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AC" w:rsidRPr="00EB37AC" w:rsidRDefault="00EB37AC" w:rsidP="00EB37AC">
      <w:pPr>
        <w:jc w:val="center"/>
        <w:rPr>
          <w:rStyle w:val="a3"/>
          <w:sz w:val="52"/>
          <w:szCs w:val="52"/>
        </w:rPr>
      </w:pPr>
      <w:r w:rsidRPr="00EB37AC">
        <w:rPr>
          <w:rStyle w:val="a3"/>
          <w:rFonts w:hint="eastAsia"/>
          <w:sz w:val="52"/>
          <w:szCs w:val="52"/>
        </w:rPr>
        <w:t>探索式软件测试</w:t>
      </w:r>
    </w:p>
    <w:p w:rsidR="00DC7FE5" w:rsidRDefault="00EB37AC">
      <w:r>
        <w:rPr>
          <w:rFonts w:hint="eastAsia"/>
        </w:rPr>
        <w:t>测试驱动开发（</w:t>
      </w:r>
      <w:r>
        <w:rPr>
          <w:rFonts w:hint="eastAsia"/>
        </w:rPr>
        <w:t>test</w:t>
      </w:r>
      <w:r>
        <w:t>-driven development</w:t>
      </w:r>
      <w:r>
        <w:rPr>
          <w:rFonts w:hint="eastAsia"/>
        </w:rPr>
        <w:t>，</w:t>
      </w:r>
      <w:r>
        <w:t>简称</w:t>
      </w:r>
      <w:r>
        <w:rPr>
          <w:rFonts w:hint="eastAsia"/>
        </w:rPr>
        <w:t>TDD</w:t>
      </w:r>
      <w:r>
        <w:t>）</w:t>
      </w:r>
    </w:p>
    <w:p w:rsidR="00925ABD" w:rsidRDefault="00925ABD">
      <w:r>
        <w:rPr>
          <w:rFonts w:hint="eastAsia"/>
        </w:rPr>
        <w:t>探索式测试</w:t>
      </w:r>
      <w:r>
        <w:t>有</w:t>
      </w:r>
      <w:r>
        <w:rPr>
          <w:rFonts w:hint="eastAsia"/>
        </w:rPr>
        <w:t>两种指导方法，</w:t>
      </w:r>
      <w:r>
        <w:t>可以</w:t>
      </w:r>
      <w:r>
        <w:rPr>
          <w:rFonts w:hint="eastAsia"/>
        </w:rPr>
        <w:t>帮助测试人员做具体决策：</w:t>
      </w:r>
    </w:p>
    <w:p w:rsidR="00925ABD" w:rsidRDefault="00925ABD" w:rsidP="00BB5120">
      <w:pPr>
        <w:pStyle w:val="a6"/>
        <w:numPr>
          <w:ilvl w:val="0"/>
          <w:numId w:val="1"/>
        </w:numPr>
        <w:ind w:left="357" w:firstLineChars="0" w:hanging="357"/>
      </w:pPr>
      <w:r>
        <w:t>局部</w:t>
      </w:r>
      <w:r>
        <w:rPr>
          <w:rFonts w:hint="eastAsia"/>
        </w:rPr>
        <w:t>探索式测试法</w:t>
      </w:r>
    </w:p>
    <w:p w:rsidR="00BB5120" w:rsidRDefault="00F757CB" w:rsidP="00BB5120">
      <w:pPr>
        <w:ind w:firstLine="357"/>
        <w:rPr>
          <w:rFonts w:hint="eastAsia"/>
        </w:rPr>
      </w:pPr>
      <w:r>
        <w:rPr>
          <w:rFonts w:hint="eastAsia"/>
        </w:rPr>
        <w:t>辅助测试人员在测试过程中即时作出决定</w:t>
      </w:r>
    </w:p>
    <w:p w:rsidR="00925ABD" w:rsidRDefault="00925ABD" w:rsidP="00BB5120">
      <w:pPr>
        <w:pStyle w:val="a6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全局探索式测试法</w:t>
      </w:r>
    </w:p>
    <w:p w:rsidR="006D6065" w:rsidRDefault="006D6065" w:rsidP="006D6065">
      <w:pPr>
        <w:ind w:left="357"/>
      </w:pPr>
      <w:r>
        <w:rPr>
          <w:rFonts w:hint="eastAsia"/>
        </w:rPr>
        <w:t>帮助测试人员设计整体测试计划和测试策略</w:t>
      </w:r>
    </w:p>
    <w:p w:rsidR="006D6065" w:rsidRDefault="006D6065" w:rsidP="006D6065"/>
    <w:p w:rsidR="00F45878" w:rsidRDefault="00F45878" w:rsidP="00F45878">
      <w:pPr>
        <w:pStyle w:val="1"/>
      </w:pPr>
      <w:r>
        <w:rPr>
          <w:rFonts w:hint="eastAsia"/>
        </w:rPr>
        <w:t>局部探索式测试法</w:t>
      </w:r>
    </w:p>
    <w:p w:rsidR="00A32E76" w:rsidRPr="00A32E76" w:rsidRDefault="00A32E76" w:rsidP="00A32E76">
      <w:pPr>
        <w:rPr>
          <w:rFonts w:hint="eastAsia"/>
        </w:rPr>
      </w:pPr>
      <w:bookmarkStart w:id="0" w:name="_GoBack"/>
      <w:bookmarkEnd w:id="0"/>
    </w:p>
    <w:sectPr w:rsidR="00A32E76" w:rsidRPr="00A32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CD" w:rsidRDefault="001F1CCD" w:rsidP="00925ABD">
      <w:r>
        <w:separator/>
      </w:r>
    </w:p>
  </w:endnote>
  <w:endnote w:type="continuationSeparator" w:id="0">
    <w:p w:rsidR="001F1CCD" w:rsidRDefault="001F1CCD" w:rsidP="0092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CD" w:rsidRDefault="001F1CCD" w:rsidP="00925ABD">
      <w:r>
        <w:separator/>
      </w:r>
    </w:p>
  </w:footnote>
  <w:footnote w:type="continuationSeparator" w:id="0">
    <w:p w:rsidR="001F1CCD" w:rsidRDefault="001F1CCD" w:rsidP="0092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53E80"/>
    <w:multiLevelType w:val="hybridMultilevel"/>
    <w:tmpl w:val="B36E13A4"/>
    <w:lvl w:ilvl="0" w:tplc="91CA80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2C"/>
    <w:rsid w:val="001F1CCD"/>
    <w:rsid w:val="006D6065"/>
    <w:rsid w:val="00925ABD"/>
    <w:rsid w:val="009F6F2C"/>
    <w:rsid w:val="00A32E76"/>
    <w:rsid w:val="00BB5120"/>
    <w:rsid w:val="00DC7FE5"/>
    <w:rsid w:val="00EB37AC"/>
    <w:rsid w:val="00F45878"/>
    <w:rsid w:val="00F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A28F71-8AC4-47E0-A7D7-BD4599E7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B37AC"/>
    <w:rPr>
      <w:b/>
      <w:bCs/>
      <w:i/>
      <w:iCs/>
      <w:spacing w:val="5"/>
    </w:rPr>
  </w:style>
  <w:style w:type="paragraph" w:styleId="a4">
    <w:name w:val="header"/>
    <w:basedOn w:val="a"/>
    <w:link w:val="Char"/>
    <w:uiPriority w:val="99"/>
    <w:unhideWhenUsed/>
    <w:rsid w:val="00925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5A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5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5ABD"/>
    <w:rPr>
      <w:sz w:val="18"/>
      <w:szCs w:val="18"/>
    </w:rPr>
  </w:style>
  <w:style w:type="paragraph" w:styleId="a6">
    <w:name w:val="List Paragraph"/>
    <w:basedOn w:val="a"/>
    <w:uiPriority w:val="34"/>
    <w:qFormat/>
    <w:rsid w:val="00925A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58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2017-02-08T06:16:00Z</dcterms:created>
  <dcterms:modified xsi:type="dcterms:W3CDTF">2017-03-01T09:42:00Z</dcterms:modified>
</cp:coreProperties>
</file>