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293B"/>
          <w:sz w:val="44"/>
        </w:rPr>
        <w:t>HERAT SHAH</w:t>
      </w:r>
    </w:p>
    <w:p>
      <w:pPr>
        <w:spacing w:before="0" w:after="40"/>
        <w:jc w:val="center"/>
      </w:pPr>
      <w:r>
        <w:rPr>
          <w:color w:val="6B7280"/>
          <w:sz w:val="22"/>
        </w:rPr>
        <w:t>IT Project Coordinator | Associate Project Manager</w:t>
      </w:r>
    </w:p>
    <w:p>
      <w:pPr>
        <w:spacing w:after="0"/>
        <w:jc w:val="center"/>
      </w:pPr>
      <w:r>
        <w:rPr>
          <w:color w:val="6B7280"/>
          <w:sz w:val="19"/>
        </w:rPr>
        <w:t xml:space="preserve">Ahmedabad, IN  |  +91-7698225335  |  </w:t>
      </w:r>
      <w:hyperlink r:id="rId9">
        <w:r>
          <w:rPr>
            <w:rStyle w:val="Hyperlink"/>
            <w:color w:val="7C3AED"/>
            <w:u w:val="single"/>
            <w:sz w:val="20"/>
            <w:rFonts w:ascii="Calibri" w:hAnsi="Calibri"/>
          </w:rPr>
          <w:t xml:space="preserve">heratshah50@gmail.com</w:t>
        </w:r>
      </w:hyperlink>
      <w:r>
        <w:rPr>
          <w:color w:val="6B7280"/>
          <w:sz w:val="19"/>
        </w:rPr>
        <w:t xml:space="preserve">  |  </w:t>
      </w:r>
      <w:hyperlink r:id="rId10">
        <w:r>
          <w:rPr>
            <w:rStyle w:val="Hyperlink"/>
            <w:color w:val="7C3AED"/>
            <w:u w:val="single"/>
            <w:sz w:val="20"/>
            <w:rFonts w:ascii="Calibri" w:hAnsi="Calibri"/>
          </w:rPr>
          <w:t xml:space="preserve">LinkedIn</w:t>
        </w:r>
      </w:hyperlink>
      <w:r>
        <w:rPr>
          <w:color w:val="6B7280"/>
          <w:sz w:val="19"/>
        </w:rPr>
        <w:t xml:space="preserve">  |  </w:t>
      </w:r>
      <w:hyperlink r:id="rId11">
        <w:r>
          <w:rPr>
            <w:rStyle w:val="Hyperlink"/>
            <w:color w:val="7C3AED"/>
            <w:u w:val="single"/>
            <w:sz w:val="20"/>
            <w:rFonts w:ascii="Calibri" w:hAnsi="Calibri"/>
          </w:rPr>
          <w:t xml:space="preserve">Portfolio</w:t>
        </w:r>
      </w:hyperlink>
      <w:r>
        <w:rPr>
          <w:color w:val="6B7280"/>
          <w:sz w:val="19"/>
        </w:rPr>
        <w:t xml:space="preserve">  |  </w:t>
      </w:r>
      <w:hyperlink r:id="rId12">
        <w:r>
          <w:rPr>
            <w:rStyle w:val="Hyperlink"/>
            <w:color w:val="7C3AED"/>
            <w:u w:val="single"/>
            <w:sz w:val="20"/>
            <w:rFonts w:ascii="Calibri" w:hAnsi="Calibri"/>
          </w:rPr>
          <w:t xml:space="preserve">GitHub</w:t>
        </w:r>
      </w:hyperlink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color w:val="333333"/>
          <w:sz w:val="21"/>
        </w:rPr>
        <w:t>Results-driven IT Project Coordinator with 4+ years of experience delivering SaaS, CRM, and HRMS projects in Agile/Scrum environments. Reduced documentation gaps by 60%, cut stakeholder response times by 30%, and delivered 3 platform modules ahead of schedule. Expert in BRD/FRD/PRD authoring, cross-functional team coordination, risk management, and stakeholder communication. Adept at bridging technical and business teams to drive on-time, on-scope delivery.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CORE COMPETENCIES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Project Management:</w:t>
      </w:r>
      <w:r>
        <w:rPr>
          <w:rFonts w:ascii="Calibri" w:hAnsi="Calibri"/>
          <w:color w:val="333333"/>
          <w:sz w:val="20"/>
        </w:rPr>
        <w:t xml:space="preserve"> Agile, Scrum, Sprint Planning, SDLC, Risk Management, Release Management, Jira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Documentation &amp; Analysis:</w:t>
      </w:r>
      <w:r>
        <w:rPr>
          <w:rFonts w:ascii="Calibri" w:hAnsi="Calibri"/>
          <w:color w:val="333333"/>
          <w:sz w:val="20"/>
        </w:rPr>
        <w:t xml:space="preserve"> BRD, FRD, PRD, Technical Documentation, Requirement Gathering, Process Mapping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Tools &amp; Platforms:</w:t>
      </w:r>
      <w:r>
        <w:rPr>
          <w:rFonts w:ascii="Calibri" w:hAnsi="Calibri"/>
          <w:color w:val="333333"/>
          <w:sz w:val="20"/>
        </w:rPr>
        <w:t xml:space="preserve"> Jira, GCP, Google Workspace, MS Office, Slack, Git, GitHub, Vercel, Figma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Coordination &amp; Leadership:</w:t>
      </w:r>
      <w:r>
        <w:rPr>
          <w:rFonts w:ascii="Calibri" w:hAnsi="Calibri"/>
          <w:color w:val="333333"/>
          <w:sz w:val="20"/>
        </w:rPr>
        <w:t xml:space="preserve"> Cross-functional Teams, Stakeholder Communication, Vendor Management, Remote Collaboration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Technical Proficiency:</w:t>
      </w:r>
      <w:r>
        <w:rPr>
          <w:rFonts w:ascii="Calibri" w:hAnsi="Calibri"/>
          <w:color w:val="333333"/>
          <w:sz w:val="20"/>
        </w:rPr>
        <w:t xml:space="preserve"> AI-Assisted Workflows, Prompt Engineering, RAG, Vector DBs, React, Python, Node.js</w:t>
      </w:r>
    </w:p>
    <w:p>
      <w:pPr>
        <w:spacing w:before="20" w:after="20"/>
        <w:ind w:left="216"/>
      </w:pPr>
      <w:r>
        <w:rPr>
          <w:rFonts w:ascii="Calibri" w:hAnsi="Calibri"/>
          <w:b/>
          <w:color w:val="1E293B"/>
          <w:sz w:val="20"/>
        </w:rPr>
        <w:t>Process Optimization:</w:t>
      </w:r>
      <w:r>
        <w:rPr>
          <w:rFonts w:ascii="Calibri" w:hAnsi="Calibri"/>
          <w:color w:val="333333"/>
          <w:sz w:val="20"/>
        </w:rPr>
        <w:t xml:space="preserve"> Workflow Automation, SOP Development, KPI Tracking, QA Coordination, Data Analysis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PROFESSIONAL EXPERIENCE</w:t>
      </w:r>
    </w:p>
    <w:p>
      <w:pPr>
        <w:keepNext/>
        <w:spacing w:before="120" w:after="0"/>
      </w:pPr>
      <w:r>
        <w:rPr>
          <w:b/>
          <w:color w:val="1E293B"/>
          <w:sz w:val="22"/>
        </w:rPr>
        <w:t>IT Project Coordinator</w:t>
      </w:r>
      <w:r>
        <w:rPr>
          <w:color w:val="6B7280"/>
          <w:sz w:val="21"/>
        </w:rPr>
        <w:t xml:space="preserve">  |  Cord4 Technologies, Ahmedabad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Jan 2026 – Present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Delivered 3 SaaS platform modules (HRMS, CRM, Workflow Automation) within agreed timelines by introducing centralized sprint tracking and structured Agile ceremonies.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Authored 20+ BRDs, FRDs, and PRDs across concurrent projects — reducing documentation gaps by 60% through standardized templates and a centralized repository.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Led cross-functional teams of 8–12 developers, designers, and QA engineers across the full SDLC: sprint planning, daily stand-ups, retrospectives, and production releases.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Managed stakeholder communication for 5+ concurrent workstreams, cutting average response time by ~30% through structured weekly reporting cadences.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Oversaw Google Cloud Console (IAM, OAuth 2.0, storage, compute) and coordinated app verification for secure third-party authentication.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Spearheaded CRM and HRMS platform implementations with workflow automation, improving cross-department operational efficiency.</w:t>
      </w:r>
    </w:p>
    <w:p>
      <w:pPr>
        <w:keepNext/>
        <w:spacing w:before="160" w:after="0"/>
      </w:pPr>
      <w:r>
        <w:rPr>
          <w:b/>
          <w:color w:val="1E293B"/>
          <w:sz w:val="22"/>
        </w:rPr>
        <w:t>Technical Sales Specialist</w:t>
      </w:r>
      <w:r>
        <w:rPr>
          <w:color w:val="6B7280"/>
          <w:sz w:val="21"/>
        </w:rPr>
        <w:t xml:space="preserve">  |  Zedd CSR, Toronto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Apr 2024 – Oct 2025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Managed end-to-end technical sales cycle — qualifying leads, conducting product demos, and tailoring proposals for IT solutions.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Acted as primary bridge between clients and technical teams, ensuring accurate scoping and aligned expectations for solution delivery.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Maintained CRM pipelines and leveraged analytics to improve lead conversion workflows and team reporting efficiency.</w:t>
      </w:r>
    </w:p>
    <w:p>
      <w:pPr>
        <w:keepNext/>
        <w:spacing w:before="160" w:after="0"/>
      </w:pPr>
      <w:r>
        <w:rPr>
          <w:b/>
          <w:color w:val="1E293B"/>
          <w:sz w:val="22"/>
        </w:rPr>
        <w:t>Technical Support Specialist</w:t>
      </w:r>
      <w:r>
        <w:rPr>
          <w:color w:val="6B7280"/>
          <w:sz w:val="21"/>
        </w:rPr>
        <w:t xml:space="preserve">  |  Rogers Communications, Toronto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2021 – 2023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Diagnosed and resolved complex network, hardware, and account issues for residential and business customers using internal diagnostic tools.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Maintained detailed case documentation, contributing to a knowledge base that improved first-contact resolution rates.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Collaborated with network operations and field teams to ensure swift resolution of service outages and escalated incidents.</w:t>
      </w:r>
    </w:p>
    <w:p>
      <w:pPr>
        <w:keepNext/>
        <w:spacing w:before="160" w:after="0"/>
      </w:pPr>
      <w:r>
        <w:rPr>
          <w:b/>
          <w:color w:val="1E293B"/>
          <w:sz w:val="22"/>
        </w:rPr>
        <w:t>Game Developer — Agile Delivery</w:t>
      </w:r>
      <w:r>
        <w:rPr>
          <w:color w:val="6B7280"/>
          <w:sz w:val="21"/>
        </w:rPr>
        <w:t xml:space="preserve">  |  SkyHill Games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Nov 2017 – Nov 2020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Shipped game features across mobile and desktop platforms in sprint-based, deadline-driven environment.</w:t>
      </w:r>
    </w:p>
    <w:p>
      <w:pPr>
        <w:spacing w:before="20" w:after="6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Collaborated with artists, designers, and QA in Agile workflows — building experience in backlog grooming, sprint planning, and iterative release management.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KEY PROJECTS</w:t>
      </w:r>
    </w:p>
    <w:p>
      <w:pPr>
        <w:keepNext/>
        <w:spacing w:before="80" w:after="20"/>
      </w:pPr>
      <w:r>
        <w:rPr>
          <w:b/>
          <w:color w:val="1E293B"/>
          <w:sz w:val="21"/>
        </w:rPr>
        <w:t>TeamGrid — HRMS &amp; Employee Management Platform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Authored FRDs and BRDs for 5+ HRMS modules (employee management, dashboards, announcements, rewards, polls).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Managed sprint planning and cross-team workflow tracking across 5+ concurrent workstreams.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Coordinated QA testing, bug tracking, and production releases with full sprint documentation.</w:t>
      </w:r>
    </w:p>
    <w:p>
      <w:pPr>
        <w:keepNext/>
        <w:spacing w:before="80" w:after="20"/>
      </w:pPr>
      <w:r>
        <w:rPr>
          <w:b/>
          <w:color w:val="1E293B"/>
          <w:sz w:val="21"/>
        </w:rPr>
        <w:t>CRM &amp; Workflow Automation Platform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Authored PRDs/FRDs for lead management, sales pipeline tracking, and marketing automation features.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Oversaw API integrations (Plivo VoIP, Google Meet) coordinating between dev teams and third-party vendors.</w:t>
      </w:r>
    </w:p>
    <w:p>
      <w:pPr>
        <w:spacing w:before="20" w:after="40"/>
        <w:ind w:left="432" w:hanging="216"/>
        <w:ind w:left="285" w:hanging="140"/>
      </w:pPr>
      <w:r>
        <w:rPr>
          <w:rFonts w:ascii="Calibri" w:hAnsi="Calibri"/>
          <w:color w:val="333333"/>
          <w:sz w:val="21"/>
        </w:rPr>
        <w:t>• Monitored sprint velocity and resolved blockers across product, engineering, and QA teams.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EDUCATION</w:t>
      </w:r>
    </w:p>
    <w:p>
      <w:pPr>
        <w:keepNext/>
        <w:spacing w:before="80" w:after="0"/>
      </w:pPr>
      <w:r>
        <w:rPr>
          <w:b/>
          <w:color w:val="1E293B"/>
          <w:sz w:val="21"/>
        </w:rPr>
        <w:t>Post-Graduate Diploma in AI &amp; Machine Learning</w:t>
      </w:r>
    </w:p>
    <w:p>
      <w:pPr>
        <w:spacing w:before="0" w:after="20"/>
      </w:pPr>
      <w:r>
        <w:rPr>
          <w:color w:val="6B7280"/>
          <w:sz w:val="20"/>
        </w:rPr>
        <w:t>Lambton College, Toronto, Canada</w:t>
      </w:r>
      <w:r>
        <w:rPr>
          <w:color w:val="7C3AED"/>
          <w:sz w:val="20"/>
        </w:rPr>
        <w:t xml:space="preserve">  |  2020 – 2022</w:t>
      </w:r>
    </w:p>
    <w:p>
      <w:pPr>
        <w:keepNext/>
        <w:spacing w:before="80" w:after="0"/>
      </w:pPr>
      <w:r>
        <w:rPr>
          <w:b/>
          <w:color w:val="1E293B"/>
          <w:sz w:val="21"/>
        </w:rPr>
        <w:t>Bachelor of Information Technology</w:t>
      </w:r>
    </w:p>
    <w:p>
      <w:pPr>
        <w:spacing w:before="0" w:after="20"/>
      </w:pPr>
      <w:r>
        <w:rPr>
          <w:color w:val="6B7280"/>
          <w:sz w:val="20"/>
        </w:rPr>
        <w:t>Alpha College of Engineering &amp; Technology, Ahmedabad</w:t>
      </w:r>
      <w:r>
        <w:rPr>
          <w:color w:val="7C3AED"/>
          <w:sz w:val="20"/>
        </w:rPr>
        <w:t xml:space="preserve">  |  2013 – 2017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ratshah50@gmail.com" TargetMode="External"/><Relationship Id="rId10" Type="http://schemas.openxmlformats.org/officeDocument/2006/relationships/hyperlink" Target="https://linkedin.com/in/heratshah1810" TargetMode="External"/><Relationship Id="rId11" Type="http://schemas.openxmlformats.org/officeDocument/2006/relationships/hyperlink" Target="https://portfolio-fawn-tau-90.vercel.app" TargetMode="External"/><Relationship Id="rId12" Type="http://schemas.openxmlformats.org/officeDocument/2006/relationships/hyperlink" Target="https://github.com/heratshah50-gif/herat-shah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