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224A5" w14:textId="77777777" w:rsidR="007C0DF3" w:rsidRDefault="007C0DF3"/>
    <w:p w14:paraId="4EF1B367" w14:textId="77777777" w:rsidR="007C0DF3" w:rsidRDefault="007C0DF3"/>
    <w:p w14:paraId="244A612E" w14:textId="77777777" w:rsidR="007C0DF3" w:rsidRDefault="007C0DF3"/>
    <w:p w14:paraId="24C4B612" w14:textId="0B8A13D4" w:rsidR="007C0DF3" w:rsidRDefault="007C0DF3">
      <w:r>
        <w:t>Methods</w:t>
      </w:r>
    </w:p>
    <w:p w14:paraId="4B275EAB" w14:textId="0ED8FF49" w:rsidR="007C0DF3" w:rsidRDefault="007C0DF3"/>
    <w:p w14:paraId="35C64619" w14:textId="27EDC77E" w:rsidR="00DB2E41" w:rsidRPr="00DB2E41" w:rsidRDefault="00DB2E41">
      <w:pPr>
        <w:rPr>
          <w:b/>
          <w:bCs/>
        </w:rPr>
      </w:pPr>
      <w:r w:rsidRPr="00DB2E41">
        <w:rPr>
          <w:b/>
          <w:bCs/>
        </w:rPr>
        <w:t xml:space="preserve">DNA Extraction, Sequencing, and read processing </w:t>
      </w:r>
    </w:p>
    <w:p w14:paraId="680AE2F2" w14:textId="77777777" w:rsidR="00DB2E41" w:rsidRDefault="00DB2E41"/>
    <w:p w14:paraId="1FE46DBA" w14:textId="0B49986A" w:rsidR="007C0DF3" w:rsidRDefault="00F5532F">
      <w:r>
        <w:t xml:space="preserve">Strain </w:t>
      </w:r>
      <w:proofErr w:type="spellStart"/>
      <w:r>
        <w:t>Xap_Cur</w:t>
      </w:r>
      <w:proofErr w:type="spellEnd"/>
      <w:r>
        <w:t xml:space="preserve"> was cultured overnight in nutrient broth. DNA was extracted using the </w:t>
      </w:r>
      <w:r w:rsidR="00AF609B">
        <w:t>Qiagen Blood and Tissue kit (Qiagen, Germantown, MD, United States)</w:t>
      </w:r>
      <w:r>
        <w:t xml:space="preserve"> following the manufacturer’s instructions and sent to </w:t>
      </w:r>
      <w:proofErr w:type="spellStart"/>
      <w:r w:rsidR="00AF609B">
        <w:t>SeqCenter</w:t>
      </w:r>
      <w:proofErr w:type="spellEnd"/>
      <w:r>
        <w:t xml:space="preserve"> (</w:t>
      </w:r>
      <w:r w:rsidR="00AF609B">
        <w:t xml:space="preserve">previously known as </w:t>
      </w:r>
      <w:proofErr w:type="spellStart"/>
      <w:r>
        <w:t>MiGS</w:t>
      </w:r>
      <w:proofErr w:type="spellEnd"/>
      <w:r>
        <w:t xml:space="preserve">, Pittsburg, PA, United States) for whole genome sequencing. </w:t>
      </w:r>
      <w:r w:rsidR="00AF609B">
        <w:t>DNA libraries were prepared with Illumina tagmentation kit and</w:t>
      </w:r>
      <w:r w:rsidR="00256C99">
        <w:t xml:space="preserve"> </w:t>
      </w:r>
      <w:r w:rsidR="00AF609B">
        <w:t xml:space="preserve">paired-end short read sequencing (2 x 150 bp) was conducted on a </w:t>
      </w:r>
      <w:proofErr w:type="spellStart"/>
      <w:r w:rsidR="00AF609B">
        <w:t>NextSeq</w:t>
      </w:r>
      <w:proofErr w:type="spellEnd"/>
      <w:r w:rsidR="00AF609B">
        <w:t xml:space="preserve"> 2000 system</w:t>
      </w:r>
      <w:r w:rsidR="00256C99">
        <w:t xml:space="preserve">. Short read quality was assessed with </w:t>
      </w:r>
      <w:proofErr w:type="spellStart"/>
      <w:r w:rsidR="00256C99">
        <w:t>fastQC</w:t>
      </w:r>
      <w:proofErr w:type="spellEnd"/>
      <w:r w:rsidR="00256C99">
        <w:t xml:space="preserve"> v</w:t>
      </w:r>
      <w:r w:rsidR="003C4B9D">
        <w:t xml:space="preserve">0.11.9 and reads were trimmed with </w:t>
      </w:r>
      <w:proofErr w:type="spellStart"/>
      <w:r w:rsidR="003C4B9D">
        <w:t>BBduk</w:t>
      </w:r>
      <w:proofErr w:type="spellEnd"/>
      <w:r w:rsidR="003C4B9D">
        <w:t xml:space="preserve"> in the </w:t>
      </w:r>
      <w:proofErr w:type="spellStart"/>
      <w:r w:rsidR="003C4B9D">
        <w:t>BBmap</w:t>
      </w:r>
      <w:proofErr w:type="spellEnd"/>
      <w:r w:rsidR="003C4B9D">
        <w:t xml:space="preserve"> suite v38.73. </w:t>
      </w:r>
      <w:r w:rsidR="00C40C71">
        <w:t>Long read libraries were generated with the Genomic DNA by Ligation kit (Oxford Nanopore Technologies, New York, NY, United States) and sequenced on an R9 flow</w:t>
      </w:r>
      <w:r w:rsidR="00390EC0">
        <w:t xml:space="preserve"> </w:t>
      </w:r>
      <w:r w:rsidR="00C40C71">
        <w:t xml:space="preserve">cell </w:t>
      </w:r>
      <w:r w:rsidR="00D1379D">
        <w:t xml:space="preserve">using Guppy v5.0.16 in high accuracy mode for base calling (CITE). </w:t>
      </w:r>
    </w:p>
    <w:p w14:paraId="31A70868" w14:textId="77777777" w:rsidR="008A47FC" w:rsidRDefault="008A47FC"/>
    <w:p w14:paraId="0BE702B3" w14:textId="1D5BBE4D" w:rsidR="00632999" w:rsidRDefault="00632999"/>
    <w:p w14:paraId="63A0568E" w14:textId="78D55318" w:rsidR="008647ED" w:rsidRPr="00DB2E41" w:rsidRDefault="00DB2E41">
      <w:pPr>
        <w:rPr>
          <w:b/>
          <w:bCs/>
        </w:rPr>
      </w:pPr>
      <w:r w:rsidRPr="00DB2E41">
        <w:rPr>
          <w:b/>
          <w:bCs/>
        </w:rPr>
        <w:t>Genome Assembly and Polishing</w:t>
      </w:r>
    </w:p>
    <w:p w14:paraId="6CF6B9AB" w14:textId="0EDFFA2F" w:rsidR="0060230C" w:rsidRDefault="0060230C" w:rsidP="008647ED">
      <w:r>
        <w:t xml:space="preserve">Genome assembly was conducted with a standard pipeline using </w:t>
      </w:r>
      <w:proofErr w:type="spellStart"/>
      <w:r>
        <w:t>Trycycler</w:t>
      </w:r>
      <w:proofErr w:type="spellEnd"/>
      <w:r>
        <w:t xml:space="preserve"> (CITE </w:t>
      </w:r>
      <w:proofErr w:type="spellStart"/>
      <w:r>
        <w:t>Trycycler</w:t>
      </w:r>
      <w:proofErr w:type="spellEnd"/>
      <w:r>
        <w:t xml:space="preserve">). First, four draft genomes were generated with default parameters using both </w:t>
      </w:r>
      <w:proofErr w:type="spellStart"/>
      <w:r>
        <w:t>Flye</w:t>
      </w:r>
      <w:proofErr w:type="spellEnd"/>
      <w:r>
        <w:t xml:space="preserve"> and Raven, totaling eight draft assemblies, respectively (CITE FLYE, CITE RAVEN). Contigs from all draft assemblies were clustered via </w:t>
      </w:r>
      <w:proofErr w:type="spellStart"/>
      <w:r>
        <w:t>Trycycler</w:t>
      </w:r>
      <w:proofErr w:type="spellEnd"/>
      <w:r>
        <w:t xml:space="preserve"> Cluster and a modified draft assembly was reconciled</w:t>
      </w:r>
      <w:r w:rsidR="00DC74D9">
        <w:t xml:space="preserve"> with clusters remaining after manual inspection using</w:t>
      </w:r>
      <w:r>
        <w:t xml:space="preserve"> T</w:t>
      </w:r>
      <w:proofErr w:type="spellStart"/>
      <w:r>
        <w:t>rycycler</w:t>
      </w:r>
      <w:proofErr w:type="spellEnd"/>
      <w:r>
        <w:t xml:space="preserve"> </w:t>
      </w:r>
      <w:r w:rsidR="00DC74D9">
        <w:t xml:space="preserve">reconcile </w:t>
      </w:r>
      <w:r w:rsidR="00DC74D9">
        <w:t xml:space="preserve">using a </w:t>
      </w:r>
      <w:r w:rsidR="00DC74D9" w:rsidRPr="0060230C">
        <w:t>-</w:t>
      </w:r>
      <w:r w:rsidR="00DC74D9">
        <w:t>-</w:t>
      </w:r>
      <w:r w:rsidR="00DC74D9" w:rsidRPr="0060230C">
        <w:t>min_1kbp_identity 23</w:t>
      </w:r>
      <w:r w:rsidR="00DC74D9">
        <w:t xml:space="preserve">. The remainder of the </w:t>
      </w:r>
      <w:proofErr w:type="spellStart"/>
      <w:r w:rsidR="00DC74D9">
        <w:t>Trycycler</w:t>
      </w:r>
      <w:proofErr w:type="spellEnd"/>
      <w:r w:rsidR="00DC74D9">
        <w:t xml:space="preserve"> pipeline was run under default parameters, resulting in a consensus assembly composed of one circular chromosome and two circular plasmids. Genome polishing was conducted with both long reads and short reads. Long read polishing was completed with Medaka, using the </w:t>
      </w:r>
      <w:proofErr w:type="spellStart"/>
      <w:r w:rsidR="00DC74D9">
        <w:t>medaka_consensus</w:t>
      </w:r>
      <w:proofErr w:type="spellEnd"/>
      <w:r w:rsidR="00DC74D9">
        <w:t xml:space="preserve"> command with the –bacteria flag (CITE medaka). Finally, the long read polished genome was further polished using Illumina short reads </w:t>
      </w:r>
      <w:r w:rsidR="00537194">
        <w:t xml:space="preserve">filtered and trimmed with </w:t>
      </w:r>
      <w:proofErr w:type="spellStart"/>
      <w:r w:rsidR="00537194">
        <w:t>bbmap</w:t>
      </w:r>
      <w:proofErr w:type="spellEnd"/>
      <w:r w:rsidR="00537194">
        <w:t xml:space="preserve"> v38.73 w k of 31</w:t>
      </w:r>
      <w:r w:rsidR="00DC74D9">
        <w:t xml:space="preserve">and </w:t>
      </w:r>
      <w:proofErr w:type="spellStart"/>
      <w:r w:rsidR="00DC74D9">
        <w:t>PolyPolish</w:t>
      </w:r>
      <w:proofErr w:type="spellEnd"/>
      <w:r w:rsidR="00DC74D9">
        <w:t xml:space="preserve"> ran with default parameters (CITE, </w:t>
      </w:r>
      <w:proofErr w:type="spellStart"/>
      <w:r w:rsidR="00537194">
        <w:t>bbmap</w:t>
      </w:r>
      <w:proofErr w:type="spellEnd"/>
      <w:r w:rsidR="00537194">
        <w:t xml:space="preserve">, </w:t>
      </w:r>
      <w:proofErr w:type="spellStart"/>
      <w:r w:rsidR="00537194">
        <w:t>polypolish</w:t>
      </w:r>
      <w:proofErr w:type="spellEnd"/>
      <w:r w:rsidR="00DC74D9">
        <w:t xml:space="preserve">). The final assembly is composed of one circular 4996128 bp chromosome and two plasmids of sizes 247284 base pairs and 41102 base pairs, respectively. </w:t>
      </w:r>
      <w:r w:rsidR="00DC7AA0">
        <w:t xml:space="preserve">Genome quality metrics were assessed with BUSCO and </w:t>
      </w:r>
      <w:proofErr w:type="spellStart"/>
      <w:r w:rsidR="00DC7AA0">
        <w:t>Merqury</w:t>
      </w:r>
      <w:proofErr w:type="spellEnd"/>
      <w:r w:rsidR="00DC7AA0">
        <w:t xml:space="preserve">. </w:t>
      </w:r>
    </w:p>
    <w:p w14:paraId="7305AFDF" w14:textId="77777777" w:rsidR="00DB2E41" w:rsidRDefault="00DB2E41" w:rsidP="008647ED"/>
    <w:p w14:paraId="77FAD661" w14:textId="371A6962" w:rsidR="005267E3" w:rsidRDefault="005267E3" w:rsidP="008647ED">
      <w:r>
        <w:t>BLASTN of the small plasmid revealed a 99.96% sequence similarity at 41017 bases to the previously characterized pXap41 plasmid (</w:t>
      </w:r>
      <w:proofErr w:type="spellStart"/>
      <w:r>
        <w:t>Genbank</w:t>
      </w:r>
      <w:proofErr w:type="spellEnd"/>
      <w:r>
        <w:t xml:space="preserve">: </w:t>
      </w:r>
      <w:r w:rsidRPr="00454807">
        <w:t>CP076702.1</w:t>
      </w:r>
      <w:r>
        <w:t>).</w:t>
      </w:r>
    </w:p>
    <w:p w14:paraId="16734240" w14:textId="77777777" w:rsidR="005267E3" w:rsidRDefault="005267E3" w:rsidP="008647ED"/>
    <w:p w14:paraId="4F8A9388" w14:textId="77777777" w:rsidR="00BA3183" w:rsidRDefault="00DB2E41" w:rsidP="008647ED">
      <w:pPr>
        <w:rPr>
          <w:b/>
          <w:bCs/>
        </w:rPr>
      </w:pPr>
      <w:r w:rsidRPr="00DB2E41">
        <w:rPr>
          <w:b/>
          <w:bCs/>
        </w:rPr>
        <w:t>Assembly results</w:t>
      </w:r>
    </w:p>
    <w:p w14:paraId="2772AA8A" w14:textId="699F75A4" w:rsidR="00BA3183" w:rsidRDefault="00BA3183" w:rsidP="008647ED">
      <w:r>
        <w:t xml:space="preserve">Quality assessment with BUSCO resulted in a BUSCO score of 99.9 % in </w:t>
      </w:r>
      <w:proofErr w:type="spellStart"/>
      <w:r>
        <w:t>Xanthomonadales</w:t>
      </w:r>
      <w:proofErr w:type="spellEnd"/>
      <w:r>
        <w:t xml:space="preserve"> (CITE). Completeness and overall quality values were assessed with </w:t>
      </w:r>
      <w:proofErr w:type="spellStart"/>
      <w:r>
        <w:t>Merqury</w:t>
      </w:r>
      <w:proofErr w:type="spellEnd"/>
      <w:r>
        <w:t xml:space="preserve"> v1.3</w:t>
      </w:r>
      <w:r w:rsidR="00DE4812">
        <w:t xml:space="preserve"> which yielded a 98.94% completeness score and </w:t>
      </w:r>
      <w:r>
        <w:t xml:space="preserve">quality values of the chromosome, mega plasmid, and pXap41 of </w:t>
      </w:r>
      <w:r w:rsidR="00DE4812">
        <w:t>52.29</w:t>
      </w:r>
      <w:r>
        <w:t xml:space="preserve">, </w:t>
      </w:r>
      <w:r w:rsidR="00DE4812">
        <w:t>57</w:t>
      </w:r>
      <w:r>
        <w:t>.</w:t>
      </w:r>
      <w:r w:rsidR="00DE4812">
        <w:t>52</w:t>
      </w:r>
      <w:r>
        <w:t xml:space="preserve">, and +inf, respectively (CITE). </w:t>
      </w:r>
    </w:p>
    <w:p w14:paraId="66DF8808" w14:textId="77777777" w:rsidR="00BA3183" w:rsidRDefault="00BA3183" w:rsidP="008647ED"/>
    <w:p w14:paraId="3BD54888" w14:textId="1DEF167B" w:rsidR="00632999" w:rsidRDefault="00BA3183" w:rsidP="008647ED">
      <w:r>
        <w:t>Genome annotation</w:t>
      </w:r>
      <w:r w:rsidR="00DE4812">
        <w:t xml:space="preserve"> was conducted on the </w:t>
      </w:r>
      <w:proofErr w:type="spellStart"/>
      <w:r w:rsidR="00DE4812">
        <w:t>Bakta</w:t>
      </w:r>
      <w:proofErr w:type="spellEnd"/>
      <w:r w:rsidR="00DE4812">
        <w:t xml:space="preserve"> webserver (CITE). This produced </w:t>
      </w:r>
      <w:proofErr w:type="gramStart"/>
      <w:r w:rsidR="00F631DB">
        <w:t>The</w:t>
      </w:r>
      <w:proofErr w:type="gramEnd"/>
      <w:r w:rsidR="00F631DB">
        <w:t xml:space="preserve"> completed genome is composed of </w:t>
      </w:r>
      <w:r w:rsidR="00DE4812">
        <w:t>4458</w:t>
      </w:r>
      <w:r w:rsidR="00F631DB">
        <w:t xml:space="preserve"> CDS, 6 rRNAs, 5</w:t>
      </w:r>
      <w:r w:rsidR="00DE4812">
        <w:t>4</w:t>
      </w:r>
      <w:r w:rsidR="00F631DB">
        <w:t xml:space="preserve"> tRNAs, and 1 </w:t>
      </w:r>
      <w:proofErr w:type="spellStart"/>
      <w:r w:rsidR="00F631DB">
        <w:t>tmRNA</w:t>
      </w:r>
      <w:proofErr w:type="spellEnd"/>
      <w:r w:rsidR="00F631DB">
        <w:t xml:space="preserve">. </w:t>
      </w:r>
    </w:p>
    <w:p w14:paraId="5EFFF929" w14:textId="77777777" w:rsidR="007C0DF3" w:rsidRDefault="007C0DF3"/>
    <w:p w14:paraId="1E3366B5" w14:textId="77777777" w:rsidR="007C0DF3" w:rsidRDefault="007C0DF3"/>
    <w:p w14:paraId="296DADB9" w14:textId="5E8A2AD4" w:rsidR="007C0DF3" w:rsidRDefault="00EE54E3">
      <w:pPr>
        <w:rPr>
          <w:b/>
          <w:bCs/>
        </w:rPr>
      </w:pPr>
      <w:r w:rsidRPr="00A67A87">
        <w:rPr>
          <w:b/>
          <w:bCs/>
        </w:rPr>
        <w:t>Gene content</w:t>
      </w:r>
    </w:p>
    <w:p w14:paraId="603CCBD0" w14:textId="0B037A3E" w:rsidR="00876FBD" w:rsidRDefault="00A67A87">
      <w:r>
        <w:t xml:space="preserve">Present in </w:t>
      </w:r>
      <w:proofErr w:type="spellStart"/>
      <w:r>
        <w:t>Xap</w:t>
      </w:r>
      <w:proofErr w:type="spellEnd"/>
      <w:r>
        <w:t xml:space="preserve"> </w:t>
      </w:r>
      <w:proofErr w:type="spellStart"/>
      <w:r>
        <w:t>CuR</w:t>
      </w:r>
      <w:proofErr w:type="spellEnd"/>
      <w:r>
        <w:t xml:space="preserve"> are a myriad of genes involved in the metabolism of heavy metals. These include a duplicated </w:t>
      </w:r>
      <w:proofErr w:type="spellStart"/>
      <w:r>
        <w:t>copLABGCD</w:t>
      </w:r>
      <w:proofErr w:type="spellEnd"/>
      <w:r>
        <w:t xml:space="preserve"> cluster, duplicated </w:t>
      </w:r>
      <w:proofErr w:type="spellStart"/>
      <w:r>
        <w:t>cusAB</w:t>
      </w:r>
      <w:proofErr w:type="spellEnd"/>
      <w:r>
        <w:t xml:space="preserve">, one chromosomal and two plasmid copies of </w:t>
      </w:r>
      <w:proofErr w:type="spellStart"/>
      <w:r>
        <w:t>actP</w:t>
      </w:r>
      <w:proofErr w:type="spellEnd"/>
      <w:r>
        <w:t xml:space="preserve">, two plasmid copies of </w:t>
      </w:r>
      <w:proofErr w:type="spellStart"/>
      <w:r>
        <w:t>czcAD</w:t>
      </w:r>
      <w:proofErr w:type="spellEnd"/>
      <w:r>
        <w:t xml:space="preserve">, and one chromosomal copy of the </w:t>
      </w:r>
      <w:proofErr w:type="spellStart"/>
      <w:r>
        <w:t>cutAC</w:t>
      </w:r>
      <w:proofErr w:type="spellEnd"/>
      <w:r>
        <w:t xml:space="preserve">  and </w:t>
      </w:r>
      <w:proofErr w:type="spellStart"/>
      <w:r>
        <w:t>cohLAB</w:t>
      </w:r>
      <w:proofErr w:type="spellEnd"/>
      <w:r>
        <w:t xml:space="preserve"> operons, respectively. </w:t>
      </w:r>
      <w:r w:rsidR="00876FBD">
        <w:t>Moreover</w:t>
      </w:r>
      <w:r w:rsidR="00BD54B8">
        <w:t xml:space="preserve">, </w:t>
      </w:r>
      <w:proofErr w:type="spellStart"/>
      <w:r w:rsidR="00BD54B8">
        <w:t>Xap</w:t>
      </w:r>
      <w:proofErr w:type="spellEnd"/>
      <w:r w:rsidR="00BD54B8">
        <w:t xml:space="preserve"> </w:t>
      </w:r>
      <w:proofErr w:type="spellStart"/>
      <w:r w:rsidR="00BD54B8">
        <w:t>CuR</w:t>
      </w:r>
      <w:proofErr w:type="spellEnd"/>
      <w:r w:rsidR="00BD54B8">
        <w:t xml:space="preserve"> </w:t>
      </w:r>
      <w:r w:rsidR="00876FBD">
        <w:t xml:space="preserve">shares a 98 % nucleotide identity and a pairwise amino acid identity of 97.3 % to the </w:t>
      </w:r>
      <w:proofErr w:type="spellStart"/>
      <w:r w:rsidR="00876FBD">
        <w:t>colRS</w:t>
      </w:r>
      <w:proofErr w:type="spellEnd"/>
      <w:r w:rsidR="00876FBD">
        <w:t xml:space="preserve"> regulated membrane protein (XAC1347) involved in copper homeostasis and virulence in Xanthomonas </w:t>
      </w:r>
      <w:proofErr w:type="spellStart"/>
      <w:r w:rsidR="00876FBD">
        <w:t>citri</w:t>
      </w:r>
      <w:proofErr w:type="spellEnd"/>
      <w:r w:rsidR="00876FBD">
        <w:t xml:space="preserve"> </w:t>
      </w:r>
      <w:proofErr w:type="spellStart"/>
      <w:r w:rsidR="00876FBD">
        <w:t>pv</w:t>
      </w:r>
      <w:proofErr w:type="spellEnd"/>
      <w:r w:rsidR="00876FBD">
        <w:t xml:space="preserve">. </w:t>
      </w:r>
      <w:proofErr w:type="spellStart"/>
      <w:r w:rsidR="00876FBD">
        <w:t>citri</w:t>
      </w:r>
      <w:proofErr w:type="spellEnd"/>
      <w:r w:rsidR="00876FBD">
        <w:t xml:space="preserve"> (</w:t>
      </w:r>
      <w:r w:rsidR="00D4382E">
        <w:t xml:space="preserve">Fan et al, 2018). </w:t>
      </w:r>
    </w:p>
    <w:p w14:paraId="6D3849A2" w14:textId="77777777" w:rsidR="00876FBD" w:rsidRDefault="00876FBD"/>
    <w:p w14:paraId="7599FF6C" w14:textId="24183047" w:rsidR="00A67A87" w:rsidRPr="00A67A87" w:rsidRDefault="00A67A87">
      <w:r>
        <w:t xml:space="preserve">This </w:t>
      </w:r>
      <w:proofErr w:type="spellStart"/>
      <w:r>
        <w:t>Xap</w:t>
      </w:r>
      <w:proofErr w:type="spellEnd"/>
      <w:r>
        <w:t xml:space="preserve"> </w:t>
      </w:r>
      <w:proofErr w:type="spellStart"/>
      <w:r>
        <w:t>CuR</w:t>
      </w:r>
      <w:proofErr w:type="spellEnd"/>
      <w:r>
        <w:t xml:space="preserve"> strain carries genes being reported for the very first time in </w:t>
      </w:r>
      <w:proofErr w:type="spellStart"/>
      <w:r>
        <w:t>Xap</w:t>
      </w:r>
      <w:proofErr w:type="spellEnd"/>
      <w:r>
        <w:t xml:space="preserve"> including many copper and heavy metal </w:t>
      </w:r>
    </w:p>
    <w:p w14:paraId="1F09A2B7" w14:textId="2174FF64" w:rsidR="00EE54E3" w:rsidRDefault="00EE54E3">
      <w:proofErr w:type="spellStart"/>
      <w:r>
        <w:t>copLABGCD</w:t>
      </w:r>
      <w:proofErr w:type="spellEnd"/>
      <w:r>
        <w:t xml:space="preserve"> X2</w:t>
      </w:r>
      <w:r w:rsidR="00D36D71">
        <w:t xml:space="preserve"> plasmid </w:t>
      </w:r>
    </w:p>
    <w:p w14:paraId="5D42929E" w14:textId="08DE6CA7" w:rsidR="00EE54E3" w:rsidRDefault="00EE54E3">
      <w:proofErr w:type="spellStart"/>
      <w:r>
        <w:t>cusAB</w:t>
      </w:r>
      <w:proofErr w:type="spellEnd"/>
      <w:r>
        <w:t xml:space="preserve"> X2</w:t>
      </w:r>
      <w:r w:rsidR="00D36D71">
        <w:t xml:space="preserve"> plasmid</w:t>
      </w:r>
    </w:p>
    <w:p w14:paraId="3A8DFAE8" w14:textId="55C85ACD" w:rsidR="00EE54E3" w:rsidRDefault="00EE54E3">
      <w:proofErr w:type="spellStart"/>
      <w:r>
        <w:t>actP</w:t>
      </w:r>
      <w:proofErr w:type="spellEnd"/>
      <w:r>
        <w:t xml:space="preserve"> X3 – 1 chromosome, two on plasmid</w:t>
      </w:r>
    </w:p>
    <w:p w14:paraId="02503B2D" w14:textId="551B55C0" w:rsidR="00EE54E3" w:rsidRDefault="00D90520">
      <w:proofErr w:type="spellStart"/>
      <w:r>
        <w:t>czcAD</w:t>
      </w:r>
      <w:proofErr w:type="spellEnd"/>
      <w:r>
        <w:t xml:space="preserve"> X2 </w:t>
      </w:r>
      <w:r w:rsidR="00D36D71">
        <w:t xml:space="preserve">plasmid </w:t>
      </w:r>
    </w:p>
    <w:p w14:paraId="60DC12A8" w14:textId="4492D582" w:rsidR="004659DC" w:rsidRDefault="004659DC">
      <w:proofErr w:type="spellStart"/>
      <w:r>
        <w:t>cutAC</w:t>
      </w:r>
      <w:proofErr w:type="spellEnd"/>
      <w:r>
        <w:t xml:space="preserve"> – chromosomal</w:t>
      </w:r>
    </w:p>
    <w:p w14:paraId="694A7985" w14:textId="5D08D421" w:rsidR="004659DC" w:rsidRDefault="004659DC">
      <w:proofErr w:type="spellStart"/>
      <w:r>
        <w:t>cohLAB</w:t>
      </w:r>
      <w:proofErr w:type="spellEnd"/>
      <w:r>
        <w:t xml:space="preserve"> – chromosomal</w:t>
      </w:r>
    </w:p>
    <w:p w14:paraId="4944F7D5" w14:textId="77777777" w:rsidR="004659DC" w:rsidRDefault="004659DC"/>
    <w:p w14:paraId="4BE4A499" w14:textId="137ECC0A" w:rsidR="00FE75B6" w:rsidRDefault="00FE75B6"/>
    <w:p w14:paraId="02664632" w14:textId="6B638FB0" w:rsidR="00DA576F" w:rsidRDefault="00DA576F">
      <w:r>
        <w:t xml:space="preserve">BUSCO </w:t>
      </w:r>
      <w:proofErr w:type="spellStart"/>
      <w:r>
        <w:t>Xanthomonadales</w:t>
      </w:r>
      <w:proofErr w:type="spellEnd"/>
    </w:p>
    <w:p w14:paraId="658C50F7" w14:textId="451C864B" w:rsidR="00DA576F" w:rsidRDefault="00DA576F">
      <w:r>
        <w:t>99.9% BUSCO</w:t>
      </w:r>
    </w:p>
    <w:p w14:paraId="7258C5D5" w14:textId="5FAC6510" w:rsidR="00DA576F" w:rsidRDefault="00DA576F">
      <w:r>
        <w:t>1151 BUSCOS, single copy</w:t>
      </w:r>
    </w:p>
    <w:p w14:paraId="6CA999B4" w14:textId="2168DCBF" w:rsidR="00196B1A" w:rsidRDefault="00DA576F" w:rsidP="00196B1A">
      <w:r>
        <w:t xml:space="preserve">1 fragmented </w:t>
      </w:r>
      <w:proofErr w:type="spellStart"/>
      <w:r>
        <w:t>busco</w:t>
      </w:r>
      <w:proofErr w:type="spellEnd"/>
    </w:p>
    <w:sectPr w:rsidR="0019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92A4C"/>
    <w:multiLevelType w:val="hybridMultilevel"/>
    <w:tmpl w:val="E3525616"/>
    <w:lvl w:ilvl="0" w:tplc="A3987A80">
      <w:start w:val="1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19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9E"/>
    <w:rsid w:val="00012BE7"/>
    <w:rsid w:val="00023963"/>
    <w:rsid w:val="00033773"/>
    <w:rsid w:val="000344FE"/>
    <w:rsid w:val="00036162"/>
    <w:rsid w:val="00083F4F"/>
    <w:rsid w:val="000B6DE8"/>
    <w:rsid w:val="000E178A"/>
    <w:rsid w:val="0011203A"/>
    <w:rsid w:val="00122BE3"/>
    <w:rsid w:val="00172F2E"/>
    <w:rsid w:val="00172FF9"/>
    <w:rsid w:val="00196B1A"/>
    <w:rsid w:val="001E6E1B"/>
    <w:rsid w:val="00230CAC"/>
    <w:rsid w:val="00241C03"/>
    <w:rsid w:val="002464DC"/>
    <w:rsid w:val="00256C99"/>
    <w:rsid w:val="00270024"/>
    <w:rsid w:val="00336DC3"/>
    <w:rsid w:val="0038166B"/>
    <w:rsid w:val="00390EC0"/>
    <w:rsid w:val="003B5B86"/>
    <w:rsid w:val="003C4B9D"/>
    <w:rsid w:val="003F2098"/>
    <w:rsid w:val="00454807"/>
    <w:rsid w:val="004659DC"/>
    <w:rsid w:val="00497AD7"/>
    <w:rsid w:val="004F0C16"/>
    <w:rsid w:val="004F0C29"/>
    <w:rsid w:val="005267E3"/>
    <w:rsid w:val="00537194"/>
    <w:rsid w:val="005A4100"/>
    <w:rsid w:val="005A5936"/>
    <w:rsid w:val="0060230C"/>
    <w:rsid w:val="006168DA"/>
    <w:rsid w:val="00632999"/>
    <w:rsid w:val="00653A87"/>
    <w:rsid w:val="00654758"/>
    <w:rsid w:val="00654F53"/>
    <w:rsid w:val="00690498"/>
    <w:rsid w:val="006B756B"/>
    <w:rsid w:val="00700721"/>
    <w:rsid w:val="00700A21"/>
    <w:rsid w:val="00702F46"/>
    <w:rsid w:val="007553C7"/>
    <w:rsid w:val="00784B6A"/>
    <w:rsid w:val="007C0734"/>
    <w:rsid w:val="007C0DF3"/>
    <w:rsid w:val="007E66AC"/>
    <w:rsid w:val="008647ED"/>
    <w:rsid w:val="0087369E"/>
    <w:rsid w:val="00876FBD"/>
    <w:rsid w:val="00890BC2"/>
    <w:rsid w:val="008A1757"/>
    <w:rsid w:val="008A47FC"/>
    <w:rsid w:val="008D13EE"/>
    <w:rsid w:val="0098417B"/>
    <w:rsid w:val="009B1D52"/>
    <w:rsid w:val="00A24CA8"/>
    <w:rsid w:val="00A67A87"/>
    <w:rsid w:val="00AA5FEB"/>
    <w:rsid w:val="00AB07D2"/>
    <w:rsid w:val="00AF609B"/>
    <w:rsid w:val="00B36AEC"/>
    <w:rsid w:val="00B93D48"/>
    <w:rsid w:val="00BA3183"/>
    <w:rsid w:val="00BC15A8"/>
    <w:rsid w:val="00BD54B8"/>
    <w:rsid w:val="00BF1A79"/>
    <w:rsid w:val="00C01002"/>
    <w:rsid w:val="00C12C30"/>
    <w:rsid w:val="00C334C1"/>
    <w:rsid w:val="00C351DE"/>
    <w:rsid w:val="00C40C71"/>
    <w:rsid w:val="00C90E61"/>
    <w:rsid w:val="00C945E4"/>
    <w:rsid w:val="00CF1137"/>
    <w:rsid w:val="00D1379D"/>
    <w:rsid w:val="00D36D71"/>
    <w:rsid w:val="00D4382E"/>
    <w:rsid w:val="00D7420C"/>
    <w:rsid w:val="00D90520"/>
    <w:rsid w:val="00DA576F"/>
    <w:rsid w:val="00DB2E41"/>
    <w:rsid w:val="00DC74D9"/>
    <w:rsid w:val="00DC7AA0"/>
    <w:rsid w:val="00DE4812"/>
    <w:rsid w:val="00E2678E"/>
    <w:rsid w:val="00E26FE5"/>
    <w:rsid w:val="00E42981"/>
    <w:rsid w:val="00E5208D"/>
    <w:rsid w:val="00E609A3"/>
    <w:rsid w:val="00E6539E"/>
    <w:rsid w:val="00EB0CC6"/>
    <w:rsid w:val="00EC524C"/>
    <w:rsid w:val="00EE54E3"/>
    <w:rsid w:val="00F06E15"/>
    <w:rsid w:val="00F146FC"/>
    <w:rsid w:val="00F5532F"/>
    <w:rsid w:val="00F631DB"/>
    <w:rsid w:val="00FA2413"/>
    <w:rsid w:val="00FA4E4D"/>
    <w:rsid w:val="00FD5357"/>
    <w:rsid w:val="00FE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3716B"/>
  <w15:chartTrackingRefBased/>
  <w15:docId w15:val="{29C3D086-E95B-944F-8E93-0EB95343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82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98"/>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D4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99731">
      <w:bodyDiv w:val="1"/>
      <w:marLeft w:val="0"/>
      <w:marRight w:val="0"/>
      <w:marTop w:val="0"/>
      <w:marBottom w:val="0"/>
      <w:divBdr>
        <w:top w:val="none" w:sz="0" w:space="0" w:color="auto"/>
        <w:left w:val="none" w:sz="0" w:space="0" w:color="auto"/>
        <w:bottom w:val="none" w:sz="0" w:space="0" w:color="auto"/>
        <w:right w:val="none" w:sz="0" w:space="0" w:color="auto"/>
      </w:divBdr>
    </w:div>
    <w:div w:id="873737887">
      <w:bodyDiv w:val="1"/>
      <w:marLeft w:val="0"/>
      <w:marRight w:val="0"/>
      <w:marTop w:val="0"/>
      <w:marBottom w:val="0"/>
      <w:divBdr>
        <w:top w:val="none" w:sz="0" w:space="0" w:color="auto"/>
        <w:left w:val="none" w:sz="0" w:space="0" w:color="auto"/>
        <w:bottom w:val="none" w:sz="0" w:space="0" w:color="auto"/>
        <w:right w:val="none" w:sz="0" w:space="0" w:color="auto"/>
      </w:divBdr>
    </w:div>
    <w:div w:id="172054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Alexander Herbert</dc:creator>
  <cp:keywords/>
  <dc:description/>
  <cp:lastModifiedBy>Austin Alexander Herbert</cp:lastModifiedBy>
  <cp:revision>2</cp:revision>
  <dcterms:created xsi:type="dcterms:W3CDTF">2024-10-11T13:06:00Z</dcterms:created>
  <dcterms:modified xsi:type="dcterms:W3CDTF">2024-10-11T13:06:00Z</dcterms:modified>
</cp:coreProperties>
</file>