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33A78" w14:textId="77777777" w:rsidR="004B7174" w:rsidRPr="004B7174" w:rsidRDefault="004B7174" w:rsidP="004B7174">
      <w:pPr>
        <w:rPr>
          <w:b/>
          <w:bCs/>
        </w:rPr>
      </w:pPr>
      <w:r w:rsidRPr="004B7174">
        <w:rPr>
          <w:b/>
          <w:bCs/>
        </w:rPr>
        <w:t>Energiecollectief "</w:t>
      </w:r>
      <w:proofErr w:type="spellStart"/>
      <w:r w:rsidRPr="004B7174">
        <w:rPr>
          <w:b/>
          <w:bCs/>
        </w:rPr>
        <w:t>VerlichteEnergie</w:t>
      </w:r>
      <w:proofErr w:type="spellEnd"/>
      <w:r w:rsidRPr="004B7174">
        <w:rPr>
          <w:b/>
          <w:bCs/>
        </w:rPr>
        <w:t>" - Samenvatting voor huurders en woningeigenaren</w:t>
      </w:r>
    </w:p>
    <w:p w14:paraId="32F43578" w14:textId="77777777" w:rsidR="00472D19" w:rsidRPr="00472D19" w:rsidRDefault="00472D19" w:rsidP="00472D19">
      <w:r w:rsidRPr="00472D19">
        <w:t xml:space="preserve">Een lokaal energie-initiatief voor </w:t>
      </w:r>
      <w:proofErr w:type="spellStart"/>
      <w:r w:rsidRPr="00472D19">
        <w:t>Sidhadorp</w:t>
      </w:r>
      <w:proofErr w:type="spellEnd"/>
      <w:r w:rsidRPr="00472D19">
        <w:t xml:space="preserve"> Lelystad waarin bewoners samen duurzame energie opwekken, delen en besparen door:</w:t>
      </w:r>
    </w:p>
    <w:p w14:paraId="5DB40007" w14:textId="77777777" w:rsidR="00472D19" w:rsidRPr="00472D19" w:rsidRDefault="00472D19" w:rsidP="000D3C7B">
      <w:pPr>
        <w:pStyle w:val="Geenafstand"/>
        <w:numPr>
          <w:ilvl w:val="0"/>
          <w:numId w:val="8"/>
        </w:numPr>
      </w:pPr>
      <w:r w:rsidRPr="00472D19">
        <w:t>Zonnepanelen op daken van woningen in de wijk</w:t>
      </w:r>
    </w:p>
    <w:p w14:paraId="5D71F8AA" w14:textId="77777777" w:rsidR="00472D19" w:rsidRPr="00472D19" w:rsidRDefault="00472D19" w:rsidP="000D3C7B">
      <w:pPr>
        <w:pStyle w:val="Geenafstand"/>
        <w:numPr>
          <w:ilvl w:val="0"/>
          <w:numId w:val="8"/>
        </w:numPr>
      </w:pPr>
      <w:r w:rsidRPr="00472D19">
        <w:t>Gezamenlijke energieafname via één leverancier</w:t>
      </w:r>
    </w:p>
    <w:p w14:paraId="785D6FB7" w14:textId="77777777" w:rsidR="00472D19" w:rsidRDefault="00472D19" w:rsidP="000D3C7B">
      <w:pPr>
        <w:pStyle w:val="Geenafstand"/>
        <w:numPr>
          <w:ilvl w:val="0"/>
          <w:numId w:val="8"/>
        </w:numPr>
      </w:pPr>
      <w:r w:rsidRPr="00472D19">
        <w:t>Gebruik van moderne technologie voor energiedeling</w:t>
      </w:r>
    </w:p>
    <w:p w14:paraId="5F875E66" w14:textId="77777777" w:rsidR="000D3C7B" w:rsidRPr="00472D19" w:rsidRDefault="000D3C7B" w:rsidP="000D3C7B">
      <w:pPr>
        <w:pStyle w:val="Geenafstand"/>
        <w:ind w:left="720"/>
      </w:pPr>
    </w:p>
    <w:p w14:paraId="3393B724" w14:textId="77777777" w:rsidR="00472D19" w:rsidRPr="00472D19" w:rsidRDefault="00472D19" w:rsidP="00472D19">
      <w:pPr>
        <w:rPr>
          <w:b/>
          <w:bCs/>
        </w:rPr>
      </w:pPr>
      <w:r w:rsidRPr="00472D19">
        <w:rPr>
          <w:b/>
          <w:bCs/>
        </w:rPr>
        <w:t>Voor wie?</w:t>
      </w:r>
    </w:p>
    <w:p w14:paraId="44E5BD10" w14:textId="77777777" w:rsidR="00472D19" w:rsidRPr="00472D19" w:rsidRDefault="00472D19" w:rsidP="000D3C7B">
      <w:pPr>
        <w:pStyle w:val="Geenafstand"/>
        <w:numPr>
          <w:ilvl w:val="0"/>
          <w:numId w:val="9"/>
        </w:numPr>
      </w:pPr>
      <w:r w:rsidRPr="00472D19">
        <w:t xml:space="preserve">214 huurwoningen in </w:t>
      </w:r>
      <w:proofErr w:type="spellStart"/>
      <w:r w:rsidRPr="00472D19">
        <w:t>Sidhadorp</w:t>
      </w:r>
      <w:proofErr w:type="spellEnd"/>
    </w:p>
    <w:p w14:paraId="3C92F89D" w14:textId="77777777" w:rsidR="00472D19" w:rsidRPr="00472D19" w:rsidRDefault="00472D19" w:rsidP="000D3C7B">
      <w:pPr>
        <w:pStyle w:val="Geenafstand"/>
        <w:numPr>
          <w:ilvl w:val="0"/>
          <w:numId w:val="9"/>
        </w:numPr>
      </w:pPr>
      <w:r w:rsidRPr="00472D19">
        <w:t>Ongeveer 40 koopwoningen in dezelfde wijk</w:t>
      </w:r>
    </w:p>
    <w:p w14:paraId="6D5864CA" w14:textId="77777777" w:rsidR="00472D19" w:rsidRDefault="00472D19" w:rsidP="000D3C7B">
      <w:pPr>
        <w:pStyle w:val="Geenafstand"/>
        <w:numPr>
          <w:ilvl w:val="0"/>
          <w:numId w:val="9"/>
        </w:numPr>
      </w:pPr>
      <w:r w:rsidRPr="00472D19">
        <w:t>Zowel voor woningen met als zonder bestaande zonnepanelen</w:t>
      </w:r>
    </w:p>
    <w:p w14:paraId="357B66DB" w14:textId="77777777" w:rsidR="000D3C7B" w:rsidRPr="00472D19" w:rsidRDefault="000D3C7B" w:rsidP="000D3C7B">
      <w:pPr>
        <w:pStyle w:val="Geenafstand"/>
        <w:ind w:left="720"/>
      </w:pPr>
    </w:p>
    <w:p w14:paraId="731F9DB4" w14:textId="77777777" w:rsidR="00472D19" w:rsidRPr="00472D19" w:rsidRDefault="00472D19" w:rsidP="00472D19">
      <w:pPr>
        <w:rPr>
          <w:b/>
          <w:bCs/>
        </w:rPr>
      </w:pPr>
      <w:r w:rsidRPr="00472D19">
        <w:rPr>
          <w:b/>
          <w:bCs/>
        </w:rPr>
        <w:t>Voordelen voor huurders</w:t>
      </w:r>
    </w:p>
    <w:p w14:paraId="1EF1FA34" w14:textId="77777777" w:rsidR="00472D19" w:rsidRPr="00472D19" w:rsidRDefault="00472D19" w:rsidP="000D3C7B">
      <w:pPr>
        <w:pStyle w:val="Geenafstand"/>
        <w:numPr>
          <w:ilvl w:val="0"/>
          <w:numId w:val="10"/>
        </w:numPr>
      </w:pPr>
      <w:r w:rsidRPr="00472D19">
        <w:t>Geen eigen investering nodig</w:t>
      </w:r>
    </w:p>
    <w:p w14:paraId="44186173" w14:textId="77777777" w:rsidR="00472D19" w:rsidRPr="00472D19" w:rsidRDefault="00472D19" w:rsidP="000D3C7B">
      <w:pPr>
        <w:pStyle w:val="Geenafstand"/>
        <w:numPr>
          <w:ilvl w:val="0"/>
          <w:numId w:val="10"/>
        </w:numPr>
      </w:pPr>
      <w:r w:rsidRPr="00472D19">
        <w:t>Directe besparing op energiekosten</w:t>
      </w:r>
    </w:p>
    <w:p w14:paraId="765F5A55" w14:textId="77777777" w:rsidR="00472D19" w:rsidRPr="00472D19" w:rsidRDefault="00472D19" w:rsidP="000D3C7B">
      <w:pPr>
        <w:pStyle w:val="Geenafstand"/>
        <w:numPr>
          <w:ilvl w:val="0"/>
          <w:numId w:val="10"/>
        </w:numPr>
      </w:pPr>
      <w:r w:rsidRPr="00472D19">
        <w:t>Duurzame energie zonder zorgen</w:t>
      </w:r>
    </w:p>
    <w:p w14:paraId="43195BC0" w14:textId="77777777" w:rsidR="00472D19" w:rsidRDefault="00472D19" w:rsidP="000D3C7B">
      <w:pPr>
        <w:pStyle w:val="Geenafstand"/>
        <w:numPr>
          <w:ilvl w:val="0"/>
          <w:numId w:val="10"/>
        </w:numPr>
      </w:pPr>
      <w:r w:rsidRPr="00472D19">
        <w:t>Deelname aan lokale energiegemeenschap</w:t>
      </w:r>
    </w:p>
    <w:p w14:paraId="51B1CE2F" w14:textId="77777777" w:rsidR="000D3C7B" w:rsidRPr="00472D19" w:rsidRDefault="000D3C7B" w:rsidP="000D3C7B">
      <w:pPr>
        <w:pStyle w:val="Geenafstand"/>
        <w:ind w:left="720"/>
      </w:pPr>
    </w:p>
    <w:p w14:paraId="3EE1ABBE" w14:textId="77777777" w:rsidR="00472D19" w:rsidRPr="00472D19" w:rsidRDefault="00472D19" w:rsidP="00472D19">
      <w:pPr>
        <w:rPr>
          <w:b/>
          <w:bCs/>
        </w:rPr>
      </w:pPr>
      <w:r w:rsidRPr="00472D19">
        <w:rPr>
          <w:b/>
          <w:bCs/>
        </w:rPr>
        <w:t>Voordelen voor woningeigenaren</w:t>
      </w:r>
    </w:p>
    <w:p w14:paraId="72866D70" w14:textId="77777777" w:rsidR="00472D19" w:rsidRPr="00472D19" w:rsidRDefault="00472D19" w:rsidP="000D3C7B">
      <w:pPr>
        <w:pStyle w:val="Geenafstand"/>
        <w:numPr>
          <w:ilvl w:val="0"/>
          <w:numId w:val="11"/>
        </w:numPr>
      </w:pPr>
      <w:r w:rsidRPr="00472D19">
        <w:t>Subsidies en collectieve inkoop</w:t>
      </w:r>
    </w:p>
    <w:p w14:paraId="2A216497" w14:textId="77777777" w:rsidR="00472D19" w:rsidRPr="00472D19" w:rsidRDefault="00472D19" w:rsidP="000D3C7B">
      <w:pPr>
        <w:pStyle w:val="Geenafstand"/>
        <w:numPr>
          <w:ilvl w:val="0"/>
          <w:numId w:val="11"/>
        </w:numPr>
      </w:pPr>
      <w:r w:rsidRPr="00472D19">
        <w:t>Hogere woningwaarde</w:t>
      </w:r>
    </w:p>
    <w:p w14:paraId="5E1CB4EB" w14:textId="77777777" w:rsidR="00472D19" w:rsidRPr="00472D19" w:rsidRDefault="00472D19" w:rsidP="000D3C7B">
      <w:pPr>
        <w:pStyle w:val="Geenafstand"/>
        <w:numPr>
          <w:ilvl w:val="0"/>
          <w:numId w:val="11"/>
        </w:numPr>
      </w:pPr>
      <w:r w:rsidRPr="00472D19">
        <w:t>Snelle terugverdientijd van 3-5 jaar</w:t>
      </w:r>
    </w:p>
    <w:p w14:paraId="0E5580D4" w14:textId="77777777" w:rsidR="00472D19" w:rsidRPr="00472D19" w:rsidRDefault="00472D19" w:rsidP="00472D19">
      <w:pPr>
        <w:numPr>
          <w:ilvl w:val="0"/>
          <w:numId w:val="4"/>
        </w:numPr>
      </w:pPr>
      <w:r w:rsidRPr="00472D19">
        <w:t>Deelname aan lokale energiegemeenschap</w:t>
      </w:r>
    </w:p>
    <w:p w14:paraId="013BF63F" w14:textId="77777777" w:rsidR="00472D19" w:rsidRPr="00472D19" w:rsidRDefault="00472D19" w:rsidP="00472D19">
      <w:pPr>
        <w:rPr>
          <w:b/>
          <w:bCs/>
        </w:rPr>
      </w:pPr>
      <w:r w:rsidRPr="00472D19">
        <w:rPr>
          <w:b/>
          <w:bCs/>
        </w:rPr>
        <w:t>Terugverdientijd en financiën</w:t>
      </w:r>
    </w:p>
    <w:p w14:paraId="74628F52" w14:textId="77777777" w:rsidR="00472D19" w:rsidRPr="00472D19" w:rsidRDefault="00472D19" w:rsidP="000D3C7B">
      <w:pPr>
        <w:pStyle w:val="Geenafstand"/>
        <w:numPr>
          <w:ilvl w:val="0"/>
          <w:numId w:val="4"/>
        </w:numPr>
      </w:pPr>
      <w:r w:rsidRPr="00472D19">
        <w:t>Gemiddelde opbrengst per woning: ca. 2.700 kWh/jaar</w:t>
      </w:r>
    </w:p>
    <w:p w14:paraId="04214517" w14:textId="77777777" w:rsidR="00472D19" w:rsidRPr="00472D19" w:rsidRDefault="00472D19" w:rsidP="000D3C7B">
      <w:pPr>
        <w:pStyle w:val="Geenafstand"/>
        <w:numPr>
          <w:ilvl w:val="0"/>
          <w:numId w:val="4"/>
        </w:numPr>
      </w:pPr>
      <w:r w:rsidRPr="00472D19">
        <w:t xml:space="preserve">Kosten installatie per woning (3,6 </w:t>
      </w:r>
      <w:proofErr w:type="spellStart"/>
      <w:r w:rsidRPr="00472D19">
        <w:t>kWp</w:t>
      </w:r>
      <w:proofErr w:type="spellEnd"/>
      <w:r w:rsidRPr="00472D19">
        <w:t>): ongeveer €2.430 (excl. BTW)</w:t>
      </w:r>
    </w:p>
    <w:p w14:paraId="0B642B98" w14:textId="77777777" w:rsidR="00472D19" w:rsidRPr="00472D19" w:rsidRDefault="00472D19" w:rsidP="000D3C7B">
      <w:pPr>
        <w:pStyle w:val="Geenafstand"/>
        <w:numPr>
          <w:ilvl w:val="0"/>
          <w:numId w:val="4"/>
        </w:numPr>
      </w:pPr>
      <w:r w:rsidRPr="00472D19">
        <w:t>0% BTW op zonnepanelen voor particuliere woningen</w:t>
      </w:r>
    </w:p>
    <w:p w14:paraId="1CE92E74" w14:textId="77777777" w:rsidR="00472D19" w:rsidRDefault="00472D19" w:rsidP="000D3C7B">
      <w:pPr>
        <w:pStyle w:val="Geenafstand"/>
        <w:numPr>
          <w:ilvl w:val="0"/>
          <w:numId w:val="4"/>
        </w:numPr>
      </w:pPr>
      <w:r w:rsidRPr="00472D19">
        <w:t>Geschatte terugverdientijd: 4-6 jaar</w:t>
      </w:r>
    </w:p>
    <w:p w14:paraId="724F465B" w14:textId="77777777" w:rsidR="000D3C7B" w:rsidRPr="00472D19" w:rsidRDefault="000D3C7B" w:rsidP="000D3C7B">
      <w:pPr>
        <w:pStyle w:val="Geenafstand"/>
        <w:ind w:left="720"/>
      </w:pPr>
    </w:p>
    <w:p w14:paraId="38A7CF83" w14:textId="77777777" w:rsidR="00472D19" w:rsidRPr="00472D19" w:rsidRDefault="00472D19" w:rsidP="00472D19">
      <w:pPr>
        <w:rPr>
          <w:b/>
          <w:bCs/>
        </w:rPr>
      </w:pPr>
      <w:r w:rsidRPr="00472D19">
        <w:rPr>
          <w:b/>
          <w:bCs/>
        </w:rPr>
        <w:t>Hoe werkt het?</w:t>
      </w:r>
    </w:p>
    <w:p w14:paraId="18D0B759" w14:textId="6F6952CB" w:rsidR="00472D19" w:rsidRPr="00472D19" w:rsidRDefault="000878C6" w:rsidP="000D3C7B">
      <w:pPr>
        <w:pStyle w:val="Geenafstand"/>
        <w:numPr>
          <w:ilvl w:val="0"/>
          <w:numId w:val="12"/>
        </w:numPr>
      </w:pPr>
      <w:r w:rsidRPr="000878C6">
        <w:t>Energiecollectief "</w:t>
      </w:r>
      <w:proofErr w:type="spellStart"/>
      <w:r w:rsidRPr="000878C6">
        <w:t>VerlichteEnergie</w:t>
      </w:r>
      <w:proofErr w:type="spellEnd"/>
      <w:r w:rsidRPr="004B7174">
        <w:rPr>
          <w:b/>
          <w:bCs/>
        </w:rPr>
        <w:t>"</w:t>
      </w:r>
      <w:r w:rsidR="00472D19" w:rsidRPr="00472D19">
        <w:t xml:space="preserve"> wordt opgericht</w:t>
      </w:r>
    </w:p>
    <w:p w14:paraId="1A16943F" w14:textId="77777777" w:rsidR="00472D19" w:rsidRPr="00472D19" w:rsidRDefault="00472D19" w:rsidP="000D3C7B">
      <w:pPr>
        <w:pStyle w:val="Geenafstand"/>
        <w:numPr>
          <w:ilvl w:val="0"/>
          <w:numId w:val="12"/>
        </w:numPr>
      </w:pPr>
      <w:r w:rsidRPr="00472D19">
        <w:t>Collectieve contracten voor installatie en energieafname</w:t>
      </w:r>
    </w:p>
    <w:p w14:paraId="6F41F03A" w14:textId="77777777" w:rsidR="00472D19" w:rsidRPr="00472D19" w:rsidRDefault="00472D19" w:rsidP="000D3C7B">
      <w:pPr>
        <w:pStyle w:val="Geenafstand"/>
        <w:numPr>
          <w:ilvl w:val="0"/>
          <w:numId w:val="12"/>
        </w:numPr>
      </w:pPr>
      <w:r w:rsidRPr="00472D19">
        <w:t>Zonnepanelen worden geïnstalleerd op alle geschikte daken</w:t>
      </w:r>
    </w:p>
    <w:p w14:paraId="4FA9DBE1" w14:textId="77777777" w:rsidR="00472D19" w:rsidRDefault="00472D19" w:rsidP="000D3C7B">
      <w:pPr>
        <w:pStyle w:val="Geenafstand"/>
        <w:numPr>
          <w:ilvl w:val="0"/>
          <w:numId w:val="12"/>
        </w:numPr>
      </w:pPr>
      <w:r w:rsidRPr="00472D19">
        <w:t>Energie wordt lokaal gedeeld en overtollige energie wordt verkocht</w:t>
      </w:r>
    </w:p>
    <w:p w14:paraId="67A8B742" w14:textId="77777777" w:rsidR="000D3C7B" w:rsidRPr="00472D19" w:rsidRDefault="000D3C7B" w:rsidP="000D3C7B">
      <w:pPr>
        <w:pStyle w:val="Geenafstand"/>
        <w:ind w:left="720"/>
      </w:pPr>
    </w:p>
    <w:p w14:paraId="4265157D" w14:textId="77777777" w:rsidR="00472D19" w:rsidRPr="00472D19" w:rsidRDefault="00472D19" w:rsidP="00472D19">
      <w:pPr>
        <w:rPr>
          <w:b/>
          <w:bCs/>
        </w:rPr>
      </w:pPr>
      <w:r w:rsidRPr="00472D19">
        <w:rPr>
          <w:b/>
          <w:bCs/>
        </w:rPr>
        <w:t>Voorlopige planning (onder voorbehoud)</w:t>
      </w:r>
    </w:p>
    <w:p w14:paraId="3AF63294" w14:textId="77777777" w:rsidR="00472D19" w:rsidRPr="00472D19" w:rsidRDefault="00472D19" w:rsidP="000D3C7B">
      <w:pPr>
        <w:pStyle w:val="Geenafstand"/>
        <w:numPr>
          <w:ilvl w:val="0"/>
          <w:numId w:val="13"/>
        </w:numPr>
      </w:pPr>
      <w:r w:rsidRPr="00472D19">
        <w:rPr>
          <w:b/>
          <w:bCs/>
        </w:rPr>
        <w:t>23 april 2025</w:t>
      </w:r>
      <w:r w:rsidRPr="00472D19">
        <w:t>: Presentatie aan bewoners</w:t>
      </w:r>
    </w:p>
    <w:p w14:paraId="11FF2D43" w14:textId="77777777" w:rsidR="00472D19" w:rsidRPr="00472D19" w:rsidRDefault="00472D19" w:rsidP="000D3C7B">
      <w:pPr>
        <w:pStyle w:val="Geenafstand"/>
        <w:numPr>
          <w:ilvl w:val="0"/>
          <w:numId w:val="13"/>
        </w:numPr>
      </w:pPr>
      <w:r w:rsidRPr="00472D19">
        <w:rPr>
          <w:b/>
          <w:bCs/>
        </w:rPr>
        <w:t>Mei-juni 2025</w:t>
      </w:r>
      <w:r w:rsidRPr="00472D19">
        <w:t> </w:t>
      </w:r>
      <w:r w:rsidRPr="00472D19">
        <w:rPr>
          <w:i/>
          <w:iCs/>
        </w:rPr>
        <w:t>(indicatief)</w:t>
      </w:r>
      <w:r w:rsidRPr="00472D19">
        <w:t>: Mogelijke start inschrijvingsperiode</w:t>
      </w:r>
    </w:p>
    <w:p w14:paraId="0578207C" w14:textId="77777777" w:rsidR="00472D19" w:rsidRPr="00472D19" w:rsidRDefault="00472D19" w:rsidP="000D3C7B">
      <w:pPr>
        <w:pStyle w:val="Geenafstand"/>
        <w:numPr>
          <w:ilvl w:val="0"/>
          <w:numId w:val="13"/>
        </w:numPr>
      </w:pPr>
      <w:r w:rsidRPr="00472D19">
        <w:rPr>
          <w:b/>
          <w:bCs/>
        </w:rPr>
        <w:t>Zomer 2025</w:t>
      </w:r>
      <w:r w:rsidRPr="00472D19">
        <w:t> </w:t>
      </w:r>
      <w:r w:rsidRPr="00472D19">
        <w:rPr>
          <w:i/>
          <w:iCs/>
        </w:rPr>
        <w:t>(afhankelijk van deelname)</w:t>
      </w:r>
      <w:r w:rsidRPr="00472D19">
        <w:t>: Technische inventarisatie</w:t>
      </w:r>
    </w:p>
    <w:p w14:paraId="07105FFE" w14:textId="2F440A84" w:rsidR="00472D19" w:rsidRDefault="00472D19" w:rsidP="00472D19">
      <w:pPr>
        <w:pStyle w:val="Geenafstand"/>
        <w:numPr>
          <w:ilvl w:val="0"/>
          <w:numId w:val="13"/>
        </w:numPr>
      </w:pPr>
      <w:r w:rsidRPr="00472D19">
        <w:rPr>
          <w:b/>
          <w:bCs/>
        </w:rPr>
        <w:t>Najaar 2025</w:t>
      </w:r>
      <w:r w:rsidRPr="00472D19">
        <w:t> </w:t>
      </w:r>
      <w:r w:rsidRPr="00472D19">
        <w:rPr>
          <w:i/>
          <w:iCs/>
        </w:rPr>
        <w:t>(bij voldoende deelname)</w:t>
      </w:r>
      <w:r w:rsidRPr="00472D19">
        <w:t>: Start installaties</w:t>
      </w:r>
    </w:p>
    <w:p w14:paraId="189D583E" w14:textId="77777777" w:rsidR="000D3C7B" w:rsidRPr="000D3C7B" w:rsidRDefault="000D3C7B" w:rsidP="00DC3B66">
      <w:pPr>
        <w:pStyle w:val="Geenafstand"/>
        <w:ind w:left="720"/>
      </w:pPr>
    </w:p>
    <w:p w14:paraId="1C4D597D" w14:textId="385B334C" w:rsidR="00472D19" w:rsidRDefault="00472D19" w:rsidP="00472D19">
      <w:r w:rsidRPr="00472D19">
        <w:t xml:space="preserve">Kom 23 april naar de presentatie en laat u informeren over deze kans om samen te werken aan een duurzame toekomst voor </w:t>
      </w:r>
      <w:proofErr w:type="spellStart"/>
      <w:r w:rsidRPr="00472D19">
        <w:t>Sidhadorp</w:t>
      </w:r>
      <w:proofErr w:type="spellEnd"/>
      <w:r w:rsidRPr="00472D19">
        <w:t>!</w:t>
      </w:r>
    </w:p>
    <w:p w14:paraId="5D1B0D94" w14:textId="6C9E0DA7" w:rsidR="00472D19" w:rsidRPr="00472D19" w:rsidRDefault="00A35C0C" w:rsidP="00472D19">
      <w:r>
        <w:rPr>
          <w:b/>
          <w:bCs/>
        </w:rPr>
        <w:t xml:space="preserve">Voor meer </w:t>
      </w:r>
      <w:r w:rsidR="00340DE8">
        <w:rPr>
          <w:b/>
          <w:bCs/>
        </w:rPr>
        <w:t xml:space="preserve">informatie </w:t>
      </w:r>
      <w:r w:rsidR="00340DE8">
        <w:t>:</w:t>
      </w:r>
      <w:r w:rsidR="00472D19">
        <w:t xml:space="preserve"> </w:t>
      </w:r>
      <w:r w:rsidR="00472D19" w:rsidRPr="00472D19">
        <w:t>http://www.enlightened.services/</w:t>
      </w:r>
    </w:p>
    <w:p w14:paraId="11C6C1E8" w14:textId="77777777" w:rsidR="005664E7" w:rsidRDefault="005664E7"/>
    <w:sectPr w:rsidR="005664E7" w:rsidSect="00421AEC">
      <w:pgSz w:w="11906" w:h="16838" w:code="9"/>
      <w:pgMar w:top="284" w:right="924" w:bottom="284" w:left="1213" w:header="284" w:footer="284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D5364"/>
    <w:multiLevelType w:val="multilevel"/>
    <w:tmpl w:val="C1348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D2928"/>
    <w:multiLevelType w:val="multilevel"/>
    <w:tmpl w:val="837C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331FA"/>
    <w:multiLevelType w:val="hybridMultilevel"/>
    <w:tmpl w:val="E21E57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F6FF1"/>
    <w:multiLevelType w:val="multilevel"/>
    <w:tmpl w:val="7D72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310BE"/>
    <w:multiLevelType w:val="multilevel"/>
    <w:tmpl w:val="15E6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45FC6"/>
    <w:multiLevelType w:val="multilevel"/>
    <w:tmpl w:val="0DE0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B1420"/>
    <w:multiLevelType w:val="hybridMultilevel"/>
    <w:tmpl w:val="93328F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63FD9"/>
    <w:multiLevelType w:val="multilevel"/>
    <w:tmpl w:val="2CE8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52E9C"/>
    <w:multiLevelType w:val="multilevel"/>
    <w:tmpl w:val="837C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8B6989"/>
    <w:multiLevelType w:val="hybridMultilevel"/>
    <w:tmpl w:val="F1FE24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67F9F"/>
    <w:multiLevelType w:val="multilevel"/>
    <w:tmpl w:val="837C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847D57"/>
    <w:multiLevelType w:val="multilevel"/>
    <w:tmpl w:val="837C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D61DF5"/>
    <w:multiLevelType w:val="multilevel"/>
    <w:tmpl w:val="1284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821559">
    <w:abstractNumId w:val="12"/>
  </w:num>
  <w:num w:numId="2" w16cid:durableId="612174378">
    <w:abstractNumId w:val="7"/>
  </w:num>
  <w:num w:numId="3" w16cid:durableId="1074429544">
    <w:abstractNumId w:val="5"/>
  </w:num>
  <w:num w:numId="4" w16cid:durableId="79182618">
    <w:abstractNumId w:val="8"/>
  </w:num>
  <w:num w:numId="5" w16cid:durableId="125508963">
    <w:abstractNumId w:val="3"/>
  </w:num>
  <w:num w:numId="6" w16cid:durableId="690254589">
    <w:abstractNumId w:val="0"/>
  </w:num>
  <w:num w:numId="7" w16cid:durableId="1080516469">
    <w:abstractNumId w:val="4"/>
  </w:num>
  <w:num w:numId="8" w16cid:durableId="1304385932">
    <w:abstractNumId w:val="2"/>
  </w:num>
  <w:num w:numId="9" w16cid:durableId="517547415">
    <w:abstractNumId w:val="9"/>
  </w:num>
  <w:num w:numId="10" w16cid:durableId="514852114">
    <w:abstractNumId w:val="6"/>
  </w:num>
  <w:num w:numId="11" w16cid:durableId="823475559">
    <w:abstractNumId w:val="10"/>
  </w:num>
  <w:num w:numId="12" w16cid:durableId="1118061530">
    <w:abstractNumId w:val="11"/>
  </w:num>
  <w:num w:numId="13" w16cid:durableId="911961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19"/>
    <w:rsid w:val="000878C6"/>
    <w:rsid w:val="000D3C7B"/>
    <w:rsid w:val="00340DE8"/>
    <w:rsid w:val="00421AEC"/>
    <w:rsid w:val="004349C7"/>
    <w:rsid w:val="00472D19"/>
    <w:rsid w:val="00491EFF"/>
    <w:rsid w:val="004B7174"/>
    <w:rsid w:val="005664E7"/>
    <w:rsid w:val="009A43BC"/>
    <w:rsid w:val="00A35C0C"/>
    <w:rsid w:val="00DC3B66"/>
    <w:rsid w:val="00FA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3F93"/>
  <w15:chartTrackingRefBased/>
  <w15:docId w15:val="{2C3EE6F4-2483-4733-8998-C0CBFAEA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72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72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72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72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72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72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72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72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72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2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72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72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72D1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72D1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72D1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72D1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72D1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72D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72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72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72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72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72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72D1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72D1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72D1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72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72D1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72D19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0D3C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1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0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2772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74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34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744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34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Herbrand Hofker</dc:creator>
  <cp:keywords/>
  <dc:description/>
  <cp:lastModifiedBy>Herbrand Hofker</cp:lastModifiedBy>
  <cp:revision>5</cp:revision>
  <cp:lastPrinted>2025-04-18T11:00:00Z</cp:lastPrinted>
  <dcterms:created xsi:type="dcterms:W3CDTF">2025-04-18T10:52:00Z</dcterms:created>
  <dcterms:modified xsi:type="dcterms:W3CDTF">2025-04-18T11:01:00Z</dcterms:modified>
</cp:coreProperties>
</file>