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29C5" w:rsidRDefault="002029C5" w:rsidP="002029C5">
      <w:pPr>
        <w:shd w:val="clear" w:color="auto" w:fill="FFFFFF"/>
        <w:spacing w:before="120" w:after="240" w:line="240" w:lineRule="auto"/>
      </w:pPr>
      <w:r>
        <w:sym w:font="Symbol" w:char="F0A2"/>
      </w:r>
      <w:r>
        <w:t xml:space="preserve"> Počítačovú kriminalitu </w:t>
      </w:r>
      <w:proofErr w:type="spellStart"/>
      <w:r>
        <w:t>môžno</w:t>
      </w:r>
      <w:proofErr w:type="spellEnd"/>
      <w:r>
        <w:t xml:space="preserve"> členiť na dve základné skupiny: </w:t>
      </w:r>
      <w:r>
        <w:sym w:font="Symbol" w:char="F0D8"/>
      </w:r>
      <w:r>
        <w:t xml:space="preserve"> priama počítačová kriminalita </w:t>
      </w:r>
      <w:r>
        <w:sym w:font="Symbol" w:char="F0D8"/>
      </w:r>
      <w:r>
        <w:t xml:space="preserve"> nepriama počítačová kriminalita </w:t>
      </w:r>
    </w:p>
    <w:p w:rsidR="002029C5" w:rsidRDefault="002029C5" w:rsidP="002029C5">
      <w:pPr>
        <w:shd w:val="clear" w:color="auto" w:fill="FFFFFF"/>
        <w:spacing w:before="120" w:after="240" w:line="240" w:lineRule="auto"/>
      </w:pPr>
      <w:r>
        <w:t xml:space="preserve">Priama počítačová kriminalita </w:t>
      </w:r>
      <w:r>
        <w:sym w:font="Symbol" w:char="F0D8"/>
      </w:r>
      <w:r>
        <w:t xml:space="preserve">Trestné činy zamerané proti počítaču ako hmotnému majetku. </w:t>
      </w:r>
      <w:r>
        <w:sym w:font="Symbol" w:char="F0D8"/>
      </w:r>
      <w:r>
        <w:t xml:space="preserve">Jednoduché vyčíslenie škody, pretože poškodený vie presne koľko finančných prostriedkov vynaložil na kúpu počítača. </w:t>
      </w:r>
    </w:p>
    <w:p w:rsidR="002029C5" w:rsidRDefault="002029C5" w:rsidP="002029C5">
      <w:pPr>
        <w:shd w:val="clear" w:color="auto" w:fill="FFFFFF"/>
        <w:spacing w:before="120" w:after="240" w:line="240" w:lineRule="auto"/>
      </w:pPr>
      <w:r>
        <w:t xml:space="preserve">Nepriama počítačová kriminalita </w:t>
      </w:r>
      <w:r>
        <w:sym w:font="Symbol" w:char="F0D8"/>
      </w:r>
      <w:r>
        <w:t xml:space="preserve">Trestné činy páchane pomocou počítača, </w:t>
      </w:r>
      <w:proofErr w:type="spellStart"/>
      <w:r>
        <w:t>t.j</w:t>
      </w:r>
      <w:proofErr w:type="spellEnd"/>
      <w:r>
        <w:t>. útok na údaje, databázy a počítačové programy – útok proti nehmotnému majetku.</w:t>
      </w:r>
    </w:p>
    <w:p w:rsidR="002029C5" w:rsidRPr="002029C5" w:rsidRDefault="002029C5" w:rsidP="002029C5">
      <w:pPr>
        <w:shd w:val="clear" w:color="auto" w:fill="FFFFFF"/>
        <w:spacing w:before="120" w:after="240" w:line="240" w:lineRule="auto"/>
        <w:rPr>
          <w:rFonts w:ascii="Arial" w:eastAsia="Times New Roman" w:hAnsi="Arial" w:cs="Arial"/>
          <w:color w:val="202122"/>
          <w:sz w:val="24"/>
          <w:szCs w:val="24"/>
          <w:lang w:eastAsia="sk-SK"/>
        </w:rPr>
      </w:pPr>
      <w:r w:rsidRPr="002029C5">
        <w:rPr>
          <w:rFonts w:ascii="Arial" w:eastAsia="Times New Roman" w:hAnsi="Arial" w:cs="Arial"/>
          <w:color w:val="202122"/>
          <w:sz w:val="24"/>
          <w:szCs w:val="24"/>
          <w:lang w:eastAsia="sk-SK"/>
        </w:rPr>
        <w:t>Najvýraznejšími prejavmi počítačovej kriminality sú:</w:t>
      </w:r>
    </w:p>
    <w:p w:rsidR="002029C5" w:rsidRPr="002029C5" w:rsidRDefault="002029C5" w:rsidP="002029C5">
      <w:pPr>
        <w:numPr>
          <w:ilvl w:val="0"/>
          <w:numId w:val="1"/>
        </w:numPr>
        <w:shd w:val="clear" w:color="auto" w:fill="FFFFFF"/>
        <w:spacing w:before="100" w:beforeAutospacing="1" w:after="24" w:line="240" w:lineRule="auto"/>
        <w:ind w:left="768"/>
        <w:rPr>
          <w:rFonts w:ascii="Arial" w:eastAsia="Times New Roman" w:hAnsi="Arial" w:cs="Arial"/>
          <w:color w:val="202122"/>
          <w:sz w:val="24"/>
          <w:szCs w:val="24"/>
          <w:lang w:eastAsia="sk-SK"/>
        </w:rPr>
      </w:pPr>
      <w:r w:rsidRPr="002029C5">
        <w:rPr>
          <w:rFonts w:ascii="Arial" w:eastAsia="Times New Roman" w:hAnsi="Arial" w:cs="Arial"/>
          <w:b/>
          <w:bCs/>
          <w:i/>
          <w:iCs/>
          <w:color w:val="202122"/>
          <w:sz w:val="24"/>
          <w:szCs w:val="24"/>
          <w:lang w:eastAsia="sk-SK"/>
        </w:rPr>
        <w:t>útok na počítač, program, údaje, komunikačné zariadenie:</w:t>
      </w:r>
      <w:r w:rsidRPr="002029C5">
        <w:rPr>
          <w:rFonts w:ascii="Arial" w:eastAsia="Times New Roman" w:hAnsi="Arial" w:cs="Arial"/>
          <w:color w:val="202122"/>
          <w:sz w:val="24"/>
          <w:szCs w:val="24"/>
          <w:lang w:eastAsia="sk-SK"/>
        </w:rPr>
        <w:t> fyzické útoky na zariadenie výpočtovej techniky, magnetické médiá, vedenie počítačovej siete alebo elektrického rozvodu a pod., vymazanie alebo pozmenenie dát, formátovanie pamäťových médií nesúcich dáta, pôsobenie počítačových infiltrácií, nelegálna tvorba a rozširovanie kópií programov, získanie kópie hospodárskych dát, databáz zákazníkov, v štátnych orgánoch únik informácií o občanoch a pod. Z hľadiska rozsahu najväčších škôd pravdepodobne najväčší podiel patrí nelegálnej tvorbe a predaju autorsky chráneného programového vybavenia v počítačovom slangu označovaná ako </w:t>
      </w:r>
      <w:proofErr w:type="spellStart"/>
      <w:r w:rsidRPr="002029C5">
        <w:rPr>
          <w:rFonts w:ascii="Arial" w:eastAsia="Times New Roman" w:hAnsi="Arial" w:cs="Arial"/>
          <w:color w:val="202122"/>
          <w:sz w:val="24"/>
          <w:szCs w:val="24"/>
          <w:lang w:eastAsia="sk-SK"/>
        </w:rPr>
        <w:fldChar w:fldCharType="begin"/>
      </w:r>
      <w:r w:rsidRPr="002029C5">
        <w:rPr>
          <w:rFonts w:ascii="Arial" w:eastAsia="Times New Roman" w:hAnsi="Arial" w:cs="Arial"/>
          <w:color w:val="202122"/>
          <w:sz w:val="24"/>
          <w:szCs w:val="24"/>
          <w:lang w:eastAsia="sk-SK"/>
        </w:rPr>
        <w:instrText xml:space="preserve"> HYPERLINK "https://sk.wikipedia.org/wiki/Warez" \o "Warez" </w:instrText>
      </w:r>
      <w:r w:rsidRPr="002029C5">
        <w:rPr>
          <w:rFonts w:ascii="Arial" w:eastAsia="Times New Roman" w:hAnsi="Arial" w:cs="Arial"/>
          <w:color w:val="202122"/>
          <w:sz w:val="24"/>
          <w:szCs w:val="24"/>
          <w:lang w:eastAsia="sk-SK"/>
        </w:rPr>
        <w:fldChar w:fldCharType="separate"/>
      </w:r>
      <w:r w:rsidRPr="002029C5">
        <w:rPr>
          <w:rFonts w:ascii="Arial" w:eastAsia="Times New Roman" w:hAnsi="Arial" w:cs="Arial"/>
          <w:color w:val="3366CC"/>
          <w:sz w:val="24"/>
          <w:szCs w:val="24"/>
          <w:u w:val="single"/>
          <w:lang w:eastAsia="sk-SK"/>
        </w:rPr>
        <w:t>Warez</w:t>
      </w:r>
      <w:proofErr w:type="spellEnd"/>
      <w:r w:rsidRPr="002029C5">
        <w:rPr>
          <w:rFonts w:ascii="Arial" w:eastAsia="Times New Roman" w:hAnsi="Arial" w:cs="Arial"/>
          <w:color w:val="202122"/>
          <w:sz w:val="24"/>
          <w:szCs w:val="24"/>
          <w:lang w:eastAsia="sk-SK"/>
        </w:rPr>
        <w:fldChar w:fldCharType="end"/>
      </w:r>
      <w:r w:rsidRPr="002029C5">
        <w:rPr>
          <w:rFonts w:ascii="Arial" w:eastAsia="Times New Roman" w:hAnsi="Arial" w:cs="Arial"/>
          <w:color w:val="202122"/>
          <w:sz w:val="24"/>
          <w:szCs w:val="24"/>
          <w:lang w:eastAsia="sk-SK"/>
        </w:rPr>
        <w:t>.</w:t>
      </w:r>
    </w:p>
    <w:p w:rsidR="002029C5" w:rsidRPr="002029C5" w:rsidRDefault="002029C5" w:rsidP="002029C5">
      <w:pPr>
        <w:numPr>
          <w:ilvl w:val="0"/>
          <w:numId w:val="1"/>
        </w:numPr>
        <w:shd w:val="clear" w:color="auto" w:fill="FFFFFF"/>
        <w:spacing w:before="100" w:beforeAutospacing="1" w:after="24" w:line="240" w:lineRule="auto"/>
        <w:ind w:left="768"/>
        <w:rPr>
          <w:rFonts w:ascii="Arial" w:eastAsia="Times New Roman" w:hAnsi="Arial" w:cs="Arial"/>
          <w:color w:val="202122"/>
          <w:sz w:val="24"/>
          <w:szCs w:val="24"/>
          <w:lang w:eastAsia="sk-SK"/>
        </w:rPr>
      </w:pPr>
      <w:r w:rsidRPr="002029C5">
        <w:rPr>
          <w:rFonts w:ascii="Arial" w:eastAsia="Times New Roman" w:hAnsi="Arial" w:cs="Arial"/>
          <w:b/>
          <w:bCs/>
          <w:i/>
          <w:iCs/>
          <w:color w:val="202122"/>
          <w:sz w:val="24"/>
          <w:szCs w:val="24"/>
          <w:lang w:eastAsia="sk-SK"/>
        </w:rPr>
        <w:t>neoprávnené užívanie počítača alebo komunikačného zariadenia:</w:t>
      </w:r>
      <w:r w:rsidRPr="002029C5">
        <w:rPr>
          <w:rFonts w:ascii="Arial" w:eastAsia="Times New Roman" w:hAnsi="Arial" w:cs="Arial"/>
          <w:color w:val="202122"/>
          <w:sz w:val="24"/>
          <w:szCs w:val="24"/>
          <w:lang w:eastAsia="sk-SK"/>
        </w:rPr>
        <w:t> využívanie počítačovej techniky, faxov, prostriedkov počítačových sietí, databáz a programov zamestnancami firiem a organizácií na vlastnú zárobkovú činnosť.</w:t>
      </w:r>
    </w:p>
    <w:p w:rsidR="002029C5" w:rsidRPr="002029C5" w:rsidRDefault="002029C5" w:rsidP="002029C5">
      <w:pPr>
        <w:numPr>
          <w:ilvl w:val="0"/>
          <w:numId w:val="1"/>
        </w:numPr>
        <w:shd w:val="clear" w:color="auto" w:fill="FFFFFF"/>
        <w:spacing w:before="100" w:beforeAutospacing="1" w:after="24" w:line="240" w:lineRule="auto"/>
        <w:ind w:left="768"/>
        <w:rPr>
          <w:rFonts w:ascii="Arial" w:eastAsia="Times New Roman" w:hAnsi="Arial" w:cs="Arial"/>
          <w:color w:val="202122"/>
          <w:sz w:val="24"/>
          <w:szCs w:val="24"/>
          <w:lang w:eastAsia="sk-SK"/>
        </w:rPr>
      </w:pPr>
      <w:r w:rsidRPr="002029C5">
        <w:rPr>
          <w:rFonts w:ascii="Arial" w:eastAsia="Times New Roman" w:hAnsi="Arial" w:cs="Arial"/>
          <w:b/>
          <w:bCs/>
          <w:i/>
          <w:iCs/>
          <w:color w:val="202122"/>
          <w:sz w:val="24"/>
          <w:szCs w:val="24"/>
          <w:lang w:eastAsia="sk-SK"/>
        </w:rPr>
        <w:t>neoprávnený prístup k údajom, získanie utajovaných informácií (počítačová špionáž) alebo iných informácií o osobách, činnosti a pod.:</w:t>
      </w:r>
      <w:r w:rsidRPr="002029C5">
        <w:rPr>
          <w:rFonts w:ascii="Arial" w:eastAsia="Times New Roman" w:hAnsi="Arial" w:cs="Arial"/>
          <w:color w:val="202122"/>
          <w:sz w:val="24"/>
          <w:szCs w:val="24"/>
          <w:lang w:eastAsia="sk-SK"/>
        </w:rPr>
        <w:t> prenikanie do bankových systémov, systémov národnej obrany, do počítačových sietí dôležitých inštitúcií a pod. Niekedy táto činnosť spôsobuje priame škody veľkého rozsahu, napr. nelegálne bankové operácie, ako aj nepriame škody spôsobené únikom informácií. V súvislosti s týmto trestným činom môže byť aj súbežný trestný čin ako napr. vydieranie, nekalá súťaž, ohrozenie hospodárskeho tajomstva, vyzvedačstvo, ohrozenie štátneho tajomstva.</w:t>
      </w:r>
    </w:p>
    <w:p w:rsidR="002029C5" w:rsidRPr="002029C5" w:rsidRDefault="002029C5" w:rsidP="002029C5">
      <w:pPr>
        <w:numPr>
          <w:ilvl w:val="0"/>
          <w:numId w:val="1"/>
        </w:numPr>
        <w:shd w:val="clear" w:color="auto" w:fill="FFFFFF"/>
        <w:spacing w:before="100" w:beforeAutospacing="1" w:after="24" w:line="240" w:lineRule="auto"/>
        <w:ind w:left="768"/>
        <w:rPr>
          <w:rFonts w:ascii="Arial" w:eastAsia="Times New Roman" w:hAnsi="Arial" w:cs="Arial"/>
          <w:color w:val="202122"/>
          <w:sz w:val="24"/>
          <w:szCs w:val="24"/>
          <w:lang w:eastAsia="sk-SK"/>
        </w:rPr>
      </w:pPr>
      <w:r w:rsidRPr="002029C5">
        <w:rPr>
          <w:rFonts w:ascii="Arial" w:eastAsia="Times New Roman" w:hAnsi="Arial" w:cs="Arial"/>
          <w:b/>
          <w:bCs/>
          <w:i/>
          <w:iCs/>
          <w:color w:val="202122"/>
          <w:sz w:val="24"/>
          <w:szCs w:val="24"/>
          <w:lang w:eastAsia="sk-SK"/>
        </w:rPr>
        <w:t>krádež počítača, programu, údajov, komunikačného zariadenia</w:t>
      </w:r>
    </w:p>
    <w:p w:rsidR="002029C5" w:rsidRPr="002029C5" w:rsidRDefault="002029C5" w:rsidP="002029C5">
      <w:pPr>
        <w:numPr>
          <w:ilvl w:val="0"/>
          <w:numId w:val="1"/>
        </w:numPr>
        <w:shd w:val="clear" w:color="auto" w:fill="FFFFFF"/>
        <w:spacing w:before="100" w:beforeAutospacing="1" w:after="24" w:line="240" w:lineRule="auto"/>
        <w:ind w:left="768"/>
        <w:rPr>
          <w:rFonts w:ascii="Arial" w:eastAsia="Times New Roman" w:hAnsi="Arial" w:cs="Arial"/>
          <w:color w:val="202122"/>
          <w:sz w:val="24"/>
          <w:szCs w:val="24"/>
          <w:lang w:eastAsia="sk-SK"/>
        </w:rPr>
      </w:pPr>
      <w:r w:rsidRPr="002029C5">
        <w:rPr>
          <w:rFonts w:ascii="Arial" w:eastAsia="Times New Roman" w:hAnsi="Arial" w:cs="Arial"/>
          <w:b/>
          <w:bCs/>
          <w:i/>
          <w:iCs/>
          <w:color w:val="202122"/>
          <w:sz w:val="24"/>
          <w:szCs w:val="24"/>
          <w:lang w:eastAsia="sk-SK"/>
        </w:rPr>
        <w:t>zmena v programoch a údajoch (okrajovo i v technickom zapojení počítača resp. komunikačného zariadenia):</w:t>
      </w:r>
      <w:r w:rsidRPr="002029C5">
        <w:rPr>
          <w:rFonts w:ascii="Arial" w:eastAsia="Times New Roman" w:hAnsi="Arial" w:cs="Arial"/>
          <w:color w:val="202122"/>
          <w:sz w:val="24"/>
          <w:szCs w:val="24"/>
          <w:lang w:eastAsia="sk-SK"/>
        </w:rPr>
        <w:t> zmena programov a údajov inými programami alebo priamymi zásahmi programátora, úprava v zapojení alebo inom atribúte technického vybavenia počítača.</w:t>
      </w:r>
    </w:p>
    <w:p w:rsidR="002029C5" w:rsidRPr="002029C5" w:rsidRDefault="002029C5" w:rsidP="002029C5">
      <w:pPr>
        <w:numPr>
          <w:ilvl w:val="0"/>
          <w:numId w:val="1"/>
        </w:numPr>
        <w:shd w:val="clear" w:color="auto" w:fill="FFFFFF"/>
        <w:spacing w:before="100" w:beforeAutospacing="1" w:after="24" w:line="240" w:lineRule="auto"/>
        <w:ind w:left="768"/>
        <w:rPr>
          <w:rFonts w:ascii="Arial" w:eastAsia="Times New Roman" w:hAnsi="Arial" w:cs="Arial"/>
          <w:color w:val="202122"/>
          <w:sz w:val="24"/>
          <w:szCs w:val="24"/>
          <w:lang w:eastAsia="sk-SK"/>
        </w:rPr>
      </w:pPr>
      <w:r w:rsidRPr="002029C5">
        <w:rPr>
          <w:rFonts w:ascii="Arial" w:eastAsia="Times New Roman" w:hAnsi="Arial" w:cs="Arial"/>
          <w:b/>
          <w:bCs/>
          <w:i/>
          <w:iCs/>
          <w:color w:val="202122"/>
          <w:sz w:val="24"/>
          <w:szCs w:val="24"/>
          <w:lang w:eastAsia="sk-SK"/>
        </w:rPr>
        <w:t>zneužívanie počítačových prostriedkov k páchaniu inej trestnej činnosti:</w:t>
      </w:r>
      <w:r w:rsidRPr="002029C5">
        <w:rPr>
          <w:rFonts w:ascii="Arial" w:eastAsia="Times New Roman" w:hAnsi="Arial" w:cs="Arial"/>
          <w:color w:val="202122"/>
          <w:sz w:val="24"/>
          <w:szCs w:val="24"/>
          <w:lang w:eastAsia="sk-SK"/>
        </w:rPr>
        <w:t> manipulácia s údajmi ako napr. zostavy v skladoch, tržby, nemocenské poistenie, stavy pracovníkov, stav účtov a pod., patria sem aj krádeže motorových vozidiel, falšovanie technickej dokumentácie, priekupníctvo, daňové podvody, falšovanie a pozmeňovanie cenín, úradných listín a dokladov, dokonca aj peňazí.</w:t>
      </w:r>
    </w:p>
    <w:p w:rsidR="002029C5" w:rsidRPr="002029C5" w:rsidRDefault="002029C5" w:rsidP="002029C5">
      <w:pPr>
        <w:numPr>
          <w:ilvl w:val="0"/>
          <w:numId w:val="1"/>
        </w:numPr>
        <w:shd w:val="clear" w:color="auto" w:fill="FFFFFF"/>
        <w:spacing w:before="100" w:beforeAutospacing="1" w:after="24" w:line="240" w:lineRule="auto"/>
        <w:ind w:left="768"/>
        <w:rPr>
          <w:rFonts w:ascii="Arial" w:eastAsia="Times New Roman" w:hAnsi="Arial" w:cs="Arial"/>
          <w:color w:val="202122"/>
          <w:sz w:val="24"/>
          <w:szCs w:val="24"/>
          <w:lang w:eastAsia="sk-SK"/>
        </w:rPr>
      </w:pPr>
      <w:r w:rsidRPr="002029C5">
        <w:rPr>
          <w:rFonts w:ascii="Arial" w:eastAsia="Times New Roman" w:hAnsi="Arial" w:cs="Arial"/>
          <w:b/>
          <w:bCs/>
          <w:i/>
          <w:iCs/>
          <w:color w:val="202122"/>
          <w:sz w:val="24"/>
          <w:szCs w:val="24"/>
          <w:lang w:eastAsia="sk-SK"/>
        </w:rPr>
        <w:t>podvody páchané v súvislosti s výpočtovou technikou:</w:t>
      </w:r>
      <w:r w:rsidRPr="002029C5">
        <w:rPr>
          <w:rFonts w:ascii="Arial" w:eastAsia="Times New Roman" w:hAnsi="Arial" w:cs="Arial"/>
          <w:color w:val="202122"/>
          <w:sz w:val="24"/>
          <w:szCs w:val="24"/>
          <w:lang w:eastAsia="sk-SK"/>
        </w:rPr>
        <w:t> využitie niečieho omylu vo svoj prospech (hry s vkladom finančnej čiastky a rozosielaním listov “následníkom” so sľubom zaručeného zisku). Tento druh trestnej činnosti možno vykonávať aj bez použitia výpočtovej techniky, ale s jej použitím je táto činnosť efektívnejšia.</w:t>
      </w:r>
    </w:p>
    <w:p w:rsidR="002029C5" w:rsidRPr="002029C5" w:rsidRDefault="002029C5" w:rsidP="002029C5">
      <w:pPr>
        <w:numPr>
          <w:ilvl w:val="0"/>
          <w:numId w:val="1"/>
        </w:numPr>
        <w:shd w:val="clear" w:color="auto" w:fill="FFFFFF"/>
        <w:spacing w:before="100" w:beforeAutospacing="1" w:after="24" w:line="240" w:lineRule="auto"/>
        <w:ind w:left="768"/>
        <w:rPr>
          <w:rFonts w:ascii="Arial" w:eastAsia="Times New Roman" w:hAnsi="Arial" w:cs="Arial"/>
          <w:color w:val="202122"/>
          <w:sz w:val="24"/>
          <w:szCs w:val="24"/>
          <w:lang w:eastAsia="sk-SK"/>
        </w:rPr>
      </w:pPr>
      <w:r w:rsidRPr="002029C5">
        <w:rPr>
          <w:rFonts w:ascii="Arial" w:eastAsia="Times New Roman" w:hAnsi="Arial" w:cs="Arial"/>
          <w:b/>
          <w:bCs/>
          <w:i/>
          <w:iCs/>
          <w:color w:val="202122"/>
          <w:sz w:val="24"/>
          <w:szCs w:val="24"/>
          <w:lang w:eastAsia="sk-SK"/>
        </w:rPr>
        <w:lastRenderedPageBreak/>
        <w:t>šírenie poplašných správ:</w:t>
      </w:r>
      <w:r w:rsidRPr="002029C5">
        <w:rPr>
          <w:rFonts w:ascii="Arial" w:eastAsia="Times New Roman" w:hAnsi="Arial" w:cs="Arial"/>
          <w:color w:val="202122"/>
          <w:sz w:val="24"/>
          <w:szCs w:val="24"/>
          <w:lang w:eastAsia="sk-SK"/>
        </w:rPr>
        <w:t> vytvorenie poplašnej správy upozorňujúcej na fiktívne nebezpečenstvo. Najčastejším motívom páchateľov tejto trestnej činnosti je pobaviť sa na nevedomosti ostatných, no môže ísť i o správy spojené s páchaním inej trestnej činnosti. Tieto správy sú v počítačovom slangu označovaná ako </w:t>
      </w:r>
      <w:proofErr w:type="spellStart"/>
      <w:r w:rsidRPr="002029C5">
        <w:rPr>
          <w:rFonts w:ascii="Arial" w:eastAsia="Times New Roman" w:hAnsi="Arial" w:cs="Arial"/>
          <w:color w:val="202122"/>
          <w:sz w:val="24"/>
          <w:szCs w:val="24"/>
          <w:lang w:eastAsia="sk-SK"/>
        </w:rPr>
        <w:fldChar w:fldCharType="begin"/>
      </w:r>
      <w:r w:rsidRPr="002029C5">
        <w:rPr>
          <w:rFonts w:ascii="Arial" w:eastAsia="Times New Roman" w:hAnsi="Arial" w:cs="Arial"/>
          <w:color w:val="202122"/>
          <w:sz w:val="24"/>
          <w:szCs w:val="24"/>
          <w:lang w:eastAsia="sk-SK"/>
        </w:rPr>
        <w:instrText xml:space="preserve"> HYPERLINK "https://sk.wikipedia.org/wiki/Hoax" \o "Hoax" </w:instrText>
      </w:r>
      <w:r w:rsidRPr="002029C5">
        <w:rPr>
          <w:rFonts w:ascii="Arial" w:eastAsia="Times New Roman" w:hAnsi="Arial" w:cs="Arial"/>
          <w:color w:val="202122"/>
          <w:sz w:val="24"/>
          <w:szCs w:val="24"/>
          <w:lang w:eastAsia="sk-SK"/>
        </w:rPr>
        <w:fldChar w:fldCharType="separate"/>
      </w:r>
      <w:r w:rsidRPr="002029C5">
        <w:rPr>
          <w:rFonts w:ascii="Arial" w:eastAsia="Times New Roman" w:hAnsi="Arial" w:cs="Arial"/>
          <w:color w:val="3366CC"/>
          <w:sz w:val="24"/>
          <w:szCs w:val="24"/>
          <w:u w:val="single"/>
          <w:lang w:eastAsia="sk-SK"/>
        </w:rPr>
        <w:t>Hoax</w:t>
      </w:r>
      <w:proofErr w:type="spellEnd"/>
      <w:r w:rsidRPr="002029C5">
        <w:rPr>
          <w:rFonts w:ascii="Arial" w:eastAsia="Times New Roman" w:hAnsi="Arial" w:cs="Arial"/>
          <w:color w:val="202122"/>
          <w:sz w:val="24"/>
          <w:szCs w:val="24"/>
          <w:lang w:eastAsia="sk-SK"/>
        </w:rPr>
        <w:fldChar w:fldCharType="end"/>
      </w:r>
      <w:r w:rsidRPr="002029C5">
        <w:rPr>
          <w:rFonts w:ascii="Arial" w:eastAsia="Times New Roman" w:hAnsi="Arial" w:cs="Arial"/>
          <w:color w:val="202122"/>
          <w:sz w:val="24"/>
          <w:szCs w:val="24"/>
          <w:lang w:eastAsia="sk-SK"/>
        </w:rPr>
        <w:t>.</w:t>
      </w:r>
    </w:p>
    <w:p w:rsidR="000B4AB2" w:rsidRDefault="000B4AB2"/>
    <w:p w:rsidR="002029C5" w:rsidRDefault="002029C5">
      <w:r w:rsidRPr="002029C5">
        <w:t xml:space="preserve">FORMY POČÍTAČOVEJ KRIMINALITY </w:t>
      </w:r>
    </w:p>
    <w:p w:rsidR="002029C5" w:rsidRDefault="002029C5">
      <w:r w:rsidRPr="002029C5">
        <w:t xml:space="preserve">A) </w:t>
      </w:r>
      <w:proofErr w:type="spellStart"/>
      <w:r w:rsidRPr="002029C5">
        <w:t>Warez</w:t>
      </w:r>
      <w:proofErr w:type="spellEnd"/>
      <w:r w:rsidRPr="002029C5">
        <w:t xml:space="preserve"> B) </w:t>
      </w:r>
      <w:proofErr w:type="spellStart"/>
      <w:r w:rsidRPr="002029C5">
        <w:t>Hacking</w:t>
      </w:r>
      <w:proofErr w:type="spellEnd"/>
      <w:r w:rsidRPr="002029C5">
        <w:t xml:space="preserve"> C) Počítačové bankové krádeže D) Ďalšie prejavy počítačovej kriminality</w:t>
      </w:r>
    </w:p>
    <w:p w:rsidR="002029C5" w:rsidRDefault="002029C5">
      <w:r w:rsidRPr="002029C5">
        <w:t xml:space="preserve"> A) WAREZ </w:t>
      </w:r>
      <w:r w:rsidRPr="002029C5">
        <w:sym w:font="Symbol" w:char="F0A2"/>
      </w:r>
      <w:r w:rsidRPr="002029C5">
        <w:t xml:space="preserve"> Ide o odstránenie resp. blokovanie ochranných prvkov autorských diel chránených autorským právom a následné šírenie týchto diel zbavených ochrany za účelom zisku.</w:t>
      </w:r>
    </w:p>
    <w:p w:rsidR="002029C5" w:rsidRDefault="002029C5">
      <w:r w:rsidRPr="002029C5">
        <w:t xml:space="preserve"> B) HACKING </w:t>
      </w:r>
      <w:r w:rsidRPr="002029C5">
        <w:sym w:font="Symbol" w:char="F0A2"/>
      </w:r>
      <w:r w:rsidRPr="002029C5">
        <w:t xml:space="preserve"> Ide o neoprávnené vniknutie do cudzieho počítača alebo do cudzieho počítačového systému inou než štandardnou cestou, pri obídení alebo prelomení jeho bezpečnostnej ochrany, teda bez patričných prístupových práv. </w:t>
      </w:r>
      <w:r w:rsidRPr="002029C5">
        <w:sym w:font="Symbol" w:char="F0A2"/>
      </w:r>
      <w:r w:rsidRPr="002029C5">
        <w:t xml:space="preserve"> Človek zaoberajúci sa touto činnosťou sa v počítačovom slangu nazýva Hacker. </w:t>
      </w:r>
      <w:r w:rsidRPr="002029C5">
        <w:sym w:font="Symbol" w:char="F0A2"/>
      </w:r>
      <w:r w:rsidRPr="002029C5">
        <w:t xml:space="preserve"> </w:t>
      </w:r>
    </w:p>
    <w:p w:rsidR="002029C5" w:rsidRDefault="002029C5">
      <w:r w:rsidRPr="002029C5">
        <w:t xml:space="preserve">Najčastejšie metódy na prienik do systému sú: </w:t>
      </w:r>
      <w:r w:rsidRPr="002029C5">
        <w:sym w:font="Symbol" w:char="F0D8"/>
      </w:r>
      <w:r w:rsidRPr="002029C5">
        <w:t xml:space="preserve"> Útok hrubou silou </w:t>
      </w:r>
      <w:r w:rsidRPr="002029C5">
        <w:sym w:font="Symbol" w:char="F0D8"/>
      </w:r>
      <w:r w:rsidRPr="002029C5">
        <w:t xml:space="preserve"> Slovníkový útok </w:t>
      </w:r>
      <w:r w:rsidRPr="002029C5">
        <w:sym w:font="Symbol" w:char="F0D8"/>
      </w:r>
      <w:r w:rsidRPr="002029C5">
        <w:t xml:space="preserve"> Odpočúvanie sieťovej komunikácie </w:t>
      </w:r>
      <w:r w:rsidRPr="002029C5">
        <w:sym w:font="Symbol" w:char="F0D8"/>
      </w:r>
      <w:r w:rsidRPr="002029C5">
        <w:t xml:space="preserve"> Využitie neukončeného spojenia </w:t>
      </w:r>
      <w:r w:rsidRPr="002029C5">
        <w:sym w:font="Symbol" w:char="F0D8"/>
      </w:r>
      <w:r w:rsidRPr="002029C5">
        <w:t xml:space="preserve"> Zadné vrátka </w:t>
      </w:r>
      <w:r w:rsidRPr="002029C5">
        <w:sym w:font="Symbol" w:char="F0D8"/>
      </w:r>
      <w:r w:rsidRPr="002029C5">
        <w:t xml:space="preserve"> Odchytenie hesla </w:t>
      </w:r>
    </w:p>
    <w:p w:rsidR="002029C5" w:rsidRDefault="002029C5" w:rsidP="002029C5">
      <w:pPr>
        <w:ind w:firstLine="708"/>
      </w:pPr>
      <w:r w:rsidRPr="002029C5">
        <w:t xml:space="preserve">ÚTOK HRUBOU SILOU </w:t>
      </w:r>
      <w:r w:rsidRPr="002029C5">
        <w:sym w:font="Symbol" w:char="F0A2"/>
      </w:r>
      <w:r w:rsidRPr="002029C5">
        <w:t xml:space="preserve"> Metóda, ktorá spočíva vo vyskúšaní všetkých možných kombinácií znakov. </w:t>
      </w:r>
      <w:r w:rsidRPr="002029C5">
        <w:sym w:font="Symbol" w:char="F0A2"/>
      </w:r>
      <w:r w:rsidRPr="002029C5">
        <w:t xml:space="preserve"> Útočník zostrojí program, ktorý sa pokúša postupným vyskúšaním všetkých možností uhádnuť vaše heslo. </w:t>
      </w:r>
      <w:r w:rsidRPr="002029C5">
        <w:sym w:font="Symbol" w:char="F0A2"/>
      </w:r>
      <w:r w:rsidRPr="002029C5">
        <w:t xml:space="preserve"> Rozlúšteniu takéhoto hesla zabránite použitím dostatočne dlhého hesla (pri súčasnom výkone počítačov sa odporúča minimálne 8 znakov). </w:t>
      </w:r>
      <w:r w:rsidRPr="002029C5">
        <w:sym w:font="Symbol" w:char="F0A2"/>
      </w:r>
      <w:r w:rsidRPr="002029C5">
        <w:t xml:space="preserve"> Dôležité je použiť čo najširší možný okruh znakov – malé i veľké písmená, čísla a ďalšie symboly. Toto heslo je potrebné tiež často meniť. </w:t>
      </w:r>
      <w:r w:rsidRPr="002029C5">
        <w:sym w:font="Symbol" w:char="F0A2"/>
      </w:r>
      <w:r w:rsidRPr="002029C5">
        <w:t xml:space="preserve"> Je nevhodné ukladať hesla na verejne dostupných počítačoch. </w:t>
      </w:r>
    </w:p>
    <w:p w:rsidR="002029C5" w:rsidRDefault="002029C5" w:rsidP="002029C5">
      <w:pPr>
        <w:ind w:firstLine="708"/>
      </w:pPr>
      <w:r w:rsidRPr="002029C5">
        <w:t xml:space="preserve">SLOVNÍKOVÝ ÚTOK </w:t>
      </w:r>
      <w:r w:rsidRPr="002029C5">
        <w:sym w:font="Symbol" w:char="F0A2"/>
      </w:r>
      <w:r w:rsidRPr="002029C5">
        <w:t xml:space="preserve"> Tento útok spočíva v skúšaní všetkých slov daného jazyka. </w:t>
      </w:r>
      <w:r w:rsidRPr="002029C5">
        <w:sym w:font="Symbol" w:char="F0A2"/>
      </w:r>
      <w:r w:rsidRPr="002029C5">
        <w:t xml:space="preserve"> Takémuto útoku sa dá predísť tak, že použijete heslo, ktoré nie je slovom žiadneho jazyka. </w:t>
      </w:r>
      <w:r w:rsidRPr="002029C5">
        <w:sym w:font="Symbol" w:char="F0A2"/>
      </w:r>
      <w:r w:rsidRPr="002029C5">
        <w:t xml:space="preserve"> Bezpečné heslo si môžete odvodiť napríklad takto: Vezmime si prvé písmená vety, ktorú si ľahko zapamätáme: A predsa sa točí. Galileo Galilei. Dostaneme </w:t>
      </w:r>
      <w:proofErr w:type="spellStart"/>
      <w:r w:rsidRPr="002029C5">
        <w:t>Aprsto-GaGa</w:t>
      </w:r>
      <w:proofErr w:type="spellEnd"/>
      <w:r w:rsidRPr="002029C5">
        <w:t xml:space="preserve">. </w:t>
      </w:r>
    </w:p>
    <w:p w:rsidR="002029C5" w:rsidRDefault="002029C5" w:rsidP="002029C5">
      <w:pPr>
        <w:ind w:firstLine="708"/>
      </w:pPr>
      <w:r w:rsidRPr="002029C5">
        <w:t xml:space="preserve">ODPOČÚVANIE SIEŤOVEJ KOMUNIKÁCIE </w:t>
      </w:r>
      <w:r w:rsidRPr="002029C5">
        <w:sym w:font="Symbol" w:char="F0A2"/>
      </w:r>
      <w:r w:rsidRPr="002029C5">
        <w:t xml:space="preserve"> Vaše heslo sa dá veľmi jednoducho získať odpočúvaním nezabezpečených komunikačných liniek ako sú http:// a ftp://. </w:t>
      </w:r>
      <w:r w:rsidRPr="002029C5">
        <w:sym w:font="Symbol" w:char="F0A2"/>
      </w:r>
      <w:r w:rsidRPr="002029C5">
        <w:t xml:space="preserve"> Preto nikdy nezadávajte svoje údaje do stránky, ktorá nie je zabezpečená šifrovanou komunikáciou https:// alebo ftps:// (poprípade inou). </w:t>
      </w:r>
    </w:p>
    <w:p w:rsidR="002029C5" w:rsidRDefault="002029C5" w:rsidP="002029C5">
      <w:pPr>
        <w:ind w:firstLine="708"/>
      </w:pPr>
      <w:r w:rsidRPr="002029C5">
        <w:t xml:space="preserve">VYUŽITIE NEUKONČENÉHO SPOJENIA </w:t>
      </w:r>
      <w:r w:rsidRPr="002029C5">
        <w:sym w:font="Symbol" w:char="F0A2"/>
      </w:r>
      <w:r w:rsidRPr="002029C5">
        <w:t xml:space="preserve"> Útočník môže využiť, že sa zabudnete odhlásiť zo systému. </w:t>
      </w:r>
      <w:r w:rsidRPr="002029C5">
        <w:sym w:font="Symbol" w:char="F0A2"/>
      </w:r>
      <w:r w:rsidRPr="002029C5">
        <w:t xml:space="preserve"> Využije otvorené spojenie, ktoré zneužije vo svoj prospech. </w:t>
      </w:r>
      <w:r w:rsidRPr="002029C5">
        <w:sym w:font="Symbol" w:char="F0A2"/>
      </w:r>
      <w:r w:rsidRPr="002029C5">
        <w:t xml:space="preserve"> Niektoré stránky sa proti takýmto útokom chránia automatickým ukončením spojenia pri nečinnosti (preto sa nedá odoslať mail, ktorý píšete dlhšie ako 15 minút). </w:t>
      </w:r>
    </w:p>
    <w:p w:rsidR="002029C5" w:rsidRDefault="002029C5" w:rsidP="002029C5">
      <w:pPr>
        <w:ind w:firstLine="708"/>
      </w:pPr>
      <w:r w:rsidRPr="002029C5">
        <w:t xml:space="preserve">ZADNÉ VRÁTKA </w:t>
      </w:r>
      <w:r w:rsidRPr="002029C5">
        <w:sym w:font="Symbol" w:char="F0A2"/>
      </w:r>
      <w:r w:rsidRPr="002029C5">
        <w:t xml:space="preserve"> Útočník zostrojí program nazývaný </w:t>
      </w:r>
      <w:proofErr w:type="spellStart"/>
      <w:r w:rsidRPr="002029C5">
        <w:t>Backdoor</w:t>
      </w:r>
      <w:proofErr w:type="spellEnd"/>
      <w:r w:rsidRPr="002029C5">
        <w:t xml:space="preserve">, ktorý mu umožní pripojiť sa do systému bez nutnosti poznať správne používateľské meno a heslo. </w:t>
      </w:r>
    </w:p>
    <w:p w:rsidR="002029C5" w:rsidRDefault="002029C5" w:rsidP="002029C5">
      <w:pPr>
        <w:ind w:firstLine="708"/>
      </w:pPr>
      <w:r w:rsidRPr="002029C5">
        <w:t xml:space="preserve">ODCHYTENIE HESLA </w:t>
      </w:r>
      <w:r w:rsidRPr="002029C5">
        <w:sym w:font="Symbol" w:char="F0A2"/>
      </w:r>
      <w:r w:rsidRPr="002029C5">
        <w:t xml:space="preserve"> Útočník zostrojí program nazývaný </w:t>
      </w:r>
      <w:proofErr w:type="spellStart"/>
      <w:r w:rsidRPr="002029C5">
        <w:t>Keylogger</w:t>
      </w:r>
      <w:proofErr w:type="spellEnd"/>
      <w:r w:rsidRPr="002029C5">
        <w:t>, ktorý zaznamenáva stlačené klávesy a takto získané údaje mu odosiela prostredníctvom Internetu.</w:t>
      </w:r>
    </w:p>
    <w:p w:rsidR="002029C5" w:rsidRDefault="002029C5"/>
    <w:p w:rsidR="002029C5" w:rsidRDefault="002029C5" w:rsidP="002029C5">
      <w:pPr>
        <w:pStyle w:val="Nadpis2"/>
        <w:shd w:val="clear" w:color="auto" w:fill="FFFFFF"/>
        <w:spacing w:before="0" w:beforeAutospacing="0" w:after="60" w:afterAutospacing="0"/>
        <w:rPr>
          <w:rFonts w:ascii="Georgia" w:hAnsi="Georgia"/>
          <w:color w:val="101418"/>
        </w:rPr>
      </w:pPr>
      <w:r>
        <w:rPr>
          <w:rFonts w:ascii="Georgia" w:hAnsi="Georgia"/>
          <w:color w:val="101418"/>
        </w:rPr>
        <w:lastRenderedPageBreak/>
        <w:t>Počítačové bankové krádeže</w:t>
      </w:r>
    </w:p>
    <w:p w:rsidR="002029C5" w:rsidRDefault="002029C5" w:rsidP="002029C5">
      <w:pPr>
        <w:pStyle w:val="Normlnywebov"/>
        <w:shd w:val="clear" w:color="auto" w:fill="FFFFFF"/>
        <w:spacing w:before="120" w:beforeAutospacing="0" w:after="240" w:afterAutospacing="0"/>
        <w:rPr>
          <w:rFonts w:ascii="Arial" w:hAnsi="Arial" w:cs="Arial"/>
          <w:color w:val="202122"/>
        </w:rPr>
      </w:pPr>
      <w:r>
        <w:rPr>
          <w:rFonts w:ascii="Arial" w:hAnsi="Arial" w:cs="Arial"/>
          <w:color w:val="202122"/>
        </w:rPr>
        <w:t>Bankové krádeže uskutočnené pomocou počítača sú zatiaľ u nás zriedkavé no vo svete sa začínajú čoraz viac vyskytovať. Známe sú nasledujúce tri typy krádeží:</w:t>
      </w:r>
    </w:p>
    <w:p w:rsidR="002029C5" w:rsidRDefault="002029C5" w:rsidP="002029C5">
      <w:pPr>
        <w:pStyle w:val="Nadpis3"/>
        <w:spacing w:before="0" w:beforeAutospacing="0" w:after="60" w:afterAutospacing="0"/>
        <w:rPr>
          <w:rFonts w:ascii="inherit" w:hAnsi="inherit"/>
          <w:color w:val="101418"/>
        </w:rPr>
      </w:pPr>
      <w:proofErr w:type="spellStart"/>
      <w:r>
        <w:rPr>
          <w:rFonts w:ascii="inherit" w:hAnsi="inherit"/>
          <w:color w:val="101418"/>
        </w:rPr>
        <w:t>Phishing</w:t>
      </w:r>
      <w:proofErr w:type="spellEnd"/>
    </w:p>
    <w:p w:rsidR="002029C5" w:rsidRDefault="002029C5" w:rsidP="002029C5">
      <w:pPr>
        <w:pStyle w:val="Normlnywebov"/>
        <w:spacing w:before="120" w:beforeAutospacing="0" w:after="240" w:afterAutospacing="0"/>
      </w:pPr>
      <w:r>
        <w:t>Správy, ktoré Vás pod určitou zámienkou nabádajú ku zmene osobných údajov sa odborne nazývajú </w:t>
      </w:r>
      <w:proofErr w:type="spellStart"/>
      <w:r>
        <w:fldChar w:fldCharType="begin"/>
      </w:r>
      <w:r>
        <w:instrText xml:space="preserve"> HYPERLINK "https://sk.wikipedia.org/wiki/Phishing" \o "Phishing" </w:instrText>
      </w:r>
      <w:r>
        <w:fldChar w:fldCharType="separate"/>
      </w:r>
      <w:r>
        <w:rPr>
          <w:rStyle w:val="Hypertextovprepojenie"/>
          <w:color w:val="3366CC"/>
        </w:rPr>
        <w:t>Phishing</w:t>
      </w:r>
      <w:proofErr w:type="spellEnd"/>
      <w:r>
        <w:fldChar w:fldCharType="end"/>
      </w:r>
      <w:r>
        <w:t> (v preklade rybárčenie). V takomto emaile je umiestnený odkaz, na ktorom si heslo máte zmeniť, alebo ho vyžaduje od vás. Odkaz však nesmeruje na stránku banky, ale na jej dokonalú napodobeninu. Takéto správy sú väčšinou veľmi formálne napísané. Niektoré dokonca vyzerajú tak, že ich odosielateľom je samotná banka. Preto si vždy overte pravosť takejto správy a neotvárajte stránku cez odkaz v pošte.</w:t>
      </w:r>
    </w:p>
    <w:p w:rsidR="002029C5" w:rsidRDefault="002029C5" w:rsidP="002029C5">
      <w:pPr>
        <w:pStyle w:val="Nadpis3"/>
        <w:spacing w:before="0" w:beforeAutospacing="0" w:after="60" w:afterAutospacing="0"/>
        <w:rPr>
          <w:rFonts w:ascii="inherit" w:hAnsi="inherit"/>
          <w:color w:val="101418"/>
        </w:rPr>
      </w:pPr>
      <w:proofErr w:type="spellStart"/>
      <w:r>
        <w:rPr>
          <w:rFonts w:ascii="inherit" w:hAnsi="inherit"/>
          <w:color w:val="101418"/>
        </w:rPr>
        <w:t>Pharming</w:t>
      </w:r>
      <w:proofErr w:type="spellEnd"/>
    </w:p>
    <w:p w:rsidR="002029C5" w:rsidRDefault="002029C5" w:rsidP="002029C5">
      <w:pPr>
        <w:pStyle w:val="Normlnywebov"/>
        <w:spacing w:before="120" w:beforeAutospacing="0" w:after="240" w:afterAutospacing="0"/>
      </w:pPr>
      <w:r>
        <w:t xml:space="preserve">Zákerný spôsob, ktorým </w:t>
      </w:r>
      <w:proofErr w:type="spellStart"/>
      <w:r>
        <w:t>haker</w:t>
      </w:r>
      <w:proofErr w:type="spellEnd"/>
      <w:r>
        <w:t xml:space="preserve"> môže niekoho pripraviť o úspory, je </w:t>
      </w:r>
      <w:hyperlink r:id="rId5" w:tooltip="Pharming" w:history="1">
        <w:r>
          <w:rPr>
            <w:rStyle w:val="Hypertextovprepojenie"/>
            <w:color w:val="3366CC"/>
          </w:rPr>
          <w:t>pharming</w:t>
        </w:r>
      </w:hyperlink>
      <w:r>
        <w:t xml:space="preserve"> (farmárčenie). Táto metóda spočíva v presmerovaní názvu </w:t>
      </w:r>
      <w:proofErr w:type="spellStart"/>
      <w:r>
        <w:t>www</w:t>
      </w:r>
      <w:proofErr w:type="spellEnd"/>
      <w:r>
        <w:t xml:space="preserve"> stránky na inú adresu. Každej mennej adrese napríklad ib.vub.sk prislúcha číselná adresa napríklad 215.5.214.144. Pomerne jednoduchým spôsobom sa dá toto nastavenie zmeniť. Ak zadáte mennú adresu do Vášho prehliadača, miesto stránky banky sa zobrazí jej dokonalá napodobenina. Vy teda ani nezbadáte, že ste na inej stránke. Po zadaní údajov ich získa neoprávnená osoba, ktorá takúto falošnú stránku vytvorila. Proti takejto hrozbe sa môžete brániť rôznym spôsobom. Najjednoduchším spôsob je zistiť si číselný kód stránky internetbankingu. Stačí otvoriť </w:t>
      </w:r>
      <w:hyperlink r:id="rId6" w:tooltip="Príkazový riadok" w:history="1">
        <w:r>
          <w:rPr>
            <w:rStyle w:val="Hypertextovprepojenie"/>
            <w:color w:val="3366CC"/>
          </w:rPr>
          <w:t>príkazový riadok</w:t>
        </w:r>
      </w:hyperlink>
      <w:r>
        <w:t xml:space="preserve"> (Štart→ Príslušenstvo → príkazový riadok alebo klávesa </w:t>
      </w:r>
      <w:proofErr w:type="spellStart"/>
      <w:r>
        <w:t>Windows+R</w:t>
      </w:r>
      <w:proofErr w:type="spellEnd"/>
      <w:r>
        <w:t>, zadať "</w:t>
      </w:r>
      <w:proofErr w:type="spellStart"/>
      <w:r>
        <w:t>cmd</w:t>
      </w:r>
      <w:proofErr w:type="spellEnd"/>
      <w:r>
        <w:t xml:space="preserve">" a potvrdiť) a zadať príkaz </w:t>
      </w:r>
      <w:proofErr w:type="spellStart"/>
      <w:r>
        <w:t>ping</w:t>
      </w:r>
      <w:proofErr w:type="spellEnd"/>
      <w:r>
        <w:t xml:space="preserve"> adresa (napr. </w:t>
      </w:r>
      <w:proofErr w:type="spellStart"/>
      <w:r>
        <w:t>ping</w:t>
      </w:r>
      <w:proofErr w:type="spellEnd"/>
      <w:r>
        <w:t xml:space="preserve"> ib.vub.sk). Potom miesto mennej adresy do prehliadača zadáte číselnú adresu (napríklad https:// 215.5.214.144). Ďalšou možnosťou je overovanie platnosti certifikátu a upozornenie pri prechode zo zabezpečenej stránky na nezabezpečenú. Tieto funkcie sa dajú nastaviť v internetovom prehliadači. Niektoré banky sa proti takémuto spôsobu elektronického podvodu bránia tak, že Vám ihneď po prihlásení do systému pošlú SMS s kódom, ktorý musíte zadať alebo Vás aspoň upozornia, že sa niekto prihlásil k Vášmu účtu.</w:t>
      </w:r>
    </w:p>
    <w:p w:rsidR="002029C5" w:rsidRDefault="002029C5" w:rsidP="002029C5">
      <w:pPr>
        <w:pStyle w:val="Nadpis3"/>
        <w:spacing w:before="0" w:beforeAutospacing="0" w:after="60" w:afterAutospacing="0"/>
        <w:rPr>
          <w:rFonts w:ascii="inherit" w:hAnsi="inherit"/>
          <w:color w:val="101418"/>
        </w:rPr>
      </w:pPr>
      <w:proofErr w:type="spellStart"/>
      <w:r>
        <w:rPr>
          <w:rFonts w:ascii="inherit" w:hAnsi="inherit"/>
          <w:color w:val="101418"/>
        </w:rPr>
        <w:t>Spoofing</w:t>
      </w:r>
      <w:proofErr w:type="spellEnd"/>
    </w:p>
    <w:p w:rsidR="002029C5" w:rsidRDefault="002029C5" w:rsidP="002029C5">
      <w:pPr>
        <w:pStyle w:val="Normlnywebov"/>
        <w:spacing w:before="120" w:beforeAutospacing="0" w:after="240" w:afterAutospacing="0"/>
      </w:pPr>
      <w:r>
        <w:t>Do kategórie </w:t>
      </w:r>
      <w:proofErr w:type="spellStart"/>
      <w:r>
        <w:fldChar w:fldCharType="begin"/>
      </w:r>
      <w:r>
        <w:instrText xml:space="preserve"> HYPERLINK "https://sk.wikipedia.org/wiki/Spoofing" \o "Spoofing" </w:instrText>
      </w:r>
      <w:r>
        <w:fldChar w:fldCharType="separate"/>
      </w:r>
      <w:r>
        <w:rPr>
          <w:rStyle w:val="Hypertextovprepojenie"/>
          <w:color w:val="3366CC"/>
        </w:rPr>
        <w:t>Spoofing</w:t>
      </w:r>
      <w:proofErr w:type="spellEnd"/>
      <w:r>
        <w:fldChar w:fldCharType="end"/>
      </w:r>
      <w:r>
        <w:t xml:space="preserve"> patria všetky metódy, ktoré používajú hackeri na zmenu totožnosti odosielaných správ. Jednou z týchto metód je i náhrada emailovej adresy pri </w:t>
      </w:r>
      <w:proofErr w:type="spellStart"/>
      <w:r>
        <w:t>phishingu</w:t>
      </w:r>
      <w:proofErr w:type="spellEnd"/>
      <w:r>
        <w:t>, ktorá zabezpečí, aby správa vyzerala tak, že ju odoslala banka. Ďalšou metódou je podvrh IP adresy na stránky, ktoré takýmto spôsobom overujú totožnosť prihlasujúceho. Najviac nebezpečnou je však metóda nazývaná </w:t>
      </w:r>
      <w:hyperlink r:id="rId7" w:tooltip="MITM (stránka neexistuje)" w:history="1">
        <w:r>
          <w:rPr>
            <w:rStyle w:val="Hypertextovprepojenie"/>
            <w:color w:val="BF3C2C"/>
          </w:rPr>
          <w:t>MITM</w:t>
        </w:r>
      </w:hyperlink>
      <w:r>
        <w:t> (man-in-</w:t>
      </w:r>
      <w:proofErr w:type="spellStart"/>
      <w:r>
        <w:t>the</w:t>
      </w:r>
      <w:proofErr w:type="spellEnd"/>
      <w:r>
        <w:t>-</w:t>
      </w:r>
      <w:proofErr w:type="spellStart"/>
      <w:r>
        <w:t>middle</w:t>
      </w:r>
      <w:proofErr w:type="spellEnd"/>
      <w:r>
        <w:t xml:space="preserve"> v preklade „muž v strede“). Táto metóda spočíva v narušení komunikácie medzi klientom a bankou, pri ktorej útočník naruší šifrovací systém verejného a súkromného kľúča, ktorý sa používa pri komunikácii. Použiť metódu MITM však nie je jednoduché, pretože na narušenie komunikácie je potrebné získanie kľúča (niekedy tiež označovaný ako certifikát) banky, ktorý sa často mení. Je preto dôležité nastaviť Váš internetový prehliadač tak, aby overoval, či je certifikát ešte platný.</w:t>
      </w:r>
    </w:p>
    <w:p w:rsidR="00920BA5" w:rsidRDefault="00920BA5" w:rsidP="002029C5">
      <w:pPr>
        <w:pStyle w:val="Normlnywebov"/>
        <w:spacing w:before="120" w:beforeAutospacing="0" w:after="240" w:afterAutospacing="0"/>
      </w:pPr>
      <w:r>
        <w:t xml:space="preserve">D) ĎALŠIE PREJAVY POČÍTAČOVEJ KRIMINALITY </w:t>
      </w:r>
    </w:p>
    <w:p w:rsidR="00920BA5" w:rsidRDefault="00920BA5" w:rsidP="002029C5">
      <w:pPr>
        <w:pStyle w:val="Normlnywebov"/>
        <w:spacing w:before="120" w:beforeAutospacing="0" w:after="240" w:afterAutospacing="0"/>
      </w:pPr>
      <w:r>
        <w:sym w:font="Symbol" w:char="F0A2"/>
      </w:r>
      <w:r>
        <w:t xml:space="preserve"> </w:t>
      </w:r>
      <w:proofErr w:type="spellStart"/>
      <w:r>
        <w:t>Sniffing</w:t>
      </w:r>
      <w:proofErr w:type="spellEnd"/>
      <w:r>
        <w:t xml:space="preserve"> </w:t>
      </w:r>
      <w:r>
        <w:sym w:font="Symbol" w:char="F0D8"/>
      </w:r>
      <w:r>
        <w:t xml:space="preserve"> Ide o neopravené odpočúvanie, resp. zachytávanie komunikácie na sieti, ktorého účelom je monitoring diania na sieti, zachytávanie hesiel, čítanie cudzích emailov, správ a pod. </w:t>
      </w:r>
    </w:p>
    <w:p w:rsidR="00920BA5" w:rsidRDefault="00920BA5" w:rsidP="002029C5">
      <w:pPr>
        <w:pStyle w:val="Normlnywebov"/>
        <w:spacing w:before="120" w:beforeAutospacing="0" w:after="240" w:afterAutospacing="0"/>
      </w:pPr>
      <w:r>
        <w:lastRenderedPageBreak/>
        <w:sym w:font="Symbol" w:char="F0A2"/>
      </w:r>
      <w:r>
        <w:t xml:space="preserve"> </w:t>
      </w:r>
      <w:proofErr w:type="spellStart"/>
      <w:r>
        <w:t>Cybersquatting</w:t>
      </w:r>
      <w:proofErr w:type="spellEnd"/>
      <w:r>
        <w:t xml:space="preserve"> </w:t>
      </w:r>
      <w:r>
        <w:sym w:font="Symbol" w:char="F0D8"/>
      </w:r>
      <w:r>
        <w:t xml:space="preserve"> Znamená neoprávnené registrovanie alebo užívanie domény, ktoré znie totožne s názvom známeho subjektu s cieľom následného špekulatívneho predaja zaregistrovanej domény práve tomuto známemu subjektu, a tým sa materiálne obohatiť, prípadne parazitovať na jeho dobrej povesti</w:t>
      </w:r>
    </w:p>
    <w:p w:rsidR="00CE089E" w:rsidRDefault="00920BA5" w:rsidP="00920BA5">
      <w:pPr>
        <w:pStyle w:val="Normlnywebov"/>
        <w:spacing w:before="120" w:beforeAutospacing="0" w:after="240" w:afterAutospacing="0"/>
      </w:pPr>
      <w:r>
        <w:sym w:font="Symbol" w:char="F0A2"/>
      </w:r>
      <w:r>
        <w:t xml:space="preserve"> Kybernetické vydieranie </w:t>
      </w:r>
      <w:r>
        <w:sym w:font="Symbol" w:char="F0A2"/>
      </w:r>
      <w:r>
        <w:t xml:space="preserve"> Šírenie poplašnej správy (</w:t>
      </w:r>
      <w:proofErr w:type="spellStart"/>
      <w:r>
        <w:t>hoax</w:t>
      </w:r>
      <w:proofErr w:type="spellEnd"/>
      <w:r>
        <w:t xml:space="preserve">) </w:t>
      </w:r>
      <w:r>
        <w:sym w:font="Symbol" w:char="F0A2"/>
      </w:r>
      <w:r>
        <w:t xml:space="preserve"> Krádež identity (</w:t>
      </w:r>
      <w:proofErr w:type="spellStart"/>
      <w:r>
        <w:t>eiD</w:t>
      </w:r>
      <w:proofErr w:type="spellEnd"/>
      <w:r>
        <w:t xml:space="preserve">) </w:t>
      </w:r>
      <w:r>
        <w:sym w:font="Symbol" w:char="F0A2"/>
      </w:r>
      <w:r>
        <w:t xml:space="preserve"> Neoprávnené vyrobenie a používanie platobného prostriedku, elektronických peňazí alebo inej platobnej karty </w:t>
      </w:r>
      <w:r>
        <w:sym w:font="Symbol" w:char="F0A2"/>
      </w:r>
      <w:r>
        <w:t xml:space="preserve"> Šírenie protizákonného obsahu (napr. detská pornografia, extrémistický materiál) </w:t>
      </w:r>
      <w:r>
        <w:sym w:font="Symbol" w:char="F0A2"/>
      </w:r>
      <w:r>
        <w:t xml:space="preserve"> </w:t>
      </w:r>
      <w:proofErr w:type="spellStart"/>
      <w:r>
        <w:t>Cyberstalking</w:t>
      </w:r>
      <w:proofErr w:type="spellEnd"/>
      <w:r>
        <w:t xml:space="preserve"> (virtuálne prenasledovanie) </w:t>
      </w:r>
      <w:r>
        <w:sym w:font="Symbol" w:char="F0A2"/>
      </w:r>
      <w:r>
        <w:t xml:space="preserve"> Počítačové vírusy </w:t>
      </w:r>
      <w:r>
        <w:sym w:font="Symbol" w:char="F0A2"/>
      </w:r>
      <w:r>
        <w:t xml:space="preserve"> Spam (nevyžiadaná pošta)</w:t>
      </w:r>
    </w:p>
    <w:p w:rsidR="00CE089E" w:rsidRDefault="00CE089E" w:rsidP="00CE089E">
      <w:proofErr w:type="spellStart"/>
      <w:r>
        <w:rPr>
          <w:b/>
          <w:bCs/>
        </w:rPr>
        <w:t>Dialery</w:t>
      </w:r>
      <w:proofErr w:type="spellEnd"/>
      <w:r>
        <w:rPr>
          <w:b/>
          <w:bCs/>
        </w:rPr>
        <w:t xml:space="preserve"> sú škodlivé programy, ktoré v oblasti počítačovej kriminality slúžia na tajné presmerovanie internetového pripojenia na </w:t>
      </w:r>
      <w:proofErr w:type="spellStart"/>
      <w:r>
        <w:rPr>
          <w:b/>
          <w:bCs/>
        </w:rPr>
        <w:t>audiotextové</w:t>
      </w:r>
      <w:proofErr w:type="spellEnd"/>
      <w:r>
        <w:rPr>
          <w:b/>
          <w:bCs/>
        </w:rPr>
        <w:t xml:space="preserve"> čísla s vysokou tarifou.</w:t>
      </w:r>
      <w:r>
        <w:t xml:space="preserve"> Tento typ kybernetického útoku bol masovo rozšírený najmä v ére </w:t>
      </w:r>
      <w:hyperlink r:id="rId8" w:history="1">
        <w:r>
          <w:rPr>
            <w:rStyle w:val="Hypertextovprepojenie"/>
          </w:rPr>
          <w:t>dial-</w:t>
        </w:r>
        <w:proofErr w:type="spellStart"/>
        <w:r>
          <w:rPr>
            <w:rStyle w:val="Hypertextovprepojenie"/>
          </w:rPr>
          <w:t>up</w:t>
        </w:r>
        <w:proofErr w:type="spellEnd"/>
        <w:r>
          <w:rPr>
            <w:rStyle w:val="Hypertextovprepojenie"/>
          </w:rPr>
          <w:t xml:space="preserve"> (modemového) pripojenia</w:t>
        </w:r>
      </w:hyperlink>
      <w:r>
        <w:t xml:space="preserve">, no v upravenej podobe ohrozuje aj dnešné </w:t>
      </w:r>
      <w:proofErr w:type="spellStart"/>
      <w:r>
        <w:t>smartfóny</w:t>
      </w:r>
      <w:proofErr w:type="spellEnd"/>
      <w:r>
        <w:t xml:space="preserve">. [1] </w:t>
      </w:r>
    </w:p>
    <w:p w:rsidR="00CE089E" w:rsidRDefault="00CE089E" w:rsidP="00CE089E">
      <w:pPr>
        <w:pStyle w:val="Nadpis2"/>
        <w:rPr>
          <w:sz w:val="30"/>
          <w:szCs w:val="30"/>
        </w:rPr>
      </w:pPr>
      <w:r>
        <w:rPr>
          <w:rFonts w:ascii="Segoe UI Symbol" w:hAnsi="Segoe UI Symbol" w:cs="Segoe UI Symbol"/>
          <w:sz w:val="30"/>
          <w:szCs w:val="30"/>
        </w:rPr>
        <w:t>🛠</w:t>
      </w:r>
      <w:r>
        <w:rPr>
          <w:sz w:val="30"/>
          <w:szCs w:val="30"/>
        </w:rPr>
        <w:t xml:space="preserve">️ Ako </w:t>
      </w:r>
      <w:proofErr w:type="spellStart"/>
      <w:r>
        <w:rPr>
          <w:sz w:val="30"/>
          <w:szCs w:val="30"/>
        </w:rPr>
        <w:t>dialery</w:t>
      </w:r>
      <w:proofErr w:type="spellEnd"/>
      <w:r>
        <w:rPr>
          <w:sz w:val="30"/>
          <w:szCs w:val="30"/>
        </w:rPr>
        <w:t xml:space="preserve"> fungujú</w:t>
      </w:r>
    </w:p>
    <w:p w:rsidR="00CE089E" w:rsidRDefault="00CE089E" w:rsidP="00CE089E">
      <w:pPr>
        <w:numPr>
          <w:ilvl w:val="0"/>
          <w:numId w:val="2"/>
        </w:numPr>
        <w:spacing w:before="100" w:beforeAutospacing="1" w:after="100" w:afterAutospacing="1" w:line="240" w:lineRule="auto"/>
        <w:rPr>
          <w:sz w:val="24"/>
          <w:szCs w:val="24"/>
        </w:rPr>
      </w:pPr>
      <w:r>
        <w:rPr>
          <w:b/>
          <w:bCs/>
        </w:rPr>
        <w:t>Infiltrácia</w:t>
      </w:r>
      <w:r>
        <w:t>: Používateľ si program stiahne nevedomky (napr. cez infikovaný e-mail, podvodný softvér alebo návštevou nebezpečných webov).</w:t>
      </w:r>
    </w:p>
    <w:p w:rsidR="00CE089E" w:rsidRDefault="00CE089E" w:rsidP="00CE089E">
      <w:pPr>
        <w:numPr>
          <w:ilvl w:val="0"/>
          <w:numId w:val="2"/>
        </w:numPr>
        <w:spacing w:before="100" w:beforeAutospacing="1" w:after="100" w:afterAutospacing="1" w:line="240" w:lineRule="auto"/>
      </w:pPr>
      <w:r>
        <w:rPr>
          <w:b/>
          <w:bCs/>
        </w:rPr>
        <w:t>Zmena čísla</w:t>
      </w:r>
      <w:r>
        <w:t xml:space="preserve">: </w:t>
      </w:r>
      <w:proofErr w:type="spellStart"/>
      <w:r>
        <w:t>Dialer</w:t>
      </w:r>
      <w:proofErr w:type="spellEnd"/>
      <w:r>
        <w:t xml:space="preserve"> odpojí existujúce internetové spojenie a nahradí ho novým.</w:t>
      </w:r>
    </w:p>
    <w:p w:rsidR="00CE089E" w:rsidRDefault="00CE089E" w:rsidP="00CE089E">
      <w:pPr>
        <w:numPr>
          <w:ilvl w:val="0"/>
          <w:numId w:val="2"/>
        </w:numPr>
        <w:spacing w:before="100" w:beforeAutospacing="1" w:after="100" w:afterAutospacing="1" w:line="240" w:lineRule="auto"/>
      </w:pPr>
      <w:r>
        <w:rPr>
          <w:b/>
          <w:bCs/>
        </w:rPr>
        <w:t>Vytáčanie</w:t>
      </w:r>
      <w:r>
        <w:t xml:space="preserve">: Program na pozadí bez vedomia obete vytočí predražené medzinárodné alebo </w:t>
      </w:r>
      <w:proofErr w:type="spellStart"/>
      <w:r>
        <w:t>audiotextové</w:t>
      </w:r>
      <w:proofErr w:type="spellEnd"/>
      <w:r>
        <w:t xml:space="preserve"> číslo.</w:t>
      </w:r>
    </w:p>
    <w:p w:rsidR="00CE089E" w:rsidRDefault="00CE089E" w:rsidP="00CE089E">
      <w:pPr>
        <w:numPr>
          <w:ilvl w:val="0"/>
          <w:numId w:val="2"/>
        </w:numPr>
        <w:spacing w:before="100" w:beforeAutospacing="1" w:after="100" w:afterAutospacing="1" w:line="240" w:lineRule="auto"/>
      </w:pPr>
      <w:r>
        <w:rPr>
          <w:b/>
          <w:bCs/>
        </w:rPr>
        <w:t>Finančná škoda</w:t>
      </w:r>
      <w:r>
        <w:t xml:space="preserve">: Obeti sa vo vyúčtovaní za telefónne služby objavia obrovské sumy, z ktorých útočník získava províziu. [2, 3] </w:t>
      </w:r>
    </w:p>
    <w:p w:rsidR="00CE089E" w:rsidRDefault="00CE089E" w:rsidP="00CE089E">
      <w:pPr>
        <w:pStyle w:val="Nadpis2"/>
        <w:rPr>
          <w:sz w:val="30"/>
          <w:szCs w:val="30"/>
        </w:rPr>
      </w:pPr>
      <w:r>
        <w:rPr>
          <w:rFonts w:ascii="Segoe UI Symbol" w:hAnsi="Segoe UI Symbol" w:cs="Segoe UI Symbol"/>
          <w:sz w:val="30"/>
          <w:szCs w:val="30"/>
        </w:rPr>
        <w:t>💻</w:t>
      </w:r>
      <w:r>
        <w:rPr>
          <w:sz w:val="30"/>
          <w:szCs w:val="30"/>
        </w:rPr>
        <w:t xml:space="preserve"> Ohrozené technológie</w:t>
      </w:r>
    </w:p>
    <w:p w:rsidR="00CE089E" w:rsidRDefault="00CE089E" w:rsidP="00CE089E">
      <w:pPr>
        <w:numPr>
          <w:ilvl w:val="0"/>
          <w:numId w:val="3"/>
        </w:numPr>
        <w:spacing w:before="100" w:beforeAutospacing="1" w:after="100" w:afterAutospacing="1" w:line="240" w:lineRule="auto"/>
        <w:rPr>
          <w:sz w:val="24"/>
          <w:szCs w:val="24"/>
        </w:rPr>
      </w:pPr>
      <w:r>
        <w:rPr>
          <w:b/>
          <w:bCs/>
        </w:rPr>
        <w:t>Klasické modemy</w:t>
      </w:r>
      <w:r>
        <w:t xml:space="preserve">: </w:t>
      </w:r>
      <w:proofErr w:type="spellStart"/>
      <w:r>
        <w:t>Dialery</w:t>
      </w:r>
      <w:proofErr w:type="spellEnd"/>
      <w:r>
        <w:t xml:space="preserve"> predstavujú priame riziko pre staršie pripojenia cez telefónnu linku.</w:t>
      </w:r>
    </w:p>
    <w:p w:rsidR="00CE089E" w:rsidRDefault="00CE089E" w:rsidP="00CE089E">
      <w:pPr>
        <w:numPr>
          <w:ilvl w:val="0"/>
          <w:numId w:val="3"/>
        </w:numPr>
        <w:spacing w:before="100" w:beforeAutospacing="1" w:after="100" w:afterAutospacing="1" w:line="240" w:lineRule="auto"/>
      </w:pPr>
      <w:r>
        <w:rPr>
          <w:b/>
          <w:bCs/>
        </w:rPr>
        <w:t>Pevný optický internet / DSL</w:t>
      </w:r>
      <w:r>
        <w:t xml:space="preserve">: Bežný širokopásmový káblový internet nedokáže vytočiť telefónne číslo. Pre tieto linky sú klasické </w:t>
      </w:r>
      <w:proofErr w:type="spellStart"/>
      <w:r>
        <w:t>dialery</w:t>
      </w:r>
      <w:proofErr w:type="spellEnd"/>
      <w:r>
        <w:t xml:space="preserve"> neškodné.</w:t>
      </w:r>
    </w:p>
    <w:p w:rsidR="00CE089E" w:rsidRDefault="00CE089E" w:rsidP="00CE089E">
      <w:pPr>
        <w:numPr>
          <w:ilvl w:val="0"/>
          <w:numId w:val="3"/>
        </w:numPr>
        <w:spacing w:before="100" w:beforeAutospacing="1" w:after="100" w:afterAutospacing="1" w:line="240" w:lineRule="auto"/>
      </w:pPr>
      <w:proofErr w:type="spellStart"/>
      <w:r>
        <w:rPr>
          <w:b/>
          <w:bCs/>
        </w:rPr>
        <w:t>Smartfóny</w:t>
      </w:r>
      <w:proofErr w:type="spellEnd"/>
      <w:r>
        <w:t xml:space="preserve">: Moderná forma </w:t>
      </w:r>
      <w:proofErr w:type="spellStart"/>
      <w:r>
        <w:t>dialerov</w:t>
      </w:r>
      <w:proofErr w:type="spellEnd"/>
      <w:r>
        <w:t xml:space="preserve"> útočí na mobilné zariadenia. Škodlivé aplikácie (</w:t>
      </w:r>
      <w:proofErr w:type="spellStart"/>
      <w:r>
        <w:t>malvér</w:t>
      </w:r>
      <w:proofErr w:type="spellEnd"/>
      <w:r>
        <w:t xml:space="preserve">) získajú prístup k systému a tajne odosielajú prémiové SMS alebo volajú na spoplatnené čísla. [1] </w:t>
      </w:r>
    </w:p>
    <w:p w:rsidR="00CE089E" w:rsidRDefault="00CE089E" w:rsidP="00CE089E">
      <w:pPr>
        <w:pStyle w:val="Nadpis2"/>
        <w:rPr>
          <w:sz w:val="30"/>
          <w:szCs w:val="30"/>
        </w:rPr>
      </w:pPr>
      <w:r>
        <w:rPr>
          <w:rFonts w:ascii="Segoe UI Symbol" w:hAnsi="Segoe UI Symbol" w:cs="Segoe UI Symbol"/>
          <w:sz w:val="30"/>
          <w:szCs w:val="30"/>
        </w:rPr>
        <w:t>🛡</w:t>
      </w:r>
      <w:r>
        <w:rPr>
          <w:sz w:val="30"/>
          <w:szCs w:val="30"/>
        </w:rPr>
        <w:t>️ Možnosti ochrany</w:t>
      </w:r>
    </w:p>
    <w:p w:rsidR="00CE089E" w:rsidRDefault="00CE089E" w:rsidP="00CE089E">
      <w:pPr>
        <w:numPr>
          <w:ilvl w:val="0"/>
          <w:numId w:val="4"/>
        </w:numPr>
        <w:spacing w:before="100" w:beforeAutospacing="1" w:after="100" w:afterAutospacing="1" w:line="240" w:lineRule="auto"/>
        <w:rPr>
          <w:sz w:val="24"/>
          <w:szCs w:val="24"/>
        </w:rPr>
      </w:pPr>
      <w:r>
        <w:rPr>
          <w:b/>
          <w:bCs/>
        </w:rPr>
        <w:t>Blokovanie čísel</w:t>
      </w:r>
      <w:r>
        <w:t xml:space="preserve">: Požiadajte svojho telekomunikačného operátora o zablokovanie odchádzajúcich hovorov na </w:t>
      </w:r>
      <w:proofErr w:type="spellStart"/>
      <w:r>
        <w:t>audiotextové</w:t>
      </w:r>
      <w:proofErr w:type="spellEnd"/>
      <w:r>
        <w:t xml:space="preserve"> a medzinárodné čísla.</w:t>
      </w:r>
    </w:p>
    <w:p w:rsidR="00CE089E" w:rsidRDefault="00CE089E" w:rsidP="00CE089E">
      <w:pPr>
        <w:numPr>
          <w:ilvl w:val="0"/>
          <w:numId w:val="4"/>
        </w:numPr>
        <w:spacing w:before="100" w:beforeAutospacing="1" w:after="100" w:afterAutospacing="1" w:line="240" w:lineRule="auto"/>
      </w:pPr>
      <w:r>
        <w:rPr>
          <w:b/>
          <w:bCs/>
        </w:rPr>
        <w:t>Antivírusový softvér</w:t>
      </w:r>
      <w:r>
        <w:t>: Používajte spoľahlivý antivírus s pravidelne aktualizovanou databázou hrozieb.</w:t>
      </w:r>
    </w:p>
    <w:p w:rsidR="00CE089E" w:rsidRDefault="00CE089E" w:rsidP="00CE089E">
      <w:pPr>
        <w:numPr>
          <w:ilvl w:val="0"/>
          <w:numId w:val="4"/>
        </w:numPr>
        <w:spacing w:before="100" w:beforeAutospacing="1" w:after="100" w:afterAutospacing="1" w:line="240" w:lineRule="auto"/>
      </w:pPr>
      <w:r>
        <w:rPr>
          <w:b/>
          <w:bCs/>
        </w:rPr>
        <w:t>Ostražitosť</w:t>
      </w:r>
      <w:r>
        <w:t xml:space="preserve">: Neklikajte na podozrivé odkazy a aplikácie do mobilu sťahujte výhradne z oficiálnych obchodov (Google </w:t>
      </w:r>
      <w:proofErr w:type="spellStart"/>
      <w:r>
        <w:t>Play</w:t>
      </w:r>
      <w:proofErr w:type="spellEnd"/>
      <w:r>
        <w:t xml:space="preserve">, </w:t>
      </w:r>
      <w:proofErr w:type="spellStart"/>
      <w:r>
        <w:t>App</w:t>
      </w:r>
      <w:proofErr w:type="spellEnd"/>
      <w:r>
        <w:t xml:space="preserve"> </w:t>
      </w:r>
      <w:proofErr w:type="spellStart"/>
      <w:r>
        <w:t>Store</w:t>
      </w:r>
      <w:proofErr w:type="spellEnd"/>
      <w:r>
        <w:t xml:space="preserve">). [4] </w:t>
      </w:r>
    </w:p>
    <w:p w:rsidR="00CE089E" w:rsidRDefault="00CE089E" w:rsidP="00CE089E">
      <w:pPr>
        <w:spacing w:after="0"/>
      </w:pPr>
      <w:r>
        <w:t xml:space="preserve">Zaujíma vás táto téma z pohľadu </w:t>
      </w:r>
      <w:r>
        <w:rPr>
          <w:b/>
          <w:bCs/>
        </w:rPr>
        <w:t>staršej histórie internetu</w:t>
      </w:r>
      <w:r>
        <w:t xml:space="preserve">, alebo riešite aktuálny problém s </w:t>
      </w:r>
      <w:r>
        <w:rPr>
          <w:b/>
          <w:bCs/>
        </w:rPr>
        <w:t>podozrivými platbami vo faktúre za mobil</w:t>
      </w:r>
      <w:r>
        <w:t>?</w:t>
      </w:r>
    </w:p>
    <w:p w:rsidR="00CE089E" w:rsidRDefault="00CE089E" w:rsidP="00CE089E"/>
    <w:p w:rsidR="00CE089E" w:rsidRDefault="00CE089E" w:rsidP="00CE089E">
      <w:r>
        <w:lastRenderedPageBreak/>
        <w:t xml:space="preserve">[1] </w:t>
      </w:r>
      <w:hyperlink r:id="rId9" w:history="1">
        <w:r>
          <w:rPr>
            <w:rStyle w:val="Hypertextovprepojenie"/>
          </w:rPr>
          <w:t>https://koncorocna-praca-info.estranky.sk</w:t>
        </w:r>
      </w:hyperlink>
    </w:p>
    <w:p w:rsidR="00CE089E" w:rsidRDefault="00CE089E" w:rsidP="00CE089E">
      <w:r>
        <w:t xml:space="preserve">[2] </w:t>
      </w:r>
      <w:hyperlink r:id="rId10" w:history="1">
        <w:r>
          <w:rPr>
            <w:rStyle w:val="Hypertextovprepojenie"/>
          </w:rPr>
          <w:t>https://tech-riz-info-tech.estranky.sk</w:t>
        </w:r>
      </w:hyperlink>
    </w:p>
    <w:p w:rsidR="00CE089E" w:rsidRDefault="00CE089E" w:rsidP="00CE089E">
      <w:r>
        <w:t xml:space="preserve">[3] </w:t>
      </w:r>
      <w:hyperlink r:id="rId11" w:history="1">
        <w:r>
          <w:rPr>
            <w:rStyle w:val="Hypertextovprepojenie"/>
          </w:rPr>
          <w:t>https://theses.cz</w:t>
        </w:r>
      </w:hyperlink>
    </w:p>
    <w:p w:rsidR="00CE089E" w:rsidRDefault="00CE089E" w:rsidP="00CE089E">
      <w:r>
        <w:t xml:space="preserve">[4] </w:t>
      </w:r>
      <w:hyperlink r:id="rId12" w:history="1">
        <w:r>
          <w:rPr>
            <w:rStyle w:val="Hypertextovprepojenie"/>
          </w:rPr>
          <w:t>https://www.europarl.europa.eu</w:t>
        </w:r>
      </w:hyperlink>
    </w:p>
    <w:p w:rsidR="00CE089E" w:rsidRDefault="00CE089E" w:rsidP="00920BA5">
      <w:pPr>
        <w:pStyle w:val="Normlnywebov"/>
        <w:spacing w:before="120" w:beforeAutospacing="0" w:after="240" w:afterAutospacing="0"/>
      </w:pPr>
    </w:p>
    <w:p w:rsidR="002029C5" w:rsidRDefault="002029C5"/>
    <w:p w:rsidR="002029C5" w:rsidRDefault="00182191">
      <w:hyperlink r:id="rId13" w:history="1">
        <w:r w:rsidR="002029C5">
          <w:rPr>
            <w:rStyle w:val="Hypertextovprepojenie"/>
          </w:rPr>
          <w:t xml:space="preserve">Počítačová kriminalita – </w:t>
        </w:r>
        <w:proofErr w:type="spellStart"/>
        <w:r w:rsidR="002029C5">
          <w:rPr>
            <w:rStyle w:val="Hypertextovprepojenie"/>
          </w:rPr>
          <w:t>Wikipédia</w:t>
        </w:r>
        <w:proofErr w:type="spellEnd"/>
      </w:hyperlink>
      <w:r w:rsidR="002029C5">
        <w:t xml:space="preserve"> </w:t>
      </w:r>
    </w:p>
    <w:p w:rsidR="00920BA5" w:rsidRDefault="00182191">
      <w:pPr>
        <w:rPr>
          <w:rStyle w:val="Hypertextovprepojenie"/>
        </w:rPr>
      </w:pPr>
      <w:hyperlink r:id="rId14" w:history="1">
        <w:r w:rsidR="00920BA5">
          <w:rPr>
            <w:rStyle w:val="Hypertextovprepojenie"/>
          </w:rPr>
          <w:t>Počítačová kriminalita</w:t>
        </w:r>
      </w:hyperlink>
    </w:p>
    <w:p w:rsidR="00182191" w:rsidRDefault="00182191">
      <w:pPr>
        <w:rPr>
          <w:rStyle w:val="Hypertextovprepojenie"/>
        </w:rPr>
      </w:pPr>
    </w:p>
    <w:p w:rsidR="00182191" w:rsidRDefault="00182191" w:rsidP="00182191">
      <w:pPr>
        <w:pStyle w:val="Nadpis2"/>
        <w:pBdr>
          <w:top w:val="single" w:sz="2" w:space="0" w:color="auto"/>
          <w:left w:val="single" w:sz="2" w:space="0" w:color="auto"/>
          <w:bottom w:val="single" w:sz="2" w:space="0" w:color="auto"/>
          <w:right w:val="single" w:sz="2" w:space="0" w:color="auto"/>
        </w:pBdr>
        <w:rPr>
          <w:rFonts w:ascii="Helvetica" w:hAnsi="Helvetica"/>
          <w:color w:val="1E1E1F"/>
        </w:rPr>
      </w:pPr>
      <w:r>
        <w:rPr>
          <w:rFonts w:ascii="Helvetica" w:hAnsi="Helvetica"/>
          <w:color w:val="1E1E1F"/>
        </w:rPr>
        <w:t>Ako sa chrániť pred počítačovou kriminalitou?</w:t>
      </w:r>
    </w:p>
    <w:p w:rsidR="00182191" w:rsidRDefault="00182191" w:rsidP="00182191">
      <w:pPr>
        <w:pStyle w:val="ep-wysiwigparagraph"/>
        <w:pBdr>
          <w:top w:val="single" w:sz="2" w:space="0" w:color="auto"/>
          <w:left w:val="single" w:sz="2" w:space="0" w:color="auto"/>
          <w:bottom w:val="single" w:sz="2" w:space="0" w:color="auto"/>
          <w:right w:val="single" w:sz="2" w:space="0" w:color="auto"/>
        </w:pBdr>
        <w:rPr>
          <w:rFonts w:ascii="Helvetica" w:hAnsi="Helvetica"/>
          <w:color w:val="1E1E1F"/>
          <w:sz w:val="27"/>
          <w:szCs w:val="27"/>
        </w:rPr>
      </w:pPr>
      <w:r>
        <w:rPr>
          <w:rFonts w:ascii="Helvetica" w:hAnsi="Helvetica"/>
          <w:color w:val="1E1E1F"/>
          <w:sz w:val="27"/>
          <w:szCs w:val="27"/>
        </w:rPr>
        <w:br/>
        <w:t>EÚ pracuje na zvyšovaní kybernetickej bezpečnosti, ale podľa nasledujúcich tipov vám môže pomôcť zostať v bezpečí pri používaní internetu a práci na diaľku:</w:t>
      </w:r>
    </w:p>
    <w:p w:rsidR="00182191" w:rsidRDefault="00182191" w:rsidP="00182191">
      <w:pPr>
        <w:pStyle w:val="ep-wysiwigparagraph"/>
        <w:pBdr>
          <w:top w:val="single" w:sz="2" w:space="0" w:color="auto"/>
          <w:left w:val="single" w:sz="2" w:space="0" w:color="auto"/>
          <w:bottom w:val="single" w:sz="2" w:space="0" w:color="auto"/>
          <w:right w:val="single" w:sz="2" w:space="0" w:color="auto"/>
        </w:pBdr>
        <w:spacing w:after="0"/>
        <w:rPr>
          <w:rFonts w:ascii="Helvetica" w:hAnsi="Helvetica"/>
          <w:color w:val="1E1E1F"/>
          <w:sz w:val="27"/>
          <w:szCs w:val="27"/>
        </w:rPr>
      </w:pPr>
      <w:r>
        <w:rPr>
          <w:rStyle w:val="Vrazn"/>
          <w:rFonts w:ascii="Helvetica" w:hAnsi="Helvetica"/>
          <w:color w:val="1E1E1F"/>
          <w:bdr w:val="single" w:sz="2" w:space="0" w:color="auto" w:frame="1"/>
        </w:rPr>
        <w:t>1) </w:t>
      </w:r>
    </w:p>
    <w:p w:rsidR="00182191" w:rsidRDefault="00182191" w:rsidP="00182191">
      <w:pPr>
        <w:pStyle w:val="Nadpis3"/>
        <w:pBdr>
          <w:top w:val="single" w:sz="2" w:space="0" w:color="auto"/>
          <w:left w:val="single" w:sz="2" w:space="0" w:color="auto"/>
          <w:bottom w:val="single" w:sz="2" w:space="0" w:color="auto"/>
          <w:right w:val="single" w:sz="2" w:space="0" w:color="auto"/>
        </w:pBdr>
        <w:rPr>
          <w:rFonts w:ascii="Helvetica" w:hAnsi="Helvetica"/>
          <w:color w:val="1E1E1F"/>
        </w:rPr>
      </w:pPr>
      <w:r>
        <w:rPr>
          <w:rFonts w:ascii="Helvetica" w:hAnsi="Helvetica"/>
          <w:color w:val="1E1E1F"/>
        </w:rPr>
        <w:t>Buďte opatrní pri nevyžiadaných e-mailoch, textových správach a telefonických hovoroch</w:t>
      </w:r>
    </w:p>
    <w:p w:rsidR="00182191" w:rsidRDefault="00182191" w:rsidP="00182191">
      <w:pPr>
        <w:pStyle w:val="ep-wysiwigparagraph"/>
        <w:pBdr>
          <w:top w:val="single" w:sz="2" w:space="0" w:color="auto"/>
          <w:left w:val="single" w:sz="2" w:space="0" w:color="auto"/>
          <w:bottom w:val="single" w:sz="2" w:space="0" w:color="auto"/>
          <w:right w:val="single" w:sz="2" w:space="0" w:color="auto"/>
        </w:pBdr>
        <w:rPr>
          <w:rFonts w:ascii="Helvetica" w:hAnsi="Helvetica"/>
          <w:color w:val="1E1E1F"/>
          <w:sz w:val="27"/>
          <w:szCs w:val="27"/>
        </w:rPr>
      </w:pPr>
      <w:r>
        <w:rPr>
          <w:rFonts w:ascii="Helvetica" w:hAnsi="Helvetica"/>
          <w:color w:val="1E1E1F"/>
          <w:sz w:val="27"/>
          <w:szCs w:val="27"/>
        </w:rPr>
        <w:t>Buďte obzvlášť opatrní, ak sa niekto pokúsi použiť krízu, aby vás prinútil obísť bežné bezpečnostné postupy. Útočníci vedia, že je často jednoduchšie oklamať ľudí, ako sa nabúrať do zložitého systému. Nezabúdajte, že verejní činitelia, banky ani iné organizácie vás nikdy nebudú žiadať o zverejnenie hesiel.</w:t>
      </w:r>
    </w:p>
    <w:p w:rsidR="00182191" w:rsidRDefault="00182191" w:rsidP="00182191">
      <w:pPr>
        <w:pStyle w:val="ep-wysiwigparagraph"/>
        <w:pBdr>
          <w:top w:val="single" w:sz="2" w:space="0" w:color="auto"/>
          <w:left w:val="single" w:sz="2" w:space="0" w:color="auto"/>
          <w:bottom w:val="single" w:sz="2" w:space="0" w:color="auto"/>
          <w:right w:val="single" w:sz="2" w:space="0" w:color="auto"/>
        </w:pBdr>
        <w:spacing w:after="0"/>
        <w:rPr>
          <w:rFonts w:ascii="Helvetica" w:hAnsi="Helvetica"/>
          <w:color w:val="1E1E1F"/>
          <w:sz w:val="27"/>
          <w:szCs w:val="27"/>
        </w:rPr>
      </w:pPr>
      <w:r>
        <w:rPr>
          <w:rStyle w:val="Vrazn"/>
          <w:rFonts w:ascii="Helvetica" w:hAnsi="Helvetica"/>
          <w:color w:val="1E1E1F"/>
          <w:bdr w:val="single" w:sz="2" w:space="0" w:color="auto" w:frame="1"/>
        </w:rPr>
        <w:t>2)</w:t>
      </w:r>
    </w:p>
    <w:p w:rsidR="00182191" w:rsidRDefault="00182191" w:rsidP="00182191">
      <w:pPr>
        <w:pStyle w:val="Nadpis3"/>
        <w:pBdr>
          <w:top w:val="single" w:sz="2" w:space="0" w:color="auto"/>
          <w:left w:val="single" w:sz="2" w:space="0" w:color="auto"/>
          <w:bottom w:val="single" w:sz="2" w:space="0" w:color="auto"/>
          <w:right w:val="single" w:sz="2" w:space="0" w:color="auto"/>
        </w:pBdr>
        <w:rPr>
          <w:rFonts w:ascii="Helvetica" w:hAnsi="Helvetica"/>
          <w:color w:val="1E1E1F"/>
        </w:rPr>
      </w:pPr>
      <w:r>
        <w:rPr>
          <w:rFonts w:ascii="Helvetica" w:hAnsi="Helvetica"/>
          <w:color w:val="1E1E1F"/>
        </w:rPr>
        <w:t>Naučte sa rozpoznať obsah generovaný umelou inteligenciou</w:t>
      </w:r>
    </w:p>
    <w:p w:rsidR="00182191" w:rsidRDefault="00182191" w:rsidP="00182191">
      <w:pPr>
        <w:pStyle w:val="ep-wysiwigparagraph"/>
        <w:pBdr>
          <w:top w:val="single" w:sz="2" w:space="0" w:color="auto"/>
          <w:left w:val="single" w:sz="2" w:space="0" w:color="auto"/>
          <w:bottom w:val="single" w:sz="2" w:space="0" w:color="auto"/>
          <w:right w:val="single" w:sz="2" w:space="0" w:color="auto"/>
        </w:pBdr>
        <w:rPr>
          <w:rFonts w:ascii="Helvetica" w:hAnsi="Helvetica"/>
          <w:color w:val="1E1E1F"/>
          <w:sz w:val="27"/>
          <w:szCs w:val="27"/>
        </w:rPr>
      </w:pPr>
      <w:r>
        <w:rPr>
          <w:rFonts w:ascii="Helvetica" w:hAnsi="Helvetica"/>
          <w:color w:val="1E1E1F"/>
          <w:sz w:val="27"/>
          <w:szCs w:val="27"/>
        </w:rPr>
        <w:t>Ak chcete rozpoznať obsah vytvorený umelou inteligenciou, vyhľadajte nezrovnalosti alebo anomálie. Videá majú často zvláštne deformácie, ako je neprirodzené blikanie alebo pohyby tváre, a hlasy generované umelou inteligenciou môžu mať podivné intonácie alebo neprirodzené pauzy.</w:t>
      </w:r>
    </w:p>
    <w:p w:rsidR="00182191" w:rsidRDefault="00182191" w:rsidP="00182191">
      <w:pPr>
        <w:pStyle w:val="ep-wysiwigparagraph"/>
        <w:pBdr>
          <w:top w:val="single" w:sz="2" w:space="0" w:color="auto"/>
          <w:left w:val="single" w:sz="2" w:space="0" w:color="auto"/>
          <w:bottom w:val="single" w:sz="2" w:space="0" w:color="auto"/>
          <w:right w:val="single" w:sz="2" w:space="0" w:color="auto"/>
        </w:pBdr>
        <w:spacing w:after="0"/>
        <w:rPr>
          <w:rFonts w:ascii="Helvetica" w:hAnsi="Helvetica"/>
          <w:color w:val="1E1E1F"/>
          <w:sz w:val="27"/>
          <w:szCs w:val="27"/>
        </w:rPr>
      </w:pPr>
      <w:r>
        <w:rPr>
          <w:rStyle w:val="Vrazn"/>
          <w:rFonts w:ascii="Helvetica" w:hAnsi="Helvetica"/>
          <w:color w:val="1E1E1F"/>
          <w:bdr w:val="single" w:sz="2" w:space="0" w:color="auto" w:frame="1"/>
        </w:rPr>
        <w:t>3)</w:t>
      </w:r>
    </w:p>
    <w:p w:rsidR="00182191" w:rsidRDefault="00182191" w:rsidP="00182191">
      <w:pPr>
        <w:pStyle w:val="Nadpis3"/>
        <w:pBdr>
          <w:top w:val="single" w:sz="2" w:space="0" w:color="auto"/>
          <w:left w:val="single" w:sz="2" w:space="0" w:color="auto"/>
          <w:bottom w:val="single" w:sz="2" w:space="0" w:color="auto"/>
          <w:right w:val="single" w:sz="2" w:space="0" w:color="auto"/>
        </w:pBdr>
        <w:rPr>
          <w:rFonts w:ascii="Helvetica" w:hAnsi="Helvetica"/>
          <w:color w:val="1E1E1F"/>
        </w:rPr>
      </w:pPr>
      <w:r>
        <w:rPr>
          <w:rFonts w:ascii="Helvetica" w:hAnsi="Helvetica"/>
          <w:color w:val="1E1E1F"/>
        </w:rPr>
        <w:t>Naučte sa rozpoznať a chrániť sa pred dezinformáciami</w:t>
      </w:r>
    </w:p>
    <w:p w:rsidR="00182191" w:rsidRDefault="00182191" w:rsidP="00182191">
      <w:pPr>
        <w:pStyle w:val="ep-wysiwigparagraph"/>
        <w:pBdr>
          <w:top w:val="single" w:sz="2" w:space="0" w:color="auto"/>
          <w:left w:val="single" w:sz="2" w:space="0" w:color="auto"/>
          <w:bottom w:val="single" w:sz="2" w:space="0" w:color="auto"/>
          <w:right w:val="single" w:sz="2" w:space="0" w:color="auto"/>
        </w:pBdr>
        <w:spacing w:after="0"/>
        <w:rPr>
          <w:rFonts w:ascii="Helvetica" w:hAnsi="Helvetica"/>
          <w:color w:val="1E1E1F"/>
          <w:sz w:val="27"/>
          <w:szCs w:val="27"/>
        </w:rPr>
      </w:pPr>
      <w:r>
        <w:rPr>
          <w:rFonts w:ascii="Helvetica" w:hAnsi="Helvetica"/>
          <w:color w:val="1E1E1F"/>
          <w:sz w:val="27"/>
          <w:szCs w:val="27"/>
        </w:rPr>
        <w:lastRenderedPageBreak/>
        <w:t>Pozrite sa na týchto </w:t>
      </w:r>
      <w:hyperlink r:id="rId15" w:tgtFrame="_blank" w:history="1">
        <w:r>
          <w:rPr>
            <w:rStyle w:val="Hypertextovprepojenie"/>
            <w:rFonts w:ascii="Helvetica" w:hAnsi="Helvetica"/>
            <w:color w:val="0C4DA2"/>
            <w:sz w:val="27"/>
            <w:szCs w:val="27"/>
            <w:bdr w:val="single" w:sz="2" w:space="0" w:color="auto" w:frame="1"/>
          </w:rPr>
          <w:t>šesť dezinformačných taktík, ktoré vás oklamali</w:t>
        </w:r>
      </w:hyperlink>
      <w:r>
        <w:rPr>
          <w:rFonts w:ascii="Helvetica" w:hAnsi="Helvetica"/>
          <w:color w:val="1E1E1F"/>
          <w:sz w:val="27"/>
          <w:szCs w:val="27"/>
        </w:rPr>
        <w:t>. Overte zdroje, overte informácie a buďte opatrní pri zdieľaní neoverených tvrdení.</w:t>
      </w:r>
    </w:p>
    <w:p w:rsidR="00182191" w:rsidRDefault="00182191" w:rsidP="00182191">
      <w:pPr>
        <w:pStyle w:val="ep-wysiwigparagraph"/>
        <w:pBdr>
          <w:top w:val="single" w:sz="2" w:space="0" w:color="auto"/>
          <w:left w:val="single" w:sz="2" w:space="0" w:color="auto"/>
          <w:bottom w:val="single" w:sz="2" w:space="0" w:color="auto"/>
          <w:right w:val="single" w:sz="2" w:space="0" w:color="auto"/>
        </w:pBdr>
        <w:spacing w:after="0"/>
        <w:rPr>
          <w:rFonts w:ascii="Helvetica" w:hAnsi="Helvetica"/>
          <w:color w:val="1E1E1F"/>
          <w:sz w:val="27"/>
          <w:szCs w:val="27"/>
        </w:rPr>
      </w:pPr>
      <w:r>
        <w:rPr>
          <w:rStyle w:val="Vrazn"/>
          <w:rFonts w:ascii="Helvetica" w:hAnsi="Helvetica"/>
          <w:color w:val="1E1E1F"/>
          <w:bdr w:val="single" w:sz="2" w:space="0" w:color="auto" w:frame="1"/>
        </w:rPr>
        <w:t>4)</w:t>
      </w:r>
    </w:p>
    <w:p w:rsidR="00182191" w:rsidRDefault="00182191" w:rsidP="00182191">
      <w:pPr>
        <w:pStyle w:val="Nadpis3"/>
        <w:pBdr>
          <w:top w:val="single" w:sz="2" w:space="0" w:color="auto"/>
          <w:left w:val="single" w:sz="2" w:space="0" w:color="auto"/>
          <w:bottom w:val="single" w:sz="2" w:space="0" w:color="auto"/>
          <w:right w:val="single" w:sz="2" w:space="0" w:color="auto"/>
        </w:pBdr>
        <w:rPr>
          <w:rFonts w:ascii="Helvetica" w:hAnsi="Helvetica"/>
          <w:color w:val="1E1E1F"/>
        </w:rPr>
      </w:pPr>
      <w:r>
        <w:rPr>
          <w:rFonts w:ascii="Helvetica" w:hAnsi="Helvetica"/>
          <w:color w:val="1E1E1F"/>
        </w:rPr>
        <w:t>Zabezpečte svoju domácu sieť</w:t>
      </w:r>
    </w:p>
    <w:p w:rsidR="00182191" w:rsidRDefault="00182191" w:rsidP="00182191">
      <w:pPr>
        <w:pStyle w:val="ep-wysiwigparagraph"/>
        <w:pBdr>
          <w:top w:val="single" w:sz="2" w:space="0" w:color="auto"/>
          <w:left w:val="single" w:sz="2" w:space="0" w:color="auto"/>
          <w:bottom w:val="single" w:sz="2" w:space="0" w:color="auto"/>
          <w:right w:val="single" w:sz="2" w:space="0" w:color="auto"/>
        </w:pBdr>
        <w:rPr>
          <w:rFonts w:ascii="Helvetica" w:hAnsi="Helvetica"/>
          <w:color w:val="1E1E1F"/>
          <w:sz w:val="27"/>
          <w:szCs w:val="27"/>
        </w:rPr>
      </w:pPr>
      <w:r>
        <w:rPr>
          <w:rFonts w:ascii="Helvetica" w:hAnsi="Helvetica"/>
          <w:color w:val="1E1E1F"/>
          <w:sz w:val="27"/>
          <w:szCs w:val="27"/>
        </w:rPr>
        <w:t>Zmeňte predvolené heslo pre svoju sieť Wi-Fi na silné heslo. Obmedzte počet zariadení pripojených k sieti Wi-Fi a povoľte iba dôveryhodné zariadenia.</w:t>
      </w:r>
    </w:p>
    <w:p w:rsidR="00182191" w:rsidRDefault="00182191" w:rsidP="00182191">
      <w:pPr>
        <w:pStyle w:val="ep-wysiwigparagraph"/>
        <w:pBdr>
          <w:top w:val="single" w:sz="2" w:space="0" w:color="auto"/>
          <w:left w:val="single" w:sz="2" w:space="0" w:color="auto"/>
          <w:bottom w:val="single" w:sz="2" w:space="0" w:color="auto"/>
          <w:right w:val="single" w:sz="2" w:space="0" w:color="auto"/>
        </w:pBdr>
        <w:spacing w:after="0"/>
        <w:rPr>
          <w:rFonts w:ascii="Helvetica" w:hAnsi="Helvetica"/>
          <w:color w:val="1E1E1F"/>
          <w:sz w:val="27"/>
          <w:szCs w:val="27"/>
        </w:rPr>
      </w:pPr>
      <w:r>
        <w:rPr>
          <w:rStyle w:val="Vrazn"/>
          <w:rFonts w:ascii="Helvetica" w:hAnsi="Helvetica"/>
          <w:color w:val="1E1E1F"/>
          <w:bdr w:val="single" w:sz="2" w:space="0" w:color="auto" w:frame="1"/>
        </w:rPr>
        <w:t>5)</w:t>
      </w:r>
    </w:p>
    <w:p w:rsidR="00182191" w:rsidRDefault="00182191" w:rsidP="00182191">
      <w:pPr>
        <w:pStyle w:val="Nadpis3"/>
        <w:pBdr>
          <w:top w:val="single" w:sz="2" w:space="0" w:color="auto"/>
          <w:left w:val="single" w:sz="2" w:space="0" w:color="auto"/>
          <w:bottom w:val="single" w:sz="2" w:space="0" w:color="auto"/>
          <w:right w:val="single" w:sz="2" w:space="0" w:color="auto"/>
        </w:pBdr>
        <w:rPr>
          <w:rFonts w:ascii="Helvetica" w:hAnsi="Helvetica"/>
          <w:color w:val="1E1E1F"/>
        </w:rPr>
      </w:pPr>
      <w:r>
        <w:rPr>
          <w:rFonts w:ascii="Helvetica" w:hAnsi="Helvetica"/>
          <w:color w:val="1E1E1F"/>
        </w:rPr>
        <w:t>Posilnite svoje heslá</w:t>
      </w:r>
    </w:p>
    <w:p w:rsidR="00182191" w:rsidRDefault="00182191" w:rsidP="00182191">
      <w:pPr>
        <w:pStyle w:val="ep-wysiwigparagraph"/>
        <w:pBdr>
          <w:top w:val="single" w:sz="2" w:space="0" w:color="auto"/>
          <w:left w:val="single" w:sz="2" w:space="0" w:color="auto"/>
          <w:bottom w:val="single" w:sz="2" w:space="0" w:color="auto"/>
          <w:right w:val="single" w:sz="2" w:space="0" w:color="auto"/>
        </w:pBdr>
        <w:rPr>
          <w:rFonts w:ascii="Helvetica" w:hAnsi="Helvetica"/>
          <w:color w:val="1E1E1F"/>
          <w:sz w:val="27"/>
          <w:szCs w:val="27"/>
        </w:rPr>
      </w:pPr>
      <w:r>
        <w:rPr>
          <w:rFonts w:ascii="Helvetica" w:hAnsi="Helvetica"/>
          <w:color w:val="1E1E1F"/>
          <w:sz w:val="27"/>
          <w:szCs w:val="27"/>
        </w:rPr>
        <w:t>Nezabudnite používať dlhé a zložité heslá, ktoré obsahujú čísla, písmená a špeciálne znaky.</w:t>
      </w:r>
    </w:p>
    <w:p w:rsidR="00182191" w:rsidRDefault="00182191" w:rsidP="00182191">
      <w:pPr>
        <w:pStyle w:val="ep-wysiwigparagraph"/>
        <w:pBdr>
          <w:top w:val="single" w:sz="2" w:space="0" w:color="auto"/>
          <w:left w:val="single" w:sz="2" w:space="0" w:color="auto"/>
          <w:bottom w:val="single" w:sz="2" w:space="0" w:color="auto"/>
          <w:right w:val="single" w:sz="2" w:space="0" w:color="auto"/>
        </w:pBdr>
        <w:spacing w:after="0"/>
        <w:rPr>
          <w:rFonts w:ascii="Helvetica" w:hAnsi="Helvetica"/>
          <w:color w:val="1E1E1F"/>
          <w:sz w:val="27"/>
          <w:szCs w:val="27"/>
        </w:rPr>
      </w:pPr>
      <w:r>
        <w:rPr>
          <w:rStyle w:val="Vrazn"/>
          <w:rFonts w:ascii="Helvetica" w:hAnsi="Helvetica"/>
          <w:color w:val="1E1E1F"/>
          <w:bdr w:val="single" w:sz="2" w:space="0" w:color="auto" w:frame="1"/>
        </w:rPr>
        <w:t>6)</w:t>
      </w:r>
    </w:p>
    <w:p w:rsidR="00182191" w:rsidRDefault="00182191" w:rsidP="00182191">
      <w:pPr>
        <w:pStyle w:val="Nadpis3"/>
        <w:pBdr>
          <w:top w:val="single" w:sz="2" w:space="0" w:color="auto"/>
          <w:left w:val="single" w:sz="2" w:space="0" w:color="auto"/>
          <w:bottom w:val="single" w:sz="2" w:space="0" w:color="auto"/>
          <w:right w:val="single" w:sz="2" w:space="0" w:color="auto"/>
        </w:pBdr>
        <w:rPr>
          <w:rFonts w:ascii="Helvetica" w:hAnsi="Helvetica"/>
          <w:color w:val="1E1E1F"/>
        </w:rPr>
      </w:pPr>
      <w:r>
        <w:rPr>
          <w:rFonts w:ascii="Helvetica" w:hAnsi="Helvetica"/>
          <w:color w:val="1E1E1F"/>
        </w:rPr>
        <w:t>Chráňte svoje zariadenie</w:t>
      </w:r>
    </w:p>
    <w:p w:rsidR="00182191" w:rsidRDefault="00182191" w:rsidP="00182191">
      <w:pPr>
        <w:pStyle w:val="ep-wysiwigparagraph"/>
        <w:pBdr>
          <w:top w:val="single" w:sz="2" w:space="0" w:color="auto"/>
          <w:left w:val="single" w:sz="2" w:space="0" w:color="auto"/>
          <w:bottom w:val="single" w:sz="2" w:space="0" w:color="auto"/>
          <w:right w:val="single" w:sz="2" w:space="0" w:color="auto"/>
        </w:pBdr>
        <w:rPr>
          <w:rFonts w:ascii="Helvetica" w:hAnsi="Helvetica"/>
          <w:color w:val="1E1E1F"/>
          <w:sz w:val="27"/>
          <w:szCs w:val="27"/>
        </w:rPr>
      </w:pPr>
      <w:r>
        <w:rPr>
          <w:rFonts w:ascii="Helvetica" w:hAnsi="Helvetica"/>
          <w:color w:val="1E1E1F"/>
          <w:sz w:val="27"/>
          <w:szCs w:val="27"/>
        </w:rPr>
        <w:t>Uistite sa, že aktualizujete všetky svoje systémy a aplikácie, nainštalujete antivírusový softvér a aktualizujete ho.</w:t>
      </w:r>
    </w:p>
    <w:p w:rsidR="00182191" w:rsidRDefault="00182191" w:rsidP="00182191">
      <w:pPr>
        <w:pStyle w:val="ep-wysiwigparagraph"/>
        <w:pBdr>
          <w:top w:val="single" w:sz="2" w:space="0" w:color="auto"/>
          <w:left w:val="single" w:sz="2" w:space="0" w:color="auto"/>
          <w:bottom w:val="single" w:sz="2" w:space="0" w:color="auto"/>
          <w:right w:val="single" w:sz="2" w:space="0" w:color="auto"/>
        </w:pBdr>
        <w:spacing w:after="0"/>
        <w:rPr>
          <w:rFonts w:ascii="Helvetica" w:hAnsi="Helvetica"/>
          <w:color w:val="1E1E1F"/>
          <w:sz w:val="27"/>
          <w:szCs w:val="27"/>
        </w:rPr>
      </w:pPr>
      <w:r>
        <w:rPr>
          <w:rStyle w:val="Vrazn"/>
          <w:rFonts w:ascii="Helvetica" w:hAnsi="Helvetica"/>
          <w:color w:val="1E1E1F"/>
          <w:bdr w:val="single" w:sz="2" w:space="0" w:color="auto" w:frame="1"/>
        </w:rPr>
        <w:t>7)</w:t>
      </w:r>
    </w:p>
    <w:p w:rsidR="00182191" w:rsidRDefault="00182191" w:rsidP="00182191">
      <w:pPr>
        <w:pStyle w:val="Nadpis3"/>
        <w:pBdr>
          <w:top w:val="single" w:sz="2" w:space="0" w:color="auto"/>
          <w:left w:val="single" w:sz="2" w:space="0" w:color="auto"/>
          <w:bottom w:val="single" w:sz="2" w:space="0" w:color="auto"/>
          <w:right w:val="single" w:sz="2" w:space="0" w:color="auto"/>
        </w:pBdr>
        <w:rPr>
          <w:rFonts w:ascii="Helvetica" w:hAnsi="Helvetica"/>
          <w:color w:val="1E1E1F"/>
        </w:rPr>
      </w:pPr>
      <w:r>
        <w:rPr>
          <w:rFonts w:ascii="Helvetica" w:hAnsi="Helvetica"/>
          <w:color w:val="1E1E1F"/>
        </w:rPr>
        <w:t>Správa prístupu rodinných príslušníkov a hostí</w:t>
      </w:r>
    </w:p>
    <w:p w:rsidR="00182191" w:rsidRDefault="00182191" w:rsidP="00182191">
      <w:pPr>
        <w:pStyle w:val="ep-wysiwigparagraph"/>
        <w:pBdr>
          <w:top w:val="single" w:sz="2" w:space="0" w:color="auto"/>
          <w:left w:val="single" w:sz="2" w:space="0" w:color="auto"/>
          <w:bottom w:val="single" w:sz="2" w:space="0" w:color="auto"/>
          <w:right w:val="single" w:sz="2" w:space="0" w:color="auto"/>
        </w:pBdr>
        <w:rPr>
          <w:rFonts w:ascii="Helvetica" w:hAnsi="Helvetica"/>
          <w:color w:val="1E1E1F"/>
          <w:sz w:val="27"/>
          <w:szCs w:val="27"/>
        </w:rPr>
      </w:pPr>
      <w:r>
        <w:rPr>
          <w:rFonts w:ascii="Helvetica" w:hAnsi="Helvetica"/>
          <w:color w:val="1E1E1F"/>
          <w:sz w:val="27"/>
          <w:szCs w:val="27"/>
        </w:rPr>
        <w:t>Vaše deti a iní rodinní príslušníci môžu náhodne vymazať alebo upraviť informácie alebo, čo je ešte horšie, náhodne infikovať vaše zariadenie, preto im nedovoľte používať zariadenia, ktoré používate na prácu.</w:t>
      </w:r>
    </w:p>
    <w:p w:rsidR="00182191" w:rsidRDefault="00182191">
      <w:bookmarkStart w:id="0" w:name="_GoBack"/>
      <w:bookmarkEnd w:id="0"/>
    </w:p>
    <w:sectPr w:rsidR="0018219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EE"/>
    <w:family w:val="roman"/>
    <w:pitch w:val="variable"/>
    <w:sig w:usb0="00000287" w:usb1="00000000" w:usb2="00000000" w:usb3="00000000" w:csb0="0000009F" w:csb1="00000000"/>
  </w:font>
  <w:font w:name="inherit">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Helvetica">
    <w:panose1 w:val="020B0604020202020204"/>
    <w:charset w:val="00"/>
    <w:family w:val="swiss"/>
    <w:pitch w:val="variable"/>
    <w:sig w:usb0="00000003" w:usb1="00000000" w:usb2="00000000" w:usb3="00000000" w:csb0="00000001"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7F79C7"/>
    <w:multiLevelType w:val="multilevel"/>
    <w:tmpl w:val="3EFE2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9F24CB"/>
    <w:multiLevelType w:val="multilevel"/>
    <w:tmpl w:val="526ED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5C67F0"/>
    <w:multiLevelType w:val="multilevel"/>
    <w:tmpl w:val="6922D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1351A0"/>
    <w:multiLevelType w:val="multilevel"/>
    <w:tmpl w:val="5276F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7C11"/>
    <w:rsid w:val="000B4AB2"/>
    <w:rsid w:val="00182191"/>
    <w:rsid w:val="002029C5"/>
    <w:rsid w:val="002E395C"/>
    <w:rsid w:val="003513E5"/>
    <w:rsid w:val="003E03A8"/>
    <w:rsid w:val="00537C11"/>
    <w:rsid w:val="00920BA5"/>
    <w:rsid w:val="00CE089E"/>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2787D"/>
  <w15:chartTrackingRefBased/>
  <w15:docId w15:val="{F0024858-DD6A-49A5-8A4A-07E51E322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sk-SK"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ny">
    <w:name w:val="Normal"/>
    <w:qFormat/>
  </w:style>
  <w:style w:type="paragraph" w:styleId="Nadpis2">
    <w:name w:val="heading 2"/>
    <w:basedOn w:val="Normlny"/>
    <w:link w:val="Nadpis2Char"/>
    <w:uiPriority w:val="9"/>
    <w:qFormat/>
    <w:rsid w:val="002029C5"/>
    <w:pPr>
      <w:spacing w:before="100" w:beforeAutospacing="1" w:after="100" w:afterAutospacing="1" w:line="240" w:lineRule="auto"/>
      <w:outlineLvl w:val="1"/>
    </w:pPr>
    <w:rPr>
      <w:rFonts w:ascii="Times New Roman" w:eastAsia="Times New Roman" w:hAnsi="Times New Roman" w:cs="Times New Roman"/>
      <w:b/>
      <w:bCs/>
      <w:sz w:val="36"/>
      <w:szCs w:val="36"/>
      <w:lang w:eastAsia="sk-SK"/>
    </w:rPr>
  </w:style>
  <w:style w:type="paragraph" w:styleId="Nadpis3">
    <w:name w:val="heading 3"/>
    <w:basedOn w:val="Normlny"/>
    <w:link w:val="Nadpis3Char"/>
    <w:uiPriority w:val="9"/>
    <w:qFormat/>
    <w:rsid w:val="002029C5"/>
    <w:pPr>
      <w:spacing w:before="100" w:beforeAutospacing="1" w:after="100" w:afterAutospacing="1" w:line="240" w:lineRule="auto"/>
      <w:outlineLvl w:val="2"/>
    </w:pPr>
    <w:rPr>
      <w:rFonts w:ascii="Times New Roman" w:eastAsia="Times New Roman" w:hAnsi="Times New Roman" w:cs="Times New Roman"/>
      <w:b/>
      <w:bCs/>
      <w:sz w:val="27"/>
      <w:szCs w:val="27"/>
      <w:lang w:eastAsia="sk-SK"/>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Normlnywebov">
    <w:name w:val="Normal (Web)"/>
    <w:basedOn w:val="Normlny"/>
    <w:uiPriority w:val="99"/>
    <w:semiHidden/>
    <w:unhideWhenUsed/>
    <w:rsid w:val="002029C5"/>
    <w:pPr>
      <w:spacing w:before="100" w:beforeAutospacing="1" w:after="100" w:afterAutospacing="1" w:line="240" w:lineRule="auto"/>
    </w:pPr>
    <w:rPr>
      <w:rFonts w:ascii="Times New Roman" w:eastAsia="Times New Roman" w:hAnsi="Times New Roman" w:cs="Times New Roman"/>
      <w:sz w:val="24"/>
      <w:szCs w:val="24"/>
      <w:lang w:eastAsia="sk-SK"/>
    </w:rPr>
  </w:style>
  <w:style w:type="character" w:styleId="Hypertextovprepojenie">
    <w:name w:val="Hyperlink"/>
    <w:basedOn w:val="Predvolenpsmoodseku"/>
    <w:uiPriority w:val="99"/>
    <w:semiHidden/>
    <w:unhideWhenUsed/>
    <w:rsid w:val="002029C5"/>
    <w:rPr>
      <w:color w:val="0000FF"/>
      <w:u w:val="single"/>
    </w:rPr>
  </w:style>
  <w:style w:type="character" w:customStyle="1" w:styleId="Nadpis2Char">
    <w:name w:val="Nadpis 2 Char"/>
    <w:basedOn w:val="Predvolenpsmoodseku"/>
    <w:link w:val="Nadpis2"/>
    <w:uiPriority w:val="9"/>
    <w:rsid w:val="002029C5"/>
    <w:rPr>
      <w:rFonts w:ascii="Times New Roman" w:eastAsia="Times New Roman" w:hAnsi="Times New Roman" w:cs="Times New Roman"/>
      <w:b/>
      <w:bCs/>
      <w:sz w:val="36"/>
      <w:szCs w:val="36"/>
      <w:lang w:eastAsia="sk-SK"/>
    </w:rPr>
  </w:style>
  <w:style w:type="character" w:customStyle="1" w:styleId="Nadpis3Char">
    <w:name w:val="Nadpis 3 Char"/>
    <w:basedOn w:val="Predvolenpsmoodseku"/>
    <w:link w:val="Nadpis3"/>
    <w:uiPriority w:val="9"/>
    <w:rsid w:val="002029C5"/>
    <w:rPr>
      <w:rFonts w:ascii="Times New Roman" w:eastAsia="Times New Roman" w:hAnsi="Times New Roman" w:cs="Times New Roman"/>
      <w:b/>
      <w:bCs/>
      <w:sz w:val="27"/>
      <w:szCs w:val="27"/>
      <w:lang w:eastAsia="sk-SK"/>
    </w:rPr>
  </w:style>
  <w:style w:type="paragraph" w:customStyle="1" w:styleId="ep-wysiwigparagraph">
    <w:name w:val="ep-wysiwig_paragraph"/>
    <w:basedOn w:val="Normlny"/>
    <w:rsid w:val="00182191"/>
    <w:pPr>
      <w:spacing w:before="100" w:beforeAutospacing="1" w:after="100" w:afterAutospacing="1" w:line="240" w:lineRule="auto"/>
    </w:pPr>
    <w:rPr>
      <w:rFonts w:ascii="Times New Roman" w:eastAsia="Times New Roman" w:hAnsi="Times New Roman" w:cs="Times New Roman"/>
      <w:sz w:val="24"/>
      <w:szCs w:val="24"/>
      <w:lang w:eastAsia="sk-SK"/>
    </w:rPr>
  </w:style>
  <w:style w:type="character" w:styleId="Vrazn">
    <w:name w:val="Strong"/>
    <w:basedOn w:val="Predvolenpsmoodseku"/>
    <w:uiPriority w:val="22"/>
    <w:qFormat/>
    <w:rsid w:val="0018219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6358339">
      <w:bodyDiv w:val="1"/>
      <w:marLeft w:val="0"/>
      <w:marRight w:val="0"/>
      <w:marTop w:val="0"/>
      <w:marBottom w:val="0"/>
      <w:divBdr>
        <w:top w:val="none" w:sz="0" w:space="0" w:color="auto"/>
        <w:left w:val="none" w:sz="0" w:space="0" w:color="auto"/>
        <w:bottom w:val="none" w:sz="0" w:space="0" w:color="auto"/>
        <w:right w:val="none" w:sz="0" w:space="0" w:color="auto"/>
      </w:divBdr>
      <w:divsChild>
        <w:div w:id="911961630">
          <w:marLeft w:val="0"/>
          <w:marRight w:val="0"/>
          <w:marTop w:val="60"/>
          <w:marBottom w:val="60"/>
          <w:divBdr>
            <w:top w:val="none" w:sz="0" w:space="0" w:color="auto"/>
            <w:left w:val="none" w:sz="0" w:space="0" w:color="auto"/>
            <w:bottom w:val="single" w:sz="4" w:space="2" w:color="A2A9B1"/>
            <w:right w:val="none" w:sz="0" w:space="0" w:color="auto"/>
          </w:divBdr>
        </w:div>
        <w:div w:id="448014736">
          <w:marLeft w:val="0"/>
          <w:marRight w:val="0"/>
          <w:marTop w:val="60"/>
          <w:marBottom w:val="60"/>
          <w:divBdr>
            <w:top w:val="none" w:sz="0" w:space="0" w:color="auto"/>
            <w:left w:val="none" w:sz="0" w:space="0" w:color="auto"/>
            <w:bottom w:val="none" w:sz="0" w:space="0" w:color="auto"/>
            <w:right w:val="none" w:sz="0" w:space="0" w:color="auto"/>
          </w:divBdr>
        </w:div>
        <w:div w:id="417554572">
          <w:marLeft w:val="0"/>
          <w:marRight w:val="0"/>
          <w:marTop w:val="60"/>
          <w:marBottom w:val="60"/>
          <w:divBdr>
            <w:top w:val="none" w:sz="0" w:space="0" w:color="auto"/>
            <w:left w:val="none" w:sz="0" w:space="0" w:color="auto"/>
            <w:bottom w:val="none" w:sz="0" w:space="0" w:color="auto"/>
            <w:right w:val="none" w:sz="0" w:space="0" w:color="auto"/>
          </w:divBdr>
        </w:div>
        <w:div w:id="74593798">
          <w:marLeft w:val="0"/>
          <w:marRight w:val="0"/>
          <w:marTop w:val="60"/>
          <w:marBottom w:val="60"/>
          <w:divBdr>
            <w:top w:val="none" w:sz="0" w:space="0" w:color="auto"/>
            <w:left w:val="none" w:sz="0" w:space="0" w:color="auto"/>
            <w:bottom w:val="none" w:sz="0" w:space="0" w:color="auto"/>
            <w:right w:val="none" w:sz="0" w:space="0" w:color="auto"/>
          </w:divBdr>
        </w:div>
      </w:divsChild>
    </w:div>
    <w:div w:id="569731743">
      <w:bodyDiv w:val="1"/>
      <w:marLeft w:val="0"/>
      <w:marRight w:val="0"/>
      <w:marTop w:val="0"/>
      <w:marBottom w:val="0"/>
      <w:divBdr>
        <w:top w:val="none" w:sz="0" w:space="0" w:color="auto"/>
        <w:left w:val="none" w:sz="0" w:space="0" w:color="auto"/>
        <w:bottom w:val="none" w:sz="0" w:space="0" w:color="auto"/>
        <w:right w:val="none" w:sz="0" w:space="0" w:color="auto"/>
      </w:divBdr>
      <w:divsChild>
        <w:div w:id="479735458">
          <w:marLeft w:val="0"/>
          <w:marRight w:val="0"/>
          <w:marTop w:val="240"/>
          <w:marBottom w:val="240"/>
          <w:divBdr>
            <w:top w:val="none" w:sz="0" w:space="0" w:color="auto"/>
            <w:left w:val="none" w:sz="0" w:space="0" w:color="auto"/>
            <w:bottom w:val="none" w:sz="0" w:space="0" w:color="auto"/>
            <w:right w:val="none" w:sz="0" w:space="0" w:color="auto"/>
          </w:divBdr>
        </w:div>
        <w:div w:id="1115519956">
          <w:marLeft w:val="0"/>
          <w:marRight w:val="0"/>
          <w:marTop w:val="0"/>
          <w:marBottom w:val="0"/>
          <w:divBdr>
            <w:top w:val="none" w:sz="0" w:space="0" w:color="auto"/>
            <w:left w:val="none" w:sz="0" w:space="0" w:color="auto"/>
            <w:bottom w:val="none" w:sz="0" w:space="0" w:color="auto"/>
            <w:right w:val="none" w:sz="0" w:space="0" w:color="auto"/>
          </w:divBdr>
        </w:div>
        <w:div w:id="1902398891">
          <w:marLeft w:val="0"/>
          <w:marRight w:val="0"/>
          <w:marTop w:val="0"/>
          <w:marBottom w:val="0"/>
          <w:divBdr>
            <w:top w:val="none" w:sz="0" w:space="0" w:color="auto"/>
            <w:left w:val="none" w:sz="0" w:space="0" w:color="auto"/>
            <w:bottom w:val="none" w:sz="0" w:space="0" w:color="auto"/>
            <w:right w:val="none" w:sz="0" w:space="0" w:color="auto"/>
          </w:divBdr>
        </w:div>
        <w:div w:id="609049886">
          <w:marLeft w:val="0"/>
          <w:marRight w:val="0"/>
          <w:marTop w:val="0"/>
          <w:marBottom w:val="0"/>
          <w:divBdr>
            <w:top w:val="none" w:sz="0" w:space="0" w:color="auto"/>
            <w:left w:val="none" w:sz="0" w:space="0" w:color="auto"/>
            <w:bottom w:val="none" w:sz="0" w:space="0" w:color="auto"/>
            <w:right w:val="none" w:sz="0" w:space="0" w:color="auto"/>
          </w:divBdr>
        </w:div>
        <w:div w:id="1895580843">
          <w:marLeft w:val="0"/>
          <w:marRight w:val="0"/>
          <w:marTop w:val="240"/>
          <w:marBottom w:val="240"/>
          <w:divBdr>
            <w:top w:val="none" w:sz="0" w:space="0" w:color="auto"/>
            <w:left w:val="none" w:sz="0" w:space="0" w:color="auto"/>
            <w:bottom w:val="none" w:sz="0" w:space="0" w:color="auto"/>
            <w:right w:val="none" w:sz="0" w:space="0" w:color="auto"/>
          </w:divBdr>
        </w:div>
        <w:div w:id="1250700385">
          <w:marLeft w:val="0"/>
          <w:marRight w:val="0"/>
          <w:marTop w:val="0"/>
          <w:marBottom w:val="0"/>
          <w:divBdr>
            <w:top w:val="none" w:sz="0" w:space="0" w:color="auto"/>
            <w:left w:val="none" w:sz="0" w:space="0" w:color="auto"/>
            <w:bottom w:val="none" w:sz="0" w:space="0" w:color="auto"/>
            <w:right w:val="none" w:sz="0" w:space="0" w:color="auto"/>
          </w:divBdr>
          <w:divsChild>
            <w:div w:id="2141216593">
              <w:marLeft w:val="0"/>
              <w:marRight w:val="0"/>
              <w:marTop w:val="0"/>
              <w:marBottom w:val="0"/>
              <w:divBdr>
                <w:top w:val="none" w:sz="0" w:space="0" w:color="auto"/>
                <w:left w:val="none" w:sz="0" w:space="0" w:color="auto"/>
                <w:bottom w:val="none" w:sz="0" w:space="0" w:color="auto"/>
                <w:right w:val="none" w:sz="0" w:space="0" w:color="auto"/>
              </w:divBdr>
            </w:div>
            <w:div w:id="1394237433">
              <w:marLeft w:val="0"/>
              <w:marRight w:val="0"/>
              <w:marTop w:val="0"/>
              <w:marBottom w:val="0"/>
              <w:divBdr>
                <w:top w:val="none" w:sz="0" w:space="0" w:color="auto"/>
                <w:left w:val="none" w:sz="0" w:space="0" w:color="auto"/>
                <w:bottom w:val="none" w:sz="0" w:space="0" w:color="auto"/>
                <w:right w:val="none" w:sz="0" w:space="0" w:color="auto"/>
              </w:divBdr>
            </w:div>
            <w:div w:id="2099205387">
              <w:marLeft w:val="0"/>
              <w:marRight w:val="0"/>
              <w:marTop w:val="0"/>
              <w:marBottom w:val="0"/>
              <w:divBdr>
                <w:top w:val="none" w:sz="0" w:space="0" w:color="auto"/>
                <w:left w:val="none" w:sz="0" w:space="0" w:color="auto"/>
                <w:bottom w:val="none" w:sz="0" w:space="0" w:color="auto"/>
                <w:right w:val="none" w:sz="0" w:space="0" w:color="auto"/>
              </w:divBdr>
            </w:div>
            <w:div w:id="858811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875152">
      <w:bodyDiv w:val="1"/>
      <w:marLeft w:val="0"/>
      <w:marRight w:val="0"/>
      <w:marTop w:val="0"/>
      <w:marBottom w:val="0"/>
      <w:divBdr>
        <w:top w:val="none" w:sz="0" w:space="0" w:color="auto"/>
        <w:left w:val="none" w:sz="0" w:space="0" w:color="auto"/>
        <w:bottom w:val="none" w:sz="0" w:space="0" w:color="auto"/>
        <w:right w:val="none" w:sz="0" w:space="0" w:color="auto"/>
      </w:divBdr>
      <w:divsChild>
        <w:div w:id="1167015981">
          <w:marLeft w:val="0"/>
          <w:marRight w:val="0"/>
          <w:marTop w:val="60"/>
          <w:marBottom w:val="60"/>
          <w:divBdr>
            <w:top w:val="none" w:sz="0" w:space="0" w:color="auto"/>
            <w:left w:val="none" w:sz="0" w:space="0" w:color="auto"/>
            <w:bottom w:val="single" w:sz="4" w:space="2" w:color="A2A9B1"/>
            <w:right w:val="none" w:sz="0" w:space="0" w:color="auto"/>
          </w:divBdr>
        </w:div>
        <w:div w:id="181284549">
          <w:marLeft w:val="0"/>
          <w:marRight w:val="0"/>
          <w:marTop w:val="60"/>
          <w:marBottom w:val="60"/>
          <w:divBdr>
            <w:top w:val="none" w:sz="0" w:space="0" w:color="auto"/>
            <w:left w:val="none" w:sz="0" w:space="0" w:color="auto"/>
            <w:bottom w:val="none" w:sz="0" w:space="0" w:color="auto"/>
            <w:right w:val="none" w:sz="0" w:space="0" w:color="auto"/>
          </w:divBdr>
        </w:div>
        <w:div w:id="1184052927">
          <w:marLeft w:val="0"/>
          <w:marRight w:val="0"/>
          <w:marTop w:val="60"/>
          <w:marBottom w:val="60"/>
          <w:divBdr>
            <w:top w:val="none" w:sz="0" w:space="0" w:color="auto"/>
            <w:left w:val="none" w:sz="0" w:space="0" w:color="auto"/>
            <w:bottom w:val="none" w:sz="0" w:space="0" w:color="auto"/>
            <w:right w:val="none" w:sz="0" w:space="0" w:color="auto"/>
          </w:divBdr>
        </w:div>
        <w:div w:id="1356806256">
          <w:marLeft w:val="0"/>
          <w:marRight w:val="0"/>
          <w:marTop w:val="60"/>
          <w:marBottom w:val="60"/>
          <w:divBdr>
            <w:top w:val="none" w:sz="0" w:space="0" w:color="auto"/>
            <w:left w:val="none" w:sz="0" w:space="0" w:color="auto"/>
            <w:bottom w:val="none" w:sz="0" w:space="0" w:color="auto"/>
            <w:right w:val="none" w:sz="0" w:space="0" w:color="auto"/>
          </w:divBdr>
        </w:div>
        <w:div w:id="1207641816">
          <w:marLeft w:val="0"/>
          <w:marRight w:val="0"/>
          <w:marTop w:val="60"/>
          <w:marBottom w:val="60"/>
          <w:divBdr>
            <w:top w:val="none" w:sz="0" w:space="0" w:color="auto"/>
            <w:left w:val="none" w:sz="0" w:space="0" w:color="auto"/>
            <w:bottom w:val="none" w:sz="0" w:space="0" w:color="auto"/>
            <w:right w:val="none" w:sz="0" w:space="0" w:color="auto"/>
          </w:divBdr>
        </w:div>
        <w:div w:id="872615090">
          <w:marLeft w:val="0"/>
          <w:marRight w:val="0"/>
          <w:marTop w:val="60"/>
          <w:marBottom w:val="60"/>
          <w:divBdr>
            <w:top w:val="none" w:sz="0" w:space="0" w:color="auto"/>
            <w:left w:val="none" w:sz="0" w:space="0" w:color="auto"/>
            <w:bottom w:val="none" w:sz="0" w:space="0" w:color="auto"/>
            <w:right w:val="none" w:sz="0" w:space="0" w:color="auto"/>
          </w:divBdr>
        </w:div>
        <w:div w:id="302388117">
          <w:marLeft w:val="0"/>
          <w:marRight w:val="0"/>
          <w:marTop w:val="60"/>
          <w:marBottom w:val="60"/>
          <w:divBdr>
            <w:top w:val="none" w:sz="0" w:space="0" w:color="auto"/>
            <w:left w:val="none" w:sz="0" w:space="0" w:color="auto"/>
            <w:bottom w:val="none" w:sz="0" w:space="0" w:color="auto"/>
            <w:right w:val="none" w:sz="0" w:space="0" w:color="auto"/>
          </w:divBdr>
        </w:div>
      </w:divsChild>
    </w:div>
    <w:div w:id="1448042191">
      <w:bodyDiv w:val="1"/>
      <w:marLeft w:val="0"/>
      <w:marRight w:val="0"/>
      <w:marTop w:val="0"/>
      <w:marBottom w:val="0"/>
      <w:divBdr>
        <w:top w:val="none" w:sz="0" w:space="0" w:color="auto"/>
        <w:left w:val="none" w:sz="0" w:space="0" w:color="auto"/>
        <w:bottom w:val="none" w:sz="0" w:space="0" w:color="auto"/>
        <w:right w:val="none" w:sz="0" w:space="0" w:color="auto"/>
      </w:divBdr>
      <w:divsChild>
        <w:div w:id="631716057">
          <w:marLeft w:val="0"/>
          <w:marRight w:val="0"/>
          <w:marTop w:val="0"/>
          <w:marBottom w:val="0"/>
          <w:divBdr>
            <w:top w:val="none" w:sz="0" w:space="0" w:color="auto"/>
            <w:left w:val="none" w:sz="0" w:space="0" w:color="auto"/>
            <w:bottom w:val="none" w:sz="0" w:space="0" w:color="auto"/>
            <w:right w:val="none" w:sz="0" w:space="0" w:color="auto"/>
          </w:divBdr>
          <w:divsChild>
            <w:div w:id="672340918">
              <w:marLeft w:val="0"/>
              <w:marRight w:val="0"/>
              <w:marTop w:val="0"/>
              <w:marBottom w:val="0"/>
              <w:divBdr>
                <w:top w:val="none" w:sz="0" w:space="0" w:color="auto"/>
                <w:left w:val="none" w:sz="0" w:space="0" w:color="auto"/>
                <w:bottom w:val="none" w:sz="0" w:space="0" w:color="auto"/>
                <w:right w:val="none" w:sz="0" w:space="0" w:color="auto"/>
              </w:divBdr>
            </w:div>
          </w:divsChild>
        </w:div>
        <w:div w:id="459036183">
          <w:marLeft w:val="0"/>
          <w:marRight w:val="0"/>
          <w:marTop w:val="0"/>
          <w:marBottom w:val="0"/>
          <w:divBdr>
            <w:top w:val="none" w:sz="0" w:space="0" w:color="auto"/>
            <w:left w:val="none" w:sz="0" w:space="0" w:color="auto"/>
            <w:bottom w:val="none" w:sz="0" w:space="0" w:color="auto"/>
            <w:right w:val="none" w:sz="0" w:space="0" w:color="auto"/>
          </w:divBdr>
          <w:divsChild>
            <w:div w:id="210889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339996">
      <w:bodyDiv w:val="1"/>
      <w:marLeft w:val="0"/>
      <w:marRight w:val="0"/>
      <w:marTop w:val="0"/>
      <w:marBottom w:val="0"/>
      <w:divBdr>
        <w:top w:val="none" w:sz="0" w:space="0" w:color="auto"/>
        <w:left w:val="none" w:sz="0" w:space="0" w:color="auto"/>
        <w:bottom w:val="none" w:sz="0" w:space="0" w:color="auto"/>
        <w:right w:val="none" w:sz="0" w:space="0" w:color="auto"/>
      </w:divBdr>
      <w:divsChild>
        <w:div w:id="1973124016">
          <w:marLeft w:val="0"/>
          <w:marRight w:val="0"/>
          <w:marTop w:val="0"/>
          <w:marBottom w:val="0"/>
          <w:divBdr>
            <w:top w:val="single" w:sz="2" w:space="0" w:color="auto"/>
            <w:left w:val="single" w:sz="2" w:space="0" w:color="auto"/>
            <w:bottom w:val="single" w:sz="2" w:space="0" w:color="auto"/>
            <w:right w:val="single" w:sz="2" w:space="0" w:color="auto"/>
          </w:divBdr>
          <w:divsChild>
            <w:div w:id="1950427936">
              <w:marLeft w:val="0"/>
              <w:marRight w:val="0"/>
              <w:marTop w:val="0"/>
              <w:marBottom w:val="0"/>
              <w:divBdr>
                <w:top w:val="single" w:sz="2" w:space="0" w:color="auto"/>
                <w:left w:val="single" w:sz="2" w:space="0" w:color="auto"/>
                <w:bottom w:val="single" w:sz="2" w:space="0" w:color="auto"/>
                <w:right w:val="single" w:sz="2" w:space="0" w:color="auto"/>
              </w:divBdr>
            </w:div>
          </w:divsChild>
        </w:div>
        <w:div w:id="615066829">
          <w:marLeft w:val="0"/>
          <w:marRight w:val="0"/>
          <w:marTop w:val="0"/>
          <w:marBottom w:val="0"/>
          <w:divBdr>
            <w:top w:val="single" w:sz="2" w:space="0" w:color="auto"/>
            <w:left w:val="single" w:sz="2" w:space="0" w:color="auto"/>
            <w:bottom w:val="single" w:sz="2" w:space="0" w:color="auto"/>
            <w:right w:val="single" w:sz="2" w:space="0" w:color="auto"/>
          </w:divBdr>
          <w:divsChild>
            <w:div w:id="81907783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71261738">
      <w:bodyDiv w:val="1"/>
      <w:marLeft w:val="0"/>
      <w:marRight w:val="0"/>
      <w:marTop w:val="0"/>
      <w:marBottom w:val="0"/>
      <w:divBdr>
        <w:top w:val="none" w:sz="0" w:space="0" w:color="auto"/>
        <w:left w:val="none" w:sz="0" w:space="0" w:color="auto"/>
        <w:bottom w:val="none" w:sz="0" w:space="0" w:color="auto"/>
        <w:right w:val="none" w:sz="0" w:space="0" w:color="auto"/>
      </w:divBdr>
    </w:div>
    <w:div w:id="2017338708">
      <w:bodyDiv w:val="1"/>
      <w:marLeft w:val="0"/>
      <w:marRight w:val="0"/>
      <w:marTop w:val="0"/>
      <w:marBottom w:val="0"/>
      <w:divBdr>
        <w:top w:val="none" w:sz="0" w:space="0" w:color="auto"/>
        <w:left w:val="none" w:sz="0" w:space="0" w:color="auto"/>
        <w:bottom w:val="none" w:sz="0" w:space="0" w:color="auto"/>
        <w:right w:val="none" w:sz="0" w:space="0" w:color="auto"/>
      </w:divBdr>
      <w:divsChild>
        <w:div w:id="1587376205">
          <w:marLeft w:val="0"/>
          <w:marRight w:val="0"/>
          <w:marTop w:val="60"/>
          <w:marBottom w:val="60"/>
          <w:divBdr>
            <w:top w:val="none" w:sz="0" w:space="0" w:color="auto"/>
            <w:left w:val="none" w:sz="0" w:space="0" w:color="auto"/>
            <w:bottom w:val="single" w:sz="4" w:space="2" w:color="A2A9B1"/>
            <w:right w:val="none" w:sz="0" w:space="0" w:color="auto"/>
          </w:divBdr>
        </w:div>
        <w:div w:id="1778868250">
          <w:marLeft w:val="0"/>
          <w:marRight w:val="0"/>
          <w:marTop w:val="60"/>
          <w:marBottom w:val="60"/>
          <w:divBdr>
            <w:top w:val="none" w:sz="0" w:space="0" w:color="auto"/>
            <w:left w:val="none" w:sz="0" w:space="0" w:color="auto"/>
            <w:bottom w:val="none" w:sz="0" w:space="0" w:color="auto"/>
            <w:right w:val="none" w:sz="0" w:space="0" w:color="auto"/>
          </w:divBdr>
        </w:div>
        <w:div w:id="1930313178">
          <w:marLeft w:val="0"/>
          <w:marRight w:val="0"/>
          <w:marTop w:val="60"/>
          <w:marBottom w:val="60"/>
          <w:divBdr>
            <w:top w:val="none" w:sz="0" w:space="0" w:color="auto"/>
            <w:left w:val="none" w:sz="0" w:space="0" w:color="auto"/>
            <w:bottom w:val="none" w:sz="0" w:space="0" w:color="auto"/>
            <w:right w:val="none" w:sz="0" w:space="0" w:color="auto"/>
          </w:divBdr>
        </w:div>
        <w:div w:id="1565529769">
          <w:marLeft w:val="0"/>
          <w:marRight w:val="0"/>
          <w:marTop w:val="60"/>
          <w:marBottom w:val="60"/>
          <w:divBdr>
            <w:top w:val="none" w:sz="0" w:space="0" w:color="auto"/>
            <w:left w:val="none" w:sz="0" w:space="0" w:color="auto"/>
            <w:bottom w:val="none" w:sz="0" w:space="0" w:color="auto"/>
            <w:right w:val="none" w:sz="0" w:space="0" w:color="auto"/>
          </w:divBdr>
        </w:div>
        <w:div w:id="1818255896">
          <w:marLeft w:val="0"/>
          <w:marRight w:val="0"/>
          <w:marTop w:val="60"/>
          <w:marBottom w:val="60"/>
          <w:divBdr>
            <w:top w:val="none" w:sz="0" w:space="0" w:color="auto"/>
            <w:left w:val="none" w:sz="0" w:space="0" w:color="auto"/>
            <w:bottom w:val="none" w:sz="0" w:space="0" w:color="auto"/>
            <w:right w:val="none" w:sz="0" w:space="0" w:color="auto"/>
          </w:divBdr>
        </w:div>
        <w:div w:id="1545101406">
          <w:marLeft w:val="0"/>
          <w:marRight w:val="0"/>
          <w:marTop w:val="60"/>
          <w:marBottom w:val="60"/>
          <w:divBdr>
            <w:top w:val="none" w:sz="0" w:space="0" w:color="auto"/>
            <w:left w:val="none" w:sz="0" w:space="0" w:color="auto"/>
            <w:bottom w:val="none" w:sz="0" w:space="0" w:color="auto"/>
            <w:right w:val="none" w:sz="0" w:space="0" w:color="auto"/>
          </w:divBdr>
        </w:div>
        <w:div w:id="598562498">
          <w:marLeft w:val="0"/>
          <w:marRight w:val="0"/>
          <w:marTop w:val="60"/>
          <w:marBottom w:val="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koncorocna-praca-info.estranky.sk/clanky/pocitacova-kriminalita/dialery.html" TargetMode="External"/><Relationship Id="rId13" Type="http://schemas.openxmlformats.org/officeDocument/2006/relationships/hyperlink" Target="https://sk.wikipedia.org/wiki/Po%C4%8D%C3%ADta%C4%8Dov%C3%A1_kriminalita" TargetMode="External"/><Relationship Id="rId3" Type="http://schemas.openxmlformats.org/officeDocument/2006/relationships/settings" Target="settings.xml"/><Relationship Id="rId7" Type="http://schemas.openxmlformats.org/officeDocument/2006/relationships/hyperlink" Target="https://sk.wikipedia.org/wiki/MITM?action=edit&amp;redlink=1" TargetMode="External"/><Relationship Id="rId12" Type="http://schemas.openxmlformats.org/officeDocument/2006/relationships/hyperlink" Target="https://www.europarl.europa.eu/topics/sk/article/20200327STO76003/ako-sa-chranit-pred-pocitacovou-kriminalitou-7-tipov-ako-byt-v-bezpeci-online"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sk.wikipedia.org/wiki/Pr%C3%ADkazov%C3%BD_riadok" TargetMode="External"/><Relationship Id="rId11" Type="http://schemas.openxmlformats.org/officeDocument/2006/relationships/hyperlink" Target="https://theses.cz/id/jcyxei/KRIMINALITA_NA_INTERNETU_Archive.pdf?stahnout=1;dk=Lg70AF1j" TargetMode="External"/><Relationship Id="rId5" Type="http://schemas.openxmlformats.org/officeDocument/2006/relationships/hyperlink" Target="https://sk.wikipedia.org/wiki/Pharming" TargetMode="External"/><Relationship Id="rId15" Type="http://schemas.openxmlformats.org/officeDocument/2006/relationships/hyperlink" Target="https://www.europarl.europa.eu/topics/sk/article/20250227STO27081/odhalovanie-dezinformacii-sest-taktik-ktore-nas-oklamali-videa" TargetMode="External"/><Relationship Id="rId10" Type="http://schemas.openxmlformats.org/officeDocument/2006/relationships/hyperlink" Target="https://tech-riz-info-tech.estranky.sk/clanky/pocitacova-kriminalita.html" TargetMode="External"/><Relationship Id="rId4" Type="http://schemas.openxmlformats.org/officeDocument/2006/relationships/webSettings" Target="webSettings.xml"/><Relationship Id="rId9" Type="http://schemas.openxmlformats.org/officeDocument/2006/relationships/hyperlink" Target="https://koncorocna-praca-info.estranky.sk/clanky/pocitacova-kriminalita/dialery.html" TargetMode="External"/><Relationship Id="rId14" Type="http://schemas.openxmlformats.org/officeDocument/2006/relationships/hyperlink" Target="https://www.flaw.uniba.sk/fileadmin/praf/Pracoviska/Ustavy/UPITPDV/Sylaby/Pocitacova_kriminalita_POWER_POINT.pdf" TargetMode="External"/></Relationships>
</file>

<file path=word/theme/theme1.xml><?xml version="1.0" encoding="utf-8"?>
<a:theme xmlns:a="http://schemas.openxmlformats.org/drawingml/2006/main" name="Motív balíka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1742</TotalTime>
  <Pages>6</Pages>
  <Words>2246</Words>
  <Characters>12804</Characters>
  <Application>Microsoft Office Word</Application>
  <DocSecurity>0</DocSecurity>
  <Lines>106</Lines>
  <Paragraphs>30</Paragraphs>
  <ScaleCrop>false</ScaleCrop>
  <HeadingPairs>
    <vt:vector size="2" baseType="variant">
      <vt:variant>
        <vt:lpstr>Názov</vt:lpstr>
      </vt:variant>
      <vt:variant>
        <vt:i4>1</vt:i4>
      </vt:variant>
    </vt:vector>
  </HeadingPairs>
  <TitlesOfParts>
    <vt:vector size="1" baseType="lpstr">
      <vt:lpstr/>
    </vt:vector>
  </TitlesOfParts>
  <Company/>
  <LinksUpToDate>false</LinksUpToDate>
  <CharactersWithSpaces>15020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MLD</dc:creator>
  <cp:keywords/>
  <dc:description/>
  <cp:lastModifiedBy>MLD</cp:lastModifiedBy>
  <cp:revision>5</cp:revision>
  <dcterms:created xsi:type="dcterms:W3CDTF">2026-05-23T07:36:00Z</dcterms:created>
  <dcterms:modified xsi:type="dcterms:W3CDTF">2026-05-24T13:52:00Z</dcterms:modified>
</cp:coreProperties>
</file>