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0105daa1c90f556883e5789ec9c1f9086627e6f"/>
    <w:p>
      <w:pPr>
        <w:pStyle w:val="Heading1"/>
      </w:pPr>
      <w:r>
        <w:t xml:space="preserve">Proposal: Two-Day Hands-On Workshop on Generative AI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Prepared for:</w:t>
      </w:r>
      <w:r>
        <w:t xml:space="preserve"> </w:t>
      </w:r>
      <w:r>
        <w:t xml:space="preserve">Engineering College Students</w:t>
      </w:r>
      <w:r>
        <w:br/>
      </w:r>
      <w:r>
        <w:rPr>
          <w:bCs/>
          <w:b/>
        </w:rPr>
        <w:t xml:space="preserve">Prepared by:</w:t>
      </w:r>
      <w:r>
        <w:t xml:space="preserve"> </w:t>
      </w:r>
      <w:r>
        <w:t xml:space="preserve">HERE AND NOW AI</w:t>
      </w:r>
      <w:r>
        <w:br/>
      </w:r>
      <w:r>
        <w:rPr>
          <w:bCs/>
          <w:b/>
        </w:rPr>
        <w:t xml:space="preserve">Date:</w:t>
      </w:r>
      <w:r>
        <w:t xml:space="preserve"> </w:t>
      </w:r>
      <w:r>
        <w:t xml:space="preserve">24 July 2025</w:t>
      </w:r>
      <w:r>
        <w:br/>
      </w:r>
      <w:r>
        <w:rPr>
          <w:bCs/>
          <w:b/>
        </w:rPr>
        <w:t xml:space="preserve">Contact:</w:t>
      </w:r>
      <w:r>
        <w:t xml:space="preserve"> </w:t>
      </w:r>
      <w:r>
        <w:t xml:space="preserve">info@hereandnowai.com | +91 996 296 1000 |</w:t>
      </w:r>
      <w:r>
        <w:t xml:space="preserve"> </w:t>
      </w:r>
      <w:hyperlink r:id="rId20">
        <w:r>
          <w:rPr>
            <w:rStyle w:val="Hyperlink"/>
          </w:rPr>
          <w:t xml:space="preserve">hereandnowai.com</w:t>
        </w:r>
      </w:hyperlink>
    </w:p>
    <w:p>
      <w:r>
        <w:pict>
          <v:rect style="width:0;height:1.5pt" o:hralign="center" o:hrstd="t" o:hr="t"/>
        </w:pict>
      </w:r>
    </w:p>
    <w:bookmarkStart w:id="21" w:name="about-here-and-now-ai"/>
    <w:p>
      <w:pPr>
        <w:pStyle w:val="Heading2"/>
      </w:pPr>
      <w:r>
        <w:t xml:space="preserve">1. About HERE AND NOW AI</w:t>
      </w:r>
    </w:p>
    <w:p>
      <w:pPr>
        <w:pStyle w:val="FirstParagraph"/>
      </w:pPr>
      <w:r>
        <w:rPr>
          <w:bCs/>
          <w:b/>
        </w:rPr>
        <w:t xml:space="preserve">HERE AND NOW AI</w:t>
      </w:r>
      <w:r>
        <w:t xml:space="preserve"> </w:t>
      </w:r>
      <w:r>
        <w:t xml:space="preserve">is an Artificial Intelligence Research Institute dedicated to transforming how AI is taught, researched, and applied. Founded in 2018, with roots as a data-science research institute since 2011, our mission is to build enterprise-grade AI solutions and make AI education accessible to every learner. We specialize in AI Product Engineering, AI as a Service (AIaaS), and pioneering R&amp;D in autonomous agents.</w:t>
      </w:r>
    </w:p>
    <w:p>
      <w:pPr>
        <w:pStyle w:val="BodyText"/>
      </w:pPr>
      <w:r>
        <w:t xml:space="preserve">Our slogan,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Designed with passion for innovation,</w:t>
      </w:r>
      <w:r>
        <w:rPr>
          <w:iCs/>
          <w:i/>
        </w:rPr>
        <w:t xml:space="preserve">”</w:t>
      </w:r>
      <w:r>
        <w:t xml:space="preserve"> </w:t>
      </w:r>
      <w:r>
        <w:t xml:space="preserve">reflects our commitment to empowering the next generation of tech leaders with practical, industry-relevant skills.</w:t>
      </w:r>
    </w:p>
    <w:p>
      <w:r>
        <w:pict>
          <v:rect style="width:0;height:1.5pt" o:hralign="center" o:hrstd="t" o:hr="t"/>
        </w:pict>
      </w:r>
    </w:p>
    <w:bookmarkEnd w:id="21"/>
    <w:bookmarkStart w:id="22" w:name="workshop-overview"/>
    <w:p>
      <w:pPr>
        <w:pStyle w:val="Heading2"/>
      </w:pPr>
      <w:r>
        <w:t xml:space="preserve">2. Workshop Overview</w:t>
      </w:r>
    </w:p>
    <w:p>
      <w:pPr>
        <w:pStyle w:val="FirstParagraph"/>
      </w:pPr>
      <w:r>
        <w:t xml:space="preserve">We propose an intensive, hands-on</w:t>
      </w:r>
      <w:r>
        <w:t xml:space="preserve"> </w:t>
      </w:r>
      <w:r>
        <w:rPr>
          <w:bCs/>
          <w:b/>
        </w:rPr>
        <w:t xml:space="preserve">Two-Day Generative AI Workshop</w:t>
      </w:r>
      <w:r>
        <w:t xml:space="preserve"> </w:t>
      </w:r>
      <w:r>
        <w:t xml:space="preserve">designed specifically for engineering students. This workshop will equip participants with the foundational skills to build, customize, and deploy sophisticated AI-powered chatbots using the Google Gemini API.</w:t>
      </w:r>
    </w:p>
    <w:p>
      <w:pPr>
        <w:pStyle w:val="BodyText"/>
      </w:pPr>
      <w:r>
        <w:t xml:space="preserve">Over the course of 12 hours, students will move from fundamental concepts to building four distinct, real-world AI projects, gaining practical experience in one of the most transformative technologies of our time.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Title:</w:t>
      </w:r>
      <w:r>
        <w:t xml:space="preserve"> </w:t>
      </w:r>
      <w:r>
        <w:t xml:space="preserve">GenAI for Future Innovators: A Two-Day Hands-On Workshop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To provide students with the practical skills to build AI-powered chatbots and Retrieval-Augmented Generation (RAG) systems from scratch.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Target Audience:</w:t>
      </w:r>
      <w:r>
        <w:t xml:space="preserve"> </w:t>
      </w:r>
      <w:r>
        <w:t xml:space="preserve">Engineering and technology students.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2 Days (6 hours per day, 12 hours total).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Prerequisites:</w:t>
      </w:r>
      <w:r>
        <w:t xml:space="preserve"> </w:t>
      </w:r>
      <w:r>
        <w:t xml:space="preserve">Basic familiarity with programming concepts (Python) is helpful but not strictly required. A passion for learning and innovation is essential.</w:t>
      </w:r>
    </w:p>
    <w:p>
      <w:r>
        <w:pict>
          <v:rect style="width:0;height:1.5pt" o:hralign="center" o:hrstd="t" o:hr="t"/>
        </w:pict>
      </w:r>
    </w:p>
    <w:bookmarkEnd w:id="22"/>
    <w:bookmarkStart w:id="23" w:name="key-learning-outcomes"/>
    <w:p>
      <w:pPr>
        <w:pStyle w:val="Heading2"/>
      </w:pPr>
      <w:r>
        <w:t xml:space="preserve">3. Key Learning Outcomes</w:t>
      </w:r>
    </w:p>
    <w:p>
      <w:pPr>
        <w:pStyle w:val="FirstParagraph"/>
      </w:pPr>
      <w:r>
        <w:t xml:space="preserve">Upon completion of this workshop, students will be able to: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Understand Core GenAI Concepts:</w:t>
      </w:r>
      <w:r>
        <w:t xml:space="preserve"> </w:t>
      </w:r>
      <w:r>
        <w:t xml:space="preserve">Explain the fundamentals of Large Language Models (LLMs), prompting, and the role of APIs in AI development.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Build AI Chatbots:</w:t>
      </w:r>
      <w:r>
        <w:t xml:space="preserve"> </w:t>
      </w:r>
      <w:r>
        <w:t xml:space="preserve">Develop functional chatbots using Python and the Google Gemini API.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Implement Conversational Memory:</w:t>
      </w:r>
      <w:r>
        <w:t xml:space="preserve"> </w:t>
      </w:r>
      <w:r>
        <w:t xml:space="preserve">Engineer chatbots that can remember and reference previous parts of a conversation.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Master Retrieval-Augmented Generation (RAG):</w:t>
      </w:r>
      <w:r>
        <w:t xml:space="preserve"> </w:t>
      </w:r>
      <w:r>
        <w:t xml:space="preserve">Build AI systems that can reason over and answer questions about custom data from text files and live websites.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Develop with Professional Tools:</w:t>
      </w:r>
      <w:r>
        <w:t xml:space="preserve"> </w:t>
      </w:r>
      <w:r>
        <w:t xml:space="preserve">Gain hands-on experience with Python, Gradio for UI development, and environment management for secure API key handling.</w:t>
      </w:r>
    </w:p>
    <w:p>
      <w:r>
        <w:pict>
          <v:rect style="width:0;height:1.5pt" o:hralign="center" o:hrstd="t" o:hr="t"/>
        </w:pict>
      </w:r>
    </w:p>
    <w:bookmarkEnd w:id="23"/>
    <w:bookmarkStart w:id="26" w:name="workshop-agenda"/>
    <w:p>
      <w:pPr>
        <w:pStyle w:val="Heading2"/>
      </w:pPr>
      <w:r>
        <w:t xml:space="preserve">4. Workshop Agenda</w:t>
      </w:r>
    </w:p>
    <w:bookmarkStart w:id="24" w:name="Xe4a632a3e7def52f057700f256abdcfb913faf0"/>
    <w:p>
      <w:pPr>
        <w:pStyle w:val="Heading3"/>
      </w:pPr>
      <w:r>
        <w:rPr>
          <w:bCs/>
          <w:b/>
        </w:rPr>
        <w:t xml:space="preserve">Day 1: Foundations of GenAI &amp; Building Your First Chatbot (6 Hours)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Activities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Introduction to Generative 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What are LLMs? (Gemini, GPT)</w:t>
            </w:r>
            <w:r>
              <w:t xml:space="preserve"> </w:t>
            </w:r>
            <w:r>
              <w:t xml:space="preserve"> </w:t>
            </w:r>
            <w:r>
              <w:t xml:space="preserve">- The power of prompts and tokens.</w:t>
            </w:r>
            <w:r>
              <w:t xml:space="preserve"> </w:t>
            </w:r>
            <w:r>
              <w:t xml:space="preserve"> </w:t>
            </w:r>
            <w:r>
              <w:t xml:space="preserve">- Introduction to the Google Gemini API.</w:t>
            </w:r>
            <w:r>
              <w:t xml:space="preserve"> </w:t>
            </w:r>
            <w:r>
              <w:t xml:space="preserve"> </w:t>
            </w:r>
            <w:r>
              <w:t xml:space="preserve">- Setting up a professional development environment.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 1: Build a Chatbot (Without Memory)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Hands-On:</w:t>
            </w:r>
            <w:r>
              <w:t xml:space="preserve"> </w:t>
            </w:r>
            <w:r>
              <w:t xml:space="preserve">Code a stateless AI chatbot.</w:t>
            </w:r>
            <w:r>
              <w:t xml:space="preserve"> </w:t>
            </w:r>
            <w:r>
              <w:t xml:space="preserve"> </w:t>
            </w:r>
            <w:r>
              <w:t xml:space="preserve">- Understand system prompts to define AI personality.</w:t>
            </w:r>
            <w:r>
              <w:t xml:space="preserve"> </w:t>
            </w:r>
            <w:r>
              <w:t xml:space="preserve"> </w:t>
            </w:r>
            <w:r>
              <w:t xml:space="preserve">- Create a simple, interactive web UI with Gradio.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 2: Give Your Chatbot a 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Hands-On:</w:t>
            </w:r>
            <w:r>
              <w:t xml:space="preserve"> </w:t>
            </w:r>
            <w:r>
              <w:t xml:space="preserve">Upgrade the chatbot to be stateful.</w:t>
            </w:r>
            <w:r>
              <w:t xml:space="preserve"> </w:t>
            </w:r>
            <w:r>
              <w:t xml:space="preserve"> </w:t>
            </w:r>
            <w:r>
              <w:t xml:space="preserve">- Learn to manage and pass conversational history.</w:t>
            </w:r>
            <w:r>
              <w:t xml:space="preserve"> </w:t>
            </w:r>
            <w:r>
              <w:t xml:space="preserve"> </w:t>
            </w:r>
            <w:r>
              <w:t xml:space="preserve">- Test the chatbot’s ability to hold a coherent conversation.</w:t>
            </w:r>
          </w:p>
        </w:tc>
      </w:tr>
    </w:tbl>
    <w:bookmarkEnd w:id="24"/>
    <w:bookmarkStart w:id="25" w:name="X0e8f76dd52d3c4a1eaa99c590f24afadad4816e"/>
    <w:p>
      <w:pPr>
        <w:pStyle w:val="Heading3"/>
      </w:pPr>
      <w:r>
        <w:rPr>
          <w:bCs/>
          <w:b/>
        </w:rPr>
        <w:t xml:space="preserve">Day 2: Advanced Applications with RAG (6 Hours)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Activities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Introduction to RAG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Hour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What is Retrieval-Augmented Generation?</w:t>
            </w:r>
            <w:r>
              <w:t xml:space="preserve"> </w:t>
            </w:r>
            <w:r>
              <w:t xml:space="preserve"> </w:t>
            </w:r>
            <w:r>
              <w:t xml:space="preserve">- Why RAG is a game-changer for custom AI.</w:t>
            </w:r>
            <w:r>
              <w:t xml:space="preserve"> </w:t>
            </w:r>
            <w:r>
              <w:t xml:space="preserve"> </w:t>
            </w:r>
            <w:r>
              <w:t xml:space="preserve">- Exploring real-world use cases (chat with your data).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 3: Build a RAG Bot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Hands-On:</w:t>
            </w:r>
            <w:r>
              <w:t xml:space="preserve"> </w:t>
            </w:r>
            <w:r>
              <w:t xml:space="preserve">Create a RAG bot that uses a text file as its knowledge base.</w:t>
            </w:r>
            <w:r>
              <w:t xml:space="preserve"> </w:t>
            </w:r>
            <w:r>
              <w:t xml:space="preserve"> </w:t>
            </w:r>
            <w:r>
              <w:t xml:space="preserve">- Learn to load, process, and inject custom context into a prompt.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 4: Build a RAG Bot with Web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Hands-On:</w:t>
            </w:r>
            <w:r>
              <w:t xml:space="preserve"> </w:t>
            </w:r>
            <w:r>
              <w:t xml:space="preserve">Build a RAG bot that scrapes a live website for context.</w:t>
            </w:r>
            <w:r>
              <w:t xml:space="preserve"> </w:t>
            </w:r>
            <w:r>
              <w:t xml:space="preserve"> </w:t>
            </w:r>
            <w:r>
              <w:t xml:space="preserve">- Use</w:t>
            </w:r>
            <w:r>
              <w:t xml:space="preserve"> </w:t>
            </w:r>
            <w:r>
              <w:rPr>
                <w:rStyle w:val="VerbatimChar"/>
              </w:rPr>
              <w:t xml:space="preserve">requests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BeautifulSoup</w:t>
            </w:r>
            <w:r>
              <w:t xml:space="preserve"> </w:t>
            </w:r>
            <w:r>
              <w:t xml:space="preserve">to fetch web data.</w:t>
            </w:r>
            <w:r>
              <w:t xml:space="preserve"> </w:t>
            </w:r>
            <w:r>
              <w:t xml:space="preserve"> </w:t>
            </w:r>
            <w:r>
              <w:t xml:space="preserve">- Create an AI that can answer questions about a specific website.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Wrap-Up &amp; Next Steps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Recap of the four projects.</w:t>
            </w:r>
            <w:r>
              <w:t xml:space="preserve"> </w:t>
            </w:r>
            <w:r>
              <w:t xml:space="preserve"> </w:t>
            </w:r>
            <w:r>
              <w:t xml:space="preserve">- Q&amp;A session with instructors.</w:t>
            </w:r>
            <w:r>
              <w:t xml:space="preserve"> </w:t>
            </w:r>
            <w:r>
              <w:t xml:space="preserve"> </w:t>
            </w:r>
            <w:r>
              <w:t xml:space="preserve">- Guidance on future learning paths and advanced projects.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27" w:name="what-we-provide"/>
    <w:p>
      <w:pPr>
        <w:pStyle w:val="Heading2"/>
      </w:pPr>
      <w:r>
        <w:t xml:space="preserve">5. What We Provide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Joint Certification:</w:t>
      </w:r>
      <w:r>
        <w:t xml:space="preserve"> </w:t>
      </w:r>
      <w:r>
        <w:t xml:space="preserve">A certificate of completion co-branded by HERE AND NOW AI and the partner college.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Complete Project Code:</w:t>
      </w:r>
      <w:r>
        <w:t xml:space="preserve"> </w:t>
      </w:r>
      <w:r>
        <w:t xml:space="preserve">Access to the full source code for all four projects.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Career Resources:</w:t>
      </w:r>
      <w:r>
        <w:t xml:space="preserve"> </w:t>
      </w:r>
      <w:r>
        <w:t xml:space="preserve">Guidance on building a GitHub portfolio, resume templates, and prompt libraries.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Expert Instruction:</w:t>
      </w:r>
      <w:r>
        <w:t xml:space="preserve"> </w:t>
      </w:r>
      <w:r>
        <w:t xml:space="preserve">Training delivered by industry professionals from HERE AND NOW AI.</w:t>
      </w:r>
    </w:p>
    <w:p>
      <w:pPr>
        <w:pStyle w:val="FirstParagraph"/>
      </w:pPr>
      <w:r>
        <w:t xml:space="preserve">We are excited about the opportunity to partner with your institution and empower your students to become the next generation of AI innovators.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reandnowa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reandnowa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2025-07-24T15:08:27Z</dcterms:created>
  <dcterms:modified xsi:type="dcterms:W3CDTF">2025-07-24T15:08:27Z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