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34FA2" w14:textId="321F58BE" w:rsidR="00EF53AC" w:rsidRPr="00EF53AC" w:rsidRDefault="00EF53AC" w:rsidP="00EF53A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F53AC">
        <w:rPr>
          <w:rFonts w:ascii="Times New Roman" w:eastAsia="Times New Roman" w:hAnsi="Times New Roman" w:cs="Times New Roman"/>
          <w:b/>
          <w:bCs/>
          <w:kern w:val="36"/>
          <w:sz w:val="48"/>
          <w:szCs w:val="48"/>
          <w14:ligatures w14:val="none"/>
        </w:rPr>
        <w:t xml:space="preserve">Comparison of </w:t>
      </w:r>
      <w:proofErr w:type="spellStart"/>
      <w:r w:rsidRPr="00EF53AC">
        <w:rPr>
          <w:rFonts w:ascii="Times New Roman" w:eastAsia="Times New Roman" w:hAnsi="Times New Roman" w:cs="Times New Roman"/>
          <w:b/>
          <w:bCs/>
          <w:kern w:val="36"/>
          <w:sz w:val="48"/>
          <w:szCs w:val="48"/>
          <w14:ligatures w14:val="none"/>
        </w:rPr>
        <w:t>ALITE_merge</w:t>
      </w:r>
      <w:proofErr w:type="spellEnd"/>
      <w:r w:rsidRPr="00EF53AC">
        <w:rPr>
          <w:rFonts w:ascii="Times New Roman" w:eastAsia="Times New Roman" w:hAnsi="Times New Roman" w:cs="Times New Roman"/>
          <w:b/>
          <w:bCs/>
          <w:kern w:val="36"/>
          <w:sz w:val="48"/>
          <w:szCs w:val="48"/>
          <w14:ligatures w14:val="none"/>
        </w:rPr>
        <w:t xml:space="preserve"> and </w:t>
      </w:r>
      <w:proofErr w:type="spellStart"/>
      <w:r w:rsidRPr="00EF53AC">
        <w:rPr>
          <w:rFonts w:ascii="Times New Roman" w:eastAsia="Times New Roman" w:hAnsi="Times New Roman" w:cs="Times New Roman"/>
          <w:b/>
          <w:bCs/>
          <w:kern w:val="36"/>
          <w:sz w:val="48"/>
          <w:szCs w:val="48"/>
          <w14:ligatures w14:val="none"/>
        </w:rPr>
        <w:t>Manual_merge</w:t>
      </w:r>
      <w:proofErr w:type="spellEnd"/>
      <w:r w:rsidRPr="00EF53AC">
        <w:rPr>
          <w:rFonts w:ascii="Times New Roman" w:eastAsia="Times New Roman" w:hAnsi="Times New Roman" w:cs="Times New Roman"/>
          <w:b/>
          <w:bCs/>
          <w:kern w:val="36"/>
          <w:sz w:val="48"/>
          <w:szCs w:val="48"/>
          <w14:ligatures w14:val="none"/>
        </w:rPr>
        <w:t xml:space="preserve"> Datasets</w:t>
      </w:r>
    </w:p>
    <w:p w14:paraId="0CE2F975" w14:textId="77777777" w:rsidR="00EF53AC" w:rsidRPr="00EF53AC" w:rsidRDefault="00EF53AC" w:rsidP="00EF5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3AC">
        <w:rPr>
          <w:rFonts w:ascii="Times New Roman" w:eastAsia="Times New Roman" w:hAnsi="Times New Roman" w:cs="Times New Roman"/>
          <w:b/>
          <w:bCs/>
          <w:kern w:val="0"/>
          <w:sz w:val="36"/>
          <w:szCs w:val="36"/>
          <w14:ligatures w14:val="none"/>
        </w:rPr>
        <w:t>Introduction</w:t>
      </w:r>
    </w:p>
    <w:p w14:paraId="7A88BDDD" w14:textId="77777777" w:rsidR="00EF53AC" w:rsidRPr="00EF53AC" w:rsidRDefault="00EF53AC" w:rsidP="00EF53AC">
      <w:p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 xml:space="preserve">For our class project, we analyzed two datasets,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and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created through different merging methods: automated merging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and manual merging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Our objective was to evaluate the differences between these approaches in terms of dataset structure, coverage, data quality, and consistency, without performing any cleaning or processing. This comparison helps us understand the strengths and weaknesses of automated versus manual data integration, a key concept in data science. We used Python to compute metrics and generate four visualizations (Figures 1–4) to illustrate our findings. This report interprets the provided output, including summary metrics, country-year alignment, coverage, column overlap, missingness, data-type consistency, numeric comparisons, and the plots, to provide a clear analysis for our class project.</w:t>
      </w:r>
    </w:p>
    <w:p w14:paraId="6AE8C89C" w14:textId="77777777" w:rsidR="00EF53AC" w:rsidRPr="00EF53AC" w:rsidRDefault="00EF53AC" w:rsidP="00EF5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3AC">
        <w:rPr>
          <w:rFonts w:ascii="Times New Roman" w:eastAsia="Times New Roman" w:hAnsi="Times New Roman" w:cs="Times New Roman"/>
          <w:b/>
          <w:bCs/>
          <w:kern w:val="0"/>
          <w:sz w:val="36"/>
          <w:szCs w:val="36"/>
          <w14:ligatures w14:val="none"/>
        </w:rPr>
        <w:t>1. Dataset Structure and Size</w:t>
      </w:r>
    </w:p>
    <w:p w14:paraId="7F64F64A" w14:textId="77777777" w:rsidR="00EF53AC" w:rsidRPr="00EF53AC" w:rsidRDefault="00EF53AC" w:rsidP="00EF53AC">
      <w:p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 xml:space="preserve">The datasets differ significantly in their dimensions and completeness, as visualized in </w:t>
      </w:r>
      <w:r w:rsidRPr="00EF53AC">
        <w:rPr>
          <w:rFonts w:ascii="Times New Roman" w:eastAsia="Times New Roman" w:hAnsi="Times New Roman" w:cs="Times New Roman"/>
          <w:b/>
          <w:bCs/>
          <w:kern w:val="0"/>
          <w:szCs w:val="24"/>
          <w14:ligatures w14:val="none"/>
        </w:rPr>
        <w:t>Figure 1: Summary Metrics Comparison</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summary_metrics_comparison.png</w:t>
      </w:r>
      <w:r w:rsidRPr="00EF53AC">
        <w:rPr>
          <w:rFonts w:ascii="Times New Roman" w:eastAsia="Times New Roman" w:hAnsi="Times New Roman" w:cs="Times New Roman"/>
          <w:kern w:val="0"/>
          <w:szCs w:val="24"/>
          <w14:ligatures w14:val="none"/>
        </w:rPr>
        <w:t>).</w:t>
      </w:r>
    </w:p>
    <w:p w14:paraId="5F496B31" w14:textId="77777777" w:rsidR="00EF53AC" w:rsidRPr="00EF53AC" w:rsidRDefault="00EF53AC" w:rsidP="00EF53AC">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Times New Roman" w:eastAsia="Times New Roman" w:hAnsi="Times New Roman" w:cs="Times New Roman"/>
          <w:b/>
          <w:bCs/>
          <w:kern w:val="0"/>
          <w:szCs w:val="24"/>
          <w14:ligatures w14:val="none"/>
        </w:rPr>
        <w:t>ALITE_merge</w:t>
      </w:r>
      <w:proofErr w:type="spellEnd"/>
      <w:r w:rsidRPr="00EF53AC">
        <w:rPr>
          <w:rFonts w:ascii="Times New Roman" w:eastAsia="Times New Roman" w:hAnsi="Times New Roman" w:cs="Times New Roman"/>
          <w:kern w:val="0"/>
          <w:szCs w:val="24"/>
          <w14:ligatures w14:val="none"/>
        </w:rPr>
        <w:t>: 16,080 rows, 77 columns, 20.30% average missingness, 11,041 unique country-year combinations.</w:t>
      </w:r>
    </w:p>
    <w:p w14:paraId="1EA22FD0" w14:textId="77777777" w:rsidR="00EF53AC" w:rsidRPr="00EF53AC" w:rsidRDefault="00EF53AC" w:rsidP="00EF53AC">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Times New Roman" w:eastAsia="Times New Roman" w:hAnsi="Times New Roman" w:cs="Times New Roman"/>
          <w:b/>
          <w:bCs/>
          <w:kern w:val="0"/>
          <w:szCs w:val="24"/>
          <w14:ligatures w14:val="none"/>
        </w:rPr>
        <w:t>Manual_merge</w:t>
      </w:r>
      <w:proofErr w:type="spellEnd"/>
      <w:r w:rsidRPr="00EF53AC">
        <w:rPr>
          <w:rFonts w:ascii="Times New Roman" w:eastAsia="Times New Roman" w:hAnsi="Times New Roman" w:cs="Times New Roman"/>
          <w:kern w:val="0"/>
          <w:szCs w:val="24"/>
          <w14:ligatures w14:val="none"/>
        </w:rPr>
        <w:t>: 11,040 rows, 60 columns, 18.29% average missingness, 11,040 unique country-year combinations.</w:t>
      </w:r>
    </w:p>
    <w:p w14:paraId="4F10FF73" w14:textId="77777777" w:rsidR="00EF53AC" w:rsidRPr="00EF53AC" w:rsidRDefault="00EF53AC" w:rsidP="00EF53AC">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Analysis</w:t>
      </w:r>
      <w:r w:rsidRPr="00EF53AC">
        <w:rPr>
          <w:rFonts w:ascii="Times New Roman" w:eastAsia="Times New Roman" w:hAnsi="Times New Roman" w:cs="Times New Roman"/>
          <w:kern w:val="0"/>
          <w:szCs w:val="24"/>
          <w14:ligatures w14:val="none"/>
        </w:rPr>
        <w:t>:</w:t>
      </w:r>
    </w:p>
    <w:p w14:paraId="5A24C427" w14:textId="77777777" w:rsidR="00EF53AC" w:rsidRPr="00EF53AC" w:rsidRDefault="00EF53AC" w:rsidP="00EF53AC">
      <w:pPr>
        <w:numPr>
          <w:ilvl w:val="1"/>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Rows</w:t>
      </w:r>
      <w:r w:rsidRPr="00EF53AC">
        <w:rPr>
          <w:rFonts w:ascii="Times New Roman" w:eastAsia="Times New Roman" w:hAnsi="Times New Roman" w:cs="Times New Roman"/>
          <w:kern w:val="0"/>
          <w:szCs w:val="24"/>
          <w14:ligatures w14:val="none"/>
        </w:rPr>
        <w:t xml:space="preserve">: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has 16,080 rows compared to </w:t>
      </w:r>
      <w:proofErr w:type="spellStart"/>
      <w:r w:rsidRPr="00EF53AC">
        <w:rPr>
          <w:rFonts w:ascii="Courier New" w:eastAsia="Times New Roman" w:hAnsi="Courier New" w:cs="Courier New"/>
          <w:kern w:val="0"/>
          <w:sz w:val="20"/>
          <w:szCs w:val="20"/>
          <w14:ligatures w14:val="none"/>
        </w:rPr>
        <w:t>Manual_merge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11,040, a difference of 5,040 rows. This suggests the automated </w:t>
      </w:r>
      <w:proofErr w:type="gramStart"/>
      <w:r w:rsidRPr="00EF53AC">
        <w:rPr>
          <w:rFonts w:ascii="Times New Roman" w:eastAsia="Times New Roman" w:hAnsi="Times New Roman" w:cs="Times New Roman"/>
          <w:kern w:val="0"/>
          <w:szCs w:val="24"/>
          <w14:ligatures w14:val="none"/>
        </w:rPr>
        <w:t>merge</w:t>
      </w:r>
      <w:proofErr w:type="gramEnd"/>
      <w:r w:rsidRPr="00EF53AC">
        <w:rPr>
          <w:rFonts w:ascii="Times New Roman" w:eastAsia="Times New Roman" w:hAnsi="Times New Roman" w:cs="Times New Roman"/>
          <w:kern w:val="0"/>
          <w:szCs w:val="24"/>
          <w14:ligatures w14:val="none"/>
        </w:rPr>
        <w:t xml:space="preserve"> captured more observations, possibly by including additional data sources or less strict filtering.</w:t>
      </w:r>
    </w:p>
    <w:p w14:paraId="4F860327" w14:textId="77777777" w:rsidR="00EF53AC" w:rsidRPr="00EF53AC" w:rsidRDefault="00EF53AC" w:rsidP="00EF53AC">
      <w:pPr>
        <w:numPr>
          <w:ilvl w:val="1"/>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Columns</w:t>
      </w:r>
      <w:r w:rsidRPr="00EF53AC">
        <w:rPr>
          <w:rFonts w:ascii="Times New Roman" w:eastAsia="Times New Roman" w:hAnsi="Times New Roman" w:cs="Times New Roman"/>
          <w:kern w:val="0"/>
          <w:szCs w:val="24"/>
          <w14:ligatures w14:val="none"/>
        </w:rPr>
        <w:t xml:space="preserve">: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has 77 columns, while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xml:space="preserve"> has 60, a difference of 17 columns. The automated approach likely pulled in more variables, as seen in Figure 1.</w:t>
      </w:r>
    </w:p>
    <w:p w14:paraId="6333DA17" w14:textId="77777777" w:rsidR="00EF53AC" w:rsidRPr="00EF53AC" w:rsidRDefault="00EF53AC" w:rsidP="00EF53AC">
      <w:pPr>
        <w:numPr>
          <w:ilvl w:val="1"/>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Missingness</w:t>
      </w:r>
      <w:r w:rsidRPr="00EF53AC">
        <w:rPr>
          <w:rFonts w:ascii="Times New Roman" w:eastAsia="Times New Roman" w:hAnsi="Times New Roman" w:cs="Times New Roman"/>
          <w:kern w:val="0"/>
          <w:szCs w:val="24"/>
          <w14:ligatures w14:val="none"/>
        </w:rPr>
        <w:t xml:space="preserve">: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xml:space="preserve"> has lower average missingness (18.29% vs. 20.30%), indicating better data completeness per column despite its smaller size.</w:t>
      </w:r>
    </w:p>
    <w:p w14:paraId="574285E9" w14:textId="77777777" w:rsidR="00EF53AC" w:rsidRPr="00EF53AC" w:rsidRDefault="00EF53AC" w:rsidP="00EF53AC">
      <w:pPr>
        <w:numPr>
          <w:ilvl w:val="1"/>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Unique Country-Years</w:t>
      </w:r>
      <w:r w:rsidRPr="00EF53AC">
        <w:rPr>
          <w:rFonts w:ascii="Times New Roman" w:eastAsia="Times New Roman" w:hAnsi="Times New Roman" w:cs="Times New Roman"/>
          <w:kern w:val="0"/>
          <w:szCs w:val="24"/>
          <w14:ligatures w14:val="none"/>
        </w:rPr>
        <w:t xml:space="preserve">: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has 11,041 unique country-years, just one more than </w:t>
      </w:r>
      <w:proofErr w:type="spellStart"/>
      <w:r w:rsidRPr="00EF53AC">
        <w:rPr>
          <w:rFonts w:ascii="Courier New" w:eastAsia="Times New Roman" w:hAnsi="Courier New" w:cs="Courier New"/>
          <w:kern w:val="0"/>
          <w:sz w:val="20"/>
          <w:szCs w:val="20"/>
          <w14:ligatures w14:val="none"/>
        </w:rPr>
        <w:t>Manual_merge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11,040, showing nearly identical coverage of country-year pairs.</w:t>
      </w:r>
    </w:p>
    <w:p w14:paraId="2E182884" w14:textId="77777777" w:rsidR="00EF53AC" w:rsidRPr="00EF53AC" w:rsidRDefault="00EF53AC" w:rsidP="00EF53AC">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Insight</w:t>
      </w:r>
      <w:r w:rsidRPr="00EF53AC">
        <w:rPr>
          <w:rFonts w:ascii="Times New Roman" w:eastAsia="Times New Roman" w:hAnsi="Times New Roman" w:cs="Times New Roman"/>
          <w:kern w:val="0"/>
          <w:szCs w:val="24"/>
          <w14:ligatures w14:val="none"/>
        </w:rPr>
        <w:t xml:space="preserve">: Figure 1 highlights that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is larger in both rows and columns, but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xml:space="preserve"> is more complete, with lower missingness, suggesting a trade-off between scale and quality in automated vs. manual merging.</w:t>
      </w:r>
    </w:p>
    <w:p w14:paraId="6FD726DE" w14:textId="77777777" w:rsidR="00EF53AC" w:rsidRPr="00EF53AC" w:rsidRDefault="00EF53AC" w:rsidP="00EF5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3AC">
        <w:rPr>
          <w:rFonts w:ascii="Times New Roman" w:eastAsia="Times New Roman" w:hAnsi="Times New Roman" w:cs="Times New Roman"/>
          <w:b/>
          <w:bCs/>
          <w:kern w:val="0"/>
          <w:sz w:val="36"/>
          <w:szCs w:val="36"/>
          <w14:ligatures w14:val="none"/>
        </w:rPr>
        <w:t>2. Country-Year Alignment</w:t>
      </w:r>
    </w:p>
    <w:p w14:paraId="2BFB0777" w14:textId="77777777" w:rsidR="00EF53AC" w:rsidRPr="00EF53AC" w:rsidRDefault="00EF53AC" w:rsidP="00EF53AC">
      <w:p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lastRenderedPageBreak/>
        <w:t>The datasets are perfectly aligned in terms of country-year combinations:</w:t>
      </w:r>
    </w:p>
    <w:p w14:paraId="585A1A99" w14:textId="77777777" w:rsidR="00EF53AC" w:rsidRPr="00EF53AC" w:rsidRDefault="00EF53AC" w:rsidP="00EF53AC">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Shared Country-Years</w:t>
      </w:r>
      <w:r w:rsidRPr="00EF53AC">
        <w:rPr>
          <w:rFonts w:ascii="Times New Roman" w:eastAsia="Times New Roman" w:hAnsi="Times New Roman" w:cs="Times New Roman"/>
          <w:kern w:val="0"/>
          <w:szCs w:val="24"/>
          <w14:ligatures w14:val="none"/>
        </w:rPr>
        <w:t xml:space="preserve">: 11,040 (all country-years in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w:t>
      </w:r>
    </w:p>
    <w:p w14:paraId="13BB4C88" w14:textId="77777777" w:rsidR="00EF53AC" w:rsidRPr="00EF53AC" w:rsidRDefault="00EF53AC" w:rsidP="00EF53AC">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Total Country-Years</w:t>
      </w:r>
      <w:r w:rsidRPr="00EF53AC">
        <w:rPr>
          <w:rFonts w:ascii="Times New Roman" w:eastAsia="Times New Roman" w:hAnsi="Times New Roman" w:cs="Times New Roman"/>
          <w:kern w:val="0"/>
          <w:szCs w:val="24"/>
          <w14:ligatures w14:val="none"/>
        </w:rPr>
        <w:t xml:space="preserve">: 11,041 (one additional country-year in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w:t>
      </w:r>
    </w:p>
    <w:p w14:paraId="1373B4EE" w14:textId="77777777" w:rsidR="00EF53AC" w:rsidRPr="00EF53AC" w:rsidRDefault="00EF53AC" w:rsidP="00EF53AC">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Jaccard Index</w:t>
      </w:r>
      <w:r w:rsidRPr="00EF53AC">
        <w:rPr>
          <w:rFonts w:ascii="Times New Roman" w:eastAsia="Times New Roman" w:hAnsi="Times New Roman" w:cs="Times New Roman"/>
          <w:kern w:val="0"/>
          <w:szCs w:val="24"/>
          <w14:ligatures w14:val="none"/>
        </w:rPr>
        <w:t>: 1.0 (perfect overlap).</w:t>
      </w:r>
    </w:p>
    <w:p w14:paraId="58F0D8CA" w14:textId="77777777" w:rsidR="00EF53AC" w:rsidRPr="00EF53AC" w:rsidRDefault="00EF53AC" w:rsidP="00EF53AC">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Analysis</w:t>
      </w:r>
      <w:r w:rsidRPr="00EF53AC">
        <w:rPr>
          <w:rFonts w:ascii="Times New Roman" w:eastAsia="Times New Roman" w:hAnsi="Times New Roman" w:cs="Times New Roman"/>
          <w:kern w:val="0"/>
          <w:szCs w:val="24"/>
          <w14:ligatures w14:val="none"/>
        </w:rPr>
        <w:t>:</w:t>
      </w:r>
    </w:p>
    <w:p w14:paraId="2AB99E6B" w14:textId="77777777" w:rsidR="00EF53AC" w:rsidRPr="00EF53AC" w:rsidRDefault="00EF53AC" w:rsidP="00EF53AC">
      <w:pPr>
        <w:numPr>
          <w:ilvl w:val="1"/>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 xml:space="preserve">The Jaccard Index of 1.0 indicates that </w:t>
      </w:r>
      <w:proofErr w:type="spellStart"/>
      <w:r w:rsidRPr="00EF53AC">
        <w:rPr>
          <w:rFonts w:ascii="Courier New" w:eastAsia="Times New Roman" w:hAnsi="Courier New" w:cs="Courier New"/>
          <w:kern w:val="0"/>
          <w:sz w:val="20"/>
          <w:szCs w:val="20"/>
          <w14:ligatures w14:val="none"/>
        </w:rPr>
        <w:t>Manual_merge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country-year combinations are a subset of </w:t>
      </w:r>
      <w:proofErr w:type="spellStart"/>
      <w:r w:rsidRPr="00EF53AC">
        <w:rPr>
          <w:rFonts w:ascii="Courier New" w:eastAsia="Times New Roman" w:hAnsi="Courier New" w:cs="Courier New"/>
          <w:kern w:val="0"/>
          <w:sz w:val="20"/>
          <w:szCs w:val="20"/>
          <w14:ligatures w14:val="none"/>
        </w:rPr>
        <w:t>ALITE_merge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with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having one additional country-year.</w:t>
      </w:r>
    </w:p>
    <w:p w14:paraId="2DFF2AF7" w14:textId="77777777" w:rsidR="00EF53AC" w:rsidRPr="00EF53AC" w:rsidRDefault="00EF53AC" w:rsidP="00EF53AC">
      <w:pPr>
        <w:numPr>
          <w:ilvl w:val="1"/>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 xml:space="preserve">This near-perfect alignment suggests both merging methods target the same countries and years, with </w:t>
      </w:r>
      <w:proofErr w:type="spellStart"/>
      <w:r w:rsidRPr="00EF53AC">
        <w:rPr>
          <w:rFonts w:ascii="Courier New" w:eastAsia="Times New Roman" w:hAnsi="Courier New" w:cs="Courier New"/>
          <w:kern w:val="0"/>
          <w:sz w:val="20"/>
          <w:szCs w:val="20"/>
          <w14:ligatures w14:val="none"/>
        </w:rPr>
        <w:t>ALITE_merge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extra row count likely reflecting additional observations for the same country-years.</w:t>
      </w:r>
    </w:p>
    <w:p w14:paraId="31201322" w14:textId="77777777" w:rsidR="00EF53AC" w:rsidRPr="00EF53AC" w:rsidRDefault="00EF53AC" w:rsidP="00EF53AC">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Insight</w:t>
      </w:r>
      <w:r w:rsidRPr="00EF53AC">
        <w:rPr>
          <w:rFonts w:ascii="Times New Roman" w:eastAsia="Times New Roman" w:hAnsi="Times New Roman" w:cs="Times New Roman"/>
          <w:kern w:val="0"/>
          <w:szCs w:val="24"/>
          <w14:ligatures w14:val="none"/>
        </w:rPr>
        <w:t>: The identical country-year coverage ensures that differences between the datasets stem from row counts, columns, or data quality, not from the scope of countries or years.</w:t>
      </w:r>
    </w:p>
    <w:p w14:paraId="368ACB2E" w14:textId="77777777" w:rsidR="00EF53AC" w:rsidRPr="00EF53AC" w:rsidRDefault="00EF53AC" w:rsidP="00EF5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3AC">
        <w:rPr>
          <w:rFonts w:ascii="Times New Roman" w:eastAsia="Times New Roman" w:hAnsi="Times New Roman" w:cs="Times New Roman"/>
          <w:b/>
          <w:bCs/>
          <w:kern w:val="0"/>
          <w:sz w:val="36"/>
          <w:szCs w:val="36"/>
          <w14:ligatures w14:val="none"/>
        </w:rPr>
        <w:t>3. Coverage of Countries and Years</w:t>
      </w:r>
    </w:p>
    <w:p w14:paraId="05A176A9" w14:textId="77777777" w:rsidR="00EF53AC" w:rsidRPr="00EF53AC" w:rsidRDefault="00EF53AC" w:rsidP="00EF53AC">
      <w:p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Both datasets cover the same countries and years:</w:t>
      </w:r>
    </w:p>
    <w:p w14:paraId="1E51E7CB" w14:textId="77777777" w:rsidR="00EF53AC" w:rsidRPr="00EF53AC" w:rsidRDefault="00EF53AC" w:rsidP="00EF53AC">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Unique Countries</w:t>
      </w:r>
      <w:r w:rsidRPr="00EF53AC">
        <w:rPr>
          <w:rFonts w:ascii="Times New Roman" w:eastAsia="Times New Roman" w:hAnsi="Times New Roman" w:cs="Times New Roman"/>
          <w:kern w:val="0"/>
          <w:szCs w:val="24"/>
          <w14:ligatures w14:val="none"/>
        </w:rPr>
        <w:t>: 184 in both datasets, all common.</w:t>
      </w:r>
    </w:p>
    <w:p w14:paraId="47362BA4" w14:textId="77777777" w:rsidR="00EF53AC" w:rsidRPr="00EF53AC" w:rsidRDefault="00EF53AC" w:rsidP="00EF53AC">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Unique Years</w:t>
      </w:r>
      <w:r w:rsidRPr="00EF53AC">
        <w:rPr>
          <w:rFonts w:ascii="Times New Roman" w:eastAsia="Times New Roman" w:hAnsi="Times New Roman" w:cs="Times New Roman"/>
          <w:kern w:val="0"/>
          <w:szCs w:val="24"/>
          <w14:ligatures w14:val="none"/>
        </w:rPr>
        <w:t>: 60 in both datasets, all common.</w:t>
      </w:r>
    </w:p>
    <w:p w14:paraId="043504B4" w14:textId="77777777" w:rsidR="00EF53AC" w:rsidRPr="00EF53AC" w:rsidRDefault="00EF53AC" w:rsidP="00EF53AC">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Analysis</w:t>
      </w:r>
      <w:r w:rsidRPr="00EF53AC">
        <w:rPr>
          <w:rFonts w:ascii="Times New Roman" w:eastAsia="Times New Roman" w:hAnsi="Times New Roman" w:cs="Times New Roman"/>
          <w:kern w:val="0"/>
          <w:szCs w:val="24"/>
          <w14:ligatures w14:val="none"/>
        </w:rPr>
        <w:t>:</w:t>
      </w:r>
    </w:p>
    <w:p w14:paraId="010223DE" w14:textId="77777777" w:rsidR="00EF53AC" w:rsidRPr="00EF53AC" w:rsidRDefault="00EF53AC" w:rsidP="00EF53AC">
      <w:pPr>
        <w:numPr>
          <w:ilvl w:val="1"/>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The identical coverage (184 countries, 60 years) shows that both merging methods use the same criteria for selecting countries and time periods.</w:t>
      </w:r>
    </w:p>
    <w:p w14:paraId="4A26B126" w14:textId="77777777" w:rsidR="00EF53AC" w:rsidRPr="00EF53AC" w:rsidRDefault="00EF53AC" w:rsidP="00EF53AC">
      <w:pPr>
        <w:numPr>
          <w:ilvl w:val="1"/>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This consistency eliminates coverage as a source of difference, focusing our analysis on dataset structure and quality.</w:t>
      </w:r>
    </w:p>
    <w:p w14:paraId="4966CCCE" w14:textId="77777777" w:rsidR="00EF53AC" w:rsidRPr="00EF53AC" w:rsidRDefault="00EF53AC" w:rsidP="00EF53AC">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Insight</w:t>
      </w:r>
      <w:r w:rsidRPr="00EF53AC">
        <w:rPr>
          <w:rFonts w:ascii="Times New Roman" w:eastAsia="Times New Roman" w:hAnsi="Times New Roman" w:cs="Times New Roman"/>
          <w:kern w:val="0"/>
          <w:szCs w:val="24"/>
          <w14:ligatures w14:val="none"/>
        </w:rPr>
        <w:t>: The perfect overlap in countries and years simplifies comparisons, ensuring that observed differences are due to the merging process itself.</w:t>
      </w:r>
    </w:p>
    <w:p w14:paraId="07CBE384" w14:textId="77777777" w:rsidR="00EF53AC" w:rsidRPr="00EF53AC" w:rsidRDefault="00EF53AC" w:rsidP="00EF5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3AC">
        <w:rPr>
          <w:rFonts w:ascii="Times New Roman" w:eastAsia="Times New Roman" w:hAnsi="Times New Roman" w:cs="Times New Roman"/>
          <w:b/>
          <w:bCs/>
          <w:kern w:val="0"/>
          <w:sz w:val="36"/>
          <w:szCs w:val="36"/>
          <w14:ligatures w14:val="none"/>
        </w:rPr>
        <w:t>4. Column Overlap</w:t>
      </w:r>
    </w:p>
    <w:p w14:paraId="33E3E8EA" w14:textId="77777777" w:rsidR="00EF53AC" w:rsidRPr="00EF53AC" w:rsidRDefault="00EF53AC" w:rsidP="00EF53AC">
      <w:p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 xml:space="preserve">The datasets share many columns but differ in unique variables, as shown in </w:t>
      </w:r>
      <w:r w:rsidRPr="00EF53AC">
        <w:rPr>
          <w:rFonts w:ascii="Times New Roman" w:eastAsia="Times New Roman" w:hAnsi="Times New Roman" w:cs="Times New Roman"/>
          <w:b/>
          <w:bCs/>
          <w:kern w:val="0"/>
          <w:szCs w:val="24"/>
          <w14:ligatures w14:val="none"/>
        </w:rPr>
        <w:t>Figure 2: Column Overlap</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column_overlap.png</w:t>
      </w:r>
      <w:r w:rsidRPr="00EF53AC">
        <w:rPr>
          <w:rFonts w:ascii="Times New Roman" w:eastAsia="Times New Roman" w:hAnsi="Times New Roman" w:cs="Times New Roman"/>
          <w:kern w:val="0"/>
          <w:szCs w:val="24"/>
          <w14:ligatures w14:val="none"/>
        </w:rPr>
        <w:t>).</w:t>
      </w:r>
    </w:p>
    <w:p w14:paraId="496B280F" w14:textId="77777777" w:rsidR="00EF53AC" w:rsidRPr="00EF53AC" w:rsidRDefault="00EF53AC" w:rsidP="00EF53AC">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Common Columns</w:t>
      </w:r>
      <w:r w:rsidRPr="00EF53AC">
        <w:rPr>
          <w:rFonts w:ascii="Times New Roman" w:eastAsia="Times New Roman" w:hAnsi="Times New Roman" w:cs="Times New Roman"/>
          <w:kern w:val="0"/>
          <w:szCs w:val="24"/>
          <w14:ligatures w14:val="none"/>
        </w:rPr>
        <w:t>: 56 columns shared between datasets.</w:t>
      </w:r>
    </w:p>
    <w:p w14:paraId="2EEC9321" w14:textId="77777777" w:rsidR="00EF53AC" w:rsidRPr="00EF53AC" w:rsidRDefault="00EF53AC" w:rsidP="00EF53AC">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Times New Roman" w:eastAsia="Times New Roman" w:hAnsi="Times New Roman" w:cs="Times New Roman"/>
          <w:b/>
          <w:bCs/>
          <w:kern w:val="0"/>
          <w:szCs w:val="24"/>
          <w14:ligatures w14:val="none"/>
        </w:rPr>
        <w:t>ALITE_only</w:t>
      </w:r>
      <w:proofErr w:type="spellEnd"/>
      <w:r w:rsidRPr="00EF53AC">
        <w:rPr>
          <w:rFonts w:ascii="Times New Roman" w:eastAsia="Times New Roman" w:hAnsi="Times New Roman" w:cs="Times New Roman"/>
          <w:b/>
          <w:bCs/>
          <w:kern w:val="0"/>
          <w:szCs w:val="24"/>
          <w14:ligatures w14:val="none"/>
        </w:rPr>
        <w:t xml:space="preserve"> Columns</w:t>
      </w:r>
      <w:r w:rsidRPr="00EF53AC">
        <w:rPr>
          <w:rFonts w:ascii="Times New Roman" w:eastAsia="Times New Roman" w:hAnsi="Times New Roman" w:cs="Times New Roman"/>
          <w:kern w:val="0"/>
          <w:szCs w:val="24"/>
          <w14:ligatures w14:val="none"/>
        </w:rPr>
        <w:t xml:space="preserve">: 21 columns, including labor-related metrics (e.g., </w:t>
      </w:r>
      <w:r w:rsidRPr="00EF53AC">
        <w:rPr>
          <w:rFonts w:ascii="Courier New" w:eastAsia="Times New Roman" w:hAnsi="Courier New" w:cs="Courier New"/>
          <w:kern w:val="0"/>
          <w:sz w:val="20"/>
          <w:szCs w:val="20"/>
          <w14:ligatures w14:val="none"/>
        </w:rPr>
        <w:t>Labor force, total</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Labor force, total_64</w:t>
      </w:r>
      <w:r w:rsidRPr="00EF53AC">
        <w:rPr>
          <w:rFonts w:ascii="Times New Roman" w:eastAsia="Times New Roman" w:hAnsi="Times New Roman" w:cs="Times New Roman"/>
          <w:kern w:val="0"/>
          <w:szCs w:val="24"/>
          <w14:ligatures w14:val="none"/>
        </w:rPr>
        <w:t>).</w:t>
      </w:r>
    </w:p>
    <w:p w14:paraId="44D51DFF" w14:textId="77777777" w:rsidR="00EF53AC" w:rsidRPr="00EF53AC" w:rsidRDefault="00EF53AC" w:rsidP="00EF53AC">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Times New Roman" w:eastAsia="Times New Roman" w:hAnsi="Times New Roman" w:cs="Times New Roman"/>
          <w:b/>
          <w:bCs/>
          <w:kern w:val="0"/>
          <w:szCs w:val="24"/>
          <w14:ligatures w14:val="none"/>
        </w:rPr>
        <w:t>Manual_only</w:t>
      </w:r>
      <w:proofErr w:type="spellEnd"/>
      <w:r w:rsidRPr="00EF53AC">
        <w:rPr>
          <w:rFonts w:ascii="Times New Roman" w:eastAsia="Times New Roman" w:hAnsi="Times New Roman" w:cs="Times New Roman"/>
          <w:b/>
          <w:bCs/>
          <w:kern w:val="0"/>
          <w:szCs w:val="24"/>
          <w14:ligatures w14:val="none"/>
        </w:rPr>
        <w:t xml:space="preserve"> Columns</w:t>
      </w:r>
      <w:r w:rsidRPr="00EF53AC">
        <w:rPr>
          <w:rFonts w:ascii="Times New Roman" w:eastAsia="Times New Roman" w:hAnsi="Times New Roman" w:cs="Times New Roman"/>
          <w:kern w:val="0"/>
          <w:szCs w:val="24"/>
          <w14:ligatures w14:val="none"/>
        </w:rPr>
        <w:t xml:space="preserve">: 4 columns, including labor-specific metrics (e.g., </w:t>
      </w:r>
      <w:r w:rsidRPr="00EF53AC">
        <w:rPr>
          <w:rFonts w:ascii="Courier New" w:eastAsia="Times New Roman" w:hAnsi="Courier New" w:cs="Courier New"/>
          <w:kern w:val="0"/>
          <w:sz w:val="20"/>
          <w:szCs w:val="20"/>
          <w14:ligatures w14:val="none"/>
        </w:rPr>
        <w:t xml:space="preserve">Labor force, </w:t>
      </w:r>
      <w:proofErr w:type="spellStart"/>
      <w:r w:rsidRPr="00EF53AC">
        <w:rPr>
          <w:rFonts w:ascii="Courier New" w:eastAsia="Times New Roman" w:hAnsi="Courier New" w:cs="Courier New"/>
          <w:kern w:val="0"/>
          <w:sz w:val="20"/>
          <w:szCs w:val="20"/>
          <w14:ligatures w14:val="none"/>
        </w:rPr>
        <w:t>total_x</w:t>
      </w:r>
      <w:proofErr w:type="spellEnd"/>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 xml:space="preserve">Labor force, </w:t>
      </w:r>
      <w:proofErr w:type="spellStart"/>
      <w:r w:rsidRPr="00EF53AC">
        <w:rPr>
          <w:rFonts w:ascii="Courier New" w:eastAsia="Times New Roman" w:hAnsi="Courier New" w:cs="Courier New"/>
          <w:kern w:val="0"/>
          <w:sz w:val="20"/>
          <w:szCs w:val="20"/>
          <w14:ligatures w14:val="none"/>
        </w:rPr>
        <w:t>total_y</w:t>
      </w:r>
      <w:proofErr w:type="spellEnd"/>
      <w:r w:rsidRPr="00EF53AC">
        <w:rPr>
          <w:rFonts w:ascii="Times New Roman" w:eastAsia="Times New Roman" w:hAnsi="Times New Roman" w:cs="Times New Roman"/>
          <w:kern w:val="0"/>
          <w:szCs w:val="24"/>
          <w14:ligatures w14:val="none"/>
        </w:rPr>
        <w:t>, unemployment metrics).</w:t>
      </w:r>
    </w:p>
    <w:p w14:paraId="3EECA4A4" w14:textId="77777777" w:rsidR="00EF53AC" w:rsidRPr="00EF53AC" w:rsidRDefault="00EF53AC" w:rsidP="00EF53AC">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Analysis</w:t>
      </w:r>
      <w:r w:rsidRPr="00EF53AC">
        <w:rPr>
          <w:rFonts w:ascii="Times New Roman" w:eastAsia="Times New Roman" w:hAnsi="Times New Roman" w:cs="Times New Roman"/>
          <w:kern w:val="0"/>
          <w:szCs w:val="24"/>
          <w14:ligatures w14:val="none"/>
        </w:rPr>
        <w:t>:</w:t>
      </w:r>
    </w:p>
    <w:p w14:paraId="1774FBBA" w14:textId="77777777" w:rsidR="00EF53AC" w:rsidRPr="00EF53AC" w:rsidRDefault="00EF53AC" w:rsidP="00EF53AC">
      <w:pPr>
        <w:numPr>
          <w:ilvl w:val="1"/>
          <w:numId w:val="14"/>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has 21 unique columns compared to </w:t>
      </w:r>
      <w:proofErr w:type="spellStart"/>
      <w:r w:rsidRPr="00EF53AC">
        <w:rPr>
          <w:rFonts w:ascii="Courier New" w:eastAsia="Times New Roman" w:hAnsi="Courier New" w:cs="Courier New"/>
          <w:kern w:val="0"/>
          <w:sz w:val="20"/>
          <w:szCs w:val="20"/>
          <w14:ligatures w14:val="none"/>
        </w:rPr>
        <w:t>Manual_merge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4, a difference of 17, as visualized in Figure 2. This reflects the automated </w:t>
      </w:r>
      <w:proofErr w:type="gramStart"/>
      <w:r w:rsidRPr="00EF53AC">
        <w:rPr>
          <w:rFonts w:ascii="Times New Roman" w:eastAsia="Times New Roman" w:hAnsi="Times New Roman" w:cs="Times New Roman"/>
          <w:kern w:val="0"/>
          <w:szCs w:val="24"/>
          <w14:ligatures w14:val="none"/>
        </w:rPr>
        <w:t>merge’s</w:t>
      </w:r>
      <w:proofErr w:type="gramEnd"/>
      <w:r w:rsidRPr="00EF53AC">
        <w:rPr>
          <w:rFonts w:ascii="Times New Roman" w:eastAsia="Times New Roman" w:hAnsi="Times New Roman" w:cs="Times New Roman"/>
          <w:kern w:val="0"/>
          <w:szCs w:val="24"/>
          <w14:ligatures w14:val="none"/>
        </w:rPr>
        <w:t xml:space="preserve"> ability to include a broader range of variables, likely from additional data sources like World Development Indicators.</w:t>
      </w:r>
    </w:p>
    <w:p w14:paraId="7DE9C15E" w14:textId="77777777" w:rsidR="00EF53AC" w:rsidRPr="00EF53AC" w:rsidRDefault="00EF53AC" w:rsidP="00EF53AC">
      <w:pPr>
        <w:numPr>
          <w:ilvl w:val="1"/>
          <w:numId w:val="14"/>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Courier New" w:eastAsia="Times New Roman" w:hAnsi="Courier New" w:cs="Courier New"/>
          <w:kern w:val="0"/>
          <w:sz w:val="20"/>
          <w:szCs w:val="20"/>
          <w14:ligatures w14:val="none"/>
        </w:rPr>
        <w:lastRenderedPageBreak/>
        <w:t>Manual_merge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4 unique columns are labor-focused, indicating a curated selection tailored to specific analyses, such as labor force studies.</w:t>
      </w:r>
    </w:p>
    <w:p w14:paraId="0BAC3933" w14:textId="77777777" w:rsidR="00EF53AC" w:rsidRPr="00EF53AC" w:rsidRDefault="00EF53AC" w:rsidP="00EF53AC">
      <w:pPr>
        <w:numPr>
          <w:ilvl w:val="1"/>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 xml:space="preserve">The 56 common columns provide a strong foundation for direct comparisons, covering </w:t>
      </w:r>
      <w:proofErr w:type="gramStart"/>
      <w:r w:rsidRPr="00EF53AC">
        <w:rPr>
          <w:rFonts w:ascii="Times New Roman" w:eastAsia="Times New Roman" w:hAnsi="Times New Roman" w:cs="Times New Roman"/>
          <w:kern w:val="0"/>
          <w:szCs w:val="24"/>
          <w14:ligatures w14:val="none"/>
        </w:rPr>
        <w:t>the majority of</w:t>
      </w:r>
      <w:proofErr w:type="gramEnd"/>
      <w:r w:rsidRPr="00EF53AC">
        <w:rPr>
          <w:rFonts w:ascii="Times New Roman" w:eastAsia="Times New Roman" w:hAnsi="Times New Roman" w:cs="Times New Roman"/>
          <w:kern w:val="0"/>
          <w:szCs w:val="24"/>
          <w14:ligatures w14:val="none"/>
        </w:rPr>
        <w:t xml:space="preserve"> </w:t>
      </w:r>
      <w:proofErr w:type="spellStart"/>
      <w:r w:rsidRPr="00EF53AC">
        <w:rPr>
          <w:rFonts w:ascii="Courier New" w:eastAsia="Times New Roman" w:hAnsi="Courier New" w:cs="Courier New"/>
          <w:kern w:val="0"/>
          <w:sz w:val="20"/>
          <w:szCs w:val="20"/>
          <w14:ligatures w14:val="none"/>
        </w:rPr>
        <w:t>Manual_merge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variables.</w:t>
      </w:r>
    </w:p>
    <w:p w14:paraId="691B0B5A" w14:textId="77777777" w:rsidR="00EF53AC" w:rsidRPr="00EF53AC" w:rsidRDefault="00EF53AC" w:rsidP="00EF53AC">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Insight</w:t>
      </w:r>
      <w:r w:rsidRPr="00EF53AC">
        <w:rPr>
          <w:rFonts w:ascii="Times New Roman" w:eastAsia="Times New Roman" w:hAnsi="Times New Roman" w:cs="Times New Roman"/>
          <w:kern w:val="0"/>
          <w:szCs w:val="24"/>
          <w14:ligatures w14:val="none"/>
        </w:rPr>
        <w:t xml:space="preserve">: Figure 2 illustrates that </w:t>
      </w:r>
      <w:proofErr w:type="spellStart"/>
      <w:r w:rsidRPr="00EF53AC">
        <w:rPr>
          <w:rFonts w:ascii="Courier New" w:eastAsia="Times New Roman" w:hAnsi="Courier New" w:cs="Courier New"/>
          <w:kern w:val="0"/>
          <w:sz w:val="20"/>
          <w:szCs w:val="20"/>
          <w14:ligatures w14:val="none"/>
        </w:rPr>
        <w:t>ALITE_merge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automated approach results in a wider variable scope, while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xml:space="preserve"> prioritizes a smaller, labor-specific set of columns.</w:t>
      </w:r>
    </w:p>
    <w:p w14:paraId="4D8F73E1" w14:textId="77777777" w:rsidR="00EF53AC" w:rsidRPr="00EF53AC" w:rsidRDefault="00EF53AC" w:rsidP="00EF5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3AC">
        <w:rPr>
          <w:rFonts w:ascii="Times New Roman" w:eastAsia="Times New Roman" w:hAnsi="Times New Roman" w:cs="Times New Roman"/>
          <w:b/>
          <w:bCs/>
          <w:kern w:val="0"/>
          <w:sz w:val="36"/>
          <w:szCs w:val="36"/>
          <w14:ligatures w14:val="none"/>
        </w:rPr>
        <w:t>5. Data Quality (Missingness)</w:t>
      </w:r>
    </w:p>
    <w:p w14:paraId="135D6611" w14:textId="77777777" w:rsidR="00EF53AC" w:rsidRPr="00EF53AC" w:rsidRDefault="00EF53AC" w:rsidP="00EF53AC">
      <w:p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 xml:space="preserve">Data quality varies between the datasets, as shown in </w:t>
      </w:r>
      <w:r w:rsidRPr="00EF53AC">
        <w:rPr>
          <w:rFonts w:ascii="Times New Roman" w:eastAsia="Times New Roman" w:hAnsi="Times New Roman" w:cs="Times New Roman"/>
          <w:b/>
          <w:bCs/>
          <w:kern w:val="0"/>
          <w:szCs w:val="24"/>
          <w14:ligatures w14:val="none"/>
        </w:rPr>
        <w:t xml:space="preserve">Figure 3: </w:t>
      </w:r>
      <w:proofErr w:type="gramStart"/>
      <w:r w:rsidRPr="00EF53AC">
        <w:rPr>
          <w:rFonts w:ascii="Times New Roman" w:eastAsia="Times New Roman" w:hAnsi="Times New Roman" w:cs="Times New Roman"/>
          <w:b/>
          <w:bCs/>
          <w:kern w:val="0"/>
          <w:szCs w:val="24"/>
          <w14:ligatures w14:val="none"/>
        </w:rPr>
        <w:t>Top-5</w:t>
      </w:r>
      <w:proofErr w:type="gramEnd"/>
      <w:r w:rsidRPr="00EF53AC">
        <w:rPr>
          <w:rFonts w:ascii="Times New Roman" w:eastAsia="Times New Roman" w:hAnsi="Times New Roman" w:cs="Times New Roman"/>
          <w:b/>
          <w:bCs/>
          <w:kern w:val="0"/>
          <w:szCs w:val="24"/>
          <w14:ligatures w14:val="none"/>
        </w:rPr>
        <w:t xml:space="preserve"> Missingness Comparison</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top5_missingness_comparison.png</w:t>
      </w:r>
      <w:r w:rsidRPr="00EF53AC">
        <w:rPr>
          <w:rFonts w:ascii="Times New Roman" w:eastAsia="Times New Roman" w:hAnsi="Times New Roman" w:cs="Times New Roman"/>
          <w:kern w:val="0"/>
          <w:szCs w:val="24"/>
          <w14:ligatures w14:val="none"/>
        </w:rPr>
        <w:t>).</w:t>
      </w:r>
    </w:p>
    <w:p w14:paraId="0121602A" w14:textId="77777777" w:rsidR="00EF53AC" w:rsidRPr="00EF53AC" w:rsidRDefault="00EF53AC" w:rsidP="00EF53AC">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Times New Roman" w:eastAsia="Times New Roman" w:hAnsi="Times New Roman" w:cs="Times New Roman"/>
          <w:b/>
          <w:bCs/>
          <w:kern w:val="0"/>
          <w:szCs w:val="24"/>
          <w14:ligatures w14:val="none"/>
        </w:rPr>
        <w:t>ALITE_merge</w:t>
      </w:r>
      <w:proofErr w:type="spellEnd"/>
      <w:r w:rsidRPr="00EF53AC">
        <w:rPr>
          <w:rFonts w:ascii="Times New Roman" w:eastAsia="Times New Roman" w:hAnsi="Times New Roman" w:cs="Times New Roman"/>
          <w:b/>
          <w:bCs/>
          <w:kern w:val="0"/>
          <w:szCs w:val="24"/>
          <w14:ligatures w14:val="none"/>
        </w:rPr>
        <w:t xml:space="preserve"> </w:t>
      </w:r>
      <w:proofErr w:type="gramStart"/>
      <w:r w:rsidRPr="00EF53AC">
        <w:rPr>
          <w:rFonts w:ascii="Times New Roman" w:eastAsia="Times New Roman" w:hAnsi="Times New Roman" w:cs="Times New Roman"/>
          <w:b/>
          <w:bCs/>
          <w:kern w:val="0"/>
          <w:szCs w:val="24"/>
          <w14:ligatures w14:val="none"/>
        </w:rPr>
        <w:t>Top-5</w:t>
      </w:r>
      <w:proofErr w:type="gramEnd"/>
      <w:r w:rsidRPr="00EF53AC">
        <w:rPr>
          <w:rFonts w:ascii="Times New Roman" w:eastAsia="Times New Roman" w:hAnsi="Times New Roman" w:cs="Times New Roman"/>
          <w:b/>
          <w:bCs/>
          <w:kern w:val="0"/>
          <w:szCs w:val="24"/>
          <w14:ligatures w14:val="none"/>
        </w:rPr>
        <w:t xml:space="preserve"> Missing Columns</w:t>
      </w:r>
      <w:r w:rsidRPr="00EF53AC">
        <w:rPr>
          <w:rFonts w:ascii="Times New Roman" w:eastAsia="Times New Roman" w:hAnsi="Times New Roman" w:cs="Times New Roman"/>
          <w:kern w:val="0"/>
          <w:szCs w:val="24"/>
          <w14:ligatures w14:val="none"/>
        </w:rPr>
        <w:t>:</w:t>
      </w:r>
    </w:p>
    <w:p w14:paraId="7872D165" w14:textId="77777777" w:rsidR="00EF53AC" w:rsidRPr="00EF53AC" w:rsidRDefault="00EF53AC" w:rsidP="00EF53AC">
      <w:pPr>
        <w:numPr>
          <w:ilvl w:val="1"/>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Courier New" w:eastAsia="Times New Roman" w:hAnsi="Courier New" w:cs="Courier New"/>
          <w:kern w:val="0"/>
          <w:sz w:val="20"/>
          <w:szCs w:val="20"/>
          <w14:ligatures w14:val="none"/>
        </w:rPr>
        <w:t>nan</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Last Updated: 01/28/2025</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Data from database: World Development Indicators</w:t>
      </w:r>
      <w:r w:rsidRPr="00EF53AC">
        <w:rPr>
          <w:rFonts w:ascii="Times New Roman" w:eastAsia="Times New Roman" w:hAnsi="Times New Roman" w:cs="Times New Roman"/>
          <w:kern w:val="0"/>
          <w:szCs w:val="24"/>
          <w14:ligatures w14:val="none"/>
        </w:rPr>
        <w:t>: 100% missing (metadata/non-data columns).</w:t>
      </w:r>
    </w:p>
    <w:p w14:paraId="67D7FAFD" w14:textId="77777777" w:rsidR="00EF53AC" w:rsidRPr="00EF53AC" w:rsidRDefault="00EF53AC" w:rsidP="00EF53AC">
      <w:pPr>
        <w:numPr>
          <w:ilvl w:val="1"/>
          <w:numId w:val="15"/>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Courier New" w:eastAsia="Times New Roman" w:hAnsi="Courier New" w:cs="Courier New"/>
          <w:kern w:val="0"/>
          <w:sz w:val="20"/>
          <w:szCs w:val="20"/>
          <w14:ligatures w14:val="none"/>
        </w:rPr>
        <w:t>avg_hours_per_year</w:t>
      </w:r>
      <w:proofErr w:type="spellEnd"/>
      <w:r w:rsidRPr="00EF53AC">
        <w:rPr>
          <w:rFonts w:ascii="Times New Roman" w:eastAsia="Times New Roman" w:hAnsi="Times New Roman" w:cs="Times New Roman"/>
          <w:kern w:val="0"/>
          <w:szCs w:val="24"/>
          <w14:ligatures w14:val="none"/>
        </w:rPr>
        <w:t>: 69.96%.</w:t>
      </w:r>
    </w:p>
    <w:p w14:paraId="63C4A57B" w14:textId="77777777" w:rsidR="00EF53AC" w:rsidRPr="00EF53AC" w:rsidRDefault="00EF53AC" w:rsidP="00EF53AC">
      <w:pPr>
        <w:numPr>
          <w:ilvl w:val="1"/>
          <w:numId w:val="15"/>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Courier New" w:eastAsia="Times New Roman" w:hAnsi="Courier New" w:cs="Courier New"/>
          <w:kern w:val="0"/>
          <w:sz w:val="20"/>
          <w:szCs w:val="20"/>
          <w14:ligatures w14:val="none"/>
        </w:rPr>
        <w:t>tfp_index</w:t>
      </w:r>
      <w:proofErr w:type="spellEnd"/>
      <w:r w:rsidRPr="00EF53AC">
        <w:rPr>
          <w:rFonts w:ascii="Times New Roman" w:eastAsia="Times New Roman" w:hAnsi="Times New Roman" w:cs="Times New Roman"/>
          <w:kern w:val="0"/>
          <w:szCs w:val="24"/>
          <w14:ligatures w14:val="none"/>
        </w:rPr>
        <w:t>: 48.63%.</w:t>
      </w:r>
    </w:p>
    <w:p w14:paraId="0A0D5D44" w14:textId="77777777" w:rsidR="00EF53AC" w:rsidRPr="00EF53AC" w:rsidRDefault="00EF53AC" w:rsidP="00EF53AC">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Times New Roman" w:eastAsia="Times New Roman" w:hAnsi="Times New Roman" w:cs="Times New Roman"/>
          <w:b/>
          <w:bCs/>
          <w:kern w:val="0"/>
          <w:szCs w:val="24"/>
          <w14:ligatures w14:val="none"/>
        </w:rPr>
        <w:t>Manual_merge</w:t>
      </w:r>
      <w:proofErr w:type="spellEnd"/>
      <w:r w:rsidRPr="00EF53AC">
        <w:rPr>
          <w:rFonts w:ascii="Times New Roman" w:eastAsia="Times New Roman" w:hAnsi="Times New Roman" w:cs="Times New Roman"/>
          <w:b/>
          <w:bCs/>
          <w:kern w:val="0"/>
          <w:szCs w:val="24"/>
          <w14:ligatures w14:val="none"/>
        </w:rPr>
        <w:t xml:space="preserve"> </w:t>
      </w:r>
      <w:proofErr w:type="gramStart"/>
      <w:r w:rsidRPr="00EF53AC">
        <w:rPr>
          <w:rFonts w:ascii="Times New Roman" w:eastAsia="Times New Roman" w:hAnsi="Times New Roman" w:cs="Times New Roman"/>
          <w:b/>
          <w:bCs/>
          <w:kern w:val="0"/>
          <w:szCs w:val="24"/>
          <w14:ligatures w14:val="none"/>
        </w:rPr>
        <w:t>Top-5</w:t>
      </w:r>
      <w:proofErr w:type="gramEnd"/>
      <w:r w:rsidRPr="00EF53AC">
        <w:rPr>
          <w:rFonts w:ascii="Times New Roman" w:eastAsia="Times New Roman" w:hAnsi="Times New Roman" w:cs="Times New Roman"/>
          <w:b/>
          <w:bCs/>
          <w:kern w:val="0"/>
          <w:szCs w:val="24"/>
          <w14:ligatures w14:val="none"/>
        </w:rPr>
        <w:t xml:space="preserve"> Missing Columns</w:t>
      </w:r>
      <w:r w:rsidRPr="00EF53AC">
        <w:rPr>
          <w:rFonts w:ascii="Times New Roman" w:eastAsia="Times New Roman" w:hAnsi="Times New Roman" w:cs="Times New Roman"/>
          <w:kern w:val="0"/>
          <w:szCs w:val="24"/>
          <w14:ligatures w14:val="none"/>
        </w:rPr>
        <w:t>:</w:t>
      </w:r>
    </w:p>
    <w:p w14:paraId="3DBFBDAA" w14:textId="77777777" w:rsidR="00EF53AC" w:rsidRPr="00EF53AC" w:rsidRDefault="00EF53AC" w:rsidP="00EF53AC">
      <w:pPr>
        <w:numPr>
          <w:ilvl w:val="1"/>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Courier New" w:eastAsia="Times New Roman" w:hAnsi="Courier New" w:cs="Courier New"/>
          <w:kern w:val="0"/>
          <w:sz w:val="20"/>
          <w:szCs w:val="20"/>
          <w14:ligatures w14:val="none"/>
        </w:rPr>
        <w:t>nan</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Last Updated: 01/28/2025</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Data from database: World Development Indicators</w:t>
      </w:r>
      <w:r w:rsidRPr="00EF53AC">
        <w:rPr>
          <w:rFonts w:ascii="Times New Roman" w:eastAsia="Times New Roman" w:hAnsi="Times New Roman" w:cs="Times New Roman"/>
          <w:kern w:val="0"/>
          <w:szCs w:val="24"/>
          <w14:ligatures w14:val="none"/>
        </w:rPr>
        <w:t>: 100% missing (same metadata issues).</w:t>
      </w:r>
    </w:p>
    <w:p w14:paraId="7FDBF2ED" w14:textId="77777777" w:rsidR="00EF53AC" w:rsidRPr="00EF53AC" w:rsidRDefault="00EF53AC" w:rsidP="00EF53AC">
      <w:pPr>
        <w:numPr>
          <w:ilvl w:val="1"/>
          <w:numId w:val="15"/>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Courier New" w:eastAsia="Times New Roman" w:hAnsi="Courier New" w:cs="Courier New"/>
          <w:kern w:val="0"/>
          <w:sz w:val="20"/>
          <w:szCs w:val="20"/>
          <w14:ligatures w14:val="none"/>
        </w:rPr>
        <w:t>avg_hours_per_year</w:t>
      </w:r>
      <w:proofErr w:type="spellEnd"/>
      <w:r w:rsidRPr="00EF53AC">
        <w:rPr>
          <w:rFonts w:ascii="Times New Roman" w:eastAsia="Times New Roman" w:hAnsi="Times New Roman" w:cs="Times New Roman"/>
          <w:kern w:val="0"/>
          <w:szCs w:val="24"/>
          <w14:ligatures w14:val="none"/>
        </w:rPr>
        <w:t>: 66.85%.</w:t>
      </w:r>
    </w:p>
    <w:p w14:paraId="34037BF0" w14:textId="77777777" w:rsidR="00EF53AC" w:rsidRPr="00EF53AC" w:rsidRDefault="00EF53AC" w:rsidP="00EF53AC">
      <w:pPr>
        <w:numPr>
          <w:ilvl w:val="1"/>
          <w:numId w:val="15"/>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Courier New" w:eastAsia="Times New Roman" w:hAnsi="Courier New" w:cs="Courier New"/>
          <w:kern w:val="0"/>
          <w:sz w:val="20"/>
          <w:szCs w:val="20"/>
          <w14:ligatures w14:val="none"/>
        </w:rPr>
        <w:t>tfp_index</w:t>
      </w:r>
      <w:proofErr w:type="spellEnd"/>
      <w:r w:rsidRPr="00EF53AC">
        <w:rPr>
          <w:rFonts w:ascii="Times New Roman" w:eastAsia="Times New Roman" w:hAnsi="Times New Roman" w:cs="Times New Roman"/>
          <w:kern w:val="0"/>
          <w:szCs w:val="24"/>
          <w14:ligatures w14:val="none"/>
        </w:rPr>
        <w:t>: 44.02%.</w:t>
      </w:r>
    </w:p>
    <w:p w14:paraId="04B67A30" w14:textId="77777777" w:rsidR="00EF53AC" w:rsidRPr="00EF53AC" w:rsidRDefault="00EF53AC" w:rsidP="00EF53AC">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Analysis</w:t>
      </w:r>
      <w:r w:rsidRPr="00EF53AC">
        <w:rPr>
          <w:rFonts w:ascii="Times New Roman" w:eastAsia="Times New Roman" w:hAnsi="Times New Roman" w:cs="Times New Roman"/>
          <w:kern w:val="0"/>
          <w:szCs w:val="24"/>
          <w14:ligatures w14:val="none"/>
        </w:rPr>
        <w:t>:</w:t>
      </w:r>
    </w:p>
    <w:p w14:paraId="677A284D" w14:textId="77777777" w:rsidR="00EF53AC" w:rsidRPr="00EF53AC" w:rsidRDefault="00EF53AC" w:rsidP="00EF53AC">
      <w:pPr>
        <w:numPr>
          <w:ilvl w:val="1"/>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Both datasets share the same metadata columns with 100% missingness, which are likely artifacts of the merging process and provide no analytical value.</w:t>
      </w:r>
    </w:p>
    <w:p w14:paraId="5468F9E6" w14:textId="77777777" w:rsidR="00EF53AC" w:rsidRPr="00EF53AC" w:rsidRDefault="00EF53AC" w:rsidP="00EF53AC">
      <w:pPr>
        <w:numPr>
          <w:ilvl w:val="1"/>
          <w:numId w:val="15"/>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has higher missingness for key variables like </w:t>
      </w:r>
      <w:proofErr w:type="spellStart"/>
      <w:r w:rsidRPr="00EF53AC">
        <w:rPr>
          <w:rFonts w:ascii="Courier New" w:eastAsia="Times New Roman" w:hAnsi="Courier New" w:cs="Courier New"/>
          <w:kern w:val="0"/>
          <w:sz w:val="20"/>
          <w:szCs w:val="20"/>
          <w14:ligatures w14:val="none"/>
        </w:rPr>
        <w:t>avg_hours_per_year</w:t>
      </w:r>
      <w:proofErr w:type="spellEnd"/>
      <w:r w:rsidRPr="00EF53AC">
        <w:rPr>
          <w:rFonts w:ascii="Times New Roman" w:eastAsia="Times New Roman" w:hAnsi="Times New Roman" w:cs="Times New Roman"/>
          <w:kern w:val="0"/>
          <w:szCs w:val="24"/>
          <w14:ligatures w14:val="none"/>
        </w:rPr>
        <w:t xml:space="preserve"> (69.96% vs. 66.85%) and </w:t>
      </w:r>
      <w:proofErr w:type="spellStart"/>
      <w:r w:rsidRPr="00EF53AC">
        <w:rPr>
          <w:rFonts w:ascii="Courier New" w:eastAsia="Times New Roman" w:hAnsi="Courier New" w:cs="Courier New"/>
          <w:kern w:val="0"/>
          <w:sz w:val="20"/>
          <w:szCs w:val="20"/>
          <w14:ligatures w14:val="none"/>
        </w:rPr>
        <w:t>tfp_index</w:t>
      </w:r>
      <w:proofErr w:type="spellEnd"/>
      <w:r w:rsidRPr="00EF53AC">
        <w:rPr>
          <w:rFonts w:ascii="Times New Roman" w:eastAsia="Times New Roman" w:hAnsi="Times New Roman" w:cs="Times New Roman"/>
          <w:kern w:val="0"/>
          <w:szCs w:val="24"/>
          <w14:ligatures w14:val="none"/>
        </w:rPr>
        <w:t xml:space="preserve"> (48.63% vs. 44.02%), as seen in Figure 3, indicating that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xml:space="preserve"> is more complete for these columns.</w:t>
      </w:r>
    </w:p>
    <w:p w14:paraId="5A47C3EB" w14:textId="77777777" w:rsidR="00EF53AC" w:rsidRPr="00EF53AC" w:rsidRDefault="00EF53AC" w:rsidP="00EF53AC">
      <w:pPr>
        <w:numPr>
          <w:ilvl w:val="1"/>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 xml:space="preserve">The overall lower missingness in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xml:space="preserve"> (18.29% vs. 20.30%) aligns with its smaller column count, suggesting a more curated dataset with fewer gaps in usable data.</w:t>
      </w:r>
    </w:p>
    <w:p w14:paraId="0E3406A2" w14:textId="77777777" w:rsidR="00EF53AC" w:rsidRPr="00EF53AC" w:rsidRDefault="00EF53AC" w:rsidP="00EF53AC">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Insight</w:t>
      </w:r>
      <w:r w:rsidRPr="00EF53AC">
        <w:rPr>
          <w:rFonts w:ascii="Times New Roman" w:eastAsia="Times New Roman" w:hAnsi="Times New Roman" w:cs="Times New Roman"/>
          <w:kern w:val="0"/>
          <w:szCs w:val="24"/>
          <w14:ligatures w14:val="none"/>
        </w:rPr>
        <w:t xml:space="preserve">: Figure 3 highlights </w:t>
      </w:r>
      <w:proofErr w:type="spellStart"/>
      <w:r w:rsidRPr="00EF53AC">
        <w:rPr>
          <w:rFonts w:ascii="Courier New" w:eastAsia="Times New Roman" w:hAnsi="Courier New" w:cs="Courier New"/>
          <w:kern w:val="0"/>
          <w:sz w:val="20"/>
          <w:szCs w:val="20"/>
          <w14:ligatures w14:val="none"/>
        </w:rPr>
        <w:t>Manual_merge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better data quality for key variables, while </w:t>
      </w:r>
      <w:proofErr w:type="spellStart"/>
      <w:r w:rsidRPr="00EF53AC">
        <w:rPr>
          <w:rFonts w:ascii="Courier New" w:eastAsia="Times New Roman" w:hAnsi="Courier New" w:cs="Courier New"/>
          <w:kern w:val="0"/>
          <w:sz w:val="20"/>
          <w:szCs w:val="20"/>
          <w14:ligatures w14:val="none"/>
        </w:rPr>
        <w:t>ALITE_merge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automated process introduces more missing data, particularly in metadata columns.</w:t>
      </w:r>
    </w:p>
    <w:p w14:paraId="7CEF3CC8" w14:textId="77777777" w:rsidR="00EF53AC" w:rsidRPr="00EF53AC" w:rsidRDefault="00EF53AC" w:rsidP="00EF5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3AC">
        <w:rPr>
          <w:rFonts w:ascii="Times New Roman" w:eastAsia="Times New Roman" w:hAnsi="Times New Roman" w:cs="Times New Roman"/>
          <w:b/>
          <w:bCs/>
          <w:kern w:val="0"/>
          <w:sz w:val="36"/>
          <w:szCs w:val="36"/>
          <w14:ligatures w14:val="none"/>
        </w:rPr>
        <w:t>6. Data-Type Consistency</w:t>
      </w:r>
    </w:p>
    <w:p w14:paraId="00FBACE3" w14:textId="77777777" w:rsidR="00EF53AC" w:rsidRPr="00EF53AC" w:rsidRDefault="00EF53AC" w:rsidP="00EF53AC">
      <w:p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Data types are mostly consistent between the datasets:</w:t>
      </w:r>
    </w:p>
    <w:p w14:paraId="5224270D" w14:textId="77777777" w:rsidR="00EF53AC" w:rsidRPr="00EF53AC" w:rsidRDefault="00EF53AC" w:rsidP="00EF53AC">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Consistent Columns</w:t>
      </w:r>
      <w:r w:rsidRPr="00EF53AC">
        <w:rPr>
          <w:rFonts w:ascii="Times New Roman" w:eastAsia="Times New Roman" w:hAnsi="Times New Roman" w:cs="Times New Roman"/>
          <w:kern w:val="0"/>
          <w:szCs w:val="24"/>
          <w14:ligatures w14:val="none"/>
        </w:rPr>
        <w:t>: 54 out of 56 common columns.</w:t>
      </w:r>
    </w:p>
    <w:p w14:paraId="4FFB0C78" w14:textId="77777777" w:rsidR="00EF53AC" w:rsidRPr="00EF53AC" w:rsidRDefault="00EF53AC" w:rsidP="00EF53AC">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Inconsistent Columns</w:t>
      </w:r>
      <w:r w:rsidRPr="00EF53AC">
        <w:rPr>
          <w:rFonts w:ascii="Times New Roman" w:eastAsia="Times New Roman" w:hAnsi="Times New Roman" w:cs="Times New Roman"/>
          <w:kern w:val="0"/>
          <w:szCs w:val="24"/>
          <w14:ligatures w14:val="none"/>
        </w:rPr>
        <w:t>: 2 columns with differing data types.</w:t>
      </w:r>
    </w:p>
    <w:p w14:paraId="6D1A285D" w14:textId="77777777" w:rsidR="00EF53AC" w:rsidRPr="00EF53AC" w:rsidRDefault="00EF53AC" w:rsidP="00EF53AC">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Analysis</w:t>
      </w:r>
      <w:r w:rsidRPr="00EF53AC">
        <w:rPr>
          <w:rFonts w:ascii="Times New Roman" w:eastAsia="Times New Roman" w:hAnsi="Times New Roman" w:cs="Times New Roman"/>
          <w:kern w:val="0"/>
          <w:szCs w:val="24"/>
          <w14:ligatures w14:val="none"/>
        </w:rPr>
        <w:t>:</w:t>
      </w:r>
    </w:p>
    <w:p w14:paraId="1F8B70A6" w14:textId="77777777" w:rsidR="00EF53AC" w:rsidRPr="00EF53AC" w:rsidRDefault="00EF53AC" w:rsidP="00EF53AC">
      <w:pPr>
        <w:numPr>
          <w:ilvl w:val="1"/>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The high consistency (54/56 columns) indicates that both merging methods produce compatible datasets, with only two columns showing discrepancies.</w:t>
      </w:r>
    </w:p>
    <w:p w14:paraId="436D4355" w14:textId="77777777" w:rsidR="00EF53AC" w:rsidRPr="00EF53AC" w:rsidRDefault="00EF53AC" w:rsidP="00EF53AC">
      <w:pPr>
        <w:numPr>
          <w:ilvl w:val="1"/>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lastRenderedPageBreak/>
        <w:t>These inconsistencies may result from differences in automated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vs. manual handling (e.g., numeric vs. string formats), but their small number suggests minimal impact on most analyses.</w:t>
      </w:r>
    </w:p>
    <w:p w14:paraId="51BCE21A" w14:textId="77777777" w:rsidR="00EF53AC" w:rsidRPr="00EF53AC" w:rsidRDefault="00EF53AC" w:rsidP="00EF53AC">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Insight</w:t>
      </w:r>
      <w:r w:rsidRPr="00EF53AC">
        <w:rPr>
          <w:rFonts w:ascii="Times New Roman" w:eastAsia="Times New Roman" w:hAnsi="Times New Roman" w:cs="Times New Roman"/>
          <w:kern w:val="0"/>
          <w:szCs w:val="24"/>
          <w14:ligatures w14:val="none"/>
        </w:rPr>
        <w:t>: The near-perfect data-type consistency ensures that most columns can be directly compared, with only two columns requiring further investigation.</w:t>
      </w:r>
    </w:p>
    <w:p w14:paraId="563AF18F" w14:textId="77777777" w:rsidR="00EF53AC" w:rsidRPr="00EF53AC" w:rsidRDefault="00EF53AC" w:rsidP="00EF5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3AC">
        <w:rPr>
          <w:rFonts w:ascii="Times New Roman" w:eastAsia="Times New Roman" w:hAnsi="Times New Roman" w:cs="Times New Roman"/>
          <w:b/>
          <w:bCs/>
          <w:kern w:val="0"/>
          <w:sz w:val="36"/>
          <w:szCs w:val="36"/>
          <w14:ligatures w14:val="none"/>
        </w:rPr>
        <w:t>7. Numeric Columns Statistical Comparison</w:t>
      </w:r>
    </w:p>
    <w:p w14:paraId="2E51ED4B" w14:textId="77777777" w:rsidR="00EF53AC" w:rsidRPr="00EF53AC" w:rsidRDefault="00EF53AC" w:rsidP="00EF53AC">
      <w:p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 xml:space="preserve">The numeric columns reveal both similarities and significant differences, as visualized in </w:t>
      </w:r>
      <w:r w:rsidRPr="00EF53AC">
        <w:rPr>
          <w:rFonts w:ascii="Times New Roman" w:eastAsia="Times New Roman" w:hAnsi="Times New Roman" w:cs="Times New Roman"/>
          <w:b/>
          <w:bCs/>
          <w:kern w:val="0"/>
          <w:szCs w:val="24"/>
          <w14:ligatures w14:val="none"/>
        </w:rPr>
        <w:t>Figure 4: Distribution of Mean Absolute Differences in Numeric Columns</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numeric_mad_boxplot.png</w:t>
      </w:r>
      <w:r w:rsidRPr="00EF53AC">
        <w:rPr>
          <w:rFonts w:ascii="Times New Roman" w:eastAsia="Times New Roman" w:hAnsi="Times New Roman" w:cs="Times New Roman"/>
          <w:kern w:val="0"/>
          <w:szCs w:val="24"/>
          <w14:ligatures w14:val="none"/>
        </w:rPr>
        <w:t>).</w:t>
      </w:r>
    </w:p>
    <w:p w14:paraId="180910C5" w14:textId="77777777" w:rsidR="00EF53AC" w:rsidRPr="00EF53AC" w:rsidRDefault="00EF53AC" w:rsidP="00EF53AC">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Key Observations</w:t>
      </w:r>
      <w:r w:rsidRPr="00EF53AC">
        <w:rPr>
          <w:rFonts w:ascii="Times New Roman" w:eastAsia="Times New Roman" w:hAnsi="Times New Roman" w:cs="Times New Roman"/>
          <w:kern w:val="0"/>
          <w:szCs w:val="24"/>
          <w14:ligatures w14:val="none"/>
        </w:rPr>
        <w:t>:</w:t>
      </w:r>
    </w:p>
    <w:p w14:paraId="2ED503B9" w14:textId="77777777" w:rsidR="00EF53AC" w:rsidRPr="00EF53AC" w:rsidRDefault="00EF53AC" w:rsidP="00EF53AC">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Population Metrics</w:t>
      </w:r>
      <w:r w:rsidRPr="00EF53AC">
        <w:rPr>
          <w:rFonts w:ascii="Times New Roman" w:eastAsia="Times New Roman" w:hAnsi="Times New Roman" w:cs="Times New Roman"/>
          <w:kern w:val="0"/>
          <w:szCs w:val="24"/>
          <w14:ligatures w14:val="none"/>
        </w:rPr>
        <w:t xml:space="preserve"> (e.g., </w:t>
      </w:r>
      <w:r w:rsidRPr="00EF53AC">
        <w:rPr>
          <w:rFonts w:ascii="Courier New" w:eastAsia="Times New Roman" w:hAnsi="Courier New" w:cs="Courier New"/>
          <w:kern w:val="0"/>
          <w:sz w:val="20"/>
          <w:szCs w:val="20"/>
          <w14:ligatures w14:val="none"/>
        </w:rPr>
        <w:t>Population, total</w:t>
      </w:r>
      <w:r w:rsidRPr="00EF53AC">
        <w:rPr>
          <w:rFonts w:ascii="Times New Roman" w:eastAsia="Times New Roman" w:hAnsi="Times New Roman" w:cs="Times New Roman"/>
          <w:kern w:val="0"/>
          <w:szCs w:val="24"/>
          <w14:ligatures w14:val="none"/>
        </w:rPr>
        <w:t xml:space="preserve">: 1.83e+08 vs. 3.29e+07):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reports much higher means, with large Mean Absolute Differences (MAD) (e.g., 2.21e+08) and low KS p-values (e.g., 3.17e-07), indicating significant distributional differences.</w:t>
      </w:r>
    </w:p>
    <w:p w14:paraId="3CFCA5DA" w14:textId="77777777" w:rsidR="00EF53AC" w:rsidRPr="00EF53AC" w:rsidRDefault="00EF53AC" w:rsidP="00EF53AC">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Capital and GDP Metrics</w:t>
      </w:r>
      <w:r w:rsidRPr="00EF53AC">
        <w:rPr>
          <w:rFonts w:ascii="Times New Roman" w:eastAsia="Times New Roman" w:hAnsi="Times New Roman" w:cs="Times New Roman"/>
          <w:kern w:val="0"/>
          <w:szCs w:val="24"/>
          <w14:ligatures w14:val="none"/>
        </w:rPr>
        <w:t xml:space="preserve"> (e.g., </w:t>
      </w:r>
      <w:proofErr w:type="spellStart"/>
      <w:r w:rsidRPr="00EF53AC">
        <w:rPr>
          <w:rFonts w:ascii="Courier New" w:eastAsia="Times New Roman" w:hAnsi="Courier New" w:cs="Courier New"/>
          <w:kern w:val="0"/>
          <w:sz w:val="20"/>
          <w:szCs w:val="20"/>
          <w14:ligatures w14:val="none"/>
        </w:rPr>
        <w:t>capital_stock_total</w:t>
      </w:r>
      <w:proofErr w:type="spellEnd"/>
      <w:r w:rsidRPr="00EF53AC">
        <w:rPr>
          <w:rFonts w:ascii="Times New Roman" w:eastAsia="Times New Roman" w:hAnsi="Times New Roman" w:cs="Times New Roman"/>
          <w:kern w:val="0"/>
          <w:szCs w:val="24"/>
          <w14:ligatures w14:val="none"/>
        </w:rPr>
        <w:t xml:space="preserve">: 9.61e+05 vs. 1.26e+06, </w:t>
      </w:r>
      <w:proofErr w:type="spellStart"/>
      <w:r w:rsidRPr="00EF53AC">
        <w:rPr>
          <w:rFonts w:ascii="Courier New" w:eastAsia="Times New Roman" w:hAnsi="Courier New" w:cs="Courier New"/>
          <w:kern w:val="0"/>
          <w:sz w:val="20"/>
          <w:szCs w:val="20"/>
          <w14:ligatures w14:val="none"/>
        </w:rPr>
        <w:t>real_gdp_ppp_output</w:t>
      </w:r>
      <w:proofErr w:type="spellEnd"/>
      <w:r w:rsidRPr="00EF53AC">
        <w:rPr>
          <w:rFonts w:ascii="Times New Roman" w:eastAsia="Times New Roman" w:hAnsi="Times New Roman" w:cs="Times New Roman"/>
          <w:kern w:val="0"/>
          <w:szCs w:val="24"/>
          <w14:ligatures w14:val="none"/>
        </w:rPr>
        <w:t xml:space="preserve">: 2.91e+05 vs. 2.71e+05):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shows differences in means, with notable MAD values (e.g., 1.83e+06 for </w:t>
      </w:r>
      <w:proofErr w:type="spellStart"/>
      <w:r w:rsidRPr="00EF53AC">
        <w:rPr>
          <w:rFonts w:ascii="Courier New" w:eastAsia="Times New Roman" w:hAnsi="Courier New" w:cs="Courier New"/>
          <w:kern w:val="0"/>
          <w:sz w:val="20"/>
          <w:szCs w:val="20"/>
          <w14:ligatures w14:val="none"/>
        </w:rPr>
        <w:t>capital_stock_total</w:t>
      </w:r>
      <w:proofErr w:type="spellEnd"/>
      <w:r w:rsidRPr="00EF53AC">
        <w:rPr>
          <w:rFonts w:ascii="Times New Roman" w:eastAsia="Times New Roman" w:hAnsi="Times New Roman" w:cs="Times New Roman"/>
          <w:kern w:val="0"/>
          <w:szCs w:val="24"/>
          <w14:ligatures w14:val="none"/>
        </w:rPr>
        <w:t>) and KS p-values suggesting distributional differences (e.g., 8.61e-04).</w:t>
      </w:r>
    </w:p>
    <w:p w14:paraId="43736746" w14:textId="77777777" w:rsidR="00EF53AC" w:rsidRPr="00EF53AC" w:rsidRDefault="00EF53AC" w:rsidP="00EF53AC">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Consistent Metrics</w:t>
      </w:r>
      <w:r w:rsidRPr="00EF53AC">
        <w:rPr>
          <w:rFonts w:ascii="Times New Roman" w:eastAsia="Times New Roman" w:hAnsi="Times New Roman" w:cs="Times New Roman"/>
          <w:kern w:val="0"/>
          <w:szCs w:val="24"/>
          <w14:ligatures w14:val="none"/>
        </w:rPr>
        <w:t xml:space="preserve"> (e.g., </w:t>
      </w:r>
      <w:proofErr w:type="spellStart"/>
      <w:r w:rsidRPr="00EF53AC">
        <w:rPr>
          <w:rFonts w:ascii="Courier New" w:eastAsia="Times New Roman" w:hAnsi="Courier New" w:cs="Courier New"/>
          <w:kern w:val="0"/>
          <w:sz w:val="20"/>
          <w:szCs w:val="20"/>
          <w14:ligatures w14:val="none"/>
        </w:rPr>
        <w:t>kpriv_rppp</w:t>
      </w:r>
      <w:proofErr w:type="spellEnd"/>
      <w:r w:rsidRPr="00EF53AC">
        <w:rPr>
          <w:rFonts w:ascii="Times New Roman" w:eastAsia="Times New Roman" w:hAnsi="Times New Roman" w:cs="Times New Roman"/>
          <w:kern w:val="0"/>
          <w:szCs w:val="24"/>
          <w14:ligatures w14:val="none"/>
        </w:rPr>
        <w:t xml:space="preserve">, </w:t>
      </w:r>
      <w:proofErr w:type="spellStart"/>
      <w:r w:rsidRPr="00EF53AC">
        <w:rPr>
          <w:rFonts w:ascii="Courier New" w:eastAsia="Times New Roman" w:hAnsi="Courier New" w:cs="Courier New"/>
          <w:kern w:val="0"/>
          <w:sz w:val="20"/>
          <w:szCs w:val="20"/>
          <w14:ligatures w14:val="none"/>
        </w:rPr>
        <w:t>GDP_rppp</w:t>
      </w:r>
      <w:proofErr w:type="spellEnd"/>
      <w:r w:rsidRPr="00EF53AC">
        <w:rPr>
          <w:rFonts w:ascii="Times New Roman" w:eastAsia="Times New Roman" w:hAnsi="Times New Roman" w:cs="Times New Roman"/>
          <w:kern w:val="0"/>
          <w:szCs w:val="24"/>
          <w14:ligatures w14:val="none"/>
        </w:rPr>
        <w:t xml:space="preserve">, </w:t>
      </w:r>
      <w:proofErr w:type="spellStart"/>
      <w:r w:rsidRPr="00EF53AC">
        <w:rPr>
          <w:rFonts w:ascii="Courier New" w:eastAsia="Times New Roman" w:hAnsi="Courier New" w:cs="Courier New"/>
          <w:kern w:val="0"/>
          <w:sz w:val="20"/>
          <w:szCs w:val="20"/>
          <w14:ligatures w14:val="none"/>
        </w:rPr>
        <w:t>kppp_n</w:t>
      </w:r>
      <w:proofErr w:type="spellEnd"/>
      <w:r w:rsidRPr="00EF53AC">
        <w:rPr>
          <w:rFonts w:ascii="Times New Roman" w:eastAsia="Times New Roman" w:hAnsi="Times New Roman" w:cs="Times New Roman"/>
          <w:kern w:val="0"/>
          <w:szCs w:val="24"/>
          <w14:ligatures w14:val="none"/>
        </w:rPr>
        <w:t>): Zero MAD and KS p-values of 1.0 indicate identical distributions, suggesting these columns are sourced identically in both datasets.</w:t>
      </w:r>
    </w:p>
    <w:p w14:paraId="3D4DC26B" w14:textId="77777777" w:rsidR="00EF53AC" w:rsidRPr="00EF53AC" w:rsidRDefault="00EF53AC" w:rsidP="00EF53AC">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Outliers</w:t>
      </w:r>
      <w:r w:rsidRPr="00EF53AC">
        <w:rPr>
          <w:rFonts w:ascii="Times New Roman" w:eastAsia="Times New Roman" w:hAnsi="Times New Roman" w:cs="Times New Roman"/>
          <w:kern w:val="0"/>
          <w:szCs w:val="24"/>
          <w14:ligatures w14:val="none"/>
        </w:rPr>
        <w:t xml:space="preserve">: Figure 4 highlights </w:t>
      </w:r>
      <w:proofErr w:type="spellStart"/>
      <w:r w:rsidRPr="00EF53AC">
        <w:rPr>
          <w:rFonts w:ascii="Courier New" w:eastAsia="Times New Roman" w:hAnsi="Courier New" w:cs="Courier New"/>
          <w:kern w:val="0"/>
          <w:sz w:val="20"/>
          <w:szCs w:val="20"/>
          <w14:ligatures w14:val="none"/>
        </w:rPr>
        <w:t>kppp_n</w:t>
      </w:r>
      <w:proofErr w:type="spellEnd"/>
      <w:r w:rsidRPr="00EF53AC">
        <w:rPr>
          <w:rFonts w:ascii="Times New Roman" w:eastAsia="Times New Roman" w:hAnsi="Times New Roman" w:cs="Times New Roman"/>
          <w:kern w:val="0"/>
          <w:szCs w:val="24"/>
          <w14:ligatures w14:val="none"/>
        </w:rPr>
        <w:t xml:space="preserve"> and population metrics as outliers with large MAD, indicating potential scaling or unit issues in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w:t>
      </w:r>
    </w:p>
    <w:p w14:paraId="6B28627A" w14:textId="77777777" w:rsidR="00EF53AC" w:rsidRPr="00EF53AC" w:rsidRDefault="00EF53AC" w:rsidP="00EF53AC">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Analysis</w:t>
      </w:r>
      <w:r w:rsidRPr="00EF53AC">
        <w:rPr>
          <w:rFonts w:ascii="Times New Roman" w:eastAsia="Times New Roman" w:hAnsi="Times New Roman" w:cs="Times New Roman"/>
          <w:kern w:val="0"/>
          <w:szCs w:val="24"/>
          <w14:ligatures w14:val="none"/>
        </w:rPr>
        <w:t>:</w:t>
      </w:r>
    </w:p>
    <w:p w14:paraId="0756D9D6" w14:textId="77777777" w:rsidR="00EF53AC" w:rsidRPr="00EF53AC" w:rsidRDefault="00EF53AC" w:rsidP="00EF53AC">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 xml:space="preserve">The large MAD values for population and capital metrics suggest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may use different scales, units, or data sources compared to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as confirmed by low KS p-values indicating distributional differences.</w:t>
      </w:r>
    </w:p>
    <w:p w14:paraId="29EF8F6E" w14:textId="77777777" w:rsidR="00EF53AC" w:rsidRPr="00EF53AC" w:rsidRDefault="00EF53AC" w:rsidP="00EF53AC">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 xml:space="preserve">Metrics like </w:t>
      </w:r>
      <w:proofErr w:type="spellStart"/>
      <w:r w:rsidRPr="00EF53AC">
        <w:rPr>
          <w:rFonts w:ascii="Courier New" w:eastAsia="Times New Roman" w:hAnsi="Courier New" w:cs="Courier New"/>
          <w:kern w:val="0"/>
          <w:sz w:val="20"/>
          <w:szCs w:val="20"/>
          <w14:ligatures w14:val="none"/>
        </w:rPr>
        <w:t>kpriv_rppp</w:t>
      </w:r>
      <w:proofErr w:type="spellEnd"/>
      <w:r w:rsidRPr="00EF53AC">
        <w:rPr>
          <w:rFonts w:ascii="Times New Roman" w:eastAsia="Times New Roman" w:hAnsi="Times New Roman" w:cs="Times New Roman"/>
          <w:kern w:val="0"/>
          <w:szCs w:val="24"/>
          <w14:ligatures w14:val="none"/>
        </w:rPr>
        <w:t xml:space="preserve">, </w:t>
      </w:r>
      <w:proofErr w:type="spellStart"/>
      <w:r w:rsidRPr="00EF53AC">
        <w:rPr>
          <w:rFonts w:ascii="Courier New" w:eastAsia="Times New Roman" w:hAnsi="Courier New" w:cs="Courier New"/>
          <w:kern w:val="0"/>
          <w:sz w:val="20"/>
          <w:szCs w:val="20"/>
          <w14:ligatures w14:val="none"/>
        </w:rPr>
        <w:t>GDP_rppp</w:t>
      </w:r>
      <w:proofErr w:type="spellEnd"/>
      <w:r w:rsidRPr="00EF53AC">
        <w:rPr>
          <w:rFonts w:ascii="Times New Roman" w:eastAsia="Times New Roman" w:hAnsi="Times New Roman" w:cs="Times New Roman"/>
          <w:kern w:val="0"/>
          <w:szCs w:val="24"/>
          <w14:ligatures w14:val="none"/>
        </w:rPr>
        <w:t xml:space="preserve">, and </w:t>
      </w:r>
      <w:proofErr w:type="spellStart"/>
      <w:r w:rsidRPr="00EF53AC">
        <w:rPr>
          <w:rFonts w:ascii="Courier New" w:eastAsia="Times New Roman" w:hAnsi="Courier New" w:cs="Courier New"/>
          <w:kern w:val="0"/>
          <w:sz w:val="20"/>
          <w:szCs w:val="20"/>
          <w14:ligatures w14:val="none"/>
        </w:rPr>
        <w:t>kppp_n</w:t>
      </w:r>
      <w:proofErr w:type="spellEnd"/>
      <w:r w:rsidRPr="00EF53AC">
        <w:rPr>
          <w:rFonts w:ascii="Times New Roman" w:eastAsia="Times New Roman" w:hAnsi="Times New Roman" w:cs="Times New Roman"/>
          <w:kern w:val="0"/>
          <w:szCs w:val="24"/>
          <w14:ligatures w14:val="none"/>
        </w:rPr>
        <w:t xml:space="preserve"> show perfect alignment (MAD = 0, KS p-value = 1.0), indicating shared data sources or consistent processing for these variables.</w:t>
      </w:r>
    </w:p>
    <w:p w14:paraId="665E3AA3" w14:textId="77777777" w:rsidR="00EF53AC" w:rsidRPr="00EF53AC" w:rsidRDefault="00EF53AC" w:rsidP="00EF53AC">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 xml:space="preserve">Figure 4’s box plot shows that most columns have low or zero MAD, but outliers like </w:t>
      </w:r>
      <w:proofErr w:type="spellStart"/>
      <w:r w:rsidRPr="00EF53AC">
        <w:rPr>
          <w:rFonts w:ascii="Courier New" w:eastAsia="Times New Roman" w:hAnsi="Courier New" w:cs="Courier New"/>
          <w:kern w:val="0"/>
          <w:sz w:val="20"/>
          <w:szCs w:val="20"/>
          <w14:ligatures w14:val="none"/>
        </w:rPr>
        <w:t>kppp_n</w:t>
      </w:r>
      <w:proofErr w:type="spellEnd"/>
      <w:r w:rsidRPr="00EF53AC">
        <w:rPr>
          <w:rFonts w:ascii="Times New Roman" w:eastAsia="Times New Roman" w:hAnsi="Times New Roman" w:cs="Times New Roman"/>
          <w:kern w:val="0"/>
          <w:szCs w:val="24"/>
          <w14:ligatures w14:val="none"/>
        </w:rPr>
        <w:t xml:space="preserve"> and population metrics drive the differences, suggesting areas where the automated merge may introduce inconsistencies.</w:t>
      </w:r>
    </w:p>
    <w:p w14:paraId="47FC6A96" w14:textId="77777777" w:rsidR="00EF53AC" w:rsidRPr="00EF53AC" w:rsidRDefault="00EF53AC" w:rsidP="00EF53AC">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Insight</w:t>
      </w:r>
      <w:r w:rsidRPr="00EF53AC">
        <w:rPr>
          <w:rFonts w:ascii="Times New Roman" w:eastAsia="Times New Roman" w:hAnsi="Times New Roman" w:cs="Times New Roman"/>
          <w:kern w:val="0"/>
          <w:szCs w:val="24"/>
          <w14:ligatures w14:val="none"/>
        </w:rPr>
        <w:t xml:space="preserve">: </w:t>
      </w:r>
      <w:proofErr w:type="spellStart"/>
      <w:r w:rsidRPr="00EF53AC">
        <w:rPr>
          <w:rFonts w:ascii="Courier New" w:eastAsia="Times New Roman" w:hAnsi="Courier New" w:cs="Courier New"/>
          <w:kern w:val="0"/>
          <w:sz w:val="20"/>
          <w:szCs w:val="20"/>
          <w14:ligatures w14:val="none"/>
        </w:rPr>
        <w:t>ALITE_merge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automated process leads to discrepancies in population and capital metrics, while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xml:space="preserve"> is more consistent for these, but both align perfectly for many economic indicators.</w:t>
      </w:r>
    </w:p>
    <w:p w14:paraId="3991E17F" w14:textId="77777777" w:rsidR="00EF53AC" w:rsidRPr="00EF53AC" w:rsidRDefault="00EF53AC" w:rsidP="00EF5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3AC">
        <w:rPr>
          <w:rFonts w:ascii="Times New Roman" w:eastAsia="Times New Roman" w:hAnsi="Times New Roman" w:cs="Times New Roman"/>
          <w:b/>
          <w:bCs/>
          <w:kern w:val="0"/>
          <w:sz w:val="36"/>
          <w:szCs w:val="36"/>
          <w14:ligatures w14:val="none"/>
        </w:rPr>
        <w:t>8. Visualizations</w:t>
      </w:r>
    </w:p>
    <w:p w14:paraId="2C849948" w14:textId="77777777" w:rsidR="00EF53AC" w:rsidRPr="00EF53AC" w:rsidRDefault="00EF53AC" w:rsidP="00EF53AC">
      <w:p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The following plots, generated and saved as PNG files, support our analysis:</w:t>
      </w:r>
    </w:p>
    <w:p w14:paraId="75F93851" w14:textId="77777777" w:rsidR="00EF53AC" w:rsidRPr="00EF53AC" w:rsidRDefault="00EF53AC" w:rsidP="00EF53AC">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lastRenderedPageBreak/>
        <w:t>Figure 1: Summary Metrics Comparison</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summary_metrics_comparison.png</w:t>
      </w:r>
      <w:r w:rsidRPr="00EF53AC">
        <w:rPr>
          <w:rFonts w:ascii="Times New Roman" w:eastAsia="Times New Roman" w:hAnsi="Times New Roman" w:cs="Times New Roman"/>
          <w:kern w:val="0"/>
          <w:szCs w:val="24"/>
          <w14:ligatures w14:val="none"/>
        </w:rPr>
        <w:t xml:space="preserve">): Shows </w:t>
      </w:r>
      <w:proofErr w:type="spellStart"/>
      <w:r w:rsidRPr="00EF53AC">
        <w:rPr>
          <w:rFonts w:ascii="Courier New" w:eastAsia="Times New Roman" w:hAnsi="Courier New" w:cs="Courier New"/>
          <w:kern w:val="0"/>
          <w:sz w:val="20"/>
          <w:szCs w:val="20"/>
          <w14:ligatures w14:val="none"/>
        </w:rPr>
        <w:t>ALITE_merge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higher row (16,080 vs. 11,040) and column counts (77 vs. 60), but </w:t>
      </w:r>
      <w:proofErr w:type="spellStart"/>
      <w:r w:rsidRPr="00EF53AC">
        <w:rPr>
          <w:rFonts w:ascii="Courier New" w:eastAsia="Times New Roman" w:hAnsi="Courier New" w:cs="Courier New"/>
          <w:kern w:val="0"/>
          <w:sz w:val="20"/>
          <w:szCs w:val="20"/>
          <w14:ligatures w14:val="none"/>
        </w:rPr>
        <w:t>Manual_merge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lower missingness (18.29% vs. 20.30%), summarizing structural differences.</w:t>
      </w:r>
    </w:p>
    <w:p w14:paraId="74F28178" w14:textId="77777777" w:rsidR="00EF53AC" w:rsidRPr="00EF53AC" w:rsidRDefault="00EF53AC" w:rsidP="00EF53AC">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Figure 2: Column Overlap</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column_overlap.png</w:t>
      </w:r>
      <w:r w:rsidRPr="00EF53AC">
        <w:rPr>
          <w:rFonts w:ascii="Times New Roman" w:eastAsia="Times New Roman" w:hAnsi="Times New Roman" w:cs="Times New Roman"/>
          <w:kern w:val="0"/>
          <w:szCs w:val="24"/>
          <w14:ligatures w14:val="none"/>
        </w:rPr>
        <w:t xml:space="preserve">): Highlights </w:t>
      </w:r>
      <w:proofErr w:type="spellStart"/>
      <w:r w:rsidRPr="00EF53AC">
        <w:rPr>
          <w:rFonts w:ascii="Courier New" w:eastAsia="Times New Roman" w:hAnsi="Courier New" w:cs="Courier New"/>
          <w:kern w:val="0"/>
          <w:sz w:val="20"/>
          <w:szCs w:val="20"/>
          <w14:ligatures w14:val="none"/>
        </w:rPr>
        <w:t>ALITE_merge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21 unique columns vs. </w:t>
      </w:r>
      <w:proofErr w:type="spellStart"/>
      <w:r w:rsidRPr="00EF53AC">
        <w:rPr>
          <w:rFonts w:ascii="Courier New" w:eastAsia="Times New Roman" w:hAnsi="Courier New" w:cs="Courier New"/>
          <w:kern w:val="0"/>
          <w:sz w:val="20"/>
          <w:szCs w:val="20"/>
          <w14:ligatures w14:val="none"/>
        </w:rPr>
        <w:t>Manual_merge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4, with 56 common columns, emphasizing the automated merge’s broader scope.</w:t>
      </w:r>
    </w:p>
    <w:p w14:paraId="165DD727" w14:textId="77777777" w:rsidR="00EF53AC" w:rsidRPr="00EF53AC" w:rsidRDefault="00EF53AC" w:rsidP="00EF53AC">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 xml:space="preserve">Figure 3: </w:t>
      </w:r>
      <w:proofErr w:type="gramStart"/>
      <w:r w:rsidRPr="00EF53AC">
        <w:rPr>
          <w:rFonts w:ascii="Times New Roman" w:eastAsia="Times New Roman" w:hAnsi="Times New Roman" w:cs="Times New Roman"/>
          <w:b/>
          <w:bCs/>
          <w:kern w:val="0"/>
          <w:szCs w:val="24"/>
          <w14:ligatures w14:val="none"/>
        </w:rPr>
        <w:t>Top-5</w:t>
      </w:r>
      <w:proofErr w:type="gramEnd"/>
      <w:r w:rsidRPr="00EF53AC">
        <w:rPr>
          <w:rFonts w:ascii="Times New Roman" w:eastAsia="Times New Roman" w:hAnsi="Times New Roman" w:cs="Times New Roman"/>
          <w:b/>
          <w:bCs/>
          <w:kern w:val="0"/>
          <w:szCs w:val="24"/>
          <w14:ligatures w14:val="none"/>
        </w:rPr>
        <w:t xml:space="preserve"> Missingness Comparison</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top5_missingness_comparison.png</w:t>
      </w:r>
      <w:r w:rsidRPr="00EF53AC">
        <w:rPr>
          <w:rFonts w:ascii="Times New Roman" w:eastAsia="Times New Roman" w:hAnsi="Times New Roman" w:cs="Times New Roman"/>
          <w:kern w:val="0"/>
          <w:szCs w:val="24"/>
          <w14:ligatures w14:val="none"/>
        </w:rPr>
        <w:t xml:space="preserve">): Contrasts </w:t>
      </w:r>
      <w:proofErr w:type="spellStart"/>
      <w:r w:rsidRPr="00EF53AC">
        <w:rPr>
          <w:rFonts w:ascii="Courier New" w:eastAsia="Times New Roman" w:hAnsi="Courier New" w:cs="Courier New"/>
          <w:kern w:val="0"/>
          <w:sz w:val="20"/>
          <w:szCs w:val="20"/>
          <w14:ligatures w14:val="none"/>
        </w:rPr>
        <w:t>ALITE_merge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higher missingness in key variables (e.g., </w:t>
      </w:r>
      <w:proofErr w:type="spellStart"/>
      <w:r w:rsidRPr="00EF53AC">
        <w:rPr>
          <w:rFonts w:ascii="Courier New" w:eastAsia="Times New Roman" w:hAnsi="Courier New" w:cs="Courier New"/>
          <w:kern w:val="0"/>
          <w:sz w:val="20"/>
          <w:szCs w:val="20"/>
          <w14:ligatures w14:val="none"/>
        </w:rPr>
        <w:t>avg_hours_per_year</w:t>
      </w:r>
      <w:proofErr w:type="spellEnd"/>
      <w:r w:rsidRPr="00EF53AC">
        <w:rPr>
          <w:rFonts w:ascii="Times New Roman" w:eastAsia="Times New Roman" w:hAnsi="Times New Roman" w:cs="Times New Roman"/>
          <w:kern w:val="0"/>
          <w:szCs w:val="24"/>
          <w14:ligatures w14:val="none"/>
        </w:rPr>
        <w:t xml:space="preserve">: 69.96% vs. 66.85%) with </w:t>
      </w:r>
      <w:proofErr w:type="spellStart"/>
      <w:r w:rsidRPr="00EF53AC">
        <w:rPr>
          <w:rFonts w:ascii="Courier New" w:eastAsia="Times New Roman" w:hAnsi="Courier New" w:cs="Courier New"/>
          <w:kern w:val="0"/>
          <w:sz w:val="20"/>
          <w:szCs w:val="20"/>
          <w14:ligatures w14:val="none"/>
        </w:rPr>
        <w:t>Manual_merge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better completeness.</w:t>
      </w:r>
    </w:p>
    <w:p w14:paraId="29139EB4" w14:textId="77777777" w:rsidR="00EF53AC" w:rsidRPr="00EF53AC" w:rsidRDefault="00EF53AC" w:rsidP="00EF53AC">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Figure 4: Distribution of Mean Absolute Differences</w:t>
      </w:r>
      <w:r w:rsidRPr="00EF53AC">
        <w:rPr>
          <w:rFonts w:ascii="Times New Roman" w:eastAsia="Times New Roman" w:hAnsi="Times New Roman" w:cs="Times New Roman"/>
          <w:kern w:val="0"/>
          <w:szCs w:val="24"/>
          <w14:ligatures w14:val="none"/>
        </w:rPr>
        <w:t xml:space="preserve"> (</w:t>
      </w:r>
      <w:r w:rsidRPr="00EF53AC">
        <w:rPr>
          <w:rFonts w:ascii="Courier New" w:eastAsia="Times New Roman" w:hAnsi="Courier New" w:cs="Courier New"/>
          <w:kern w:val="0"/>
          <w:sz w:val="20"/>
          <w:szCs w:val="20"/>
          <w14:ligatures w14:val="none"/>
        </w:rPr>
        <w:t>numeric_mad_boxplot.png</w:t>
      </w:r>
      <w:r w:rsidRPr="00EF53AC">
        <w:rPr>
          <w:rFonts w:ascii="Times New Roman" w:eastAsia="Times New Roman" w:hAnsi="Times New Roman" w:cs="Times New Roman"/>
          <w:kern w:val="0"/>
          <w:szCs w:val="24"/>
          <w14:ligatures w14:val="none"/>
        </w:rPr>
        <w:t xml:space="preserve">): Reveals that most numeric columns are consistent (low MAD), but outliers like </w:t>
      </w:r>
      <w:proofErr w:type="spellStart"/>
      <w:r w:rsidRPr="00EF53AC">
        <w:rPr>
          <w:rFonts w:ascii="Courier New" w:eastAsia="Times New Roman" w:hAnsi="Courier New" w:cs="Courier New"/>
          <w:kern w:val="0"/>
          <w:sz w:val="20"/>
          <w:szCs w:val="20"/>
          <w14:ligatures w14:val="none"/>
        </w:rPr>
        <w:t>kppp_n</w:t>
      </w:r>
      <w:proofErr w:type="spellEnd"/>
      <w:r w:rsidRPr="00EF53AC">
        <w:rPr>
          <w:rFonts w:ascii="Times New Roman" w:eastAsia="Times New Roman" w:hAnsi="Times New Roman" w:cs="Times New Roman"/>
          <w:kern w:val="0"/>
          <w:szCs w:val="24"/>
          <w14:ligatures w14:val="none"/>
        </w:rPr>
        <w:t xml:space="preserve"> and population metrics show significant differences, indicating potential scaling issues in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w:t>
      </w:r>
    </w:p>
    <w:p w14:paraId="70BC2752" w14:textId="77777777" w:rsidR="00EF53AC" w:rsidRPr="00EF53AC" w:rsidRDefault="00EF53AC" w:rsidP="00EF5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3AC">
        <w:rPr>
          <w:rFonts w:ascii="Times New Roman" w:eastAsia="Times New Roman" w:hAnsi="Times New Roman" w:cs="Times New Roman"/>
          <w:b/>
          <w:bCs/>
          <w:kern w:val="0"/>
          <w:sz w:val="36"/>
          <w:szCs w:val="36"/>
          <w14:ligatures w14:val="none"/>
        </w:rPr>
        <w:t>9. Conclusion</w:t>
      </w:r>
    </w:p>
    <w:p w14:paraId="7D3D5D03" w14:textId="77777777" w:rsidR="00EF53AC" w:rsidRPr="00EF53AC" w:rsidRDefault="00EF53AC" w:rsidP="00EF53AC">
      <w:p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This comparison highlights distinct trade-offs between automated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and manual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merging approaches:</w:t>
      </w:r>
    </w:p>
    <w:p w14:paraId="36262F68" w14:textId="77777777" w:rsidR="00EF53AC" w:rsidRPr="00EF53AC" w:rsidRDefault="00EF53AC" w:rsidP="00EF53AC">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Times New Roman" w:eastAsia="Times New Roman" w:hAnsi="Times New Roman" w:cs="Times New Roman"/>
          <w:b/>
          <w:bCs/>
          <w:kern w:val="0"/>
          <w:szCs w:val="24"/>
          <w14:ligatures w14:val="none"/>
        </w:rPr>
        <w:t>ALITE_merge</w:t>
      </w:r>
      <w:proofErr w:type="spellEnd"/>
      <w:r w:rsidRPr="00EF53AC">
        <w:rPr>
          <w:rFonts w:ascii="Times New Roman" w:eastAsia="Times New Roman" w:hAnsi="Times New Roman" w:cs="Times New Roman"/>
          <w:b/>
          <w:bCs/>
          <w:kern w:val="0"/>
          <w:szCs w:val="24"/>
          <w14:ligatures w14:val="none"/>
        </w:rPr>
        <w:t xml:space="preserve"> (Automated)</w:t>
      </w:r>
      <w:r w:rsidRPr="00EF53AC">
        <w:rPr>
          <w:rFonts w:ascii="Times New Roman" w:eastAsia="Times New Roman" w:hAnsi="Times New Roman" w:cs="Times New Roman"/>
          <w:kern w:val="0"/>
          <w:szCs w:val="24"/>
          <w14:ligatures w14:val="none"/>
        </w:rPr>
        <w:t>:</w:t>
      </w:r>
    </w:p>
    <w:p w14:paraId="71F5713C"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Strengths</w:t>
      </w:r>
      <w:r w:rsidRPr="00EF53AC">
        <w:rPr>
          <w:rFonts w:ascii="Times New Roman" w:eastAsia="Times New Roman" w:hAnsi="Times New Roman" w:cs="Times New Roman"/>
          <w:kern w:val="0"/>
          <w:szCs w:val="24"/>
          <w14:ligatures w14:val="none"/>
        </w:rPr>
        <w:t>: Larger dataset (16,080 rows, 77 columns), broader variable scope (21 unique columns), and slightly more country-years (11,041 vs. 11,040).</w:t>
      </w:r>
    </w:p>
    <w:p w14:paraId="7005FD6F"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Weaknesses</w:t>
      </w:r>
      <w:r w:rsidRPr="00EF53AC">
        <w:rPr>
          <w:rFonts w:ascii="Times New Roman" w:eastAsia="Times New Roman" w:hAnsi="Times New Roman" w:cs="Times New Roman"/>
          <w:kern w:val="0"/>
          <w:szCs w:val="24"/>
          <w14:ligatures w14:val="none"/>
        </w:rPr>
        <w:t xml:space="preserve">: Higher missingness (20.30% vs. 18.29%), non-informative metadata columns (100% missing), and significant discrepancies in population and capital metrics (e.g., </w:t>
      </w:r>
      <w:proofErr w:type="spellStart"/>
      <w:r w:rsidRPr="00EF53AC">
        <w:rPr>
          <w:rFonts w:ascii="Courier New" w:eastAsia="Times New Roman" w:hAnsi="Courier New" w:cs="Courier New"/>
          <w:kern w:val="0"/>
          <w:sz w:val="20"/>
          <w:szCs w:val="20"/>
          <w14:ligatures w14:val="none"/>
        </w:rPr>
        <w:t>kppp_n</w:t>
      </w:r>
      <w:proofErr w:type="spellEnd"/>
      <w:r w:rsidRPr="00EF53AC">
        <w:rPr>
          <w:rFonts w:ascii="Times New Roman" w:eastAsia="Times New Roman" w:hAnsi="Times New Roman" w:cs="Times New Roman"/>
          <w:kern w:val="0"/>
          <w:szCs w:val="24"/>
          <w14:ligatures w14:val="none"/>
        </w:rPr>
        <w:t>).</w:t>
      </w:r>
    </w:p>
    <w:p w14:paraId="30D8883B"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Best Use</w:t>
      </w:r>
      <w:r w:rsidRPr="00EF53AC">
        <w:rPr>
          <w:rFonts w:ascii="Times New Roman" w:eastAsia="Times New Roman" w:hAnsi="Times New Roman" w:cs="Times New Roman"/>
          <w:kern w:val="0"/>
          <w:szCs w:val="24"/>
          <w14:ligatures w14:val="none"/>
        </w:rPr>
        <w:t xml:space="preserve">: Suitable for </w:t>
      </w:r>
      <w:proofErr w:type="gramStart"/>
      <w:r w:rsidRPr="00EF53AC">
        <w:rPr>
          <w:rFonts w:ascii="Times New Roman" w:eastAsia="Times New Roman" w:hAnsi="Times New Roman" w:cs="Times New Roman"/>
          <w:kern w:val="0"/>
          <w:szCs w:val="24"/>
          <w14:ligatures w14:val="none"/>
        </w:rPr>
        <w:t>exploratory</w:t>
      </w:r>
      <w:proofErr w:type="gramEnd"/>
      <w:r w:rsidRPr="00EF53AC">
        <w:rPr>
          <w:rFonts w:ascii="Times New Roman" w:eastAsia="Times New Roman" w:hAnsi="Times New Roman" w:cs="Times New Roman"/>
          <w:kern w:val="0"/>
          <w:szCs w:val="24"/>
          <w14:ligatures w14:val="none"/>
        </w:rPr>
        <w:t xml:space="preserve"> analyses requiring diverse </w:t>
      </w:r>
      <w:proofErr w:type="gramStart"/>
      <w:r w:rsidRPr="00EF53AC">
        <w:rPr>
          <w:rFonts w:ascii="Times New Roman" w:eastAsia="Times New Roman" w:hAnsi="Times New Roman" w:cs="Times New Roman"/>
          <w:kern w:val="0"/>
          <w:szCs w:val="24"/>
          <w14:ligatures w14:val="none"/>
        </w:rPr>
        <w:t>variables, but</w:t>
      </w:r>
      <w:proofErr w:type="gramEnd"/>
      <w:r w:rsidRPr="00EF53AC">
        <w:rPr>
          <w:rFonts w:ascii="Times New Roman" w:eastAsia="Times New Roman" w:hAnsi="Times New Roman" w:cs="Times New Roman"/>
          <w:kern w:val="0"/>
          <w:szCs w:val="24"/>
          <w14:ligatures w14:val="none"/>
        </w:rPr>
        <w:t xml:space="preserve"> requires careful filtering of non-data columns and verification of numeric scales.</w:t>
      </w:r>
    </w:p>
    <w:p w14:paraId="7DEF117A" w14:textId="77777777" w:rsidR="00EF53AC" w:rsidRPr="00EF53AC" w:rsidRDefault="00EF53AC" w:rsidP="00EF53AC">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EF53AC">
        <w:rPr>
          <w:rFonts w:ascii="Times New Roman" w:eastAsia="Times New Roman" w:hAnsi="Times New Roman" w:cs="Times New Roman"/>
          <w:b/>
          <w:bCs/>
          <w:kern w:val="0"/>
          <w:szCs w:val="24"/>
          <w14:ligatures w14:val="none"/>
        </w:rPr>
        <w:t>Manual_merge</w:t>
      </w:r>
      <w:proofErr w:type="spellEnd"/>
      <w:r w:rsidRPr="00EF53AC">
        <w:rPr>
          <w:rFonts w:ascii="Times New Roman" w:eastAsia="Times New Roman" w:hAnsi="Times New Roman" w:cs="Times New Roman"/>
          <w:b/>
          <w:bCs/>
          <w:kern w:val="0"/>
          <w:szCs w:val="24"/>
          <w14:ligatures w14:val="none"/>
        </w:rPr>
        <w:t xml:space="preserve"> (Manual)</w:t>
      </w:r>
      <w:r w:rsidRPr="00EF53AC">
        <w:rPr>
          <w:rFonts w:ascii="Times New Roman" w:eastAsia="Times New Roman" w:hAnsi="Times New Roman" w:cs="Times New Roman"/>
          <w:kern w:val="0"/>
          <w:szCs w:val="24"/>
          <w14:ligatures w14:val="none"/>
        </w:rPr>
        <w:t>:</w:t>
      </w:r>
    </w:p>
    <w:p w14:paraId="577E718D"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Strengths</w:t>
      </w:r>
      <w:r w:rsidRPr="00EF53AC">
        <w:rPr>
          <w:rFonts w:ascii="Times New Roman" w:eastAsia="Times New Roman" w:hAnsi="Times New Roman" w:cs="Times New Roman"/>
          <w:kern w:val="0"/>
          <w:szCs w:val="24"/>
          <w14:ligatures w14:val="none"/>
        </w:rPr>
        <w:t xml:space="preserve">: Lower missingness (18.29%), more complete key variables (e.g., </w:t>
      </w:r>
      <w:proofErr w:type="spellStart"/>
      <w:r w:rsidRPr="00EF53AC">
        <w:rPr>
          <w:rFonts w:ascii="Courier New" w:eastAsia="Times New Roman" w:hAnsi="Courier New" w:cs="Courier New"/>
          <w:kern w:val="0"/>
          <w:sz w:val="20"/>
          <w:szCs w:val="20"/>
          <w14:ligatures w14:val="none"/>
        </w:rPr>
        <w:t>avg_hours_per_year</w:t>
      </w:r>
      <w:proofErr w:type="spellEnd"/>
      <w:r w:rsidRPr="00EF53AC">
        <w:rPr>
          <w:rFonts w:ascii="Times New Roman" w:eastAsia="Times New Roman" w:hAnsi="Times New Roman" w:cs="Times New Roman"/>
          <w:kern w:val="0"/>
          <w:szCs w:val="24"/>
          <w14:ligatures w14:val="none"/>
        </w:rPr>
        <w:t>: 66.85% vs. 69.96%), and labor-specific columns (4 unique).</w:t>
      </w:r>
    </w:p>
    <w:p w14:paraId="28D70E5B"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Weaknesses</w:t>
      </w:r>
      <w:r w:rsidRPr="00EF53AC">
        <w:rPr>
          <w:rFonts w:ascii="Times New Roman" w:eastAsia="Times New Roman" w:hAnsi="Times New Roman" w:cs="Times New Roman"/>
          <w:kern w:val="0"/>
          <w:szCs w:val="24"/>
          <w14:ligatures w14:val="none"/>
        </w:rPr>
        <w:t>: Smaller dataset (11,040 rows, 60 columns), fewer variables, and still includes non-informative metadata columns.</w:t>
      </w:r>
    </w:p>
    <w:p w14:paraId="5D4E949F"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Best Use</w:t>
      </w:r>
      <w:r w:rsidRPr="00EF53AC">
        <w:rPr>
          <w:rFonts w:ascii="Times New Roman" w:eastAsia="Times New Roman" w:hAnsi="Times New Roman" w:cs="Times New Roman"/>
          <w:kern w:val="0"/>
          <w:szCs w:val="24"/>
          <w14:ligatures w14:val="none"/>
        </w:rPr>
        <w:t>: Ideal for targeted analyses, especially labor-related studies, due to its curated columns and better data quality.</w:t>
      </w:r>
    </w:p>
    <w:p w14:paraId="2AA87041" w14:textId="77777777" w:rsidR="00EF53AC" w:rsidRPr="00EF53AC" w:rsidRDefault="00EF53AC" w:rsidP="00EF53AC">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Key Differences</w:t>
      </w:r>
      <w:r w:rsidRPr="00EF53AC">
        <w:rPr>
          <w:rFonts w:ascii="Times New Roman" w:eastAsia="Times New Roman" w:hAnsi="Times New Roman" w:cs="Times New Roman"/>
          <w:kern w:val="0"/>
          <w:szCs w:val="24"/>
          <w14:ligatures w14:val="none"/>
        </w:rPr>
        <w:t>:</w:t>
      </w:r>
    </w:p>
    <w:p w14:paraId="1AE734F3"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Scope</w:t>
      </w:r>
      <w:r w:rsidRPr="00EF53AC">
        <w:rPr>
          <w:rFonts w:ascii="Times New Roman" w:eastAsia="Times New Roman" w:hAnsi="Times New Roman" w:cs="Times New Roman"/>
          <w:kern w:val="0"/>
          <w:szCs w:val="24"/>
          <w14:ligatures w14:val="none"/>
        </w:rPr>
        <w:t xml:space="preserve">: </w:t>
      </w:r>
      <w:proofErr w:type="spellStart"/>
      <w:r w:rsidRPr="00EF53AC">
        <w:rPr>
          <w:rFonts w:ascii="Courier New" w:eastAsia="Times New Roman" w:hAnsi="Courier New" w:cs="Courier New"/>
          <w:kern w:val="0"/>
          <w:sz w:val="20"/>
          <w:szCs w:val="20"/>
          <w14:ligatures w14:val="none"/>
        </w:rPr>
        <w:t>ALITE_merge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automated approach captures more data but includes irrelevant columns, while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xml:space="preserve"> is leaner and more focused (Figures 1 and 2).</w:t>
      </w:r>
    </w:p>
    <w:p w14:paraId="32E6FEC2"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Quality</w:t>
      </w:r>
      <w:r w:rsidRPr="00EF53AC">
        <w:rPr>
          <w:rFonts w:ascii="Times New Roman" w:eastAsia="Times New Roman" w:hAnsi="Times New Roman" w:cs="Times New Roman"/>
          <w:kern w:val="0"/>
          <w:szCs w:val="24"/>
          <w14:ligatures w14:val="none"/>
        </w:rPr>
        <w:t xml:space="preserve">: </w:t>
      </w:r>
      <w:proofErr w:type="spellStart"/>
      <w:r w:rsidRPr="00EF53AC">
        <w:rPr>
          <w:rFonts w:ascii="Courier New" w:eastAsia="Times New Roman" w:hAnsi="Courier New" w:cs="Courier New"/>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xml:space="preserve"> has better completeness for key variables, but both suffer from metadata issues (Figure 3).</w:t>
      </w:r>
    </w:p>
    <w:p w14:paraId="62C81FF5"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Consistency</w:t>
      </w:r>
      <w:r w:rsidRPr="00EF53AC">
        <w:rPr>
          <w:rFonts w:ascii="Times New Roman" w:eastAsia="Times New Roman" w:hAnsi="Times New Roman" w:cs="Times New Roman"/>
          <w:kern w:val="0"/>
          <w:szCs w:val="24"/>
          <w14:ligatures w14:val="none"/>
        </w:rPr>
        <w:t xml:space="preserve">: Perfect country-year alignment (Jaccard Index: 1.0) and high data-type consistency (54/56 columns) ensure comparability, but numeric discrepancies in </w:t>
      </w:r>
      <w:proofErr w:type="spellStart"/>
      <w:r w:rsidRPr="00EF53AC">
        <w:rPr>
          <w:rFonts w:ascii="Courier New" w:eastAsia="Times New Roman" w:hAnsi="Courier New" w:cs="Courier New"/>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suggest scaling issues (Figure 4).</w:t>
      </w:r>
    </w:p>
    <w:p w14:paraId="327EDEC9" w14:textId="77777777" w:rsidR="00EF53AC" w:rsidRPr="00EF53AC" w:rsidRDefault="00EF53AC" w:rsidP="00EF53AC">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lastRenderedPageBreak/>
        <w:t>Recommendations for Class Project</w:t>
      </w:r>
      <w:r w:rsidRPr="00EF53AC">
        <w:rPr>
          <w:rFonts w:ascii="Times New Roman" w:eastAsia="Times New Roman" w:hAnsi="Times New Roman" w:cs="Times New Roman"/>
          <w:kern w:val="0"/>
          <w:szCs w:val="24"/>
          <w14:ligatures w14:val="none"/>
        </w:rPr>
        <w:t>:</w:t>
      </w:r>
    </w:p>
    <w:p w14:paraId="48358442"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 xml:space="preserve">Choose </w:t>
      </w:r>
      <w:proofErr w:type="spellStart"/>
      <w:r w:rsidRPr="00EF53AC">
        <w:rPr>
          <w:rFonts w:ascii="Courier New" w:eastAsia="Times New Roman" w:hAnsi="Courier New" w:cs="Courier New"/>
          <w:b/>
          <w:bCs/>
          <w:kern w:val="0"/>
          <w:sz w:val="20"/>
          <w:szCs w:val="20"/>
          <w14:ligatures w14:val="none"/>
        </w:rPr>
        <w:t>ALITE_merge</w:t>
      </w:r>
      <w:proofErr w:type="spellEnd"/>
      <w:r w:rsidRPr="00EF53AC">
        <w:rPr>
          <w:rFonts w:ascii="Times New Roman" w:eastAsia="Times New Roman" w:hAnsi="Times New Roman" w:cs="Times New Roman"/>
          <w:kern w:val="0"/>
          <w:szCs w:val="24"/>
          <w14:ligatures w14:val="none"/>
        </w:rPr>
        <w:t xml:space="preserve"> for broad, exploratory analyses (e.g., studying diverse economic indicators), but manually exclude metadata columns (e.g., </w:t>
      </w:r>
      <w:r w:rsidRPr="00EF53AC">
        <w:rPr>
          <w:rFonts w:ascii="Courier New" w:eastAsia="Times New Roman" w:hAnsi="Courier New" w:cs="Courier New"/>
          <w:kern w:val="0"/>
          <w:sz w:val="20"/>
          <w:szCs w:val="20"/>
          <w14:ligatures w14:val="none"/>
        </w:rPr>
        <w:t>nan</w:t>
      </w:r>
      <w:r w:rsidRPr="00EF53AC">
        <w:rPr>
          <w:rFonts w:ascii="Times New Roman" w:eastAsia="Times New Roman" w:hAnsi="Times New Roman" w:cs="Times New Roman"/>
          <w:kern w:val="0"/>
          <w:szCs w:val="24"/>
          <w14:ligatures w14:val="none"/>
        </w:rPr>
        <w:t>) and verify population/capital metrics.</w:t>
      </w:r>
    </w:p>
    <w:p w14:paraId="481FBD81"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 xml:space="preserve">Choose </w:t>
      </w:r>
      <w:proofErr w:type="spellStart"/>
      <w:r w:rsidRPr="00EF53AC">
        <w:rPr>
          <w:rFonts w:ascii="Courier New" w:eastAsia="Times New Roman" w:hAnsi="Courier New" w:cs="Courier New"/>
          <w:b/>
          <w:bCs/>
          <w:kern w:val="0"/>
          <w:sz w:val="20"/>
          <w:szCs w:val="20"/>
          <w14:ligatures w14:val="none"/>
        </w:rPr>
        <w:t>Manual_merge</w:t>
      </w:r>
      <w:proofErr w:type="spellEnd"/>
      <w:r w:rsidRPr="00EF53AC">
        <w:rPr>
          <w:rFonts w:ascii="Times New Roman" w:eastAsia="Times New Roman" w:hAnsi="Times New Roman" w:cs="Times New Roman"/>
          <w:kern w:val="0"/>
          <w:szCs w:val="24"/>
          <w14:ligatures w14:val="none"/>
        </w:rPr>
        <w:t xml:space="preserve"> for labor-focused studies or when data quality is critical, leveraging its lower missingness and curated columns.</w:t>
      </w:r>
    </w:p>
    <w:p w14:paraId="04B5DC6D"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Investigate Discrepancies</w:t>
      </w:r>
      <w:r w:rsidRPr="00EF53AC">
        <w:rPr>
          <w:rFonts w:ascii="Times New Roman" w:eastAsia="Times New Roman" w:hAnsi="Times New Roman" w:cs="Times New Roman"/>
          <w:kern w:val="0"/>
          <w:szCs w:val="24"/>
          <w14:ligatures w14:val="none"/>
        </w:rPr>
        <w:t xml:space="preserve">: Examine the two inconsistent data-type columns and the large MAD in </w:t>
      </w:r>
      <w:proofErr w:type="spellStart"/>
      <w:r w:rsidRPr="00EF53AC">
        <w:rPr>
          <w:rFonts w:ascii="Courier New" w:eastAsia="Times New Roman" w:hAnsi="Courier New" w:cs="Courier New"/>
          <w:kern w:val="0"/>
          <w:sz w:val="20"/>
          <w:szCs w:val="20"/>
          <w14:ligatures w14:val="none"/>
        </w:rPr>
        <w:t>kppp_n</w:t>
      </w:r>
      <w:proofErr w:type="spellEnd"/>
      <w:r w:rsidRPr="00EF53AC">
        <w:rPr>
          <w:rFonts w:ascii="Times New Roman" w:eastAsia="Times New Roman" w:hAnsi="Times New Roman" w:cs="Times New Roman"/>
          <w:kern w:val="0"/>
          <w:szCs w:val="24"/>
          <w14:ligatures w14:val="none"/>
        </w:rPr>
        <w:t xml:space="preserve"> and population metrics to understand scaling or source differences.</w:t>
      </w:r>
    </w:p>
    <w:p w14:paraId="4FD5FDEA"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Combine Datasets</w:t>
      </w:r>
      <w:r w:rsidRPr="00EF53AC">
        <w:rPr>
          <w:rFonts w:ascii="Times New Roman" w:eastAsia="Times New Roman" w:hAnsi="Times New Roman" w:cs="Times New Roman"/>
          <w:kern w:val="0"/>
          <w:szCs w:val="24"/>
          <w14:ligatures w14:val="none"/>
        </w:rPr>
        <w:t xml:space="preserve">: For comprehensive analyses, merge the 56 common columns, using </w:t>
      </w:r>
      <w:proofErr w:type="spellStart"/>
      <w:r w:rsidRPr="00EF53AC">
        <w:rPr>
          <w:rFonts w:ascii="Courier New" w:eastAsia="Times New Roman" w:hAnsi="Courier New" w:cs="Courier New"/>
          <w:kern w:val="0"/>
          <w:sz w:val="20"/>
          <w:szCs w:val="20"/>
          <w14:ligatures w14:val="none"/>
        </w:rPr>
        <w:t>Manual_merge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labor columns and </w:t>
      </w:r>
      <w:proofErr w:type="spellStart"/>
      <w:r w:rsidRPr="00EF53AC">
        <w:rPr>
          <w:rFonts w:ascii="Courier New" w:eastAsia="Times New Roman" w:hAnsi="Courier New" w:cs="Courier New"/>
          <w:kern w:val="0"/>
          <w:sz w:val="20"/>
          <w:szCs w:val="20"/>
          <w14:ligatures w14:val="none"/>
        </w:rPr>
        <w:t>ALITE_merge</w:t>
      </w:r>
      <w:r w:rsidRPr="00EF53AC">
        <w:rPr>
          <w:rFonts w:ascii="Times New Roman" w:eastAsia="Times New Roman" w:hAnsi="Times New Roman" w:cs="Times New Roman"/>
          <w:kern w:val="0"/>
          <w:szCs w:val="24"/>
          <w14:ligatures w14:val="none"/>
        </w:rPr>
        <w:t>’s</w:t>
      </w:r>
      <w:proofErr w:type="spellEnd"/>
      <w:r w:rsidRPr="00EF53AC">
        <w:rPr>
          <w:rFonts w:ascii="Times New Roman" w:eastAsia="Times New Roman" w:hAnsi="Times New Roman" w:cs="Times New Roman"/>
          <w:kern w:val="0"/>
          <w:szCs w:val="24"/>
          <w14:ligatures w14:val="none"/>
        </w:rPr>
        <w:t xml:space="preserve"> unique variables, after resolving discrepancies.</w:t>
      </w:r>
    </w:p>
    <w:p w14:paraId="5F7ADC50" w14:textId="77777777" w:rsidR="00EF53AC" w:rsidRPr="00EF53AC" w:rsidRDefault="00EF53AC" w:rsidP="00EF53AC">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b/>
          <w:bCs/>
          <w:kern w:val="0"/>
          <w:szCs w:val="24"/>
          <w14:ligatures w14:val="none"/>
        </w:rPr>
        <w:t>Learning Takeaways</w:t>
      </w:r>
      <w:r w:rsidRPr="00EF53AC">
        <w:rPr>
          <w:rFonts w:ascii="Times New Roman" w:eastAsia="Times New Roman" w:hAnsi="Times New Roman" w:cs="Times New Roman"/>
          <w:kern w:val="0"/>
          <w:szCs w:val="24"/>
          <w14:ligatures w14:val="none"/>
        </w:rPr>
        <w:t>:</w:t>
      </w:r>
    </w:p>
    <w:p w14:paraId="0762CEE5"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Automated merging offers scale but requires quality checks, while manual merging ensures focus but may miss broader data.</w:t>
      </w:r>
    </w:p>
    <w:p w14:paraId="74A7D4E5"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Visualizations (Figures 1–4) are essential for communicating data differences clearly in reports.</w:t>
      </w:r>
    </w:p>
    <w:p w14:paraId="659F4DC0" w14:textId="77777777" w:rsidR="00EF53AC" w:rsidRPr="00EF53AC" w:rsidRDefault="00EF53AC" w:rsidP="00EF53A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Understanding dataset structure, quality, and consistency is crucial for reliable data analysis, a key skill for our future projects.</w:t>
      </w:r>
    </w:p>
    <w:p w14:paraId="6CEC21D7" w14:textId="77777777" w:rsidR="00EF53AC" w:rsidRPr="00EF53AC" w:rsidRDefault="00EF53AC" w:rsidP="00EF5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3AC">
        <w:rPr>
          <w:rFonts w:ascii="Times New Roman" w:eastAsia="Times New Roman" w:hAnsi="Times New Roman" w:cs="Times New Roman"/>
          <w:b/>
          <w:bCs/>
          <w:kern w:val="0"/>
          <w:sz w:val="36"/>
          <w:szCs w:val="36"/>
          <w14:ligatures w14:val="none"/>
        </w:rPr>
        <w:t>Acknowledgments</w:t>
      </w:r>
    </w:p>
    <w:p w14:paraId="39DB1A8F" w14:textId="77777777" w:rsidR="00EF53AC" w:rsidRPr="00EF53AC" w:rsidRDefault="00EF53AC" w:rsidP="00EF53AC">
      <w:pPr>
        <w:spacing w:before="100" w:beforeAutospacing="1" w:after="100" w:afterAutospacing="1" w:line="240" w:lineRule="auto"/>
        <w:rPr>
          <w:rFonts w:ascii="Times New Roman" w:eastAsia="Times New Roman" w:hAnsi="Times New Roman" w:cs="Times New Roman"/>
          <w:kern w:val="0"/>
          <w:szCs w:val="24"/>
          <w14:ligatures w14:val="none"/>
        </w:rPr>
      </w:pPr>
      <w:r w:rsidRPr="00EF53AC">
        <w:rPr>
          <w:rFonts w:ascii="Times New Roman" w:eastAsia="Times New Roman" w:hAnsi="Times New Roman" w:cs="Times New Roman"/>
          <w:kern w:val="0"/>
          <w:szCs w:val="24"/>
          <w14:ligatures w14:val="none"/>
        </w:rPr>
        <w:t>We thank our instructor for guidance and our classmates for discussions that shaped this analysis. The Python script and plots were developed collaboratively, ensuring a robust comparison of the merging approaches.</w:t>
      </w:r>
    </w:p>
    <w:p w14:paraId="464ED69E" w14:textId="77777777" w:rsidR="00952CDF" w:rsidRDefault="00952CDF"/>
    <w:sectPr w:rsidR="0095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3C5B"/>
    <w:multiLevelType w:val="multilevel"/>
    <w:tmpl w:val="49FA4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F2767"/>
    <w:multiLevelType w:val="multilevel"/>
    <w:tmpl w:val="B6543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36E82"/>
    <w:multiLevelType w:val="multilevel"/>
    <w:tmpl w:val="9BE4F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870C1"/>
    <w:multiLevelType w:val="multilevel"/>
    <w:tmpl w:val="F1FC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C76A4"/>
    <w:multiLevelType w:val="multilevel"/>
    <w:tmpl w:val="6A94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F17E6"/>
    <w:multiLevelType w:val="multilevel"/>
    <w:tmpl w:val="18D0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C5BA3"/>
    <w:multiLevelType w:val="multilevel"/>
    <w:tmpl w:val="6C76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44796"/>
    <w:multiLevelType w:val="multilevel"/>
    <w:tmpl w:val="05FA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812BD"/>
    <w:multiLevelType w:val="multilevel"/>
    <w:tmpl w:val="3AB21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66E5F"/>
    <w:multiLevelType w:val="multilevel"/>
    <w:tmpl w:val="1F3CB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93422"/>
    <w:multiLevelType w:val="multilevel"/>
    <w:tmpl w:val="93A2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5074"/>
    <w:multiLevelType w:val="multilevel"/>
    <w:tmpl w:val="7A021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012D3"/>
    <w:multiLevelType w:val="multilevel"/>
    <w:tmpl w:val="DE341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26228"/>
    <w:multiLevelType w:val="multilevel"/>
    <w:tmpl w:val="C266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5326C"/>
    <w:multiLevelType w:val="multilevel"/>
    <w:tmpl w:val="27AEA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4349D"/>
    <w:multiLevelType w:val="multilevel"/>
    <w:tmpl w:val="6396C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851AE"/>
    <w:multiLevelType w:val="multilevel"/>
    <w:tmpl w:val="7614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A7D99"/>
    <w:multiLevelType w:val="multilevel"/>
    <w:tmpl w:val="4D00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07761"/>
    <w:multiLevelType w:val="multilevel"/>
    <w:tmpl w:val="31FA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E631B"/>
    <w:multiLevelType w:val="multilevel"/>
    <w:tmpl w:val="8C5A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23248">
    <w:abstractNumId w:val="9"/>
  </w:num>
  <w:num w:numId="2" w16cid:durableId="538862312">
    <w:abstractNumId w:val="15"/>
  </w:num>
  <w:num w:numId="3" w16cid:durableId="771053001">
    <w:abstractNumId w:val="7"/>
  </w:num>
  <w:num w:numId="4" w16cid:durableId="1275407692">
    <w:abstractNumId w:val="12"/>
  </w:num>
  <w:num w:numId="5" w16cid:durableId="59059098">
    <w:abstractNumId w:val="1"/>
  </w:num>
  <w:num w:numId="6" w16cid:durableId="1339386039">
    <w:abstractNumId w:val="14"/>
  </w:num>
  <w:num w:numId="7" w16cid:durableId="1422797513">
    <w:abstractNumId w:val="3"/>
  </w:num>
  <w:num w:numId="8" w16cid:durableId="1340621426">
    <w:abstractNumId w:val="6"/>
  </w:num>
  <w:num w:numId="9" w16cid:durableId="699937818">
    <w:abstractNumId w:val="10"/>
  </w:num>
  <w:num w:numId="10" w16cid:durableId="1965308748">
    <w:abstractNumId w:val="18"/>
  </w:num>
  <w:num w:numId="11" w16cid:durableId="529681794">
    <w:abstractNumId w:val="17"/>
  </w:num>
  <w:num w:numId="12" w16cid:durableId="1897625254">
    <w:abstractNumId w:val="8"/>
  </w:num>
  <w:num w:numId="13" w16cid:durableId="1423065247">
    <w:abstractNumId w:val="2"/>
  </w:num>
  <w:num w:numId="14" w16cid:durableId="568686638">
    <w:abstractNumId w:val="11"/>
  </w:num>
  <w:num w:numId="15" w16cid:durableId="1165391623">
    <w:abstractNumId w:val="13"/>
  </w:num>
  <w:num w:numId="16" w16cid:durableId="292756744">
    <w:abstractNumId w:val="5"/>
  </w:num>
  <w:num w:numId="17" w16cid:durableId="1784114216">
    <w:abstractNumId w:val="0"/>
  </w:num>
  <w:num w:numId="18" w16cid:durableId="799612072">
    <w:abstractNumId w:val="19"/>
  </w:num>
  <w:num w:numId="19" w16cid:durableId="1760711868">
    <w:abstractNumId w:val="4"/>
  </w:num>
  <w:num w:numId="20" w16cid:durableId="6682122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AC"/>
    <w:rsid w:val="00801B44"/>
    <w:rsid w:val="00952CDF"/>
    <w:rsid w:val="00EF53AC"/>
    <w:rsid w:val="00F951E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C363E"/>
  <w15:chartTrackingRefBased/>
  <w15:docId w15:val="{82DD72FB-1AD0-4A01-8E01-5917C8C0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F53A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F53A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F53A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F5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A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F53A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F53A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F5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3AC"/>
    <w:rPr>
      <w:rFonts w:eastAsiaTheme="majorEastAsia" w:cstheme="majorBidi"/>
      <w:color w:val="272727" w:themeColor="text1" w:themeTint="D8"/>
    </w:rPr>
  </w:style>
  <w:style w:type="paragraph" w:styleId="Title">
    <w:name w:val="Title"/>
    <w:basedOn w:val="Normal"/>
    <w:next w:val="Normal"/>
    <w:link w:val="TitleChar"/>
    <w:uiPriority w:val="10"/>
    <w:qFormat/>
    <w:rsid w:val="00EF53A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F53A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F53A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F53A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F53AC"/>
    <w:pPr>
      <w:spacing w:before="160"/>
      <w:jc w:val="center"/>
    </w:pPr>
    <w:rPr>
      <w:i/>
      <w:iCs/>
      <w:color w:val="404040" w:themeColor="text1" w:themeTint="BF"/>
    </w:rPr>
  </w:style>
  <w:style w:type="character" w:customStyle="1" w:styleId="QuoteChar">
    <w:name w:val="Quote Char"/>
    <w:basedOn w:val="DefaultParagraphFont"/>
    <w:link w:val="Quote"/>
    <w:uiPriority w:val="29"/>
    <w:rsid w:val="00EF53AC"/>
    <w:rPr>
      <w:rFonts w:cs="Mangal"/>
      <w:i/>
      <w:iCs/>
      <w:color w:val="404040" w:themeColor="text1" w:themeTint="BF"/>
    </w:rPr>
  </w:style>
  <w:style w:type="paragraph" w:styleId="ListParagraph">
    <w:name w:val="List Paragraph"/>
    <w:basedOn w:val="Normal"/>
    <w:uiPriority w:val="34"/>
    <w:qFormat/>
    <w:rsid w:val="00EF53AC"/>
    <w:pPr>
      <w:ind w:left="720"/>
      <w:contextualSpacing/>
    </w:pPr>
  </w:style>
  <w:style w:type="character" w:styleId="IntenseEmphasis">
    <w:name w:val="Intense Emphasis"/>
    <w:basedOn w:val="DefaultParagraphFont"/>
    <w:uiPriority w:val="21"/>
    <w:qFormat/>
    <w:rsid w:val="00EF53AC"/>
    <w:rPr>
      <w:i/>
      <w:iCs/>
      <w:color w:val="0F4761" w:themeColor="accent1" w:themeShade="BF"/>
    </w:rPr>
  </w:style>
  <w:style w:type="paragraph" w:styleId="IntenseQuote">
    <w:name w:val="Intense Quote"/>
    <w:basedOn w:val="Normal"/>
    <w:next w:val="Normal"/>
    <w:link w:val="IntenseQuoteChar"/>
    <w:uiPriority w:val="30"/>
    <w:qFormat/>
    <w:rsid w:val="00EF5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3AC"/>
    <w:rPr>
      <w:rFonts w:cs="Mangal"/>
      <w:i/>
      <w:iCs/>
      <w:color w:val="0F4761" w:themeColor="accent1" w:themeShade="BF"/>
    </w:rPr>
  </w:style>
  <w:style w:type="character" w:styleId="IntenseReference">
    <w:name w:val="Intense Reference"/>
    <w:basedOn w:val="DefaultParagraphFont"/>
    <w:uiPriority w:val="32"/>
    <w:qFormat/>
    <w:rsid w:val="00EF53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88828">
      <w:bodyDiv w:val="1"/>
      <w:marLeft w:val="0"/>
      <w:marRight w:val="0"/>
      <w:marTop w:val="0"/>
      <w:marBottom w:val="0"/>
      <w:divBdr>
        <w:top w:val="none" w:sz="0" w:space="0" w:color="auto"/>
        <w:left w:val="none" w:sz="0" w:space="0" w:color="auto"/>
        <w:bottom w:val="none" w:sz="0" w:space="0" w:color="auto"/>
        <w:right w:val="none" w:sz="0" w:space="0" w:color="auto"/>
      </w:divBdr>
    </w:div>
    <w:div w:id="1054307996">
      <w:bodyDiv w:val="1"/>
      <w:marLeft w:val="0"/>
      <w:marRight w:val="0"/>
      <w:marTop w:val="0"/>
      <w:marBottom w:val="0"/>
      <w:divBdr>
        <w:top w:val="none" w:sz="0" w:space="0" w:color="auto"/>
        <w:left w:val="none" w:sz="0" w:space="0" w:color="auto"/>
        <w:bottom w:val="none" w:sz="0" w:space="0" w:color="auto"/>
        <w:right w:val="none" w:sz="0" w:space="0" w:color="auto"/>
      </w:divBdr>
    </w:div>
    <w:div w:id="165120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1716</Words>
  <Characters>11049</Characters>
  <Application>Microsoft Office Word</Application>
  <DocSecurity>0</DocSecurity>
  <Lines>92</Lines>
  <Paragraphs>25</Paragraphs>
  <ScaleCrop>false</ScaleCrop>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Thapa</dc:creator>
  <cp:keywords/>
  <dc:description/>
  <cp:lastModifiedBy>Madhu Thapa</cp:lastModifiedBy>
  <cp:revision>1</cp:revision>
  <dcterms:created xsi:type="dcterms:W3CDTF">2025-04-28T19:03:00Z</dcterms:created>
  <dcterms:modified xsi:type="dcterms:W3CDTF">2025-04-28T19:06:00Z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7d100690-2940-4567-88d1-66896f47245c</vt:lpwstr>
  </property>
</Properties>
</file>