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4-Accent1"/>
        <w:tblW w:w="935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7"/>
        <w:gridCol w:w="1337"/>
        <w:gridCol w:w="1337"/>
        <w:gridCol w:w="1338"/>
        <w:gridCol w:w="1340"/>
        <w:gridCol w:w="1337"/>
        <w:gridCol w:w="1331"/>
      </w:tblGrid>
      <w:tr>
        <w:trPr>
          <w:tblHeader w:val="true"/>
        </w:trPr>
        <w:tc>
          <w:tcPr>
            <w:tcW w:w="1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 w:themeColor="background1"/>
              </w:rPr>
              <w:t>Gas station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${d1}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${d2}</w:t>
            </w:r>
          </w:p>
        </w:tc>
        <w:tc>
          <w:tcPr>
            <w:tcW w:w="133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${d3}</w:t>
            </w:r>
          </w:p>
        </w:tc>
        <w:tc>
          <w:tcPr>
            <w:tcW w:w="1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${d4}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${d5}</w:t>
            </w:r>
          </w:p>
        </w:tc>
        <w:tc>
          <w:tcPr>
            <w:tcW w:w="133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${d6}</w:t>
            </w:r>
          </w:p>
        </w:tc>
      </w:tr>
      <w:tr>
        <w:trPr/>
        <w:tc>
          <w:tcPr>
            <w:tcW w:w="1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${st}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</w:t>
            </w:r>
            <w:r>
              <w:rPr/>
              <w:t>1</w:t>
            </w:r>
            <w:r>
              <w:rPr/>
              <w:t>}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59_1258575239"/>
            <w:bookmarkEnd w:id="0"/>
            <w:r>
              <w:rPr/>
              <w:t>${ds2}</w:t>
            </w:r>
          </w:p>
        </w:tc>
        <w:tc>
          <w:tcPr>
            <w:tcW w:w="133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${ds3}</w:t>
            </w:r>
          </w:p>
        </w:tc>
        <w:tc>
          <w:tcPr>
            <w:tcW w:w="1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${ds4}</w:t>
            </w:r>
          </w:p>
        </w:tc>
        <w:tc>
          <w:tcPr>
            <w:tcW w:w="13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${ds5}</w:t>
            </w:r>
          </w:p>
        </w:tc>
        <w:tc>
          <w:tcPr>
            <w:tcW w:w="133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${ds6}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1</Pages>
  <Words>15</Words>
  <Characters>81</Characters>
  <CharactersWithSpaces>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2017-09-23T21:30:12Z</dcterms:created>
  <dc:creator>Iwan Iwanowicz</dc:creator>
  <dc:description/>
  <dc:language>pl-PL</dc:language>
  <cp:lastModifiedBy/>
  <dcterms:modified xsi:type="dcterms:W3CDTF">2017-09-26T22:11:10Z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