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20A8" w14:textId="26F425C0" w:rsidR="00813A65" w:rsidRDefault="00281162">
      <w:r w:rsidRPr="00281162">
        <w:drawing>
          <wp:inline distT="0" distB="0" distL="0" distR="0" wp14:anchorId="1546DAF2" wp14:editId="71997396">
            <wp:extent cx="5274310" cy="3921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BB9" w14:textId="7B2FFF0A" w:rsidR="00281162" w:rsidRDefault="00281162">
      <w:r>
        <w:rPr>
          <w:rFonts w:hint="eastAsia"/>
        </w:rPr>
        <w:t>Markers</w:t>
      </w:r>
      <w:r>
        <w:t xml:space="preserve"> of pregnancy: after implantation of zygote</w:t>
      </w:r>
    </w:p>
    <w:p w14:paraId="7B580F0D" w14:textId="4BF3F65C" w:rsidR="00CC556F" w:rsidRDefault="00CC556F">
      <w:r>
        <w:t>Implantation:</w:t>
      </w:r>
      <w:r w:rsidR="001268C6">
        <w:t xml:space="preserve"> implant</w:t>
      </w:r>
      <w:r>
        <w:t xml:space="preserve"> to </w:t>
      </w:r>
      <w:r w:rsidR="001268C6">
        <w:t>uteri</w:t>
      </w:r>
    </w:p>
    <w:p w14:paraId="587FFC06" w14:textId="2C1CF586" w:rsidR="00281162" w:rsidRDefault="00281162">
      <w:r>
        <w:t>Inner cell: pluripotent cell mass -&gt; give rise to entire embryo proper</w:t>
      </w:r>
    </w:p>
    <w:p w14:paraId="6E03D0B8" w14:textId="21B89325" w:rsidR="00281162" w:rsidRDefault="00281162">
      <w:r>
        <w:t>Same potency: pre-implantation embryos and humanmade embryos</w:t>
      </w:r>
    </w:p>
    <w:p w14:paraId="40F1B62D" w14:textId="22530E8F" w:rsidR="00281162" w:rsidRDefault="00281162">
      <w:r w:rsidRPr="0051494F">
        <w:t>Centrosom</w:t>
      </w:r>
      <w:r w:rsidR="0051494F" w:rsidRPr="0051494F">
        <w:t>e produce microtubule microfilament intermediate fiber to co</w:t>
      </w:r>
      <w:r w:rsidR="0051494F">
        <w:t>ntrol the movement of organelle</w:t>
      </w:r>
    </w:p>
    <w:p w14:paraId="67624D01" w14:textId="2B8EAF01" w:rsidR="0051494F" w:rsidRDefault="0051494F">
      <w:r>
        <w:rPr>
          <w:rFonts w:hint="eastAsia"/>
        </w:rPr>
        <w:t>5</w:t>
      </w:r>
      <w:r>
        <w:t xml:space="preserve"> stages</w:t>
      </w:r>
      <w:r w:rsidR="001268C6">
        <w:t xml:space="preserve"> pre-implantation</w:t>
      </w:r>
      <w:r>
        <w:t>:</w:t>
      </w:r>
    </w:p>
    <w:p w14:paraId="019CBF6A" w14:textId="5AAD3891" w:rsidR="0051494F" w:rsidRDefault="0051494F">
      <w:r>
        <w:rPr>
          <w:rFonts w:hint="eastAsia"/>
        </w:rPr>
        <w:t>1</w:t>
      </w:r>
      <w:r>
        <w:t>: cell decision: no centrosome, microtubule bridge take its place</w:t>
      </w:r>
    </w:p>
    <w:p w14:paraId="3792E5C8" w14:textId="01EECFB5" w:rsidR="0051494F" w:rsidRDefault="0051494F" w:rsidP="0051494F">
      <w:r>
        <w:rPr>
          <w:rFonts w:hint="eastAsia"/>
        </w:rPr>
        <w:t>2</w:t>
      </w:r>
      <w:r>
        <w:t>: polarization and compaction(8 cells):</w:t>
      </w:r>
      <w:r>
        <w:rPr>
          <w:rFonts w:hint="eastAsia"/>
        </w:rPr>
        <w:t xml:space="preserve"> </w:t>
      </w:r>
      <w:r>
        <w:t>Cell polarity is established through sorting of plasma membrane</w:t>
      </w:r>
      <w:r>
        <w:rPr>
          <w:rFonts w:hint="eastAsia"/>
        </w:rPr>
        <w:t xml:space="preserve"> </w:t>
      </w:r>
      <w:r>
        <w:t>proteins to apical and basolateral surfaces</w:t>
      </w:r>
    </w:p>
    <w:p w14:paraId="3A15DAD5" w14:textId="2D5B09F3" w:rsidR="0051494F" w:rsidRDefault="0051494F" w:rsidP="0051494F">
      <w:r>
        <w:t>Actin-rich filopodia are pulling on neighbor cells to trigger cell</w:t>
      </w:r>
      <w:r>
        <w:rPr>
          <w:rFonts w:hint="eastAsia"/>
        </w:rPr>
        <w:t xml:space="preserve"> </w:t>
      </w:r>
      <w:r>
        <w:t>compaction</w:t>
      </w:r>
    </w:p>
    <w:p w14:paraId="1899733D" w14:textId="128B65DE" w:rsidR="0051494F" w:rsidRDefault="0051494F" w:rsidP="0051494F">
      <w:r>
        <w:t xml:space="preserve">3: </w:t>
      </w:r>
      <w:r w:rsidR="00CC556F">
        <w:t>cell internalization(16 cells):inner cell and outer cell(protein control)</w:t>
      </w:r>
    </w:p>
    <w:p w14:paraId="08CFB21F" w14:textId="0E7A8496" w:rsidR="00CC556F" w:rsidRDefault="00CC556F" w:rsidP="0051494F">
      <w:r>
        <w:t>4: embryo sealing(16-32 cells): zip cells to protect inner cells and</w:t>
      </w:r>
    </w:p>
    <w:p w14:paraId="1D0F9E13" w14:textId="6F2136AB" w:rsidR="00CC556F" w:rsidRDefault="00CC556F" w:rsidP="0051494F">
      <w:r>
        <w:t>5:blastocyst formation</w:t>
      </w:r>
      <w:r w:rsidR="001268C6">
        <w:t>(100+)</w:t>
      </w:r>
      <w:r>
        <w:t xml:space="preserve">: </w:t>
      </w:r>
    </w:p>
    <w:p w14:paraId="0D3D2D23" w14:textId="18735EFC" w:rsidR="00CC556F" w:rsidRDefault="00CC556F" w:rsidP="0051494F">
      <w:r>
        <w:t>water and sodium pumped into embryo</w:t>
      </w:r>
    </w:p>
    <w:p w14:paraId="3CB3A9A7" w14:textId="1A7D9FE1" w:rsidR="00CC556F" w:rsidRDefault="00CC556F" w:rsidP="0051494F">
      <w:r>
        <w:t>Meaning of understanding early embryogenesis: help understand in vitro experiment on cells</w:t>
      </w:r>
    </w:p>
    <w:p w14:paraId="606B4597" w14:textId="5A36CF64" w:rsidR="00CC556F" w:rsidRDefault="00CC556F" w:rsidP="0051494F">
      <w:r>
        <w:t>Understand the formation of tissues</w:t>
      </w:r>
    </w:p>
    <w:p w14:paraId="03BF1C81" w14:textId="2E1D0E13" w:rsidR="00CC556F" w:rsidRDefault="00CC556F" w:rsidP="0051494F">
      <w:r>
        <w:t>Help creating more in-vivo like env for escs</w:t>
      </w:r>
    </w:p>
    <w:p w14:paraId="2BB1AB5F" w14:textId="19D84247" w:rsidR="00CC556F" w:rsidRPr="00CC556F" w:rsidRDefault="00CC556F" w:rsidP="0051494F">
      <w:pPr>
        <w:rPr>
          <w:rFonts w:hint="eastAsia"/>
        </w:rPr>
      </w:pPr>
      <w:r>
        <w:t>Improve quality of ips cells</w:t>
      </w:r>
    </w:p>
    <w:sectPr w:rsidR="00CC556F" w:rsidRPr="00CC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62"/>
    <w:rsid w:val="001268C6"/>
    <w:rsid w:val="00281162"/>
    <w:rsid w:val="0051494F"/>
    <w:rsid w:val="00813A65"/>
    <w:rsid w:val="00C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86BF"/>
  <w15:chartTrackingRefBased/>
  <w15:docId w15:val="{7DCD59E0-1DC5-4B58-8310-99A3F61A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2023-03-14T10:17:00Z</dcterms:created>
  <dcterms:modified xsi:type="dcterms:W3CDTF">2023-03-14T10:49:00Z</dcterms:modified>
</cp:coreProperties>
</file>