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0ECC3" w14:textId="77777777" w:rsidR="000A7445" w:rsidRDefault="00000000">
      <w:pPr>
        <w:pStyle w:val="FirstParagraph"/>
      </w:pPr>
      <w:r>
        <w:rPr>
          <w:b/>
          <w:bCs/>
        </w:rPr>
        <w:t>Česká zemědělská univerzita v Praze</w:t>
      </w:r>
    </w:p>
    <w:p w14:paraId="26C79AC1" w14:textId="77777777" w:rsidR="000A7445" w:rsidRDefault="00000000">
      <w:pPr>
        <w:pStyle w:val="BodyText"/>
      </w:pPr>
      <w:r>
        <w:rPr>
          <w:b/>
          <w:bCs/>
        </w:rPr>
        <w:t>Provozně ekonomická fakulta</w:t>
      </w:r>
    </w:p>
    <w:p w14:paraId="5288B481" w14:textId="77777777" w:rsidR="000A7445" w:rsidRDefault="000A7445">
      <w:pPr>
        <w:pStyle w:val="BodyText"/>
      </w:pPr>
    </w:p>
    <w:p w14:paraId="6181A342" w14:textId="77777777" w:rsidR="000A7445" w:rsidRDefault="00000000">
      <w:pPr>
        <w:pStyle w:val="BodyText"/>
      </w:pPr>
      <w:r>
        <w:rPr>
          <w:b/>
          <w:bCs/>
        </w:rPr>
        <w:t>Semestrální projekt</w:t>
      </w:r>
    </w:p>
    <w:p w14:paraId="4561187B" w14:textId="77777777" w:rsidR="000A7445" w:rsidRDefault="00000000">
      <w:pPr>
        <w:pStyle w:val="BodyText"/>
      </w:pPr>
      <w:r>
        <w:rPr>
          <w:b/>
          <w:bCs/>
        </w:rPr>
        <w:t>Integrace CRM systému salesforce do sítě hotelů</w:t>
      </w:r>
    </w:p>
    <w:p w14:paraId="38F50A0A" w14:textId="77777777" w:rsidR="000A7445" w:rsidRDefault="00000000">
      <w:pPr>
        <w:pStyle w:val="BodyText"/>
      </w:pPr>
      <w:r>
        <w:rPr>
          <w:b/>
          <w:bCs/>
        </w:rPr>
        <w:t>Herian Petr</w:t>
      </w:r>
      <w:r>
        <w:br/>
      </w:r>
      <w:r>
        <w:rPr>
          <w:b/>
          <w:bCs/>
        </w:rPr>
        <w:t>Herian Ondřej</w:t>
      </w:r>
      <w:r>
        <w:br/>
      </w:r>
      <w:r>
        <w:rPr>
          <w:b/>
          <w:bCs/>
        </w:rPr>
        <w:t>Vácha Svatopluk</w:t>
      </w:r>
      <w:r>
        <w:br/>
      </w:r>
      <w:r>
        <w:rPr>
          <w:b/>
          <w:bCs/>
        </w:rPr>
        <w:t>Kafoněk Marek</w:t>
      </w:r>
      <w:r>
        <w:br/>
      </w:r>
      <w:r>
        <w:rPr>
          <w:b/>
          <w:bCs/>
        </w:rPr>
        <w:t>Kroča Alex</w:t>
      </w:r>
      <w:r>
        <w:br/>
      </w:r>
      <w:r>
        <w:rPr>
          <w:b/>
          <w:bCs/>
        </w:rPr>
        <w:t>Nica Sergiu</w:t>
      </w:r>
    </w:p>
    <w:p w14:paraId="2B8EF5EE" w14:textId="77777777" w:rsidR="000A7445" w:rsidRDefault="00000000">
      <w:pPr>
        <w:pStyle w:val="BodyText"/>
      </w:pPr>
      <w:r>
        <w:rPr>
          <w:b/>
          <w:bCs/>
        </w:rPr>
        <w:t>© 2026 ČZU v Praze</w:t>
      </w:r>
      <w:r>
        <w:br/>
      </w:r>
      <w:r>
        <w:rPr>
          <w:b/>
          <w:bCs/>
        </w:rPr>
        <w:t>Obsah</w:t>
      </w:r>
    </w:p>
    <w:p w14:paraId="267D6C33" w14:textId="77777777" w:rsidR="000A7445" w:rsidRDefault="00000000">
      <w:pPr>
        <w:pStyle w:val="BodyText"/>
      </w:pPr>
      <w:hyperlink w:anchor="úvod-(sváťa)">
        <w:r>
          <w:rPr>
            <w:rStyle w:val="Hyperlink"/>
            <w:b/>
            <w:bCs/>
          </w:rPr>
          <w:t>1 Úvod (Sváťa) 4</w:t>
        </w:r>
      </w:hyperlink>
    </w:p>
    <w:p w14:paraId="34ACB7F8" w14:textId="77777777" w:rsidR="000A7445" w:rsidRDefault="00000000">
      <w:pPr>
        <w:pStyle w:val="BodyText"/>
      </w:pPr>
      <w:hyperlink w:anchor="charakteristika-podniku-(sváťa)">
        <w:r>
          <w:rPr>
            <w:rStyle w:val="Hyperlink"/>
            <w:b/>
            <w:bCs/>
          </w:rPr>
          <w:t>2 Charakteristika podniku (Sváťa) 4</w:t>
        </w:r>
      </w:hyperlink>
    </w:p>
    <w:p w14:paraId="611A7DF5" w14:textId="77777777" w:rsidR="000A7445" w:rsidRDefault="00000000">
      <w:pPr>
        <w:pStyle w:val="BodyText"/>
      </w:pPr>
      <w:hyperlink w:anchor="X69d4bb7c3fdf35f525a62f751889b7da22d47b5">
        <w:r>
          <w:rPr>
            <w:rStyle w:val="Hyperlink"/>
          </w:rPr>
          <w:t>2.1 Základní údaje o podniku: 4</w:t>
        </w:r>
      </w:hyperlink>
    </w:p>
    <w:p w14:paraId="505F0A2D" w14:textId="77777777" w:rsidR="000A7445" w:rsidRDefault="00000000">
      <w:pPr>
        <w:pStyle w:val="BodyText"/>
      </w:pPr>
      <w:hyperlink w:anchor="Xfb83ffadf29880413b752125c147c822c260193">
        <w:r>
          <w:rPr>
            <w:rStyle w:val="Hyperlink"/>
          </w:rPr>
          <w:t>2.2 Cílová skupina 5</w:t>
        </w:r>
      </w:hyperlink>
    </w:p>
    <w:p w14:paraId="691648F2" w14:textId="77777777" w:rsidR="000A7445" w:rsidRDefault="00000000">
      <w:pPr>
        <w:pStyle w:val="BodyText"/>
      </w:pPr>
      <w:hyperlink w:anchor="X4d2bbe69e8b6f2bd03cd98c287099437606725e">
        <w:r>
          <w:rPr>
            <w:rStyle w:val="Hyperlink"/>
          </w:rPr>
          <w:t>2.3 Organizační struktura 5</w:t>
        </w:r>
      </w:hyperlink>
    </w:p>
    <w:p w14:paraId="16F95BA3" w14:textId="77777777" w:rsidR="000A7445" w:rsidRDefault="00000000">
      <w:pPr>
        <w:pStyle w:val="BodyText"/>
      </w:pPr>
      <w:hyperlink w:anchor="X813bd4814f486e93a01c0971c969059d7dc41f5">
        <w:r>
          <w:rPr>
            <w:rStyle w:val="Hyperlink"/>
          </w:rPr>
          <w:t>2.4 Ekonomické ukazatele 6</w:t>
        </w:r>
      </w:hyperlink>
    </w:p>
    <w:p w14:paraId="773D2905" w14:textId="77777777" w:rsidR="000A7445" w:rsidRDefault="00000000">
      <w:pPr>
        <w:pStyle w:val="BodyText"/>
      </w:pPr>
      <w:hyperlink w:anchor="profil-systémového-integrátora-(sváťa)">
        <w:r>
          <w:rPr>
            <w:rStyle w:val="Hyperlink"/>
            <w:b/>
            <w:bCs/>
          </w:rPr>
          <w:t>3 Profil systémového integrátora (Sváťa) 7</w:t>
        </w:r>
      </w:hyperlink>
    </w:p>
    <w:p w14:paraId="005B967D" w14:textId="77777777" w:rsidR="000A7445" w:rsidRDefault="00000000">
      <w:pPr>
        <w:pStyle w:val="BodyText"/>
      </w:pPr>
      <w:hyperlink w:anchor="Xab2c40e7e93716bcb75efab759d5dc2613a2c20">
        <w:r>
          <w:rPr>
            <w:rStyle w:val="Hyperlink"/>
          </w:rPr>
          <w:t>3.1 Ekonomické ukazatele 8</w:t>
        </w:r>
      </w:hyperlink>
    </w:p>
    <w:p w14:paraId="54A8DBA7" w14:textId="77777777" w:rsidR="000A7445" w:rsidRDefault="00000000">
      <w:pPr>
        <w:pStyle w:val="BodyText"/>
      </w:pPr>
      <w:hyperlink w:anchor="Xa7e7671b31883e8b823a4e9168ad566575ef21c">
        <w:r>
          <w:rPr>
            <w:rStyle w:val="Hyperlink"/>
            <w:b/>
            <w:bCs/>
          </w:rPr>
          <w:t>4 Petr Globální strategie zadavatelského podniku (východiska, globální cíle podniku, stručná SWOT analýza, portfolio produktů, …). 9</w:t>
        </w:r>
      </w:hyperlink>
    </w:p>
    <w:p w14:paraId="6CFF6FE1" w14:textId="77777777" w:rsidR="000A7445" w:rsidRDefault="00000000">
      <w:pPr>
        <w:pStyle w:val="BodyText"/>
      </w:pPr>
      <w:hyperlink w:anchor="X2bc083dc8fec0355bd8ed4d67d33844648241a4">
        <w:r>
          <w:rPr>
            <w:rStyle w:val="Hyperlink"/>
            <w:b/>
            <w:bCs/>
          </w:rPr>
          <w:t>5 Petr Informační strategie podniku (východiska – stávající situace IS/IT, vztah IS k okolí – výchozí kontextový diagram (stávající situace), stanovení cílů, kritéria (dimenze), CSF (kritické faktory úspěchu)). 9</w:t>
        </w:r>
      </w:hyperlink>
    </w:p>
    <w:p w14:paraId="1E740DA4" w14:textId="77777777" w:rsidR="000A7445" w:rsidRDefault="00000000">
      <w:pPr>
        <w:pStyle w:val="BodyText"/>
      </w:pPr>
      <w:hyperlink w:anchor="ondra-business-architektura">
        <w:r>
          <w:rPr>
            <w:rStyle w:val="Hyperlink"/>
            <w:b/>
            <w:bCs/>
          </w:rPr>
          <w:t>6 Ondra Business architektura 9</w:t>
        </w:r>
      </w:hyperlink>
    </w:p>
    <w:p w14:paraId="653C0CA4" w14:textId="77777777" w:rsidR="000A7445" w:rsidRDefault="00000000">
      <w:pPr>
        <w:pStyle w:val="BodyText"/>
      </w:pPr>
      <w:hyperlink w:anchor="Xbdfba3145d83aabb047a54768f05cac84e63f4c">
        <w:r>
          <w:rPr>
            <w:rStyle w:val="Hyperlink"/>
          </w:rPr>
          <w:t>6.1 Výběr a návrh podnikového procesu pro který bude integrován nový IS, modul nebo funkcionalita (BPMN) 9</w:t>
        </w:r>
      </w:hyperlink>
    </w:p>
    <w:p w14:paraId="4BBDD508" w14:textId="77777777" w:rsidR="000A7445" w:rsidRDefault="00000000">
      <w:pPr>
        <w:pStyle w:val="BodyText"/>
      </w:pPr>
      <w:hyperlink w:anchor="X350623c01cfd7820a41dbee3f60dafe42956e7b">
        <w:r>
          <w:rPr>
            <w:rStyle w:val="Hyperlink"/>
          </w:rPr>
          <w:t>6.2 Katalog uživatelských požadavků – funkční, nefunkční (ve formě tabulky: číslo a název požadavku, popis požadavku, aktor, složitost, priorita, návaznost) 9</w:t>
        </w:r>
      </w:hyperlink>
    </w:p>
    <w:p w14:paraId="4CA26B7F" w14:textId="77777777" w:rsidR="000A7445" w:rsidRDefault="00000000">
      <w:pPr>
        <w:pStyle w:val="BodyText"/>
      </w:pPr>
      <w:hyperlink w:anchor="Xd688f7a84d91021b435abe0563b8d589981f2ef">
        <w:r>
          <w:rPr>
            <w:rStyle w:val="Hyperlink"/>
            <w:b/>
            <w:bCs/>
          </w:rPr>
          <w:t>7 Marek (kafonmar) - Datová architektura – návrh nových informačních toků: 1) nový kontextový diagram, 2) DFD první úrovně (DFD) a 3) návrh struktury databáze (ERD). 9</w:t>
        </w:r>
      </w:hyperlink>
    </w:p>
    <w:p w14:paraId="0E02CDF1" w14:textId="77777777" w:rsidR="000A7445" w:rsidRDefault="00000000">
      <w:pPr>
        <w:pStyle w:val="BodyText"/>
      </w:pPr>
      <w:hyperlink w:anchor="X6e15c9d05b26a820b3e915f560726328a6a0f1a">
        <w:r>
          <w:rPr>
            <w:rStyle w:val="Hyperlink"/>
            <w:b/>
            <w:bCs/>
          </w:rPr>
          <w:t>8 Alex Aplikační architektura – zjednodušený objektový model IS/modulu/funkcionality a jeho komponent (UML – diagram tříd a Use Case). 9</w:t>
        </w:r>
      </w:hyperlink>
    </w:p>
    <w:p w14:paraId="1CA3521F" w14:textId="77777777" w:rsidR="000A7445" w:rsidRDefault="00000000">
      <w:pPr>
        <w:pStyle w:val="BodyText"/>
      </w:pPr>
      <w:hyperlink w:anchor="Xc863e9cc4c4025a8ffaad2ee98342c10b841c4d">
        <w:r>
          <w:rPr>
            <w:rStyle w:val="Hyperlink"/>
            <w:b/>
            <w:bCs/>
          </w:rPr>
          <w:t>9 Sergiu Technologická architektura (formou přehledných tabulek) 9</w:t>
        </w:r>
      </w:hyperlink>
    </w:p>
    <w:p w14:paraId="4092323F" w14:textId="77777777" w:rsidR="000A7445" w:rsidRDefault="00000000">
      <w:pPr>
        <w:pStyle w:val="BodyText"/>
      </w:pPr>
      <w:hyperlink w:anchor="X89cca283cafcf68624d51318acb8c0700cada1f">
        <w:r>
          <w:rPr>
            <w:rStyle w:val="Hyperlink"/>
          </w:rPr>
          <w:t>9.1 Požadavky na externí informační zdroje (konkrétní externí zdroje vzhledem k typu a zaměření podniku) – finanční databáze atp. 9</w:t>
        </w:r>
      </w:hyperlink>
    </w:p>
    <w:p w14:paraId="439E8390" w14:textId="77777777" w:rsidR="000A7445" w:rsidRDefault="00000000">
      <w:pPr>
        <w:pStyle w:val="BodyText"/>
      </w:pPr>
      <w:hyperlink w:anchor="Xe0bfcd9bdfdf95120ac912e338014563d992049">
        <w:r>
          <w:rPr>
            <w:rStyle w:val="Hyperlink"/>
          </w:rPr>
          <w:t>9.2 Požadavky na technické vybavení (servery, počítače, …): typy, cena, podmínky dodávky, záruka, servis, …) 10</w:t>
        </w:r>
      </w:hyperlink>
    </w:p>
    <w:p w14:paraId="3329FBA3" w14:textId="77777777" w:rsidR="000A7445" w:rsidRDefault="00000000">
      <w:pPr>
        <w:pStyle w:val="BodyText"/>
      </w:pPr>
      <w:hyperlink w:anchor="X3868400629e7b929a5b8481511165c1c30c152a">
        <w:r>
          <w:rPr>
            <w:rStyle w:val="Hyperlink"/>
          </w:rPr>
          <w:t>9.3 Požadavky na SW (základní, aplikační): typy (licence), cena, podmínky dodávky, záruka, servis. 10</w:t>
        </w:r>
      </w:hyperlink>
    </w:p>
    <w:p w14:paraId="6CA76B43" w14:textId="77777777" w:rsidR="000A7445" w:rsidRDefault="00000000">
      <w:pPr>
        <w:pStyle w:val="BodyText"/>
      </w:pPr>
      <w:hyperlink w:anchor="X30e9c6f5ef9b16dc3ada4d637a61b641e6651ed">
        <w:r>
          <w:rPr>
            <w:rStyle w:val="Hyperlink"/>
          </w:rPr>
          <w:t>9.4 Bezpečnost systému (SW/HW prostředky, metody, personální zabezpečení, náklady) 10</w:t>
        </w:r>
      </w:hyperlink>
    </w:p>
    <w:p w14:paraId="6DCADB61" w14:textId="77777777" w:rsidR="000A7445" w:rsidRDefault="00000000">
      <w:pPr>
        <w:pStyle w:val="BodyText"/>
      </w:pPr>
      <w:hyperlink w:anchor="X2f560e5d60cbeb166d2cd044112a037c978db0b">
        <w:r>
          <w:rPr>
            <w:rStyle w:val="Hyperlink"/>
          </w:rPr>
          <w:t>9.5 Požadavky na specializovaný personál (správa IT/IS). 10</w:t>
        </w:r>
      </w:hyperlink>
    </w:p>
    <w:p w14:paraId="1A4F03C3" w14:textId="77777777" w:rsidR="000A7445" w:rsidRDefault="00000000">
      <w:pPr>
        <w:pStyle w:val="BodyText"/>
      </w:pPr>
      <w:hyperlink w:anchor="Xee90cf1bdc273b9d9ca2c008f40c53878f43e8d">
        <w:r>
          <w:rPr>
            <w:rStyle w:val="Hyperlink"/>
          </w:rPr>
          <w:t>9.6 Požadavky na školení všech koncových uživatelů. 10</w:t>
        </w:r>
      </w:hyperlink>
    </w:p>
    <w:p w14:paraId="64501C7D" w14:textId="77777777" w:rsidR="000A7445" w:rsidRDefault="00000000">
      <w:pPr>
        <w:pStyle w:val="BodyText"/>
      </w:pPr>
      <w:hyperlink w:anchor="X450c5eff46dcaf0b46cabe049f569fd71d0f7dc">
        <w:r>
          <w:rPr>
            <w:rStyle w:val="Hyperlink"/>
            <w:b/>
            <w:bCs/>
          </w:rPr>
          <w:t>10 Svata Integrační plán – Harmonogram (aktivita, termín, zodpovědný pracovník / zodpovědní pracovníci), finanční náklady za celý projekt (Ganttův diagram / tabulka). 10</w:t>
        </w:r>
      </w:hyperlink>
    </w:p>
    <w:p w14:paraId="7061E0A4" w14:textId="77777777" w:rsidR="000A7445" w:rsidRDefault="00000000">
      <w:pPr>
        <w:pStyle w:val="BodyText"/>
      </w:pPr>
      <w:hyperlink w:anchor="seznam-použitých-zdrojů">
        <w:r>
          <w:rPr>
            <w:rStyle w:val="Hyperlink"/>
            <w:b/>
            <w:bCs/>
          </w:rPr>
          <w:t>11 Seznam použitých zdrojů 10</w:t>
        </w:r>
      </w:hyperlink>
    </w:p>
    <w:p w14:paraId="75F3EFBB" w14:textId="77777777" w:rsidR="000A7445" w:rsidRDefault="00000000">
      <w:pPr>
        <w:pStyle w:val="BodyText"/>
      </w:pPr>
      <w:hyperlink w:anchor="seznam-obrázků,-tabulek,-grafů-a-zkratek">
        <w:r>
          <w:rPr>
            <w:rStyle w:val="Hyperlink"/>
            <w:b/>
            <w:bCs/>
          </w:rPr>
          <w:t>12 Seznam obrázků, tabulek, grafů a zkratek 10</w:t>
        </w:r>
      </w:hyperlink>
    </w:p>
    <w:p w14:paraId="2A40D863" w14:textId="77777777" w:rsidR="000A7445" w:rsidRDefault="00000000">
      <w:pPr>
        <w:pStyle w:val="BodyText"/>
      </w:pPr>
      <w:hyperlink w:anchor="seznam-obrázků">
        <w:r>
          <w:rPr>
            <w:rStyle w:val="Hyperlink"/>
          </w:rPr>
          <w:t>12.1 Seznam obrázků 11</w:t>
        </w:r>
      </w:hyperlink>
    </w:p>
    <w:p w14:paraId="14BA26C2" w14:textId="77777777" w:rsidR="000A7445" w:rsidRDefault="00000000">
      <w:pPr>
        <w:pStyle w:val="BodyText"/>
      </w:pPr>
      <w:hyperlink w:anchor="seznam-tabulek">
        <w:r>
          <w:rPr>
            <w:rStyle w:val="Hyperlink"/>
          </w:rPr>
          <w:t>12.2 Seznam tabulek 11</w:t>
        </w:r>
      </w:hyperlink>
    </w:p>
    <w:p w14:paraId="446D9D52" w14:textId="77777777" w:rsidR="000A7445" w:rsidRDefault="00000000">
      <w:pPr>
        <w:pStyle w:val="BodyText"/>
      </w:pPr>
      <w:hyperlink w:anchor="seznam-grafů">
        <w:r>
          <w:rPr>
            <w:rStyle w:val="Hyperlink"/>
          </w:rPr>
          <w:t>12.3 Seznam grafů 11</w:t>
        </w:r>
      </w:hyperlink>
    </w:p>
    <w:p w14:paraId="3C391926" w14:textId="77777777" w:rsidR="000A7445" w:rsidRDefault="00000000">
      <w:pPr>
        <w:pStyle w:val="BodyText"/>
      </w:pPr>
      <w:hyperlink w:anchor="seznam-použitých-zkratek">
        <w:r>
          <w:rPr>
            <w:rStyle w:val="Hyperlink"/>
          </w:rPr>
          <w:t>12.4 Seznam použitých zkratek 11</w:t>
        </w:r>
      </w:hyperlink>
    </w:p>
    <w:p w14:paraId="75868FC8" w14:textId="77777777" w:rsidR="000A7445" w:rsidRDefault="00000000">
      <w:pPr>
        <w:pStyle w:val="BodyText"/>
      </w:pPr>
      <w:hyperlink w:anchor="přílohy">
        <w:r>
          <w:rPr>
            <w:rStyle w:val="Hyperlink"/>
            <w:b/>
            <w:bCs/>
          </w:rPr>
          <w:t>Přílohy 12</w:t>
        </w:r>
      </w:hyperlink>
    </w:p>
    <w:p w14:paraId="4646E8B6" w14:textId="77777777" w:rsidR="000A7445" w:rsidRDefault="000A7445">
      <w:pPr>
        <w:pStyle w:val="Heading1"/>
      </w:pPr>
      <w:bookmarkStart w:id="0" w:name="section"/>
    </w:p>
    <w:p w14:paraId="295A6E1A" w14:textId="77777777" w:rsidR="000A7445" w:rsidRDefault="00000000">
      <w:pPr>
        <w:pStyle w:val="Heading1"/>
      </w:pPr>
      <w:bookmarkStart w:id="1" w:name="úvod-sváťa-úvod-sváťa"/>
      <w:bookmarkEnd w:id="0"/>
      <w:r>
        <w:rPr>
          <w:b/>
          <w:bCs/>
        </w:rPr>
        <w:t>Úvod (Sváťa)</w:t>
      </w:r>
      <w:r>
        <w:t xml:space="preserve"> {#úvod-(sváťa)}</w:t>
      </w:r>
    </w:p>
    <w:p w14:paraId="0D3EA913" w14:textId="77777777" w:rsidR="000A7445" w:rsidRDefault="00000000">
      <w:pPr>
        <w:pStyle w:val="FirstParagraph"/>
      </w:pPr>
      <w:r>
        <w:t xml:space="preserve">Tato semestrální práce se zabývá návrhem integrace CRM systému Salesforce do sítě hotelů. Cílem je navrhnout řešení, které podpoří řízení vztahů se zákazníky, sjednotí práci s informacemi o hostech a přispěje ke zefektivnění vybraných podnikových procesů. Projekt </w:t>
      </w:r>
      <w:r>
        <w:lastRenderedPageBreak/>
        <w:t>je zaměřen na integraci informačního systému do prostředí větší organizace a vychází z principů podnikové architektury.</w:t>
      </w:r>
    </w:p>
    <w:p w14:paraId="37E8F846" w14:textId="77777777" w:rsidR="000A7445" w:rsidRDefault="00000000">
      <w:pPr>
        <w:pStyle w:val="BodyText"/>
      </w:pPr>
      <w:r>
        <w:t>Práce obsahuje charakteristiku podniku a systémového integrátora, návrh globální a informační strategie a dále zpracování business, datové, aplikační a technologické architektury. Součástí studie je také integrační plán, který zahrnuje harmonogram projektu a odhad finančních nákladů.</w:t>
      </w:r>
    </w:p>
    <w:p w14:paraId="7F895C02" w14:textId="77777777" w:rsidR="000A7445" w:rsidRDefault="00000000">
      <w:pPr>
        <w:pStyle w:val="Heading1"/>
      </w:pPr>
      <w:bookmarkStart w:id="2" w:name="X7ec883e0652c0b97e56238f9e1a4e49e547e3b2"/>
      <w:bookmarkEnd w:id="1"/>
      <w:r>
        <w:rPr>
          <w:b/>
          <w:bCs/>
        </w:rPr>
        <w:t>Charakteristika podniku (Sváťa)</w:t>
      </w:r>
      <w:r>
        <w:t xml:space="preserve"> {#charakteristika-podniku-(sváťa)}</w:t>
      </w:r>
    </w:p>
    <w:p w14:paraId="539BBCF9" w14:textId="77777777" w:rsidR="000A7445" w:rsidRDefault="00000000">
      <w:pPr>
        <w:pStyle w:val="FirstParagraph"/>
      </w:pPr>
      <w:r>
        <w:t>Pro účely této semestrální práce byl zvolen fiktivní podnik Aurora Hotels a.s., který působí v oblasti hotelových a ubytovacích služeb. Společnost provozuje síť 7 hotelů ve větších městech České republiky a zaměřuje se na poskytování služeb pro soukromou i firemní klientelu. Kromě samotného ubytování nabízí také doplňkové služby, jako jsou konferenční prostory, wellness služby, restaurační služby a pořádání firemních akcí.</w:t>
      </w:r>
    </w:p>
    <w:p w14:paraId="18AD8D3A" w14:textId="77777777" w:rsidR="000A7445" w:rsidRDefault="00000000">
      <w:pPr>
        <w:pStyle w:val="BodyText"/>
      </w:pPr>
      <w:r>
        <w:t>Podnik byl zvolen jako modelový příklad středně velké organizace, ve které je vhodné řešit integraci CRM systému. V prostředí hotelové sítě vzniká potřeba centralizované evidence zákazníků, sjednocení komunikace se zákazníky a lepší podpory marketingových a obchodních aktivit napříč jednotlivými hotely (pobočkami).</w:t>
      </w:r>
    </w:p>
    <w:p w14:paraId="550FABB5" w14:textId="77777777" w:rsidR="000A7445" w:rsidRDefault="00000000">
      <w:pPr>
        <w:pStyle w:val="Heading2"/>
      </w:pPr>
      <w:bookmarkStart w:id="3" w:name="základní-údaje-o-podniku"/>
      <w:r>
        <w:rPr>
          <w:b/>
          <w:bCs/>
        </w:rPr>
        <w:t>2.1 Základní údaje o podniku:</w:t>
      </w:r>
    </w:p>
    <w:p w14:paraId="553B1D16" w14:textId="77777777" w:rsidR="000A7445" w:rsidRDefault="00000000">
      <w:pPr>
        <w:pStyle w:val="FirstParagraph"/>
      </w:pPr>
      <w:r>
        <w:t>Název společnosti: Aurora Hotels a.s.</w:t>
      </w:r>
      <w:r>
        <w:br/>
        <w:t>Sídlo: Praha</w:t>
      </w:r>
      <w:r>
        <w:br/>
        <w:t>Oblast podnikání: hotelnictví a související služby</w:t>
      </w:r>
      <w:r>
        <w:br/>
        <w:t>Působnost: Česká republika</w:t>
      </w:r>
      <w:r>
        <w:br/>
        <w:t>Počet hotelů: 7</w:t>
      </w:r>
      <w:r>
        <w:br/>
        <w:t>Cíloví zákazníci: individuální hosté, firemní klientela, turisté a organizátoři akcí</w:t>
      </w:r>
    </w:p>
    <w:p w14:paraId="57D7C921" w14:textId="77777777" w:rsidR="000A7445" w:rsidRDefault="00000000">
      <w:pPr>
        <w:pStyle w:val="Heading2"/>
      </w:pPr>
      <w:bookmarkStart w:id="4" w:name="cílová-skupina"/>
      <w:bookmarkEnd w:id="3"/>
      <w:r>
        <w:rPr>
          <w:b/>
          <w:bCs/>
        </w:rPr>
        <w:t>2.2 Cílová skupina</w:t>
      </w:r>
    </w:p>
    <w:p w14:paraId="0C4BE5A9" w14:textId="77777777" w:rsidR="000A7445" w:rsidRDefault="00000000">
      <w:pPr>
        <w:pStyle w:val="FirstParagraph"/>
      </w:pPr>
      <w:r>
        <w:t>Cílovou skupinu společnosti tvoří především individuální hosté cestující za turistikou nebo pracovně, dále firemní klientela využívající ubytování a konferenční služby a také zahraniční návštěvníci. Část zákazníků představují rovněž organizátoři školení, seminářů, firemních setkání a společenských akcí.</w:t>
      </w:r>
    </w:p>
    <w:p w14:paraId="56B642BC" w14:textId="77777777" w:rsidR="000A7445" w:rsidRDefault="00000000">
      <w:pPr>
        <w:pStyle w:val="BodyText"/>
      </w:pPr>
      <w:r>
        <w:t>Z hlediska budoucí integrace CRM systému je důležité, že podnik pracuje s různými typy zákazníků, u nichž je vhodné evidovat historii pobytů, preference hostů, poptávky, rezervace a komunikační historii.</w:t>
      </w:r>
    </w:p>
    <w:p w14:paraId="292B04EF" w14:textId="77777777" w:rsidR="000A7445" w:rsidRDefault="00000000">
      <w:pPr>
        <w:pStyle w:val="Heading2"/>
      </w:pPr>
      <w:bookmarkStart w:id="5" w:name="organizační-struktura"/>
      <w:bookmarkEnd w:id="4"/>
      <w:r>
        <w:rPr>
          <w:b/>
          <w:bCs/>
        </w:rPr>
        <w:lastRenderedPageBreak/>
        <w:t>2.3 Organizační struktura</w:t>
      </w:r>
    </w:p>
    <w:p w14:paraId="7269081B" w14:textId="77777777" w:rsidR="000A7445" w:rsidRDefault="00000000">
      <w:pPr>
        <w:pStyle w:val="FirstParagraph"/>
      </w:pPr>
      <w:r>
        <w:t>Organizační struktura podniku odpovídá uspořádání středně velké hotelové sítě s centrálním vedením a několika pobočkami (hotely). V čele společnosti stojí generální ředitel, pod kterým se nachází útvar managementu, který je zodpovědný za koordinaci jednotlivých hlavních podnikových útvarů. Pro integraci nového CRM systému je důležité zejména IT oddělení, které zajišťuje provoz informačních systémů, technickou podporu uživatelů a správu podnikové infrastruktury.</w:t>
      </w:r>
    </w:p>
    <w:p w14:paraId="4268F85B" w14:textId="77777777" w:rsidR="000A7445" w:rsidRDefault="00000000">
      <w:pPr>
        <w:pStyle w:val="BodyText"/>
      </w:pPr>
      <w:r>
        <w:t>IT oddělení má v rámci navrhované integrace CRM systému Salesforce klíčovou roli, protože bude odpovídat za technickou koordinaci projektu, spolupráci se systémovým integrátorem a následnou správu řešení.</w:t>
      </w:r>
    </w:p>
    <w:p w14:paraId="500CA156" w14:textId="77777777" w:rsidR="000A7445" w:rsidRDefault="00000000">
      <w:pPr>
        <w:pStyle w:val="BodyText"/>
      </w:pPr>
      <w:r>
        <w:t>Hlavními útvary podniku jsou:</w:t>
      </w:r>
    </w:p>
    <w:p w14:paraId="0F9637C3" w14:textId="77777777" w:rsidR="000A7445" w:rsidRDefault="00000000">
      <w:pPr>
        <w:pStyle w:val="Compact"/>
        <w:numPr>
          <w:ilvl w:val="0"/>
          <w:numId w:val="2"/>
        </w:numPr>
      </w:pPr>
      <w:r>
        <w:t>Generální ředitel</w:t>
      </w:r>
    </w:p>
    <w:p w14:paraId="10E5ED50" w14:textId="77777777" w:rsidR="000A7445" w:rsidRDefault="00000000">
      <w:pPr>
        <w:pStyle w:val="Compact"/>
        <w:numPr>
          <w:ilvl w:val="1"/>
          <w:numId w:val="3"/>
        </w:numPr>
      </w:pPr>
      <w:r>
        <w:t>Management (zodpovědný za vedení a koordinaci jednotlivých hlavních útvarů)</w:t>
      </w:r>
    </w:p>
    <w:p w14:paraId="5FCDD5C0" w14:textId="77777777" w:rsidR="000A7445" w:rsidRDefault="00000000">
      <w:pPr>
        <w:pStyle w:val="Compact"/>
        <w:numPr>
          <w:ilvl w:val="2"/>
          <w:numId w:val="4"/>
        </w:numPr>
      </w:pPr>
      <w:r>
        <w:t>Provoz hotelů</w:t>
      </w:r>
    </w:p>
    <w:p w14:paraId="768E0FB9" w14:textId="77777777" w:rsidR="000A7445" w:rsidRDefault="00000000">
      <w:pPr>
        <w:pStyle w:val="Compact"/>
        <w:numPr>
          <w:ilvl w:val="2"/>
          <w:numId w:val="4"/>
        </w:numPr>
      </w:pPr>
      <w:r>
        <w:t>Obchod a marketing</w:t>
      </w:r>
    </w:p>
    <w:p w14:paraId="42FE1867" w14:textId="77777777" w:rsidR="000A7445" w:rsidRDefault="00000000">
      <w:pPr>
        <w:pStyle w:val="Compact"/>
        <w:numPr>
          <w:ilvl w:val="2"/>
          <w:numId w:val="4"/>
        </w:numPr>
      </w:pPr>
      <w:r>
        <w:t>Finance a controlling</w:t>
      </w:r>
    </w:p>
    <w:p w14:paraId="28FB0C59" w14:textId="77777777" w:rsidR="000A7445" w:rsidRDefault="00000000">
      <w:pPr>
        <w:pStyle w:val="Compact"/>
        <w:numPr>
          <w:ilvl w:val="2"/>
          <w:numId w:val="4"/>
        </w:numPr>
      </w:pPr>
      <w:r>
        <w:t>Lidské zdroje</w:t>
      </w:r>
    </w:p>
    <w:p w14:paraId="42157F82" w14:textId="77777777" w:rsidR="000A7445" w:rsidRDefault="00000000">
      <w:pPr>
        <w:pStyle w:val="Compact"/>
        <w:numPr>
          <w:ilvl w:val="2"/>
          <w:numId w:val="4"/>
        </w:numPr>
      </w:pPr>
      <w:r>
        <w:t>IT oddělení</w:t>
      </w:r>
    </w:p>
    <w:p w14:paraId="4DC97B83" w14:textId="77777777" w:rsidR="000A7445" w:rsidRDefault="00000000">
      <w:pPr>
        <w:pStyle w:val="Compact"/>
        <w:numPr>
          <w:ilvl w:val="2"/>
          <w:numId w:val="4"/>
        </w:numPr>
      </w:pPr>
      <w:r>
        <w:t>Zákaznická péče</w:t>
      </w:r>
    </w:p>
    <w:p w14:paraId="45942FE6" w14:textId="77777777" w:rsidR="000A7445" w:rsidRDefault="00000000">
      <w:pPr>
        <w:pStyle w:val="Compact"/>
        <w:numPr>
          <w:ilvl w:val="2"/>
          <w:numId w:val="4"/>
        </w:numPr>
      </w:pPr>
      <w:r>
        <w:t>Údržba a úklidové služby</w:t>
      </w:r>
    </w:p>
    <w:p w14:paraId="60FE6631" w14:textId="77777777" w:rsidR="000A7445" w:rsidRDefault="00000000">
      <w:pPr>
        <w:pStyle w:val="FirstParagraph"/>
      </w:pPr>
      <w:r>
        <w:t>Organigram podniku Aurora Hotels a.s.</w:t>
      </w:r>
    </w:p>
    <w:p w14:paraId="1AA34543" w14:textId="77777777" w:rsidR="000A7445" w:rsidRDefault="000A7445">
      <w:pPr>
        <w:pStyle w:val="BodyText"/>
      </w:pPr>
    </w:p>
    <w:p w14:paraId="04A4DE8E" w14:textId="77777777" w:rsidR="000A7445" w:rsidRDefault="00000000">
      <w:pPr>
        <w:pStyle w:val="BodyText"/>
      </w:pPr>
      <w:r>
        <w:rPr>
          <w:i/>
          <w:iCs/>
        </w:rPr>
        <w:t>Obrázek 1: Organigram podniku Aurora Hotels a.s.</w:t>
      </w:r>
    </w:p>
    <w:p w14:paraId="43FA9E70" w14:textId="77777777" w:rsidR="000A7445" w:rsidRDefault="00000000">
      <w:pPr>
        <w:pStyle w:val="Heading2"/>
      </w:pPr>
      <w:bookmarkStart w:id="6" w:name="ekonomické-ukazatele"/>
      <w:bookmarkEnd w:id="5"/>
      <w:r>
        <w:rPr>
          <w:b/>
          <w:bCs/>
        </w:rPr>
        <w:t>2.4 Ekonomické ukazatele</w:t>
      </w:r>
    </w:p>
    <w:p w14:paraId="009D1904" w14:textId="77777777" w:rsidR="000A7445" w:rsidRDefault="00000000">
      <w:pPr>
        <w:pStyle w:val="FirstParagraph"/>
      </w:pPr>
      <w:r>
        <w:t>Podnik je ekonomicky stabilní středně velké společnost s dostatečnými zdroji pro realizaci projektu systémové integrace a modernizaci svého informačního prostředí.</w:t>
      </w:r>
    </w:p>
    <w:tbl>
      <w:tblPr>
        <w:tblStyle w:val="Table"/>
        <w:tblW w:w="4306" w:type="pct"/>
        <w:tblLayout w:type="fixed"/>
        <w:tblLook w:val="0020" w:firstRow="1" w:lastRow="0" w:firstColumn="0" w:lastColumn="0" w:noHBand="0" w:noVBand="0"/>
      </w:tblPr>
      <w:tblGrid>
        <w:gridCol w:w="4123"/>
        <w:gridCol w:w="4124"/>
      </w:tblGrid>
      <w:tr w:rsidR="000A7445" w14:paraId="38C1D659" w14:textId="77777777" w:rsidTr="000A7445">
        <w:trPr>
          <w:cnfStyle w:val="100000000000" w:firstRow="1" w:lastRow="0" w:firstColumn="0" w:lastColumn="0" w:oddVBand="0" w:evenVBand="0" w:oddHBand="0" w:evenHBand="0" w:firstRowFirstColumn="0" w:firstRowLastColumn="0" w:lastRowFirstColumn="0" w:lastRowLastColumn="0"/>
          <w:tblHeader/>
        </w:trPr>
        <w:tc>
          <w:tcPr>
            <w:tcW w:w="3410" w:type="dxa"/>
          </w:tcPr>
          <w:p w14:paraId="25D55844" w14:textId="77777777" w:rsidR="000A7445" w:rsidRDefault="00000000">
            <w:pPr>
              <w:pStyle w:val="Compact"/>
            </w:pPr>
            <w:r>
              <w:t>Ukazatel</w:t>
            </w:r>
          </w:p>
        </w:tc>
        <w:tc>
          <w:tcPr>
            <w:tcW w:w="3410" w:type="dxa"/>
          </w:tcPr>
          <w:p w14:paraId="04A7E9D2" w14:textId="77777777" w:rsidR="000A7445" w:rsidRDefault="00000000">
            <w:pPr>
              <w:pStyle w:val="Compact"/>
              <w:jc w:val="center"/>
            </w:pPr>
            <w:r>
              <w:t>Hodnota</w:t>
            </w:r>
          </w:p>
        </w:tc>
      </w:tr>
      <w:tr w:rsidR="000A7445" w14:paraId="54523678" w14:textId="77777777">
        <w:tc>
          <w:tcPr>
            <w:tcW w:w="3410" w:type="dxa"/>
          </w:tcPr>
          <w:p w14:paraId="7F48E73D" w14:textId="77777777" w:rsidR="000A7445" w:rsidRDefault="00000000">
            <w:pPr>
              <w:pStyle w:val="Compact"/>
            </w:pPr>
            <w:r>
              <w:t>Roční obrat</w:t>
            </w:r>
          </w:p>
        </w:tc>
        <w:tc>
          <w:tcPr>
            <w:tcW w:w="3410" w:type="dxa"/>
          </w:tcPr>
          <w:p w14:paraId="2ADBFBA8" w14:textId="77777777" w:rsidR="000A7445" w:rsidRDefault="00000000">
            <w:pPr>
              <w:pStyle w:val="Compact"/>
              <w:jc w:val="center"/>
            </w:pPr>
            <w:r>
              <w:t>320 mil. Kč</w:t>
            </w:r>
          </w:p>
        </w:tc>
      </w:tr>
      <w:tr w:rsidR="000A7445" w14:paraId="2B0E02A7" w14:textId="77777777">
        <w:tc>
          <w:tcPr>
            <w:tcW w:w="3410" w:type="dxa"/>
          </w:tcPr>
          <w:p w14:paraId="71007CA5" w14:textId="77777777" w:rsidR="000A7445" w:rsidRDefault="00000000">
            <w:pPr>
              <w:pStyle w:val="Compact"/>
            </w:pPr>
            <w:r>
              <w:t>Provozní zisk</w:t>
            </w:r>
          </w:p>
        </w:tc>
        <w:tc>
          <w:tcPr>
            <w:tcW w:w="3410" w:type="dxa"/>
          </w:tcPr>
          <w:p w14:paraId="3ABACB17" w14:textId="77777777" w:rsidR="000A7445" w:rsidRDefault="00000000">
            <w:pPr>
              <w:pStyle w:val="Compact"/>
              <w:jc w:val="center"/>
            </w:pPr>
            <w:r>
              <w:t>30 mil. Kč</w:t>
            </w:r>
          </w:p>
        </w:tc>
      </w:tr>
      <w:tr w:rsidR="000A7445" w14:paraId="406CCC76" w14:textId="77777777">
        <w:tc>
          <w:tcPr>
            <w:tcW w:w="3410" w:type="dxa"/>
          </w:tcPr>
          <w:p w14:paraId="53889D94" w14:textId="77777777" w:rsidR="000A7445" w:rsidRDefault="00000000">
            <w:pPr>
              <w:pStyle w:val="Compact"/>
            </w:pPr>
            <w:r>
              <w:t>Výsledek hospodaření</w:t>
            </w:r>
          </w:p>
        </w:tc>
        <w:tc>
          <w:tcPr>
            <w:tcW w:w="3410" w:type="dxa"/>
          </w:tcPr>
          <w:p w14:paraId="3B121999" w14:textId="77777777" w:rsidR="000A7445" w:rsidRDefault="00000000">
            <w:pPr>
              <w:pStyle w:val="Compact"/>
              <w:jc w:val="center"/>
            </w:pPr>
            <w:r>
              <w:t>21 mil. Kč</w:t>
            </w:r>
          </w:p>
        </w:tc>
      </w:tr>
      <w:tr w:rsidR="000A7445" w14:paraId="23072E86" w14:textId="77777777">
        <w:tc>
          <w:tcPr>
            <w:tcW w:w="3410" w:type="dxa"/>
          </w:tcPr>
          <w:p w14:paraId="28ECA874" w14:textId="77777777" w:rsidR="000A7445" w:rsidRDefault="00000000">
            <w:pPr>
              <w:pStyle w:val="Compact"/>
            </w:pPr>
            <w:r>
              <w:t>Celková aktiva</w:t>
            </w:r>
          </w:p>
        </w:tc>
        <w:tc>
          <w:tcPr>
            <w:tcW w:w="3410" w:type="dxa"/>
          </w:tcPr>
          <w:p w14:paraId="1A073EF6" w14:textId="77777777" w:rsidR="000A7445" w:rsidRDefault="00000000">
            <w:pPr>
              <w:pStyle w:val="Compact"/>
              <w:jc w:val="center"/>
            </w:pPr>
            <w:r>
              <w:t>260 mil. Kč</w:t>
            </w:r>
          </w:p>
        </w:tc>
      </w:tr>
      <w:tr w:rsidR="000A7445" w14:paraId="15646DE5" w14:textId="77777777">
        <w:tc>
          <w:tcPr>
            <w:tcW w:w="3410" w:type="dxa"/>
          </w:tcPr>
          <w:p w14:paraId="65908546" w14:textId="77777777" w:rsidR="000A7445" w:rsidRDefault="00000000">
            <w:pPr>
              <w:pStyle w:val="Compact"/>
            </w:pPr>
            <w:r>
              <w:t>Vlastní kapitál</w:t>
            </w:r>
          </w:p>
        </w:tc>
        <w:tc>
          <w:tcPr>
            <w:tcW w:w="3410" w:type="dxa"/>
          </w:tcPr>
          <w:p w14:paraId="7455A9EA" w14:textId="77777777" w:rsidR="000A7445" w:rsidRDefault="00000000">
            <w:pPr>
              <w:pStyle w:val="Compact"/>
              <w:jc w:val="center"/>
            </w:pPr>
            <w:r>
              <w:t>85 mil. Kč</w:t>
            </w:r>
          </w:p>
        </w:tc>
      </w:tr>
      <w:tr w:rsidR="000A7445" w14:paraId="45E8F426" w14:textId="77777777">
        <w:tc>
          <w:tcPr>
            <w:tcW w:w="3410" w:type="dxa"/>
          </w:tcPr>
          <w:p w14:paraId="48D8B5A5" w14:textId="77777777" w:rsidR="000A7445" w:rsidRDefault="00000000">
            <w:pPr>
              <w:pStyle w:val="Compact"/>
            </w:pPr>
            <w:r>
              <w:t>Počet zaměstnanců</w:t>
            </w:r>
          </w:p>
        </w:tc>
        <w:tc>
          <w:tcPr>
            <w:tcW w:w="3410" w:type="dxa"/>
          </w:tcPr>
          <w:p w14:paraId="3CBD5169" w14:textId="77777777" w:rsidR="000A7445" w:rsidRDefault="00000000">
            <w:pPr>
              <w:pStyle w:val="Compact"/>
              <w:jc w:val="center"/>
            </w:pPr>
            <w:r>
              <w:t>280</w:t>
            </w:r>
          </w:p>
        </w:tc>
      </w:tr>
    </w:tbl>
    <w:p w14:paraId="14EB28D4" w14:textId="77777777" w:rsidR="000A7445" w:rsidRDefault="00000000">
      <w:pPr>
        <w:pStyle w:val="BodyText"/>
      </w:pPr>
      <w:r>
        <w:rPr>
          <w:i/>
          <w:iCs/>
        </w:rPr>
        <w:lastRenderedPageBreak/>
        <w:t>Tabulka 1: Ekonomické ukazatele Aurora Hotels, a.s.</w:t>
      </w:r>
    </w:p>
    <w:p w14:paraId="1C8A0A62" w14:textId="77777777" w:rsidR="000A7445" w:rsidRDefault="00000000">
      <w:pPr>
        <w:pStyle w:val="Heading1"/>
      </w:pPr>
      <w:bookmarkStart w:id="7" w:name="Xcf0d30791040c4d8bfc6da1088dffebcfe61ffb"/>
      <w:bookmarkEnd w:id="2"/>
      <w:bookmarkEnd w:id="6"/>
      <w:r>
        <w:rPr>
          <w:b/>
          <w:bCs/>
        </w:rPr>
        <w:t>Profil systémového integrátora (Sváťa)</w:t>
      </w:r>
      <w:r>
        <w:t xml:space="preserve"> {#profil-systémového-integrátora-(sváťa)}</w:t>
      </w:r>
    </w:p>
    <w:p w14:paraId="76BD225F" w14:textId="77777777" w:rsidR="000A7445" w:rsidRDefault="00000000">
      <w:pPr>
        <w:pStyle w:val="FirstParagraph"/>
      </w:pPr>
      <w:r>
        <w:t>Systémovým integrátorem je firma Seyfor, a.s. (dříve Solitea, a.s.) založená v roce 1990 Martinem Cíglerem. Nyní patří mezi významné dodavatele podnikových informačních systémů a služeb digitální transformace ve střední Evropě. Společnost sídlí v Brně na adrese Drobného 49, 602 00 Brno. Poskytuje široké portfolio produktů a služeb v oblasti podnikových informačních systémů. Podle oficiálních materiálů se zaměřuje zejména na ERP a účetní systémy, CRM systémy, HR systémy, pokladní systémy, IT infrastrukturu, datovou analytiku a zakázkový vývoj. Společnost rozšířila své působení na trhy ve Slovinsku, Chorvatsku a Srbsku. Do tohoto regionu vstoupila prostřednictvím akvizic lokálních dodavatelů softwaru.</w:t>
      </w:r>
    </w:p>
    <w:p w14:paraId="50DC8F5F" w14:textId="77777777" w:rsidR="000A7445" w:rsidRDefault="00000000">
      <w:pPr>
        <w:pStyle w:val="BodyText"/>
      </w:pPr>
      <w:r>
        <w:t>Od Seyfor, a.s. byla vybrána CRM platforma Salesforce. CRM platform Salesforce je určena pro obchod, marketing a zákaznickou podporu. Propojuje prodej, služby, marketing, obchod, IT a analytiku prostřednictvím digitálních pracovních postupů, které umožňují zcela nový způsob práce.</w:t>
      </w:r>
    </w:p>
    <w:p w14:paraId="387508E7" w14:textId="77777777" w:rsidR="000A7445" w:rsidRDefault="00000000">
      <w:pPr>
        <w:pStyle w:val="BodyText"/>
      </w:pPr>
      <w:r>
        <w:t>Seyfor jako implementační partner pomáhá firmám automatizovat procesy, personalizovat komunikaci a zlepšovat zákaznickou zkušenost. Platforma Salesforce podle Seyforu sjednocuje týmy, data a workflow v bezpečném cloudovém prostředí.</w:t>
      </w:r>
    </w:p>
    <w:p w14:paraId="7CE35424" w14:textId="77777777" w:rsidR="000A7445" w:rsidRDefault="00000000">
      <w:pPr>
        <w:pStyle w:val="BodyText"/>
      </w:pPr>
      <w:r>
        <w:t>Z hlediska navrhovaného projektu je tato kombinace důležitá, protože hotelová síť potřebuje nejen samotný CRM nástroj, ale i partnera schopného zajistit jeho implementaci, přizpůsobení procesům podniku a integraci s dalšími používanými systémy.</w:t>
      </w:r>
    </w:p>
    <w:p w14:paraId="381FDB32" w14:textId="77777777" w:rsidR="000A7445" w:rsidRDefault="00000000">
      <w:pPr>
        <w:pStyle w:val="BodyText"/>
      </w:pPr>
      <w:r>
        <w:t>Seyfor na svých stránkách zveřejňuje případové studie projektů postavených na Salesforce, například pro společnosti Kofola, BATIST Medical nebo Albatros Media. Tyto reference ukazují, že firma má zkušenosti s nasazením CRM řešení v prostředí, kde je nutné propojit zákaznická data, komunikaci a obchodní procesy.</w:t>
      </w:r>
    </w:p>
    <w:p w14:paraId="3928D938" w14:textId="77777777" w:rsidR="000A7445" w:rsidRDefault="00000000">
      <w:pPr>
        <w:pStyle w:val="Heading2"/>
      </w:pPr>
      <w:bookmarkStart w:id="8" w:name="ekonomické-ukazatele-1"/>
      <w:r>
        <w:rPr>
          <w:b/>
          <w:bCs/>
        </w:rPr>
        <w:t>3.1 Ekonomické ukazatele</w:t>
      </w:r>
    </w:p>
    <w:tbl>
      <w:tblPr>
        <w:tblStyle w:val="Table"/>
        <w:tblW w:w="4583" w:type="pct"/>
        <w:tblLayout w:type="fixed"/>
        <w:tblLook w:val="0020" w:firstRow="1" w:lastRow="0" w:firstColumn="0" w:lastColumn="0" w:noHBand="0" w:noVBand="0"/>
      </w:tblPr>
      <w:tblGrid>
        <w:gridCol w:w="4388"/>
        <w:gridCol w:w="4389"/>
      </w:tblGrid>
      <w:tr w:rsidR="000A7445" w14:paraId="7B6BE162" w14:textId="77777777" w:rsidTr="000A7445">
        <w:trPr>
          <w:cnfStyle w:val="100000000000" w:firstRow="1" w:lastRow="0" w:firstColumn="0" w:lastColumn="0" w:oddVBand="0" w:evenVBand="0" w:oddHBand="0" w:evenHBand="0" w:firstRowFirstColumn="0" w:firstRowLastColumn="0" w:lastRowFirstColumn="0" w:lastRowLastColumn="0"/>
          <w:tblHeader/>
        </w:trPr>
        <w:tc>
          <w:tcPr>
            <w:tcW w:w="3630" w:type="dxa"/>
          </w:tcPr>
          <w:p w14:paraId="6F21FAD4" w14:textId="77777777" w:rsidR="000A7445" w:rsidRDefault="00000000">
            <w:pPr>
              <w:pStyle w:val="Compact"/>
            </w:pPr>
            <w:r>
              <w:t>Ukazatel</w:t>
            </w:r>
          </w:p>
        </w:tc>
        <w:tc>
          <w:tcPr>
            <w:tcW w:w="3630" w:type="dxa"/>
          </w:tcPr>
          <w:p w14:paraId="05A08DC8" w14:textId="77777777" w:rsidR="000A7445" w:rsidRDefault="00000000">
            <w:pPr>
              <w:pStyle w:val="Compact"/>
              <w:jc w:val="center"/>
            </w:pPr>
            <w:r>
              <w:t>Hodnota</w:t>
            </w:r>
          </w:p>
        </w:tc>
      </w:tr>
      <w:tr w:rsidR="000A7445" w14:paraId="58699B33" w14:textId="77777777">
        <w:tc>
          <w:tcPr>
            <w:tcW w:w="3630" w:type="dxa"/>
          </w:tcPr>
          <w:p w14:paraId="74B2617D" w14:textId="77777777" w:rsidR="000A7445" w:rsidRDefault="00000000">
            <w:pPr>
              <w:pStyle w:val="Compact"/>
            </w:pPr>
            <w:r>
              <w:t>Roční obrat (r. 2024)</w:t>
            </w:r>
          </w:p>
        </w:tc>
        <w:tc>
          <w:tcPr>
            <w:tcW w:w="3630" w:type="dxa"/>
          </w:tcPr>
          <w:p w14:paraId="7A52E008" w14:textId="77777777" w:rsidR="000A7445" w:rsidRDefault="00000000">
            <w:pPr>
              <w:pStyle w:val="Compact"/>
              <w:jc w:val="center"/>
            </w:pPr>
            <w:r>
              <w:t>4,6 mld. Kč</w:t>
            </w:r>
          </w:p>
        </w:tc>
      </w:tr>
      <w:tr w:rsidR="000A7445" w14:paraId="6DB73AEF" w14:textId="77777777">
        <w:tc>
          <w:tcPr>
            <w:tcW w:w="3630" w:type="dxa"/>
          </w:tcPr>
          <w:p w14:paraId="6673DCF3" w14:textId="77777777" w:rsidR="000A7445" w:rsidRDefault="00000000">
            <w:pPr>
              <w:pStyle w:val="Compact"/>
            </w:pPr>
            <w:r>
              <w:t>Provozní zisk (r. 2024)</w:t>
            </w:r>
          </w:p>
        </w:tc>
        <w:tc>
          <w:tcPr>
            <w:tcW w:w="3630" w:type="dxa"/>
          </w:tcPr>
          <w:p w14:paraId="05F045ED" w14:textId="77777777" w:rsidR="000A7445" w:rsidRDefault="00000000">
            <w:pPr>
              <w:pStyle w:val="Compact"/>
              <w:jc w:val="center"/>
            </w:pPr>
            <w:r>
              <w:t>527 mil. Kč</w:t>
            </w:r>
          </w:p>
        </w:tc>
      </w:tr>
      <w:tr w:rsidR="000A7445" w14:paraId="085C7992" w14:textId="77777777">
        <w:tc>
          <w:tcPr>
            <w:tcW w:w="3630" w:type="dxa"/>
          </w:tcPr>
          <w:p w14:paraId="295CD89D" w14:textId="77777777" w:rsidR="000A7445" w:rsidRDefault="00000000">
            <w:pPr>
              <w:pStyle w:val="Compact"/>
            </w:pPr>
            <w:r>
              <w:t>Výsledek hospodaření (r. 2024)</w:t>
            </w:r>
          </w:p>
        </w:tc>
        <w:tc>
          <w:tcPr>
            <w:tcW w:w="3630" w:type="dxa"/>
          </w:tcPr>
          <w:p w14:paraId="69EEC730" w14:textId="77777777" w:rsidR="000A7445" w:rsidRDefault="00000000">
            <w:pPr>
              <w:pStyle w:val="Compact"/>
              <w:jc w:val="center"/>
            </w:pPr>
            <w:r>
              <w:t>276,7 mil. Kč</w:t>
            </w:r>
          </w:p>
        </w:tc>
      </w:tr>
      <w:tr w:rsidR="000A7445" w14:paraId="254EF27E" w14:textId="77777777">
        <w:tc>
          <w:tcPr>
            <w:tcW w:w="3630" w:type="dxa"/>
          </w:tcPr>
          <w:p w14:paraId="5EB0968D" w14:textId="77777777" w:rsidR="000A7445" w:rsidRDefault="00000000">
            <w:pPr>
              <w:pStyle w:val="Compact"/>
            </w:pPr>
            <w:r>
              <w:t>Celková aktiva (r. 2024)</w:t>
            </w:r>
          </w:p>
        </w:tc>
        <w:tc>
          <w:tcPr>
            <w:tcW w:w="3630" w:type="dxa"/>
          </w:tcPr>
          <w:p w14:paraId="378C8820" w14:textId="77777777" w:rsidR="000A7445" w:rsidRDefault="00000000">
            <w:pPr>
              <w:pStyle w:val="Compact"/>
              <w:jc w:val="center"/>
            </w:pPr>
            <w:r>
              <w:t>5,3 mld. Kč</w:t>
            </w:r>
          </w:p>
        </w:tc>
      </w:tr>
      <w:tr w:rsidR="000A7445" w14:paraId="5D01ADED" w14:textId="77777777">
        <w:tc>
          <w:tcPr>
            <w:tcW w:w="3630" w:type="dxa"/>
          </w:tcPr>
          <w:p w14:paraId="60B98E75" w14:textId="77777777" w:rsidR="000A7445" w:rsidRDefault="00000000">
            <w:pPr>
              <w:pStyle w:val="Compact"/>
            </w:pPr>
            <w:r>
              <w:t>Vlastní kapitál (r. 2024)</w:t>
            </w:r>
          </w:p>
        </w:tc>
        <w:tc>
          <w:tcPr>
            <w:tcW w:w="3630" w:type="dxa"/>
          </w:tcPr>
          <w:p w14:paraId="499B11AB" w14:textId="77777777" w:rsidR="000A7445" w:rsidRDefault="00000000">
            <w:pPr>
              <w:pStyle w:val="Compact"/>
              <w:jc w:val="center"/>
            </w:pPr>
            <w:r>
              <w:t>2,4 mld. Kč</w:t>
            </w:r>
          </w:p>
        </w:tc>
      </w:tr>
      <w:tr w:rsidR="000A7445" w14:paraId="4920D143" w14:textId="77777777">
        <w:tc>
          <w:tcPr>
            <w:tcW w:w="3630" w:type="dxa"/>
          </w:tcPr>
          <w:p w14:paraId="247A5104" w14:textId="77777777" w:rsidR="000A7445" w:rsidRDefault="00000000">
            <w:pPr>
              <w:pStyle w:val="Compact"/>
            </w:pPr>
            <w:r>
              <w:t>Počet zaměstnanců (r. 2024)</w:t>
            </w:r>
          </w:p>
        </w:tc>
        <w:tc>
          <w:tcPr>
            <w:tcW w:w="3630" w:type="dxa"/>
          </w:tcPr>
          <w:p w14:paraId="0382B9DC" w14:textId="77777777" w:rsidR="000A7445" w:rsidRDefault="00000000">
            <w:pPr>
              <w:pStyle w:val="Compact"/>
              <w:jc w:val="center"/>
            </w:pPr>
            <w:r>
              <w:t>1850</w:t>
            </w:r>
          </w:p>
        </w:tc>
      </w:tr>
    </w:tbl>
    <w:p w14:paraId="0B08D4DB" w14:textId="77777777" w:rsidR="000A7445" w:rsidRDefault="00000000">
      <w:pPr>
        <w:pStyle w:val="BodyText"/>
      </w:pPr>
      <w:r>
        <w:rPr>
          <w:i/>
          <w:iCs/>
        </w:rPr>
        <w:t>Tabulka 2: Ekonomické ukazatele Seyfor, a.s.</w:t>
      </w:r>
    </w:p>
    <w:p w14:paraId="6CDA7D0B" w14:textId="77777777" w:rsidR="000A7445" w:rsidRDefault="000A7445">
      <w:pPr>
        <w:pStyle w:val="Heading1"/>
      </w:pPr>
      <w:bookmarkStart w:id="9" w:name="section-1"/>
      <w:bookmarkEnd w:id="7"/>
      <w:bookmarkEnd w:id="8"/>
    </w:p>
    <w:p w14:paraId="14FC04A3" w14:textId="77777777" w:rsidR="000A7445" w:rsidRDefault="00000000">
      <w:pPr>
        <w:pStyle w:val="Heading1"/>
      </w:pPr>
      <w:bookmarkStart w:id="10" w:name="Xe81c257ff7d7ae37036f2df8ba449d52869d80a"/>
      <w:bookmarkEnd w:id="9"/>
      <w:r>
        <w:rPr>
          <w:b/>
          <w:bCs/>
        </w:rPr>
        <w:t>Globální strategie zadavatelského podniku</w:t>
      </w:r>
    </w:p>
    <w:p w14:paraId="234A9B96" w14:textId="77777777" w:rsidR="000A7445" w:rsidRDefault="00000000">
      <w:pPr>
        <w:pStyle w:val="Heading2"/>
      </w:pPr>
      <w:bookmarkStart w:id="11" w:name="východiska"/>
      <w:r>
        <w:rPr>
          <w:b/>
          <w:bCs/>
        </w:rPr>
        <w:t>4.1 Východiska</w:t>
      </w:r>
    </w:p>
    <w:p w14:paraId="003F9014" w14:textId="77777777" w:rsidR="000A7445" w:rsidRDefault="00000000">
      <w:pPr>
        <w:pStyle w:val="FirstParagraph"/>
      </w:pPr>
      <w:r>
        <w:t>Společnost Aurora Hotels a.s. působí na českém hotelovém trhu již přes 15 let a provozuje síť 7 hotelů ve větších městech České republiky (Praha, Brno, Ostrava, Plzeň, Olomouc, Liberec a České Budějovice). Podnik se zaměřuje na poskytování ubytovacích služeb pro individuální hosty i firemní klientelu, přičemž nabídku rozšiřuje o doplňkové služby – konferenční prostory, wellness, gastronomii a organizaci firemních akcí.</w:t>
      </w:r>
    </w:p>
    <w:p w14:paraId="218706CA" w14:textId="77777777" w:rsidR="000A7445" w:rsidRDefault="00000000">
      <w:pPr>
        <w:pStyle w:val="BodyText"/>
      </w:pPr>
      <w:r>
        <w:t>V současné době podnik disponuje stabilní zákaznickou základnou a dosahuje ročního obratu 320 mil. Kč při 280 zaměstnancích. Řízení vztahů se zákazníky je však roztříštěné – jednotlivé hotely vedou evidenci hostů odděleně, marketingové kampaně nejsou koordinovány centrálně a neexistuje jednotný přehled o historii pobytů a preferencích hostů napříč celou sítí. Tento stav omezuje schopnost podniku efektivně cílit nabídky, budovat věrnostní programy a poskytovat konzistentní zákaznickou zkušenost.</w:t>
      </w:r>
    </w:p>
    <w:p w14:paraId="541C3DB6" w14:textId="77777777" w:rsidR="000A7445" w:rsidRDefault="00000000">
      <w:pPr>
        <w:pStyle w:val="BodyText"/>
      </w:pPr>
      <w:r>
        <w:t>Vedení společnosti proto rozhodlo o zavedení centrálního CRM systému Salesforce, který by sjednotil správu zákaznických dat, podpořil obchodní a marketingové procesy a posílil konkurenceschopnost celé hotelové sítě.</w:t>
      </w:r>
    </w:p>
    <w:p w14:paraId="5A785E89" w14:textId="77777777" w:rsidR="000A7445" w:rsidRDefault="00000000">
      <w:pPr>
        <w:pStyle w:val="Heading2"/>
      </w:pPr>
      <w:bookmarkStart w:id="12" w:name="portfolio-služeb"/>
      <w:bookmarkEnd w:id="11"/>
      <w:r>
        <w:rPr>
          <w:b/>
          <w:bCs/>
        </w:rPr>
        <w:t>4.2 Portfolio služeb</w:t>
      </w:r>
    </w:p>
    <w:p w14:paraId="56CF8B6E" w14:textId="77777777" w:rsidR="000A7445" w:rsidRDefault="00000000">
      <w:pPr>
        <w:pStyle w:val="FirstParagraph"/>
      </w:pPr>
      <w:r>
        <w:t>Aurora Hotels a.s. nabízí svým zákazníkům následující služby:</w:t>
      </w:r>
    </w:p>
    <w:p w14:paraId="7324D6BF" w14:textId="77777777" w:rsidR="000A7445" w:rsidRDefault="00000000">
      <w:pPr>
        <w:pStyle w:val="Compact"/>
        <w:numPr>
          <w:ilvl w:val="0"/>
          <w:numId w:val="5"/>
        </w:numPr>
      </w:pPr>
      <w:r>
        <w:rPr>
          <w:b/>
          <w:bCs/>
        </w:rPr>
        <w:t>Ubytovací služby</w:t>
      </w:r>
      <w:r>
        <w:t xml:space="preserve"> – standardní a nadstandardní pokoje, apartmány, dlouhodobé pobyty</w:t>
      </w:r>
    </w:p>
    <w:p w14:paraId="674F4AC8" w14:textId="77777777" w:rsidR="000A7445" w:rsidRDefault="00000000">
      <w:pPr>
        <w:pStyle w:val="Compact"/>
        <w:numPr>
          <w:ilvl w:val="0"/>
          <w:numId w:val="5"/>
        </w:numPr>
      </w:pPr>
      <w:r>
        <w:rPr>
          <w:b/>
          <w:bCs/>
        </w:rPr>
        <w:t>Konferenční a kongresové služby</w:t>
      </w:r>
      <w:r>
        <w:t xml:space="preserve"> – pronájem konferenčních místností, technické zázemí, organizace firemních akcí a školení</w:t>
      </w:r>
    </w:p>
    <w:p w14:paraId="67F4BBFC" w14:textId="77777777" w:rsidR="000A7445" w:rsidRDefault="00000000">
      <w:pPr>
        <w:pStyle w:val="Compact"/>
        <w:numPr>
          <w:ilvl w:val="0"/>
          <w:numId w:val="5"/>
        </w:numPr>
      </w:pPr>
      <w:r>
        <w:rPr>
          <w:b/>
          <w:bCs/>
        </w:rPr>
        <w:t>Gastronomické služby</w:t>
      </w:r>
      <w:r>
        <w:t xml:space="preserve"> – hotelové restaurace, snídaňové formáty, cateringové služby pro akce</w:t>
      </w:r>
    </w:p>
    <w:p w14:paraId="32DCB0E1" w14:textId="77777777" w:rsidR="000A7445" w:rsidRDefault="00000000">
      <w:pPr>
        <w:pStyle w:val="Compact"/>
        <w:numPr>
          <w:ilvl w:val="0"/>
          <w:numId w:val="5"/>
        </w:numPr>
      </w:pPr>
      <w:r>
        <w:rPr>
          <w:b/>
          <w:bCs/>
        </w:rPr>
        <w:t>Wellness a relaxační služby</w:t>
      </w:r>
      <w:r>
        <w:t xml:space="preserve"> – wellness centra, sauny, fitness (dostupné ve vybraných hotelech)</w:t>
      </w:r>
    </w:p>
    <w:p w14:paraId="577A64A7" w14:textId="77777777" w:rsidR="000A7445" w:rsidRDefault="00000000">
      <w:pPr>
        <w:pStyle w:val="Compact"/>
        <w:numPr>
          <w:ilvl w:val="0"/>
          <w:numId w:val="5"/>
        </w:numPr>
      </w:pPr>
      <w:r>
        <w:rPr>
          <w:b/>
          <w:bCs/>
        </w:rPr>
        <w:t>Doplňkové služby</w:t>
      </w:r>
      <w:r>
        <w:t xml:space="preserve"> – concierge, transfery, turistický servis, parkování</w:t>
      </w:r>
    </w:p>
    <w:p w14:paraId="0D744E5C" w14:textId="77777777" w:rsidR="000A7445" w:rsidRDefault="00000000">
      <w:pPr>
        <w:pStyle w:val="FirstParagraph"/>
      </w:pPr>
      <w:r>
        <w:t>Z hlediska integrace CRM systému je důležité, že portfolio služeb je široké a zákazníci mohou využívat různé kombinace služeb napříč jednotlivými hotely. Centrální evidence zákaznických preferencí a historie využití služeb umožní personalizovanější přístup a cílenější nabídky.</w:t>
      </w:r>
    </w:p>
    <w:p w14:paraId="41EEE448" w14:textId="77777777" w:rsidR="000A7445" w:rsidRDefault="00000000">
      <w:pPr>
        <w:pStyle w:val="Heading2"/>
      </w:pPr>
      <w:bookmarkStart w:id="13" w:name="stanovení-cílů"/>
      <w:bookmarkEnd w:id="12"/>
      <w:r>
        <w:rPr>
          <w:b/>
          <w:bCs/>
        </w:rPr>
        <w:lastRenderedPageBreak/>
        <w:t>4.3 Stanovení cílů</w:t>
      </w:r>
    </w:p>
    <w:p w14:paraId="04B8753A" w14:textId="77777777" w:rsidR="000A7445" w:rsidRDefault="00000000">
      <w:pPr>
        <w:pStyle w:val="FirstParagraph"/>
      </w:pPr>
      <w:r>
        <w:t xml:space="preserve">Hlavním globálním cílem společnosti Aurora Hotels a.s. je </w:t>
      </w:r>
      <w:r>
        <w:rPr>
          <w:b/>
          <w:bCs/>
        </w:rPr>
        <w:t>zvýšení tržeb a ziskovosti prostřednictvím zlepšení řízení vztahů se zákazníky a zvýšení míry opakovaných pobytů</w:t>
      </w:r>
      <w:r>
        <w:t>. Tohoto cíle podnik plánuje dosáhnout pomocí následujících dílčích cílů:</w:t>
      </w:r>
    </w:p>
    <w:p w14:paraId="3375E818" w14:textId="77777777" w:rsidR="000A7445" w:rsidRDefault="00000000">
      <w:pPr>
        <w:pStyle w:val="Compact"/>
        <w:numPr>
          <w:ilvl w:val="0"/>
          <w:numId w:val="6"/>
        </w:numPr>
      </w:pPr>
      <w:r>
        <w:rPr>
          <w:b/>
          <w:bCs/>
        </w:rPr>
        <w:t>Centralizace zákaznických dat</w:t>
      </w:r>
      <w:r>
        <w:t xml:space="preserve"> – sjednocení evidence hostů ze všech 7 hotelů do jednoho systému</w:t>
      </w:r>
    </w:p>
    <w:p w14:paraId="4D55B922" w14:textId="77777777" w:rsidR="000A7445" w:rsidRDefault="00000000">
      <w:pPr>
        <w:pStyle w:val="Compact"/>
        <w:numPr>
          <w:ilvl w:val="0"/>
          <w:numId w:val="6"/>
        </w:numPr>
      </w:pPr>
      <w:r>
        <w:rPr>
          <w:b/>
          <w:bCs/>
        </w:rPr>
        <w:t>Zvýšení míry opakovaných návštěv</w:t>
      </w:r>
      <w:r>
        <w:t xml:space="preserve"> – zavedení věrnostního programu založeného na datech z CRM</w:t>
      </w:r>
    </w:p>
    <w:p w14:paraId="6CAC3413" w14:textId="77777777" w:rsidR="000A7445" w:rsidRDefault="00000000">
      <w:pPr>
        <w:pStyle w:val="Compact"/>
        <w:numPr>
          <w:ilvl w:val="0"/>
          <w:numId w:val="6"/>
        </w:numPr>
      </w:pPr>
      <w:r>
        <w:rPr>
          <w:b/>
          <w:bCs/>
        </w:rPr>
        <w:t>Zefektivnění marketingových kampaní</w:t>
      </w:r>
      <w:r>
        <w:t xml:space="preserve"> – cílení nabídek na základě segmentace zákazníků, historie pobytů a preferencí</w:t>
      </w:r>
    </w:p>
    <w:p w14:paraId="2556BE3B" w14:textId="77777777" w:rsidR="000A7445" w:rsidRDefault="00000000">
      <w:pPr>
        <w:pStyle w:val="Compact"/>
        <w:numPr>
          <w:ilvl w:val="0"/>
          <w:numId w:val="6"/>
        </w:numPr>
      </w:pPr>
      <w:r>
        <w:rPr>
          <w:b/>
          <w:bCs/>
        </w:rPr>
        <w:t>Zlepšení zákaznické zkušenosti</w:t>
      </w:r>
      <w:r>
        <w:t xml:space="preserve"> – personalizace služeb díky dostupnosti kompletní historie hosta v celé síti</w:t>
      </w:r>
    </w:p>
    <w:p w14:paraId="0BCCA4B2" w14:textId="77777777" w:rsidR="000A7445" w:rsidRDefault="00000000">
      <w:pPr>
        <w:pStyle w:val="Compact"/>
        <w:numPr>
          <w:ilvl w:val="0"/>
          <w:numId w:val="6"/>
        </w:numPr>
      </w:pPr>
      <w:r>
        <w:rPr>
          <w:b/>
          <w:bCs/>
        </w:rPr>
        <w:t>Zvýšení obsazenosti v mimosezónních obdobích</w:t>
      </w:r>
      <w:r>
        <w:t xml:space="preserve"> – využití CRM pro automatizované kampaně a speciální nabídky</w:t>
      </w:r>
    </w:p>
    <w:p w14:paraId="44D6EA2D" w14:textId="77777777" w:rsidR="000A7445" w:rsidRDefault="00000000">
      <w:pPr>
        <w:pStyle w:val="Compact"/>
        <w:numPr>
          <w:ilvl w:val="0"/>
          <w:numId w:val="6"/>
        </w:numPr>
      </w:pPr>
      <w:r>
        <w:rPr>
          <w:b/>
          <w:bCs/>
        </w:rPr>
        <w:t>Posílení firemní klientely</w:t>
      </w:r>
      <w:r>
        <w:t xml:space="preserve"> – systematická správa firemních kontaktů, smluv a poptávek konferenčních služeb</w:t>
      </w:r>
    </w:p>
    <w:p w14:paraId="03E28BF4" w14:textId="77777777" w:rsidR="000A7445" w:rsidRDefault="00000000">
      <w:pPr>
        <w:pStyle w:val="Heading2"/>
      </w:pPr>
      <w:bookmarkStart w:id="14" w:name="swot-analýza"/>
      <w:bookmarkEnd w:id="13"/>
      <w:r>
        <w:rPr>
          <w:b/>
          <w:bCs/>
        </w:rPr>
        <w:t>4.4 SWOT analýza</w:t>
      </w:r>
    </w:p>
    <w:tbl>
      <w:tblPr>
        <w:tblStyle w:val="Table"/>
        <w:tblW w:w="4944" w:type="pct"/>
        <w:tblLayout w:type="fixed"/>
        <w:tblLook w:val="0020" w:firstRow="1" w:lastRow="0" w:firstColumn="0" w:lastColumn="0" w:noHBand="0" w:noVBand="0"/>
      </w:tblPr>
      <w:tblGrid>
        <w:gridCol w:w="1298"/>
        <w:gridCol w:w="3950"/>
        <w:gridCol w:w="4221"/>
      </w:tblGrid>
      <w:tr w:rsidR="000A7445" w14:paraId="6AFDA7C6" w14:textId="77777777" w:rsidTr="000A7445">
        <w:trPr>
          <w:cnfStyle w:val="100000000000" w:firstRow="1" w:lastRow="0" w:firstColumn="0" w:lastColumn="0" w:oddVBand="0" w:evenVBand="0" w:oddHBand="0" w:evenHBand="0" w:firstRowFirstColumn="0" w:firstRowLastColumn="0" w:lastRowFirstColumn="0" w:lastRowLastColumn="0"/>
          <w:tblHeader/>
        </w:trPr>
        <w:tc>
          <w:tcPr>
            <w:tcW w:w="1073" w:type="dxa"/>
          </w:tcPr>
          <w:p w14:paraId="251FCDAF" w14:textId="77777777" w:rsidR="000A7445" w:rsidRDefault="000A7445">
            <w:pPr>
              <w:pStyle w:val="Compact"/>
            </w:pPr>
          </w:p>
        </w:tc>
        <w:tc>
          <w:tcPr>
            <w:tcW w:w="3266" w:type="dxa"/>
          </w:tcPr>
          <w:p w14:paraId="50227556" w14:textId="77777777" w:rsidR="000A7445" w:rsidRDefault="00000000">
            <w:pPr>
              <w:pStyle w:val="Compact"/>
            </w:pPr>
            <w:r>
              <w:rPr>
                <w:b/>
                <w:bCs/>
              </w:rPr>
              <w:t>Pozitiva</w:t>
            </w:r>
          </w:p>
        </w:tc>
        <w:tc>
          <w:tcPr>
            <w:tcW w:w="3490" w:type="dxa"/>
          </w:tcPr>
          <w:p w14:paraId="54FC3803" w14:textId="77777777" w:rsidR="000A7445" w:rsidRDefault="00000000">
            <w:pPr>
              <w:pStyle w:val="Compact"/>
            </w:pPr>
            <w:r>
              <w:rPr>
                <w:b/>
                <w:bCs/>
              </w:rPr>
              <w:t>Negativa</w:t>
            </w:r>
          </w:p>
        </w:tc>
      </w:tr>
      <w:tr w:rsidR="000A7445" w14:paraId="6763AF06" w14:textId="77777777">
        <w:tc>
          <w:tcPr>
            <w:tcW w:w="1073" w:type="dxa"/>
          </w:tcPr>
          <w:p w14:paraId="201A4B38" w14:textId="77777777" w:rsidR="000A7445" w:rsidRDefault="00000000">
            <w:pPr>
              <w:pStyle w:val="Compact"/>
            </w:pPr>
            <w:r>
              <w:rPr>
                <w:b/>
                <w:bCs/>
              </w:rPr>
              <w:t>Vnitřní původ</w:t>
            </w:r>
          </w:p>
        </w:tc>
        <w:tc>
          <w:tcPr>
            <w:tcW w:w="3266" w:type="dxa"/>
          </w:tcPr>
          <w:p w14:paraId="2BC47996" w14:textId="77777777" w:rsidR="000A7445" w:rsidRDefault="00000000">
            <w:pPr>
              <w:pStyle w:val="Compact"/>
            </w:pPr>
            <w:r>
              <w:rPr>
                <w:b/>
                <w:bCs/>
              </w:rPr>
              <w:t>Silné stránky</w:t>
            </w:r>
          </w:p>
        </w:tc>
        <w:tc>
          <w:tcPr>
            <w:tcW w:w="3490" w:type="dxa"/>
          </w:tcPr>
          <w:p w14:paraId="2B794BF5" w14:textId="77777777" w:rsidR="000A7445" w:rsidRDefault="00000000">
            <w:pPr>
              <w:pStyle w:val="Compact"/>
            </w:pPr>
            <w:r>
              <w:rPr>
                <w:b/>
                <w:bCs/>
              </w:rPr>
              <w:t>Slabé stránky</w:t>
            </w:r>
          </w:p>
        </w:tc>
      </w:tr>
      <w:tr w:rsidR="000A7445" w14:paraId="01434A4C" w14:textId="77777777">
        <w:tc>
          <w:tcPr>
            <w:tcW w:w="1073" w:type="dxa"/>
          </w:tcPr>
          <w:p w14:paraId="763E5BC8" w14:textId="77777777" w:rsidR="000A7445" w:rsidRDefault="000A7445">
            <w:pPr>
              <w:pStyle w:val="Compact"/>
            </w:pPr>
          </w:p>
        </w:tc>
        <w:tc>
          <w:tcPr>
            <w:tcW w:w="3266" w:type="dxa"/>
          </w:tcPr>
          <w:p w14:paraId="5154095B" w14:textId="77777777" w:rsidR="000A7445" w:rsidRDefault="00000000">
            <w:pPr>
              <w:pStyle w:val="Compact"/>
            </w:pPr>
            <w:r>
              <w:t>Stabilní zákaznická základna a dobré jméno</w:t>
            </w:r>
          </w:p>
        </w:tc>
        <w:tc>
          <w:tcPr>
            <w:tcW w:w="3490" w:type="dxa"/>
          </w:tcPr>
          <w:p w14:paraId="1FF7D216" w14:textId="77777777" w:rsidR="000A7445" w:rsidRDefault="00000000">
            <w:pPr>
              <w:pStyle w:val="Compact"/>
            </w:pPr>
            <w:r>
              <w:t>Roztříštěná evidence zákazníků napříč hotely</w:t>
            </w:r>
          </w:p>
        </w:tc>
      </w:tr>
      <w:tr w:rsidR="000A7445" w14:paraId="30750EEA" w14:textId="77777777">
        <w:tc>
          <w:tcPr>
            <w:tcW w:w="1073" w:type="dxa"/>
          </w:tcPr>
          <w:p w14:paraId="0D85F0D9" w14:textId="77777777" w:rsidR="000A7445" w:rsidRDefault="000A7445">
            <w:pPr>
              <w:pStyle w:val="Compact"/>
            </w:pPr>
          </w:p>
        </w:tc>
        <w:tc>
          <w:tcPr>
            <w:tcW w:w="3266" w:type="dxa"/>
          </w:tcPr>
          <w:p w14:paraId="667560E4" w14:textId="77777777" w:rsidR="000A7445" w:rsidRDefault="00000000">
            <w:pPr>
              <w:pStyle w:val="Compact"/>
            </w:pPr>
            <w:r>
              <w:t>Síť 7 hotelů ve strategických městech ČR</w:t>
            </w:r>
          </w:p>
        </w:tc>
        <w:tc>
          <w:tcPr>
            <w:tcW w:w="3490" w:type="dxa"/>
          </w:tcPr>
          <w:p w14:paraId="4012E8AD" w14:textId="77777777" w:rsidR="000A7445" w:rsidRDefault="00000000">
            <w:pPr>
              <w:pStyle w:val="Compact"/>
            </w:pPr>
            <w:r>
              <w:t>Absence centrálního CRM systému</w:t>
            </w:r>
          </w:p>
        </w:tc>
      </w:tr>
      <w:tr w:rsidR="000A7445" w14:paraId="0AB0A292" w14:textId="77777777">
        <w:tc>
          <w:tcPr>
            <w:tcW w:w="1073" w:type="dxa"/>
          </w:tcPr>
          <w:p w14:paraId="15C9E739" w14:textId="77777777" w:rsidR="000A7445" w:rsidRDefault="000A7445">
            <w:pPr>
              <w:pStyle w:val="Compact"/>
            </w:pPr>
          </w:p>
        </w:tc>
        <w:tc>
          <w:tcPr>
            <w:tcW w:w="3266" w:type="dxa"/>
          </w:tcPr>
          <w:p w14:paraId="7DB842BB" w14:textId="77777777" w:rsidR="000A7445" w:rsidRDefault="00000000">
            <w:pPr>
              <w:pStyle w:val="Compact"/>
            </w:pPr>
            <w:r>
              <w:t>Široké portfolio služeb (ubytování, konference, wellness, gastronomie)</w:t>
            </w:r>
          </w:p>
        </w:tc>
        <w:tc>
          <w:tcPr>
            <w:tcW w:w="3490" w:type="dxa"/>
          </w:tcPr>
          <w:p w14:paraId="20E4F5A6" w14:textId="77777777" w:rsidR="000A7445" w:rsidRDefault="00000000">
            <w:pPr>
              <w:pStyle w:val="Compact"/>
            </w:pPr>
            <w:r>
              <w:t>Nekoordinované marketingové aktivity</w:t>
            </w:r>
          </w:p>
        </w:tc>
      </w:tr>
      <w:tr w:rsidR="000A7445" w14:paraId="66F509DF" w14:textId="77777777">
        <w:tc>
          <w:tcPr>
            <w:tcW w:w="1073" w:type="dxa"/>
          </w:tcPr>
          <w:p w14:paraId="35597688" w14:textId="77777777" w:rsidR="000A7445" w:rsidRDefault="000A7445">
            <w:pPr>
              <w:pStyle w:val="Compact"/>
            </w:pPr>
          </w:p>
        </w:tc>
        <w:tc>
          <w:tcPr>
            <w:tcW w:w="3266" w:type="dxa"/>
          </w:tcPr>
          <w:p w14:paraId="442521CA" w14:textId="77777777" w:rsidR="000A7445" w:rsidRDefault="00000000">
            <w:pPr>
              <w:pStyle w:val="Compact"/>
            </w:pPr>
            <w:r>
              <w:t>Kvalifikovaný personál s dlouholetými zkušenostmi</w:t>
            </w:r>
          </w:p>
        </w:tc>
        <w:tc>
          <w:tcPr>
            <w:tcW w:w="3490" w:type="dxa"/>
          </w:tcPr>
          <w:p w14:paraId="5F8E08D0" w14:textId="77777777" w:rsidR="000A7445" w:rsidRDefault="00000000">
            <w:pPr>
              <w:pStyle w:val="Compact"/>
            </w:pPr>
            <w:r>
              <w:t>Omezená schopnost vyhodnocovat zákaznická data</w:t>
            </w:r>
          </w:p>
        </w:tc>
      </w:tr>
      <w:tr w:rsidR="000A7445" w14:paraId="18EE4102" w14:textId="77777777">
        <w:tc>
          <w:tcPr>
            <w:tcW w:w="1073" w:type="dxa"/>
          </w:tcPr>
          <w:p w14:paraId="6188A8F2" w14:textId="77777777" w:rsidR="000A7445" w:rsidRDefault="000A7445">
            <w:pPr>
              <w:pStyle w:val="Compact"/>
            </w:pPr>
          </w:p>
        </w:tc>
        <w:tc>
          <w:tcPr>
            <w:tcW w:w="3266" w:type="dxa"/>
          </w:tcPr>
          <w:p w14:paraId="52C62C32" w14:textId="77777777" w:rsidR="000A7445" w:rsidRDefault="00000000">
            <w:pPr>
              <w:pStyle w:val="Compact"/>
            </w:pPr>
            <w:r>
              <w:t>Stabilní ekonomické výsledky</w:t>
            </w:r>
          </w:p>
        </w:tc>
        <w:tc>
          <w:tcPr>
            <w:tcW w:w="3490" w:type="dxa"/>
          </w:tcPr>
          <w:p w14:paraId="179A63AA" w14:textId="77777777" w:rsidR="000A7445" w:rsidRDefault="00000000">
            <w:pPr>
              <w:pStyle w:val="Compact"/>
            </w:pPr>
            <w:r>
              <w:t>Nízká míra digitalizace zákaznických procesů</w:t>
            </w:r>
          </w:p>
        </w:tc>
      </w:tr>
      <w:tr w:rsidR="000A7445" w14:paraId="02171561" w14:textId="77777777">
        <w:tc>
          <w:tcPr>
            <w:tcW w:w="1073" w:type="dxa"/>
          </w:tcPr>
          <w:p w14:paraId="0740B1D0" w14:textId="77777777" w:rsidR="000A7445" w:rsidRDefault="00000000">
            <w:pPr>
              <w:pStyle w:val="Compact"/>
            </w:pPr>
            <w:r>
              <w:rPr>
                <w:b/>
                <w:bCs/>
              </w:rPr>
              <w:t>Vnější původ</w:t>
            </w:r>
          </w:p>
        </w:tc>
        <w:tc>
          <w:tcPr>
            <w:tcW w:w="3266" w:type="dxa"/>
          </w:tcPr>
          <w:p w14:paraId="57F221FF" w14:textId="77777777" w:rsidR="000A7445" w:rsidRDefault="00000000">
            <w:pPr>
              <w:pStyle w:val="Compact"/>
            </w:pPr>
            <w:r>
              <w:rPr>
                <w:b/>
                <w:bCs/>
              </w:rPr>
              <w:t>Příležitosti</w:t>
            </w:r>
          </w:p>
        </w:tc>
        <w:tc>
          <w:tcPr>
            <w:tcW w:w="3490" w:type="dxa"/>
          </w:tcPr>
          <w:p w14:paraId="7F0F1EA1" w14:textId="77777777" w:rsidR="000A7445" w:rsidRDefault="00000000">
            <w:pPr>
              <w:pStyle w:val="Compact"/>
            </w:pPr>
            <w:r>
              <w:rPr>
                <w:b/>
                <w:bCs/>
              </w:rPr>
              <w:t>Hrozby</w:t>
            </w:r>
          </w:p>
        </w:tc>
      </w:tr>
      <w:tr w:rsidR="000A7445" w14:paraId="7955A905" w14:textId="77777777">
        <w:tc>
          <w:tcPr>
            <w:tcW w:w="1073" w:type="dxa"/>
          </w:tcPr>
          <w:p w14:paraId="4A9BECB3" w14:textId="77777777" w:rsidR="000A7445" w:rsidRDefault="000A7445">
            <w:pPr>
              <w:pStyle w:val="Compact"/>
            </w:pPr>
          </w:p>
        </w:tc>
        <w:tc>
          <w:tcPr>
            <w:tcW w:w="3266" w:type="dxa"/>
          </w:tcPr>
          <w:p w14:paraId="5AD46D4A" w14:textId="77777777" w:rsidR="000A7445" w:rsidRDefault="00000000">
            <w:pPr>
              <w:pStyle w:val="Compact"/>
            </w:pPr>
            <w:r>
              <w:t>Rostoucí poptávka po personalizovaných službách v hotelnictví</w:t>
            </w:r>
          </w:p>
        </w:tc>
        <w:tc>
          <w:tcPr>
            <w:tcW w:w="3490" w:type="dxa"/>
          </w:tcPr>
          <w:p w14:paraId="22718DB2" w14:textId="77777777" w:rsidR="000A7445" w:rsidRDefault="00000000">
            <w:pPr>
              <w:pStyle w:val="Compact"/>
            </w:pPr>
            <w:r>
              <w:t>Silná konkurence mezinárodních hotelových řetězců (Marriott, Hilton, Accor)</w:t>
            </w:r>
          </w:p>
        </w:tc>
      </w:tr>
      <w:tr w:rsidR="000A7445" w14:paraId="1012FF1A" w14:textId="77777777">
        <w:tc>
          <w:tcPr>
            <w:tcW w:w="1073" w:type="dxa"/>
          </w:tcPr>
          <w:p w14:paraId="66423055" w14:textId="77777777" w:rsidR="000A7445" w:rsidRDefault="000A7445">
            <w:pPr>
              <w:pStyle w:val="Compact"/>
            </w:pPr>
          </w:p>
        </w:tc>
        <w:tc>
          <w:tcPr>
            <w:tcW w:w="3266" w:type="dxa"/>
          </w:tcPr>
          <w:p w14:paraId="14450F1D" w14:textId="77777777" w:rsidR="000A7445" w:rsidRDefault="00000000">
            <w:pPr>
              <w:pStyle w:val="Compact"/>
            </w:pPr>
            <w:r>
              <w:t>Trend digitalizace a využívání CRM v pohostinství</w:t>
            </w:r>
          </w:p>
        </w:tc>
        <w:tc>
          <w:tcPr>
            <w:tcW w:w="3490" w:type="dxa"/>
          </w:tcPr>
          <w:p w14:paraId="38618408" w14:textId="77777777" w:rsidR="000A7445" w:rsidRDefault="00000000">
            <w:pPr>
              <w:pStyle w:val="Compact"/>
            </w:pPr>
            <w:r>
              <w:t>Závislost na sezónnosti a výkyvech cestovního ruchu</w:t>
            </w:r>
          </w:p>
        </w:tc>
      </w:tr>
      <w:tr w:rsidR="000A7445" w14:paraId="32B24184" w14:textId="77777777">
        <w:tc>
          <w:tcPr>
            <w:tcW w:w="1073" w:type="dxa"/>
          </w:tcPr>
          <w:p w14:paraId="43D133E7" w14:textId="77777777" w:rsidR="000A7445" w:rsidRDefault="000A7445">
            <w:pPr>
              <w:pStyle w:val="Compact"/>
            </w:pPr>
          </w:p>
        </w:tc>
        <w:tc>
          <w:tcPr>
            <w:tcW w:w="3266" w:type="dxa"/>
          </w:tcPr>
          <w:p w14:paraId="4BC10C3E" w14:textId="77777777" w:rsidR="000A7445" w:rsidRDefault="00000000">
            <w:pPr>
              <w:pStyle w:val="Compact"/>
            </w:pPr>
            <w:r>
              <w:t xml:space="preserve">Růst firemního cestovního ruchu v </w:t>
            </w:r>
            <w:r>
              <w:lastRenderedPageBreak/>
              <w:t>ČR</w:t>
            </w:r>
          </w:p>
        </w:tc>
        <w:tc>
          <w:tcPr>
            <w:tcW w:w="3490" w:type="dxa"/>
          </w:tcPr>
          <w:p w14:paraId="47FF92DF" w14:textId="77777777" w:rsidR="000A7445" w:rsidRDefault="00000000">
            <w:pPr>
              <w:pStyle w:val="Compact"/>
            </w:pPr>
            <w:r>
              <w:lastRenderedPageBreak/>
              <w:t>Růst nákladů na energie a provoz</w:t>
            </w:r>
          </w:p>
        </w:tc>
      </w:tr>
      <w:tr w:rsidR="000A7445" w14:paraId="5E0D84DD" w14:textId="77777777">
        <w:tc>
          <w:tcPr>
            <w:tcW w:w="1073" w:type="dxa"/>
          </w:tcPr>
          <w:p w14:paraId="7B8829E2" w14:textId="77777777" w:rsidR="000A7445" w:rsidRDefault="000A7445">
            <w:pPr>
              <w:pStyle w:val="Compact"/>
            </w:pPr>
          </w:p>
        </w:tc>
        <w:tc>
          <w:tcPr>
            <w:tcW w:w="3266" w:type="dxa"/>
          </w:tcPr>
          <w:p w14:paraId="31BBC780" w14:textId="77777777" w:rsidR="000A7445" w:rsidRDefault="00000000">
            <w:pPr>
              <w:pStyle w:val="Compact"/>
            </w:pPr>
            <w:r>
              <w:t>Možnost využití dat pro cross-selling a up-selling služeb</w:t>
            </w:r>
          </w:p>
        </w:tc>
        <w:tc>
          <w:tcPr>
            <w:tcW w:w="3490" w:type="dxa"/>
          </w:tcPr>
          <w:p w14:paraId="0BE151D8" w14:textId="77777777" w:rsidR="000A7445" w:rsidRDefault="00000000">
            <w:pPr>
              <w:pStyle w:val="Compact"/>
            </w:pPr>
            <w:r>
              <w:t>Nedostatek kvalifikovaných pracovníků v hotelnictví</w:t>
            </w:r>
          </w:p>
        </w:tc>
      </w:tr>
      <w:tr w:rsidR="000A7445" w14:paraId="6A4EC66B" w14:textId="77777777">
        <w:tc>
          <w:tcPr>
            <w:tcW w:w="1073" w:type="dxa"/>
          </w:tcPr>
          <w:p w14:paraId="47AEF15E" w14:textId="77777777" w:rsidR="000A7445" w:rsidRDefault="000A7445">
            <w:pPr>
              <w:pStyle w:val="Compact"/>
            </w:pPr>
          </w:p>
        </w:tc>
        <w:tc>
          <w:tcPr>
            <w:tcW w:w="3266" w:type="dxa"/>
          </w:tcPr>
          <w:p w14:paraId="1D6E903F" w14:textId="77777777" w:rsidR="000A7445" w:rsidRDefault="00000000">
            <w:pPr>
              <w:pStyle w:val="Compact"/>
            </w:pPr>
            <w:r>
              <w:t>Rozvoj online rezervačních kanálů a OTA platforem</w:t>
            </w:r>
          </w:p>
        </w:tc>
        <w:tc>
          <w:tcPr>
            <w:tcW w:w="3490" w:type="dxa"/>
          </w:tcPr>
          <w:p w14:paraId="35A08659" w14:textId="77777777" w:rsidR="000A7445" w:rsidRDefault="00000000">
            <w:pPr>
              <w:pStyle w:val="Compact"/>
            </w:pPr>
            <w:r>
              <w:t>Ekonomická nejistota a možný pokles poptávky</w:t>
            </w:r>
          </w:p>
        </w:tc>
      </w:tr>
    </w:tbl>
    <w:p w14:paraId="6B1ED8A6" w14:textId="77777777" w:rsidR="000A7445" w:rsidRDefault="00000000">
      <w:pPr>
        <w:pStyle w:val="BodyText"/>
      </w:pPr>
      <w:r>
        <w:rPr>
          <w:i/>
          <w:iCs/>
        </w:rPr>
        <w:t>Tabulka 3: SWOT analýza Aurora Hotels a.s.</w:t>
      </w:r>
    </w:p>
    <w:p w14:paraId="196A5A15" w14:textId="77777777" w:rsidR="000A7445" w:rsidRDefault="00000000">
      <w:pPr>
        <w:pStyle w:val="Heading2"/>
      </w:pPr>
      <w:bookmarkStart w:id="15" w:name="strategie-naplnění-cílů"/>
      <w:bookmarkEnd w:id="14"/>
      <w:r>
        <w:rPr>
          <w:b/>
          <w:bCs/>
        </w:rPr>
        <w:t>4.5 Strategie naplnění cílů</w:t>
      </w:r>
    </w:p>
    <w:p w14:paraId="200EA22F" w14:textId="77777777" w:rsidR="000A7445" w:rsidRDefault="00000000">
      <w:pPr>
        <w:pStyle w:val="Heading3"/>
      </w:pPr>
      <w:bookmarkStart w:id="16" w:name="centralizace-zákaznických-dat"/>
      <w:r>
        <w:rPr>
          <w:b/>
          <w:bCs/>
        </w:rPr>
        <w:t>4.5.1 Centralizace zákaznických dat</w:t>
      </w:r>
    </w:p>
    <w:p w14:paraId="6C70B4A5" w14:textId="77777777" w:rsidR="000A7445" w:rsidRDefault="00000000">
      <w:pPr>
        <w:pStyle w:val="FirstParagraph"/>
      </w:pPr>
      <w:r>
        <w:t>Využití hodnocení W-O (slabé stránky × příležitosti). Současná roztříštěná evidence zákazníků brání efektivnímu využití rostoucí poptávky po personalizovaných službách. Zavedením CRM systému Salesforce dojde ke sjednocení zákaznických dat ze všech 7 hotelů do jedné centrální databáze. Každý host bude mít jednotný profil obsahující historii pobytů, preference, komunikační historii a využité služby bez ohledu na to, ve kterém hotelu sítě byl ubytován.</w:t>
      </w:r>
    </w:p>
    <w:p w14:paraId="3ACF1A66" w14:textId="77777777" w:rsidR="000A7445" w:rsidRDefault="00000000">
      <w:pPr>
        <w:pStyle w:val="Heading3"/>
      </w:pPr>
      <w:bookmarkStart w:id="17" w:name="zvýšení-míry-opakovaných-návštěv"/>
      <w:bookmarkEnd w:id="16"/>
      <w:r>
        <w:rPr>
          <w:b/>
          <w:bCs/>
        </w:rPr>
        <w:t>4.5.2 Zvýšení míry opakovaných návštěv</w:t>
      </w:r>
    </w:p>
    <w:p w14:paraId="363489A8" w14:textId="77777777" w:rsidR="000A7445" w:rsidRDefault="00000000">
      <w:pPr>
        <w:pStyle w:val="FirstParagraph"/>
      </w:pPr>
      <w:r>
        <w:t>Na základě centralizovaných dat bude možné vytvořit věrnostní program, který bude odměňovat opakované hosty napříč celou sítí. CRM umožní automaticky identifikovat segmenty zákazníků s vysokým potenciálem pro opakovanou návštěvu a cílit na ně personalizované nabídky (narozeninové slevy, sezónní balíčky, pozvánky na akce).</w:t>
      </w:r>
    </w:p>
    <w:p w14:paraId="1891BA44" w14:textId="77777777" w:rsidR="000A7445" w:rsidRDefault="00000000">
      <w:pPr>
        <w:pStyle w:val="Heading3"/>
      </w:pPr>
      <w:bookmarkStart w:id="18" w:name="zefektivnění-marketingových-kampaní"/>
      <w:bookmarkEnd w:id="17"/>
      <w:r>
        <w:rPr>
          <w:b/>
          <w:bCs/>
        </w:rPr>
        <w:t>4.5.3 Zefektivnění marketingových kampaní</w:t>
      </w:r>
    </w:p>
    <w:p w14:paraId="29A37A14" w14:textId="77777777" w:rsidR="000A7445" w:rsidRDefault="00000000">
      <w:pPr>
        <w:pStyle w:val="FirstParagraph"/>
      </w:pPr>
      <w:r>
        <w:t>Využití hodnocení S-O (silné stránky × příležitosti). Díky širokému portfoliu služeb a stabilní zákaznické základně může podnik prostřednictvím Salesforce Marketing Cloud vytvářet segmentované kampaně na základě reálných dat – např. nabídky wellness pobytů zákazníkům, kteří v minulosti využili konferenčních služeb, nebo sezónní nabídky pro hosty z konkrétních regionů.</w:t>
      </w:r>
    </w:p>
    <w:p w14:paraId="7F8F0DA7" w14:textId="77777777" w:rsidR="000A7445" w:rsidRDefault="00000000">
      <w:pPr>
        <w:pStyle w:val="Heading3"/>
      </w:pPr>
      <w:bookmarkStart w:id="19" w:name="zlepšení-zákaznické-zkušenosti"/>
      <w:bookmarkEnd w:id="18"/>
      <w:r>
        <w:rPr>
          <w:b/>
          <w:bCs/>
        </w:rPr>
        <w:t>4.5.4 Zlepšení zákaznické zkušenosti</w:t>
      </w:r>
    </w:p>
    <w:p w14:paraId="2E0BCF4F" w14:textId="77777777" w:rsidR="000A7445" w:rsidRDefault="00000000">
      <w:pPr>
        <w:pStyle w:val="FirstParagraph"/>
      </w:pPr>
      <w:r>
        <w:t>Personalizace služeb je klíčovým diferenciátorem vůči mezinárodním řetězcům. CRM systém umožní recepci a dalšímu personálu přistupovat k preferencím hosta (typ pokoje, stravovací požadavky, preferovaná patra) ještě před jeho příjezdem. Tím dojde ke zvýšení kvality služeb a spokojenosti zákazníků.</w:t>
      </w:r>
    </w:p>
    <w:p w14:paraId="161CC51F" w14:textId="77777777" w:rsidR="000A7445" w:rsidRDefault="00000000">
      <w:pPr>
        <w:pStyle w:val="Heading3"/>
      </w:pPr>
      <w:bookmarkStart w:id="20" w:name="posílení-firemní-klientely"/>
      <w:bookmarkEnd w:id="19"/>
      <w:r>
        <w:rPr>
          <w:b/>
          <w:bCs/>
        </w:rPr>
        <w:t>4.5.5 Posílení firemní klientely</w:t>
      </w:r>
    </w:p>
    <w:p w14:paraId="68C2EB4F" w14:textId="77777777" w:rsidR="000A7445" w:rsidRDefault="00000000">
      <w:pPr>
        <w:pStyle w:val="FirstParagraph"/>
      </w:pPr>
      <w:r>
        <w:t xml:space="preserve">Využití hodnocení S-O (silné stránky × příležitosti). Firemní klientela tvoří významný podíl na tržbách. CRM systém umožní systematicky spravovat firemní kontakty, sledovat </w:t>
      </w:r>
      <w:r>
        <w:lastRenderedPageBreak/>
        <w:t>poptávky po konferenčních službách, evidovat firemní smlouvy a automaticky upozorňovat obchodní tým na příležitosti k rozšíření spolupráce (např. blížící se výročí smlouvy, nový firemní event).</w:t>
      </w:r>
    </w:p>
    <w:p w14:paraId="18CA269E" w14:textId="77777777" w:rsidR="000A7445" w:rsidRDefault="00000000">
      <w:pPr>
        <w:pStyle w:val="Heading1"/>
      </w:pPr>
      <w:bookmarkStart w:id="21" w:name="informační-strategie-podniku"/>
      <w:bookmarkEnd w:id="10"/>
      <w:bookmarkEnd w:id="15"/>
      <w:bookmarkEnd w:id="20"/>
      <w:r>
        <w:rPr>
          <w:b/>
          <w:bCs/>
        </w:rPr>
        <w:t>Informační strategie podniku</w:t>
      </w:r>
    </w:p>
    <w:p w14:paraId="1E384AFA" w14:textId="77777777" w:rsidR="000A7445" w:rsidRDefault="00000000">
      <w:pPr>
        <w:pStyle w:val="Heading2"/>
      </w:pPr>
      <w:bookmarkStart w:id="22" w:name="současný-stav-isit"/>
      <w:r>
        <w:rPr>
          <w:b/>
          <w:bCs/>
        </w:rPr>
        <w:t>5.1 Současný stav IS/IT</w:t>
      </w:r>
    </w:p>
    <w:p w14:paraId="70A1088C" w14:textId="77777777" w:rsidR="000A7445" w:rsidRDefault="00000000">
      <w:pPr>
        <w:pStyle w:val="FirstParagraph"/>
      </w:pPr>
      <w:r>
        <w:t>Společnost Aurora Hotels a.s. v současné době provozuje několik informačních systémů, které vznikaly postupně a nejsou vzájemně plně integrovány:</w:t>
      </w:r>
    </w:p>
    <w:p w14:paraId="6CD1D7BF" w14:textId="77777777" w:rsidR="000A7445" w:rsidRDefault="00000000">
      <w:pPr>
        <w:pStyle w:val="Compact"/>
        <w:numPr>
          <w:ilvl w:val="0"/>
          <w:numId w:val="7"/>
        </w:numPr>
      </w:pPr>
      <w:r>
        <w:rPr>
          <w:b/>
          <w:bCs/>
        </w:rPr>
        <w:t>Property Management System (PMS) – Horesplus</w:t>
      </w:r>
      <w:r>
        <w:t xml:space="preserve"> – hlavní provozní systém pro správu rezervací, check-in/check-out, přidělování pokojů a vyúčtování pobytů. Systém je nasazen v každém hotelu jako samostatná instance s lokální databází. Data mezi hotely nejsou sdílena v reálném čase.</w:t>
      </w:r>
    </w:p>
    <w:p w14:paraId="494EA203" w14:textId="77777777" w:rsidR="000A7445" w:rsidRDefault="00000000">
      <w:pPr>
        <w:pStyle w:val="Compact"/>
        <w:numPr>
          <w:ilvl w:val="0"/>
          <w:numId w:val="7"/>
        </w:numPr>
      </w:pPr>
      <w:r>
        <w:rPr>
          <w:b/>
          <w:bCs/>
        </w:rPr>
        <w:t>Účetní systém – Money S5</w:t>
      </w:r>
      <w:r>
        <w:t xml:space="preserve"> – centrální účetní systém pro celou společnost. Data z PMS jsou do účetního systému přenášena manuálním exportem/importem jednou denně.</w:t>
      </w:r>
    </w:p>
    <w:p w14:paraId="68AA2F05" w14:textId="77777777" w:rsidR="000A7445" w:rsidRDefault="00000000">
      <w:pPr>
        <w:pStyle w:val="Compact"/>
        <w:numPr>
          <w:ilvl w:val="0"/>
          <w:numId w:val="7"/>
        </w:numPr>
      </w:pPr>
      <w:r>
        <w:rPr>
          <w:b/>
          <w:bCs/>
        </w:rPr>
        <w:t>Rezervační systém (Channel Manager) – SiteMinder</w:t>
      </w:r>
      <w:r>
        <w:t xml:space="preserve"> – nástroj pro správu online rezervací z OTA kanálů (Booking.com, Expedia apod.) a vlastních webových stránek. Channel Manager komunikuje s PMS v jednotlivých hotelech, ale nepředává zákaznická data do žádného centrálního systému.</w:t>
      </w:r>
    </w:p>
    <w:p w14:paraId="63DABC2A" w14:textId="77777777" w:rsidR="000A7445" w:rsidRDefault="00000000">
      <w:pPr>
        <w:pStyle w:val="Compact"/>
        <w:numPr>
          <w:ilvl w:val="0"/>
          <w:numId w:val="7"/>
        </w:numPr>
      </w:pPr>
      <w:r>
        <w:rPr>
          <w:b/>
          <w:bCs/>
        </w:rPr>
        <w:t>E-mailový systém – Microsoft 365</w:t>
      </w:r>
      <w:r>
        <w:t xml:space="preserve"> – firemní e-mailová komunikace a kancelářské aplikace. Marketingové kampaně jsou rozesílány manuálně přes Outlook bez segmentace a vyhodnocování.</w:t>
      </w:r>
    </w:p>
    <w:p w14:paraId="59717FEE" w14:textId="77777777" w:rsidR="000A7445" w:rsidRDefault="00000000">
      <w:pPr>
        <w:pStyle w:val="Compact"/>
        <w:numPr>
          <w:ilvl w:val="0"/>
          <w:numId w:val="7"/>
        </w:numPr>
      </w:pPr>
      <w:r>
        <w:rPr>
          <w:b/>
          <w:bCs/>
        </w:rPr>
        <w:t>Webové stránky</w:t>
      </w:r>
      <w:r>
        <w:t xml:space="preserve"> – prezentační web s možností online rezervace, která je napojena na Channel Manager. Web neobsahuje zákaznickou zónu ani věrnostní program.</w:t>
      </w:r>
    </w:p>
    <w:p w14:paraId="7245C425" w14:textId="77777777" w:rsidR="000A7445" w:rsidRDefault="00000000">
      <w:pPr>
        <w:pStyle w:val="Compact"/>
        <w:numPr>
          <w:ilvl w:val="0"/>
          <w:numId w:val="7"/>
        </w:numPr>
      </w:pPr>
      <w:r>
        <w:rPr>
          <w:b/>
          <w:bCs/>
        </w:rPr>
        <w:t>Interní sdílené tabulky (Excel)</w:t>
      </w:r>
      <w:r>
        <w:t xml:space="preserve"> – jednotlivé hotely vedou v tabulkách seznamy firemních klientů, VIP hostů a kontaktních osob. Tyto tabulky nejsou sdíleny ani centrálně spravovány.</w:t>
      </w:r>
    </w:p>
    <w:p w14:paraId="7982B4DA" w14:textId="77777777" w:rsidR="000A7445" w:rsidRDefault="00000000">
      <w:pPr>
        <w:pStyle w:val="FirstParagraph"/>
      </w:pPr>
      <w:r>
        <w:t xml:space="preserve">Hlavním problémem současného stavu je </w:t>
      </w:r>
      <w:r>
        <w:rPr>
          <w:b/>
          <w:bCs/>
        </w:rPr>
        <w:t>absence centrálního CRM systému</w:t>
      </w:r>
      <w:r>
        <w:t>. Zákaznická data jsou roztříštěna mezi PMS jednotlivých hotelů, Channel Manager, e-mailový systém a Excel tabulky. Neexistuje jednotný profil hosta, který by umožňoval sledovat historii pobytů a preferencí napříč celou sítí. Marketingové oddělení nemá přístup k uceleným zákaznickým datům a nemůže efektivně segmentovat a cílit nabídky.</w:t>
      </w:r>
    </w:p>
    <w:p w14:paraId="26610150" w14:textId="77777777" w:rsidR="000A7445" w:rsidRDefault="00000000">
      <w:pPr>
        <w:pStyle w:val="Heading2"/>
      </w:pPr>
      <w:bookmarkStart w:id="23" w:name="X8be97aceebfdb082a5e2c9c87bbe0f65d033be9"/>
      <w:bookmarkEnd w:id="22"/>
      <w:r>
        <w:rPr>
          <w:b/>
          <w:bCs/>
        </w:rPr>
        <w:t>5.2 Vztah IS k okolí – výchozí kontextový diagram (stávající situace)</w:t>
      </w:r>
    </w:p>
    <w:p w14:paraId="727C261D" w14:textId="77777777" w:rsidR="000A7445" w:rsidRDefault="00000000">
      <w:pPr>
        <w:pStyle w:val="FirstParagraph"/>
      </w:pPr>
      <w:r>
        <w:t>Kontextový diagram zachycuje stávající vztahy informačního systému Aurora Hotels a.s. k jeho okolí. IS podniku je zobrazen jako centrální kruhový prvek (dle konvence kontextových diagramů) a kolem něj jsou rozmístěny externí entity (obdélníky), které s ním komunikují. Šipky znázorňují směr informačních toků – plné šipky představují vstupní data do systému, čárkované šipky představují výstupy ze systému.</w:t>
      </w:r>
    </w:p>
    <w:p w14:paraId="1FCF0E63" w14:textId="77777777" w:rsidR="000A7445" w:rsidRDefault="00000000">
      <w:pPr>
        <w:pStyle w:val="BodyText"/>
      </w:pPr>
      <w:r>
        <w:rPr>
          <w:b/>
          <w:bCs/>
        </w:rPr>
        <w:lastRenderedPageBreak/>
        <w:t>Externí entity v diagramu:</w:t>
      </w:r>
    </w:p>
    <w:p w14:paraId="6567BC83" w14:textId="77777777" w:rsidR="000A7445" w:rsidRDefault="00000000">
      <w:pPr>
        <w:pStyle w:val="Compact"/>
        <w:numPr>
          <w:ilvl w:val="0"/>
          <w:numId w:val="8"/>
        </w:numPr>
      </w:pPr>
      <w:r>
        <w:rPr>
          <w:b/>
          <w:bCs/>
        </w:rPr>
        <w:t>Host</w:t>
      </w:r>
      <w:r>
        <w:t xml:space="preserve"> (individuální / firemní) – příjemce služeb, zdroj požadavků na rezervaci</w:t>
      </w:r>
    </w:p>
    <w:p w14:paraId="57B7D18B" w14:textId="77777777" w:rsidR="000A7445" w:rsidRDefault="00000000">
      <w:pPr>
        <w:pStyle w:val="Compact"/>
        <w:numPr>
          <w:ilvl w:val="0"/>
          <w:numId w:val="8"/>
        </w:numPr>
      </w:pPr>
      <w:r>
        <w:rPr>
          <w:b/>
          <w:bCs/>
        </w:rPr>
        <w:t>OTA kanály</w:t>
      </w:r>
      <w:r>
        <w:t xml:space="preserve"> (Booking.com, Expedia) – zdroj online rezervací</w:t>
      </w:r>
    </w:p>
    <w:p w14:paraId="41EEA72D" w14:textId="77777777" w:rsidR="000A7445" w:rsidRDefault="00000000">
      <w:pPr>
        <w:pStyle w:val="Compact"/>
        <w:numPr>
          <w:ilvl w:val="0"/>
          <w:numId w:val="8"/>
        </w:numPr>
      </w:pPr>
      <w:r>
        <w:rPr>
          <w:b/>
          <w:bCs/>
        </w:rPr>
        <w:t>Channel Manager (SiteMinder)</w:t>
      </w:r>
      <w:r>
        <w:t xml:space="preserve"> – prostředník mezi OTA kanály a IS</w:t>
      </w:r>
    </w:p>
    <w:p w14:paraId="7B902F7A" w14:textId="77777777" w:rsidR="000A7445" w:rsidRDefault="00000000">
      <w:pPr>
        <w:pStyle w:val="Compact"/>
        <w:numPr>
          <w:ilvl w:val="0"/>
          <w:numId w:val="8"/>
        </w:numPr>
      </w:pPr>
      <w:r>
        <w:rPr>
          <w:b/>
          <w:bCs/>
        </w:rPr>
        <w:t>Webové stránky Aurora Hotels</w:t>
      </w:r>
      <w:r>
        <w:t xml:space="preserve"> – prezentační a rezervační web</w:t>
      </w:r>
    </w:p>
    <w:p w14:paraId="657A5C1F" w14:textId="77777777" w:rsidR="000A7445" w:rsidRDefault="00000000">
      <w:pPr>
        <w:pStyle w:val="Compact"/>
        <w:numPr>
          <w:ilvl w:val="0"/>
          <w:numId w:val="8"/>
        </w:numPr>
      </w:pPr>
      <w:r>
        <w:rPr>
          <w:b/>
          <w:bCs/>
        </w:rPr>
        <w:t>Firemní klienti</w:t>
      </w:r>
      <w:r>
        <w:t xml:space="preserve"> – organizace poptávající konferenční a ubytovací služby</w:t>
      </w:r>
    </w:p>
    <w:p w14:paraId="222CF465" w14:textId="77777777" w:rsidR="000A7445" w:rsidRDefault="00000000">
      <w:pPr>
        <w:pStyle w:val="Compact"/>
        <w:numPr>
          <w:ilvl w:val="0"/>
          <w:numId w:val="8"/>
        </w:numPr>
      </w:pPr>
      <w:r>
        <w:rPr>
          <w:b/>
          <w:bCs/>
        </w:rPr>
        <w:t>Účetní systém (Money S5)</w:t>
      </w:r>
      <w:r>
        <w:t xml:space="preserve"> – příjemce fakturačních dat z IS</w:t>
      </w:r>
    </w:p>
    <w:p w14:paraId="31A88615" w14:textId="77777777" w:rsidR="000A7445" w:rsidRDefault="00000000">
      <w:pPr>
        <w:pStyle w:val="Compact"/>
        <w:numPr>
          <w:ilvl w:val="0"/>
          <w:numId w:val="8"/>
        </w:numPr>
      </w:pPr>
      <w:r>
        <w:rPr>
          <w:b/>
          <w:bCs/>
        </w:rPr>
        <w:t>Finanční úřad</w:t>
      </w:r>
      <w:r>
        <w:t xml:space="preserve"> – příjemce daňových přiznání a účetních výkazů z účetního systému</w:t>
      </w:r>
    </w:p>
    <w:p w14:paraId="292CA0BB" w14:textId="77777777" w:rsidR="000A7445" w:rsidRDefault="00000000">
      <w:pPr>
        <w:pStyle w:val="Compact"/>
        <w:numPr>
          <w:ilvl w:val="0"/>
          <w:numId w:val="8"/>
        </w:numPr>
      </w:pPr>
      <w:r>
        <w:rPr>
          <w:b/>
          <w:bCs/>
        </w:rPr>
        <w:t>Vedení společnosti</w:t>
      </w:r>
      <w:r>
        <w:t xml:space="preserve"> – příjemce reportů a sestav</w:t>
      </w:r>
    </w:p>
    <w:p w14:paraId="301EFC41" w14:textId="77777777" w:rsidR="000A7445" w:rsidRDefault="00000000">
      <w:pPr>
        <w:pStyle w:val="FirstParagraph"/>
      </w:pPr>
      <w:r>
        <w:rPr>
          <w:i/>
          <w:iCs/>
        </w:rPr>
        <w:t>Obrázek 2: Kontextový diagram – stávající situace</w:t>
      </w:r>
    </w:p>
    <w:p w14:paraId="2FC006AE" w14:textId="77777777" w:rsidR="000A7445" w:rsidRDefault="00000000">
      <w:pPr>
        <w:pStyle w:val="BodyText"/>
      </w:pPr>
      <w:r>
        <w:rPr>
          <w:b/>
          <w:bCs/>
        </w:rPr>
        <w:t>Popis informačních toků ve stávající situaci:</w:t>
      </w:r>
    </w:p>
    <w:tbl>
      <w:tblPr>
        <w:tblStyle w:val="Table"/>
        <w:tblW w:w="4897" w:type="pct"/>
        <w:tblLayout w:type="fixed"/>
        <w:tblLook w:val="0020" w:firstRow="1" w:lastRow="0" w:firstColumn="0" w:lastColumn="0" w:noHBand="0" w:noVBand="0"/>
      </w:tblPr>
      <w:tblGrid>
        <w:gridCol w:w="2073"/>
        <w:gridCol w:w="3159"/>
        <w:gridCol w:w="4147"/>
      </w:tblGrid>
      <w:tr w:rsidR="000A7445" w14:paraId="01B4BEA8" w14:textId="77777777" w:rsidTr="000A7445">
        <w:trPr>
          <w:cnfStyle w:val="100000000000" w:firstRow="1" w:lastRow="0" w:firstColumn="0" w:lastColumn="0" w:oddVBand="0" w:evenVBand="0" w:oddHBand="0" w:evenHBand="0" w:firstRowFirstColumn="0" w:firstRowLastColumn="0" w:lastRowFirstColumn="0" w:lastRowLastColumn="0"/>
          <w:tblHeader/>
        </w:trPr>
        <w:tc>
          <w:tcPr>
            <w:tcW w:w="1714" w:type="dxa"/>
          </w:tcPr>
          <w:p w14:paraId="74CD1C78" w14:textId="77777777" w:rsidR="000A7445" w:rsidRDefault="00000000">
            <w:pPr>
              <w:pStyle w:val="Compact"/>
            </w:pPr>
            <w:r>
              <w:t>Tok</w:t>
            </w:r>
          </w:p>
        </w:tc>
        <w:tc>
          <w:tcPr>
            <w:tcW w:w="2612" w:type="dxa"/>
          </w:tcPr>
          <w:p w14:paraId="7BCA30EF" w14:textId="77777777" w:rsidR="000A7445" w:rsidRDefault="00000000">
            <w:pPr>
              <w:pStyle w:val="Compact"/>
            </w:pPr>
            <w:r>
              <w:t>Od → Do</w:t>
            </w:r>
          </w:p>
        </w:tc>
        <w:tc>
          <w:tcPr>
            <w:tcW w:w="3429" w:type="dxa"/>
          </w:tcPr>
          <w:p w14:paraId="16C43F15" w14:textId="77777777" w:rsidR="000A7445" w:rsidRDefault="00000000">
            <w:pPr>
              <w:pStyle w:val="Compact"/>
            </w:pPr>
            <w:r>
              <w:t>Popis</w:t>
            </w:r>
          </w:p>
        </w:tc>
      </w:tr>
      <w:tr w:rsidR="000A7445" w14:paraId="3A3FD096" w14:textId="77777777">
        <w:tc>
          <w:tcPr>
            <w:tcW w:w="1714" w:type="dxa"/>
          </w:tcPr>
          <w:p w14:paraId="0E02E516" w14:textId="77777777" w:rsidR="000A7445" w:rsidRDefault="00000000">
            <w:pPr>
              <w:pStyle w:val="Compact"/>
            </w:pPr>
            <w:r>
              <w:t>T1</w:t>
            </w:r>
          </w:p>
        </w:tc>
        <w:tc>
          <w:tcPr>
            <w:tcW w:w="2612" w:type="dxa"/>
          </w:tcPr>
          <w:p w14:paraId="201B3D5C" w14:textId="77777777" w:rsidR="000A7445" w:rsidRDefault="00000000">
            <w:pPr>
              <w:pStyle w:val="Compact"/>
            </w:pPr>
            <w:r>
              <w:t>Host → IS</w:t>
            </w:r>
          </w:p>
        </w:tc>
        <w:tc>
          <w:tcPr>
            <w:tcW w:w="3429" w:type="dxa"/>
          </w:tcPr>
          <w:p w14:paraId="500DBE06" w14:textId="77777777" w:rsidR="000A7445" w:rsidRDefault="00000000">
            <w:pPr>
              <w:pStyle w:val="Compact"/>
            </w:pPr>
            <w:r>
              <w:t>Osobní údaje, požadavky na rezervaci</w:t>
            </w:r>
          </w:p>
        </w:tc>
      </w:tr>
      <w:tr w:rsidR="000A7445" w14:paraId="38C79ACF" w14:textId="77777777">
        <w:tc>
          <w:tcPr>
            <w:tcW w:w="1714" w:type="dxa"/>
          </w:tcPr>
          <w:p w14:paraId="3D31CD41" w14:textId="77777777" w:rsidR="000A7445" w:rsidRDefault="00000000">
            <w:pPr>
              <w:pStyle w:val="Compact"/>
            </w:pPr>
            <w:r>
              <w:t>T2</w:t>
            </w:r>
          </w:p>
        </w:tc>
        <w:tc>
          <w:tcPr>
            <w:tcW w:w="2612" w:type="dxa"/>
          </w:tcPr>
          <w:p w14:paraId="3A9C0A62" w14:textId="77777777" w:rsidR="000A7445" w:rsidRDefault="00000000">
            <w:pPr>
              <w:pStyle w:val="Compact"/>
            </w:pPr>
            <w:r>
              <w:t>IS → Host</w:t>
            </w:r>
          </w:p>
        </w:tc>
        <w:tc>
          <w:tcPr>
            <w:tcW w:w="3429" w:type="dxa"/>
          </w:tcPr>
          <w:p w14:paraId="0F472E4B" w14:textId="77777777" w:rsidR="000A7445" w:rsidRDefault="00000000">
            <w:pPr>
              <w:pStyle w:val="Compact"/>
            </w:pPr>
            <w:r>
              <w:t>Potvrzení rezervace, vyúčtování pobytu</w:t>
            </w:r>
          </w:p>
        </w:tc>
      </w:tr>
      <w:tr w:rsidR="000A7445" w14:paraId="3D221710" w14:textId="77777777">
        <w:tc>
          <w:tcPr>
            <w:tcW w:w="1714" w:type="dxa"/>
          </w:tcPr>
          <w:p w14:paraId="5C8ACD71" w14:textId="77777777" w:rsidR="000A7445" w:rsidRDefault="00000000">
            <w:pPr>
              <w:pStyle w:val="Compact"/>
            </w:pPr>
            <w:r>
              <w:t>T3</w:t>
            </w:r>
          </w:p>
        </w:tc>
        <w:tc>
          <w:tcPr>
            <w:tcW w:w="2612" w:type="dxa"/>
          </w:tcPr>
          <w:p w14:paraId="53F84483" w14:textId="77777777" w:rsidR="000A7445" w:rsidRDefault="00000000">
            <w:pPr>
              <w:pStyle w:val="Compact"/>
            </w:pPr>
            <w:r>
              <w:t>OTA kanály → Channel Manager</w:t>
            </w:r>
          </w:p>
        </w:tc>
        <w:tc>
          <w:tcPr>
            <w:tcW w:w="3429" w:type="dxa"/>
          </w:tcPr>
          <w:p w14:paraId="766934F8" w14:textId="77777777" w:rsidR="000A7445" w:rsidRDefault="00000000">
            <w:pPr>
              <w:pStyle w:val="Compact"/>
            </w:pPr>
            <w:r>
              <w:t>Online rezervace (Booking.com, Expedia)</w:t>
            </w:r>
          </w:p>
        </w:tc>
      </w:tr>
      <w:tr w:rsidR="000A7445" w14:paraId="53E4FCEB" w14:textId="77777777">
        <w:tc>
          <w:tcPr>
            <w:tcW w:w="1714" w:type="dxa"/>
          </w:tcPr>
          <w:p w14:paraId="5FDB9C26" w14:textId="77777777" w:rsidR="000A7445" w:rsidRDefault="00000000">
            <w:pPr>
              <w:pStyle w:val="Compact"/>
            </w:pPr>
            <w:r>
              <w:t>T4</w:t>
            </w:r>
          </w:p>
        </w:tc>
        <w:tc>
          <w:tcPr>
            <w:tcW w:w="2612" w:type="dxa"/>
          </w:tcPr>
          <w:p w14:paraId="070247C2" w14:textId="77777777" w:rsidR="000A7445" w:rsidRDefault="00000000">
            <w:pPr>
              <w:pStyle w:val="Compact"/>
            </w:pPr>
            <w:r>
              <w:t>Channel Manager → OTA kanály</w:t>
            </w:r>
          </w:p>
        </w:tc>
        <w:tc>
          <w:tcPr>
            <w:tcW w:w="3429" w:type="dxa"/>
          </w:tcPr>
          <w:p w14:paraId="7D878ACE" w14:textId="77777777" w:rsidR="000A7445" w:rsidRDefault="00000000">
            <w:pPr>
              <w:pStyle w:val="Compact"/>
            </w:pPr>
            <w:r>
              <w:t>Dostupnost pokojů, ceny</w:t>
            </w:r>
          </w:p>
        </w:tc>
      </w:tr>
      <w:tr w:rsidR="000A7445" w14:paraId="6B66E891" w14:textId="77777777">
        <w:tc>
          <w:tcPr>
            <w:tcW w:w="1714" w:type="dxa"/>
          </w:tcPr>
          <w:p w14:paraId="12C7956C" w14:textId="77777777" w:rsidR="000A7445" w:rsidRDefault="00000000">
            <w:pPr>
              <w:pStyle w:val="Compact"/>
            </w:pPr>
            <w:r>
              <w:t>T5</w:t>
            </w:r>
          </w:p>
        </w:tc>
        <w:tc>
          <w:tcPr>
            <w:tcW w:w="2612" w:type="dxa"/>
          </w:tcPr>
          <w:p w14:paraId="0DBBFFBE" w14:textId="77777777" w:rsidR="000A7445" w:rsidRDefault="00000000">
            <w:pPr>
              <w:pStyle w:val="Compact"/>
            </w:pPr>
            <w:r>
              <w:t>Channel Manager → IS</w:t>
            </w:r>
          </w:p>
        </w:tc>
        <w:tc>
          <w:tcPr>
            <w:tcW w:w="3429" w:type="dxa"/>
          </w:tcPr>
          <w:p w14:paraId="004ED5A6" w14:textId="77777777" w:rsidR="000A7445" w:rsidRDefault="00000000">
            <w:pPr>
              <w:pStyle w:val="Compact"/>
            </w:pPr>
            <w:r>
              <w:t>Přijaté online rezervace</w:t>
            </w:r>
          </w:p>
        </w:tc>
      </w:tr>
      <w:tr w:rsidR="000A7445" w14:paraId="638B51E1" w14:textId="77777777">
        <w:tc>
          <w:tcPr>
            <w:tcW w:w="1714" w:type="dxa"/>
          </w:tcPr>
          <w:p w14:paraId="65F4E368" w14:textId="77777777" w:rsidR="000A7445" w:rsidRDefault="00000000">
            <w:pPr>
              <w:pStyle w:val="Compact"/>
            </w:pPr>
            <w:r>
              <w:t>T6</w:t>
            </w:r>
          </w:p>
        </w:tc>
        <w:tc>
          <w:tcPr>
            <w:tcW w:w="2612" w:type="dxa"/>
          </w:tcPr>
          <w:p w14:paraId="7EC5082F" w14:textId="77777777" w:rsidR="000A7445" w:rsidRDefault="00000000">
            <w:pPr>
              <w:pStyle w:val="Compact"/>
            </w:pPr>
            <w:r>
              <w:t>Webové stránky → IS</w:t>
            </w:r>
          </w:p>
        </w:tc>
        <w:tc>
          <w:tcPr>
            <w:tcW w:w="3429" w:type="dxa"/>
          </w:tcPr>
          <w:p w14:paraId="67D7F97E" w14:textId="77777777" w:rsidR="000A7445" w:rsidRDefault="00000000">
            <w:pPr>
              <w:pStyle w:val="Compact"/>
            </w:pPr>
            <w:r>
              <w:t>Webové rezervace</w:t>
            </w:r>
          </w:p>
        </w:tc>
      </w:tr>
      <w:tr w:rsidR="000A7445" w14:paraId="7E9E9193" w14:textId="77777777">
        <w:tc>
          <w:tcPr>
            <w:tcW w:w="1714" w:type="dxa"/>
          </w:tcPr>
          <w:p w14:paraId="72D10F49" w14:textId="77777777" w:rsidR="000A7445" w:rsidRDefault="00000000">
            <w:pPr>
              <w:pStyle w:val="Compact"/>
            </w:pPr>
            <w:r>
              <w:t>T7</w:t>
            </w:r>
          </w:p>
        </w:tc>
        <w:tc>
          <w:tcPr>
            <w:tcW w:w="2612" w:type="dxa"/>
          </w:tcPr>
          <w:p w14:paraId="59444899" w14:textId="77777777" w:rsidR="000A7445" w:rsidRDefault="00000000">
            <w:pPr>
              <w:pStyle w:val="Compact"/>
            </w:pPr>
            <w:r>
              <w:t>IS → Webové stránky</w:t>
            </w:r>
          </w:p>
        </w:tc>
        <w:tc>
          <w:tcPr>
            <w:tcW w:w="3429" w:type="dxa"/>
          </w:tcPr>
          <w:p w14:paraId="2BA1F0C5" w14:textId="77777777" w:rsidR="000A7445" w:rsidRDefault="00000000">
            <w:pPr>
              <w:pStyle w:val="Compact"/>
            </w:pPr>
            <w:r>
              <w:t>Informace o dostupnosti pokojů</w:t>
            </w:r>
          </w:p>
        </w:tc>
      </w:tr>
      <w:tr w:rsidR="000A7445" w14:paraId="5AF90A32" w14:textId="77777777">
        <w:tc>
          <w:tcPr>
            <w:tcW w:w="1714" w:type="dxa"/>
          </w:tcPr>
          <w:p w14:paraId="2443B6B4" w14:textId="77777777" w:rsidR="000A7445" w:rsidRDefault="00000000">
            <w:pPr>
              <w:pStyle w:val="Compact"/>
            </w:pPr>
            <w:r>
              <w:t>T8</w:t>
            </w:r>
          </w:p>
        </w:tc>
        <w:tc>
          <w:tcPr>
            <w:tcW w:w="2612" w:type="dxa"/>
          </w:tcPr>
          <w:p w14:paraId="54C4EC6F" w14:textId="77777777" w:rsidR="000A7445" w:rsidRDefault="00000000">
            <w:pPr>
              <w:pStyle w:val="Compact"/>
            </w:pPr>
            <w:r>
              <w:t>Firemní klienti → IS</w:t>
            </w:r>
          </w:p>
        </w:tc>
        <w:tc>
          <w:tcPr>
            <w:tcW w:w="3429" w:type="dxa"/>
          </w:tcPr>
          <w:p w14:paraId="21AF3E62" w14:textId="77777777" w:rsidR="000A7445" w:rsidRDefault="00000000">
            <w:pPr>
              <w:pStyle w:val="Compact"/>
            </w:pPr>
            <w:r>
              <w:t>Poptávky na konference a firemní akce</w:t>
            </w:r>
          </w:p>
        </w:tc>
      </w:tr>
      <w:tr w:rsidR="000A7445" w14:paraId="09857D20" w14:textId="77777777">
        <w:tc>
          <w:tcPr>
            <w:tcW w:w="1714" w:type="dxa"/>
          </w:tcPr>
          <w:p w14:paraId="1F08FCC7" w14:textId="77777777" w:rsidR="000A7445" w:rsidRDefault="00000000">
            <w:pPr>
              <w:pStyle w:val="Compact"/>
            </w:pPr>
            <w:r>
              <w:t>T9</w:t>
            </w:r>
          </w:p>
        </w:tc>
        <w:tc>
          <w:tcPr>
            <w:tcW w:w="2612" w:type="dxa"/>
          </w:tcPr>
          <w:p w14:paraId="36D62540" w14:textId="77777777" w:rsidR="000A7445" w:rsidRDefault="00000000">
            <w:pPr>
              <w:pStyle w:val="Compact"/>
            </w:pPr>
            <w:r>
              <w:t>IS → Firemní klienti</w:t>
            </w:r>
          </w:p>
        </w:tc>
        <w:tc>
          <w:tcPr>
            <w:tcW w:w="3429" w:type="dxa"/>
          </w:tcPr>
          <w:p w14:paraId="505FE29D" w14:textId="77777777" w:rsidR="000A7445" w:rsidRDefault="00000000">
            <w:pPr>
              <w:pStyle w:val="Compact"/>
            </w:pPr>
            <w:r>
              <w:t>Cenové nabídky, potvrzení akcí</w:t>
            </w:r>
          </w:p>
        </w:tc>
      </w:tr>
      <w:tr w:rsidR="000A7445" w14:paraId="2D96FCA5" w14:textId="77777777">
        <w:tc>
          <w:tcPr>
            <w:tcW w:w="1714" w:type="dxa"/>
          </w:tcPr>
          <w:p w14:paraId="611DF12A" w14:textId="77777777" w:rsidR="000A7445" w:rsidRDefault="00000000">
            <w:pPr>
              <w:pStyle w:val="Compact"/>
            </w:pPr>
            <w:r>
              <w:t>T10</w:t>
            </w:r>
          </w:p>
        </w:tc>
        <w:tc>
          <w:tcPr>
            <w:tcW w:w="2612" w:type="dxa"/>
          </w:tcPr>
          <w:p w14:paraId="54B9CF78" w14:textId="77777777" w:rsidR="000A7445" w:rsidRDefault="00000000">
            <w:pPr>
              <w:pStyle w:val="Compact"/>
            </w:pPr>
            <w:r>
              <w:t>IS → Účetní systém (Money S5)</w:t>
            </w:r>
          </w:p>
        </w:tc>
        <w:tc>
          <w:tcPr>
            <w:tcW w:w="3429" w:type="dxa"/>
          </w:tcPr>
          <w:p w14:paraId="7759080E" w14:textId="77777777" w:rsidR="000A7445" w:rsidRDefault="00000000">
            <w:pPr>
              <w:pStyle w:val="Compact"/>
            </w:pPr>
            <w:r>
              <w:t>Fakturační data (manuální export)</w:t>
            </w:r>
          </w:p>
        </w:tc>
      </w:tr>
      <w:tr w:rsidR="000A7445" w14:paraId="40B94970" w14:textId="77777777">
        <w:tc>
          <w:tcPr>
            <w:tcW w:w="1714" w:type="dxa"/>
          </w:tcPr>
          <w:p w14:paraId="14670DA7" w14:textId="77777777" w:rsidR="000A7445" w:rsidRDefault="00000000">
            <w:pPr>
              <w:pStyle w:val="Compact"/>
            </w:pPr>
            <w:r>
              <w:t>T11</w:t>
            </w:r>
          </w:p>
        </w:tc>
        <w:tc>
          <w:tcPr>
            <w:tcW w:w="2612" w:type="dxa"/>
          </w:tcPr>
          <w:p w14:paraId="50836CA0" w14:textId="77777777" w:rsidR="000A7445" w:rsidRDefault="00000000">
            <w:pPr>
              <w:pStyle w:val="Compact"/>
            </w:pPr>
            <w:r>
              <w:t>Účetní systém → Finanční úřad</w:t>
            </w:r>
          </w:p>
        </w:tc>
        <w:tc>
          <w:tcPr>
            <w:tcW w:w="3429" w:type="dxa"/>
          </w:tcPr>
          <w:p w14:paraId="5CEB0F5D" w14:textId="77777777" w:rsidR="000A7445" w:rsidRDefault="00000000">
            <w:pPr>
              <w:pStyle w:val="Compact"/>
            </w:pPr>
            <w:r>
              <w:t>Daňová přiznání, účetní výkazy</w:t>
            </w:r>
          </w:p>
        </w:tc>
      </w:tr>
      <w:tr w:rsidR="000A7445" w14:paraId="5063097F" w14:textId="77777777">
        <w:tc>
          <w:tcPr>
            <w:tcW w:w="1714" w:type="dxa"/>
          </w:tcPr>
          <w:p w14:paraId="1F4321AF" w14:textId="77777777" w:rsidR="000A7445" w:rsidRDefault="00000000">
            <w:pPr>
              <w:pStyle w:val="Compact"/>
            </w:pPr>
            <w:r>
              <w:t>T12</w:t>
            </w:r>
          </w:p>
        </w:tc>
        <w:tc>
          <w:tcPr>
            <w:tcW w:w="2612" w:type="dxa"/>
          </w:tcPr>
          <w:p w14:paraId="6D7001CD" w14:textId="77777777" w:rsidR="000A7445" w:rsidRDefault="00000000">
            <w:pPr>
              <w:pStyle w:val="Compact"/>
            </w:pPr>
            <w:r>
              <w:t>Vedení společnosti → IS</w:t>
            </w:r>
          </w:p>
        </w:tc>
        <w:tc>
          <w:tcPr>
            <w:tcW w:w="3429" w:type="dxa"/>
          </w:tcPr>
          <w:p w14:paraId="7D01FD65" w14:textId="77777777" w:rsidR="000A7445" w:rsidRDefault="00000000">
            <w:pPr>
              <w:pStyle w:val="Compact"/>
            </w:pPr>
            <w:r>
              <w:t>Požadavky na reporty</w:t>
            </w:r>
          </w:p>
        </w:tc>
      </w:tr>
      <w:tr w:rsidR="000A7445" w14:paraId="314BA30E" w14:textId="77777777">
        <w:tc>
          <w:tcPr>
            <w:tcW w:w="1714" w:type="dxa"/>
          </w:tcPr>
          <w:p w14:paraId="02702615" w14:textId="77777777" w:rsidR="000A7445" w:rsidRDefault="00000000">
            <w:pPr>
              <w:pStyle w:val="Compact"/>
            </w:pPr>
            <w:r>
              <w:t>T13</w:t>
            </w:r>
          </w:p>
        </w:tc>
        <w:tc>
          <w:tcPr>
            <w:tcW w:w="2612" w:type="dxa"/>
          </w:tcPr>
          <w:p w14:paraId="2371980C" w14:textId="77777777" w:rsidR="000A7445" w:rsidRDefault="00000000">
            <w:pPr>
              <w:pStyle w:val="Compact"/>
            </w:pPr>
            <w:r>
              <w:t>IS → Vedení společnosti</w:t>
            </w:r>
          </w:p>
        </w:tc>
        <w:tc>
          <w:tcPr>
            <w:tcW w:w="3429" w:type="dxa"/>
          </w:tcPr>
          <w:p w14:paraId="57E2C27A" w14:textId="77777777" w:rsidR="000A7445" w:rsidRDefault="00000000">
            <w:pPr>
              <w:pStyle w:val="Compact"/>
            </w:pPr>
            <w:r>
              <w:t>Ad-hoc sestavy (Excel)</w:t>
            </w:r>
          </w:p>
        </w:tc>
      </w:tr>
    </w:tbl>
    <w:p w14:paraId="3DBB16AB" w14:textId="77777777" w:rsidR="000A7445" w:rsidRDefault="00000000">
      <w:pPr>
        <w:pStyle w:val="BodyText"/>
      </w:pPr>
      <w:r>
        <w:rPr>
          <w:i/>
          <w:iCs/>
        </w:rPr>
        <w:t>Tabulka 4: Informační toky – stávající situace</w:t>
      </w:r>
    </w:p>
    <w:p w14:paraId="4D617C01" w14:textId="77777777" w:rsidR="000A7445" w:rsidRDefault="00000000">
      <w:pPr>
        <w:pStyle w:val="Heading2"/>
      </w:pPr>
      <w:bookmarkStart w:id="24" w:name="stanovení-cílů-informační-strategie"/>
      <w:bookmarkEnd w:id="23"/>
      <w:r>
        <w:rPr>
          <w:b/>
          <w:bCs/>
        </w:rPr>
        <w:lastRenderedPageBreak/>
        <w:t>5.3 Stanovení cílů informační strategie</w:t>
      </w:r>
    </w:p>
    <w:p w14:paraId="2FDF230F" w14:textId="77777777" w:rsidR="000A7445" w:rsidRDefault="00000000">
      <w:pPr>
        <w:pStyle w:val="FirstParagraph"/>
      </w:pPr>
      <w:r>
        <w:t>Na základě analýzy stávajícího stavu IS/IT a globálních cílů podniku (kapitola 4) byly stanoveny následující cíle informační strategie:</w:t>
      </w:r>
    </w:p>
    <w:p w14:paraId="1E50B11F" w14:textId="77777777" w:rsidR="000A7445" w:rsidRDefault="00000000">
      <w:pPr>
        <w:numPr>
          <w:ilvl w:val="0"/>
          <w:numId w:val="9"/>
        </w:numPr>
      </w:pPr>
      <w:r>
        <w:rPr>
          <w:b/>
          <w:bCs/>
        </w:rPr>
        <w:t>Zavedení centrálního CRM systému Salesforce</w:t>
      </w:r>
      <w:r>
        <w:t xml:space="preserve"> – implementace cloudového CRM řešení, které bude sloužit jako jednotná platforma pro správu zákaznických dat, obchodních příležitostí a marketingových kampaní napříč celou hotelovou sítí.</w:t>
      </w:r>
    </w:p>
    <w:p w14:paraId="18A7AE5B" w14:textId="77777777" w:rsidR="000A7445" w:rsidRDefault="00000000">
      <w:pPr>
        <w:numPr>
          <w:ilvl w:val="0"/>
          <w:numId w:val="9"/>
        </w:numPr>
      </w:pPr>
      <w:r>
        <w:rPr>
          <w:b/>
          <w:bCs/>
        </w:rPr>
        <w:t>Integrace CRM s PMS Horesplus</w:t>
      </w:r>
      <w:r>
        <w:t xml:space="preserve"> – propojení Salesforce s property management systémem tak, aby se zákaznická data (historie pobytů, preference, vyúčtování) automaticky synchronizovala do centrálního CRM. Tím odpadne potřeba manuální evidence v Excel tabulkách.</w:t>
      </w:r>
    </w:p>
    <w:p w14:paraId="73D8A675" w14:textId="77777777" w:rsidR="000A7445" w:rsidRDefault="00000000">
      <w:pPr>
        <w:numPr>
          <w:ilvl w:val="0"/>
          <w:numId w:val="9"/>
        </w:numPr>
      </w:pPr>
      <w:r>
        <w:rPr>
          <w:b/>
          <w:bCs/>
        </w:rPr>
        <w:t>Integrace CRM s Channel Managerem SiteMinder</w:t>
      </w:r>
      <w:r>
        <w:t xml:space="preserve"> – napojení Salesforce na rezervační systém pro automatický přenos dat o online rezervacích do zákaznických profilů v CRM.</w:t>
      </w:r>
    </w:p>
    <w:p w14:paraId="5976C8B2" w14:textId="77777777" w:rsidR="000A7445" w:rsidRDefault="00000000">
      <w:pPr>
        <w:numPr>
          <w:ilvl w:val="0"/>
          <w:numId w:val="9"/>
        </w:numPr>
      </w:pPr>
      <w:r>
        <w:rPr>
          <w:b/>
          <w:bCs/>
        </w:rPr>
        <w:t>Nasazení Salesforce Marketing Cloud</w:t>
      </w:r>
      <w:r>
        <w:t xml:space="preserve"> – zavedení nástroje pro automatizované a segmentované marketingové kampaně na základě zákaznických dat z CRM (náhrada manuálního rozesílání přes Outlook).</w:t>
      </w:r>
    </w:p>
    <w:p w14:paraId="3CFE279C" w14:textId="77777777" w:rsidR="000A7445" w:rsidRDefault="00000000">
      <w:pPr>
        <w:numPr>
          <w:ilvl w:val="0"/>
          <w:numId w:val="9"/>
        </w:numPr>
      </w:pPr>
      <w:r>
        <w:rPr>
          <w:b/>
          <w:bCs/>
        </w:rPr>
        <w:t>Vytvoření centrální databáze hostů</w:t>
      </w:r>
      <w:r>
        <w:t xml:space="preserve"> – konsolidace zákaznických dat ze všech 7 hotelů do jednotných profilů s historií pobytů, preferencemi a komunikační historií.</w:t>
      </w:r>
    </w:p>
    <w:p w14:paraId="7D42686E" w14:textId="77777777" w:rsidR="000A7445" w:rsidRDefault="00000000">
      <w:pPr>
        <w:numPr>
          <w:ilvl w:val="0"/>
          <w:numId w:val="9"/>
        </w:numPr>
      </w:pPr>
      <w:r>
        <w:rPr>
          <w:b/>
          <w:bCs/>
        </w:rPr>
        <w:t>Zavedení reportingového nástroje</w:t>
      </w:r>
      <w:r>
        <w:t xml:space="preserve"> – implementace Salesforce Reports &amp; Dashboards pro vedení společnosti jako náhrada za ad-hoc Excel sestavy.</w:t>
      </w:r>
    </w:p>
    <w:p w14:paraId="77AD3F37" w14:textId="77777777" w:rsidR="000A7445" w:rsidRDefault="00000000">
      <w:pPr>
        <w:pStyle w:val="FirstParagraph"/>
      </w:pPr>
      <w:r>
        <w:rPr>
          <w:b/>
          <w:bCs/>
        </w:rPr>
        <w:t>Vztah cílů informační strategie k dimenzím:</w:t>
      </w:r>
    </w:p>
    <w:tbl>
      <w:tblPr>
        <w:tblStyle w:val="Table"/>
        <w:tblW w:w="4916" w:type="pct"/>
        <w:tblLayout w:type="fixed"/>
        <w:tblLook w:val="0020" w:firstRow="1" w:lastRow="0" w:firstColumn="0" w:lastColumn="0" w:noHBand="0" w:noVBand="0"/>
      </w:tblPr>
      <w:tblGrid>
        <w:gridCol w:w="2977"/>
        <w:gridCol w:w="1529"/>
        <w:gridCol w:w="1368"/>
        <w:gridCol w:w="1610"/>
        <w:gridCol w:w="1931"/>
      </w:tblGrid>
      <w:tr w:rsidR="000A7445" w14:paraId="18A0606E" w14:textId="77777777" w:rsidTr="000A7445">
        <w:trPr>
          <w:cnfStyle w:val="100000000000" w:firstRow="1" w:lastRow="0" w:firstColumn="0" w:lastColumn="0" w:oddVBand="0" w:evenVBand="0" w:oddHBand="0" w:evenHBand="0" w:firstRowFirstColumn="0" w:firstRowLastColumn="0" w:lastRowFirstColumn="0" w:lastRowLastColumn="0"/>
          <w:tblHeader/>
        </w:trPr>
        <w:tc>
          <w:tcPr>
            <w:tcW w:w="2462" w:type="dxa"/>
          </w:tcPr>
          <w:p w14:paraId="4C5F198A" w14:textId="77777777" w:rsidR="000A7445" w:rsidRDefault="00000000">
            <w:pPr>
              <w:pStyle w:val="Compact"/>
            </w:pPr>
            <w:r>
              <w:t>Cíl</w:t>
            </w:r>
          </w:p>
        </w:tc>
        <w:tc>
          <w:tcPr>
            <w:tcW w:w="1264" w:type="dxa"/>
          </w:tcPr>
          <w:p w14:paraId="7763A702" w14:textId="77777777" w:rsidR="000A7445" w:rsidRDefault="00000000">
            <w:pPr>
              <w:pStyle w:val="Compact"/>
              <w:jc w:val="center"/>
            </w:pPr>
            <w:r>
              <w:t>Procesní dimenze</w:t>
            </w:r>
          </w:p>
        </w:tc>
        <w:tc>
          <w:tcPr>
            <w:tcW w:w="1131" w:type="dxa"/>
          </w:tcPr>
          <w:p w14:paraId="450AFCCD" w14:textId="77777777" w:rsidR="000A7445" w:rsidRDefault="00000000">
            <w:pPr>
              <w:pStyle w:val="Compact"/>
              <w:jc w:val="center"/>
            </w:pPr>
            <w:r>
              <w:t>Datová dimenze</w:t>
            </w:r>
          </w:p>
        </w:tc>
        <w:tc>
          <w:tcPr>
            <w:tcW w:w="1331" w:type="dxa"/>
          </w:tcPr>
          <w:p w14:paraId="51910EBA" w14:textId="77777777" w:rsidR="000A7445" w:rsidRDefault="00000000">
            <w:pPr>
              <w:pStyle w:val="Compact"/>
              <w:jc w:val="center"/>
            </w:pPr>
            <w:r>
              <w:t>Aplikační dimenze</w:t>
            </w:r>
          </w:p>
        </w:tc>
        <w:tc>
          <w:tcPr>
            <w:tcW w:w="1597" w:type="dxa"/>
          </w:tcPr>
          <w:p w14:paraId="44EECFA2" w14:textId="77777777" w:rsidR="000A7445" w:rsidRDefault="00000000">
            <w:pPr>
              <w:pStyle w:val="Compact"/>
              <w:jc w:val="center"/>
            </w:pPr>
            <w:r>
              <w:t>Technologická dimenze</w:t>
            </w:r>
          </w:p>
        </w:tc>
      </w:tr>
      <w:tr w:rsidR="000A7445" w14:paraId="1A379ECB" w14:textId="77777777">
        <w:tc>
          <w:tcPr>
            <w:tcW w:w="2462" w:type="dxa"/>
          </w:tcPr>
          <w:p w14:paraId="5BA028FC" w14:textId="77777777" w:rsidR="000A7445" w:rsidRDefault="00000000">
            <w:pPr>
              <w:pStyle w:val="Compact"/>
            </w:pPr>
            <w:r>
              <w:t>1. Zavedení CRM Salesforce</w:t>
            </w:r>
          </w:p>
        </w:tc>
        <w:tc>
          <w:tcPr>
            <w:tcW w:w="1264" w:type="dxa"/>
          </w:tcPr>
          <w:p w14:paraId="2A514143" w14:textId="77777777" w:rsidR="000A7445" w:rsidRDefault="00000000">
            <w:pPr>
              <w:pStyle w:val="Compact"/>
              <w:jc w:val="center"/>
            </w:pPr>
            <w:r>
              <w:t>✓</w:t>
            </w:r>
          </w:p>
        </w:tc>
        <w:tc>
          <w:tcPr>
            <w:tcW w:w="1131" w:type="dxa"/>
          </w:tcPr>
          <w:p w14:paraId="0A416888" w14:textId="77777777" w:rsidR="000A7445" w:rsidRDefault="00000000">
            <w:pPr>
              <w:pStyle w:val="Compact"/>
              <w:jc w:val="center"/>
            </w:pPr>
            <w:r>
              <w:t>✓</w:t>
            </w:r>
          </w:p>
        </w:tc>
        <w:tc>
          <w:tcPr>
            <w:tcW w:w="1331" w:type="dxa"/>
          </w:tcPr>
          <w:p w14:paraId="0A53DDEF" w14:textId="77777777" w:rsidR="000A7445" w:rsidRDefault="00000000">
            <w:pPr>
              <w:pStyle w:val="Compact"/>
              <w:jc w:val="center"/>
            </w:pPr>
            <w:r>
              <w:t>✓</w:t>
            </w:r>
          </w:p>
        </w:tc>
        <w:tc>
          <w:tcPr>
            <w:tcW w:w="1597" w:type="dxa"/>
          </w:tcPr>
          <w:p w14:paraId="4E75D9F6" w14:textId="77777777" w:rsidR="000A7445" w:rsidRDefault="00000000">
            <w:pPr>
              <w:pStyle w:val="Compact"/>
              <w:jc w:val="center"/>
            </w:pPr>
            <w:r>
              <w:t>✓</w:t>
            </w:r>
          </w:p>
        </w:tc>
      </w:tr>
      <w:tr w:rsidR="000A7445" w14:paraId="2CD0CF99" w14:textId="77777777">
        <w:tc>
          <w:tcPr>
            <w:tcW w:w="2462" w:type="dxa"/>
          </w:tcPr>
          <w:p w14:paraId="62D37EDA" w14:textId="77777777" w:rsidR="000A7445" w:rsidRDefault="00000000">
            <w:pPr>
              <w:pStyle w:val="Compact"/>
            </w:pPr>
            <w:r>
              <w:t>2. Integrace CRM–PMS</w:t>
            </w:r>
          </w:p>
        </w:tc>
        <w:tc>
          <w:tcPr>
            <w:tcW w:w="1264" w:type="dxa"/>
          </w:tcPr>
          <w:p w14:paraId="66B6585F" w14:textId="77777777" w:rsidR="000A7445" w:rsidRDefault="00000000">
            <w:pPr>
              <w:pStyle w:val="Compact"/>
              <w:jc w:val="center"/>
            </w:pPr>
            <w:r>
              <w:t>✓</w:t>
            </w:r>
          </w:p>
        </w:tc>
        <w:tc>
          <w:tcPr>
            <w:tcW w:w="1131" w:type="dxa"/>
          </w:tcPr>
          <w:p w14:paraId="7C6912EB" w14:textId="77777777" w:rsidR="000A7445" w:rsidRDefault="00000000">
            <w:pPr>
              <w:pStyle w:val="Compact"/>
              <w:jc w:val="center"/>
            </w:pPr>
            <w:r>
              <w:t>✓</w:t>
            </w:r>
          </w:p>
        </w:tc>
        <w:tc>
          <w:tcPr>
            <w:tcW w:w="1331" w:type="dxa"/>
          </w:tcPr>
          <w:p w14:paraId="6607BC7A" w14:textId="77777777" w:rsidR="000A7445" w:rsidRDefault="00000000">
            <w:pPr>
              <w:pStyle w:val="Compact"/>
              <w:jc w:val="center"/>
            </w:pPr>
            <w:r>
              <w:t>✓</w:t>
            </w:r>
          </w:p>
        </w:tc>
        <w:tc>
          <w:tcPr>
            <w:tcW w:w="1597" w:type="dxa"/>
          </w:tcPr>
          <w:p w14:paraId="51D67EF1" w14:textId="77777777" w:rsidR="000A7445" w:rsidRDefault="000A7445">
            <w:pPr>
              <w:pStyle w:val="Compact"/>
            </w:pPr>
          </w:p>
        </w:tc>
      </w:tr>
      <w:tr w:rsidR="000A7445" w14:paraId="0FBD2C8C" w14:textId="77777777">
        <w:tc>
          <w:tcPr>
            <w:tcW w:w="2462" w:type="dxa"/>
          </w:tcPr>
          <w:p w14:paraId="61B8F792" w14:textId="77777777" w:rsidR="000A7445" w:rsidRDefault="00000000">
            <w:pPr>
              <w:pStyle w:val="Compact"/>
            </w:pPr>
            <w:r>
              <w:t>3. Integrace CRM–Channel Manager</w:t>
            </w:r>
          </w:p>
        </w:tc>
        <w:tc>
          <w:tcPr>
            <w:tcW w:w="1264" w:type="dxa"/>
          </w:tcPr>
          <w:p w14:paraId="0FFE97D3" w14:textId="77777777" w:rsidR="000A7445" w:rsidRDefault="000A7445">
            <w:pPr>
              <w:pStyle w:val="Compact"/>
            </w:pPr>
          </w:p>
        </w:tc>
        <w:tc>
          <w:tcPr>
            <w:tcW w:w="1131" w:type="dxa"/>
          </w:tcPr>
          <w:p w14:paraId="35132FD4" w14:textId="77777777" w:rsidR="000A7445" w:rsidRDefault="00000000">
            <w:pPr>
              <w:pStyle w:val="Compact"/>
              <w:jc w:val="center"/>
            </w:pPr>
            <w:r>
              <w:t>✓</w:t>
            </w:r>
          </w:p>
        </w:tc>
        <w:tc>
          <w:tcPr>
            <w:tcW w:w="1331" w:type="dxa"/>
          </w:tcPr>
          <w:p w14:paraId="3C1E9801" w14:textId="77777777" w:rsidR="000A7445" w:rsidRDefault="00000000">
            <w:pPr>
              <w:pStyle w:val="Compact"/>
              <w:jc w:val="center"/>
            </w:pPr>
            <w:r>
              <w:t>✓</w:t>
            </w:r>
          </w:p>
        </w:tc>
        <w:tc>
          <w:tcPr>
            <w:tcW w:w="1597" w:type="dxa"/>
          </w:tcPr>
          <w:p w14:paraId="7CBA3CD8" w14:textId="77777777" w:rsidR="000A7445" w:rsidRDefault="000A7445">
            <w:pPr>
              <w:pStyle w:val="Compact"/>
            </w:pPr>
          </w:p>
        </w:tc>
      </w:tr>
      <w:tr w:rsidR="000A7445" w14:paraId="285AB6E8" w14:textId="77777777">
        <w:tc>
          <w:tcPr>
            <w:tcW w:w="2462" w:type="dxa"/>
          </w:tcPr>
          <w:p w14:paraId="6762B6EC" w14:textId="77777777" w:rsidR="000A7445" w:rsidRDefault="00000000">
            <w:pPr>
              <w:pStyle w:val="Compact"/>
            </w:pPr>
            <w:r>
              <w:t>4. Salesforce Marketing Cloud</w:t>
            </w:r>
          </w:p>
        </w:tc>
        <w:tc>
          <w:tcPr>
            <w:tcW w:w="1264" w:type="dxa"/>
          </w:tcPr>
          <w:p w14:paraId="51106130" w14:textId="77777777" w:rsidR="000A7445" w:rsidRDefault="00000000">
            <w:pPr>
              <w:pStyle w:val="Compact"/>
              <w:jc w:val="center"/>
            </w:pPr>
            <w:r>
              <w:t>✓</w:t>
            </w:r>
          </w:p>
        </w:tc>
        <w:tc>
          <w:tcPr>
            <w:tcW w:w="1131" w:type="dxa"/>
          </w:tcPr>
          <w:p w14:paraId="7C6D4606" w14:textId="77777777" w:rsidR="000A7445" w:rsidRDefault="00000000">
            <w:pPr>
              <w:pStyle w:val="Compact"/>
              <w:jc w:val="center"/>
            </w:pPr>
            <w:r>
              <w:t>✓</w:t>
            </w:r>
          </w:p>
        </w:tc>
        <w:tc>
          <w:tcPr>
            <w:tcW w:w="1331" w:type="dxa"/>
          </w:tcPr>
          <w:p w14:paraId="07246159" w14:textId="77777777" w:rsidR="000A7445" w:rsidRDefault="00000000">
            <w:pPr>
              <w:pStyle w:val="Compact"/>
              <w:jc w:val="center"/>
            </w:pPr>
            <w:r>
              <w:t>✓</w:t>
            </w:r>
          </w:p>
        </w:tc>
        <w:tc>
          <w:tcPr>
            <w:tcW w:w="1597" w:type="dxa"/>
          </w:tcPr>
          <w:p w14:paraId="19B74EE7" w14:textId="77777777" w:rsidR="000A7445" w:rsidRDefault="000A7445">
            <w:pPr>
              <w:pStyle w:val="Compact"/>
            </w:pPr>
          </w:p>
        </w:tc>
      </w:tr>
      <w:tr w:rsidR="000A7445" w14:paraId="2C363B20" w14:textId="77777777">
        <w:tc>
          <w:tcPr>
            <w:tcW w:w="2462" w:type="dxa"/>
          </w:tcPr>
          <w:p w14:paraId="3B27A498" w14:textId="77777777" w:rsidR="000A7445" w:rsidRDefault="00000000">
            <w:pPr>
              <w:pStyle w:val="Compact"/>
            </w:pPr>
            <w:r>
              <w:t>5. Centrální databáze hostů</w:t>
            </w:r>
          </w:p>
        </w:tc>
        <w:tc>
          <w:tcPr>
            <w:tcW w:w="1264" w:type="dxa"/>
          </w:tcPr>
          <w:p w14:paraId="7AE22B8A" w14:textId="77777777" w:rsidR="000A7445" w:rsidRDefault="000A7445">
            <w:pPr>
              <w:pStyle w:val="Compact"/>
            </w:pPr>
          </w:p>
        </w:tc>
        <w:tc>
          <w:tcPr>
            <w:tcW w:w="1131" w:type="dxa"/>
          </w:tcPr>
          <w:p w14:paraId="51AD428B" w14:textId="77777777" w:rsidR="000A7445" w:rsidRDefault="00000000">
            <w:pPr>
              <w:pStyle w:val="Compact"/>
              <w:jc w:val="center"/>
            </w:pPr>
            <w:r>
              <w:t>✓</w:t>
            </w:r>
          </w:p>
        </w:tc>
        <w:tc>
          <w:tcPr>
            <w:tcW w:w="1331" w:type="dxa"/>
          </w:tcPr>
          <w:p w14:paraId="7EDEC09C" w14:textId="77777777" w:rsidR="000A7445" w:rsidRDefault="000A7445">
            <w:pPr>
              <w:pStyle w:val="Compact"/>
            </w:pPr>
          </w:p>
        </w:tc>
        <w:tc>
          <w:tcPr>
            <w:tcW w:w="1597" w:type="dxa"/>
          </w:tcPr>
          <w:p w14:paraId="42901303" w14:textId="77777777" w:rsidR="000A7445" w:rsidRDefault="00000000">
            <w:pPr>
              <w:pStyle w:val="Compact"/>
              <w:jc w:val="center"/>
            </w:pPr>
            <w:r>
              <w:t>✓</w:t>
            </w:r>
          </w:p>
        </w:tc>
      </w:tr>
      <w:tr w:rsidR="000A7445" w14:paraId="51BD8951" w14:textId="77777777">
        <w:tc>
          <w:tcPr>
            <w:tcW w:w="2462" w:type="dxa"/>
          </w:tcPr>
          <w:p w14:paraId="3786F6B8" w14:textId="77777777" w:rsidR="000A7445" w:rsidRDefault="00000000">
            <w:pPr>
              <w:pStyle w:val="Compact"/>
            </w:pPr>
            <w:r>
              <w:t>6. Reportingový nástroj</w:t>
            </w:r>
          </w:p>
        </w:tc>
        <w:tc>
          <w:tcPr>
            <w:tcW w:w="1264" w:type="dxa"/>
          </w:tcPr>
          <w:p w14:paraId="4FB3BE3E" w14:textId="77777777" w:rsidR="000A7445" w:rsidRDefault="00000000">
            <w:pPr>
              <w:pStyle w:val="Compact"/>
              <w:jc w:val="center"/>
            </w:pPr>
            <w:r>
              <w:t>✓</w:t>
            </w:r>
          </w:p>
        </w:tc>
        <w:tc>
          <w:tcPr>
            <w:tcW w:w="1131" w:type="dxa"/>
          </w:tcPr>
          <w:p w14:paraId="3D9642B7" w14:textId="77777777" w:rsidR="000A7445" w:rsidRDefault="00000000">
            <w:pPr>
              <w:pStyle w:val="Compact"/>
              <w:jc w:val="center"/>
            </w:pPr>
            <w:r>
              <w:t>✓</w:t>
            </w:r>
          </w:p>
        </w:tc>
        <w:tc>
          <w:tcPr>
            <w:tcW w:w="1331" w:type="dxa"/>
          </w:tcPr>
          <w:p w14:paraId="488A396D" w14:textId="77777777" w:rsidR="000A7445" w:rsidRDefault="00000000">
            <w:pPr>
              <w:pStyle w:val="Compact"/>
              <w:jc w:val="center"/>
            </w:pPr>
            <w:r>
              <w:t>✓</w:t>
            </w:r>
          </w:p>
        </w:tc>
        <w:tc>
          <w:tcPr>
            <w:tcW w:w="1597" w:type="dxa"/>
          </w:tcPr>
          <w:p w14:paraId="79C9E75B" w14:textId="77777777" w:rsidR="000A7445" w:rsidRDefault="000A7445">
            <w:pPr>
              <w:pStyle w:val="Compact"/>
            </w:pPr>
          </w:p>
        </w:tc>
      </w:tr>
    </w:tbl>
    <w:p w14:paraId="6F49BA9F" w14:textId="77777777" w:rsidR="000A7445" w:rsidRDefault="00000000">
      <w:pPr>
        <w:pStyle w:val="BodyText"/>
      </w:pPr>
      <w:r>
        <w:rPr>
          <w:i/>
          <w:iCs/>
        </w:rPr>
        <w:t>Tabulka 5: Vztah cílů informační strategie k dimenzím EA</w:t>
      </w:r>
    </w:p>
    <w:p w14:paraId="7A894990" w14:textId="77777777" w:rsidR="000A7445" w:rsidRDefault="00000000">
      <w:pPr>
        <w:pStyle w:val="Heading2"/>
      </w:pPr>
      <w:bookmarkStart w:id="25" w:name="kritické-faktory-úspěchu-csf"/>
      <w:bookmarkEnd w:id="24"/>
      <w:r>
        <w:rPr>
          <w:b/>
          <w:bCs/>
        </w:rPr>
        <w:lastRenderedPageBreak/>
        <w:t>5.4 Kritické faktory úspěchu (CSF)</w:t>
      </w:r>
    </w:p>
    <w:p w14:paraId="7FD8176A" w14:textId="77777777" w:rsidR="000A7445" w:rsidRDefault="00000000">
      <w:pPr>
        <w:pStyle w:val="FirstParagraph"/>
      </w:pPr>
      <w:r>
        <w:t>Tabulka kritických faktorů úspěchu hodnotí klíčová kritéria, která musí být splněna pro úspěšnou realizaci integračního projektu.</w:t>
      </w:r>
    </w:p>
    <w:p w14:paraId="20073253" w14:textId="77777777" w:rsidR="000A7445" w:rsidRDefault="00000000">
      <w:pPr>
        <w:pStyle w:val="BodyText"/>
      </w:pPr>
      <w:r>
        <w:rPr>
          <w:b/>
          <w:bCs/>
        </w:rPr>
        <w:t>Legenda:</w:t>
      </w:r>
      <w:r>
        <w:t xml:space="preserve"> * </w:t>
      </w:r>
      <w:r>
        <w:rPr>
          <w:b/>
          <w:bCs/>
        </w:rPr>
        <w:t>Závažnost</w:t>
      </w:r>
      <w:r>
        <w:t xml:space="preserve"> – jak důležité je pro zadavatele dané kritérium (1–10; 10 = nejvyšší důležitost) * </w:t>
      </w:r>
      <w:r>
        <w:rPr>
          <w:b/>
          <w:bCs/>
        </w:rPr>
        <w:t>Pravděpodobnost</w:t>
      </w:r>
      <w:r>
        <w:t xml:space="preserve"> – pravděpodobnost naplnění daného kritéria (1–5; 5 = nejvyšší pravděpodobnost) * </w:t>
      </w:r>
      <w:r>
        <w:rPr>
          <w:b/>
          <w:bCs/>
        </w:rPr>
        <w:t>Míra ohrožení</w:t>
      </w:r>
      <w:r>
        <w:t xml:space="preserve"> – dopad na úspěšné dokončení projektu při nesplnění kritéria, hodnoceno integrátorem (1–5; 5 = nejvyšší míra ohrožení)</w:t>
      </w:r>
    </w:p>
    <w:tbl>
      <w:tblPr>
        <w:tblStyle w:val="Table"/>
        <w:tblW w:w="4939" w:type="pct"/>
        <w:tblLayout w:type="fixed"/>
        <w:tblLook w:val="0020" w:firstRow="1" w:lastRow="0" w:firstColumn="0" w:lastColumn="0" w:noHBand="0" w:noVBand="0"/>
      </w:tblPr>
      <w:tblGrid>
        <w:gridCol w:w="470"/>
        <w:gridCol w:w="2879"/>
        <w:gridCol w:w="1057"/>
        <w:gridCol w:w="1117"/>
        <w:gridCol w:w="1117"/>
        <w:gridCol w:w="705"/>
        <w:gridCol w:w="1057"/>
        <w:gridCol w:w="1057"/>
      </w:tblGrid>
      <w:tr w:rsidR="000A7445" w14:paraId="30801E5B" w14:textId="77777777" w:rsidTr="000A7445">
        <w:trPr>
          <w:cnfStyle w:val="100000000000" w:firstRow="1" w:lastRow="0" w:firstColumn="0" w:lastColumn="0" w:oddVBand="0" w:evenVBand="0" w:oddHBand="0" w:evenHBand="0" w:firstRowFirstColumn="0" w:firstRowLastColumn="0" w:lastRowFirstColumn="0" w:lastRowLastColumn="0"/>
          <w:tblHeader/>
        </w:trPr>
        <w:tc>
          <w:tcPr>
            <w:tcW w:w="388" w:type="dxa"/>
          </w:tcPr>
          <w:p w14:paraId="4F225485" w14:textId="77777777" w:rsidR="000A7445" w:rsidRDefault="00000000">
            <w:pPr>
              <w:pStyle w:val="Compact"/>
              <w:jc w:val="center"/>
            </w:pPr>
            <w:r>
              <w:t>č.</w:t>
            </w:r>
          </w:p>
        </w:tc>
        <w:tc>
          <w:tcPr>
            <w:tcW w:w="2380" w:type="dxa"/>
          </w:tcPr>
          <w:p w14:paraId="73115F42" w14:textId="77777777" w:rsidR="000A7445" w:rsidRDefault="00000000">
            <w:pPr>
              <w:pStyle w:val="Compact"/>
            </w:pPr>
            <w:r>
              <w:t>Kritérium</w:t>
            </w:r>
          </w:p>
        </w:tc>
        <w:tc>
          <w:tcPr>
            <w:tcW w:w="874" w:type="dxa"/>
          </w:tcPr>
          <w:p w14:paraId="7C806B39" w14:textId="77777777" w:rsidR="000A7445" w:rsidRDefault="00000000">
            <w:pPr>
              <w:pStyle w:val="Compact"/>
              <w:jc w:val="center"/>
            </w:pPr>
            <w:r>
              <w:t>Řízení projektu</w:t>
            </w:r>
          </w:p>
        </w:tc>
        <w:tc>
          <w:tcPr>
            <w:tcW w:w="923" w:type="dxa"/>
          </w:tcPr>
          <w:p w14:paraId="659E5A79" w14:textId="77777777" w:rsidR="000A7445" w:rsidRDefault="00000000">
            <w:pPr>
              <w:pStyle w:val="Compact"/>
            </w:pPr>
            <w:r>
              <w:t>Technický úspěch</w:t>
            </w:r>
          </w:p>
        </w:tc>
        <w:tc>
          <w:tcPr>
            <w:tcW w:w="923" w:type="dxa"/>
          </w:tcPr>
          <w:p w14:paraId="0701BC09" w14:textId="77777777" w:rsidR="000A7445" w:rsidRDefault="00000000">
            <w:pPr>
              <w:pStyle w:val="Compact"/>
            </w:pPr>
            <w:r>
              <w:t>Podnikový úspěch</w:t>
            </w:r>
          </w:p>
        </w:tc>
        <w:tc>
          <w:tcPr>
            <w:tcW w:w="583" w:type="dxa"/>
          </w:tcPr>
          <w:p w14:paraId="68976435" w14:textId="77777777" w:rsidR="000A7445" w:rsidRDefault="00000000">
            <w:pPr>
              <w:pStyle w:val="Compact"/>
              <w:jc w:val="center"/>
            </w:pPr>
            <w:r>
              <w:t>Závažnost</w:t>
            </w:r>
          </w:p>
        </w:tc>
        <w:tc>
          <w:tcPr>
            <w:tcW w:w="874" w:type="dxa"/>
          </w:tcPr>
          <w:p w14:paraId="12EC3546" w14:textId="77777777" w:rsidR="000A7445" w:rsidRDefault="00000000">
            <w:pPr>
              <w:pStyle w:val="Compact"/>
              <w:jc w:val="center"/>
            </w:pPr>
            <w:r>
              <w:t>Pravděpodobnost</w:t>
            </w:r>
          </w:p>
        </w:tc>
        <w:tc>
          <w:tcPr>
            <w:tcW w:w="874" w:type="dxa"/>
          </w:tcPr>
          <w:p w14:paraId="0AC4871D" w14:textId="77777777" w:rsidR="000A7445" w:rsidRDefault="00000000">
            <w:pPr>
              <w:pStyle w:val="Compact"/>
              <w:jc w:val="center"/>
            </w:pPr>
            <w:r>
              <w:t>Míra ohrožení</w:t>
            </w:r>
          </w:p>
        </w:tc>
      </w:tr>
      <w:tr w:rsidR="000A7445" w14:paraId="14842FD8" w14:textId="77777777">
        <w:tc>
          <w:tcPr>
            <w:tcW w:w="388" w:type="dxa"/>
          </w:tcPr>
          <w:p w14:paraId="3E195317" w14:textId="77777777" w:rsidR="000A7445" w:rsidRDefault="00000000">
            <w:pPr>
              <w:pStyle w:val="Compact"/>
              <w:jc w:val="center"/>
            </w:pPr>
            <w:r>
              <w:t>1</w:t>
            </w:r>
          </w:p>
        </w:tc>
        <w:tc>
          <w:tcPr>
            <w:tcW w:w="2380" w:type="dxa"/>
          </w:tcPr>
          <w:p w14:paraId="6C955E83" w14:textId="77777777" w:rsidR="000A7445" w:rsidRDefault="00000000">
            <w:pPr>
              <w:pStyle w:val="Compact"/>
            </w:pPr>
            <w:r>
              <w:t>Včasné dodání projektu</w:t>
            </w:r>
          </w:p>
        </w:tc>
        <w:tc>
          <w:tcPr>
            <w:tcW w:w="874" w:type="dxa"/>
          </w:tcPr>
          <w:p w14:paraId="3957BA88" w14:textId="77777777" w:rsidR="000A7445" w:rsidRDefault="00000000">
            <w:pPr>
              <w:pStyle w:val="Compact"/>
              <w:jc w:val="center"/>
            </w:pPr>
            <w:r>
              <w:t>✓</w:t>
            </w:r>
          </w:p>
        </w:tc>
        <w:tc>
          <w:tcPr>
            <w:tcW w:w="923" w:type="dxa"/>
          </w:tcPr>
          <w:p w14:paraId="759BBF75" w14:textId="77777777" w:rsidR="000A7445" w:rsidRDefault="000A7445">
            <w:pPr>
              <w:pStyle w:val="Compact"/>
            </w:pPr>
          </w:p>
        </w:tc>
        <w:tc>
          <w:tcPr>
            <w:tcW w:w="923" w:type="dxa"/>
          </w:tcPr>
          <w:p w14:paraId="730CD35A" w14:textId="77777777" w:rsidR="000A7445" w:rsidRDefault="000A7445">
            <w:pPr>
              <w:pStyle w:val="Compact"/>
            </w:pPr>
          </w:p>
        </w:tc>
        <w:tc>
          <w:tcPr>
            <w:tcW w:w="583" w:type="dxa"/>
          </w:tcPr>
          <w:p w14:paraId="4E151A9B" w14:textId="77777777" w:rsidR="000A7445" w:rsidRDefault="00000000">
            <w:pPr>
              <w:pStyle w:val="Compact"/>
              <w:jc w:val="center"/>
            </w:pPr>
            <w:r>
              <w:t>8</w:t>
            </w:r>
          </w:p>
        </w:tc>
        <w:tc>
          <w:tcPr>
            <w:tcW w:w="874" w:type="dxa"/>
          </w:tcPr>
          <w:p w14:paraId="1AAA9057" w14:textId="77777777" w:rsidR="000A7445" w:rsidRDefault="00000000">
            <w:pPr>
              <w:pStyle w:val="Compact"/>
              <w:jc w:val="center"/>
            </w:pPr>
            <w:r>
              <w:t>3</w:t>
            </w:r>
          </w:p>
        </w:tc>
        <w:tc>
          <w:tcPr>
            <w:tcW w:w="874" w:type="dxa"/>
          </w:tcPr>
          <w:p w14:paraId="1C701FE4" w14:textId="77777777" w:rsidR="000A7445" w:rsidRDefault="00000000">
            <w:pPr>
              <w:pStyle w:val="Compact"/>
              <w:jc w:val="center"/>
            </w:pPr>
            <w:r>
              <w:t>3</w:t>
            </w:r>
          </w:p>
        </w:tc>
      </w:tr>
      <w:tr w:rsidR="000A7445" w14:paraId="2AA061CE" w14:textId="77777777">
        <w:tc>
          <w:tcPr>
            <w:tcW w:w="388" w:type="dxa"/>
          </w:tcPr>
          <w:p w14:paraId="2E2C25EC" w14:textId="77777777" w:rsidR="000A7445" w:rsidRDefault="00000000">
            <w:pPr>
              <w:pStyle w:val="Compact"/>
              <w:jc w:val="center"/>
            </w:pPr>
            <w:r>
              <w:t>2</w:t>
            </w:r>
          </w:p>
        </w:tc>
        <w:tc>
          <w:tcPr>
            <w:tcW w:w="2380" w:type="dxa"/>
          </w:tcPr>
          <w:p w14:paraId="6EB787E7" w14:textId="77777777" w:rsidR="000A7445" w:rsidRDefault="00000000">
            <w:pPr>
              <w:pStyle w:val="Compact"/>
            </w:pPr>
            <w:r>
              <w:t>Dodržení rozpočtu</w:t>
            </w:r>
          </w:p>
        </w:tc>
        <w:tc>
          <w:tcPr>
            <w:tcW w:w="874" w:type="dxa"/>
          </w:tcPr>
          <w:p w14:paraId="11E59977" w14:textId="77777777" w:rsidR="000A7445" w:rsidRDefault="00000000">
            <w:pPr>
              <w:pStyle w:val="Compact"/>
              <w:jc w:val="center"/>
            </w:pPr>
            <w:r>
              <w:t>✓</w:t>
            </w:r>
          </w:p>
        </w:tc>
        <w:tc>
          <w:tcPr>
            <w:tcW w:w="923" w:type="dxa"/>
          </w:tcPr>
          <w:p w14:paraId="303D171D" w14:textId="77777777" w:rsidR="000A7445" w:rsidRDefault="000A7445">
            <w:pPr>
              <w:pStyle w:val="Compact"/>
            </w:pPr>
          </w:p>
        </w:tc>
        <w:tc>
          <w:tcPr>
            <w:tcW w:w="923" w:type="dxa"/>
          </w:tcPr>
          <w:p w14:paraId="32AC85CF" w14:textId="77777777" w:rsidR="000A7445" w:rsidRDefault="000A7445">
            <w:pPr>
              <w:pStyle w:val="Compact"/>
            </w:pPr>
          </w:p>
        </w:tc>
        <w:tc>
          <w:tcPr>
            <w:tcW w:w="583" w:type="dxa"/>
          </w:tcPr>
          <w:p w14:paraId="1F961A9C" w14:textId="77777777" w:rsidR="000A7445" w:rsidRDefault="00000000">
            <w:pPr>
              <w:pStyle w:val="Compact"/>
              <w:jc w:val="center"/>
            </w:pPr>
            <w:r>
              <w:t>9</w:t>
            </w:r>
          </w:p>
        </w:tc>
        <w:tc>
          <w:tcPr>
            <w:tcW w:w="874" w:type="dxa"/>
          </w:tcPr>
          <w:p w14:paraId="5C87A64A" w14:textId="77777777" w:rsidR="000A7445" w:rsidRDefault="00000000">
            <w:pPr>
              <w:pStyle w:val="Compact"/>
              <w:jc w:val="center"/>
            </w:pPr>
            <w:r>
              <w:t>3</w:t>
            </w:r>
          </w:p>
        </w:tc>
        <w:tc>
          <w:tcPr>
            <w:tcW w:w="874" w:type="dxa"/>
          </w:tcPr>
          <w:p w14:paraId="5B0359FF" w14:textId="77777777" w:rsidR="000A7445" w:rsidRDefault="00000000">
            <w:pPr>
              <w:pStyle w:val="Compact"/>
              <w:jc w:val="center"/>
            </w:pPr>
            <w:r>
              <w:t>4</w:t>
            </w:r>
          </w:p>
        </w:tc>
      </w:tr>
      <w:tr w:rsidR="000A7445" w14:paraId="7F5C2DF3" w14:textId="77777777">
        <w:tc>
          <w:tcPr>
            <w:tcW w:w="388" w:type="dxa"/>
          </w:tcPr>
          <w:p w14:paraId="65D4F154" w14:textId="77777777" w:rsidR="000A7445" w:rsidRDefault="00000000">
            <w:pPr>
              <w:pStyle w:val="Compact"/>
              <w:jc w:val="center"/>
            </w:pPr>
            <w:r>
              <w:t>3</w:t>
            </w:r>
          </w:p>
        </w:tc>
        <w:tc>
          <w:tcPr>
            <w:tcW w:w="2380" w:type="dxa"/>
          </w:tcPr>
          <w:p w14:paraId="353B0705" w14:textId="77777777" w:rsidR="000A7445" w:rsidRDefault="00000000">
            <w:pPr>
              <w:pStyle w:val="Compact"/>
            </w:pPr>
            <w:r>
              <w:t>Úspěšná migrace dat do CRM</w:t>
            </w:r>
          </w:p>
        </w:tc>
        <w:tc>
          <w:tcPr>
            <w:tcW w:w="874" w:type="dxa"/>
          </w:tcPr>
          <w:p w14:paraId="34892D0C" w14:textId="77777777" w:rsidR="000A7445" w:rsidRDefault="000A7445">
            <w:pPr>
              <w:pStyle w:val="Compact"/>
            </w:pPr>
          </w:p>
        </w:tc>
        <w:tc>
          <w:tcPr>
            <w:tcW w:w="923" w:type="dxa"/>
          </w:tcPr>
          <w:p w14:paraId="0D920439" w14:textId="77777777" w:rsidR="000A7445" w:rsidRDefault="00000000">
            <w:pPr>
              <w:pStyle w:val="Compact"/>
            </w:pPr>
            <w:r>
              <w:t>✓</w:t>
            </w:r>
          </w:p>
        </w:tc>
        <w:tc>
          <w:tcPr>
            <w:tcW w:w="923" w:type="dxa"/>
          </w:tcPr>
          <w:p w14:paraId="35B8B089" w14:textId="77777777" w:rsidR="000A7445" w:rsidRDefault="000A7445">
            <w:pPr>
              <w:pStyle w:val="Compact"/>
            </w:pPr>
          </w:p>
        </w:tc>
        <w:tc>
          <w:tcPr>
            <w:tcW w:w="583" w:type="dxa"/>
          </w:tcPr>
          <w:p w14:paraId="09594998" w14:textId="77777777" w:rsidR="000A7445" w:rsidRDefault="00000000">
            <w:pPr>
              <w:pStyle w:val="Compact"/>
              <w:jc w:val="center"/>
            </w:pPr>
            <w:r>
              <w:t>10</w:t>
            </w:r>
          </w:p>
        </w:tc>
        <w:tc>
          <w:tcPr>
            <w:tcW w:w="874" w:type="dxa"/>
          </w:tcPr>
          <w:p w14:paraId="41690D2F" w14:textId="77777777" w:rsidR="000A7445" w:rsidRDefault="00000000">
            <w:pPr>
              <w:pStyle w:val="Compact"/>
              <w:jc w:val="center"/>
            </w:pPr>
            <w:r>
              <w:t>2</w:t>
            </w:r>
          </w:p>
        </w:tc>
        <w:tc>
          <w:tcPr>
            <w:tcW w:w="874" w:type="dxa"/>
          </w:tcPr>
          <w:p w14:paraId="762B8A0E" w14:textId="77777777" w:rsidR="000A7445" w:rsidRDefault="00000000">
            <w:pPr>
              <w:pStyle w:val="Compact"/>
              <w:jc w:val="center"/>
            </w:pPr>
            <w:r>
              <w:t>5</w:t>
            </w:r>
          </w:p>
        </w:tc>
      </w:tr>
      <w:tr w:rsidR="000A7445" w14:paraId="13A19DE9" w14:textId="77777777">
        <w:tc>
          <w:tcPr>
            <w:tcW w:w="388" w:type="dxa"/>
          </w:tcPr>
          <w:p w14:paraId="0E5BAEA7" w14:textId="77777777" w:rsidR="000A7445" w:rsidRDefault="00000000">
            <w:pPr>
              <w:pStyle w:val="Compact"/>
              <w:jc w:val="center"/>
            </w:pPr>
            <w:r>
              <w:t>4</w:t>
            </w:r>
          </w:p>
        </w:tc>
        <w:tc>
          <w:tcPr>
            <w:tcW w:w="2380" w:type="dxa"/>
          </w:tcPr>
          <w:p w14:paraId="6E47FB61" w14:textId="77777777" w:rsidR="000A7445" w:rsidRDefault="00000000">
            <w:pPr>
              <w:pStyle w:val="Compact"/>
            </w:pPr>
            <w:r>
              <w:t>Integrace CRM s PMS Horesplus</w:t>
            </w:r>
          </w:p>
        </w:tc>
        <w:tc>
          <w:tcPr>
            <w:tcW w:w="874" w:type="dxa"/>
          </w:tcPr>
          <w:p w14:paraId="5A83B9B7" w14:textId="77777777" w:rsidR="000A7445" w:rsidRDefault="000A7445">
            <w:pPr>
              <w:pStyle w:val="Compact"/>
            </w:pPr>
          </w:p>
        </w:tc>
        <w:tc>
          <w:tcPr>
            <w:tcW w:w="923" w:type="dxa"/>
          </w:tcPr>
          <w:p w14:paraId="0A787687" w14:textId="77777777" w:rsidR="000A7445" w:rsidRDefault="00000000">
            <w:pPr>
              <w:pStyle w:val="Compact"/>
            </w:pPr>
            <w:r>
              <w:t>✓</w:t>
            </w:r>
          </w:p>
        </w:tc>
        <w:tc>
          <w:tcPr>
            <w:tcW w:w="923" w:type="dxa"/>
          </w:tcPr>
          <w:p w14:paraId="4A67D2BD" w14:textId="77777777" w:rsidR="000A7445" w:rsidRDefault="000A7445">
            <w:pPr>
              <w:pStyle w:val="Compact"/>
            </w:pPr>
          </w:p>
        </w:tc>
        <w:tc>
          <w:tcPr>
            <w:tcW w:w="583" w:type="dxa"/>
          </w:tcPr>
          <w:p w14:paraId="0C0C7142" w14:textId="77777777" w:rsidR="000A7445" w:rsidRDefault="00000000">
            <w:pPr>
              <w:pStyle w:val="Compact"/>
              <w:jc w:val="center"/>
            </w:pPr>
            <w:r>
              <w:t>10</w:t>
            </w:r>
          </w:p>
        </w:tc>
        <w:tc>
          <w:tcPr>
            <w:tcW w:w="874" w:type="dxa"/>
          </w:tcPr>
          <w:p w14:paraId="5461A739" w14:textId="77777777" w:rsidR="000A7445" w:rsidRDefault="00000000">
            <w:pPr>
              <w:pStyle w:val="Compact"/>
              <w:jc w:val="center"/>
            </w:pPr>
            <w:r>
              <w:t>3</w:t>
            </w:r>
          </w:p>
        </w:tc>
        <w:tc>
          <w:tcPr>
            <w:tcW w:w="874" w:type="dxa"/>
          </w:tcPr>
          <w:p w14:paraId="41592307" w14:textId="77777777" w:rsidR="000A7445" w:rsidRDefault="00000000">
            <w:pPr>
              <w:pStyle w:val="Compact"/>
              <w:jc w:val="center"/>
            </w:pPr>
            <w:r>
              <w:t>5</w:t>
            </w:r>
          </w:p>
        </w:tc>
      </w:tr>
      <w:tr w:rsidR="000A7445" w14:paraId="1B9937C4" w14:textId="77777777">
        <w:tc>
          <w:tcPr>
            <w:tcW w:w="388" w:type="dxa"/>
          </w:tcPr>
          <w:p w14:paraId="3A33A95E" w14:textId="77777777" w:rsidR="000A7445" w:rsidRDefault="00000000">
            <w:pPr>
              <w:pStyle w:val="Compact"/>
              <w:jc w:val="center"/>
            </w:pPr>
            <w:r>
              <w:t>5</w:t>
            </w:r>
          </w:p>
        </w:tc>
        <w:tc>
          <w:tcPr>
            <w:tcW w:w="2380" w:type="dxa"/>
          </w:tcPr>
          <w:p w14:paraId="6AF55E0D" w14:textId="77777777" w:rsidR="000A7445" w:rsidRDefault="00000000">
            <w:pPr>
              <w:pStyle w:val="Compact"/>
            </w:pPr>
            <w:r>
              <w:t>Integrace CRM s Channel Managerem</w:t>
            </w:r>
          </w:p>
        </w:tc>
        <w:tc>
          <w:tcPr>
            <w:tcW w:w="874" w:type="dxa"/>
          </w:tcPr>
          <w:p w14:paraId="62260FEF" w14:textId="77777777" w:rsidR="000A7445" w:rsidRDefault="000A7445">
            <w:pPr>
              <w:pStyle w:val="Compact"/>
            </w:pPr>
          </w:p>
        </w:tc>
        <w:tc>
          <w:tcPr>
            <w:tcW w:w="923" w:type="dxa"/>
          </w:tcPr>
          <w:p w14:paraId="693E1D5D" w14:textId="77777777" w:rsidR="000A7445" w:rsidRDefault="00000000">
            <w:pPr>
              <w:pStyle w:val="Compact"/>
            </w:pPr>
            <w:r>
              <w:t>✓</w:t>
            </w:r>
          </w:p>
        </w:tc>
        <w:tc>
          <w:tcPr>
            <w:tcW w:w="923" w:type="dxa"/>
          </w:tcPr>
          <w:p w14:paraId="0EF954F3" w14:textId="77777777" w:rsidR="000A7445" w:rsidRDefault="000A7445">
            <w:pPr>
              <w:pStyle w:val="Compact"/>
            </w:pPr>
          </w:p>
        </w:tc>
        <w:tc>
          <w:tcPr>
            <w:tcW w:w="583" w:type="dxa"/>
          </w:tcPr>
          <w:p w14:paraId="0E3CB1CB" w14:textId="77777777" w:rsidR="000A7445" w:rsidRDefault="00000000">
            <w:pPr>
              <w:pStyle w:val="Compact"/>
              <w:jc w:val="center"/>
            </w:pPr>
            <w:r>
              <w:t>8</w:t>
            </w:r>
          </w:p>
        </w:tc>
        <w:tc>
          <w:tcPr>
            <w:tcW w:w="874" w:type="dxa"/>
          </w:tcPr>
          <w:p w14:paraId="497D5F1C" w14:textId="77777777" w:rsidR="000A7445" w:rsidRDefault="00000000">
            <w:pPr>
              <w:pStyle w:val="Compact"/>
              <w:jc w:val="center"/>
            </w:pPr>
            <w:r>
              <w:t>4</w:t>
            </w:r>
          </w:p>
        </w:tc>
        <w:tc>
          <w:tcPr>
            <w:tcW w:w="874" w:type="dxa"/>
          </w:tcPr>
          <w:p w14:paraId="69B68F02" w14:textId="77777777" w:rsidR="000A7445" w:rsidRDefault="00000000">
            <w:pPr>
              <w:pStyle w:val="Compact"/>
              <w:jc w:val="center"/>
            </w:pPr>
            <w:r>
              <w:t>3</w:t>
            </w:r>
          </w:p>
        </w:tc>
      </w:tr>
      <w:tr w:rsidR="000A7445" w14:paraId="110BCC12" w14:textId="77777777">
        <w:tc>
          <w:tcPr>
            <w:tcW w:w="388" w:type="dxa"/>
          </w:tcPr>
          <w:p w14:paraId="5FFD0D3A" w14:textId="77777777" w:rsidR="000A7445" w:rsidRDefault="00000000">
            <w:pPr>
              <w:pStyle w:val="Compact"/>
              <w:jc w:val="center"/>
            </w:pPr>
            <w:r>
              <w:t>6</w:t>
            </w:r>
          </w:p>
        </w:tc>
        <w:tc>
          <w:tcPr>
            <w:tcW w:w="2380" w:type="dxa"/>
          </w:tcPr>
          <w:p w14:paraId="09F15EAA" w14:textId="77777777" w:rsidR="000A7445" w:rsidRDefault="00000000">
            <w:pPr>
              <w:pStyle w:val="Compact"/>
            </w:pPr>
            <w:r>
              <w:t>Použitelnost systému pro recepční a obchodníky</w:t>
            </w:r>
          </w:p>
        </w:tc>
        <w:tc>
          <w:tcPr>
            <w:tcW w:w="874" w:type="dxa"/>
          </w:tcPr>
          <w:p w14:paraId="0BC94527" w14:textId="77777777" w:rsidR="000A7445" w:rsidRDefault="000A7445">
            <w:pPr>
              <w:pStyle w:val="Compact"/>
            </w:pPr>
          </w:p>
        </w:tc>
        <w:tc>
          <w:tcPr>
            <w:tcW w:w="923" w:type="dxa"/>
          </w:tcPr>
          <w:p w14:paraId="436E8EC8" w14:textId="77777777" w:rsidR="000A7445" w:rsidRDefault="00000000">
            <w:pPr>
              <w:pStyle w:val="Compact"/>
            </w:pPr>
            <w:r>
              <w:t>✓</w:t>
            </w:r>
          </w:p>
        </w:tc>
        <w:tc>
          <w:tcPr>
            <w:tcW w:w="923" w:type="dxa"/>
          </w:tcPr>
          <w:p w14:paraId="03686F8B" w14:textId="77777777" w:rsidR="000A7445" w:rsidRDefault="00000000">
            <w:pPr>
              <w:pStyle w:val="Compact"/>
            </w:pPr>
            <w:r>
              <w:t>✓</w:t>
            </w:r>
          </w:p>
        </w:tc>
        <w:tc>
          <w:tcPr>
            <w:tcW w:w="583" w:type="dxa"/>
          </w:tcPr>
          <w:p w14:paraId="588BD5A7" w14:textId="77777777" w:rsidR="000A7445" w:rsidRDefault="00000000">
            <w:pPr>
              <w:pStyle w:val="Compact"/>
              <w:jc w:val="center"/>
            </w:pPr>
            <w:r>
              <w:t>9</w:t>
            </w:r>
          </w:p>
        </w:tc>
        <w:tc>
          <w:tcPr>
            <w:tcW w:w="874" w:type="dxa"/>
          </w:tcPr>
          <w:p w14:paraId="07903D51" w14:textId="77777777" w:rsidR="000A7445" w:rsidRDefault="00000000">
            <w:pPr>
              <w:pStyle w:val="Compact"/>
              <w:jc w:val="center"/>
            </w:pPr>
            <w:r>
              <w:t>4</w:t>
            </w:r>
          </w:p>
        </w:tc>
        <w:tc>
          <w:tcPr>
            <w:tcW w:w="874" w:type="dxa"/>
          </w:tcPr>
          <w:p w14:paraId="438CF124" w14:textId="77777777" w:rsidR="000A7445" w:rsidRDefault="00000000">
            <w:pPr>
              <w:pStyle w:val="Compact"/>
              <w:jc w:val="center"/>
            </w:pPr>
            <w:r>
              <w:t>4</w:t>
            </w:r>
          </w:p>
        </w:tc>
      </w:tr>
      <w:tr w:rsidR="000A7445" w14:paraId="322AFCE3" w14:textId="77777777">
        <w:tc>
          <w:tcPr>
            <w:tcW w:w="388" w:type="dxa"/>
          </w:tcPr>
          <w:p w14:paraId="0CA087CA" w14:textId="77777777" w:rsidR="000A7445" w:rsidRDefault="00000000">
            <w:pPr>
              <w:pStyle w:val="Compact"/>
              <w:jc w:val="center"/>
            </w:pPr>
            <w:r>
              <w:t>7</w:t>
            </w:r>
          </w:p>
        </w:tc>
        <w:tc>
          <w:tcPr>
            <w:tcW w:w="2380" w:type="dxa"/>
          </w:tcPr>
          <w:p w14:paraId="0585FB2C" w14:textId="77777777" w:rsidR="000A7445" w:rsidRDefault="00000000">
            <w:pPr>
              <w:pStyle w:val="Compact"/>
            </w:pPr>
            <w:r>
              <w:t>Proškolení koncových uživatelů</w:t>
            </w:r>
          </w:p>
        </w:tc>
        <w:tc>
          <w:tcPr>
            <w:tcW w:w="874" w:type="dxa"/>
          </w:tcPr>
          <w:p w14:paraId="00016F9A" w14:textId="77777777" w:rsidR="000A7445" w:rsidRDefault="00000000">
            <w:pPr>
              <w:pStyle w:val="Compact"/>
              <w:jc w:val="center"/>
            </w:pPr>
            <w:r>
              <w:t>✓</w:t>
            </w:r>
          </w:p>
        </w:tc>
        <w:tc>
          <w:tcPr>
            <w:tcW w:w="923" w:type="dxa"/>
          </w:tcPr>
          <w:p w14:paraId="5223054A" w14:textId="77777777" w:rsidR="000A7445" w:rsidRDefault="00000000">
            <w:pPr>
              <w:pStyle w:val="Compact"/>
            </w:pPr>
            <w:r>
              <w:t>✓</w:t>
            </w:r>
          </w:p>
        </w:tc>
        <w:tc>
          <w:tcPr>
            <w:tcW w:w="923" w:type="dxa"/>
          </w:tcPr>
          <w:p w14:paraId="248ED761" w14:textId="77777777" w:rsidR="000A7445" w:rsidRDefault="000A7445">
            <w:pPr>
              <w:pStyle w:val="Compact"/>
            </w:pPr>
          </w:p>
        </w:tc>
        <w:tc>
          <w:tcPr>
            <w:tcW w:w="583" w:type="dxa"/>
          </w:tcPr>
          <w:p w14:paraId="16E9705E" w14:textId="77777777" w:rsidR="000A7445" w:rsidRDefault="00000000">
            <w:pPr>
              <w:pStyle w:val="Compact"/>
              <w:jc w:val="center"/>
            </w:pPr>
            <w:r>
              <w:t>7</w:t>
            </w:r>
          </w:p>
        </w:tc>
        <w:tc>
          <w:tcPr>
            <w:tcW w:w="874" w:type="dxa"/>
          </w:tcPr>
          <w:p w14:paraId="14888E9B" w14:textId="77777777" w:rsidR="000A7445" w:rsidRDefault="00000000">
            <w:pPr>
              <w:pStyle w:val="Compact"/>
              <w:jc w:val="center"/>
            </w:pPr>
            <w:r>
              <w:t>4</w:t>
            </w:r>
          </w:p>
        </w:tc>
        <w:tc>
          <w:tcPr>
            <w:tcW w:w="874" w:type="dxa"/>
          </w:tcPr>
          <w:p w14:paraId="55D39C96" w14:textId="77777777" w:rsidR="000A7445" w:rsidRDefault="00000000">
            <w:pPr>
              <w:pStyle w:val="Compact"/>
              <w:jc w:val="center"/>
            </w:pPr>
            <w:r>
              <w:t>3</w:t>
            </w:r>
          </w:p>
        </w:tc>
      </w:tr>
      <w:tr w:rsidR="000A7445" w14:paraId="7438384F" w14:textId="77777777">
        <w:tc>
          <w:tcPr>
            <w:tcW w:w="388" w:type="dxa"/>
          </w:tcPr>
          <w:p w14:paraId="36345480" w14:textId="77777777" w:rsidR="000A7445" w:rsidRDefault="00000000">
            <w:pPr>
              <w:pStyle w:val="Compact"/>
              <w:jc w:val="center"/>
            </w:pPr>
            <w:r>
              <w:t>8</w:t>
            </w:r>
          </w:p>
        </w:tc>
        <w:tc>
          <w:tcPr>
            <w:tcW w:w="2380" w:type="dxa"/>
          </w:tcPr>
          <w:p w14:paraId="109A89A5" w14:textId="77777777" w:rsidR="000A7445" w:rsidRDefault="00000000">
            <w:pPr>
              <w:pStyle w:val="Compact"/>
            </w:pPr>
            <w:r>
              <w:t>Zajištění bezpečnosti zákaznických dat (GDPR)</w:t>
            </w:r>
          </w:p>
        </w:tc>
        <w:tc>
          <w:tcPr>
            <w:tcW w:w="874" w:type="dxa"/>
          </w:tcPr>
          <w:p w14:paraId="139F3BF0" w14:textId="77777777" w:rsidR="000A7445" w:rsidRDefault="000A7445">
            <w:pPr>
              <w:pStyle w:val="Compact"/>
            </w:pPr>
          </w:p>
        </w:tc>
        <w:tc>
          <w:tcPr>
            <w:tcW w:w="923" w:type="dxa"/>
          </w:tcPr>
          <w:p w14:paraId="5ECB141E" w14:textId="77777777" w:rsidR="000A7445" w:rsidRDefault="00000000">
            <w:pPr>
              <w:pStyle w:val="Compact"/>
            </w:pPr>
            <w:r>
              <w:t>✓</w:t>
            </w:r>
          </w:p>
        </w:tc>
        <w:tc>
          <w:tcPr>
            <w:tcW w:w="923" w:type="dxa"/>
          </w:tcPr>
          <w:p w14:paraId="2FCFAA00" w14:textId="77777777" w:rsidR="000A7445" w:rsidRDefault="00000000">
            <w:pPr>
              <w:pStyle w:val="Compact"/>
            </w:pPr>
            <w:r>
              <w:t>✓</w:t>
            </w:r>
          </w:p>
        </w:tc>
        <w:tc>
          <w:tcPr>
            <w:tcW w:w="583" w:type="dxa"/>
          </w:tcPr>
          <w:p w14:paraId="4CB99971" w14:textId="77777777" w:rsidR="000A7445" w:rsidRDefault="00000000">
            <w:pPr>
              <w:pStyle w:val="Compact"/>
              <w:jc w:val="center"/>
            </w:pPr>
            <w:r>
              <w:t>10</w:t>
            </w:r>
          </w:p>
        </w:tc>
        <w:tc>
          <w:tcPr>
            <w:tcW w:w="874" w:type="dxa"/>
          </w:tcPr>
          <w:p w14:paraId="07405CEB" w14:textId="77777777" w:rsidR="000A7445" w:rsidRDefault="00000000">
            <w:pPr>
              <w:pStyle w:val="Compact"/>
              <w:jc w:val="center"/>
            </w:pPr>
            <w:r>
              <w:t>4</w:t>
            </w:r>
          </w:p>
        </w:tc>
        <w:tc>
          <w:tcPr>
            <w:tcW w:w="874" w:type="dxa"/>
          </w:tcPr>
          <w:p w14:paraId="4B39672E" w14:textId="77777777" w:rsidR="000A7445" w:rsidRDefault="00000000">
            <w:pPr>
              <w:pStyle w:val="Compact"/>
              <w:jc w:val="center"/>
            </w:pPr>
            <w:r>
              <w:t>5</w:t>
            </w:r>
          </w:p>
        </w:tc>
      </w:tr>
      <w:tr w:rsidR="000A7445" w14:paraId="6F7FC6FE" w14:textId="77777777">
        <w:tc>
          <w:tcPr>
            <w:tcW w:w="388" w:type="dxa"/>
          </w:tcPr>
          <w:p w14:paraId="2BD51E6B" w14:textId="77777777" w:rsidR="000A7445" w:rsidRDefault="00000000">
            <w:pPr>
              <w:pStyle w:val="Compact"/>
              <w:jc w:val="center"/>
            </w:pPr>
            <w:r>
              <w:t>9</w:t>
            </w:r>
          </w:p>
        </w:tc>
        <w:tc>
          <w:tcPr>
            <w:tcW w:w="2380" w:type="dxa"/>
          </w:tcPr>
          <w:p w14:paraId="29FCC21E" w14:textId="77777777" w:rsidR="000A7445" w:rsidRDefault="00000000">
            <w:pPr>
              <w:pStyle w:val="Compact"/>
            </w:pPr>
            <w:r>
              <w:t>Zvýšení míry opakovaných návštěv</w:t>
            </w:r>
          </w:p>
        </w:tc>
        <w:tc>
          <w:tcPr>
            <w:tcW w:w="874" w:type="dxa"/>
          </w:tcPr>
          <w:p w14:paraId="60AFCB2B" w14:textId="77777777" w:rsidR="000A7445" w:rsidRDefault="000A7445">
            <w:pPr>
              <w:pStyle w:val="Compact"/>
            </w:pPr>
          </w:p>
        </w:tc>
        <w:tc>
          <w:tcPr>
            <w:tcW w:w="923" w:type="dxa"/>
          </w:tcPr>
          <w:p w14:paraId="53121B65" w14:textId="77777777" w:rsidR="000A7445" w:rsidRDefault="000A7445">
            <w:pPr>
              <w:pStyle w:val="Compact"/>
            </w:pPr>
          </w:p>
        </w:tc>
        <w:tc>
          <w:tcPr>
            <w:tcW w:w="923" w:type="dxa"/>
          </w:tcPr>
          <w:p w14:paraId="78B1C54F" w14:textId="77777777" w:rsidR="000A7445" w:rsidRDefault="00000000">
            <w:pPr>
              <w:pStyle w:val="Compact"/>
            </w:pPr>
            <w:r>
              <w:t>✓</w:t>
            </w:r>
          </w:p>
        </w:tc>
        <w:tc>
          <w:tcPr>
            <w:tcW w:w="583" w:type="dxa"/>
          </w:tcPr>
          <w:p w14:paraId="56EB5CD0" w14:textId="77777777" w:rsidR="000A7445" w:rsidRDefault="00000000">
            <w:pPr>
              <w:pStyle w:val="Compact"/>
              <w:jc w:val="center"/>
            </w:pPr>
            <w:r>
              <w:t>7</w:t>
            </w:r>
          </w:p>
        </w:tc>
        <w:tc>
          <w:tcPr>
            <w:tcW w:w="874" w:type="dxa"/>
          </w:tcPr>
          <w:p w14:paraId="1E546DCF" w14:textId="77777777" w:rsidR="000A7445" w:rsidRDefault="00000000">
            <w:pPr>
              <w:pStyle w:val="Compact"/>
              <w:jc w:val="center"/>
            </w:pPr>
            <w:r>
              <w:t>2</w:t>
            </w:r>
          </w:p>
        </w:tc>
        <w:tc>
          <w:tcPr>
            <w:tcW w:w="874" w:type="dxa"/>
          </w:tcPr>
          <w:p w14:paraId="2805544D" w14:textId="77777777" w:rsidR="000A7445" w:rsidRDefault="00000000">
            <w:pPr>
              <w:pStyle w:val="Compact"/>
              <w:jc w:val="center"/>
            </w:pPr>
            <w:r>
              <w:t>2</w:t>
            </w:r>
          </w:p>
        </w:tc>
      </w:tr>
      <w:tr w:rsidR="000A7445" w14:paraId="59162D02" w14:textId="77777777">
        <w:tc>
          <w:tcPr>
            <w:tcW w:w="388" w:type="dxa"/>
          </w:tcPr>
          <w:p w14:paraId="1401E0E2" w14:textId="77777777" w:rsidR="000A7445" w:rsidRDefault="00000000">
            <w:pPr>
              <w:pStyle w:val="Compact"/>
              <w:jc w:val="center"/>
            </w:pPr>
            <w:r>
              <w:t>10</w:t>
            </w:r>
          </w:p>
        </w:tc>
        <w:tc>
          <w:tcPr>
            <w:tcW w:w="2380" w:type="dxa"/>
          </w:tcPr>
          <w:p w14:paraId="271CF314" w14:textId="77777777" w:rsidR="000A7445" w:rsidRDefault="00000000">
            <w:pPr>
              <w:pStyle w:val="Compact"/>
            </w:pPr>
            <w:r>
              <w:t>Akceptace systému vedením hotelů</w:t>
            </w:r>
          </w:p>
        </w:tc>
        <w:tc>
          <w:tcPr>
            <w:tcW w:w="874" w:type="dxa"/>
          </w:tcPr>
          <w:p w14:paraId="1CA609DA" w14:textId="77777777" w:rsidR="000A7445" w:rsidRDefault="00000000">
            <w:pPr>
              <w:pStyle w:val="Compact"/>
              <w:jc w:val="center"/>
            </w:pPr>
            <w:r>
              <w:t>✓</w:t>
            </w:r>
          </w:p>
        </w:tc>
        <w:tc>
          <w:tcPr>
            <w:tcW w:w="923" w:type="dxa"/>
          </w:tcPr>
          <w:p w14:paraId="28D4C3E4" w14:textId="77777777" w:rsidR="000A7445" w:rsidRDefault="000A7445">
            <w:pPr>
              <w:pStyle w:val="Compact"/>
            </w:pPr>
          </w:p>
        </w:tc>
        <w:tc>
          <w:tcPr>
            <w:tcW w:w="923" w:type="dxa"/>
          </w:tcPr>
          <w:p w14:paraId="056BD78D" w14:textId="77777777" w:rsidR="000A7445" w:rsidRDefault="00000000">
            <w:pPr>
              <w:pStyle w:val="Compact"/>
            </w:pPr>
            <w:r>
              <w:t>✓</w:t>
            </w:r>
          </w:p>
        </w:tc>
        <w:tc>
          <w:tcPr>
            <w:tcW w:w="583" w:type="dxa"/>
          </w:tcPr>
          <w:p w14:paraId="1538E7E9" w14:textId="77777777" w:rsidR="000A7445" w:rsidRDefault="00000000">
            <w:pPr>
              <w:pStyle w:val="Compact"/>
              <w:jc w:val="center"/>
            </w:pPr>
            <w:r>
              <w:t>8</w:t>
            </w:r>
          </w:p>
        </w:tc>
        <w:tc>
          <w:tcPr>
            <w:tcW w:w="874" w:type="dxa"/>
          </w:tcPr>
          <w:p w14:paraId="43258526" w14:textId="77777777" w:rsidR="000A7445" w:rsidRDefault="00000000">
            <w:pPr>
              <w:pStyle w:val="Compact"/>
              <w:jc w:val="center"/>
            </w:pPr>
            <w:r>
              <w:t>3</w:t>
            </w:r>
          </w:p>
        </w:tc>
        <w:tc>
          <w:tcPr>
            <w:tcW w:w="874" w:type="dxa"/>
          </w:tcPr>
          <w:p w14:paraId="1171E2CA" w14:textId="77777777" w:rsidR="000A7445" w:rsidRDefault="00000000">
            <w:pPr>
              <w:pStyle w:val="Compact"/>
              <w:jc w:val="center"/>
            </w:pPr>
            <w:r>
              <w:t>4</w:t>
            </w:r>
          </w:p>
        </w:tc>
      </w:tr>
    </w:tbl>
    <w:p w14:paraId="42C98676" w14:textId="77777777" w:rsidR="000A7445" w:rsidRDefault="00000000">
      <w:pPr>
        <w:pStyle w:val="BodyText"/>
      </w:pPr>
      <w:r>
        <w:rPr>
          <w:i/>
          <w:iCs/>
        </w:rPr>
        <w:t>Tabulka 6: Kritické faktory úspěchu (CSF)</w:t>
      </w:r>
    </w:p>
    <w:p w14:paraId="48382373" w14:textId="77777777" w:rsidR="000A7445" w:rsidRDefault="00000000">
      <w:pPr>
        <w:pStyle w:val="BodyText"/>
      </w:pPr>
      <w:r>
        <w:t xml:space="preserve">Nejkritičtějšími faktory jsou </w:t>
      </w:r>
      <w:r>
        <w:rPr>
          <w:b/>
          <w:bCs/>
        </w:rPr>
        <w:t>úspěšná migrace dat</w:t>
      </w:r>
      <w:r>
        <w:t xml:space="preserve"> (CSF 3), </w:t>
      </w:r>
      <w:r>
        <w:rPr>
          <w:b/>
          <w:bCs/>
        </w:rPr>
        <w:t>integrace s PMS</w:t>
      </w:r>
      <w:r>
        <w:t xml:space="preserve"> (CSF 4) a </w:t>
      </w:r>
      <w:r>
        <w:rPr>
          <w:b/>
          <w:bCs/>
        </w:rPr>
        <w:t>zajištění bezpečnosti dat</w:t>
      </w:r>
      <w:r>
        <w:t xml:space="preserve"> (CSF 8), které mají nejvyšší závažnost i míru ohrožení. Tyto faktory přímo ovlivňují, zda nový CRM systém bude schopen plnit svou funkci centrální zákaznické databáze a zda bude v souladu s požadavky GDPR.</w:t>
      </w:r>
    </w:p>
    <w:p w14:paraId="2CB4D0AA" w14:textId="77777777" w:rsidR="000A7445" w:rsidRDefault="00000000">
      <w:pPr>
        <w:pStyle w:val="Heading1"/>
      </w:pPr>
      <w:bookmarkStart w:id="26" w:name="business-architektura"/>
      <w:bookmarkEnd w:id="21"/>
      <w:bookmarkEnd w:id="25"/>
      <w:r>
        <w:rPr>
          <w:b/>
          <w:bCs/>
        </w:rPr>
        <w:lastRenderedPageBreak/>
        <w:t>Business architektura</w:t>
      </w:r>
    </w:p>
    <w:p w14:paraId="2FB5D417" w14:textId="77777777" w:rsidR="000A7445" w:rsidRDefault="00000000">
      <w:pPr>
        <w:pStyle w:val="FirstParagraph"/>
      </w:pPr>
      <w:r>
        <w:t>Business architektura popisuje klíčové podnikové procesy, které budou ovlivněny integrací CRM systému Salesforce do prostředí Aurora Hotels a.s. Cílem této kapitoly je identifikovat a namodelovat podnikový proces, který je integrací nejvíce dotčen, a definovat katalog uživatelských požadavků na nový systém.</w:t>
      </w:r>
    </w:p>
    <w:p w14:paraId="6D963106" w14:textId="77777777" w:rsidR="000A7445" w:rsidRDefault="00000000">
      <w:pPr>
        <w:pStyle w:val="BodyText"/>
      </w:pPr>
      <w:r>
        <w:t xml:space="preserve">Pro modelování procesů je použita notace </w:t>
      </w:r>
      <w:r>
        <w:rPr>
          <w:b/>
          <w:bCs/>
        </w:rPr>
        <w:t>BPMN 2.0</w:t>
      </w:r>
      <w:r>
        <w:t xml:space="preserve"> (Business Process Model and Notation), která umožňuje přehledně znázornit tok činností, rozhodovací body a interakce mezi účastníky procesu. Proces je modelován ve dvou variantách – </w:t>
      </w:r>
      <w:r>
        <w:rPr>
          <w:b/>
          <w:bCs/>
        </w:rPr>
        <w:t>stávající stav (AS-IS)</w:t>
      </w:r>
      <w:r>
        <w:t xml:space="preserve"> bez CRM systému a </w:t>
      </w:r>
      <w:r>
        <w:rPr>
          <w:b/>
          <w:bCs/>
        </w:rPr>
        <w:t>cílový stav (TO-BE)</w:t>
      </w:r>
      <w:r>
        <w:t xml:space="preserve"> po integraci Salesforce CRM – aby byl zřetelný přínos integrace.</w:t>
      </w:r>
    </w:p>
    <w:p w14:paraId="35E395A3" w14:textId="77777777" w:rsidR="000A7445" w:rsidRDefault="00000000">
      <w:pPr>
        <w:pStyle w:val="BodyText"/>
      </w:pPr>
      <w:r>
        <w:t>Katalog uživatelských požadavků (kap. 6.2) vychází z cílů informační strategie (kap. 5) a definuje funkční a nefunkční požadavky, na které navazují další vrstvy podnikové architektury – datová (kap. 7), aplikační (kap. 8) a technologická (kap. 9).</w:t>
      </w:r>
    </w:p>
    <w:p w14:paraId="76F05BC3" w14:textId="77777777" w:rsidR="000A7445" w:rsidRDefault="00000000">
      <w:pPr>
        <w:pStyle w:val="Heading2"/>
      </w:pPr>
      <w:bookmarkStart w:id="27" w:name="výběr-a-návrh-podnikového-procesu-bpmn"/>
      <w:r>
        <w:rPr>
          <w:b/>
          <w:bCs/>
        </w:rPr>
        <w:t>6.1 Výběr a návrh podnikového procesu (BPMN)</w:t>
      </w:r>
    </w:p>
    <w:p w14:paraId="7DFD47F7" w14:textId="77777777" w:rsidR="000A7445" w:rsidRDefault="00000000">
      <w:pPr>
        <w:pStyle w:val="FirstParagraph"/>
      </w:pPr>
      <w:r>
        <w:t xml:space="preserve">Pro modelování byl zvolen proces </w:t>
      </w:r>
      <w:r>
        <w:rPr>
          <w:b/>
          <w:bCs/>
        </w:rPr>
        <w:t>„Správa rezervace a check-in hosta”</w:t>
      </w:r>
      <w:r>
        <w:t>, protože se jedná o klíčový podnikový proces, který je integrací CRM systému Salesforce nejvíce dotčen. Tento proces pokrývá celý životní cyklus interakce s hostem – od přijetí rezervace přes check-in a pobyt až po post-pobytovou komunikaci – a přímo se dotýká všech šesti cílů informační strategie definovaných v kapitole 5.</w:t>
      </w:r>
    </w:p>
    <w:p w14:paraId="78BEBFF2" w14:textId="77777777" w:rsidR="000A7445" w:rsidRDefault="00000000">
      <w:pPr>
        <w:pStyle w:val="BodyText"/>
      </w:pPr>
      <w:r>
        <w:t xml:space="preserve">Proces je namodelován ve dvou variantách: </w:t>
      </w:r>
      <w:r>
        <w:rPr>
          <w:b/>
          <w:bCs/>
        </w:rPr>
        <w:t>stávající stav (AS-IS)</w:t>
      </w:r>
      <w:r>
        <w:t xml:space="preserve"> zachycuje současný průběh procesu bez CRM systému a </w:t>
      </w:r>
      <w:r>
        <w:rPr>
          <w:b/>
          <w:bCs/>
        </w:rPr>
        <w:t>cílový stav (TO-BE)</w:t>
      </w:r>
      <w:r>
        <w:t xml:space="preserve"> ukazuje proces po integraci Salesforce CRM. Srovnání obou variant umožňuje identifikovat konkrétní přínosy integrace.</w:t>
      </w:r>
    </w:p>
    <w:p w14:paraId="48D69270" w14:textId="77777777" w:rsidR="000A7445" w:rsidRDefault="00000000">
      <w:pPr>
        <w:pStyle w:val="Heading3"/>
      </w:pPr>
      <w:bookmarkStart w:id="28" w:name="stávající-stav-procesu-as-is"/>
      <w:r>
        <w:rPr>
          <w:b/>
          <w:bCs/>
        </w:rPr>
        <w:t>6.1.1 Stávající stav procesu (AS-IS)</w:t>
      </w:r>
    </w:p>
    <w:p w14:paraId="6ABC9F56" w14:textId="77777777" w:rsidR="000A7445" w:rsidRDefault="00000000">
      <w:pPr>
        <w:pStyle w:val="FirstParagraph"/>
      </w:pPr>
      <w:r>
        <w:t xml:space="preserve">V současném stavu probíhá proces rezervace a check-in hosta bez centrálního CRM systému. Každý hotel provozuje </w:t>
      </w:r>
      <w:r>
        <w:rPr>
          <w:b/>
          <w:bCs/>
        </w:rPr>
        <w:t>vlastní lokální instanci PMS Horesplus</w:t>
      </w:r>
      <w:r>
        <w:t xml:space="preserve"> s izolovanou databází – data o hostech se mezi hotely nesdílí. Informace o zákaznících (VIP hosté, firemní klienti) jsou vedeny nekoordinovaně v </w:t>
      </w:r>
      <w:r>
        <w:rPr>
          <w:b/>
          <w:bCs/>
        </w:rPr>
        <w:t>Excel tabulkách</w:t>
      </w:r>
      <w:r>
        <w:t xml:space="preserve"> na jednotlivých hotelech.</w:t>
      </w:r>
    </w:p>
    <w:p w14:paraId="61399F79" w14:textId="77777777" w:rsidR="000A7445" w:rsidRDefault="00000000">
      <w:pPr>
        <w:pStyle w:val="BodyText"/>
      </w:pPr>
      <w:r>
        <w:rPr>
          <w:b/>
          <w:bCs/>
        </w:rPr>
        <w:t>Popis stávajícího procesu:</w:t>
      </w:r>
    </w:p>
    <w:p w14:paraId="7AA7E11C" w14:textId="77777777" w:rsidR="000A7445" w:rsidRDefault="00000000">
      <w:pPr>
        <w:pStyle w:val="BodyText"/>
      </w:pPr>
      <w:r>
        <w:t>Proces začíná přijetím požadavku na rezervaci, který může přijít dvěma cestami: přímo od hosta (telefon, e-mail) nebo přes online kanál (Booking.com, Expedia, webové stránky). V případě online rezervací Channel Manager SiteMinder předá rezervaci do lokální instance PMS.</w:t>
      </w:r>
    </w:p>
    <w:p w14:paraId="1573EE8E" w14:textId="77777777" w:rsidR="000A7445" w:rsidRDefault="00000000">
      <w:pPr>
        <w:pStyle w:val="BodyText"/>
      </w:pPr>
      <w:r>
        <w:t xml:space="preserve">Po přijetí rezervace recepční ověří dostupnost pokoje v PMS. Pokud pokoj není dostupný, nabídne hostovi alternativní termín nebo typ pokoje. Po ověření dostupnosti se recepční pokusí </w:t>
      </w:r>
      <w:r>
        <w:rPr>
          <w:b/>
          <w:bCs/>
        </w:rPr>
        <w:t>manuálně dohledat hosta v lokálních Excel tabulkách</w:t>
      </w:r>
      <w:r>
        <w:t>:</w:t>
      </w:r>
    </w:p>
    <w:p w14:paraId="1B9368F9" w14:textId="77777777" w:rsidR="000A7445" w:rsidRDefault="00000000">
      <w:pPr>
        <w:pStyle w:val="Compact"/>
        <w:numPr>
          <w:ilvl w:val="0"/>
          <w:numId w:val="10"/>
        </w:numPr>
      </w:pPr>
      <w:r>
        <w:rPr>
          <w:b/>
          <w:bCs/>
        </w:rPr>
        <w:lastRenderedPageBreak/>
        <w:t>Host nalezen v Excelu</w:t>
      </w:r>
      <w:r>
        <w:t xml:space="preserve"> – recepční vidí pouze základní údaje (jméno, kontakt), ale nemá k dispozici historii pobytů z jiných hotelů sítě, preference ani předchozí komunikaci. Potvrzení rezervace probíhá bez personalizace.</w:t>
      </w:r>
    </w:p>
    <w:p w14:paraId="012ED275" w14:textId="77777777" w:rsidR="000A7445" w:rsidRDefault="00000000">
      <w:pPr>
        <w:pStyle w:val="Compact"/>
        <w:numPr>
          <w:ilvl w:val="0"/>
          <w:numId w:val="10"/>
        </w:numPr>
      </w:pPr>
      <w:r>
        <w:rPr>
          <w:b/>
          <w:bCs/>
        </w:rPr>
        <w:t>Host nenalezen</w:t>
      </w:r>
      <w:r>
        <w:t xml:space="preserve"> – recepční ručně zapíše nového hosta do Excel tabulky. Neexistuje kontrola, zda host dříve navštívil jiný hotel sítě.</w:t>
      </w:r>
    </w:p>
    <w:p w14:paraId="7C4C763E" w14:textId="77777777" w:rsidR="000A7445" w:rsidRDefault="00000000">
      <w:pPr>
        <w:pStyle w:val="FirstParagraph"/>
      </w:pPr>
      <w:r>
        <w:t xml:space="preserve">Následuje potvrzení rezervace a check-in, při kterém recepční </w:t>
      </w:r>
      <w:r>
        <w:rPr>
          <w:b/>
          <w:bCs/>
        </w:rPr>
        <w:t>nemá k dispozici žádný ucelený profil hosta</w:t>
      </w:r>
      <w:r>
        <w:t xml:space="preserve">. Po check-outu jsou data o pobytu uložena pouze v lokálním PMS a manuálně exportována do účetního systému Money S5 (1× denně). Post-pobytová komunikace (děkovný e-mail) probíhá </w:t>
      </w:r>
      <w:r>
        <w:rPr>
          <w:b/>
          <w:bCs/>
        </w:rPr>
        <w:t>manuálně přes Outlook</w:t>
      </w:r>
      <w:r>
        <w:t>, pokud na ni recepční nezapomene – neexistuje žádná automatizace.</w:t>
      </w:r>
    </w:p>
    <w:p w14:paraId="1C611B04" w14:textId="77777777" w:rsidR="000A7445" w:rsidRDefault="00000000">
      <w:pPr>
        <w:pStyle w:val="BodyText"/>
      </w:pPr>
      <w:r>
        <w:rPr>
          <w:b/>
          <w:bCs/>
        </w:rPr>
        <w:t>Účastníci procesu (AS-IS):</w:t>
      </w:r>
    </w:p>
    <w:p w14:paraId="54563C72" w14:textId="77777777" w:rsidR="000A7445" w:rsidRDefault="00000000">
      <w:pPr>
        <w:pStyle w:val="Compact"/>
        <w:numPr>
          <w:ilvl w:val="0"/>
          <w:numId w:val="11"/>
        </w:numPr>
      </w:pPr>
      <w:r>
        <w:rPr>
          <w:b/>
          <w:bCs/>
        </w:rPr>
        <w:t>Host</w:t>
      </w:r>
      <w:r>
        <w:t xml:space="preserve"> – iniciátor procesu, příjemce služeb</w:t>
      </w:r>
    </w:p>
    <w:p w14:paraId="0B59D302" w14:textId="77777777" w:rsidR="000A7445" w:rsidRDefault="00000000">
      <w:pPr>
        <w:pStyle w:val="Compact"/>
        <w:numPr>
          <w:ilvl w:val="0"/>
          <w:numId w:val="11"/>
        </w:numPr>
      </w:pPr>
      <w:r>
        <w:rPr>
          <w:b/>
          <w:bCs/>
        </w:rPr>
        <w:t>Recepce</w:t>
      </w:r>
      <w:r>
        <w:t xml:space="preserve"> – zpracování rezervace, check-in, check-out, manuální evidence</w:t>
      </w:r>
    </w:p>
    <w:p w14:paraId="1000B54B" w14:textId="77777777" w:rsidR="000A7445" w:rsidRDefault="00000000">
      <w:pPr>
        <w:pStyle w:val="Compact"/>
        <w:numPr>
          <w:ilvl w:val="0"/>
          <w:numId w:val="11"/>
        </w:numPr>
      </w:pPr>
      <w:r>
        <w:rPr>
          <w:b/>
          <w:bCs/>
        </w:rPr>
        <w:t>PMS Horesplus (lokální instance)</w:t>
      </w:r>
      <w:r>
        <w:t xml:space="preserve"> – správa pokojů, dostupnost, vyúčtování (pouze daný hotel)</w:t>
      </w:r>
    </w:p>
    <w:p w14:paraId="0637AF41" w14:textId="77777777" w:rsidR="000A7445" w:rsidRDefault="00000000">
      <w:pPr>
        <w:pStyle w:val="Compact"/>
        <w:numPr>
          <w:ilvl w:val="0"/>
          <w:numId w:val="11"/>
        </w:numPr>
      </w:pPr>
      <w:r>
        <w:rPr>
          <w:b/>
          <w:bCs/>
        </w:rPr>
        <w:t>Channel Manager (SiteMinder)</w:t>
      </w:r>
      <w:r>
        <w:t xml:space="preserve"> – příjem online rezervací</w:t>
      </w:r>
    </w:p>
    <w:p w14:paraId="214AFC26" w14:textId="77777777" w:rsidR="000A7445" w:rsidRDefault="00000000">
      <w:pPr>
        <w:pStyle w:val="CaptionedFigure"/>
      </w:pPr>
      <w:r>
        <w:rPr>
          <w:noProof/>
        </w:rPr>
        <w:drawing>
          <wp:inline distT="0" distB="0" distL="0" distR="0" wp14:anchorId="7827A639" wp14:editId="2420C821">
            <wp:extent cx="5334000" cy="2601951"/>
            <wp:effectExtent l="0" t="0" r="0" b="0"/>
            <wp:docPr id="36" name="Picture" descr="Obrázek 3: BPMN diagram – Správa rezervace a check-in hosta (AS-IS – stávající stav)"/>
            <wp:cNvGraphicFramePr/>
            <a:graphic xmlns:a="http://schemas.openxmlformats.org/drawingml/2006/main">
              <a:graphicData uri="http://schemas.openxmlformats.org/drawingml/2006/picture">
                <pic:pic xmlns:pic="http://schemas.openxmlformats.org/drawingml/2006/picture">
                  <pic:nvPicPr>
                    <pic:cNvPr id="37" name="Picture" descr="diagrams/bpmn-as-is.png"/>
                    <pic:cNvPicPr>
                      <a:picLocks noChangeAspect="1" noChangeArrowheads="1"/>
                    </pic:cNvPicPr>
                  </pic:nvPicPr>
                  <pic:blipFill>
                    <a:blip r:embed="rId5"/>
                    <a:stretch>
                      <a:fillRect/>
                    </a:stretch>
                  </pic:blipFill>
                  <pic:spPr bwMode="auto">
                    <a:xfrm>
                      <a:off x="0" y="0"/>
                      <a:ext cx="5334000" cy="2601951"/>
                    </a:xfrm>
                    <a:prstGeom prst="rect">
                      <a:avLst/>
                    </a:prstGeom>
                    <a:noFill/>
                    <a:ln w="9525">
                      <a:noFill/>
                      <a:headEnd/>
                      <a:tailEnd/>
                    </a:ln>
                  </pic:spPr>
                </pic:pic>
              </a:graphicData>
            </a:graphic>
          </wp:inline>
        </w:drawing>
      </w:r>
    </w:p>
    <w:p w14:paraId="54B805BC" w14:textId="77777777" w:rsidR="000A7445" w:rsidRDefault="00000000">
      <w:pPr>
        <w:pStyle w:val="ImageCaption"/>
      </w:pPr>
      <w:r>
        <w:t>Obrázek 3: BPMN diagram – Správa rezervace a check-in hosta (AS-IS – stávající stav)</w:t>
      </w:r>
    </w:p>
    <w:p w14:paraId="32C0E586" w14:textId="77777777" w:rsidR="000A7445" w:rsidRDefault="00000000">
      <w:pPr>
        <w:pStyle w:val="BodyText"/>
      </w:pPr>
      <w:r>
        <w:rPr>
          <w:i/>
          <w:iCs/>
        </w:rPr>
        <w:t>Obrázek 3: BPMN diagram – Správa rezervace a check-in hosta (AS-IS – stávající stav)</w:t>
      </w:r>
    </w:p>
    <w:p w14:paraId="2D32128F" w14:textId="77777777" w:rsidR="000A7445" w:rsidRDefault="00000000">
      <w:pPr>
        <w:pStyle w:val="BodyText"/>
      </w:pPr>
      <w:r>
        <w:rPr>
          <w:b/>
          <w:bCs/>
        </w:rPr>
        <w:t>Identifikované nedostatky stávajícího procesu:</w:t>
      </w:r>
    </w:p>
    <w:tbl>
      <w:tblPr>
        <w:tblStyle w:val="Table"/>
        <w:tblW w:w="49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8"/>
        <w:gridCol w:w="4211"/>
        <w:gridCol w:w="4891"/>
      </w:tblGrid>
      <w:tr w:rsidR="000A7445" w14:paraId="615D0284" w14:textId="77777777" w:rsidTr="005212B1">
        <w:trPr>
          <w:cnfStyle w:val="100000000000" w:firstRow="1" w:lastRow="0" w:firstColumn="0" w:lastColumn="0" w:oddVBand="0" w:evenVBand="0" w:oddHBand="0" w:evenHBand="0" w:firstRowFirstColumn="0" w:firstRowLastColumn="0" w:lastRowFirstColumn="0" w:lastRowLastColumn="0"/>
          <w:tblHeader/>
        </w:trPr>
        <w:tc>
          <w:tcPr>
            <w:tcW w:w="280" w:type="dxa"/>
            <w:tcBorders>
              <w:bottom w:val="none" w:sz="0" w:space="0" w:color="auto"/>
            </w:tcBorders>
          </w:tcPr>
          <w:p w14:paraId="74FEB95C" w14:textId="77777777" w:rsidR="000A7445" w:rsidRDefault="00000000">
            <w:pPr>
              <w:pStyle w:val="Compact"/>
            </w:pPr>
            <w:r>
              <w:t>č.</w:t>
            </w:r>
          </w:p>
        </w:tc>
        <w:tc>
          <w:tcPr>
            <w:tcW w:w="3482" w:type="dxa"/>
            <w:tcBorders>
              <w:bottom w:val="none" w:sz="0" w:space="0" w:color="auto"/>
            </w:tcBorders>
          </w:tcPr>
          <w:p w14:paraId="6B19EE36" w14:textId="77777777" w:rsidR="000A7445" w:rsidRDefault="00000000">
            <w:pPr>
              <w:pStyle w:val="Compact"/>
            </w:pPr>
            <w:r>
              <w:t>Nedostatek</w:t>
            </w:r>
          </w:p>
        </w:tc>
        <w:tc>
          <w:tcPr>
            <w:tcW w:w="4044" w:type="dxa"/>
            <w:tcBorders>
              <w:bottom w:val="none" w:sz="0" w:space="0" w:color="auto"/>
            </w:tcBorders>
          </w:tcPr>
          <w:p w14:paraId="5CD48E1E" w14:textId="77777777" w:rsidR="000A7445" w:rsidRDefault="00000000">
            <w:pPr>
              <w:pStyle w:val="Compact"/>
            </w:pPr>
            <w:r>
              <w:t>Dopad</w:t>
            </w:r>
          </w:p>
        </w:tc>
      </w:tr>
      <w:tr w:rsidR="000A7445" w14:paraId="453F5B6A" w14:textId="77777777" w:rsidTr="005212B1">
        <w:tc>
          <w:tcPr>
            <w:tcW w:w="280" w:type="dxa"/>
          </w:tcPr>
          <w:p w14:paraId="48367831" w14:textId="77777777" w:rsidR="000A7445" w:rsidRDefault="00000000">
            <w:pPr>
              <w:pStyle w:val="Compact"/>
            </w:pPr>
            <w:r>
              <w:t>1</w:t>
            </w:r>
          </w:p>
        </w:tc>
        <w:tc>
          <w:tcPr>
            <w:tcW w:w="3482" w:type="dxa"/>
          </w:tcPr>
          <w:p w14:paraId="6CADBB67" w14:textId="77777777" w:rsidR="000A7445" w:rsidRDefault="00000000">
            <w:pPr>
              <w:pStyle w:val="Compact"/>
            </w:pPr>
            <w:r>
              <w:t>Žádná centrální evidence hostů – data roztříštěna v Excel tabulkách a lokálních PMS</w:t>
            </w:r>
          </w:p>
        </w:tc>
        <w:tc>
          <w:tcPr>
            <w:tcW w:w="4044" w:type="dxa"/>
          </w:tcPr>
          <w:p w14:paraId="5FFB42D2" w14:textId="77777777" w:rsidR="000A7445" w:rsidRDefault="00000000">
            <w:pPr>
              <w:pStyle w:val="Compact"/>
            </w:pPr>
            <w:r>
              <w:t>Recepční neví, že host navštívil jiný hotel sítě; nelze nabídnout personalizované služby</w:t>
            </w:r>
          </w:p>
        </w:tc>
      </w:tr>
      <w:tr w:rsidR="000A7445" w14:paraId="156E5BEB" w14:textId="77777777" w:rsidTr="005212B1">
        <w:tc>
          <w:tcPr>
            <w:tcW w:w="280" w:type="dxa"/>
          </w:tcPr>
          <w:p w14:paraId="2AA2C547" w14:textId="77777777" w:rsidR="000A7445" w:rsidRDefault="00000000">
            <w:pPr>
              <w:pStyle w:val="Compact"/>
            </w:pPr>
            <w:r>
              <w:lastRenderedPageBreak/>
              <w:t>2</w:t>
            </w:r>
          </w:p>
        </w:tc>
        <w:tc>
          <w:tcPr>
            <w:tcW w:w="3482" w:type="dxa"/>
          </w:tcPr>
          <w:p w14:paraId="4177117B" w14:textId="77777777" w:rsidR="000A7445" w:rsidRDefault="00000000">
            <w:pPr>
              <w:pStyle w:val="Compact"/>
            </w:pPr>
            <w:r>
              <w:t>Absence zákaznického profilu s historií a preferencemi</w:t>
            </w:r>
          </w:p>
        </w:tc>
        <w:tc>
          <w:tcPr>
            <w:tcW w:w="4044" w:type="dxa"/>
          </w:tcPr>
          <w:p w14:paraId="0FE6699D" w14:textId="77777777" w:rsidR="000A7445" w:rsidRDefault="00000000">
            <w:pPr>
              <w:pStyle w:val="Compact"/>
            </w:pPr>
            <w:r>
              <w:t>Při check-inu recepční nezná preference hosta (typ pokoje, patro, stravování)</w:t>
            </w:r>
          </w:p>
        </w:tc>
      </w:tr>
      <w:tr w:rsidR="000A7445" w14:paraId="43959BEF" w14:textId="77777777" w:rsidTr="005212B1">
        <w:tc>
          <w:tcPr>
            <w:tcW w:w="280" w:type="dxa"/>
          </w:tcPr>
          <w:p w14:paraId="45C8FC78" w14:textId="77777777" w:rsidR="000A7445" w:rsidRDefault="00000000">
            <w:pPr>
              <w:pStyle w:val="Compact"/>
            </w:pPr>
            <w:r>
              <w:t>3</w:t>
            </w:r>
          </w:p>
        </w:tc>
        <w:tc>
          <w:tcPr>
            <w:tcW w:w="3482" w:type="dxa"/>
          </w:tcPr>
          <w:p w14:paraId="4A8A66FA" w14:textId="77777777" w:rsidR="000A7445" w:rsidRDefault="00000000">
            <w:pPr>
              <w:pStyle w:val="Compact"/>
            </w:pPr>
            <w:r>
              <w:t>Manuální post-pobytová komunikace přes Outlook</w:t>
            </w:r>
          </w:p>
        </w:tc>
        <w:tc>
          <w:tcPr>
            <w:tcW w:w="4044" w:type="dxa"/>
          </w:tcPr>
          <w:p w14:paraId="3A9D676D" w14:textId="77777777" w:rsidR="000A7445" w:rsidRDefault="00000000">
            <w:pPr>
              <w:pStyle w:val="Compact"/>
            </w:pPr>
            <w:r>
              <w:t>Follow-up e-maily jsou nesystematické, často se neodešlou; žádné automatické kampaně</w:t>
            </w:r>
          </w:p>
        </w:tc>
      </w:tr>
      <w:tr w:rsidR="000A7445" w14:paraId="092B4785" w14:textId="77777777" w:rsidTr="005212B1">
        <w:tc>
          <w:tcPr>
            <w:tcW w:w="280" w:type="dxa"/>
          </w:tcPr>
          <w:p w14:paraId="5D8C09C5" w14:textId="77777777" w:rsidR="000A7445" w:rsidRDefault="00000000">
            <w:pPr>
              <w:pStyle w:val="Compact"/>
            </w:pPr>
            <w:r>
              <w:t>4</w:t>
            </w:r>
          </w:p>
        </w:tc>
        <w:tc>
          <w:tcPr>
            <w:tcW w:w="3482" w:type="dxa"/>
          </w:tcPr>
          <w:p w14:paraId="605FC49F" w14:textId="77777777" w:rsidR="000A7445" w:rsidRDefault="00000000">
            <w:pPr>
              <w:pStyle w:val="Compact"/>
            </w:pPr>
            <w:r>
              <w:t>Data z Channel Manageru nekončí v centrálním systému</w:t>
            </w:r>
          </w:p>
        </w:tc>
        <w:tc>
          <w:tcPr>
            <w:tcW w:w="4044" w:type="dxa"/>
          </w:tcPr>
          <w:p w14:paraId="550703D8" w14:textId="77777777" w:rsidR="000A7445" w:rsidRDefault="00000000">
            <w:pPr>
              <w:pStyle w:val="Compact"/>
            </w:pPr>
            <w:r>
              <w:t>Online rezervace nejsou provázány se zákaznickými profily</w:t>
            </w:r>
          </w:p>
        </w:tc>
      </w:tr>
      <w:tr w:rsidR="000A7445" w14:paraId="51A158D1" w14:textId="77777777" w:rsidTr="005212B1">
        <w:tc>
          <w:tcPr>
            <w:tcW w:w="280" w:type="dxa"/>
          </w:tcPr>
          <w:p w14:paraId="5C6368D2" w14:textId="77777777" w:rsidR="000A7445" w:rsidRDefault="00000000">
            <w:pPr>
              <w:pStyle w:val="Compact"/>
            </w:pPr>
            <w:r>
              <w:t>5</w:t>
            </w:r>
          </w:p>
        </w:tc>
        <w:tc>
          <w:tcPr>
            <w:tcW w:w="3482" w:type="dxa"/>
          </w:tcPr>
          <w:p w14:paraId="6CB92045" w14:textId="77777777" w:rsidR="000A7445" w:rsidRDefault="00000000">
            <w:pPr>
              <w:pStyle w:val="Compact"/>
            </w:pPr>
            <w:r>
              <w:t>Žádná segmentace zákazníků ani reporting napříč hotely</w:t>
            </w:r>
          </w:p>
        </w:tc>
        <w:tc>
          <w:tcPr>
            <w:tcW w:w="4044" w:type="dxa"/>
          </w:tcPr>
          <w:p w14:paraId="1517EB0F" w14:textId="77777777" w:rsidR="000A7445" w:rsidRDefault="00000000">
            <w:pPr>
              <w:pStyle w:val="Compact"/>
            </w:pPr>
            <w:r>
              <w:t>Vedení nemá přehled o zákaznické základně celé sítě</w:t>
            </w:r>
          </w:p>
        </w:tc>
      </w:tr>
      <w:tr w:rsidR="000A7445" w14:paraId="7AEBF221" w14:textId="77777777" w:rsidTr="005212B1">
        <w:tc>
          <w:tcPr>
            <w:tcW w:w="280" w:type="dxa"/>
          </w:tcPr>
          <w:p w14:paraId="35D936DF" w14:textId="77777777" w:rsidR="000A7445" w:rsidRDefault="00000000">
            <w:pPr>
              <w:pStyle w:val="Compact"/>
            </w:pPr>
            <w:r>
              <w:t>6</w:t>
            </w:r>
          </w:p>
        </w:tc>
        <w:tc>
          <w:tcPr>
            <w:tcW w:w="3482" w:type="dxa"/>
          </w:tcPr>
          <w:p w14:paraId="691AE6E5" w14:textId="77777777" w:rsidR="000A7445" w:rsidRDefault="00000000">
            <w:pPr>
              <w:pStyle w:val="Compact"/>
            </w:pPr>
            <w:r>
              <w:t>Firemní klienti evidováni lokálně</w:t>
            </w:r>
          </w:p>
        </w:tc>
        <w:tc>
          <w:tcPr>
            <w:tcW w:w="4044" w:type="dxa"/>
          </w:tcPr>
          <w:p w14:paraId="4818CFE2" w14:textId="77777777" w:rsidR="000A7445" w:rsidRDefault="00000000">
            <w:pPr>
              <w:pStyle w:val="Compact"/>
            </w:pPr>
            <w:r>
              <w:t>Obchodníci nemají přehled o celkovém vztahu s firmou napříč hotely</w:t>
            </w:r>
          </w:p>
        </w:tc>
      </w:tr>
    </w:tbl>
    <w:p w14:paraId="48B4E4CF" w14:textId="77777777" w:rsidR="000A7445" w:rsidRDefault="00000000">
      <w:pPr>
        <w:pStyle w:val="BodyText"/>
      </w:pPr>
      <w:r>
        <w:rPr>
          <w:i/>
          <w:iCs/>
        </w:rPr>
        <w:t>Tabulka 6: Identifikované nedostatky stávajícího procesu</w:t>
      </w:r>
    </w:p>
    <w:p w14:paraId="5EBAA6C0" w14:textId="77777777" w:rsidR="000A7445" w:rsidRDefault="00000000">
      <w:pPr>
        <w:pStyle w:val="Heading3"/>
      </w:pPr>
      <w:bookmarkStart w:id="29" w:name="cílový-stav-procesu-to-be"/>
      <w:bookmarkEnd w:id="28"/>
      <w:r>
        <w:rPr>
          <w:b/>
          <w:bCs/>
        </w:rPr>
        <w:t>6.1.2 Cílový stav procesu (TO-BE)</w:t>
      </w:r>
    </w:p>
    <w:p w14:paraId="399BED84" w14:textId="77777777" w:rsidR="000A7445" w:rsidRDefault="00000000">
      <w:pPr>
        <w:pStyle w:val="FirstParagraph"/>
      </w:pPr>
      <w:r>
        <w:t xml:space="preserve">Po integraci Salesforce CRM se proces výrazně mění díky zavedení </w:t>
      </w:r>
      <w:r>
        <w:rPr>
          <w:b/>
          <w:bCs/>
        </w:rPr>
        <w:t>centrálního zákaznického profilu</w:t>
      </w:r>
      <w:r>
        <w:t xml:space="preserve"> sdíleného napříč všemi hotely sítě. CRM systém se stává ústředním prvkem procesu – slouží jako jediný zdroj pravdy o zákaznících a umožňuje automatizaci dosud manuálních činností.</w:t>
      </w:r>
    </w:p>
    <w:p w14:paraId="2DF3ABA8" w14:textId="77777777" w:rsidR="000A7445" w:rsidRDefault="00000000">
      <w:pPr>
        <w:pStyle w:val="BodyText"/>
      </w:pPr>
      <w:r>
        <w:rPr>
          <w:b/>
          <w:bCs/>
        </w:rPr>
        <w:t>Popis cílového procesu:</w:t>
      </w:r>
    </w:p>
    <w:p w14:paraId="780D298A" w14:textId="77777777" w:rsidR="000A7445" w:rsidRDefault="00000000">
      <w:pPr>
        <w:pStyle w:val="BodyText"/>
      </w:pPr>
      <w:r>
        <w:t xml:space="preserve">Proces začíná stejně jako ve stávajícím stavu – přijetím požadavku na rezervaci přímým kontaktem nebo přes online kanál. Channel Manager SiteMinder předá online rezervaci do PMS a současně se data o rezervaci </w:t>
      </w:r>
      <w:r>
        <w:rPr>
          <w:b/>
          <w:bCs/>
        </w:rPr>
        <w:t>automaticky synchronizují do CRM Salesforce</w:t>
      </w:r>
      <w:r>
        <w:t xml:space="preserve"> (požadavek F10).</w:t>
      </w:r>
    </w:p>
    <w:p w14:paraId="2BFF8759" w14:textId="77777777" w:rsidR="000A7445" w:rsidRDefault="00000000">
      <w:pPr>
        <w:pStyle w:val="BodyText"/>
      </w:pPr>
      <w:r>
        <w:t xml:space="preserve">Po ověření dostupnosti pokoje v PMS recepční </w:t>
      </w:r>
      <w:r>
        <w:rPr>
          <w:b/>
          <w:bCs/>
        </w:rPr>
        <w:t>vyhledá hosta v CRM Salesforce</w:t>
      </w:r>
      <w:r>
        <w:t xml:space="preserve"> (požadavek F04):</w:t>
      </w:r>
    </w:p>
    <w:p w14:paraId="04F830AF" w14:textId="77777777" w:rsidR="000A7445" w:rsidRDefault="00000000">
      <w:pPr>
        <w:pStyle w:val="Compact"/>
        <w:numPr>
          <w:ilvl w:val="0"/>
          <w:numId w:val="12"/>
        </w:numPr>
      </w:pPr>
      <w:r>
        <w:rPr>
          <w:b/>
          <w:bCs/>
        </w:rPr>
        <w:t>Existující host</w:t>
      </w:r>
      <w:r>
        <w:t xml:space="preserve"> – CRM zobrazí kompletní profil s historií pobytů </w:t>
      </w:r>
      <w:r>
        <w:rPr>
          <w:b/>
          <w:bCs/>
        </w:rPr>
        <w:t>napříč všemi hotely sítě</w:t>
      </w:r>
      <w:r>
        <w:t xml:space="preserve"> (F02), preferencemi (F03) a poznámkami z předchozích návštěv. Recepční může přizpůsobit nabídku – např. preferovaný typ pokoje, patro, speciální požadavky. U firemního klienta zobrazí CRM i údaje o firmě a rámcovou smlouvu (F05).</w:t>
      </w:r>
    </w:p>
    <w:p w14:paraId="40706AC3" w14:textId="77777777" w:rsidR="000A7445" w:rsidRDefault="00000000">
      <w:pPr>
        <w:pStyle w:val="Compact"/>
        <w:numPr>
          <w:ilvl w:val="0"/>
          <w:numId w:val="12"/>
        </w:numPr>
      </w:pPr>
      <w:r>
        <w:rPr>
          <w:b/>
          <w:bCs/>
        </w:rPr>
        <w:t>Nový host</w:t>
      </w:r>
      <w:r>
        <w:t xml:space="preserve"> – v CRM je vytvořen nový zákaznický profil s kontaktními údaji, souhlasem GDPR (F13) a údaji o rezervaci (F01).</w:t>
      </w:r>
    </w:p>
    <w:p w14:paraId="33BC95BB" w14:textId="77777777" w:rsidR="000A7445" w:rsidRDefault="00000000">
      <w:pPr>
        <w:pStyle w:val="FirstParagraph"/>
      </w:pPr>
      <w:r>
        <w:t xml:space="preserve">Následuje potvrzení rezervace hostovi a záznam do PMS. Data se </w:t>
      </w:r>
      <w:r>
        <w:rPr>
          <w:b/>
          <w:bCs/>
        </w:rPr>
        <w:t>obousměrně synchronizují mezi PMS a CRM</w:t>
      </w:r>
      <w:r>
        <w:t xml:space="preserve"> (F09). V den příjezdu probíhá check-in, při kterém recepční vidí v CRM kompletní profil hosta včetně preferencí a věrnostní úrovně (F12).</w:t>
      </w:r>
    </w:p>
    <w:p w14:paraId="64C8E712" w14:textId="77777777" w:rsidR="000A7445" w:rsidRDefault="00000000">
      <w:pPr>
        <w:pStyle w:val="BodyText"/>
      </w:pPr>
      <w:r>
        <w:lastRenderedPageBreak/>
        <w:t xml:space="preserve">Po check-outu se údaje o pobytu automaticky synchronizují z PMS do CRM a systém </w:t>
      </w:r>
      <w:r>
        <w:rPr>
          <w:b/>
          <w:bCs/>
        </w:rPr>
        <w:t>automaticky spouští post-pobytovou komunikaci</w:t>
      </w:r>
      <w:r>
        <w:t xml:space="preserve"> přes Salesforce Marketing Cloud (F08) – poděkování za pobyt, žádost o hodnocení a personalizovaná nabídka na další pobyt na základě segmentace (F07). Veškerá komunikace s hostem je zaznamenána v CRM (F14).</w:t>
      </w:r>
    </w:p>
    <w:p w14:paraId="0A5589F7" w14:textId="77777777" w:rsidR="000A7445" w:rsidRDefault="00000000">
      <w:pPr>
        <w:pStyle w:val="BodyText"/>
      </w:pPr>
      <w:r>
        <w:rPr>
          <w:b/>
          <w:bCs/>
        </w:rPr>
        <w:t>Účastníci procesu (TO-BE):</w:t>
      </w:r>
    </w:p>
    <w:p w14:paraId="0E9A75D7" w14:textId="77777777" w:rsidR="000A7445" w:rsidRDefault="00000000">
      <w:pPr>
        <w:pStyle w:val="Compact"/>
        <w:numPr>
          <w:ilvl w:val="0"/>
          <w:numId w:val="13"/>
        </w:numPr>
      </w:pPr>
      <w:r>
        <w:rPr>
          <w:b/>
          <w:bCs/>
        </w:rPr>
        <w:t>Host</w:t>
      </w:r>
      <w:r>
        <w:t xml:space="preserve"> – iniciátor procesu, příjemce služeb</w:t>
      </w:r>
    </w:p>
    <w:p w14:paraId="56A779EB" w14:textId="77777777" w:rsidR="000A7445" w:rsidRDefault="00000000">
      <w:pPr>
        <w:pStyle w:val="Compact"/>
        <w:numPr>
          <w:ilvl w:val="0"/>
          <w:numId w:val="13"/>
        </w:numPr>
      </w:pPr>
      <w:r>
        <w:rPr>
          <w:b/>
          <w:bCs/>
        </w:rPr>
        <w:t>Recepce</w:t>
      </w:r>
      <w:r>
        <w:t xml:space="preserve"> – zpracování rezervace, check-in, check-out</w:t>
      </w:r>
    </w:p>
    <w:p w14:paraId="71FD0AC7" w14:textId="77777777" w:rsidR="000A7445" w:rsidRDefault="00000000">
      <w:pPr>
        <w:pStyle w:val="Compact"/>
        <w:numPr>
          <w:ilvl w:val="0"/>
          <w:numId w:val="13"/>
        </w:numPr>
      </w:pPr>
      <w:r>
        <w:rPr>
          <w:b/>
          <w:bCs/>
        </w:rPr>
        <w:t>PMS Horesplus</w:t>
      </w:r>
      <w:r>
        <w:t xml:space="preserve"> – správa pokojů, dostupnost, vyúčtování</w:t>
      </w:r>
    </w:p>
    <w:p w14:paraId="13936F67" w14:textId="77777777" w:rsidR="000A7445" w:rsidRDefault="00000000">
      <w:pPr>
        <w:pStyle w:val="Compact"/>
        <w:numPr>
          <w:ilvl w:val="0"/>
          <w:numId w:val="13"/>
        </w:numPr>
      </w:pPr>
      <w:r>
        <w:rPr>
          <w:b/>
          <w:bCs/>
        </w:rPr>
        <w:t>CRM Salesforce</w:t>
      </w:r>
      <w:r>
        <w:t xml:space="preserve"> – centrální zákaznický profil, historie pobytů, preference, automatizované kampaně</w:t>
      </w:r>
    </w:p>
    <w:p w14:paraId="1A2586AE" w14:textId="77777777" w:rsidR="000A7445" w:rsidRDefault="00000000">
      <w:pPr>
        <w:pStyle w:val="Compact"/>
        <w:numPr>
          <w:ilvl w:val="0"/>
          <w:numId w:val="13"/>
        </w:numPr>
      </w:pPr>
      <w:r>
        <w:rPr>
          <w:b/>
          <w:bCs/>
        </w:rPr>
        <w:t>Channel Manager (SiteMinder)</w:t>
      </w:r>
      <w:r>
        <w:t xml:space="preserve"> – příjem online rezervací, synchronizace s CRM</w:t>
      </w:r>
    </w:p>
    <w:p w14:paraId="2CAC86E5" w14:textId="77777777" w:rsidR="000A7445" w:rsidRDefault="00000000">
      <w:pPr>
        <w:pStyle w:val="CaptionedFigure"/>
      </w:pPr>
      <w:r>
        <w:rPr>
          <w:noProof/>
        </w:rPr>
        <w:drawing>
          <wp:inline distT="0" distB="0" distL="0" distR="0" wp14:anchorId="18AA515D" wp14:editId="5900192D">
            <wp:extent cx="5334000" cy="3057292"/>
            <wp:effectExtent l="0" t="0" r="0" b="0"/>
            <wp:docPr id="40" name="Picture" descr="Obrázek 4: BPMN diagram – Správa rezervace a check-in hosta (TO-BE – cílový stav s CRM)"/>
            <wp:cNvGraphicFramePr/>
            <a:graphic xmlns:a="http://schemas.openxmlformats.org/drawingml/2006/main">
              <a:graphicData uri="http://schemas.openxmlformats.org/drawingml/2006/picture">
                <pic:pic xmlns:pic="http://schemas.openxmlformats.org/drawingml/2006/picture">
                  <pic:nvPicPr>
                    <pic:cNvPr id="41" name="Picture" descr="diagrams/bpmn-to-be.png"/>
                    <pic:cNvPicPr>
                      <a:picLocks noChangeAspect="1" noChangeArrowheads="1"/>
                    </pic:cNvPicPr>
                  </pic:nvPicPr>
                  <pic:blipFill>
                    <a:blip r:embed="rId6"/>
                    <a:stretch>
                      <a:fillRect/>
                    </a:stretch>
                  </pic:blipFill>
                  <pic:spPr bwMode="auto">
                    <a:xfrm>
                      <a:off x="0" y="0"/>
                      <a:ext cx="5334000" cy="3057292"/>
                    </a:xfrm>
                    <a:prstGeom prst="rect">
                      <a:avLst/>
                    </a:prstGeom>
                    <a:noFill/>
                    <a:ln w="9525">
                      <a:noFill/>
                      <a:headEnd/>
                      <a:tailEnd/>
                    </a:ln>
                  </pic:spPr>
                </pic:pic>
              </a:graphicData>
            </a:graphic>
          </wp:inline>
        </w:drawing>
      </w:r>
    </w:p>
    <w:p w14:paraId="71BFD62E" w14:textId="77777777" w:rsidR="000A7445" w:rsidRDefault="00000000">
      <w:pPr>
        <w:pStyle w:val="ImageCaption"/>
      </w:pPr>
      <w:r>
        <w:t>Obrázek 4: BPMN diagram – Správa rezervace a check-in hosta (TO-BE – cílový stav s CRM)</w:t>
      </w:r>
    </w:p>
    <w:p w14:paraId="67889E7E" w14:textId="77777777" w:rsidR="000A7445" w:rsidRDefault="00000000">
      <w:pPr>
        <w:pStyle w:val="BodyText"/>
      </w:pPr>
      <w:r>
        <w:rPr>
          <w:i/>
          <w:iCs/>
        </w:rPr>
        <w:t>Obrázek 4: BPMN diagram – Správa rezervace a check-in hosta (TO-BE – cílový stav s CRM)</w:t>
      </w:r>
    </w:p>
    <w:p w14:paraId="7F35244E" w14:textId="77777777" w:rsidR="000A7445" w:rsidRDefault="00000000">
      <w:pPr>
        <w:pStyle w:val="Heading3"/>
      </w:pPr>
      <w:bookmarkStart w:id="30" w:name="srovnání-as-is-a-to-be"/>
      <w:bookmarkEnd w:id="29"/>
      <w:r>
        <w:rPr>
          <w:b/>
          <w:bCs/>
        </w:rPr>
        <w:t>6.1.3 Srovnání AS-IS a TO-BE</w:t>
      </w:r>
    </w:p>
    <w:p w14:paraId="34BED10D" w14:textId="77777777" w:rsidR="000A7445" w:rsidRDefault="00000000">
      <w:pPr>
        <w:pStyle w:val="FirstParagraph"/>
      </w:pPr>
      <w:r>
        <w:t>Následující tabulka shrnuje hlavní rozdíly mezi stávajícím a cílovým stavem procesu a identifikuje konkrétní přínosy integrace CRM systému Salesforce.</w:t>
      </w:r>
    </w:p>
    <w:tbl>
      <w:tblPr>
        <w:tblStyle w:val="Table"/>
        <w:tblW w:w="49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51"/>
        <w:gridCol w:w="2362"/>
        <w:gridCol w:w="2490"/>
        <w:gridCol w:w="2745"/>
      </w:tblGrid>
      <w:tr w:rsidR="000A7445" w14:paraId="321094E1" w14:textId="77777777" w:rsidTr="005212B1">
        <w:trPr>
          <w:cnfStyle w:val="100000000000" w:firstRow="1" w:lastRow="0" w:firstColumn="0" w:lastColumn="0" w:oddVBand="0" w:evenVBand="0" w:oddHBand="0" w:evenHBand="0" w:firstRowFirstColumn="0" w:firstRowLastColumn="0" w:lastRowFirstColumn="0" w:lastRowLastColumn="0"/>
          <w:tblHeader/>
        </w:trPr>
        <w:tc>
          <w:tcPr>
            <w:tcW w:w="1531" w:type="dxa"/>
            <w:tcBorders>
              <w:bottom w:val="none" w:sz="0" w:space="0" w:color="auto"/>
            </w:tcBorders>
          </w:tcPr>
          <w:p w14:paraId="1766BE5C" w14:textId="77777777" w:rsidR="000A7445" w:rsidRDefault="00000000">
            <w:pPr>
              <w:pStyle w:val="Compact"/>
            </w:pPr>
            <w:r>
              <w:t>Oblast</w:t>
            </w:r>
          </w:p>
        </w:tc>
        <w:tc>
          <w:tcPr>
            <w:tcW w:w="1953" w:type="dxa"/>
            <w:tcBorders>
              <w:bottom w:val="none" w:sz="0" w:space="0" w:color="auto"/>
            </w:tcBorders>
          </w:tcPr>
          <w:p w14:paraId="5BA192B5" w14:textId="77777777" w:rsidR="000A7445" w:rsidRDefault="00000000">
            <w:pPr>
              <w:pStyle w:val="Compact"/>
            </w:pPr>
            <w:r>
              <w:t>AS-IS (stávající stav)</w:t>
            </w:r>
          </w:p>
        </w:tc>
        <w:tc>
          <w:tcPr>
            <w:tcW w:w="2059" w:type="dxa"/>
            <w:tcBorders>
              <w:bottom w:val="none" w:sz="0" w:space="0" w:color="auto"/>
            </w:tcBorders>
          </w:tcPr>
          <w:p w14:paraId="608607F0" w14:textId="77777777" w:rsidR="000A7445" w:rsidRDefault="00000000">
            <w:pPr>
              <w:pStyle w:val="Compact"/>
            </w:pPr>
            <w:r>
              <w:t>TO-BE (cílový stav s CRM)</w:t>
            </w:r>
          </w:p>
        </w:tc>
        <w:tc>
          <w:tcPr>
            <w:tcW w:w="2270" w:type="dxa"/>
            <w:tcBorders>
              <w:bottom w:val="none" w:sz="0" w:space="0" w:color="auto"/>
            </w:tcBorders>
          </w:tcPr>
          <w:p w14:paraId="10EB6865" w14:textId="77777777" w:rsidR="000A7445" w:rsidRDefault="00000000">
            <w:pPr>
              <w:pStyle w:val="Compact"/>
            </w:pPr>
            <w:r>
              <w:t>Přínos</w:t>
            </w:r>
          </w:p>
        </w:tc>
      </w:tr>
      <w:tr w:rsidR="000A7445" w14:paraId="45978E6A" w14:textId="77777777" w:rsidTr="005212B1">
        <w:tc>
          <w:tcPr>
            <w:tcW w:w="1531" w:type="dxa"/>
          </w:tcPr>
          <w:p w14:paraId="412C3954" w14:textId="77777777" w:rsidR="000A7445" w:rsidRDefault="00000000">
            <w:pPr>
              <w:pStyle w:val="Compact"/>
            </w:pPr>
            <w:r>
              <w:t>Evidence hostů</w:t>
            </w:r>
          </w:p>
        </w:tc>
        <w:tc>
          <w:tcPr>
            <w:tcW w:w="1953" w:type="dxa"/>
          </w:tcPr>
          <w:p w14:paraId="58A03131" w14:textId="77777777" w:rsidR="000A7445" w:rsidRDefault="00000000">
            <w:pPr>
              <w:pStyle w:val="Compact"/>
            </w:pPr>
            <w:r>
              <w:t>Excel tabulky, lokální PMS</w:t>
            </w:r>
          </w:p>
        </w:tc>
        <w:tc>
          <w:tcPr>
            <w:tcW w:w="2059" w:type="dxa"/>
          </w:tcPr>
          <w:p w14:paraId="148C114D" w14:textId="77777777" w:rsidR="000A7445" w:rsidRDefault="00000000">
            <w:pPr>
              <w:pStyle w:val="Compact"/>
            </w:pPr>
            <w:r>
              <w:t>Centrální profil v Salesforce CRM (F01)</w:t>
            </w:r>
          </w:p>
        </w:tc>
        <w:tc>
          <w:tcPr>
            <w:tcW w:w="2270" w:type="dxa"/>
          </w:tcPr>
          <w:p w14:paraId="5C806B0C" w14:textId="77777777" w:rsidR="000A7445" w:rsidRDefault="00000000">
            <w:pPr>
              <w:pStyle w:val="Compact"/>
            </w:pPr>
            <w:r>
              <w:t>Jednotný pohled na hosta napříč celou sítí</w:t>
            </w:r>
          </w:p>
        </w:tc>
      </w:tr>
      <w:tr w:rsidR="000A7445" w14:paraId="553FDEB6" w14:textId="77777777" w:rsidTr="005212B1">
        <w:tc>
          <w:tcPr>
            <w:tcW w:w="1531" w:type="dxa"/>
          </w:tcPr>
          <w:p w14:paraId="623F574A" w14:textId="77777777" w:rsidR="000A7445" w:rsidRDefault="00000000">
            <w:pPr>
              <w:pStyle w:val="Compact"/>
            </w:pPr>
            <w:r>
              <w:t>Historie pobytů</w:t>
            </w:r>
          </w:p>
        </w:tc>
        <w:tc>
          <w:tcPr>
            <w:tcW w:w="1953" w:type="dxa"/>
          </w:tcPr>
          <w:p w14:paraId="3304A978" w14:textId="77777777" w:rsidR="000A7445" w:rsidRDefault="00000000">
            <w:pPr>
              <w:pStyle w:val="Compact"/>
            </w:pPr>
            <w:r>
              <w:t xml:space="preserve">Pouze v lokálním </w:t>
            </w:r>
            <w:r>
              <w:lastRenderedPageBreak/>
              <w:t>PMS daného hotelu</w:t>
            </w:r>
          </w:p>
        </w:tc>
        <w:tc>
          <w:tcPr>
            <w:tcW w:w="2059" w:type="dxa"/>
          </w:tcPr>
          <w:p w14:paraId="54E63689" w14:textId="77777777" w:rsidR="000A7445" w:rsidRDefault="00000000">
            <w:pPr>
              <w:pStyle w:val="Compact"/>
            </w:pPr>
            <w:r>
              <w:lastRenderedPageBreak/>
              <w:t xml:space="preserve">Kompletní historie ze </w:t>
            </w:r>
            <w:r>
              <w:lastRenderedPageBreak/>
              <w:t>všech hotelů v CRM (F02)</w:t>
            </w:r>
          </w:p>
        </w:tc>
        <w:tc>
          <w:tcPr>
            <w:tcW w:w="2270" w:type="dxa"/>
          </w:tcPr>
          <w:p w14:paraId="1EC70CB9" w14:textId="77777777" w:rsidR="000A7445" w:rsidRDefault="00000000">
            <w:pPr>
              <w:pStyle w:val="Compact"/>
            </w:pPr>
            <w:r>
              <w:lastRenderedPageBreak/>
              <w:t xml:space="preserve">Personalizace služeb, </w:t>
            </w:r>
            <w:r>
              <w:lastRenderedPageBreak/>
              <w:t>rozpoznání věrného hosta</w:t>
            </w:r>
          </w:p>
        </w:tc>
      </w:tr>
      <w:tr w:rsidR="000A7445" w14:paraId="1C2C1983" w14:textId="77777777" w:rsidTr="005212B1">
        <w:tc>
          <w:tcPr>
            <w:tcW w:w="1531" w:type="dxa"/>
          </w:tcPr>
          <w:p w14:paraId="0E4FCD3A" w14:textId="77777777" w:rsidR="000A7445" w:rsidRDefault="00000000">
            <w:pPr>
              <w:pStyle w:val="Compact"/>
            </w:pPr>
            <w:r>
              <w:lastRenderedPageBreak/>
              <w:t>Preference hosta</w:t>
            </w:r>
          </w:p>
        </w:tc>
        <w:tc>
          <w:tcPr>
            <w:tcW w:w="1953" w:type="dxa"/>
          </w:tcPr>
          <w:p w14:paraId="2680ED22" w14:textId="77777777" w:rsidR="000A7445" w:rsidRDefault="00000000">
            <w:pPr>
              <w:pStyle w:val="Compact"/>
            </w:pPr>
            <w:r>
              <w:t>Nezaznamenávány systematicky</w:t>
            </w:r>
          </w:p>
        </w:tc>
        <w:tc>
          <w:tcPr>
            <w:tcW w:w="2059" w:type="dxa"/>
          </w:tcPr>
          <w:p w14:paraId="3B15FAA2" w14:textId="77777777" w:rsidR="000A7445" w:rsidRDefault="00000000">
            <w:pPr>
              <w:pStyle w:val="Compact"/>
            </w:pPr>
            <w:r>
              <w:t>Evidence v CRM profilu (F03)</w:t>
            </w:r>
          </w:p>
        </w:tc>
        <w:tc>
          <w:tcPr>
            <w:tcW w:w="2270" w:type="dxa"/>
          </w:tcPr>
          <w:p w14:paraId="553CE50D" w14:textId="77777777" w:rsidR="000A7445" w:rsidRDefault="00000000">
            <w:pPr>
              <w:pStyle w:val="Compact"/>
            </w:pPr>
            <w:r>
              <w:t>Přizpůsobení nabídky při check-inu</w:t>
            </w:r>
          </w:p>
        </w:tc>
      </w:tr>
      <w:tr w:rsidR="000A7445" w14:paraId="252AEF6C" w14:textId="77777777" w:rsidTr="005212B1">
        <w:tc>
          <w:tcPr>
            <w:tcW w:w="1531" w:type="dxa"/>
          </w:tcPr>
          <w:p w14:paraId="62DB7EBE" w14:textId="77777777" w:rsidR="000A7445" w:rsidRDefault="00000000">
            <w:pPr>
              <w:pStyle w:val="Compact"/>
            </w:pPr>
            <w:r>
              <w:t>Vyhledání hosta</w:t>
            </w:r>
          </w:p>
        </w:tc>
        <w:tc>
          <w:tcPr>
            <w:tcW w:w="1953" w:type="dxa"/>
          </w:tcPr>
          <w:p w14:paraId="199A3C28" w14:textId="77777777" w:rsidR="000A7445" w:rsidRDefault="00000000">
            <w:pPr>
              <w:pStyle w:val="Compact"/>
            </w:pPr>
            <w:r>
              <w:t>Manuální hledání v Excelu</w:t>
            </w:r>
          </w:p>
        </w:tc>
        <w:tc>
          <w:tcPr>
            <w:tcW w:w="2059" w:type="dxa"/>
          </w:tcPr>
          <w:p w14:paraId="4D028B0B" w14:textId="77777777" w:rsidR="000A7445" w:rsidRDefault="00000000">
            <w:pPr>
              <w:pStyle w:val="Compact"/>
            </w:pPr>
            <w:r>
              <w:t>Okamžité vyhledání v CRM (F04)</w:t>
            </w:r>
          </w:p>
        </w:tc>
        <w:tc>
          <w:tcPr>
            <w:tcW w:w="2270" w:type="dxa"/>
          </w:tcPr>
          <w:p w14:paraId="759D0DE5" w14:textId="77777777" w:rsidR="000A7445" w:rsidRDefault="00000000">
            <w:pPr>
              <w:pStyle w:val="Compact"/>
            </w:pPr>
            <w:r>
              <w:t>Úspora času recepčního, snížení chybovosti</w:t>
            </w:r>
          </w:p>
        </w:tc>
      </w:tr>
      <w:tr w:rsidR="000A7445" w14:paraId="2ADF3536" w14:textId="77777777" w:rsidTr="005212B1">
        <w:tc>
          <w:tcPr>
            <w:tcW w:w="1531" w:type="dxa"/>
          </w:tcPr>
          <w:p w14:paraId="7B2FC4FE" w14:textId="77777777" w:rsidR="000A7445" w:rsidRDefault="00000000">
            <w:pPr>
              <w:pStyle w:val="Compact"/>
            </w:pPr>
            <w:r>
              <w:t>Firemní klienti</w:t>
            </w:r>
          </w:p>
        </w:tc>
        <w:tc>
          <w:tcPr>
            <w:tcW w:w="1953" w:type="dxa"/>
          </w:tcPr>
          <w:p w14:paraId="72A53E67" w14:textId="77777777" w:rsidR="000A7445" w:rsidRDefault="00000000">
            <w:pPr>
              <w:pStyle w:val="Compact"/>
            </w:pPr>
            <w:r>
              <w:t>Lokální evidence</w:t>
            </w:r>
          </w:p>
        </w:tc>
        <w:tc>
          <w:tcPr>
            <w:tcW w:w="2059" w:type="dxa"/>
          </w:tcPr>
          <w:p w14:paraId="4857F89E" w14:textId="77777777" w:rsidR="000A7445" w:rsidRDefault="00000000">
            <w:pPr>
              <w:pStyle w:val="Compact"/>
            </w:pPr>
            <w:r>
              <w:t>Centrální správa s obchodními příležitostmi (F05, F06)</w:t>
            </w:r>
          </w:p>
        </w:tc>
        <w:tc>
          <w:tcPr>
            <w:tcW w:w="2270" w:type="dxa"/>
          </w:tcPr>
          <w:p w14:paraId="71E9A155" w14:textId="77777777" w:rsidR="000A7445" w:rsidRDefault="00000000">
            <w:pPr>
              <w:pStyle w:val="Compact"/>
            </w:pPr>
            <w:r>
              <w:t>Koordinovaný přístup k firemním klientům</w:t>
            </w:r>
          </w:p>
        </w:tc>
      </w:tr>
      <w:tr w:rsidR="000A7445" w14:paraId="773CD843" w14:textId="77777777" w:rsidTr="005212B1">
        <w:tc>
          <w:tcPr>
            <w:tcW w:w="1531" w:type="dxa"/>
          </w:tcPr>
          <w:p w14:paraId="500931DB" w14:textId="77777777" w:rsidR="000A7445" w:rsidRDefault="00000000">
            <w:pPr>
              <w:pStyle w:val="Compact"/>
            </w:pPr>
            <w:r>
              <w:t>Post-pobytová komunikace</w:t>
            </w:r>
          </w:p>
        </w:tc>
        <w:tc>
          <w:tcPr>
            <w:tcW w:w="1953" w:type="dxa"/>
          </w:tcPr>
          <w:p w14:paraId="0BCA8537" w14:textId="77777777" w:rsidR="000A7445" w:rsidRDefault="00000000">
            <w:pPr>
              <w:pStyle w:val="Compact"/>
            </w:pPr>
            <w:r>
              <w:t>Manuální e-mail přes Outlook</w:t>
            </w:r>
          </w:p>
        </w:tc>
        <w:tc>
          <w:tcPr>
            <w:tcW w:w="2059" w:type="dxa"/>
          </w:tcPr>
          <w:p w14:paraId="73653C9C" w14:textId="77777777" w:rsidR="000A7445" w:rsidRDefault="00000000">
            <w:pPr>
              <w:pStyle w:val="Compact"/>
            </w:pPr>
            <w:r>
              <w:t>Automatická kampaň přes Marketing Cloud (F08)</w:t>
            </w:r>
          </w:p>
        </w:tc>
        <w:tc>
          <w:tcPr>
            <w:tcW w:w="2270" w:type="dxa"/>
          </w:tcPr>
          <w:p w14:paraId="0DD31E44" w14:textId="77777777" w:rsidR="000A7445" w:rsidRDefault="00000000">
            <w:pPr>
              <w:pStyle w:val="Compact"/>
            </w:pPr>
            <w:r>
              <w:t>Systematická komunikace, vyšší míra opakovaných návštěv</w:t>
            </w:r>
          </w:p>
        </w:tc>
      </w:tr>
      <w:tr w:rsidR="000A7445" w14:paraId="1E59164D" w14:textId="77777777" w:rsidTr="005212B1">
        <w:tc>
          <w:tcPr>
            <w:tcW w:w="1531" w:type="dxa"/>
          </w:tcPr>
          <w:p w14:paraId="74418011" w14:textId="77777777" w:rsidR="000A7445" w:rsidRDefault="00000000">
            <w:pPr>
              <w:pStyle w:val="Compact"/>
            </w:pPr>
            <w:r>
              <w:t>Synchronizace dat</w:t>
            </w:r>
          </w:p>
        </w:tc>
        <w:tc>
          <w:tcPr>
            <w:tcW w:w="1953" w:type="dxa"/>
          </w:tcPr>
          <w:p w14:paraId="0FDB0497" w14:textId="77777777" w:rsidR="000A7445" w:rsidRDefault="00000000">
            <w:pPr>
              <w:pStyle w:val="Compact"/>
            </w:pPr>
            <w:r>
              <w:t>Manuální export z PMS 1× denně</w:t>
            </w:r>
          </w:p>
        </w:tc>
        <w:tc>
          <w:tcPr>
            <w:tcW w:w="2059" w:type="dxa"/>
          </w:tcPr>
          <w:p w14:paraId="604BC46F" w14:textId="77777777" w:rsidR="000A7445" w:rsidRDefault="00000000">
            <w:pPr>
              <w:pStyle w:val="Compact"/>
            </w:pPr>
            <w:r>
              <w:t>Automatická obousměrná synchronizace CRM–PMS (F09)</w:t>
            </w:r>
          </w:p>
        </w:tc>
        <w:tc>
          <w:tcPr>
            <w:tcW w:w="2270" w:type="dxa"/>
          </w:tcPr>
          <w:p w14:paraId="55BBBD46" w14:textId="77777777" w:rsidR="000A7445" w:rsidRDefault="00000000">
            <w:pPr>
              <w:pStyle w:val="Compact"/>
            </w:pPr>
            <w:r>
              <w:t>Aktuální data v reálném čase</w:t>
            </w:r>
          </w:p>
        </w:tc>
      </w:tr>
      <w:tr w:rsidR="000A7445" w14:paraId="2B4AB761" w14:textId="77777777" w:rsidTr="005212B1">
        <w:tc>
          <w:tcPr>
            <w:tcW w:w="1531" w:type="dxa"/>
          </w:tcPr>
          <w:p w14:paraId="5AB942B7" w14:textId="77777777" w:rsidR="000A7445" w:rsidRDefault="00000000">
            <w:pPr>
              <w:pStyle w:val="Compact"/>
            </w:pPr>
            <w:r>
              <w:t>Reporting</w:t>
            </w:r>
          </w:p>
        </w:tc>
        <w:tc>
          <w:tcPr>
            <w:tcW w:w="1953" w:type="dxa"/>
          </w:tcPr>
          <w:p w14:paraId="10414FE8" w14:textId="77777777" w:rsidR="000A7445" w:rsidRDefault="00000000">
            <w:pPr>
              <w:pStyle w:val="Compact"/>
            </w:pPr>
            <w:r>
              <w:t>Žádný centrální reporting</w:t>
            </w:r>
          </w:p>
        </w:tc>
        <w:tc>
          <w:tcPr>
            <w:tcW w:w="2059" w:type="dxa"/>
          </w:tcPr>
          <w:p w14:paraId="34A34090" w14:textId="77777777" w:rsidR="000A7445" w:rsidRDefault="00000000">
            <w:pPr>
              <w:pStyle w:val="Compact"/>
            </w:pPr>
            <w:r>
              <w:t>Salesforce Reports &amp; Dashboards (F11)</w:t>
            </w:r>
          </w:p>
        </w:tc>
        <w:tc>
          <w:tcPr>
            <w:tcW w:w="2270" w:type="dxa"/>
          </w:tcPr>
          <w:p w14:paraId="75F0A083" w14:textId="77777777" w:rsidR="000A7445" w:rsidRDefault="00000000">
            <w:pPr>
              <w:pStyle w:val="Compact"/>
            </w:pPr>
            <w:r>
              <w:t>Podpora rozhodování vedení na základě dat</w:t>
            </w:r>
          </w:p>
        </w:tc>
      </w:tr>
    </w:tbl>
    <w:p w14:paraId="6C69CC64" w14:textId="77777777" w:rsidR="000A7445" w:rsidRDefault="00000000">
      <w:pPr>
        <w:pStyle w:val="Heading2"/>
      </w:pPr>
      <w:bookmarkStart w:id="31" w:name="katalog-uživatelských-požadavků"/>
      <w:bookmarkEnd w:id="27"/>
      <w:bookmarkEnd w:id="30"/>
      <w:r>
        <w:rPr>
          <w:b/>
          <w:bCs/>
        </w:rPr>
        <w:t>6.2 Katalog uživatelských požadavků</w:t>
      </w:r>
    </w:p>
    <w:p w14:paraId="31D31576" w14:textId="77777777" w:rsidR="000A7445" w:rsidRDefault="00000000">
      <w:pPr>
        <w:pStyle w:val="FirstParagraph"/>
      </w:pPr>
      <w:r>
        <w:t>Katalog obsahuje funkční (F) a nefunkční (N) požadavky na integraci CRM systému Salesforce. Složitost je hodnocena na škále 1–10 (10 = nejvyšší složitost).</w:t>
      </w:r>
    </w:p>
    <w:p w14:paraId="09EB1089" w14:textId="77777777" w:rsidR="000A7445" w:rsidRDefault="00000000">
      <w:pPr>
        <w:pStyle w:val="Heading3"/>
      </w:pPr>
      <w:bookmarkStart w:id="32" w:name="funkční-požadavky"/>
      <w:r>
        <w:rPr>
          <w:b/>
          <w:bCs/>
        </w:rPr>
        <w:t>Funkční požadavky</w:t>
      </w:r>
    </w:p>
    <w:tbl>
      <w:tblPr>
        <w:tblStyle w:val="Table"/>
        <w:tblW w:w="49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67"/>
        <w:gridCol w:w="1373"/>
        <w:gridCol w:w="5828"/>
        <w:gridCol w:w="769"/>
        <w:gridCol w:w="402"/>
        <w:gridCol w:w="368"/>
        <w:gridCol w:w="402"/>
      </w:tblGrid>
      <w:tr w:rsidR="000A7445" w14:paraId="07201B31" w14:textId="77777777" w:rsidTr="005212B1">
        <w:trPr>
          <w:cnfStyle w:val="100000000000" w:firstRow="1" w:lastRow="0" w:firstColumn="0" w:lastColumn="0" w:oddVBand="0" w:evenVBand="0" w:oddHBand="0" w:evenHBand="0" w:firstRowFirstColumn="0" w:firstRowLastColumn="0" w:lastRowFirstColumn="0" w:lastRowLastColumn="0"/>
          <w:tblHeader/>
        </w:trPr>
        <w:tc>
          <w:tcPr>
            <w:tcW w:w="304" w:type="dxa"/>
            <w:tcBorders>
              <w:bottom w:val="none" w:sz="0" w:space="0" w:color="auto"/>
            </w:tcBorders>
          </w:tcPr>
          <w:p w14:paraId="19E601E2" w14:textId="77777777" w:rsidR="000A7445" w:rsidRDefault="00000000">
            <w:pPr>
              <w:pStyle w:val="Compact"/>
              <w:jc w:val="center"/>
            </w:pPr>
            <w:r>
              <w:t>č.</w:t>
            </w:r>
          </w:p>
        </w:tc>
        <w:tc>
          <w:tcPr>
            <w:tcW w:w="1135" w:type="dxa"/>
            <w:tcBorders>
              <w:bottom w:val="none" w:sz="0" w:space="0" w:color="auto"/>
            </w:tcBorders>
          </w:tcPr>
          <w:p w14:paraId="27E2F1BA" w14:textId="77777777" w:rsidR="000A7445" w:rsidRDefault="00000000">
            <w:pPr>
              <w:pStyle w:val="Compact"/>
            </w:pPr>
            <w:r>
              <w:t>Název požadavku</w:t>
            </w:r>
          </w:p>
        </w:tc>
        <w:tc>
          <w:tcPr>
            <w:tcW w:w="4818" w:type="dxa"/>
            <w:tcBorders>
              <w:bottom w:val="none" w:sz="0" w:space="0" w:color="auto"/>
            </w:tcBorders>
          </w:tcPr>
          <w:p w14:paraId="48603001" w14:textId="77777777" w:rsidR="000A7445" w:rsidRDefault="00000000">
            <w:pPr>
              <w:pStyle w:val="Compact"/>
            </w:pPr>
            <w:r>
              <w:t>Popis požadavku</w:t>
            </w:r>
          </w:p>
        </w:tc>
        <w:tc>
          <w:tcPr>
            <w:tcW w:w="636" w:type="dxa"/>
            <w:tcBorders>
              <w:bottom w:val="none" w:sz="0" w:space="0" w:color="auto"/>
            </w:tcBorders>
          </w:tcPr>
          <w:p w14:paraId="2D1E827C" w14:textId="77777777" w:rsidR="000A7445" w:rsidRDefault="00000000">
            <w:pPr>
              <w:pStyle w:val="Compact"/>
            </w:pPr>
            <w:r>
              <w:t>Aktér</w:t>
            </w:r>
          </w:p>
        </w:tc>
        <w:tc>
          <w:tcPr>
            <w:tcW w:w="332" w:type="dxa"/>
            <w:tcBorders>
              <w:bottom w:val="none" w:sz="0" w:space="0" w:color="auto"/>
            </w:tcBorders>
          </w:tcPr>
          <w:p w14:paraId="0680AD03" w14:textId="77777777" w:rsidR="000A7445" w:rsidRDefault="00000000">
            <w:pPr>
              <w:pStyle w:val="Compact"/>
              <w:jc w:val="center"/>
            </w:pPr>
            <w:r>
              <w:t>Složitost</w:t>
            </w:r>
          </w:p>
        </w:tc>
        <w:tc>
          <w:tcPr>
            <w:tcW w:w="304" w:type="dxa"/>
            <w:tcBorders>
              <w:bottom w:val="none" w:sz="0" w:space="0" w:color="auto"/>
            </w:tcBorders>
          </w:tcPr>
          <w:p w14:paraId="1179F707" w14:textId="77777777" w:rsidR="000A7445" w:rsidRDefault="00000000">
            <w:pPr>
              <w:pStyle w:val="Compact"/>
            </w:pPr>
            <w:r>
              <w:t>Priorita</w:t>
            </w:r>
          </w:p>
        </w:tc>
        <w:tc>
          <w:tcPr>
            <w:tcW w:w="332" w:type="dxa"/>
            <w:tcBorders>
              <w:bottom w:val="none" w:sz="0" w:space="0" w:color="auto"/>
            </w:tcBorders>
          </w:tcPr>
          <w:p w14:paraId="0F067E18" w14:textId="77777777" w:rsidR="000A7445" w:rsidRDefault="00000000">
            <w:pPr>
              <w:pStyle w:val="Compact"/>
            </w:pPr>
            <w:r>
              <w:t>Návaznost</w:t>
            </w:r>
          </w:p>
        </w:tc>
      </w:tr>
      <w:tr w:rsidR="000A7445" w14:paraId="0DEA2056" w14:textId="77777777" w:rsidTr="005212B1">
        <w:tc>
          <w:tcPr>
            <w:tcW w:w="304" w:type="dxa"/>
          </w:tcPr>
          <w:p w14:paraId="75BFCA50" w14:textId="77777777" w:rsidR="000A7445" w:rsidRDefault="00000000">
            <w:pPr>
              <w:pStyle w:val="Compact"/>
              <w:jc w:val="center"/>
            </w:pPr>
            <w:r>
              <w:t>F01</w:t>
            </w:r>
          </w:p>
        </w:tc>
        <w:tc>
          <w:tcPr>
            <w:tcW w:w="1135" w:type="dxa"/>
          </w:tcPr>
          <w:p w14:paraId="59C16303" w14:textId="77777777" w:rsidR="000A7445" w:rsidRDefault="00000000">
            <w:pPr>
              <w:pStyle w:val="Compact"/>
            </w:pPr>
            <w:r>
              <w:t>Vytvoření zákaznického profilu</w:t>
            </w:r>
          </w:p>
        </w:tc>
        <w:tc>
          <w:tcPr>
            <w:tcW w:w="4818" w:type="dxa"/>
          </w:tcPr>
          <w:p w14:paraId="6B003EFB" w14:textId="77777777" w:rsidR="000A7445" w:rsidRDefault="00000000">
            <w:pPr>
              <w:pStyle w:val="Compact"/>
            </w:pPr>
            <w:r>
              <w:t>CRM umožní vytvořit nový profil hosta s kontaktními údaji, preferencemi a souhlasem GDPR</w:t>
            </w:r>
          </w:p>
        </w:tc>
        <w:tc>
          <w:tcPr>
            <w:tcW w:w="636" w:type="dxa"/>
          </w:tcPr>
          <w:p w14:paraId="037D1BAC" w14:textId="77777777" w:rsidR="000A7445" w:rsidRDefault="00000000">
            <w:pPr>
              <w:pStyle w:val="Compact"/>
            </w:pPr>
            <w:r>
              <w:t>Recepční</w:t>
            </w:r>
          </w:p>
        </w:tc>
        <w:tc>
          <w:tcPr>
            <w:tcW w:w="332" w:type="dxa"/>
          </w:tcPr>
          <w:p w14:paraId="719B4BF4" w14:textId="77777777" w:rsidR="000A7445" w:rsidRDefault="00000000">
            <w:pPr>
              <w:pStyle w:val="Compact"/>
              <w:jc w:val="center"/>
            </w:pPr>
            <w:r>
              <w:t>3</w:t>
            </w:r>
          </w:p>
        </w:tc>
        <w:tc>
          <w:tcPr>
            <w:tcW w:w="304" w:type="dxa"/>
          </w:tcPr>
          <w:p w14:paraId="6DBDD1DD" w14:textId="77777777" w:rsidR="000A7445" w:rsidRDefault="00000000">
            <w:pPr>
              <w:pStyle w:val="Compact"/>
            </w:pPr>
            <w:r>
              <w:t>Vyso</w:t>
            </w:r>
            <w:r>
              <w:lastRenderedPageBreak/>
              <w:t>ká</w:t>
            </w:r>
          </w:p>
        </w:tc>
        <w:tc>
          <w:tcPr>
            <w:tcW w:w="332" w:type="dxa"/>
          </w:tcPr>
          <w:p w14:paraId="2628FFCD" w14:textId="77777777" w:rsidR="000A7445" w:rsidRDefault="00000000">
            <w:pPr>
              <w:pStyle w:val="Compact"/>
            </w:pPr>
            <w:r>
              <w:lastRenderedPageBreak/>
              <w:t xml:space="preserve">F02, </w:t>
            </w:r>
            <w:r>
              <w:lastRenderedPageBreak/>
              <w:t>F03</w:t>
            </w:r>
          </w:p>
        </w:tc>
      </w:tr>
      <w:tr w:rsidR="000A7445" w14:paraId="5E867458" w14:textId="77777777" w:rsidTr="005212B1">
        <w:tc>
          <w:tcPr>
            <w:tcW w:w="304" w:type="dxa"/>
          </w:tcPr>
          <w:p w14:paraId="69E733F1" w14:textId="77777777" w:rsidR="000A7445" w:rsidRDefault="00000000">
            <w:pPr>
              <w:pStyle w:val="Compact"/>
              <w:jc w:val="center"/>
            </w:pPr>
            <w:r>
              <w:lastRenderedPageBreak/>
              <w:t>F02</w:t>
            </w:r>
          </w:p>
        </w:tc>
        <w:tc>
          <w:tcPr>
            <w:tcW w:w="1135" w:type="dxa"/>
          </w:tcPr>
          <w:p w14:paraId="65C0A74C" w14:textId="77777777" w:rsidR="000A7445" w:rsidRDefault="00000000">
            <w:pPr>
              <w:pStyle w:val="Compact"/>
            </w:pPr>
            <w:r>
              <w:t>Zobrazení historie pobytů</w:t>
            </w:r>
          </w:p>
        </w:tc>
        <w:tc>
          <w:tcPr>
            <w:tcW w:w="4818" w:type="dxa"/>
          </w:tcPr>
          <w:p w14:paraId="2ADF0D64" w14:textId="77777777" w:rsidR="000A7445" w:rsidRDefault="00000000">
            <w:pPr>
              <w:pStyle w:val="Compact"/>
            </w:pPr>
            <w:r>
              <w:t>CRM zobrazí kompletní historii pobytů hosta napříč všemi hotely sítě včetně využitých služeb</w:t>
            </w:r>
          </w:p>
        </w:tc>
        <w:tc>
          <w:tcPr>
            <w:tcW w:w="636" w:type="dxa"/>
          </w:tcPr>
          <w:p w14:paraId="4A1175B1" w14:textId="77777777" w:rsidR="000A7445" w:rsidRDefault="00000000">
            <w:pPr>
              <w:pStyle w:val="Compact"/>
            </w:pPr>
            <w:r>
              <w:t>Recepční, Manažer</w:t>
            </w:r>
          </w:p>
        </w:tc>
        <w:tc>
          <w:tcPr>
            <w:tcW w:w="332" w:type="dxa"/>
          </w:tcPr>
          <w:p w14:paraId="1ADCE244" w14:textId="77777777" w:rsidR="000A7445" w:rsidRDefault="00000000">
            <w:pPr>
              <w:pStyle w:val="Compact"/>
              <w:jc w:val="center"/>
            </w:pPr>
            <w:r>
              <w:t>5</w:t>
            </w:r>
          </w:p>
        </w:tc>
        <w:tc>
          <w:tcPr>
            <w:tcW w:w="304" w:type="dxa"/>
          </w:tcPr>
          <w:p w14:paraId="26E111D0" w14:textId="77777777" w:rsidR="000A7445" w:rsidRDefault="00000000">
            <w:pPr>
              <w:pStyle w:val="Compact"/>
            </w:pPr>
            <w:r>
              <w:t>Vysoká</w:t>
            </w:r>
          </w:p>
        </w:tc>
        <w:tc>
          <w:tcPr>
            <w:tcW w:w="332" w:type="dxa"/>
          </w:tcPr>
          <w:p w14:paraId="23751A80" w14:textId="77777777" w:rsidR="000A7445" w:rsidRDefault="00000000">
            <w:pPr>
              <w:pStyle w:val="Compact"/>
            </w:pPr>
            <w:r>
              <w:t>F01</w:t>
            </w:r>
          </w:p>
        </w:tc>
      </w:tr>
      <w:tr w:rsidR="000A7445" w14:paraId="289B2119" w14:textId="77777777" w:rsidTr="005212B1">
        <w:tc>
          <w:tcPr>
            <w:tcW w:w="304" w:type="dxa"/>
          </w:tcPr>
          <w:p w14:paraId="672A379F" w14:textId="77777777" w:rsidR="000A7445" w:rsidRDefault="00000000">
            <w:pPr>
              <w:pStyle w:val="Compact"/>
              <w:jc w:val="center"/>
            </w:pPr>
            <w:r>
              <w:t>F03</w:t>
            </w:r>
          </w:p>
        </w:tc>
        <w:tc>
          <w:tcPr>
            <w:tcW w:w="1135" w:type="dxa"/>
          </w:tcPr>
          <w:p w14:paraId="59A4BEEE" w14:textId="77777777" w:rsidR="000A7445" w:rsidRDefault="00000000">
            <w:pPr>
              <w:pStyle w:val="Compact"/>
            </w:pPr>
            <w:r>
              <w:t>Správa preferencí hosta</w:t>
            </w:r>
          </w:p>
        </w:tc>
        <w:tc>
          <w:tcPr>
            <w:tcW w:w="4818" w:type="dxa"/>
          </w:tcPr>
          <w:p w14:paraId="203D8715" w14:textId="77777777" w:rsidR="000A7445" w:rsidRDefault="00000000">
            <w:pPr>
              <w:pStyle w:val="Compact"/>
            </w:pPr>
            <w:r>
              <w:t>CRM umožní evidovat a upravovat preference hosta (typ pokoje, patro, stravování, speciální požadavky)</w:t>
            </w:r>
          </w:p>
        </w:tc>
        <w:tc>
          <w:tcPr>
            <w:tcW w:w="636" w:type="dxa"/>
          </w:tcPr>
          <w:p w14:paraId="7373E334" w14:textId="77777777" w:rsidR="000A7445" w:rsidRDefault="00000000">
            <w:pPr>
              <w:pStyle w:val="Compact"/>
            </w:pPr>
            <w:r>
              <w:t>Recepční</w:t>
            </w:r>
          </w:p>
        </w:tc>
        <w:tc>
          <w:tcPr>
            <w:tcW w:w="332" w:type="dxa"/>
          </w:tcPr>
          <w:p w14:paraId="3FE03308" w14:textId="77777777" w:rsidR="000A7445" w:rsidRDefault="00000000">
            <w:pPr>
              <w:pStyle w:val="Compact"/>
              <w:jc w:val="center"/>
            </w:pPr>
            <w:r>
              <w:t>3</w:t>
            </w:r>
          </w:p>
        </w:tc>
        <w:tc>
          <w:tcPr>
            <w:tcW w:w="304" w:type="dxa"/>
          </w:tcPr>
          <w:p w14:paraId="17129E8A" w14:textId="77777777" w:rsidR="000A7445" w:rsidRDefault="00000000">
            <w:pPr>
              <w:pStyle w:val="Compact"/>
            </w:pPr>
            <w:r>
              <w:t>Střední</w:t>
            </w:r>
          </w:p>
        </w:tc>
        <w:tc>
          <w:tcPr>
            <w:tcW w:w="332" w:type="dxa"/>
          </w:tcPr>
          <w:p w14:paraId="4058C570" w14:textId="77777777" w:rsidR="000A7445" w:rsidRDefault="00000000">
            <w:pPr>
              <w:pStyle w:val="Compact"/>
            </w:pPr>
            <w:r>
              <w:t>F01</w:t>
            </w:r>
          </w:p>
        </w:tc>
      </w:tr>
      <w:tr w:rsidR="000A7445" w14:paraId="033B3E80" w14:textId="77777777" w:rsidTr="005212B1">
        <w:tc>
          <w:tcPr>
            <w:tcW w:w="304" w:type="dxa"/>
          </w:tcPr>
          <w:p w14:paraId="62517387" w14:textId="77777777" w:rsidR="000A7445" w:rsidRDefault="00000000">
            <w:pPr>
              <w:pStyle w:val="Compact"/>
              <w:jc w:val="center"/>
            </w:pPr>
            <w:r>
              <w:t>F04</w:t>
            </w:r>
          </w:p>
        </w:tc>
        <w:tc>
          <w:tcPr>
            <w:tcW w:w="1135" w:type="dxa"/>
          </w:tcPr>
          <w:p w14:paraId="69C9EBC4" w14:textId="77777777" w:rsidR="000A7445" w:rsidRDefault="00000000">
            <w:pPr>
              <w:pStyle w:val="Compact"/>
            </w:pPr>
            <w:r>
              <w:t>Vyhledávání hostů</w:t>
            </w:r>
          </w:p>
        </w:tc>
        <w:tc>
          <w:tcPr>
            <w:tcW w:w="4818" w:type="dxa"/>
          </w:tcPr>
          <w:p w14:paraId="0266A35C" w14:textId="77777777" w:rsidR="000A7445" w:rsidRDefault="00000000">
            <w:pPr>
              <w:pStyle w:val="Compact"/>
            </w:pPr>
            <w:r>
              <w:t>CRM umožní vyhledávat hosty podle jména, e-mailu, telefonu, čísla věrnostní karty nebo firmy</w:t>
            </w:r>
          </w:p>
        </w:tc>
        <w:tc>
          <w:tcPr>
            <w:tcW w:w="636" w:type="dxa"/>
          </w:tcPr>
          <w:p w14:paraId="3695BC24" w14:textId="77777777" w:rsidR="000A7445" w:rsidRDefault="00000000">
            <w:pPr>
              <w:pStyle w:val="Compact"/>
            </w:pPr>
            <w:r>
              <w:t>Recepční, Obchodník</w:t>
            </w:r>
          </w:p>
        </w:tc>
        <w:tc>
          <w:tcPr>
            <w:tcW w:w="332" w:type="dxa"/>
          </w:tcPr>
          <w:p w14:paraId="295F8201" w14:textId="77777777" w:rsidR="000A7445" w:rsidRDefault="00000000">
            <w:pPr>
              <w:pStyle w:val="Compact"/>
              <w:jc w:val="center"/>
            </w:pPr>
            <w:r>
              <w:t>2</w:t>
            </w:r>
          </w:p>
        </w:tc>
        <w:tc>
          <w:tcPr>
            <w:tcW w:w="304" w:type="dxa"/>
          </w:tcPr>
          <w:p w14:paraId="500B316F" w14:textId="77777777" w:rsidR="000A7445" w:rsidRDefault="00000000">
            <w:pPr>
              <w:pStyle w:val="Compact"/>
            </w:pPr>
            <w:r>
              <w:t>Vysoká</w:t>
            </w:r>
          </w:p>
        </w:tc>
        <w:tc>
          <w:tcPr>
            <w:tcW w:w="332" w:type="dxa"/>
          </w:tcPr>
          <w:p w14:paraId="58745DB1" w14:textId="77777777" w:rsidR="000A7445" w:rsidRDefault="00000000">
            <w:pPr>
              <w:pStyle w:val="Compact"/>
            </w:pPr>
            <w:r>
              <w:t>F01</w:t>
            </w:r>
          </w:p>
        </w:tc>
      </w:tr>
      <w:tr w:rsidR="000A7445" w14:paraId="7C8814B8" w14:textId="77777777" w:rsidTr="005212B1">
        <w:tc>
          <w:tcPr>
            <w:tcW w:w="304" w:type="dxa"/>
          </w:tcPr>
          <w:p w14:paraId="12D956E5" w14:textId="77777777" w:rsidR="000A7445" w:rsidRDefault="00000000">
            <w:pPr>
              <w:pStyle w:val="Compact"/>
              <w:jc w:val="center"/>
            </w:pPr>
            <w:r>
              <w:t>F05</w:t>
            </w:r>
          </w:p>
        </w:tc>
        <w:tc>
          <w:tcPr>
            <w:tcW w:w="1135" w:type="dxa"/>
          </w:tcPr>
          <w:p w14:paraId="36E750FB" w14:textId="77777777" w:rsidR="000A7445" w:rsidRDefault="00000000">
            <w:pPr>
              <w:pStyle w:val="Compact"/>
            </w:pPr>
            <w:r>
              <w:t>Správa firemních kontaktů</w:t>
            </w:r>
          </w:p>
        </w:tc>
        <w:tc>
          <w:tcPr>
            <w:tcW w:w="4818" w:type="dxa"/>
          </w:tcPr>
          <w:p w14:paraId="631A8A18" w14:textId="77777777" w:rsidR="000A7445" w:rsidRDefault="00000000">
            <w:pPr>
              <w:pStyle w:val="Compact"/>
            </w:pPr>
            <w:r>
              <w:t>CRM umožní evidovat firemní klienty, kontaktní osoby, rámcové smlouvy a historii firemních akcí</w:t>
            </w:r>
          </w:p>
        </w:tc>
        <w:tc>
          <w:tcPr>
            <w:tcW w:w="636" w:type="dxa"/>
          </w:tcPr>
          <w:p w14:paraId="0C309D8D" w14:textId="77777777" w:rsidR="000A7445" w:rsidRDefault="00000000">
            <w:pPr>
              <w:pStyle w:val="Compact"/>
            </w:pPr>
            <w:r>
              <w:t>Obchodník</w:t>
            </w:r>
          </w:p>
        </w:tc>
        <w:tc>
          <w:tcPr>
            <w:tcW w:w="332" w:type="dxa"/>
          </w:tcPr>
          <w:p w14:paraId="4018F41A" w14:textId="77777777" w:rsidR="000A7445" w:rsidRDefault="00000000">
            <w:pPr>
              <w:pStyle w:val="Compact"/>
              <w:jc w:val="center"/>
            </w:pPr>
            <w:r>
              <w:t>5</w:t>
            </w:r>
          </w:p>
        </w:tc>
        <w:tc>
          <w:tcPr>
            <w:tcW w:w="304" w:type="dxa"/>
          </w:tcPr>
          <w:p w14:paraId="18596709" w14:textId="77777777" w:rsidR="000A7445" w:rsidRDefault="00000000">
            <w:pPr>
              <w:pStyle w:val="Compact"/>
            </w:pPr>
            <w:r>
              <w:t>Vysoká</w:t>
            </w:r>
          </w:p>
        </w:tc>
        <w:tc>
          <w:tcPr>
            <w:tcW w:w="332" w:type="dxa"/>
          </w:tcPr>
          <w:p w14:paraId="38D272BA" w14:textId="77777777" w:rsidR="000A7445" w:rsidRDefault="00000000">
            <w:pPr>
              <w:pStyle w:val="Compact"/>
            </w:pPr>
            <w:r>
              <w:t>F06</w:t>
            </w:r>
          </w:p>
        </w:tc>
      </w:tr>
      <w:tr w:rsidR="000A7445" w14:paraId="73171143" w14:textId="77777777" w:rsidTr="005212B1">
        <w:tc>
          <w:tcPr>
            <w:tcW w:w="304" w:type="dxa"/>
          </w:tcPr>
          <w:p w14:paraId="0B8FDE2B" w14:textId="77777777" w:rsidR="000A7445" w:rsidRDefault="00000000">
            <w:pPr>
              <w:pStyle w:val="Compact"/>
              <w:jc w:val="center"/>
            </w:pPr>
            <w:r>
              <w:t>F06</w:t>
            </w:r>
          </w:p>
        </w:tc>
        <w:tc>
          <w:tcPr>
            <w:tcW w:w="1135" w:type="dxa"/>
          </w:tcPr>
          <w:p w14:paraId="294ACCE6" w14:textId="77777777" w:rsidR="000A7445" w:rsidRDefault="00000000">
            <w:pPr>
              <w:pStyle w:val="Compact"/>
            </w:pPr>
            <w:r>
              <w:t>Správa obchodních příležitostí</w:t>
            </w:r>
          </w:p>
        </w:tc>
        <w:tc>
          <w:tcPr>
            <w:tcW w:w="4818" w:type="dxa"/>
          </w:tcPr>
          <w:p w14:paraId="35A34CA7" w14:textId="77777777" w:rsidR="000A7445" w:rsidRDefault="00000000">
            <w:pPr>
              <w:pStyle w:val="Compact"/>
            </w:pPr>
            <w:r>
              <w:t>CRM umožní vytvářet a sledovat obchodní příležitosti (poptávky na konference, skupinové pobyty) včetně fází obchodního cyklu</w:t>
            </w:r>
          </w:p>
        </w:tc>
        <w:tc>
          <w:tcPr>
            <w:tcW w:w="636" w:type="dxa"/>
          </w:tcPr>
          <w:p w14:paraId="54C065E1" w14:textId="77777777" w:rsidR="000A7445" w:rsidRDefault="00000000">
            <w:pPr>
              <w:pStyle w:val="Compact"/>
            </w:pPr>
            <w:r>
              <w:t>Obchodník</w:t>
            </w:r>
          </w:p>
        </w:tc>
        <w:tc>
          <w:tcPr>
            <w:tcW w:w="332" w:type="dxa"/>
          </w:tcPr>
          <w:p w14:paraId="74113FF4" w14:textId="77777777" w:rsidR="000A7445" w:rsidRDefault="00000000">
            <w:pPr>
              <w:pStyle w:val="Compact"/>
              <w:jc w:val="center"/>
            </w:pPr>
            <w:r>
              <w:t>6</w:t>
            </w:r>
          </w:p>
        </w:tc>
        <w:tc>
          <w:tcPr>
            <w:tcW w:w="304" w:type="dxa"/>
          </w:tcPr>
          <w:p w14:paraId="54CF5DF7" w14:textId="77777777" w:rsidR="000A7445" w:rsidRDefault="00000000">
            <w:pPr>
              <w:pStyle w:val="Compact"/>
            </w:pPr>
            <w:r>
              <w:t>Vysok</w:t>
            </w:r>
            <w:r>
              <w:lastRenderedPageBreak/>
              <w:t>á</w:t>
            </w:r>
          </w:p>
        </w:tc>
        <w:tc>
          <w:tcPr>
            <w:tcW w:w="332" w:type="dxa"/>
          </w:tcPr>
          <w:p w14:paraId="32549CFB" w14:textId="77777777" w:rsidR="000A7445" w:rsidRDefault="00000000">
            <w:pPr>
              <w:pStyle w:val="Compact"/>
            </w:pPr>
            <w:r>
              <w:lastRenderedPageBreak/>
              <w:t>F05</w:t>
            </w:r>
          </w:p>
        </w:tc>
      </w:tr>
      <w:tr w:rsidR="000A7445" w14:paraId="294EDD45" w14:textId="77777777" w:rsidTr="005212B1">
        <w:tc>
          <w:tcPr>
            <w:tcW w:w="304" w:type="dxa"/>
          </w:tcPr>
          <w:p w14:paraId="56FE2D80" w14:textId="77777777" w:rsidR="000A7445" w:rsidRDefault="00000000">
            <w:pPr>
              <w:pStyle w:val="Compact"/>
              <w:jc w:val="center"/>
            </w:pPr>
            <w:r>
              <w:t>F07</w:t>
            </w:r>
          </w:p>
        </w:tc>
        <w:tc>
          <w:tcPr>
            <w:tcW w:w="1135" w:type="dxa"/>
          </w:tcPr>
          <w:p w14:paraId="70247292" w14:textId="77777777" w:rsidR="000A7445" w:rsidRDefault="00000000">
            <w:pPr>
              <w:pStyle w:val="Compact"/>
            </w:pPr>
            <w:r>
              <w:t>Segmentace zákazníků</w:t>
            </w:r>
          </w:p>
        </w:tc>
        <w:tc>
          <w:tcPr>
            <w:tcW w:w="4818" w:type="dxa"/>
          </w:tcPr>
          <w:p w14:paraId="414C3A88" w14:textId="77777777" w:rsidR="000A7445" w:rsidRDefault="00000000">
            <w:pPr>
              <w:pStyle w:val="Compact"/>
            </w:pPr>
            <w:r>
              <w:t>CRM umožní segmentovat zákazníky podle zadaných kritérií (počet pobytů, celková útrata, typ klienta, region)</w:t>
            </w:r>
          </w:p>
        </w:tc>
        <w:tc>
          <w:tcPr>
            <w:tcW w:w="636" w:type="dxa"/>
          </w:tcPr>
          <w:p w14:paraId="246E5809" w14:textId="77777777" w:rsidR="000A7445" w:rsidRDefault="00000000">
            <w:pPr>
              <w:pStyle w:val="Compact"/>
            </w:pPr>
            <w:r>
              <w:t>Marketing</w:t>
            </w:r>
          </w:p>
        </w:tc>
        <w:tc>
          <w:tcPr>
            <w:tcW w:w="332" w:type="dxa"/>
          </w:tcPr>
          <w:p w14:paraId="383428F0" w14:textId="77777777" w:rsidR="000A7445" w:rsidRDefault="00000000">
            <w:pPr>
              <w:pStyle w:val="Compact"/>
              <w:jc w:val="center"/>
            </w:pPr>
            <w:r>
              <w:t>6</w:t>
            </w:r>
          </w:p>
        </w:tc>
        <w:tc>
          <w:tcPr>
            <w:tcW w:w="304" w:type="dxa"/>
          </w:tcPr>
          <w:p w14:paraId="44134698" w14:textId="77777777" w:rsidR="000A7445" w:rsidRDefault="00000000">
            <w:pPr>
              <w:pStyle w:val="Compact"/>
            </w:pPr>
            <w:r>
              <w:t>Vysoká</w:t>
            </w:r>
          </w:p>
        </w:tc>
        <w:tc>
          <w:tcPr>
            <w:tcW w:w="332" w:type="dxa"/>
          </w:tcPr>
          <w:p w14:paraId="32881308" w14:textId="77777777" w:rsidR="000A7445" w:rsidRDefault="00000000">
            <w:pPr>
              <w:pStyle w:val="Compact"/>
            </w:pPr>
            <w:r>
              <w:t>F01, F02</w:t>
            </w:r>
          </w:p>
        </w:tc>
      </w:tr>
      <w:tr w:rsidR="000A7445" w14:paraId="57E4EC32" w14:textId="77777777" w:rsidTr="005212B1">
        <w:tc>
          <w:tcPr>
            <w:tcW w:w="304" w:type="dxa"/>
          </w:tcPr>
          <w:p w14:paraId="518B5EDB" w14:textId="77777777" w:rsidR="000A7445" w:rsidRDefault="00000000">
            <w:pPr>
              <w:pStyle w:val="Compact"/>
              <w:jc w:val="center"/>
            </w:pPr>
            <w:r>
              <w:t>F08</w:t>
            </w:r>
          </w:p>
        </w:tc>
        <w:tc>
          <w:tcPr>
            <w:tcW w:w="1135" w:type="dxa"/>
          </w:tcPr>
          <w:p w14:paraId="6AC2D9A3" w14:textId="77777777" w:rsidR="000A7445" w:rsidRDefault="00000000">
            <w:pPr>
              <w:pStyle w:val="Compact"/>
            </w:pPr>
            <w:r>
              <w:t>Automatizované kampaně</w:t>
            </w:r>
          </w:p>
        </w:tc>
        <w:tc>
          <w:tcPr>
            <w:tcW w:w="4818" w:type="dxa"/>
          </w:tcPr>
          <w:p w14:paraId="50243980" w14:textId="77777777" w:rsidR="000A7445" w:rsidRDefault="00000000">
            <w:pPr>
              <w:pStyle w:val="Compact"/>
            </w:pPr>
            <w:r>
              <w:t>Salesforce Marketing Cloud umožní vytvářet a spouštět automatizované e-mailové kampaně na základě segmentace a událostí (post-pobytový e-mail, narozeniny, sezónní nabídka)</w:t>
            </w:r>
          </w:p>
        </w:tc>
        <w:tc>
          <w:tcPr>
            <w:tcW w:w="636" w:type="dxa"/>
          </w:tcPr>
          <w:p w14:paraId="18BEC3EF" w14:textId="77777777" w:rsidR="000A7445" w:rsidRDefault="00000000">
            <w:pPr>
              <w:pStyle w:val="Compact"/>
            </w:pPr>
            <w:r>
              <w:t>Marketing</w:t>
            </w:r>
          </w:p>
        </w:tc>
        <w:tc>
          <w:tcPr>
            <w:tcW w:w="332" w:type="dxa"/>
          </w:tcPr>
          <w:p w14:paraId="696F78E5" w14:textId="77777777" w:rsidR="000A7445" w:rsidRDefault="00000000">
            <w:pPr>
              <w:pStyle w:val="Compact"/>
              <w:jc w:val="center"/>
            </w:pPr>
            <w:r>
              <w:t>7</w:t>
            </w:r>
          </w:p>
        </w:tc>
        <w:tc>
          <w:tcPr>
            <w:tcW w:w="304" w:type="dxa"/>
          </w:tcPr>
          <w:p w14:paraId="747DD78F" w14:textId="77777777" w:rsidR="000A7445" w:rsidRDefault="00000000">
            <w:pPr>
              <w:pStyle w:val="Compact"/>
            </w:pPr>
            <w:r>
              <w:t>Střední</w:t>
            </w:r>
          </w:p>
        </w:tc>
        <w:tc>
          <w:tcPr>
            <w:tcW w:w="332" w:type="dxa"/>
          </w:tcPr>
          <w:p w14:paraId="1AC37825" w14:textId="77777777" w:rsidR="000A7445" w:rsidRDefault="00000000">
            <w:pPr>
              <w:pStyle w:val="Compact"/>
            </w:pPr>
            <w:r>
              <w:t>F07</w:t>
            </w:r>
          </w:p>
        </w:tc>
      </w:tr>
      <w:tr w:rsidR="000A7445" w14:paraId="7E0E24CC" w14:textId="77777777" w:rsidTr="005212B1">
        <w:tc>
          <w:tcPr>
            <w:tcW w:w="304" w:type="dxa"/>
          </w:tcPr>
          <w:p w14:paraId="04462251" w14:textId="77777777" w:rsidR="000A7445" w:rsidRDefault="00000000">
            <w:pPr>
              <w:pStyle w:val="Compact"/>
              <w:jc w:val="center"/>
            </w:pPr>
            <w:r>
              <w:t>F09</w:t>
            </w:r>
          </w:p>
        </w:tc>
        <w:tc>
          <w:tcPr>
            <w:tcW w:w="1135" w:type="dxa"/>
          </w:tcPr>
          <w:p w14:paraId="119F4356" w14:textId="77777777" w:rsidR="000A7445" w:rsidRDefault="00000000">
            <w:pPr>
              <w:pStyle w:val="Compact"/>
            </w:pPr>
            <w:r>
              <w:t>Synchronizace dat CRM–PMS</w:t>
            </w:r>
          </w:p>
        </w:tc>
        <w:tc>
          <w:tcPr>
            <w:tcW w:w="4818" w:type="dxa"/>
          </w:tcPr>
          <w:p w14:paraId="25E6FFC7" w14:textId="77777777" w:rsidR="000A7445" w:rsidRDefault="00000000">
            <w:pPr>
              <w:pStyle w:val="Compact"/>
            </w:pPr>
            <w:r>
              <w:t>Automatická obousměrná synchronizace dat mezi Salesforce a PMS Horesplus (rezervace, pobyty, vyúčtování)</w:t>
            </w:r>
          </w:p>
        </w:tc>
        <w:tc>
          <w:tcPr>
            <w:tcW w:w="636" w:type="dxa"/>
          </w:tcPr>
          <w:p w14:paraId="29EF3E5A" w14:textId="77777777" w:rsidR="000A7445" w:rsidRDefault="00000000">
            <w:pPr>
              <w:pStyle w:val="Compact"/>
            </w:pPr>
            <w:r>
              <w:t>IT správce</w:t>
            </w:r>
          </w:p>
        </w:tc>
        <w:tc>
          <w:tcPr>
            <w:tcW w:w="332" w:type="dxa"/>
          </w:tcPr>
          <w:p w14:paraId="5A37B9FE" w14:textId="77777777" w:rsidR="000A7445" w:rsidRDefault="00000000">
            <w:pPr>
              <w:pStyle w:val="Compact"/>
              <w:jc w:val="center"/>
            </w:pPr>
            <w:r>
              <w:t>8</w:t>
            </w:r>
          </w:p>
        </w:tc>
        <w:tc>
          <w:tcPr>
            <w:tcW w:w="304" w:type="dxa"/>
          </w:tcPr>
          <w:p w14:paraId="26E72110" w14:textId="77777777" w:rsidR="000A7445" w:rsidRDefault="00000000">
            <w:pPr>
              <w:pStyle w:val="Compact"/>
            </w:pPr>
            <w:r>
              <w:t>Kritická</w:t>
            </w:r>
          </w:p>
        </w:tc>
        <w:tc>
          <w:tcPr>
            <w:tcW w:w="332" w:type="dxa"/>
          </w:tcPr>
          <w:p w14:paraId="0BEC29D9" w14:textId="77777777" w:rsidR="000A7445" w:rsidRDefault="00000000">
            <w:pPr>
              <w:pStyle w:val="Compact"/>
            </w:pPr>
            <w:r>
              <w:t>F01, F02</w:t>
            </w:r>
          </w:p>
        </w:tc>
      </w:tr>
      <w:tr w:rsidR="000A7445" w14:paraId="288F0283" w14:textId="77777777" w:rsidTr="005212B1">
        <w:tc>
          <w:tcPr>
            <w:tcW w:w="304" w:type="dxa"/>
          </w:tcPr>
          <w:p w14:paraId="7FA6A46F" w14:textId="77777777" w:rsidR="000A7445" w:rsidRDefault="00000000">
            <w:pPr>
              <w:pStyle w:val="Compact"/>
              <w:jc w:val="center"/>
            </w:pPr>
            <w:r>
              <w:t>F10</w:t>
            </w:r>
          </w:p>
        </w:tc>
        <w:tc>
          <w:tcPr>
            <w:tcW w:w="1135" w:type="dxa"/>
          </w:tcPr>
          <w:p w14:paraId="36FF401E" w14:textId="77777777" w:rsidR="000A7445" w:rsidRDefault="00000000">
            <w:pPr>
              <w:pStyle w:val="Compact"/>
            </w:pPr>
            <w:r>
              <w:t>Synchronizace dat CRM–Channel Manager</w:t>
            </w:r>
          </w:p>
        </w:tc>
        <w:tc>
          <w:tcPr>
            <w:tcW w:w="4818" w:type="dxa"/>
          </w:tcPr>
          <w:p w14:paraId="794B9A3C" w14:textId="77777777" w:rsidR="000A7445" w:rsidRDefault="00000000">
            <w:pPr>
              <w:pStyle w:val="Compact"/>
            </w:pPr>
            <w:r>
              <w:t>Automatický přenos dat o online rezervacích ze SiteMinder do zákaznických profilů v CRM</w:t>
            </w:r>
          </w:p>
        </w:tc>
        <w:tc>
          <w:tcPr>
            <w:tcW w:w="636" w:type="dxa"/>
          </w:tcPr>
          <w:p w14:paraId="6468D9BE" w14:textId="77777777" w:rsidR="000A7445" w:rsidRDefault="00000000">
            <w:pPr>
              <w:pStyle w:val="Compact"/>
            </w:pPr>
            <w:r>
              <w:t>IT správce</w:t>
            </w:r>
          </w:p>
        </w:tc>
        <w:tc>
          <w:tcPr>
            <w:tcW w:w="332" w:type="dxa"/>
          </w:tcPr>
          <w:p w14:paraId="2576483C" w14:textId="77777777" w:rsidR="000A7445" w:rsidRDefault="00000000">
            <w:pPr>
              <w:pStyle w:val="Compact"/>
              <w:jc w:val="center"/>
            </w:pPr>
            <w:r>
              <w:t>7</w:t>
            </w:r>
          </w:p>
        </w:tc>
        <w:tc>
          <w:tcPr>
            <w:tcW w:w="304" w:type="dxa"/>
          </w:tcPr>
          <w:p w14:paraId="45BDE317" w14:textId="77777777" w:rsidR="000A7445" w:rsidRDefault="00000000">
            <w:pPr>
              <w:pStyle w:val="Compact"/>
            </w:pPr>
            <w:r>
              <w:t>Vysoká</w:t>
            </w:r>
          </w:p>
        </w:tc>
        <w:tc>
          <w:tcPr>
            <w:tcW w:w="332" w:type="dxa"/>
          </w:tcPr>
          <w:p w14:paraId="20BDB329" w14:textId="77777777" w:rsidR="000A7445" w:rsidRDefault="00000000">
            <w:pPr>
              <w:pStyle w:val="Compact"/>
            </w:pPr>
            <w:r>
              <w:t>F01, F09</w:t>
            </w:r>
          </w:p>
        </w:tc>
      </w:tr>
      <w:tr w:rsidR="000A7445" w14:paraId="4795666D" w14:textId="77777777" w:rsidTr="005212B1">
        <w:tc>
          <w:tcPr>
            <w:tcW w:w="304" w:type="dxa"/>
          </w:tcPr>
          <w:p w14:paraId="11603488" w14:textId="77777777" w:rsidR="000A7445" w:rsidRDefault="00000000">
            <w:pPr>
              <w:pStyle w:val="Compact"/>
              <w:jc w:val="center"/>
            </w:pPr>
            <w:r>
              <w:t>F11</w:t>
            </w:r>
          </w:p>
        </w:tc>
        <w:tc>
          <w:tcPr>
            <w:tcW w:w="1135" w:type="dxa"/>
          </w:tcPr>
          <w:p w14:paraId="32CC1030" w14:textId="77777777" w:rsidR="000A7445" w:rsidRDefault="00000000">
            <w:pPr>
              <w:pStyle w:val="Compact"/>
            </w:pPr>
            <w:r>
              <w:t>Reporty a dashboardy</w:t>
            </w:r>
          </w:p>
        </w:tc>
        <w:tc>
          <w:tcPr>
            <w:tcW w:w="4818" w:type="dxa"/>
          </w:tcPr>
          <w:p w14:paraId="5995BF8D" w14:textId="77777777" w:rsidR="000A7445" w:rsidRDefault="00000000">
            <w:pPr>
              <w:pStyle w:val="Compact"/>
            </w:pPr>
            <w:r>
              <w:t>CRM poskytne předdefinované i vlastní reporty a dashboardy pro vedení (obsazenost, tržby, segmenty zákazníků, úspěšnost kampaní)</w:t>
            </w:r>
          </w:p>
        </w:tc>
        <w:tc>
          <w:tcPr>
            <w:tcW w:w="636" w:type="dxa"/>
          </w:tcPr>
          <w:p w14:paraId="60E27450" w14:textId="77777777" w:rsidR="000A7445" w:rsidRDefault="00000000">
            <w:pPr>
              <w:pStyle w:val="Compact"/>
            </w:pPr>
            <w:r>
              <w:t>Manažer, Vedení</w:t>
            </w:r>
          </w:p>
        </w:tc>
        <w:tc>
          <w:tcPr>
            <w:tcW w:w="332" w:type="dxa"/>
          </w:tcPr>
          <w:p w14:paraId="6A951713" w14:textId="77777777" w:rsidR="000A7445" w:rsidRDefault="00000000">
            <w:pPr>
              <w:pStyle w:val="Compact"/>
              <w:jc w:val="center"/>
            </w:pPr>
            <w:r>
              <w:t>5</w:t>
            </w:r>
          </w:p>
        </w:tc>
        <w:tc>
          <w:tcPr>
            <w:tcW w:w="304" w:type="dxa"/>
          </w:tcPr>
          <w:p w14:paraId="74A310F6" w14:textId="77777777" w:rsidR="000A7445" w:rsidRDefault="00000000">
            <w:pPr>
              <w:pStyle w:val="Compact"/>
            </w:pPr>
            <w:r>
              <w:t>Stře</w:t>
            </w:r>
            <w:r>
              <w:lastRenderedPageBreak/>
              <w:t>dní</w:t>
            </w:r>
          </w:p>
        </w:tc>
        <w:tc>
          <w:tcPr>
            <w:tcW w:w="332" w:type="dxa"/>
          </w:tcPr>
          <w:p w14:paraId="2ECE9E23" w14:textId="77777777" w:rsidR="000A7445" w:rsidRDefault="00000000">
            <w:pPr>
              <w:pStyle w:val="Compact"/>
            </w:pPr>
            <w:r>
              <w:lastRenderedPageBreak/>
              <w:t xml:space="preserve">F02, </w:t>
            </w:r>
            <w:r>
              <w:lastRenderedPageBreak/>
              <w:t>F07</w:t>
            </w:r>
          </w:p>
        </w:tc>
      </w:tr>
      <w:tr w:rsidR="000A7445" w14:paraId="225F00B3" w14:textId="77777777" w:rsidTr="005212B1">
        <w:tc>
          <w:tcPr>
            <w:tcW w:w="304" w:type="dxa"/>
          </w:tcPr>
          <w:p w14:paraId="498748E7" w14:textId="77777777" w:rsidR="000A7445" w:rsidRDefault="00000000">
            <w:pPr>
              <w:pStyle w:val="Compact"/>
              <w:jc w:val="center"/>
            </w:pPr>
            <w:r>
              <w:lastRenderedPageBreak/>
              <w:t>F12</w:t>
            </w:r>
          </w:p>
        </w:tc>
        <w:tc>
          <w:tcPr>
            <w:tcW w:w="1135" w:type="dxa"/>
          </w:tcPr>
          <w:p w14:paraId="66048F92" w14:textId="77777777" w:rsidR="000A7445" w:rsidRDefault="00000000">
            <w:pPr>
              <w:pStyle w:val="Compact"/>
            </w:pPr>
            <w:r>
              <w:t>Věrnostní program</w:t>
            </w:r>
          </w:p>
        </w:tc>
        <w:tc>
          <w:tcPr>
            <w:tcW w:w="4818" w:type="dxa"/>
          </w:tcPr>
          <w:p w14:paraId="5804C315" w14:textId="77777777" w:rsidR="000A7445" w:rsidRDefault="00000000">
            <w:pPr>
              <w:pStyle w:val="Compact"/>
            </w:pPr>
            <w:r>
              <w:t>CRM umožní správu věrnostního programu – přidělování bodů, úrovní členství a čerpání odměn</w:t>
            </w:r>
          </w:p>
        </w:tc>
        <w:tc>
          <w:tcPr>
            <w:tcW w:w="636" w:type="dxa"/>
          </w:tcPr>
          <w:p w14:paraId="49BCDDD0" w14:textId="77777777" w:rsidR="000A7445" w:rsidRDefault="00000000">
            <w:pPr>
              <w:pStyle w:val="Compact"/>
            </w:pPr>
            <w:r>
              <w:t>Marketing, Recepční</w:t>
            </w:r>
          </w:p>
        </w:tc>
        <w:tc>
          <w:tcPr>
            <w:tcW w:w="332" w:type="dxa"/>
          </w:tcPr>
          <w:p w14:paraId="6D963E97" w14:textId="77777777" w:rsidR="000A7445" w:rsidRDefault="00000000">
            <w:pPr>
              <w:pStyle w:val="Compact"/>
              <w:jc w:val="center"/>
            </w:pPr>
            <w:r>
              <w:t>7</w:t>
            </w:r>
          </w:p>
        </w:tc>
        <w:tc>
          <w:tcPr>
            <w:tcW w:w="304" w:type="dxa"/>
          </w:tcPr>
          <w:p w14:paraId="37EC1261" w14:textId="77777777" w:rsidR="000A7445" w:rsidRDefault="00000000">
            <w:pPr>
              <w:pStyle w:val="Compact"/>
            </w:pPr>
            <w:r>
              <w:t>Střední</w:t>
            </w:r>
          </w:p>
        </w:tc>
        <w:tc>
          <w:tcPr>
            <w:tcW w:w="332" w:type="dxa"/>
          </w:tcPr>
          <w:p w14:paraId="7689DFE3" w14:textId="77777777" w:rsidR="000A7445" w:rsidRDefault="00000000">
            <w:pPr>
              <w:pStyle w:val="Compact"/>
            </w:pPr>
            <w:r>
              <w:t>F01, F02</w:t>
            </w:r>
          </w:p>
        </w:tc>
      </w:tr>
      <w:tr w:rsidR="000A7445" w14:paraId="5CBA94FC" w14:textId="77777777" w:rsidTr="005212B1">
        <w:tc>
          <w:tcPr>
            <w:tcW w:w="304" w:type="dxa"/>
          </w:tcPr>
          <w:p w14:paraId="31AAA8F9" w14:textId="77777777" w:rsidR="000A7445" w:rsidRDefault="00000000">
            <w:pPr>
              <w:pStyle w:val="Compact"/>
              <w:jc w:val="center"/>
            </w:pPr>
            <w:r>
              <w:t>F13</w:t>
            </w:r>
          </w:p>
        </w:tc>
        <w:tc>
          <w:tcPr>
            <w:tcW w:w="1135" w:type="dxa"/>
          </w:tcPr>
          <w:p w14:paraId="7B21190B" w14:textId="77777777" w:rsidR="000A7445" w:rsidRDefault="00000000">
            <w:pPr>
              <w:pStyle w:val="Compact"/>
            </w:pPr>
            <w:r>
              <w:t>Správa souhlasů GDPR</w:t>
            </w:r>
          </w:p>
        </w:tc>
        <w:tc>
          <w:tcPr>
            <w:tcW w:w="4818" w:type="dxa"/>
          </w:tcPr>
          <w:p w14:paraId="3FCAAADD" w14:textId="77777777" w:rsidR="000A7445" w:rsidRDefault="00000000">
            <w:pPr>
              <w:pStyle w:val="Compact"/>
            </w:pPr>
            <w:r>
              <w:t>CRM umožní evidovat a spravovat souhlasy zákazníků se zpracováním osobních údajů a marketingovou komunikací</w:t>
            </w:r>
          </w:p>
        </w:tc>
        <w:tc>
          <w:tcPr>
            <w:tcW w:w="636" w:type="dxa"/>
          </w:tcPr>
          <w:p w14:paraId="5D09C177" w14:textId="77777777" w:rsidR="000A7445" w:rsidRDefault="00000000">
            <w:pPr>
              <w:pStyle w:val="Compact"/>
            </w:pPr>
            <w:r>
              <w:t>Recepční, IT správce</w:t>
            </w:r>
          </w:p>
        </w:tc>
        <w:tc>
          <w:tcPr>
            <w:tcW w:w="332" w:type="dxa"/>
          </w:tcPr>
          <w:p w14:paraId="5A4FE29F" w14:textId="77777777" w:rsidR="000A7445" w:rsidRDefault="00000000">
            <w:pPr>
              <w:pStyle w:val="Compact"/>
              <w:jc w:val="center"/>
            </w:pPr>
            <w:r>
              <w:t>4</w:t>
            </w:r>
          </w:p>
        </w:tc>
        <w:tc>
          <w:tcPr>
            <w:tcW w:w="304" w:type="dxa"/>
          </w:tcPr>
          <w:p w14:paraId="45B5D949" w14:textId="77777777" w:rsidR="000A7445" w:rsidRDefault="00000000">
            <w:pPr>
              <w:pStyle w:val="Compact"/>
            </w:pPr>
            <w:r>
              <w:t>Kritická</w:t>
            </w:r>
          </w:p>
        </w:tc>
        <w:tc>
          <w:tcPr>
            <w:tcW w:w="332" w:type="dxa"/>
          </w:tcPr>
          <w:p w14:paraId="6C5D9218" w14:textId="77777777" w:rsidR="000A7445" w:rsidRDefault="00000000">
            <w:pPr>
              <w:pStyle w:val="Compact"/>
            </w:pPr>
            <w:r>
              <w:t>F01</w:t>
            </w:r>
          </w:p>
        </w:tc>
      </w:tr>
      <w:tr w:rsidR="000A7445" w14:paraId="0F1FE8BF" w14:textId="77777777" w:rsidTr="005212B1">
        <w:tc>
          <w:tcPr>
            <w:tcW w:w="304" w:type="dxa"/>
          </w:tcPr>
          <w:p w14:paraId="7CF26188" w14:textId="77777777" w:rsidR="000A7445" w:rsidRDefault="00000000">
            <w:pPr>
              <w:pStyle w:val="Compact"/>
              <w:jc w:val="center"/>
            </w:pPr>
            <w:r>
              <w:t>F14</w:t>
            </w:r>
          </w:p>
        </w:tc>
        <w:tc>
          <w:tcPr>
            <w:tcW w:w="1135" w:type="dxa"/>
          </w:tcPr>
          <w:p w14:paraId="7994A460" w14:textId="77777777" w:rsidR="000A7445" w:rsidRDefault="00000000">
            <w:pPr>
              <w:pStyle w:val="Compact"/>
            </w:pPr>
            <w:r>
              <w:t>Záznam komunikace s hostem</w:t>
            </w:r>
          </w:p>
        </w:tc>
        <w:tc>
          <w:tcPr>
            <w:tcW w:w="4818" w:type="dxa"/>
          </w:tcPr>
          <w:p w14:paraId="5672EE62" w14:textId="77777777" w:rsidR="000A7445" w:rsidRDefault="00000000">
            <w:pPr>
              <w:pStyle w:val="Compact"/>
            </w:pPr>
            <w:r>
              <w:t>CRM umožní zaznamenat veškerou komunikaci s hostem (e-maily, telefonáty, poznámky) do jeho profilu</w:t>
            </w:r>
          </w:p>
        </w:tc>
        <w:tc>
          <w:tcPr>
            <w:tcW w:w="636" w:type="dxa"/>
          </w:tcPr>
          <w:p w14:paraId="12301B04" w14:textId="77777777" w:rsidR="000A7445" w:rsidRDefault="00000000">
            <w:pPr>
              <w:pStyle w:val="Compact"/>
            </w:pPr>
            <w:r>
              <w:t>Recepční, Obchodník</w:t>
            </w:r>
          </w:p>
        </w:tc>
        <w:tc>
          <w:tcPr>
            <w:tcW w:w="332" w:type="dxa"/>
          </w:tcPr>
          <w:p w14:paraId="5A893421" w14:textId="77777777" w:rsidR="000A7445" w:rsidRDefault="00000000">
            <w:pPr>
              <w:pStyle w:val="Compact"/>
              <w:jc w:val="center"/>
            </w:pPr>
            <w:r>
              <w:t>4</w:t>
            </w:r>
          </w:p>
        </w:tc>
        <w:tc>
          <w:tcPr>
            <w:tcW w:w="304" w:type="dxa"/>
          </w:tcPr>
          <w:p w14:paraId="5CA1C15C" w14:textId="77777777" w:rsidR="000A7445" w:rsidRDefault="00000000">
            <w:pPr>
              <w:pStyle w:val="Compact"/>
            </w:pPr>
            <w:r>
              <w:t>Střední</w:t>
            </w:r>
          </w:p>
        </w:tc>
        <w:tc>
          <w:tcPr>
            <w:tcW w:w="332" w:type="dxa"/>
          </w:tcPr>
          <w:p w14:paraId="4483CB6D" w14:textId="77777777" w:rsidR="000A7445" w:rsidRDefault="00000000">
            <w:pPr>
              <w:pStyle w:val="Compact"/>
            </w:pPr>
            <w:r>
              <w:t>F01</w:t>
            </w:r>
          </w:p>
        </w:tc>
      </w:tr>
    </w:tbl>
    <w:p w14:paraId="56309A30" w14:textId="77777777" w:rsidR="000A7445" w:rsidRDefault="00000000">
      <w:pPr>
        <w:pStyle w:val="BodyText"/>
      </w:pPr>
      <w:r>
        <w:rPr>
          <w:i/>
          <w:iCs/>
        </w:rPr>
        <w:t>Tabulka 7: Srovnání AS-IS a TO-BE</w:t>
      </w:r>
    </w:p>
    <w:p w14:paraId="21980320" w14:textId="77777777" w:rsidR="000A7445" w:rsidRDefault="00000000">
      <w:pPr>
        <w:pStyle w:val="BodyText"/>
      </w:pPr>
      <w:r>
        <w:rPr>
          <w:i/>
          <w:iCs/>
        </w:rPr>
        <w:t>Tabulka 8: Funkční požadavky</w:t>
      </w:r>
    </w:p>
    <w:p w14:paraId="5FBC9460" w14:textId="77777777" w:rsidR="000A7445" w:rsidRDefault="00000000">
      <w:pPr>
        <w:pStyle w:val="Heading3"/>
      </w:pPr>
      <w:bookmarkStart w:id="33" w:name="nefunkční-požadavky"/>
      <w:bookmarkEnd w:id="32"/>
      <w:r>
        <w:rPr>
          <w:b/>
          <w:bCs/>
        </w:rPr>
        <w:t>Nefunkční požadavky</w:t>
      </w:r>
    </w:p>
    <w:tbl>
      <w:tblPr>
        <w:tblStyle w:val="Table"/>
        <w:tblW w:w="49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7"/>
        <w:gridCol w:w="1386"/>
        <w:gridCol w:w="5157"/>
        <w:gridCol w:w="953"/>
        <w:gridCol w:w="520"/>
        <w:gridCol w:w="477"/>
        <w:gridCol w:w="520"/>
      </w:tblGrid>
      <w:tr w:rsidR="000A7445" w14:paraId="66FC756C" w14:textId="77777777" w:rsidTr="005212B1">
        <w:trPr>
          <w:cnfStyle w:val="100000000000" w:firstRow="1" w:lastRow="0" w:firstColumn="0" w:lastColumn="0" w:oddVBand="0" w:evenVBand="0" w:oddHBand="0" w:evenHBand="0" w:firstRowFirstColumn="0" w:firstRowLastColumn="0" w:lastRowFirstColumn="0" w:lastRowLastColumn="0"/>
          <w:tblHeader/>
        </w:trPr>
        <w:tc>
          <w:tcPr>
            <w:tcW w:w="394" w:type="dxa"/>
            <w:tcBorders>
              <w:bottom w:val="none" w:sz="0" w:space="0" w:color="auto"/>
            </w:tcBorders>
          </w:tcPr>
          <w:p w14:paraId="60951817" w14:textId="77777777" w:rsidR="000A7445" w:rsidRDefault="00000000">
            <w:pPr>
              <w:pStyle w:val="Compact"/>
              <w:jc w:val="center"/>
            </w:pPr>
            <w:r>
              <w:t>č.</w:t>
            </w:r>
          </w:p>
        </w:tc>
        <w:tc>
          <w:tcPr>
            <w:tcW w:w="1146" w:type="dxa"/>
            <w:tcBorders>
              <w:bottom w:val="none" w:sz="0" w:space="0" w:color="auto"/>
            </w:tcBorders>
          </w:tcPr>
          <w:p w14:paraId="52CA15CD" w14:textId="77777777" w:rsidR="000A7445" w:rsidRDefault="00000000">
            <w:pPr>
              <w:pStyle w:val="Compact"/>
            </w:pPr>
            <w:r>
              <w:t>Název požadavku</w:t>
            </w:r>
          </w:p>
        </w:tc>
        <w:tc>
          <w:tcPr>
            <w:tcW w:w="4264" w:type="dxa"/>
            <w:tcBorders>
              <w:bottom w:val="none" w:sz="0" w:space="0" w:color="auto"/>
            </w:tcBorders>
          </w:tcPr>
          <w:p w14:paraId="2DB34572" w14:textId="77777777" w:rsidR="000A7445" w:rsidRDefault="00000000">
            <w:pPr>
              <w:pStyle w:val="Compact"/>
            </w:pPr>
            <w:r>
              <w:t>Popis požadavku</w:t>
            </w:r>
          </w:p>
        </w:tc>
        <w:tc>
          <w:tcPr>
            <w:tcW w:w="788" w:type="dxa"/>
            <w:tcBorders>
              <w:bottom w:val="none" w:sz="0" w:space="0" w:color="auto"/>
            </w:tcBorders>
          </w:tcPr>
          <w:p w14:paraId="517BF670" w14:textId="77777777" w:rsidR="000A7445" w:rsidRDefault="00000000">
            <w:pPr>
              <w:pStyle w:val="Compact"/>
            </w:pPr>
            <w:r>
              <w:t>Aktér</w:t>
            </w:r>
          </w:p>
        </w:tc>
        <w:tc>
          <w:tcPr>
            <w:tcW w:w="430" w:type="dxa"/>
            <w:tcBorders>
              <w:bottom w:val="none" w:sz="0" w:space="0" w:color="auto"/>
            </w:tcBorders>
          </w:tcPr>
          <w:p w14:paraId="1BAA003B" w14:textId="77777777" w:rsidR="000A7445" w:rsidRDefault="00000000">
            <w:pPr>
              <w:pStyle w:val="Compact"/>
              <w:jc w:val="center"/>
            </w:pPr>
            <w:r>
              <w:t>Složitost</w:t>
            </w:r>
          </w:p>
        </w:tc>
        <w:tc>
          <w:tcPr>
            <w:tcW w:w="394" w:type="dxa"/>
            <w:tcBorders>
              <w:bottom w:val="none" w:sz="0" w:space="0" w:color="auto"/>
            </w:tcBorders>
          </w:tcPr>
          <w:p w14:paraId="63D78D3B" w14:textId="77777777" w:rsidR="000A7445" w:rsidRDefault="00000000">
            <w:pPr>
              <w:pStyle w:val="Compact"/>
            </w:pPr>
            <w:r>
              <w:t>Priorita</w:t>
            </w:r>
          </w:p>
        </w:tc>
        <w:tc>
          <w:tcPr>
            <w:tcW w:w="430" w:type="dxa"/>
            <w:tcBorders>
              <w:bottom w:val="none" w:sz="0" w:space="0" w:color="auto"/>
            </w:tcBorders>
          </w:tcPr>
          <w:p w14:paraId="5F51FA4E" w14:textId="77777777" w:rsidR="000A7445" w:rsidRDefault="00000000">
            <w:pPr>
              <w:pStyle w:val="Compact"/>
            </w:pPr>
            <w:r>
              <w:t>Návaznost</w:t>
            </w:r>
          </w:p>
        </w:tc>
      </w:tr>
      <w:tr w:rsidR="000A7445" w14:paraId="48DB5CD0" w14:textId="77777777" w:rsidTr="005212B1">
        <w:tc>
          <w:tcPr>
            <w:tcW w:w="394" w:type="dxa"/>
          </w:tcPr>
          <w:p w14:paraId="7E31B06F" w14:textId="77777777" w:rsidR="000A7445" w:rsidRDefault="00000000">
            <w:pPr>
              <w:pStyle w:val="Compact"/>
              <w:jc w:val="center"/>
            </w:pPr>
            <w:r>
              <w:lastRenderedPageBreak/>
              <w:t>N01</w:t>
            </w:r>
          </w:p>
        </w:tc>
        <w:tc>
          <w:tcPr>
            <w:tcW w:w="1146" w:type="dxa"/>
          </w:tcPr>
          <w:p w14:paraId="534A8A5C" w14:textId="77777777" w:rsidR="000A7445" w:rsidRDefault="00000000">
            <w:pPr>
              <w:pStyle w:val="Compact"/>
            </w:pPr>
            <w:r>
              <w:t>Dostupnost systému</w:t>
            </w:r>
          </w:p>
        </w:tc>
        <w:tc>
          <w:tcPr>
            <w:tcW w:w="4264" w:type="dxa"/>
          </w:tcPr>
          <w:p w14:paraId="6DAAC4F5" w14:textId="77777777" w:rsidR="000A7445" w:rsidRDefault="00000000">
            <w:pPr>
              <w:pStyle w:val="Compact"/>
            </w:pPr>
            <w:r>
              <w:t>CRM musí být dostupné 99,9 % času (SLA Salesforce). Výpadek nesmí ovlivnit provoz PMS.</w:t>
            </w:r>
          </w:p>
        </w:tc>
        <w:tc>
          <w:tcPr>
            <w:tcW w:w="788" w:type="dxa"/>
          </w:tcPr>
          <w:p w14:paraId="4B52ED87" w14:textId="77777777" w:rsidR="000A7445" w:rsidRDefault="00000000">
            <w:pPr>
              <w:pStyle w:val="Compact"/>
            </w:pPr>
            <w:r>
              <w:t>IT správce</w:t>
            </w:r>
          </w:p>
        </w:tc>
        <w:tc>
          <w:tcPr>
            <w:tcW w:w="430" w:type="dxa"/>
          </w:tcPr>
          <w:p w14:paraId="476F3E11" w14:textId="77777777" w:rsidR="000A7445" w:rsidRDefault="00000000">
            <w:pPr>
              <w:pStyle w:val="Compact"/>
              <w:jc w:val="center"/>
            </w:pPr>
            <w:r>
              <w:t>6</w:t>
            </w:r>
          </w:p>
        </w:tc>
        <w:tc>
          <w:tcPr>
            <w:tcW w:w="394" w:type="dxa"/>
          </w:tcPr>
          <w:p w14:paraId="11ACECD8" w14:textId="77777777" w:rsidR="000A7445" w:rsidRDefault="00000000">
            <w:pPr>
              <w:pStyle w:val="Compact"/>
            </w:pPr>
            <w:r>
              <w:t>Kritická</w:t>
            </w:r>
          </w:p>
        </w:tc>
        <w:tc>
          <w:tcPr>
            <w:tcW w:w="430" w:type="dxa"/>
          </w:tcPr>
          <w:p w14:paraId="3206C5B4" w14:textId="77777777" w:rsidR="000A7445" w:rsidRDefault="00000000">
            <w:pPr>
              <w:pStyle w:val="Compact"/>
            </w:pPr>
            <w:r>
              <w:t>F09</w:t>
            </w:r>
          </w:p>
        </w:tc>
      </w:tr>
      <w:tr w:rsidR="000A7445" w14:paraId="5C73216F" w14:textId="77777777" w:rsidTr="005212B1">
        <w:tc>
          <w:tcPr>
            <w:tcW w:w="394" w:type="dxa"/>
          </w:tcPr>
          <w:p w14:paraId="228469E9" w14:textId="77777777" w:rsidR="000A7445" w:rsidRDefault="00000000">
            <w:pPr>
              <w:pStyle w:val="Compact"/>
              <w:jc w:val="center"/>
            </w:pPr>
            <w:r>
              <w:t>N02</w:t>
            </w:r>
          </w:p>
        </w:tc>
        <w:tc>
          <w:tcPr>
            <w:tcW w:w="1146" w:type="dxa"/>
          </w:tcPr>
          <w:p w14:paraId="4CDFDB06" w14:textId="77777777" w:rsidR="000A7445" w:rsidRDefault="00000000">
            <w:pPr>
              <w:pStyle w:val="Compact"/>
            </w:pPr>
            <w:r>
              <w:t>Doba odezvy</w:t>
            </w:r>
          </w:p>
        </w:tc>
        <w:tc>
          <w:tcPr>
            <w:tcW w:w="4264" w:type="dxa"/>
          </w:tcPr>
          <w:p w14:paraId="42E244AE" w14:textId="77777777" w:rsidR="000A7445" w:rsidRDefault="00000000">
            <w:pPr>
              <w:pStyle w:val="Compact"/>
            </w:pPr>
            <w:r>
              <w:t>Žádná operace v CRM (vyhledávání, zobrazení profilu) nesmí trvat déle než 3 sekundy</w:t>
            </w:r>
          </w:p>
        </w:tc>
        <w:tc>
          <w:tcPr>
            <w:tcW w:w="788" w:type="dxa"/>
          </w:tcPr>
          <w:p w14:paraId="7D719655" w14:textId="77777777" w:rsidR="000A7445" w:rsidRDefault="00000000">
            <w:pPr>
              <w:pStyle w:val="Compact"/>
            </w:pPr>
            <w:r>
              <w:t>IT správce</w:t>
            </w:r>
          </w:p>
        </w:tc>
        <w:tc>
          <w:tcPr>
            <w:tcW w:w="430" w:type="dxa"/>
          </w:tcPr>
          <w:p w14:paraId="09A133E4" w14:textId="77777777" w:rsidR="000A7445" w:rsidRDefault="00000000">
            <w:pPr>
              <w:pStyle w:val="Compact"/>
              <w:jc w:val="center"/>
            </w:pPr>
            <w:r>
              <w:t>5</w:t>
            </w:r>
          </w:p>
        </w:tc>
        <w:tc>
          <w:tcPr>
            <w:tcW w:w="394" w:type="dxa"/>
          </w:tcPr>
          <w:p w14:paraId="085072CB" w14:textId="77777777" w:rsidR="000A7445" w:rsidRDefault="00000000">
            <w:pPr>
              <w:pStyle w:val="Compact"/>
            </w:pPr>
            <w:r>
              <w:t>Vysoká</w:t>
            </w:r>
          </w:p>
        </w:tc>
        <w:tc>
          <w:tcPr>
            <w:tcW w:w="430" w:type="dxa"/>
          </w:tcPr>
          <w:p w14:paraId="11509BBB" w14:textId="77777777" w:rsidR="000A7445" w:rsidRDefault="00000000">
            <w:pPr>
              <w:pStyle w:val="Compact"/>
            </w:pPr>
            <w:r>
              <w:t>—</w:t>
            </w:r>
          </w:p>
        </w:tc>
      </w:tr>
      <w:tr w:rsidR="000A7445" w14:paraId="0E3076F0" w14:textId="77777777" w:rsidTr="005212B1">
        <w:tc>
          <w:tcPr>
            <w:tcW w:w="394" w:type="dxa"/>
          </w:tcPr>
          <w:p w14:paraId="47D68A9F" w14:textId="77777777" w:rsidR="000A7445" w:rsidRDefault="00000000">
            <w:pPr>
              <w:pStyle w:val="Compact"/>
              <w:jc w:val="center"/>
            </w:pPr>
            <w:r>
              <w:t>N03</w:t>
            </w:r>
          </w:p>
        </w:tc>
        <w:tc>
          <w:tcPr>
            <w:tcW w:w="1146" w:type="dxa"/>
          </w:tcPr>
          <w:p w14:paraId="0C90D3CD" w14:textId="77777777" w:rsidR="000A7445" w:rsidRDefault="00000000">
            <w:pPr>
              <w:pStyle w:val="Compact"/>
            </w:pPr>
            <w:r>
              <w:t>Zabezpečení dat</w:t>
            </w:r>
          </w:p>
        </w:tc>
        <w:tc>
          <w:tcPr>
            <w:tcW w:w="4264" w:type="dxa"/>
          </w:tcPr>
          <w:p w14:paraId="2B1A1160" w14:textId="77777777" w:rsidR="000A7445" w:rsidRDefault="00000000">
            <w:pPr>
              <w:pStyle w:val="Compact"/>
            </w:pPr>
            <w:r>
              <w:t>Systém musí splňovat požadavky GDPR, data musí být šifrována při přenosu (TLS 1.2+) i v úložišti (AES-256)</w:t>
            </w:r>
          </w:p>
        </w:tc>
        <w:tc>
          <w:tcPr>
            <w:tcW w:w="788" w:type="dxa"/>
          </w:tcPr>
          <w:p w14:paraId="221968AB" w14:textId="77777777" w:rsidR="000A7445" w:rsidRDefault="00000000">
            <w:pPr>
              <w:pStyle w:val="Compact"/>
            </w:pPr>
            <w:r>
              <w:t>IT správce</w:t>
            </w:r>
          </w:p>
        </w:tc>
        <w:tc>
          <w:tcPr>
            <w:tcW w:w="430" w:type="dxa"/>
          </w:tcPr>
          <w:p w14:paraId="43D124F7" w14:textId="77777777" w:rsidR="000A7445" w:rsidRDefault="00000000">
            <w:pPr>
              <w:pStyle w:val="Compact"/>
              <w:jc w:val="center"/>
            </w:pPr>
            <w:r>
              <w:t>8</w:t>
            </w:r>
          </w:p>
        </w:tc>
        <w:tc>
          <w:tcPr>
            <w:tcW w:w="394" w:type="dxa"/>
          </w:tcPr>
          <w:p w14:paraId="4983DE16" w14:textId="77777777" w:rsidR="000A7445" w:rsidRDefault="00000000">
            <w:pPr>
              <w:pStyle w:val="Compact"/>
            </w:pPr>
            <w:r>
              <w:t>Kritická</w:t>
            </w:r>
          </w:p>
        </w:tc>
        <w:tc>
          <w:tcPr>
            <w:tcW w:w="430" w:type="dxa"/>
          </w:tcPr>
          <w:p w14:paraId="62EBE155" w14:textId="77777777" w:rsidR="000A7445" w:rsidRDefault="00000000">
            <w:pPr>
              <w:pStyle w:val="Compact"/>
            </w:pPr>
            <w:r>
              <w:t>F13</w:t>
            </w:r>
          </w:p>
        </w:tc>
      </w:tr>
      <w:tr w:rsidR="000A7445" w14:paraId="06FED31C" w14:textId="77777777" w:rsidTr="005212B1">
        <w:tc>
          <w:tcPr>
            <w:tcW w:w="394" w:type="dxa"/>
          </w:tcPr>
          <w:p w14:paraId="744F8EBB" w14:textId="77777777" w:rsidR="000A7445" w:rsidRDefault="00000000">
            <w:pPr>
              <w:pStyle w:val="Compact"/>
              <w:jc w:val="center"/>
            </w:pPr>
            <w:r>
              <w:t>N04</w:t>
            </w:r>
          </w:p>
        </w:tc>
        <w:tc>
          <w:tcPr>
            <w:tcW w:w="1146" w:type="dxa"/>
          </w:tcPr>
          <w:p w14:paraId="2B2388F5" w14:textId="77777777" w:rsidR="000A7445" w:rsidRDefault="00000000">
            <w:pPr>
              <w:pStyle w:val="Compact"/>
            </w:pPr>
            <w:r>
              <w:t>Vícefaktorové ověření</w:t>
            </w:r>
          </w:p>
        </w:tc>
        <w:tc>
          <w:tcPr>
            <w:tcW w:w="4264" w:type="dxa"/>
          </w:tcPr>
          <w:p w14:paraId="0D49DD93" w14:textId="77777777" w:rsidR="000A7445" w:rsidRDefault="00000000">
            <w:pPr>
              <w:pStyle w:val="Compact"/>
            </w:pPr>
            <w:r>
              <w:t>Přihlášení do CRM musí vyžadovat vícefaktorové ověření (MFA) pro všechny uživatele</w:t>
            </w:r>
          </w:p>
        </w:tc>
        <w:tc>
          <w:tcPr>
            <w:tcW w:w="788" w:type="dxa"/>
          </w:tcPr>
          <w:p w14:paraId="65C5F737" w14:textId="77777777" w:rsidR="000A7445" w:rsidRDefault="00000000">
            <w:pPr>
              <w:pStyle w:val="Compact"/>
            </w:pPr>
            <w:r>
              <w:t>IT správce</w:t>
            </w:r>
          </w:p>
        </w:tc>
        <w:tc>
          <w:tcPr>
            <w:tcW w:w="430" w:type="dxa"/>
          </w:tcPr>
          <w:p w14:paraId="76A9D643" w14:textId="77777777" w:rsidR="000A7445" w:rsidRDefault="00000000">
            <w:pPr>
              <w:pStyle w:val="Compact"/>
              <w:jc w:val="center"/>
            </w:pPr>
            <w:r>
              <w:t>4</w:t>
            </w:r>
          </w:p>
        </w:tc>
        <w:tc>
          <w:tcPr>
            <w:tcW w:w="394" w:type="dxa"/>
          </w:tcPr>
          <w:p w14:paraId="6C8DCE02" w14:textId="77777777" w:rsidR="000A7445" w:rsidRDefault="00000000">
            <w:pPr>
              <w:pStyle w:val="Compact"/>
            </w:pPr>
            <w:r>
              <w:t>Kritická</w:t>
            </w:r>
          </w:p>
        </w:tc>
        <w:tc>
          <w:tcPr>
            <w:tcW w:w="430" w:type="dxa"/>
          </w:tcPr>
          <w:p w14:paraId="172524BB" w14:textId="77777777" w:rsidR="000A7445" w:rsidRDefault="00000000">
            <w:pPr>
              <w:pStyle w:val="Compact"/>
            </w:pPr>
            <w:r>
              <w:t>—</w:t>
            </w:r>
          </w:p>
        </w:tc>
      </w:tr>
      <w:tr w:rsidR="000A7445" w14:paraId="7CB6DE5E" w14:textId="77777777" w:rsidTr="005212B1">
        <w:tc>
          <w:tcPr>
            <w:tcW w:w="394" w:type="dxa"/>
          </w:tcPr>
          <w:p w14:paraId="78F57CFC" w14:textId="77777777" w:rsidR="000A7445" w:rsidRDefault="00000000">
            <w:pPr>
              <w:pStyle w:val="Compact"/>
              <w:jc w:val="center"/>
            </w:pPr>
            <w:r>
              <w:t>N05</w:t>
            </w:r>
          </w:p>
        </w:tc>
        <w:tc>
          <w:tcPr>
            <w:tcW w:w="1146" w:type="dxa"/>
          </w:tcPr>
          <w:p w14:paraId="7CC8C901" w14:textId="77777777" w:rsidR="000A7445" w:rsidRDefault="00000000">
            <w:pPr>
              <w:pStyle w:val="Compact"/>
            </w:pPr>
            <w:r>
              <w:t>Přístup přes webový prohlížeč</w:t>
            </w:r>
          </w:p>
        </w:tc>
        <w:tc>
          <w:tcPr>
            <w:tcW w:w="4264" w:type="dxa"/>
          </w:tcPr>
          <w:p w14:paraId="3DD41623" w14:textId="77777777" w:rsidR="000A7445" w:rsidRDefault="00000000">
            <w:pPr>
              <w:pStyle w:val="Compact"/>
            </w:pPr>
            <w:r>
              <w:t>CRM musí být přístupné přes běžné webové prohlížeče (Chrome, Edge, Safari) bez nutnosti instalace klientské aplikace</w:t>
            </w:r>
          </w:p>
        </w:tc>
        <w:tc>
          <w:tcPr>
            <w:tcW w:w="788" w:type="dxa"/>
          </w:tcPr>
          <w:p w14:paraId="0C62106A" w14:textId="77777777" w:rsidR="000A7445" w:rsidRDefault="00000000">
            <w:pPr>
              <w:pStyle w:val="Compact"/>
            </w:pPr>
            <w:r>
              <w:t>IT správce</w:t>
            </w:r>
          </w:p>
        </w:tc>
        <w:tc>
          <w:tcPr>
            <w:tcW w:w="430" w:type="dxa"/>
          </w:tcPr>
          <w:p w14:paraId="291C61DD" w14:textId="77777777" w:rsidR="000A7445" w:rsidRDefault="00000000">
            <w:pPr>
              <w:pStyle w:val="Compact"/>
              <w:jc w:val="center"/>
            </w:pPr>
            <w:r>
              <w:t>2</w:t>
            </w:r>
          </w:p>
        </w:tc>
        <w:tc>
          <w:tcPr>
            <w:tcW w:w="394" w:type="dxa"/>
          </w:tcPr>
          <w:p w14:paraId="40E32D55" w14:textId="77777777" w:rsidR="000A7445" w:rsidRDefault="00000000">
            <w:pPr>
              <w:pStyle w:val="Compact"/>
            </w:pPr>
            <w:r>
              <w:t>Vysoká</w:t>
            </w:r>
          </w:p>
        </w:tc>
        <w:tc>
          <w:tcPr>
            <w:tcW w:w="430" w:type="dxa"/>
          </w:tcPr>
          <w:p w14:paraId="664EEBBF" w14:textId="77777777" w:rsidR="000A7445" w:rsidRDefault="00000000">
            <w:pPr>
              <w:pStyle w:val="Compact"/>
            </w:pPr>
            <w:r>
              <w:t>—</w:t>
            </w:r>
          </w:p>
        </w:tc>
      </w:tr>
      <w:tr w:rsidR="000A7445" w14:paraId="23682C32" w14:textId="77777777" w:rsidTr="005212B1">
        <w:tc>
          <w:tcPr>
            <w:tcW w:w="394" w:type="dxa"/>
          </w:tcPr>
          <w:p w14:paraId="0E7DB024" w14:textId="77777777" w:rsidR="000A7445" w:rsidRDefault="00000000">
            <w:pPr>
              <w:pStyle w:val="Compact"/>
              <w:jc w:val="center"/>
            </w:pPr>
            <w:r>
              <w:t>N06</w:t>
            </w:r>
          </w:p>
        </w:tc>
        <w:tc>
          <w:tcPr>
            <w:tcW w:w="1146" w:type="dxa"/>
          </w:tcPr>
          <w:p w14:paraId="06DB0F73" w14:textId="77777777" w:rsidR="000A7445" w:rsidRDefault="00000000">
            <w:pPr>
              <w:pStyle w:val="Compact"/>
            </w:pPr>
            <w:r>
              <w:t>Mobilní přístup</w:t>
            </w:r>
          </w:p>
        </w:tc>
        <w:tc>
          <w:tcPr>
            <w:tcW w:w="4264" w:type="dxa"/>
          </w:tcPr>
          <w:p w14:paraId="1CEC755D" w14:textId="77777777" w:rsidR="000A7445" w:rsidRDefault="00000000">
            <w:pPr>
              <w:pStyle w:val="Compact"/>
            </w:pPr>
            <w:r>
              <w:t>CRM musí být přístupné přes mobilní aplikaci Salesforce na zařízeních iOS a Android</w:t>
            </w:r>
          </w:p>
        </w:tc>
        <w:tc>
          <w:tcPr>
            <w:tcW w:w="788" w:type="dxa"/>
          </w:tcPr>
          <w:p w14:paraId="365F284F" w14:textId="77777777" w:rsidR="000A7445" w:rsidRDefault="00000000">
            <w:pPr>
              <w:pStyle w:val="Compact"/>
            </w:pPr>
            <w:r>
              <w:t>Recepční, Obchodník</w:t>
            </w:r>
          </w:p>
        </w:tc>
        <w:tc>
          <w:tcPr>
            <w:tcW w:w="430" w:type="dxa"/>
          </w:tcPr>
          <w:p w14:paraId="7B9A2906" w14:textId="77777777" w:rsidR="000A7445" w:rsidRDefault="00000000">
            <w:pPr>
              <w:pStyle w:val="Compact"/>
              <w:jc w:val="center"/>
            </w:pPr>
            <w:r>
              <w:t>3</w:t>
            </w:r>
          </w:p>
        </w:tc>
        <w:tc>
          <w:tcPr>
            <w:tcW w:w="394" w:type="dxa"/>
          </w:tcPr>
          <w:p w14:paraId="6424D293" w14:textId="77777777" w:rsidR="000A7445" w:rsidRDefault="00000000">
            <w:pPr>
              <w:pStyle w:val="Compact"/>
            </w:pPr>
            <w:r>
              <w:t>Střední</w:t>
            </w:r>
          </w:p>
        </w:tc>
        <w:tc>
          <w:tcPr>
            <w:tcW w:w="430" w:type="dxa"/>
          </w:tcPr>
          <w:p w14:paraId="73AF33EE" w14:textId="77777777" w:rsidR="000A7445" w:rsidRDefault="00000000">
            <w:pPr>
              <w:pStyle w:val="Compact"/>
            </w:pPr>
            <w:r>
              <w:t>—</w:t>
            </w:r>
          </w:p>
        </w:tc>
      </w:tr>
      <w:tr w:rsidR="000A7445" w14:paraId="31A2A020" w14:textId="77777777" w:rsidTr="005212B1">
        <w:tc>
          <w:tcPr>
            <w:tcW w:w="394" w:type="dxa"/>
          </w:tcPr>
          <w:p w14:paraId="6E744205" w14:textId="77777777" w:rsidR="000A7445" w:rsidRDefault="00000000">
            <w:pPr>
              <w:pStyle w:val="Compact"/>
              <w:jc w:val="center"/>
            </w:pPr>
            <w:r>
              <w:t>N07</w:t>
            </w:r>
          </w:p>
        </w:tc>
        <w:tc>
          <w:tcPr>
            <w:tcW w:w="1146" w:type="dxa"/>
          </w:tcPr>
          <w:p w14:paraId="7D159B12" w14:textId="77777777" w:rsidR="000A7445" w:rsidRDefault="00000000">
            <w:pPr>
              <w:pStyle w:val="Compact"/>
            </w:pPr>
            <w:r>
              <w:t>Kapacita systému</w:t>
            </w:r>
          </w:p>
        </w:tc>
        <w:tc>
          <w:tcPr>
            <w:tcW w:w="4264" w:type="dxa"/>
          </w:tcPr>
          <w:p w14:paraId="40EAF90D" w14:textId="77777777" w:rsidR="000A7445" w:rsidRDefault="00000000">
            <w:pPr>
              <w:pStyle w:val="Compact"/>
            </w:pPr>
            <w:r>
              <w:t>CRM musí podporovat minimálně 100 souběžných uživatelů a evidenci alespoň 500 000 zákaznických záznamů</w:t>
            </w:r>
          </w:p>
        </w:tc>
        <w:tc>
          <w:tcPr>
            <w:tcW w:w="788" w:type="dxa"/>
          </w:tcPr>
          <w:p w14:paraId="116136C6" w14:textId="77777777" w:rsidR="000A7445" w:rsidRDefault="00000000">
            <w:pPr>
              <w:pStyle w:val="Compact"/>
            </w:pPr>
            <w:r>
              <w:t>IT správce</w:t>
            </w:r>
          </w:p>
        </w:tc>
        <w:tc>
          <w:tcPr>
            <w:tcW w:w="430" w:type="dxa"/>
          </w:tcPr>
          <w:p w14:paraId="597F159B" w14:textId="77777777" w:rsidR="000A7445" w:rsidRDefault="00000000">
            <w:pPr>
              <w:pStyle w:val="Compact"/>
              <w:jc w:val="center"/>
            </w:pPr>
            <w:r>
              <w:t>5</w:t>
            </w:r>
          </w:p>
        </w:tc>
        <w:tc>
          <w:tcPr>
            <w:tcW w:w="394" w:type="dxa"/>
          </w:tcPr>
          <w:p w14:paraId="7B6CC6AD" w14:textId="77777777" w:rsidR="000A7445" w:rsidRDefault="00000000">
            <w:pPr>
              <w:pStyle w:val="Compact"/>
            </w:pPr>
            <w:r>
              <w:t>Vysoká</w:t>
            </w:r>
          </w:p>
        </w:tc>
        <w:tc>
          <w:tcPr>
            <w:tcW w:w="430" w:type="dxa"/>
          </w:tcPr>
          <w:p w14:paraId="170EE638" w14:textId="77777777" w:rsidR="000A7445" w:rsidRDefault="00000000">
            <w:pPr>
              <w:pStyle w:val="Compact"/>
            </w:pPr>
            <w:r>
              <w:t>—</w:t>
            </w:r>
          </w:p>
        </w:tc>
      </w:tr>
      <w:tr w:rsidR="000A7445" w14:paraId="1638D8A5" w14:textId="77777777" w:rsidTr="005212B1">
        <w:tc>
          <w:tcPr>
            <w:tcW w:w="394" w:type="dxa"/>
          </w:tcPr>
          <w:p w14:paraId="46E5C4CA" w14:textId="77777777" w:rsidR="000A7445" w:rsidRDefault="00000000">
            <w:pPr>
              <w:pStyle w:val="Compact"/>
              <w:jc w:val="center"/>
            </w:pPr>
            <w:r>
              <w:t>N08</w:t>
            </w:r>
          </w:p>
        </w:tc>
        <w:tc>
          <w:tcPr>
            <w:tcW w:w="1146" w:type="dxa"/>
          </w:tcPr>
          <w:p w14:paraId="77BB5910" w14:textId="77777777" w:rsidR="000A7445" w:rsidRDefault="00000000">
            <w:pPr>
              <w:pStyle w:val="Compact"/>
            </w:pPr>
            <w:r>
              <w:t>Integrace přes API</w:t>
            </w:r>
          </w:p>
        </w:tc>
        <w:tc>
          <w:tcPr>
            <w:tcW w:w="4264" w:type="dxa"/>
          </w:tcPr>
          <w:p w14:paraId="6954B94A" w14:textId="77777777" w:rsidR="000A7445" w:rsidRDefault="00000000">
            <w:pPr>
              <w:pStyle w:val="Compact"/>
            </w:pPr>
            <w:r>
              <w:t>Integrace s PMS a Channel Managerem musí být realizována přes standardní REST API s garantovaným doručením zpráv</w:t>
            </w:r>
          </w:p>
        </w:tc>
        <w:tc>
          <w:tcPr>
            <w:tcW w:w="788" w:type="dxa"/>
          </w:tcPr>
          <w:p w14:paraId="72553D19" w14:textId="77777777" w:rsidR="000A7445" w:rsidRDefault="00000000">
            <w:pPr>
              <w:pStyle w:val="Compact"/>
            </w:pPr>
            <w:r>
              <w:t>IT správce</w:t>
            </w:r>
          </w:p>
        </w:tc>
        <w:tc>
          <w:tcPr>
            <w:tcW w:w="430" w:type="dxa"/>
          </w:tcPr>
          <w:p w14:paraId="4B15D387" w14:textId="77777777" w:rsidR="000A7445" w:rsidRDefault="00000000">
            <w:pPr>
              <w:pStyle w:val="Compact"/>
              <w:jc w:val="center"/>
            </w:pPr>
            <w:r>
              <w:t>7</w:t>
            </w:r>
          </w:p>
        </w:tc>
        <w:tc>
          <w:tcPr>
            <w:tcW w:w="394" w:type="dxa"/>
          </w:tcPr>
          <w:p w14:paraId="1F60CE2B" w14:textId="77777777" w:rsidR="000A7445" w:rsidRDefault="00000000">
            <w:pPr>
              <w:pStyle w:val="Compact"/>
            </w:pPr>
            <w:r>
              <w:t>Kritická</w:t>
            </w:r>
          </w:p>
        </w:tc>
        <w:tc>
          <w:tcPr>
            <w:tcW w:w="430" w:type="dxa"/>
          </w:tcPr>
          <w:p w14:paraId="5FD1FF37" w14:textId="77777777" w:rsidR="000A7445" w:rsidRDefault="00000000">
            <w:pPr>
              <w:pStyle w:val="Compact"/>
            </w:pPr>
            <w:r>
              <w:t>F09, F10</w:t>
            </w:r>
          </w:p>
        </w:tc>
      </w:tr>
      <w:tr w:rsidR="000A7445" w14:paraId="06CB95E8" w14:textId="77777777" w:rsidTr="005212B1">
        <w:tc>
          <w:tcPr>
            <w:tcW w:w="394" w:type="dxa"/>
          </w:tcPr>
          <w:p w14:paraId="1DDBE87E" w14:textId="77777777" w:rsidR="000A7445" w:rsidRDefault="00000000">
            <w:pPr>
              <w:pStyle w:val="Compact"/>
              <w:jc w:val="center"/>
            </w:pPr>
            <w:r>
              <w:t>N09</w:t>
            </w:r>
          </w:p>
        </w:tc>
        <w:tc>
          <w:tcPr>
            <w:tcW w:w="1146" w:type="dxa"/>
          </w:tcPr>
          <w:p w14:paraId="1872E63E" w14:textId="77777777" w:rsidR="000A7445" w:rsidRDefault="00000000">
            <w:pPr>
              <w:pStyle w:val="Compact"/>
            </w:pPr>
            <w:r>
              <w:t>Zálohování dat</w:t>
            </w:r>
          </w:p>
        </w:tc>
        <w:tc>
          <w:tcPr>
            <w:tcW w:w="4264" w:type="dxa"/>
          </w:tcPr>
          <w:p w14:paraId="0AF7A268" w14:textId="77777777" w:rsidR="000A7445" w:rsidRDefault="00000000">
            <w:pPr>
              <w:pStyle w:val="Compact"/>
            </w:pPr>
            <w:r>
              <w:t>Zákaznická data musí být automaticky zálohována minimálně jednou denně s možností obnovy do 4 hodin (RTO)</w:t>
            </w:r>
          </w:p>
        </w:tc>
        <w:tc>
          <w:tcPr>
            <w:tcW w:w="788" w:type="dxa"/>
          </w:tcPr>
          <w:p w14:paraId="591E2701" w14:textId="77777777" w:rsidR="000A7445" w:rsidRDefault="00000000">
            <w:pPr>
              <w:pStyle w:val="Compact"/>
            </w:pPr>
            <w:r>
              <w:t>IT správce</w:t>
            </w:r>
          </w:p>
        </w:tc>
        <w:tc>
          <w:tcPr>
            <w:tcW w:w="430" w:type="dxa"/>
          </w:tcPr>
          <w:p w14:paraId="74CB262E" w14:textId="77777777" w:rsidR="000A7445" w:rsidRDefault="00000000">
            <w:pPr>
              <w:pStyle w:val="Compact"/>
              <w:jc w:val="center"/>
            </w:pPr>
            <w:r>
              <w:t>5</w:t>
            </w:r>
          </w:p>
        </w:tc>
        <w:tc>
          <w:tcPr>
            <w:tcW w:w="394" w:type="dxa"/>
          </w:tcPr>
          <w:p w14:paraId="3084A43B" w14:textId="77777777" w:rsidR="000A7445" w:rsidRDefault="00000000">
            <w:pPr>
              <w:pStyle w:val="Compact"/>
            </w:pPr>
            <w:r>
              <w:t>Vysoká</w:t>
            </w:r>
          </w:p>
        </w:tc>
        <w:tc>
          <w:tcPr>
            <w:tcW w:w="430" w:type="dxa"/>
          </w:tcPr>
          <w:p w14:paraId="6B9D261A" w14:textId="77777777" w:rsidR="000A7445" w:rsidRDefault="00000000">
            <w:pPr>
              <w:pStyle w:val="Compact"/>
            </w:pPr>
            <w:r>
              <w:t>—</w:t>
            </w:r>
          </w:p>
        </w:tc>
      </w:tr>
      <w:tr w:rsidR="000A7445" w14:paraId="707FCBEE" w14:textId="77777777" w:rsidTr="005212B1">
        <w:tc>
          <w:tcPr>
            <w:tcW w:w="394" w:type="dxa"/>
          </w:tcPr>
          <w:p w14:paraId="4B428C78" w14:textId="77777777" w:rsidR="000A7445" w:rsidRDefault="00000000">
            <w:pPr>
              <w:pStyle w:val="Compact"/>
              <w:jc w:val="center"/>
            </w:pPr>
            <w:r>
              <w:t>N10</w:t>
            </w:r>
          </w:p>
        </w:tc>
        <w:tc>
          <w:tcPr>
            <w:tcW w:w="1146" w:type="dxa"/>
          </w:tcPr>
          <w:p w14:paraId="5313B15B" w14:textId="77777777" w:rsidR="000A7445" w:rsidRDefault="00000000">
            <w:pPr>
              <w:pStyle w:val="Compact"/>
            </w:pPr>
            <w:r>
              <w:t>Vícejazyčnost</w:t>
            </w:r>
          </w:p>
        </w:tc>
        <w:tc>
          <w:tcPr>
            <w:tcW w:w="4264" w:type="dxa"/>
          </w:tcPr>
          <w:p w14:paraId="3587E120" w14:textId="77777777" w:rsidR="000A7445" w:rsidRDefault="00000000">
            <w:pPr>
              <w:pStyle w:val="Compact"/>
            </w:pPr>
            <w:r>
              <w:t>Uživatelské rozhraní CRM musí být dostupné v českém a anglickém jazyce</w:t>
            </w:r>
          </w:p>
        </w:tc>
        <w:tc>
          <w:tcPr>
            <w:tcW w:w="788" w:type="dxa"/>
          </w:tcPr>
          <w:p w14:paraId="38D46623" w14:textId="77777777" w:rsidR="000A7445" w:rsidRDefault="00000000">
            <w:pPr>
              <w:pStyle w:val="Compact"/>
            </w:pPr>
            <w:r>
              <w:t>IT správce</w:t>
            </w:r>
          </w:p>
        </w:tc>
        <w:tc>
          <w:tcPr>
            <w:tcW w:w="430" w:type="dxa"/>
          </w:tcPr>
          <w:p w14:paraId="475F1A91" w14:textId="77777777" w:rsidR="000A7445" w:rsidRDefault="00000000">
            <w:pPr>
              <w:pStyle w:val="Compact"/>
              <w:jc w:val="center"/>
            </w:pPr>
            <w:r>
              <w:t>2</w:t>
            </w:r>
          </w:p>
        </w:tc>
        <w:tc>
          <w:tcPr>
            <w:tcW w:w="394" w:type="dxa"/>
          </w:tcPr>
          <w:p w14:paraId="268AFBF4" w14:textId="77777777" w:rsidR="000A7445" w:rsidRDefault="00000000">
            <w:pPr>
              <w:pStyle w:val="Compact"/>
            </w:pPr>
            <w:r>
              <w:t>Nízká</w:t>
            </w:r>
          </w:p>
        </w:tc>
        <w:tc>
          <w:tcPr>
            <w:tcW w:w="430" w:type="dxa"/>
          </w:tcPr>
          <w:p w14:paraId="3CF079DC" w14:textId="77777777" w:rsidR="000A7445" w:rsidRDefault="00000000">
            <w:pPr>
              <w:pStyle w:val="Compact"/>
            </w:pPr>
            <w:r>
              <w:t>—</w:t>
            </w:r>
          </w:p>
        </w:tc>
      </w:tr>
    </w:tbl>
    <w:p w14:paraId="71BF4F96" w14:textId="77777777" w:rsidR="000A7445" w:rsidRDefault="00000000">
      <w:pPr>
        <w:pStyle w:val="BodyText"/>
      </w:pPr>
      <w:proofErr w:type="spellStart"/>
      <w:r>
        <w:rPr>
          <w:i/>
          <w:iCs/>
        </w:rPr>
        <w:lastRenderedPageBreak/>
        <w:t>Tabulka</w:t>
      </w:r>
      <w:proofErr w:type="spellEnd"/>
      <w:r>
        <w:rPr>
          <w:i/>
          <w:iCs/>
        </w:rPr>
        <w:t xml:space="preserve"> 9: </w:t>
      </w:r>
      <w:proofErr w:type="spellStart"/>
      <w:r>
        <w:rPr>
          <w:i/>
          <w:iCs/>
        </w:rPr>
        <w:t>Nefunkční</w:t>
      </w:r>
      <w:proofErr w:type="spellEnd"/>
      <w:r>
        <w:rPr>
          <w:i/>
          <w:iCs/>
        </w:rPr>
        <w:t xml:space="preserve"> </w:t>
      </w:r>
      <w:proofErr w:type="spellStart"/>
      <w:r>
        <w:rPr>
          <w:i/>
          <w:iCs/>
        </w:rPr>
        <w:t>požadavky</w:t>
      </w:r>
      <w:proofErr w:type="spellEnd"/>
    </w:p>
    <w:p w14:paraId="535D1D82" w14:textId="77777777" w:rsidR="000A7445" w:rsidRDefault="00000000">
      <w:pPr>
        <w:pStyle w:val="Heading1"/>
      </w:pPr>
      <w:bookmarkStart w:id="34" w:name="Xa022dd7db9c47012744deccb47a3b028eead0f5"/>
      <w:bookmarkEnd w:id="26"/>
      <w:bookmarkEnd w:id="31"/>
      <w:bookmarkEnd w:id="33"/>
      <w:r>
        <w:rPr>
          <w:b/>
          <w:bCs/>
        </w:rPr>
        <w:lastRenderedPageBreak/>
        <w:t>Marek (kafonmar) - Datová architektura – návrh nových informačních toků: 1) nový kontextový diagram, 2) DFD první úrovně (DFD) a 3) návrh struktury databáze (ERD).</w:t>
      </w:r>
      <w:r>
        <w:t xml:space="preserve"> {#marek-(kafonmar)—datová-architektura—-návrh-nových-informačních-toků:-1)-nový-kontextový-diagram,-2)-dfd-první-úrovně-(dfd)-a-3)-návrh-struktury-databáze-(erd).}</w:t>
      </w:r>
    </w:p>
    <w:p w14:paraId="3641F359" w14:textId="77777777" w:rsidR="000A7445" w:rsidRDefault="00000000">
      <w:pPr>
        <w:pStyle w:val="Heading1"/>
      </w:pPr>
      <w:bookmarkStart w:id="35" w:name="X3a7fa7cca5ad9b84fae24ae772d00fe61869bff"/>
      <w:bookmarkEnd w:id="34"/>
      <w:r>
        <w:rPr>
          <w:b/>
          <w:bCs/>
        </w:rPr>
        <w:t>Alex Aplikační architektura – zjednodušený objektový model IS/modulu/funkcionality a jeho komponent (UML – diagram tříd a Use Case).</w:t>
      </w:r>
      <w:r>
        <w:t xml:space="preserve"> {#alex-aplikační-architektura—-zjednodušený-objektový-model-is/modulu/funkcionality-a-jeho-komponent-(uml—-diagram-tříd-a-use-case).}</w:t>
      </w:r>
    </w:p>
    <w:p w14:paraId="1B215F1F" w14:textId="77777777" w:rsidR="000A7445" w:rsidRDefault="00000000">
      <w:pPr>
        <w:pStyle w:val="Heading1"/>
      </w:pPr>
      <w:bookmarkStart w:id="36" w:name="X3280f35bfe25a0d7e2c7ec06f43c1dae7256669"/>
      <w:bookmarkEnd w:id="35"/>
      <w:r>
        <w:rPr>
          <w:b/>
          <w:bCs/>
        </w:rPr>
        <w:t>Sergiu Technologická architektura (formou přehledných tabulek)</w:t>
      </w:r>
      <w:r>
        <w:t xml:space="preserve"> {#sergiu-technologická-architektura-(formou-přehledných-tabulek)}</w:t>
      </w:r>
    </w:p>
    <w:p w14:paraId="6A4AEE2B" w14:textId="77777777" w:rsidR="000A7445" w:rsidRDefault="00000000">
      <w:pPr>
        <w:pStyle w:val="Heading2"/>
      </w:pPr>
      <w:bookmarkStart w:id="37" w:name="X03d80de8e257ed90926260f027c462176d0dd44"/>
      <w:r>
        <w:rPr>
          <w:b/>
          <w:bCs/>
        </w:rPr>
        <w:t>Požadavky na externí informační zdroje (konkrétní externí zdroje vzhledem k typu a zaměření podniku) – finanční databáze atp.</w:t>
      </w:r>
      <w:r>
        <w:t xml:space="preserve"> {#požadavky-na-externí-informační-zdroje-(konkrétní-externí-zdroje-vzhledem-k-typu-a-zaměření-podniku)—-finanční-databáze-atp.}</w:t>
      </w:r>
    </w:p>
    <w:p w14:paraId="579FD384" w14:textId="77777777" w:rsidR="000A7445" w:rsidRDefault="00000000">
      <w:pPr>
        <w:pStyle w:val="Heading2"/>
      </w:pPr>
      <w:bookmarkStart w:id="38" w:name="Xef2c2c99de78b76d297ba8868cefebf201f3541"/>
      <w:bookmarkEnd w:id="37"/>
      <w:r>
        <w:rPr>
          <w:b/>
          <w:bCs/>
        </w:rPr>
        <w:t>Požadavky na technické vybavení (servery, počítače, …): typy, cena, podmínky dodávky, záruka, servis, …)</w:t>
      </w:r>
      <w:r>
        <w:t xml:space="preserve"> {#požadavky-na-technické-vybavení-(servery,-počítače,-…):-typy,-cena,-podmínky-dodávky,-záruka,-servis,-…)}</w:t>
      </w:r>
    </w:p>
    <w:p w14:paraId="29825E60" w14:textId="77777777" w:rsidR="000A7445" w:rsidRDefault="00000000">
      <w:pPr>
        <w:pStyle w:val="Heading2"/>
      </w:pPr>
      <w:bookmarkStart w:id="39" w:name="Xedfa3286166a6ba250aa2a62ab083116249fa39"/>
      <w:bookmarkEnd w:id="38"/>
      <w:r>
        <w:rPr>
          <w:b/>
          <w:bCs/>
        </w:rPr>
        <w:lastRenderedPageBreak/>
        <w:t>Požadavky na SW (základní, aplikační): typy (licence), cena, podmínky dodávky, záruka, servis.</w:t>
      </w:r>
      <w:r>
        <w:t xml:space="preserve"> {#požadavky-na-sw-(základní,-aplikační):-typy-(licence),-cena,-podmínky-dodávky,-záruka,-servis.}</w:t>
      </w:r>
    </w:p>
    <w:p w14:paraId="096B402D" w14:textId="77777777" w:rsidR="000A7445" w:rsidRDefault="00000000">
      <w:pPr>
        <w:pStyle w:val="Heading2"/>
      </w:pPr>
      <w:bookmarkStart w:id="40" w:name="Xf9bc5fe4fe59502bbc6cba27a7ad297b007d570"/>
      <w:bookmarkEnd w:id="39"/>
      <w:r>
        <w:rPr>
          <w:b/>
          <w:bCs/>
        </w:rPr>
        <w:t>Bezpečnost systému (SW/HW prostředky, metody, personální zabezpečení, náklady)</w:t>
      </w:r>
      <w:r>
        <w:t xml:space="preserve"> {#bezpečnost-systému-(sw/hw-prostředky,-metody,-personální-zabezpečení,-náklady)}</w:t>
      </w:r>
    </w:p>
    <w:p w14:paraId="7289B3C5" w14:textId="77777777" w:rsidR="000A7445" w:rsidRDefault="00000000">
      <w:pPr>
        <w:pStyle w:val="Heading2"/>
      </w:pPr>
      <w:bookmarkStart w:id="41" w:name="Xb0e783c0ceb696569234f3eea3f84f4a76e0357"/>
      <w:bookmarkEnd w:id="40"/>
      <w:r>
        <w:rPr>
          <w:b/>
          <w:bCs/>
        </w:rPr>
        <w:t>Požadavky na specializovaný personál (správa IT/IS).</w:t>
      </w:r>
      <w:r>
        <w:t xml:space="preserve"> {#požadavky-na-specializovaný-personál-(správa-it/is).}</w:t>
      </w:r>
    </w:p>
    <w:p w14:paraId="27C279F7" w14:textId="77777777" w:rsidR="000A7445" w:rsidRDefault="00000000">
      <w:pPr>
        <w:pStyle w:val="Heading2"/>
      </w:pPr>
      <w:bookmarkStart w:id="42" w:name="Xee90cf1bdc273b9d9ca2c008f40c53878f43e8d"/>
      <w:bookmarkEnd w:id="41"/>
      <w:r>
        <w:rPr>
          <w:b/>
          <w:bCs/>
        </w:rPr>
        <w:t>Požadavky na školení všech koncových uživatelů.</w:t>
      </w:r>
    </w:p>
    <w:p w14:paraId="6ACDB3B2" w14:textId="77777777" w:rsidR="000A7445" w:rsidRDefault="00000000">
      <w:pPr>
        <w:pStyle w:val="Heading1"/>
      </w:pPr>
      <w:bookmarkStart w:id="43" w:name="X9529208af2f5ae9c34057554d97ca79d22d02e1"/>
      <w:bookmarkEnd w:id="36"/>
      <w:bookmarkEnd w:id="42"/>
      <w:r>
        <w:rPr>
          <w:b/>
          <w:bCs/>
        </w:rPr>
        <w:t>Svata Integrační plán – Harmonogram (aktivita, termín, zodpovědný pracovník / zodpovědní pracovníci), finanční náklady za celý projekt (Ganttův diagram / tabulka).</w:t>
      </w:r>
      <w:r>
        <w:t xml:space="preserve"> {#svata-integrační-plán—-harmonogram-(aktivita,-termín,-zodpovědný-pracovník-/-zodpovědní-pracovníci),-finanční-náklady-za-celý-projekt-(ganttův-diagram-/-tabulka).}</w:t>
      </w:r>
    </w:p>
    <w:p w14:paraId="7073B1FE" w14:textId="77777777" w:rsidR="000A7445" w:rsidRDefault="00000000">
      <w:pPr>
        <w:pStyle w:val="Heading1"/>
      </w:pPr>
      <w:bookmarkStart w:id="44" w:name="seznam-použitých-zdrojů"/>
      <w:bookmarkEnd w:id="43"/>
      <w:r>
        <w:rPr>
          <w:b/>
          <w:bCs/>
        </w:rPr>
        <w:t>Seznam použitých zdrojů</w:t>
      </w:r>
    </w:p>
    <w:p w14:paraId="218040B5" w14:textId="77777777" w:rsidR="000A7445" w:rsidRDefault="000A7445">
      <w:pPr>
        <w:pStyle w:val="Heading1"/>
      </w:pPr>
      <w:bookmarkStart w:id="45" w:name="section-2"/>
      <w:bookmarkEnd w:id="44"/>
    </w:p>
    <w:p w14:paraId="503F14BA" w14:textId="77777777" w:rsidR="000A7445" w:rsidRDefault="00000000">
      <w:pPr>
        <w:pStyle w:val="Heading1"/>
      </w:pPr>
      <w:bookmarkStart w:id="46" w:name="Xbd60a18822ffb820418f77e78af2c1f27a15b94"/>
      <w:bookmarkEnd w:id="45"/>
      <w:r>
        <w:rPr>
          <w:b/>
          <w:bCs/>
        </w:rPr>
        <w:t>Seznam obrázků, tabulek, grafů a zkratek</w:t>
      </w:r>
      <w:r>
        <w:t xml:space="preserve"> {#seznam-obrázků,-tabulek,-grafů-a-zkratek}</w:t>
      </w:r>
    </w:p>
    <w:p w14:paraId="1F0B0D85" w14:textId="77777777" w:rsidR="000A7445" w:rsidRDefault="00000000">
      <w:pPr>
        <w:pStyle w:val="Heading2"/>
      </w:pPr>
      <w:bookmarkStart w:id="47" w:name="seznam-obrázků"/>
      <w:r>
        <w:rPr>
          <w:b/>
          <w:bCs/>
        </w:rPr>
        <w:t>Seznam obrázků</w:t>
      </w:r>
    </w:p>
    <w:p w14:paraId="06127B04" w14:textId="77777777" w:rsidR="000A7445" w:rsidRDefault="00000000">
      <w:pPr>
        <w:pStyle w:val="FirstParagraph"/>
      </w:pPr>
      <w:r>
        <w:t>Odkazovaný seznam obrázků</w:t>
      </w:r>
    </w:p>
    <w:p w14:paraId="0E05F7D0" w14:textId="77777777" w:rsidR="000A7445" w:rsidRDefault="00000000">
      <w:pPr>
        <w:pStyle w:val="Heading2"/>
      </w:pPr>
      <w:bookmarkStart w:id="48" w:name="seznam-tabulek"/>
      <w:bookmarkEnd w:id="47"/>
      <w:r>
        <w:rPr>
          <w:b/>
          <w:bCs/>
        </w:rPr>
        <w:t>Seznam tabulek</w:t>
      </w:r>
    </w:p>
    <w:p w14:paraId="16009240" w14:textId="77777777" w:rsidR="000A7445" w:rsidRDefault="00000000">
      <w:pPr>
        <w:pStyle w:val="FirstParagraph"/>
      </w:pPr>
      <w:r>
        <w:t>Odkazovaný seznam tabulek</w:t>
      </w:r>
    </w:p>
    <w:p w14:paraId="2EF750C2" w14:textId="77777777" w:rsidR="000A7445" w:rsidRDefault="00000000">
      <w:pPr>
        <w:pStyle w:val="Heading2"/>
      </w:pPr>
      <w:bookmarkStart w:id="49" w:name="seznam-grafů"/>
      <w:bookmarkEnd w:id="48"/>
      <w:r>
        <w:rPr>
          <w:b/>
          <w:bCs/>
        </w:rPr>
        <w:lastRenderedPageBreak/>
        <w:t>Seznam grafů</w:t>
      </w:r>
    </w:p>
    <w:p w14:paraId="60E1DC18" w14:textId="77777777" w:rsidR="000A7445" w:rsidRDefault="00000000">
      <w:pPr>
        <w:pStyle w:val="FirstParagraph"/>
      </w:pPr>
      <w:r>
        <w:t>Odkazovaný seznam grafů</w:t>
      </w:r>
    </w:p>
    <w:p w14:paraId="53C578B5" w14:textId="77777777" w:rsidR="000A7445" w:rsidRDefault="00000000">
      <w:pPr>
        <w:pStyle w:val="Heading2"/>
      </w:pPr>
      <w:bookmarkStart w:id="50" w:name="seznam-použitých-zkratek"/>
      <w:bookmarkEnd w:id="49"/>
      <w:r>
        <w:rPr>
          <w:b/>
          <w:bCs/>
        </w:rPr>
        <w:t>Seznam použitých zkratek</w:t>
      </w:r>
    </w:p>
    <w:p w14:paraId="59B4987C" w14:textId="77777777" w:rsidR="000A7445" w:rsidRDefault="00000000">
      <w:pPr>
        <w:pStyle w:val="FirstParagraph"/>
      </w:pPr>
      <w:r>
        <w:t>Soupis a definování zkratek (vyskytuje-li se jich v textu velké množství)</w:t>
      </w:r>
    </w:p>
    <w:p w14:paraId="004AB9FF" w14:textId="77777777" w:rsidR="000A7445" w:rsidRDefault="00000000">
      <w:pPr>
        <w:pStyle w:val="Heading1"/>
      </w:pPr>
      <w:bookmarkStart w:id="51" w:name="přílohy"/>
      <w:bookmarkEnd w:id="46"/>
      <w:bookmarkEnd w:id="50"/>
      <w:r>
        <w:rPr>
          <w:b/>
          <w:bCs/>
        </w:rPr>
        <w:t>Přílohy</w:t>
      </w:r>
    </w:p>
    <w:p w14:paraId="4DCE2328" w14:textId="77777777" w:rsidR="000A7445" w:rsidRDefault="00000000">
      <w:pPr>
        <w:pStyle w:val="FirstParagraph"/>
      </w:pPr>
      <w:r>
        <w:t>Odkazovaný seznam příloh</w:t>
      </w:r>
      <w:bookmarkEnd w:id="51"/>
    </w:p>
    <w:sectPr w:rsidR="000A744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B2E5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5EBC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0A45F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55970786">
    <w:abstractNumId w:val="0"/>
  </w:num>
  <w:num w:numId="2" w16cid:durableId="1018434159">
    <w:abstractNumId w:val="1"/>
  </w:num>
  <w:num w:numId="3" w16cid:durableId="1238514924">
    <w:abstractNumId w:val="1"/>
  </w:num>
  <w:num w:numId="4" w16cid:durableId="1951088677">
    <w:abstractNumId w:val="1"/>
  </w:num>
  <w:num w:numId="5" w16cid:durableId="1706445859">
    <w:abstractNumId w:val="1"/>
  </w:num>
  <w:num w:numId="6" w16cid:durableId="967860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16541512">
    <w:abstractNumId w:val="1"/>
  </w:num>
  <w:num w:numId="8" w16cid:durableId="30112233">
    <w:abstractNumId w:val="1"/>
  </w:num>
  <w:num w:numId="9" w16cid:durableId="995915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9256380">
    <w:abstractNumId w:val="1"/>
  </w:num>
  <w:num w:numId="11" w16cid:durableId="745423678">
    <w:abstractNumId w:val="1"/>
  </w:num>
  <w:num w:numId="12" w16cid:durableId="1975719362">
    <w:abstractNumId w:val="1"/>
  </w:num>
  <w:num w:numId="13" w16cid:durableId="1429233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A7445"/>
    <w:rsid w:val="000A7445"/>
    <w:rsid w:val="005212B1"/>
    <w:rsid w:val="00884B04"/>
    <w:rsid w:val="00E81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A762"/>
  <w15:docId w15:val="{FEDA131B-920B-4890-A629-A08F86AF4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5629</Words>
  <Characters>32087</Characters>
  <Application>Microsoft Office Word</Application>
  <DocSecurity>0</DocSecurity>
  <Lines>267</Lines>
  <Paragraphs>75</Paragraphs>
  <ScaleCrop>false</ScaleCrop>
  <Company/>
  <LinksUpToDate>false</LinksUpToDate>
  <CharactersWithSpaces>37641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Herian Ondřej (S-PEF)</cp:lastModifiedBy>
  <cp:revision>3</cp:revision>
  <dcterms:created xsi:type="dcterms:W3CDTF">2026-04-11T07:10:00Z</dcterms:created>
  <dcterms:modified xsi:type="dcterms:W3CDTF">2026-04-11T08:14:00Z</dcterms:modified>
</cp:coreProperties>
</file>