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52C9D" w14:textId="54EE80D4" w:rsidR="00AF4DC8" w:rsidRPr="003713B1" w:rsidRDefault="003713B1" w:rsidP="003713B1">
      <w:pPr>
        <w:jc w:val="center"/>
        <w:rPr>
          <w:rFonts w:ascii="Verdana" w:hAnsi="Verdana"/>
          <w:b/>
          <w:bCs/>
          <w:sz w:val="24"/>
          <w:szCs w:val="24"/>
        </w:rPr>
      </w:pPr>
      <w:r w:rsidRPr="003713B1">
        <w:rPr>
          <w:rFonts w:ascii="Verdana" w:hAnsi="Verdana"/>
          <w:b/>
          <w:bCs/>
          <w:sz w:val="24"/>
          <w:szCs w:val="24"/>
        </w:rPr>
        <w:t>Tugas Pertemuan 1</w:t>
      </w:r>
    </w:p>
    <w:p w14:paraId="5CD12CCA" w14:textId="13A6A406" w:rsidR="003713B1" w:rsidRDefault="003713B1" w:rsidP="003713B1">
      <w:pPr>
        <w:jc w:val="center"/>
        <w:rPr>
          <w:rFonts w:ascii="Verdana" w:hAnsi="Verdana"/>
          <w:b/>
          <w:bCs/>
          <w:i/>
          <w:iCs/>
          <w:sz w:val="24"/>
          <w:szCs w:val="24"/>
        </w:rPr>
      </w:pPr>
      <w:r w:rsidRPr="003713B1">
        <w:rPr>
          <w:rFonts w:ascii="Verdana" w:hAnsi="Verdana"/>
          <w:b/>
          <w:bCs/>
          <w:sz w:val="24"/>
          <w:szCs w:val="24"/>
        </w:rPr>
        <w:t xml:space="preserve">Membat akun </w:t>
      </w:r>
      <w:r w:rsidRPr="003713B1">
        <w:rPr>
          <w:rFonts w:ascii="Verdana" w:hAnsi="Verdana"/>
          <w:b/>
          <w:bCs/>
          <w:i/>
          <w:iCs/>
          <w:sz w:val="24"/>
          <w:szCs w:val="24"/>
        </w:rPr>
        <w:t>Github, Kaggle</w:t>
      </w:r>
      <w:r w:rsidRPr="003713B1">
        <w:rPr>
          <w:rFonts w:ascii="Verdana" w:hAnsi="Verdana"/>
          <w:b/>
          <w:bCs/>
          <w:sz w:val="24"/>
          <w:szCs w:val="24"/>
        </w:rPr>
        <w:t xml:space="preserve"> dan </w:t>
      </w:r>
      <w:r w:rsidRPr="003713B1">
        <w:rPr>
          <w:rFonts w:ascii="Verdana" w:hAnsi="Verdana"/>
          <w:b/>
          <w:bCs/>
          <w:i/>
          <w:iCs/>
          <w:sz w:val="24"/>
          <w:szCs w:val="24"/>
        </w:rPr>
        <w:t>Google Colab</w:t>
      </w:r>
    </w:p>
    <w:p w14:paraId="7AEF2410" w14:textId="77777777" w:rsidR="003713B1" w:rsidRPr="003713B1" w:rsidRDefault="003713B1" w:rsidP="003713B1">
      <w:pPr>
        <w:jc w:val="center"/>
        <w:rPr>
          <w:rFonts w:ascii="Verdana" w:hAnsi="Verdana"/>
          <w:b/>
          <w:bCs/>
          <w:sz w:val="24"/>
          <w:szCs w:val="24"/>
        </w:rPr>
      </w:pPr>
    </w:p>
    <w:p w14:paraId="29F9E19A" w14:textId="43476842" w:rsidR="003713B1" w:rsidRDefault="003713B1" w:rsidP="003713B1">
      <w:pPr>
        <w:jc w:val="center"/>
        <w:rPr>
          <w:rFonts w:ascii="Verdana" w:hAnsi="Verdana"/>
          <w:b/>
          <w:bCs/>
          <w:sz w:val="24"/>
          <w:szCs w:val="24"/>
        </w:rPr>
      </w:pPr>
      <w:r w:rsidRPr="003713B1">
        <w:rPr>
          <w:rFonts w:ascii="Verdana" w:hAnsi="Verdana"/>
          <w:b/>
          <w:bCs/>
          <w:noProof/>
          <w:sz w:val="24"/>
          <w:szCs w:val="24"/>
        </w:rPr>
        <w:drawing>
          <wp:inline distT="0" distB="0" distL="0" distR="0" wp14:anchorId="00BA7F5E" wp14:editId="2F09524A">
            <wp:extent cx="3023253" cy="3193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026171" cy="3196659"/>
                    </a:xfrm>
                    <a:prstGeom prst="rect">
                      <a:avLst/>
                    </a:prstGeom>
                  </pic:spPr>
                </pic:pic>
              </a:graphicData>
            </a:graphic>
          </wp:inline>
        </w:drawing>
      </w:r>
    </w:p>
    <w:p w14:paraId="70F5E8E8" w14:textId="77777777" w:rsidR="003713B1" w:rsidRPr="003713B1" w:rsidRDefault="003713B1" w:rsidP="003713B1">
      <w:pPr>
        <w:jc w:val="center"/>
        <w:rPr>
          <w:rFonts w:ascii="Verdana" w:hAnsi="Verdana"/>
          <w:b/>
          <w:bCs/>
          <w:sz w:val="24"/>
          <w:szCs w:val="24"/>
        </w:rPr>
      </w:pPr>
    </w:p>
    <w:p w14:paraId="1CE7929D" w14:textId="54CDF4EA" w:rsidR="003713B1" w:rsidRPr="003713B1" w:rsidRDefault="003713B1" w:rsidP="003713B1">
      <w:pPr>
        <w:jc w:val="center"/>
        <w:rPr>
          <w:rFonts w:ascii="Verdana" w:hAnsi="Verdana"/>
          <w:sz w:val="24"/>
          <w:szCs w:val="24"/>
        </w:rPr>
      </w:pPr>
      <w:r w:rsidRPr="003713B1">
        <w:rPr>
          <w:rFonts w:ascii="Verdana" w:hAnsi="Verdana"/>
          <w:sz w:val="24"/>
          <w:szCs w:val="24"/>
        </w:rPr>
        <w:t>Disusun Oleh:</w:t>
      </w:r>
    </w:p>
    <w:p w14:paraId="557F3AB4" w14:textId="5ED805B5" w:rsidR="003713B1" w:rsidRPr="003713B1" w:rsidRDefault="003713B1" w:rsidP="003713B1">
      <w:pPr>
        <w:jc w:val="center"/>
        <w:rPr>
          <w:rFonts w:ascii="Verdana" w:hAnsi="Verdana"/>
          <w:b/>
          <w:bCs/>
          <w:sz w:val="24"/>
          <w:szCs w:val="24"/>
        </w:rPr>
      </w:pPr>
      <w:r w:rsidRPr="003713B1">
        <w:rPr>
          <w:rFonts w:ascii="Verdana" w:hAnsi="Verdana"/>
          <w:b/>
          <w:bCs/>
          <w:sz w:val="24"/>
          <w:szCs w:val="24"/>
        </w:rPr>
        <w:t>Herika Risky Dinanti</w:t>
      </w:r>
      <w:r w:rsidRPr="003713B1">
        <w:rPr>
          <w:rFonts w:ascii="Verdana" w:hAnsi="Verdana"/>
          <w:b/>
          <w:bCs/>
          <w:sz w:val="24"/>
          <w:szCs w:val="24"/>
        </w:rPr>
        <w:tab/>
        <w:t>(2011010097)</w:t>
      </w:r>
    </w:p>
    <w:p w14:paraId="205FDB3B" w14:textId="24F51015" w:rsidR="003713B1" w:rsidRDefault="003713B1" w:rsidP="003713B1">
      <w:pPr>
        <w:jc w:val="center"/>
        <w:rPr>
          <w:rFonts w:ascii="Verdana" w:hAnsi="Verdana"/>
          <w:b/>
          <w:bCs/>
          <w:sz w:val="24"/>
          <w:szCs w:val="24"/>
        </w:rPr>
      </w:pPr>
    </w:p>
    <w:p w14:paraId="6876BC95" w14:textId="77777777" w:rsidR="003713B1" w:rsidRPr="003713B1" w:rsidRDefault="003713B1" w:rsidP="003713B1">
      <w:pPr>
        <w:jc w:val="center"/>
        <w:rPr>
          <w:rFonts w:ascii="Verdana" w:hAnsi="Verdana"/>
          <w:b/>
          <w:bCs/>
          <w:sz w:val="24"/>
          <w:szCs w:val="24"/>
        </w:rPr>
      </w:pPr>
    </w:p>
    <w:p w14:paraId="3A14A9F2" w14:textId="4F072D9A" w:rsidR="003713B1" w:rsidRPr="003713B1" w:rsidRDefault="003713B1" w:rsidP="003713B1">
      <w:pPr>
        <w:jc w:val="center"/>
        <w:rPr>
          <w:rFonts w:ascii="Verdana" w:hAnsi="Verdana"/>
          <w:sz w:val="24"/>
          <w:szCs w:val="24"/>
        </w:rPr>
      </w:pPr>
      <w:r w:rsidRPr="003713B1">
        <w:rPr>
          <w:rFonts w:ascii="Verdana" w:hAnsi="Verdana"/>
          <w:sz w:val="24"/>
          <w:szCs w:val="24"/>
        </w:rPr>
        <w:t>Dosen Pengampu:</w:t>
      </w:r>
    </w:p>
    <w:p w14:paraId="616D48A8" w14:textId="1320A599" w:rsidR="003713B1" w:rsidRPr="003713B1" w:rsidRDefault="003713B1" w:rsidP="003713B1">
      <w:pPr>
        <w:jc w:val="center"/>
        <w:rPr>
          <w:rFonts w:ascii="Verdana" w:hAnsi="Verdana"/>
          <w:b/>
          <w:bCs/>
          <w:sz w:val="24"/>
          <w:szCs w:val="24"/>
        </w:rPr>
      </w:pPr>
      <w:r w:rsidRPr="003713B1">
        <w:rPr>
          <w:rFonts w:ascii="Verdana" w:hAnsi="Verdana"/>
          <w:b/>
          <w:bCs/>
          <w:sz w:val="24"/>
          <w:szCs w:val="24"/>
        </w:rPr>
        <w:t>Dr. Muhammad Said Hasibuan S.Kom., M.Kom</w:t>
      </w:r>
    </w:p>
    <w:p w14:paraId="667DAA8F" w14:textId="1D73787E" w:rsidR="003713B1" w:rsidRDefault="003713B1" w:rsidP="003713B1">
      <w:pPr>
        <w:jc w:val="center"/>
        <w:rPr>
          <w:rFonts w:ascii="Verdana" w:hAnsi="Verdana"/>
          <w:b/>
          <w:bCs/>
          <w:sz w:val="24"/>
          <w:szCs w:val="24"/>
        </w:rPr>
      </w:pPr>
    </w:p>
    <w:p w14:paraId="71E23DBB" w14:textId="0F672579" w:rsidR="003713B1" w:rsidRDefault="003713B1" w:rsidP="003713B1">
      <w:pPr>
        <w:jc w:val="center"/>
        <w:rPr>
          <w:rFonts w:ascii="Verdana" w:hAnsi="Verdana"/>
          <w:b/>
          <w:bCs/>
          <w:sz w:val="24"/>
          <w:szCs w:val="24"/>
        </w:rPr>
      </w:pPr>
    </w:p>
    <w:p w14:paraId="03155439" w14:textId="2E2DA0DB" w:rsidR="003713B1" w:rsidRDefault="003713B1" w:rsidP="003713B1">
      <w:pPr>
        <w:jc w:val="center"/>
        <w:rPr>
          <w:rFonts w:ascii="Verdana" w:hAnsi="Verdana"/>
          <w:b/>
          <w:bCs/>
          <w:sz w:val="24"/>
          <w:szCs w:val="24"/>
        </w:rPr>
      </w:pPr>
    </w:p>
    <w:p w14:paraId="2780CDA6" w14:textId="77777777" w:rsidR="003713B1" w:rsidRPr="003713B1" w:rsidRDefault="003713B1" w:rsidP="003713B1">
      <w:pPr>
        <w:jc w:val="center"/>
        <w:rPr>
          <w:rFonts w:ascii="Verdana" w:hAnsi="Verdana"/>
          <w:b/>
          <w:bCs/>
          <w:sz w:val="24"/>
          <w:szCs w:val="24"/>
        </w:rPr>
      </w:pPr>
    </w:p>
    <w:p w14:paraId="23638FE6" w14:textId="149892CB" w:rsidR="003713B1" w:rsidRPr="003713B1" w:rsidRDefault="003713B1" w:rsidP="003713B1">
      <w:pPr>
        <w:jc w:val="center"/>
        <w:rPr>
          <w:rFonts w:ascii="Verdana" w:hAnsi="Verdana"/>
          <w:b/>
          <w:bCs/>
          <w:sz w:val="24"/>
          <w:szCs w:val="24"/>
        </w:rPr>
      </w:pPr>
      <w:r w:rsidRPr="003713B1">
        <w:rPr>
          <w:rFonts w:ascii="Verdana" w:hAnsi="Verdana"/>
          <w:b/>
          <w:bCs/>
          <w:sz w:val="24"/>
          <w:szCs w:val="24"/>
        </w:rPr>
        <w:t>Program Studi Teknik Informatika</w:t>
      </w:r>
    </w:p>
    <w:p w14:paraId="3C4422A1" w14:textId="4F217B3B" w:rsidR="003713B1" w:rsidRPr="003713B1" w:rsidRDefault="003713B1" w:rsidP="003713B1">
      <w:pPr>
        <w:jc w:val="center"/>
        <w:rPr>
          <w:rFonts w:ascii="Verdana" w:hAnsi="Verdana"/>
          <w:b/>
          <w:bCs/>
          <w:sz w:val="24"/>
          <w:szCs w:val="24"/>
        </w:rPr>
      </w:pPr>
      <w:r w:rsidRPr="003713B1">
        <w:rPr>
          <w:rFonts w:ascii="Verdana" w:hAnsi="Verdana"/>
          <w:b/>
          <w:bCs/>
          <w:sz w:val="24"/>
          <w:szCs w:val="24"/>
        </w:rPr>
        <w:t>Fakultas Ilmu Komputer</w:t>
      </w:r>
    </w:p>
    <w:p w14:paraId="5281703B" w14:textId="1869AF25" w:rsidR="003713B1" w:rsidRPr="003713B1" w:rsidRDefault="003713B1" w:rsidP="003713B1">
      <w:pPr>
        <w:jc w:val="center"/>
        <w:rPr>
          <w:rFonts w:ascii="Verdana" w:hAnsi="Verdana"/>
          <w:b/>
          <w:bCs/>
          <w:sz w:val="24"/>
          <w:szCs w:val="24"/>
        </w:rPr>
      </w:pPr>
      <w:r w:rsidRPr="003713B1">
        <w:rPr>
          <w:rFonts w:ascii="Verdana" w:hAnsi="Verdana"/>
          <w:b/>
          <w:bCs/>
          <w:sz w:val="24"/>
          <w:szCs w:val="24"/>
        </w:rPr>
        <w:t>Institut Informatika dan Bisnis Darmajaya</w:t>
      </w:r>
    </w:p>
    <w:p w14:paraId="2970CE9F" w14:textId="0A9C4AAE" w:rsidR="003713B1" w:rsidRDefault="003713B1" w:rsidP="003713B1">
      <w:pPr>
        <w:jc w:val="center"/>
        <w:rPr>
          <w:rFonts w:ascii="Verdana" w:hAnsi="Verdana"/>
          <w:b/>
          <w:bCs/>
          <w:sz w:val="24"/>
          <w:szCs w:val="24"/>
        </w:rPr>
      </w:pPr>
      <w:r w:rsidRPr="003713B1">
        <w:rPr>
          <w:rFonts w:ascii="Verdana" w:hAnsi="Verdana"/>
          <w:b/>
          <w:bCs/>
          <w:sz w:val="24"/>
          <w:szCs w:val="24"/>
        </w:rPr>
        <w:t>2023</w:t>
      </w:r>
    </w:p>
    <w:p w14:paraId="7C2B9D6F" w14:textId="78CA0FB1" w:rsidR="003713B1" w:rsidRDefault="003713B1" w:rsidP="003A55DF">
      <w:pPr>
        <w:pStyle w:val="ListParagraph"/>
        <w:numPr>
          <w:ilvl w:val="0"/>
          <w:numId w:val="1"/>
        </w:numPr>
        <w:rPr>
          <w:rFonts w:ascii="Verdana" w:hAnsi="Verdana"/>
          <w:b/>
          <w:bCs/>
          <w:sz w:val="24"/>
          <w:szCs w:val="24"/>
        </w:rPr>
      </w:pPr>
      <w:r w:rsidRPr="003713B1">
        <w:rPr>
          <w:rFonts w:ascii="Verdana" w:hAnsi="Verdana"/>
          <w:b/>
          <w:bCs/>
          <w:sz w:val="24"/>
          <w:szCs w:val="24"/>
        </w:rPr>
        <w:br w:type="page"/>
      </w:r>
      <w:r w:rsidRPr="003713B1">
        <w:rPr>
          <w:rFonts w:ascii="Verdana" w:hAnsi="Verdana"/>
          <w:b/>
          <w:bCs/>
          <w:sz w:val="24"/>
          <w:szCs w:val="24"/>
        </w:rPr>
        <w:lastRenderedPageBreak/>
        <w:t>Gi</w:t>
      </w:r>
      <w:r>
        <w:rPr>
          <w:rFonts w:ascii="Verdana" w:hAnsi="Verdana"/>
          <w:b/>
          <w:bCs/>
          <w:sz w:val="24"/>
          <w:szCs w:val="24"/>
        </w:rPr>
        <w:t>t</w:t>
      </w:r>
      <w:r w:rsidRPr="003713B1">
        <w:rPr>
          <w:rFonts w:ascii="Verdana" w:hAnsi="Verdana"/>
          <w:b/>
          <w:bCs/>
          <w:sz w:val="24"/>
          <w:szCs w:val="24"/>
        </w:rPr>
        <w:t>hub</w:t>
      </w:r>
    </w:p>
    <w:p w14:paraId="7AC8E39F" w14:textId="6DA43B6C" w:rsidR="003A55DF" w:rsidRPr="003A55DF" w:rsidRDefault="003A55DF" w:rsidP="003A55DF">
      <w:pPr>
        <w:pStyle w:val="ListParagraph"/>
        <w:jc w:val="both"/>
        <w:rPr>
          <w:rFonts w:ascii="Verdana" w:hAnsi="Verdana"/>
          <w:sz w:val="24"/>
          <w:szCs w:val="24"/>
        </w:rPr>
      </w:pPr>
      <w:r w:rsidRPr="003A55DF">
        <w:rPr>
          <w:rFonts w:ascii="Verdana" w:hAnsi="Verdana"/>
          <w:sz w:val="24"/>
          <w:szCs w:val="24"/>
        </w:rPr>
        <w:t xml:space="preserve">GitHub </w:t>
      </w:r>
      <w:r>
        <w:rPr>
          <w:rFonts w:ascii="Verdana" w:hAnsi="Verdana"/>
          <w:sz w:val="24"/>
          <w:szCs w:val="24"/>
        </w:rPr>
        <w:t>merupakan</w:t>
      </w:r>
      <w:r w:rsidRPr="003A55DF">
        <w:rPr>
          <w:rFonts w:ascii="Verdana" w:hAnsi="Verdana"/>
          <w:sz w:val="24"/>
          <w:szCs w:val="24"/>
        </w:rPr>
        <w:t xml:space="preserve"> </w:t>
      </w:r>
      <w:r w:rsidRPr="003A55DF">
        <w:rPr>
          <w:rFonts w:ascii="Verdana" w:hAnsi="Verdana"/>
          <w:i/>
          <w:iCs/>
          <w:sz w:val="24"/>
          <w:szCs w:val="24"/>
        </w:rPr>
        <w:t>platform</w:t>
      </w:r>
      <w:r w:rsidRPr="003A55DF">
        <w:rPr>
          <w:rFonts w:ascii="Verdana" w:hAnsi="Verdana"/>
          <w:sz w:val="24"/>
          <w:szCs w:val="24"/>
        </w:rPr>
        <w:t xml:space="preserve"> jaringan sosial untuk para developer di seluruh dunia yang menawarkan layanan </w:t>
      </w:r>
      <w:r>
        <w:rPr>
          <w:rFonts w:ascii="Verdana" w:hAnsi="Verdana"/>
          <w:sz w:val="24"/>
          <w:szCs w:val="24"/>
        </w:rPr>
        <w:t xml:space="preserve">berupa </w:t>
      </w:r>
      <w:r w:rsidRPr="003A55DF">
        <w:rPr>
          <w:rFonts w:ascii="Verdana" w:hAnsi="Verdana"/>
          <w:sz w:val="24"/>
          <w:szCs w:val="24"/>
        </w:rPr>
        <w:t>manajemen proyek, versi kode, dan sistem versioning.</w:t>
      </w:r>
    </w:p>
    <w:p w14:paraId="5E02B3A5" w14:textId="2477A4A3" w:rsidR="003713B1" w:rsidRDefault="003713B1" w:rsidP="003713B1">
      <w:pPr>
        <w:jc w:val="center"/>
        <w:rPr>
          <w:rFonts w:ascii="Verdana" w:hAnsi="Verdana"/>
          <w:b/>
          <w:bCs/>
          <w:sz w:val="24"/>
          <w:szCs w:val="24"/>
        </w:rPr>
      </w:pPr>
      <w:r>
        <w:rPr>
          <w:noProof/>
        </w:rPr>
        <w:drawing>
          <wp:inline distT="0" distB="0" distL="0" distR="0" wp14:anchorId="0B594163" wp14:editId="3B273E82">
            <wp:extent cx="5390866" cy="303228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6809" cy="3035630"/>
                    </a:xfrm>
                    <a:prstGeom prst="rect">
                      <a:avLst/>
                    </a:prstGeom>
                    <a:noFill/>
                    <a:ln>
                      <a:noFill/>
                    </a:ln>
                  </pic:spPr>
                </pic:pic>
              </a:graphicData>
            </a:graphic>
          </wp:inline>
        </w:drawing>
      </w:r>
    </w:p>
    <w:p w14:paraId="1CF3D55D" w14:textId="218CD716" w:rsidR="003713B1" w:rsidRDefault="003713B1" w:rsidP="003713B1">
      <w:pPr>
        <w:rPr>
          <w:rFonts w:ascii="Verdana" w:hAnsi="Verdana"/>
          <w:b/>
          <w:bCs/>
          <w:sz w:val="24"/>
          <w:szCs w:val="24"/>
        </w:rPr>
      </w:pPr>
    </w:p>
    <w:p w14:paraId="47CB0BE7" w14:textId="34BA1741" w:rsidR="003A55DF" w:rsidRDefault="003713B1" w:rsidP="003A55DF">
      <w:pPr>
        <w:pStyle w:val="ListParagraph"/>
        <w:numPr>
          <w:ilvl w:val="0"/>
          <w:numId w:val="1"/>
        </w:numPr>
        <w:rPr>
          <w:rFonts w:ascii="Verdana" w:hAnsi="Verdana"/>
          <w:b/>
          <w:bCs/>
          <w:sz w:val="24"/>
          <w:szCs w:val="24"/>
        </w:rPr>
      </w:pPr>
      <w:r>
        <w:rPr>
          <w:rFonts w:ascii="Verdana" w:hAnsi="Verdana"/>
          <w:b/>
          <w:bCs/>
          <w:sz w:val="24"/>
          <w:szCs w:val="24"/>
        </w:rPr>
        <w:t>Kaggle</w:t>
      </w:r>
    </w:p>
    <w:p w14:paraId="621AF8AB" w14:textId="2E12AAF4" w:rsidR="00240E16" w:rsidRPr="00240E16" w:rsidRDefault="00240E16" w:rsidP="00240E16">
      <w:pPr>
        <w:pStyle w:val="ListParagraph"/>
        <w:jc w:val="both"/>
        <w:rPr>
          <w:rFonts w:ascii="Verdana" w:hAnsi="Verdana"/>
          <w:sz w:val="24"/>
          <w:szCs w:val="24"/>
        </w:rPr>
      </w:pPr>
      <w:r>
        <w:rPr>
          <w:rFonts w:ascii="Verdana" w:hAnsi="Verdana"/>
          <w:sz w:val="24"/>
          <w:szCs w:val="24"/>
        </w:rPr>
        <w:t>M</w:t>
      </w:r>
      <w:r w:rsidRPr="00240E16">
        <w:rPr>
          <w:rFonts w:ascii="Verdana" w:hAnsi="Verdana"/>
          <w:sz w:val="24"/>
          <w:szCs w:val="24"/>
        </w:rPr>
        <w:t>empelajari informasi baru dan trik pengkodean, dan melihat contoh penerapan ilmu data. Ada banyak kumpulan data seperti data polusi udara yang dapat digunakan untuk hal-hal sederhana seperti menjual video game hingga sesuatu yang lebih kompleks dan penting</w:t>
      </w:r>
      <w:r>
        <w:rPr>
          <w:rFonts w:ascii="Verdana" w:hAnsi="Verdana"/>
          <w:sz w:val="24"/>
          <w:szCs w:val="24"/>
        </w:rPr>
        <w:t>.</w:t>
      </w:r>
    </w:p>
    <w:p w14:paraId="026066A9" w14:textId="1DBA3A93" w:rsidR="003A55DF" w:rsidRDefault="003713B1" w:rsidP="003A55DF">
      <w:pPr>
        <w:jc w:val="center"/>
        <w:rPr>
          <w:rFonts w:ascii="Verdana" w:hAnsi="Verdana"/>
          <w:b/>
          <w:bCs/>
          <w:sz w:val="24"/>
          <w:szCs w:val="24"/>
        </w:rPr>
      </w:pPr>
      <w:r>
        <w:rPr>
          <w:noProof/>
        </w:rPr>
        <w:drawing>
          <wp:inline distT="0" distB="0" distL="0" distR="0" wp14:anchorId="192BD27B" wp14:editId="12874938">
            <wp:extent cx="5212895" cy="2932181"/>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8359" cy="2940879"/>
                    </a:xfrm>
                    <a:prstGeom prst="rect">
                      <a:avLst/>
                    </a:prstGeom>
                    <a:noFill/>
                    <a:ln>
                      <a:noFill/>
                    </a:ln>
                  </pic:spPr>
                </pic:pic>
              </a:graphicData>
            </a:graphic>
          </wp:inline>
        </w:drawing>
      </w:r>
    </w:p>
    <w:p w14:paraId="5FFA3B1A" w14:textId="7CD7473D" w:rsidR="003A55DF" w:rsidRDefault="003A55DF" w:rsidP="003713B1">
      <w:pPr>
        <w:rPr>
          <w:rFonts w:ascii="Verdana" w:hAnsi="Verdana"/>
          <w:b/>
          <w:bCs/>
          <w:sz w:val="24"/>
          <w:szCs w:val="24"/>
        </w:rPr>
      </w:pPr>
      <w:r>
        <w:rPr>
          <w:rFonts w:ascii="Verdana" w:hAnsi="Verdana"/>
          <w:b/>
          <w:bCs/>
          <w:sz w:val="24"/>
          <w:szCs w:val="24"/>
        </w:rPr>
        <w:br w:type="page"/>
      </w:r>
    </w:p>
    <w:p w14:paraId="1998144C" w14:textId="7463060A" w:rsidR="003A55DF" w:rsidRDefault="003A55DF" w:rsidP="003A55DF">
      <w:pPr>
        <w:pStyle w:val="ListParagraph"/>
        <w:numPr>
          <w:ilvl w:val="0"/>
          <w:numId w:val="1"/>
        </w:numPr>
        <w:rPr>
          <w:rFonts w:ascii="Verdana" w:hAnsi="Verdana"/>
          <w:b/>
          <w:bCs/>
          <w:sz w:val="24"/>
          <w:szCs w:val="24"/>
        </w:rPr>
      </w:pPr>
      <w:r>
        <w:rPr>
          <w:rFonts w:ascii="Verdana" w:hAnsi="Verdana"/>
          <w:b/>
          <w:bCs/>
          <w:sz w:val="24"/>
          <w:szCs w:val="24"/>
        </w:rPr>
        <w:lastRenderedPageBreak/>
        <w:t>Google Colab</w:t>
      </w:r>
    </w:p>
    <w:p w14:paraId="15EBAB24" w14:textId="11E87ADD" w:rsidR="00240E16" w:rsidRPr="00240E16" w:rsidRDefault="00240E16" w:rsidP="00240E16">
      <w:pPr>
        <w:pStyle w:val="ListParagraph"/>
        <w:jc w:val="both"/>
        <w:rPr>
          <w:rFonts w:ascii="Verdana" w:hAnsi="Verdana"/>
          <w:sz w:val="24"/>
          <w:szCs w:val="24"/>
        </w:rPr>
      </w:pPr>
      <w:r w:rsidRPr="00240E16">
        <w:rPr>
          <w:rFonts w:ascii="Verdana" w:hAnsi="Verdana"/>
          <w:sz w:val="24"/>
          <w:szCs w:val="24"/>
        </w:rPr>
        <w:t>Google Colab adalah platform online gratis untuk penelitian pembelajaran mesin dan analisis data. Pengguna dapat menulis dan mengeksekusi kode Python di lingkungan Notebook Jupyter dengan menggunakan sumber daya komputasi canggih yang disediakan oleh Google</w:t>
      </w:r>
      <w:r>
        <w:rPr>
          <w:rFonts w:ascii="Verdana" w:hAnsi="Verdana"/>
          <w:sz w:val="24"/>
          <w:szCs w:val="24"/>
        </w:rPr>
        <w:t>.</w:t>
      </w:r>
    </w:p>
    <w:p w14:paraId="7C1F1676" w14:textId="237C43AD" w:rsidR="003A55DF" w:rsidRPr="003A55DF" w:rsidRDefault="00240E16" w:rsidP="003A55DF">
      <w:pPr>
        <w:jc w:val="center"/>
        <w:rPr>
          <w:rFonts w:ascii="Verdana" w:hAnsi="Verdana"/>
          <w:b/>
          <w:bCs/>
          <w:sz w:val="24"/>
          <w:szCs w:val="24"/>
        </w:rPr>
      </w:pPr>
      <w:r>
        <w:rPr>
          <w:noProof/>
        </w:rPr>
        <w:drawing>
          <wp:inline distT="0" distB="0" distL="0" distR="0" wp14:anchorId="1BB34812" wp14:editId="508103FA">
            <wp:extent cx="4215156" cy="418955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325" t="4465" b="48263"/>
                    <a:stretch/>
                  </pic:blipFill>
                  <pic:spPr bwMode="auto">
                    <a:xfrm>
                      <a:off x="0" y="0"/>
                      <a:ext cx="4215444" cy="4189836"/>
                    </a:xfrm>
                    <a:prstGeom prst="rect">
                      <a:avLst/>
                    </a:prstGeom>
                    <a:noFill/>
                    <a:ln>
                      <a:noFill/>
                    </a:ln>
                    <a:extLst>
                      <a:ext uri="{53640926-AAD7-44D8-BBD7-CCE9431645EC}">
                        <a14:shadowObscured xmlns:a14="http://schemas.microsoft.com/office/drawing/2010/main"/>
                      </a:ext>
                    </a:extLst>
                  </pic:spPr>
                </pic:pic>
              </a:graphicData>
            </a:graphic>
          </wp:inline>
        </w:drawing>
      </w:r>
    </w:p>
    <w:sectPr w:rsidR="003A55DF" w:rsidRPr="003A5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F714A"/>
    <w:multiLevelType w:val="hybridMultilevel"/>
    <w:tmpl w:val="0DE2D3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B1"/>
    <w:rsid w:val="000D31BD"/>
    <w:rsid w:val="00240E16"/>
    <w:rsid w:val="00347F9A"/>
    <w:rsid w:val="003713B1"/>
    <w:rsid w:val="003A55DF"/>
    <w:rsid w:val="003D1812"/>
    <w:rsid w:val="004B18A1"/>
    <w:rsid w:val="00AF4D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1576"/>
  <w15:chartTrackingRefBased/>
  <w15:docId w15:val="{DBAEE4CF-0B7F-4538-8F46-051FD798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Herika Risky Dinanti</dc:creator>
  <cp:keywords/>
  <dc:description/>
  <cp:lastModifiedBy>Herika Risky Dinanti</cp:lastModifiedBy>
  <cp:revision>1</cp:revision>
  <dcterms:created xsi:type="dcterms:W3CDTF">2023-09-25T02:30:00Z</dcterms:created>
  <dcterms:modified xsi:type="dcterms:W3CDTF">2023-09-25T03:03:00Z</dcterms:modified>
</cp:coreProperties>
</file>