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A772" w14:textId="7D6A6F5A" w:rsidR="00602594" w:rsidRPr="00602594" w:rsidRDefault="00602594" w:rsidP="00602594">
      <w:pPr>
        <w:jc w:val="center"/>
        <w:rPr>
          <w:b/>
          <w:bCs/>
          <w:sz w:val="28"/>
          <w:szCs w:val="28"/>
        </w:rPr>
      </w:pPr>
      <w:r w:rsidRPr="00602594">
        <w:rPr>
          <w:b/>
          <w:bCs/>
          <w:sz w:val="28"/>
          <w:szCs w:val="28"/>
        </w:rPr>
        <w:t>Lista de Exercícios 26</w:t>
      </w:r>
    </w:p>
    <w:p w14:paraId="6D2931F3" w14:textId="35D1B7E5" w:rsidR="00602594" w:rsidRPr="00602594" w:rsidRDefault="00602594" w:rsidP="00602594">
      <w:pPr>
        <w:spacing w:after="0"/>
        <w:jc w:val="both"/>
        <w:rPr>
          <w:sz w:val="24"/>
          <w:szCs w:val="24"/>
        </w:rPr>
      </w:pPr>
      <w:r w:rsidRPr="00602594">
        <w:rPr>
          <w:sz w:val="24"/>
          <w:szCs w:val="24"/>
        </w:rPr>
        <w:t xml:space="preserve">01) O navio SD-14 “Comandante Laís” apresenta uma altura metacêntrica de 1,35 m e um deslocamento de 12000t, sabendo-se que existem três tanques que não estão totalmente cheios: tanque Nº 01 FD-C; tanque Nº 03 FD-C e o tanque Nº 04 FD-BE. </w:t>
      </w:r>
    </w:p>
    <w:p w14:paraId="6DCF0F31" w14:textId="5F3C6824" w:rsidR="00602594" w:rsidRPr="00602594" w:rsidRDefault="00602594" w:rsidP="00602594">
      <w:pPr>
        <w:rPr>
          <w:sz w:val="24"/>
          <w:szCs w:val="24"/>
        </w:rPr>
      </w:pPr>
      <w:r w:rsidRPr="00602594">
        <w:rPr>
          <w:sz w:val="24"/>
          <w:szCs w:val="24"/>
        </w:rPr>
        <w:t xml:space="preserve">Qual a altura metacêntrica corrigida devido </w:t>
      </w:r>
      <w:proofErr w:type="spellStart"/>
      <w:r w:rsidRPr="00602594">
        <w:rPr>
          <w:sz w:val="24"/>
          <w:szCs w:val="24"/>
        </w:rPr>
        <w:t>o</w:t>
      </w:r>
      <w:proofErr w:type="spellEnd"/>
      <w:r w:rsidRPr="00602594">
        <w:rPr>
          <w:sz w:val="24"/>
          <w:szCs w:val="24"/>
        </w:rPr>
        <w:t xml:space="preserve"> efeito da superfície livre? </w:t>
      </w:r>
    </w:p>
    <w:p w14:paraId="49339E99" w14:textId="77777777" w:rsidR="002C5A7A" w:rsidRDefault="002C5A7A" w:rsidP="002C5A7A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>Nº 01 FD-C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 = 4187,0 m4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Lastro água 1,025 = 4291,7 t/m²</w:t>
      </w:r>
    </w:p>
    <w:p w14:paraId="5C582F38" w14:textId="065C7E00" w:rsidR="002C5A7A" w:rsidRDefault="002C5A7A" w:rsidP="002C5A7A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>Nº 03 FD-</w:t>
      </w:r>
      <w:r>
        <w:rPr>
          <w:sz w:val="24"/>
          <w:szCs w:val="24"/>
        </w:rPr>
        <w:t>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 =   </w:t>
      </w:r>
      <w:r>
        <w:rPr>
          <w:sz w:val="24"/>
          <w:szCs w:val="24"/>
        </w:rPr>
        <w:t>1142,0 m4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Oleo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comb</w:t>
      </w:r>
      <w:proofErr w:type="spellEnd"/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1027</w:t>
      </w:r>
      <w:r>
        <w:rPr>
          <w:sz w:val="24"/>
          <w:szCs w:val="24"/>
        </w:rPr>
        <w:t>,</w:t>
      </w:r>
      <w:r>
        <w:rPr>
          <w:sz w:val="24"/>
          <w:szCs w:val="24"/>
        </w:rPr>
        <w:t>8</w:t>
      </w:r>
      <w:r>
        <w:rPr>
          <w:sz w:val="24"/>
          <w:szCs w:val="24"/>
        </w:rPr>
        <w:t xml:space="preserve"> t/m²</w:t>
      </w:r>
    </w:p>
    <w:p w14:paraId="46C6E00C" w14:textId="7937E510" w:rsidR="002C5A7A" w:rsidRDefault="002C5A7A" w:rsidP="002C5A7A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>Nº 0</w:t>
      </w:r>
      <w:r>
        <w:rPr>
          <w:sz w:val="24"/>
          <w:szCs w:val="24"/>
        </w:rPr>
        <w:t>4</w:t>
      </w:r>
      <w:r w:rsidRPr="00602594">
        <w:rPr>
          <w:sz w:val="24"/>
          <w:szCs w:val="24"/>
        </w:rPr>
        <w:t xml:space="preserve"> FD-B</w:t>
      </w:r>
      <w:r>
        <w:rPr>
          <w:sz w:val="24"/>
          <w:szCs w:val="24"/>
        </w:rPr>
        <w:t>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 =   </w:t>
      </w:r>
      <w:r>
        <w:rPr>
          <w:sz w:val="24"/>
          <w:szCs w:val="24"/>
        </w:rPr>
        <w:t>121,0 m4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Oleo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comb</w:t>
      </w:r>
      <w:proofErr w:type="spellEnd"/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108</w:t>
      </w:r>
      <w:r>
        <w:rPr>
          <w:sz w:val="24"/>
          <w:szCs w:val="24"/>
        </w:rPr>
        <w:t>,</w:t>
      </w:r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 t/m²</w:t>
      </w:r>
    </w:p>
    <w:p w14:paraId="3DDBCF0A" w14:textId="77777777" w:rsidR="00602594" w:rsidRPr="00602594" w:rsidRDefault="00602594" w:rsidP="00602594">
      <w:pPr>
        <w:rPr>
          <w:sz w:val="24"/>
          <w:szCs w:val="24"/>
        </w:rPr>
      </w:pPr>
    </w:p>
    <w:p w14:paraId="588F8B2D" w14:textId="77777777" w:rsidR="00602594" w:rsidRPr="00602594" w:rsidRDefault="00602594" w:rsidP="00602594">
      <w:pPr>
        <w:rPr>
          <w:sz w:val="24"/>
          <w:szCs w:val="24"/>
        </w:rPr>
      </w:pPr>
    </w:p>
    <w:p w14:paraId="5997C634" w14:textId="77777777" w:rsidR="00602594" w:rsidRDefault="00602594" w:rsidP="00602594">
      <w:pPr>
        <w:rPr>
          <w:sz w:val="24"/>
          <w:szCs w:val="24"/>
        </w:rPr>
      </w:pPr>
    </w:p>
    <w:p w14:paraId="046CC9D3" w14:textId="77777777" w:rsidR="002C5A7A" w:rsidRDefault="002C5A7A" w:rsidP="00602594">
      <w:pPr>
        <w:rPr>
          <w:sz w:val="24"/>
          <w:szCs w:val="24"/>
        </w:rPr>
      </w:pPr>
    </w:p>
    <w:p w14:paraId="502ED2C3" w14:textId="77777777" w:rsidR="002C5A7A" w:rsidRPr="00602594" w:rsidRDefault="002C5A7A" w:rsidP="00602594">
      <w:pPr>
        <w:rPr>
          <w:sz w:val="24"/>
          <w:szCs w:val="24"/>
        </w:rPr>
      </w:pPr>
    </w:p>
    <w:p w14:paraId="20F44622" w14:textId="77777777" w:rsidR="00602594" w:rsidRPr="00602594" w:rsidRDefault="00602594" w:rsidP="00602594">
      <w:pPr>
        <w:rPr>
          <w:sz w:val="24"/>
          <w:szCs w:val="24"/>
        </w:rPr>
      </w:pPr>
    </w:p>
    <w:p w14:paraId="65700D58" w14:textId="77777777" w:rsidR="00602594" w:rsidRPr="00602594" w:rsidRDefault="00602594" w:rsidP="00602594">
      <w:pPr>
        <w:rPr>
          <w:sz w:val="24"/>
          <w:szCs w:val="24"/>
        </w:rPr>
      </w:pPr>
    </w:p>
    <w:p w14:paraId="1342FA67" w14:textId="77777777" w:rsidR="00602594" w:rsidRPr="00602594" w:rsidRDefault="00602594" w:rsidP="00602594">
      <w:pPr>
        <w:rPr>
          <w:sz w:val="24"/>
          <w:szCs w:val="24"/>
        </w:rPr>
      </w:pPr>
    </w:p>
    <w:p w14:paraId="1054C6C7" w14:textId="77777777" w:rsidR="00602594" w:rsidRPr="00602594" w:rsidRDefault="00602594" w:rsidP="00602594">
      <w:pPr>
        <w:rPr>
          <w:sz w:val="24"/>
          <w:szCs w:val="24"/>
        </w:rPr>
      </w:pPr>
    </w:p>
    <w:p w14:paraId="27D8FDE4" w14:textId="6C8389E6" w:rsidR="00736925" w:rsidRDefault="00602594" w:rsidP="00602594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 xml:space="preserve">02) O navio SD-14 “Esperança” apresenta KG = 8,32 m; calado a vante de 8,80 m e a ré 9,20 m. Sabendo-se que existem três tanques que não estão totalmente cheios: tanque Nº 01 FD-C; tanque Nº 03 FD-BB e o tanque Nº 11 C. </w:t>
      </w:r>
    </w:p>
    <w:p w14:paraId="6AEB08E1" w14:textId="743D5AE2" w:rsidR="00736925" w:rsidRDefault="00736925" w:rsidP="00602594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>Nº 01 FD-C</w:t>
      </w:r>
      <w:r w:rsidR="002C5A7A">
        <w:rPr>
          <w:sz w:val="24"/>
          <w:szCs w:val="24"/>
        </w:rPr>
        <w:tab/>
      </w:r>
      <w:r w:rsidR="002C5A7A">
        <w:rPr>
          <w:sz w:val="24"/>
          <w:szCs w:val="24"/>
        </w:rPr>
        <w:tab/>
      </w:r>
      <w:r>
        <w:rPr>
          <w:sz w:val="24"/>
          <w:szCs w:val="24"/>
        </w:rPr>
        <w:t>i = 4187,0 m4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Lastro </w:t>
      </w:r>
      <w:r w:rsidR="002C5A7A">
        <w:rPr>
          <w:sz w:val="24"/>
          <w:szCs w:val="24"/>
        </w:rPr>
        <w:t>água</w:t>
      </w:r>
      <w:r>
        <w:rPr>
          <w:sz w:val="24"/>
          <w:szCs w:val="24"/>
        </w:rPr>
        <w:t xml:space="preserve"> 1,025 = 4291,7 t/m²</w:t>
      </w:r>
    </w:p>
    <w:p w14:paraId="2ABA552C" w14:textId="356CDF6C" w:rsidR="002C5A7A" w:rsidRDefault="002C5A7A" w:rsidP="00602594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>Nº 03 FD-BB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 =   </w:t>
      </w:r>
      <w:proofErr w:type="spellStart"/>
      <w:r>
        <w:rPr>
          <w:sz w:val="24"/>
          <w:szCs w:val="24"/>
        </w:rPr>
        <w:t>xx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Oleo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comb</w:t>
      </w:r>
      <w:proofErr w:type="spellEnd"/>
      <w:r>
        <w:rPr>
          <w:sz w:val="24"/>
          <w:szCs w:val="24"/>
        </w:rPr>
        <w:t xml:space="preserve"> = 626,4 t/m²</w:t>
      </w:r>
    </w:p>
    <w:p w14:paraId="3C875F58" w14:textId="4F2F98A9" w:rsidR="00190F65" w:rsidRDefault="00190F65" w:rsidP="00190F65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 xml:space="preserve">Nº </w:t>
      </w:r>
      <w:r>
        <w:rPr>
          <w:sz w:val="24"/>
          <w:szCs w:val="24"/>
        </w:rPr>
        <w:t>11</w:t>
      </w:r>
      <w:r w:rsidRPr="00602594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 =   </w:t>
      </w:r>
      <w:r>
        <w:rPr>
          <w:sz w:val="24"/>
          <w:szCs w:val="24"/>
        </w:rPr>
        <w:t>451,6m4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Lastro água 1,025 = 4</w:t>
      </w:r>
      <w:r>
        <w:rPr>
          <w:sz w:val="24"/>
          <w:szCs w:val="24"/>
        </w:rPr>
        <w:t>6</w:t>
      </w:r>
      <w:r>
        <w:rPr>
          <w:sz w:val="24"/>
          <w:szCs w:val="24"/>
        </w:rPr>
        <w:t>2,</w:t>
      </w:r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 t/m²</w:t>
      </w:r>
    </w:p>
    <w:p w14:paraId="7772488C" w14:textId="3061888A" w:rsidR="002C5A7A" w:rsidRDefault="002C5A7A" w:rsidP="00602594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 xml:space="preserve">Com base nestes dados, </w:t>
      </w:r>
      <w:r w:rsidR="00602594" w:rsidRPr="00602594">
        <w:rPr>
          <w:sz w:val="24"/>
          <w:szCs w:val="24"/>
        </w:rPr>
        <w:t xml:space="preserve">determine: </w:t>
      </w:r>
    </w:p>
    <w:p w14:paraId="1F1D2152" w14:textId="08D1E607" w:rsidR="00602594" w:rsidRPr="00602594" w:rsidRDefault="00602594" w:rsidP="00602594">
      <w:pPr>
        <w:jc w:val="both"/>
        <w:rPr>
          <w:sz w:val="24"/>
          <w:szCs w:val="24"/>
        </w:rPr>
      </w:pPr>
      <w:r w:rsidRPr="00602594">
        <w:rPr>
          <w:sz w:val="24"/>
          <w:szCs w:val="24"/>
        </w:rPr>
        <w:t xml:space="preserve">a) A elevação virtual do centro de gravidade </w:t>
      </w:r>
    </w:p>
    <w:p w14:paraId="369E9841" w14:textId="77777777" w:rsidR="00602594" w:rsidRPr="00602594" w:rsidRDefault="00602594" w:rsidP="00602594">
      <w:pPr>
        <w:rPr>
          <w:sz w:val="24"/>
          <w:szCs w:val="24"/>
        </w:rPr>
      </w:pPr>
    </w:p>
    <w:p w14:paraId="2EB0D8D9" w14:textId="77777777" w:rsidR="00602594" w:rsidRPr="00602594" w:rsidRDefault="00602594" w:rsidP="00602594">
      <w:pPr>
        <w:rPr>
          <w:sz w:val="24"/>
          <w:szCs w:val="24"/>
        </w:rPr>
      </w:pPr>
    </w:p>
    <w:p w14:paraId="13667E82" w14:textId="77777777" w:rsidR="00602594" w:rsidRPr="00602594" w:rsidRDefault="00602594" w:rsidP="00602594">
      <w:pPr>
        <w:rPr>
          <w:sz w:val="24"/>
          <w:szCs w:val="24"/>
        </w:rPr>
      </w:pPr>
    </w:p>
    <w:p w14:paraId="28110DB3" w14:textId="77777777" w:rsidR="00602594" w:rsidRPr="00602594" w:rsidRDefault="00602594" w:rsidP="00602594">
      <w:pPr>
        <w:rPr>
          <w:sz w:val="24"/>
          <w:szCs w:val="24"/>
        </w:rPr>
      </w:pPr>
    </w:p>
    <w:p w14:paraId="16EE776F" w14:textId="77777777" w:rsidR="00602594" w:rsidRPr="00602594" w:rsidRDefault="00602594" w:rsidP="00602594">
      <w:pPr>
        <w:rPr>
          <w:sz w:val="24"/>
          <w:szCs w:val="24"/>
        </w:rPr>
      </w:pPr>
    </w:p>
    <w:p w14:paraId="273D1D82" w14:textId="77777777" w:rsidR="00602594" w:rsidRPr="00602594" w:rsidRDefault="00602594" w:rsidP="00602594">
      <w:pPr>
        <w:rPr>
          <w:sz w:val="24"/>
          <w:szCs w:val="24"/>
        </w:rPr>
      </w:pPr>
    </w:p>
    <w:p w14:paraId="62CDE25F" w14:textId="77777777" w:rsidR="00602594" w:rsidRPr="00602594" w:rsidRDefault="00602594" w:rsidP="00602594">
      <w:pPr>
        <w:rPr>
          <w:sz w:val="24"/>
          <w:szCs w:val="24"/>
        </w:rPr>
      </w:pPr>
      <w:r w:rsidRPr="00602594">
        <w:rPr>
          <w:sz w:val="24"/>
          <w:szCs w:val="24"/>
        </w:rPr>
        <w:lastRenderedPageBreak/>
        <w:t xml:space="preserve">b) A cota do centro de gravidade corrigida pelo efeito de superfície livre </w:t>
      </w:r>
    </w:p>
    <w:p w14:paraId="2CDDA58A" w14:textId="77777777" w:rsidR="00602594" w:rsidRDefault="00602594" w:rsidP="00602594">
      <w:pPr>
        <w:rPr>
          <w:sz w:val="24"/>
          <w:szCs w:val="24"/>
        </w:rPr>
      </w:pPr>
    </w:p>
    <w:p w14:paraId="5BAE2FA8" w14:textId="77777777" w:rsidR="00190F65" w:rsidRPr="00602594" w:rsidRDefault="00190F65" w:rsidP="00602594">
      <w:pPr>
        <w:rPr>
          <w:sz w:val="24"/>
          <w:szCs w:val="24"/>
        </w:rPr>
      </w:pPr>
    </w:p>
    <w:p w14:paraId="0972FE5D" w14:textId="77777777" w:rsidR="00602594" w:rsidRPr="00602594" w:rsidRDefault="00602594" w:rsidP="00602594">
      <w:pPr>
        <w:rPr>
          <w:sz w:val="24"/>
          <w:szCs w:val="24"/>
        </w:rPr>
      </w:pPr>
    </w:p>
    <w:p w14:paraId="74F3CA65" w14:textId="77777777" w:rsidR="002C5A7A" w:rsidRDefault="00602594" w:rsidP="00602594">
      <w:pPr>
        <w:rPr>
          <w:sz w:val="24"/>
          <w:szCs w:val="24"/>
        </w:rPr>
      </w:pPr>
      <w:r w:rsidRPr="00602594">
        <w:rPr>
          <w:sz w:val="24"/>
          <w:szCs w:val="24"/>
        </w:rPr>
        <w:t xml:space="preserve">c) A altura metacêntrica corrigida do efeito de superfície livre. </w:t>
      </w:r>
    </w:p>
    <w:p w14:paraId="5ED44DDB" w14:textId="77777777" w:rsidR="002C5A7A" w:rsidRDefault="002C5A7A" w:rsidP="00602594">
      <w:pPr>
        <w:rPr>
          <w:sz w:val="24"/>
          <w:szCs w:val="24"/>
        </w:rPr>
      </w:pPr>
    </w:p>
    <w:p w14:paraId="6795E39A" w14:textId="77777777" w:rsidR="002C5A7A" w:rsidRDefault="002C5A7A" w:rsidP="00602594">
      <w:pPr>
        <w:rPr>
          <w:sz w:val="24"/>
          <w:szCs w:val="24"/>
        </w:rPr>
      </w:pPr>
    </w:p>
    <w:p w14:paraId="2AFC1308" w14:textId="77777777" w:rsidR="002C5A7A" w:rsidRDefault="002C5A7A" w:rsidP="00602594">
      <w:pPr>
        <w:rPr>
          <w:sz w:val="24"/>
          <w:szCs w:val="24"/>
        </w:rPr>
      </w:pPr>
    </w:p>
    <w:p w14:paraId="489920D1" w14:textId="11BBAAD8" w:rsidR="003C50C2" w:rsidRDefault="00602594" w:rsidP="00602594">
      <w:pPr>
        <w:rPr>
          <w:sz w:val="24"/>
          <w:szCs w:val="24"/>
        </w:rPr>
      </w:pPr>
      <w:r w:rsidRPr="00602594">
        <w:rPr>
          <w:sz w:val="24"/>
          <w:szCs w:val="24"/>
        </w:rPr>
        <w:t>d) A condição de equilíbrio da embarcação após a correção do efeito de superfície livre.</w:t>
      </w:r>
    </w:p>
    <w:p w14:paraId="72404243" w14:textId="77777777" w:rsidR="002C5A7A" w:rsidRDefault="002C5A7A" w:rsidP="00602594">
      <w:pPr>
        <w:rPr>
          <w:sz w:val="24"/>
          <w:szCs w:val="24"/>
        </w:rPr>
      </w:pPr>
    </w:p>
    <w:p w14:paraId="3F6C8E37" w14:textId="77777777" w:rsidR="002C5A7A" w:rsidRDefault="002C5A7A" w:rsidP="00602594">
      <w:pPr>
        <w:rPr>
          <w:sz w:val="24"/>
          <w:szCs w:val="24"/>
        </w:rPr>
      </w:pPr>
    </w:p>
    <w:p w14:paraId="6838EEF3" w14:textId="263AF8EE" w:rsidR="00736925" w:rsidRDefault="00736925" w:rsidP="00602594">
      <w:pPr>
        <w:rPr>
          <w:sz w:val="24"/>
          <w:szCs w:val="24"/>
        </w:rPr>
      </w:pPr>
      <w:r w:rsidRPr="00736925">
        <w:rPr>
          <w:sz w:val="24"/>
          <w:szCs w:val="24"/>
        </w:rPr>
        <w:sym w:font="Symbol" w:char="F0DE"/>
      </w:r>
      <w:r w:rsidRPr="00736925">
        <w:rPr>
          <w:sz w:val="24"/>
          <w:szCs w:val="24"/>
        </w:rPr>
        <w:t xml:space="preserve"> Segundo Caso: O caderno de Estabilidade do navio SD- 14 apresenta o valor de i máximo e o produto de i pelas densidades específicas. Dessa forma, teremos que dividir pelo deslocamento do navio para obter o efeito de superfície livre.</w:t>
      </w:r>
    </w:p>
    <w:p w14:paraId="72DCF5E7" w14:textId="77777777" w:rsidR="00736925" w:rsidRPr="00602594" w:rsidRDefault="00736925" w:rsidP="00602594">
      <w:pPr>
        <w:rPr>
          <w:sz w:val="24"/>
          <w:szCs w:val="24"/>
        </w:rPr>
      </w:pPr>
    </w:p>
    <w:sectPr w:rsidR="00736925" w:rsidRPr="00602594" w:rsidSect="00602594"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4172"/>
    <w:multiLevelType w:val="hybridMultilevel"/>
    <w:tmpl w:val="EDAC8322"/>
    <w:lvl w:ilvl="0" w:tplc="26F01584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56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94"/>
    <w:rsid w:val="00190F65"/>
    <w:rsid w:val="002C5A7A"/>
    <w:rsid w:val="00382D92"/>
    <w:rsid w:val="003C50C2"/>
    <w:rsid w:val="00602594"/>
    <w:rsid w:val="00736925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C9C37"/>
  <w15:chartTrackingRefBased/>
  <w15:docId w15:val="{620DA23D-5100-4D66-B622-3C2C8F0B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5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5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5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5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5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5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227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3</cp:revision>
  <dcterms:created xsi:type="dcterms:W3CDTF">2026-07-18T13:24:00Z</dcterms:created>
  <dcterms:modified xsi:type="dcterms:W3CDTF">2026-07-18T13:58:00Z</dcterms:modified>
</cp:coreProperties>
</file>