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7F89" w14:textId="339929AF" w:rsidR="009C38A6" w:rsidRPr="009C38A6" w:rsidRDefault="009C38A6" w:rsidP="009C38A6">
      <w:pPr>
        <w:jc w:val="center"/>
        <w:rPr>
          <w:b/>
          <w:bCs/>
          <w:sz w:val="28"/>
          <w:szCs w:val="28"/>
        </w:rPr>
      </w:pPr>
      <w:r w:rsidRPr="009C38A6">
        <w:rPr>
          <w:b/>
          <w:bCs/>
          <w:sz w:val="28"/>
          <w:szCs w:val="28"/>
        </w:rPr>
        <w:t>Lista de Exercícios 30</w:t>
      </w:r>
    </w:p>
    <w:p w14:paraId="7205D36B" w14:textId="77777777" w:rsidR="009C38A6" w:rsidRDefault="009C38A6" w:rsidP="009C38A6">
      <w:pPr>
        <w:jc w:val="both"/>
        <w:rPr>
          <w:sz w:val="24"/>
          <w:szCs w:val="24"/>
        </w:rPr>
      </w:pPr>
      <w:r w:rsidRPr="009C38A6">
        <w:rPr>
          <w:sz w:val="24"/>
          <w:szCs w:val="24"/>
        </w:rPr>
        <w:t xml:space="preserve">01) Um navio deslocando 8000 t apresenta uma altura metacêntrica de 0,94 m. Possui um tanque 01 central com 160 t de lastro. Determine a banda permanente ao serem transferidas as 160 t de lastro para o tanque 05 BE (afastamento = 3,16 m). </w:t>
      </w:r>
    </w:p>
    <w:p w14:paraId="04515A65" w14:textId="77777777" w:rsidR="009C38A6" w:rsidRDefault="009C38A6" w:rsidP="009C38A6">
      <w:pPr>
        <w:jc w:val="both"/>
        <w:rPr>
          <w:sz w:val="24"/>
          <w:szCs w:val="24"/>
        </w:rPr>
      </w:pPr>
    </w:p>
    <w:p w14:paraId="2F038E45" w14:textId="77777777" w:rsidR="009C38A6" w:rsidRDefault="009C38A6" w:rsidP="009C38A6">
      <w:pPr>
        <w:jc w:val="both"/>
        <w:rPr>
          <w:sz w:val="24"/>
          <w:szCs w:val="24"/>
        </w:rPr>
      </w:pPr>
    </w:p>
    <w:p w14:paraId="5C4047C6" w14:textId="77777777" w:rsidR="009C38A6" w:rsidRDefault="009C38A6" w:rsidP="009C38A6">
      <w:pPr>
        <w:jc w:val="both"/>
        <w:rPr>
          <w:sz w:val="24"/>
          <w:szCs w:val="24"/>
        </w:rPr>
      </w:pPr>
    </w:p>
    <w:p w14:paraId="298495F7" w14:textId="77777777" w:rsidR="009C38A6" w:rsidRDefault="009C38A6" w:rsidP="009C38A6">
      <w:pPr>
        <w:jc w:val="both"/>
        <w:rPr>
          <w:sz w:val="24"/>
          <w:szCs w:val="24"/>
        </w:rPr>
      </w:pPr>
    </w:p>
    <w:p w14:paraId="098114B5" w14:textId="77777777" w:rsidR="009C38A6" w:rsidRDefault="009C38A6" w:rsidP="009C38A6">
      <w:pPr>
        <w:jc w:val="both"/>
        <w:rPr>
          <w:sz w:val="24"/>
          <w:szCs w:val="24"/>
        </w:rPr>
      </w:pPr>
    </w:p>
    <w:p w14:paraId="0E04FABE" w14:textId="77777777" w:rsidR="009C38A6" w:rsidRDefault="009C38A6" w:rsidP="009C38A6">
      <w:pPr>
        <w:jc w:val="both"/>
        <w:rPr>
          <w:sz w:val="24"/>
          <w:szCs w:val="24"/>
        </w:rPr>
      </w:pPr>
    </w:p>
    <w:p w14:paraId="48DDF445" w14:textId="77777777" w:rsidR="009C38A6" w:rsidRDefault="009C38A6" w:rsidP="009C38A6">
      <w:pPr>
        <w:jc w:val="both"/>
        <w:rPr>
          <w:sz w:val="24"/>
          <w:szCs w:val="24"/>
        </w:rPr>
      </w:pPr>
    </w:p>
    <w:p w14:paraId="0169EDE0" w14:textId="77777777" w:rsidR="009C38A6" w:rsidRDefault="009C38A6" w:rsidP="009C38A6">
      <w:pPr>
        <w:jc w:val="both"/>
        <w:rPr>
          <w:sz w:val="24"/>
          <w:szCs w:val="24"/>
        </w:rPr>
      </w:pPr>
    </w:p>
    <w:p w14:paraId="798664E7" w14:textId="77777777" w:rsidR="009C38A6" w:rsidRDefault="009C38A6" w:rsidP="009C38A6">
      <w:pPr>
        <w:jc w:val="both"/>
        <w:rPr>
          <w:sz w:val="24"/>
          <w:szCs w:val="24"/>
        </w:rPr>
      </w:pPr>
      <w:r w:rsidRPr="009C38A6">
        <w:rPr>
          <w:sz w:val="24"/>
          <w:szCs w:val="24"/>
        </w:rPr>
        <w:t xml:space="preserve">02) Um navio deslocando 8450 t apresenta uma altura metacêntrica de 0,97 m. Possui dois tanques laterais com capacidade de 58 t cada um, estando o de BE cheio e BB vazio. Calcular a banda permanente ao serem transferidas 58 t para o tanque de BB, sabendo-se que os tanques possuem um afastamento em relação à linha central de 2,67 m. </w:t>
      </w:r>
    </w:p>
    <w:p w14:paraId="4B8EFC8E" w14:textId="77777777" w:rsidR="009C38A6" w:rsidRDefault="009C38A6" w:rsidP="009C38A6">
      <w:pPr>
        <w:jc w:val="both"/>
        <w:rPr>
          <w:sz w:val="24"/>
          <w:szCs w:val="24"/>
        </w:rPr>
      </w:pPr>
    </w:p>
    <w:p w14:paraId="721FF915" w14:textId="77777777" w:rsidR="009C38A6" w:rsidRDefault="009C38A6" w:rsidP="009C38A6">
      <w:pPr>
        <w:jc w:val="both"/>
        <w:rPr>
          <w:sz w:val="24"/>
          <w:szCs w:val="24"/>
        </w:rPr>
      </w:pPr>
    </w:p>
    <w:p w14:paraId="4F3EB42B" w14:textId="77777777" w:rsidR="009C38A6" w:rsidRDefault="009C38A6" w:rsidP="009C38A6">
      <w:pPr>
        <w:jc w:val="both"/>
        <w:rPr>
          <w:sz w:val="24"/>
          <w:szCs w:val="24"/>
        </w:rPr>
      </w:pPr>
    </w:p>
    <w:p w14:paraId="1C56BF92" w14:textId="77777777" w:rsidR="009C38A6" w:rsidRDefault="009C38A6" w:rsidP="009C38A6">
      <w:pPr>
        <w:jc w:val="both"/>
        <w:rPr>
          <w:sz w:val="24"/>
          <w:szCs w:val="24"/>
        </w:rPr>
      </w:pPr>
    </w:p>
    <w:p w14:paraId="64A7B60C" w14:textId="77777777" w:rsidR="009C38A6" w:rsidRDefault="009C38A6" w:rsidP="009C38A6">
      <w:pPr>
        <w:jc w:val="both"/>
        <w:rPr>
          <w:sz w:val="24"/>
          <w:szCs w:val="24"/>
        </w:rPr>
      </w:pPr>
    </w:p>
    <w:p w14:paraId="4010BEF3" w14:textId="77777777" w:rsidR="009C38A6" w:rsidRDefault="009C38A6" w:rsidP="009C38A6">
      <w:pPr>
        <w:jc w:val="both"/>
        <w:rPr>
          <w:sz w:val="24"/>
          <w:szCs w:val="24"/>
        </w:rPr>
      </w:pPr>
    </w:p>
    <w:p w14:paraId="356C2A3D" w14:textId="77777777" w:rsidR="009C38A6" w:rsidRDefault="009C38A6" w:rsidP="009C38A6">
      <w:pPr>
        <w:jc w:val="both"/>
        <w:rPr>
          <w:sz w:val="24"/>
          <w:szCs w:val="24"/>
        </w:rPr>
      </w:pPr>
    </w:p>
    <w:p w14:paraId="56A4C914" w14:textId="77777777" w:rsidR="009C38A6" w:rsidRDefault="009C38A6" w:rsidP="009C38A6">
      <w:pPr>
        <w:jc w:val="both"/>
        <w:rPr>
          <w:sz w:val="24"/>
          <w:szCs w:val="24"/>
        </w:rPr>
      </w:pPr>
    </w:p>
    <w:p w14:paraId="734AC6E6" w14:textId="77777777" w:rsidR="009C38A6" w:rsidRDefault="009C38A6" w:rsidP="009C38A6">
      <w:pPr>
        <w:jc w:val="both"/>
        <w:rPr>
          <w:sz w:val="24"/>
          <w:szCs w:val="24"/>
        </w:rPr>
      </w:pPr>
      <w:r w:rsidRPr="009C38A6">
        <w:rPr>
          <w:sz w:val="24"/>
          <w:szCs w:val="24"/>
        </w:rPr>
        <w:t xml:space="preserve">03) Um navio deslocando 8100 t e KG= 6,47 m, devemos aderná-lo 4° para BE e para isso temos que movimentar uma carga de 20 t transversalmente. Determinar esta distância, sabendo-se que a cota do metacentro vale 6,67 m. </w:t>
      </w:r>
    </w:p>
    <w:p w14:paraId="76A2E716" w14:textId="77777777" w:rsidR="009C38A6" w:rsidRDefault="009C38A6" w:rsidP="009C38A6">
      <w:pPr>
        <w:jc w:val="both"/>
        <w:rPr>
          <w:sz w:val="24"/>
          <w:szCs w:val="24"/>
        </w:rPr>
      </w:pPr>
    </w:p>
    <w:p w14:paraId="1D0DFE42" w14:textId="77777777" w:rsidR="009C38A6" w:rsidRDefault="009C38A6" w:rsidP="009C38A6">
      <w:pPr>
        <w:jc w:val="both"/>
        <w:rPr>
          <w:sz w:val="24"/>
          <w:szCs w:val="24"/>
        </w:rPr>
      </w:pPr>
    </w:p>
    <w:p w14:paraId="754D8525" w14:textId="77777777" w:rsidR="009C38A6" w:rsidRDefault="009C38A6" w:rsidP="009C38A6">
      <w:pPr>
        <w:jc w:val="both"/>
        <w:rPr>
          <w:sz w:val="24"/>
          <w:szCs w:val="24"/>
        </w:rPr>
      </w:pPr>
    </w:p>
    <w:p w14:paraId="3DB883F9" w14:textId="77777777" w:rsidR="009C38A6" w:rsidRDefault="009C38A6" w:rsidP="009C38A6">
      <w:pPr>
        <w:jc w:val="both"/>
        <w:rPr>
          <w:sz w:val="24"/>
          <w:szCs w:val="24"/>
        </w:rPr>
      </w:pPr>
    </w:p>
    <w:p w14:paraId="6C0D26D5" w14:textId="39F9C2F2" w:rsidR="003C50C2" w:rsidRPr="009C38A6" w:rsidRDefault="009C38A6" w:rsidP="009C38A6">
      <w:pPr>
        <w:jc w:val="both"/>
        <w:rPr>
          <w:sz w:val="24"/>
          <w:szCs w:val="24"/>
        </w:rPr>
      </w:pPr>
      <w:r w:rsidRPr="009C38A6">
        <w:rPr>
          <w:sz w:val="24"/>
          <w:szCs w:val="24"/>
        </w:rPr>
        <w:lastRenderedPageBreak/>
        <w:t>04) Um navio, deslocando 10000 t e KG= 7,45 m, apresenta uma banda de 3° para BB. Para acertar essa banda, devemos transferir óleo do tanque 04 BB (afastamento = 2,38 m) para o tanque 03 BE (afastamento = 2,62 m). Determine quantas toneladas de óleo devemos transferir para esse tanque, sabendo-se que a cota do metacentro vale 8,25 m.</w:t>
      </w:r>
    </w:p>
    <w:sectPr w:rsidR="003C50C2" w:rsidRPr="009C38A6" w:rsidSect="009C38A6">
      <w:pgSz w:w="11906" w:h="16838"/>
      <w:pgMar w:top="1417" w:right="1558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A6"/>
    <w:rsid w:val="00382D92"/>
    <w:rsid w:val="003C50C2"/>
    <w:rsid w:val="009C38A6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7137C"/>
  <w15:chartTrackingRefBased/>
  <w15:docId w15:val="{D0B60234-2E78-4EFF-A52A-341B3444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3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38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3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38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3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3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38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8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38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38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3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2026-07-18T14:27:00Z</dcterms:created>
  <dcterms:modified xsi:type="dcterms:W3CDTF">2026-07-18T14:32:00Z</dcterms:modified>
</cp:coreProperties>
</file>