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FA87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right="0" w:firstLine="2650" w:firstLineChars="6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44"/>
          <w:szCs w:val="44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股东会决议</w:t>
      </w:r>
    </w:p>
    <w:p w14:paraId="465639F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根据《中华人民共和国公司法》及本公司章程的有关规定，大同赛木新能源科技有限公司股东会会议于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_日在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北京市通州区台湖镇枢密院积木大厦802室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召开。本次会议由公司执行董事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召集并主持。会议应到股东2名，实到股东2名，代表公司100%表决权。本次会议的召集、召开程序符合法律法规及公司章程的规定，会议决议合法有效。</w:t>
      </w:r>
    </w:p>
    <w:p w14:paraId="6505422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经与会股东充分讨论，审议并通过如下事项：</w:t>
      </w:r>
    </w:p>
    <w:p w14:paraId="6AFEE3F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审议通过公司股权转让事宜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同意自然人股东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将其持有的本公司20%股权（对应认缴出资额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万元人民币，尚未实缴）以零元（人民币0元）的价格转让给法人股东北京中能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科技集团有限公司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。</w:t>
      </w:r>
    </w:p>
    <w:p w14:paraId="7BFBD6E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审议通过股权转让后的股权结构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股权转让完成后，公司的股权结构变更为：</w:t>
      </w:r>
    </w:p>
    <w:p w14:paraId="03FE93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right="0" w:firstLine="600" w:firstLineChars="200"/>
        <w:textAlignment w:val="auto"/>
        <w:rPr>
          <w:sz w:val="30"/>
          <w:szCs w:val="30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持股20%，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对应注册资本4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其中已实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500元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；</w:t>
      </w:r>
    </w:p>
    <w:p w14:paraId="7B8C2A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北京中能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科技集团有限公司持股80%，认缴出资额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万元人民币。</w:t>
      </w:r>
    </w:p>
    <w:p w14:paraId="3CE6132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leftChars="0" w:right="0" w:firstLine="600" w:firstLineChars="2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审议通过章程修订案</w:t>
      </w:r>
    </w:p>
    <w:p w14:paraId="0BF8296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right="0" w:rightChars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同意根据上述股权变更情况，对公司章程中的相关条款进行相应修改，并授权相关人员办理章程备案手续。</w:t>
      </w:r>
    </w:p>
    <w:p w14:paraId="7747A12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leftChars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授权事宜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3830415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 w:rightChars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全体股东一致同意，授权公司指定人员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赵媛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全权负责办理本次股权转让、章程修订及工商变更登记等相关一切事宜。</w:t>
      </w:r>
    </w:p>
    <w:p w14:paraId="519E85F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以上事项表决结果：同意股东2名，代表表决权100%；反对0名；弃权0名。</w:t>
      </w:r>
    </w:p>
    <w:p w14:paraId="6CD59A9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（以下无正文）</w:t>
      </w:r>
    </w:p>
    <w:p w14:paraId="7F028BA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309FB53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全体股东签字（盖章）：</w:t>
      </w:r>
    </w:p>
    <w:p w14:paraId="2277444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28D2403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自然人股东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签字）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杭盖</w:t>
      </w:r>
    </w:p>
    <w:p w14:paraId="3D694BD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610A466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法人股东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盖章）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北京中能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科技集团有限公司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6082912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 w:firstLine="60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法定代表人（或授权代表）签字：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王培</w:t>
      </w:r>
    </w:p>
    <w:p w14:paraId="3DA7B2E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</w:t>
      </w:r>
    </w:p>
    <w:p w14:paraId="53B12D2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1EA7CB4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3001" w:firstLineChars="10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1343A9C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right="0" w:firstLine="3302" w:firstLineChars="110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大同赛木新能源科技有限公司</w:t>
      </w:r>
      <w:r>
        <w:rPr>
          <w:rFonts w:hint="eastAsia" w:ascii="Segoe UI" w:hAnsi="Segoe UI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公章）</w:t>
      </w:r>
    </w:p>
    <w:p w14:paraId="0A233D5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19671AE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7B8B608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42E94F1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right="0" w:firstLine="2641" w:firstLineChars="600"/>
        <w:textAlignment w:val="auto"/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44"/>
          <w:szCs w:val="44"/>
          <w:shd w:val="clear" w:fill="FFFFFF"/>
        </w:rPr>
        <w:t>股权转让协议</w:t>
      </w:r>
      <w:r>
        <w:rPr>
          <w:rStyle w:val="6"/>
          <w:rFonts w:hint="eastAsia" w:ascii="Segoe UI" w:hAnsi="Segoe UI" w:cs="Segoe UI"/>
          <w:b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 xml:space="preserve"> </w:t>
      </w:r>
    </w:p>
    <w:p w14:paraId="3F8AC7C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本协议由以下双方于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日在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北京市通州区枢密院积木大厦802室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签订：</w:t>
      </w:r>
    </w:p>
    <w:p w14:paraId="7DD43E0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转让方（甲方）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身份证号码：152327199408140050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住址：内蒙古通辽市扎鲁特旗乌力吉木仁苏木白音图门嘎查623</w:t>
      </w:r>
    </w:p>
    <w:p w14:paraId="75AC3EF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受让方（乙方）：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北京中能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科技集团有限公司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统一社会信用代码：91110107MADEWQ6N5Y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王培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址：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北京市石景山区八大处路49号院4号楼3层3329B </w:t>
      </w:r>
    </w:p>
    <w:p w14:paraId="2948D2C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目标公司（丙方）：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大同赛木新能源科技有限公司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统一社会信用代码：91140291MAEUCCTD9Y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址：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山西省大同经济技术开发区云州街1780号晋创谷.大同西楼101-19室</w:t>
      </w:r>
    </w:p>
    <w:p w14:paraId="0488611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鉴于：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目标公司是一家依据中国法律合法设立并有效存续的有限责任公司，注册资本为人民币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20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万元。甲方是目标公司的合法股东，持有目标公司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</w:rPr>
        <w:t>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的股权（对应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注册资本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已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实缴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500元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）。甲方有意向乙方转让其持有的目标公司20%的股权（对应认缴出资额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万元人民币），乙方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意受让该等股权。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此，双方经友好协商，依据《中华人民共和国民法典》、《中华人民共和国公司法》等相关法律法规，达成协议如下：</w:t>
      </w:r>
    </w:p>
    <w:p w14:paraId="29E4CB9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第一条 转让标的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甲方同意将其持有的目标公司20%的股权（对应认缴出资额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万元人民币，尚未实缴）转让给乙方，乙方同意受让。自转让完成之日起，该部分股权对应的股东权利、义务（包括但不限于出资义务）转由乙方享有和承担。</w:t>
      </w:r>
    </w:p>
    <w:p w14:paraId="5A5509B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第二条 转让价款及支付</w:t>
      </w:r>
    </w:p>
    <w:p w14:paraId="26C7CB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鉴于甲方尚未实缴出资，双方确认本次股权转让价款为人民币零元（即：无偿转让）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乙方无需就本次股权转让向甲方支付任何价款。</w:t>
      </w:r>
    </w:p>
    <w:p w14:paraId="1C02B07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第三条 股权交割</w:t>
      </w:r>
    </w:p>
    <w:p w14:paraId="77EB03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甲方应于本协议生效后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个工作日内，配合目标公司完成将乙方记载于股东名册、修改公司章程等内部交割手续。</w:t>
      </w:r>
    </w:p>
    <w:p w14:paraId="544F0B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双方应共同配合目标公司，于本协议生效后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日内向市场监督管理部门提交股权变更登记所需的全部文件。</w:t>
      </w:r>
    </w:p>
    <w:p w14:paraId="72F32E9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第四条 声明与保证</w:t>
      </w:r>
    </w:p>
    <w:p w14:paraId="383691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甲方声明并保证：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（1）其转让的股权是其合法持有的，且未设定任何质押、查封或其他任何形式的权利负担，也未涉及任何争议或诉讼；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（2）其转让的股权所对应的出资义务（认缴额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万元）尚未履行，该出资义务将依法由乙方承继；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（3）其有权签署本协议并履行本协议项下的义务。</w:t>
      </w:r>
    </w:p>
    <w:p w14:paraId="21110A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乙方声明并保证：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（1）其已知悉并同意承继甲方转让股权所对应的全部出资义务；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（2）其有权签署本协议并履行本协议项下的义务。</w:t>
      </w:r>
    </w:p>
    <w:p w14:paraId="7AEBFEB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第五条 费用承担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办理本次股权转让的工商变更登记手续所产生的费用由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方承担。</w:t>
      </w:r>
    </w:p>
    <w:p w14:paraId="081C043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第六条 违约责任</w:t>
      </w:r>
    </w:p>
    <w:p w14:paraId="366F0B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任何一方违反本协议项下的声明、保证或承诺，或未履行本协议约定的其他义务，给守约方造成损失的，应承担相应的赔偿责任。</w:t>
      </w:r>
    </w:p>
    <w:p w14:paraId="360348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若因甲方原因（如股权存在权利瑕疵）导致无法完成股权过户，乙方有权解除协议，甲方应承担由此给乙方造成的全部损失。</w:t>
      </w:r>
    </w:p>
    <w:p w14:paraId="16EF2E6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第七条 争议解决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因履行本协议所发生的或与本协议有关的一切争议，双方应首先通过友好协商解决。协商不成的，任何一方均有权向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目标公司住所地人民法院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提起诉讼。</w:t>
      </w:r>
    </w:p>
    <w:p w14:paraId="3A3D75F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第八条 协议生效及其他</w:t>
      </w:r>
    </w:p>
    <w:p w14:paraId="1EB586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本协议自双方签字（甲方为自然人签字，乙方为法定代表人签字并加盖公章）之日起生效。</w:t>
      </w:r>
    </w:p>
    <w:p w14:paraId="6F7856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本协议一式三份，甲方、乙方、目标公司各执一份，每份具有同等法律效力。</w:t>
      </w:r>
    </w:p>
    <w:p w14:paraId="5420C4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本协议未尽事宜，可由双方另行签订书面补充协议。</w:t>
      </w:r>
    </w:p>
    <w:p w14:paraId="5B4DD88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（以下为签署页，无正文）</w:t>
      </w:r>
    </w:p>
    <w:p w14:paraId="1D71C09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4B27486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甲方（转让方）签字：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杭盖</w:t>
      </w:r>
    </w:p>
    <w:p w14:paraId="5CD9A67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46DBF67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乙方（受让方）盖章：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北京中能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科技集团有限公司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公章</w:t>
      </w:r>
    </w:p>
    <w:p w14:paraId="5AECCF2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</w:p>
    <w:p w14:paraId="39EE665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法定代表人（或授权代表）签字：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王培</w:t>
      </w:r>
    </w:p>
    <w:p w14:paraId="5332AD8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</w:t>
      </w:r>
    </w:p>
    <w:p w14:paraId="2AC87A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FEA0B"/>
    <w:multiLevelType w:val="singleLevel"/>
    <w:tmpl w:val="58CFEA0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B3430"/>
    <w:rsid w:val="15DE28AC"/>
    <w:rsid w:val="18A25A00"/>
    <w:rsid w:val="22F53F69"/>
    <w:rsid w:val="3317335F"/>
    <w:rsid w:val="49827327"/>
    <w:rsid w:val="60563C2B"/>
    <w:rsid w:val="6E032783"/>
    <w:rsid w:val="760C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1883</Words>
  <Characters>1995</Characters>
  <Lines>0</Lines>
  <Paragraphs>0</Paragraphs>
  <TotalTime>6</TotalTime>
  <ScaleCrop>false</ScaleCrop>
  <LinksUpToDate>false</LinksUpToDate>
  <CharactersWithSpaces>2018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2025-12-09T03:40:00Z</dcterms:created>
  <dc:creator>luzhe</dc:creator>
  <cp:lastModifiedBy>媛</cp:lastModifiedBy>
  <dcterms:modified xsi:type="dcterms:W3CDTF">2025-12-17T06:16:21Z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eyJoZGlkIjoiODAwY2M1ZWZhY2Q2NWYyMjA3YmNjMDcyNzM0NTNkMzEiLCJ1c2VySWQiOiI0MjQzMzYwNDkifQ==</vt:lpwstr>
  </property>
  <property fmtid="{D5CDD505-2E9C-101B-9397-08002B2CF9AE}" pid="4" name="ICV">
    <vt:lpwstr>B427D6A311084967A30DF69049465345_13</vt:lpwstr>
  </property>
</Properties>
</file>