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FC741">
      <w:pPr>
        <w:pStyle w:val="17"/>
        <w:tabs>
          <w:tab w:val="center" w:pos="4153"/>
          <w:tab w:val="right" w:pos="8306"/>
        </w:tabs>
        <w:spacing w:line="360" w:lineRule="auto"/>
        <w:rPr>
          <w:rFonts w:hint="default" w:ascii="宋体" w:eastAsia="宋体" w:cs="宋体"/>
          <w:b/>
          <w:color w:val="auto"/>
          <w:spacing w:val="16"/>
          <w:u w:val="none"/>
          <w:lang w:val="en-US" w:eastAsia="zh-CN"/>
        </w:rPr>
      </w:pPr>
      <w:bookmarkStart w:id="0" w:name="_Hlk173764702"/>
      <w:r>
        <w:rPr>
          <w:rFonts w:hint="eastAsia" w:ascii="宋体" w:eastAsia="宋体" w:cs="宋体"/>
          <w:b/>
          <w:color w:val="auto"/>
          <w:spacing w:val="16"/>
        </w:rPr>
        <w:t>编号：</w:t>
      </w:r>
      <w:r>
        <w:rPr>
          <w:rFonts w:hint="eastAsia" w:ascii="宋体" w:eastAsia="宋体" w:cs="宋体"/>
          <w:b/>
          <w:color w:val="auto"/>
          <w:spacing w:val="16"/>
          <w:u w:val="single"/>
        </w:rPr>
        <w:t>  </w:t>
      </w:r>
      <w:r>
        <w:rPr>
          <w:rFonts w:hint="eastAsia" w:ascii="宋体" w:eastAsia="宋体" w:cs="宋体"/>
          <w:b/>
          <w:color w:val="auto"/>
          <w:spacing w:val="16"/>
          <w:u w:val="single"/>
          <w:lang w:val="en-US" w:eastAsia="zh-CN"/>
        </w:rPr>
        <w:t xml:space="preserve">       </w:t>
      </w:r>
      <w:r>
        <w:rPr>
          <w:rFonts w:hint="eastAsia" w:cs="宋体"/>
          <w:b/>
          <w:color w:val="auto"/>
          <w:spacing w:val="16"/>
          <w:u w:val="none"/>
          <w:lang w:val="en-US" w:eastAsia="zh-CN"/>
        </w:rPr>
        <w:t xml:space="preserve">                      </w:t>
      </w:r>
    </w:p>
    <w:p w14:paraId="1CCC162C">
      <w:pPr>
        <w:pStyle w:val="17"/>
        <w:tabs>
          <w:tab w:val="center" w:pos="4153"/>
          <w:tab w:val="right" w:pos="8306"/>
        </w:tabs>
        <w:spacing w:line="360" w:lineRule="auto"/>
        <w:rPr>
          <w:rFonts w:hint="eastAsia" w:ascii="宋体" w:eastAsia="宋体" w:cs="宋体"/>
          <w:b/>
          <w:color w:val="auto"/>
          <w:spacing w:val="16"/>
          <w:u w:val="single"/>
          <w:lang w:val="en-US" w:eastAsia="zh-CN"/>
        </w:rPr>
      </w:pPr>
    </w:p>
    <w:p w14:paraId="07039C8B">
      <w:pPr>
        <w:pStyle w:val="17"/>
        <w:tabs>
          <w:tab w:val="center" w:pos="4153"/>
          <w:tab w:val="right" w:pos="8306"/>
        </w:tabs>
        <w:spacing w:line="360" w:lineRule="auto"/>
        <w:rPr>
          <w:rFonts w:ascii="仿宋_GB2312" w:eastAsia="仿宋_GB2312"/>
          <w:color w:val="auto"/>
          <w:spacing w:val="16"/>
        </w:rPr>
      </w:pPr>
    </w:p>
    <w:p w14:paraId="1466BD29">
      <w:pPr>
        <w:pStyle w:val="17"/>
        <w:tabs>
          <w:tab w:val="center" w:pos="4153"/>
          <w:tab w:val="right" w:pos="8306"/>
        </w:tabs>
        <w:spacing w:line="360" w:lineRule="auto"/>
        <w:rPr>
          <w:rFonts w:ascii="仿宋_GB2312" w:eastAsia="仿宋_GB2312"/>
          <w:color w:val="auto"/>
          <w:spacing w:val="16"/>
        </w:rPr>
      </w:pPr>
    </w:p>
    <w:p w14:paraId="1E052F24">
      <w:pPr>
        <w:pStyle w:val="17"/>
        <w:tabs>
          <w:tab w:val="center" w:pos="4153"/>
          <w:tab w:val="right" w:pos="8306"/>
        </w:tabs>
        <w:spacing w:line="360" w:lineRule="auto"/>
        <w:rPr>
          <w:rFonts w:ascii="仿宋_GB2312" w:eastAsia="仿宋_GB2312"/>
          <w:b/>
          <w:color w:val="auto"/>
          <w:spacing w:val="16"/>
        </w:rPr>
      </w:pPr>
      <w:r>
        <w:rPr>
          <w:rFonts w:ascii="仿宋_GB2312" w:eastAsia="仿宋_GB2312"/>
          <w:color w:val="auto"/>
          <w:spacing w:val="16"/>
        </w:rPr>
        <w:tab/>
      </w:r>
      <w:r>
        <w:rPr>
          <w:rFonts w:hint="eastAsia" w:ascii="仿宋_GB2312" w:eastAsia="仿宋_GB2312"/>
          <w:color w:val="auto"/>
          <w:spacing w:val="16"/>
        </w:rPr>
        <w:t xml:space="preserve">                                          </w:t>
      </w:r>
    </w:p>
    <w:p w14:paraId="6C411B20">
      <w:pPr>
        <w:pStyle w:val="17"/>
        <w:spacing w:line="360" w:lineRule="auto"/>
        <w:jc w:val="center"/>
        <w:rPr>
          <w:rFonts w:hint="eastAsia" w:ascii="黑体" w:eastAsia="黑体"/>
          <w:b/>
          <w:color w:val="auto"/>
          <w:spacing w:val="16"/>
          <w:sz w:val="72"/>
        </w:rPr>
      </w:pPr>
      <w:r>
        <w:rPr>
          <w:rFonts w:hint="eastAsia" w:ascii="黑体" w:eastAsia="黑体"/>
          <w:b/>
          <w:color w:val="auto"/>
          <w:spacing w:val="16"/>
          <w:sz w:val="72"/>
        </w:rPr>
        <w:t>劳</w:t>
      </w:r>
      <w:r>
        <w:rPr>
          <w:rFonts w:ascii="黑体" w:eastAsia="黑体"/>
          <w:b/>
          <w:color w:val="auto"/>
          <w:spacing w:val="16"/>
          <w:sz w:val="72"/>
        </w:rPr>
        <w:t xml:space="preserve"> 动 合 同 </w:t>
      </w:r>
      <w:r>
        <w:rPr>
          <w:rFonts w:hint="eastAsia" w:ascii="黑体" w:eastAsia="黑体"/>
          <w:b/>
          <w:color w:val="auto"/>
          <w:spacing w:val="16"/>
          <w:sz w:val="72"/>
        </w:rPr>
        <w:t>书</w:t>
      </w:r>
    </w:p>
    <w:p w14:paraId="67B77718">
      <w:pPr>
        <w:pStyle w:val="17"/>
        <w:spacing w:line="360" w:lineRule="auto"/>
        <w:jc w:val="center"/>
        <w:rPr>
          <w:rFonts w:hint="default" w:ascii="黑体" w:eastAsia="黑体"/>
          <w:b w:val="0"/>
          <w:bCs/>
          <w:color w:val="auto"/>
          <w:spacing w:val="16"/>
          <w:sz w:val="21"/>
          <w:szCs w:val="21"/>
          <w:lang w:val="en-US" w:eastAsia="zh-CN"/>
        </w:rPr>
      </w:pPr>
      <w:r>
        <w:rPr>
          <w:rFonts w:hint="eastAsia" w:ascii="黑体" w:eastAsia="黑体"/>
          <w:b w:val="0"/>
          <w:bCs/>
          <w:color w:val="auto"/>
          <w:spacing w:val="16"/>
          <w:sz w:val="21"/>
          <w:szCs w:val="21"/>
          <w:lang w:val="en-US" w:eastAsia="zh-CN"/>
        </w:rPr>
        <w:t>版本号：202506</w:t>
      </w:r>
    </w:p>
    <w:p w14:paraId="309ED959">
      <w:pPr>
        <w:pStyle w:val="17"/>
        <w:tabs>
          <w:tab w:val="center" w:pos="4153"/>
          <w:tab w:val="right" w:pos="8306"/>
        </w:tabs>
        <w:spacing w:line="360" w:lineRule="auto"/>
        <w:ind w:firstLine="3191" w:firstLineChars="1169"/>
        <w:rPr>
          <w:rFonts w:ascii="仿宋_GB2312" w:eastAsia="仿宋_GB2312"/>
          <w:b/>
          <w:color w:val="auto"/>
          <w:spacing w:val="16"/>
        </w:rPr>
      </w:pPr>
    </w:p>
    <w:p w14:paraId="03C2920B">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甲方（单位）：</w:t>
      </w:r>
      <w:r>
        <w:rPr>
          <w:rFonts w:hint="eastAsia" w:ascii="宋体" w:hAnsi="宋体"/>
          <w:b w:val="0"/>
          <w:bCs w:val="0"/>
          <w:sz w:val="32"/>
          <w:u w:val="single"/>
          <w:lang w:val="en-US" w:eastAsia="zh-CN"/>
        </w:rPr>
        <w:t xml:space="preserve"> </w:t>
      </w:r>
      <w:r>
        <w:rPr>
          <w:rFonts w:hint="eastAsia" w:ascii="宋体" w:hAnsi="宋体"/>
          <w:b w:val="0"/>
          <w:bCs w:val="0"/>
          <w:sz w:val="32"/>
          <w:u w:val="single"/>
        </w:rPr>
        <w:t>陕西胥行时代新能源科技有限公司</w:t>
      </w:r>
      <w:r>
        <w:rPr>
          <w:rFonts w:hint="eastAsia" w:ascii="宋体" w:hAnsi="宋体"/>
          <w:b w:val="0"/>
          <w:bCs w:val="0"/>
          <w:sz w:val="32"/>
          <w:u w:val="single"/>
          <w:lang w:val="en-US" w:eastAsia="zh-CN"/>
        </w:rPr>
        <w:t xml:space="preserve">  </w:t>
      </w:r>
    </w:p>
    <w:p w14:paraId="3F6625F6">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法定代表人 ：</w:t>
      </w:r>
      <w:r>
        <w:rPr>
          <w:rFonts w:hint="eastAsia" w:ascii="宋体" w:hAnsi="宋体"/>
          <w:b w:val="0"/>
          <w:bCs w:val="0"/>
          <w:sz w:val="32"/>
          <w:u w:val="single"/>
          <w:lang w:val="en-US" w:eastAsia="zh-CN"/>
        </w:rPr>
        <w:t xml:space="preserve">          包明明                 </w:t>
      </w:r>
    </w:p>
    <w:p w14:paraId="1FBDF32C">
      <w:pPr>
        <w:widowControl/>
        <w:ind w:firstLine="640" w:firstLineChars="200"/>
        <w:jc w:val="both"/>
        <w:rPr>
          <w:rFonts w:hint="default" w:ascii="宋体" w:hAnsi="宋体" w:eastAsia="宋体"/>
          <w:b w:val="0"/>
          <w:bCs w:val="0"/>
          <w:sz w:val="32"/>
          <w:u w:val="single"/>
          <w:lang w:val="en-US" w:eastAsia="zh-CN"/>
        </w:rPr>
      </w:pPr>
      <w:r>
        <w:rPr>
          <w:rFonts w:hint="eastAsia" w:ascii="宋体" w:hAnsi="宋体"/>
          <w:b w:val="0"/>
          <w:bCs w:val="0"/>
          <w:sz w:val="32"/>
        </w:rPr>
        <w:t>乙方（员工）：</w:t>
      </w:r>
      <w:r>
        <w:rPr>
          <w:rFonts w:hint="eastAsia" w:ascii="宋体" w:hAnsi="宋体"/>
          <w:b w:val="0"/>
          <w:bCs w:val="0"/>
          <w:sz w:val="32"/>
          <w:u w:val="single"/>
          <w:lang w:val="en-US" w:eastAsia="zh-CN"/>
        </w:rPr>
        <w:t xml:space="preserve">         李飞                        </w:t>
      </w:r>
    </w:p>
    <w:p w14:paraId="0A3E12BC">
      <w:pPr>
        <w:widowControl/>
        <w:rPr>
          <w:rFonts w:hint="eastAsia" w:ascii="宋体" w:hAnsi="宋体"/>
          <w:b/>
          <w:bCs/>
          <w:sz w:val="32"/>
        </w:rPr>
      </w:pPr>
      <w:r>
        <w:rPr>
          <w:rFonts w:hint="eastAsia" w:ascii="宋体" w:hAnsi="宋体"/>
          <w:b/>
          <w:bCs/>
          <w:sz w:val="32"/>
        </w:rPr>
        <w:t xml:space="preserve">              </w:t>
      </w:r>
    </w:p>
    <w:p w14:paraId="0A91BB75">
      <w:pPr>
        <w:widowControl/>
        <w:rPr>
          <w:rFonts w:hint="eastAsia" w:ascii="宋体" w:hAnsi="宋体"/>
          <w:b/>
          <w:bCs/>
          <w:bdr w:val="single" w:color="auto" w:sz="4" w:space="0"/>
        </w:rPr>
      </w:pPr>
      <w:r>
        <w:rPr>
          <w:rFonts w:hint="eastAsia" w:ascii="宋体" w:hAnsi="宋体"/>
          <w:b/>
          <w:bCs/>
          <w:bdr w:val="single" w:color="auto" w:sz="4" w:space="0"/>
        </w:rPr>
        <w:t xml:space="preserve">     </w:t>
      </w:r>
    </w:p>
    <w:p w14:paraId="62E243E7">
      <w:pPr>
        <w:widowControl/>
        <w:rPr>
          <w:rFonts w:hint="eastAsia" w:ascii="宋体" w:hAnsi="宋体"/>
          <w:b/>
          <w:bCs/>
        </w:rPr>
      </w:pPr>
      <w:r>
        <w:rPr>
          <w:rFonts w:hint="eastAsia" w:ascii="宋体" w:hAnsi="宋体"/>
          <w:b/>
          <w:bCs/>
        </w:rPr>
        <w:t xml:space="preserve">           </w:t>
      </w:r>
    </w:p>
    <w:p w14:paraId="19F1920B">
      <w:pPr>
        <w:widowControl/>
        <w:rPr>
          <w:rFonts w:hint="eastAsia" w:ascii="宋体" w:hAnsi="宋体"/>
          <w:b/>
          <w:bCs/>
        </w:rPr>
      </w:pPr>
    </w:p>
    <w:p w14:paraId="2A947C6C">
      <w:pPr>
        <w:widowControl/>
        <w:ind w:firstLine="2424" w:firstLineChars="1150"/>
        <w:rPr>
          <w:rFonts w:hint="eastAsia" w:ascii="宋体" w:hAnsi="宋体"/>
          <w:b/>
          <w:bCs/>
        </w:rPr>
      </w:pPr>
    </w:p>
    <w:p w14:paraId="19F10D53">
      <w:pPr>
        <w:widowControl/>
        <w:rPr>
          <w:rFonts w:hint="eastAsia" w:ascii="宋体" w:hAnsi="宋体"/>
          <w:b/>
          <w:bCs/>
          <w:sz w:val="30"/>
        </w:rPr>
      </w:pPr>
      <w:r>
        <w:rPr>
          <w:rFonts w:hint="eastAsia" w:ascii="宋体" w:hAnsi="宋体"/>
          <w:b/>
          <w:bCs/>
          <w:sz w:val="30"/>
        </w:rPr>
        <w:t xml:space="preserve">             </w:t>
      </w:r>
    </w:p>
    <w:p w14:paraId="54545772">
      <w:pPr>
        <w:widowControl/>
        <w:rPr>
          <w:rFonts w:hint="eastAsia" w:ascii="宋体" w:hAnsi="宋体"/>
          <w:b/>
          <w:bCs/>
          <w:sz w:val="30"/>
        </w:rPr>
      </w:pPr>
      <w:r>
        <w:rPr>
          <w:rFonts w:hint="eastAsia" w:ascii="宋体" w:hAnsi="宋体"/>
          <w:b/>
          <w:bCs/>
          <w:sz w:val="30"/>
        </w:rPr>
        <w:t xml:space="preserve"> </w:t>
      </w:r>
    </w:p>
    <w:p w14:paraId="6998E659">
      <w:pPr>
        <w:widowControl/>
        <w:jc w:val="center"/>
        <w:rPr>
          <w:rFonts w:hint="eastAsia" w:ascii="宋体" w:hAnsi="宋体"/>
          <w:b w:val="0"/>
          <w:bCs w:val="0"/>
          <w:sz w:val="30"/>
        </w:rPr>
      </w:pPr>
      <w:r>
        <w:rPr>
          <w:rFonts w:hint="eastAsia" w:ascii="宋体" w:hAnsi="宋体"/>
          <w:b w:val="0"/>
          <w:bCs w:val="0"/>
          <w:sz w:val="30"/>
        </w:rPr>
        <w:t xml:space="preserve">签订日期 </w:t>
      </w:r>
      <w:r>
        <w:rPr>
          <w:rFonts w:hint="eastAsia" w:ascii="宋体" w:hAnsi="宋体"/>
          <w:b w:val="0"/>
          <w:bCs w:val="0"/>
          <w:sz w:val="30"/>
          <w:u w:val="single"/>
        </w:rPr>
        <w:t xml:space="preserve">  </w:t>
      </w:r>
      <w:r>
        <w:rPr>
          <w:rFonts w:hint="eastAsia" w:ascii="宋体" w:hAnsi="宋体"/>
          <w:b w:val="0"/>
          <w:bCs w:val="0"/>
          <w:sz w:val="30"/>
          <w:u w:val="single"/>
          <w:lang w:val="en-US" w:eastAsia="zh-CN"/>
        </w:rPr>
        <w:t>2026</w:t>
      </w:r>
      <w:r>
        <w:rPr>
          <w:rFonts w:hint="eastAsia" w:ascii="宋体" w:hAnsi="宋体"/>
          <w:b w:val="0"/>
          <w:bCs w:val="0"/>
          <w:sz w:val="30"/>
          <w:u w:val="single"/>
        </w:rPr>
        <w:t xml:space="preserve">   </w:t>
      </w:r>
      <w:r>
        <w:rPr>
          <w:rFonts w:hint="eastAsia" w:ascii="宋体" w:hAnsi="宋体"/>
          <w:b w:val="0"/>
          <w:bCs w:val="0"/>
          <w:sz w:val="30"/>
        </w:rPr>
        <w:t>年</w:t>
      </w:r>
      <w:r>
        <w:rPr>
          <w:rFonts w:hint="eastAsia" w:ascii="宋体" w:hAnsi="宋体"/>
          <w:b w:val="0"/>
          <w:bCs w:val="0"/>
          <w:sz w:val="30"/>
          <w:u w:val="single"/>
        </w:rPr>
        <w:t xml:space="preserve">   </w:t>
      </w:r>
      <w:r>
        <w:rPr>
          <w:rFonts w:hint="eastAsia" w:ascii="宋体" w:hAnsi="宋体"/>
          <w:b w:val="0"/>
          <w:bCs w:val="0"/>
          <w:sz w:val="30"/>
          <w:u w:val="single"/>
          <w:lang w:val="en-US" w:eastAsia="zh-CN"/>
        </w:rPr>
        <w:t>3</w:t>
      </w:r>
      <w:r>
        <w:rPr>
          <w:rFonts w:hint="eastAsia" w:ascii="宋体" w:hAnsi="宋体"/>
          <w:b w:val="0"/>
          <w:bCs w:val="0"/>
          <w:sz w:val="30"/>
          <w:u w:val="single"/>
        </w:rPr>
        <w:t xml:space="preserve">    </w:t>
      </w:r>
      <w:r>
        <w:rPr>
          <w:rFonts w:hint="eastAsia" w:ascii="宋体" w:hAnsi="宋体"/>
          <w:b w:val="0"/>
          <w:bCs w:val="0"/>
          <w:sz w:val="30"/>
        </w:rPr>
        <w:t>月</w:t>
      </w:r>
      <w:r>
        <w:rPr>
          <w:rFonts w:hint="eastAsia" w:ascii="宋体" w:hAnsi="宋体"/>
          <w:b w:val="0"/>
          <w:bCs w:val="0"/>
          <w:sz w:val="30"/>
          <w:u w:val="single"/>
        </w:rPr>
        <w:t xml:space="preserve">   </w:t>
      </w:r>
      <w:r>
        <w:rPr>
          <w:rFonts w:hint="eastAsia" w:ascii="宋体" w:hAnsi="宋体"/>
          <w:b w:val="0"/>
          <w:bCs w:val="0"/>
          <w:sz w:val="30"/>
          <w:u w:val="single"/>
          <w:lang w:val="en-US" w:eastAsia="zh-CN"/>
        </w:rPr>
        <w:t>2</w:t>
      </w:r>
      <w:r>
        <w:rPr>
          <w:rFonts w:hint="eastAsia" w:ascii="宋体" w:hAnsi="宋体"/>
          <w:b w:val="0"/>
          <w:bCs w:val="0"/>
          <w:sz w:val="30"/>
          <w:u w:val="single"/>
        </w:rPr>
        <w:t xml:space="preserve">    </w:t>
      </w:r>
      <w:r>
        <w:rPr>
          <w:rFonts w:hint="eastAsia" w:ascii="宋体" w:hAnsi="宋体"/>
          <w:b w:val="0"/>
          <w:bCs w:val="0"/>
          <w:sz w:val="30"/>
        </w:rPr>
        <w:t>日</w:t>
      </w:r>
    </w:p>
    <w:p w14:paraId="1E78652C">
      <w:pPr>
        <w:pStyle w:val="17"/>
        <w:spacing w:line="360" w:lineRule="auto"/>
        <w:jc w:val="center"/>
        <w:rPr>
          <w:rFonts w:hint="eastAsia" w:ascii="宋体" w:eastAsia="宋体" w:cs="宋体"/>
          <w:color w:val="auto"/>
          <w:spacing w:val="16"/>
          <w:sz w:val="24"/>
        </w:rPr>
      </w:pPr>
      <w:r>
        <w:rPr>
          <w:rFonts w:hint="eastAsia" w:ascii="宋体" w:eastAsia="宋体" w:cs="宋体"/>
          <w:color w:val="auto"/>
          <w:spacing w:val="16"/>
          <w:sz w:val="24"/>
        </w:rPr>
        <w:t> </w:t>
      </w:r>
    </w:p>
    <w:p w14:paraId="49EEA520">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16BE0AE3">
      <w:pPr>
        <w:pStyle w:val="17"/>
        <w:tabs>
          <w:tab w:val="center" w:pos="4153"/>
          <w:tab w:val="right" w:pos="8306"/>
        </w:tabs>
        <w:spacing w:line="360" w:lineRule="auto"/>
        <w:rPr>
          <w:rFonts w:hint="eastAsia" w:ascii="宋体" w:eastAsia="宋体" w:cs="宋体"/>
          <w:color w:val="000000" w:themeColor="text1"/>
          <w14:textFill>
            <w14:solidFill>
              <w14:schemeClr w14:val="tx1"/>
            </w14:solidFill>
          </w14:textFill>
        </w:rPr>
      </w:pPr>
    </w:p>
    <w:p w14:paraId="5068695C">
      <w:pPr>
        <w:widowControl/>
        <w:spacing w:line="400" w:lineRule="exact"/>
        <w:rPr>
          <w:rFonts w:hint="eastAsia" w:ascii="宋体" w:hAnsi="宋体"/>
          <w:szCs w:val="21"/>
        </w:rPr>
      </w:pPr>
      <w:r>
        <w:rPr>
          <w:rFonts w:hint="eastAsia" w:ascii="宋体" w:hAnsi="宋体"/>
          <w:szCs w:val="21"/>
        </w:rPr>
        <w:t>甲    方：</w:t>
      </w:r>
      <w:r>
        <w:rPr>
          <w:rFonts w:hint="eastAsia" w:ascii="宋体" w:hAnsi="宋体"/>
          <w:szCs w:val="21"/>
          <w:u w:val="single"/>
        </w:rPr>
        <w:t xml:space="preserve">           </w:t>
      </w:r>
      <w:r>
        <w:rPr>
          <w:rFonts w:hint="eastAsia" w:ascii="宋体" w:hAnsi="宋体"/>
          <w:szCs w:val="21"/>
          <w:u w:val="single"/>
          <w:lang w:val="en-US" w:eastAsia="zh-CN"/>
        </w:rPr>
        <w:t>陕西胥行时代新能源科技有限公司</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D736C7">
      <w:pPr>
        <w:widowControl/>
        <w:spacing w:line="400" w:lineRule="exact"/>
        <w:rPr>
          <w:rFonts w:hint="eastAsia" w:ascii="宋体" w:hAnsi="宋体"/>
          <w:szCs w:val="21"/>
        </w:rPr>
      </w:pPr>
      <w:r>
        <w:rPr>
          <w:rFonts w:hint="eastAsia" w:ascii="宋体" w:hAnsi="宋体"/>
          <w:szCs w:val="21"/>
        </w:rPr>
        <w:t>法定代表人或委托代理人：</w:t>
      </w:r>
      <w:r>
        <w:rPr>
          <w:rFonts w:hint="eastAsia" w:ascii="宋体" w:hAnsi="宋体"/>
          <w:szCs w:val="21"/>
          <w:u w:val="single"/>
        </w:rPr>
        <w:t xml:space="preserve">           </w:t>
      </w:r>
      <w:r>
        <w:rPr>
          <w:rFonts w:hint="eastAsia" w:ascii="宋体" w:hAnsi="宋体"/>
          <w:szCs w:val="21"/>
          <w:u w:val="single"/>
          <w:lang w:val="en-US" w:eastAsia="zh-CN"/>
        </w:rPr>
        <w:t>包明明</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0E37F354">
      <w:pPr>
        <w:widowControl/>
        <w:spacing w:line="400" w:lineRule="exact"/>
        <w:rPr>
          <w:rFonts w:hint="eastAsia" w:ascii="宋体" w:hAnsi="宋体"/>
          <w:szCs w:val="21"/>
        </w:rPr>
      </w:pPr>
      <w:r>
        <w:rPr>
          <w:rFonts w:hint="eastAsia" w:ascii="宋体" w:hAnsi="宋体"/>
          <w:szCs w:val="21"/>
        </w:rPr>
        <w:t>注册地址：</w:t>
      </w:r>
      <w:r>
        <w:rPr>
          <w:rFonts w:hint="eastAsia" w:ascii="宋体" w:hAnsi="宋体"/>
          <w:szCs w:val="21"/>
          <w:u w:val="single"/>
        </w:rPr>
        <w:t xml:space="preserve">    陕西省西安市经济技术开发区尚苑路与草滩七路交叉口东南160米陕西金冠生物科技股份有限公司园区内A车间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22CC572A">
      <w:pPr>
        <w:widowControl/>
        <w:spacing w:line="400" w:lineRule="exact"/>
        <w:rPr>
          <w:rFonts w:hint="eastAsia" w:ascii="宋体" w:hAnsi="宋体"/>
          <w:szCs w:val="21"/>
        </w:rPr>
      </w:pPr>
    </w:p>
    <w:p w14:paraId="139DDD96">
      <w:pPr>
        <w:widowControl/>
        <w:spacing w:line="400" w:lineRule="exact"/>
        <w:rPr>
          <w:rFonts w:hint="eastAsia" w:ascii="宋体" w:hAnsi="宋体"/>
          <w:szCs w:val="21"/>
        </w:rPr>
      </w:pPr>
    </w:p>
    <w:p w14:paraId="2A4CC1A7">
      <w:pPr>
        <w:widowControl/>
        <w:spacing w:line="400" w:lineRule="exact"/>
        <w:rPr>
          <w:rFonts w:hint="eastAsia" w:ascii="宋体" w:hAnsi="宋体"/>
          <w:szCs w:val="21"/>
        </w:rPr>
      </w:pPr>
      <w:r>
        <w:rPr>
          <w:rFonts w:hint="eastAsia" w:ascii="宋体" w:hAnsi="宋体"/>
          <w:szCs w:val="21"/>
        </w:rPr>
        <w:t>乙方：姓名：</w:t>
      </w:r>
      <w:r>
        <w:rPr>
          <w:rFonts w:hint="eastAsia" w:ascii="宋体" w:hAnsi="宋体"/>
          <w:szCs w:val="21"/>
          <w:u w:val="single"/>
        </w:rPr>
        <w:t xml:space="preserve">   </w:t>
      </w:r>
      <w:r>
        <w:rPr>
          <w:rFonts w:hint="eastAsia" w:ascii="宋体" w:hAnsi="宋体"/>
          <w:szCs w:val="21"/>
          <w:u w:val="single"/>
          <w:lang w:val="en-US" w:eastAsia="zh-CN"/>
        </w:rPr>
        <w:t>李飞</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性别：</w:t>
      </w:r>
      <w:r>
        <w:rPr>
          <w:rFonts w:hint="eastAsia" w:ascii="宋体" w:hAnsi="宋体"/>
          <w:szCs w:val="21"/>
          <w:u w:val="single"/>
        </w:rPr>
        <w:t xml:space="preserve">    </w:t>
      </w:r>
      <w:r>
        <w:rPr>
          <w:rFonts w:hint="eastAsia" w:ascii="宋体" w:hAnsi="宋体"/>
          <w:szCs w:val="21"/>
          <w:u w:val="single"/>
          <w:lang w:val="en-US" w:eastAsia="zh-CN"/>
        </w:rPr>
        <w:t>男</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民族：</w:t>
      </w:r>
      <w:r>
        <w:rPr>
          <w:rFonts w:hint="eastAsia" w:ascii="宋体" w:hAnsi="宋体"/>
          <w:szCs w:val="21"/>
          <w:u w:val="single"/>
        </w:rPr>
        <w:t xml:space="preserve">   </w:t>
      </w:r>
      <w:r>
        <w:rPr>
          <w:rFonts w:hint="eastAsia" w:ascii="宋体" w:hAnsi="宋体"/>
          <w:szCs w:val="21"/>
          <w:u w:val="single"/>
          <w:lang w:val="en-US" w:eastAsia="zh-CN"/>
        </w:rPr>
        <w:t>汉族</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户口类型（非农业、农业）：</w:t>
      </w:r>
      <w:r>
        <w:rPr>
          <w:rFonts w:hint="eastAsia" w:ascii="宋体" w:hAnsi="宋体"/>
          <w:szCs w:val="21"/>
          <w:u w:val="single"/>
        </w:rPr>
        <w:t xml:space="preserve">   </w:t>
      </w:r>
      <w:r>
        <w:rPr>
          <w:rFonts w:hint="eastAsia" w:ascii="宋体" w:hAnsi="宋体"/>
          <w:szCs w:val="21"/>
          <w:u w:val="single"/>
          <w:lang w:val="en-US" w:eastAsia="zh-CN"/>
        </w:rPr>
        <w:t>农业</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 xml:space="preserve">  </w:t>
      </w:r>
    </w:p>
    <w:p w14:paraId="6748D2A6">
      <w:pPr>
        <w:widowControl/>
        <w:spacing w:line="400" w:lineRule="exact"/>
        <w:rPr>
          <w:rFonts w:hint="eastAsia" w:ascii="宋体" w:hAnsi="宋体"/>
          <w:szCs w:val="21"/>
        </w:rPr>
      </w:pPr>
      <w:r>
        <w:rPr>
          <w:rFonts w:hint="eastAsia" w:ascii="宋体" w:hAnsi="宋体"/>
          <w:szCs w:val="21"/>
        </w:rPr>
        <w:t>居民身份证（护照）号码：</w:t>
      </w:r>
      <w:r>
        <w:rPr>
          <w:rFonts w:hint="eastAsia" w:ascii="宋体" w:hAnsi="宋体"/>
          <w:szCs w:val="21"/>
          <w:u w:val="single"/>
        </w:rPr>
        <w:t xml:space="preserve">  </w:t>
      </w:r>
      <w:r>
        <w:rPr>
          <w:rFonts w:hint="eastAsia" w:ascii="宋体" w:hAnsi="宋体"/>
          <w:szCs w:val="21"/>
          <w:u w:val="single"/>
          <w:lang w:val="en-US" w:eastAsia="zh-CN"/>
        </w:rPr>
        <w:t>622825199911121532</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D709BD8">
      <w:pPr>
        <w:widowControl/>
        <w:spacing w:line="400" w:lineRule="exact"/>
        <w:rPr>
          <w:rFonts w:hint="eastAsia" w:ascii="宋体" w:hAnsi="宋体"/>
          <w:szCs w:val="21"/>
          <w:u w:val="single"/>
        </w:rPr>
      </w:pPr>
      <w:r>
        <w:rPr>
          <w:rFonts w:hint="eastAsia" w:ascii="宋体" w:hAnsi="宋体"/>
          <w:szCs w:val="21"/>
        </w:rPr>
        <w:t>户籍住址：</w:t>
      </w:r>
      <w:r>
        <w:rPr>
          <w:rFonts w:hint="eastAsia" w:ascii="宋体" w:hAnsi="宋体"/>
          <w:szCs w:val="21"/>
          <w:u w:val="single"/>
        </w:rPr>
        <w:t xml:space="preserve">   </w:t>
      </w:r>
      <w:r>
        <w:rPr>
          <w:rFonts w:hint="eastAsia" w:ascii="宋体" w:hAnsi="宋体"/>
          <w:szCs w:val="21"/>
          <w:u w:val="single"/>
          <w:lang w:val="en-US" w:eastAsia="zh-CN"/>
        </w:rPr>
        <w:t>甘肃省正宁县周家镇周家行政村五组</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bookmarkStart w:id="19" w:name="_GoBack"/>
      <w:bookmarkEnd w:id="19"/>
    </w:p>
    <w:p w14:paraId="382AF3C9">
      <w:pPr>
        <w:widowControl/>
        <w:spacing w:line="400" w:lineRule="exact"/>
        <w:rPr>
          <w:rFonts w:hint="eastAsia" w:ascii="宋体" w:hAnsi="宋体"/>
          <w:szCs w:val="21"/>
          <w:u w:val="single"/>
        </w:rPr>
      </w:pPr>
      <w:r>
        <w:rPr>
          <w:rFonts w:hint="eastAsia" w:ascii="宋体" w:hAnsi="宋体"/>
          <w:szCs w:val="21"/>
        </w:rPr>
        <w:t>现住地址：</w:t>
      </w:r>
      <w:r>
        <w:rPr>
          <w:rFonts w:hint="eastAsia" w:ascii="宋体" w:hAnsi="宋体"/>
          <w:szCs w:val="21"/>
          <w:u w:val="single"/>
        </w:rPr>
        <w:t xml:space="preserve">  </w:t>
      </w:r>
      <w:r>
        <w:rPr>
          <w:rFonts w:hint="eastAsia" w:ascii="宋体" w:hAnsi="宋体"/>
          <w:szCs w:val="21"/>
          <w:u w:val="single"/>
          <w:lang w:val="en-US" w:eastAsia="zh-CN"/>
        </w:rPr>
        <w:t>西安市未央区朱宏路216号垃圾分拣中心院内1号楼二单元201</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rPr>
        <w:t>邮政编码：</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3473425B">
      <w:pPr>
        <w:widowControl/>
        <w:spacing w:line="400" w:lineRule="exact"/>
        <w:rPr>
          <w:rFonts w:hint="eastAsia" w:ascii="宋体" w:hAnsi="宋体"/>
          <w:szCs w:val="21"/>
        </w:rPr>
      </w:pPr>
      <w:r>
        <w:rPr>
          <w:rFonts w:hint="eastAsia" w:ascii="宋体" w:hAnsi="宋体"/>
          <w:szCs w:val="21"/>
        </w:rPr>
        <w:t>电子邮箱：</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hint="eastAsia" w:ascii="宋体" w:hAnsi="宋体"/>
          <w:szCs w:val="21"/>
          <w:lang w:val="en-US" w:eastAsia="zh-CN"/>
        </w:rPr>
        <w:t>联系</w:t>
      </w:r>
      <w:r>
        <w:rPr>
          <w:rFonts w:hint="eastAsia" w:ascii="宋体" w:hAnsi="宋体"/>
          <w:szCs w:val="21"/>
        </w:rPr>
        <w:t>电话：</w:t>
      </w:r>
      <w:r>
        <w:rPr>
          <w:rFonts w:hint="eastAsia" w:ascii="宋体" w:hAnsi="宋体"/>
          <w:szCs w:val="21"/>
          <w:u w:val="single"/>
        </w:rPr>
        <w:t xml:space="preserve">   </w:t>
      </w:r>
      <w:r>
        <w:rPr>
          <w:rFonts w:hint="eastAsia" w:ascii="宋体" w:hAnsi="宋体"/>
          <w:szCs w:val="21"/>
          <w:u w:val="single"/>
          <w:lang w:val="en-US" w:eastAsia="zh-CN"/>
        </w:rPr>
        <w:t>15596662787</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060F273">
      <w:pPr>
        <w:widowControl/>
        <w:spacing w:line="400" w:lineRule="exact"/>
        <w:rPr>
          <w:rFonts w:hint="eastAsia" w:ascii="宋体" w:hAnsi="宋体"/>
          <w:szCs w:val="21"/>
        </w:rPr>
      </w:pPr>
      <w:r>
        <w:rPr>
          <w:rFonts w:hint="eastAsia" w:ascii="宋体" w:hAnsi="宋体"/>
          <w:szCs w:val="21"/>
          <w:lang w:val="en-US" w:eastAsia="zh-CN"/>
        </w:rPr>
        <w:t>紧急联系人</w:t>
      </w:r>
      <w:r>
        <w:rPr>
          <w:rFonts w:hint="eastAsia" w:ascii="宋体" w:hAnsi="宋体"/>
          <w:szCs w:val="21"/>
        </w:rPr>
        <w:t>：</w:t>
      </w:r>
      <w:r>
        <w:rPr>
          <w:rFonts w:hint="eastAsia" w:ascii="宋体" w:hAnsi="宋体"/>
          <w:szCs w:val="21"/>
          <w:u w:val="single"/>
        </w:rPr>
        <w:t xml:space="preserve">      </w:t>
      </w:r>
      <w:r>
        <w:rPr>
          <w:rFonts w:hint="eastAsia" w:ascii="宋体" w:hAnsi="宋体"/>
          <w:szCs w:val="21"/>
          <w:u w:val="single"/>
          <w:lang w:val="en-US" w:eastAsia="zh-CN"/>
        </w:rPr>
        <w:t xml:space="preserve">李海滨 </w:t>
      </w:r>
      <w:r>
        <w:rPr>
          <w:rFonts w:hint="eastAsia" w:ascii="宋体" w:hAnsi="宋体"/>
          <w:szCs w:val="21"/>
          <w:u w:val="single"/>
        </w:rPr>
        <w:t xml:space="preserve">         </w:t>
      </w:r>
      <w:r>
        <w:rPr>
          <w:rFonts w:hint="eastAsia" w:ascii="宋体" w:hAnsi="宋体"/>
          <w:szCs w:val="21"/>
          <w:u w:val="single"/>
          <w:lang w:val="en-US" w:eastAsia="zh-CN"/>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none"/>
          <w:lang w:val="en-US" w:eastAsia="zh-CN"/>
        </w:rPr>
        <w:t>紧急</w:t>
      </w:r>
      <w:r>
        <w:rPr>
          <w:rFonts w:hint="eastAsia" w:ascii="宋体" w:hAnsi="宋体"/>
          <w:szCs w:val="21"/>
          <w:lang w:val="en-US" w:eastAsia="zh-CN"/>
        </w:rPr>
        <w:t>联系人</w:t>
      </w:r>
      <w:r>
        <w:rPr>
          <w:rFonts w:hint="eastAsia" w:ascii="宋体" w:hAnsi="宋体"/>
          <w:szCs w:val="21"/>
        </w:rPr>
        <w:t>电话：</w:t>
      </w:r>
      <w:r>
        <w:rPr>
          <w:rFonts w:hint="eastAsia" w:ascii="宋体" w:hAnsi="宋体"/>
          <w:szCs w:val="21"/>
          <w:u w:val="single"/>
        </w:rPr>
        <w:t xml:space="preserve">  18309343024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r>
        <w:rPr>
          <w:rFonts w:ascii="宋体" w:hAnsi="宋体"/>
          <w:szCs w:val="21"/>
          <w:u w:val="single"/>
        </w:rPr>
        <w:t xml:space="preserve"> </w:t>
      </w:r>
      <w:r>
        <w:rPr>
          <w:rFonts w:hint="eastAsia" w:ascii="宋体" w:hAnsi="宋体"/>
          <w:szCs w:val="21"/>
          <w:u w:val="single"/>
        </w:rPr>
        <w:t xml:space="preserve">  </w:t>
      </w:r>
    </w:p>
    <w:p w14:paraId="6B2AF872">
      <w:pPr>
        <w:pStyle w:val="5"/>
        <w:spacing w:line="520" w:lineRule="exact"/>
        <w:ind w:left="0" w:leftChars="0" w:firstLine="0" w:firstLineChars="0"/>
        <w:rPr>
          <w:rFonts w:hint="eastAsia" w:ascii="宋体" w:hAnsi="宋体" w:eastAsia="宋体" w:cs="宋体"/>
          <w:color w:val="000000" w:themeColor="text1"/>
          <w:szCs w:val="21"/>
          <w14:textFill>
            <w14:solidFill>
              <w14:schemeClr w14:val="tx1"/>
            </w14:solidFill>
          </w14:textFill>
        </w:rPr>
      </w:pPr>
    </w:p>
    <w:p w14:paraId="7F735F4B">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根据《中华人民共和国劳动合同法》及其他相关法律法规的有关规定，甲乙双方遵循平等自愿、协商一致的原则订立本合同，双方共同遵守。</w:t>
      </w:r>
    </w:p>
    <w:p w14:paraId="53283C24">
      <w:pPr>
        <w:pStyle w:val="5"/>
        <w:keepNext w:val="0"/>
        <w:keepLines w:val="0"/>
        <w:pageBreakBefore w:val="0"/>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0889420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sz w:val="21"/>
          <w:szCs w:val="21"/>
          <w:lang w:val="en-US" w:eastAsia="zh-CN"/>
        </w:rPr>
        <w:t>一、</w:t>
      </w:r>
      <w:r>
        <w:rPr>
          <w:rFonts w:hint="eastAsia" w:ascii="宋体" w:hAnsi="宋体" w:eastAsia="宋体" w:cs="宋体"/>
          <w:b/>
          <w:sz w:val="21"/>
          <w:szCs w:val="21"/>
        </w:rPr>
        <w:t>劳动合同类型及期限</w:t>
      </w:r>
    </w:p>
    <w:bookmarkEnd w:id="0"/>
    <w:p w14:paraId="596C87AD">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第一条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r>
        <w:rPr>
          <w:rFonts w:hint="eastAsia" w:ascii="宋体" w:hAnsi="宋体" w:eastAsia="宋体" w:cs="宋体"/>
          <w:color w:val="000000" w:themeColor="text1"/>
          <w:szCs w:val="21"/>
          <w:u w:val="single"/>
          <w14:textFill>
            <w14:solidFill>
              <w14:schemeClr w14:val="tx1"/>
            </w14:solidFill>
          </w14:textFill>
        </w:rPr>
        <w:t xml:space="preserve">  1  </w:t>
      </w:r>
      <w:r>
        <w:rPr>
          <w:rFonts w:hint="eastAsia" w:ascii="宋体" w:hAnsi="宋体" w:eastAsia="宋体" w:cs="宋体"/>
          <w:color w:val="000000" w:themeColor="text1"/>
          <w:szCs w:val="21"/>
          <w14:textFill>
            <w14:solidFill>
              <w14:schemeClr w14:val="tx1"/>
            </w14:solidFill>
          </w14:textFill>
        </w:rPr>
        <w:t>种方式确定本合同期限：</w:t>
      </w:r>
    </w:p>
    <w:p w14:paraId="127102B6">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固定期限：从</w:t>
      </w:r>
      <w:bookmarkStart w:id="1" w:name="合同开始日期"/>
      <w:r>
        <w:rPr>
          <w:rFonts w:hint="eastAsia" w:ascii="宋体" w:hAnsi="宋体" w:eastAsia="宋体" w:cs="宋体"/>
          <w:color w:val="000000" w:themeColor="text1"/>
          <w:szCs w:val="21"/>
          <w:u w:val="single"/>
          <w14:textFill>
            <w14:solidFill>
              <w14:schemeClr w14:val="tx1"/>
            </w14:solidFill>
          </w14:textFill>
        </w:rPr>
        <w:t xml:space="preserve">  202</w:t>
      </w:r>
      <w:r>
        <w:rPr>
          <w:rFonts w:hint="eastAsia" w:ascii="宋体" w:hAnsi="宋体" w:cs="宋体"/>
          <w:color w:val="000000" w:themeColor="text1"/>
          <w:szCs w:val="21"/>
          <w:u w:val="single"/>
          <w:lang w:val="en-US" w:eastAsia="zh-CN"/>
          <w14:textFill>
            <w14:solidFill>
              <w14:schemeClr w14:val="tx1"/>
            </w14:solidFill>
          </w14:textFill>
        </w:rPr>
        <w:t>6</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 xml:space="preserve">日 </w:t>
      </w:r>
      <w:bookmarkEnd w:id="1"/>
      <w:r>
        <w:rPr>
          <w:rFonts w:hint="eastAsia" w:ascii="宋体" w:hAnsi="宋体" w:eastAsia="宋体" w:cs="宋体"/>
          <w:color w:val="000000" w:themeColor="text1"/>
          <w:szCs w:val="21"/>
          <w14:textFill>
            <w14:solidFill>
              <w14:schemeClr w14:val="tx1"/>
            </w14:solidFill>
          </w14:textFill>
        </w:rPr>
        <w:t>起至</w:t>
      </w:r>
      <w:bookmarkStart w:id="2" w:name="合同结束日期"/>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2029</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3</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2"/>
      <w:r>
        <w:rPr>
          <w:rFonts w:hint="eastAsia" w:ascii="宋体" w:hAnsi="宋体" w:eastAsia="宋体" w:cs="宋体"/>
          <w:color w:val="000000" w:themeColor="text1"/>
          <w:szCs w:val="21"/>
          <w14:textFill>
            <w14:solidFill>
              <w14:schemeClr w14:val="tx1"/>
            </w14:solidFill>
          </w14:textFill>
        </w:rPr>
        <w:t>止。</w:t>
      </w:r>
    </w:p>
    <w:p w14:paraId="3AB646BD">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无固定期限：从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日起至法定终止条件出现时止。</w:t>
      </w:r>
    </w:p>
    <w:p w14:paraId="6D1F5B3F">
      <w:pPr>
        <w:keepNext w:val="0"/>
        <w:keepLines w:val="0"/>
        <w:pageBreakBefore w:val="0"/>
        <w:numPr>
          <w:ilvl w:val="0"/>
          <w:numId w:val="1"/>
        </w:numPr>
        <w:kinsoku/>
        <w:wordWrap/>
        <w:overflowPunct/>
        <w:topLinePunct w:val="0"/>
        <w:autoSpaceDE/>
        <w:autoSpaceDN/>
        <w:bidi w:val="0"/>
        <w:adjustRightInd/>
        <w:snapToGrid/>
        <w:spacing w:line="360" w:lineRule="auto"/>
        <w:ind w:left="-420" w:leftChars="0" w:firstLine="420" w:firstLineChars="0"/>
        <w:jc w:val="left"/>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以完成一定工作任务为期限：从</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起至</w:t>
      </w:r>
      <w:r>
        <w:rPr>
          <w:rFonts w:hint="eastAsia" w:ascii="宋体" w:hAnsi="宋体" w:eastAsia="宋体" w:cs="宋体"/>
          <w:color w:val="000000" w:themeColor="text1"/>
          <w:szCs w:val="21"/>
          <w:u w:val="single"/>
          <w14:textFill>
            <w14:solidFill>
              <w14:schemeClr w14:val="tx1"/>
            </w14:solidFill>
          </w14:textFill>
        </w:rPr>
        <w:t xml:space="preserve">  /  </w:t>
      </w:r>
      <w:r>
        <w:rPr>
          <w:rFonts w:hint="eastAsia" w:ascii="宋体" w:hAnsi="宋体" w:eastAsia="宋体" w:cs="宋体"/>
          <w:color w:val="000000" w:themeColor="text1"/>
          <w:szCs w:val="21"/>
          <w14:textFill>
            <w14:solidFill>
              <w14:schemeClr w14:val="tx1"/>
            </w14:solidFill>
          </w14:textFill>
        </w:rPr>
        <w:t>工作任务完成时止。</w:t>
      </w:r>
    </w:p>
    <w:p w14:paraId="0EA49FD5">
      <w:pPr>
        <w:keepNext w:val="0"/>
        <w:keepLines w:val="0"/>
        <w:pageBreakBefore w:val="0"/>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b/>
          <w:bCs/>
          <w:color w:val="000000" w:themeColor="text1"/>
          <w:szCs w:val="21"/>
          <w:lang w:val="en-US" w:eastAsia="zh-CN"/>
          <w14:textFill>
            <w14:solidFill>
              <w14:schemeClr w14:val="tx1"/>
            </w14:solidFill>
          </w14:textFill>
        </w:rPr>
        <w:t>第二条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双方同意按以下第</w:t>
      </w:r>
      <w:bookmarkStart w:id="3" w:name="试用期方式"/>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1</w:t>
      </w:r>
      <w:r>
        <w:rPr>
          <w:rFonts w:hint="eastAsia" w:ascii="宋体" w:hAnsi="宋体" w:eastAsia="宋体" w:cs="宋体"/>
          <w:color w:val="000000" w:themeColor="text1"/>
          <w:szCs w:val="21"/>
          <w:u w:val="single"/>
          <w14:textFill>
            <w14:solidFill>
              <w14:schemeClr w14:val="tx1"/>
            </w14:solidFill>
          </w14:textFill>
        </w:rPr>
        <w:t xml:space="preserve">   </w:t>
      </w:r>
      <w:bookmarkEnd w:id="3"/>
      <w:r>
        <w:rPr>
          <w:rFonts w:hint="eastAsia" w:ascii="宋体" w:hAnsi="宋体" w:eastAsia="宋体" w:cs="宋体"/>
          <w:color w:val="000000" w:themeColor="text1"/>
          <w:szCs w:val="21"/>
          <w14:textFill>
            <w14:solidFill>
              <w14:schemeClr w14:val="tx1"/>
            </w14:solidFill>
          </w14:textFill>
        </w:rPr>
        <w:t>种方式确定试用期</w:t>
      </w:r>
      <w:bookmarkStart w:id="4" w:name="_Hlk170927910"/>
      <w:r>
        <w:rPr>
          <w:rFonts w:hint="eastAsia" w:ascii="宋体" w:hAnsi="宋体" w:eastAsia="宋体" w:cs="宋体"/>
          <w:color w:val="000000" w:themeColor="text1"/>
          <w:szCs w:val="21"/>
          <w14:textFill>
            <w14:solidFill>
              <w14:schemeClr w14:val="tx1"/>
            </w14:solidFill>
          </w14:textFill>
        </w:rPr>
        <w:t>（试用期包括在合同期限内）</w:t>
      </w:r>
      <w:bookmarkEnd w:id="4"/>
      <w:r>
        <w:rPr>
          <w:rFonts w:hint="eastAsia" w:ascii="宋体" w:hAnsi="宋体" w:eastAsia="宋体" w:cs="宋体"/>
          <w:color w:val="000000" w:themeColor="text1"/>
          <w:szCs w:val="21"/>
          <w14:textFill>
            <w14:solidFill>
              <w14:schemeClr w14:val="tx1"/>
            </w14:solidFill>
          </w14:textFill>
        </w:rPr>
        <w:t>：</w:t>
      </w:r>
    </w:p>
    <w:p w14:paraId="2286501C">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无试用期。</w:t>
      </w:r>
    </w:p>
    <w:p w14:paraId="3477EE0E">
      <w:pPr>
        <w:keepNext w:val="0"/>
        <w:keepLines w:val="0"/>
        <w:pageBreakBefore w:val="0"/>
        <w:numPr>
          <w:ilvl w:val="0"/>
          <w:numId w:val="2"/>
        </w:numPr>
        <w:kinsoku/>
        <w:wordWrap/>
        <w:overflowPunct/>
        <w:topLinePunct w:val="0"/>
        <w:autoSpaceDE/>
        <w:autoSpaceDN/>
        <w:bidi w:val="0"/>
        <w:adjustRightInd/>
        <w:snapToGrid/>
        <w:spacing w:line="360" w:lineRule="auto"/>
        <w:ind w:left="-420" w:leftChars="0" w:firstLine="42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试用期从</w:t>
      </w:r>
      <w:bookmarkStart w:id="5" w:name="试用期开始时间"/>
      <w:r>
        <w:rPr>
          <w:rFonts w:hint="eastAsia" w:ascii="宋体" w:hAnsi="宋体" w:eastAsia="宋体" w:cs="宋体"/>
          <w:color w:val="000000" w:themeColor="text1"/>
          <w:szCs w:val="21"/>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5"/>
      <w:r>
        <w:rPr>
          <w:rFonts w:hint="eastAsia" w:ascii="宋体" w:hAnsi="宋体" w:eastAsia="宋体" w:cs="宋体"/>
          <w:color w:val="000000" w:themeColor="text1"/>
          <w:szCs w:val="21"/>
          <w14:textFill>
            <w14:solidFill>
              <w14:schemeClr w14:val="tx1"/>
            </w14:solidFill>
          </w14:textFill>
        </w:rPr>
        <w:t>起至</w:t>
      </w:r>
      <w:bookmarkStart w:id="6" w:name="试用期结束时间"/>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年</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月</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日</w:t>
      </w:r>
      <w:bookmarkEnd w:id="6"/>
      <w:r>
        <w:rPr>
          <w:rFonts w:hint="eastAsia" w:ascii="宋体" w:hAnsi="宋体" w:eastAsia="宋体" w:cs="宋体"/>
          <w:color w:val="000000" w:themeColor="text1"/>
          <w:szCs w:val="21"/>
          <w14:textFill>
            <w14:solidFill>
              <w14:schemeClr w14:val="tx1"/>
            </w14:solidFill>
          </w14:textFill>
        </w:rPr>
        <w:t>止。</w:t>
      </w:r>
    </w:p>
    <w:p w14:paraId="7F4C0B26">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第三条 录用条件</w:t>
      </w:r>
    </w:p>
    <w:p w14:paraId="51D9A025">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若乙方试用期间被证明不符合录用条件</w:t>
      </w:r>
      <w:r>
        <w:rPr>
          <w:rFonts w:hint="eastAsia" w:ascii="宋体" w:hAnsi="宋体" w:eastAsia="宋体" w:cs="宋体"/>
          <w:szCs w:val="21"/>
          <w:lang w:val="en-US" w:eastAsia="zh-CN"/>
        </w:rPr>
        <w:t>的</w:t>
      </w:r>
      <w:r>
        <w:rPr>
          <w:rFonts w:hint="eastAsia" w:ascii="宋体" w:hAnsi="宋体" w:eastAsia="宋体" w:cs="宋体"/>
          <w:szCs w:val="21"/>
        </w:rPr>
        <w:t>（</w:t>
      </w:r>
      <w:r>
        <w:rPr>
          <w:rFonts w:hint="eastAsia" w:ascii="宋体" w:hAnsi="宋体" w:eastAsia="宋体" w:cs="宋体"/>
          <w:szCs w:val="21"/>
          <w:lang w:val="en-US" w:eastAsia="zh-CN"/>
        </w:rPr>
        <w:t>录用条件可以包括但不限：岗</w:t>
      </w:r>
      <w:r>
        <w:rPr>
          <w:rFonts w:hint="eastAsia" w:ascii="宋体" w:hAnsi="宋体" w:eastAsia="宋体" w:cs="宋体"/>
          <w:szCs w:val="21"/>
        </w:rPr>
        <w:t>位说明书、试用期录用条件确认表、业绩目标协议、列示在员工手册中的要求或公司规定的其它要求），甲方可以于试用期结束前随时解除本合同。且乙方应将其于试用期间所知悉或持有之甲方机密信息，包括但不限于含有机密信息之笔记、数据、参考文件、图表等各种文件媒体，立即交还甲方或其指定之人；乙方亦不得将前述机密信息自行使用或泄露、告知、交付、移转予他人或对外发表。</w:t>
      </w:r>
    </w:p>
    <w:p w14:paraId="1CA70DCC">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000000" w:themeColor="text1"/>
          <w:szCs w:val="21"/>
          <w:lang w:val="en-US" w:eastAsia="zh-CN"/>
          <w14:textFill>
            <w14:solidFill>
              <w14:schemeClr w14:val="tx1"/>
            </w14:solidFill>
          </w14:textFill>
        </w:rPr>
      </w:pPr>
      <w:bookmarkStart w:id="7" w:name="_Hlk170927916"/>
      <w:r>
        <w:rPr>
          <w:rFonts w:hint="eastAsia" w:ascii="宋体" w:hAnsi="宋体" w:eastAsia="宋体" w:cs="宋体"/>
          <w:b/>
          <w:bCs/>
          <w:color w:val="000000" w:themeColor="text1"/>
          <w:szCs w:val="21"/>
          <w:lang w:val="en-US" w:eastAsia="zh-CN"/>
          <w14:textFill>
            <w14:solidFill>
              <w14:schemeClr w14:val="tx1"/>
            </w14:solidFill>
          </w14:textFill>
        </w:rPr>
        <w:t>第四条 生效约定</w:t>
      </w:r>
    </w:p>
    <w:p w14:paraId="2435D804">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lang w:eastAsia="zh-CN"/>
        </w:rPr>
        <w:t>（</w:t>
      </w:r>
      <w:r>
        <w:rPr>
          <w:rFonts w:hint="eastAsia" w:ascii="宋体" w:hAnsi="宋体" w:eastAsia="宋体" w:cs="宋体"/>
          <w:szCs w:val="21"/>
          <w:lang w:val="en-US" w:eastAsia="zh-CN"/>
        </w:rPr>
        <w:t>一）</w:t>
      </w:r>
      <w:r>
        <w:rPr>
          <w:rFonts w:hint="eastAsia" w:ascii="宋体" w:hAnsi="宋体" w:eastAsia="宋体" w:cs="宋体"/>
          <w:szCs w:val="21"/>
        </w:rPr>
        <w:t>乙方</w:t>
      </w:r>
      <w:r>
        <w:rPr>
          <w:rFonts w:hint="eastAsia" w:ascii="宋体" w:hAnsi="宋体" w:eastAsia="宋体" w:cs="宋体"/>
          <w:szCs w:val="21"/>
          <w:lang w:val="en-US" w:eastAsia="zh-CN"/>
        </w:rPr>
        <w:t>应于</w:t>
      </w:r>
      <w:r>
        <w:rPr>
          <w:rFonts w:hint="eastAsia" w:ascii="宋体" w:hAnsi="宋体" w:eastAsia="宋体" w:cs="宋体"/>
          <w:szCs w:val="21"/>
          <w:u w:val="single"/>
        </w:rPr>
        <w:t xml:space="preserve">  </w:t>
      </w:r>
      <w:r>
        <w:rPr>
          <w:rFonts w:hint="eastAsia" w:ascii="宋体" w:hAnsi="宋体" w:cs="宋体"/>
          <w:szCs w:val="21"/>
          <w:u w:val="single"/>
          <w:lang w:val="en-US" w:eastAsia="zh-CN"/>
        </w:rPr>
        <w:t>2026</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cs="宋体"/>
          <w:szCs w:val="21"/>
          <w:u w:val="single"/>
          <w:lang w:val="en-US" w:eastAsia="zh-CN"/>
        </w:rPr>
        <w:t>3</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cs="宋体"/>
          <w:szCs w:val="21"/>
          <w:u w:val="single"/>
          <w:lang w:val="en-US" w:eastAsia="zh-CN"/>
        </w:rPr>
        <w:t>2</w:t>
      </w:r>
      <w:r>
        <w:rPr>
          <w:rFonts w:hint="eastAsia" w:ascii="宋体" w:hAnsi="宋体" w:eastAsia="宋体" w:cs="宋体"/>
          <w:szCs w:val="21"/>
          <w:u w:val="single"/>
        </w:rPr>
        <w:t xml:space="preserve">   </w:t>
      </w:r>
      <w:r>
        <w:rPr>
          <w:rFonts w:hint="eastAsia" w:ascii="宋体" w:hAnsi="宋体" w:eastAsia="宋体" w:cs="宋体"/>
          <w:szCs w:val="21"/>
        </w:rPr>
        <w:t>日前到岗。</w:t>
      </w:r>
    </w:p>
    <w:p w14:paraId="6A830F11">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lang w:eastAsia="zh-CN"/>
        </w:rPr>
        <w:t>（</w:t>
      </w:r>
      <w:r>
        <w:rPr>
          <w:rFonts w:hint="eastAsia" w:ascii="宋体" w:hAnsi="宋体" w:eastAsia="宋体" w:cs="宋体"/>
          <w:szCs w:val="21"/>
          <w:lang w:val="en-US" w:eastAsia="zh-CN"/>
        </w:rPr>
        <w:t>二）</w:t>
      </w:r>
      <w:bookmarkEnd w:id="7"/>
      <w:bookmarkStart w:id="8" w:name="_Hlk170927926"/>
      <w:r>
        <w:rPr>
          <w:rFonts w:hint="eastAsia" w:ascii="宋体" w:hAnsi="宋体" w:eastAsia="宋体" w:cs="宋体"/>
          <w:color w:val="000000" w:themeColor="text1"/>
          <w:szCs w:val="21"/>
          <w14:textFill>
            <w14:solidFill>
              <w14:schemeClr w14:val="tx1"/>
            </w14:solidFill>
          </w14:textFill>
        </w:rPr>
        <w:t>本合同自甲方盖章及乙方签字之日起生效。</w:t>
      </w:r>
    </w:p>
    <w:p w14:paraId="47083259">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若双方使用符合电子签名法等法律法规规定的可视为书面形式的数据电文和可靠的电子签名订立劳动合同，则电子劳动合同一经订立即具有法律效力，甲乙双方应当按照电子劳动合同的约定，全面履行各自的义务。</w:t>
      </w:r>
      <w:bookmarkEnd w:id="8"/>
      <w:r>
        <w:rPr>
          <w:rFonts w:hint="eastAsia" w:ascii="宋体" w:hAnsi="宋体" w:eastAsia="宋体" w:cs="宋体"/>
          <w:color w:val="000000" w:themeColor="text1"/>
          <w:szCs w:val="21"/>
          <w14:textFill>
            <w14:solidFill>
              <w14:schemeClr w14:val="tx1"/>
            </w14:solidFill>
          </w14:textFill>
        </w:rPr>
        <w:t>生效日期与甲方用工日期不一致的，劳动关系自甲方用工之日起建立。</w:t>
      </w:r>
    </w:p>
    <w:p w14:paraId="73343BAB">
      <w:pPr>
        <w:keepNext w:val="0"/>
        <w:keepLines w:val="0"/>
        <w:pageBreakBefore w:val="0"/>
        <w:widowControl/>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p>
    <w:p w14:paraId="014F930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二、工作内容、工作地点及工作要求</w:t>
      </w:r>
    </w:p>
    <w:p w14:paraId="4881045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b w:val="0"/>
          <w:bCs w:val="0"/>
          <w:color w:val="000000" w:themeColor="text1"/>
          <w:szCs w:val="21"/>
          <w:lang w:val="en-US" w:eastAsia="zh-CN"/>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第五条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乙方同意按甲方生产(工作)需要，在</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cs="宋体"/>
          <w:sz w:val="21"/>
          <w:szCs w:val="21"/>
          <w:u w:val="single"/>
          <w:lang w:val="en-US" w:eastAsia="zh-CN"/>
        </w:rPr>
        <w:t>售后服务工程师</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岗位(工种)工作。根据甲方的工作需要，经甲、</w:t>
      </w:r>
      <w:r>
        <w:rPr>
          <w:rFonts w:hint="eastAsia" w:ascii="宋体" w:hAnsi="宋体" w:eastAsia="宋体" w:cs="宋体"/>
          <w:b w:val="0"/>
          <w:bCs w:val="0"/>
          <w:color w:val="000000" w:themeColor="text1"/>
          <w:szCs w:val="21"/>
          <w:lang w:val="en-US" w:eastAsia="zh-CN"/>
          <w14:textFill>
            <w14:solidFill>
              <w14:schemeClr w14:val="tx1"/>
            </w14:solidFill>
          </w14:textFill>
        </w:rPr>
        <w:t>乙双方协商同意，可以变更工作岗位（工种）。</w:t>
      </w:r>
    </w:p>
    <w:p w14:paraId="2034A77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第六条</w:t>
      </w:r>
      <w:r>
        <w:rPr>
          <w:rFonts w:hint="eastAsia" w:ascii="宋体" w:hAnsi="宋体" w:eastAsia="宋体" w:cs="宋体"/>
          <w:b w:val="0"/>
          <w:bCs w:val="0"/>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乙方应按照甲方的要求，按时完成规定的工作内容，达到规定的质量标准。</w:t>
      </w:r>
    </w:p>
    <w:p w14:paraId="547E6785">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第七条</w:t>
      </w:r>
      <w:r>
        <w:rPr>
          <w:rFonts w:hint="eastAsia" w:ascii="宋体" w:hAnsi="宋体" w:eastAsia="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szCs w:val="21"/>
        </w:rPr>
        <w:t>乙方工作地点为</w:t>
      </w:r>
      <w:r>
        <w:rPr>
          <w:rFonts w:hint="eastAsia" w:ascii="宋体" w:hAnsi="宋体" w:eastAsia="宋体" w:cs="宋体"/>
          <w:szCs w:val="21"/>
          <w:u w:val="single"/>
        </w:rPr>
        <w:t xml:space="preserve">   </w:t>
      </w:r>
      <w:r>
        <w:rPr>
          <w:rFonts w:hint="eastAsia" w:ascii="宋体" w:hAnsi="宋体" w:cs="宋体"/>
          <w:szCs w:val="21"/>
          <w:u w:val="single"/>
          <w:lang w:val="en-US" w:eastAsia="zh-CN"/>
        </w:rPr>
        <w:t>西安市</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none"/>
          <w:lang w:eastAsia="zh-CN"/>
        </w:rPr>
        <w:t>，</w:t>
      </w:r>
      <w:r>
        <w:rPr>
          <w:rFonts w:hint="eastAsia" w:ascii="宋体" w:hAnsi="宋体" w:eastAsia="宋体" w:cs="宋体"/>
          <w:szCs w:val="21"/>
        </w:rPr>
        <w:t>甲方可以根据工作需要在</w:t>
      </w:r>
      <w:r>
        <w:rPr>
          <w:rFonts w:hint="eastAsia" w:ascii="宋体" w:hAnsi="宋体" w:eastAsia="宋体" w:cs="宋体"/>
          <w:szCs w:val="21"/>
          <w:u w:val="single"/>
        </w:rPr>
        <w:t xml:space="preserve">  </w:t>
      </w:r>
      <w:r>
        <w:rPr>
          <w:rFonts w:hint="eastAsia" w:ascii="宋体" w:hAnsi="宋体" w:cs="宋体"/>
          <w:szCs w:val="21"/>
          <w:u w:val="single"/>
          <w:lang w:val="en-US" w:eastAsia="zh-CN"/>
        </w:rPr>
        <w:t>全国</w:t>
      </w:r>
      <w:r>
        <w:rPr>
          <w:rFonts w:hint="eastAsia" w:ascii="宋体" w:hAnsi="宋体" w:eastAsia="宋体" w:cs="宋体"/>
          <w:szCs w:val="21"/>
          <w:u w:val="single"/>
        </w:rPr>
        <w:t xml:space="preserve">      </w:t>
      </w:r>
      <w:r>
        <w:rPr>
          <w:rFonts w:hint="eastAsia" w:ascii="宋体" w:hAnsi="宋体" w:eastAsia="宋体" w:cs="宋体"/>
          <w:szCs w:val="21"/>
        </w:rPr>
        <w:t>范围内调整乙方的工作地点，该工作地点的调整不构成对本合同的变更。乙方选择不接受调整时，则视为乙方单方面解除本合同，甲方不承担任何经济补偿金，本合同自乙方决定之日起解除。</w:t>
      </w:r>
    </w:p>
    <w:p w14:paraId="3718A8D3">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第八条</w:t>
      </w:r>
      <w:r>
        <w:rPr>
          <w:rFonts w:hint="eastAsia" w:ascii="宋体" w:hAnsi="宋体" w:cs="宋体"/>
          <w:szCs w:val="21"/>
          <w:lang w:val="en-US" w:eastAsia="zh-CN"/>
        </w:rPr>
        <w:t xml:space="preserve"> </w:t>
      </w:r>
      <w:r>
        <w:rPr>
          <w:rFonts w:hint="eastAsia" w:ascii="宋体" w:hAnsi="宋体" w:eastAsia="宋体" w:cs="宋体"/>
          <w:szCs w:val="21"/>
        </w:rPr>
        <w:t>乙方所从事岗位的具体工作内容及要求</w:t>
      </w:r>
      <w:r>
        <w:rPr>
          <w:rFonts w:hint="eastAsia" w:ascii="宋体" w:hAnsi="宋体" w:eastAsia="宋体" w:cs="宋体"/>
          <w:szCs w:val="21"/>
          <w:lang w:val="en-US" w:eastAsia="zh-CN"/>
        </w:rPr>
        <w:t>包括但不限于</w:t>
      </w:r>
      <w:r>
        <w:rPr>
          <w:rFonts w:hint="eastAsia" w:ascii="宋体" w:hAnsi="宋体" w:eastAsia="宋体" w:cs="宋体"/>
          <w:szCs w:val="21"/>
        </w:rPr>
        <w:t>职位说明书</w:t>
      </w:r>
      <w:r>
        <w:rPr>
          <w:rFonts w:hint="eastAsia" w:ascii="宋体" w:hAnsi="宋体" w:eastAsia="宋体" w:cs="宋体"/>
          <w:szCs w:val="21"/>
          <w:lang w:val="en-US" w:eastAsia="zh-CN"/>
        </w:rPr>
        <w:t>及相关工作职责说明</w:t>
      </w:r>
      <w:r>
        <w:rPr>
          <w:rFonts w:hint="eastAsia" w:ascii="宋体" w:hAnsi="宋体" w:eastAsia="宋体" w:cs="宋体"/>
          <w:szCs w:val="21"/>
        </w:rPr>
        <w:t>，乙方工作应达到甲方相关绩效考核规定的绩效标准，根据公司业务发展情况，甲方可以依法合理调整前述绩效标准。</w:t>
      </w:r>
    </w:p>
    <w:p w14:paraId="2D416A9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b/>
          <w:bCs/>
          <w:color w:val="000000" w:themeColor="text1"/>
          <w:szCs w:val="21"/>
          <w:lang w:val="en-US" w:eastAsia="zh-CN"/>
          <w14:textFill>
            <w14:solidFill>
              <w14:schemeClr w14:val="tx1"/>
            </w14:solidFill>
          </w14:textFill>
        </w:rPr>
        <w:t>第九条</w:t>
      </w:r>
      <w:r>
        <w:rPr>
          <w:rFonts w:hint="eastAsia" w:ascii="宋体" w:hAnsi="宋体" w:cs="宋体"/>
          <w:szCs w:val="21"/>
          <w:lang w:val="en-US" w:eastAsia="zh-CN"/>
        </w:rPr>
        <w:t xml:space="preserve"> </w:t>
      </w:r>
      <w:r>
        <w:rPr>
          <w:rFonts w:hint="eastAsia" w:ascii="宋体" w:hAnsi="宋体" w:eastAsia="宋体" w:cs="宋体"/>
          <w:szCs w:val="21"/>
        </w:rPr>
        <w:t>甲方根据公司经营和工作需要，以及乙方的工作能力和表现、绩效考核结果、身体状况等证明乙方不能胜任该岗位工作时，甲方有权调整乙方工作岗位、职务、工作时间、薪金等，乙方愿意服从甲方的安排。乙方选择不接受调整时，则视为乙方单方面解除本合同，甲方不承担任何经济补偿金，本合同自乙方决定之日起解除。</w:t>
      </w:r>
    </w:p>
    <w:p w14:paraId="03D4C024">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17C98D74">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工作时间和休息休假</w:t>
      </w:r>
    </w:p>
    <w:p w14:paraId="103ACE1D">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 w:val="21"/>
          <w:szCs w:val="21"/>
        </w:rPr>
      </w:pPr>
      <w:r>
        <w:rPr>
          <w:rFonts w:hint="eastAsia" w:ascii="宋体" w:hAnsi="宋体" w:eastAsia="宋体" w:cs="宋体"/>
          <w:b/>
          <w:bCs/>
          <w:color w:val="000000" w:themeColor="text1"/>
          <w:szCs w:val="21"/>
          <w:lang w:val="en-US" w:eastAsia="zh-CN"/>
          <w14:textFill>
            <w14:solidFill>
              <w14:schemeClr w14:val="tx1"/>
            </w14:solidFill>
          </w14:textFill>
        </w:rPr>
        <w:t xml:space="preserve">第十条 </w:t>
      </w:r>
      <w:r>
        <w:rPr>
          <w:rFonts w:hint="eastAsia" w:ascii="宋体" w:hAnsi="宋体" w:eastAsia="宋体" w:cs="宋体"/>
          <w:color w:val="000000" w:themeColor="text1"/>
          <w:szCs w:val="21"/>
          <w14:textFill>
            <w14:solidFill>
              <w14:schemeClr w14:val="tx1"/>
            </w14:solidFill>
          </w14:textFill>
        </w:rPr>
        <w:t>工作时间按以下第</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3</w:t>
      </w:r>
      <w:r>
        <w:rPr>
          <w:rFonts w:hint="eastAsia" w:ascii="宋体" w:hAnsi="宋体" w:eastAsia="宋体" w:cs="宋体"/>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项确定：</w:t>
      </w:r>
    </w:p>
    <w:p w14:paraId="555A9EBD">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一） </w:t>
      </w:r>
      <w:r>
        <w:rPr>
          <w:rFonts w:hint="eastAsia" w:ascii="宋体" w:hAnsi="宋体" w:eastAsia="宋体" w:cs="宋体"/>
          <w:color w:val="000000" w:themeColor="text1"/>
          <w:szCs w:val="21"/>
          <w14:textFill>
            <w14:solidFill>
              <w14:schemeClr w14:val="tx1"/>
            </w14:solidFill>
          </w14:textFill>
        </w:rPr>
        <w:t>实行标准工时工作制。</w:t>
      </w:r>
    </w:p>
    <w:p w14:paraId="580525C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二） </w:t>
      </w:r>
      <w:r>
        <w:rPr>
          <w:rFonts w:hint="eastAsia" w:ascii="宋体" w:hAnsi="宋体" w:eastAsia="宋体" w:cs="宋体"/>
          <w:color w:val="000000" w:themeColor="text1"/>
          <w:szCs w:val="21"/>
          <w14:textFill>
            <w14:solidFill>
              <w14:schemeClr w14:val="tx1"/>
            </w14:solidFill>
          </w14:textFill>
        </w:rPr>
        <w:t>实行综合计算工时工作制。</w:t>
      </w:r>
    </w:p>
    <w:p w14:paraId="4C665D67">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 xml:space="preserve">三） </w:t>
      </w:r>
      <w:r>
        <w:rPr>
          <w:rFonts w:hint="eastAsia" w:ascii="宋体" w:hAnsi="宋体" w:eastAsia="宋体" w:cs="宋体"/>
          <w:color w:val="000000" w:themeColor="text1"/>
          <w:szCs w:val="21"/>
          <w14:textFill>
            <w14:solidFill>
              <w14:schemeClr w14:val="tx1"/>
            </w14:solidFill>
          </w14:textFill>
        </w:rPr>
        <w:t>实行不定时工作制，工作时间和休息休假乙方自行安排。</w:t>
      </w:r>
    </w:p>
    <w:p w14:paraId="51B38929">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color w:val="000000" w:themeColor="text1"/>
          <w:szCs w:val="21"/>
          <w:lang w:val="en-US" w:eastAsia="zh-CN"/>
          <w14:textFill>
            <w14:solidFill>
              <w14:schemeClr w14:val="tx1"/>
            </w14:solidFill>
          </w14:textFill>
        </w:rPr>
        <w:t>第十一</w:t>
      </w:r>
      <w:r>
        <w:rPr>
          <w:rFonts w:hint="eastAsia" w:ascii="宋体" w:hAnsi="宋体" w:cs="宋体"/>
          <w:b/>
          <w:bCs/>
          <w:color w:val="000000" w:themeColor="text1"/>
          <w:szCs w:val="21"/>
          <w:lang w:val="en-US" w:eastAsia="zh-CN"/>
          <w14:textFill>
            <w14:solidFill>
              <w14:schemeClr w14:val="tx1"/>
            </w14:solidFill>
          </w14:textFill>
        </w:rPr>
        <w:t>条</w:t>
      </w:r>
      <w:r>
        <w:rPr>
          <w:rFonts w:hint="eastAsia" w:ascii="宋体" w:hAnsi="宋体" w:cs="宋体"/>
          <w:color w:val="000000" w:themeColor="text1"/>
          <w:szCs w:val="21"/>
          <w:lang w:val="en-US" w:eastAsia="zh-CN"/>
          <w14:textFill>
            <w14:solidFill>
              <w14:schemeClr w14:val="tx1"/>
            </w14:solidFill>
          </w14:textFill>
        </w:rPr>
        <w:t xml:space="preserve"> </w:t>
      </w:r>
      <w:r>
        <w:rPr>
          <w:rFonts w:hint="eastAsia" w:ascii="宋体" w:hAnsi="宋体" w:eastAsia="宋体" w:cs="宋体"/>
          <w:color w:val="000000" w:themeColor="text1"/>
          <w:szCs w:val="21"/>
          <w14:textFill>
            <w14:solidFill>
              <w14:schemeClr w14:val="tx1"/>
            </w14:solidFill>
          </w14:textFill>
        </w:rPr>
        <w:t>甲方因</w:t>
      </w:r>
      <w:r>
        <w:rPr>
          <w:rFonts w:hint="eastAsia" w:ascii="宋体" w:hAnsi="宋体" w:eastAsia="宋体" w:cs="宋体"/>
          <w:color w:val="000000" w:themeColor="text1"/>
          <w:szCs w:val="21"/>
          <w:lang w:val="en-US" w:eastAsia="zh-CN"/>
          <w14:textFill>
            <w14:solidFill>
              <w14:schemeClr w14:val="tx1"/>
            </w14:solidFill>
          </w14:textFill>
        </w:rPr>
        <w:t>工作</w:t>
      </w:r>
      <w:r>
        <w:rPr>
          <w:rFonts w:hint="eastAsia" w:ascii="宋体" w:hAnsi="宋体" w:eastAsia="宋体" w:cs="宋体"/>
          <w:color w:val="000000" w:themeColor="text1"/>
          <w:szCs w:val="21"/>
          <w14:textFill>
            <w14:solidFill>
              <w14:schemeClr w14:val="tx1"/>
            </w14:solidFill>
          </w14:textFill>
        </w:rPr>
        <w:t>需要，经与乙方协商后可按照国家相关的法律法规</w:t>
      </w:r>
      <w:r>
        <w:rPr>
          <w:rFonts w:hint="eastAsia" w:ascii="宋体" w:hAnsi="宋体" w:eastAsia="宋体" w:cs="宋体"/>
          <w:color w:val="000000" w:themeColor="text1"/>
          <w:szCs w:val="21"/>
          <w:lang w:val="en-US" w:eastAsia="zh-CN"/>
          <w14:textFill>
            <w14:solidFill>
              <w14:schemeClr w14:val="tx1"/>
            </w14:solidFill>
          </w14:textFill>
        </w:rPr>
        <w:t>和公司内部相关规定</w:t>
      </w:r>
      <w:r>
        <w:rPr>
          <w:rFonts w:hint="eastAsia" w:ascii="宋体" w:hAnsi="宋体" w:eastAsia="宋体" w:cs="宋体"/>
          <w:color w:val="000000" w:themeColor="text1"/>
          <w:szCs w:val="21"/>
          <w14:textFill>
            <w14:solidFill>
              <w14:schemeClr w14:val="tx1"/>
            </w14:solidFill>
          </w14:textFill>
        </w:rPr>
        <w:t>延长工作时间。</w:t>
      </w:r>
    </w:p>
    <w:p w14:paraId="1A0BD258">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b/>
          <w:bCs/>
          <w:szCs w:val="21"/>
          <w:lang w:val="en-US" w:eastAsia="zh-CN"/>
        </w:rPr>
        <w:t>第十二条</w:t>
      </w:r>
      <w:r>
        <w:rPr>
          <w:rFonts w:hint="eastAsia" w:ascii="宋体" w:hAnsi="宋体" w:eastAsia="宋体" w:cs="宋体"/>
          <w:szCs w:val="21"/>
          <w:lang w:val="en-US" w:eastAsia="zh-CN"/>
        </w:rPr>
        <w:t xml:space="preserve"> </w:t>
      </w:r>
      <w:r>
        <w:rPr>
          <w:rFonts w:hint="eastAsia" w:ascii="宋体" w:hAnsi="宋体" w:eastAsia="宋体" w:cs="宋体"/>
          <w:color w:val="000000" w:themeColor="text1"/>
          <w:szCs w:val="21"/>
          <w14:textFill>
            <w14:solidFill>
              <w14:schemeClr w14:val="tx1"/>
            </w14:solidFill>
          </w14:textFill>
        </w:rPr>
        <w:t>甲方按规定给予乙方享受法定休假日等相关法律法规所规定的带薪假期。</w:t>
      </w:r>
    </w:p>
    <w:p w14:paraId="4AE3FA8B">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0C7C00CA">
      <w:pPr>
        <w:keepNext w:val="0"/>
        <w:keepLines w:val="0"/>
        <w:pageBreakBefore w:val="0"/>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56C565A">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劳动保护、劳动条件和职业危害防护</w:t>
      </w:r>
    </w:p>
    <w:p w14:paraId="1B23174A">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依法为乙方提供岗位需要的劳动条件，建立健全工作规范、工作流程和劳动安全、卫生制度，提高职业病防治水平；乙方应当严格遵守甲方的劳动安全、卫生制度，严禁违章作业，减少职业危害，乙方因违反甲方的劳动安全与卫生制度而造成危害，后果责任由乙方自行承担。</w:t>
      </w:r>
    </w:p>
    <w:p w14:paraId="5FA6CC1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甲方对乙方进行职业技术、安全卫生、企业文化、工作纪律等必要的教育与培训，乙方应认真参加甲方组织的各项必要的教育培训。乙方接受甲方提供的专业技能培训，甲方有权要求乙方与其另行签订培训协议。</w:t>
      </w:r>
    </w:p>
    <w:p w14:paraId="4C291DA8">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p>
    <w:p w14:paraId="773DCD13">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劳动报酬</w:t>
      </w:r>
    </w:p>
    <w:p w14:paraId="51C464F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薪酬按以下第</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cs="宋体"/>
          <w:szCs w:val="21"/>
          <w:u w:val="single"/>
          <w:lang w:val="en-US" w:eastAsia="zh-CN"/>
        </w:rPr>
        <w:t>1</w:t>
      </w:r>
      <w:r>
        <w:rPr>
          <w:rFonts w:hint="eastAsia" w:ascii="宋体" w:hAnsi="宋体" w:eastAsia="宋体" w:cs="宋体"/>
          <w:szCs w:val="21"/>
          <w:u w:val="single"/>
        </w:rPr>
        <w:t xml:space="preserve">   </w:t>
      </w:r>
      <w:r>
        <w:rPr>
          <w:rFonts w:hint="eastAsia" w:ascii="宋体" w:hAnsi="宋体" w:eastAsia="宋体" w:cs="宋体"/>
          <w:szCs w:val="21"/>
        </w:rPr>
        <w:t>项确定：</w:t>
      </w:r>
    </w:p>
    <w:p w14:paraId="41247181">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乙方的薪酬为年薪制，每月基本工资</w:t>
      </w:r>
      <w:r>
        <w:rPr>
          <w:rFonts w:hint="eastAsia" w:ascii="宋体" w:hAnsi="宋体" w:eastAsia="宋体" w:cs="宋体"/>
          <w:sz w:val="21"/>
          <w:szCs w:val="21"/>
          <w:u w:val="single"/>
        </w:rPr>
        <w:t xml:space="preserve"> </w:t>
      </w:r>
      <w:r>
        <w:rPr>
          <w:rFonts w:hint="eastAsia" w:ascii="宋体" w:hAnsi="宋体" w:cs="宋体"/>
          <w:sz w:val="21"/>
          <w:szCs w:val="21"/>
          <w:u w:val="single"/>
          <w:lang w:val="en-US" w:eastAsia="zh-CN"/>
        </w:rPr>
        <w:t xml:space="preserve"> 2200</w:t>
      </w:r>
      <w:r>
        <w:rPr>
          <w:rFonts w:hint="eastAsia" w:ascii="宋体" w:hAnsi="宋体" w:eastAsia="宋体" w:cs="宋体"/>
          <w:sz w:val="21"/>
          <w:szCs w:val="21"/>
          <w:u w:val="single"/>
          <w:lang w:val="en-US" w:eastAsia="zh-CN"/>
        </w:rPr>
        <w:t xml:space="preserve">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val="en-US" w:eastAsia="zh-CN"/>
          <w14:textFill>
            <w14:solidFill>
              <w14:schemeClr w14:val="tx1"/>
            </w14:solidFill>
          </w14:textFill>
        </w:rPr>
        <w:t>岗位工资</w:t>
      </w:r>
      <w:r>
        <w:rPr>
          <w:rFonts w:hint="eastAsia" w:ascii="宋体" w:hAnsi="宋体" w:eastAsia="宋体" w:cs="宋体"/>
          <w:color w:val="000000" w:themeColor="text1"/>
          <w:szCs w:val="21"/>
          <w:u w:val="single"/>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1300   </w:t>
      </w:r>
      <w:r>
        <w:rPr>
          <w:rFonts w:hint="eastAsia" w:ascii="宋体" w:hAnsi="宋体" w:eastAsia="宋体" w:cs="宋体"/>
          <w:color w:val="000000" w:themeColor="text1"/>
          <w:szCs w:val="21"/>
          <w14:textFill>
            <w14:solidFill>
              <w14:schemeClr w14:val="tx1"/>
            </w14:solidFill>
          </w14:textFill>
        </w:rPr>
        <w:t>元</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绩效奖金</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元，</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non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餐补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600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,房补</w:t>
      </w:r>
      <w:r>
        <w:rPr>
          <w:rFonts w:hint="eastAsia" w:ascii="宋体" w:hAnsi="宋体" w:eastAsia="宋体" w:cs="宋体"/>
          <w:color w:val="000000" w:themeColor="text1"/>
          <w:szCs w:val="21"/>
          <w:lang w:val="en-US" w:eastAsia="zh-CN"/>
          <w14:textFill>
            <w14:solidFill>
              <w14:schemeClr w14:val="tx1"/>
            </w14:solidFill>
          </w14:textFill>
        </w:rPr>
        <w:t>补贴</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cs="宋体"/>
          <w:color w:val="000000" w:themeColor="text1"/>
          <w:szCs w:val="21"/>
          <w:u w:val="single"/>
          <w:lang w:val="en-US" w:eastAsia="zh-CN"/>
          <w14:textFill>
            <w14:solidFill>
              <w14:schemeClr w14:val="tx1"/>
            </w14:solidFill>
          </w14:textFill>
        </w:rPr>
        <w:t>400</w:t>
      </w:r>
      <w:r>
        <w:rPr>
          <w:rFonts w:hint="eastAsia" w:ascii="宋体" w:hAnsi="宋体" w:eastAsia="宋体" w:cs="宋体"/>
          <w:color w:val="000000" w:themeColor="text1"/>
          <w:szCs w:val="21"/>
          <w:u w:val="single"/>
          <w:lang w:val="en-US" w:eastAsia="zh-CN"/>
          <w14:textFill>
            <w14:solidFill>
              <w14:schemeClr w14:val="tx1"/>
            </w14:solidFill>
          </w14:textFill>
        </w:rPr>
        <w:t xml:space="preserve">    </w:t>
      </w:r>
      <w:r>
        <w:rPr>
          <w:rFonts w:hint="eastAsia" w:ascii="宋体" w:hAnsi="宋体" w:eastAsia="宋体" w:cs="宋体"/>
          <w:color w:val="000000" w:themeColor="text1"/>
          <w:szCs w:val="21"/>
          <w:lang w:val="en-US" w:eastAsia="zh-CN"/>
          <w14:textFill>
            <w14:solidFill>
              <w14:schemeClr w14:val="tx1"/>
            </w14:solidFill>
          </w14:textFill>
        </w:rPr>
        <w:t>元。</w:t>
      </w:r>
      <w:r>
        <w:rPr>
          <w:rFonts w:hint="eastAsia" w:ascii="宋体" w:hAnsi="宋体" w:cs="宋体"/>
          <w:color w:val="000000" w:themeColor="text1"/>
          <w:szCs w:val="21"/>
          <w:lang w:val="en-US" w:eastAsia="zh-CN"/>
          <w14:textFill>
            <w14:solidFill>
              <w14:schemeClr w14:val="tx1"/>
            </w14:solidFill>
          </w14:textFill>
        </w:rPr>
        <w:t>无</w:t>
      </w:r>
      <w:r>
        <w:rPr>
          <w:rFonts w:hint="eastAsia" w:ascii="宋体" w:hAnsi="宋体" w:eastAsia="宋体" w:cs="宋体"/>
          <w:color w:val="000000" w:themeColor="text1"/>
          <w:szCs w:val="21"/>
          <w:lang w:val="en-US" w:eastAsia="zh-CN"/>
          <w14:textFill>
            <w14:solidFill>
              <w14:schemeClr w14:val="tx1"/>
            </w14:solidFill>
          </w14:textFill>
        </w:rPr>
        <w:t>试用期</w:t>
      </w:r>
      <w:r>
        <w:rPr>
          <w:rFonts w:hint="eastAsia" w:ascii="宋体" w:hAnsi="宋体" w:cs="宋体"/>
          <w:color w:val="000000" w:themeColor="text1"/>
          <w:szCs w:val="21"/>
          <w:lang w:val="en-US" w:eastAsia="zh-CN"/>
          <w14:textFill>
            <w14:solidFill>
              <w14:schemeClr w14:val="tx1"/>
            </w14:solidFill>
          </w14:textFill>
        </w:rPr>
        <w:t>。</w:t>
      </w:r>
    </w:p>
    <w:p w14:paraId="0617DB3D">
      <w:pPr>
        <w:keepNext w:val="0"/>
        <w:keepLines w:val="0"/>
        <w:pageBreakBefore w:val="0"/>
        <w:numPr>
          <w:ilvl w:val="0"/>
          <w:numId w:val="5"/>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乙方的薪酬为非年薪制，每月基本工资</w:t>
      </w:r>
      <w:r>
        <w:rPr>
          <w:rFonts w:hint="eastAsia" w:ascii="宋体" w:hAnsi="宋体" w:eastAsia="宋体" w:cs="宋体"/>
          <w:bCs/>
          <w:sz w:val="21"/>
          <w:szCs w:val="21"/>
          <w:u w:val="single"/>
        </w:rPr>
        <w:t xml:space="preserve">   </w:t>
      </w:r>
      <w:r>
        <w:rPr>
          <w:rFonts w:hint="eastAsia" w:ascii="宋体" w:hAnsi="宋体" w:eastAsia="宋体" w:cs="宋体"/>
          <w:sz w:val="21"/>
          <w:szCs w:val="21"/>
          <w:u w:val="single"/>
        </w:rPr>
        <w:t xml:space="preserve"> / </w:t>
      </w:r>
      <w:r>
        <w:rPr>
          <w:rFonts w:hint="eastAsia" w:ascii="宋体" w:hAnsi="宋体" w:eastAsia="宋体" w:cs="宋体"/>
          <w:bCs/>
          <w:sz w:val="21"/>
          <w:szCs w:val="21"/>
          <w:u w:val="single"/>
        </w:rPr>
        <w:t xml:space="preserve">   </w:t>
      </w:r>
      <w:r>
        <w:rPr>
          <w:rFonts w:hint="eastAsia" w:ascii="宋体" w:hAnsi="宋体" w:eastAsia="宋体" w:cs="宋体"/>
          <w:color w:val="000000" w:themeColor="text1"/>
          <w:szCs w:val="21"/>
          <w14:textFill>
            <w14:solidFill>
              <w14:schemeClr w14:val="tx1"/>
            </w14:solidFill>
          </w14:textFill>
        </w:rPr>
        <w:t>元，月基本工资及业绩工资根据甲方确定的薪酬制度和绩效考核制度进行调整，但不能低于当地政府所限定的最低工资标准。</w:t>
      </w:r>
    </w:p>
    <w:p w14:paraId="28BBFA1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乙方工资的增减，</w:t>
      </w:r>
      <w:r>
        <w:rPr>
          <w:rFonts w:hint="eastAsia" w:ascii="宋体" w:hAnsi="宋体" w:eastAsia="宋体" w:cs="宋体"/>
          <w:szCs w:val="21"/>
          <w:lang w:val="en-US" w:eastAsia="zh-CN"/>
        </w:rPr>
        <w:t>提成、</w:t>
      </w:r>
      <w:r>
        <w:rPr>
          <w:rFonts w:hint="eastAsia" w:ascii="宋体" w:hAnsi="宋体" w:eastAsia="宋体" w:cs="宋体"/>
          <w:szCs w:val="21"/>
        </w:rPr>
        <w:t>绩效工资、</w:t>
      </w:r>
      <w:r>
        <w:rPr>
          <w:rFonts w:hint="eastAsia" w:ascii="宋体" w:hAnsi="宋体" w:eastAsia="宋体" w:cs="宋体"/>
          <w:szCs w:val="21"/>
          <w:lang w:val="en-US" w:eastAsia="zh-CN"/>
        </w:rPr>
        <w:t>绩效</w:t>
      </w:r>
      <w:r>
        <w:rPr>
          <w:rFonts w:hint="eastAsia" w:ascii="宋体" w:hAnsi="宋体" w:eastAsia="宋体" w:cs="宋体"/>
          <w:szCs w:val="21"/>
        </w:rPr>
        <w:t>奖金、补贴、加班加点工资的发放，以及特殊情况下的工资支付等，均按相关法律法规及甲方依法制定的规章制度执行。在转岗培训或待岗培训期间执行不低于国家和合同签订地规定的最低工资。</w:t>
      </w:r>
    </w:p>
    <w:p w14:paraId="1988EA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工资发放日为次月</w:t>
      </w:r>
      <w:r>
        <w:rPr>
          <w:rFonts w:hint="eastAsia" w:ascii="宋体" w:hAnsi="宋体" w:eastAsia="宋体" w:cs="宋体"/>
          <w:b/>
          <w:bCs/>
          <w:color w:val="000000" w:themeColor="text1"/>
          <w:szCs w:val="21"/>
          <w:u w:val="single"/>
          <w14:textFill>
            <w14:solidFill>
              <w14:schemeClr w14:val="tx1"/>
            </w14:solidFill>
          </w14:textFill>
        </w:rPr>
        <w:t>15</w:t>
      </w:r>
      <w:r>
        <w:rPr>
          <w:rFonts w:hint="eastAsia" w:ascii="宋体" w:hAnsi="宋体" w:eastAsia="宋体" w:cs="宋体"/>
          <w:color w:val="000000" w:themeColor="text1"/>
          <w:szCs w:val="21"/>
          <w14:textFill>
            <w14:solidFill>
              <w14:schemeClr w14:val="tx1"/>
            </w14:solidFill>
          </w14:textFill>
        </w:rPr>
        <w:t>日</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lang w:val="en-US" w:eastAsia="zh-CN"/>
          <w14:textFill>
            <w14:solidFill>
              <w14:schemeClr w14:val="tx1"/>
            </w14:solidFill>
          </w14:textFill>
        </w:rPr>
        <w:t>如遇节假日顺延或提前）</w:t>
      </w:r>
      <w:r>
        <w:rPr>
          <w:rFonts w:hint="eastAsia" w:ascii="宋体" w:hAnsi="宋体" w:eastAsia="宋体" w:cs="宋体"/>
          <w:color w:val="000000" w:themeColor="text1"/>
          <w:szCs w:val="21"/>
          <w14:textFill>
            <w14:solidFill>
              <w14:schemeClr w14:val="tx1"/>
            </w14:solidFill>
          </w14:textFill>
        </w:rPr>
        <w:t>，甲方（或甲方指定的单位）应以货币形式按月支付乙方工资，不得无故拖欠。</w:t>
      </w:r>
      <w:r>
        <w:rPr>
          <w:rFonts w:hint="eastAsia" w:ascii="宋体" w:hAnsi="宋体" w:eastAsia="宋体" w:cs="宋体"/>
          <w:szCs w:val="21"/>
        </w:rPr>
        <w:t>乙方对劳动报酬有异议时，应在领到当月现金工资或转入其银行账户起10日内向人力资源部以书面形式提出，逾期未提出异议的，视为乙方确认甲方已经及时足额支付劳动报酬。甲方对乙方在该期限内提出的劳动报酬异议，应及时进行核查，若确实有误，甲方应及时补发乙方的劳动报酬。</w:t>
      </w:r>
    </w:p>
    <w:p w14:paraId="47AF5D21">
      <w:pPr>
        <w:keepNext w:val="0"/>
        <w:keepLines w:val="0"/>
        <w:pageBreakBefore w:val="0"/>
        <w:widowControl/>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118764D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社会保险和福利待遇</w:t>
      </w:r>
    </w:p>
    <w:p w14:paraId="6C1250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9" w:name="_Hlk170927982"/>
      <w:r>
        <w:rPr>
          <w:rFonts w:hint="eastAsia" w:ascii="宋体" w:hAnsi="宋体" w:eastAsia="宋体" w:cs="宋体"/>
          <w:color w:val="000000" w:themeColor="text1"/>
          <w:szCs w:val="21"/>
          <w14:textFill>
            <w14:solidFill>
              <w14:schemeClr w14:val="tx1"/>
            </w14:solidFill>
          </w14:textFill>
        </w:rPr>
        <w:t>合同期内，甲方应按国家和地方的有关规定，依法为乙方办理参加社会保险的手续，并按规定从乙方的工资中代扣代缴应由乙方个人负担的各项社会保险费用。乙方应在甲方或相关政府部门规定的时间内向甲方出具办理社会保险和其他福利所需的相关必要资料，如因乙方原因造成未及时缴纳社会保险和其他福利的，由此引起的包括但不限于不能补缴的责任、补缴费用和滞纳金、工伤和生育保险待遇不能享受、医疗费用不能报销等全部责任，全部由乙方自行担负。</w:t>
      </w:r>
    </w:p>
    <w:p w14:paraId="68BF6667">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合同期内乙方患病、非因工负伤的医疗待遇按照国家法律法规及公司薪酬制度的有关规定执行。</w:t>
      </w:r>
    </w:p>
    <w:p w14:paraId="176F358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9"/>
    <w:p w14:paraId="62C7E8CD">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劳动纪律和规章制度</w:t>
      </w:r>
    </w:p>
    <w:p w14:paraId="6239A1B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0" w:name="_Hlk170927994"/>
      <w:r>
        <w:rPr>
          <w:rFonts w:hint="eastAsia" w:ascii="宋体" w:hAnsi="宋体" w:eastAsia="宋体" w:cs="宋体"/>
          <w:szCs w:val="21"/>
        </w:rPr>
        <w:t>甲方根据经营需要，依法制定和修改各项规章制度，并根据法律规定向乙方公布，乙方有义务遵守甲方的制度。乙方不履行、不完全履行、不适当履行岗位职责、不能达到岗位绩效要求或乙方有违反甲方规章制度的行为，甲方有权对乙方进行检查、督促、考核和奖惩处理，直至解除本合同。</w:t>
      </w:r>
    </w:p>
    <w:p w14:paraId="4E341B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乙方有义务为甲方保守一切商业秘密和技术秘密，保护知识产权，不得从事其他任何与甲方利益冲突的第二职业或活动、兼职。</w:t>
      </w:r>
    </w:p>
    <w:p w14:paraId="75D406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乙方应自觉遵守劳动法律法规及甲方的各项管理制度，爱护甲方财产，遵守职业道德，积极参加甲方组织的培训，提高自身素质。如果乙方拒绝完成公司合理指派的工作，不服从上级主管的指示，此类行为连续超过六次的视为重大违纪，公司有权解除劳动合同，且不支付任何经济补偿金与违约金，并追究相关损失。</w:t>
      </w:r>
    </w:p>
    <w:p w14:paraId="76F748C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26A67275">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合同的变更</w:t>
      </w:r>
    </w:p>
    <w:p w14:paraId="50059BE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甲方变更名称、法定代表人、主要负责人或者投资人等事项，不影响本合同的履行。</w:t>
      </w:r>
    </w:p>
    <w:p w14:paraId="2E136D2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甲方发生合并或者分立等情况，本合同继续有效，由承继甲方权利和义务的单位继续履行。</w:t>
      </w:r>
    </w:p>
    <w:p w14:paraId="3E8A842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bookmarkStart w:id="11" w:name="_Hlk170928012"/>
      <w:r>
        <w:rPr>
          <w:rFonts w:hint="eastAsia" w:ascii="宋体" w:hAnsi="宋体" w:eastAsia="宋体" w:cs="宋体"/>
          <w:szCs w:val="21"/>
        </w:rPr>
        <w:t>甲乙双方经协商一致，可以变更本合同，并办理书面变更手续。</w:t>
      </w:r>
      <w:bookmarkEnd w:id="11"/>
    </w:p>
    <w:p w14:paraId="4A2A158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szCs w:val="21"/>
        </w:rPr>
      </w:pPr>
    </w:p>
    <w:p w14:paraId="7AEE21AB">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合同的解除和终止</w:t>
      </w:r>
    </w:p>
    <w:p w14:paraId="6146D9E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经甲乙双方协商一致，本合同可以解除。</w:t>
      </w:r>
    </w:p>
    <w:p w14:paraId="4DBEA7A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有下列情形之一的，甲方可以解除本合同：</w:t>
      </w:r>
    </w:p>
    <w:p w14:paraId="006A0BA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color w:val="000000" w:themeColor="text1"/>
          <w:szCs w:val="21"/>
          <w14:textFill>
            <w14:solidFill>
              <w14:schemeClr w14:val="tx1"/>
            </w14:solidFill>
          </w14:textFill>
        </w:rPr>
        <w:t>乙方在试用期内被证明不符合录用条件的；</w:t>
      </w:r>
    </w:p>
    <w:p w14:paraId="56640737">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lang w:val="en-US" w:eastAsia="zh-CN"/>
        </w:rPr>
      </w:pPr>
      <w:r>
        <w:rPr>
          <w:rFonts w:hint="eastAsia" w:ascii="宋体" w:hAnsi="宋体" w:eastAsia="宋体" w:cs="宋体"/>
          <w:szCs w:val="21"/>
        </w:rPr>
        <w:t>乙方向甲方提供虚假个人资料（包括但不限于学历学位证件、身份证件、资格证书、离职证明、体检证明、婚姻生育、工作经历（如工作时间、职位、就职公司、工作内容与业绩、违纪情况等与用工有关的信息和资料））</w:t>
      </w:r>
      <w:r>
        <w:rPr>
          <w:rFonts w:hint="eastAsia" w:ascii="宋体" w:hAnsi="宋体" w:eastAsia="宋体" w:cs="宋体"/>
          <w:szCs w:val="21"/>
          <w:lang w:val="en-US" w:eastAsia="zh-CN"/>
        </w:rPr>
        <w:t>；</w:t>
      </w:r>
    </w:p>
    <w:p w14:paraId="5BD6590E">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签订本合同时，乙方向甲方隐瞒其重大病史的；</w:t>
      </w:r>
    </w:p>
    <w:p w14:paraId="1BC75F3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乙方严重违反甲方规章制度的；</w:t>
      </w:r>
    </w:p>
    <w:p w14:paraId="33B7278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乙方严重失职，营私舞弊，对甲方造成重大损害的</w:t>
      </w:r>
      <w:r>
        <w:rPr>
          <w:rFonts w:hint="eastAsia" w:ascii="宋体" w:hAnsi="宋体" w:eastAsia="宋体" w:cs="宋体"/>
          <w:color w:val="000000" w:themeColor="text1"/>
          <w:szCs w:val="21"/>
          <w:lang w:eastAsia="zh-CN"/>
          <w14:textFill>
            <w14:solidFill>
              <w14:schemeClr w14:val="tx1"/>
            </w14:solidFill>
          </w14:textFill>
        </w:rPr>
        <w:t>（甲方因员工严重失职或营私舞弊造成经济损失达人民币5000元</w:t>
      </w:r>
      <w:r>
        <w:rPr>
          <w:rFonts w:hint="eastAsia" w:ascii="宋体" w:hAnsi="宋体" w:cs="宋体"/>
          <w:color w:val="000000" w:themeColor="text1"/>
          <w:szCs w:val="21"/>
          <w:lang w:eastAsia="zh-CN"/>
          <w14:textFill>
            <w14:solidFill>
              <w14:schemeClr w14:val="tx1"/>
            </w14:solidFill>
          </w14:textFill>
        </w:rPr>
        <w:t>（</w:t>
      </w:r>
      <w:r>
        <w:rPr>
          <w:rFonts w:hint="eastAsia" w:ascii="宋体" w:hAnsi="宋体" w:cs="宋体"/>
          <w:color w:val="000000" w:themeColor="text1"/>
          <w:szCs w:val="21"/>
          <w:lang w:val="en-US" w:eastAsia="zh-CN"/>
          <w14:textFill>
            <w14:solidFill>
              <w14:schemeClr w14:val="tx1"/>
            </w14:solidFill>
          </w14:textFill>
        </w:rPr>
        <w:t>含）</w:t>
      </w:r>
      <w:r>
        <w:rPr>
          <w:rFonts w:hint="eastAsia" w:ascii="宋体" w:hAnsi="宋体" w:eastAsia="宋体" w:cs="宋体"/>
          <w:color w:val="000000" w:themeColor="text1"/>
          <w:szCs w:val="21"/>
          <w:lang w:eastAsia="zh-CN"/>
          <w14:textFill>
            <w14:solidFill>
              <w14:schemeClr w14:val="tx1"/>
            </w14:solidFill>
          </w14:textFill>
        </w:rPr>
        <w:t>以上的，或甲方声誉被损害，或甲方知识产权被侵犯，或甲方商业秘密、保密信息被侵犯，均构成“重大损害”），则公司可以解除本合同。例如，员工出于欺诈、非法或个人目的，利用职务之便谋利；员工在工作期间接受不当利益；员工窃取属于公司的商业机会；员工在工作期间对属于其工作范围内的问题未能给与及时反馈，或未能将问题报告给他/她的上级主管；</w:t>
      </w:r>
    </w:p>
    <w:p w14:paraId="796D77C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乙方同时与其他用人单位建立劳动关系，对完成甲方的工作任务造成严重影响，或者经甲方提出，拒不改正的；</w:t>
      </w:r>
      <w:bookmarkStart w:id="12" w:name="_Hlk170928023"/>
    </w:p>
    <w:p w14:paraId="242F5ABA">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szCs w:val="21"/>
        </w:rPr>
      </w:pPr>
      <w:r>
        <w:rPr>
          <w:rFonts w:hint="eastAsia" w:ascii="宋体" w:hAnsi="宋体" w:eastAsia="宋体" w:cs="宋体"/>
          <w:color w:val="000000" w:themeColor="text1"/>
          <w:szCs w:val="21"/>
          <w14:textFill>
            <w14:solidFill>
              <w14:schemeClr w14:val="tx1"/>
            </w14:solidFill>
          </w14:textFill>
        </w:rPr>
        <w:t>乙方以欺诈、胁迫的手段或者乘人之危，使甲方在违背真实意思的情况下订立或者变更劳动合同的；</w:t>
      </w:r>
    </w:p>
    <w:p w14:paraId="5DFB246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lang w:val="en-US" w:eastAsia="zh-CN"/>
          <w14:textFill>
            <w14:solidFill>
              <w14:schemeClr w14:val="tx1"/>
            </w14:solidFill>
          </w14:textFill>
        </w:rPr>
      </w:pPr>
      <w:r>
        <w:rPr>
          <w:rFonts w:hint="eastAsia" w:ascii="宋体" w:hAnsi="宋体" w:eastAsia="宋体" w:cs="宋体"/>
          <w:szCs w:val="21"/>
        </w:rPr>
        <w:t>在一个公历年度内，乙方未经允许连续三天或累计五天以上（含五天）不到岗上班，视为旷工的；</w:t>
      </w:r>
    </w:p>
    <w:p w14:paraId="1213DED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未经公司授权或书面同意，向第三人透露薪资福利、业务信息等商业机密的；</w:t>
      </w:r>
      <w:bookmarkEnd w:id="12"/>
    </w:p>
    <w:p w14:paraId="1B7ADBCC">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乙方被依法追究刑事责任的；</w:t>
      </w:r>
      <w:r>
        <w:rPr>
          <w:rFonts w:hint="eastAsia" w:ascii="宋体" w:hAnsi="宋体" w:eastAsia="宋体" w:cs="宋体"/>
          <w:color w:val="000000" w:themeColor="text1"/>
          <w:szCs w:val="21"/>
          <w14:textFill>
            <w14:solidFill>
              <w14:schemeClr w14:val="tx1"/>
            </w14:solidFill>
          </w14:textFill>
        </w:rPr>
        <w:tab/>
      </w:r>
    </w:p>
    <w:p w14:paraId="12303994">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乙方患病或非因工负伤，在规定的医疗期满后不能从事本合同约定的工作，也不能从事由甲方另行安排的工作的；</w:t>
      </w:r>
    </w:p>
    <w:p w14:paraId="209CBB02">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乙方不能胜任工作，经过培训或者调整工作岗位，仍不能胜任工作的；乙方不能胜任工作，拒绝培训或调整工作岗位的；“无法胜任”指以下的任意一种情况：</w:t>
      </w:r>
    </w:p>
    <w:p w14:paraId="7227BE7B">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员工不能履行双方签订合同或其它协议中列示的员工职责，或不能按照管理层的指示严格履行相关公司政策中的员工职责；</w:t>
      </w:r>
    </w:p>
    <w:p w14:paraId="09F5A4ED">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员工在履行其职责时不能达到同类工作岗位通常所期望的绩效水平或从事同类工作通常所应当达到的绩效水平。</w:t>
      </w:r>
    </w:p>
    <w:p w14:paraId="3744A3D5">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本合同订立时所依据的客观情况发生重大变化，致使本合同无法履行，经双方协商未能就变更本合同达成协议的；</w:t>
      </w:r>
    </w:p>
    <w:p w14:paraId="205CD53F">
      <w:pPr>
        <w:keepNext w:val="0"/>
        <w:keepLines w:val="0"/>
        <w:pageBreakBefore w:val="0"/>
        <w:numPr>
          <w:ilvl w:val="0"/>
          <w:numId w:val="6"/>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相关法律法规规定的其他情况的；</w:t>
      </w:r>
    </w:p>
    <w:p w14:paraId="555F6668">
      <w:pPr>
        <w:keepNext w:val="0"/>
        <w:keepLines w:val="0"/>
        <w:pageBreakBefore w:val="0"/>
        <w:numPr>
          <w:ilvl w:val="0"/>
          <w:numId w:val="0"/>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p>
    <w:p w14:paraId="5C0656E4">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szCs w:val="21"/>
        </w:rPr>
      </w:pPr>
      <w:r>
        <w:rPr>
          <w:rFonts w:hint="eastAsia" w:ascii="宋体" w:hAnsi="宋体" w:eastAsia="宋体" w:cs="宋体"/>
          <w:szCs w:val="21"/>
        </w:rPr>
        <w:t>有下列情形之一，甲方在履行规定程序后，可以裁减人员：</w:t>
      </w:r>
    </w:p>
    <w:p w14:paraId="0E090720">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甲方依照企业破产法规定进行重整的；</w:t>
      </w:r>
    </w:p>
    <w:p w14:paraId="0AE4362F">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甲方生产经营发生严重困难的；</w:t>
      </w:r>
    </w:p>
    <w:p w14:paraId="5978FEC2">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3" w:name="_Hlk170928032"/>
      <w:r>
        <w:rPr>
          <w:rFonts w:hint="eastAsia" w:ascii="宋体" w:hAnsi="宋体" w:eastAsia="宋体" w:cs="宋体"/>
          <w:color w:val="000000" w:themeColor="text1"/>
          <w:szCs w:val="21"/>
          <w14:textFill>
            <w14:solidFill>
              <w14:schemeClr w14:val="tx1"/>
            </w14:solidFill>
          </w14:textFill>
        </w:rPr>
        <w:t>甲方转产、重大技术革新或者经营方式调整的，经变更劳动合同后，仍需裁减人员的；</w:t>
      </w:r>
    </w:p>
    <w:bookmarkEnd w:id="13"/>
    <w:p w14:paraId="4BA5F817">
      <w:pPr>
        <w:keepNext w:val="0"/>
        <w:keepLines w:val="0"/>
        <w:pageBreakBefore w:val="0"/>
        <w:numPr>
          <w:ilvl w:val="0"/>
          <w:numId w:val="7"/>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其他因劳动合同订立时所依据的客观经济情况发生重大变化，致使本合同无法履行的。</w:t>
      </w:r>
    </w:p>
    <w:p w14:paraId="7624A8E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Cs w:val="21"/>
        </w:rPr>
        <w:t>乙方解除本合同，应当提前三十日以书面形式通知甲方；在试用期内的，提前三日通知甲方。</w:t>
      </w:r>
      <w:r>
        <w:rPr>
          <w:rFonts w:hint="eastAsia" w:ascii="宋体" w:hAnsi="宋体" w:eastAsia="宋体" w:cs="宋体"/>
          <w:szCs w:val="21"/>
          <w:lang w:val="en-US" w:eastAsia="zh-CN"/>
        </w:rPr>
        <w:t>且必须办理完毕相关离职手续，</w:t>
      </w:r>
      <w:r>
        <w:rPr>
          <w:rFonts w:hint="eastAsia" w:ascii="宋体" w:hAnsi="宋体" w:eastAsia="宋体" w:cs="宋体"/>
          <w:szCs w:val="21"/>
        </w:rPr>
        <w:t>否则，应赔偿甲方的相关经济损失</w:t>
      </w:r>
      <w:r>
        <w:rPr>
          <w:rFonts w:hint="eastAsia" w:ascii="宋体" w:hAnsi="宋体" w:eastAsia="宋体" w:cs="宋体"/>
          <w:szCs w:val="21"/>
          <w:lang w:eastAsia="zh-CN"/>
        </w:rPr>
        <w:t>。</w:t>
      </w:r>
    </w:p>
    <w:p w14:paraId="5383597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有下列情形之一的，乙方可以解除本合同：</w:t>
      </w:r>
    </w:p>
    <w:p w14:paraId="21C60E71">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甲方未按照劳动合同约定提供劳动保护或者劳动条件的；</w:t>
      </w:r>
    </w:p>
    <w:p w14:paraId="08B83534">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甲方未足额支付劳动报酬的；</w:t>
      </w:r>
    </w:p>
    <w:p w14:paraId="01D04F4C">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bookmarkStart w:id="14" w:name="_Hlk170928043"/>
      <w:r>
        <w:rPr>
          <w:rFonts w:hint="eastAsia" w:ascii="宋体" w:hAnsi="宋体" w:eastAsia="宋体" w:cs="宋体"/>
          <w:color w:val="000000" w:themeColor="text1"/>
          <w:szCs w:val="21"/>
          <w14:textFill>
            <w14:solidFill>
              <w14:schemeClr w14:val="tx1"/>
            </w14:solidFill>
          </w14:textFill>
        </w:rPr>
        <w:t>甲方以欺诈、胁迫的手段或者乘人之危，使乙方在违背真实意思的情况下订立或者变更本合同；</w:t>
      </w:r>
    </w:p>
    <w:bookmarkEnd w:id="14"/>
    <w:p w14:paraId="3FA47005">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甲方以暴力、威胁或者非法限制人身自由的手段强迫乙方劳动，或者违章指挥、强令冒险作业危及乙方人身安全的；</w:t>
      </w:r>
    </w:p>
    <w:p w14:paraId="041E45D0">
      <w:pPr>
        <w:keepNext w:val="0"/>
        <w:keepLines w:val="0"/>
        <w:pageBreakBefore w:val="0"/>
        <w:numPr>
          <w:ilvl w:val="0"/>
          <w:numId w:val="8"/>
        </w:numPr>
        <w:kinsoku/>
        <w:wordWrap/>
        <w:overflowPunct/>
        <w:topLinePunct w:val="0"/>
        <w:autoSpaceDE/>
        <w:autoSpaceDN/>
        <w:bidi w:val="0"/>
        <w:adjustRightInd/>
        <w:snapToGrid/>
        <w:spacing w:line="360" w:lineRule="auto"/>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法律、行政法规规定乙方可以解除劳动合同的其他情形。</w:t>
      </w:r>
    </w:p>
    <w:p w14:paraId="2A6CE150">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本合同期满或法定终止条件出现，本合同即行终止。</w:t>
      </w:r>
    </w:p>
    <w:p w14:paraId="0EB63BF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0667621">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调解与仲裁</w:t>
      </w:r>
    </w:p>
    <w:p w14:paraId="327AE0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lang w:eastAsia="zh-CN"/>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双方履行本合同如发生争议，可先协商解决；不愿协商或协商不成的，可以向甲方</w:t>
      </w:r>
      <w:bookmarkStart w:id="15" w:name="_Hlk170928058"/>
      <w:r>
        <w:rPr>
          <w:rFonts w:hint="eastAsia" w:ascii="宋体" w:hAnsi="宋体" w:eastAsia="宋体" w:cs="宋体"/>
          <w:color w:val="000000" w:themeColor="text1"/>
          <w:szCs w:val="21"/>
          <w14:textFill>
            <w14:solidFill>
              <w14:schemeClr w14:val="tx1"/>
            </w14:solidFill>
          </w14:textFill>
        </w:rPr>
        <w:t>所在地的</w:t>
      </w:r>
      <w:bookmarkEnd w:id="15"/>
      <w:r>
        <w:rPr>
          <w:rFonts w:hint="eastAsia" w:ascii="宋体" w:hAnsi="宋体" w:eastAsia="宋体" w:cs="宋体"/>
          <w:color w:val="000000" w:themeColor="text1"/>
          <w:szCs w:val="21"/>
          <w14:textFill>
            <w14:solidFill>
              <w14:schemeClr w14:val="tx1"/>
            </w14:solidFill>
          </w14:textFill>
        </w:rPr>
        <w:t>劳动争议调解机构申请调解；调解无效的，可在法定仲裁时效内向有管辖权的劳动争议仲裁委员会申请仲裁；也可以直接向劳动争议仲裁委员会申请仲裁。对仲裁裁决不服的，可在法定期限内向人民法院提起诉讼</w:t>
      </w:r>
      <w:r>
        <w:rPr>
          <w:rFonts w:hint="eastAsia" w:ascii="宋体" w:hAnsi="宋体" w:eastAsia="宋体" w:cs="宋体"/>
          <w:color w:val="000000" w:themeColor="text1"/>
          <w:szCs w:val="21"/>
          <w:lang w:eastAsia="zh-CN"/>
          <w14:textFill>
            <w14:solidFill>
              <w14:schemeClr w14:val="tx1"/>
            </w14:solidFill>
          </w14:textFill>
        </w:rPr>
        <w:t>。</w:t>
      </w:r>
    </w:p>
    <w:p w14:paraId="6337293F">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cs="宋体"/>
          <w:color w:val="000000" w:themeColor="text1"/>
          <w:szCs w:val="21"/>
          <w:lang w:eastAsia="zh-CN"/>
          <w14:textFill>
            <w14:solidFill>
              <w14:schemeClr w14:val="tx1"/>
            </w14:solidFill>
          </w14:textFill>
        </w:rPr>
      </w:pPr>
    </w:p>
    <w:p w14:paraId="19FD1780">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信息安全规定</w:t>
      </w:r>
    </w:p>
    <w:p w14:paraId="761C509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乙方须理解信息安全的重要意义，并遵守甲方制定的信息安全规章制度，保护甲方的敏感信息，不得泄漏甲方的</w:t>
      </w:r>
      <w:bookmarkStart w:id="16" w:name="_Hlk170927660"/>
      <w:r>
        <w:rPr>
          <w:rFonts w:hint="eastAsia" w:ascii="宋体" w:hAnsi="宋体" w:eastAsia="宋体" w:cs="宋体"/>
          <w:color w:val="000000" w:themeColor="text1"/>
          <w:szCs w:val="21"/>
          <w14:textFill>
            <w14:solidFill>
              <w14:schemeClr w14:val="tx1"/>
            </w14:solidFill>
          </w14:textFill>
        </w:rPr>
        <w:t>保密信息</w:t>
      </w:r>
      <w:bookmarkEnd w:id="16"/>
      <w:r>
        <w:rPr>
          <w:rFonts w:hint="eastAsia" w:ascii="宋体" w:hAnsi="宋体" w:eastAsia="宋体" w:cs="宋体"/>
          <w:color w:val="000000" w:themeColor="text1"/>
          <w:szCs w:val="21"/>
          <w14:textFill>
            <w14:solidFill>
              <w14:schemeClr w14:val="tx1"/>
            </w14:solidFill>
          </w14:textFill>
        </w:rPr>
        <w:t>，不得以任何形式危害甲方的信息安全。如有违反，乙方愿意承担相关责任。对双方签署的《保密合同》或《保密和竞业限制协议》及甲方不时依法制定、更新并公布的信息安全规章制度等相关文件，乙方须及时阅读、理解并遵照执行。</w:t>
      </w:r>
    </w:p>
    <w:p w14:paraId="652B8300">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57910C09">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知识产权</w:t>
      </w:r>
    </w:p>
    <w:p w14:paraId="2DF957BB">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双方确认，乙方在甲方任职期间，因履行职务、其他工作任务或者主要是利用甲方的物质技术条件、业务信息等资源产生的以及离职、退休、工作调动后1年内做出的与乙方在甲方承担的本职工作或者甲方分配的任务有关的发明创造、产品、计算机软件、作品、技术秘密和其他商业秘密（以下简称“职务知识产权”），其知识成果和知识产权均属于甲方所有。甲方可以充分自由地利用这些职务知识产权，进行生产、经营或者向第三方转让等一切使用和处置。乙方应当依甲方的要求，提供一切必要的信息和采取一切必要的行动，包括申报、注册、登记等，协助甲方取得和行使职务知识产权。甲方所享有的上述权益不受乙方离职、退休、工作调动的影响。如发生乙方丧失行为能力或甲方无法联系到乙方或其他原因导致乙方不能履行本协议项下的协助义务，以致甲方不能取得乙方签字或其他资料、信息等进行相关知识产权的申请、登记、获得、维持或保护时，乙方不可撤销地指定甲方及其正式授权的员工或代理人作为乙方的全权代理人，代表乙方签署并提交该等申请或从事所有其他法律允许的行为以促成专利证书的核发或著作权的成果登记等情形，以确保其法律效果等同于乙方亲自履行。</w:t>
      </w:r>
    </w:p>
    <w:p w14:paraId="0D6B0F87">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9D07FB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作为发明人、制作人或设计人，乙方可享有上述职务知识产权的署名权，但依据法律规定应由甲方署名的除外。乙方还可按甲方有关规定获得相应的物质奖励和精神奖励。</w:t>
      </w:r>
    </w:p>
    <w:p w14:paraId="6C3A55C0">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1B86CA8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除上述规定外，乙方在甲方任职期间所完成的、与甲方业务相关的其他发明创造、产品、计算机软件、作品、技术秘密和其他商业秘密，乙方主张由其本人享有知识产权的，应当及时向甲方申明。经甲方核实，认为确属于非职务成果的，由乙方享有知识产权。乙方未向甲方申明的，视为乙方默认该等知识成果为职务知识产权，甲方可以使用该等知识成果进行生产、经营或者向第三方转让，也可以申请权利注册、登记、授权等，乙方应当予以配合。即使日后该等知识成果被认定为非职务知识产权，乙方不得要求甲方承担任何侵权责任。乙方提出申明后，甲方对知识产权的权属有异议的，可以通过协商解决；协商不成的，通过法律途径解决。</w:t>
      </w:r>
    </w:p>
    <w:p w14:paraId="15E6B79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610A0152">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保证在甲方任职期间以及职务知识产权的创作过程，不会擅自使用第三方知识产权，包括但不限于下载、安装、或使用未经授权或超越授权范围的软件、字体、图片、音乐、系统工具、数据库、专有技术等，不会侵犯任何第三方知识产权或其他权利。若任何第三方就前述知识产权向甲方提出任何侵权指控，则乙方应当赔偿甲方，并使甲方免于遭受任何的赔偿、费用、风险和责任。如乙方违反前述约定给甲方造成严重影响的，甲方有权解除本合同。</w:t>
      </w:r>
    </w:p>
    <w:p w14:paraId="19095C52">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B17A4B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bookmarkStart w:id="17" w:name="_Hlk168667119"/>
      <w:r>
        <w:rPr>
          <w:rFonts w:hint="eastAsia" w:ascii="宋体" w:hAnsi="宋体" w:eastAsia="宋体" w:cs="宋体"/>
          <w:color w:val="000000" w:themeColor="text1"/>
          <w:szCs w:val="21"/>
          <w14:textFill>
            <w14:solidFill>
              <w14:schemeClr w14:val="tx1"/>
            </w14:solidFill>
          </w14:textFill>
        </w:rPr>
        <w:t>因本条约定的知识产权条款引发的相关争议不适用第九条约定的劳动争议解决方式。</w:t>
      </w:r>
      <w:bookmarkStart w:id="18" w:name="_Hlk170927731"/>
      <w:r>
        <w:rPr>
          <w:rFonts w:hint="eastAsia" w:ascii="宋体" w:hAnsi="宋体" w:eastAsia="宋体" w:cs="宋体"/>
          <w:color w:val="000000" w:themeColor="text1"/>
          <w:szCs w:val="21"/>
          <w14:textFill>
            <w14:solidFill>
              <w14:schemeClr w14:val="tx1"/>
            </w14:solidFill>
          </w14:textFill>
        </w:rPr>
        <w:t>因知识产权条款所生之争议，双方应通过谈判友好解决，如不能达成协议，双方均有权向甲方所在地有管辖权的法院提起诉讼。</w:t>
      </w:r>
      <w:bookmarkEnd w:id="18"/>
    </w:p>
    <w:p w14:paraId="32177A5B">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bookmarkEnd w:id="17"/>
    <w:p w14:paraId="7FF9E18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本条约定的知识产权条款不因基础法律关系的变更、解除、终止等发生改变，乙方应按照本条款履行相应的义务。</w:t>
      </w:r>
    </w:p>
    <w:p w14:paraId="14E0E12E">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bookmarkEnd w:id="10"/>
    <w:p w14:paraId="420B72EF">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双方协商约定的其他内容</w:t>
      </w:r>
    </w:p>
    <w:p w14:paraId="60986B0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乙方实际工作单位（地点）和劳动关系所在单位（地点）不一致时（视为后者</w:t>
      </w:r>
      <w:r>
        <w:rPr>
          <w:rFonts w:hint="eastAsia" w:ascii="宋体" w:hAnsi="宋体" w:eastAsia="宋体" w:cs="宋体"/>
          <w:color w:val="000000" w:themeColor="text1"/>
          <w:szCs w:val="21"/>
          <w:lang w:val="en-US" w:eastAsia="zh-CN"/>
          <w14:textFill>
            <w14:solidFill>
              <w14:schemeClr w14:val="tx1"/>
            </w14:solidFill>
          </w14:textFill>
        </w:rPr>
        <w:t>借调</w:t>
      </w:r>
      <w:r>
        <w:rPr>
          <w:rFonts w:hint="eastAsia" w:ascii="宋体" w:hAnsi="宋体" w:eastAsia="宋体" w:cs="宋体"/>
          <w:color w:val="000000" w:themeColor="text1"/>
          <w:szCs w:val="21"/>
          <w14:textFill>
            <w14:solidFill>
              <w14:schemeClr w14:val="tx1"/>
            </w14:solidFill>
          </w14:textFill>
        </w:rPr>
        <w:t xml:space="preserve">到前者进行工作），乙方同时适用实际工作单位（地点）和劳动关系所在单位（地点）的规章制度和决定，两者有冲突的，优先适用前者。 </w:t>
      </w:r>
    </w:p>
    <w:p w14:paraId="58D5DBC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乙方在合同期内，属其岗位职务行为或主要利用甲方的物质技术条件所产生的专利、版权和其他知识产权归甲方所有，乙方无权进行商业性开发。 </w:t>
      </w:r>
    </w:p>
    <w:p w14:paraId="08B992A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双方签订本合同后，乙方不得在合同期内再受聘其他任何单位从事与甲方相同或类似或有竞争冲突的业务。 </w:t>
      </w:r>
    </w:p>
    <w:p w14:paraId="4846E83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 xml:space="preserve">乙方对在合同期间得到的有关甲方及其关联公司的情报、信息等商业秘密进行保密，不得将其泄露给任何第三者（包括没有被告知该项信息的的甲方其他雇员）。乙方违反保密义务则被视为严重违反本合同，并认为有足够的理由被辞退并支付经济赔偿。此种保密义务在本合同终止或期满后的任何时间对乙方仍有约束力。《保密协议》双方另行签订。 </w:t>
      </w:r>
    </w:p>
    <w:p w14:paraId="6961935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凡由甲方出资对乙方进行的</w:t>
      </w:r>
      <w:r>
        <w:rPr>
          <w:rFonts w:hint="eastAsia" w:ascii="宋体" w:hAnsi="宋体" w:cs="宋体"/>
          <w:color w:val="000000" w:themeColor="text1"/>
          <w:szCs w:val="21"/>
          <w:lang w:val="en-US" w:eastAsia="zh-CN"/>
          <w14:textFill>
            <w14:solidFill>
              <w14:schemeClr w14:val="tx1"/>
            </w14:solidFill>
          </w14:textFill>
        </w:rPr>
        <w:t>专项</w:t>
      </w:r>
      <w:r>
        <w:rPr>
          <w:rFonts w:hint="eastAsia" w:ascii="宋体" w:hAnsi="宋体" w:eastAsia="宋体" w:cs="宋体"/>
          <w:color w:val="000000" w:themeColor="text1"/>
          <w:szCs w:val="21"/>
          <w14:textFill>
            <w14:solidFill>
              <w14:schemeClr w14:val="tx1"/>
            </w14:solidFill>
          </w14:textFill>
        </w:rPr>
        <w:t>培训，两年内乙方不得主动提出离职。双方另行签订《培训协议》，培训协议作为本合同附件存在，培训服务期限大于劳动合同期限，</w:t>
      </w:r>
      <w:r>
        <w:rPr>
          <w:rFonts w:hint="eastAsia" w:ascii="宋体" w:hAnsi="宋体" w:eastAsia="宋体" w:cs="宋体"/>
          <w:color w:val="000000" w:themeColor="text1"/>
          <w:szCs w:val="21"/>
          <w:lang w:val="en-US" w:eastAsia="zh-CN"/>
          <w14:textFill>
            <w14:solidFill>
              <w14:schemeClr w14:val="tx1"/>
            </w14:solidFill>
          </w14:textFill>
        </w:rPr>
        <w:t>甲方有权</w:t>
      </w:r>
      <w:r>
        <w:rPr>
          <w:rFonts w:hint="eastAsia" w:ascii="宋体" w:hAnsi="宋体" w:eastAsia="宋体" w:cs="宋体"/>
          <w:color w:val="000000" w:themeColor="text1"/>
          <w:szCs w:val="21"/>
          <w14:textFill>
            <w14:solidFill>
              <w14:schemeClr w14:val="tx1"/>
            </w14:solidFill>
          </w14:textFill>
        </w:rPr>
        <w:t>变更劳动合同至培训服务期限止</w:t>
      </w:r>
      <w:r>
        <w:rPr>
          <w:rFonts w:hint="eastAsia" w:ascii="宋体" w:hAnsi="宋体" w:eastAsia="宋体" w:cs="宋体"/>
          <w:color w:val="000000" w:themeColor="text1"/>
          <w:szCs w:val="21"/>
          <w:lang w:eastAsia="zh-CN"/>
          <w14:textFill>
            <w14:solidFill>
              <w14:schemeClr w14:val="tx1"/>
            </w14:solidFill>
          </w14:textFill>
        </w:rPr>
        <w:t>。</w:t>
      </w:r>
      <w:r>
        <w:rPr>
          <w:rFonts w:hint="eastAsia" w:ascii="宋体" w:hAnsi="宋体" w:eastAsia="宋体" w:cs="宋体"/>
          <w:color w:val="000000" w:themeColor="text1"/>
          <w:szCs w:val="21"/>
          <w14:textFill>
            <w14:solidFill>
              <w14:schemeClr w14:val="tx1"/>
            </w14:solidFill>
          </w14:textFill>
        </w:rPr>
        <w:t>因乙方原因而提前解除劳动合同，乙方应按一定比例赔偿甲方的培训费用（包括培训费、差旅费）。具体比例为：培训结束后前</w:t>
      </w:r>
      <w:r>
        <w:rPr>
          <w:rFonts w:hint="eastAsia" w:ascii="宋体" w:hAnsi="宋体" w:eastAsia="宋体" w:cs="宋体"/>
          <w:color w:val="000000" w:themeColor="text1"/>
          <w:szCs w:val="21"/>
          <w:lang w:val="en-US" w:eastAsia="zh-CN"/>
          <w14:textFill>
            <w14:solidFill>
              <w14:schemeClr w14:val="tx1"/>
            </w14:solidFill>
          </w14:textFill>
        </w:rPr>
        <w:t>一</w:t>
      </w:r>
      <w:r>
        <w:rPr>
          <w:rFonts w:hint="eastAsia" w:ascii="宋体" w:hAnsi="宋体" w:eastAsia="宋体" w:cs="宋体"/>
          <w:color w:val="000000" w:themeColor="text1"/>
          <w:szCs w:val="21"/>
          <w14:textFill>
            <w14:solidFill>
              <w14:schemeClr w14:val="tx1"/>
            </w14:solidFill>
          </w14:textFill>
        </w:rPr>
        <w:t>年为100%，后续每月递减</w:t>
      </w:r>
      <w:r>
        <w:rPr>
          <w:rFonts w:hint="eastAsia" w:ascii="宋体" w:hAnsi="宋体" w:eastAsia="宋体" w:cs="宋体"/>
          <w:color w:val="000000" w:themeColor="text1"/>
          <w:szCs w:val="21"/>
          <w:lang w:val="en-US" w:eastAsia="zh-CN"/>
          <w14:textFill>
            <w14:solidFill>
              <w14:schemeClr w14:val="tx1"/>
            </w14:solidFill>
          </w14:textFill>
        </w:rPr>
        <w:t>8</w:t>
      </w:r>
      <w:r>
        <w:rPr>
          <w:rFonts w:hint="eastAsia" w:ascii="宋体" w:hAnsi="宋体" w:eastAsia="宋体" w:cs="宋体"/>
          <w:color w:val="000000" w:themeColor="text1"/>
          <w:szCs w:val="21"/>
          <w14:textFill>
            <w14:solidFill>
              <w14:schemeClr w14:val="tx1"/>
            </w14:solidFill>
          </w14:textFill>
        </w:rPr>
        <w:t>%，直至两年后为零。</w:t>
      </w:r>
    </w:p>
    <w:p w14:paraId="1A89F651">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在职期间及离职后二年内不会自行投资经营或帮助他人经营与公司业务相同或相似的其他任何经济体，不在同地区、相同或相近品牌等与公司有竞争关系的任何经济实体、组织担任员工、顾问、代理人等任何职务。</w:t>
      </w:r>
    </w:p>
    <w:p w14:paraId="5DF627D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提出解除本合同，甲方予以办理相关手续。乙方需按照甲方规定，办理完毕岗位工作交接手续以及其他离职手续后方可离开公司（乙方给甲方造成经济损失、乙方违反甲方规章制度尚未处理完毕、因其他问题正在被审查期间以及工作项目未完成的情况除外）。如甲方依法应当支付乙方工资、补偿金等各项费用的，甲方应在乙方按照甲方要求办理完毕全部工作交接手续和离职手续后以现金形式或其他约定方式支付。乙方逾期不办离职，不辞而别,或下落不明,致使甲方无法或迟延办理与乙方离职相关的手续和支付费用,乙方在此不可撤销地承认其负有过错,并承担相应的责任。</w:t>
      </w:r>
    </w:p>
    <w:p w14:paraId="2567C93C">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乙方因擅自离岗未完成工作交接而给甲方造成直接经济损失的，由乙方承担全部赔偿责任。按照国家有关规定，以不低于国家和合同签订地地方政府规定的最低工资标准支付当月工资，甲方不承担任何补偿金。</w:t>
      </w:r>
    </w:p>
    <w:p w14:paraId="4DA2C061">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5B331F4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经允许连续三天或累计一年内五天以上（含五天）不到岗上班，视为旷工，为重大违纪，乙方同意自不到岗日期起与甲方解除劳动合同，乙方同意免除甲方可能需要承担的书面辞退通知义务，按照国家有关规定，参照本市最低工资水平支付当月工资，甲方不承担任何补偿金</w:t>
      </w:r>
      <w:r>
        <w:rPr>
          <w:rFonts w:hint="eastAsia" w:ascii="宋体" w:hAnsi="宋体" w:cs="宋体"/>
          <w:color w:val="000000" w:themeColor="text1"/>
          <w:szCs w:val="21"/>
          <w:lang w:eastAsia="zh-CN"/>
          <w14:textFill>
            <w14:solidFill>
              <w14:schemeClr w14:val="tx1"/>
            </w14:solidFill>
          </w14:textFill>
        </w:rPr>
        <w:t>。</w:t>
      </w:r>
    </w:p>
    <w:p w14:paraId="047238BD">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061C741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对掌握的甲方经济、技术、管理商业秘密，在解除或终止劳动合同前，必须归还甲方所有的设备、文件、资料、报表等涉及商业秘密的一切文件及物品，并且在办理完业务移交手续后，方可办理解除或终止劳动合同的手续。</w:t>
      </w:r>
    </w:p>
    <w:p w14:paraId="4E429B44">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2DB90CB8">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本合同中约定的须由乙方承担的违约金、赔偿金或经济损失，乙方同意在其工资中予以扣除，不足部分由乙方另行支付。</w:t>
      </w:r>
    </w:p>
    <w:p w14:paraId="500C5CDC">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36A17FBE">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未按照本合同第三条规定的到岗日到岗，本合同自到岗日满后自动失效，甲方认可的除外。由此给甲方造成的损失，乙方全额承担。同时，乙方应当按照甲方要求，在约定时间内提供可验证的居民身份证或其他有效身份证、学历证书、职业资格证书的原件及复印件，以及最后服务单位的离职证明、婚姻生育证明、甲方指定医院的体检证明等相关资料，并将有关与本劳动合同直接相关的基本情况，按甲方要求由本人如实填明并作为劳动合同的附件。否则甲方可视作不符合录用条件予以解除本合同。</w:t>
      </w:r>
    </w:p>
    <w:p w14:paraId="2AAB6105">
      <w:pPr>
        <w:keepNext w:val="0"/>
        <w:keepLines w:val="0"/>
        <w:pageBreakBefore w:val="0"/>
        <w:widowControl/>
        <w:numPr>
          <w:ilvl w:val="0"/>
          <w:numId w:val="0"/>
        </w:numPr>
        <w:tabs>
          <w:tab w:val="left" w:pos="0"/>
        </w:tabs>
        <w:kinsoku/>
        <w:wordWrap/>
        <w:overflowPunct/>
        <w:topLinePunct w:val="0"/>
        <w:autoSpaceDE/>
        <w:autoSpaceDN/>
        <w:bidi w:val="0"/>
        <w:adjustRightInd/>
        <w:snapToGrid/>
        <w:spacing w:line="360" w:lineRule="auto"/>
        <w:ind w:leftChars="0"/>
        <w:textAlignment w:val="auto"/>
        <w:rPr>
          <w:rFonts w:hint="eastAsia" w:ascii="宋体" w:hAnsi="宋体" w:eastAsia="宋体" w:cs="宋体"/>
          <w:color w:val="000000" w:themeColor="text1"/>
          <w:szCs w:val="21"/>
          <w14:textFill>
            <w14:solidFill>
              <w14:schemeClr w14:val="tx1"/>
            </w14:solidFill>
          </w14:textFill>
        </w:rPr>
      </w:pPr>
    </w:p>
    <w:p w14:paraId="7F25310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乙方的特别承诺：</w:t>
      </w:r>
    </w:p>
    <w:p w14:paraId="267B26A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于本合同签约时，与其他任何单位均不存在劳动关系，同时也未受到任何竞业禁止协议或规定的约束。同时应告知其在签约前是否对第三人负有不得使用或泄漏其智能财产权之保密义务或其它义务，如乙方对第三人负有于一定期间或一定工作领域内不得为特定行为之义务者，亦应事先告知甲方。乙方保证本合同之签订未违反前述任何义务。乙方同意使甲方免遭任何乙方因违反本款任何义务所造成的一切责任、主张和诉讼，并同意承担一切由此引起的赔偿和费用（包括诉讼费、律师费和其他一切合理的调查和辩护的费用）；甲方因此而承担侵权赔偿责任的，有权向乙方追偿。</w:t>
      </w:r>
    </w:p>
    <w:p w14:paraId="724B7946">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保证不于其工作上或甲方处所使用任何违法或侵害他人权利之工具或信息，乙方并承诺绝不擅自复制非法软件、文件数据及他人之营业秘密等。乙方同意若乙方违反本款义务，由此引起的一切责任由乙方自行承担；若导致甲方遭受第三方的侵仅指控，乙方应当承担甲方为应诉而支付的一切赔偿和费用（包括诉讼费、律师费和其他一切合理的调查和辩护的费用）；甲方因此而承担侵权赔偿责任的，有权向乙方追偿。</w:t>
      </w:r>
      <w:r>
        <w:rPr>
          <w:rFonts w:hint="eastAsia" w:ascii="宋体" w:hAnsi="宋体" w:eastAsia="宋体" w:cs="宋体"/>
          <w:szCs w:val="21"/>
          <w:lang w:val="en-US" w:eastAsia="zh-CN"/>
        </w:rPr>
        <w:t xml:space="preserve"> </w:t>
      </w:r>
    </w:p>
    <w:p w14:paraId="77F60F99">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首页载明的甲方住所和乙方现有效住址为双方一切函件往来的唯一有效联系及送达地址；若有变更，应在变更发生七日内书面通知对方；否则，因地址变所引起的无法送达的责任，应由责任方承担，如给对方造成损失的，应当承担赔偿责任。</w:t>
      </w:r>
    </w:p>
    <w:p w14:paraId="73DBAC9F">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乙方入职登记表所填报的学历、住址、联系方式、邮箱等个人信息发生变更时，应及时通知甲方；乙方如未及时通知甲方，则甲方仍以原记载信息为准。</w:t>
      </w:r>
    </w:p>
    <w:p w14:paraId="74D5B1B4">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在签订本合同之前，乙方已经详细了解并接受甲方关于员工管理的各项规章制度，已阅读并同意此劳动合同书相关附件所约定的内容；</w:t>
      </w:r>
    </w:p>
    <w:p w14:paraId="450D10BB">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本合同双方经协商后签订，员工在收到劳动合同文本七个工作日内不能协商一致仍未签订的，双方即日终止劳动关系。</w:t>
      </w:r>
    </w:p>
    <w:p w14:paraId="01993662">
      <w:pPr>
        <w:keepNext w:val="0"/>
        <w:keepLines w:val="0"/>
        <w:pageBreakBefore w:val="0"/>
        <w:numPr>
          <w:ilvl w:val="0"/>
          <w:numId w:val="9"/>
        </w:numPr>
        <w:kinsoku/>
        <w:wordWrap/>
        <w:overflowPunct/>
        <w:topLinePunct w:val="0"/>
        <w:autoSpaceDE/>
        <w:autoSpaceDN/>
        <w:bidi w:val="0"/>
        <w:adjustRightInd/>
        <w:snapToGrid/>
        <w:spacing w:line="360" w:lineRule="auto"/>
        <w:ind w:left="0" w:leftChars="0" w:firstLine="420" w:firstLineChars="200"/>
        <w:textAlignment w:val="auto"/>
        <w:rPr>
          <w:rFonts w:hint="eastAsia" w:ascii="宋体" w:hAnsi="宋体" w:eastAsia="宋体" w:cs="宋体"/>
          <w:szCs w:val="21"/>
        </w:rPr>
      </w:pPr>
      <w:r>
        <w:rPr>
          <w:rFonts w:hint="eastAsia" w:ascii="宋体" w:hAnsi="宋体" w:eastAsia="宋体" w:cs="宋体"/>
          <w:szCs w:val="21"/>
        </w:rPr>
        <w:t>在以下</w:t>
      </w:r>
      <w:r>
        <w:rPr>
          <w:rFonts w:hint="eastAsia" w:ascii="宋体" w:hAnsi="宋体" w:eastAsia="宋体" w:cs="宋体"/>
          <w:szCs w:val="21"/>
          <w:lang w:val="en-US" w:eastAsia="zh-CN"/>
        </w:rPr>
        <w:t>任意</w:t>
      </w:r>
      <w:r>
        <w:rPr>
          <w:rFonts w:hint="eastAsia" w:ascii="宋体" w:hAnsi="宋体" w:eastAsia="宋体" w:cs="宋体"/>
          <w:szCs w:val="21"/>
        </w:rPr>
        <w:t>情形下，乙方应当赔偿给甲方造成的损失：</w:t>
      </w:r>
    </w:p>
    <w:p w14:paraId="7169E33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因乙方过错致使劳动合同被确认无效，给甲方造成损害的；</w:t>
      </w:r>
    </w:p>
    <w:p w14:paraId="6B455107">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因乙方过错致使甲方单方解除劳动合同，给甲方造成损害的；</w:t>
      </w:r>
    </w:p>
    <w:p w14:paraId="1396D79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因乙方隐瞒与其他用人单位尚未解除或终止劳动关系的实情，致使甲方对该用人单位承担责任的，甲方可就其损失向乙方追偿；</w:t>
      </w:r>
    </w:p>
    <w:p w14:paraId="7DDF98D9">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乙方离职时，应当归还而没有归还的备用金、借款及非易耗办公用品，未予归还的应等价赔偿；</w:t>
      </w:r>
    </w:p>
    <w:p w14:paraId="58AC2A95">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乙方违反专用信息保护或竞业禁止的约定给甲方造成的损失；</w:t>
      </w:r>
    </w:p>
    <w:p w14:paraId="20B1AF00">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r>
        <w:rPr>
          <w:rFonts w:hint="eastAsia" w:ascii="宋体" w:hAnsi="宋体" w:eastAsia="宋体" w:cs="宋体"/>
          <w:szCs w:val="21"/>
        </w:rPr>
        <w:t>根据法律、行政或地方法规，甲方规章制度及双方约定，乙方应赔偿的其他损失。</w:t>
      </w:r>
    </w:p>
    <w:p w14:paraId="7F0502DC">
      <w:pPr>
        <w:keepNext w:val="0"/>
        <w:keepLines w:val="0"/>
        <w:pageBreakBefore w:val="0"/>
        <w:numPr>
          <w:ilvl w:val="-1"/>
          <w:numId w:val="0"/>
        </w:numPr>
        <w:kinsoku/>
        <w:wordWrap/>
        <w:overflowPunct/>
        <w:topLinePunct w:val="0"/>
        <w:autoSpaceDE/>
        <w:autoSpaceDN/>
        <w:bidi w:val="0"/>
        <w:adjustRightInd/>
        <w:snapToGrid/>
        <w:spacing w:line="360" w:lineRule="auto"/>
        <w:ind w:left="0" w:leftChars="0" w:firstLine="840" w:firstLineChars="400"/>
        <w:textAlignment w:val="auto"/>
        <w:rPr>
          <w:rFonts w:hint="eastAsia" w:ascii="宋体" w:hAnsi="宋体" w:eastAsia="宋体" w:cs="宋体"/>
          <w:szCs w:val="21"/>
        </w:rPr>
      </w:pPr>
    </w:p>
    <w:p w14:paraId="5361AB63">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甲方已将有关乙方工作内容、工作条件、工作地点、职业危害、安全生产状况、劳动报酬，以及乙方要求了解的其他情况，向乙方口头告知。乙方在本合同书上签字或盖章，视同已接受甲方告知的上述情况。</w:t>
      </w:r>
    </w:p>
    <w:p w14:paraId="3A9AB293">
      <w:pPr>
        <w:keepNext w:val="0"/>
        <w:keepLines w:val="0"/>
        <w:pageBreakBefore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color w:val="000000" w:themeColor="text1"/>
          <w:szCs w:val="21"/>
          <w14:textFill>
            <w14:solidFill>
              <w14:schemeClr w14:val="tx1"/>
            </w14:solidFill>
          </w14:textFill>
        </w:rPr>
      </w:pPr>
    </w:p>
    <w:p w14:paraId="41E3EB9C">
      <w:pPr>
        <w:keepNext w:val="0"/>
        <w:keepLines w:val="0"/>
        <w:pageBreakBefore w:val="0"/>
        <w:numPr>
          <w:ilvl w:val="0"/>
          <w:numId w:val="3"/>
        </w:numPr>
        <w:kinsoku/>
        <w:wordWrap/>
        <w:overflowPunct/>
        <w:topLinePunct w:val="0"/>
        <w:autoSpaceDE/>
        <w:autoSpaceDN/>
        <w:bidi w:val="0"/>
        <w:adjustRightInd/>
        <w:snapToGrid/>
        <w:spacing w:line="360" w:lineRule="auto"/>
        <w:textAlignment w:val="auto"/>
        <w:rPr>
          <w:rFonts w:hint="eastAsia" w:ascii="宋体" w:hAnsi="宋体" w:eastAsia="宋体" w:cs="宋体"/>
          <w:b/>
          <w:sz w:val="21"/>
          <w:szCs w:val="21"/>
          <w:lang w:val="en-US" w:eastAsia="zh-CN"/>
        </w:rPr>
      </w:pPr>
      <w:r>
        <w:rPr>
          <w:rFonts w:hint="eastAsia" w:ascii="宋体" w:hAnsi="宋体" w:eastAsia="宋体" w:cs="宋体"/>
          <w:b/>
          <w:sz w:val="21"/>
          <w:szCs w:val="21"/>
          <w:lang w:val="en-US" w:eastAsia="zh-CN"/>
        </w:rPr>
        <w:t>其他事项</w:t>
      </w:r>
    </w:p>
    <w:p w14:paraId="6BDE196D">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本合同在履行中发生争议，任何一方均可向企业劳动争议调解委员会申请调解，也可向劳动争议仲裁委员会申请仲裁。</w:t>
      </w:r>
    </w:p>
    <w:p w14:paraId="102DC306">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本合同未尽事项，按国家有关法律法规执行。</w:t>
      </w:r>
    </w:p>
    <w:p w14:paraId="4A19A5DF">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本合同条款如与今后国家颁布的法律法规相抵触时，以国家新的法律法规为准。</w:t>
      </w:r>
    </w:p>
    <w:p w14:paraId="23174A79">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本合同一式两份，甲乙双方各执一份。</w:t>
      </w:r>
    </w:p>
    <w:p w14:paraId="13055205">
      <w:pPr>
        <w:keepNext w:val="0"/>
        <w:keepLines w:val="0"/>
        <w:pageBreakBefore w:val="0"/>
        <w:widowControl/>
        <w:numPr>
          <w:ilvl w:val="0"/>
          <w:numId w:val="4"/>
        </w:numPr>
        <w:kinsoku/>
        <w:wordWrap/>
        <w:overflowPunct/>
        <w:topLinePunct w:val="0"/>
        <w:autoSpaceDE/>
        <w:autoSpaceDN/>
        <w:bidi w:val="0"/>
        <w:adjustRightInd/>
        <w:snapToGrid/>
        <w:spacing w:line="360" w:lineRule="auto"/>
        <w:ind w:left="0" w:leftChars="0" w:firstLine="0" w:firstLineChars="0"/>
        <w:textAlignment w:val="auto"/>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本合同除签名盖章外，其余均为打印文档，涂改无效。</w:t>
      </w:r>
    </w:p>
    <w:p w14:paraId="44222BEF">
      <w:pPr>
        <w:spacing w:line="360" w:lineRule="auto"/>
        <w:ind w:firstLine="420" w:firstLineChars="200"/>
        <w:rPr>
          <w:rFonts w:hint="eastAsia" w:ascii="宋体" w:hAnsi="宋体" w:cs="宋体"/>
          <w:sz w:val="21"/>
          <w:szCs w:val="21"/>
        </w:rPr>
      </w:pPr>
    </w:p>
    <w:p w14:paraId="5A8099A7">
      <w:pPr>
        <w:spacing w:line="360" w:lineRule="auto"/>
        <w:ind w:firstLine="420" w:firstLineChars="200"/>
        <w:rPr>
          <w:rFonts w:hint="default" w:ascii="宋体" w:hAnsi="宋体" w:eastAsia="宋体" w:cs="宋体"/>
          <w:sz w:val="21"/>
          <w:szCs w:val="21"/>
          <w:lang w:val="en-US" w:eastAsia="zh-CN"/>
        </w:rPr>
      </w:pPr>
      <w:r>
        <w:rPr>
          <w:rFonts w:hint="eastAsia" w:ascii="宋体" w:hAnsi="宋体" w:cs="宋体"/>
          <w:sz w:val="21"/>
          <w:szCs w:val="21"/>
          <w:lang w:val="en-US" w:eastAsia="zh-CN"/>
        </w:rPr>
        <w:t xml:space="preserve">                                            </w:t>
      </w:r>
    </w:p>
    <w:p w14:paraId="046481F2">
      <w:pPr>
        <w:spacing w:line="520" w:lineRule="exac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甲方(盖章)：</w:t>
      </w:r>
      <w:r>
        <w:rPr>
          <w:rFonts w:hint="eastAsia" w:ascii="宋体" w:hAnsi="宋体" w:cs="宋体"/>
          <w:b/>
          <w:bCs/>
          <w:color w:val="000000" w:themeColor="text1"/>
          <w:szCs w:val="21"/>
          <w:lang w:val="en-US" w:eastAsia="zh-CN"/>
          <w14:textFill>
            <w14:solidFill>
              <w14:schemeClr w14:val="tx1"/>
            </w14:solidFill>
          </w14:textFill>
        </w:rPr>
        <w:t>陕西胥行时代新能源科技有限公司</w:t>
      </w:r>
      <w:r>
        <w:rPr>
          <w:rFonts w:hint="eastAsia" w:ascii="宋体" w:hAnsi="宋体" w:eastAsia="宋体" w:cs="宋体"/>
          <w:b/>
          <w:bCs/>
          <w:color w:val="000000" w:themeColor="text1"/>
          <w:szCs w:val="21"/>
          <w:lang w:val="en-US" w:eastAsia="zh-CN"/>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w:t>
      </w:r>
    </w:p>
    <w:p w14:paraId="5AA884D5">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7F4D24F0">
      <w:pPr>
        <w:spacing w:line="520" w:lineRule="exact"/>
        <w:jc w:val="left"/>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日</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 xml:space="preserve"> </w:t>
      </w:r>
      <w:r>
        <w:rPr>
          <w:rFonts w:hint="eastAsia" w:ascii="宋体" w:hAnsi="宋体" w:cs="宋体"/>
          <w:b/>
          <w:bCs/>
          <w:color w:val="000000" w:themeColor="text1"/>
          <w:szCs w:val="21"/>
          <w:lang w:val="en-US" w:eastAsia="zh-CN"/>
          <w14:textFill>
            <w14:solidFill>
              <w14:schemeClr w14:val="tx1"/>
            </w14:solidFill>
          </w14:textFill>
        </w:rPr>
        <w:t xml:space="preserve">               </w:t>
      </w:r>
      <w:r>
        <w:rPr>
          <w:rFonts w:hint="eastAsia" w:ascii="宋体" w:hAnsi="宋体" w:eastAsia="宋体" w:cs="宋体"/>
          <w:b/>
          <w:bCs/>
          <w:color w:val="000000" w:themeColor="text1"/>
          <w:szCs w:val="21"/>
          <w14:textFill>
            <w14:solidFill>
              <w14:schemeClr w14:val="tx1"/>
            </w14:solidFill>
          </w14:textFill>
        </w:rPr>
        <w:t>合同订立日期：</w:t>
      </w:r>
      <w:r>
        <w:rPr>
          <w:rFonts w:hint="eastAsia" w:ascii="宋体" w:hAnsi="宋体" w:eastAsia="宋体" w:cs="宋体"/>
          <w:b/>
          <w:bCs/>
          <w:color w:val="000000" w:themeColor="text1"/>
          <w:szCs w:val="21"/>
          <w:lang w:val="en-US" w:eastAsia="zh-CN"/>
          <w14:textFill>
            <w14:solidFill>
              <w14:schemeClr w14:val="tx1"/>
            </w14:solidFill>
          </w14:textFill>
        </w:rPr>
        <w:t>202</w:t>
      </w:r>
      <w:r>
        <w:rPr>
          <w:rFonts w:hint="eastAsia" w:ascii="宋体" w:hAnsi="宋体" w:cs="宋体"/>
          <w:b/>
          <w:bCs/>
          <w:color w:val="000000" w:themeColor="text1"/>
          <w:szCs w:val="21"/>
          <w:lang w:val="en-US" w:eastAsia="zh-CN"/>
          <w14:textFill>
            <w14:solidFill>
              <w14:schemeClr w14:val="tx1"/>
            </w14:solidFill>
          </w14:textFill>
        </w:rPr>
        <w:t>6</w:t>
      </w:r>
      <w:r>
        <w:rPr>
          <w:rFonts w:hint="eastAsia" w:ascii="宋体" w:hAnsi="宋体" w:eastAsia="宋体" w:cs="宋体"/>
          <w:b/>
          <w:bCs/>
          <w:color w:val="000000" w:themeColor="text1"/>
          <w:szCs w:val="21"/>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3</w:t>
      </w:r>
      <w:r>
        <w:rPr>
          <w:rFonts w:hint="eastAsia" w:ascii="宋体" w:hAnsi="宋体" w:eastAsia="宋体" w:cs="宋体"/>
          <w:b/>
          <w:bCs/>
          <w:color w:val="000000" w:themeColor="text1"/>
          <w:szCs w:val="21"/>
          <w14:textFill>
            <w14:solidFill>
              <w14:schemeClr w14:val="tx1"/>
            </w14:solidFill>
          </w14:textFill>
        </w:rPr>
        <w:t xml:space="preserve">  月</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14:textFill>
            <w14:solidFill>
              <w14:schemeClr w14:val="tx1"/>
            </w14:solidFill>
          </w14:textFill>
        </w:rPr>
        <w:t>日</w:t>
      </w:r>
    </w:p>
    <w:p w14:paraId="15AB582E">
      <w:pPr>
        <w:spacing w:line="520" w:lineRule="exact"/>
        <w:ind w:firstLine="422" w:firstLineChars="200"/>
        <w:rPr>
          <w:rFonts w:hint="eastAsia" w:ascii="宋体" w:hAnsi="宋体" w:eastAsia="宋体" w:cs="宋体"/>
          <w:b/>
          <w:bCs/>
          <w:color w:val="000000" w:themeColor="text1"/>
          <w:szCs w:val="21"/>
          <w14:textFill>
            <w14:solidFill>
              <w14:schemeClr w14:val="tx1"/>
            </w14:solidFill>
          </w14:textFill>
        </w:rPr>
      </w:pPr>
    </w:p>
    <w:p w14:paraId="1EF0CB70">
      <w:pPr>
        <w:rPr>
          <w:rFonts w:hint="eastAsia" w:ascii="宋体" w:hAnsi="宋体" w:cs="宋体"/>
          <w:b/>
          <w:bCs/>
          <w:szCs w:val="21"/>
          <w:lang w:val="en-US" w:eastAsia="zh-CN"/>
        </w:rPr>
      </w:pPr>
      <w:r>
        <w:rPr>
          <w:rFonts w:hint="eastAsia" w:ascii="宋体" w:hAnsi="宋体" w:cs="宋体"/>
          <w:b/>
          <w:bCs/>
          <w:szCs w:val="21"/>
          <w:u w:val="dash"/>
          <w:lang w:val="en-US" w:eastAsia="zh-CN"/>
        </w:rPr>
        <w:t xml:space="preserve">                                                                                     </w:t>
      </w:r>
      <w:r>
        <w:rPr>
          <w:rFonts w:hint="eastAsia" w:ascii="宋体" w:hAnsi="宋体" w:cs="宋体"/>
          <w:b/>
          <w:bCs/>
          <w:szCs w:val="21"/>
          <w:lang w:val="en-US" w:eastAsia="zh-CN"/>
        </w:rPr>
        <w:t xml:space="preserve"> </w:t>
      </w:r>
    </w:p>
    <w:p w14:paraId="1655D748">
      <w:pPr>
        <w:rPr>
          <w:rFonts w:hint="eastAsia" w:ascii="宋体" w:hAnsi="宋体" w:cs="宋体"/>
          <w:b/>
          <w:bCs/>
          <w:szCs w:val="21"/>
          <w:lang w:val="en-US" w:eastAsia="zh-CN"/>
        </w:rPr>
      </w:pPr>
    </w:p>
    <w:p w14:paraId="332AABBC">
      <w:pPr>
        <w:rPr>
          <w:rFonts w:hint="eastAsia" w:ascii="宋体" w:hAnsi="宋体" w:cs="宋体"/>
          <w:b/>
          <w:bCs/>
          <w:szCs w:val="21"/>
          <w:lang w:val="en-US" w:eastAsia="zh-CN"/>
        </w:rPr>
      </w:pPr>
      <w:r>
        <w:rPr>
          <w:rFonts w:hint="eastAsia" w:ascii="宋体" w:hAnsi="宋体" w:cs="宋体"/>
          <w:b/>
          <w:bCs/>
          <w:szCs w:val="21"/>
          <w:lang w:val="en-US" w:eastAsia="zh-CN"/>
        </w:rPr>
        <w:t xml:space="preserve"> 本合同书壹份已交乙方</w:t>
      </w:r>
    </w:p>
    <w:p w14:paraId="1DF1FD93">
      <w:pPr>
        <w:spacing w:line="240" w:lineRule="auto"/>
        <w:jc w:val="left"/>
        <w:rPr>
          <w:rFonts w:hint="eastAsia" w:ascii="宋体" w:hAnsi="宋体" w:cs="宋体"/>
          <w:b/>
          <w:bCs/>
          <w:szCs w:val="21"/>
          <w:lang w:val="en-US" w:eastAsia="zh-CN"/>
        </w:rPr>
      </w:pPr>
      <w:r>
        <w:rPr>
          <w:rFonts w:hint="eastAsia" w:ascii="宋体" w:hAnsi="宋体" w:cs="宋体"/>
          <w:b/>
          <w:bCs/>
          <w:szCs w:val="21"/>
          <w:lang w:val="en-US" w:eastAsia="zh-CN"/>
        </w:rPr>
        <w:t xml:space="preserve">   </w:t>
      </w:r>
    </w:p>
    <w:p w14:paraId="36194ECA">
      <w:pPr>
        <w:spacing w:line="240" w:lineRule="auto"/>
        <w:ind w:firstLine="422" w:firstLineChars="200"/>
        <w:jc w:val="left"/>
        <w:rPr>
          <w:rFonts w:hint="eastAsia" w:ascii="宋体" w:hAnsi="宋体" w:cs="宋体"/>
          <w:b/>
          <w:bCs/>
          <w:szCs w:val="21"/>
        </w:rPr>
      </w:pPr>
      <w:r>
        <w:rPr>
          <w:rFonts w:hint="eastAsia" w:ascii="宋体" w:hAnsi="宋体" w:eastAsia="宋体" w:cs="宋体"/>
          <w:b/>
          <w:bCs/>
          <w:color w:val="000000" w:themeColor="text1"/>
          <w:szCs w:val="21"/>
          <w14:textFill>
            <w14:solidFill>
              <w14:schemeClr w14:val="tx1"/>
            </w14:solidFill>
          </w14:textFill>
        </w:rPr>
        <w:t xml:space="preserve"> 乙方(签名)：</w:t>
      </w:r>
      <w:r>
        <w:rPr>
          <w:rFonts w:hint="eastAsia" w:ascii="宋体" w:hAnsi="宋体" w:eastAsia="宋体" w:cs="宋体"/>
          <w:b/>
          <w:bCs/>
          <w:color w:val="000000" w:themeColor="text1"/>
          <w:szCs w:val="21"/>
          <w:lang w:val="en-US" w:eastAsia="zh-CN"/>
          <w14:textFill>
            <w14:solidFill>
              <w14:schemeClr w14:val="tx1"/>
            </w14:solidFill>
          </w14:textFill>
        </w:rPr>
        <w:t xml:space="preserve">                             签收时间： </w:t>
      </w:r>
      <w:r>
        <w:rPr>
          <w:rFonts w:hint="eastAsia" w:ascii="宋体" w:hAnsi="宋体" w:cs="宋体"/>
          <w:b/>
          <w:bCs/>
          <w:color w:val="000000" w:themeColor="text1"/>
          <w:szCs w:val="21"/>
          <w:lang w:val="en-US" w:eastAsia="zh-CN"/>
          <w14:textFill>
            <w14:solidFill>
              <w14:schemeClr w14:val="tx1"/>
            </w14:solidFill>
          </w14:textFill>
        </w:rPr>
        <w:t>2026</w:t>
      </w:r>
      <w:r>
        <w:rPr>
          <w:rFonts w:hint="eastAsia" w:ascii="宋体" w:hAnsi="宋体" w:eastAsia="宋体" w:cs="宋体"/>
          <w:b/>
          <w:bCs/>
          <w:color w:val="000000" w:themeColor="text1"/>
          <w:szCs w:val="21"/>
          <w:lang w:val="en-US" w:eastAsia="zh-CN"/>
          <w14:textFill>
            <w14:solidFill>
              <w14:schemeClr w14:val="tx1"/>
            </w14:solidFill>
          </w14:textFill>
        </w:rPr>
        <w:t xml:space="preserve">  年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lang w:val="en-US" w:eastAsia="zh-CN"/>
          <w14:textFill>
            <w14:solidFill>
              <w14:schemeClr w14:val="tx1"/>
            </w14:solidFill>
          </w14:textFill>
        </w:rPr>
        <w:t xml:space="preserve">   月   </w:t>
      </w:r>
      <w:r>
        <w:rPr>
          <w:rFonts w:hint="eastAsia" w:ascii="宋体" w:hAnsi="宋体" w:cs="宋体"/>
          <w:b/>
          <w:bCs/>
          <w:color w:val="000000" w:themeColor="text1"/>
          <w:szCs w:val="21"/>
          <w:lang w:val="en-US" w:eastAsia="zh-CN"/>
          <w14:textFill>
            <w14:solidFill>
              <w14:schemeClr w14:val="tx1"/>
            </w14:solidFill>
          </w14:textFill>
        </w:rPr>
        <w:t>2</w:t>
      </w:r>
      <w:r>
        <w:rPr>
          <w:rFonts w:hint="eastAsia" w:ascii="宋体" w:hAnsi="宋体" w:eastAsia="宋体" w:cs="宋体"/>
          <w:b/>
          <w:bCs/>
          <w:color w:val="000000" w:themeColor="text1"/>
          <w:szCs w:val="21"/>
          <w:lang w:val="en-US" w:eastAsia="zh-CN"/>
          <w14:textFill>
            <w14:solidFill>
              <w14:schemeClr w14:val="tx1"/>
            </w14:solidFill>
          </w14:textFill>
        </w:rPr>
        <w:t xml:space="preserve"> 日</w:t>
      </w:r>
    </w:p>
    <w:sectPr>
      <w:headerReference r:id="rId3" w:type="default"/>
      <w:footerReference r:id="rId4" w:type="default"/>
      <w:pgSz w:w="11906" w:h="16838"/>
      <w:pgMar w:top="1134" w:right="1418" w:bottom="1134"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C944D">
    <w:pPr>
      <w:pStyle w:val="7"/>
      <w:jc w:val="center"/>
    </w:pPr>
    <w:r>
      <w:fldChar w:fldCharType="begin"/>
    </w:r>
    <w:r>
      <w:instrText xml:space="preserve"> PAGE   \* MERGEFORMAT </w:instrText>
    </w:r>
    <w:r>
      <w:fldChar w:fldCharType="separate"/>
    </w:r>
    <w:r>
      <w:rPr>
        <w:lang w:val="zh-CN"/>
      </w:rPr>
      <w:t>1</w:t>
    </w:r>
    <w:r>
      <w:rPr>
        <w:lang w:val="zh-CN"/>
      </w:rPr>
      <w:fldChar w:fldCharType="end"/>
    </w:r>
  </w:p>
  <w:p w14:paraId="7BD250AE">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B1FFC">
    <w:pPr>
      <w:pStyle w:val="8"/>
      <w:pBdr>
        <w:bottom w:val="none" w:color="auto" w:sz="0" w:space="0"/>
      </w:pBdr>
      <w:jc w:val="right"/>
      <w:rPr>
        <w:rFonts w:hint="default" w:eastAsia="宋体"/>
        <w:lang w:val="en-US" w:eastAsia="zh-CN"/>
      </w:rPr>
    </w:pPr>
    <w:r>
      <w:rPr>
        <w:rFonts w:hint="eastAsia"/>
        <w:lang w:val="en-US" w:eastAsia="zh-CN"/>
      </w:rPr>
      <w:t>劳动合同书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F805F1"/>
    <w:multiLevelType w:val="singleLevel"/>
    <w:tmpl w:val="80F805F1"/>
    <w:lvl w:ilvl="0" w:tentative="0">
      <w:start w:val="1"/>
      <w:numFmt w:val="chineseCounting"/>
      <w:suff w:val="space"/>
      <w:lvlText w:val="（%1）"/>
      <w:lvlJc w:val="left"/>
      <w:rPr>
        <w:rFonts w:hint="eastAsia"/>
      </w:rPr>
    </w:lvl>
  </w:abstractNum>
  <w:abstractNum w:abstractNumId="1">
    <w:nsid w:val="95D166F8"/>
    <w:multiLevelType w:val="singleLevel"/>
    <w:tmpl w:val="95D166F8"/>
    <w:lvl w:ilvl="0" w:tentative="0">
      <w:start w:val="1"/>
      <w:numFmt w:val="chineseCounting"/>
      <w:suff w:val="nothing"/>
      <w:lvlText w:val="（%1）"/>
      <w:lvlJc w:val="left"/>
      <w:rPr>
        <w:rFonts w:hint="eastAsia"/>
      </w:rPr>
    </w:lvl>
  </w:abstractNum>
  <w:abstractNum w:abstractNumId="2">
    <w:nsid w:val="A748265E"/>
    <w:multiLevelType w:val="singleLevel"/>
    <w:tmpl w:val="A748265E"/>
    <w:lvl w:ilvl="0" w:tentative="0">
      <w:start w:val="13"/>
      <w:numFmt w:val="chineseCounting"/>
      <w:suff w:val="space"/>
      <w:lvlText w:val="第%1条"/>
      <w:lvlJc w:val="left"/>
      <w:pPr>
        <w:tabs>
          <w:tab w:val="left" w:pos="0"/>
        </w:tabs>
      </w:pPr>
      <w:rPr>
        <w:rFonts w:hint="eastAsia"/>
        <w:b/>
      </w:rPr>
    </w:lvl>
  </w:abstractNum>
  <w:abstractNum w:abstractNumId="3">
    <w:nsid w:val="FB2CE675"/>
    <w:multiLevelType w:val="singleLevel"/>
    <w:tmpl w:val="FB2CE675"/>
    <w:lvl w:ilvl="0" w:tentative="0">
      <w:start w:val="1"/>
      <w:numFmt w:val="chineseCounting"/>
      <w:suff w:val="space"/>
      <w:lvlText w:val="（%1）"/>
      <w:lvlJc w:val="left"/>
      <w:rPr>
        <w:rFonts w:hint="eastAsia"/>
      </w:rPr>
    </w:lvl>
  </w:abstractNum>
  <w:abstractNum w:abstractNumId="4">
    <w:nsid w:val="2C453BEE"/>
    <w:multiLevelType w:val="singleLevel"/>
    <w:tmpl w:val="2C453BEE"/>
    <w:lvl w:ilvl="0" w:tentative="0">
      <w:start w:val="1"/>
      <w:numFmt w:val="chineseCounting"/>
      <w:suff w:val="space"/>
      <w:lvlText w:val="（%1）"/>
      <w:lvlJc w:val="left"/>
      <w:rPr>
        <w:rFonts w:hint="eastAsia"/>
      </w:rPr>
    </w:lvl>
  </w:abstractNum>
  <w:abstractNum w:abstractNumId="5">
    <w:nsid w:val="35845841"/>
    <w:multiLevelType w:val="singleLevel"/>
    <w:tmpl w:val="35845841"/>
    <w:lvl w:ilvl="0" w:tentative="0">
      <w:start w:val="1"/>
      <w:numFmt w:val="chineseCounting"/>
      <w:suff w:val="space"/>
      <w:lvlText w:val="（%1）"/>
      <w:lvlJc w:val="left"/>
      <w:pPr>
        <w:ind w:left="-420"/>
      </w:pPr>
      <w:rPr>
        <w:rFonts w:hint="eastAsia"/>
      </w:rPr>
    </w:lvl>
  </w:abstractNum>
  <w:abstractNum w:abstractNumId="6">
    <w:nsid w:val="43B8C9E4"/>
    <w:multiLevelType w:val="singleLevel"/>
    <w:tmpl w:val="43B8C9E4"/>
    <w:lvl w:ilvl="0" w:tentative="0">
      <w:start w:val="1"/>
      <w:numFmt w:val="chineseCounting"/>
      <w:suff w:val="space"/>
      <w:lvlText w:val="（%1）"/>
      <w:lvlJc w:val="left"/>
      <w:pPr>
        <w:ind w:left="-420"/>
      </w:pPr>
      <w:rPr>
        <w:rFonts w:hint="eastAsia"/>
      </w:rPr>
    </w:lvl>
  </w:abstractNum>
  <w:abstractNum w:abstractNumId="7">
    <w:nsid w:val="659E6426"/>
    <w:multiLevelType w:val="singleLevel"/>
    <w:tmpl w:val="659E6426"/>
    <w:lvl w:ilvl="0" w:tentative="0">
      <w:start w:val="1"/>
      <w:numFmt w:val="chineseCounting"/>
      <w:suff w:val="space"/>
      <w:lvlText w:val="（%1）"/>
      <w:lvlJc w:val="left"/>
      <w:rPr>
        <w:rFonts w:hint="eastAsia"/>
      </w:rPr>
    </w:lvl>
  </w:abstractNum>
  <w:abstractNum w:abstractNumId="8">
    <w:nsid w:val="6C7BECF3"/>
    <w:multiLevelType w:val="singleLevel"/>
    <w:tmpl w:val="6C7BECF3"/>
    <w:lvl w:ilvl="0" w:tentative="0">
      <w:start w:val="3"/>
      <w:numFmt w:val="chineseCounting"/>
      <w:suff w:val="nothing"/>
      <w:lvlText w:val="%1、"/>
      <w:lvlJc w:val="left"/>
      <w:rPr>
        <w:rFonts w:hint="eastAsia"/>
      </w:rPr>
    </w:lvl>
  </w:abstractNum>
  <w:num w:numId="1">
    <w:abstractNumId w:val="5"/>
  </w:num>
  <w:num w:numId="2">
    <w:abstractNumId w:val="6"/>
  </w:num>
  <w:num w:numId="3">
    <w:abstractNumId w:val="8"/>
  </w:num>
  <w:num w:numId="4">
    <w:abstractNumId w:val="2"/>
  </w:num>
  <w:num w:numId="5">
    <w:abstractNumId w:val="4"/>
  </w:num>
  <w:num w:numId="6">
    <w:abstractNumId w:val="3"/>
  </w:num>
  <w:num w:numId="7">
    <w:abstractNumId w:val="7"/>
  </w:num>
  <w:num w:numId="8">
    <w:abstractNumId w:val="0"/>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 w:name="KSO_WPS_MARK_KEY" w:val="4c2a3ccd-16b8-4a47-b827-4a97023d3a0a"/>
  </w:docVars>
  <w:rsids>
    <w:rsidRoot w:val="00000000"/>
    <w:rsid w:val="00615EA1"/>
    <w:rsid w:val="00763BD8"/>
    <w:rsid w:val="04D72BD5"/>
    <w:rsid w:val="05DC49B6"/>
    <w:rsid w:val="06FC4B75"/>
    <w:rsid w:val="07231444"/>
    <w:rsid w:val="07A33243"/>
    <w:rsid w:val="07D26499"/>
    <w:rsid w:val="084C38DA"/>
    <w:rsid w:val="09DF5803"/>
    <w:rsid w:val="0BB97C00"/>
    <w:rsid w:val="0C474AE5"/>
    <w:rsid w:val="0C79295E"/>
    <w:rsid w:val="0C8E2713"/>
    <w:rsid w:val="0EEF4FBF"/>
    <w:rsid w:val="0EFD049F"/>
    <w:rsid w:val="0F1F3AF7"/>
    <w:rsid w:val="0F30565D"/>
    <w:rsid w:val="0F8B2F3A"/>
    <w:rsid w:val="12C0739F"/>
    <w:rsid w:val="150A4416"/>
    <w:rsid w:val="151A3F0B"/>
    <w:rsid w:val="157B57FF"/>
    <w:rsid w:val="1661340B"/>
    <w:rsid w:val="16EB2510"/>
    <w:rsid w:val="17A857FA"/>
    <w:rsid w:val="17F23897"/>
    <w:rsid w:val="185145F5"/>
    <w:rsid w:val="185A16FC"/>
    <w:rsid w:val="194D74B2"/>
    <w:rsid w:val="195B4EC8"/>
    <w:rsid w:val="1B202D45"/>
    <w:rsid w:val="1B59521E"/>
    <w:rsid w:val="1EA638ED"/>
    <w:rsid w:val="1EA66BF4"/>
    <w:rsid w:val="200902A2"/>
    <w:rsid w:val="207318E2"/>
    <w:rsid w:val="21721428"/>
    <w:rsid w:val="22D07FA7"/>
    <w:rsid w:val="23362D65"/>
    <w:rsid w:val="24283AD9"/>
    <w:rsid w:val="24577437"/>
    <w:rsid w:val="25973F8F"/>
    <w:rsid w:val="26543C2E"/>
    <w:rsid w:val="27391076"/>
    <w:rsid w:val="28A30E9D"/>
    <w:rsid w:val="28AB7D51"/>
    <w:rsid w:val="2953641F"/>
    <w:rsid w:val="296E3259"/>
    <w:rsid w:val="2A0D0CC4"/>
    <w:rsid w:val="2B4D3342"/>
    <w:rsid w:val="2EC1207D"/>
    <w:rsid w:val="2F89790B"/>
    <w:rsid w:val="2FCA6D0F"/>
    <w:rsid w:val="305E198D"/>
    <w:rsid w:val="31A517E2"/>
    <w:rsid w:val="335072D3"/>
    <w:rsid w:val="360E2E9B"/>
    <w:rsid w:val="36141233"/>
    <w:rsid w:val="363B44C3"/>
    <w:rsid w:val="3655592F"/>
    <w:rsid w:val="36681030"/>
    <w:rsid w:val="36880E77"/>
    <w:rsid w:val="369D13B4"/>
    <w:rsid w:val="36E91D4C"/>
    <w:rsid w:val="38547ABE"/>
    <w:rsid w:val="38C904AC"/>
    <w:rsid w:val="38FF3ECD"/>
    <w:rsid w:val="39576612"/>
    <w:rsid w:val="3A1E0383"/>
    <w:rsid w:val="3A830B2E"/>
    <w:rsid w:val="3B555854"/>
    <w:rsid w:val="3D7B451B"/>
    <w:rsid w:val="3E135D25"/>
    <w:rsid w:val="3E7E63EA"/>
    <w:rsid w:val="3E8B29F0"/>
    <w:rsid w:val="3F1717B3"/>
    <w:rsid w:val="3F253F62"/>
    <w:rsid w:val="3F6B74EC"/>
    <w:rsid w:val="3F980BD8"/>
    <w:rsid w:val="40235B94"/>
    <w:rsid w:val="40A35A86"/>
    <w:rsid w:val="417E5BAB"/>
    <w:rsid w:val="41BC03E7"/>
    <w:rsid w:val="42982C9D"/>
    <w:rsid w:val="436F39FE"/>
    <w:rsid w:val="44604B4B"/>
    <w:rsid w:val="447B1636"/>
    <w:rsid w:val="44B738AE"/>
    <w:rsid w:val="44CE29A6"/>
    <w:rsid w:val="457277D5"/>
    <w:rsid w:val="45F8417E"/>
    <w:rsid w:val="45FB4310"/>
    <w:rsid w:val="47134122"/>
    <w:rsid w:val="474B29D4"/>
    <w:rsid w:val="474E7DCE"/>
    <w:rsid w:val="47FD7147"/>
    <w:rsid w:val="483376F0"/>
    <w:rsid w:val="48912668"/>
    <w:rsid w:val="4A2D63C1"/>
    <w:rsid w:val="4AC82096"/>
    <w:rsid w:val="4BA206E8"/>
    <w:rsid w:val="4C6D519A"/>
    <w:rsid w:val="4D671BE9"/>
    <w:rsid w:val="4D7E765F"/>
    <w:rsid w:val="4E347D1E"/>
    <w:rsid w:val="51164525"/>
    <w:rsid w:val="514B7609"/>
    <w:rsid w:val="51782617"/>
    <w:rsid w:val="51A80E8B"/>
    <w:rsid w:val="523C53F3"/>
    <w:rsid w:val="524904A8"/>
    <w:rsid w:val="543071D9"/>
    <w:rsid w:val="54890697"/>
    <w:rsid w:val="554D5B69"/>
    <w:rsid w:val="558A2919"/>
    <w:rsid w:val="55A57753"/>
    <w:rsid w:val="564D4072"/>
    <w:rsid w:val="58AA02C1"/>
    <w:rsid w:val="595C281E"/>
    <w:rsid w:val="59A87812"/>
    <w:rsid w:val="59FE56A9"/>
    <w:rsid w:val="5B3C70FF"/>
    <w:rsid w:val="5C3B671B"/>
    <w:rsid w:val="5C677ECC"/>
    <w:rsid w:val="5C7E485A"/>
    <w:rsid w:val="5D0C00B7"/>
    <w:rsid w:val="5D2466DF"/>
    <w:rsid w:val="5D8A7F7D"/>
    <w:rsid w:val="5DCB3ACF"/>
    <w:rsid w:val="5E077567"/>
    <w:rsid w:val="5E5036FB"/>
    <w:rsid w:val="603911C4"/>
    <w:rsid w:val="61572249"/>
    <w:rsid w:val="61FE7F17"/>
    <w:rsid w:val="622A34BA"/>
    <w:rsid w:val="62372319"/>
    <w:rsid w:val="62E25B42"/>
    <w:rsid w:val="62E63110"/>
    <w:rsid w:val="62EE44E7"/>
    <w:rsid w:val="637075F2"/>
    <w:rsid w:val="63BA6C0F"/>
    <w:rsid w:val="63FC70D8"/>
    <w:rsid w:val="645E38EF"/>
    <w:rsid w:val="66061B48"/>
    <w:rsid w:val="6760797E"/>
    <w:rsid w:val="67980EC5"/>
    <w:rsid w:val="6AB51D8E"/>
    <w:rsid w:val="6B00125C"/>
    <w:rsid w:val="6B8C2AEF"/>
    <w:rsid w:val="6C031CBB"/>
    <w:rsid w:val="6C383D9C"/>
    <w:rsid w:val="6D727A37"/>
    <w:rsid w:val="6E623CFD"/>
    <w:rsid w:val="6EC205C7"/>
    <w:rsid w:val="6FFD4572"/>
    <w:rsid w:val="70781894"/>
    <w:rsid w:val="70B03150"/>
    <w:rsid w:val="70B90980"/>
    <w:rsid w:val="72676064"/>
    <w:rsid w:val="72E72D01"/>
    <w:rsid w:val="73397A01"/>
    <w:rsid w:val="73A62BBC"/>
    <w:rsid w:val="7563093F"/>
    <w:rsid w:val="757545F4"/>
    <w:rsid w:val="773109EF"/>
    <w:rsid w:val="778D031B"/>
    <w:rsid w:val="77BE24D9"/>
    <w:rsid w:val="78106856"/>
    <w:rsid w:val="786A4170"/>
    <w:rsid w:val="78F9553C"/>
    <w:rsid w:val="794C1B10"/>
    <w:rsid w:val="7A0B5527"/>
    <w:rsid w:val="7A291E51"/>
    <w:rsid w:val="7A772BBC"/>
    <w:rsid w:val="7AB364C5"/>
    <w:rsid w:val="7C030BAC"/>
    <w:rsid w:val="7C490589"/>
    <w:rsid w:val="7CF14EA8"/>
    <w:rsid w:val="7D8B495A"/>
    <w:rsid w:val="7FA206DC"/>
    <w:rsid w:val="7FE40CF4"/>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qFormat="1" w:unhideWhenUsed="0"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iPriority="99"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2"/>
    <w:qFormat/>
    <w:uiPriority w:val="9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jc w:val="left"/>
    </w:pPr>
    <w:rPr>
      <w:rFonts w:ascii="Times New Roman" w:hAnsi="Times New Roman" w:eastAsia="仿宋_GB2312"/>
      <w:sz w:val="32"/>
      <w:szCs w:val="32"/>
    </w:rPr>
  </w:style>
  <w:style w:type="paragraph" w:styleId="4">
    <w:name w:val="Body Text Indent"/>
    <w:basedOn w:val="1"/>
    <w:link w:val="13"/>
    <w:qFormat/>
    <w:uiPriority w:val="99"/>
    <w:pPr>
      <w:spacing w:after="120"/>
      <w:ind w:left="420" w:leftChars="200"/>
    </w:pPr>
    <w:rPr>
      <w:rFonts w:ascii="Times New Roman" w:hAnsi="Times New Roman"/>
      <w:szCs w:val="21"/>
    </w:rPr>
  </w:style>
  <w:style w:type="paragraph" w:styleId="5">
    <w:name w:val="Body Text Indent 2"/>
    <w:basedOn w:val="1"/>
    <w:link w:val="19"/>
    <w:unhideWhenUsed/>
    <w:qFormat/>
    <w:uiPriority w:val="99"/>
    <w:pPr>
      <w:spacing w:after="120" w:line="480" w:lineRule="auto"/>
      <w:ind w:left="420" w:leftChars="200"/>
    </w:pPr>
  </w:style>
  <w:style w:type="paragraph" w:styleId="6">
    <w:name w:val="Balloon Text"/>
    <w:basedOn w:val="1"/>
    <w:link w:val="16"/>
    <w:unhideWhenUsed/>
    <w:qFormat/>
    <w:uiPriority w:val="99"/>
    <w:rPr>
      <w:sz w:val="18"/>
      <w:szCs w:val="18"/>
    </w:rPr>
  </w:style>
  <w:style w:type="paragraph" w:styleId="7">
    <w:name w:val="footer"/>
    <w:basedOn w:val="1"/>
    <w:link w:val="15"/>
    <w:unhideWhenUsed/>
    <w:qFormat/>
    <w:uiPriority w:val="99"/>
    <w:pPr>
      <w:tabs>
        <w:tab w:val="center" w:pos="4153"/>
        <w:tab w:val="right" w:pos="8306"/>
      </w:tabs>
      <w:snapToGrid w:val="0"/>
      <w:jc w:val="left"/>
    </w:pPr>
    <w:rPr>
      <w:sz w:val="18"/>
      <w:szCs w:val="18"/>
    </w:rPr>
  </w:style>
  <w:style w:type="paragraph" w:styleId="8">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character" w:styleId="11">
    <w:name w:val="annotation reference"/>
    <w:basedOn w:val="10"/>
    <w:unhideWhenUsed/>
    <w:qFormat/>
    <w:uiPriority w:val="99"/>
    <w:rPr>
      <w:sz w:val="21"/>
      <w:szCs w:val="21"/>
    </w:rPr>
  </w:style>
  <w:style w:type="character" w:customStyle="1" w:styleId="12">
    <w:name w:val="标题 1 字符"/>
    <w:link w:val="2"/>
    <w:qFormat/>
    <w:uiPriority w:val="99"/>
    <w:rPr>
      <w:rFonts w:ascii="Calibri" w:hAnsi="Calibri" w:eastAsia="宋体" w:cs="Times New Roman"/>
      <w:b/>
      <w:bCs/>
      <w:kern w:val="44"/>
      <w:sz w:val="44"/>
      <w:szCs w:val="44"/>
    </w:rPr>
  </w:style>
  <w:style w:type="character" w:customStyle="1" w:styleId="13">
    <w:name w:val="正文文本缩进 字符"/>
    <w:link w:val="4"/>
    <w:qFormat/>
    <w:uiPriority w:val="99"/>
    <w:rPr>
      <w:rFonts w:ascii="Times New Roman" w:hAnsi="Times New Roman" w:eastAsia="宋体" w:cs="Times New Roman"/>
      <w:szCs w:val="21"/>
    </w:rPr>
  </w:style>
  <w:style w:type="character" w:customStyle="1" w:styleId="14">
    <w:name w:val="页眉 字符"/>
    <w:link w:val="8"/>
    <w:qFormat/>
    <w:uiPriority w:val="99"/>
    <w:rPr>
      <w:rFonts w:ascii="Calibri" w:hAnsi="Calibri" w:eastAsia="宋体" w:cs="Times New Roman"/>
      <w:sz w:val="18"/>
      <w:szCs w:val="18"/>
    </w:rPr>
  </w:style>
  <w:style w:type="character" w:customStyle="1" w:styleId="15">
    <w:name w:val="页脚 字符"/>
    <w:link w:val="7"/>
    <w:qFormat/>
    <w:uiPriority w:val="99"/>
    <w:rPr>
      <w:rFonts w:ascii="Calibri" w:hAnsi="Calibri" w:eastAsia="宋体" w:cs="Times New Roman"/>
      <w:sz w:val="18"/>
      <w:szCs w:val="18"/>
    </w:rPr>
  </w:style>
  <w:style w:type="character" w:customStyle="1" w:styleId="16">
    <w:name w:val="批注框文本 字符"/>
    <w:link w:val="6"/>
    <w:semiHidden/>
    <w:qFormat/>
    <w:uiPriority w:val="99"/>
    <w:rPr>
      <w:rFonts w:ascii="Calibri" w:hAnsi="Calibri" w:eastAsia="宋体" w:cs="Times New Roman"/>
      <w:sz w:val="18"/>
      <w:szCs w:val="18"/>
    </w:rPr>
  </w:style>
  <w:style w:type="paragraph" w:customStyle="1" w:styleId="17">
    <w:name w:val="普通 (Web)"/>
    <w:basedOn w:val="1"/>
    <w:qFormat/>
    <w:uiPriority w:val="0"/>
    <w:pPr>
      <w:widowControl/>
      <w:spacing w:before="100" w:beforeAutospacing="1" w:after="100" w:afterAutospacing="1"/>
      <w:jc w:val="left"/>
    </w:pPr>
    <w:rPr>
      <w:rFonts w:ascii="宋体" w:hAnsi="宋体"/>
      <w:color w:val="000000"/>
      <w:kern w:val="0"/>
      <w:sz w:val="24"/>
      <w:szCs w:val="24"/>
    </w:rPr>
  </w:style>
  <w:style w:type="character" w:customStyle="1" w:styleId="18">
    <w:name w:val="批注文字 字符"/>
    <w:basedOn w:val="10"/>
    <w:link w:val="3"/>
    <w:qFormat/>
    <w:uiPriority w:val="99"/>
    <w:rPr>
      <w:rFonts w:ascii="Times New Roman" w:hAnsi="Times New Roman" w:eastAsia="仿宋_GB2312"/>
      <w:kern w:val="2"/>
      <w:sz w:val="32"/>
      <w:szCs w:val="32"/>
    </w:rPr>
  </w:style>
  <w:style w:type="character" w:customStyle="1" w:styleId="19">
    <w:name w:val="正文文本缩进 2 字符"/>
    <w:basedOn w:val="10"/>
    <w:link w:val="5"/>
    <w:semiHidden/>
    <w:qFormat/>
    <w:uiPriority w:val="99"/>
    <w:rPr>
      <w:kern w:val="2"/>
      <w:sz w:val="21"/>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china</Company>
  <Pages>12</Pages>
  <Words>8461</Words>
  <Characters>8549</Characters>
  <Lines>42</Lines>
  <Paragraphs>12</Paragraphs>
  <TotalTime>9</TotalTime>
  <ScaleCrop>false</ScaleCrop>
  <LinksUpToDate>false</LinksUpToDate>
  <CharactersWithSpaces>9848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2024-10-08T19:18:00Z</dcterms:created>
  <dc:creator>Administrator</dc:creator>
  <cp:lastModifiedBy>凉城予梦</cp:lastModifiedBy>
  <cp:lastPrinted>2025-06-03T07:28:00Z</cp:lastPrinted>
  <dcterms:modified xsi:type="dcterms:W3CDTF">2026-03-05T03:28:50Z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16380AE5A04740DFA3B68A7FB0E91487_13</vt:lpwstr>
  </property>
  <property fmtid="{D5CDD505-2E9C-101B-9397-08002B2CF9AE}" pid="4" name="KSOTemplateDocerSaveRecord">
    <vt:lpwstr>eyJoZGlkIjoiNWUxYTgxOTBhMTU2MmE2ZTQxYWQ2YjAxN2JiZjMzYTEiLCJ1c2VySWQiOiIzODA2NTQ5NDgifQ==</vt:lpwstr>
  </property>
</Properties>
</file>