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4A44D">
      <w:pPr>
        <w:jc w:val="center"/>
        <w:rPr>
          <w:rFonts w:hint="default" w:eastAsiaTheme="minorEastAsia"/>
          <w:b/>
          <w:bCs/>
          <w:lang w:val="en-US" w:eastAsia="zh-CN"/>
        </w:rPr>
      </w:pPr>
      <w:r>
        <w:rPr>
          <w:rFonts w:hint="eastAsia"/>
          <w:b/>
          <w:bCs/>
        </w:rPr>
        <w:t>工伤风险与商业意外保险</w:t>
      </w:r>
      <w:r>
        <w:rPr>
          <w:rFonts w:hint="eastAsia"/>
          <w:b/>
          <w:bCs/>
          <w:lang w:val="en-US" w:eastAsia="zh-CN"/>
        </w:rPr>
        <w:t>告知书</w:t>
      </w:r>
    </w:p>
    <w:p w14:paraId="0F582061">
      <w:pPr>
        <w:rPr>
          <w:rFonts w:hint="eastAsia"/>
          <w:b w:val="0"/>
          <w:bCs w:val="0"/>
          <w:lang w:val="en-US" w:eastAsia="zh-CN"/>
        </w:rPr>
      </w:pPr>
    </w:p>
    <w:p w14:paraId="13091578">
      <w:pPr>
        <w:rPr>
          <w:rFonts w:hint="eastAsia" w:eastAsiaTheme="minorEastAsia"/>
          <w:b/>
          <w:bCs/>
          <w:lang w:val="en-US" w:eastAsia="zh-CN"/>
        </w:rPr>
      </w:pPr>
      <w:r>
        <w:rPr>
          <w:rFonts w:hint="eastAsia"/>
          <w:b/>
          <w:bCs/>
          <w:lang w:val="en-US" w:eastAsia="zh-CN"/>
        </w:rPr>
        <w:t>鉴于：</w:t>
      </w:r>
    </w:p>
    <w:p w14:paraId="2B386AEE">
      <w:pPr>
        <w:rPr>
          <w:rFonts w:hint="eastAsia"/>
          <w:b w:val="0"/>
          <w:bCs w:val="0"/>
        </w:rPr>
      </w:pPr>
      <w:r>
        <w:rPr>
          <w:rFonts w:hint="eastAsia"/>
          <w:b w:val="0"/>
          <w:bCs w:val="0"/>
        </w:rPr>
        <w:t>1.  公司主营业务为新能源车电池售后维修，员工岗位在工作过程中存在一定的职业风险。</w:t>
      </w:r>
    </w:p>
    <w:p w14:paraId="5CE28D9A">
      <w:pPr>
        <w:rPr>
          <w:rFonts w:hint="eastAsia"/>
          <w:b w:val="0"/>
          <w:bCs w:val="0"/>
        </w:rPr>
      </w:pPr>
      <w:r>
        <w:rPr>
          <w:rFonts w:hint="eastAsia"/>
          <w:b w:val="0"/>
          <w:bCs w:val="0"/>
        </w:rPr>
        <w:t>2.  为更好地保障员工在工作期间及与工作相关的特定情形下遭受意外伤害时的经济权益，公司出资为员工购买了团体人身意外伤害保险（以下简称“本意外险”）。</w:t>
      </w:r>
    </w:p>
    <w:p w14:paraId="06891EDC">
      <w:pPr>
        <w:rPr>
          <w:rFonts w:hint="eastAsia"/>
          <w:b w:val="0"/>
          <w:bCs w:val="0"/>
        </w:rPr>
      </w:pPr>
      <w:r>
        <w:rPr>
          <w:rFonts w:hint="eastAsia"/>
          <w:b w:val="0"/>
          <w:bCs w:val="0"/>
        </w:rPr>
        <w:t>3.  公司特此向员工明确说明本意外险的性质、功能、理赔流程及其与工伤</w:t>
      </w:r>
      <w:r>
        <w:rPr>
          <w:rFonts w:hint="eastAsia"/>
          <w:b w:val="0"/>
          <w:bCs w:val="0"/>
          <w:lang w:val="en-US" w:eastAsia="zh-CN"/>
        </w:rPr>
        <w:t>赔付</w:t>
      </w:r>
      <w:r>
        <w:rPr>
          <w:rFonts w:hint="eastAsia"/>
          <w:b w:val="0"/>
          <w:bCs w:val="0"/>
        </w:rPr>
        <w:t>的关系，员工需充分理解并确认。</w:t>
      </w:r>
    </w:p>
    <w:p w14:paraId="33C73DF5">
      <w:pPr>
        <w:rPr>
          <w:rFonts w:hint="eastAsia"/>
          <w:b w:val="0"/>
          <w:bCs w:val="0"/>
        </w:rPr>
      </w:pPr>
    </w:p>
    <w:p w14:paraId="69C1BD95">
      <w:pPr>
        <w:rPr>
          <w:rFonts w:hint="eastAsia"/>
          <w:b/>
          <w:bCs/>
        </w:rPr>
      </w:pPr>
      <w:r>
        <w:rPr>
          <w:rFonts w:hint="eastAsia"/>
          <w:b/>
          <w:bCs/>
        </w:rPr>
        <w:t>第一条 风险告知</w:t>
      </w:r>
    </w:p>
    <w:p w14:paraId="5BF82F65">
      <w:pPr>
        <w:rPr>
          <w:rFonts w:hint="eastAsia"/>
          <w:b w:val="0"/>
          <w:bCs w:val="0"/>
        </w:rPr>
      </w:pPr>
      <w:r>
        <w:rPr>
          <w:rFonts w:hint="eastAsia"/>
          <w:b w:val="0"/>
          <w:bCs w:val="0"/>
        </w:rPr>
        <w:t>1.1  公司已明确告知员工，其担任的岗位，在工作过程中可能面临工伤事故的可能性。</w:t>
      </w:r>
    </w:p>
    <w:p w14:paraId="10FAD690">
      <w:pPr>
        <w:rPr>
          <w:rFonts w:hint="eastAsia"/>
          <w:b w:val="0"/>
          <w:bCs w:val="0"/>
        </w:rPr>
      </w:pPr>
      <w:r>
        <w:rPr>
          <w:rFonts w:hint="eastAsia"/>
          <w:b w:val="0"/>
          <w:bCs w:val="0"/>
        </w:rPr>
        <w:t>1.2  公司已向员工提供了必要的安全生产培训、操作规程指导，并配备了相应的劳动防护用品。员工承诺严格遵守各项安全规章制度和操作规程，正确佩戴和使用劳动防护用品。</w:t>
      </w:r>
    </w:p>
    <w:p w14:paraId="00D816E2">
      <w:pPr>
        <w:rPr>
          <w:rFonts w:hint="eastAsia"/>
          <w:b w:val="0"/>
          <w:bCs w:val="0"/>
        </w:rPr>
      </w:pPr>
    </w:p>
    <w:p w14:paraId="2B3F0988">
      <w:pPr>
        <w:rPr>
          <w:rFonts w:hint="eastAsia"/>
          <w:b/>
          <w:bCs/>
        </w:rPr>
      </w:pPr>
      <w:r>
        <w:rPr>
          <w:rFonts w:hint="eastAsia"/>
          <w:b/>
          <w:bCs/>
        </w:rPr>
        <w:t>第二条 保险性质与功能</w:t>
      </w:r>
    </w:p>
    <w:p w14:paraId="3A2DC239">
      <w:pPr>
        <w:rPr>
          <w:rFonts w:hint="eastAsia"/>
          <w:b w:val="0"/>
          <w:bCs w:val="0"/>
        </w:rPr>
      </w:pPr>
      <w:r>
        <w:rPr>
          <w:rFonts w:hint="eastAsia"/>
          <w:b w:val="0"/>
          <w:bCs w:val="0"/>
        </w:rPr>
        <w:t>2.1  本意外险的保障范围、保险金额、责任免除、理赔流程等，均以正式保险合同条款为准。</w:t>
      </w:r>
    </w:p>
    <w:p w14:paraId="474D15E8">
      <w:pPr>
        <w:rPr>
          <w:rFonts w:hint="eastAsia"/>
          <w:b w:val="0"/>
          <w:bCs w:val="0"/>
        </w:rPr>
      </w:pPr>
      <w:r>
        <w:rPr>
          <w:rFonts w:hint="eastAsia"/>
          <w:b w:val="0"/>
          <w:bCs w:val="0"/>
          <w:lang w:val="en-US" w:eastAsia="zh-CN"/>
        </w:rPr>
        <w:t xml:space="preserve">2.2  </w:t>
      </w:r>
      <w:r>
        <w:rPr>
          <w:rFonts w:hint="eastAsia"/>
          <w:b w:val="0"/>
          <w:bCs w:val="0"/>
        </w:rPr>
        <w:t>本意外险的主要功能是：当员工发生符合保险合同约定的意外伤害事故（包括但不限于工伤事故）时，由保险公司根据合同约定，直接向被保险员工或其指定的受益人支付保险金，用于补偿该意外伤害事故造成的经济损失，具体以保险合同为准。</w:t>
      </w:r>
    </w:p>
    <w:p w14:paraId="55F44839">
      <w:pPr>
        <w:rPr>
          <w:rFonts w:hint="eastAsia"/>
          <w:b w:val="0"/>
          <w:bCs w:val="0"/>
          <w:lang w:eastAsia="zh-CN"/>
        </w:rPr>
      </w:pPr>
      <w:r>
        <w:rPr>
          <w:rFonts w:hint="eastAsia"/>
          <w:b w:val="0"/>
          <w:bCs w:val="0"/>
        </w:rPr>
        <w:t>2.</w:t>
      </w:r>
      <w:r>
        <w:rPr>
          <w:rFonts w:hint="eastAsia"/>
          <w:b w:val="0"/>
          <w:bCs w:val="0"/>
          <w:lang w:val="en-US" w:eastAsia="zh-CN"/>
        </w:rPr>
        <w:t xml:space="preserve">3  </w:t>
      </w:r>
      <w:r>
        <w:rPr>
          <w:rFonts w:hint="eastAsia"/>
          <w:b w:val="0"/>
          <w:bCs w:val="0"/>
        </w:rPr>
        <w:t>公司明确告知：本意外险的赔付包括但不限于：工伤医疗费报销、一次性伤残补助金、伤残津贴、一次性工伤医疗补助金、一次性伤残就业补助金、工亡补助金、供养亲属抚恤金等</w:t>
      </w:r>
      <w:r>
        <w:rPr>
          <w:rFonts w:hint="eastAsia"/>
          <w:b w:val="0"/>
          <w:bCs w:val="0"/>
          <w:lang w:eastAsia="zh-CN"/>
        </w:rPr>
        <w:t>。</w:t>
      </w:r>
    </w:p>
    <w:p w14:paraId="53C8F15A">
      <w:pPr>
        <w:rPr>
          <w:rFonts w:hint="eastAsia"/>
          <w:b w:val="0"/>
          <w:bCs w:val="0"/>
          <w:lang w:eastAsia="zh-CN"/>
        </w:rPr>
      </w:pPr>
    </w:p>
    <w:p w14:paraId="01364CC4">
      <w:pPr>
        <w:rPr>
          <w:rFonts w:hint="eastAsia"/>
          <w:b/>
          <w:bCs/>
        </w:rPr>
      </w:pPr>
      <w:r>
        <w:rPr>
          <w:rFonts w:hint="eastAsia"/>
          <w:b/>
          <w:bCs/>
        </w:rPr>
        <w:t>第三条 理赔流程</w:t>
      </w:r>
    </w:p>
    <w:p w14:paraId="7541D8ED">
      <w:pPr>
        <w:rPr>
          <w:rFonts w:hint="eastAsia"/>
          <w:b w:val="0"/>
          <w:bCs w:val="0"/>
        </w:rPr>
      </w:pPr>
      <w:r>
        <w:rPr>
          <w:rFonts w:hint="eastAsia"/>
          <w:b w:val="0"/>
          <w:bCs w:val="0"/>
        </w:rPr>
        <w:t>3.1  若员工</w:t>
      </w:r>
      <w:r>
        <w:rPr>
          <w:rFonts w:hint="eastAsia"/>
          <w:b w:val="0"/>
          <w:bCs w:val="0"/>
          <w:lang w:val="en-US" w:eastAsia="zh-CN"/>
        </w:rPr>
        <w:t>因工作原因，</w:t>
      </w:r>
      <w:r>
        <w:rPr>
          <w:rFonts w:hint="eastAsia"/>
          <w:b w:val="0"/>
          <w:bCs w:val="0"/>
        </w:rPr>
        <w:t>不幸发生工伤事故或符合本意外险赔付条件的意外事故：</w:t>
      </w:r>
    </w:p>
    <w:p w14:paraId="2C9B5E01">
      <w:pPr>
        <w:rPr>
          <w:rFonts w:hint="eastAsia"/>
          <w:b w:val="0"/>
          <w:bCs w:val="0"/>
        </w:rPr>
      </w:pPr>
      <w:r>
        <w:rPr>
          <w:rFonts w:hint="eastAsia"/>
          <w:b w:val="0"/>
          <w:bCs w:val="0"/>
        </w:rPr>
        <w:t xml:space="preserve">    (a) 员工或其近亲属/同事应立即报告公司。</w:t>
      </w:r>
    </w:p>
    <w:p w14:paraId="6DE6004A">
      <w:pPr>
        <w:rPr>
          <w:rFonts w:hint="eastAsia"/>
          <w:b w:val="0"/>
          <w:bCs w:val="0"/>
        </w:rPr>
      </w:pPr>
      <w:r>
        <w:rPr>
          <w:rFonts w:hint="eastAsia"/>
          <w:b w:val="0"/>
          <w:bCs w:val="0"/>
        </w:rPr>
        <w:t xml:space="preserve">    (b) 公司有义务协助员工或其家属按国家规定进行工伤认定申请。</w:t>
      </w:r>
    </w:p>
    <w:p w14:paraId="026D70B3">
      <w:pPr>
        <w:rPr>
          <w:rFonts w:hint="eastAsia"/>
          <w:b w:val="0"/>
          <w:bCs w:val="0"/>
        </w:rPr>
      </w:pPr>
      <w:r>
        <w:rPr>
          <w:rFonts w:hint="eastAsia"/>
          <w:b w:val="0"/>
          <w:bCs w:val="0"/>
        </w:rPr>
        <w:t xml:space="preserve">    (c) 公司有义务协助员工或其家属收集并向保险公司提交本意外险理赔所需的材料（如事故证明、医疗记录、身份证明等）。</w:t>
      </w:r>
    </w:p>
    <w:p w14:paraId="2C826E30">
      <w:pPr>
        <w:rPr>
          <w:rFonts w:hint="eastAsia"/>
          <w:b w:val="0"/>
          <w:bCs w:val="0"/>
        </w:rPr>
      </w:pPr>
      <w:r>
        <w:rPr>
          <w:rFonts w:hint="eastAsia"/>
          <w:b w:val="0"/>
          <w:bCs w:val="0"/>
        </w:rPr>
        <w:t>3.2  本意外险的理赔申请由员工或其受益人直接向保险公司提出，或委托公司协助办理。保险公司的赔付金将根据保险合同约定，直接支付至员工或其受益人指定的银行账户。</w:t>
      </w:r>
    </w:p>
    <w:p w14:paraId="0D8D88FC">
      <w:pPr>
        <w:rPr>
          <w:rFonts w:hint="eastAsia"/>
          <w:b w:val="0"/>
          <w:bCs w:val="0"/>
        </w:rPr>
      </w:pPr>
    </w:p>
    <w:p w14:paraId="097C7072">
      <w:pPr>
        <w:rPr>
          <w:rFonts w:hint="eastAsia"/>
          <w:b/>
          <w:bCs/>
        </w:rPr>
      </w:pPr>
      <w:r>
        <w:rPr>
          <w:rFonts w:hint="eastAsia"/>
          <w:b/>
          <w:bCs/>
        </w:rPr>
        <w:t>第四条 员工确认与理解</w:t>
      </w:r>
    </w:p>
    <w:p w14:paraId="5941C70E">
      <w:pPr>
        <w:rPr>
          <w:rFonts w:hint="eastAsia"/>
          <w:b w:val="0"/>
          <w:bCs w:val="0"/>
        </w:rPr>
      </w:pPr>
      <w:r>
        <w:rPr>
          <w:rFonts w:hint="eastAsia"/>
          <w:b w:val="0"/>
          <w:bCs w:val="0"/>
        </w:rPr>
        <w:t>4.1  员工确认，已仔细阅读并充分理解本协议的全部内容。</w:t>
      </w:r>
    </w:p>
    <w:p w14:paraId="1F904B74">
      <w:pPr>
        <w:rPr>
          <w:rFonts w:hint="eastAsia"/>
          <w:b w:val="0"/>
          <w:bCs w:val="0"/>
        </w:rPr>
      </w:pPr>
      <w:r>
        <w:rPr>
          <w:rFonts w:hint="eastAsia"/>
          <w:b w:val="0"/>
          <w:bCs w:val="0"/>
        </w:rPr>
        <w:t>4.2  员工确认，公司为其购买本意外险，旨在提升员工在遭受意外伤害（尤其是工伤）时的整体经济补偿水平。</w:t>
      </w:r>
    </w:p>
    <w:p w14:paraId="24476E3F">
      <w:pPr>
        <w:rPr>
          <w:rFonts w:hint="eastAsia"/>
          <w:b w:val="0"/>
          <w:bCs w:val="0"/>
        </w:rPr>
      </w:pPr>
      <w:r>
        <w:rPr>
          <w:rFonts w:hint="eastAsia"/>
          <w:b w:val="0"/>
          <w:bCs w:val="0"/>
        </w:rPr>
        <w:t>4.3  员工理解并确认：如在工作期间发生工伤事故，并因此获得了本意外险合同项下的相应赔付金，即视为公司就该次工伤事故对其所承担的全部经济补偿责任已经履行完毕。</w:t>
      </w:r>
    </w:p>
    <w:p w14:paraId="701510F1">
      <w:pPr>
        <w:rPr>
          <w:rFonts w:hint="eastAsia"/>
          <w:b w:val="0"/>
          <w:bCs w:val="0"/>
        </w:rPr>
      </w:pPr>
      <w:r>
        <w:rPr>
          <w:rFonts w:hint="eastAsia"/>
          <w:b w:val="0"/>
          <w:bCs w:val="0"/>
        </w:rPr>
        <w:t>4.4  员工承诺：在发生符合本意外险赔付条件的工伤或意外事故后，将积极配合公司及保险公司完成工伤认定程序及本意外险的理赔申请程序。</w:t>
      </w:r>
    </w:p>
    <w:p w14:paraId="30552839">
      <w:pPr>
        <w:rPr>
          <w:rFonts w:hint="eastAsia"/>
          <w:b w:val="0"/>
          <w:bCs w:val="0"/>
        </w:rPr>
      </w:pPr>
    </w:p>
    <w:p w14:paraId="394171F2">
      <w:pPr>
        <w:rPr>
          <w:rFonts w:hint="eastAsia"/>
          <w:b w:val="0"/>
          <w:bCs w:val="0"/>
        </w:rPr>
      </w:pPr>
    </w:p>
    <w:p w14:paraId="46FDED3B">
      <w:pPr>
        <w:rPr>
          <w:rFonts w:hint="eastAsia"/>
          <w:b w:val="0"/>
          <w:bCs w:val="0"/>
          <w:lang w:val="en-US" w:eastAsia="zh-CN"/>
        </w:rPr>
      </w:pPr>
      <w:r>
        <w:rPr>
          <w:rFonts w:hint="eastAsia"/>
          <w:b w:val="0"/>
          <w:bCs w:val="0"/>
          <w:lang w:val="en-US" w:eastAsia="zh-CN"/>
        </w:rPr>
        <w:t xml:space="preserve">                                    </w:t>
      </w:r>
    </w:p>
    <w:p w14:paraId="75A86C06">
      <w:pPr>
        <w:jc w:val="center"/>
        <w:rPr>
          <w:rFonts w:hint="default"/>
          <w:b w:val="0"/>
          <w:bCs w:val="0"/>
          <w:lang w:val="en-US" w:eastAsia="zh-CN"/>
        </w:rPr>
      </w:pPr>
      <w:r>
        <w:rPr>
          <w:rFonts w:hint="eastAsia"/>
          <w:b w:val="0"/>
          <w:bCs w:val="0"/>
          <w:lang w:val="en-US" w:eastAsia="zh-CN"/>
        </w:rPr>
        <w:t xml:space="preserve">                                            员工签字：</w:t>
      </w:r>
    </w:p>
    <w:p w14:paraId="5A0DD373">
      <w:pPr>
        <w:jc w:val="center"/>
        <w:rPr>
          <w:b w:val="0"/>
          <w:bCs w:val="0"/>
        </w:rPr>
      </w:pPr>
      <w:r>
        <w:rPr>
          <w:rFonts w:hint="eastAsia"/>
          <w:b w:val="0"/>
          <w:bCs w:val="0"/>
          <w:lang w:val="en-US" w:eastAsia="zh-CN"/>
        </w:rPr>
        <w:t xml:space="preserve">                                                 </w:t>
      </w:r>
      <w:r>
        <w:rPr>
          <w:rFonts w:hint="eastAsia"/>
          <w:b w:val="0"/>
          <w:bCs w:val="0"/>
        </w:rPr>
        <w:t>日期：</w:t>
      </w:r>
      <w:r>
        <w:rPr>
          <w:rFonts w:hint="eastAsia"/>
          <w:b w:val="0"/>
          <w:bCs w:val="0"/>
          <w:lang w:val="en-US" w:eastAsia="zh-CN"/>
        </w:rPr>
        <w:t>2026</w:t>
      </w:r>
      <w:r>
        <w:rPr>
          <w:rFonts w:hint="eastAsia"/>
          <w:b w:val="0"/>
          <w:bCs w:val="0"/>
        </w:rPr>
        <w:t xml:space="preserve"> 年</w:t>
      </w:r>
      <w:r>
        <w:rPr>
          <w:rFonts w:hint="eastAsia"/>
          <w:b w:val="0"/>
          <w:bCs w:val="0"/>
          <w:lang w:val="en-US" w:eastAsia="zh-CN"/>
        </w:rPr>
        <w:t>4</w:t>
      </w:r>
      <w:r>
        <w:rPr>
          <w:rFonts w:hint="eastAsia"/>
          <w:b w:val="0"/>
          <w:bCs w:val="0"/>
        </w:rPr>
        <w:t xml:space="preserve">月 </w:t>
      </w:r>
      <w:r>
        <w:rPr>
          <w:rFonts w:hint="eastAsia"/>
          <w:b w:val="0"/>
          <w:bCs w:val="0"/>
          <w:lang w:val="en-US" w:eastAsia="zh-CN"/>
        </w:rPr>
        <w:t>1</w:t>
      </w:r>
      <w:bookmarkStart w:id="0" w:name="_GoBack"/>
      <w:bookmarkEnd w:id="0"/>
      <w:r>
        <w:rPr>
          <w:rFonts w:hint="eastAsia"/>
          <w:b w:val="0"/>
          <w:bCs w:val="0"/>
        </w:rPr>
        <w:t>日</w:t>
      </w:r>
    </w:p>
    <w:sectPr>
      <w:pgSz w:w="11906" w:h="16838"/>
      <w:pgMar w:top="1327" w:right="1689" w:bottom="1327"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247659"/>
    <w:rsid w:val="0CD8573D"/>
    <w:rsid w:val="0F125E31"/>
    <w:rsid w:val="2BB62C95"/>
    <w:rsid w:val="2E924AFA"/>
    <w:rsid w:val="34E02B31"/>
    <w:rsid w:val="37B3277F"/>
    <w:rsid w:val="3CDE7BB8"/>
    <w:rsid w:val="4F8D6A55"/>
    <w:rsid w:val="54A6749B"/>
    <w:rsid w:val="5A297899"/>
    <w:rsid w:val="5ABC17C7"/>
    <w:rsid w:val="5D0D6309"/>
    <w:rsid w:val="62123462"/>
    <w:rsid w:val="64EE6A20"/>
    <w:rsid w:val="6635242D"/>
    <w:rsid w:val="6C3078F9"/>
    <w:rsid w:val="70932B72"/>
    <w:rsid w:val="71C56D5B"/>
    <w:rsid w:val="7F7C0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b/>
      <w:bCs/>
      <w:kern w:val="2"/>
      <w:sz w:val="21"/>
      <w:szCs w:val="21"/>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989</Words>
  <Characters>1020</Characters>
  <Lines>0</Lines>
  <Paragraphs>0</Paragraphs>
  <TotalTime>5</TotalTime>
  <ScaleCrop>false</ScaleCrop>
  <LinksUpToDate>false</LinksUpToDate>
  <CharactersWithSpaces>1199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2025-04-17T12:35:00Z</dcterms:created>
  <dc:creator>Administrator</dc:creator>
  <cp:lastModifiedBy>姝慧</cp:lastModifiedBy>
  <dcterms:modified xsi:type="dcterms:W3CDTF">2026-04-03T08:12:20Z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E84DEC1098F94145B400DE49DD0F7E06_13</vt:lpwstr>
  </property>
  <property fmtid="{D5CDD505-2E9C-101B-9397-08002B2CF9AE}" pid="4" name="KSOTemplateDocerSaveRecord">
    <vt:lpwstr>eyJoZGlkIjoiN2I5ZTMyNWE3MjkxOGY4MjA4NjJiNWI2Mjk5ZWYzODIiLCJ1c2VySWQiOiIxNDIzOTMxNDQ0In0=</vt:lpwstr>
  </property>
</Properties>
</file>