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微软雅黑" w:hAnsi="微软雅黑" w:eastAsia="微软雅黑"/>
          <w:sz w:val="18"/>
          <w:szCs w:val="18"/>
        </w:rPr>
      </w:pPr>
      <w:r>
        <w:rPr>
          <w:rFonts w:hint="eastAsia" w:ascii="微软雅黑" w:hAnsi="微软雅黑" w:eastAsia="微软雅黑"/>
          <w:b/>
          <w:sz w:val="18"/>
          <w:szCs w:val="18"/>
        </w:rPr>
        <w:t>设备采购订单</w:t>
      </w:r>
    </w:p>
    <w:p>
      <w:pPr>
        <w:wordWrap w:val="0"/>
        <w:spacing w:line="220" w:lineRule="exact"/>
        <w:jc w:val="right"/>
        <w:rPr>
          <w:rFonts w:ascii="微软雅黑" w:hAnsi="微软雅黑" w:eastAsia="微软雅黑" w:cstheme="minorBidi"/>
          <w:kern w:val="2"/>
          <w:sz w:val="18"/>
          <w:szCs w:val="18"/>
        </w:rPr>
      </w:pPr>
      <w:r>
        <w:rPr>
          <w:rFonts w:hint="eastAsia" w:ascii="微软雅黑" w:hAnsi="微软雅黑" w:eastAsia="微软雅黑"/>
          <w:sz w:val="18"/>
          <w:szCs w:val="18"/>
        </w:rPr>
        <w:t>订单编号：</w:t>
      </w:r>
      <w:r>
        <w:rPr>
          <w:rFonts w:hint="eastAsia" w:ascii="微软雅黑" w:hAnsi="微软雅黑" w:eastAsia="微软雅黑" w:cstheme="minorBidi"/>
          <w:kern w:val="2"/>
          <w:sz w:val="18"/>
          <w:szCs w:val="18"/>
        </w:rPr>
        <w:t>TFS20263867</w:t>
      </w:r>
    </w:p>
    <w:p>
      <w:pPr>
        <w:wordWrap w:val="0"/>
        <w:spacing w:line="220" w:lineRule="exact"/>
        <w:jc w:val="right"/>
        <w:rPr>
          <w:rFonts w:ascii="微软雅黑" w:hAnsi="微软雅黑" w:eastAsia="微软雅黑" w:cstheme="minorBidi"/>
          <w:kern w:val="2"/>
          <w:sz w:val="18"/>
          <w:szCs w:val="18"/>
        </w:rPr>
      </w:pPr>
      <w:r>
        <w:rPr>
          <w:rFonts w:hint="eastAsia" w:ascii="微软雅黑" w:hAnsi="微软雅黑" w:eastAsia="微软雅黑"/>
          <w:sz w:val="18"/>
          <w:szCs w:val="18"/>
        </w:rPr>
        <w:t>使用地点：</w:t>
      </w:r>
      <w:r>
        <w:rPr>
          <w:rFonts w:hint="eastAsia" w:ascii="微软雅黑" w:hAnsi="微软雅黑" w:eastAsia="微软雅黑" w:cstheme="minorBidi"/>
          <w:kern w:val="2"/>
          <w:sz w:val="18"/>
          <w:szCs w:val="18"/>
        </w:rPr>
        <w:t>N区基地【宁德】</w:t>
      </w:r>
    </w:p>
    <w:p>
      <w:pPr>
        <w:spacing w:line="220" w:lineRule="exact"/>
        <w:jc w:val="right"/>
        <w:rPr>
          <w:rFonts w:ascii="微软雅黑" w:hAnsi="微软雅黑" w:eastAsia="微软雅黑"/>
          <w:sz w:val="18"/>
          <w:szCs w:val="18"/>
        </w:rPr>
      </w:pPr>
    </w:p>
    <w:p>
      <w:pPr>
        <w:pStyle w:val="5"/>
        <w:numPr>
          <w:ilvl w:val="0"/>
          <w:numId w:val="0"/>
        </w:numPr>
        <w:ind w:firstLine="210" w:firstLineChars="100"/>
        <w:rPr>
          <w:rFonts w:ascii="微软雅黑" w:hAnsi="微软雅黑" w:eastAsia="微软雅黑"/>
          <w:sz w:val="18"/>
          <w:szCs w:val="18"/>
        </w:rPr>
      </w:pPr>
      <w:r>
        <w:rPr>
          <w:rFonts w:hint="eastAsia"/>
        </w:rPr>
        <w:t>陕西胥行时代新能源科技有限公司</w:t>
      </w:r>
      <w:r>
        <w:rPr>
          <w:rFonts w:hint="eastAsia" w:ascii="微软雅黑" w:hAnsi="微软雅黑" w:eastAsia="微软雅黑"/>
          <w:sz w:val="18"/>
          <w:szCs w:val="18"/>
        </w:rPr>
        <w:t>（</w:t>
      </w:r>
      <w:r>
        <w:rPr>
          <w:rFonts w:ascii="微软雅黑" w:hAnsi="微软雅黑" w:eastAsia="微软雅黑"/>
          <w:sz w:val="18"/>
          <w:szCs w:val="18"/>
        </w:rPr>
        <w:t>“</w:t>
      </w:r>
      <w:r>
        <w:rPr>
          <w:rFonts w:hint="eastAsia" w:ascii="微软雅黑" w:hAnsi="微软雅黑" w:eastAsia="微软雅黑"/>
          <w:sz w:val="18"/>
          <w:szCs w:val="18"/>
        </w:rPr>
        <w:t>购买人”）和</w:t>
      </w:r>
      <w:r>
        <w:rPr>
          <w:rFonts w:hint="eastAsia" w:ascii="微软雅黑" w:hAnsi="微软雅黑" w:eastAsia="微软雅黑"/>
          <w:sz w:val="18"/>
          <w:szCs w:val="18"/>
          <w:u w:val="single"/>
        </w:rPr>
        <w:t xml:space="preserve"> 知鱼智联科技股份有限公司 </w:t>
      </w:r>
      <w:r>
        <w:rPr>
          <w:rFonts w:hint="eastAsia" w:ascii="微软雅黑" w:hAnsi="微软雅黑" w:eastAsia="微软雅黑"/>
          <w:sz w:val="18"/>
          <w:szCs w:val="18"/>
        </w:rPr>
        <w:t>(“出售人”)双方通过本订单明确本次设备采购的具体需求，由出售人向购买人提供合同约定的服务，购买人向出售人支付合同标的对应的款项，双方按本合同约定的条款享受权利、履行义务并承担责任。</w:t>
      </w:r>
    </w:p>
    <w:p>
      <w:pPr>
        <w:numPr>
          <w:ilvl w:val="0"/>
          <w:numId w:val="2"/>
        </w:numPr>
        <w:tabs>
          <w:tab w:val="left" w:pos="0"/>
        </w:tabs>
        <w:rPr>
          <w:rFonts w:ascii="微软雅黑" w:hAnsi="微软雅黑" w:eastAsia="微软雅黑"/>
          <w:b/>
          <w:sz w:val="18"/>
          <w:szCs w:val="18"/>
        </w:rPr>
      </w:pPr>
      <w:r>
        <w:rPr>
          <w:rFonts w:hint="eastAsia" w:ascii="微软雅黑" w:hAnsi="微软雅黑" w:eastAsia="微软雅黑"/>
          <w:b/>
          <w:sz w:val="18"/>
          <w:szCs w:val="18"/>
        </w:rPr>
        <w:t>标的清单</w:t>
      </w:r>
    </w:p>
    <w:p>
      <w:pPr>
        <w:tabs>
          <w:tab w:val="left" w:pos="0"/>
        </w:tabs>
        <w:rPr>
          <w:rFonts w:ascii="微软雅黑" w:hAnsi="微软雅黑" w:eastAsia="微软雅黑"/>
          <w:b/>
          <w:sz w:val="18"/>
          <w:szCs w:val="18"/>
        </w:rPr>
      </w:pPr>
    </w:p>
    <w:tbl>
      <w:tblPr>
        <w:tblStyle w:val="7"/>
        <w:tblW w:w="985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3"/>
        <w:gridCol w:w="1082"/>
        <w:gridCol w:w="2208"/>
        <w:gridCol w:w="1138"/>
        <w:gridCol w:w="1330"/>
        <w:gridCol w:w="1239"/>
        <w:gridCol w:w="12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3" w:hRule="atLeast"/>
          <w:jc w:val="center"/>
        </w:trPr>
        <w:tc>
          <w:tcPr>
            <w:tcW w:w="1640" w:type="dxa"/>
            <w:vAlign w:val="center"/>
          </w:tcPr>
          <w:p>
            <w:pPr>
              <w:pStyle w:val="5"/>
              <w:numPr>
                <w:ilvl w:val="0"/>
                <w:numId w:val="0"/>
              </w:numPr>
              <w:ind w:firstLine="180" w:firstLineChars="100"/>
              <w:rPr>
                <w:rFonts w:ascii="微软雅黑" w:hAnsi="微软雅黑" w:eastAsia="微软雅黑"/>
                <w:sz w:val="18"/>
                <w:szCs w:val="18"/>
              </w:rPr>
            </w:pPr>
            <w:r>
              <w:rPr>
                <w:rFonts w:ascii="微软雅黑" w:hAnsi="微软雅黑" w:eastAsia="微软雅黑"/>
                <w:sz w:val="18"/>
                <w:u w:color="auto"/>
              </w:rPr>
              <w:t>序号</w:t>
            </w:r>
          </w:p>
        </w:tc>
        <w:tc>
          <w:tcPr>
            <w:tcW w:w="1090" w:type="dxa"/>
            <w:vAlign w:val="center"/>
          </w:tcPr>
          <w:p>
            <w:pPr>
              <w:jc w:val="center"/>
              <w:rPr>
                <w:rFonts w:ascii="微软雅黑" w:hAnsi="微软雅黑" w:eastAsia="微软雅黑" w:cstheme="minorBidi"/>
                <w:kern w:val="2"/>
                <w:sz w:val="18"/>
                <w:szCs w:val="18"/>
              </w:rPr>
            </w:pPr>
            <w:r>
              <w:rPr>
                <w:rFonts w:hint="eastAsia" w:ascii="微软雅黑" w:hAnsi="微软雅黑" w:eastAsia="微软雅黑" w:cstheme="minorBidi"/>
                <w:kern w:val="2"/>
                <w:sz w:val="18"/>
                <w:szCs w:val="18"/>
              </w:rPr>
              <w:t>类别</w:t>
            </w:r>
          </w:p>
        </w:tc>
        <w:tc>
          <w:tcPr>
            <w:tcW w:w="2235" w:type="dxa"/>
            <w:vAlign w:val="center"/>
          </w:tcPr>
          <w:p>
            <w:pPr>
              <w:jc w:val="center"/>
              <w:rPr>
                <w:rFonts w:ascii="微软雅黑" w:hAnsi="微软雅黑" w:eastAsia="微软雅黑" w:cstheme="minorBidi"/>
                <w:kern w:val="2"/>
                <w:sz w:val="18"/>
                <w:szCs w:val="18"/>
              </w:rPr>
            </w:pPr>
            <w:r>
              <w:rPr>
                <w:rFonts w:hint="eastAsia" w:ascii="微软雅黑" w:hAnsi="微软雅黑" w:eastAsia="微软雅黑" w:cstheme="minorBidi"/>
                <w:kern w:val="2"/>
                <w:sz w:val="18"/>
                <w:szCs w:val="18"/>
              </w:rPr>
              <w:t>型号</w:t>
            </w:r>
          </w:p>
        </w:tc>
        <w:tc>
          <w:tcPr>
            <w:tcW w:w="1144" w:type="dxa"/>
            <w:vAlign w:val="center"/>
          </w:tcPr>
          <w:p>
            <w:pPr>
              <w:jc w:val="center"/>
              <w:rPr>
                <w:rFonts w:ascii="微软雅黑" w:hAnsi="微软雅黑" w:eastAsia="微软雅黑" w:cstheme="minorBidi"/>
                <w:kern w:val="2"/>
                <w:sz w:val="18"/>
                <w:szCs w:val="18"/>
              </w:rPr>
            </w:pPr>
            <w:r>
              <w:rPr>
                <w:rFonts w:hint="eastAsia" w:ascii="微软雅黑" w:hAnsi="微软雅黑" w:eastAsia="微软雅黑" w:cstheme="minorBidi"/>
                <w:kern w:val="2"/>
                <w:sz w:val="18"/>
                <w:szCs w:val="18"/>
              </w:rPr>
              <w:t>数量（台）</w:t>
            </w:r>
          </w:p>
        </w:tc>
        <w:tc>
          <w:tcPr>
            <w:tcW w:w="1333" w:type="dxa"/>
            <w:vAlign w:val="center"/>
          </w:tcPr>
          <w:p>
            <w:pPr>
              <w:jc w:val="center"/>
              <w:rPr>
                <w:rFonts w:ascii="微软雅黑" w:hAnsi="微软雅黑" w:eastAsia="微软雅黑" w:cstheme="minorBidi"/>
                <w:kern w:val="2"/>
                <w:sz w:val="18"/>
                <w:szCs w:val="18"/>
              </w:rPr>
            </w:pPr>
            <w:r>
              <w:rPr>
                <w:rFonts w:hint="eastAsia" w:ascii="微软雅黑" w:hAnsi="微软雅黑" w:eastAsia="微软雅黑" w:cstheme="minorBidi"/>
                <w:kern w:val="2"/>
                <w:sz w:val="18"/>
                <w:szCs w:val="18"/>
              </w:rPr>
              <w:t>单价（元）</w:t>
            </w:r>
          </w:p>
        </w:tc>
        <w:tc>
          <w:tcPr>
            <w:tcW w:w="1168" w:type="dxa"/>
            <w:vAlign w:val="center"/>
          </w:tcPr>
          <w:p>
            <w:pPr>
              <w:jc w:val="center"/>
              <w:rPr>
                <w:rFonts w:ascii="微软雅黑" w:hAnsi="微软雅黑" w:eastAsia="微软雅黑" w:cstheme="minorBidi"/>
                <w:kern w:val="2"/>
                <w:sz w:val="18"/>
                <w:szCs w:val="18"/>
              </w:rPr>
            </w:pPr>
            <w:r>
              <w:rPr>
                <w:rFonts w:hint="eastAsia" w:ascii="微软雅黑" w:hAnsi="微软雅黑" w:eastAsia="微软雅黑" w:cstheme="minorBidi"/>
                <w:kern w:val="2"/>
                <w:sz w:val="18"/>
                <w:szCs w:val="18"/>
              </w:rPr>
              <w:t>金额（元）</w:t>
            </w:r>
          </w:p>
        </w:tc>
        <w:tc>
          <w:tcPr>
            <w:tcW w:w="1242" w:type="dxa"/>
            <w:vAlign w:val="center"/>
          </w:tcPr>
          <w:p>
            <w:pPr>
              <w:jc w:val="both"/>
              <w:rPr>
                <w:rFonts w:ascii="微软雅黑" w:hAnsi="微软雅黑" w:eastAsia="微软雅黑" w:cstheme="minorBidi"/>
                <w:kern w:val="2"/>
                <w:sz w:val="18"/>
                <w:szCs w:val="18"/>
              </w:rPr>
            </w:pPr>
            <w:r>
              <w:rPr>
                <w:rFonts w:hint="eastAsia" w:ascii="微软雅黑" w:hAnsi="微软雅黑" w:eastAsia="微软雅黑" w:cstheme="minorBidi"/>
                <w:kern w:val="2"/>
                <w:sz w:val="18"/>
                <w:szCs w:val="18"/>
              </w:rPr>
              <w:t>需求地点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1640" w:type="dxa"/>
            <w:vAlign w:val="center"/>
          </w:tcPr>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1</w:t>
            </w:r>
          </w:p>
        </w:tc>
        <w:tc>
          <w:tcPr>
            <w:tcW w:w="1090" w:type="dxa"/>
            <w:vAlign w:val="center"/>
          </w:tcPr>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出售</w:t>
            </w:r>
          </w:p>
        </w:tc>
        <w:tc>
          <w:tcPr>
            <w:tcW w:w="2235" w:type="dxa"/>
            <w:vAlign w:val="center"/>
          </w:tcPr>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A款笔记本电脑（采购）</w:t>
            </w:r>
          </w:p>
        </w:tc>
        <w:tc>
          <w:tcPr>
            <w:tcW w:w="1144" w:type="dxa"/>
            <w:vAlign w:val="center"/>
          </w:tcPr>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5</w:t>
            </w:r>
          </w:p>
        </w:tc>
        <w:tc>
          <w:tcPr>
            <w:tcW w:w="1333" w:type="dxa"/>
            <w:vAlign w:val="center"/>
          </w:tcPr>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5760.00</w:t>
            </w:r>
          </w:p>
        </w:tc>
        <w:tc>
          <w:tcPr>
            <w:tcW w:w="1168" w:type="dxa"/>
            <w:vAlign w:val="center"/>
          </w:tcPr>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28800.00</w:t>
            </w:r>
          </w:p>
        </w:tc>
        <w:tc>
          <w:tcPr>
            <w:tcW w:w="1242" w:type="dxa"/>
            <w:vAlign w:val="center"/>
          </w:tcPr>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N区基地【宁德】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1640" w:type="dxa"/>
            <w:vAlign w:val="center"/>
          </w:tcPr>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2</w:t>
            </w:r>
          </w:p>
        </w:tc>
        <w:tc>
          <w:tcPr>
            <w:tcW w:w="1090" w:type="dxa"/>
            <w:vAlign w:val="center"/>
          </w:tcPr>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出售</w:t>
            </w:r>
          </w:p>
        </w:tc>
        <w:tc>
          <w:tcPr>
            <w:tcW w:w="2235" w:type="dxa"/>
            <w:vAlign w:val="center"/>
          </w:tcPr>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安全服务软件</w:t>
            </w:r>
          </w:p>
        </w:tc>
        <w:tc>
          <w:tcPr>
            <w:tcW w:w="1144" w:type="dxa"/>
            <w:vAlign w:val="center"/>
          </w:tcPr>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5</w:t>
            </w:r>
          </w:p>
        </w:tc>
        <w:tc>
          <w:tcPr>
            <w:tcW w:w="1333" w:type="dxa"/>
            <w:vAlign w:val="center"/>
          </w:tcPr>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573.00</w:t>
            </w:r>
          </w:p>
        </w:tc>
        <w:tc>
          <w:tcPr>
            <w:tcW w:w="1168" w:type="dxa"/>
            <w:vAlign w:val="center"/>
          </w:tcPr>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2865.00</w:t>
            </w:r>
          </w:p>
        </w:tc>
        <w:tc>
          <w:tcPr>
            <w:tcW w:w="1242" w:type="dxa"/>
            <w:vAlign w:val="center"/>
          </w:tcPr>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1640" w:type="dxa"/>
            <w:vAlign w:val="center"/>
          </w:tcPr>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3</w:t>
            </w:r>
          </w:p>
        </w:tc>
        <w:tc>
          <w:tcPr>
            <w:tcW w:w="1090" w:type="dxa"/>
            <w:vAlign w:val="center"/>
          </w:tcPr>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出售</w:t>
            </w:r>
          </w:p>
        </w:tc>
        <w:tc>
          <w:tcPr>
            <w:tcW w:w="2235" w:type="dxa"/>
            <w:vAlign w:val="center"/>
          </w:tcPr>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运维服务费（1年）</w:t>
            </w:r>
          </w:p>
        </w:tc>
        <w:tc>
          <w:tcPr>
            <w:tcW w:w="1144" w:type="dxa"/>
            <w:vAlign w:val="center"/>
          </w:tcPr>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5</w:t>
            </w:r>
          </w:p>
        </w:tc>
        <w:tc>
          <w:tcPr>
            <w:tcW w:w="1333" w:type="dxa"/>
            <w:vAlign w:val="center"/>
          </w:tcPr>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348.00</w:t>
            </w:r>
          </w:p>
        </w:tc>
        <w:tc>
          <w:tcPr>
            <w:tcW w:w="1168" w:type="dxa"/>
            <w:vAlign w:val="center"/>
          </w:tcPr>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1740.00</w:t>
            </w:r>
          </w:p>
        </w:tc>
        <w:tc>
          <w:tcPr>
            <w:tcW w:w="1242" w:type="dxa"/>
            <w:vAlign w:val="center"/>
          </w:tcPr>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52" w:type="dxa"/>
            <w:gridSpan w:val="7"/>
            <w:vAlign w:val="center"/>
          </w:tcPr>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 xml:space="preserve">合计：￥ </w:t>
            </w:r>
            <w:r>
              <w:rPr>
                <w:rFonts w:ascii="微软雅黑" w:hAnsi="微软雅黑" w:eastAsia="微软雅黑"/>
                <w:sz w:val="18"/>
                <w:u w:color="auto"/>
              </w:rPr>
              <w:t>33405.00 ，</w:t>
            </w:r>
            <w:r>
              <w:rPr>
                <w:rFonts w:hint="eastAsia" w:ascii="微软雅黑" w:hAnsi="微软雅黑" w:eastAsia="微软雅黑" w:cstheme="minorBidi"/>
                <w:kern w:val="2"/>
                <w:sz w:val="18"/>
                <w:szCs w:val="18"/>
              </w:rPr>
              <w:t>人民币</w:t>
            </w:r>
            <w:r>
              <w:rPr>
                <w:rFonts w:hint="eastAsia" w:ascii="微软雅黑" w:hAnsi="微软雅黑" w:eastAsia="微软雅黑" w:cstheme="minorBidi"/>
                <w:kern w:val="2"/>
                <w:sz w:val="18"/>
                <w:szCs w:val="18"/>
                <w:u w:val="single"/>
              </w:rPr>
              <w:t xml:space="preserve"> </w:t>
            </w:r>
            <w:r>
              <w:rPr>
                <w:rFonts w:ascii="微软雅黑" w:hAnsi="微软雅黑" w:eastAsia="微软雅黑"/>
                <w:sz w:val="18"/>
                <w:u w:val="single" w:color="auto"/>
              </w:rPr>
              <w:t>叁万叁仟肆佰零伍</w:t>
            </w:r>
            <w:r>
              <w:rPr>
                <w:rFonts w:ascii="微软雅黑" w:hAnsi="微软雅黑" w:eastAsia="微软雅黑" w:cstheme="minorBidi"/>
                <w:kern w:val="2"/>
                <w:sz w:val="18"/>
                <w:szCs w:val="18"/>
                <w:u w:val="single"/>
              </w:rPr>
              <w:t xml:space="preserve"> </w:t>
            </w:r>
            <w:r>
              <w:rPr>
                <w:rFonts w:hint="eastAsia" w:ascii="微软雅黑" w:hAnsi="微软雅黑" w:eastAsia="微软雅黑" w:cstheme="minorBidi"/>
                <w:kern w:val="2"/>
                <w:sz w:val="18"/>
                <w:szCs w:val="18"/>
              </w:rPr>
              <w:t>圆整</w:t>
            </w:r>
            <w:r>
              <w:rPr>
                <w:rFonts w:hint="eastAsia" w:ascii="微软雅黑" w:hAnsi="微软雅黑" w:eastAsia="微软雅黑" w:cstheme="minorBidi"/>
                <w:kern w:val="2"/>
                <w:sz w:val="18"/>
                <w:szCs w:val="18"/>
                <w:lang w:eastAsia="zh-CN"/>
              </w:rPr>
              <w:t>。</w:t>
            </w:r>
            <w:r>
              <w:rPr>
                <w:rFonts w:hint="eastAsia" w:ascii="微软雅黑" w:hAnsi="微软雅黑" w:eastAsia="微软雅黑"/>
                <w:sz w:val="18"/>
                <w:szCs w:val="18"/>
              </w:rPr>
              <w:t>（未税金额：</w:t>
            </w:r>
            <w:r>
              <w:rPr>
                <w:rFonts w:ascii="微软雅黑" w:hAnsi="微软雅黑" w:eastAsia="微软雅黑"/>
                <w:sz w:val="18"/>
                <w:u w:color="auto"/>
              </w:rPr>
              <w:t>29663.63，税额：3741.37）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52" w:type="dxa"/>
            <w:gridSpan w:val="7"/>
            <w:vAlign w:val="center"/>
          </w:tcPr>
          <w:p>
            <w:pPr>
              <w:rPr>
                <w:rFonts w:hint="eastAsia" w:ascii="微软雅黑" w:hAnsi="微软雅黑" w:eastAsia="微软雅黑" w:cstheme="minorBidi"/>
                <w:kern w:val="2"/>
                <w:sz w:val="18"/>
                <w:szCs w:val="18"/>
                <w:lang w:eastAsia="zh-CN"/>
              </w:rPr>
            </w:pPr>
            <w:r>
              <w:rPr>
                <w:rFonts w:hint="eastAsia" w:ascii="微软雅黑" w:hAnsi="微软雅黑" w:eastAsia="微软雅黑" w:cstheme="minorBidi"/>
                <w:kern w:val="2"/>
                <w:sz w:val="18"/>
                <w:szCs w:val="18"/>
              </w:rPr>
              <w:t>设备</w:t>
            </w:r>
            <w:r>
              <w:rPr>
                <w:rFonts w:ascii="微软雅黑" w:hAnsi="微软雅黑" w:eastAsia="微软雅黑" w:cstheme="minorBidi"/>
                <w:kern w:val="2"/>
                <w:sz w:val="18"/>
                <w:szCs w:val="18"/>
              </w:rPr>
              <w:t>含增值税</w:t>
            </w:r>
            <w:r>
              <w:rPr>
                <w:rFonts w:hint="eastAsia" w:ascii="微软雅黑" w:hAnsi="微软雅黑" w:eastAsia="微软雅黑" w:cstheme="minorBidi"/>
                <w:kern w:val="2"/>
                <w:sz w:val="18"/>
                <w:szCs w:val="18"/>
              </w:rPr>
              <w:t>13</w:t>
            </w:r>
            <w:r>
              <w:rPr>
                <w:rFonts w:ascii="微软雅黑" w:hAnsi="微软雅黑" w:eastAsia="微软雅黑" w:cstheme="minorBidi"/>
                <w:kern w:val="2"/>
                <w:sz w:val="18"/>
                <w:szCs w:val="18"/>
              </w:rPr>
              <w:t>%</w:t>
            </w:r>
            <w:r>
              <w:rPr>
                <w:rFonts w:hint="eastAsia" w:ascii="微软雅黑" w:hAnsi="微软雅黑" w:eastAsia="微软雅黑" w:cstheme="minorBidi"/>
                <w:kern w:val="2"/>
                <w:sz w:val="18"/>
                <w:szCs w:val="18"/>
              </w:rPr>
              <w:t>，运维费用</w:t>
            </w:r>
            <w:r>
              <w:rPr>
                <w:rFonts w:ascii="微软雅黑" w:hAnsi="微软雅黑" w:eastAsia="微软雅黑" w:cstheme="minorBidi"/>
                <w:kern w:val="2"/>
                <w:sz w:val="18"/>
                <w:szCs w:val="18"/>
              </w:rPr>
              <w:t>含增值税</w:t>
            </w:r>
            <w:r>
              <w:rPr>
                <w:rFonts w:hint="eastAsia" w:ascii="微软雅黑" w:hAnsi="微软雅黑" w:eastAsia="微软雅黑" w:cstheme="minorBidi"/>
                <w:kern w:val="2"/>
                <w:sz w:val="18"/>
                <w:szCs w:val="18"/>
              </w:rPr>
              <w:t>6%，软件服务费</w:t>
            </w:r>
            <w:r>
              <w:rPr>
                <w:rFonts w:ascii="微软雅黑" w:hAnsi="微软雅黑" w:eastAsia="微软雅黑" w:cstheme="minorBidi"/>
                <w:kern w:val="2"/>
                <w:sz w:val="18"/>
                <w:szCs w:val="18"/>
              </w:rPr>
              <w:t>含增值税</w:t>
            </w:r>
            <w:r>
              <w:rPr>
                <w:rFonts w:hint="eastAsia" w:ascii="微软雅黑" w:hAnsi="微软雅黑" w:eastAsia="微软雅黑" w:cstheme="minorBidi"/>
                <w:kern w:val="2"/>
                <w:sz w:val="18"/>
                <w:szCs w:val="18"/>
              </w:rPr>
              <w:t>13%；</w:t>
            </w:r>
          </w:p>
          <w:p>
            <w:pPr>
              <w:rPr>
                <w:rFonts w:ascii="微软雅黑" w:hAnsi="微软雅黑" w:eastAsia="微软雅黑" w:cstheme="minorBidi"/>
                <w:kern w:val="2"/>
                <w:sz w:val="18"/>
                <w:szCs w:val="18"/>
              </w:rPr>
            </w:pPr>
            <w:r>
              <w:rPr>
                <w:rFonts w:hint="eastAsia" w:ascii="微软雅黑" w:hAnsi="微软雅黑" w:eastAsia="微软雅黑" w:cstheme="minorBidi"/>
                <w:kern w:val="2"/>
                <w:sz w:val="18"/>
                <w:szCs w:val="18"/>
              </w:rPr>
              <w:t>供应商</w:t>
            </w:r>
            <w:r>
              <w:rPr>
                <w:rFonts w:ascii="微软雅黑" w:hAnsi="微软雅黑" w:eastAsia="微软雅黑" w:cstheme="minorBidi"/>
                <w:kern w:val="2"/>
                <w:sz w:val="18"/>
                <w:szCs w:val="18"/>
              </w:rPr>
              <w:t>将采购电脑设备需求按上方表格填写</w:t>
            </w:r>
            <w:r>
              <w:rPr>
                <w:rFonts w:hint="eastAsia" w:ascii="微软雅黑" w:hAnsi="微软雅黑" w:eastAsia="微软雅黑" w:cstheme="minorBidi"/>
                <w:kern w:val="2"/>
                <w:sz w:val="18"/>
                <w:szCs w:val="18"/>
              </w:rPr>
              <w:t>，价格及有效期方案</w:t>
            </w:r>
            <w:r>
              <w:rPr>
                <w:rFonts w:ascii="微软雅黑" w:hAnsi="微软雅黑" w:eastAsia="微软雅黑" w:cstheme="minorBidi"/>
                <w:kern w:val="2"/>
                <w:sz w:val="18"/>
                <w:szCs w:val="18"/>
              </w:rPr>
              <w:t>详见附件</w:t>
            </w:r>
            <w:r>
              <w:rPr>
                <w:rFonts w:hint="eastAsia" w:ascii="微软雅黑" w:hAnsi="微软雅黑" w:eastAsia="微软雅黑" w:cstheme="minorBidi"/>
                <w:kern w:val="2"/>
                <w:sz w:val="18"/>
                <w:szCs w:val="18"/>
              </w:rPr>
              <w:t>二</w:t>
            </w:r>
          </w:p>
        </w:tc>
      </w:tr>
    </w:tbl>
    <w:p>
      <w:pPr>
        <w:rPr>
          <w:rFonts w:ascii="微软雅黑" w:hAnsi="微软雅黑" w:eastAsia="微软雅黑"/>
          <w:b/>
          <w:sz w:val="18"/>
          <w:szCs w:val="18"/>
        </w:rPr>
      </w:pPr>
    </w:p>
    <w:p>
      <w:pPr>
        <w:rPr>
          <w:rFonts w:ascii="微软雅黑" w:hAnsi="微软雅黑" w:eastAsia="微软雅黑"/>
          <w:b/>
          <w:sz w:val="18"/>
          <w:szCs w:val="18"/>
        </w:rPr>
      </w:pPr>
      <w:r>
        <w:rPr>
          <w:rFonts w:hint="eastAsia" w:ascii="微软雅黑" w:hAnsi="微软雅黑" w:eastAsia="微软雅黑"/>
          <w:b/>
          <w:sz w:val="18"/>
          <w:szCs w:val="18"/>
        </w:rPr>
        <w:t>二</w:t>
      </w:r>
      <w:r>
        <w:rPr>
          <w:rFonts w:ascii="微软雅黑" w:hAnsi="微软雅黑" w:eastAsia="微软雅黑"/>
          <w:b/>
          <w:sz w:val="18"/>
          <w:szCs w:val="18"/>
        </w:rPr>
        <w:t>、</w:t>
      </w:r>
      <w:r>
        <w:rPr>
          <w:rFonts w:hint="eastAsia" w:ascii="微软雅黑" w:hAnsi="微软雅黑" w:eastAsia="微软雅黑"/>
          <w:b/>
          <w:sz w:val="18"/>
          <w:szCs w:val="18"/>
        </w:rPr>
        <w:t>设备采购下单方式</w:t>
      </w:r>
    </w:p>
    <w:p>
      <w:pPr>
        <w:pStyle w:val="5"/>
        <w:numPr>
          <w:ilvl w:val="0"/>
          <w:numId w:val="0"/>
        </w:numPr>
        <w:ind w:firstLine="340"/>
        <w:rPr>
          <w:rFonts w:ascii="微软雅黑" w:hAnsi="微软雅黑" w:eastAsia="微软雅黑"/>
          <w:sz w:val="18"/>
          <w:szCs w:val="18"/>
        </w:rPr>
      </w:pPr>
      <w:r>
        <w:rPr>
          <w:rFonts w:hint="eastAsia" w:ascii="微软雅黑" w:hAnsi="微软雅黑" w:eastAsia="微软雅黑"/>
          <w:sz w:val="18"/>
          <w:szCs w:val="18"/>
        </w:rPr>
        <w:t>双方同意基于协议及本工作说明书通过设备采购订单的方式确定后续具体设备采购的相关事宜。</w:t>
      </w:r>
    </w:p>
    <w:p>
      <w:pPr>
        <w:pStyle w:val="5"/>
        <w:numPr>
          <w:ilvl w:val="0"/>
          <w:numId w:val="0"/>
        </w:numPr>
        <w:ind w:firstLine="340"/>
        <w:rPr>
          <w:rFonts w:ascii="微软雅黑" w:hAnsi="微软雅黑" w:eastAsia="微软雅黑"/>
          <w:color w:val="000000" w:themeColor="text1"/>
          <w:sz w:val="18"/>
          <w:szCs w:val="18"/>
          <w14:textFill>
            <w14:solidFill>
              <w14:schemeClr w14:val="tx1"/>
            </w14:solidFill>
          </w14:textFill>
        </w:rPr>
      </w:pPr>
      <w:r>
        <w:rPr>
          <w:rFonts w:hint="eastAsia" w:ascii="微软雅黑" w:hAnsi="微软雅黑" w:eastAsia="微软雅黑"/>
          <w:color w:val="000000" w:themeColor="text1"/>
          <w:sz w:val="18"/>
          <w:szCs w:val="18"/>
          <w14:textFill>
            <w14:solidFill>
              <w14:schemeClr w14:val="tx1"/>
            </w14:solidFill>
          </w14:textFill>
        </w:rPr>
        <w:t>订单经购买人明确按本工作说明第四条约定的设备采购订单格式发出后，在出售人指定电子邮箱确认时生效。双方同意按本协议、工作说明、有效订单的相关约定履行。</w:t>
      </w:r>
    </w:p>
    <w:p>
      <w:pPr>
        <w:pStyle w:val="5"/>
        <w:numPr>
          <w:ilvl w:val="0"/>
          <w:numId w:val="0"/>
        </w:numPr>
        <w:ind w:firstLine="340"/>
        <w:rPr>
          <w:rFonts w:ascii="微软雅黑" w:hAnsi="微软雅黑" w:eastAsia="微软雅黑"/>
          <w:color w:val="000000" w:themeColor="text1"/>
          <w:sz w:val="18"/>
          <w:szCs w:val="18"/>
          <w14:textFill>
            <w14:solidFill>
              <w14:schemeClr w14:val="tx1"/>
            </w14:solidFill>
          </w14:textFill>
        </w:rPr>
      </w:pPr>
      <w:r>
        <w:rPr>
          <w:rFonts w:hint="eastAsia" w:ascii="微软雅黑" w:hAnsi="微软雅黑" w:eastAsia="微软雅黑"/>
          <w:color w:val="000000" w:themeColor="text1"/>
          <w:sz w:val="18"/>
          <w:szCs w:val="18"/>
          <w14:textFill>
            <w14:solidFill>
              <w14:schemeClr w14:val="tx1"/>
            </w14:solidFill>
          </w14:textFill>
        </w:rPr>
        <w:t>购买人</w:t>
      </w:r>
      <w:r>
        <w:rPr>
          <w:rFonts w:ascii="微软雅黑" w:hAnsi="微软雅黑" w:eastAsia="微软雅黑"/>
          <w:color w:val="000000" w:themeColor="text1"/>
          <w:sz w:val="18"/>
          <w:szCs w:val="18"/>
          <w14:textFill>
            <w14:solidFill>
              <w14:schemeClr w14:val="tx1"/>
            </w14:solidFill>
          </w14:textFill>
        </w:rPr>
        <w:t>须提前</w:t>
      </w:r>
      <w:r>
        <w:rPr>
          <w:rFonts w:hint="eastAsia" w:ascii="微软雅黑" w:hAnsi="微软雅黑" w:eastAsia="微软雅黑"/>
          <w:color w:val="000000" w:themeColor="text1"/>
          <w:sz w:val="18"/>
          <w:szCs w:val="18"/>
          <w14:textFill>
            <w14:solidFill>
              <w14:schemeClr w14:val="tx1"/>
            </w14:solidFill>
          </w14:textFill>
        </w:rPr>
        <w:t>两到</w:t>
      </w:r>
      <w:r>
        <w:rPr>
          <w:rFonts w:ascii="微软雅黑" w:hAnsi="微软雅黑" w:eastAsia="微软雅黑"/>
          <w:color w:val="000000" w:themeColor="text1"/>
          <w:sz w:val="18"/>
          <w:szCs w:val="18"/>
          <w14:textFill>
            <w14:solidFill>
              <w14:schemeClr w14:val="tx1"/>
            </w14:solidFill>
          </w14:textFill>
        </w:rPr>
        <w:t>三周通过指定电子邮箱</w:t>
      </w:r>
      <w:r>
        <w:rPr>
          <w:rFonts w:hint="eastAsia" w:ascii="微软雅黑" w:hAnsi="微软雅黑" w:eastAsia="微软雅黑"/>
          <w:color w:val="000000" w:themeColor="text1"/>
          <w:sz w:val="18"/>
          <w:szCs w:val="18"/>
          <w14:textFill>
            <w14:solidFill>
              <w14:schemeClr w14:val="tx1"/>
            </w14:solidFill>
          </w14:textFill>
        </w:rPr>
        <w:t>发出采购</w:t>
      </w:r>
      <w:r>
        <w:rPr>
          <w:rFonts w:ascii="微软雅黑" w:hAnsi="微软雅黑" w:eastAsia="微软雅黑"/>
          <w:color w:val="000000" w:themeColor="text1"/>
          <w:sz w:val="18"/>
          <w:szCs w:val="18"/>
          <w14:textFill>
            <w14:solidFill>
              <w14:schemeClr w14:val="tx1"/>
            </w14:solidFill>
          </w14:textFill>
        </w:rPr>
        <w:t>需求</w:t>
      </w:r>
      <w:r>
        <w:rPr>
          <w:rFonts w:hint="eastAsia" w:ascii="微软雅黑" w:hAnsi="微软雅黑" w:eastAsia="微软雅黑"/>
          <w:color w:val="000000" w:themeColor="text1"/>
          <w:sz w:val="18"/>
          <w:szCs w:val="18"/>
          <w14:textFill>
            <w14:solidFill>
              <w14:schemeClr w14:val="tx1"/>
            </w14:solidFill>
          </w14:textFill>
        </w:rPr>
        <w:t>，出售人</w:t>
      </w:r>
      <w:r>
        <w:rPr>
          <w:rFonts w:ascii="微软雅黑" w:hAnsi="微软雅黑" w:eastAsia="微软雅黑"/>
          <w:color w:val="000000" w:themeColor="text1"/>
          <w:sz w:val="18"/>
          <w:szCs w:val="18"/>
          <w14:textFill>
            <w14:solidFill>
              <w14:schemeClr w14:val="tx1"/>
            </w14:solidFill>
          </w14:textFill>
        </w:rPr>
        <w:t>由指定联系人</w:t>
      </w:r>
      <w:r>
        <w:rPr>
          <w:rFonts w:hint="eastAsia" w:ascii="微软雅黑" w:hAnsi="微软雅黑" w:eastAsia="微软雅黑"/>
          <w:color w:val="000000" w:themeColor="text1"/>
          <w:sz w:val="18"/>
          <w:szCs w:val="18"/>
          <w14:textFill>
            <w14:solidFill>
              <w14:schemeClr w14:val="tx1"/>
            </w14:solidFill>
          </w14:textFill>
        </w:rPr>
        <w:t>收到采购</w:t>
      </w:r>
      <w:r>
        <w:rPr>
          <w:rFonts w:ascii="微软雅黑" w:hAnsi="微软雅黑" w:eastAsia="微软雅黑"/>
          <w:color w:val="000000" w:themeColor="text1"/>
          <w:sz w:val="18"/>
          <w:szCs w:val="18"/>
          <w14:textFill>
            <w14:solidFill>
              <w14:schemeClr w14:val="tx1"/>
            </w14:solidFill>
          </w14:textFill>
        </w:rPr>
        <w:t>需求</w:t>
      </w:r>
      <w:r>
        <w:rPr>
          <w:rFonts w:hint="eastAsia" w:ascii="微软雅黑" w:hAnsi="微软雅黑" w:eastAsia="微软雅黑"/>
          <w:color w:val="000000" w:themeColor="text1"/>
          <w:sz w:val="18"/>
          <w:szCs w:val="18"/>
          <w14:textFill>
            <w14:solidFill>
              <w14:schemeClr w14:val="tx1"/>
            </w14:solidFill>
          </w14:textFill>
        </w:rPr>
        <w:t>后五</w:t>
      </w:r>
      <w:r>
        <w:rPr>
          <w:rFonts w:ascii="微软雅黑" w:hAnsi="微软雅黑" w:eastAsia="微软雅黑"/>
          <w:color w:val="000000" w:themeColor="text1"/>
          <w:sz w:val="18"/>
          <w:szCs w:val="18"/>
          <w14:textFill>
            <w14:solidFill>
              <w14:schemeClr w14:val="tx1"/>
            </w14:solidFill>
          </w14:textFill>
        </w:rPr>
        <w:t>个工作日内</w:t>
      </w:r>
      <w:r>
        <w:rPr>
          <w:rFonts w:hint="eastAsia" w:ascii="微软雅黑" w:hAnsi="微软雅黑" w:eastAsia="微软雅黑"/>
          <w:color w:val="000000" w:themeColor="text1"/>
          <w:sz w:val="18"/>
          <w:szCs w:val="18"/>
          <w14:textFill>
            <w14:solidFill>
              <w14:schemeClr w14:val="tx1"/>
            </w14:solidFill>
          </w14:textFill>
        </w:rPr>
        <w:t>通过指定电子邮箱确认采购需求。购买人须</w:t>
      </w:r>
      <w:r>
        <w:rPr>
          <w:rFonts w:ascii="微软雅黑" w:hAnsi="微软雅黑" w:eastAsia="微软雅黑"/>
          <w:color w:val="000000" w:themeColor="text1"/>
          <w:sz w:val="18"/>
          <w:szCs w:val="18"/>
          <w14:textFill>
            <w14:solidFill>
              <w14:schemeClr w14:val="tx1"/>
            </w14:solidFill>
          </w14:textFill>
        </w:rPr>
        <w:t>提前一周将</w:t>
      </w:r>
      <w:r>
        <w:rPr>
          <w:rFonts w:hint="eastAsia" w:ascii="微软雅黑" w:hAnsi="微软雅黑" w:eastAsia="微软雅黑"/>
          <w:bCs/>
          <w:color w:val="000000" w:themeColor="text1"/>
          <w:sz w:val="18"/>
          <w:szCs w:val="18"/>
          <w14:textFill>
            <w14:solidFill>
              <w14:schemeClr w14:val="tx1"/>
            </w14:solidFill>
          </w14:textFill>
        </w:rPr>
        <w:t>应付采购金（采购电脑费用、驻场机器运维费用金、软件服务费）汇入</w:t>
      </w:r>
      <w:r>
        <w:rPr>
          <w:rFonts w:hint="eastAsia" w:ascii="微软雅黑" w:hAnsi="微软雅黑" w:eastAsia="微软雅黑"/>
          <w:color w:val="000000" w:themeColor="text1"/>
          <w:sz w:val="18"/>
          <w:szCs w:val="18"/>
          <w14:textFill>
            <w14:solidFill>
              <w14:schemeClr w14:val="tx1"/>
            </w14:solidFill>
          </w14:textFill>
        </w:rPr>
        <w:t>出售人指定</w:t>
      </w:r>
      <w:r>
        <w:rPr>
          <w:rFonts w:ascii="微软雅黑" w:hAnsi="微软雅黑" w:eastAsia="微软雅黑"/>
          <w:color w:val="000000" w:themeColor="text1"/>
          <w:sz w:val="18"/>
          <w:szCs w:val="18"/>
          <w14:textFill>
            <w14:solidFill>
              <w14:schemeClr w14:val="tx1"/>
            </w14:solidFill>
          </w14:textFill>
        </w:rPr>
        <w:t>账户</w:t>
      </w:r>
      <w:r>
        <w:rPr>
          <w:rFonts w:hint="eastAsia" w:ascii="微软雅黑" w:hAnsi="微软雅黑" w:eastAsia="微软雅黑"/>
          <w:color w:val="000000" w:themeColor="text1"/>
          <w:sz w:val="18"/>
          <w:szCs w:val="18"/>
          <w14:textFill>
            <w14:solidFill>
              <w14:schemeClr w14:val="tx1"/>
            </w14:solidFill>
          </w14:textFill>
        </w:rPr>
        <w:t>，出售人收到</w:t>
      </w:r>
      <w:r>
        <w:rPr>
          <w:rFonts w:hint="eastAsia" w:ascii="微软雅黑" w:hAnsi="微软雅黑" w:eastAsia="微软雅黑"/>
          <w:bCs/>
          <w:color w:val="000000" w:themeColor="text1"/>
          <w:sz w:val="18"/>
          <w:szCs w:val="18"/>
          <w14:textFill>
            <w14:solidFill>
              <w14:schemeClr w14:val="tx1"/>
            </w14:solidFill>
          </w14:textFill>
        </w:rPr>
        <w:t>采购金（采购电脑费用、驻场机器运维费用金、软件服务费）全部款项后十</w:t>
      </w:r>
      <w:r>
        <w:rPr>
          <w:rFonts w:ascii="微软雅黑" w:hAnsi="微软雅黑" w:eastAsia="微软雅黑"/>
          <w:bCs/>
          <w:color w:val="000000" w:themeColor="text1"/>
          <w:sz w:val="18"/>
          <w:szCs w:val="18"/>
          <w14:textFill>
            <w14:solidFill>
              <w14:schemeClr w14:val="tx1"/>
            </w14:solidFill>
          </w14:textFill>
        </w:rPr>
        <w:t>个工作日内提供相应</w:t>
      </w:r>
      <w:r>
        <w:rPr>
          <w:rFonts w:hint="eastAsia" w:ascii="微软雅黑" w:hAnsi="微软雅黑" w:eastAsia="微软雅黑"/>
          <w:bCs/>
          <w:color w:val="000000" w:themeColor="text1"/>
          <w:sz w:val="18"/>
          <w:szCs w:val="18"/>
          <w14:textFill>
            <w14:solidFill>
              <w14:schemeClr w14:val="tx1"/>
            </w14:solidFill>
          </w14:textFill>
        </w:rPr>
        <w:t>发票</w:t>
      </w:r>
      <w:r>
        <w:rPr>
          <w:rFonts w:ascii="微软雅黑" w:hAnsi="微软雅黑" w:eastAsia="微软雅黑"/>
          <w:bCs/>
          <w:color w:val="000000" w:themeColor="text1"/>
          <w:sz w:val="18"/>
          <w:szCs w:val="18"/>
          <w14:textFill>
            <w14:solidFill>
              <w14:schemeClr w14:val="tx1"/>
            </w14:solidFill>
          </w14:textFill>
        </w:rPr>
        <w:t>。</w:t>
      </w:r>
      <w:r>
        <w:rPr>
          <w:rFonts w:hint="eastAsia" w:ascii="微软雅黑" w:hAnsi="微软雅黑" w:eastAsia="微软雅黑"/>
          <w:color w:val="000000" w:themeColor="text1"/>
          <w:sz w:val="18"/>
          <w:szCs w:val="18"/>
          <w14:textFill>
            <w14:solidFill>
              <w14:schemeClr w14:val="tx1"/>
            </w14:solidFill>
          </w14:textFill>
        </w:rPr>
        <w:t xml:space="preserve">针对购买人无法通过系统发出约定格式电子订单的紧急情况，双方同意购买人可先由指定联系人通过指定电子邮箱发出采购需求，出售人由指定联系人通过指定电子邮箱确认采购需求并交付。 </w:t>
      </w:r>
    </w:p>
    <w:p>
      <w:pPr>
        <w:pStyle w:val="5"/>
        <w:numPr>
          <w:ilvl w:val="0"/>
          <w:numId w:val="0"/>
        </w:numPr>
        <w:ind w:left="340"/>
        <w:rPr>
          <w:rFonts w:ascii="微软雅黑" w:hAnsi="微软雅黑" w:eastAsia="微软雅黑"/>
          <w:bCs/>
          <w:color w:val="000000" w:themeColor="text1"/>
          <w:sz w:val="18"/>
          <w:szCs w:val="18"/>
          <w:u w:val="single"/>
          <w14:textFill>
            <w14:solidFill>
              <w14:schemeClr w14:val="tx1"/>
            </w14:solidFill>
          </w14:textFill>
        </w:rPr>
      </w:pPr>
      <w:r>
        <w:rPr>
          <w:rFonts w:hint="eastAsia" w:ascii="微软雅黑" w:hAnsi="微软雅黑" w:eastAsia="微软雅黑"/>
          <w:bCs/>
          <w:color w:val="000000" w:themeColor="text1"/>
          <w:sz w:val="18"/>
          <w:szCs w:val="18"/>
          <w14:textFill>
            <w14:solidFill>
              <w14:schemeClr w14:val="tx1"/>
            </w14:solidFill>
          </w14:textFill>
        </w:rPr>
        <w:t>设备邮寄地址</w:t>
      </w:r>
      <w:r>
        <w:rPr>
          <w:rFonts w:hint="eastAsia" w:ascii="微软雅黑" w:hAnsi="微软雅黑" w:eastAsia="微软雅黑"/>
          <w:bCs/>
          <w:color w:val="000000" w:themeColor="text1"/>
          <w:sz w:val="18"/>
          <w:szCs w:val="18"/>
          <w:u w:val="single"/>
          <w14:textFill>
            <w14:solidFill>
              <w14:schemeClr w14:val="tx1"/>
            </w14:solidFill>
          </w14:textFill>
        </w:rPr>
        <w:t xml:space="preserve">：      陕西省西安市经济技术开发区尚苑路与草滩七路交叉口东南160米陕西金冠生物科技股份有限公司园区内A车间     </w:t>
      </w:r>
    </w:p>
    <w:p>
      <w:pPr>
        <w:pStyle w:val="5"/>
        <w:numPr>
          <w:ilvl w:val="0"/>
          <w:numId w:val="0"/>
        </w:numPr>
        <w:ind w:firstLine="340"/>
        <w:rPr>
          <w:rFonts w:ascii="微软雅黑" w:hAnsi="微软雅黑" w:eastAsia="微软雅黑"/>
          <w:bCs/>
          <w:color w:val="000000" w:themeColor="text1"/>
          <w:sz w:val="18"/>
          <w:szCs w:val="18"/>
          <w14:textFill>
            <w14:solidFill>
              <w14:schemeClr w14:val="tx1"/>
            </w14:solidFill>
          </w14:textFill>
        </w:rPr>
      </w:pPr>
      <w:r>
        <w:rPr>
          <w:rFonts w:hint="eastAsia" w:ascii="微软雅黑" w:hAnsi="微软雅黑" w:eastAsia="微软雅黑"/>
          <w:bCs/>
          <w:color w:val="000000" w:themeColor="text1"/>
          <w:sz w:val="18"/>
          <w:szCs w:val="18"/>
          <w14:textFill>
            <w14:solidFill>
              <w14:schemeClr w14:val="tx1"/>
            </w14:solidFill>
          </w14:textFill>
        </w:rPr>
        <w:t>指定收货人</w:t>
      </w:r>
      <w:r>
        <w:rPr>
          <w:rFonts w:hint="eastAsia" w:ascii="微软雅黑" w:hAnsi="微软雅黑" w:eastAsia="微软雅黑"/>
          <w:bCs/>
          <w:color w:val="000000" w:themeColor="text1"/>
          <w:sz w:val="18"/>
          <w:szCs w:val="18"/>
          <w:u w:val="single"/>
          <w14:textFill>
            <w14:solidFill>
              <w14:schemeClr w14:val="tx1"/>
            </w14:solidFill>
          </w14:textFill>
        </w:rPr>
        <w:t xml:space="preserve">：    王淇      </w:t>
      </w:r>
      <w:r>
        <w:rPr>
          <w:rFonts w:hint="eastAsia" w:ascii="微软雅黑" w:hAnsi="微软雅黑" w:eastAsia="微软雅黑"/>
          <w:bCs/>
          <w:color w:val="000000" w:themeColor="text1"/>
          <w:sz w:val="18"/>
          <w:szCs w:val="18"/>
          <w14:textFill>
            <w14:solidFill>
              <w14:schemeClr w14:val="tx1"/>
            </w14:solidFill>
          </w14:textFill>
        </w:rPr>
        <w:t>联系方式</w:t>
      </w:r>
      <w:r>
        <w:rPr>
          <w:rFonts w:hint="eastAsia" w:ascii="微软雅黑" w:hAnsi="微软雅黑" w:eastAsia="微软雅黑"/>
          <w:bCs/>
          <w:color w:val="000000" w:themeColor="text1"/>
          <w:sz w:val="18"/>
          <w:szCs w:val="18"/>
          <w:u w:val="single"/>
          <w14:textFill>
            <w14:solidFill>
              <w14:schemeClr w14:val="tx1"/>
            </w14:solidFill>
          </w14:textFill>
        </w:rPr>
        <w:t>：    18691000208</w:t>
      </w:r>
      <w:bookmarkStart w:id="0" w:name="_GoBack"/>
      <w:bookmarkEnd w:id="0"/>
      <w:r>
        <w:rPr>
          <w:rFonts w:hint="eastAsia" w:ascii="微软雅黑" w:hAnsi="微软雅黑" w:eastAsia="微软雅黑"/>
          <w:bCs/>
          <w:color w:val="000000" w:themeColor="text1"/>
          <w:sz w:val="18"/>
          <w:szCs w:val="18"/>
          <w:u w:val="single"/>
          <w14:textFill>
            <w14:solidFill>
              <w14:schemeClr w14:val="tx1"/>
            </w14:solidFill>
          </w14:textFill>
        </w:rPr>
        <w:t xml:space="preserve">             </w:t>
      </w:r>
      <w:r>
        <w:rPr>
          <w:rFonts w:hint="eastAsia" w:ascii="微软雅黑" w:hAnsi="微软雅黑" w:eastAsia="微软雅黑"/>
          <w:bCs/>
          <w:color w:val="000000" w:themeColor="text1"/>
          <w:sz w:val="18"/>
          <w:szCs w:val="18"/>
          <w14:textFill>
            <w14:solidFill>
              <w14:schemeClr w14:val="tx1"/>
            </w14:solidFill>
          </w14:textFill>
        </w:rPr>
        <w:t xml:space="preserve">  </w:t>
      </w:r>
    </w:p>
    <w:p>
      <w:pPr>
        <w:rPr>
          <w:rFonts w:ascii="微软雅黑" w:hAnsi="微软雅黑" w:eastAsia="微软雅黑"/>
          <w:b/>
          <w:color w:val="000000" w:themeColor="text1"/>
          <w:sz w:val="18"/>
          <w:szCs w:val="18"/>
          <w14:textFill>
            <w14:solidFill>
              <w14:schemeClr w14:val="tx1"/>
            </w14:solidFill>
          </w14:textFill>
        </w:rPr>
      </w:pPr>
      <w:r>
        <w:rPr>
          <w:rFonts w:hint="eastAsia" w:ascii="微软雅黑" w:hAnsi="微软雅黑" w:eastAsia="微软雅黑"/>
          <w:b/>
          <w:color w:val="000000" w:themeColor="text1"/>
          <w:sz w:val="18"/>
          <w:szCs w:val="18"/>
          <w14:textFill>
            <w14:solidFill>
              <w14:schemeClr w14:val="tx1"/>
            </w14:solidFill>
          </w14:textFill>
        </w:rPr>
        <w:t>三、付款方式</w:t>
      </w:r>
    </w:p>
    <w:p>
      <w:pPr>
        <w:ind w:left="480" w:leftChars="200" w:firstLine="180" w:firstLineChars="100"/>
        <w:rPr>
          <w:rFonts w:ascii="微软雅黑" w:hAnsi="微软雅黑" w:eastAsia="微软雅黑"/>
          <w:color w:val="000000" w:themeColor="text1"/>
          <w:sz w:val="18"/>
          <w:szCs w:val="18"/>
          <w14:textFill>
            <w14:solidFill>
              <w14:schemeClr w14:val="tx1"/>
            </w14:solidFill>
          </w14:textFill>
        </w:rPr>
      </w:pPr>
      <w:r>
        <w:rPr>
          <w:rFonts w:hint="eastAsia" w:ascii="微软雅黑" w:hAnsi="微软雅黑" w:eastAsia="微软雅黑"/>
          <w:color w:val="000000" w:themeColor="text1"/>
          <w:sz w:val="18"/>
          <w:szCs w:val="18"/>
          <w14:textFill>
            <w14:solidFill>
              <w14:schemeClr w14:val="tx1"/>
            </w14:solidFill>
          </w14:textFill>
        </w:rPr>
        <w:t xml:space="preserve">付款方式：购买人于合同签订之日起【 </w:t>
      </w:r>
      <w:r>
        <w:rPr>
          <w:rFonts w:ascii="微软雅黑" w:hAnsi="微软雅黑" w:eastAsia="微软雅黑"/>
          <w:color w:val="000000" w:themeColor="text1"/>
          <w:sz w:val="18"/>
          <w:szCs w:val="18"/>
          <w14:textFill>
            <w14:solidFill>
              <w14:schemeClr w14:val="tx1"/>
            </w14:solidFill>
          </w14:textFill>
        </w:rPr>
        <w:t>5</w:t>
      </w:r>
      <w:r>
        <w:rPr>
          <w:rFonts w:hint="eastAsia" w:ascii="微软雅黑" w:hAnsi="微软雅黑" w:eastAsia="微软雅黑"/>
          <w:color w:val="000000" w:themeColor="text1"/>
          <w:sz w:val="18"/>
          <w:szCs w:val="18"/>
          <w14:textFill>
            <w14:solidFill>
              <w14:schemeClr w14:val="tx1"/>
            </w14:solidFill>
          </w14:textFill>
        </w:rPr>
        <w:t xml:space="preserve"> 】个工作日内向出售人以转帐方式（或电汇方式）支付合同的全额货款，即人民币 </w:t>
      </w:r>
      <w:r>
        <w:rPr>
          <w:rFonts w:hint="eastAsia" w:ascii="微软雅黑" w:hAnsi="微软雅黑" w:eastAsia="微软雅黑" w:cstheme="minorBidi"/>
          <w:kern w:val="2"/>
          <w:sz w:val="18"/>
          <w:szCs w:val="18"/>
        </w:rPr>
        <w:t>叁万叁仟肆佰零伍</w:t>
      </w:r>
      <w:r>
        <w:rPr>
          <w:rFonts w:ascii="微软雅黑" w:hAnsi="微软雅黑" w:eastAsia="微软雅黑"/>
          <w:sz w:val="18"/>
          <w:u w:color="auto"/>
        </w:rPr>
        <w:t>元整。</w:t>
      </w:r>
      <w:r>
        <w:rPr>
          <w:rFonts w:hint="eastAsia" w:ascii="微软雅黑" w:hAnsi="微软雅黑" w:eastAsia="微软雅黑"/>
          <w:color w:val="000000" w:themeColor="text1"/>
          <w:sz w:val="18"/>
          <w:szCs w:val="18"/>
          <w14:textFill>
            <w14:solidFill>
              <w14:schemeClr w14:val="tx1"/>
            </w14:solidFill>
          </w14:textFill>
        </w:rPr>
        <w:t>合同全额发票出售人于收到货款后 10个工作日内提供。如遇法定假日或公休日，支付日期不顺延。购买人应于法定假日或公休日前最后一个工作日18：00前向出售人支付款项。购买人延迟付款应自逾期之日起，每逾期一日,按照逾期总金额的千分之一向出售人支付迟延违约金。</w:t>
      </w:r>
    </w:p>
    <w:p>
      <w:pPr>
        <w:pStyle w:val="5"/>
        <w:numPr>
          <w:ilvl w:val="0"/>
          <w:numId w:val="0"/>
        </w:numPr>
        <w:rPr>
          <w:rFonts w:ascii="微软雅黑" w:hAnsi="微软雅黑" w:eastAsia="微软雅黑"/>
          <w:b/>
          <w:bCs/>
          <w:sz w:val="18"/>
          <w:szCs w:val="18"/>
        </w:rPr>
      </w:pPr>
      <w:r>
        <w:rPr>
          <w:rFonts w:hint="eastAsia" w:ascii="微软雅黑" w:hAnsi="微软雅黑" w:eastAsia="微软雅黑"/>
          <w:b/>
          <w:bCs/>
          <w:sz w:val="18"/>
          <w:szCs w:val="18"/>
        </w:rPr>
        <w:t>四</w:t>
      </w:r>
      <w:r>
        <w:rPr>
          <w:rFonts w:ascii="微软雅黑" w:hAnsi="微软雅黑" w:eastAsia="微软雅黑"/>
          <w:b/>
          <w:bCs/>
          <w:sz w:val="18"/>
          <w:szCs w:val="18"/>
        </w:rPr>
        <w:t>、</w:t>
      </w:r>
      <w:r>
        <w:rPr>
          <w:rFonts w:hint="eastAsia" w:ascii="微软雅黑" w:hAnsi="微软雅黑" w:eastAsia="微软雅黑"/>
          <w:b/>
          <w:bCs/>
          <w:sz w:val="18"/>
          <w:szCs w:val="18"/>
        </w:rPr>
        <w:t>注意事项：</w:t>
      </w:r>
    </w:p>
    <w:p>
      <w:pPr>
        <w:pStyle w:val="5"/>
        <w:numPr>
          <w:ilvl w:val="0"/>
          <w:numId w:val="0"/>
        </w:numPr>
        <w:ind w:firstLine="360" w:firstLineChars="200"/>
        <w:rPr>
          <w:rFonts w:ascii="微软雅黑" w:hAnsi="微软雅黑" w:eastAsia="微软雅黑"/>
          <w:sz w:val="18"/>
          <w:szCs w:val="18"/>
        </w:rPr>
      </w:pPr>
      <w:r>
        <w:rPr>
          <w:rFonts w:hint="eastAsia" w:ascii="MS Gothic" w:hAnsi="MS Gothic" w:eastAsia="MS Gothic" w:cs="MS Gothic"/>
          <w:sz w:val="18"/>
          <w:szCs w:val="18"/>
        </w:rPr>
        <w:t>✮</w:t>
      </w:r>
      <w:r>
        <w:rPr>
          <w:rFonts w:hint="eastAsia" w:ascii="微软雅黑" w:hAnsi="微软雅黑" w:eastAsia="微软雅黑"/>
          <w:sz w:val="18"/>
          <w:szCs w:val="18"/>
        </w:rPr>
        <w:t>入场的电脑设备应按照CATL办公电脑设备统一管理要求；</w:t>
      </w:r>
    </w:p>
    <w:p>
      <w:pPr>
        <w:pStyle w:val="5"/>
        <w:numPr>
          <w:ilvl w:val="0"/>
          <w:numId w:val="0"/>
        </w:numPr>
        <w:ind w:firstLine="540" w:firstLineChars="300"/>
        <w:rPr>
          <w:rFonts w:ascii="微软雅黑" w:hAnsi="微软雅黑" w:eastAsia="微软雅黑"/>
          <w:sz w:val="18"/>
          <w:szCs w:val="18"/>
        </w:rPr>
      </w:pPr>
      <w:r>
        <w:rPr>
          <w:rFonts w:hint="eastAsia" w:ascii="微软雅黑" w:hAnsi="微软雅黑" w:eastAsia="微软雅黑"/>
          <w:sz w:val="18"/>
          <w:szCs w:val="18"/>
        </w:rPr>
        <w:t>入场的电脑设备应按照向时代新能源入围运维商（知鱼智联）统一购买方式进行；</w:t>
      </w:r>
    </w:p>
    <w:p>
      <w:pPr>
        <w:pStyle w:val="5"/>
        <w:numPr>
          <w:ilvl w:val="0"/>
          <w:numId w:val="0"/>
        </w:numPr>
        <w:ind w:firstLine="360" w:firstLineChars="200"/>
        <w:rPr>
          <w:rFonts w:ascii="微软雅黑" w:hAnsi="微软雅黑" w:eastAsia="微软雅黑"/>
          <w:sz w:val="18"/>
          <w:szCs w:val="18"/>
        </w:rPr>
      </w:pPr>
      <w:r>
        <w:rPr>
          <w:rFonts w:hint="eastAsia" w:ascii="MS Gothic" w:hAnsi="MS Gothic" w:eastAsia="MS Gothic" w:cs="MS Gothic"/>
          <w:sz w:val="18"/>
          <w:szCs w:val="18"/>
        </w:rPr>
        <w:t>✮</w:t>
      </w:r>
      <w:r>
        <w:rPr>
          <w:rFonts w:hint="eastAsia" w:ascii="微软雅黑" w:hAnsi="微软雅黑" w:eastAsia="微软雅黑"/>
          <w:sz w:val="18"/>
          <w:szCs w:val="18"/>
        </w:rPr>
        <w:t>如遇机型停产，可更换为同配置升级款，更换前需提前告知CATL</w:t>
      </w:r>
    </w:p>
    <w:p>
      <w:pPr>
        <w:pStyle w:val="5"/>
        <w:numPr>
          <w:ilvl w:val="0"/>
          <w:numId w:val="0"/>
        </w:numPr>
        <w:rPr>
          <w:rFonts w:ascii="微软雅黑" w:hAnsi="微软雅黑" w:eastAsia="微软雅黑"/>
          <w:b/>
          <w:bCs/>
          <w:sz w:val="18"/>
          <w:szCs w:val="18"/>
        </w:rPr>
      </w:pPr>
      <w:r>
        <w:rPr>
          <w:rFonts w:hint="eastAsia" w:ascii="微软雅黑" w:hAnsi="微软雅黑" w:eastAsia="微软雅黑"/>
          <w:b/>
          <w:bCs/>
          <w:sz w:val="18"/>
          <w:szCs w:val="18"/>
        </w:rPr>
        <w:t>五</w:t>
      </w:r>
      <w:r>
        <w:rPr>
          <w:rFonts w:ascii="微软雅黑" w:hAnsi="微软雅黑" w:eastAsia="微软雅黑"/>
          <w:b/>
          <w:bCs/>
          <w:sz w:val="18"/>
          <w:szCs w:val="18"/>
        </w:rPr>
        <w:t>、</w:t>
      </w:r>
      <w:r>
        <w:rPr>
          <w:rFonts w:hint="eastAsia" w:ascii="微软雅黑" w:hAnsi="微软雅黑" w:eastAsia="微软雅黑"/>
          <w:b/>
          <w:bCs/>
          <w:sz w:val="18"/>
          <w:szCs w:val="18"/>
        </w:rPr>
        <w:t>其他要求</w:t>
      </w:r>
    </w:p>
    <w:p>
      <w:pPr>
        <w:ind w:firstLine="540" w:firstLineChars="300"/>
        <w:rPr>
          <w:rFonts w:ascii="微软雅黑" w:hAnsi="微软雅黑" w:eastAsia="微软雅黑"/>
          <w:sz w:val="18"/>
          <w:szCs w:val="18"/>
        </w:rPr>
      </w:pPr>
      <w:r>
        <w:rPr>
          <w:rFonts w:hint="eastAsia" w:ascii="MS Gothic" w:hAnsi="MS Gothic" w:eastAsia="MS Gothic" w:cs="MS Gothic"/>
          <w:sz w:val="18"/>
          <w:szCs w:val="18"/>
        </w:rPr>
        <w:t>✮</w:t>
      </w:r>
      <w:r>
        <w:rPr>
          <w:rFonts w:hint="eastAsia" w:ascii="微软雅黑" w:hAnsi="微软雅黑" w:eastAsia="微软雅黑" w:cs="微软雅黑"/>
          <w:sz w:val="18"/>
          <w:szCs w:val="18"/>
        </w:rPr>
        <w:t>质量保证和售后服务</w:t>
      </w:r>
      <w:r>
        <w:rPr>
          <w:rFonts w:hint="eastAsia" w:ascii="微软雅黑" w:hAnsi="微软雅黑" w:eastAsia="微软雅黑"/>
          <w:sz w:val="18"/>
          <w:szCs w:val="18"/>
        </w:rPr>
        <w:t xml:space="preserve"> </w:t>
      </w:r>
    </w:p>
    <w:p>
      <w:pPr>
        <w:ind w:firstLine="540" w:firstLineChars="300"/>
        <w:rPr>
          <w:rFonts w:ascii="微软雅黑" w:hAnsi="微软雅黑" w:eastAsia="微软雅黑"/>
          <w:sz w:val="18"/>
          <w:szCs w:val="18"/>
        </w:rPr>
      </w:pPr>
      <w:r>
        <w:rPr>
          <w:rFonts w:hint="eastAsia" w:ascii="微软雅黑" w:hAnsi="微软雅黑" w:eastAsia="微软雅黑"/>
          <w:sz w:val="18"/>
          <w:szCs w:val="18"/>
        </w:rPr>
        <w:t xml:space="preserve">1）实际配置需与厂家查询到的配置一致 </w:t>
      </w:r>
    </w:p>
    <w:p>
      <w:pPr>
        <w:ind w:firstLine="540" w:firstLineChars="300"/>
        <w:rPr>
          <w:rFonts w:ascii="微软雅黑" w:hAnsi="微软雅黑" w:eastAsia="微软雅黑"/>
          <w:sz w:val="18"/>
          <w:szCs w:val="18"/>
        </w:rPr>
      </w:pPr>
      <w:r>
        <w:rPr>
          <w:rFonts w:hint="eastAsia" w:ascii="微软雅黑" w:hAnsi="微软雅黑" w:eastAsia="微软雅黑"/>
          <w:sz w:val="18"/>
          <w:szCs w:val="18"/>
        </w:rPr>
        <w:t xml:space="preserve">2）按照原厂产品标准提供, 3年有限保修期满之后，出售人对设备的维修仅收取工时和交通费用，涉及设备相关配件的更换和购买，出售人仅收取成本费用。 </w:t>
      </w:r>
    </w:p>
    <w:p>
      <w:pPr>
        <w:ind w:firstLine="540" w:firstLineChars="300"/>
        <w:rPr>
          <w:rFonts w:ascii="微软雅黑" w:hAnsi="微软雅黑" w:eastAsia="微软雅黑"/>
          <w:sz w:val="18"/>
          <w:szCs w:val="18"/>
        </w:rPr>
      </w:pPr>
      <w:r>
        <w:rPr>
          <w:rFonts w:hint="eastAsia" w:ascii="微软雅黑" w:hAnsi="微软雅黑" w:eastAsia="微软雅黑"/>
          <w:sz w:val="18"/>
          <w:szCs w:val="18"/>
        </w:rPr>
        <w:t>3）3年内上门保修服务</w:t>
      </w:r>
    </w:p>
    <w:p>
      <w:pPr>
        <w:numPr>
          <w:ilvl w:val="0"/>
          <w:numId w:val="3"/>
        </w:numPr>
        <w:ind w:firstLine="540" w:firstLineChars="300"/>
        <w:rPr>
          <w:rFonts w:ascii="微软雅黑" w:hAnsi="微软雅黑" w:eastAsia="微软雅黑"/>
          <w:sz w:val="18"/>
          <w:szCs w:val="18"/>
        </w:rPr>
      </w:pPr>
      <w:r>
        <w:rPr>
          <w:rFonts w:hint="eastAsia" w:ascii="微软雅黑" w:hAnsi="微软雅黑" w:eastAsia="微软雅黑"/>
          <w:sz w:val="18"/>
          <w:szCs w:val="18"/>
        </w:rPr>
        <w:t>最终厂家注册保修信息为：宁德时代新能源科技股份有限公司。</w:t>
      </w:r>
    </w:p>
    <w:p>
      <w:pPr>
        <w:numPr>
          <w:ilvl w:val="0"/>
          <w:numId w:val="3"/>
        </w:numPr>
        <w:ind w:firstLine="540" w:firstLineChars="300"/>
        <w:rPr>
          <w:rFonts w:ascii="微软雅黑" w:hAnsi="微软雅黑" w:eastAsia="微软雅黑"/>
          <w:sz w:val="18"/>
          <w:szCs w:val="18"/>
        </w:rPr>
      </w:pPr>
      <w:r>
        <w:rPr>
          <w:rFonts w:hint="eastAsia" w:ascii="微软雅黑" w:hAnsi="微软雅黑" w:eastAsia="微软雅黑"/>
          <w:sz w:val="18"/>
          <w:szCs w:val="18"/>
        </w:rPr>
        <w:t>设备含三年标准保修服务，如果设备出现人为损坏，外观划痕等，需要</w:t>
      </w:r>
      <w:r>
        <w:rPr>
          <w:rFonts w:hint="eastAsia" w:ascii="微软雅黑" w:hAnsi="微软雅黑" w:eastAsia="微软雅黑"/>
          <w:sz w:val="18"/>
          <w:szCs w:val="18"/>
          <w:lang w:val="en-US" w:eastAsia="zh-CN"/>
        </w:rPr>
        <w:t>购买</w:t>
      </w:r>
      <w:r>
        <w:rPr>
          <w:rFonts w:hint="eastAsia" w:ascii="微软雅黑" w:hAnsi="微软雅黑" w:eastAsia="微软雅黑"/>
          <w:sz w:val="18"/>
          <w:szCs w:val="18"/>
        </w:rPr>
        <w:t>方承担维修费用，相关报价由联想服务站提供工单及维修费用报价，如购买人不认可维修费用，可选择自修。如选择自修，相关维修部件的保修服务需要与设备保修期一致。</w:t>
      </w:r>
    </w:p>
    <w:p>
      <w:pPr>
        <w:numPr>
          <w:ilvl w:val="0"/>
          <w:numId w:val="3"/>
        </w:numPr>
        <w:ind w:firstLine="540" w:firstLineChars="300"/>
        <w:rPr>
          <w:rFonts w:ascii="微软雅黑" w:hAnsi="微软雅黑" w:eastAsia="微软雅黑"/>
          <w:sz w:val="18"/>
          <w:szCs w:val="18"/>
        </w:rPr>
      </w:pPr>
      <w:r>
        <w:rPr>
          <w:rFonts w:hint="eastAsia" w:ascii="微软雅黑" w:hAnsi="微软雅黑" w:eastAsia="微软雅黑"/>
          <w:sz w:val="18"/>
          <w:szCs w:val="18"/>
        </w:rPr>
        <w:t>设备不含硬盘数据恢复服务，如果涉及到故障硬盘数据恢复，需要额外付费</w:t>
      </w:r>
      <w:r>
        <w:rPr>
          <w:rFonts w:hint="eastAsia" w:ascii="微软雅黑" w:hAnsi="微软雅黑" w:eastAsia="微软雅黑"/>
          <w:sz w:val="18"/>
          <w:szCs w:val="18"/>
          <w:lang w:eastAsia="zh-CN"/>
        </w:rPr>
        <w:t>。</w:t>
      </w:r>
    </w:p>
    <w:p>
      <w:pPr>
        <w:numPr>
          <w:ilvl w:val="0"/>
          <w:numId w:val="3"/>
        </w:numPr>
        <w:ind w:firstLine="540" w:firstLineChars="300"/>
        <w:rPr>
          <w:rFonts w:ascii="微软雅黑" w:hAnsi="微软雅黑" w:eastAsia="微软雅黑"/>
          <w:sz w:val="18"/>
          <w:szCs w:val="18"/>
        </w:rPr>
      </w:pPr>
      <w:r>
        <w:rPr>
          <w:rFonts w:hint="eastAsia" w:ascii="微软雅黑" w:hAnsi="微软雅黑" w:eastAsia="微软雅黑"/>
          <w:sz w:val="18"/>
          <w:szCs w:val="18"/>
        </w:rPr>
        <w:t>如果设备出现系统或者硬盘故障，涉及到需要重新安装系统，则设备需要寄回宁德时代厂区进行安装配置。</w:t>
      </w:r>
    </w:p>
    <w:p>
      <w:pPr>
        <w:numPr>
          <w:ilvl w:val="0"/>
          <w:numId w:val="3"/>
        </w:numPr>
        <w:ind w:firstLine="540" w:firstLineChars="300"/>
        <w:rPr>
          <w:rFonts w:ascii="微软雅黑" w:hAnsi="微软雅黑" w:eastAsia="微软雅黑"/>
          <w:sz w:val="18"/>
          <w:szCs w:val="18"/>
        </w:rPr>
      </w:pPr>
      <w:r>
        <w:rPr>
          <w:rFonts w:hint="eastAsia" w:ascii="微软雅黑" w:hAnsi="微软雅黑" w:eastAsia="微软雅黑"/>
          <w:sz w:val="18"/>
          <w:szCs w:val="18"/>
        </w:rPr>
        <w:t>设备使用安全规范遵照宁德时代安全规范执行。</w:t>
      </w:r>
    </w:p>
    <w:p>
      <w:pPr>
        <w:numPr>
          <w:ilvl w:val="0"/>
          <w:numId w:val="3"/>
        </w:numPr>
        <w:ind w:firstLine="540" w:firstLineChars="300"/>
        <w:rPr>
          <w:rFonts w:hint="eastAsia" w:ascii="微软雅黑" w:hAnsi="微软雅黑" w:eastAsia="微软雅黑"/>
          <w:sz w:val="18"/>
          <w:szCs w:val="18"/>
        </w:rPr>
      </w:pPr>
      <w:r>
        <w:rPr>
          <w:rFonts w:hint="eastAsia" w:ascii="微软雅黑" w:hAnsi="微软雅黑" w:eastAsia="微软雅黑"/>
          <w:sz w:val="18"/>
          <w:szCs w:val="18"/>
        </w:rPr>
        <w:t>设备于项目服务期间，</w:t>
      </w:r>
      <w:r>
        <w:rPr>
          <w:rFonts w:hint="eastAsia" w:ascii="微软雅黑" w:hAnsi="微软雅黑" w:eastAsia="微软雅黑"/>
          <w:sz w:val="18"/>
          <w:szCs w:val="18"/>
          <w:lang w:val="en-US" w:eastAsia="zh-CN"/>
        </w:rPr>
        <w:t>购买</w:t>
      </w:r>
      <w:r>
        <w:rPr>
          <w:rFonts w:hint="eastAsia" w:ascii="微软雅黑" w:hAnsi="微软雅黑" w:eastAsia="微软雅黑"/>
          <w:sz w:val="18"/>
          <w:szCs w:val="18"/>
        </w:rPr>
        <w:t>人不得私自安装盗版、绿色版等相关软件，造成安全及合规损失，</w:t>
      </w:r>
      <w:r>
        <w:rPr>
          <w:rFonts w:hint="eastAsia" w:ascii="微软雅黑" w:hAnsi="微软雅黑" w:eastAsia="微软雅黑"/>
          <w:sz w:val="18"/>
          <w:szCs w:val="18"/>
          <w:lang w:val="en-US" w:eastAsia="zh-CN"/>
        </w:rPr>
        <w:t>购买</w:t>
      </w:r>
      <w:r>
        <w:rPr>
          <w:rFonts w:hint="eastAsia" w:ascii="微软雅黑" w:hAnsi="微软雅黑" w:eastAsia="微软雅黑"/>
          <w:sz w:val="18"/>
          <w:szCs w:val="18"/>
        </w:rPr>
        <w:t>人需承担所有责任。</w:t>
      </w:r>
    </w:p>
    <w:p>
      <w:pPr>
        <w:numPr>
          <w:ilvl w:val="0"/>
          <w:numId w:val="3"/>
        </w:numPr>
        <w:ind w:firstLine="540" w:firstLineChars="300"/>
        <w:rPr>
          <w:rFonts w:hint="eastAsia" w:ascii="微软雅黑" w:hAnsi="微软雅黑" w:eastAsia="微软雅黑"/>
          <w:sz w:val="18"/>
          <w:szCs w:val="18"/>
        </w:rPr>
      </w:pPr>
      <w:r>
        <w:rPr>
          <w:rFonts w:hint="eastAsia" w:ascii="微软雅黑" w:hAnsi="微软雅黑" w:eastAsia="微软雅黑"/>
          <w:sz w:val="18"/>
          <w:szCs w:val="18"/>
        </w:rPr>
        <w:t>请您确保在使用该设备期间遵守CATL的相关安全或信息方面的所有管理条例</w:t>
      </w:r>
      <w:r>
        <w:rPr>
          <w:rFonts w:hint="eastAsia" w:ascii="微软雅黑" w:hAnsi="微软雅黑" w:eastAsia="微软雅黑"/>
          <w:sz w:val="18"/>
          <w:szCs w:val="18"/>
          <w:lang w:eastAsia="zh-CN"/>
        </w:rPr>
        <w:t>。</w:t>
      </w:r>
    </w:p>
    <w:p>
      <w:pPr>
        <w:numPr>
          <w:ilvl w:val="0"/>
          <w:numId w:val="0"/>
        </w:numPr>
        <w:ind w:firstLine="540" w:firstLineChars="300"/>
        <w:rPr>
          <w:rFonts w:hint="eastAsia" w:ascii="微软雅黑" w:hAnsi="微软雅黑" w:eastAsia="微软雅黑"/>
          <w:sz w:val="18"/>
          <w:szCs w:val="18"/>
          <w:lang w:eastAsia="zh-CN"/>
        </w:rPr>
      </w:pPr>
      <w:r>
        <w:rPr>
          <w:rFonts w:hint="eastAsia" w:ascii="微软雅黑" w:hAnsi="微软雅黑" w:eastAsia="微软雅黑"/>
          <w:sz w:val="18"/>
          <w:szCs w:val="18"/>
          <w:lang w:val="en-US" w:eastAsia="zh-CN"/>
        </w:rPr>
        <w:t>11</w:t>
      </w:r>
      <w:r>
        <w:rPr>
          <w:rFonts w:hint="eastAsia" w:ascii="微软雅黑" w:hAnsi="微软雅黑" w:eastAsia="微软雅黑"/>
          <w:sz w:val="18"/>
          <w:szCs w:val="18"/>
        </w:rPr>
        <w:t>） 禁止私自安装非法软件及擅自卸载相关安全防护系统</w:t>
      </w:r>
      <w:r>
        <w:rPr>
          <w:rFonts w:hint="eastAsia" w:ascii="微软雅黑" w:hAnsi="微软雅黑" w:eastAsia="微软雅黑"/>
          <w:sz w:val="18"/>
          <w:szCs w:val="18"/>
          <w:lang w:eastAsia="zh-CN"/>
        </w:rPr>
        <w:t>。</w:t>
      </w:r>
    </w:p>
    <w:p>
      <w:pPr>
        <w:numPr>
          <w:ilvl w:val="0"/>
          <w:numId w:val="0"/>
        </w:numPr>
        <w:ind w:firstLine="540" w:firstLineChars="300"/>
        <w:rPr>
          <w:rFonts w:hint="eastAsia" w:ascii="微软雅黑" w:hAnsi="微软雅黑" w:eastAsia="微软雅黑"/>
          <w:sz w:val="18"/>
          <w:szCs w:val="18"/>
          <w:lang w:eastAsia="zh-CN"/>
        </w:rPr>
      </w:pPr>
      <w:r>
        <w:rPr>
          <w:rFonts w:hint="eastAsia" w:ascii="微软雅黑" w:hAnsi="微软雅黑" w:eastAsia="微软雅黑"/>
          <w:sz w:val="18"/>
          <w:szCs w:val="18"/>
          <w:lang w:val="en-US" w:eastAsia="zh-CN"/>
        </w:rPr>
        <w:t>12</w:t>
      </w:r>
      <w:r>
        <w:rPr>
          <w:rFonts w:hint="eastAsia" w:ascii="微软雅黑" w:hAnsi="微软雅黑" w:eastAsia="微软雅黑"/>
          <w:sz w:val="18"/>
          <w:szCs w:val="18"/>
        </w:rPr>
        <w:t>） 禁止未经CATL批准携带设备出厂区</w:t>
      </w:r>
      <w:r>
        <w:rPr>
          <w:rFonts w:hint="eastAsia" w:ascii="微软雅黑" w:hAnsi="微软雅黑" w:eastAsia="微软雅黑"/>
          <w:sz w:val="18"/>
          <w:szCs w:val="18"/>
          <w:lang w:eastAsia="zh-CN"/>
        </w:rPr>
        <w:t>。</w:t>
      </w:r>
    </w:p>
    <w:p>
      <w:pPr>
        <w:numPr>
          <w:ilvl w:val="0"/>
          <w:numId w:val="0"/>
        </w:numPr>
        <w:ind w:firstLine="540" w:firstLineChars="300"/>
        <w:rPr>
          <w:rFonts w:ascii="微软雅黑" w:hAnsi="微软雅黑" w:eastAsia="微软雅黑"/>
          <w:sz w:val="18"/>
          <w:szCs w:val="18"/>
        </w:rPr>
      </w:pPr>
      <w:r>
        <w:rPr>
          <w:rFonts w:hint="eastAsia" w:ascii="微软雅黑" w:hAnsi="微软雅黑" w:eastAsia="微软雅黑"/>
          <w:sz w:val="18"/>
          <w:szCs w:val="18"/>
          <w:lang w:val="en-US" w:eastAsia="zh-CN"/>
        </w:rPr>
        <w:t>13</w:t>
      </w:r>
      <w:r>
        <w:rPr>
          <w:rFonts w:hint="eastAsia" w:ascii="微软雅黑" w:hAnsi="微软雅黑" w:eastAsia="微软雅黑"/>
          <w:sz w:val="18"/>
          <w:szCs w:val="18"/>
        </w:rPr>
        <w:t>） 在设备</w:t>
      </w:r>
      <w:r>
        <w:rPr>
          <w:rFonts w:hint="eastAsia" w:ascii="微软雅黑" w:hAnsi="微软雅黑" w:eastAsia="微软雅黑"/>
          <w:sz w:val="18"/>
          <w:szCs w:val="18"/>
          <w:lang w:val="en-US" w:eastAsia="zh-CN"/>
        </w:rPr>
        <w:t>使用</w:t>
      </w:r>
      <w:r>
        <w:rPr>
          <w:rFonts w:hint="eastAsia" w:ascii="微软雅黑" w:hAnsi="微软雅黑" w:eastAsia="微软雅黑"/>
          <w:sz w:val="18"/>
          <w:szCs w:val="18"/>
        </w:rPr>
        <w:t>期间的所有相关操作均由您所服务的公司承担责任，如因您在设备上安装不合规的程序、软件、系统，我们将无条件协助CATL进行管理与追责。</w:t>
      </w:r>
    </w:p>
    <w:p>
      <w:pPr>
        <w:rPr>
          <w:rFonts w:ascii="微软雅黑" w:hAnsi="微软雅黑" w:eastAsia="微软雅黑"/>
          <w:sz w:val="18"/>
          <w:szCs w:val="18"/>
        </w:rPr>
      </w:pPr>
    </w:p>
    <w:tbl>
      <w:tblPr>
        <w:tblStyle w:val="6"/>
        <w:tblW w:w="96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33"/>
        <w:gridCol w:w="47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Pr>
          <w:p>
            <w:pPr>
              <w:pStyle w:val="5"/>
              <w:numPr>
                <w:ilvl w:val="0"/>
                <w:numId w:val="0"/>
              </w:numPr>
              <w:rPr>
                <w:rFonts w:ascii="微软雅黑" w:hAnsi="微软雅黑" w:eastAsia="微软雅黑"/>
                <w:sz w:val="18"/>
                <w:szCs w:val="18"/>
              </w:rPr>
            </w:pPr>
            <w:r>
              <w:rPr>
                <w:rFonts w:hint="eastAsia" w:ascii="微软雅黑" w:hAnsi="微软雅黑" w:eastAsia="微软雅黑"/>
                <w:sz w:val="18"/>
                <w:szCs w:val="18"/>
              </w:rPr>
              <w:t>出售人（运营商）</w:t>
            </w:r>
            <w:r>
              <w:rPr>
                <w:rFonts w:ascii="微软雅黑" w:hAnsi="微软雅黑" w:eastAsia="微软雅黑"/>
                <w:sz w:val="18"/>
                <w:szCs w:val="18"/>
              </w:rPr>
              <w:t>：</w:t>
            </w:r>
            <w:r>
              <w:rPr>
                <w:rFonts w:hint="eastAsia" w:ascii="微软雅黑" w:hAnsi="微软雅黑" w:eastAsia="微软雅黑"/>
                <w:sz w:val="18"/>
                <w:szCs w:val="18"/>
              </w:rPr>
              <w:t>知鱼</w:t>
            </w:r>
            <w:r>
              <w:rPr>
                <w:rFonts w:ascii="微软雅黑" w:hAnsi="微软雅黑" w:eastAsia="微软雅黑"/>
                <w:sz w:val="18"/>
                <w:szCs w:val="18"/>
              </w:rPr>
              <w:t>智联科技</w:t>
            </w:r>
            <w:r>
              <w:rPr>
                <w:rFonts w:hint="eastAsia" w:ascii="微软雅黑" w:hAnsi="微软雅黑" w:eastAsia="微软雅黑"/>
                <w:sz w:val="18"/>
                <w:szCs w:val="18"/>
              </w:rPr>
              <w:t>股份有限</w:t>
            </w:r>
            <w:r>
              <w:rPr>
                <w:rFonts w:ascii="微软雅黑" w:hAnsi="微软雅黑" w:eastAsia="微软雅黑"/>
                <w:sz w:val="18"/>
                <w:szCs w:val="18"/>
              </w:rPr>
              <w:t>公司</w:t>
            </w:r>
          </w:p>
        </w:tc>
        <w:tc>
          <w:tcPr>
            <w:tcW w:w="4701" w:type="dxa"/>
          </w:tcPr>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 xml:space="preserve">购买人（供应商）： </w:t>
            </w:r>
            <w:r>
              <w:rPr>
                <w:rFonts w:ascii="微软雅黑" w:hAnsi="微软雅黑" w:eastAsia="微软雅黑"/>
                <w:sz w:val="18"/>
                <w:u w:color="auto"/>
              </w:rPr>
              <w:t xml:space="preserve">陕西胥行时代新能源科技有限公司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Pr>
          <w:p>
            <w:pPr>
              <w:pStyle w:val="5"/>
              <w:numPr>
                <w:ilvl w:val="0"/>
                <w:numId w:val="0"/>
              </w:numPr>
              <w:rPr>
                <w:rFonts w:ascii="微软雅黑" w:hAnsi="微软雅黑" w:eastAsia="微软雅黑"/>
                <w:sz w:val="18"/>
                <w:szCs w:val="18"/>
              </w:rPr>
            </w:pPr>
            <w:r>
              <w:rPr>
                <w:rFonts w:hint="eastAsia" w:ascii="微软雅黑" w:hAnsi="微软雅黑" w:eastAsia="微软雅黑"/>
                <w:sz w:val="18"/>
                <w:szCs w:val="18"/>
              </w:rPr>
              <w:t>注册或主要办公地址：福建省福州市台江区鳌峰路2号鳌峰广场1号楼11层</w:t>
            </w:r>
          </w:p>
          <w:p>
            <w:pPr>
              <w:pStyle w:val="5"/>
              <w:numPr>
                <w:ilvl w:val="0"/>
                <w:numId w:val="0"/>
              </w:numPr>
              <w:rPr>
                <w:rFonts w:ascii="微软雅黑" w:hAnsi="微软雅黑" w:eastAsia="微软雅黑"/>
                <w:sz w:val="18"/>
                <w:szCs w:val="18"/>
              </w:rPr>
            </w:pPr>
            <w:r>
              <w:rPr>
                <w:rFonts w:hint="eastAsia" w:ascii="微软雅黑" w:hAnsi="微软雅黑" w:eastAsia="微软雅黑"/>
                <w:sz w:val="18"/>
                <w:szCs w:val="18"/>
              </w:rPr>
              <w:t>邮编：350004</w:t>
            </w:r>
          </w:p>
          <w:p>
            <w:pPr>
              <w:pStyle w:val="5"/>
              <w:numPr>
                <w:ilvl w:val="0"/>
                <w:numId w:val="0"/>
              </w:numPr>
              <w:rPr>
                <w:rFonts w:hint="eastAsia" w:ascii="微软雅黑" w:hAnsi="微软雅黑" w:eastAsia="微软雅黑"/>
                <w:sz w:val="18"/>
                <w:szCs w:val="18"/>
                <w:lang w:val="en-US" w:eastAsia="zh-CN"/>
              </w:rPr>
            </w:pPr>
            <w:r>
              <w:rPr>
                <w:rFonts w:hint="eastAsia" w:ascii="微软雅黑" w:hAnsi="微软雅黑" w:eastAsia="微软雅黑"/>
                <w:sz w:val="18"/>
                <w:szCs w:val="18"/>
              </w:rPr>
              <w:t>指定联系人：</w:t>
            </w:r>
            <w:r>
              <w:rPr>
                <w:rFonts w:hint="eastAsia" w:ascii="微软雅黑" w:hAnsi="微软雅黑" w:eastAsia="微软雅黑"/>
                <w:sz w:val="18"/>
                <w:szCs w:val="18"/>
                <w:lang w:val="en-US" w:eastAsia="zh-CN"/>
              </w:rPr>
              <w:t>吴婉桢</w:t>
            </w:r>
          </w:p>
          <w:p>
            <w:pPr>
              <w:pStyle w:val="5"/>
              <w:numPr>
                <w:ilvl w:val="0"/>
                <w:numId w:val="0"/>
              </w:numPr>
              <w:rPr>
                <w:rFonts w:ascii="微软雅黑" w:hAnsi="微软雅黑" w:eastAsia="微软雅黑"/>
                <w:sz w:val="18"/>
                <w:szCs w:val="18"/>
              </w:rPr>
            </w:pPr>
            <w:r>
              <w:rPr>
                <w:rFonts w:hint="eastAsia" w:ascii="微软雅黑" w:hAnsi="微软雅黑" w:eastAsia="微软雅黑"/>
                <w:sz w:val="18"/>
                <w:szCs w:val="18"/>
              </w:rPr>
              <w:t>联系人电话：18060515173</w:t>
            </w:r>
          </w:p>
          <w:p>
            <w:pPr>
              <w:pStyle w:val="5"/>
              <w:numPr>
                <w:ilvl w:val="0"/>
                <w:numId w:val="0"/>
              </w:numPr>
              <w:rPr>
                <w:rFonts w:ascii="微软雅黑" w:hAnsi="微软雅黑" w:eastAsia="微软雅黑"/>
                <w:sz w:val="18"/>
                <w:szCs w:val="18"/>
              </w:rPr>
            </w:pPr>
            <w:r>
              <w:rPr>
                <w:rFonts w:hint="eastAsia" w:ascii="微软雅黑" w:hAnsi="微软雅黑" w:eastAsia="微软雅黑"/>
                <w:sz w:val="18"/>
                <w:szCs w:val="18"/>
              </w:rPr>
              <w:t>联系人传真：</w:t>
            </w:r>
            <w:r>
              <w:rPr>
                <w:rFonts w:ascii="微软雅黑" w:hAnsi="微软雅黑" w:eastAsia="微软雅黑"/>
                <w:sz w:val="18"/>
                <w:szCs w:val="18"/>
              </w:rPr>
              <w:t>0591-83205360</w:t>
            </w:r>
          </w:p>
          <w:p>
            <w:pPr>
              <w:pStyle w:val="5"/>
              <w:numPr>
                <w:ilvl w:val="0"/>
                <w:numId w:val="0"/>
              </w:numPr>
              <w:rPr>
                <w:rFonts w:ascii="微软雅黑" w:hAnsi="微软雅黑" w:eastAsia="微软雅黑"/>
                <w:sz w:val="18"/>
                <w:szCs w:val="18"/>
              </w:rPr>
            </w:pPr>
            <w:r>
              <w:rPr>
                <w:rFonts w:hint="eastAsia" w:ascii="微软雅黑" w:hAnsi="微软雅黑" w:eastAsia="微软雅黑"/>
                <w:sz w:val="18"/>
                <w:szCs w:val="18"/>
              </w:rPr>
              <w:t>指定电子邮箱：</w:t>
            </w:r>
            <w:r>
              <w:fldChar w:fldCharType="begin"/>
            </w:r>
            <w:r>
              <w:instrText xml:space="preserve"> HYPERLINK "mailto:CATL-ZYLeasing@catl.com" </w:instrText>
            </w:r>
            <w:r>
              <w:fldChar w:fldCharType="separate"/>
            </w:r>
            <w:r>
              <w:rPr>
                <w:rFonts w:hint="eastAsia" w:ascii="微软雅黑" w:hAnsi="微软雅黑" w:eastAsia="微软雅黑"/>
                <w:sz w:val="18"/>
                <w:szCs w:val="18"/>
              </w:rPr>
              <w:t>CATL-ZYLeasing@catl.com</w:t>
            </w:r>
            <w:r>
              <w:rPr>
                <w:rFonts w:hint="eastAsia" w:ascii="微软雅黑" w:hAnsi="微软雅黑" w:eastAsia="微软雅黑"/>
                <w:sz w:val="18"/>
                <w:szCs w:val="18"/>
              </w:rPr>
              <w:fldChar w:fldCharType="end"/>
            </w:r>
          </w:p>
        </w:tc>
        <w:tc>
          <w:tcPr>
            <w:tcW w:w="4701" w:type="dxa"/>
            <w:vAlign w:val="top"/>
          </w:tcPr>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注册或主要办公地址：</w:t>
            </w:r>
            <w:r>
              <w:rPr>
                <w:rFonts w:ascii="微软雅黑" w:hAnsi="微软雅黑" w:eastAsia="微软雅黑"/>
                <w:sz w:val="18"/>
                <w:u w:color="auto"/>
              </w:rPr>
              <w:t xml:space="preserve">陕西省西安市经济技术开发区尚苑路与草滩七路交叉口东南160米陕西金冠生物科技股份有限公司园区内A车间 </w:t>
            </w:r>
          </w:p>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指定联系人：</w:t>
            </w:r>
            <w:r>
              <w:rPr>
                <w:rFonts w:ascii="微软雅黑" w:hAnsi="微软雅黑" w:eastAsia="微软雅黑"/>
                <w:sz w:val="18"/>
                <w:u w:color="auto"/>
              </w:rPr>
              <w:t xml:space="preserve">李真 </w:t>
            </w:r>
          </w:p>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联系人电话：</w:t>
            </w:r>
            <w:r>
              <w:rPr>
                <w:rFonts w:ascii="微软雅黑" w:hAnsi="微软雅黑" w:eastAsia="微软雅黑"/>
                <w:sz w:val="18"/>
                <w:u w:color="auto"/>
              </w:rPr>
              <w:t xml:space="preserve">18182683325  </w:t>
            </w:r>
          </w:p>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指定电子邮箱：</w:t>
            </w:r>
            <w:r>
              <w:rPr>
                <w:rFonts w:ascii="微软雅黑" w:hAnsi="微软雅黑" w:eastAsia="微软雅黑"/>
                <w:sz w:val="18"/>
                <w:u w:color="auto"/>
              </w:rPr>
              <w:t xml:space="preserve">3768153031@qq.com </w:t>
            </w:r>
          </w:p>
          <w:p>
            <w:pPr>
              <w:pStyle w:val="5"/>
              <w:numPr>
                <w:ilvl w:val="0"/>
                <w:numId w:val="0"/>
              </w:numPr>
              <w:ind w:left="0" w:leftChars="0" w:firstLine="180" w:firstLineChars="100"/>
              <w:rPr>
                <w:rFonts w:ascii="微软雅黑" w:hAnsi="微软雅黑" w:eastAsia="微软雅黑"/>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 w:hRule="atLeast"/>
          <w:jc w:val="center"/>
        </w:trPr>
        <w:tc>
          <w:tcPr>
            <w:tcW w:w="4933" w:type="dxa"/>
          </w:tcPr>
          <w:p>
            <w:pPr>
              <w:pStyle w:val="5"/>
              <w:numPr>
                <w:ilvl w:val="0"/>
                <w:numId w:val="0"/>
              </w:numPr>
              <w:rPr>
                <w:rFonts w:ascii="微软雅黑" w:hAnsi="微软雅黑" w:eastAsia="微软雅黑"/>
                <w:sz w:val="18"/>
                <w:szCs w:val="18"/>
              </w:rPr>
            </w:pPr>
            <w:r>
              <w:rPr>
                <w:rFonts w:hint="eastAsia" w:ascii="微软雅黑" w:hAnsi="微软雅黑" w:eastAsia="微软雅黑"/>
                <w:sz w:val="18"/>
                <w:szCs w:val="18"/>
              </w:rPr>
              <w:t>采购设备安装</w:t>
            </w:r>
            <w:r>
              <w:rPr>
                <w:rFonts w:ascii="微软雅黑" w:hAnsi="微软雅黑" w:eastAsia="微软雅黑"/>
                <w:sz w:val="18"/>
                <w:szCs w:val="18"/>
              </w:rPr>
              <w:t>：</w:t>
            </w:r>
            <w:r>
              <w:rPr>
                <w:rFonts w:hint="eastAsia" w:ascii="微软雅黑" w:hAnsi="微软雅黑" w:eastAsia="微软雅黑"/>
                <w:sz w:val="18"/>
                <w:szCs w:val="18"/>
              </w:rPr>
              <w:t>购买人自行安装</w:t>
            </w:r>
          </w:p>
        </w:tc>
        <w:tc>
          <w:tcPr>
            <w:tcW w:w="4701" w:type="dxa"/>
          </w:tcPr>
          <w:p>
            <w:pPr>
              <w:pStyle w:val="5"/>
              <w:numPr>
                <w:ilvl w:val="0"/>
                <w:numId w:val="0"/>
              </w:numPr>
              <w:rPr>
                <w:rFonts w:ascii="微软雅黑" w:hAnsi="微软雅黑" w:eastAsia="微软雅黑"/>
                <w:sz w:val="18"/>
                <w:szCs w:val="18"/>
              </w:rPr>
            </w:pPr>
            <w:r>
              <w:rPr>
                <w:rFonts w:hint="eastAsia" w:ascii="微软雅黑" w:hAnsi="微软雅黑" w:eastAsia="微软雅黑"/>
                <w:sz w:val="18"/>
                <w:szCs w:val="18"/>
              </w:rPr>
              <w:t>指定设备安装/使用地址：</w:t>
            </w:r>
            <w:r>
              <w:rPr>
                <w:rFonts w:ascii="微软雅黑" w:hAnsi="微软雅黑" w:eastAsia="微软雅黑"/>
                <w:sz w:val="18"/>
                <w:u w:color="auto"/>
              </w:rPr>
              <w:t>N区基地【宁德】</w:t>
            </w:r>
          </w:p>
        </w:tc>
      </w:tr>
    </w:tbl>
    <w:p>
      <w:pPr>
        <w:pStyle w:val="5"/>
        <w:numPr>
          <w:ilvl w:val="0"/>
          <w:numId w:val="0"/>
        </w:numPr>
        <w:rPr>
          <w:rFonts w:ascii="微软雅黑" w:hAnsi="微软雅黑" w:eastAsia="微软雅黑"/>
          <w:sz w:val="18"/>
          <w:szCs w:val="18"/>
        </w:rPr>
      </w:pPr>
      <w:r>
        <w:rPr>
          <w:rFonts w:hint="eastAsia" w:ascii="微软雅黑" w:hAnsi="微软雅黑" w:eastAsia="微软雅黑"/>
          <w:sz w:val="18"/>
          <w:szCs w:val="18"/>
        </w:rPr>
        <w:t>签订日期：</w:t>
      </w:r>
      <w:r>
        <w:rPr>
          <w:rFonts w:hint="eastAsia"/>
        </w:rPr>
        <w:t>2026-06-1</w:t>
      </w:r>
      <w:r>
        <w:rPr>
          <w:rFonts w:hint="eastAsia"/>
          <w:lang w:val="en-US" w:eastAsia="zh-CN"/>
        </w:rPr>
        <w:t>2</w:t>
      </w:r>
      <w:r>
        <w:br w:type="page"/>
      </w:r>
    </w:p>
    <w:p>
      <w:pPr>
        <w:rPr>
          <w:rFonts w:ascii="微软雅黑" w:hAnsi="微软雅黑" w:eastAsia="微软雅黑"/>
          <w:sz w:val="18"/>
          <w:szCs w:val="18"/>
        </w:rPr>
      </w:pPr>
      <w:r>
        <w:rPr>
          <w:rFonts w:hint="eastAsia" w:ascii="微软雅黑" w:hAnsi="微软雅黑" w:eastAsia="微软雅黑"/>
          <w:b/>
          <w:bCs/>
          <w:sz w:val="18"/>
          <w:szCs w:val="18"/>
        </w:rPr>
        <w:t>附件</w:t>
      </w:r>
      <w:r>
        <w:rPr>
          <w:rFonts w:ascii="微软雅黑" w:hAnsi="微软雅黑" w:eastAsia="微软雅黑"/>
          <w:b/>
          <w:bCs/>
          <w:sz w:val="18"/>
          <w:szCs w:val="18"/>
        </w:rPr>
        <w:t>一：</w:t>
      </w:r>
      <w:r>
        <w:rPr>
          <w:rFonts w:hint="eastAsia" w:ascii="微软雅黑" w:hAnsi="微软雅黑" w:eastAsia="微软雅黑"/>
          <w:b/>
          <w:bCs/>
          <w:sz w:val="18"/>
          <w:szCs w:val="18"/>
        </w:rPr>
        <w:t>收付款及发票相关信息</w:t>
      </w:r>
    </w:p>
    <w:p>
      <w:pPr>
        <w:rPr>
          <w:rFonts w:ascii="微软雅黑" w:hAnsi="微软雅黑" w:eastAsia="微软雅黑" w:cs="Segoe UI"/>
          <w:color w:val="000000"/>
          <w:sz w:val="18"/>
          <w:szCs w:val="18"/>
        </w:rPr>
      </w:pPr>
    </w:p>
    <w:tbl>
      <w:tblPr>
        <w:tblStyle w:val="6"/>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814"/>
        <w:gridCol w:w="2226"/>
        <w:gridCol w:w="1906"/>
        <w:gridCol w:w="1807"/>
        <w:gridCol w:w="997"/>
        <w:gridCol w:w="110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4" w:hRule="atLeast"/>
          <w:jc w:val="center"/>
        </w:trPr>
        <w:tc>
          <w:tcPr>
            <w:tcW w:w="920" w:type="pct"/>
            <w:shd w:val="clear" w:color="auto" w:fill="FFFFFF"/>
          </w:tcPr>
          <w:p>
            <w:pPr>
              <w:adjustRightInd w:val="0"/>
              <w:snapToGrid w:val="0"/>
              <w:spacing w:line="40" w:lineRule="atLeast"/>
              <w:jc w:val="center"/>
              <w:rPr>
                <w:rFonts w:ascii="微软雅黑" w:hAnsi="微软雅黑" w:eastAsia="微软雅黑"/>
                <w:b/>
                <w:color w:val="000000"/>
                <w:sz w:val="18"/>
                <w:szCs w:val="18"/>
              </w:rPr>
            </w:pPr>
            <w:r>
              <w:rPr>
                <w:rFonts w:hint="eastAsia" w:ascii="微软雅黑" w:hAnsi="微软雅黑" w:eastAsia="微软雅黑"/>
                <w:b/>
                <w:color w:val="000000"/>
                <w:sz w:val="18"/>
                <w:szCs w:val="18"/>
              </w:rPr>
              <w:t>付款方</w:t>
            </w:r>
          </w:p>
        </w:tc>
        <w:tc>
          <w:tcPr>
            <w:tcW w:w="3519" w:type="pct"/>
            <w:gridSpan w:val="4"/>
            <w:shd w:val="clear" w:color="auto" w:fill="FFFFFF"/>
          </w:tcPr>
          <w:p>
            <w:pPr>
              <w:adjustRightInd w:val="0"/>
              <w:snapToGrid w:val="0"/>
              <w:spacing w:line="40" w:lineRule="atLeast"/>
              <w:jc w:val="center"/>
              <w:rPr>
                <w:rFonts w:ascii="微软雅黑" w:hAnsi="微软雅黑" w:eastAsia="微软雅黑"/>
                <w:b/>
                <w:color w:val="000000"/>
                <w:sz w:val="18"/>
                <w:szCs w:val="18"/>
              </w:rPr>
            </w:pPr>
            <w:r>
              <w:rPr>
                <w:rFonts w:hint="eastAsia" w:ascii="微软雅黑" w:hAnsi="微软雅黑" w:eastAsia="微软雅黑"/>
                <w:b/>
                <w:color w:val="000000"/>
                <w:sz w:val="18"/>
                <w:szCs w:val="18"/>
              </w:rPr>
              <w:t>付款及发票开具时间</w:t>
            </w:r>
          </w:p>
        </w:tc>
        <w:tc>
          <w:tcPr>
            <w:tcW w:w="561" w:type="pct"/>
            <w:shd w:val="clear" w:color="auto" w:fill="FFFFFF"/>
          </w:tcPr>
          <w:p>
            <w:pPr>
              <w:adjustRightInd w:val="0"/>
              <w:snapToGrid w:val="0"/>
              <w:spacing w:line="40" w:lineRule="atLeast"/>
              <w:jc w:val="center"/>
              <w:rPr>
                <w:rFonts w:ascii="微软雅黑" w:hAnsi="微软雅黑" w:eastAsia="微软雅黑"/>
                <w:b/>
                <w:color w:val="000000"/>
                <w:sz w:val="18"/>
                <w:szCs w:val="18"/>
              </w:rPr>
            </w:pPr>
            <w:r>
              <w:rPr>
                <w:rFonts w:hint="eastAsia" w:ascii="微软雅黑" w:hAnsi="微软雅黑" w:eastAsia="微软雅黑"/>
                <w:b/>
                <w:color w:val="000000"/>
                <w:sz w:val="18"/>
                <w:szCs w:val="18"/>
              </w:rPr>
              <w:t>付款方式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6" w:hRule="atLeast"/>
          <w:jc w:val="center"/>
        </w:trPr>
        <w:tc>
          <w:tcPr>
            <w:tcW w:w="920" w:type="pct"/>
            <w:shd w:val="clear" w:color="auto" w:fill="FFFFFF"/>
          </w:tcPr>
          <w:p>
            <w:pPr>
              <w:adjustRightInd w:val="0"/>
              <w:snapToGrid w:val="0"/>
              <w:rPr>
                <w:rFonts w:ascii="微软雅黑" w:hAnsi="微软雅黑" w:eastAsia="微软雅黑"/>
                <w:sz w:val="18"/>
                <w:szCs w:val="18"/>
              </w:rPr>
            </w:pPr>
            <w:r>
              <w:rPr>
                <w:rFonts w:hint="eastAsia" w:ascii="微软雅黑" w:hAnsi="微软雅黑" w:eastAsia="微软雅黑"/>
                <w:sz w:val="18"/>
                <w:szCs w:val="18"/>
              </w:rPr>
              <w:t>购买人自行付款</w:t>
            </w:r>
          </w:p>
          <w:p>
            <w:pPr>
              <w:adjustRightInd w:val="0"/>
              <w:snapToGrid w:val="0"/>
              <w:rPr>
                <w:rFonts w:ascii="微软雅黑" w:hAnsi="微软雅黑" w:eastAsia="微软雅黑"/>
                <w:sz w:val="18"/>
                <w:szCs w:val="18"/>
              </w:rPr>
            </w:pPr>
            <w:r>
              <w:rPr>
                <w:rFonts w:hint="eastAsia" w:ascii="微软雅黑" w:hAnsi="微软雅黑" w:eastAsia="微软雅黑"/>
                <w:sz w:val="18"/>
                <w:szCs w:val="18"/>
              </w:rPr>
              <w:t>(无第三方替付)</w:t>
            </w:r>
          </w:p>
        </w:tc>
        <w:tc>
          <w:tcPr>
            <w:tcW w:w="3519" w:type="pct"/>
            <w:gridSpan w:val="4"/>
            <w:shd w:val="clear" w:color="auto" w:fill="FFFFFF"/>
          </w:tcPr>
          <w:p>
            <w:pPr>
              <w:adjustRightInd w:val="0"/>
              <w:snapToGrid w:val="0"/>
              <w:rPr>
                <w:rFonts w:ascii="微软雅黑" w:hAnsi="微软雅黑" w:eastAsia="微软雅黑"/>
                <w:color w:val="000000" w:themeColor="text1"/>
                <w:sz w:val="18"/>
                <w:szCs w:val="18"/>
                <w14:textFill>
                  <w14:solidFill>
                    <w14:schemeClr w14:val="tx1"/>
                  </w14:solidFill>
                </w14:textFill>
              </w:rPr>
            </w:pPr>
            <w:r>
              <w:rPr>
                <w:rFonts w:hint="eastAsia" w:ascii="微软雅黑" w:hAnsi="微软雅黑" w:eastAsia="微软雅黑"/>
                <w:color w:val="000000" w:themeColor="text1"/>
                <w:sz w:val="18"/>
                <w:szCs w:val="18"/>
                <w14:textFill>
                  <w14:solidFill>
                    <w14:schemeClr w14:val="tx1"/>
                  </w14:solidFill>
                </w14:textFill>
              </w:rPr>
              <w:t>供应商提前一周将采购金（采购电脑费用、驻场机器运维费用金、软件服务费）全额对公汇入外包服务单位指定账户。</w:t>
            </w:r>
          </w:p>
          <w:p>
            <w:pPr>
              <w:adjustRightInd w:val="0"/>
              <w:snapToGrid w:val="0"/>
              <w:rPr>
                <w:rFonts w:ascii="微软雅黑" w:hAnsi="微软雅黑" w:eastAsia="微软雅黑"/>
                <w:sz w:val="18"/>
                <w:szCs w:val="18"/>
              </w:rPr>
            </w:pPr>
            <w:r>
              <w:rPr>
                <w:rFonts w:hint="eastAsia" w:ascii="微软雅黑" w:hAnsi="微软雅黑" w:eastAsia="微软雅黑"/>
                <w:color w:val="000000" w:themeColor="text1"/>
                <w:sz w:val="18"/>
                <w:szCs w:val="18"/>
                <w14:textFill>
                  <w14:solidFill>
                    <w14:schemeClr w14:val="tx1"/>
                  </w14:solidFill>
                </w14:textFill>
              </w:rPr>
              <w:t>外包服务单位收到相应的款项后10个</w:t>
            </w:r>
            <w:r>
              <w:rPr>
                <w:rFonts w:ascii="微软雅黑" w:hAnsi="微软雅黑" w:eastAsia="微软雅黑"/>
                <w:color w:val="000000" w:themeColor="text1"/>
                <w:sz w:val="18"/>
                <w:szCs w:val="18"/>
                <w14:textFill>
                  <w14:solidFill>
                    <w14:schemeClr w14:val="tx1"/>
                  </w14:solidFill>
                </w14:textFill>
              </w:rPr>
              <w:t>工作日内向购买人</w:t>
            </w:r>
            <w:r>
              <w:rPr>
                <w:rFonts w:hint="eastAsia" w:ascii="微软雅黑" w:hAnsi="微软雅黑" w:eastAsia="微软雅黑"/>
                <w:color w:val="000000" w:themeColor="text1"/>
                <w:sz w:val="18"/>
                <w:szCs w:val="18"/>
                <w14:textFill>
                  <w14:solidFill>
                    <w14:schemeClr w14:val="tx1"/>
                  </w14:solidFill>
                </w14:textFill>
              </w:rPr>
              <w:t>开具相应金额的合法发票。未收到购买人支付的全额款项前外包服务单位有权暂停、拒绝</w:t>
            </w:r>
            <w:r>
              <w:rPr>
                <w:rFonts w:hint="eastAsia" w:ascii="微软雅黑" w:hAnsi="微软雅黑" w:eastAsia="微软雅黑"/>
                <w:sz w:val="18"/>
                <w:szCs w:val="18"/>
              </w:rPr>
              <w:t>开票或提供服务。</w:t>
            </w:r>
          </w:p>
        </w:tc>
        <w:tc>
          <w:tcPr>
            <w:tcW w:w="561" w:type="pct"/>
            <w:shd w:val="clear" w:color="auto" w:fill="FFFFFF"/>
            <w:vAlign w:val="center"/>
          </w:tcPr>
          <w:p>
            <w:pPr>
              <w:adjustRightInd w:val="0"/>
              <w:snapToGrid w:val="0"/>
              <w:spacing w:line="360" w:lineRule="auto"/>
              <w:rPr>
                <w:rFonts w:ascii="微软雅黑" w:hAnsi="微软雅黑" w:eastAsia="微软雅黑"/>
                <w:sz w:val="18"/>
                <w:szCs w:val="18"/>
              </w:rPr>
            </w:pPr>
            <w:r>
              <w:rPr>
                <w:rFonts w:ascii="Segoe UI Symbol" w:hAnsi="Segoe UI Symbol" w:eastAsia="微软雅黑" w:cs="Segoe UI Symbol"/>
                <w:sz w:val="18"/>
                <w:szCs w:val="18"/>
              </w:rPr>
              <w:t>☒</w:t>
            </w:r>
            <w:r>
              <w:rPr>
                <w:rFonts w:hint="eastAsia" w:ascii="微软雅黑" w:hAnsi="微软雅黑" w:eastAsia="微软雅黑"/>
                <w:color w:val="000000"/>
                <w:sz w:val="18"/>
                <w:szCs w:val="18"/>
              </w:rPr>
              <w:t>电汇</w:t>
            </w:r>
          </w:p>
          <w:p>
            <w:pPr>
              <w:adjustRightInd w:val="0"/>
              <w:snapToGrid w:val="0"/>
              <w:rPr>
                <w:rFonts w:ascii="微软雅黑" w:hAnsi="微软雅黑" w:eastAsia="微软雅黑"/>
                <w:sz w:val="18"/>
                <w:szCs w:val="18"/>
              </w:rPr>
            </w:pPr>
            <w:r>
              <w:rPr>
                <w:rFonts w:ascii="Segoe UI Symbol" w:hAnsi="Segoe UI Symbol" w:eastAsia="微软雅黑" w:cs="Segoe UI Symbol"/>
                <w:sz w:val="18"/>
                <w:szCs w:val="18"/>
              </w:rPr>
              <w:t>☐</w:t>
            </w:r>
            <w:r>
              <w:rPr>
                <w:rFonts w:hint="eastAsia" w:ascii="微软雅黑" w:hAnsi="微软雅黑" w:eastAsia="微软雅黑"/>
                <w:color w:val="000000"/>
                <w:sz w:val="18"/>
                <w:szCs w:val="18"/>
              </w:rPr>
              <w:t>支票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920" w:type="pct"/>
            <w:vMerge w:val="restart"/>
            <w:shd w:val="clear" w:color="auto" w:fill="FFFFFF"/>
            <w:vAlign w:val="center"/>
          </w:tcPr>
          <w:p>
            <w:pPr>
              <w:adjustRightInd w:val="0"/>
              <w:snapToGrid w:val="0"/>
              <w:spacing w:line="40" w:lineRule="atLeast"/>
              <w:jc w:val="center"/>
              <w:rPr>
                <w:rFonts w:ascii="微软雅黑" w:hAnsi="微软雅黑" w:eastAsia="微软雅黑"/>
                <w:b/>
                <w:color w:val="000000"/>
                <w:sz w:val="18"/>
                <w:szCs w:val="18"/>
              </w:rPr>
            </w:pPr>
            <w:r>
              <w:rPr>
                <w:rFonts w:hint="eastAsia" w:ascii="微软雅黑" w:hAnsi="微软雅黑" w:eastAsia="微软雅黑"/>
                <w:b/>
                <w:color w:val="000000"/>
                <w:sz w:val="18"/>
                <w:szCs w:val="18"/>
              </w:rPr>
              <w:t>收款方</w:t>
            </w:r>
          </w:p>
          <w:p>
            <w:pPr>
              <w:adjustRightInd w:val="0"/>
              <w:snapToGrid w:val="0"/>
              <w:spacing w:line="40" w:lineRule="atLeast"/>
              <w:jc w:val="center"/>
              <w:rPr>
                <w:rFonts w:hint="eastAsia" w:ascii="微软雅黑" w:hAnsi="微软雅黑" w:eastAsia="微软雅黑"/>
                <w:b/>
                <w:color w:val="000000"/>
                <w:sz w:val="18"/>
                <w:szCs w:val="18"/>
                <w:lang w:eastAsia="zh-CN"/>
              </w:rPr>
            </w:pPr>
            <w:r>
              <w:rPr>
                <w:rFonts w:hint="eastAsia" w:ascii="微软雅黑" w:hAnsi="微软雅黑" w:eastAsia="微软雅黑"/>
                <w:b/>
                <w:color w:val="000000"/>
                <w:sz w:val="18"/>
                <w:szCs w:val="18"/>
              </w:rPr>
              <w:t>银行信息</w:t>
            </w:r>
          </w:p>
          <w:p>
            <w:pPr>
              <w:adjustRightInd w:val="0"/>
              <w:snapToGrid w:val="0"/>
              <w:spacing w:line="40" w:lineRule="atLeast"/>
              <w:jc w:val="center"/>
              <w:rPr>
                <w:rFonts w:hint="eastAsia" w:ascii="微软雅黑" w:hAnsi="微软雅黑" w:eastAsia="微软雅黑"/>
                <w:b/>
                <w:color w:val="000000"/>
                <w:sz w:val="18"/>
                <w:szCs w:val="18"/>
                <w:lang w:eastAsia="zh-CN"/>
              </w:rPr>
            </w:pPr>
          </w:p>
        </w:tc>
        <w:tc>
          <w:tcPr>
            <w:tcW w:w="1129" w:type="pct"/>
            <w:shd w:val="clear" w:color="auto" w:fill="FFFFFF"/>
          </w:tcPr>
          <w:p>
            <w:pPr>
              <w:jc w:val="center"/>
              <w:rPr>
                <w:rFonts w:ascii="微软雅黑" w:hAnsi="微软雅黑" w:eastAsia="微软雅黑"/>
                <w:sz w:val="18"/>
                <w:szCs w:val="18"/>
              </w:rPr>
            </w:pPr>
            <w:r>
              <w:rPr>
                <w:rFonts w:hint="eastAsia" w:ascii="微软雅黑" w:hAnsi="微软雅黑" w:eastAsia="微软雅黑"/>
                <w:sz w:val="18"/>
                <w:szCs w:val="18"/>
              </w:rPr>
              <w:t>开户行</w:t>
            </w:r>
          </w:p>
        </w:tc>
        <w:tc>
          <w:tcPr>
            <w:tcW w:w="2950" w:type="pct"/>
            <w:gridSpan w:val="4"/>
            <w:shd w:val="clear" w:color="auto" w:fill="FFFFFF"/>
          </w:tcPr>
          <w:p>
            <w:pPr>
              <w:rPr>
                <w:rFonts w:ascii="微软雅黑" w:hAnsi="微软雅黑" w:eastAsia="微软雅黑"/>
                <w:sz w:val="18"/>
                <w:szCs w:val="18"/>
              </w:rPr>
            </w:pPr>
            <w:r>
              <w:rPr>
                <w:rFonts w:hint="eastAsia" w:ascii="微软雅黑" w:hAnsi="微软雅黑" w:eastAsia="微软雅黑"/>
                <w:sz w:val="18"/>
                <w:szCs w:val="18"/>
              </w:rPr>
              <w:t>福建</w:t>
            </w:r>
            <w:r>
              <w:rPr>
                <w:rFonts w:ascii="微软雅黑" w:hAnsi="微软雅黑" w:eastAsia="微软雅黑"/>
                <w:sz w:val="18"/>
                <w:szCs w:val="18"/>
              </w:rPr>
              <w:t>海峡银行福州三山支行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920" w:type="pct"/>
            <w:vMerge w:val="continue"/>
            <w:shd w:val="clear" w:color="auto" w:fill="FFFFFF"/>
            <w:vAlign w:val="center"/>
          </w:tcPr>
          <w:p>
            <w:pPr>
              <w:adjustRightInd w:val="0"/>
              <w:snapToGrid w:val="0"/>
              <w:spacing w:line="40" w:lineRule="atLeast"/>
              <w:rPr>
                <w:rFonts w:ascii="微软雅黑" w:hAnsi="微软雅黑" w:eastAsia="微软雅黑"/>
                <w:b/>
                <w:color w:val="000000"/>
                <w:sz w:val="18"/>
                <w:szCs w:val="18"/>
              </w:rPr>
            </w:pPr>
          </w:p>
        </w:tc>
        <w:tc>
          <w:tcPr>
            <w:tcW w:w="1129" w:type="pct"/>
            <w:shd w:val="clear" w:color="auto" w:fill="FFFFFF"/>
          </w:tcPr>
          <w:p>
            <w:pPr>
              <w:jc w:val="center"/>
              <w:rPr>
                <w:rFonts w:ascii="微软雅黑" w:hAnsi="微软雅黑" w:eastAsia="微软雅黑"/>
                <w:sz w:val="18"/>
                <w:szCs w:val="18"/>
              </w:rPr>
            </w:pPr>
            <w:r>
              <w:rPr>
                <w:rFonts w:hint="eastAsia" w:ascii="微软雅黑" w:hAnsi="微软雅黑" w:eastAsia="微软雅黑"/>
                <w:sz w:val="18"/>
                <w:szCs w:val="18"/>
              </w:rPr>
              <w:t>户  名</w:t>
            </w:r>
          </w:p>
        </w:tc>
        <w:tc>
          <w:tcPr>
            <w:tcW w:w="2950" w:type="pct"/>
            <w:gridSpan w:val="4"/>
            <w:shd w:val="clear" w:color="auto" w:fill="FFFFFF"/>
          </w:tcPr>
          <w:p>
            <w:pPr>
              <w:rPr>
                <w:rFonts w:ascii="微软雅黑" w:hAnsi="微软雅黑" w:eastAsia="微软雅黑"/>
                <w:sz w:val="18"/>
                <w:szCs w:val="18"/>
              </w:rPr>
            </w:pPr>
            <w:r>
              <w:rPr>
                <w:rFonts w:hint="eastAsia" w:ascii="微软雅黑" w:hAnsi="微软雅黑" w:eastAsia="微软雅黑"/>
                <w:sz w:val="18"/>
                <w:szCs w:val="18"/>
              </w:rPr>
              <w:t>知鱼</w:t>
            </w:r>
            <w:r>
              <w:rPr>
                <w:rFonts w:ascii="微软雅黑" w:hAnsi="微软雅黑" w:eastAsia="微软雅黑"/>
                <w:sz w:val="18"/>
                <w:szCs w:val="18"/>
              </w:rPr>
              <w:t>智联科技</w:t>
            </w:r>
            <w:r>
              <w:rPr>
                <w:rFonts w:hint="eastAsia" w:ascii="微软雅黑" w:hAnsi="微软雅黑" w:eastAsia="微软雅黑"/>
                <w:sz w:val="18"/>
                <w:szCs w:val="18"/>
              </w:rPr>
              <w:t>股份有限</w:t>
            </w:r>
            <w:r>
              <w:rPr>
                <w:rFonts w:ascii="微软雅黑" w:hAnsi="微软雅黑" w:eastAsia="微软雅黑"/>
                <w:sz w:val="18"/>
                <w:szCs w:val="18"/>
              </w:rPr>
              <w:t>公司</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64" w:hRule="atLeast"/>
          <w:jc w:val="center"/>
        </w:trPr>
        <w:tc>
          <w:tcPr>
            <w:tcW w:w="920" w:type="pct"/>
            <w:vMerge w:val="continue"/>
            <w:shd w:val="clear" w:color="auto" w:fill="auto"/>
          </w:tcPr>
          <w:p>
            <w:pPr>
              <w:adjustRightInd w:val="0"/>
              <w:snapToGrid w:val="0"/>
              <w:spacing w:line="40" w:lineRule="atLeast"/>
              <w:jc w:val="distribute"/>
              <w:rPr>
                <w:rFonts w:ascii="微软雅黑" w:hAnsi="微软雅黑" w:eastAsia="微软雅黑"/>
                <w:b/>
                <w:color w:val="000000"/>
                <w:sz w:val="18"/>
                <w:szCs w:val="18"/>
              </w:rPr>
            </w:pPr>
          </w:p>
        </w:tc>
        <w:tc>
          <w:tcPr>
            <w:tcW w:w="1129" w:type="pct"/>
            <w:shd w:val="clear" w:color="auto" w:fill="FFFFFF"/>
          </w:tcPr>
          <w:p>
            <w:pPr>
              <w:jc w:val="center"/>
              <w:rPr>
                <w:rFonts w:ascii="微软雅黑" w:hAnsi="微软雅黑" w:eastAsia="微软雅黑"/>
                <w:sz w:val="18"/>
                <w:szCs w:val="18"/>
              </w:rPr>
            </w:pPr>
            <w:r>
              <w:rPr>
                <w:rFonts w:hint="eastAsia" w:ascii="微软雅黑" w:hAnsi="微软雅黑" w:eastAsia="微软雅黑"/>
                <w:sz w:val="18"/>
                <w:szCs w:val="18"/>
              </w:rPr>
              <w:t>账  号</w:t>
            </w:r>
          </w:p>
        </w:tc>
        <w:tc>
          <w:tcPr>
            <w:tcW w:w="2950" w:type="pct"/>
            <w:gridSpan w:val="4"/>
            <w:shd w:val="clear" w:color="auto" w:fill="FFFFFF"/>
          </w:tcPr>
          <w:p>
            <w:pPr>
              <w:rPr>
                <w:rFonts w:ascii="微软雅黑" w:hAnsi="微软雅黑" w:eastAsia="微软雅黑"/>
                <w:sz w:val="18"/>
                <w:szCs w:val="18"/>
              </w:rPr>
            </w:pPr>
            <w:r>
              <w:rPr>
                <w:rFonts w:hint="eastAsia" w:ascii="微软雅黑" w:hAnsi="微软雅黑" w:eastAsia="微软雅黑"/>
                <w:sz w:val="18"/>
                <w:szCs w:val="18"/>
              </w:rPr>
              <w:t>100068360990010001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920" w:type="pct"/>
            <w:shd w:val="clear" w:color="auto" w:fill="FFFFFF"/>
            <w:vAlign w:val="center"/>
          </w:tcPr>
          <w:p>
            <w:pPr>
              <w:jc w:val="center"/>
              <w:rPr>
                <w:rFonts w:ascii="微软雅黑" w:hAnsi="微软雅黑" w:eastAsia="微软雅黑"/>
                <w:b/>
                <w:sz w:val="18"/>
                <w:szCs w:val="18"/>
              </w:rPr>
            </w:pPr>
            <w:r>
              <w:rPr>
                <w:rFonts w:hint="eastAsia" w:ascii="微软雅黑" w:hAnsi="微软雅黑" w:eastAsia="微软雅黑"/>
                <w:b/>
                <w:sz w:val="18"/>
                <w:szCs w:val="18"/>
              </w:rPr>
              <w:t>发票邮寄地址</w:t>
            </w:r>
          </w:p>
        </w:tc>
        <w:tc>
          <w:tcPr>
            <w:tcW w:w="2096" w:type="pct"/>
            <w:gridSpan w:val="2"/>
            <w:shd w:val="clear" w:color="auto" w:fill="FFFFFF"/>
          </w:tcPr>
          <w:p>
            <w:pPr>
              <w:rPr>
                <w:rFonts w:ascii="微软雅黑" w:hAnsi="微软雅黑" w:eastAsia="微软雅黑" w:cstheme="minorBidi"/>
                <w:kern w:val="2"/>
                <w:sz w:val="18"/>
                <w:szCs w:val="18"/>
              </w:rPr>
            </w:pPr>
            <w:r>
              <w:rPr>
                <w:rFonts w:hint="eastAsia" w:ascii="微软雅黑" w:hAnsi="微软雅黑" w:eastAsia="微软雅黑" w:cstheme="minorBidi"/>
                <w:kern w:val="2"/>
                <w:sz w:val="18"/>
                <w:szCs w:val="18"/>
              </w:rPr>
              <w:t xml:space="preserve"> </w:t>
            </w:r>
            <w:r>
              <w:rPr>
                <w:rFonts w:ascii="微软雅黑" w:hAnsi="微软雅黑" w:eastAsia="微软雅黑"/>
                <w:sz w:val="18"/>
                <w:u w:color="auto"/>
              </w:rPr>
              <w:t>陕西省西安市经济技术开发区尚苑路与草滩七路交叉口东南160米陕西金冠生物科技股份有限公司园区内A车间</w:t>
            </w:r>
          </w:p>
        </w:tc>
        <w:tc>
          <w:tcPr>
            <w:tcW w:w="917" w:type="pct"/>
            <w:shd w:val="clear" w:color="auto" w:fill="FFFFFF"/>
          </w:tcPr>
          <w:p>
            <w:pPr>
              <w:jc w:val="center"/>
              <w:rPr>
                <w:rFonts w:ascii="微软雅黑" w:hAnsi="微软雅黑" w:eastAsia="微软雅黑"/>
                <w:b/>
                <w:sz w:val="18"/>
                <w:szCs w:val="18"/>
              </w:rPr>
            </w:pPr>
            <w:r>
              <w:rPr>
                <w:rFonts w:hint="eastAsia" w:ascii="微软雅黑" w:hAnsi="微软雅黑" w:eastAsia="微软雅黑"/>
                <w:b/>
                <w:sz w:val="18"/>
                <w:szCs w:val="18"/>
              </w:rPr>
              <w:t>发票收件人</w:t>
            </w:r>
          </w:p>
        </w:tc>
        <w:tc>
          <w:tcPr>
            <w:tcW w:w="1067" w:type="pct"/>
            <w:gridSpan w:val="2"/>
            <w:shd w:val="clear" w:color="auto" w:fill="FFFFFF"/>
          </w:tcPr>
          <w:p>
            <w:pPr>
              <w:rPr>
                <w:rFonts w:ascii="微软雅黑" w:hAnsi="微软雅黑" w:eastAsia="微软雅黑" w:cstheme="minorBidi"/>
                <w:kern w:val="2"/>
                <w:sz w:val="18"/>
                <w:szCs w:val="18"/>
              </w:rPr>
            </w:pPr>
            <w:r>
              <w:rPr>
                <w:rFonts w:hint="eastAsia" w:ascii="微软雅黑" w:hAnsi="微软雅黑" w:eastAsia="微软雅黑" w:cstheme="minorBidi"/>
                <w:kern w:val="2"/>
                <w:sz w:val="18"/>
                <w:szCs w:val="18"/>
              </w:rPr>
              <w:t>李真</w:t>
            </w:r>
            <w:r>
              <w:rPr>
                <w:rFonts w:ascii="微软雅黑" w:hAnsi="微软雅黑" w:eastAsia="微软雅黑"/>
                <w:sz w:val="18"/>
                <w:u w:color="auto"/>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920" w:type="pct"/>
            <w:shd w:val="clear" w:color="auto" w:fill="FFFFFF"/>
          </w:tcPr>
          <w:p>
            <w:pPr>
              <w:jc w:val="center"/>
              <w:rPr>
                <w:rFonts w:ascii="微软雅黑" w:hAnsi="微软雅黑" w:eastAsia="微软雅黑"/>
                <w:b/>
                <w:sz w:val="18"/>
                <w:szCs w:val="18"/>
              </w:rPr>
            </w:pPr>
            <w:r>
              <w:rPr>
                <w:rFonts w:hint="eastAsia" w:ascii="微软雅黑" w:hAnsi="微软雅黑" w:eastAsia="微软雅黑"/>
                <w:b/>
                <w:sz w:val="18"/>
                <w:szCs w:val="18"/>
              </w:rPr>
              <w:t>邮政编码</w:t>
            </w:r>
          </w:p>
        </w:tc>
        <w:tc>
          <w:tcPr>
            <w:tcW w:w="2096" w:type="pct"/>
            <w:gridSpan w:val="2"/>
            <w:shd w:val="clear" w:color="auto" w:fill="FFFFFF"/>
          </w:tcPr>
          <w:p>
            <w:pPr>
              <w:rPr>
                <w:rFonts w:ascii="微软雅黑" w:hAnsi="微软雅黑" w:eastAsia="微软雅黑" w:cstheme="minorBidi"/>
                <w:kern w:val="2"/>
                <w:sz w:val="18"/>
                <w:szCs w:val="18"/>
              </w:rPr>
            </w:pPr>
            <w:r>
              <w:rPr>
                <w:rFonts w:hint="eastAsia" w:ascii="微软雅黑" w:hAnsi="微软雅黑" w:eastAsia="微软雅黑" w:cstheme="minorBidi"/>
                <w:kern w:val="2"/>
                <w:sz w:val="18"/>
                <w:szCs w:val="18"/>
              </w:rPr>
              <w:t xml:space="preserve"> </w:t>
            </w:r>
            <w:r>
              <w:rPr>
                <w:rFonts w:ascii="微软雅黑" w:hAnsi="微软雅黑" w:eastAsia="微软雅黑"/>
                <w:sz w:val="18"/>
                <w:u w:color="auto"/>
              </w:rPr>
              <w:t>/</w:t>
            </w:r>
          </w:p>
        </w:tc>
        <w:tc>
          <w:tcPr>
            <w:tcW w:w="917" w:type="pct"/>
            <w:shd w:val="clear" w:color="auto" w:fill="FFFFFF"/>
          </w:tcPr>
          <w:p>
            <w:pPr>
              <w:jc w:val="center"/>
              <w:rPr>
                <w:rFonts w:ascii="微软雅黑" w:hAnsi="微软雅黑" w:eastAsia="微软雅黑"/>
                <w:b/>
                <w:sz w:val="18"/>
                <w:szCs w:val="18"/>
              </w:rPr>
            </w:pPr>
            <w:r>
              <w:rPr>
                <w:rFonts w:hint="eastAsia" w:ascii="微软雅黑" w:hAnsi="微软雅黑" w:eastAsia="微软雅黑"/>
                <w:b/>
                <w:sz w:val="18"/>
                <w:szCs w:val="18"/>
              </w:rPr>
              <w:t>联系电话</w:t>
            </w:r>
          </w:p>
        </w:tc>
        <w:tc>
          <w:tcPr>
            <w:tcW w:w="1067" w:type="pct"/>
            <w:gridSpan w:val="2"/>
            <w:shd w:val="clear" w:color="auto" w:fill="FFFFFF"/>
          </w:tcPr>
          <w:p>
            <w:pPr>
              <w:rPr>
                <w:rFonts w:ascii="微软雅黑" w:hAnsi="微软雅黑" w:eastAsia="微软雅黑" w:cstheme="minorBidi"/>
                <w:kern w:val="2"/>
                <w:sz w:val="18"/>
                <w:szCs w:val="18"/>
              </w:rPr>
            </w:pPr>
            <w:r>
              <w:rPr>
                <w:rFonts w:hint="eastAsia" w:ascii="微软雅黑" w:hAnsi="微软雅黑" w:eastAsia="微软雅黑" w:cstheme="minorBidi"/>
                <w:kern w:val="2"/>
                <w:sz w:val="18"/>
                <w:szCs w:val="18"/>
              </w:rPr>
              <w:t>18182683325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920" w:type="pct"/>
            <w:shd w:val="clear" w:color="auto" w:fill="FFFFFF"/>
          </w:tcPr>
          <w:p>
            <w:pPr>
              <w:jc w:val="center"/>
              <w:rPr>
                <w:rFonts w:ascii="微软雅黑" w:hAnsi="微软雅黑" w:eastAsia="微软雅黑"/>
                <w:b/>
                <w:sz w:val="18"/>
                <w:szCs w:val="18"/>
              </w:rPr>
            </w:pPr>
            <w:r>
              <w:rPr>
                <w:rFonts w:hint="eastAsia" w:ascii="微软雅黑" w:hAnsi="微软雅黑" w:eastAsia="微软雅黑"/>
                <w:b/>
                <w:sz w:val="18"/>
                <w:szCs w:val="18"/>
              </w:rPr>
              <w:t>购买人</w:t>
            </w:r>
          </w:p>
          <w:p>
            <w:pPr>
              <w:jc w:val="center"/>
              <w:rPr>
                <w:rFonts w:ascii="微软雅黑" w:hAnsi="微软雅黑" w:eastAsia="微软雅黑"/>
                <w:b/>
                <w:sz w:val="18"/>
                <w:szCs w:val="18"/>
              </w:rPr>
            </w:pPr>
            <w:r>
              <w:rPr>
                <w:rFonts w:hint="eastAsia" w:ascii="微软雅黑" w:hAnsi="微软雅黑" w:eastAsia="微软雅黑"/>
                <w:b/>
                <w:sz w:val="18"/>
                <w:szCs w:val="18"/>
              </w:rPr>
              <w:t>纳税人</w:t>
            </w:r>
            <w:r>
              <w:rPr>
                <w:rFonts w:ascii="微软雅黑" w:hAnsi="微软雅黑" w:eastAsia="微软雅黑"/>
                <w:b/>
                <w:sz w:val="18"/>
                <w:szCs w:val="18"/>
              </w:rPr>
              <w:t>类型</w:t>
            </w:r>
          </w:p>
        </w:tc>
        <w:tc>
          <w:tcPr>
            <w:tcW w:w="4080" w:type="pct"/>
            <w:gridSpan w:val="5"/>
            <w:shd w:val="clear" w:color="auto" w:fill="FFFFFF"/>
          </w:tcPr>
          <w:p>
            <w:pPr>
              <w:spacing w:line="240" w:lineRule="exact"/>
              <w:rPr>
                <w:rFonts w:ascii="微软雅黑" w:hAnsi="微软雅黑" w:eastAsia="微软雅黑"/>
                <w:sz w:val="18"/>
                <w:szCs w:val="18"/>
              </w:rPr>
            </w:pPr>
            <w:r>
              <w:rPr>
                <w:rFonts w:ascii="Segoe UI Symbol" w:hAnsi="Segoe UI Symbol" w:eastAsia="微软雅黑" w:cs="Segoe UI Symbol"/>
                <w:sz w:val="18"/>
                <w:szCs w:val="18"/>
              </w:rPr>
              <w:t>☒</w:t>
            </w:r>
            <w:r>
              <w:rPr>
                <w:rFonts w:hint="eastAsia" w:ascii="微软雅黑" w:hAnsi="微软雅黑" w:eastAsia="微软雅黑"/>
                <w:sz w:val="18"/>
                <w:szCs w:val="18"/>
              </w:rPr>
              <w:t>01一般纳税人企业（开具带购买人名称、完整开票信息的增值税专用或增值税普通发票）</w:t>
            </w:r>
          </w:p>
          <w:p>
            <w:pPr>
              <w:spacing w:line="240" w:lineRule="exact"/>
              <w:rPr>
                <w:rFonts w:ascii="微软雅黑" w:hAnsi="微软雅黑" w:eastAsia="微软雅黑"/>
                <w:sz w:val="18"/>
                <w:szCs w:val="18"/>
              </w:rPr>
            </w:pPr>
            <w:r>
              <w:rPr>
                <w:rFonts w:ascii="Segoe UI Symbol" w:hAnsi="Segoe UI Symbol" w:eastAsia="微软雅黑" w:cs="Segoe UI Symbol"/>
                <w:sz w:val="18"/>
                <w:szCs w:val="18"/>
              </w:rPr>
              <w:t>☐</w:t>
            </w:r>
            <w:r>
              <w:rPr>
                <w:rFonts w:hint="eastAsia" w:ascii="微软雅黑" w:hAnsi="微软雅黑" w:eastAsia="微软雅黑"/>
                <w:sz w:val="18"/>
                <w:szCs w:val="18"/>
              </w:rPr>
              <w:t xml:space="preserve">02小规模纳税人企业（开具带购买人名称、税号或社会信用代码的增值税普通发票） </w:t>
            </w:r>
          </w:p>
          <w:p>
            <w:pPr>
              <w:spacing w:line="240" w:lineRule="exact"/>
              <w:rPr>
                <w:rFonts w:ascii="微软雅黑" w:hAnsi="微软雅黑" w:eastAsia="微软雅黑"/>
                <w:sz w:val="18"/>
                <w:szCs w:val="18"/>
              </w:rPr>
            </w:pPr>
            <w:r>
              <w:rPr>
                <w:rFonts w:ascii="Segoe UI Symbol" w:hAnsi="Segoe UI Symbol" w:eastAsia="微软雅黑" w:cs="Segoe UI Symbol"/>
                <w:sz w:val="18"/>
                <w:szCs w:val="18"/>
              </w:rPr>
              <w:t>☐</w:t>
            </w:r>
            <w:r>
              <w:rPr>
                <w:rFonts w:hint="eastAsia" w:ascii="微软雅黑" w:hAnsi="微软雅黑" w:eastAsia="微软雅黑"/>
                <w:sz w:val="18"/>
                <w:szCs w:val="18"/>
              </w:rPr>
              <w:t>04政府机构、事业单位、非企业类型的组织（开具仅带购买人名称的增值税普通发票）</w:t>
            </w:r>
          </w:p>
          <w:p>
            <w:pPr>
              <w:spacing w:line="240" w:lineRule="exact"/>
              <w:rPr>
                <w:rFonts w:ascii="微软雅黑" w:hAnsi="微软雅黑" w:eastAsia="微软雅黑"/>
                <w:sz w:val="18"/>
                <w:szCs w:val="18"/>
              </w:rPr>
            </w:pPr>
            <w:r>
              <w:rPr>
                <w:rFonts w:ascii="Segoe UI Symbol" w:hAnsi="Segoe UI Symbol" w:eastAsia="微软雅黑" w:cs="Segoe UI Symbol"/>
                <w:sz w:val="18"/>
                <w:szCs w:val="18"/>
              </w:rPr>
              <w:t>☐</w:t>
            </w:r>
            <w:r>
              <w:rPr>
                <w:rFonts w:hint="eastAsia" w:ascii="微软雅黑" w:hAnsi="微软雅黑" w:eastAsia="微软雅黑"/>
                <w:sz w:val="18"/>
                <w:szCs w:val="18"/>
              </w:rPr>
              <w:t>05个人（开具仅带购买人姓名或“个人”的增值税普通发票）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920" w:type="pct"/>
            <w:shd w:val="clear" w:color="auto" w:fill="FFFFFF"/>
          </w:tcPr>
          <w:p>
            <w:pPr>
              <w:jc w:val="center"/>
              <w:rPr>
                <w:rFonts w:ascii="微软雅黑" w:hAnsi="微软雅黑" w:eastAsia="微软雅黑"/>
                <w:b/>
                <w:sz w:val="18"/>
                <w:szCs w:val="18"/>
              </w:rPr>
            </w:pPr>
            <w:r>
              <w:rPr>
                <w:rFonts w:hint="eastAsia" w:ascii="微软雅黑" w:hAnsi="微软雅黑" w:eastAsia="微软雅黑"/>
                <w:b/>
                <w:sz w:val="18"/>
                <w:szCs w:val="18"/>
              </w:rPr>
              <w:t>发票类型</w:t>
            </w:r>
          </w:p>
        </w:tc>
        <w:tc>
          <w:tcPr>
            <w:tcW w:w="4080" w:type="pct"/>
            <w:gridSpan w:val="5"/>
            <w:shd w:val="clear" w:color="auto" w:fill="FFFFFF"/>
          </w:tcPr>
          <w:p>
            <w:pPr>
              <w:rPr>
                <w:rFonts w:ascii="微软雅黑" w:hAnsi="微软雅黑" w:eastAsia="微软雅黑"/>
                <w:sz w:val="18"/>
                <w:szCs w:val="18"/>
              </w:rPr>
            </w:pPr>
            <w:r>
              <w:rPr>
                <w:rFonts w:ascii="Segoe UI Symbol" w:hAnsi="Segoe UI Symbol" w:eastAsia="微软雅黑" w:cs="Segoe UI Symbol"/>
                <w:sz w:val="18"/>
                <w:szCs w:val="18"/>
              </w:rPr>
              <w:t>☒</w:t>
            </w:r>
            <w:r>
              <w:rPr>
                <w:rFonts w:hint="eastAsia" w:ascii="微软雅黑" w:hAnsi="微软雅黑" w:eastAsia="微软雅黑"/>
                <w:sz w:val="18"/>
                <w:szCs w:val="18"/>
              </w:rPr>
              <w:t xml:space="preserve">增值税专用发票（增值税专用发票请填写以下购买人开票信息）  </w:t>
            </w:r>
            <w:r>
              <w:rPr>
                <w:rFonts w:ascii="Segoe UI Symbol" w:hAnsi="Segoe UI Symbol" w:eastAsia="微软雅黑" w:cs="Segoe UI Symbol"/>
                <w:sz w:val="18"/>
                <w:szCs w:val="18"/>
              </w:rPr>
              <w:t>☐</w:t>
            </w:r>
            <w:r>
              <w:rPr>
                <w:rFonts w:hint="eastAsia" w:ascii="微软雅黑" w:hAnsi="微软雅黑" w:eastAsia="微软雅黑"/>
                <w:sz w:val="18"/>
                <w:szCs w:val="18"/>
              </w:rPr>
              <w:t>增值税普通发票</w:t>
            </w:r>
            <w:r>
              <w:rPr>
                <w:rFonts w:ascii="微软雅黑" w:hAnsi="微软雅黑" w:eastAsia="微软雅黑"/>
                <w:sz w:val="18"/>
                <w:szCs w:val="18"/>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920" w:type="pct"/>
            <w:shd w:val="clear" w:color="auto" w:fill="FFFFFF"/>
          </w:tcPr>
          <w:p>
            <w:pPr>
              <w:jc w:val="center"/>
              <w:rPr>
                <w:rFonts w:ascii="微软雅黑" w:hAnsi="微软雅黑" w:eastAsia="微软雅黑"/>
                <w:b/>
                <w:sz w:val="18"/>
                <w:szCs w:val="18"/>
              </w:rPr>
            </w:pPr>
            <w:r>
              <w:rPr>
                <w:rFonts w:hint="eastAsia" w:ascii="微软雅黑" w:hAnsi="微软雅黑" w:eastAsia="微软雅黑"/>
                <w:b/>
                <w:sz w:val="18"/>
                <w:szCs w:val="18"/>
              </w:rPr>
              <w:t>购买人全称</w:t>
            </w:r>
          </w:p>
          <w:p>
            <w:pPr>
              <w:jc w:val="center"/>
              <w:rPr>
                <w:rFonts w:ascii="微软雅黑" w:hAnsi="微软雅黑" w:eastAsia="微软雅黑"/>
                <w:b/>
                <w:sz w:val="18"/>
                <w:szCs w:val="18"/>
              </w:rPr>
            </w:pPr>
            <w:r>
              <w:rPr>
                <w:rFonts w:hint="eastAsia" w:ascii="微软雅黑" w:hAnsi="微软雅黑" w:eastAsia="微软雅黑"/>
                <w:b/>
                <w:sz w:val="18"/>
                <w:szCs w:val="18"/>
              </w:rPr>
              <w:t>（发票抬头）</w:t>
            </w:r>
          </w:p>
        </w:tc>
        <w:tc>
          <w:tcPr>
            <w:tcW w:w="4080" w:type="pct"/>
            <w:gridSpan w:val="5"/>
            <w:shd w:val="clear" w:color="auto" w:fill="FFFFFF"/>
          </w:tcPr>
          <w:p>
            <w:pPr>
              <w:rPr>
                <w:rFonts w:ascii="微软雅黑" w:hAnsi="微软雅黑" w:eastAsia="微软雅黑" w:cstheme="minorBidi"/>
                <w:kern w:val="2"/>
                <w:sz w:val="18"/>
                <w:szCs w:val="18"/>
              </w:rPr>
            </w:pPr>
            <w:r>
              <w:rPr>
                <w:rFonts w:hint="eastAsia" w:ascii="微软雅黑" w:hAnsi="微软雅黑" w:eastAsia="微软雅黑" w:cstheme="minorBidi"/>
                <w:kern w:val="2"/>
                <w:sz w:val="18"/>
                <w:szCs w:val="18"/>
              </w:rPr>
              <w:t xml:space="preserve"> </w:t>
            </w:r>
            <w:r>
              <w:rPr>
                <w:rFonts w:ascii="微软雅黑" w:hAnsi="微软雅黑" w:eastAsia="微软雅黑"/>
                <w:sz w:val="18"/>
                <w:u w:color="auto"/>
              </w:rPr>
              <w:t>陕西胥行时代新能源科技有限公司</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920" w:type="pct"/>
            <w:shd w:val="clear" w:color="auto" w:fill="FFFFFF"/>
          </w:tcPr>
          <w:p>
            <w:pPr>
              <w:jc w:val="center"/>
              <w:rPr>
                <w:rFonts w:ascii="微软雅黑" w:hAnsi="微软雅黑" w:eastAsia="微软雅黑"/>
                <w:b/>
                <w:sz w:val="18"/>
                <w:szCs w:val="18"/>
              </w:rPr>
            </w:pPr>
            <w:r>
              <w:rPr>
                <w:rFonts w:hint="eastAsia" w:ascii="微软雅黑" w:hAnsi="微软雅黑" w:eastAsia="微软雅黑"/>
                <w:b/>
                <w:sz w:val="18"/>
                <w:szCs w:val="18"/>
              </w:rPr>
              <w:t>购买人税号或</w:t>
            </w:r>
          </w:p>
          <w:p>
            <w:pPr>
              <w:jc w:val="center"/>
              <w:rPr>
                <w:rFonts w:ascii="微软雅黑" w:hAnsi="微软雅黑" w:eastAsia="微软雅黑"/>
                <w:b/>
                <w:sz w:val="18"/>
                <w:szCs w:val="18"/>
              </w:rPr>
            </w:pPr>
            <w:r>
              <w:rPr>
                <w:rFonts w:hint="eastAsia" w:ascii="微软雅黑" w:hAnsi="微软雅黑" w:eastAsia="微软雅黑"/>
                <w:b/>
                <w:sz w:val="18"/>
                <w:szCs w:val="18"/>
              </w:rPr>
              <w:t>社会信用代码</w:t>
            </w:r>
          </w:p>
        </w:tc>
        <w:tc>
          <w:tcPr>
            <w:tcW w:w="4080" w:type="pct"/>
            <w:gridSpan w:val="5"/>
            <w:shd w:val="clear" w:color="auto" w:fill="FFFFFF"/>
          </w:tcPr>
          <w:p>
            <w:pPr>
              <w:rPr>
                <w:rFonts w:ascii="微软雅黑" w:hAnsi="微软雅黑" w:eastAsia="微软雅黑" w:cstheme="minorBidi"/>
                <w:kern w:val="2"/>
                <w:sz w:val="18"/>
                <w:szCs w:val="18"/>
              </w:rPr>
            </w:pPr>
            <w:r>
              <w:rPr>
                <w:rFonts w:hint="eastAsia" w:ascii="微软雅黑" w:hAnsi="微软雅黑" w:eastAsia="微软雅黑" w:cstheme="minorBidi"/>
                <w:kern w:val="2"/>
                <w:sz w:val="18"/>
                <w:szCs w:val="18"/>
              </w:rPr>
              <w:t xml:space="preserve"> </w:t>
            </w:r>
            <w:r>
              <w:rPr>
                <w:rFonts w:ascii="微软雅黑" w:hAnsi="微软雅黑" w:eastAsia="微软雅黑"/>
                <w:sz w:val="18"/>
                <w:u w:color="auto"/>
              </w:rPr>
              <w:t>91610116MA6TYUUTX0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920" w:type="pct"/>
            <w:shd w:val="clear" w:color="auto" w:fill="FFFFFF"/>
          </w:tcPr>
          <w:p>
            <w:pPr>
              <w:jc w:val="center"/>
              <w:rPr>
                <w:rFonts w:ascii="微软雅黑" w:hAnsi="微软雅黑" w:eastAsia="微软雅黑"/>
                <w:b/>
                <w:sz w:val="18"/>
                <w:szCs w:val="18"/>
              </w:rPr>
            </w:pPr>
            <w:r>
              <w:rPr>
                <w:rFonts w:hint="eastAsia" w:ascii="微软雅黑" w:hAnsi="微软雅黑" w:eastAsia="微软雅黑"/>
                <w:b/>
                <w:sz w:val="18"/>
                <w:szCs w:val="18"/>
              </w:rPr>
              <w:t>开户行</w:t>
            </w:r>
          </w:p>
        </w:tc>
        <w:tc>
          <w:tcPr>
            <w:tcW w:w="2096" w:type="pct"/>
            <w:gridSpan w:val="2"/>
            <w:shd w:val="clear" w:color="auto" w:fill="FFFFFF"/>
          </w:tcPr>
          <w:p>
            <w:r>
              <w:rPr>
                <w:rFonts w:hint="eastAsia" w:ascii="微软雅黑" w:hAnsi="微软雅黑" w:eastAsia="微软雅黑" w:cstheme="minorBidi"/>
                <w:kern w:val="2"/>
                <w:sz w:val="18"/>
                <w:szCs w:val="18"/>
              </w:rPr>
              <w:t xml:space="preserve"> </w:t>
            </w:r>
            <w:r>
              <w:rPr>
                <w:rFonts w:ascii="微软雅黑" w:hAnsi="微软雅黑" w:eastAsia="微软雅黑"/>
                <w:sz w:val="18"/>
                <w:u w:color="auto"/>
              </w:rPr>
              <w:t>工行西安经济技术开发区支行</w:t>
            </w:r>
          </w:p>
        </w:tc>
        <w:tc>
          <w:tcPr>
            <w:tcW w:w="917" w:type="pct"/>
            <w:shd w:val="clear" w:color="auto" w:fill="FFFFFF"/>
          </w:tcPr>
          <w:p>
            <w:pPr>
              <w:jc w:val="center"/>
              <w:rPr>
                <w:rFonts w:ascii="微软雅黑" w:hAnsi="微软雅黑" w:eastAsia="微软雅黑"/>
                <w:b/>
                <w:sz w:val="18"/>
                <w:szCs w:val="18"/>
              </w:rPr>
            </w:pPr>
            <w:r>
              <w:rPr>
                <w:rFonts w:hint="eastAsia" w:ascii="微软雅黑" w:hAnsi="微软雅黑" w:eastAsia="微软雅黑"/>
                <w:b/>
                <w:sz w:val="18"/>
                <w:szCs w:val="18"/>
              </w:rPr>
              <w:t>账号</w:t>
            </w:r>
          </w:p>
        </w:tc>
        <w:tc>
          <w:tcPr>
            <w:tcW w:w="1067" w:type="pct"/>
            <w:gridSpan w:val="2"/>
            <w:shd w:val="clear" w:color="auto" w:fill="FFFFFF"/>
          </w:tcPr>
          <w:p>
            <w:pPr>
              <w:rPr>
                <w:rFonts w:ascii="微软雅黑" w:hAnsi="微软雅黑" w:eastAsia="微软雅黑"/>
                <w:sz w:val="18"/>
                <w:szCs w:val="18"/>
              </w:rPr>
            </w:pPr>
            <w:r>
              <w:rPr>
                <w:rFonts w:ascii="微软雅黑" w:hAnsi="微软雅黑" w:eastAsia="微软雅黑"/>
                <w:sz w:val="18"/>
                <w:szCs w:val="18"/>
              </w:rPr>
              <w:t xml:space="preserve"> </w:t>
            </w:r>
            <w:r>
              <w:rPr>
                <w:rFonts w:hint="eastAsia" w:ascii="微软雅黑" w:hAnsi="微软雅黑" w:eastAsia="微软雅黑" w:cstheme="minorBidi"/>
                <w:kern w:val="2"/>
                <w:sz w:val="18"/>
                <w:szCs w:val="18"/>
              </w:rPr>
              <w:t>3700000609200408932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920" w:type="pct"/>
            <w:shd w:val="clear" w:color="auto" w:fill="FFFFFF"/>
          </w:tcPr>
          <w:p>
            <w:pPr>
              <w:jc w:val="center"/>
              <w:rPr>
                <w:rFonts w:ascii="微软雅黑" w:hAnsi="微软雅黑" w:eastAsia="微软雅黑"/>
                <w:b/>
                <w:sz w:val="18"/>
                <w:szCs w:val="18"/>
              </w:rPr>
            </w:pPr>
            <w:r>
              <w:rPr>
                <w:rFonts w:hint="eastAsia" w:ascii="微软雅黑" w:hAnsi="微软雅黑" w:eastAsia="微软雅黑"/>
                <w:b/>
                <w:sz w:val="18"/>
                <w:szCs w:val="18"/>
              </w:rPr>
              <w:t>发票地址</w:t>
            </w:r>
          </w:p>
        </w:tc>
        <w:tc>
          <w:tcPr>
            <w:tcW w:w="2096" w:type="pct"/>
            <w:gridSpan w:val="2"/>
            <w:shd w:val="clear" w:color="auto" w:fill="FFFFFF"/>
          </w:tcPr>
          <w:p>
            <w:r>
              <w:rPr>
                <w:rFonts w:hint="eastAsia" w:ascii="微软雅黑" w:hAnsi="微软雅黑" w:eastAsia="微软雅黑"/>
                <w:sz w:val="18"/>
                <w:szCs w:val="18"/>
              </w:rPr>
              <w:t xml:space="preserve"> </w:t>
            </w:r>
            <w:r>
              <w:rPr>
                <w:rFonts w:hint="eastAsia" w:ascii="微软雅黑" w:hAnsi="微软雅黑" w:eastAsia="微软雅黑" w:cstheme="minorBidi"/>
                <w:kern w:val="2"/>
                <w:sz w:val="18"/>
                <w:szCs w:val="18"/>
              </w:rPr>
              <w:t>陕西省西安市经济技术开发区尚苑路与草滩七路交叉口东南160米陕西金冠生物科技股份有限公司园区内A车间</w:t>
            </w:r>
          </w:p>
        </w:tc>
        <w:tc>
          <w:tcPr>
            <w:tcW w:w="917" w:type="pct"/>
            <w:shd w:val="clear" w:color="auto" w:fill="FFFFFF"/>
          </w:tcPr>
          <w:p>
            <w:pPr>
              <w:jc w:val="center"/>
              <w:rPr>
                <w:rFonts w:ascii="微软雅黑" w:hAnsi="微软雅黑" w:eastAsia="微软雅黑"/>
                <w:b/>
                <w:sz w:val="18"/>
                <w:szCs w:val="18"/>
              </w:rPr>
            </w:pPr>
            <w:r>
              <w:rPr>
                <w:rFonts w:hint="eastAsia" w:ascii="微软雅黑" w:hAnsi="微软雅黑" w:eastAsia="微软雅黑"/>
                <w:b/>
                <w:sz w:val="18"/>
                <w:szCs w:val="18"/>
              </w:rPr>
              <w:t>发票电话</w:t>
            </w:r>
          </w:p>
        </w:tc>
        <w:tc>
          <w:tcPr>
            <w:tcW w:w="1067" w:type="pct"/>
            <w:gridSpan w:val="2"/>
            <w:shd w:val="clear" w:color="auto" w:fill="FFFFFF"/>
          </w:tcPr>
          <w:p>
            <w:r>
              <w:rPr>
                <w:rFonts w:hint="eastAsia" w:ascii="微软雅黑" w:hAnsi="微软雅黑" w:eastAsia="微软雅黑" w:cstheme="minorBidi"/>
                <w:kern w:val="2"/>
                <w:sz w:val="18"/>
                <w:szCs w:val="18"/>
              </w:rPr>
              <w:t xml:space="preserve"> </w:t>
            </w:r>
            <w:r>
              <w:rPr>
                <w:rFonts w:ascii="微软雅黑" w:hAnsi="微软雅黑" w:eastAsia="微软雅黑"/>
                <w:sz w:val="18"/>
                <w:u w:color="auto"/>
              </w:rPr>
              <w:t>13279216555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76" w:hRule="atLeast"/>
          <w:jc w:val="center"/>
        </w:trPr>
        <w:tc>
          <w:tcPr>
            <w:tcW w:w="5000" w:type="pct"/>
            <w:gridSpan w:val="6"/>
            <w:shd w:val="clear" w:color="auto" w:fill="FFFFFF"/>
          </w:tcPr>
          <w:p>
            <w:pPr>
              <w:adjustRightInd w:val="0"/>
              <w:snapToGrid w:val="0"/>
              <w:rPr>
                <w:rFonts w:ascii="微软雅黑" w:hAnsi="微软雅黑" w:eastAsia="微软雅黑"/>
                <w:color w:val="000000"/>
                <w:sz w:val="18"/>
                <w:szCs w:val="18"/>
              </w:rPr>
            </w:pPr>
            <w:r>
              <w:rPr>
                <w:rFonts w:hint="eastAsia" w:ascii="微软雅黑" w:hAnsi="微软雅黑" w:eastAsia="微软雅黑"/>
                <w:sz w:val="18"/>
                <w:szCs w:val="18"/>
              </w:rPr>
              <w:t>为确保购买人取得的发票是正确的，购买人应保证其提供的纳税人类型、发票类型、开票信息等内容是最新的、准确的，</w:t>
            </w:r>
            <w:r>
              <w:rPr>
                <w:rFonts w:hint="eastAsia" w:ascii="微软雅黑" w:hAnsi="微软雅黑" w:eastAsia="微软雅黑"/>
                <w:b/>
                <w:sz w:val="18"/>
                <w:szCs w:val="18"/>
              </w:rPr>
              <w:t>当购买人五证合一、相关信息发生变更时应第一时间书面通知</w:t>
            </w:r>
            <w:r>
              <w:rPr>
                <w:rFonts w:hint="eastAsia" w:ascii="微软雅黑" w:hAnsi="微软雅黑" w:eastAsia="微软雅黑"/>
                <w:b/>
                <w:color w:val="000000" w:themeColor="text1"/>
                <w:sz w:val="18"/>
                <w:szCs w:val="18"/>
                <w14:textFill>
                  <w14:solidFill>
                    <w14:schemeClr w14:val="tx1"/>
                  </w14:solidFill>
                </w14:textFill>
              </w:rPr>
              <w:t>外包服务</w:t>
            </w:r>
            <w:r>
              <w:rPr>
                <w:rFonts w:ascii="微软雅黑" w:hAnsi="微软雅黑" w:eastAsia="微软雅黑"/>
                <w:b/>
                <w:color w:val="000000" w:themeColor="text1"/>
                <w:sz w:val="18"/>
                <w:szCs w:val="18"/>
                <w14:textFill>
                  <w14:solidFill>
                    <w14:schemeClr w14:val="tx1"/>
                  </w14:solidFill>
                </w14:textFill>
              </w:rPr>
              <w:t>单位</w:t>
            </w:r>
            <w:r>
              <w:rPr>
                <w:rFonts w:hint="eastAsia" w:ascii="微软雅黑" w:hAnsi="微软雅黑" w:eastAsia="微软雅黑"/>
                <w:color w:val="000000" w:themeColor="text1"/>
                <w:sz w:val="18"/>
                <w:szCs w:val="18"/>
                <w14:textFill>
                  <w14:solidFill>
                    <w14:schemeClr w14:val="tx1"/>
                  </w14:solidFill>
                </w14:textFill>
              </w:rPr>
              <w:t>，或</w:t>
            </w:r>
            <w:r>
              <w:rPr>
                <w:rFonts w:hint="eastAsia" w:ascii="微软雅黑" w:hAnsi="微软雅黑" w:eastAsia="微软雅黑"/>
                <w:b/>
                <w:color w:val="000000" w:themeColor="text1"/>
                <w:sz w:val="18"/>
                <w:szCs w:val="18"/>
                <w14:textFill>
                  <w14:solidFill>
                    <w14:schemeClr w14:val="tx1"/>
                  </w14:solidFill>
                </w14:textFill>
              </w:rPr>
              <w:t>在二个工作日内对外包服务单位发起的信息确认进行及时的书面确认或更正</w:t>
            </w:r>
            <w:r>
              <w:rPr>
                <w:rFonts w:hint="eastAsia" w:ascii="微软雅黑" w:hAnsi="微软雅黑" w:eastAsia="微软雅黑"/>
                <w:color w:val="000000" w:themeColor="text1"/>
                <w:sz w:val="18"/>
                <w:szCs w:val="18"/>
                <w14:textFill>
                  <w14:solidFill>
                    <w14:schemeClr w14:val="tx1"/>
                  </w14:solidFill>
                </w14:textFill>
              </w:rPr>
              <w:t>。如因购买人提供信息有误或延迟而导致发</w:t>
            </w:r>
            <w:r>
              <w:rPr>
                <w:rFonts w:hint="eastAsia" w:ascii="微软雅黑" w:hAnsi="微软雅黑" w:eastAsia="微软雅黑"/>
                <w:sz w:val="18"/>
                <w:szCs w:val="18"/>
              </w:rPr>
              <w:t>票无法使用的，由购买人承担相应后果。如外包服务单位同意重新开具发票，购买人需承担因此而给外包服务单位带来的一切费用。</w:t>
            </w:r>
          </w:p>
        </w:tc>
      </w:tr>
    </w:tbl>
    <w:p>
      <w:pPr>
        <w:rPr>
          <w:rFonts w:ascii="微软雅黑" w:hAnsi="微软雅黑" w:eastAsia="微软雅黑"/>
          <w:sz w:val="18"/>
          <w:szCs w:val="18"/>
        </w:rPr>
      </w:pPr>
      <w:r>
        <w:rPr>
          <w:rFonts w:ascii="微软雅黑" w:hAnsi="微软雅黑" w:eastAsia="微软雅黑"/>
          <w:sz w:val="18"/>
          <w:szCs w:val="18"/>
        </w:rPr>
        <w:br w:type="page"/>
      </w:r>
    </w:p>
    <w:p>
      <w:pPr>
        <w:pStyle w:val="5"/>
        <w:numPr>
          <w:ilvl w:val="0"/>
          <w:numId w:val="0"/>
        </w:numPr>
        <w:rPr>
          <w:rFonts w:ascii="微软雅黑" w:hAnsi="微软雅黑" w:eastAsia="微软雅黑"/>
          <w:b/>
          <w:sz w:val="18"/>
          <w:szCs w:val="18"/>
        </w:rPr>
      </w:pPr>
      <w:r>
        <w:rPr>
          <w:rFonts w:hint="eastAsia" w:ascii="微软雅黑" w:hAnsi="微软雅黑" w:eastAsia="微软雅黑"/>
          <w:b/>
          <w:sz w:val="18"/>
          <w:szCs w:val="18"/>
        </w:rPr>
        <w:t>附件二</w:t>
      </w:r>
      <w:r>
        <w:rPr>
          <w:rFonts w:ascii="微软雅黑" w:hAnsi="微软雅黑" w:eastAsia="微软雅黑"/>
          <w:b/>
          <w:sz w:val="18"/>
          <w:szCs w:val="18"/>
        </w:rPr>
        <w:t>：</w:t>
      </w:r>
      <w:r>
        <w:rPr>
          <w:rFonts w:hint="eastAsia" w:ascii="微软雅黑" w:hAnsi="微软雅黑" w:eastAsia="微软雅黑"/>
          <w:b/>
          <w:sz w:val="18"/>
          <w:szCs w:val="18"/>
        </w:rPr>
        <w:t>价格及有效期</w:t>
      </w:r>
    </w:p>
    <w:p>
      <w:pPr>
        <w:pStyle w:val="5"/>
        <w:numPr>
          <w:ilvl w:val="0"/>
          <w:numId w:val="4"/>
        </w:numPr>
        <w:rPr>
          <w:rFonts w:ascii="微软雅黑" w:hAnsi="微软雅黑" w:eastAsia="微软雅黑"/>
          <w:b/>
          <w:bCs/>
          <w:sz w:val="18"/>
          <w:szCs w:val="18"/>
        </w:rPr>
      </w:pPr>
      <w:r>
        <w:rPr>
          <w:rFonts w:hint="eastAsia" w:ascii="微软雅黑" w:hAnsi="微软雅黑" w:eastAsia="微软雅黑"/>
          <w:b/>
          <w:bCs/>
          <w:sz w:val="18"/>
          <w:szCs w:val="18"/>
        </w:rPr>
        <w:t>购买方案：</w:t>
      </w:r>
    </w:p>
    <w:tbl>
      <w:tblPr>
        <w:tblStyle w:val="6"/>
        <w:tblW w:w="9766"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433"/>
        <w:gridCol w:w="2596"/>
        <w:gridCol w:w="691"/>
        <w:gridCol w:w="750"/>
        <w:gridCol w:w="993"/>
        <w:gridCol w:w="993"/>
        <w:gridCol w:w="467"/>
        <w:gridCol w:w="184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285" w:hRule="atLeast"/>
          <w:jc w:val="center"/>
        </w:trPr>
        <w:tc>
          <w:tcPr>
            <w:tcW w:w="1433" w:type="dxa"/>
            <w:shd w:val="clear" w:color="auto" w:fill="FFFFFF"/>
            <w:vAlign w:val="center"/>
          </w:tcPr>
          <w:p>
            <w:pPr>
              <w:adjustRightInd w:val="0"/>
              <w:snapToGrid w:val="0"/>
              <w:spacing w:line="40" w:lineRule="atLeast"/>
              <w:rPr>
                <w:rFonts w:ascii="微软雅黑" w:hAnsi="微软雅黑" w:eastAsia="微软雅黑"/>
                <w:b/>
                <w:sz w:val="18"/>
                <w:szCs w:val="18"/>
              </w:rPr>
            </w:pPr>
            <w:r>
              <w:rPr>
                <w:rFonts w:hint="eastAsia" w:ascii="微软雅黑" w:hAnsi="微软雅黑" w:eastAsia="微软雅黑"/>
                <w:b/>
                <w:sz w:val="18"/>
                <w:szCs w:val="18"/>
              </w:rPr>
              <w:t>产品名称</w:t>
            </w:r>
          </w:p>
        </w:tc>
        <w:tc>
          <w:tcPr>
            <w:tcW w:w="2596" w:type="dxa"/>
            <w:shd w:val="clear" w:color="auto" w:fill="FFFFFF"/>
            <w:vAlign w:val="center"/>
          </w:tcPr>
          <w:p>
            <w:pPr>
              <w:adjustRightInd w:val="0"/>
              <w:snapToGrid w:val="0"/>
              <w:spacing w:line="40" w:lineRule="atLeast"/>
              <w:jc w:val="center"/>
              <w:rPr>
                <w:rFonts w:ascii="微软雅黑" w:hAnsi="微软雅黑" w:eastAsia="微软雅黑"/>
                <w:b/>
                <w:sz w:val="18"/>
                <w:szCs w:val="18"/>
              </w:rPr>
            </w:pPr>
            <w:r>
              <w:rPr>
                <w:rFonts w:hint="eastAsia" w:ascii="微软雅黑" w:hAnsi="微软雅黑" w:eastAsia="微软雅黑"/>
                <w:b/>
                <w:sz w:val="18"/>
                <w:szCs w:val="18"/>
              </w:rPr>
              <w:t>产品/服务内容简要描述</w:t>
            </w:r>
          </w:p>
        </w:tc>
        <w:tc>
          <w:tcPr>
            <w:tcW w:w="691" w:type="dxa"/>
            <w:shd w:val="clear" w:color="auto" w:fill="FFFFFF"/>
            <w:vAlign w:val="center"/>
          </w:tcPr>
          <w:p>
            <w:pPr>
              <w:adjustRightInd w:val="0"/>
              <w:snapToGrid w:val="0"/>
              <w:spacing w:line="40" w:lineRule="atLeast"/>
              <w:jc w:val="center"/>
              <w:rPr>
                <w:rFonts w:ascii="微软雅黑" w:hAnsi="微软雅黑" w:eastAsia="微软雅黑"/>
                <w:b/>
                <w:sz w:val="18"/>
                <w:szCs w:val="18"/>
              </w:rPr>
            </w:pPr>
            <w:r>
              <w:rPr>
                <w:rFonts w:hint="eastAsia" w:ascii="微软雅黑" w:hAnsi="微软雅黑" w:eastAsia="微软雅黑"/>
                <w:b/>
                <w:sz w:val="18"/>
                <w:szCs w:val="18"/>
              </w:rPr>
              <w:t>单位</w:t>
            </w:r>
          </w:p>
        </w:tc>
        <w:tc>
          <w:tcPr>
            <w:tcW w:w="750" w:type="dxa"/>
            <w:shd w:val="clear" w:color="auto" w:fill="FFFFFF"/>
            <w:vAlign w:val="center"/>
          </w:tcPr>
          <w:p>
            <w:pPr>
              <w:adjustRightInd w:val="0"/>
              <w:snapToGrid w:val="0"/>
              <w:spacing w:line="40" w:lineRule="atLeast"/>
              <w:jc w:val="center"/>
              <w:rPr>
                <w:rFonts w:ascii="微软雅黑" w:hAnsi="微软雅黑" w:eastAsia="微软雅黑"/>
                <w:b/>
                <w:sz w:val="18"/>
                <w:szCs w:val="18"/>
              </w:rPr>
            </w:pPr>
            <w:r>
              <w:rPr>
                <w:rFonts w:hint="eastAsia" w:ascii="微软雅黑" w:hAnsi="微软雅黑" w:eastAsia="微软雅黑"/>
                <w:b/>
                <w:sz w:val="18"/>
                <w:szCs w:val="18"/>
              </w:rPr>
              <w:t>数量</w:t>
            </w:r>
          </w:p>
        </w:tc>
        <w:tc>
          <w:tcPr>
            <w:tcW w:w="993" w:type="dxa"/>
            <w:shd w:val="clear" w:color="auto" w:fill="FFFFFF"/>
            <w:vAlign w:val="center"/>
          </w:tcPr>
          <w:p>
            <w:pPr>
              <w:adjustRightInd w:val="0"/>
              <w:snapToGrid w:val="0"/>
              <w:spacing w:line="40" w:lineRule="atLeast"/>
              <w:jc w:val="center"/>
              <w:rPr>
                <w:rFonts w:ascii="微软雅黑" w:hAnsi="微软雅黑" w:eastAsia="微软雅黑"/>
                <w:b/>
                <w:sz w:val="18"/>
                <w:szCs w:val="18"/>
              </w:rPr>
            </w:pPr>
            <w:r>
              <w:rPr>
                <w:rFonts w:hint="eastAsia" w:ascii="微软雅黑" w:hAnsi="微软雅黑" w:eastAsia="微软雅黑"/>
                <w:b/>
                <w:sz w:val="18"/>
                <w:szCs w:val="18"/>
              </w:rPr>
              <w:t>单价</w:t>
            </w:r>
          </w:p>
        </w:tc>
        <w:tc>
          <w:tcPr>
            <w:tcW w:w="993" w:type="dxa"/>
            <w:shd w:val="clear" w:color="auto" w:fill="FFFFFF"/>
            <w:vAlign w:val="center"/>
          </w:tcPr>
          <w:p>
            <w:pPr>
              <w:jc w:val="center"/>
              <w:rPr>
                <w:rFonts w:ascii="微软雅黑" w:hAnsi="微软雅黑" w:eastAsia="微软雅黑"/>
                <w:b/>
                <w:sz w:val="18"/>
                <w:szCs w:val="18"/>
              </w:rPr>
            </w:pPr>
            <w:r>
              <w:rPr>
                <w:rFonts w:hint="eastAsia" w:ascii="微软雅黑" w:hAnsi="微软雅黑" w:eastAsia="微软雅黑"/>
                <w:b/>
                <w:sz w:val="18"/>
                <w:szCs w:val="18"/>
              </w:rPr>
              <w:t>合计</w:t>
            </w:r>
          </w:p>
        </w:tc>
        <w:tc>
          <w:tcPr>
            <w:tcW w:w="467" w:type="dxa"/>
            <w:shd w:val="clear" w:color="auto" w:fill="FFFFFF"/>
            <w:vAlign w:val="center"/>
          </w:tcPr>
          <w:p>
            <w:pPr>
              <w:jc w:val="center"/>
              <w:rPr>
                <w:rFonts w:ascii="微软雅黑" w:hAnsi="微软雅黑" w:eastAsia="微软雅黑"/>
                <w:b/>
                <w:sz w:val="18"/>
                <w:szCs w:val="18"/>
              </w:rPr>
            </w:pPr>
            <w:r>
              <w:rPr>
                <w:rFonts w:hint="eastAsia" w:ascii="微软雅黑" w:hAnsi="微软雅黑" w:eastAsia="微软雅黑"/>
                <w:b/>
                <w:sz w:val="18"/>
                <w:szCs w:val="18"/>
              </w:rPr>
              <w:t>税率</w:t>
            </w:r>
          </w:p>
        </w:tc>
        <w:tc>
          <w:tcPr>
            <w:tcW w:w="1843" w:type="dxa"/>
            <w:shd w:val="clear" w:color="auto" w:fill="FFFFFF"/>
            <w:vAlign w:val="center"/>
          </w:tcPr>
          <w:p>
            <w:pPr>
              <w:jc w:val="center"/>
              <w:rPr>
                <w:rFonts w:ascii="微软雅黑" w:hAnsi="微软雅黑" w:eastAsia="微软雅黑"/>
                <w:b/>
                <w:sz w:val="18"/>
                <w:szCs w:val="18"/>
              </w:rPr>
            </w:pPr>
            <w:r>
              <w:rPr>
                <w:rFonts w:hint="eastAsia" w:ascii="微软雅黑" w:hAnsi="微软雅黑" w:eastAsia="微软雅黑"/>
                <w:b/>
                <w:sz w:val="18"/>
                <w:szCs w:val="18"/>
              </w:rPr>
              <w:t>价格有效期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28" w:hRule="atLeast"/>
          <w:jc w:val="center"/>
        </w:trPr>
        <w:tc>
          <w:tcPr>
            <w:tcW w:w="7923" w:type="dxa"/>
            <w:gridSpan w:val="7"/>
            <w:shd w:val="clear" w:color="auto" w:fill="FFFFFF"/>
          </w:tcPr>
          <w:p>
            <w:pPr>
              <w:adjustRightInd w:val="0"/>
              <w:snapToGrid w:val="0"/>
              <w:spacing w:line="40" w:lineRule="atLeast"/>
              <w:rPr>
                <w:rFonts w:ascii="微软雅黑" w:hAnsi="微软雅黑" w:eastAsia="微软雅黑" w:cs="宋体"/>
                <w:b/>
                <w:bCs/>
                <w:sz w:val="18"/>
                <w:szCs w:val="18"/>
              </w:rPr>
            </w:pPr>
            <w:r>
              <w:rPr>
                <w:rFonts w:hint="eastAsia" w:ascii="微软雅黑" w:hAnsi="微软雅黑" w:eastAsia="微软雅黑" w:cs="宋体"/>
                <w:b/>
                <w:bCs/>
                <w:sz w:val="18"/>
                <w:szCs w:val="18"/>
              </w:rPr>
              <w:t>联想昭阳系列</w:t>
            </w:r>
            <w:r>
              <w:rPr>
                <w:rFonts w:hint="eastAsia" w:ascii="微软雅黑" w:hAnsi="微软雅黑" w:eastAsia="微软雅黑"/>
                <w:b/>
                <w:bCs/>
                <w:sz w:val="18"/>
                <w:szCs w:val="18"/>
              </w:rPr>
              <w:t xml:space="preserve"> 适用于研发工程师、设计师等岗位</w:t>
            </w:r>
          </w:p>
        </w:tc>
        <w:tc>
          <w:tcPr>
            <w:tcW w:w="1843" w:type="dxa"/>
            <w:shd w:val="clear" w:color="auto" w:fill="FFFFFF"/>
          </w:tcPr>
          <w:p>
            <w:pPr>
              <w:adjustRightInd w:val="0"/>
              <w:snapToGrid w:val="0"/>
              <w:spacing w:line="40" w:lineRule="atLeast"/>
              <w:rPr>
                <w:rFonts w:ascii="微软雅黑" w:hAnsi="微软雅黑" w:eastAsia="微软雅黑" w:cs="宋体"/>
                <w:b/>
                <w:bCs/>
                <w:sz w:val="18"/>
                <w:szCs w:val="18"/>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080" w:hRule="atLeast"/>
          <w:jc w:val="center"/>
        </w:trPr>
        <w:tc>
          <w:tcPr>
            <w:tcW w:w="1433" w:type="dxa"/>
            <w:shd w:val="clear" w:color="auto" w:fill="FFFFFF"/>
            <w:vAlign w:val="center"/>
          </w:tcPr>
          <w:p>
            <w:pPr>
              <w:adjustRightInd w:val="0"/>
              <w:snapToGrid w:val="0"/>
              <w:spacing w:line="40" w:lineRule="atLeast"/>
              <w:rPr>
                <w:rFonts w:ascii="微软雅黑" w:hAnsi="微软雅黑" w:eastAsia="微软雅黑"/>
                <w:sz w:val="15"/>
                <w:szCs w:val="15"/>
              </w:rPr>
            </w:pPr>
            <w:r>
              <w:rPr>
                <w:rFonts w:hint="eastAsia" w:ascii="微软雅黑" w:hAnsi="微软雅黑" w:eastAsia="微软雅黑"/>
                <w:sz w:val="15"/>
                <w:szCs w:val="15"/>
              </w:rPr>
              <w:t>A款—昭阳</w:t>
            </w:r>
            <w:r>
              <w:rPr>
                <w:rFonts w:hint="eastAsia" w:ascii="微软雅黑" w:hAnsi="微软雅黑" w:eastAsia="微软雅黑"/>
                <w:sz w:val="15"/>
                <w:szCs w:val="15"/>
                <w:lang w:val="en-US" w:eastAsia="zh-CN"/>
              </w:rPr>
              <w:t>X5</w:t>
            </w:r>
            <w:r>
              <w:rPr>
                <w:rFonts w:hint="eastAsia" w:ascii="微软雅黑" w:hAnsi="微软雅黑" w:eastAsia="微软雅黑"/>
                <w:sz w:val="15"/>
                <w:szCs w:val="15"/>
              </w:rPr>
              <w:t>笔记本（带TPM加密芯片</w:t>
            </w:r>
          </w:p>
        </w:tc>
        <w:tc>
          <w:tcPr>
            <w:tcW w:w="2596" w:type="dxa"/>
            <w:shd w:val="clear" w:color="auto" w:fill="FFFFFF"/>
            <w:vAlign w:val="center"/>
          </w:tcPr>
          <w:p>
            <w:pPr>
              <w:pStyle w:val="5"/>
              <w:numPr>
                <w:ilvl w:val="0"/>
                <w:numId w:val="0"/>
              </w:numPr>
              <w:ind w:left="0" w:leftChars="0" w:firstLine="0" w:firstLineChars="0"/>
              <w:rPr>
                <w:rFonts w:ascii="微软雅黑" w:hAnsi="微软雅黑" w:eastAsia="微软雅黑" w:cs="微软雅黑 Light"/>
                <w:kern w:val="0"/>
                <w:sz w:val="15"/>
                <w:szCs w:val="15"/>
              </w:rPr>
            </w:pPr>
            <w:r>
              <w:rPr>
                <w:rFonts w:hint="eastAsia" w:ascii="微软雅黑" w:hAnsi="微软雅黑" w:eastAsia="微软雅黑" w:cs="微软雅黑 Light"/>
                <w:kern w:val="0"/>
                <w:sz w:val="15"/>
                <w:szCs w:val="15"/>
              </w:rPr>
              <w:t>物品配置：</w:t>
            </w:r>
            <w:r>
              <w:rPr>
                <w:rFonts w:hint="eastAsia" w:ascii="微软雅黑" w:hAnsi="微软雅黑" w:eastAsia="微软雅黑" w:cs="宋体"/>
                <w:kern w:val="0"/>
                <w:sz w:val="15"/>
                <w:szCs w:val="15"/>
              </w:rPr>
              <w:t>昭阳X5-14</w:t>
            </w:r>
            <w:r>
              <w:rPr>
                <w:rFonts w:hint="eastAsia" w:ascii="微软雅黑" w:hAnsi="微软雅黑" w:eastAsia="微软雅黑" w:cs="宋体"/>
                <w:kern w:val="0"/>
                <w:sz w:val="15"/>
                <w:szCs w:val="15"/>
                <w:lang w:val="en-US" w:eastAsia="zh-CN"/>
              </w:rPr>
              <w:t>/</w:t>
            </w:r>
            <w:r>
              <w:rPr>
                <w:rFonts w:hint="eastAsia" w:ascii="微软雅黑" w:hAnsi="微软雅黑" w:eastAsia="微软雅黑" w:cs="宋体"/>
                <w:kern w:val="0"/>
                <w:sz w:val="15"/>
                <w:szCs w:val="15"/>
              </w:rPr>
              <w:t>i5-13500H 16GB/512GB/SSD集成显卡/3年保/</w:t>
            </w:r>
            <w:r>
              <w:rPr>
                <w:rFonts w:hint="eastAsia" w:ascii="微软雅黑" w:hAnsi="微软雅黑" w:eastAsia="微软雅黑" w:cs="微软雅黑 Light"/>
                <w:sz w:val="15"/>
                <w:szCs w:val="15"/>
              </w:rPr>
              <w:t>硬盘不返还；</w:t>
            </w:r>
          </w:p>
        </w:tc>
        <w:tc>
          <w:tcPr>
            <w:tcW w:w="691" w:type="dxa"/>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rPr>
              <w:t>元/</w:t>
            </w:r>
            <w:r>
              <w:rPr>
                <w:rFonts w:ascii="微软雅黑" w:hAnsi="微软雅黑" w:eastAsia="微软雅黑"/>
                <w:sz w:val="15"/>
                <w:szCs w:val="15"/>
              </w:rPr>
              <w:t>台</w:t>
            </w:r>
          </w:p>
        </w:tc>
        <w:tc>
          <w:tcPr>
            <w:tcW w:w="750" w:type="dxa"/>
            <w:shd w:val="clear" w:color="auto" w:fill="FFFFFF"/>
            <w:vAlign w:val="center"/>
          </w:tcPr>
          <w:p>
            <w:pPr>
              <w:jc w:val="center"/>
              <w:rPr>
                <w:rFonts w:ascii="微软雅黑" w:hAnsi="微软雅黑" w:eastAsia="微软雅黑"/>
                <w:sz w:val="15"/>
                <w:szCs w:val="15"/>
              </w:rPr>
            </w:pPr>
            <w:r>
              <w:rPr>
                <w:rFonts w:hint="eastAsia" w:ascii="微软雅黑" w:hAnsi="微软雅黑" w:eastAsia="微软雅黑"/>
                <w:sz w:val="15"/>
                <w:szCs w:val="15"/>
              </w:rPr>
              <w:t>1</w:t>
            </w:r>
          </w:p>
        </w:tc>
        <w:tc>
          <w:tcPr>
            <w:tcW w:w="993" w:type="dxa"/>
            <w:shd w:val="clear" w:color="auto" w:fill="FFFFFF"/>
            <w:vAlign w:val="center"/>
          </w:tcPr>
          <w:p>
            <w:pPr>
              <w:jc w:val="center"/>
              <w:rPr>
                <w:rFonts w:ascii="微软雅黑" w:hAnsi="微软雅黑" w:eastAsia="微软雅黑"/>
                <w:sz w:val="15"/>
                <w:szCs w:val="15"/>
              </w:rPr>
            </w:pPr>
            <w:r>
              <w:rPr>
                <w:rFonts w:hint="eastAsia" w:ascii="微软雅黑" w:hAnsi="微软雅黑" w:eastAsia="微软雅黑"/>
                <w:sz w:val="15"/>
                <w:szCs w:val="15"/>
              </w:rPr>
              <w:t>—</w:t>
            </w:r>
          </w:p>
        </w:tc>
        <w:tc>
          <w:tcPr>
            <w:tcW w:w="993" w:type="dxa"/>
            <w:shd w:val="clear" w:color="auto" w:fill="FFFFFF"/>
            <w:vAlign w:val="center"/>
          </w:tcPr>
          <w:p>
            <w:pPr>
              <w:jc w:val="center"/>
              <w:rPr>
                <w:rFonts w:ascii="微软雅黑" w:hAnsi="微软雅黑" w:eastAsia="微软雅黑"/>
                <w:sz w:val="15"/>
                <w:szCs w:val="15"/>
              </w:rPr>
            </w:pPr>
            <w:r>
              <w:rPr>
                <w:rFonts w:hint="eastAsia" w:ascii="微软雅黑" w:hAnsi="微软雅黑" w:eastAsia="微软雅黑"/>
                <w:sz w:val="15"/>
                <w:szCs w:val="15"/>
                <w:lang w:val="en-US" w:eastAsia="zh-CN"/>
              </w:rPr>
              <w:t>57</w:t>
            </w:r>
            <w:r>
              <w:rPr>
                <w:rFonts w:hint="eastAsia" w:ascii="微软雅黑" w:hAnsi="微软雅黑" w:eastAsia="微软雅黑"/>
                <w:sz w:val="15"/>
                <w:szCs w:val="15"/>
              </w:rPr>
              <w:t xml:space="preserve">60.00 </w:t>
            </w:r>
          </w:p>
        </w:tc>
        <w:tc>
          <w:tcPr>
            <w:tcW w:w="467" w:type="dxa"/>
            <w:shd w:val="clear" w:color="auto" w:fill="FFFFFF"/>
            <w:vAlign w:val="center"/>
          </w:tcPr>
          <w:p>
            <w:pPr>
              <w:jc w:val="center"/>
              <w:rPr>
                <w:rFonts w:ascii="微软雅黑" w:hAnsi="微软雅黑" w:eastAsia="微软雅黑"/>
                <w:sz w:val="15"/>
                <w:szCs w:val="15"/>
              </w:rPr>
            </w:pPr>
            <w:r>
              <w:rPr>
                <w:rFonts w:hint="eastAsia" w:ascii="微软雅黑" w:hAnsi="微软雅黑" w:eastAsia="微软雅黑"/>
                <w:sz w:val="15"/>
                <w:szCs w:val="15"/>
              </w:rPr>
              <w:t>13%</w:t>
            </w:r>
          </w:p>
        </w:tc>
        <w:tc>
          <w:tcPr>
            <w:tcW w:w="1843" w:type="dxa"/>
            <w:vMerge w:val="restart"/>
            <w:shd w:val="clear" w:color="auto" w:fill="FFFFFF"/>
            <w:vAlign w:val="center"/>
          </w:tcPr>
          <w:p>
            <w:pPr>
              <w:adjustRightInd w:val="0"/>
              <w:snapToGrid w:val="0"/>
              <w:spacing w:line="40" w:lineRule="atLeast"/>
              <w:rPr>
                <w:rFonts w:ascii="微软雅黑" w:hAnsi="微软雅黑" w:eastAsia="微软雅黑"/>
                <w:sz w:val="15"/>
                <w:szCs w:val="15"/>
              </w:rPr>
            </w:pPr>
            <w:r>
              <w:rPr>
                <w:rFonts w:hint="eastAsia" w:ascii="微软雅黑" w:hAnsi="微软雅黑" w:eastAsia="微软雅黑"/>
                <w:sz w:val="15"/>
                <w:szCs w:val="15"/>
              </w:rPr>
              <w:t>针对同样型号、配置、随附服务的设备，本价格在202</w:t>
            </w:r>
            <w:r>
              <w:rPr>
                <w:rFonts w:hint="eastAsia" w:ascii="微软雅黑" w:hAnsi="微软雅黑" w:eastAsia="微软雅黑"/>
                <w:sz w:val="15"/>
                <w:szCs w:val="15"/>
                <w:lang w:val="en-US" w:eastAsia="zh-CN"/>
              </w:rPr>
              <w:t>5</w:t>
            </w:r>
            <w:r>
              <w:rPr>
                <w:rFonts w:hint="eastAsia" w:ascii="微软雅黑" w:hAnsi="微软雅黑" w:eastAsia="微软雅黑"/>
                <w:sz w:val="15"/>
                <w:szCs w:val="15"/>
              </w:rPr>
              <w:t>年12月3</w:t>
            </w:r>
            <w:r>
              <w:rPr>
                <w:rFonts w:hint="eastAsia" w:ascii="微软雅黑" w:hAnsi="微软雅黑" w:eastAsia="微软雅黑"/>
                <w:sz w:val="15"/>
                <w:szCs w:val="15"/>
                <w:lang w:val="en-US" w:eastAsia="zh-CN"/>
              </w:rPr>
              <w:t>1</w:t>
            </w:r>
            <w:r>
              <w:rPr>
                <w:rFonts w:hint="eastAsia" w:ascii="微软雅黑" w:hAnsi="微软雅黑" w:eastAsia="微软雅黑"/>
                <w:sz w:val="15"/>
                <w:szCs w:val="15"/>
              </w:rPr>
              <w:t>日前持续有效；</w:t>
            </w:r>
          </w:p>
          <w:p>
            <w:pPr>
              <w:adjustRightInd w:val="0"/>
              <w:snapToGrid w:val="0"/>
              <w:spacing w:line="40" w:lineRule="atLeast"/>
              <w:rPr>
                <w:rFonts w:ascii="微软雅黑" w:hAnsi="微软雅黑" w:eastAsia="微软雅黑"/>
                <w:sz w:val="15"/>
                <w:szCs w:val="15"/>
              </w:rPr>
            </w:pPr>
            <w:r>
              <w:rPr>
                <w:rFonts w:hint="eastAsia" w:ascii="微软雅黑" w:hAnsi="微软雅黑" w:eastAsia="微软雅黑"/>
                <w:sz w:val="15"/>
                <w:szCs w:val="15"/>
              </w:rPr>
              <w:t>其他型号、配置、随附服务、数量，按价格备注的约定商定。机器维护到期后没有驻场使用，离场数据存储介质需归CATL所有，拆除资产标签及存储介质后机器归购买方所有。运费说明：购买人/承租人承担送修运费，出租人/出售人承担寄回·运费）；如遇机型停产，可更换为同配置升级款，更换前需提前告知CATL；</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208" w:hRule="atLeast"/>
          <w:jc w:val="center"/>
        </w:trPr>
        <w:tc>
          <w:tcPr>
            <w:tcW w:w="1433" w:type="dxa"/>
            <w:shd w:val="clear" w:color="auto" w:fill="FFFFFF"/>
            <w:vAlign w:val="center"/>
          </w:tcPr>
          <w:p>
            <w:pPr>
              <w:adjustRightInd w:val="0"/>
              <w:snapToGrid w:val="0"/>
              <w:spacing w:line="40" w:lineRule="atLeast"/>
              <w:rPr>
                <w:rFonts w:ascii="微软雅黑" w:hAnsi="微软雅黑" w:eastAsia="微软雅黑"/>
                <w:sz w:val="15"/>
                <w:szCs w:val="15"/>
              </w:rPr>
            </w:pPr>
            <w:r>
              <w:rPr>
                <w:rFonts w:hint="eastAsia" w:ascii="微软雅黑" w:hAnsi="微软雅黑" w:eastAsia="微软雅黑"/>
                <w:sz w:val="15"/>
                <w:szCs w:val="15"/>
              </w:rPr>
              <w:t>B款—昭阳</w:t>
            </w:r>
            <w:r>
              <w:rPr>
                <w:rFonts w:hint="eastAsia" w:ascii="微软雅黑" w:hAnsi="微软雅黑" w:eastAsia="微软雅黑"/>
                <w:sz w:val="15"/>
                <w:szCs w:val="15"/>
                <w:lang w:val="en-US" w:eastAsia="zh-CN"/>
              </w:rPr>
              <w:t>X5</w:t>
            </w:r>
            <w:r>
              <w:rPr>
                <w:rFonts w:hint="eastAsia" w:ascii="微软雅黑" w:hAnsi="微软雅黑" w:eastAsia="微软雅黑"/>
                <w:sz w:val="15"/>
                <w:szCs w:val="15"/>
              </w:rPr>
              <w:t>笔记本（带TPM加密芯片</w:t>
            </w:r>
          </w:p>
        </w:tc>
        <w:tc>
          <w:tcPr>
            <w:tcW w:w="2596" w:type="dxa"/>
            <w:shd w:val="clear" w:color="auto" w:fill="FFFFFF"/>
            <w:vAlign w:val="center"/>
          </w:tcPr>
          <w:p>
            <w:pPr>
              <w:pStyle w:val="5"/>
              <w:numPr>
                <w:ilvl w:val="0"/>
                <w:numId w:val="0"/>
              </w:numPr>
              <w:rPr>
                <w:rFonts w:hint="default" w:ascii="微软雅黑" w:hAnsi="微软雅黑" w:eastAsia="微软雅黑" w:cs="微软雅黑 Light"/>
                <w:sz w:val="15"/>
                <w:szCs w:val="15"/>
                <w:lang w:val="en-US"/>
              </w:rPr>
            </w:pPr>
            <w:r>
              <w:rPr>
                <w:rFonts w:hint="eastAsia" w:ascii="微软雅黑" w:hAnsi="微软雅黑" w:eastAsia="微软雅黑" w:cs="微软雅黑 Light"/>
                <w:kern w:val="0"/>
                <w:sz w:val="15"/>
                <w:szCs w:val="15"/>
                <w:lang w:val="en-US" w:eastAsia="zh-CN"/>
              </w:rPr>
              <w:t xml:space="preserve">物品配置：昭阳X5-14IRL132/I7-13700H/16G/512G/SSD/集显 W11高清  </w:t>
            </w:r>
          </w:p>
        </w:tc>
        <w:tc>
          <w:tcPr>
            <w:tcW w:w="691" w:type="dxa"/>
            <w:shd w:val="clear" w:color="auto" w:fill="FFFFFF"/>
            <w:vAlign w:val="center"/>
          </w:tcPr>
          <w:p>
            <w:pPr>
              <w:adjustRightInd w:val="0"/>
              <w:snapToGrid w:val="0"/>
              <w:spacing w:line="40" w:lineRule="atLeast"/>
              <w:jc w:val="center"/>
              <w:rPr>
                <w:rFonts w:ascii="微软雅黑" w:hAnsi="微软雅黑" w:eastAsia="微软雅黑"/>
                <w:b/>
                <w:bCs/>
                <w:sz w:val="15"/>
                <w:szCs w:val="15"/>
              </w:rPr>
            </w:pPr>
            <w:r>
              <w:rPr>
                <w:rFonts w:hint="eastAsia" w:ascii="微软雅黑" w:hAnsi="微软雅黑" w:eastAsia="微软雅黑"/>
                <w:sz w:val="15"/>
                <w:szCs w:val="15"/>
              </w:rPr>
              <w:t>元/</w:t>
            </w:r>
            <w:r>
              <w:rPr>
                <w:rFonts w:ascii="微软雅黑" w:hAnsi="微软雅黑" w:eastAsia="微软雅黑"/>
                <w:sz w:val="15"/>
                <w:szCs w:val="15"/>
              </w:rPr>
              <w:t>台</w:t>
            </w:r>
          </w:p>
        </w:tc>
        <w:tc>
          <w:tcPr>
            <w:tcW w:w="750" w:type="dxa"/>
            <w:shd w:val="clear" w:color="auto" w:fill="FFFFFF"/>
            <w:vAlign w:val="center"/>
          </w:tcPr>
          <w:p>
            <w:pPr>
              <w:jc w:val="center"/>
              <w:rPr>
                <w:rFonts w:ascii="微软雅黑" w:hAnsi="微软雅黑" w:eastAsia="微软雅黑"/>
                <w:sz w:val="15"/>
                <w:szCs w:val="15"/>
              </w:rPr>
            </w:pPr>
            <w:r>
              <w:rPr>
                <w:rFonts w:hint="eastAsia" w:ascii="微软雅黑" w:hAnsi="微软雅黑" w:eastAsia="微软雅黑"/>
                <w:sz w:val="15"/>
                <w:szCs w:val="15"/>
              </w:rPr>
              <w:t>1</w:t>
            </w:r>
          </w:p>
        </w:tc>
        <w:tc>
          <w:tcPr>
            <w:tcW w:w="993" w:type="dxa"/>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rPr>
              <w:t>—</w:t>
            </w:r>
          </w:p>
        </w:tc>
        <w:tc>
          <w:tcPr>
            <w:tcW w:w="993" w:type="dxa"/>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lang w:val="en-US" w:eastAsia="zh-CN"/>
              </w:rPr>
              <w:t>64</w:t>
            </w:r>
            <w:r>
              <w:rPr>
                <w:rFonts w:hint="eastAsia" w:ascii="微软雅黑" w:hAnsi="微软雅黑" w:eastAsia="微软雅黑"/>
                <w:sz w:val="15"/>
                <w:szCs w:val="15"/>
              </w:rPr>
              <w:t xml:space="preserve">60.00 </w:t>
            </w:r>
          </w:p>
        </w:tc>
        <w:tc>
          <w:tcPr>
            <w:tcW w:w="467" w:type="dxa"/>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ascii="微软雅黑" w:hAnsi="微软雅黑" w:eastAsia="微软雅黑"/>
                <w:sz w:val="15"/>
                <w:szCs w:val="15"/>
              </w:rPr>
              <w:t>13</w:t>
            </w:r>
            <w:r>
              <w:rPr>
                <w:rFonts w:hint="eastAsia" w:ascii="微软雅黑" w:hAnsi="微软雅黑" w:eastAsia="微软雅黑"/>
                <w:sz w:val="15"/>
                <w:szCs w:val="15"/>
              </w:rPr>
              <w:t>%</w:t>
            </w:r>
          </w:p>
        </w:tc>
        <w:tc>
          <w:tcPr>
            <w:tcW w:w="1843" w:type="dxa"/>
            <w:vMerge w:val="continue"/>
            <w:shd w:val="clear" w:color="auto" w:fill="FFFFFF"/>
            <w:vAlign w:val="center"/>
          </w:tcPr>
          <w:p>
            <w:pPr>
              <w:adjustRightInd w:val="0"/>
              <w:snapToGrid w:val="0"/>
              <w:spacing w:line="40" w:lineRule="atLeast"/>
              <w:rPr>
                <w:rFonts w:ascii="微软雅黑" w:hAnsi="微软雅黑" w:eastAsia="微软雅黑"/>
                <w:sz w:val="15"/>
                <w:szCs w:val="15"/>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5" w:hRule="atLeast"/>
          <w:jc w:val="center"/>
        </w:trPr>
        <w:tc>
          <w:tcPr>
            <w:tcW w:w="7923" w:type="dxa"/>
            <w:gridSpan w:val="7"/>
            <w:shd w:val="clear" w:color="auto" w:fill="FFFFFF"/>
          </w:tcPr>
          <w:p>
            <w:pPr>
              <w:adjustRightInd w:val="0"/>
              <w:snapToGrid w:val="0"/>
              <w:spacing w:line="40" w:lineRule="atLeast"/>
              <w:rPr>
                <w:rFonts w:ascii="微软雅黑" w:hAnsi="微软雅黑" w:eastAsia="微软雅黑"/>
                <w:b/>
                <w:bCs/>
                <w:sz w:val="15"/>
                <w:szCs w:val="15"/>
              </w:rPr>
            </w:pPr>
            <w:r>
              <w:rPr>
                <w:rFonts w:hint="eastAsia" w:ascii="微软雅黑" w:hAnsi="微软雅黑" w:eastAsia="微软雅黑"/>
                <w:sz w:val="15"/>
                <w:szCs w:val="15"/>
              </w:rPr>
              <w:t>联想ThinkPad 15寸 移动图形工作站系列</w:t>
            </w:r>
          </w:p>
        </w:tc>
        <w:tc>
          <w:tcPr>
            <w:tcW w:w="1843" w:type="dxa"/>
            <w:vMerge w:val="continue"/>
            <w:shd w:val="clear" w:color="auto" w:fill="FFFFFF"/>
          </w:tcPr>
          <w:p>
            <w:pPr>
              <w:adjustRightInd w:val="0"/>
              <w:snapToGrid w:val="0"/>
              <w:spacing w:line="40" w:lineRule="atLeast"/>
              <w:rPr>
                <w:rFonts w:ascii="微软雅黑" w:hAnsi="微软雅黑" w:eastAsia="微软雅黑"/>
                <w:b/>
                <w:bCs/>
                <w:sz w:val="15"/>
                <w:szCs w:val="15"/>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618" w:hRule="atLeast"/>
          <w:jc w:val="center"/>
        </w:trPr>
        <w:tc>
          <w:tcPr>
            <w:tcW w:w="1433" w:type="dxa"/>
            <w:shd w:val="clear" w:color="auto" w:fill="FFFFFF"/>
            <w:vAlign w:val="center"/>
          </w:tcPr>
          <w:p>
            <w:pPr>
              <w:adjustRightInd w:val="0"/>
              <w:snapToGrid w:val="0"/>
              <w:spacing w:line="40" w:lineRule="atLeast"/>
              <w:rPr>
                <w:rFonts w:ascii="微软雅黑" w:hAnsi="微软雅黑" w:eastAsia="微软雅黑" w:cs="宋体"/>
                <w:sz w:val="15"/>
                <w:szCs w:val="15"/>
              </w:rPr>
            </w:pPr>
            <w:r>
              <w:rPr>
                <w:rFonts w:ascii="微软雅黑" w:hAnsi="微软雅黑" w:eastAsia="微软雅黑" w:cs="宋体"/>
                <w:sz w:val="15"/>
                <w:szCs w:val="15"/>
              </w:rPr>
              <w:t>C</w:t>
            </w:r>
            <w:r>
              <w:rPr>
                <w:rFonts w:hint="eastAsia" w:ascii="微软雅黑" w:hAnsi="微软雅黑" w:eastAsia="微软雅黑" w:cs="宋体"/>
                <w:sz w:val="15"/>
                <w:szCs w:val="15"/>
              </w:rPr>
              <w:t>款—</w:t>
            </w:r>
            <w:r>
              <w:rPr>
                <w:rFonts w:hint="eastAsia" w:ascii="微软雅黑" w:hAnsi="微软雅黑" w:eastAsia="微软雅黑" w:cs="微软雅黑 Light"/>
                <w:sz w:val="15"/>
                <w:szCs w:val="15"/>
              </w:rPr>
              <w:t>Think T14P</w:t>
            </w:r>
          </w:p>
        </w:tc>
        <w:tc>
          <w:tcPr>
            <w:tcW w:w="2596" w:type="dxa"/>
            <w:shd w:val="clear" w:color="auto" w:fill="FFFFFF"/>
            <w:vAlign w:val="center"/>
          </w:tcPr>
          <w:p>
            <w:pPr>
              <w:adjustRightInd w:val="0"/>
              <w:snapToGrid w:val="0"/>
              <w:spacing w:line="40" w:lineRule="atLeast"/>
              <w:rPr>
                <w:rFonts w:ascii="微软雅黑" w:hAnsi="微软雅黑" w:eastAsia="微软雅黑" w:cs="微软雅黑 Light"/>
                <w:sz w:val="15"/>
                <w:szCs w:val="15"/>
              </w:rPr>
            </w:pPr>
            <w:r>
              <w:rPr>
                <w:rFonts w:hint="eastAsia" w:ascii="微软雅黑" w:hAnsi="微软雅黑" w:eastAsia="微软雅黑" w:cs="微软雅黑 Light"/>
                <w:sz w:val="15"/>
                <w:szCs w:val="15"/>
              </w:rPr>
              <w:t>物品配置：  Think T14P-17-13700H/16G/512G/RTX3050/w11 2.2K屏 三年保修，电池一年保修，14寸；</w:t>
            </w:r>
          </w:p>
        </w:tc>
        <w:tc>
          <w:tcPr>
            <w:tcW w:w="691" w:type="dxa"/>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rPr>
              <w:t>元/台</w:t>
            </w:r>
          </w:p>
        </w:tc>
        <w:tc>
          <w:tcPr>
            <w:tcW w:w="750" w:type="dxa"/>
            <w:shd w:val="clear" w:color="auto" w:fill="FFFFFF"/>
            <w:vAlign w:val="center"/>
          </w:tcPr>
          <w:p>
            <w:pPr>
              <w:adjustRightInd w:val="0"/>
              <w:snapToGrid w:val="0"/>
              <w:spacing w:line="40" w:lineRule="atLeast"/>
              <w:rPr>
                <w:rFonts w:ascii="微软雅黑" w:hAnsi="微软雅黑" w:eastAsia="微软雅黑"/>
                <w:sz w:val="15"/>
                <w:szCs w:val="15"/>
              </w:rPr>
            </w:pPr>
            <w:r>
              <w:rPr>
                <w:rFonts w:hint="eastAsia" w:ascii="微软雅黑" w:hAnsi="微软雅黑" w:eastAsia="微软雅黑"/>
                <w:sz w:val="15"/>
                <w:szCs w:val="15"/>
              </w:rPr>
              <w:t>1台</w:t>
            </w:r>
          </w:p>
        </w:tc>
        <w:tc>
          <w:tcPr>
            <w:tcW w:w="993" w:type="dxa"/>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rPr>
              <w:t>—</w:t>
            </w:r>
          </w:p>
        </w:tc>
        <w:tc>
          <w:tcPr>
            <w:tcW w:w="993" w:type="dxa"/>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lang w:val="en-US" w:eastAsia="zh-CN"/>
              </w:rPr>
              <w:t>105</w:t>
            </w:r>
            <w:r>
              <w:rPr>
                <w:rFonts w:ascii="微软雅黑" w:hAnsi="微软雅黑" w:eastAsia="微软雅黑"/>
                <w:sz w:val="15"/>
                <w:szCs w:val="15"/>
              </w:rPr>
              <w:t>30</w:t>
            </w:r>
            <w:r>
              <w:rPr>
                <w:rFonts w:hint="eastAsia" w:ascii="微软雅黑" w:hAnsi="微软雅黑" w:eastAsia="微软雅黑"/>
                <w:sz w:val="15"/>
                <w:szCs w:val="15"/>
              </w:rPr>
              <w:t>元</w:t>
            </w:r>
          </w:p>
        </w:tc>
        <w:tc>
          <w:tcPr>
            <w:tcW w:w="467" w:type="dxa"/>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ascii="微软雅黑" w:hAnsi="微软雅黑" w:eastAsia="微软雅黑"/>
                <w:sz w:val="15"/>
                <w:szCs w:val="15"/>
              </w:rPr>
              <w:t>13</w:t>
            </w:r>
            <w:r>
              <w:rPr>
                <w:rFonts w:hint="eastAsia" w:ascii="微软雅黑" w:hAnsi="微软雅黑" w:eastAsia="微软雅黑"/>
                <w:sz w:val="15"/>
                <w:szCs w:val="15"/>
              </w:rPr>
              <w:t>%</w:t>
            </w:r>
          </w:p>
        </w:tc>
        <w:tc>
          <w:tcPr>
            <w:tcW w:w="1843" w:type="dxa"/>
            <w:vMerge w:val="continue"/>
            <w:shd w:val="clear" w:color="auto" w:fill="FFFFFF"/>
            <w:vAlign w:val="center"/>
          </w:tcPr>
          <w:p>
            <w:pPr>
              <w:adjustRightInd w:val="0"/>
              <w:snapToGrid w:val="0"/>
              <w:spacing w:line="40" w:lineRule="atLeast"/>
              <w:rPr>
                <w:rFonts w:ascii="微软雅黑" w:hAnsi="微软雅黑" w:eastAsia="微软雅黑"/>
                <w:sz w:val="15"/>
                <w:szCs w:val="15"/>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012" w:hRule="atLeast"/>
          <w:jc w:val="center"/>
        </w:trPr>
        <w:tc>
          <w:tcPr>
            <w:tcW w:w="1433" w:type="dxa"/>
            <w:vMerge w:val="restart"/>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cs="宋体"/>
                <w:sz w:val="15"/>
                <w:szCs w:val="15"/>
              </w:rPr>
              <w:t>驻场机器运维费用金：</w:t>
            </w:r>
          </w:p>
        </w:tc>
        <w:tc>
          <w:tcPr>
            <w:tcW w:w="2596" w:type="dxa"/>
            <w:shd w:val="clear" w:color="auto" w:fill="FFFFFF"/>
            <w:vAlign w:val="center"/>
          </w:tcPr>
          <w:p>
            <w:pPr>
              <w:adjustRightInd w:val="0"/>
              <w:snapToGrid w:val="0"/>
              <w:spacing w:line="40" w:lineRule="atLeast"/>
              <w:rPr>
                <w:rFonts w:ascii="微软雅黑" w:hAnsi="微软雅黑" w:eastAsia="微软雅黑" w:cs="宋体"/>
                <w:sz w:val="15"/>
                <w:szCs w:val="15"/>
              </w:rPr>
            </w:pPr>
            <w:r>
              <w:rPr>
                <w:rFonts w:hint="eastAsia" w:ascii="微软雅黑" w:hAnsi="微软雅黑" w:eastAsia="微软雅黑" w:cs="宋体"/>
                <w:sz w:val="15"/>
                <w:szCs w:val="15"/>
              </w:rPr>
              <w:t>方案1：驻场运维期周期为：</w:t>
            </w:r>
            <w:r>
              <w:rPr>
                <w:rFonts w:ascii="微软雅黑" w:hAnsi="微软雅黑" w:eastAsia="微软雅黑" w:cs="宋体"/>
                <w:sz w:val="15"/>
                <w:szCs w:val="15"/>
              </w:rPr>
              <w:t>1</w:t>
            </w:r>
            <w:r>
              <w:rPr>
                <w:rFonts w:hint="eastAsia" w:ascii="微软雅黑" w:hAnsi="微软雅黑" w:eastAsia="微软雅黑" w:cs="宋体"/>
                <w:sz w:val="15"/>
                <w:szCs w:val="15"/>
              </w:rPr>
              <w:t>个</w:t>
            </w:r>
            <w:r>
              <w:rPr>
                <w:rFonts w:ascii="微软雅黑" w:hAnsi="微软雅黑" w:eastAsia="微软雅黑" w:cs="宋体"/>
                <w:sz w:val="15"/>
                <w:szCs w:val="15"/>
              </w:rPr>
              <w:t>季度</w:t>
            </w:r>
            <w:r>
              <w:rPr>
                <w:rFonts w:hint="eastAsia" w:ascii="微软雅黑" w:hAnsi="微软雅黑" w:eastAsia="微软雅黑" w:cs="宋体"/>
                <w:sz w:val="15"/>
                <w:szCs w:val="15"/>
              </w:rPr>
              <w:t>（3个月）；最短运维期限：1个季度起；</w:t>
            </w:r>
          </w:p>
        </w:tc>
        <w:tc>
          <w:tcPr>
            <w:tcW w:w="691" w:type="dxa"/>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rPr>
              <w:t>元/季度</w:t>
            </w:r>
          </w:p>
        </w:tc>
        <w:tc>
          <w:tcPr>
            <w:tcW w:w="750" w:type="dxa"/>
            <w:shd w:val="clear" w:color="auto" w:fill="FFFFFF"/>
            <w:vAlign w:val="center"/>
          </w:tcPr>
          <w:p>
            <w:pPr>
              <w:adjustRightInd w:val="0"/>
              <w:snapToGrid w:val="0"/>
              <w:spacing w:line="40" w:lineRule="atLeast"/>
              <w:rPr>
                <w:rFonts w:ascii="微软雅黑" w:hAnsi="微软雅黑" w:eastAsia="微软雅黑"/>
                <w:sz w:val="15"/>
                <w:szCs w:val="15"/>
              </w:rPr>
            </w:pPr>
            <w:r>
              <w:rPr>
                <w:rFonts w:hint="eastAsia" w:ascii="微软雅黑" w:hAnsi="微软雅黑" w:eastAsia="微软雅黑"/>
                <w:sz w:val="15"/>
                <w:szCs w:val="15"/>
              </w:rPr>
              <w:t>1台</w:t>
            </w:r>
          </w:p>
        </w:tc>
        <w:tc>
          <w:tcPr>
            <w:tcW w:w="993" w:type="dxa"/>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rPr>
              <w:t>—</w:t>
            </w:r>
          </w:p>
        </w:tc>
        <w:tc>
          <w:tcPr>
            <w:tcW w:w="993" w:type="dxa"/>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rPr>
              <w:t>1</w:t>
            </w:r>
            <w:r>
              <w:rPr>
                <w:rFonts w:ascii="微软雅黑" w:hAnsi="微软雅黑" w:eastAsia="微软雅黑"/>
                <w:sz w:val="15"/>
                <w:szCs w:val="15"/>
              </w:rPr>
              <w:t>99</w:t>
            </w:r>
            <w:r>
              <w:rPr>
                <w:rFonts w:hint="eastAsia" w:ascii="微软雅黑" w:hAnsi="微软雅黑" w:eastAsia="微软雅黑"/>
                <w:sz w:val="15"/>
                <w:szCs w:val="15"/>
              </w:rPr>
              <w:t>元</w:t>
            </w:r>
          </w:p>
        </w:tc>
        <w:tc>
          <w:tcPr>
            <w:tcW w:w="467" w:type="dxa"/>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rPr>
              <w:t>6%</w:t>
            </w:r>
          </w:p>
        </w:tc>
        <w:tc>
          <w:tcPr>
            <w:tcW w:w="1843" w:type="dxa"/>
            <w:vMerge w:val="restart"/>
            <w:shd w:val="clear" w:color="auto" w:fill="FFFFFF"/>
            <w:vAlign w:val="center"/>
          </w:tcPr>
          <w:p>
            <w:pPr>
              <w:rPr>
                <w:rFonts w:ascii="微软雅黑" w:hAnsi="微软雅黑" w:eastAsia="微软雅黑"/>
                <w:sz w:val="15"/>
                <w:szCs w:val="15"/>
              </w:rPr>
            </w:pPr>
            <w:r>
              <w:rPr>
                <w:rFonts w:hint="eastAsia" w:ascii="微软雅黑" w:hAnsi="微软雅黑" w:eastAsia="微软雅黑" w:cs="宋体"/>
                <w:sz w:val="15"/>
                <w:szCs w:val="15"/>
              </w:rPr>
              <w:t>1.驻场机器运维费，是</w:t>
            </w:r>
            <w:r>
              <w:rPr>
                <w:rFonts w:hint="eastAsia" w:ascii="微软雅黑" w:hAnsi="微软雅黑" w:eastAsia="微软雅黑"/>
                <w:sz w:val="15"/>
                <w:szCs w:val="15"/>
              </w:rPr>
              <w:t>对一次性购买机器供商提供驻场运维服务约定套餐，根据自身服务要求选择套餐时间；最短服务周期限一个季度（3个月起）；对选择的</w:t>
            </w:r>
            <w:r>
              <w:rPr>
                <w:rFonts w:hint="eastAsia" w:ascii="微软雅黑" w:hAnsi="微软雅黑" w:eastAsia="微软雅黑" w:cs="宋体"/>
                <w:sz w:val="15"/>
                <w:szCs w:val="15"/>
              </w:rPr>
              <w:t>方案</w:t>
            </w:r>
            <w:r>
              <w:rPr>
                <w:rFonts w:hint="eastAsia" w:ascii="微软雅黑" w:hAnsi="微软雅黑" w:eastAsia="微软雅黑"/>
                <w:sz w:val="15"/>
                <w:szCs w:val="15"/>
              </w:rPr>
              <w:t>快到期后，驻场运维方可通过邮件、短信等、信息提醒；超出续约15天没有续约供应商，驻场人员有权停止驻场相应服务支持；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737" w:hRule="atLeast"/>
          <w:jc w:val="center"/>
        </w:trPr>
        <w:tc>
          <w:tcPr>
            <w:tcW w:w="1433" w:type="dxa"/>
            <w:vMerge w:val="continue"/>
            <w:shd w:val="clear" w:color="auto" w:fill="FFFFFF"/>
            <w:vAlign w:val="center"/>
          </w:tcPr>
          <w:p>
            <w:pPr>
              <w:adjustRightInd w:val="0"/>
              <w:snapToGrid w:val="0"/>
              <w:spacing w:line="40" w:lineRule="atLeast"/>
              <w:jc w:val="center"/>
              <w:rPr>
                <w:rFonts w:ascii="微软雅黑" w:hAnsi="微软雅黑" w:eastAsia="微软雅黑" w:cs="宋体"/>
                <w:sz w:val="15"/>
                <w:szCs w:val="15"/>
              </w:rPr>
            </w:pPr>
          </w:p>
        </w:tc>
        <w:tc>
          <w:tcPr>
            <w:tcW w:w="2596" w:type="dxa"/>
            <w:shd w:val="clear" w:color="auto" w:fill="FFFFFF"/>
            <w:vAlign w:val="center"/>
          </w:tcPr>
          <w:p>
            <w:pPr>
              <w:adjustRightInd w:val="0"/>
              <w:snapToGrid w:val="0"/>
              <w:spacing w:line="40" w:lineRule="atLeast"/>
              <w:rPr>
                <w:rFonts w:ascii="微软雅黑" w:hAnsi="微软雅黑" w:eastAsia="微软雅黑" w:cs="宋体"/>
                <w:sz w:val="15"/>
                <w:szCs w:val="15"/>
              </w:rPr>
            </w:pPr>
            <w:r>
              <w:rPr>
                <w:rFonts w:hint="eastAsia" w:ascii="微软雅黑" w:hAnsi="微软雅黑" w:eastAsia="微软雅黑" w:cs="宋体"/>
                <w:sz w:val="15"/>
                <w:szCs w:val="15"/>
              </w:rPr>
              <w:t>方案2：1年（12个月）；最短运维期限：</w:t>
            </w:r>
            <w:r>
              <w:rPr>
                <w:rFonts w:ascii="微软雅黑" w:hAnsi="微软雅黑" w:eastAsia="微软雅黑" w:cs="宋体"/>
                <w:sz w:val="15"/>
                <w:szCs w:val="15"/>
              </w:rPr>
              <w:t>1</w:t>
            </w:r>
            <w:r>
              <w:rPr>
                <w:rFonts w:hint="eastAsia" w:ascii="微软雅黑" w:hAnsi="微软雅黑" w:eastAsia="微软雅黑" w:cs="宋体"/>
                <w:sz w:val="15"/>
                <w:szCs w:val="15"/>
              </w:rPr>
              <w:t>年起</w:t>
            </w:r>
          </w:p>
        </w:tc>
        <w:tc>
          <w:tcPr>
            <w:tcW w:w="691" w:type="dxa"/>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rPr>
              <w:t>元/年</w:t>
            </w:r>
          </w:p>
        </w:tc>
        <w:tc>
          <w:tcPr>
            <w:tcW w:w="750" w:type="dxa"/>
            <w:shd w:val="clear" w:color="auto" w:fill="FFFFFF"/>
            <w:vAlign w:val="center"/>
          </w:tcPr>
          <w:p>
            <w:pPr>
              <w:adjustRightInd w:val="0"/>
              <w:snapToGrid w:val="0"/>
              <w:spacing w:line="40" w:lineRule="atLeast"/>
              <w:rPr>
                <w:rFonts w:ascii="微软雅黑" w:hAnsi="微软雅黑" w:eastAsia="微软雅黑"/>
                <w:sz w:val="15"/>
                <w:szCs w:val="15"/>
              </w:rPr>
            </w:pPr>
            <w:r>
              <w:rPr>
                <w:rFonts w:hint="eastAsia" w:ascii="微软雅黑" w:hAnsi="微软雅黑" w:eastAsia="微软雅黑"/>
                <w:sz w:val="15"/>
                <w:szCs w:val="15"/>
              </w:rPr>
              <w:t>1台</w:t>
            </w:r>
          </w:p>
        </w:tc>
        <w:tc>
          <w:tcPr>
            <w:tcW w:w="993" w:type="dxa"/>
            <w:shd w:val="clear" w:color="auto" w:fill="FFFFFF"/>
            <w:vAlign w:val="center"/>
          </w:tcPr>
          <w:p>
            <w:pPr>
              <w:jc w:val="center"/>
              <w:rPr>
                <w:sz w:val="15"/>
                <w:szCs w:val="15"/>
              </w:rPr>
            </w:pPr>
            <w:r>
              <w:rPr>
                <w:rFonts w:hint="eastAsia" w:ascii="微软雅黑" w:hAnsi="微软雅黑" w:eastAsia="微软雅黑"/>
                <w:sz w:val="15"/>
                <w:szCs w:val="15"/>
              </w:rPr>
              <w:t>—</w:t>
            </w:r>
          </w:p>
        </w:tc>
        <w:tc>
          <w:tcPr>
            <w:tcW w:w="993" w:type="dxa"/>
            <w:shd w:val="clear" w:color="auto" w:fill="FFFFFF"/>
            <w:vAlign w:val="center"/>
          </w:tcPr>
          <w:p>
            <w:pPr>
              <w:jc w:val="center"/>
              <w:rPr>
                <w:sz w:val="15"/>
                <w:szCs w:val="15"/>
              </w:rPr>
            </w:pPr>
            <w:r>
              <w:rPr>
                <w:rFonts w:ascii="微软雅黑" w:hAnsi="微软雅黑" w:eastAsia="微软雅黑"/>
                <w:sz w:val="15"/>
                <w:szCs w:val="15"/>
              </w:rPr>
              <w:t>348</w:t>
            </w:r>
            <w:r>
              <w:rPr>
                <w:rFonts w:hint="eastAsia" w:ascii="微软雅黑" w:hAnsi="微软雅黑" w:eastAsia="微软雅黑"/>
                <w:sz w:val="15"/>
                <w:szCs w:val="15"/>
              </w:rPr>
              <w:t>元</w:t>
            </w:r>
          </w:p>
        </w:tc>
        <w:tc>
          <w:tcPr>
            <w:tcW w:w="467" w:type="dxa"/>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rPr>
              <w:t>6%</w:t>
            </w:r>
          </w:p>
        </w:tc>
        <w:tc>
          <w:tcPr>
            <w:tcW w:w="1843" w:type="dxa"/>
            <w:vMerge w:val="continue"/>
            <w:shd w:val="clear" w:color="auto" w:fill="FFFFFF"/>
            <w:vAlign w:val="center"/>
          </w:tcPr>
          <w:p>
            <w:pPr>
              <w:adjustRightInd w:val="0"/>
              <w:snapToGrid w:val="0"/>
              <w:spacing w:line="40" w:lineRule="atLeast"/>
              <w:rPr>
                <w:rFonts w:ascii="微软雅黑" w:hAnsi="微软雅黑" w:eastAsia="微软雅黑"/>
                <w:sz w:val="15"/>
                <w:szCs w:val="15"/>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052" w:hRule="atLeast"/>
          <w:jc w:val="center"/>
        </w:trPr>
        <w:tc>
          <w:tcPr>
            <w:tcW w:w="1433" w:type="dxa"/>
            <w:vMerge w:val="continue"/>
            <w:shd w:val="clear" w:color="auto" w:fill="FFFFFF"/>
            <w:vAlign w:val="center"/>
          </w:tcPr>
          <w:p>
            <w:pPr>
              <w:adjustRightInd w:val="0"/>
              <w:snapToGrid w:val="0"/>
              <w:spacing w:line="40" w:lineRule="atLeast"/>
              <w:rPr>
                <w:rFonts w:ascii="微软雅黑" w:hAnsi="微软雅黑" w:eastAsia="微软雅黑"/>
                <w:sz w:val="15"/>
                <w:szCs w:val="15"/>
              </w:rPr>
            </w:pPr>
          </w:p>
        </w:tc>
        <w:tc>
          <w:tcPr>
            <w:tcW w:w="2596" w:type="dxa"/>
            <w:shd w:val="clear" w:color="auto" w:fill="FFFFFF"/>
            <w:vAlign w:val="center"/>
          </w:tcPr>
          <w:p>
            <w:pPr>
              <w:adjustRightInd w:val="0"/>
              <w:snapToGrid w:val="0"/>
              <w:spacing w:line="40" w:lineRule="atLeast"/>
              <w:rPr>
                <w:rFonts w:ascii="微软雅黑" w:hAnsi="微软雅黑" w:eastAsia="微软雅黑" w:cs="宋体"/>
                <w:sz w:val="15"/>
                <w:szCs w:val="15"/>
              </w:rPr>
            </w:pPr>
            <w:r>
              <w:rPr>
                <w:rFonts w:hint="eastAsia" w:ascii="微软雅黑" w:hAnsi="微软雅黑" w:eastAsia="微软雅黑" w:cs="宋体"/>
                <w:sz w:val="15"/>
                <w:szCs w:val="15"/>
              </w:rPr>
              <w:t>方案3：2年（24个月）；最短运维期限：</w:t>
            </w:r>
            <w:r>
              <w:rPr>
                <w:rFonts w:ascii="微软雅黑" w:hAnsi="微软雅黑" w:eastAsia="微软雅黑" w:cs="宋体"/>
                <w:sz w:val="15"/>
                <w:szCs w:val="15"/>
              </w:rPr>
              <w:t>2</w:t>
            </w:r>
            <w:r>
              <w:rPr>
                <w:rFonts w:hint="eastAsia" w:ascii="微软雅黑" w:hAnsi="微软雅黑" w:eastAsia="微软雅黑" w:cs="宋体"/>
                <w:sz w:val="15"/>
                <w:szCs w:val="15"/>
              </w:rPr>
              <w:t>年起</w:t>
            </w:r>
          </w:p>
        </w:tc>
        <w:tc>
          <w:tcPr>
            <w:tcW w:w="691" w:type="dxa"/>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rPr>
              <w:t>元/</w:t>
            </w:r>
            <w:r>
              <w:rPr>
                <w:rFonts w:ascii="微软雅黑" w:hAnsi="微软雅黑" w:eastAsia="微软雅黑"/>
                <w:sz w:val="15"/>
                <w:szCs w:val="15"/>
              </w:rPr>
              <w:t>2</w:t>
            </w:r>
            <w:r>
              <w:rPr>
                <w:rFonts w:hint="eastAsia" w:ascii="微软雅黑" w:hAnsi="微软雅黑" w:eastAsia="微软雅黑"/>
                <w:sz w:val="15"/>
                <w:szCs w:val="15"/>
              </w:rPr>
              <w:t>年</w:t>
            </w:r>
          </w:p>
        </w:tc>
        <w:tc>
          <w:tcPr>
            <w:tcW w:w="750" w:type="dxa"/>
            <w:shd w:val="clear" w:color="auto" w:fill="FFFFFF"/>
            <w:vAlign w:val="center"/>
          </w:tcPr>
          <w:p>
            <w:pPr>
              <w:adjustRightInd w:val="0"/>
              <w:snapToGrid w:val="0"/>
              <w:spacing w:line="40" w:lineRule="atLeast"/>
              <w:rPr>
                <w:rFonts w:ascii="微软雅黑" w:hAnsi="微软雅黑" w:eastAsia="微软雅黑"/>
                <w:sz w:val="15"/>
                <w:szCs w:val="15"/>
              </w:rPr>
            </w:pPr>
            <w:r>
              <w:rPr>
                <w:rFonts w:hint="eastAsia" w:ascii="微软雅黑" w:hAnsi="微软雅黑" w:eastAsia="微软雅黑"/>
                <w:sz w:val="15"/>
                <w:szCs w:val="15"/>
              </w:rPr>
              <w:t>1台</w:t>
            </w:r>
          </w:p>
        </w:tc>
        <w:tc>
          <w:tcPr>
            <w:tcW w:w="993" w:type="dxa"/>
            <w:shd w:val="clear" w:color="auto" w:fill="FFFFFF"/>
            <w:vAlign w:val="center"/>
          </w:tcPr>
          <w:p>
            <w:pPr>
              <w:jc w:val="center"/>
              <w:rPr>
                <w:sz w:val="15"/>
                <w:szCs w:val="15"/>
              </w:rPr>
            </w:pPr>
            <w:r>
              <w:rPr>
                <w:rFonts w:hint="eastAsia" w:ascii="微软雅黑" w:hAnsi="微软雅黑" w:eastAsia="微软雅黑"/>
                <w:sz w:val="15"/>
                <w:szCs w:val="15"/>
              </w:rPr>
              <w:t>—</w:t>
            </w:r>
          </w:p>
        </w:tc>
        <w:tc>
          <w:tcPr>
            <w:tcW w:w="993" w:type="dxa"/>
            <w:shd w:val="clear" w:color="auto" w:fill="FFFFFF"/>
            <w:vAlign w:val="center"/>
          </w:tcPr>
          <w:p>
            <w:pPr>
              <w:jc w:val="center"/>
              <w:rPr>
                <w:sz w:val="15"/>
                <w:szCs w:val="15"/>
              </w:rPr>
            </w:pPr>
            <w:r>
              <w:rPr>
                <w:rFonts w:ascii="微软雅黑" w:hAnsi="微软雅黑" w:eastAsia="微软雅黑"/>
                <w:sz w:val="15"/>
                <w:szCs w:val="15"/>
              </w:rPr>
              <w:t>576</w:t>
            </w:r>
            <w:r>
              <w:rPr>
                <w:rFonts w:hint="eastAsia" w:ascii="微软雅黑" w:hAnsi="微软雅黑" w:eastAsia="微软雅黑"/>
                <w:sz w:val="15"/>
                <w:szCs w:val="15"/>
              </w:rPr>
              <w:t>元</w:t>
            </w:r>
          </w:p>
        </w:tc>
        <w:tc>
          <w:tcPr>
            <w:tcW w:w="467" w:type="dxa"/>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rPr>
              <w:t>6%</w:t>
            </w:r>
          </w:p>
        </w:tc>
        <w:tc>
          <w:tcPr>
            <w:tcW w:w="1843" w:type="dxa"/>
            <w:vMerge w:val="continue"/>
            <w:shd w:val="clear" w:color="auto" w:fill="FFFFFF"/>
            <w:vAlign w:val="center"/>
          </w:tcPr>
          <w:p>
            <w:pPr>
              <w:adjustRightInd w:val="0"/>
              <w:snapToGrid w:val="0"/>
              <w:spacing w:line="40" w:lineRule="atLeast"/>
              <w:rPr>
                <w:rFonts w:ascii="微软雅黑" w:hAnsi="微软雅黑" w:eastAsia="微软雅黑"/>
                <w:sz w:val="15"/>
                <w:szCs w:val="15"/>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209" w:hRule="atLeast"/>
          <w:jc w:val="center"/>
        </w:trPr>
        <w:tc>
          <w:tcPr>
            <w:tcW w:w="1433" w:type="dxa"/>
            <w:vMerge w:val="continue"/>
            <w:shd w:val="clear" w:color="auto" w:fill="FFFFFF"/>
            <w:vAlign w:val="center"/>
          </w:tcPr>
          <w:p>
            <w:pPr>
              <w:adjustRightInd w:val="0"/>
              <w:snapToGrid w:val="0"/>
              <w:spacing w:line="40" w:lineRule="atLeast"/>
              <w:rPr>
                <w:rFonts w:ascii="微软雅黑" w:hAnsi="微软雅黑" w:eastAsia="微软雅黑"/>
                <w:sz w:val="15"/>
                <w:szCs w:val="15"/>
              </w:rPr>
            </w:pPr>
          </w:p>
        </w:tc>
        <w:tc>
          <w:tcPr>
            <w:tcW w:w="2596" w:type="dxa"/>
            <w:shd w:val="clear" w:color="auto" w:fill="FFFFFF"/>
            <w:vAlign w:val="center"/>
          </w:tcPr>
          <w:p>
            <w:pPr>
              <w:adjustRightInd w:val="0"/>
              <w:snapToGrid w:val="0"/>
              <w:spacing w:line="40" w:lineRule="atLeast"/>
              <w:rPr>
                <w:rFonts w:ascii="微软雅黑" w:hAnsi="微软雅黑" w:eastAsia="微软雅黑" w:cs="微软雅黑"/>
                <w:sz w:val="15"/>
                <w:szCs w:val="15"/>
                <w:shd w:val="clear" w:color="auto" w:fill="FFFFFF"/>
              </w:rPr>
            </w:pPr>
            <w:r>
              <w:rPr>
                <w:rFonts w:hint="eastAsia" w:ascii="微软雅黑" w:hAnsi="微软雅黑" w:eastAsia="微软雅黑" w:cs="宋体"/>
                <w:sz w:val="15"/>
                <w:szCs w:val="15"/>
              </w:rPr>
              <w:t>方案4：3年（36个月）；最短运维期限：</w:t>
            </w:r>
            <w:r>
              <w:rPr>
                <w:rFonts w:ascii="微软雅黑" w:hAnsi="微软雅黑" w:eastAsia="微软雅黑" w:cs="宋体"/>
                <w:sz w:val="15"/>
                <w:szCs w:val="15"/>
              </w:rPr>
              <w:t>3</w:t>
            </w:r>
            <w:r>
              <w:rPr>
                <w:rFonts w:hint="eastAsia" w:ascii="微软雅黑" w:hAnsi="微软雅黑" w:eastAsia="微软雅黑" w:cs="宋体"/>
                <w:sz w:val="15"/>
                <w:szCs w:val="15"/>
              </w:rPr>
              <w:t>年起</w:t>
            </w:r>
          </w:p>
        </w:tc>
        <w:tc>
          <w:tcPr>
            <w:tcW w:w="691" w:type="dxa"/>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rPr>
              <w:t>元/</w:t>
            </w:r>
            <w:r>
              <w:rPr>
                <w:rFonts w:ascii="微软雅黑" w:hAnsi="微软雅黑" w:eastAsia="微软雅黑"/>
                <w:sz w:val="15"/>
                <w:szCs w:val="15"/>
              </w:rPr>
              <w:t>3</w:t>
            </w:r>
            <w:r>
              <w:rPr>
                <w:rFonts w:hint="eastAsia" w:ascii="微软雅黑" w:hAnsi="微软雅黑" w:eastAsia="微软雅黑"/>
                <w:sz w:val="15"/>
                <w:szCs w:val="15"/>
              </w:rPr>
              <w:t>年</w:t>
            </w:r>
          </w:p>
        </w:tc>
        <w:tc>
          <w:tcPr>
            <w:tcW w:w="750" w:type="dxa"/>
            <w:shd w:val="clear" w:color="auto" w:fill="FFFFFF"/>
            <w:vAlign w:val="center"/>
          </w:tcPr>
          <w:p>
            <w:pPr>
              <w:adjustRightInd w:val="0"/>
              <w:snapToGrid w:val="0"/>
              <w:spacing w:line="40" w:lineRule="atLeast"/>
              <w:rPr>
                <w:rFonts w:ascii="微软雅黑" w:hAnsi="微软雅黑" w:eastAsia="微软雅黑"/>
                <w:sz w:val="15"/>
                <w:szCs w:val="15"/>
              </w:rPr>
            </w:pPr>
            <w:r>
              <w:rPr>
                <w:rFonts w:hint="eastAsia" w:ascii="微软雅黑" w:hAnsi="微软雅黑" w:eastAsia="微软雅黑"/>
                <w:sz w:val="15"/>
                <w:szCs w:val="15"/>
              </w:rPr>
              <w:t>1台</w:t>
            </w:r>
          </w:p>
        </w:tc>
        <w:tc>
          <w:tcPr>
            <w:tcW w:w="993" w:type="dxa"/>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rPr>
              <w:t>—</w:t>
            </w:r>
          </w:p>
        </w:tc>
        <w:tc>
          <w:tcPr>
            <w:tcW w:w="993" w:type="dxa"/>
            <w:shd w:val="clear" w:color="auto" w:fill="FFFFFF"/>
            <w:vAlign w:val="center"/>
          </w:tcPr>
          <w:p>
            <w:pPr>
              <w:jc w:val="center"/>
              <w:rPr>
                <w:sz w:val="15"/>
                <w:szCs w:val="15"/>
              </w:rPr>
            </w:pPr>
            <w:r>
              <w:rPr>
                <w:rFonts w:ascii="微软雅黑" w:hAnsi="微软雅黑" w:eastAsia="微软雅黑"/>
                <w:sz w:val="15"/>
                <w:szCs w:val="15"/>
              </w:rPr>
              <w:t>756</w:t>
            </w:r>
            <w:r>
              <w:rPr>
                <w:rFonts w:hint="eastAsia" w:ascii="微软雅黑" w:hAnsi="微软雅黑" w:eastAsia="微软雅黑"/>
                <w:sz w:val="15"/>
                <w:szCs w:val="15"/>
              </w:rPr>
              <w:t>元</w:t>
            </w:r>
          </w:p>
        </w:tc>
        <w:tc>
          <w:tcPr>
            <w:tcW w:w="467" w:type="dxa"/>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rPr>
              <w:t>6%</w:t>
            </w:r>
          </w:p>
        </w:tc>
        <w:tc>
          <w:tcPr>
            <w:tcW w:w="1843" w:type="dxa"/>
            <w:vMerge w:val="continue"/>
            <w:shd w:val="clear" w:color="auto" w:fill="FFFFFF"/>
            <w:vAlign w:val="center"/>
          </w:tcPr>
          <w:p>
            <w:pPr>
              <w:adjustRightInd w:val="0"/>
              <w:snapToGrid w:val="0"/>
              <w:spacing w:line="40" w:lineRule="atLeast"/>
              <w:rPr>
                <w:rFonts w:ascii="微软雅黑" w:hAnsi="微软雅黑" w:eastAsia="微软雅黑"/>
                <w:sz w:val="15"/>
                <w:szCs w:val="15"/>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90" w:hRule="atLeast"/>
          <w:jc w:val="center"/>
        </w:trPr>
        <w:tc>
          <w:tcPr>
            <w:tcW w:w="1433" w:type="dxa"/>
            <w:shd w:val="clear" w:color="auto" w:fill="FFFFFF"/>
            <w:vAlign w:val="center"/>
          </w:tcPr>
          <w:p>
            <w:pPr>
              <w:adjustRightInd w:val="0"/>
              <w:snapToGrid w:val="0"/>
              <w:spacing w:line="40" w:lineRule="atLeast"/>
              <w:rPr>
                <w:rFonts w:ascii="微软雅黑" w:hAnsi="微软雅黑" w:eastAsia="微软雅黑"/>
                <w:sz w:val="15"/>
                <w:szCs w:val="15"/>
              </w:rPr>
            </w:pPr>
            <w:r>
              <w:rPr>
                <w:rFonts w:hint="eastAsia" w:ascii="微软雅黑" w:hAnsi="微软雅黑" w:eastAsia="微软雅黑"/>
                <w:sz w:val="15"/>
                <w:szCs w:val="15"/>
              </w:rPr>
              <w:t>软件服务费</w:t>
            </w:r>
          </w:p>
        </w:tc>
        <w:tc>
          <w:tcPr>
            <w:tcW w:w="2596" w:type="dxa"/>
            <w:shd w:val="clear" w:color="auto" w:fill="FFFFFF"/>
            <w:vAlign w:val="center"/>
          </w:tcPr>
          <w:p>
            <w:pPr>
              <w:rPr>
                <w:rFonts w:ascii="微软雅黑" w:hAnsi="微软雅黑" w:eastAsia="微软雅黑" w:cs="宋体"/>
                <w:sz w:val="15"/>
                <w:szCs w:val="15"/>
              </w:rPr>
            </w:pPr>
            <w:r>
              <w:rPr>
                <w:rFonts w:hint="eastAsia" w:ascii="微软雅黑" w:hAnsi="微软雅黑" w:eastAsia="微软雅黑" w:cs="宋体"/>
                <w:sz w:val="15"/>
                <w:szCs w:val="15"/>
              </w:rPr>
              <w:t>防病毒软件 SEP 14 三年许可</w:t>
            </w:r>
          </w:p>
          <w:p>
            <w:pPr>
              <w:adjustRightInd w:val="0"/>
              <w:snapToGrid w:val="0"/>
              <w:spacing w:line="40" w:lineRule="atLeast"/>
              <w:rPr>
                <w:rFonts w:hint="eastAsia" w:ascii="微软雅黑" w:hAnsi="微软雅黑" w:eastAsia="微软雅黑" w:cs="宋体"/>
                <w:sz w:val="15"/>
                <w:szCs w:val="15"/>
                <w:lang w:eastAsia="zh-CN"/>
              </w:rPr>
            </w:pPr>
            <w:r>
              <w:rPr>
                <w:rFonts w:hint="eastAsia" w:ascii="微软雅黑" w:hAnsi="微软雅黑" w:eastAsia="微软雅黑" w:cs="宋体"/>
                <w:sz w:val="15"/>
                <w:szCs w:val="15"/>
              </w:rPr>
              <w:t>水印</w:t>
            </w:r>
            <w:r>
              <w:rPr>
                <w:rFonts w:ascii="微软雅黑" w:hAnsi="微软雅黑" w:eastAsia="微软雅黑" w:cs="宋体"/>
                <w:sz w:val="15"/>
                <w:szCs w:val="15"/>
              </w:rPr>
              <w:t>管控：</w:t>
            </w:r>
            <w:r>
              <w:rPr>
                <w:rFonts w:hint="eastAsia" w:ascii="微软雅黑" w:hAnsi="微软雅黑" w:eastAsia="微软雅黑" w:cs="宋体"/>
                <w:sz w:val="15"/>
                <w:szCs w:val="15"/>
              </w:rPr>
              <w:t xml:space="preserve"> C2三年许可</w:t>
            </w:r>
          </w:p>
          <w:p>
            <w:pPr>
              <w:adjustRightInd w:val="0"/>
              <w:snapToGrid w:val="0"/>
              <w:spacing w:line="40" w:lineRule="atLeast"/>
              <w:rPr>
                <w:rFonts w:hint="eastAsia" w:ascii="微软雅黑" w:hAnsi="微软雅黑" w:eastAsia="微软雅黑" w:cs="宋体"/>
                <w:sz w:val="15"/>
                <w:szCs w:val="15"/>
                <w:lang w:eastAsia="zh-CN"/>
              </w:rPr>
            </w:pPr>
            <w:r>
              <w:rPr>
                <w:rFonts w:hint="eastAsia" w:ascii="微软雅黑" w:hAnsi="微软雅黑" w:eastAsia="微软雅黑" w:cs="宋体"/>
                <w:sz w:val="15"/>
                <w:szCs w:val="15"/>
              </w:rPr>
              <w:t>远程管理软件 LANDesk 三年许可 VPN： 三年许可</w:t>
            </w:r>
          </w:p>
          <w:p>
            <w:pPr>
              <w:adjustRightInd w:val="0"/>
              <w:snapToGrid w:val="0"/>
              <w:spacing w:line="40" w:lineRule="atLeast"/>
              <w:rPr>
                <w:rFonts w:ascii="微软雅黑" w:hAnsi="微软雅黑" w:eastAsia="微软雅黑" w:cs="宋体"/>
                <w:sz w:val="15"/>
                <w:szCs w:val="15"/>
              </w:rPr>
            </w:pPr>
            <w:r>
              <w:rPr>
                <w:rFonts w:hint="eastAsia" w:ascii="微软雅黑" w:hAnsi="微软雅黑" w:eastAsia="微软雅黑" w:cs="宋体"/>
                <w:sz w:val="15"/>
                <w:szCs w:val="15"/>
              </w:rPr>
              <w:t>AD： 三年许可</w:t>
            </w:r>
          </w:p>
        </w:tc>
        <w:tc>
          <w:tcPr>
            <w:tcW w:w="691" w:type="dxa"/>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rPr>
              <w:t>元/台</w:t>
            </w:r>
          </w:p>
        </w:tc>
        <w:tc>
          <w:tcPr>
            <w:tcW w:w="750" w:type="dxa"/>
            <w:shd w:val="clear" w:color="auto" w:fill="FFFFFF"/>
            <w:vAlign w:val="center"/>
          </w:tcPr>
          <w:p>
            <w:pPr>
              <w:adjustRightInd w:val="0"/>
              <w:snapToGrid w:val="0"/>
              <w:spacing w:line="40" w:lineRule="atLeast"/>
              <w:rPr>
                <w:rFonts w:ascii="微软雅黑" w:hAnsi="微软雅黑" w:eastAsia="微软雅黑"/>
                <w:sz w:val="15"/>
                <w:szCs w:val="15"/>
              </w:rPr>
            </w:pPr>
            <w:r>
              <w:rPr>
                <w:rFonts w:hint="eastAsia" w:ascii="微软雅黑" w:hAnsi="微软雅黑" w:eastAsia="微软雅黑"/>
                <w:sz w:val="15"/>
                <w:szCs w:val="15"/>
              </w:rPr>
              <w:t>1台</w:t>
            </w:r>
          </w:p>
        </w:tc>
        <w:tc>
          <w:tcPr>
            <w:tcW w:w="993" w:type="dxa"/>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ascii="微软雅黑" w:hAnsi="微软雅黑" w:eastAsia="微软雅黑"/>
                <w:sz w:val="15"/>
                <w:szCs w:val="15"/>
              </w:rPr>
              <w:t>573</w:t>
            </w:r>
            <w:r>
              <w:rPr>
                <w:rFonts w:hint="eastAsia" w:ascii="微软雅黑" w:hAnsi="微软雅黑" w:eastAsia="微软雅黑"/>
                <w:sz w:val="15"/>
                <w:szCs w:val="15"/>
              </w:rPr>
              <w:t>元</w:t>
            </w:r>
          </w:p>
        </w:tc>
        <w:tc>
          <w:tcPr>
            <w:tcW w:w="993" w:type="dxa"/>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ascii="微软雅黑" w:hAnsi="微软雅黑" w:eastAsia="微软雅黑"/>
                <w:sz w:val="15"/>
                <w:szCs w:val="15"/>
              </w:rPr>
              <w:t>573</w:t>
            </w:r>
            <w:r>
              <w:rPr>
                <w:rFonts w:hint="eastAsia" w:ascii="微软雅黑" w:hAnsi="微软雅黑" w:eastAsia="微软雅黑"/>
                <w:sz w:val="15"/>
                <w:szCs w:val="15"/>
              </w:rPr>
              <w:t>元</w:t>
            </w:r>
          </w:p>
        </w:tc>
        <w:tc>
          <w:tcPr>
            <w:tcW w:w="467" w:type="dxa"/>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rPr>
              <w:t>1</w:t>
            </w:r>
            <w:r>
              <w:rPr>
                <w:rFonts w:ascii="微软雅黑" w:hAnsi="微软雅黑" w:eastAsia="微软雅黑"/>
                <w:sz w:val="15"/>
                <w:szCs w:val="15"/>
              </w:rPr>
              <w:t>3</w:t>
            </w:r>
            <w:r>
              <w:rPr>
                <w:rFonts w:hint="eastAsia" w:ascii="微软雅黑" w:hAnsi="微软雅黑" w:eastAsia="微软雅黑"/>
                <w:sz w:val="15"/>
                <w:szCs w:val="15"/>
              </w:rPr>
              <w:t>%</w:t>
            </w:r>
          </w:p>
        </w:tc>
        <w:tc>
          <w:tcPr>
            <w:tcW w:w="1843" w:type="dxa"/>
            <w:shd w:val="clear" w:color="auto" w:fill="FFFFFF"/>
            <w:vAlign w:val="center"/>
          </w:tcPr>
          <w:p>
            <w:pPr>
              <w:adjustRightInd w:val="0"/>
              <w:snapToGrid w:val="0"/>
              <w:spacing w:line="40" w:lineRule="atLeast"/>
              <w:rPr>
                <w:rFonts w:ascii="微软雅黑" w:hAnsi="微软雅黑" w:eastAsia="微软雅黑"/>
                <w:sz w:val="15"/>
                <w:szCs w:val="15"/>
              </w:rPr>
            </w:pPr>
            <w:r>
              <w:rPr>
                <w:rFonts w:hint="eastAsia" w:ascii="微软雅黑" w:hAnsi="微软雅黑" w:eastAsia="微软雅黑"/>
                <w:sz w:val="15"/>
                <w:szCs w:val="15"/>
              </w:rPr>
              <w:t>在签订的设备租赁/采购协议规定的有效期间内可使用该服务。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90" w:hRule="atLeast"/>
          <w:jc w:val="center"/>
        </w:trPr>
        <w:tc>
          <w:tcPr>
            <w:tcW w:w="1433" w:type="dxa"/>
            <w:shd w:val="clear" w:color="auto" w:fill="FFFFFF"/>
            <w:vAlign w:val="center"/>
          </w:tcPr>
          <w:p>
            <w:pPr>
              <w:adjustRightInd w:val="0"/>
              <w:snapToGrid w:val="0"/>
              <w:spacing w:line="40" w:lineRule="atLeast"/>
              <w:rPr>
                <w:rFonts w:ascii="微软雅黑" w:hAnsi="微软雅黑" w:eastAsia="微软雅黑"/>
                <w:sz w:val="15"/>
                <w:szCs w:val="15"/>
              </w:rPr>
            </w:pPr>
            <w:r>
              <w:rPr>
                <w:rFonts w:hint="eastAsia" w:ascii="微软雅黑" w:hAnsi="微软雅黑" w:eastAsia="微软雅黑"/>
                <w:sz w:val="15"/>
                <w:szCs w:val="15"/>
              </w:rPr>
              <w:t>周边配件</w:t>
            </w:r>
            <w:r>
              <w:rPr>
                <w:rFonts w:ascii="微软雅黑" w:hAnsi="微软雅黑" w:eastAsia="微软雅黑"/>
                <w:sz w:val="15"/>
                <w:szCs w:val="15"/>
              </w:rPr>
              <w:t>使用费</w:t>
            </w:r>
          </w:p>
        </w:tc>
        <w:tc>
          <w:tcPr>
            <w:tcW w:w="2596" w:type="dxa"/>
            <w:shd w:val="clear" w:color="auto" w:fill="FFFFFF"/>
            <w:vAlign w:val="center"/>
          </w:tcPr>
          <w:p>
            <w:pPr>
              <w:rPr>
                <w:rFonts w:ascii="微软雅黑" w:hAnsi="微软雅黑" w:eastAsia="微软雅黑" w:cs="宋体"/>
                <w:sz w:val="15"/>
                <w:szCs w:val="15"/>
              </w:rPr>
            </w:pPr>
            <w:r>
              <w:rPr>
                <w:rFonts w:hint="eastAsia" w:ascii="微软雅黑" w:hAnsi="微软雅黑" w:eastAsia="微软雅黑" w:cs="宋体"/>
                <w:sz w:val="15"/>
                <w:szCs w:val="15"/>
              </w:rPr>
              <w:t>电脑保管柜</w:t>
            </w:r>
          </w:p>
        </w:tc>
        <w:tc>
          <w:tcPr>
            <w:tcW w:w="691" w:type="dxa"/>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rPr>
              <w:t>元/个/季度</w:t>
            </w:r>
          </w:p>
        </w:tc>
        <w:tc>
          <w:tcPr>
            <w:tcW w:w="750" w:type="dxa"/>
            <w:shd w:val="clear" w:color="auto" w:fill="FFFFFF"/>
            <w:vAlign w:val="center"/>
          </w:tcPr>
          <w:p>
            <w:pPr>
              <w:adjustRightInd w:val="0"/>
              <w:snapToGrid w:val="0"/>
              <w:spacing w:line="40" w:lineRule="atLeast"/>
              <w:rPr>
                <w:rFonts w:ascii="微软雅黑" w:hAnsi="微软雅黑" w:eastAsia="微软雅黑"/>
                <w:sz w:val="15"/>
                <w:szCs w:val="15"/>
              </w:rPr>
            </w:pPr>
            <w:r>
              <w:rPr>
                <w:rFonts w:hint="eastAsia" w:ascii="微软雅黑" w:hAnsi="微软雅黑" w:eastAsia="微软雅黑"/>
                <w:sz w:val="15"/>
                <w:szCs w:val="15"/>
              </w:rPr>
              <w:t>1个</w:t>
            </w:r>
          </w:p>
        </w:tc>
        <w:tc>
          <w:tcPr>
            <w:tcW w:w="993" w:type="dxa"/>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ascii="微软雅黑" w:hAnsi="微软雅黑" w:eastAsia="微软雅黑"/>
                <w:sz w:val="15"/>
                <w:szCs w:val="15"/>
              </w:rPr>
              <w:t>60</w:t>
            </w:r>
            <w:r>
              <w:rPr>
                <w:rFonts w:hint="eastAsia" w:ascii="微软雅黑" w:hAnsi="微软雅黑" w:eastAsia="微软雅黑"/>
                <w:sz w:val="15"/>
                <w:szCs w:val="15"/>
              </w:rPr>
              <w:t>元</w:t>
            </w:r>
          </w:p>
        </w:tc>
        <w:tc>
          <w:tcPr>
            <w:tcW w:w="993" w:type="dxa"/>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rPr>
              <w:t>1</w:t>
            </w:r>
            <w:r>
              <w:rPr>
                <w:rFonts w:ascii="微软雅黑" w:hAnsi="微软雅黑" w:eastAsia="微软雅黑"/>
                <w:sz w:val="15"/>
                <w:szCs w:val="15"/>
              </w:rPr>
              <w:t>3</w:t>
            </w:r>
            <w:r>
              <w:rPr>
                <w:rFonts w:hint="eastAsia" w:ascii="微软雅黑" w:hAnsi="微软雅黑" w:eastAsia="微软雅黑"/>
                <w:sz w:val="15"/>
                <w:szCs w:val="15"/>
              </w:rPr>
              <w:t>%</w:t>
            </w:r>
          </w:p>
        </w:tc>
        <w:tc>
          <w:tcPr>
            <w:tcW w:w="467" w:type="dxa"/>
            <w:shd w:val="clear" w:color="auto" w:fill="FFFFFF"/>
            <w:vAlign w:val="center"/>
          </w:tcPr>
          <w:p>
            <w:pPr>
              <w:adjustRightInd w:val="0"/>
              <w:snapToGrid w:val="0"/>
              <w:spacing w:line="40" w:lineRule="atLeast"/>
              <w:jc w:val="center"/>
              <w:rPr>
                <w:rFonts w:ascii="微软雅黑" w:hAnsi="微软雅黑" w:eastAsia="微软雅黑"/>
                <w:sz w:val="15"/>
                <w:szCs w:val="15"/>
              </w:rPr>
            </w:pPr>
          </w:p>
        </w:tc>
        <w:tc>
          <w:tcPr>
            <w:tcW w:w="1843" w:type="dxa"/>
            <w:shd w:val="clear" w:color="auto" w:fill="FFFFFF"/>
            <w:vAlign w:val="center"/>
          </w:tcPr>
          <w:p>
            <w:pPr>
              <w:adjustRightInd w:val="0"/>
              <w:snapToGrid w:val="0"/>
              <w:spacing w:line="40" w:lineRule="atLeast"/>
              <w:rPr>
                <w:rFonts w:ascii="微软雅黑" w:hAnsi="微软雅黑" w:eastAsia="微软雅黑"/>
                <w:sz w:val="15"/>
                <w:szCs w:val="15"/>
              </w:rPr>
            </w:pPr>
            <w:r>
              <w:rPr>
                <w:rFonts w:hint="eastAsia" w:ascii="微软雅黑" w:hAnsi="微软雅黑" w:eastAsia="微软雅黑"/>
                <w:sz w:val="15"/>
                <w:szCs w:val="15"/>
              </w:rPr>
              <w:t>在签订的设备租赁/采购协议规定的有效期间内可使用该服务。</w:t>
            </w:r>
          </w:p>
        </w:tc>
      </w:tr>
    </w:tbl>
    <w:p>
      <w:pPr>
        <w:pStyle w:val="5"/>
        <w:numPr>
          <w:ilvl w:val="0"/>
          <w:numId w:val="0"/>
        </w:numPr>
        <w:rPr>
          <w:rFonts w:ascii="微软雅黑" w:hAnsi="微软雅黑" w:eastAsia="微软雅黑"/>
          <w:b/>
          <w:bCs/>
          <w:sz w:val="18"/>
          <w:szCs w:val="18"/>
        </w:rPr>
      </w:pPr>
    </w:p>
    <w:p>
      <w:pPr>
        <w:pStyle w:val="5"/>
        <w:numPr>
          <w:ilvl w:val="0"/>
          <w:numId w:val="0"/>
        </w:numPr>
        <w:rPr>
          <w:rFonts w:ascii="微软雅黑" w:hAnsi="微软雅黑" w:eastAsia="微软雅黑"/>
          <w:b/>
          <w:bCs/>
          <w:sz w:val="18"/>
          <w:szCs w:val="18"/>
        </w:rPr>
      </w:pPr>
    </w:p>
    <w:p>
      <w:pPr>
        <w:widowControl w:val="0"/>
        <w:tabs>
          <w:tab w:val="left" w:pos="0"/>
        </w:tabs>
        <w:adjustRightInd w:val="0"/>
        <w:snapToGrid w:val="0"/>
        <w:outlineLvl w:val="0"/>
      </w:pPr>
    </w:p>
    <w:p/>
    <w:sectPr>
      <w:pgSz w:w="11906" w:h="16838"/>
      <w:pgMar w:top="1440" w:right="1133" w:bottom="1440"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Segoe UI">
    <w:panose1 w:val="020B0502040204020203"/>
    <w:charset w:val="00"/>
    <w:family w:val="swiss"/>
    <w:pitch w:val="default"/>
    <w:sig w:usb0="E4002EFF" w:usb1="C000E47F" w:usb2="00000009" w:usb3="00000000" w:csb0="200001FF" w:csb1="00000000"/>
  </w:font>
  <w:font w:name="Segoe UI Symbol">
    <w:panose1 w:val="020B0502040204020203"/>
    <w:charset w:val="00"/>
    <w:family w:val="swiss"/>
    <w:pitch w:val="default"/>
    <w:sig w:usb0="800001E3" w:usb1="1200FFEF" w:usb2="00040000" w:usb3="04000000" w:csb0="00000001" w:csb1="40000000"/>
  </w:font>
  <w:font w:name="微软雅黑 Light">
    <w:panose1 w:val="020B0502040204020203"/>
    <w:charset w:val="86"/>
    <w:family w:val="swiss"/>
    <w:pitch w:val="default"/>
    <w:sig w:usb0="80000287" w:usb1="2ACF001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F2A7D6"/>
    <w:multiLevelType w:val="singleLevel"/>
    <w:tmpl w:val="A1F2A7D6"/>
    <w:lvl w:ilvl="0" w:tentative="0">
      <w:start w:val="4"/>
      <w:numFmt w:val="decimal"/>
      <w:suff w:val="nothing"/>
      <w:lvlText w:val="%1）"/>
      <w:lvlJc w:val="left"/>
    </w:lvl>
  </w:abstractNum>
  <w:abstractNum w:abstractNumId="1">
    <w:nsid w:val="354D02AF"/>
    <w:multiLevelType w:val="multilevel"/>
    <w:tmpl w:val="354D02AF"/>
    <w:lvl w:ilvl="0" w:tentative="0">
      <w:start w:val="1"/>
      <w:numFmt w:val="upperLetter"/>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5B993CE9"/>
    <w:multiLevelType w:val="multilevel"/>
    <w:tmpl w:val="5B993CE9"/>
    <w:lvl w:ilvl="0" w:tentative="0">
      <w:start w:val="1"/>
      <w:numFmt w:val="decimal"/>
      <w:pStyle w:val="5"/>
      <w:lvlText w:val="%1."/>
      <w:lvlJc w:val="left"/>
      <w:pPr>
        <w:tabs>
          <w:tab w:val="left" w:pos="0"/>
        </w:tabs>
        <w:ind w:left="0" w:firstLine="0"/>
      </w:pPr>
      <w:rPr>
        <w:rFonts w:hint="default" w:ascii="Times New Roman" w:hAnsi="Times New Roman" w:eastAsia="宋体"/>
        <w:b/>
        <w:i w:val="0"/>
        <w:sz w:val="21"/>
      </w:rPr>
    </w:lvl>
    <w:lvl w:ilvl="1" w:tentative="0">
      <w:start w:val="1"/>
      <w:numFmt w:val="decimal"/>
      <w:lvlText w:val="%1.%2."/>
      <w:lvlJc w:val="left"/>
      <w:pPr>
        <w:tabs>
          <w:tab w:val="left" w:pos="454"/>
        </w:tabs>
        <w:ind w:left="0" w:firstLine="0"/>
      </w:pPr>
      <w:rPr>
        <w:rFonts w:hint="default" w:ascii="Times New Roman" w:hAnsi="Times New Roman" w:eastAsia="宋体"/>
        <w:b w:val="0"/>
        <w:i w:val="0"/>
        <w:caps w:val="0"/>
        <w:strike w:val="0"/>
        <w:dstrike w:val="0"/>
        <w:vanish w:val="0"/>
        <w:color w:val="auto"/>
        <w:sz w:val="21"/>
        <w:u w:val="none"/>
        <w:vertAlign w:val="baseline"/>
      </w:rPr>
    </w:lvl>
    <w:lvl w:ilvl="2" w:tentative="0">
      <w:start w:val="1"/>
      <w:numFmt w:val="lowerLetter"/>
      <w:lvlText w:val="(%3)"/>
      <w:lvlJc w:val="left"/>
      <w:pPr>
        <w:tabs>
          <w:tab w:val="left" w:pos="0"/>
        </w:tabs>
        <w:ind w:left="0" w:firstLine="0"/>
      </w:pPr>
      <w:rPr>
        <w:rFonts w:hint="default" w:ascii="Times New Roman" w:hAnsi="Times New Roman" w:eastAsia="宋体"/>
        <w:b w:val="0"/>
        <w:i w:val="0"/>
        <w:sz w:val="21"/>
      </w:rPr>
    </w:lvl>
    <w:lvl w:ilvl="3" w:tentative="0">
      <w:start w:val="1"/>
      <w:numFmt w:val="lowerRoman"/>
      <w:lvlText w:val="(%4)"/>
      <w:lvlJc w:val="left"/>
      <w:pPr>
        <w:tabs>
          <w:tab w:val="left" w:pos="1021"/>
        </w:tabs>
        <w:ind w:left="1021" w:hanging="454"/>
      </w:pPr>
      <w:rPr>
        <w:rFonts w:hint="eastAsia" w:ascii="Tahoma" w:hAnsi="Tahoma" w:eastAsia="宋体"/>
        <w:color w:val="auto"/>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435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3">
    <w:nsid w:val="70FDF960"/>
    <w:multiLevelType w:val="singleLevel"/>
    <w:tmpl w:val="70FDF960"/>
    <w:lvl w:ilvl="0" w:tentative="0">
      <w:start w:val="1"/>
      <w:numFmt w:val="chineseCounting"/>
      <w:suff w:val="nothing"/>
      <w:lvlText w:val="%1、"/>
      <w:lvlJc w:val="left"/>
      <w:rPr>
        <w:rFonts w:hint="eastAsia"/>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IxZTQ4OGJjZGE4Y2Q0ZTU5MTcyMTk0MTA4NmI1YTAifQ=="/>
  </w:docVars>
  <w:rsids>
    <w:rsidRoot w:val="005C07FA"/>
    <w:rsid w:val="0010613B"/>
    <w:rsid w:val="003A4AFB"/>
    <w:rsid w:val="00433EA4"/>
    <w:rsid w:val="004F166A"/>
    <w:rsid w:val="005C07FA"/>
    <w:rsid w:val="005F2435"/>
    <w:rsid w:val="006451CB"/>
    <w:rsid w:val="009A5BBF"/>
    <w:rsid w:val="00B05478"/>
    <w:rsid w:val="00B91375"/>
    <w:rsid w:val="00DA2245"/>
    <w:rsid w:val="00FB4A5C"/>
    <w:rsid w:val="0A074109"/>
    <w:rsid w:val="1D85655F"/>
    <w:rsid w:val="20255729"/>
    <w:rsid w:val="2A713F65"/>
    <w:rsid w:val="315C3F0C"/>
    <w:rsid w:val="412A4525"/>
    <w:rsid w:val="426F7AEE"/>
    <w:rsid w:val="436D7BD3"/>
    <w:rsid w:val="4B243AF0"/>
    <w:rsid w:val="4CEE7AEB"/>
    <w:rsid w:val="61222763"/>
    <w:rsid w:val="64C862F4"/>
    <w:rsid w:val="68E27739"/>
    <w:rsid w:val="6A9605C1"/>
    <w:rsid w:val="6AE34D15"/>
    <w:rsid w:val="792112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sz w:val="24"/>
      <w:szCs w:val="24"/>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4"/>
    <w:unhideWhenUsed/>
    <w:qFormat/>
    <w:uiPriority w:val="99"/>
    <w:pPr>
      <w:tabs>
        <w:tab w:val="center" w:pos="4153"/>
        <w:tab w:val="right" w:pos="8306"/>
      </w:tabs>
      <w:snapToGrid w:val="0"/>
    </w:pPr>
    <w:rPr>
      <w:sz w:val="18"/>
      <w:szCs w:val="18"/>
    </w:rPr>
  </w:style>
  <w:style w:type="paragraph" w:styleId="3">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HTML Preformatted"/>
    <w:basedOn w:val="1"/>
    <w:link w:val="12"/>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paragraph" w:styleId="5">
    <w:name w:val="Title"/>
    <w:basedOn w:val="1"/>
    <w:link w:val="10"/>
    <w:qFormat/>
    <w:uiPriority w:val="0"/>
    <w:pPr>
      <w:widowControl w:val="0"/>
      <w:numPr>
        <w:ilvl w:val="0"/>
        <w:numId w:val="1"/>
      </w:numPr>
      <w:adjustRightInd w:val="0"/>
      <w:snapToGrid w:val="0"/>
      <w:outlineLvl w:val="0"/>
    </w:pPr>
    <w:rPr>
      <w:rFonts w:ascii="Arial" w:hAnsi="Arial" w:eastAsiaTheme="minorEastAsia" w:cstheme="minorBidi"/>
      <w:kern w:val="2"/>
      <w:sz w:val="21"/>
      <w:szCs w:val="22"/>
    </w:rPr>
  </w:style>
  <w:style w:type="table" w:styleId="7">
    <w:name w:val="Table Grid"/>
    <w:basedOn w:val="6"/>
    <w:qFormat/>
    <w:uiPriority w:val="3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Hyperlink"/>
    <w:qFormat/>
    <w:uiPriority w:val="0"/>
    <w:rPr>
      <w:color w:val="0000FF"/>
      <w:u w:val="single"/>
    </w:rPr>
  </w:style>
  <w:style w:type="character" w:customStyle="1" w:styleId="10">
    <w:name w:val="标题 字符"/>
    <w:basedOn w:val="8"/>
    <w:link w:val="5"/>
    <w:qFormat/>
    <w:uiPriority w:val="0"/>
    <w:rPr>
      <w:rFonts w:ascii="Arial" w:hAnsi="Arial"/>
    </w:rPr>
  </w:style>
  <w:style w:type="paragraph" w:customStyle="1" w:styleId="11">
    <w:name w:val="列表段落1"/>
    <w:basedOn w:val="1"/>
    <w:qFormat/>
    <w:uiPriority w:val="34"/>
    <w:pPr>
      <w:widowControl w:val="0"/>
      <w:ind w:firstLine="420" w:firstLineChars="200"/>
      <w:jc w:val="both"/>
    </w:pPr>
    <w:rPr>
      <w:rFonts w:ascii="Calibri" w:hAnsi="Calibri"/>
      <w:kern w:val="2"/>
      <w:sz w:val="21"/>
      <w:szCs w:val="22"/>
    </w:rPr>
  </w:style>
  <w:style w:type="character" w:customStyle="1" w:styleId="12">
    <w:name w:val="HTML 预设格式 字符"/>
    <w:basedOn w:val="8"/>
    <w:link w:val="4"/>
    <w:qFormat/>
    <w:uiPriority w:val="99"/>
    <w:rPr>
      <w:rFonts w:ascii="宋体" w:hAnsi="宋体" w:eastAsia="宋体" w:cs="宋体"/>
      <w:kern w:val="0"/>
      <w:sz w:val="24"/>
      <w:szCs w:val="24"/>
    </w:rPr>
  </w:style>
  <w:style w:type="character" w:customStyle="1" w:styleId="13">
    <w:name w:val="页眉 字符"/>
    <w:basedOn w:val="8"/>
    <w:link w:val="3"/>
    <w:qFormat/>
    <w:uiPriority w:val="99"/>
    <w:rPr>
      <w:rFonts w:ascii="Times New Roman" w:hAnsi="Times New Roman" w:eastAsia="宋体" w:cs="Times New Roman"/>
      <w:kern w:val="0"/>
      <w:sz w:val="18"/>
      <w:szCs w:val="18"/>
    </w:rPr>
  </w:style>
  <w:style w:type="character" w:customStyle="1" w:styleId="14">
    <w:name w:val="页脚 字符"/>
    <w:basedOn w:val="8"/>
    <w:link w:val="2"/>
    <w:qFormat/>
    <w:uiPriority w:val="99"/>
    <w:rPr>
      <w:rFonts w:ascii="Times New Roman" w:hAnsi="Times New Roman" w:eastAsia="宋体" w:cs="Times New Roman"/>
      <w:kern w:val="0"/>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3092</Words>
  <Characters>3782</Characters>
  <Lines>29</Lines>
  <Paragraphs>8</Paragraphs>
  <TotalTime>1</TotalTime>
  <ScaleCrop>false</ScaleCrop>
  <LinksUpToDate>false</LinksUpToDate>
  <CharactersWithSpaces>3928</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2023-03-08T03:25:00Z</dcterms:created>
  <dc:creator>Admin</dc:creator>
  <cp:lastModifiedBy>五碗</cp:lastModifiedBy>
  <dcterms:modified xsi:type="dcterms:W3CDTF">2026-06-10T03:26:22Z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1B37572D0FA24C3B85FAAB18B77C434A_13</vt:lpwstr>
  </property>
  <property fmtid="{D5CDD505-2E9C-101B-9397-08002B2CF9AE}" pid="4" name="KSOTemplateDocerSaveRecord">
    <vt:lpwstr>eyJoZGlkIjoiZmMyMTU0ZWQ2ZmZiZTQ5YTgwNDM3ZjBjZjEzNTE2YTQiLCJ1c2VySWQiOiI1ODY0MDU1MjUifQ==</vt:lpwstr>
  </property>
</Properties>
</file>