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E4AB" w14:textId="77777777" w:rsidR="00B25AE7" w:rsidRDefault="00000000">
      <w:pPr>
        <w:spacing w:line="300" w:lineRule="auto"/>
        <w:jc w:val="center"/>
        <w:rPr>
          <w:rFonts w:ascii="宋体" w:hAnsi="宋体" w:hint="eastAsia"/>
          <w:b/>
          <w:bCs/>
          <w:color w:val="000000" w:themeColor="text1"/>
          <w:sz w:val="44"/>
          <w:szCs w:val="44"/>
        </w:rPr>
      </w:pPr>
      <w:r>
        <w:rPr>
          <w:rFonts w:ascii="宋体" w:hAnsi="宋体" w:hint="eastAsia"/>
          <w:b/>
          <w:bCs/>
          <w:color w:val="000000" w:themeColor="text1"/>
          <w:sz w:val="44"/>
          <w:szCs w:val="44"/>
        </w:rPr>
        <w:t xml:space="preserve">保 </w:t>
      </w:r>
      <w:r>
        <w:rPr>
          <w:rFonts w:ascii="宋体" w:hAnsi="宋体"/>
          <w:b/>
          <w:bCs/>
          <w:color w:val="000000" w:themeColor="text1"/>
          <w:sz w:val="44"/>
          <w:szCs w:val="44"/>
        </w:rPr>
        <w:t xml:space="preserve"> </w:t>
      </w:r>
      <w:r>
        <w:rPr>
          <w:rFonts w:ascii="宋体" w:hAnsi="宋体" w:hint="eastAsia"/>
          <w:b/>
          <w:bCs/>
          <w:color w:val="000000" w:themeColor="text1"/>
          <w:sz w:val="44"/>
          <w:szCs w:val="44"/>
        </w:rPr>
        <w:t xml:space="preserve"> 密   合  </w:t>
      </w:r>
      <w:r>
        <w:rPr>
          <w:rFonts w:ascii="宋体" w:hAnsi="宋体"/>
          <w:b/>
          <w:bCs/>
          <w:color w:val="000000" w:themeColor="text1"/>
          <w:sz w:val="44"/>
          <w:szCs w:val="44"/>
        </w:rPr>
        <w:t xml:space="preserve"> </w:t>
      </w:r>
      <w:r>
        <w:rPr>
          <w:rFonts w:ascii="宋体" w:hAnsi="宋体" w:hint="eastAsia"/>
          <w:b/>
          <w:bCs/>
          <w:color w:val="000000" w:themeColor="text1"/>
          <w:sz w:val="44"/>
          <w:szCs w:val="44"/>
        </w:rPr>
        <w:t>同</w:t>
      </w:r>
    </w:p>
    <w:p w14:paraId="0FA256C5" w14:textId="77777777" w:rsidR="00B25AE7" w:rsidRDefault="00B25AE7">
      <w:pPr>
        <w:spacing w:line="40" w:lineRule="exact"/>
        <w:jc w:val="center"/>
        <w:rPr>
          <w:rFonts w:ascii="宋体" w:hAnsi="宋体" w:hint="eastAsia"/>
          <w:b/>
          <w:bCs/>
          <w:color w:val="000000" w:themeColor="text1"/>
          <w:sz w:val="28"/>
        </w:rPr>
      </w:pPr>
    </w:p>
    <w:p w14:paraId="409CF79D" w14:textId="77777777" w:rsidR="00B25AE7" w:rsidRDefault="00000000">
      <w:pPr>
        <w:spacing w:line="300" w:lineRule="auto"/>
        <w:rPr>
          <w:rFonts w:ascii="宋体" w:hAnsi="宋体" w:hint="eastAsia"/>
          <w:b/>
          <w:bCs/>
          <w:color w:val="000000" w:themeColor="text1"/>
          <w:szCs w:val="21"/>
        </w:rPr>
      </w:pPr>
      <w:r>
        <w:rPr>
          <w:rFonts w:ascii="宋体" w:hAnsi="宋体" w:hint="eastAsia"/>
          <w:b/>
          <w:bCs/>
          <w:color w:val="000000" w:themeColor="text1"/>
          <w:szCs w:val="21"/>
        </w:rPr>
        <w:t xml:space="preserve">甲方                                            </w:t>
      </w:r>
    </w:p>
    <w:p w14:paraId="78843CC0" w14:textId="77777777"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名称：林芝润合时代新能源科技有限公司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18AAC94B" w14:textId="77777777"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地址：西藏自治区</w:t>
      </w:r>
      <w:proofErr w:type="gramStart"/>
      <w:r>
        <w:rPr>
          <w:rFonts w:ascii="仿宋" w:eastAsia="仿宋" w:hAnsi="仿宋" w:hint="eastAsia"/>
          <w:color w:val="000000" w:themeColor="text1"/>
          <w:kern w:val="0"/>
          <w:szCs w:val="18"/>
        </w:rPr>
        <w:t>林芝市巴宜区</w:t>
      </w:r>
      <w:proofErr w:type="gramEnd"/>
      <w:r>
        <w:rPr>
          <w:rFonts w:ascii="仿宋" w:eastAsia="仿宋" w:hAnsi="仿宋" w:hint="eastAsia"/>
          <w:color w:val="000000" w:themeColor="text1"/>
          <w:kern w:val="0"/>
          <w:szCs w:val="18"/>
        </w:rPr>
        <w:t>八一镇永久片区尼洋大道北侧江南名城小区G2幢1单元106号</w:t>
      </w:r>
    </w:p>
    <w:p w14:paraId="4195E9F4" w14:textId="77777777"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法定代表人/负责人：</w:t>
      </w:r>
      <w:proofErr w:type="gramStart"/>
      <w:r>
        <w:rPr>
          <w:rFonts w:ascii="仿宋" w:eastAsia="仿宋" w:hAnsi="仿宋" w:hint="eastAsia"/>
          <w:color w:val="000000" w:themeColor="text1"/>
          <w:kern w:val="0"/>
          <w:szCs w:val="18"/>
        </w:rPr>
        <w:t>魏雁冰</w:t>
      </w:r>
      <w:proofErr w:type="gramEnd"/>
      <w:r>
        <w:rPr>
          <w:rFonts w:ascii="仿宋" w:eastAsia="仿宋" w:hAnsi="仿宋" w:hint="eastAsia"/>
          <w:color w:val="000000" w:themeColor="text1"/>
          <w:kern w:val="0"/>
          <w:szCs w:val="18"/>
        </w:rPr>
        <w:t xml:space="preserve">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783B1B1B" w14:textId="77777777" w:rsidR="00B25AE7" w:rsidRDefault="00B25AE7">
      <w:pPr>
        <w:spacing w:line="300" w:lineRule="auto"/>
        <w:rPr>
          <w:rFonts w:ascii="宋体" w:hAnsi="宋体" w:hint="eastAsia"/>
          <w:b/>
          <w:bCs/>
          <w:color w:val="000000" w:themeColor="text1"/>
          <w:szCs w:val="21"/>
        </w:rPr>
      </w:pPr>
    </w:p>
    <w:p w14:paraId="7E63E945" w14:textId="77777777" w:rsidR="00B25AE7" w:rsidRDefault="00000000">
      <w:pPr>
        <w:spacing w:line="300" w:lineRule="auto"/>
        <w:rPr>
          <w:rFonts w:ascii="宋体" w:hAnsi="宋体" w:hint="eastAsia"/>
          <w:color w:val="000000" w:themeColor="text1"/>
          <w:szCs w:val="21"/>
        </w:rPr>
      </w:pPr>
      <w:r>
        <w:rPr>
          <w:rFonts w:ascii="宋体" w:hAnsi="宋体" w:hint="eastAsia"/>
          <w:b/>
          <w:bCs/>
          <w:color w:val="000000" w:themeColor="text1"/>
          <w:szCs w:val="21"/>
        </w:rPr>
        <w:t>乙方</w:t>
      </w:r>
    </w:p>
    <w:p w14:paraId="18409343" w14:textId="1152B407"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姓名</w:t>
      </w:r>
      <w:r>
        <w:rPr>
          <w:rFonts w:ascii="仿宋" w:eastAsia="仿宋" w:hAnsi="仿宋"/>
          <w:color w:val="000000" w:themeColor="text1"/>
          <w:kern w:val="0"/>
          <w:szCs w:val="18"/>
        </w:rPr>
        <w:t>：</w:t>
      </w:r>
      <w:r w:rsidR="001661E6">
        <w:rPr>
          <w:rFonts w:ascii="仿宋" w:eastAsia="仿宋" w:hAnsi="仿宋" w:hint="eastAsia"/>
          <w:color w:val="000000" w:themeColor="text1"/>
          <w:kern w:val="0"/>
          <w:szCs w:val="18"/>
        </w:rPr>
        <w:t>徐琦栋</w:t>
      </w:r>
      <w:r>
        <w:rPr>
          <w:rFonts w:ascii="仿宋" w:eastAsia="仿宋" w:hAnsi="仿宋" w:hint="eastAsia"/>
          <w:color w:val="000000" w:themeColor="text1"/>
          <w:kern w:val="0"/>
          <w:szCs w:val="18"/>
        </w:rPr>
        <w:t xml:space="preserve">        </w:t>
      </w:r>
    </w:p>
    <w:p w14:paraId="474A2298" w14:textId="3682D752"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居民身份证（或其他有效身份证/证件）号码</w:t>
      </w:r>
      <w:r>
        <w:rPr>
          <w:rFonts w:ascii="仿宋" w:eastAsia="仿宋" w:hAnsi="仿宋"/>
          <w:color w:val="000000" w:themeColor="text1"/>
          <w:kern w:val="0"/>
          <w:szCs w:val="18"/>
        </w:rPr>
        <w:t>：</w:t>
      </w:r>
      <w:r>
        <w:rPr>
          <w:rFonts w:ascii="仿宋" w:eastAsia="仿宋" w:hAnsi="仿宋" w:hint="eastAsia"/>
          <w:color w:val="000000" w:themeColor="text1"/>
          <w:kern w:val="0"/>
          <w:szCs w:val="18"/>
        </w:rPr>
        <w:t xml:space="preserve"> </w:t>
      </w:r>
      <w:r w:rsidR="001661E6">
        <w:rPr>
          <w:rFonts w:ascii="仿宋" w:eastAsia="仿宋" w:hAnsi="仿宋" w:hint="eastAsia"/>
          <w:color w:val="000000" w:themeColor="text1"/>
          <w:kern w:val="0"/>
          <w:szCs w:val="18"/>
        </w:rPr>
        <w:t>612321199311011116</w:t>
      </w:r>
      <w:r>
        <w:rPr>
          <w:rFonts w:ascii="仿宋" w:eastAsia="仿宋" w:hAnsi="仿宋" w:hint="eastAsia"/>
          <w:color w:val="000000" w:themeColor="text1"/>
          <w:kern w:val="0"/>
          <w:szCs w:val="18"/>
        </w:rPr>
        <w:t xml:space="preserve">                              </w:t>
      </w:r>
    </w:p>
    <w:p w14:paraId="736E2E33" w14:textId="3D19C4F7" w:rsidR="00B25AE7" w:rsidRDefault="00000000">
      <w:pPr>
        <w:spacing w:line="300" w:lineRule="auto"/>
        <w:rPr>
          <w:rFonts w:ascii="仿宋" w:eastAsia="仿宋" w:hAnsi="仿宋" w:hint="eastAsia"/>
          <w:color w:val="000000" w:themeColor="text1"/>
          <w:kern w:val="0"/>
          <w:szCs w:val="18"/>
          <w:u w:val="single"/>
        </w:rPr>
      </w:pPr>
      <w:r>
        <w:rPr>
          <w:rFonts w:ascii="仿宋" w:eastAsia="仿宋" w:hAnsi="仿宋" w:hint="eastAsia"/>
          <w:color w:val="000000" w:themeColor="text1"/>
          <w:kern w:val="0"/>
          <w:szCs w:val="18"/>
        </w:rPr>
        <w:t>有效通信邮寄地址：</w:t>
      </w:r>
      <w:r w:rsidR="001661E6">
        <w:rPr>
          <w:rFonts w:ascii="仿宋" w:eastAsia="仿宋" w:hAnsi="仿宋" w:hint="eastAsia"/>
          <w:color w:val="000000" w:themeColor="text1"/>
          <w:kern w:val="0"/>
          <w:szCs w:val="18"/>
        </w:rPr>
        <w:t>陕西省汉中市南郑县圣水镇大沟村二组</w:t>
      </w:r>
      <w:r>
        <w:rPr>
          <w:rFonts w:ascii="仿宋" w:eastAsia="仿宋" w:hAnsi="仿宋" w:hint="eastAsia"/>
          <w:color w:val="000000" w:themeColor="text1"/>
          <w:kern w:val="0"/>
          <w:szCs w:val="18"/>
        </w:rPr>
        <w:t xml:space="preserve">                    </w:t>
      </w:r>
    </w:p>
    <w:p w14:paraId="23A5CF57" w14:textId="2BAA655A"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有效联系电话：</w:t>
      </w:r>
      <w:r w:rsidR="001661E6">
        <w:rPr>
          <w:rFonts w:ascii="仿宋" w:eastAsia="仿宋" w:hAnsi="仿宋" w:hint="eastAsia"/>
          <w:color w:val="000000" w:themeColor="text1"/>
          <w:kern w:val="0"/>
          <w:szCs w:val="18"/>
        </w:rPr>
        <w:t>19809889169</w:t>
      </w:r>
      <w:r>
        <w:rPr>
          <w:rFonts w:ascii="仿宋" w:eastAsia="仿宋" w:hAnsi="仿宋" w:hint="eastAsia"/>
          <w:color w:val="000000" w:themeColor="text1"/>
          <w:kern w:val="0"/>
          <w:szCs w:val="18"/>
        </w:rPr>
        <w:t xml:space="preserve">                          </w:t>
      </w:r>
    </w:p>
    <w:p w14:paraId="75191FCC" w14:textId="4BD94F05"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有效电子邮箱地址： </w:t>
      </w:r>
      <w:r w:rsidR="001661E6">
        <w:rPr>
          <w:rFonts w:ascii="仿宋" w:eastAsia="仿宋" w:hAnsi="仿宋" w:hint="eastAsia"/>
          <w:color w:val="000000" w:themeColor="text1"/>
          <w:kern w:val="0"/>
          <w:szCs w:val="18"/>
        </w:rPr>
        <w:t>836485090@qq.com</w:t>
      </w:r>
      <w:r>
        <w:rPr>
          <w:rFonts w:ascii="仿宋" w:eastAsia="仿宋" w:hAnsi="仿宋" w:hint="eastAsia"/>
          <w:color w:val="000000" w:themeColor="text1"/>
          <w:kern w:val="0"/>
          <w:szCs w:val="18"/>
        </w:rPr>
        <w:t xml:space="preserve">                          </w:t>
      </w:r>
    </w:p>
    <w:p w14:paraId="45DD68EB" w14:textId="77777777" w:rsidR="00B25AE7"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（以上的联系方式如有变更的，乙方需书面通知甲方，否则甲方或司法机关按该地址寄送文件即视为乙方已签收）</w:t>
      </w:r>
    </w:p>
    <w:p w14:paraId="4FF24137" w14:textId="77777777" w:rsidR="00B25AE7" w:rsidRDefault="00B25AE7">
      <w:pPr>
        <w:spacing w:line="300" w:lineRule="auto"/>
        <w:ind w:right="633" w:firstLineChars="200" w:firstLine="422"/>
        <w:jc w:val="left"/>
        <w:rPr>
          <w:b/>
          <w:bCs/>
          <w:color w:val="000000" w:themeColor="text1"/>
          <w:szCs w:val="18"/>
        </w:rPr>
      </w:pPr>
    </w:p>
    <w:p w14:paraId="08F924EC" w14:textId="77777777" w:rsidR="00B25AE7" w:rsidRDefault="00000000">
      <w:pPr>
        <w:spacing w:line="300" w:lineRule="auto"/>
        <w:ind w:firstLineChars="200" w:firstLine="422"/>
        <w:jc w:val="left"/>
        <w:rPr>
          <w:rFonts w:ascii="仿宋" w:eastAsia="仿宋" w:hAnsi="仿宋" w:hint="eastAsia"/>
          <w:color w:val="000000" w:themeColor="text1"/>
          <w:kern w:val="0"/>
          <w:szCs w:val="18"/>
        </w:rPr>
      </w:pPr>
      <w:r>
        <w:rPr>
          <w:b/>
          <w:bCs/>
          <w:color w:val="000000" w:themeColor="text1"/>
          <w:szCs w:val="18"/>
        </w:rPr>
        <w:t>鉴于</w:t>
      </w:r>
      <w:r>
        <w:rPr>
          <w:rFonts w:hint="eastAsia"/>
          <w:b/>
          <w:bCs/>
          <w:color w:val="000000" w:themeColor="text1"/>
          <w:szCs w:val="18"/>
        </w:rPr>
        <w:t>：</w:t>
      </w:r>
      <w:r>
        <w:rPr>
          <w:rFonts w:ascii="仿宋" w:eastAsia="仿宋" w:hAnsi="仿宋" w:hint="eastAsia"/>
          <w:color w:val="000000" w:themeColor="text1"/>
          <w:kern w:val="0"/>
          <w:szCs w:val="18"/>
        </w:rPr>
        <w:t>甲方与乙方建立劳动关系。甲、乙</w:t>
      </w:r>
      <w:r>
        <w:rPr>
          <w:rFonts w:ascii="仿宋" w:eastAsia="仿宋" w:hAnsi="仿宋"/>
          <w:color w:val="000000" w:themeColor="text1"/>
          <w:kern w:val="0"/>
          <w:szCs w:val="18"/>
        </w:rPr>
        <w:t>双方就</w:t>
      </w:r>
      <w:r>
        <w:rPr>
          <w:rFonts w:ascii="仿宋" w:eastAsia="仿宋" w:hAnsi="仿宋" w:hint="eastAsia"/>
          <w:color w:val="000000" w:themeColor="text1"/>
          <w:kern w:val="0"/>
          <w:szCs w:val="18"/>
        </w:rPr>
        <w:t>乙</w:t>
      </w:r>
      <w:r>
        <w:rPr>
          <w:rFonts w:ascii="仿宋" w:eastAsia="仿宋" w:hAnsi="仿宋"/>
          <w:color w:val="000000" w:themeColor="text1"/>
          <w:kern w:val="0"/>
          <w:szCs w:val="18"/>
        </w:rPr>
        <w:t>方在任职期间及</w:t>
      </w:r>
      <w:r>
        <w:rPr>
          <w:rFonts w:ascii="仿宋" w:eastAsia="仿宋" w:hAnsi="仿宋" w:hint="eastAsia"/>
          <w:color w:val="000000" w:themeColor="text1"/>
          <w:kern w:val="0"/>
          <w:szCs w:val="18"/>
        </w:rPr>
        <w:t>乙方</w:t>
      </w:r>
      <w:r>
        <w:rPr>
          <w:rFonts w:ascii="仿宋" w:eastAsia="仿宋" w:hAnsi="仿宋"/>
          <w:color w:val="000000" w:themeColor="text1"/>
          <w:kern w:val="0"/>
          <w:szCs w:val="18"/>
        </w:rPr>
        <w:t>离职后保守</w:t>
      </w:r>
      <w:r>
        <w:rPr>
          <w:rFonts w:ascii="仿宋" w:eastAsia="仿宋" w:hAnsi="仿宋" w:hint="eastAsia"/>
          <w:color w:val="000000" w:themeColor="text1"/>
          <w:kern w:val="0"/>
          <w:szCs w:val="18"/>
        </w:rPr>
        <w:t>甲</w:t>
      </w:r>
      <w:r>
        <w:rPr>
          <w:rFonts w:ascii="仿宋" w:eastAsia="仿宋" w:hAnsi="仿宋"/>
          <w:color w:val="000000" w:themeColor="text1"/>
          <w:kern w:val="0"/>
          <w:szCs w:val="18"/>
        </w:rPr>
        <w:t>方</w:t>
      </w:r>
      <w:r>
        <w:rPr>
          <w:rFonts w:ascii="仿宋" w:eastAsia="仿宋" w:hAnsi="仿宋" w:hint="eastAsia"/>
          <w:color w:val="000000" w:themeColor="text1"/>
          <w:kern w:val="0"/>
          <w:szCs w:val="18"/>
        </w:rPr>
        <w:t>保密信息的有关事项，订立下列条款共同遵守：</w:t>
      </w:r>
    </w:p>
    <w:p w14:paraId="21A320D4" w14:textId="77777777" w:rsidR="00B25AE7" w:rsidRDefault="00000000">
      <w:pPr>
        <w:numPr>
          <w:ilvl w:val="0"/>
          <w:numId w:val="1"/>
        </w:numPr>
        <w:autoSpaceDE w:val="0"/>
        <w:autoSpaceDN w:val="0"/>
        <w:adjustRightInd w:val="0"/>
        <w:spacing w:line="480" w:lineRule="exact"/>
        <w:jc w:val="left"/>
        <w:rPr>
          <w:rFonts w:ascii="仿宋" w:eastAsia="仿宋" w:hAnsi="仿宋" w:hint="eastAsia"/>
          <w:b/>
          <w:bCs/>
          <w:color w:val="000000" w:themeColor="text1"/>
          <w:kern w:val="0"/>
          <w:szCs w:val="18"/>
        </w:rPr>
      </w:pPr>
      <w:r>
        <w:rPr>
          <w:rFonts w:ascii="仿宋" w:eastAsia="仿宋" w:hAnsi="仿宋" w:hint="eastAsia"/>
          <w:b/>
          <w:bCs/>
          <w:color w:val="000000" w:themeColor="text1"/>
          <w:kern w:val="0"/>
          <w:szCs w:val="18"/>
        </w:rPr>
        <w:t>关联方</w:t>
      </w:r>
    </w:p>
    <w:p w14:paraId="563AC262" w14:textId="77777777" w:rsidR="00B25AE7" w:rsidRDefault="00000000">
      <w:pPr>
        <w:autoSpaceDE w:val="0"/>
        <w:autoSpaceDN w:val="0"/>
        <w:adjustRightInd w:val="0"/>
        <w:spacing w:line="480" w:lineRule="exact"/>
        <w:ind w:left="779"/>
        <w:jc w:val="left"/>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“关联方”是指就一方而言，（</w:t>
      </w:r>
      <w:r>
        <w:rPr>
          <w:rFonts w:ascii="仿宋" w:eastAsia="仿宋" w:hAnsi="仿宋"/>
          <w:color w:val="000000" w:themeColor="text1"/>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14:textId="77777777" w:rsidR="00B25AE7" w:rsidRDefault="00000000">
      <w:pPr>
        <w:pStyle w:val="a8"/>
        <w:numPr>
          <w:ilvl w:val="0"/>
          <w:numId w:val="1"/>
        </w:numPr>
        <w:spacing w:line="360" w:lineRule="exact"/>
        <w:ind w:left="0"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保密信息范围</w:t>
      </w:r>
    </w:p>
    <w:p w14:paraId="27C1C4B6" w14:textId="77777777" w:rsidR="00B25AE7" w:rsidRDefault="00000000">
      <w:pPr>
        <w:spacing w:line="480" w:lineRule="exact"/>
        <w:ind w:firstLineChars="200" w:firstLine="422"/>
        <w:rPr>
          <w:rFonts w:ascii="仿宋" w:eastAsia="仿宋" w:hAnsi="仿宋" w:hint="eastAsia"/>
          <w:color w:val="000000" w:themeColor="text1"/>
          <w:kern w:val="0"/>
          <w:szCs w:val="18"/>
        </w:rPr>
      </w:pPr>
      <w:r>
        <w:rPr>
          <w:rFonts w:ascii="仿宋" w:eastAsia="仿宋" w:hAnsi="仿宋" w:hint="eastAsia"/>
          <w:b/>
          <w:bCs/>
          <w:color w:val="000000" w:themeColor="text1"/>
          <w:szCs w:val="18"/>
        </w:rPr>
        <w:t xml:space="preserve"> </w:t>
      </w:r>
      <w:r>
        <w:rPr>
          <w:rFonts w:ascii="仿宋" w:eastAsia="仿宋" w:hAnsi="仿宋"/>
          <w:b/>
          <w:bCs/>
          <w:color w:val="000000" w:themeColor="text1"/>
          <w:szCs w:val="18"/>
        </w:rPr>
        <w:t xml:space="preserve">  </w:t>
      </w:r>
      <w:r>
        <w:rPr>
          <w:rFonts w:ascii="仿宋" w:eastAsia="仿宋" w:hAnsi="仿宋" w:hint="eastAsia"/>
          <w:color w:val="000000" w:themeColor="text1"/>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14:textId="77777777" w:rsidR="00B25AE7" w:rsidRDefault="00000000">
      <w:pPr>
        <w:spacing w:line="480" w:lineRule="exact"/>
        <w:ind w:firstLineChars="300" w:firstLine="630"/>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本协议的保密信息还包括甲方及其关联方的、属于</w:t>
      </w:r>
      <w:proofErr w:type="gramStart"/>
      <w:r>
        <w:rPr>
          <w:rFonts w:ascii="仿宋" w:eastAsia="仿宋" w:hAnsi="仿宋" w:hint="eastAsia"/>
          <w:color w:val="000000" w:themeColor="text1"/>
          <w:kern w:val="0"/>
          <w:szCs w:val="18"/>
        </w:rPr>
        <w:t>第三方但甲方</w:t>
      </w:r>
      <w:proofErr w:type="gramEnd"/>
      <w:r>
        <w:rPr>
          <w:rFonts w:ascii="仿宋" w:eastAsia="仿宋" w:hAnsi="仿宋" w:hint="eastAsia"/>
          <w:color w:val="000000" w:themeColor="text1"/>
          <w:kern w:val="0"/>
          <w:szCs w:val="18"/>
        </w:rPr>
        <w:t>及</w:t>
      </w:r>
      <w:r>
        <w:rPr>
          <w:rFonts w:ascii="仿宋" w:eastAsia="仿宋" w:hAnsi="仿宋"/>
          <w:color w:val="000000" w:themeColor="text1"/>
          <w:kern w:val="0"/>
          <w:szCs w:val="18"/>
        </w:rPr>
        <w:t>/或甲方关联方承诺有保密义务</w:t>
      </w:r>
      <w:r>
        <w:rPr>
          <w:rFonts w:ascii="仿宋" w:eastAsia="仿宋" w:hAnsi="仿宋" w:hint="eastAsia"/>
          <w:color w:val="000000" w:themeColor="text1"/>
          <w:kern w:val="0"/>
          <w:szCs w:val="18"/>
        </w:rPr>
        <w:t>的保密信息。乙方</w:t>
      </w:r>
      <w:proofErr w:type="gramStart"/>
      <w:r>
        <w:rPr>
          <w:rFonts w:ascii="仿宋" w:eastAsia="仿宋" w:hAnsi="仿宋" w:hint="eastAsia"/>
          <w:color w:val="000000" w:themeColor="text1"/>
          <w:kern w:val="0"/>
          <w:szCs w:val="18"/>
        </w:rPr>
        <w:t>须同样</w:t>
      </w:r>
      <w:proofErr w:type="gramEnd"/>
      <w:r>
        <w:rPr>
          <w:rFonts w:ascii="仿宋" w:eastAsia="仿宋" w:hAnsi="仿宋" w:hint="eastAsia"/>
          <w:color w:val="000000" w:themeColor="text1"/>
          <w:kern w:val="0"/>
          <w:szCs w:val="18"/>
        </w:rPr>
        <w:t>就该等保密信息承担本合同约定的保密义务。</w:t>
      </w:r>
    </w:p>
    <w:p w14:paraId="2DA5BB3E" w14:textId="77777777" w:rsidR="00B25AE7" w:rsidRDefault="00000000">
      <w:pPr>
        <w:spacing w:line="480" w:lineRule="exact"/>
        <w:ind w:firstLineChars="200" w:firstLine="420"/>
        <w:rPr>
          <w:rFonts w:ascii="仿宋" w:eastAsia="仿宋" w:hAnsi="仿宋" w:hint="eastAsia"/>
          <w:color w:val="000000" w:themeColor="text1"/>
          <w:kern w:val="0"/>
          <w:sz w:val="30"/>
          <w:szCs w:val="30"/>
        </w:rPr>
      </w:pPr>
      <w:r>
        <w:rPr>
          <w:rFonts w:ascii="仿宋" w:eastAsia="仿宋" w:hAnsi="仿宋" w:hint="eastAsia"/>
          <w:color w:val="000000" w:themeColor="text1"/>
          <w:szCs w:val="18"/>
        </w:rPr>
        <w:t>（一）技术秘密</w:t>
      </w:r>
      <w:r>
        <w:rPr>
          <w:rFonts w:ascii="仿宋" w:eastAsia="仿宋" w:hAnsi="仿宋"/>
          <w:color w:val="000000" w:themeColor="text1"/>
          <w:szCs w:val="18"/>
        </w:rPr>
        <w:t>，包括但不限于：</w:t>
      </w:r>
    </w:p>
    <w:p w14:paraId="20EFEF64"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lastRenderedPageBreak/>
        <w:t>1、</w:t>
      </w:r>
      <w:r>
        <w:rPr>
          <w:rFonts w:ascii="仿宋" w:eastAsia="仿宋" w:hAnsi="仿宋"/>
          <w:color w:val="000000" w:themeColor="text1"/>
          <w:szCs w:val="18"/>
        </w:rPr>
        <w:t>产品研发及生产类：生产工艺、课题名称、技术方案、制造方法、工艺流程、技术指标、研究开发记录、技术文档及相关的函电等；</w:t>
      </w:r>
    </w:p>
    <w:p w14:paraId="2F439258"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产品需求设计类：客户调研报告、项目建议书、项目立项书、项目管理计划和进度表、概要需求列表、估算单、需求规格说明书、设计文档等；</w:t>
      </w:r>
    </w:p>
    <w:p w14:paraId="46954657"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3</w:t>
      </w:r>
      <w:r>
        <w:rPr>
          <w:rFonts w:ascii="仿宋" w:eastAsia="仿宋" w:hAnsi="仿宋" w:hint="eastAsia"/>
          <w:color w:val="000000" w:themeColor="text1"/>
          <w:szCs w:val="18"/>
        </w:rPr>
        <w:t>、</w:t>
      </w:r>
      <w:r>
        <w:rPr>
          <w:rFonts w:ascii="仿宋" w:eastAsia="仿宋" w:hAnsi="仿宋"/>
          <w:color w:val="000000" w:themeColor="text1"/>
          <w:szCs w:val="18"/>
        </w:rPr>
        <w:t>产品开发过程管理类：项目会议记录、项目评审记录、缺陷记录跟踪表、同行评审记录表、测试报告等；</w:t>
      </w:r>
    </w:p>
    <w:p w14:paraId="0DDDC55D"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w:t>
      </w:r>
      <w:r>
        <w:rPr>
          <w:rFonts w:ascii="仿宋" w:eastAsia="仿宋" w:hAnsi="仿宋"/>
          <w:color w:val="000000" w:themeColor="text1"/>
          <w:szCs w:val="18"/>
        </w:rPr>
        <w:t>技术文档类：专有技术资料、技术培训资料、技术总结等；</w:t>
      </w:r>
    </w:p>
    <w:p w14:paraId="0440B3AB"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w:t>
      </w:r>
      <w:r>
        <w:rPr>
          <w:rFonts w:ascii="仿宋" w:eastAsia="仿宋" w:hAnsi="仿宋"/>
          <w:color w:val="000000" w:themeColor="text1"/>
          <w:szCs w:val="18"/>
        </w:rPr>
        <w:t>质量管理类：产品评审报告、产品质量指标等；</w:t>
      </w:r>
    </w:p>
    <w:p w14:paraId="140B9CA8"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6</w:t>
      </w:r>
      <w:r>
        <w:rPr>
          <w:rFonts w:ascii="仿宋" w:eastAsia="仿宋" w:hAnsi="仿宋" w:hint="eastAsia"/>
          <w:color w:val="000000" w:themeColor="text1"/>
          <w:szCs w:val="18"/>
        </w:rPr>
        <w:t>、</w:t>
      </w:r>
      <w:r>
        <w:rPr>
          <w:rFonts w:ascii="仿宋" w:eastAsia="仿宋" w:hAnsi="仿宋"/>
          <w:color w:val="000000" w:themeColor="text1"/>
          <w:szCs w:val="18"/>
        </w:rPr>
        <w:t>产品应用实施类：产品实施方案、产品应用状况、客户使用情况等</w:t>
      </w:r>
      <w:r>
        <w:rPr>
          <w:rFonts w:ascii="仿宋" w:eastAsia="仿宋" w:hAnsi="仿宋" w:hint="eastAsia"/>
          <w:color w:val="000000" w:themeColor="text1"/>
          <w:szCs w:val="18"/>
        </w:rPr>
        <w:t>；</w:t>
      </w:r>
    </w:p>
    <w:p w14:paraId="4C606675"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7</w:t>
      </w:r>
      <w:r>
        <w:rPr>
          <w:rFonts w:ascii="仿宋" w:eastAsia="仿宋" w:hAnsi="仿宋" w:hint="eastAsia"/>
          <w:color w:val="000000" w:themeColor="text1"/>
          <w:szCs w:val="18"/>
        </w:rPr>
        <w:t>、其他：工程设计、电路设计、配方、计算机软件、数据库、技术报告、检测报告、实验数据、试验结果、图纸、样品、样机、模型、模具、操作手册等。</w:t>
      </w:r>
    </w:p>
    <w:p w14:paraId="4D05B5DE" w14:textId="77777777" w:rsidR="00B25AE7" w:rsidRDefault="00000000">
      <w:pPr>
        <w:pStyle w:val="a8"/>
        <w:spacing w:line="360" w:lineRule="exact"/>
        <w:ind w:firstLineChars="170" w:firstLine="408"/>
        <w:rPr>
          <w:rFonts w:ascii="仿宋" w:eastAsia="仿宋" w:hAnsi="仿宋" w:hint="eastAsia"/>
          <w:color w:val="000000" w:themeColor="text1"/>
          <w:kern w:val="2"/>
          <w:sz w:val="21"/>
          <w:szCs w:val="18"/>
        </w:rPr>
      </w:pPr>
      <w:r>
        <w:rPr>
          <w:rFonts w:ascii="仿宋" w:eastAsia="仿宋" w:hAnsi="仿宋" w:hint="eastAsia"/>
          <w:color w:val="000000" w:themeColor="text1"/>
          <w:szCs w:val="18"/>
        </w:rPr>
        <w:t>（二）</w:t>
      </w:r>
      <w:r>
        <w:rPr>
          <w:rFonts w:ascii="仿宋" w:eastAsia="仿宋" w:hAnsi="仿宋"/>
          <w:color w:val="000000" w:themeColor="text1"/>
          <w:kern w:val="2"/>
          <w:sz w:val="21"/>
          <w:szCs w:val="18"/>
        </w:rPr>
        <w:t>经营秘密</w:t>
      </w:r>
      <w:r>
        <w:rPr>
          <w:rFonts w:ascii="仿宋" w:eastAsia="仿宋" w:hAnsi="仿宋" w:hint="eastAsia"/>
          <w:color w:val="000000" w:themeColor="text1"/>
          <w:szCs w:val="18"/>
        </w:rPr>
        <w:t>，</w:t>
      </w:r>
      <w:r>
        <w:rPr>
          <w:rFonts w:ascii="仿宋" w:eastAsia="仿宋" w:hAnsi="仿宋"/>
          <w:color w:val="000000" w:themeColor="text1"/>
          <w:kern w:val="2"/>
          <w:sz w:val="21"/>
          <w:szCs w:val="18"/>
        </w:rPr>
        <w:t>包括但不限于：</w:t>
      </w:r>
    </w:p>
    <w:p w14:paraId="678B2C14"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经营管理信息：战略规划、</w:t>
      </w:r>
      <w:r>
        <w:rPr>
          <w:rFonts w:ascii="仿宋" w:eastAsia="仿宋" w:hAnsi="仿宋" w:hint="eastAsia"/>
          <w:color w:val="000000" w:themeColor="text1"/>
          <w:szCs w:val="18"/>
        </w:rPr>
        <w:t>经营</w:t>
      </w:r>
      <w:r>
        <w:rPr>
          <w:rFonts w:ascii="仿宋" w:eastAsia="仿宋" w:hAnsi="仿宋"/>
          <w:color w:val="000000" w:themeColor="text1"/>
          <w:szCs w:val="18"/>
        </w:rPr>
        <w:t>计划</w:t>
      </w:r>
      <w:r>
        <w:rPr>
          <w:rFonts w:ascii="仿宋" w:eastAsia="仿宋" w:hAnsi="仿宋" w:hint="eastAsia"/>
          <w:color w:val="000000" w:themeColor="text1"/>
          <w:szCs w:val="18"/>
        </w:rPr>
        <w:t>、</w:t>
      </w:r>
      <w:r>
        <w:rPr>
          <w:rFonts w:ascii="仿宋" w:eastAsia="仿宋" w:hAnsi="仿宋"/>
          <w:color w:val="000000" w:themeColor="text1"/>
          <w:szCs w:val="18"/>
        </w:rPr>
        <w:t>经营决策、</w:t>
      </w:r>
      <w:r>
        <w:rPr>
          <w:rFonts w:ascii="仿宋" w:eastAsia="仿宋" w:hAnsi="仿宋" w:hint="eastAsia"/>
          <w:color w:val="000000" w:themeColor="text1"/>
          <w:szCs w:val="18"/>
        </w:rPr>
        <w:t>经营管理机构、股东会、</w:t>
      </w:r>
      <w:r>
        <w:rPr>
          <w:rFonts w:ascii="仿宋" w:eastAsia="仿宋" w:hAnsi="仿宋"/>
          <w:color w:val="000000" w:themeColor="text1"/>
          <w:szCs w:val="18"/>
        </w:rPr>
        <w:t>董事会或管理层会议的决议和记录、重大业务专项资料</w:t>
      </w:r>
      <w:r>
        <w:rPr>
          <w:rFonts w:ascii="仿宋" w:eastAsia="仿宋" w:hAnsi="仿宋" w:hint="eastAsia"/>
          <w:color w:val="000000" w:themeColor="text1"/>
          <w:szCs w:val="18"/>
        </w:rPr>
        <w:t>、经营管理规章制度</w:t>
      </w:r>
      <w:r>
        <w:rPr>
          <w:rFonts w:ascii="仿宋" w:eastAsia="仿宋" w:hAnsi="仿宋"/>
          <w:color w:val="000000" w:themeColor="text1"/>
          <w:szCs w:val="18"/>
        </w:rPr>
        <w:t>等</w:t>
      </w:r>
      <w:r>
        <w:rPr>
          <w:rFonts w:ascii="仿宋" w:eastAsia="仿宋" w:hAnsi="仿宋" w:hint="eastAsia"/>
          <w:color w:val="000000" w:themeColor="text1"/>
          <w:szCs w:val="18"/>
        </w:rPr>
        <w:t>；</w:t>
      </w:r>
    </w:p>
    <w:p w14:paraId="2AC6C29E"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财务信息：财务报表、商业分析报告、税务资料、</w:t>
      </w:r>
      <w:r>
        <w:rPr>
          <w:rFonts w:ascii="仿宋" w:eastAsia="仿宋" w:hAnsi="仿宋" w:hint="eastAsia"/>
          <w:color w:val="000000" w:themeColor="text1"/>
          <w:szCs w:val="18"/>
        </w:rPr>
        <w:t>预决算方案、</w:t>
      </w:r>
      <w:r>
        <w:rPr>
          <w:rFonts w:ascii="仿宋" w:eastAsia="仿宋" w:hAnsi="仿宋"/>
          <w:color w:val="000000" w:themeColor="text1"/>
          <w:szCs w:val="18"/>
        </w:rPr>
        <w:t>审计报告、投融资交易、投资分析报告等</w:t>
      </w:r>
      <w:r>
        <w:rPr>
          <w:rFonts w:ascii="仿宋" w:eastAsia="仿宋" w:hAnsi="仿宋" w:hint="eastAsia"/>
          <w:color w:val="000000" w:themeColor="text1"/>
          <w:szCs w:val="18"/>
        </w:rPr>
        <w:t>；</w:t>
      </w:r>
    </w:p>
    <w:p w14:paraId="2FD18B52"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3、</w:t>
      </w:r>
      <w:r>
        <w:rPr>
          <w:rFonts w:ascii="仿宋" w:eastAsia="仿宋" w:hAnsi="仿宋"/>
          <w:color w:val="000000" w:themeColor="text1"/>
          <w:szCs w:val="18"/>
        </w:rPr>
        <w:t>人事信息：员工档案、组织人事资料、</w:t>
      </w:r>
      <w:r>
        <w:rPr>
          <w:rFonts w:ascii="仿宋" w:eastAsia="仿宋" w:hAnsi="仿宋" w:hint="eastAsia"/>
          <w:color w:val="000000" w:themeColor="text1"/>
          <w:szCs w:val="18"/>
        </w:rPr>
        <w:t>组织结构、</w:t>
      </w:r>
      <w:r>
        <w:rPr>
          <w:rFonts w:ascii="仿宋" w:eastAsia="仿宋" w:hAnsi="仿宋"/>
          <w:color w:val="000000" w:themeColor="text1"/>
          <w:szCs w:val="18"/>
        </w:rPr>
        <w:t>薪酬福利状况、培训计划、绩效考核资料等</w:t>
      </w:r>
      <w:r>
        <w:rPr>
          <w:rFonts w:ascii="仿宋" w:eastAsia="仿宋" w:hAnsi="仿宋" w:hint="eastAsia"/>
          <w:color w:val="000000" w:themeColor="text1"/>
          <w:szCs w:val="18"/>
        </w:rPr>
        <w:t>；</w:t>
      </w:r>
      <w:r>
        <w:rPr>
          <w:rFonts w:ascii="仿宋" w:eastAsia="仿宋" w:hAnsi="仿宋"/>
          <w:color w:val="000000" w:themeColor="text1"/>
          <w:szCs w:val="18"/>
        </w:rPr>
        <w:t xml:space="preserve"> </w:t>
      </w:r>
    </w:p>
    <w:p w14:paraId="7BF8E504"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、合同及</w:t>
      </w:r>
      <w:r>
        <w:rPr>
          <w:rFonts w:ascii="仿宋" w:eastAsia="仿宋" w:hAnsi="仿宋"/>
          <w:color w:val="000000" w:themeColor="text1"/>
          <w:szCs w:val="18"/>
        </w:rPr>
        <w:t>法律事务</w:t>
      </w:r>
      <w:r>
        <w:rPr>
          <w:rFonts w:ascii="仿宋" w:eastAsia="仿宋" w:hAnsi="仿宋" w:hint="eastAsia"/>
          <w:color w:val="000000" w:themeColor="text1"/>
          <w:szCs w:val="18"/>
        </w:rPr>
        <w:t>等</w:t>
      </w:r>
      <w:r>
        <w:rPr>
          <w:rFonts w:ascii="仿宋" w:eastAsia="仿宋" w:hAnsi="仿宋"/>
          <w:color w:val="000000" w:themeColor="text1"/>
          <w:szCs w:val="18"/>
        </w:rPr>
        <w:t>信息：</w:t>
      </w:r>
      <w:r>
        <w:rPr>
          <w:rFonts w:ascii="仿宋" w:eastAsia="仿宋" w:hAnsi="仿宋" w:hint="eastAsia"/>
          <w:color w:val="000000" w:themeColor="text1"/>
          <w:szCs w:val="18"/>
        </w:rPr>
        <w:t>业务、技术、投资、管理等方面的合同、</w:t>
      </w:r>
      <w:r>
        <w:rPr>
          <w:rFonts w:ascii="仿宋" w:eastAsia="仿宋" w:hAnsi="仿宋"/>
          <w:color w:val="000000" w:themeColor="text1"/>
          <w:szCs w:val="18"/>
        </w:rPr>
        <w:t>重大商业交易、重大争议或纠纷事项、未决诉讼、或有赔偿等。</w:t>
      </w:r>
    </w:p>
    <w:p w14:paraId="28DDF316" w14:textId="77777777" w:rsidR="00B25AE7"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、其他：原材料进货渠道、</w:t>
      </w:r>
      <w:r>
        <w:rPr>
          <w:rFonts w:ascii="仿宋" w:eastAsia="仿宋" w:hAnsi="仿宋"/>
          <w:color w:val="000000" w:themeColor="text1"/>
          <w:szCs w:val="18"/>
        </w:rPr>
        <w:t>产品报价、重大交易记录、客户档案、</w:t>
      </w:r>
      <w:r>
        <w:rPr>
          <w:rFonts w:ascii="仿宋" w:eastAsia="仿宋" w:hAnsi="仿宋" w:hint="eastAsia"/>
          <w:color w:val="000000" w:themeColor="text1"/>
          <w:szCs w:val="18"/>
        </w:rPr>
        <w:t>代理商资料</w:t>
      </w:r>
      <w:r>
        <w:rPr>
          <w:rFonts w:ascii="仿宋" w:eastAsia="仿宋" w:hAnsi="仿宋"/>
          <w:color w:val="000000" w:themeColor="text1"/>
          <w:szCs w:val="18"/>
        </w:rPr>
        <w:t>、供应商资料、合作伙伴资料、市场调研报告、市场营销方案、</w:t>
      </w:r>
      <w:r>
        <w:rPr>
          <w:rFonts w:ascii="仿宋" w:eastAsia="仿宋" w:hAnsi="仿宋" w:hint="eastAsia"/>
          <w:color w:val="000000" w:themeColor="text1"/>
          <w:szCs w:val="18"/>
        </w:rPr>
        <w:t>生产单、生产报表、质检报告、相关函电、仓库报表、投标方案、定价政策等。</w:t>
      </w:r>
    </w:p>
    <w:p w14:paraId="5E582285"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三、保密工作纪律</w:t>
      </w:r>
    </w:p>
    <w:p w14:paraId="4529F4E8"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方任职期间，必须遵守</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方规定的任何成文或</w:t>
      </w:r>
      <w:r>
        <w:rPr>
          <w:rFonts w:ascii="仿宋" w:eastAsia="仿宋" w:hAnsi="仿宋" w:hint="eastAsia"/>
          <w:color w:val="000000" w:themeColor="text1"/>
          <w:sz w:val="21"/>
          <w:szCs w:val="18"/>
        </w:rPr>
        <w:t>已成惯例</w:t>
      </w:r>
      <w:r>
        <w:rPr>
          <w:rFonts w:ascii="仿宋" w:eastAsia="仿宋" w:hAnsi="仿宋"/>
          <w:color w:val="000000" w:themeColor="text1"/>
          <w:sz w:val="21"/>
          <w:szCs w:val="18"/>
        </w:rPr>
        <w:t>的保密规章、制度，履行与其工作岗位相应的保密职责</w:t>
      </w:r>
      <w:r>
        <w:rPr>
          <w:rFonts w:ascii="仿宋" w:eastAsia="仿宋" w:hAnsi="仿宋" w:hint="eastAsia"/>
          <w:color w:val="000000" w:themeColor="text1"/>
          <w:sz w:val="21"/>
          <w:szCs w:val="18"/>
        </w:rPr>
        <w:t>；</w:t>
      </w:r>
    </w:p>
    <w:p w14:paraId="630519AD"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lastRenderedPageBreak/>
        <w:t>2、甲</w:t>
      </w:r>
      <w:r>
        <w:rPr>
          <w:rFonts w:ascii="仿宋" w:eastAsia="仿宋" w:hAnsi="仿宋"/>
          <w:color w:val="000000" w:themeColor="text1"/>
          <w:sz w:val="21"/>
          <w:szCs w:val="18"/>
        </w:rPr>
        <w:t>方的保密规章、制度没有规定或者规定不明确之处，乙方亦应本着谨慎、诚实的态度，采取</w:t>
      </w:r>
      <w:r>
        <w:rPr>
          <w:rFonts w:ascii="仿宋" w:eastAsia="仿宋" w:hAnsi="仿宋" w:hint="eastAsia"/>
          <w:color w:val="000000" w:themeColor="text1"/>
          <w:sz w:val="21"/>
          <w:szCs w:val="18"/>
        </w:rPr>
        <w:t>一切</w:t>
      </w:r>
      <w:r>
        <w:rPr>
          <w:rFonts w:ascii="仿宋" w:eastAsia="仿宋" w:hAnsi="仿宋"/>
          <w:color w:val="000000" w:themeColor="text1"/>
          <w:sz w:val="21"/>
          <w:szCs w:val="18"/>
        </w:rPr>
        <w:t>必要、合理的措施，维护其于任职期间知悉或者持有的任何属于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方或者虽属于</w:t>
      </w:r>
      <w:proofErr w:type="gramStart"/>
      <w:r>
        <w:rPr>
          <w:rFonts w:ascii="仿宋" w:eastAsia="仿宋" w:hAnsi="仿宋"/>
          <w:color w:val="000000" w:themeColor="text1"/>
          <w:sz w:val="21"/>
          <w:szCs w:val="18"/>
        </w:rPr>
        <w:t>第三方但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roofErr w:type="gramEnd"/>
      <w:r>
        <w:rPr>
          <w:rFonts w:ascii="仿宋" w:eastAsia="仿宋" w:hAnsi="仿宋"/>
          <w:color w:val="000000" w:themeColor="text1"/>
          <w:sz w:val="21"/>
          <w:szCs w:val="18"/>
        </w:rPr>
        <w:t>承诺有保密义务的技术秘密</w:t>
      </w:r>
      <w:r>
        <w:rPr>
          <w:rFonts w:ascii="仿宋" w:eastAsia="仿宋" w:hAnsi="仿宋" w:hint="eastAsia"/>
          <w:color w:val="000000" w:themeColor="text1"/>
          <w:sz w:val="21"/>
          <w:szCs w:val="18"/>
        </w:rPr>
        <w:t>、经营秘密及</w:t>
      </w:r>
      <w:r>
        <w:rPr>
          <w:rFonts w:ascii="仿宋" w:eastAsia="仿宋" w:hAnsi="仿宋"/>
          <w:color w:val="000000" w:themeColor="text1"/>
          <w:sz w:val="21"/>
          <w:szCs w:val="18"/>
        </w:rPr>
        <w:t>其他保密信息，以保持其机密性。</w:t>
      </w:r>
    </w:p>
    <w:p w14:paraId="26E368EF"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四、保密义务</w:t>
      </w:r>
    </w:p>
    <w:p w14:paraId="74953708" w14:textId="77777777" w:rsidR="00B25AE7"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双方确认，甲方在支付乙方的薪资、奖金、津贴等报酬时，已</w:t>
      </w:r>
      <w:r>
        <w:rPr>
          <w:rFonts w:ascii="仿宋" w:eastAsia="仿宋" w:hAnsi="仿宋" w:hint="eastAsia"/>
          <w:color w:val="000000" w:themeColor="text1"/>
          <w:kern w:val="0"/>
          <w:szCs w:val="18"/>
        </w:rPr>
        <w:t>合理</w:t>
      </w:r>
      <w:r>
        <w:rPr>
          <w:rFonts w:ascii="仿宋" w:eastAsia="仿宋" w:hAnsi="仿宋"/>
          <w:color w:val="000000" w:themeColor="text1"/>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themeColor="text1"/>
          <w:kern w:val="0"/>
          <w:szCs w:val="18"/>
        </w:rPr>
        <w:t>用或补偿</w:t>
      </w:r>
      <w:r>
        <w:rPr>
          <w:rFonts w:ascii="仿宋" w:eastAsia="仿宋" w:hAnsi="仿宋"/>
          <w:color w:val="000000" w:themeColor="text1"/>
          <w:kern w:val="0"/>
          <w:szCs w:val="18"/>
        </w:rPr>
        <w:t>。</w:t>
      </w:r>
    </w:p>
    <w:p w14:paraId="1EED4EF5" w14:textId="77777777" w:rsidR="00B25AE7" w:rsidRDefault="00000000">
      <w:pPr>
        <w:pStyle w:val="a8"/>
        <w:spacing w:line="360" w:lineRule="exact"/>
        <w:ind w:left="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除了履行职务的需要之外，</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方承诺，未经</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书面</w:t>
      </w:r>
      <w:r>
        <w:rPr>
          <w:rFonts w:ascii="仿宋" w:eastAsia="仿宋" w:hAnsi="仿宋"/>
          <w:color w:val="000000" w:themeColor="text1"/>
          <w:sz w:val="21"/>
          <w:szCs w:val="18"/>
        </w:rPr>
        <w:t>同意，</w:t>
      </w:r>
      <w:r>
        <w:rPr>
          <w:rFonts w:ascii="仿宋" w:eastAsia="仿宋" w:hAnsi="仿宋" w:hint="eastAsia"/>
          <w:color w:val="000000" w:themeColor="text1"/>
          <w:sz w:val="21"/>
          <w:szCs w:val="18"/>
        </w:rPr>
        <w:t>乙方不得将在工作中接触的任何甲方保密信息，以复印或以电子邮件形式带离公司；亦</w:t>
      </w:r>
      <w:r>
        <w:rPr>
          <w:rFonts w:ascii="仿宋" w:eastAsia="仿宋" w:hAnsi="仿宋"/>
          <w:color w:val="000000" w:themeColor="text1"/>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方其他职员）知悉属于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方或者虽属于他人但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方承诺有保密义务的技术秘密或其他商业保密信息，也不得在履行职务之外使用这些保密信息</w:t>
      </w:r>
      <w:r>
        <w:rPr>
          <w:rFonts w:ascii="仿宋" w:eastAsia="仿宋" w:hAnsi="仿宋" w:hint="eastAsia"/>
          <w:color w:val="000000" w:themeColor="text1"/>
          <w:sz w:val="21"/>
          <w:szCs w:val="18"/>
        </w:rPr>
        <w:t>。</w:t>
      </w:r>
    </w:p>
    <w:p w14:paraId="25533676"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2、乙</w:t>
      </w:r>
      <w:r>
        <w:rPr>
          <w:rFonts w:ascii="仿宋" w:eastAsia="仿宋" w:hAnsi="仿宋"/>
          <w:color w:val="000000" w:themeColor="text1"/>
          <w:sz w:val="21"/>
          <w:szCs w:val="18"/>
        </w:rPr>
        <w:t>方因职务上的需要所持有或保管的一切记录着</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方保密信息的文件、资料、图表、笔记、报告、信件、传真、磁带、磁盘、仪器以及其他任何形式的载体，均归</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方所有，而无论这些保密信息有无商业上的价值。</w:t>
      </w:r>
    </w:p>
    <w:p w14:paraId="44674BF8" w14:textId="77777777" w:rsidR="00B25AE7" w:rsidRDefault="00000000">
      <w:pPr>
        <w:pStyle w:val="a8"/>
        <w:spacing w:line="360" w:lineRule="exact"/>
        <w:ind w:firstLineChars="171" w:firstLine="359"/>
        <w:rPr>
          <w:rFonts w:ascii="仿宋" w:eastAsia="仿宋" w:hAnsi="仿宋" w:hint="eastAsia"/>
          <w:color w:val="000000" w:themeColor="text1"/>
          <w:sz w:val="21"/>
        </w:rPr>
      </w:pPr>
      <w:r>
        <w:rPr>
          <w:rFonts w:ascii="仿宋" w:eastAsia="仿宋" w:hAnsi="仿宋" w:hint="eastAsia"/>
          <w:color w:val="000000" w:themeColor="text1"/>
          <w:sz w:val="21"/>
          <w:szCs w:val="18"/>
        </w:rPr>
        <w:t>3、乙</w:t>
      </w:r>
      <w:r>
        <w:rPr>
          <w:rFonts w:ascii="仿宋" w:eastAsia="仿宋" w:hAnsi="仿宋"/>
          <w:color w:val="000000" w:themeColor="text1"/>
          <w:sz w:val="21"/>
          <w:szCs w:val="18"/>
        </w:rPr>
        <w:t>方应当于</w:t>
      </w:r>
      <w:r>
        <w:rPr>
          <w:rFonts w:ascii="仿宋" w:eastAsia="仿宋" w:hAnsi="仿宋" w:hint="eastAsia"/>
          <w:color w:val="000000" w:themeColor="text1"/>
          <w:sz w:val="21"/>
          <w:szCs w:val="18"/>
        </w:rPr>
        <w:t>其无论因何种原因</w:t>
      </w:r>
      <w:r>
        <w:rPr>
          <w:rFonts w:ascii="仿宋" w:eastAsia="仿宋" w:hAnsi="仿宋"/>
          <w:color w:val="000000" w:themeColor="text1"/>
          <w:sz w:val="21"/>
          <w:szCs w:val="18"/>
        </w:rPr>
        <w:t>离职时，或者于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方提出请求时，返还全部属于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方的财物，包括</w:t>
      </w:r>
      <w:r>
        <w:rPr>
          <w:rFonts w:ascii="仿宋" w:eastAsia="仿宋" w:hAnsi="仿宋" w:hint="eastAsia"/>
          <w:color w:val="000000" w:themeColor="text1"/>
          <w:sz w:val="21"/>
          <w:szCs w:val="18"/>
        </w:rPr>
        <w:t>在本合同项下属于甲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的一切</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，并有义务将记载着保密信息的一切载体或将保密信息整理成书面记录移交给甲方指定代表。</w:t>
      </w:r>
      <w:proofErr w:type="gramStart"/>
      <w:r>
        <w:rPr>
          <w:rFonts w:ascii="仿宋" w:eastAsia="仿宋" w:hAnsi="仿宋"/>
          <w:color w:val="000000" w:themeColor="text1"/>
          <w:sz w:val="21"/>
          <w:szCs w:val="18"/>
        </w:rPr>
        <w:t>当记录</w:t>
      </w:r>
      <w:proofErr w:type="gramEnd"/>
      <w:r>
        <w:rPr>
          <w:rFonts w:ascii="仿宋" w:eastAsia="仿宋" w:hAnsi="仿宋"/>
          <w:color w:val="000000" w:themeColor="text1"/>
          <w:sz w:val="21"/>
          <w:szCs w:val="18"/>
        </w:rPr>
        <w:t>着保密信息的</w:t>
      </w:r>
      <w:r>
        <w:rPr>
          <w:rFonts w:ascii="仿宋" w:eastAsia="仿宋" w:hAnsi="仿宋" w:hint="eastAsia"/>
          <w:color w:val="000000" w:themeColor="text1"/>
          <w:sz w:val="21"/>
          <w:szCs w:val="18"/>
        </w:rPr>
        <w:t>载体</w:t>
      </w:r>
      <w:r>
        <w:rPr>
          <w:rFonts w:ascii="仿宋" w:eastAsia="仿宋" w:hAnsi="仿宋"/>
          <w:color w:val="000000" w:themeColor="text1"/>
          <w:sz w:val="21"/>
          <w:szCs w:val="18"/>
        </w:rPr>
        <w:t>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方自备的，且保密信息可以从载体上消除或复制出来时，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w:t>
      </w:r>
      <w:r>
        <w:rPr>
          <w:rFonts w:ascii="仿宋" w:eastAsia="仿宋" w:hAnsi="仿宋" w:hint="eastAsia"/>
          <w:color w:val="000000" w:themeColor="text1"/>
          <w:sz w:val="21"/>
          <w:szCs w:val="18"/>
        </w:rPr>
        <w:t>必须或协助甲方将</w:t>
      </w:r>
      <w:r>
        <w:rPr>
          <w:rFonts w:ascii="仿宋" w:eastAsia="仿宋" w:hAnsi="仿宋"/>
          <w:color w:val="000000" w:themeColor="text1"/>
          <w:sz w:val="21"/>
          <w:szCs w:val="18"/>
        </w:rPr>
        <w:t>保密信息复制到</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方享有所</w:t>
      </w:r>
      <w:r>
        <w:rPr>
          <w:rFonts w:ascii="仿宋" w:eastAsia="仿宋" w:hAnsi="仿宋"/>
          <w:color w:val="000000" w:themeColor="text1"/>
          <w:sz w:val="21"/>
        </w:rPr>
        <w:t>有权的其他载体上，并把原载体上的保密信息消除。</w:t>
      </w:r>
      <w:r>
        <w:rPr>
          <w:rFonts w:ascii="仿宋" w:eastAsia="仿宋" w:hAnsi="仿宋" w:hint="eastAsia"/>
          <w:color w:val="000000" w:themeColor="text1"/>
          <w:sz w:val="21"/>
        </w:rPr>
        <w:t>在此情况下，甲</w:t>
      </w:r>
      <w:r>
        <w:rPr>
          <w:rFonts w:ascii="仿宋" w:eastAsia="仿宋" w:hAnsi="仿宋"/>
          <w:color w:val="000000" w:themeColor="text1"/>
          <w:sz w:val="21"/>
        </w:rPr>
        <w:t>方无须给予</w:t>
      </w:r>
      <w:r>
        <w:rPr>
          <w:rFonts w:ascii="仿宋" w:eastAsia="仿宋" w:hAnsi="仿宋" w:hint="eastAsia"/>
          <w:color w:val="000000" w:themeColor="text1"/>
          <w:sz w:val="21"/>
        </w:rPr>
        <w:t>乙</w:t>
      </w:r>
      <w:r>
        <w:rPr>
          <w:rFonts w:ascii="仿宋" w:eastAsia="仿宋" w:hAnsi="仿宋"/>
          <w:color w:val="000000" w:themeColor="text1"/>
          <w:sz w:val="21"/>
        </w:rPr>
        <w:t>方</w:t>
      </w:r>
      <w:r>
        <w:rPr>
          <w:rFonts w:ascii="仿宋" w:eastAsia="仿宋" w:hAnsi="仿宋" w:hint="eastAsia"/>
          <w:color w:val="000000" w:themeColor="text1"/>
          <w:sz w:val="21"/>
        </w:rPr>
        <w:t>任何</w:t>
      </w:r>
      <w:r>
        <w:rPr>
          <w:rFonts w:ascii="仿宋" w:eastAsia="仿宋" w:hAnsi="仿宋"/>
          <w:color w:val="000000" w:themeColor="text1"/>
          <w:sz w:val="21"/>
        </w:rPr>
        <w:t>经济补偿。</w:t>
      </w:r>
      <w:r>
        <w:rPr>
          <w:rFonts w:ascii="仿宋" w:eastAsia="仿宋" w:hAnsi="仿宋"/>
          <w:color w:val="000000" w:themeColor="text1"/>
          <w:sz w:val="21"/>
          <w:szCs w:val="18"/>
        </w:rPr>
        <w:t>若记录着保密信息的载体是由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w:t>
      </w:r>
      <w:r>
        <w:rPr>
          <w:rFonts w:ascii="仿宋" w:eastAsia="仿宋" w:hAnsi="仿宋" w:hint="eastAsia"/>
          <w:color w:val="000000" w:themeColor="text1"/>
          <w:sz w:val="21"/>
          <w:szCs w:val="18"/>
        </w:rPr>
        <w:t>而</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不</w:t>
      </w:r>
      <w:r>
        <w:rPr>
          <w:rFonts w:ascii="仿宋" w:eastAsia="仿宋" w:hAnsi="仿宋"/>
          <w:color w:val="000000" w:themeColor="text1"/>
          <w:sz w:val="21"/>
          <w:szCs w:val="18"/>
        </w:rPr>
        <w:t>可以从载体上消除或复制出来时，则视为</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方已同意将这些载体物的所有权转让给</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
    <w:p w14:paraId="4D5C1724" w14:textId="77777777" w:rsidR="00B25AE7" w:rsidRDefault="00000000">
      <w:pPr>
        <w:spacing w:line="480" w:lineRule="exact"/>
        <w:ind w:firstLineChars="200" w:firstLine="420"/>
        <w:rPr>
          <w:rFonts w:ascii="仿宋" w:eastAsia="仿宋" w:hAnsi="仿宋" w:hint="eastAsia"/>
          <w:color w:val="000000" w:themeColor="text1"/>
          <w:kern w:val="0"/>
        </w:rPr>
      </w:pPr>
      <w:r>
        <w:rPr>
          <w:rFonts w:ascii="仿宋" w:eastAsia="仿宋" w:hAnsi="仿宋" w:hint="eastAsia"/>
          <w:color w:val="000000" w:themeColor="text1"/>
        </w:rPr>
        <w:t>4、</w:t>
      </w:r>
      <w:r>
        <w:rPr>
          <w:rFonts w:ascii="仿宋" w:eastAsia="仿宋" w:hAnsi="仿宋"/>
          <w:color w:val="000000" w:themeColor="text1"/>
        </w:rPr>
        <w:t>乙方离职后仍应对其在甲方任职期间所接触、知悉的保密信息，承担如同任职期间一样的保密义务，而无论其因何种原因离职。</w:t>
      </w:r>
    </w:p>
    <w:p w14:paraId="0E8E0F81"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五、知识产权的归属</w:t>
      </w:r>
    </w:p>
    <w:p w14:paraId="30370FD7"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双方确认，</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方任职期间，因履行职务或者主要是利用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方的物质技术条件、业务信息等产生的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构思设想、企划文案、资料作品、技术和商业秘密等，均为职务成果，其知识产权</w:t>
      </w:r>
      <w:r>
        <w:rPr>
          <w:rFonts w:ascii="仿宋" w:eastAsia="仿宋" w:hAnsi="仿宋"/>
          <w:color w:val="000000" w:themeColor="text1"/>
          <w:sz w:val="21"/>
          <w:szCs w:val="18"/>
        </w:rPr>
        <w:t>均属于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方可以在其业务范围内充分自由地利用</w:t>
      </w:r>
      <w:r>
        <w:rPr>
          <w:rFonts w:ascii="仿宋" w:eastAsia="仿宋" w:hAnsi="仿宋"/>
          <w:color w:val="000000" w:themeColor="text1"/>
          <w:sz w:val="21"/>
          <w:szCs w:val="18"/>
        </w:rPr>
        <w:lastRenderedPageBreak/>
        <w:t>这些发明创造、作品、</w:t>
      </w:r>
      <w:r>
        <w:rPr>
          <w:rFonts w:ascii="仿宋" w:eastAsia="仿宋" w:hAnsi="仿宋" w:hint="eastAsia"/>
          <w:color w:val="000000" w:themeColor="text1"/>
          <w:sz w:val="21"/>
        </w:rPr>
        <w:t>构思设想、企划文案、资料作品、</w:t>
      </w:r>
      <w:r>
        <w:rPr>
          <w:rFonts w:ascii="仿宋" w:eastAsia="仿宋" w:hAnsi="仿宋"/>
          <w:color w:val="000000" w:themeColor="text1"/>
          <w:sz w:val="21"/>
          <w:szCs w:val="18"/>
        </w:rPr>
        <w:t>技术秘密或商业保密信息</w:t>
      </w:r>
      <w:r>
        <w:rPr>
          <w:rFonts w:ascii="仿宋" w:eastAsia="仿宋" w:hAnsi="仿宋" w:hint="eastAsia"/>
          <w:color w:val="000000" w:themeColor="text1"/>
          <w:sz w:val="21"/>
          <w:szCs w:val="18"/>
        </w:rPr>
        <w:t>等</w:t>
      </w:r>
      <w:r>
        <w:rPr>
          <w:rFonts w:ascii="仿宋" w:eastAsia="仿宋" w:hAnsi="仿宋"/>
          <w:color w:val="000000" w:themeColor="text1"/>
          <w:sz w:val="21"/>
          <w:szCs w:val="18"/>
        </w:rPr>
        <w:t>，进行生产、经营或者向第三方转让。</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方应当依</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方的要求，提供一切必要的信息和采取一切必要的行动，包括申请、注册、登记等，协助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方取得和行使有关的知识产权</w:t>
      </w:r>
      <w:r>
        <w:rPr>
          <w:rFonts w:ascii="仿宋" w:eastAsia="仿宋" w:hAnsi="仿宋" w:hint="eastAsia"/>
          <w:color w:val="000000" w:themeColor="text1"/>
          <w:sz w:val="21"/>
          <w:szCs w:val="18"/>
        </w:rPr>
        <w:t>；</w:t>
      </w:r>
    </w:p>
    <w:p w14:paraId="69A3C5CB"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方任职期间所完成的、与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方业务相关的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构思设想、企划文案、资料作品、技术和商业保密信息等</w:t>
      </w:r>
      <w:r>
        <w:rPr>
          <w:rFonts w:ascii="仿宋" w:eastAsia="仿宋" w:hAnsi="仿宋"/>
          <w:color w:val="000000" w:themeColor="text1"/>
          <w:sz w:val="21"/>
          <w:szCs w:val="18"/>
        </w:rPr>
        <w:t>，</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方没有</w:t>
      </w:r>
      <w:proofErr w:type="gramStart"/>
      <w:r>
        <w:rPr>
          <w:rFonts w:ascii="仿宋" w:eastAsia="仿宋" w:hAnsi="仿宋" w:hint="eastAsia"/>
          <w:color w:val="000000" w:themeColor="text1"/>
          <w:sz w:val="21"/>
          <w:szCs w:val="18"/>
        </w:rPr>
        <w:t>作出</w:t>
      </w:r>
      <w:proofErr w:type="gramEnd"/>
      <w:r>
        <w:rPr>
          <w:rFonts w:ascii="仿宋" w:eastAsia="仿宋" w:hAnsi="仿宋" w:hint="eastAsia"/>
          <w:color w:val="000000" w:themeColor="text1"/>
          <w:sz w:val="21"/>
          <w:szCs w:val="18"/>
        </w:rPr>
        <w:t>书面</w:t>
      </w:r>
      <w:r>
        <w:rPr>
          <w:rFonts w:ascii="仿宋" w:eastAsia="仿宋" w:hAnsi="仿宋"/>
          <w:color w:val="000000" w:themeColor="text1"/>
          <w:sz w:val="21"/>
          <w:szCs w:val="18"/>
        </w:rPr>
        <w:t>申明的，推定其属于职务成果，</w:t>
      </w:r>
      <w:r>
        <w:rPr>
          <w:rFonts w:ascii="仿宋" w:eastAsia="仿宋" w:hAnsi="仿宋" w:hint="eastAsia"/>
          <w:color w:val="000000" w:themeColor="text1"/>
          <w:sz w:val="21"/>
        </w:rPr>
        <w:t>其知识产权</w:t>
      </w:r>
      <w:r>
        <w:rPr>
          <w:rFonts w:ascii="仿宋" w:eastAsia="仿宋" w:hAnsi="仿宋"/>
          <w:color w:val="000000" w:themeColor="text1"/>
          <w:sz w:val="21"/>
          <w:szCs w:val="18"/>
        </w:rPr>
        <w:t>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方可以使用这些成果进行生产、经营或者向第三方转让。即使日后证明实际上是非职务成果的，</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方亦不得要求</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方承担任何经济责任。</w:t>
      </w:r>
    </w:p>
    <w:p w14:paraId="37448D96" w14:textId="77777777" w:rsidR="00B25AE7" w:rsidRDefault="00000000">
      <w:pPr>
        <w:pStyle w:val="a8"/>
        <w:spacing w:line="360" w:lineRule="exact"/>
        <w:ind w:firstLineChars="200" w:firstLine="422"/>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六、与第三方的责任</w:t>
      </w:r>
    </w:p>
    <w:p w14:paraId="49C08F04" w14:textId="77777777" w:rsidR="00B25AE7" w:rsidRDefault="00000000">
      <w:pPr>
        <w:pStyle w:val="a8"/>
        <w:spacing w:line="360" w:lineRule="exact"/>
        <w:ind w:firstLineChars="200" w:firstLine="420"/>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w:t>
      </w:r>
      <w:r>
        <w:rPr>
          <w:rFonts w:ascii="仿宋" w:eastAsia="仿宋" w:hAnsi="仿宋" w:hint="eastAsia"/>
          <w:color w:val="000000" w:themeColor="text1"/>
          <w:sz w:val="21"/>
          <w:szCs w:val="18"/>
        </w:rPr>
        <w:t>：</w:t>
      </w:r>
      <w:r>
        <w:rPr>
          <w:rFonts w:ascii="仿宋" w:eastAsia="仿宋" w:hAnsi="仿宋"/>
          <w:color w:val="000000" w:themeColor="text1"/>
          <w:sz w:val="21"/>
          <w:szCs w:val="18"/>
        </w:rPr>
        <w:t>在为</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方履行职务时，</w:t>
      </w:r>
      <w:r>
        <w:rPr>
          <w:rFonts w:ascii="仿宋" w:eastAsia="仿宋" w:hAnsi="仿宋" w:hint="eastAsia"/>
          <w:color w:val="000000" w:themeColor="text1"/>
          <w:sz w:val="21"/>
          <w:szCs w:val="18"/>
        </w:rPr>
        <w:t>乙方未曾与第三方签署与甲方是竞争行为的处于有效期内的竞业限制合同或就竞业限制</w:t>
      </w:r>
      <w:proofErr w:type="gramStart"/>
      <w:r>
        <w:rPr>
          <w:rFonts w:ascii="仿宋" w:eastAsia="仿宋" w:hAnsi="仿宋" w:hint="eastAsia"/>
          <w:color w:val="000000" w:themeColor="text1"/>
          <w:sz w:val="21"/>
          <w:szCs w:val="18"/>
        </w:rPr>
        <w:t>作出</w:t>
      </w:r>
      <w:proofErr w:type="gramEnd"/>
      <w:r>
        <w:rPr>
          <w:rFonts w:ascii="仿宋" w:eastAsia="仿宋" w:hAnsi="仿宋" w:hint="eastAsia"/>
          <w:color w:val="000000" w:themeColor="text1"/>
          <w:sz w:val="21"/>
          <w:szCs w:val="18"/>
        </w:rPr>
        <w:t>约定，同时乙方承诺</w:t>
      </w:r>
      <w:proofErr w:type="gramStart"/>
      <w:r>
        <w:rPr>
          <w:rFonts w:ascii="仿宋" w:eastAsia="仿宋" w:hAnsi="仿宋"/>
          <w:color w:val="000000" w:themeColor="text1"/>
          <w:sz w:val="21"/>
          <w:szCs w:val="18"/>
        </w:rPr>
        <w:t>不</w:t>
      </w:r>
      <w:proofErr w:type="gramEnd"/>
      <w:r>
        <w:rPr>
          <w:rFonts w:ascii="仿宋" w:eastAsia="仿宋" w:hAnsi="仿宋"/>
          <w:color w:val="000000" w:themeColor="text1"/>
          <w:sz w:val="21"/>
          <w:szCs w:val="18"/>
        </w:rPr>
        <w:t>擅自使用任何属于他人的技术秘密或其他商业</w:t>
      </w:r>
      <w:r>
        <w:rPr>
          <w:rFonts w:ascii="仿宋" w:eastAsia="仿宋" w:hAnsi="仿宋" w:hint="eastAsia"/>
          <w:color w:val="000000" w:themeColor="text1"/>
          <w:sz w:val="21"/>
          <w:szCs w:val="18"/>
        </w:rPr>
        <w:t>秘密</w:t>
      </w:r>
      <w:r>
        <w:rPr>
          <w:rFonts w:ascii="仿宋" w:eastAsia="仿宋" w:hAnsi="仿宋"/>
          <w:color w:val="000000" w:themeColor="text1"/>
          <w:sz w:val="21"/>
          <w:szCs w:val="18"/>
        </w:rPr>
        <w:t>，亦不得擅自实施可能侵犯他人知识产权的行为。若</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方违反上述承诺而导致</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方遭受第三方的侵仅指控时，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方应当承担</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方为应诉而支付的一切费用</w:t>
      </w:r>
      <w:r>
        <w:rPr>
          <w:rFonts w:ascii="仿宋" w:eastAsia="仿宋" w:hAnsi="仿宋" w:hint="eastAsia"/>
          <w:color w:val="000000" w:themeColor="text1"/>
          <w:sz w:val="21"/>
          <w:szCs w:val="18"/>
        </w:rPr>
        <w:t>及甲</w:t>
      </w:r>
      <w:r>
        <w:rPr>
          <w:rFonts w:ascii="仿宋" w:eastAsia="仿宋" w:hAnsi="仿宋"/>
          <w:color w:val="000000" w:themeColor="text1"/>
          <w:sz w:val="21"/>
          <w:szCs w:val="18"/>
        </w:rPr>
        <w:t>方因此而</w:t>
      </w:r>
      <w:r>
        <w:rPr>
          <w:rFonts w:ascii="仿宋" w:eastAsia="仿宋" w:hAnsi="仿宋" w:hint="eastAsia"/>
          <w:color w:val="000000" w:themeColor="text1"/>
          <w:sz w:val="21"/>
          <w:szCs w:val="18"/>
        </w:rPr>
        <w:t>遭受的所有损失</w:t>
      </w:r>
      <w:r>
        <w:rPr>
          <w:rFonts w:ascii="仿宋" w:eastAsia="仿宋" w:hAnsi="仿宋"/>
          <w:color w:val="000000" w:themeColor="text1"/>
          <w:sz w:val="21"/>
          <w:szCs w:val="18"/>
        </w:rPr>
        <w:t>。</w:t>
      </w:r>
    </w:p>
    <w:p w14:paraId="3B7F696E"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七、违约责任</w:t>
      </w:r>
    </w:p>
    <w:p w14:paraId="08B35853" w14:textId="77777777" w:rsidR="00B25AE7" w:rsidRDefault="00000000">
      <w:pPr>
        <w:pStyle w:val="a8"/>
        <w:spacing w:line="360" w:lineRule="exact"/>
        <w:ind w:firstLineChars="170" w:firstLine="357"/>
        <w:rPr>
          <w:rFonts w:ascii="仿宋" w:eastAsia="仿宋" w:hAnsi="仿宋" w:hint="eastAsia"/>
          <w:color w:val="000000" w:themeColor="text1"/>
          <w:sz w:val="21"/>
          <w:szCs w:val="18"/>
        </w:rPr>
      </w:pPr>
      <w:proofErr w:type="gramStart"/>
      <w:r>
        <w:rPr>
          <w:rFonts w:ascii="仿宋" w:eastAsia="仿宋" w:hAnsi="仿宋" w:hint="eastAsia"/>
          <w:color w:val="000000" w:themeColor="text1"/>
          <w:sz w:val="21"/>
          <w:szCs w:val="18"/>
        </w:rPr>
        <w:t>乙方签署</w:t>
      </w:r>
      <w:proofErr w:type="gramEnd"/>
      <w:r>
        <w:rPr>
          <w:rFonts w:ascii="仿宋" w:eastAsia="仿宋" w:hAnsi="仿宋" w:hint="eastAsia"/>
          <w:color w:val="000000" w:themeColor="text1"/>
          <w:sz w:val="21"/>
          <w:szCs w:val="18"/>
        </w:rPr>
        <w:t>本合同，即表明乙方知道乙方将在任职期间接触保密信息，乙方知道保密信息存在巨大的商业价值，一旦发生保密信息泄露，可能给甲方造成无可估量的损失。</w:t>
      </w:r>
    </w:p>
    <w:p w14:paraId="20598D53" w14:textId="77777777" w:rsidR="00B25AE7"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1</w:t>
      </w:r>
      <w:r>
        <w:rPr>
          <w:rFonts w:ascii="仿宋" w:eastAsia="仿宋" w:hAnsi="仿宋" w:hint="eastAsia"/>
          <w:color w:val="000000" w:themeColor="text1"/>
          <w:kern w:val="0"/>
          <w:szCs w:val="18"/>
        </w:rPr>
        <w:t>、如果乙方违约</w:t>
      </w:r>
      <w:r>
        <w:rPr>
          <w:rFonts w:ascii="仿宋" w:eastAsia="仿宋" w:hAnsi="仿宋"/>
          <w:color w:val="000000" w:themeColor="text1"/>
          <w:kern w:val="0"/>
          <w:szCs w:val="18"/>
        </w:rPr>
        <w:t>，</w:t>
      </w:r>
      <w:r>
        <w:rPr>
          <w:rFonts w:ascii="仿宋" w:eastAsia="仿宋" w:hAnsi="仿宋" w:hint="eastAsia"/>
          <w:color w:val="000000" w:themeColor="text1"/>
          <w:kern w:val="0"/>
          <w:szCs w:val="18"/>
        </w:rPr>
        <w:t>甲方有权要求乙方</w:t>
      </w:r>
      <w:r>
        <w:rPr>
          <w:rFonts w:ascii="仿宋" w:eastAsia="仿宋" w:hAnsi="仿宋"/>
          <w:color w:val="000000" w:themeColor="text1"/>
          <w:kern w:val="0"/>
          <w:szCs w:val="18"/>
        </w:rPr>
        <w:t>支付违约金</w:t>
      </w:r>
      <w:r>
        <w:rPr>
          <w:rFonts w:ascii="仿宋" w:eastAsia="仿宋" w:hAnsi="仿宋" w:hint="eastAsia"/>
          <w:color w:val="000000" w:themeColor="text1"/>
          <w:kern w:val="0"/>
          <w:szCs w:val="18"/>
        </w:rPr>
        <w:t>人民币叁拾万</w:t>
      </w:r>
      <w:r>
        <w:rPr>
          <w:rFonts w:ascii="仿宋" w:eastAsia="仿宋" w:hAnsi="仿宋"/>
          <w:color w:val="000000" w:themeColor="text1"/>
          <w:kern w:val="0"/>
          <w:szCs w:val="18"/>
        </w:rPr>
        <w:t>元</w:t>
      </w:r>
      <w:r>
        <w:rPr>
          <w:rFonts w:ascii="仿宋" w:eastAsia="仿宋" w:hAnsi="仿宋" w:hint="eastAsia"/>
          <w:color w:val="000000" w:themeColor="text1"/>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themeColor="text1"/>
          <w:kern w:val="0"/>
          <w:szCs w:val="18"/>
        </w:rPr>
        <w:t>；</w:t>
      </w:r>
    </w:p>
    <w:p w14:paraId="41A3126B"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2</w:t>
      </w:r>
      <w:r>
        <w:rPr>
          <w:rFonts w:ascii="仿宋" w:eastAsia="仿宋" w:hAnsi="仿宋" w:hint="eastAsia"/>
          <w:color w:val="000000" w:themeColor="text1"/>
          <w:sz w:val="21"/>
          <w:szCs w:val="18"/>
        </w:rPr>
        <w:t>、</w:t>
      </w:r>
      <w:r>
        <w:rPr>
          <w:rFonts w:ascii="仿宋" w:eastAsia="仿宋" w:hAnsi="仿宋"/>
          <w:color w:val="000000" w:themeColor="text1"/>
          <w:sz w:val="21"/>
          <w:szCs w:val="18"/>
        </w:rPr>
        <w:t>乙方同意甲方</w:t>
      </w:r>
      <w:r>
        <w:rPr>
          <w:rFonts w:ascii="仿宋" w:eastAsia="仿宋" w:hAnsi="仿宋" w:hint="eastAsia"/>
          <w:color w:val="000000" w:themeColor="text1"/>
          <w:sz w:val="21"/>
          <w:szCs w:val="18"/>
        </w:rPr>
        <w:t>有权直接</w:t>
      </w:r>
      <w:r>
        <w:rPr>
          <w:rFonts w:ascii="仿宋" w:eastAsia="仿宋" w:hAnsi="仿宋"/>
          <w:color w:val="000000" w:themeColor="text1"/>
          <w:sz w:val="21"/>
          <w:szCs w:val="18"/>
        </w:rPr>
        <w:t>从</w:t>
      </w:r>
      <w:r>
        <w:rPr>
          <w:rFonts w:ascii="仿宋" w:eastAsia="仿宋" w:hAnsi="仿宋" w:hint="eastAsia"/>
          <w:color w:val="000000" w:themeColor="text1"/>
          <w:sz w:val="21"/>
          <w:szCs w:val="18"/>
        </w:rPr>
        <w:t>乙方工资、绩效等中直接扣取</w:t>
      </w:r>
      <w:r>
        <w:rPr>
          <w:rFonts w:ascii="仿宋" w:eastAsia="仿宋" w:hAnsi="仿宋"/>
          <w:color w:val="000000" w:themeColor="text1"/>
          <w:sz w:val="21"/>
          <w:szCs w:val="18"/>
        </w:rPr>
        <w:t>违约金</w:t>
      </w:r>
      <w:r>
        <w:rPr>
          <w:rFonts w:ascii="仿宋" w:eastAsia="仿宋" w:hAnsi="仿宋" w:hint="eastAsia"/>
          <w:color w:val="000000" w:themeColor="text1"/>
          <w:sz w:val="21"/>
          <w:szCs w:val="18"/>
        </w:rPr>
        <w:t>、</w:t>
      </w:r>
      <w:r>
        <w:rPr>
          <w:rFonts w:ascii="仿宋" w:eastAsia="仿宋" w:hAnsi="仿宋"/>
          <w:color w:val="000000" w:themeColor="text1"/>
          <w:sz w:val="21"/>
          <w:szCs w:val="18"/>
        </w:rPr>
        <w:t>赔偿金</w:t>
      </w:r>
      <w:r>
        <w:rPr>
          <w:rFonts w:ascii="仿宋" w:eastAsia="仿宋" w:hAnsi="仿宋" w:hint="eastAsia"/>
          <w:color w:val="000000" w:themeColor="text1"/>
          <w:sz w:val="21"/>
          <w:szCs w:val="18"/>
        </w:rPr>
        <w:t>等；</w:t>
      </w:r>
    </w:p>
    <w:p w14:paraId="7FB5A763" w14:textId="77777777" w:rsidR="00B25AE7" w:rsidRDefault="00000000">
      <w:pPr>
        <w:pStyle w:val="a8"/>
        <w:spacing w:line="360" w:lineRule="exact"/>
        <w:ind w:firstLineChars="171"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八、合同的变更和终止</w:t>
      </w:r>
    </w:p>
    <w:p w14:paraId="25D83760" w14:textId="77777777" w:rsidR="00B25AE7"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九、合同期限</w:t>
      </w:r>
    </w:p>
    <w:p w14:paraId="29A6BB17" w14:textId="77777777" w:rsidR="00B25AE7"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lastRenderedPageBreak/>
        <w:t>本合同期限自双方签字盖章之日起生效，并永久</w:t>
      </w:r>
      <w:r>
        <w:rPr>
          <w:rFonts w:ascii="仿宋" w:eastAsia="仿宋" w:hAnsi="仿宋"/>
          <w:color w:val="000000" w:themeColor="text1"/>
          <w:sz w:val="21"/>
          <w:szCs w:val="18"/>
        </w:rPr>
        <w:t>有效</w:t>
      </w:r>
      <w:r>
        <w:rPr>
          <w:rFonts w:ascii="仿宋" w:eastAsia="仿宋" w:hAnsi="仿宋" w:hint="eastAsia"/>
          <w:color w:val="000000" w:themeColor="text1"/>
          <w:sz w:val="21"/>
          <w:szCs w:val="18"/>
        </w:rPr>
        <w:t>，乙方的</w:t>
      </w:r>
      <w:r>
        <w:rPr>
          <w:rFonts w:ascii="仿宋" w:eastAsia="仿宋" w:hAnsi="仿宋"/>
          <w:color w:val="000000" w:themeColor="text1"/>
          <w:sz w:val="21"/>
          <w:szCs w:val="18"/>
        </w:rPr>
        <w:t>保密义务</w:t>
      </w:r>
      <w:r>
        <w:rPr>
          <w:rFonts w:ascii="仿宋" w:eastAsia="仿宋" w:hAnsi="仿宋" w:hint="eastAsia"/>
          <w:color w:val="000000" w:themeColor="text1"/>
          <w:sz w:val="21"/>
          <w:szCs w:val="18"/>
        </w:rPr>
        <w:t>并不因甲方支付报酬或</w:t>
      </w:r>
      <w:r>
        <w:rPr>
          <w:rFonts w:ascii="仿宋" w:eastAsia="仿宋" w:hAnsi="仿宋"/>
          <w:color w:val="000000" w:themeColor="text1"/>
          <w:sz w:val="21"/>
          <w:szCs w:val="18"/>
        </w:rPr>
        <w:t>劳动合同的</w:t>
      </w:r>
      <w:r>
        <w:rPr>
          <w:rFonts w:ascii="仿宋" w:eastAsia="仿宋" w:hAnsi="仿宋" w:hint="eastAsia"/>
          <w:color w:val="000000" w:themeColor="text1"/>
          <w:sz w:val="21"/>
          <w:szCs w:val="18"/>
        </w:rPr>
        <w:t>解除/终止而</w:t>
      </w:r>
      <w:r>
        <w:rPr>
          <w:rFonts w:ascii="仿宋" w:eastAsia="仿宋" w:hAnsi="仿宋"/>
          <w:color w:val="000000" w:themeColor="text1"/>
          <w:sz w:val="21"/>
          <w:szCs w:val="18"/>
        </w:rPr>
        <w:t>免除</w:t>
      </w:r>
      <w:r>
        <w:rPr>
          <w:rFonts w:ascii="仿宋" w:eastAsia="仿宋" w:hAnsi="仿宋"/>
          <w:color w:val="000000" w:themeColor="text1"/>
          <w:sz w:val="21"/>
        </w:rPr>
        <w:t>。</w:t>
      </w:r>
    </w:p>
    <w:p w14:paraId="15665207"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十、争议的解决</w:t>
      </w:r>
    </w:p>
    <w:p w14:paraId="24711C18"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本合同而引起的纠纷，如果协商解决不成，任何一方均有权提起诉讼。双方同意，选择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住所</w:t>
      </w:r>
      <w:r>
        <w:rPr>
          <w:rFonts w:ascii="仿宋" w:eastAsia="仿宋" w:hAnsi="仿宋"/>
          <w:color w:val="000000" w:themeColor="text1"/>
          <w:sz w:val="21"/>
          <w:szCs w:val="18"/>
        </w:rPr>
        <w:t>地的、符合级别管辖规定的人民法院作为双方合同纠纷的第一审管辖法院</w:t>
      </w:r>
      <w:r>
        <w:rPr>
          <w:rFonts w:ascii="仿宋" w:eastAsia="仿宋" w:hAnsi="仿宋" w:hint="eastAsia"/>
          <w:color w:val="000000" w:themeColor="text1"/>
          <w:sz w:val="21"/>
          <w:szCs w:val="18"/>
        </w:rPr>
        <w:t>；</w:t>
      </w:r>
    </w:p>
    <w:p w14:paraId="707F332C"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上述约定不影响</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方请求知识产权管理部门对</w:t>
      </w:r>
      <w:r>
        <w:rPr>
          <w:rFonts w:ascii="仿宋" w:eastAsia="仿宋" w:hAnsi="仿宋" w:hint="eastAsia"/>
          <w:color w:val="000000" w:themeColor="text1"/>
          <w:sz w:val="21"/>
          <w:szCs w:val="18"/>
        </w:rPr>
        <w:t>乙方</w:t>
      </w:r>
      <w:r>
        <w:rPr>
          <w:rFonts w:ascii="仿宋" w:eastAsia="仿宋" w:hAnsi="仿宋"/>
          <w:color w:val="000000" w:themeColor="text1"/>
          <w:sz w:val="21"/>
          <w:szCs w:val="18"/>
        </w:rPr>
        <w:t>侵权行为进行行政处理。</w:t>
      </w:r>
    </w:p>
    <w:p w14:paraId="4D585302" w14:textId="77777777" w:rsidR="00B25AE7"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十一、其他</w:t>
      </w:r>
    </w:p>
    <w:p w14:paraId="6CA84DFA"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themeColor="text1"/>
          <w:sz w:val="21"/>
          <w:szCs w:val="18"/>
        </w:rPr>
        <w:t>如发生诉讼，除非乙方依法提供新的合法地址，则乙方提供的邮寄送达地址作为甲方及/或法院合法有效的送达地址。</w:t>
      </w:r>
    </w:p>
    <w:p w14:paraId="7F10AC40"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2、本合同</w:t>
      </w:r>
      <w:r>
        <w:rPr>
          <w:rFonts w:ascii="仿宋" w:eastAsia="仿宋" w:hAnsi="仿宋"/>
          <w:color w:val="000000" w:themeColor="text1"/>
          <w:sz w:val="21"/>
          <w:szCs w:val="18"/>
        </w:rPr>
        <w:t>项下任何条款无效或不予执行，不影响本合同其他条款的效力。</w:t>
      </w:r>
      <w:r>
        <w:rPr>
          <w:rFonts w:ascii="仿宋" w:eastAsia="仿宋" w:hAnsi="仿宋" w:hint="eastAsia"/>
          <w:color w:val="000000" w:themeColor="text1"/>
          <w:sz w:val="21"/>
          <w:szCs w:val="18"/>
        </w:rPr>
        <w:t>对于无效条款或法律上不予执行的条款，双方应当友好协商予以变更以使其有效。本合同的修改应当经双方同意方可进行，任何一方单方面变更或修改本合同条款均属无效。</w:t>
      </w:r>
    </w:p>
    <w:p w14:paraId="5CAFA8FF" w14:textId="77777777" w:rsidR="00B25AE7"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3</w:t>
      </w:r>
      <w:r>
        <w:rPr>
          <w:rFonts w:ascii="仿宋" w:eastAsia="仿宋" w:hAnsi="仿宋" w:hint="eastAsia"/>
          <w:color w:val="000000" w:themeColor="text1"/>
          <w:sz w:val="21"/>
          <w:szCs w:val="18"/>
        </w:rPr>
        <w:t>、</w:t>
      </w:r>
      <w:r>
        <w:rPr>
          <w:rFonts w:ascii="仿宋" w:eastAsia="仿宋" w:hAnsi="仿宋"/>
          <w:color w:val="000000" w:themeColor="text1"/>
          <w:sz w:val="21"/>
          <w:szCs w:val="18"/>
        </w:rPr>
        <w:t>本合同</w:t>
      </w:r>
      <w:r>
        <w:rPr>
          <w:rFonts w:ascii="仿宋" w:eastAsia="仿宋" w:hAnsi="仿宋" w:hint="eastAsia"/>
          <w:color w:val="000000" w:themeColor="text1"/>
          <w:sz w:val="21"/>
          <w:szCs w:val="18"/>
        </w:rPr>
        <w:t>一式两份，甲乙双方各执一份，</w:t>
      </w:r>
      <w:r>
        <w:rPr>
          <w:rFonts w:ascii="仿宋" w:eastAsia="仿宋" w:hAnsi="仿宋"/>
          <w:color w:val="000000" w:themeColor="text1"/>
          <w:sz w:val="21"/>
          <w:szCs w:val="18"/>
        </w:rPr>
        <w:t>自</w:t>
      </w:r>
      <w:r>
        <w:rPr>
          <w:rFonts w:ascii="仿宋" w:eastAsia="仿宋" w:hAnsi="仿宋" w:hint="eastAsia"/>
          <w:color w:val="000000" w:themeColor="text1"/>
          <w:sz w:val="21"/>
          <w:szCs w:val="18"/>
        </w:rPr>
        <w:t>甲方盖章、乙方签名之日</w:t>
      </w:r>
      <w:r>
        <w:rPr>
          <w:rFonts w:ascii="仿宋" w:eastAsia="仿宋" w:hAnsi="仿宋"/>
          <w:color w:val="000000" w:themeColor="text1"/>
          <w:sz w:val="21"/>
          <w:szCs w:val="18"/>
        </w:rPr>
        <w:t>起生效。</w:t>
      </w:r>
    </w:p>
    <w:p w14:paraId="18FAA744" w14:textId="77777777" w:rsidR="00B25AE7" w:rsidRDefault="00B25AE7">
      <w:pPr>
        <w:pStyle w:val="a8"/>
        <w:spacing w:line="360" w:lineRule="exact"/>
        <w:ind w:left="360"/>
        <w:rPr>
          <w:rFonts w:ascii="仿宋" w:eastAsia="仿宋" w:hAnsi="仿宋" w:hint="eastAsia"/>
          <w:color w:val="000000" w:themeColor="text1"/>
          <w:sz w:val="21"/>
          <w:szCs w:val="21"/>
        </w:rPr>
      </w:pPr>
    </w:p>
    <w:p w14:paraId="7A0314C4" w14:textId="77777777" w:rsidR="00B25AE7" w:rsidRDefault="00000000">
      <w:pPr>
        <w:pStyle w:val="a8"/>
        <w:spacing w:before="0" w:beforeAutospacing="0" w:after="0" w:afterAutospacing="0" w:line="480" w:lineRule="exact"/>
        <w:ind w:firstLineChars="200" w:firstLine="420"/>
        <w:rPr>
          <w:rFonts w:ascii="仿宋" w:eastAsia="仿宋" w:hAnsi="仿宋" w:hint="eastAsia"/>
          <w:b/>
          <w:bCs/>
          <w:color w:val="000000" w:themeColor="text1"/>
          <w:sz w:val="30"/>
          <w:szCs w:val="30"/>
        </w:rPr>
      </w:pPr>
      <w:r>
        <w:rPr>
          <w:rFonts w:ascii="仿宋" w:eastAsia="仿宋" w:hAnsi="仿宋" w:hint="eastAsia"/>
          <w:color w:val="000000" w:themeColor="text1"/>
          <w:sz w:val="21"/>
          <w:szCs w:val="21"/>
        </w:rPr>
        <w:t xml:space="preserve"> </w:t>
      </w:r>
      <w:r>
        <w:rPr>
          <w:rFonts w:ascii="仿宋" w:eastAsia="仿宋" w:hAnsi="仿宋"/>
          <w:color w:val="000000" w:themeColor="text1"/>
          <w:sz w:val="21"/>
          <w:szCs w:val="21"/>
        </w:rPr>
        <w:t xml:space="preserve"> </w:t>
      </w:r>
      <w:r>
        <w:rPr>
          <w:rFonts w:ascii="仿宋" w:eastAsia="仿宋" w:hAnsi="仿宋" w:hint="eastAsia"/>
          <w:b/>
          <w:bCs/>
          <w:color w:val="000000" w:themeColor="text1"/>
          <w:sz w:val="30"/>
          <w:szCs w:val="30"/>
        </w:rPr>
        <w:t>乙方</w:t>
      </w:r>
      <w:r>
        <w:rPr>
          <w:rFonts w:ascii="仿宋" w:eastAsia="仿宋" w:hAnsi="仿宋"/>
          <w:b/>
          <w:bCs/>
          <w:color w:val="000000" w:themeColor="text1"/>
          <w:sz w:val="30"/>
          <w:szCs w:val="30"/>
        </w:rPr>
        <w:t>确认，</w:t>
      </w:r>
      <w:r>
        <w:rPr>
          <w:rFonts w:ascii="仿宋" w:eastAsia="仿宋" w:hAnsi="仿宋" w:hint="eastAsia"/>
          <w:b/>
          <w:bCs/>
          <w:color w:val="000000" w:themeColor="text1"/>
          <w:sz w:val="30"/>
          <w:szCs w:val="30"/>
        </w:rPr>
        <w:t>乙方充分认识到保密信息对甲方的重要性，</w:t>
      </w:r>
      <w:r>
        <w:rPr>
          <w:rFonts w:ascii="仿宋" w:eastAsia="仿宋" w:hAnsi="仿宋"/>
          <w:b/>
          <w:bCs/>
          <w:color w:val="000000" w:themeColor="text1"/>
          <w:sz w:val="30"/>
          <w:szCs w:val="30"/>
        </w:rPr>
        <w:t>在签署本合同前已仔细审阅过协议的内容，并完全了解协议各条款的法律含义</w:t>
      </w:r>
      <w:r>
        <w:rPr>
          <w:rFonts w:ascii="仿宋" w:eastAsia="仿宋" w:hAnsi="仿宋" w:hint="eastAsia"/>
          <w:b/>
          <w:bCs/>
          <w:color w:val="000000" w:themeColor="text1"/>
          <w:sz w:val="30"/>
          <w:szCs w:val="30"/>
        </w:rPr>
        <w:t>，乙方充分理解其后果并同意按协议履行。</w:t>
      </w:r>
    </w:p>
    <w:p w14:paraId="332D3251" w14:textId="77777777" w:rsidR="00B25AE7" w:rsidRDefault="00B25AE7">
      <w:pPr>
        <w:pStyle w:val="a8"/>
        <w:spacing w:line="360" w:lineRule="exact"/>
        <w:ind w:left="360"/>
        <w:rPr>
          <w:rFonts w:hint="eastAsia"/>
          <w:color w:val="000000" w:themeColor="text1"/>
          <w:sz w:val="21"/>
          <w:szCs w:val="21"/>
        </w:rPr>
      </w:pPr>
    </w:p>
    <w:p w14:paraId="28491BCD" w14:textId="77777777" w:rsidR="00B25AE7" w:rsidRDefault="00B25AE7">
      <w:pPr>
        <w:spacing w:line="360" w:lineRule="exact"/>
        <w:rPr>
          <w:rFonts w:ascii="宋体" w:hAnsi="宋体" w:hint="eastAsia"/>
          <w:color w:val="000000" w:themeColor="text1"/>
          <w:szCs w:val="21"/>
        </w:rPr>
      </w:pPr>
    </w:p>
    <w:p w14:paraId="5E8E9E14" w14:textId="77777777" w:rsidR="00B25AE7"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甲方盖章：</w:t>
      </w:r>
      <w:r>
        <w:rPr>
          <w:rFonts w:ascii="仿宋" w:eastAsia="仿宋" w:hAnsi="仿宋" w:hint="eastAsia"/>
          <w:color w:val="000000" w:themeColor="text1"/>
          <w:kern w:val="0"/>
          <w:szCs w:val="18"/>
          <w:u w:val="single"/>
        </w:rPr>
        <w:t>林芝润合时代新能源科技有限公司</w:t>
      </w:r>
      <w:r>
        <w:rPr>
          <w:rFonts w:ascii="宋体" w:hAnsi="宋体" w:hint="eastAsia"/>
          <w:color w:val="000000" w:themeColor="text1"/>
          <w:u w:val="single"/>
        </w:rPr>
        <w:t xml:space="preserve"> </w: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乙方签名：</w:t>
      </w:r>
      <w:r>
        <w:rPr>
          <w:rFonts w:ascii="宋体" w:hAnsi="宋体" w:hint="eastAsia"/>
          <w:color w:val="000000" w:themeColor="text1"/>
          <w:u w:val="single"/>
        </w:rPr>
        <w:t xml:space="preserve">                </w:t>
      </w:r>
    </w:p>
    <w:p w14:paraId="6A14477C" w14:textId="77777777" w:rsidR="00B25AE7" w:rsidRDefault="00000000">
      <w:pPr>
        <w:spacing w:line="360" w:lineRule="exact"/>
        <w:ind w:left="298" w:hangingChars="142" w:hanging="298"/>
        <w:rPr>
          <w:rFonts w:ascii="宋体" w:hAnsi="宋体" w:hint="eastAsia"/>
          <w:color w:val="000000" w:themeColor="text1"/>
          <w:szCs w:val="21"/>
        </w:rPr>
      </w:pPr>
      <w:r>
        <w:rPr>
          <w:rFonts w:ascii="宋体" w:hAnsi="宋体" w:hint="eastAsia"/>
          <w:color w:val="000000" w:themeColor="text1"/>
          <w:szCs w:val="21"/>
        </w:rPr>
        <w:t xml:space="preserve">    </w:t>
      </w:r>
    </w:p>
    <w:p w14:paraId="6532B426" w14:textId="77777777" w:rsidR="00B25AE7"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签订日期：</w:t>
      </w:r>
      <w:r>
        <w:rPr>
          <w:rFonts w:ascii="宋体" w:hAnsi="宋体" w:hint="eastAsia"/>
          <w:color w:val="000000" w:themeColor="text1"/>
          <w:u w:val="single"/>
        </w:rPr>
        <w:t xml:space="preserve"> 2026</w:t>
      </w:r>
      <w:r>
        <w:rPr>
          <w:rFonts w:ascii="宋体" w:hAnsi="宋体" w:hint="eastAsia"/>
          <w:color w:val="000000" w:themeColor="text1"/>
          <w:szCs w:val="21"/>
        </w:rPr>
        <w:t>年</w:t>
      </w:r>
      <w:r>
        <w:rPr>
          <w:rFonts w:ascii="宋体" w:hAnsi="宋体" w:hint="eastAsia"/>
          <w:color w:val="000000" w:themeColor="text1"/>
          <w:u w:val="single"/>
        </w:rPr>
        <w:t xml:space="preserve"> 7 </w:t>
      </w:r>
      <w:r>
        <w:rPr>
          <w:rFonts w:ascii="宋体" w:hAnsi="宋体" w:hint="eastAsia"/>
          <w:color w:val="000000" w:themeColor="text1"/>
          <w:szCs w:val="21"/>
        </w:rPr>
        <w:t>月</w:t>
      </w:r>
      <w:r>
        <w:rPr>
          <w:rFonts w:ascii="宋体" w:hAnsi="宋体" w:hint="eastAsia"/>
          <w:color w:val="000000" w:themeColor="text1"/>
          <w:u w:val="single"/>
        </w:rPr>
        <w:t xml:space="preserve">  1  </w:t>
      </w:r>
      <w:r>
        <w:rPr>
          <w:rFonts w:ascii="宋体" w:hAnsi="宋体" w:hint="eastAsia"/>
          <w:color w:val="000000" w:themeColor="text1"/>
          <w:szCs w:val="21"/>
        </w:rPr>
        <w:t>日                  签订日期：</w:t>
      </w:r>
      <w:r>
        <w:rPr>
          <w:rFonts w:ascii="宋体" w:hAnsi="宋体" w:hint="eastAsia"/>
          <w:color w:val="000000" w:themeColor="text1"/>
          <w:u w:val="single"/>
        </w:rPr>
        <w:t>2026</w:t>
      </w:r>
      <w:r>
        <w:rPr>
          <w:rFonts w:ascii="宋体" w:hAnsi="宋体" w:hint="eastAsia"/>
          <w:color w:val="000000" w:themeColor="text1"/>
          <w:szCs w:val="21"/>
        </w:rPr>
        <w:t>年</w:t>
      </w:r>
      <w:r>
        <w:rPr>
          <w:rFonts w:ascii="宋体" w:hAnsi="宋体" w:hint="eastAsia"/>
          <w:color w:val="000000" w:themeColor="text1"/>
          <w:u w:val="single"/>
        </w:rPr>
        <w:t>7</w:t>
      </w:r>
      <w:r>
        <w:rPr>
          <w:rFonts w:ascii="宋体" w:hAnsi="宋体" w:hint="eastAsia"/>
          <w:color w:val="000000" w:themeColor="text1"/>
          <w:szCs w:val="21"/>
        </w:rPr>
        <w:t>月</w:t>
      </w:r>
      <w:r>
        <w:rPr>
          <w:rFonts w:ascii="宋体" w:hAnsi="宋体" w:hint="eastAsia"/>
          <w:color w:val="000000" w:themeColor="text1"/>
          <w:u w:val="single"/>
        </w:rPr>
        <w:t xml:space="preserve"> 1   </w:t>
      </w:r>
      <w:r>
        <w:rPr>
          <w:rFonts w:ascii="宋体" w:hAnsi="宋体" w:hint="eastAsia"/>
          <w:color w:val="000000" w:themeColor="text1"/>
          <w:szCs w:val="21"/>
        </w:rPr>
        <w:t>日</w:t>
      </w:r>
    </w:p>
    <w:p w14:paraId="0A185EE5" w14:textId="77777777" w:rsidR="00B25AE7" w:rsidRDefault="00B25AE7"/>
    <w:sectPr w:rsidR="00B25A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594A"/>
    <w:multiLevelType w:val="multilevel"/>
    <w:tmpl w:val="6C0C594A"/>
    <w:lvl w:ilvl="0">
      <w:start w:val="1"/>
      <w:numFmt w:val="japaneseCounting"/>
      <w:lvlText w:val="%1、"/>
      <w:lvlJc w:val="left"/>
      <w:pPr>
        <w:tabs>
          <w:tab w:val="left" w:pos="779"/>
        </w:tabs>
        <w:ind w:left="779" w:hanging="420"/>
      </w:pPr>
      <w:rPr>
        <w:rFonts w:hint="eastAsia"/>
      </w:rPr>
    </w:lvl>
    <w:lvl w:ilvl="1">
      <w:start w:val="1"/>
      <w:numFmt w:val="decimal"/>
      <w:lvlText w:val="%2、"/>
      <w:lvlJc w:val="left"/>
      <w:pPr>
        <w:tabs>
          <w:tab w:val="left" w:pos="1139"/>
        </w:tabs>
        <w:ind w:left="1139" w:hanging="360"/>
      </w:pPr>
      <w:rPr>
        <w:rFonts w:hint="eastAsia"/>
      </w:rPr>
    </w:lvl>
    <w:lvl w:ilvl="2">
      <w:start w:val="1"/>
      <w:numFmt w:val="lowerRoman"/>
      <w:lvlText w:val="%3."/>
      <w:lvlJc w:val="right"/>
      <w:pPr>
        <w:tabs>
          <w:tab w:val="left" w:pos="1619"/>
        </w:tabs>
        <w:ind w:left="1619" w:hanging="420"/>
      </w:pPr>
    </w:lvl>
    <w:lvl w:ilvl="3">
      <w:start w:val="1"/>
      <w:numFmt w:val="decimal"/>
      <w:lvlText w:val="%4."/>
      <w:lvlJc w:val="left"/>
      <w:pPr>
        <w:tabs>
          <w:tab w:val="left" w:pos="2039"/>
        </w:tabs>
        <w:ind w:left="2039" w:hanging="420"/>
      </w:pPr>
    </w:lvl>
    <w:lvl w:ilvl="4">
      <w:start w:val="1"/>
      <w:numFmt w:val="lowerLetter"/>
      <w:lvlText w:val="%5)"/>
      <w:lvlJc w:val="left"/>
      <w:pPr>
        <w:tabs>
          <w:tab w:val="left" w:pos="2459"/>
        </w:tabs>
        <w:ind w:left="2459" w:hanging="420"/>
      </w:pPr>
    </w:lvl>
    <w:lvl w:ilvl="5">
      <w:start w:val="1"/>
      <w:numFmt w:val="lowerRoman"/>
      <w:lvlText w:val="%6."/>
      <w:lvlJc w:val="right"/>
      <w:pPr>
        <w:tabs>
          <w:tab w:val="left" w:pos="2879"/>
        </w:tabs>
        <w:ind w:left="2879" w:hanging="420"/>
      </w:pPr>
    </w:lvl>
    <w:lvl w:ilvl="6">
      <w:start w:val="1"/>
      <w:numFmt w:val="decimal"/>
      <w:lvlText w:val="%7."/>
      <w:lvlJc w:val="left"/>
      <w:pPr>
        <w:tabs>
          <w:tab w:val="left" w:pos="3299"/>
        </w:tabs>
        <w:ind w:left="3299" w:hanging="420"/>
      </w:pPr>
    </w:lvl>
    <w:lvl w:ilvl="7">
      <w:start w:val="1"/>
      <w:numFmt w:val="lowerLetter"/>
      <w:lvlText w:val="%8)"/>
      <w:lvlJc w:val="left"/>
      <w:pPr>
        <w:tabs>
          <w:tab w:val="left" w:pos="3719"/>
        </w:tabs>
        <w:ind w:left="3719" w:hanging="420"/>
      </w:pPr>
    </w:lvl>
    <w:lvl w:ilvl="8">
      <w:start w:val="1"/>
      <w:numFmt w:val="lowerRoman"/>
      <w:lvlText w:val="%9."/>
      <w:lvlJc w:val="right"/>
      <w:pPr>
        <w:tabs>
          <w:tab w:val="left" w:pos="4139"/>
        </w:tabs>
        <w:ind w:left="4139" w:hanging="420"/>
      </w:pPr>
    </w:lvl>
  </w:abstractNum>
  <w:num w:numId="1" w16cid:durableId="44423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2NDA5MmM1ODNiNTY0OTAwMmRkNjQyMjhlNzdlZTIifQ=="/>
  </w:docVars>
  <w:rsids>
    <w:rsidRoot w:val="00494BCB"/>
    <w:rsid w:val="001661E6"/>
    <w:rsid w:val="003F588C"/>
    <w:rsid w:val="00414108"/>
    <w:rsid w:val="00494BCB"/>
    <w:rsid w:val="007336CF"/>
    <w:rsid w:val="00895E56"/>
    <w:rsid w:val="008D45B2"/>
    <w:rsid w:val="00A44E87"/>
    <w:rsid w:val="00B25AE7"/>
    <w:rsid w:val="00B33789"/>
    <w:rsid w:val="00C171ED"/>
    <w:rsid w:val="00E26784"/>
    <w:rsid w:val="02421D02"/>
    <w:rsid w:val="03AE69CD"/>
    <w:rsid w:val="078D1055"/>
    <w:rsid w:val="09831C8A"/>
    <w:rsid w:val="0E772246"/>
    <w:rsid w:val="0FEB3AFF"/>
    <w:rsid w:val="13A10592"/>
    <w:rsid w:val="165D5225"/>
    <w:rsid w:val="1D187341"/>
    <w:rsid w:val="1F8B7189"/>
    <w:rsid w:val="21CB18BC"/>
    <w:rsid w:val="23683AF9"/>
    <w:rsid w:val="2A623402"/>
    <w:rsid w:val="2C141698"/>
    <w:rsid w:val="303625F7"/>
    <w:rsid w:val="34B00BC9"/>
    <w:rsid w:val="35BE2E72"/>
    <w:rsid w:val="386C68BA"/>
    <w:rsid w:val="38D806EF"/>
    <w:rsid w:val="3A2F07D3"/>
    <w:rsid w:val="429338D8"/>
    <w:rsid w:val="4B6202EC"/>
    <w:rsid w:val="522E2623"/>
    <w:rsid w:val="532E0161"/>
    <w:rsid w:val="568B6949"/>
    <w:rsid w:val="58726012"/>
    <w:rsid w:val="589407C7"/>
    <w:rsid w:val="58AB2228"/>
    <w:rsid w:val="5A4B1854"/>
    <w:rsid w:val="5B7141F4"/>
    <w:rsid w:val="5E9C6908"/>
    <w:rsid w:val="5EFA4FE0"/>
    <w:rsid w:val="5EFD23AE"/>
    <w:rsid w:val="60074A54"/>
    <w:rsid w:val="64482C14"/>
    <w:rsid w:val="65515201"/>
    <w:rsid w:val="6E222C04"/>
    <w:rsid w:val="6E474456"/>
    <w:rsid w:val="6E7D073F"/>
    <w:rsid w:val="6F4E61BB"/>
    <w:rsid w:val="727367B7"/>
    <w:rsid w:val="734F5B66"/>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2B0DF"/>
  <w15:docId w15:val="{CB3C4330-31C8-4142-81BC-1EAE4869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widowControl/>
      <w:spacing w:before="100" w:beforeAutospacing="1" w:after="100" w:afterAutospacing="1"/>
      <w:jc w:val="left"/>
    </w:pPr>
    <w:rPr>
      <w:rFonts w:ascii="宋体" w:hAnsi="宋体"/>
      <w:kern w:val="0"/>
      <w:sz w:val="24"/>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2046</Words>
  <Characters>2047</Characters>
  <Application>Microsoft Office Word</Application>
  <DocSecurity>0</DocSecurity>
  <Lines>78</Lines>
  <Paragraphs>70</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Suo ZhiPeng(AMD)</dc:creator>
  <cp:lastModifiedBy>haibo qian</cp:lastModifiedBy>
  <cp:revision>4</cp:revision>
  <dcterms:created xsi:type="dcterms:W3CDTF">2024-10-18T22:32:00Z</dcterms:created>
  <dcterms:modified xsi:type="dcterms:W3CDTF">2026-07-17T08:56:00Z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4E258BEE30CB43639FC808DD1BF8E733_13</vt:lpwstr>
  </property>
  <property fmtid="{D5CDD505-2E9C-101B-9397-08002B2CF9AE}" pid="4" name="KSOTemplateDocerSaveRecord">
    <vt:lpwstr>eyJoZGlkIjoiNjdlZGVmYjBjYjYwMTQ3YzE3OTI3YTU5MDdhZWVlZDgiLCJ1c2VySWQiOiI0NTg2NTMwNjAifQ==</vt:lpwstr>
  </property>
</Properties>
</file>