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A2353">
      <w:pPr>
        <w:spacing w:line="360" w:lineRule="auto"/>
        <w:ind w:firstLine="560" w:firstLineChars="200"/>
        <w:jc w:val="center"/>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第四部分  参选文件格式</w:t>
      </w:r>
    </w:p>
    <w:p w14:paraId="784A8D8E">
      <w:pPr>
        <w:spacing w:line="360" w:lineRule="auto"/>
        <w:ind w:firstLine="560" w:firstLineChars="200"/>
        <w:rPr>
          <w:rFonts w:hint="eastAsia" w:asciiTheme="minorEastAsia" w:hAnsiTheme="minorEastAsia" w:eastAsiaTheme="minorEastAsia" w:cstheme="minorEastAsia"/>
          <w:sz w:val="28"/>
          <w:szCs w:val="28"/>
          <w:lang w:val="en-US" w:eastAsia="zh-CN"/>
        </w:rPr>
      </w:pPr>
    </w:p>
    <w:p w14:paraId="43F8F13F">
      <w:pPr>
        <w:rPr>
          <w:rFonts w:hint="eastAsia" w:ascii="宋体" w:hAnsi="宋体"/>
          <w:sz w:val="28"/>
          <w:szCs w:val="28"/>
          <w:lang w:val="en-US" w:eastAsia="zh-CN"/>
        </w:rPr>
      </w:pPr>
    </w:p>
    <w:p w14:paraId="0A2361ED">
      <w:pPr>
        <w:rPr>
          <w:rFonts w:hint="eastAsia" w:ascii="宋体" w:hAnsi="宋体"/>
          <w:sz w:val="28"/>
          <w:szCs w:val="28"/>
          <w:lang w:val="en-US" w:eastAsia="zh-CN"/>
        </w:rPr>
      </w:pPr>
    </w:p>
    <w:p w14:paraId="1F32BD28">
      <w:pPr>
        <w:rPr>
          <w:rFonts w:hint="eastAsia" w:ascii="宋体" w:hAnsi="宋体"/>
          <w:sz w:val="28"/>
          <w:szCs w:val="28"/>
          <w:lang w:val="en-US" w:eastAsia="zh-CN"/>
        </w:rPr>
      </w:pPr>
    </w:p>
    <w:p w14:paraId="573618C6">
      <w:pPr>
        <w:rPr>
          <w:rFonts w:ascii="宋体" w:hAnsi="宋体"/>
          <w:sz w:val="28"/>
          <w:szCs w:val="28"/>
        </w:rPr>
      </w:pPr>
      <w:r>
        <w:rPr>
          <w:rFonts w:hint="eastAsia" w:ascii="宋体" w:hAnsi="宋体"/>
          <w:sz w:val="28"/>
          <w:szCs w:val="28"/>
          <w:lang w:val="en-US" w:eastAsia="zh-CN"/>
        </w:rPr>
        <w:t>比选</w:t>
      </w:r>
      <w:r>
        <w:rPr>
          <w:rFonts w:ascii="宋体" w:hAnsi="宋体"/>
          <w:sz w:val="28"/>
          <w:szCs w:val="28"/>
        </w:rPr>
        <w:t>文件密封</w:t>
      </w:r>
      <w:r>
        <w:rPr>
          <w:rFonts w:hint="eastAsia" w:ascii="宋体" w:hAnsi="宋体"/>
          <w:sz w:val="28"/>
          <w:szCs w:val="28"/>
        </w:rPr>
        <w:t>档案袋封面</w:t>
      </w:r>
    </w:p>
    <w:p w14:paraId="1DB94D9B">
      <w:pPr>
        <w:jc w:val="center"/>
        <w:rPr>
          <w:rFonts w:ascii="宋体" w:hAnsi="宋体"/>
          <w:b/>
          <w:sz w:val="28"/>
          <w:szCs w:val="28"/>
          <w:u w:val="single"/>
        </w:rPr>
      </w:pPr>
    </w:p>
    <w:p w14:paraId="0426B5E1">
      <w:pPr>
        <w:jc w:val="center"/>
        <w:rPr>
          <w:rFonts w:ascii="宋体" w:hAnsi="宋体"/>
          <w:b/>
          <w:sz w:val="28"/>
          <w:szCs w:val="28"/>
          <w:u w:val="single"/>
        </w:rPr>
      </w:pPr>
      <w:r>
        <w:rPr>
          <w:rFonts w:hint="eastAsia" w:ascii="宋体" w:hAnsi="宋体"/>
          <w:b/>
          <w:sz w:val="28"/>
          <w:szCs w:val="28"/>
          <w:u w:val="single"/>
          <w:lang w:eastAsia="zh-CN"/>
        </w:rPr>
        <w:t>内部比选</w:t>
      </w:r>
      <w:r>
        <w:rPr>
          <w:rFonts w:hint="eastAsia" w:ascii="宋体" w:hAnsi="宋体"/>
          <w:b/>
          <w:sz w:val="28"/>
          <w:szCs w:val="28"/>
          <w:u w:val="single"/>
        </w:rPr>
        <w:t>会议时启封</w:t>
      </w:r>
    </w:p>
    <w:p w14:paraId="7E06DFF9">
      <w:pPr>
        <w:spacing w:line="360" w:lineRule="auto"/>
        <w:ind w:firstLine="1124" w:firstLineChars="400"/>
        <w:jc w:val="left"/>
        <w:rPr>
          <w:rFonts w:ascii="宋体" w:hAnsi="宋体"/>
          <w:b/>
          <w:sz w:val="28"/>
          <w:szCs w:val="28"/>
        </w:rPr>
      </w:pPr>
    </w:p>
    <w:p w14:paraId="0EA6EE44">
      <w:pPr>
        <w:spacing w:line="360" w:lineRule="auto"/>
        <w:ind w:firstLine="1124" w:firstLineChars="400"/>
        <w:jc w:val="left"/>
        <w:rPr>
          <w:rFonts w:ascii="宋体" w:hAnsi="宋体"/>
          <w:b/>
          <w:sz w:val="28"/>
          <w:szCs w:val="28"/>
        </w:rPr>
      </w:pPr>
    </w:p>
    <w:p w14:paraId="41A26F03">
      <w:pPr>
        <w:spacing w:line="600" w:lineRule="auto"/>
        <w:ind w:firstLine="1124" w:firstLineChars="400"/>
        <w:jc w:val="left"/>
        <w:rPr>
          <w:rFonts w:ascii="宋体" w:hAnsi="宋体"/>
          <w:b/>
          <w:sz w:val="28"/>
          <w:szCs w:val="28"/>
        </w:rPr>
      </w:pPr>
      <w:r>
        <w:rPr>
          <w:rFonts w:hint="eastAsia" w:ascii="宋体" w:hAnsi="宋体"/>
          <w:b/>
          <w:sz w:val="28"/>
          <w:szCs w:val="28"/>
        </w:rPr>
        <w:t>投标人名称：</w:t>
      </w:r>
      <w:r>
        <w:rPr>
          <w:rFonts w:hint="eastAsia" w:ascii="宋体" w:hAnsi="宋体"/>
          <w:b/>
          <w:sz w:val="28"/>
          <w:szCs w:val="28"/>
          <w:u w:val="single"/>
          <w:lang w:val="en-US" w:eastAsia="zh-CN"/>
        </w:rPr>
        <w:t>宁家（北京）汽车服务有限</w:t>
      </w:r>
      <w:r>
        <w:rPr>
          <w:rFonts w:ascii="宋体" w:hAnsi="宋体"/>
          <w:b/>
          <w:sz w:val="28"/>
          <w:szCs w:val="28"/>
          <w:u w:val="single"/>
        </w:rPr>
        <w:t>公司</w:t>
      </w:r>
    </w:p>
    <w:p w14:paraId="29D37757">
      <w:pPr>
        <w:spacing w:line="600" w:lineRule="auto"/>
        <w:ind w:firstLine="1124" w:firstLineChars="400"/>
        <w:jc w:val="left"/>
        <w:rPr>
          <w:rFonts w:hint="default" w:ascii="宋体" w:hAnsi="宋体" w:eastAsia="宋体"/>
          <w:b/>
          <w:sz w:val="28"/>
          <w:szCs w:val="28"/>
          <w:u w:val="single"/>
          <w:lang w:val="en-US" w:eastAsia="zh-CN"/>
        </w:rPr>
      </w:pPr>
      <w:r>
        <w:rPr>
          <w:rFonts w:hint="eastAsia" w:ascii="宋体" w:hAnsi="宋体"/>
          <w:b/>
          <w:sz w:val="28"/>
          <w:szCs w:val="28"/>
        </w:rPr>
        <w:t>地  址：</w:t>
      </w:r>
      <w:r>
        <w:rPr>
          <w:rFonts w:hint="eastAsia" w:ascii="宋体" w:hAnsi="宋体"/>
          <w:b/>
          <w:sz w:val="28"/>
          <w:szCs w:val="28"/>
          <w:lang w:val="en-US" w:eastAsia="zh-CN"/>
        </w:rPr>
        <w:t>北京市大兴区金盛大街2号院12号楼4层401-13</w:t>
      </w:r>
    </w:p>
    <w:p w14:paraId="310E60C5">
      <w:pPr>
        <w:jc w:val="center"/>
        <w:rPr>
          <w:rFonts w:ascii="宋体" w:hAnsi="宋体"/>
          <w:b/>
          <w:sz w:val="28"/>
          <w:szCs w:val="28"/>
        </w:rPr>
      </w:pPr>
    </w:p>
    <w:p w14:paraId="1749EADC">
      <w:pPr>
        <w:jc w:val="center"/>
        <w:rPr>
          <w:rFonts w:ascii="宋体" w:hAnsi="宋体"/>
          <w:b/>
          <w:sz w:val="28"/>
          <w:szCs w:val="28"/>
        </w:rPr>
      </w:pPr>
    </w:p>
    <w:p w14:paraId="7099E241">
      <w:pPr>
        <w:snapToGrid w:val="0"/>
        <w:spacing w:line="360" w:lineRule="auto"/>
        <w:jc w:val="center"/>
        <w:rPr>
          <w:rFonts w:ascii="宋体" w:hAnsi="宋体"/>
          <w:b/>
          <w:sz w:val="28"/>
          <w:szCs w:val="28"/>
        </w:rPr>
      </w:pPr>
      <w:r>
        <w:rPr>
          <w:rFonts w:hint="eastAsia" w:ascii="宋体" w:hAnsi="宋体"/>
          <w:b/>
          <w:sz w:val="28"/>
          <w:szCs w:val="28"/>
        </w:rPr>
        <w:t>北京汽车动力总成有限公司</w:t>
      </w:r>
    </w:p>
    <w:p w14:paraId="58851587">
      <w:pPr>
        <w:snapToGrid w:val="0"/>
        <w:spacing w:line="360" w:lineRule="auto"/>
        <w:jc w:val="center"/>
        <w:rPr>
          <w:rFonts w:ascii="宋体" w:hAnsi="宋体"/>
          <w:b/>
          <w:sz w:val="28"/>
          <w:szCs w:val="28"/>
        </w:rPr>
      </w:pPr>
      <w:r>
        <w:rPr>
          <w:rFonts w:hint="eastAsia" w:ascii="宋体" w:hAnsi="宋体"/>
          <w:b/>
          <w:sz w:val="28"/>
          <w:szCs w:val="28"/>
          <w:lang w:val="en-US" w:eastAsia="zh-CN"/>
        </w:rPr>
        <w:t>保外电池维修框架采购</w:t>
      </w:r>
      <w:r>
        <w:rPr>
          <w:rFonts w:ascii="宋体" w:hAnsi="宋体"/>
          <w:b/>
          <w:sz w:val="28"/>
          <w:szCs w:val="28"/>
        </w:rPr>
        <w:t>项目</w:t>
      </w:r>
    </w:p>
    <w:p w14:paraId="3CBD039E">
      <w:pPr>
        <w:snapToGrid w:val="0"/>
        <w:spacing w:line="360" w:lineRule="auto"/>
        <w:jc w:val="center"/>
        <w:rPr>
          <w:rFonts w:ascii="宋体" w:hAnsi="宋体"/>
          <w:b/>
          <w:sz w:val="28"/>
          <w:szCs w:val="28"/>
        </w:rPr>
      </w:pPr>
    </w:p>
    <w:p w14:paraId="2EAC408F">
      <w:pPr>
        <w:snapToGrid w:val="0"/>
        <w:spacing w:line="360" w:lineRule="auto"/>
        <w:jc w:val="center"/>
        <w:rPr>
          <w:rFonts w:ascii="宋体" w:hAnsi="宋体"/>
          <w:b/>
          <w:sz w:val="28"/>
          <w:szCs w:val="28"/>
        </w:rPr>
      </w:pPr>
    </w:p>
    <w:p w14:paraId="45E7E98F">
      <w:pPr>
        <w:snapToGrid w:val="0"/>
        <w:spacing w:line="360" w:lineRule="auto"/>
        <w:jc w:val="center"/>
        <w:rPr>
          <w:rFonts w:ascii="宋体" w:hAnsi="宋体"/>
          <w:b/>
          <w:sz w:val="28"/>
          <w:szCs w:val="28"/>
        </w:rPr>
      </w:pPr>
    </w:p>
    <w:p w14:paraId="3D49C7C1">
      <w:pPr>
        <w:snapToGrid w:val="0"/>
        <w:spacing w:line="360" w:lineRule="auto"/>
        <w:jc w:val="center"/>
        <w:rPr>
          <w:rFonts w:ascii="宋体" w:hAnsi="宋体"/>
          <w:sz w:val="28"/>
          <w:szCs w:val="28"/>
        </w:rPr>
      </w:pPr>
      <w:r>
        <w:rPr>
          <w:rFonts w:hint="eastAsia" w:ascii="宋体" w:hAnsi="宋体"/>
          <w:b/>
          <w:sz w:val="28"/>
          <w:szCs w:val="28"/>
          <w:u w:val="single"/>
        </w:rPr>
        <w:t>日期：</w:t>
      </w:r>
      <w:r>
        <w:rPr>
          <w:rFonts w:hint="eastAsia" w:ascii="宋体" w:hAnsi="宋体"/>
          <w:b/>
          <w:sz w:val="28"/>
          <w:szCs w:val="28"/>
          <w:highlight w:val="yellow"/>
          <w:u w:val="single"/>
          <w:lang w:val="en-US" w:eastAsia="zh-CN"/>
        </w:rPr>
        <w:t>2025</w:t>
      </w:r>
      <w:r>
        <w:rPr>
          <w:rFonts w:hint="eastAsia" w:ascii="宋体" w:hAnsi="宋体"/>
          <w:b/>
          <w:sz w:val="28"/>
          <w:szCs w:val="28"/>
          <w:highlight w:val="yellow"/>
          <w:u w:val="single"/>
        </w:rPr>
        <w:t>年</w:t>
      </w:r>
      <w:r>
        <w:rPr>
          <w:rFonts w:hint="eastAsia" w:ascii="宋体" w:hAnsi="宋体"/>
          <w:b/>
          <w:sz w:val="28"/>
          <w:szCs w:val="28"/>
          <w:highlight w:val="yellow"/>
          <w:u w:val="single"/>
          <w:lang w:val="en-US" w:eastAsia="zh-CN"/>
        </w:rPr>
        <w:t>12</w:t>
      </w:r>
      <w:r>
        <w:rPr>
          <w:rFonts w:hint="eastAsia" w:ascii="宋体" w:hAnsi="宋体"/>
          <w:b/>
          <w:sz w:val="28"/>
          <w:szCs w:val="28"/>
          <w:highlight w:val="yellow"/>
          <w:u w:val="single"/>
        </w:rPr>
        <w:t>月</w:t>
      </w:r>
      <w:r>
        <w:rPr>
          <w:rFonts w:hint="eastAsia" w:ascii="宋体" w:hAnsi="宋体"/>
          <w:b/>
          <w:sz w:val="28"/>
          <w:szCs w:val="28"/>
          <w:highlight w:val="yellow"/>
          <w:u w:val="single"/>
          <w:lang w:val="en-US" w:eastAsia="zh-CN"/>
        </w:rPr>
        <w:t>8</w:t>
      </w:r>
      <w:r>
        <w:rPr>
          <w:rFonts w:hint="eastAsia" w:ascii="宋体" w:hAnsi="宋体"/>
          <w:b/>
          <w:sz w:val="28"/>
          <w:szCs w:val="28"/>
          <w:highlight w:val="yellow"/>
          <w:u w:val="single"/>
        </w:rPr>
        <w:t>日</w:t>
      </w:r>
    </w:p>
    <w:p w14:paraId="447D00A6">
      <w:pPr>
        <w:rPr>
          <w:rFonts w:ascii="宋体" w:hAnsi="宋体"/>
          <w:sz w:val="28"/>
          <w:szCs w:val="28"/>
        </w:rPr>
      </w:pPr>
    </w:p>
    <w:p w14:paraId="572E3966">
      <w:pPr>
        <w:spacing w:line="360" w:lineRule="auto"/>
        <w:jc w:val="center"/>
        <w:rPr>
          <w:rFonts w:ascii="宋体" w:hAnsi="宋体"/>
          <w:sz w:val="28"/>
          <w:szCs w:val="28"/>
          <w:u w:val="single"/>
        </w:rPr>
      </w:pPr>
    </w:p>
    <w:p w14:paraId="44476853">
      <w:pPr>
        <w:keepNext/>
        <w:widowControl/>
        <w:tabs>
          <w:tab w:val="left" w:pos="3450"/>
        </w:tabs>
        <w:spacing w:before="240" w:after="60" w:line="360" w:lineRule="auto"/>
        <w:jc w:val="left"/>
        <w:outlineLvl w:val="0"/>
        <w:rPr>
          <w:rFonts w:ascii="宋体" w:hAnsi="宋体" w:cs="宋体"/>
          <w:b/>
          <w:bCs/>
          <w:kern w:val="32"/>
          <w:sz w:val="28"/>
          <w:szCs w:val="28"/>
          <w:lang w:bidi="en-US"/>
        </w:rPr>
      </w:pPr>
      <w:r>
        <w:rPr>
          <w:b/>
          <w:sz w:val="32"/>
          <w:szCs w:val="32"/>
        </w:rPr>
        <w:br w:type="page"/>
      </w:r>
    </w:p>
    <w:p w14:paraId="46BE9227">
      <w:pPr>
        <w:keepNext/>
        <w:widowControl/>
        <w:spacing w:before="240" w:after="60" w:line="360" w:lineRule="auto"/>
        <w:jc w:val="left"/>
        <w:outlineLvl w:val="0"/>
        <w:rPr>
          <w:rFonts w:ascii="宋体" w:hAnsi="宋体" w:cs="宋体"/>
          <w:b/>
          <w:bCs/>
          <w:kern w:val="32"/>
          <w:sz w:val="24"/>
          <w:lang w:bidi="en-US"/>
        </w:rPr>
      </w:pPr>
      <w:r>
        <w:rPr>
          <w:rFonts w:ascii="宋体" w:hAnsi="宋体" w:cs="宋体"/>
          <w:b/>
          <w:bCs/>
          <w:kern w:val="32"/>
          <w:sz w:val="24"/>
          <w:lang w:bidi="en-US"/>
        </w:rPr>
        <w:t>附件一（</w:t>
      </w:r>
      <w:r>
        <w:rPr>
          <w:rFonts w:hint="eastAsia" w:ascii="宋体" w:hAnsi="宋体" w:cs="宋体"/>
          <w:b/>
          <w:bCs/>
          <w:kern w:val="32"/>
          <w:sz w:val="24"/>
          <w:lang w:val="en-US" w:eastAsia="zh-CN" w:bidi="en-US"/>
        </w:rPr>
        <w:t>比选</w:t>
      </w:r>
      <w:r>
        <w:rPr>
          <w:rFonts w:ascii="宋体" w:hAnsi="宋体" w:cs="宋体"/>
          <w:b/>
          <w:bCs/>
          <w:kern w:val="32"/>
          <w:sz w:val="24"/>
          <w:lang w:bidi="en-US"/>
        </w:rPr>
        <w:t>文件封皮）</w:t>
      </w:r>
    </w:p>
    <w:p w14:paraId="38AB9020">
      <w:pPr>
        <w:keepNext/>
        <w:widowControl/>
        <w:spacing w:before="240" w:after="60" w:line="360" w:lineRule="auto"/>
        <w:jc w:val="left"/>
        <w:outlineLvl w:val="0"/>
        <w:rPr>
          <w:rFonts w:ascii="宋体" w:hAnsi="宋体" w:cs="宋体"/>
          <w:b/>
          <w:bCs/>
          <w:kern w:val="32"/>
          <w:sz w:val="24"/>
          <w:lang w:bidi="en-US"/>
        </w:rPr>
      </w:pPr>
    </w:p>
    <w:p w14:paraId="274B0052">
      <w:pPr>
        <w:widowControl/>
        <w:tabs>
          <w:tab w:val="left" w:pos="1870"/>
        </w:tabs>
        <w:jc w:val="center"/>
        <w:rPr>
          <w:rFonts w:ascii="宋体" w:hAnsi="宋体"/>
          <w:b/>
          <w:sz w:val="52"/>
          <w:szCs w:val="72"/>
        </w:rPr>
      </w:pPr>
      <w:r>
        <w:rPr>
          <w:rFonts w:ascii="宋体" w:hAnsi="宋体"/>
          <w:b/>
          <w:sz w:val="52"/>
          <w:szCs w:val="72"/>
        </w:rPr>
        <w:t>北京汽车动力总成有限公司</w:t>
      </w:r>
    </w:p>
    <w:p w14:paraId="20693306">
      <w:pPr>
        <w:widowControl/>
        <w:tabs>
          <w:tab w:val="left" w:pos="1870"/>
        </w:tabs>
        <w:jc w:val="left"/>
        <w:rPr>
          <w:rFonts w:ascii="宋体" w:hAnsi="宋体"/>
          <w:b/>
          <w:sz w:val="52"/>
          <w:szCs w:val="72"/>
        </w:rPr>
      </w:pPr>
    </w:p>
    <w:p w14:paraId="65F4B7F3">
      <w:pPr>
        <w:widowControl/>
        <w:tabs>
          <w:tab w:val="left" w:pos="1870"/>
        </w:tabs>
        <w:jc w:val="left"/>
        <w:rPr>
          <w:rFonts w:ascii="宋体" w:hAnsi="宋体"/>
          <w:b/>
          <w:sz w:val="52"/>
          <w:szCs w:val="72"/>
        </w:rPr>
      </w:pPr>
    </w:p>
    <w:p w14:paraId="6790EEA3">
      <w:pPr>
        <w:spacing w:line="360" w:lineRule="auto"/>
        <w:jc w:val="center"/>
        <w:rPr>
          <w:rFonts w:ascii="宋体" w:hAnsi="宋体"/>
          <w:b/>
          <w:sz w:val="52"/>
          <w:szCs w:val="72"/>
        </w:rPr>
      </w:pPr>
      <w:r>
        <w:rPr>
          <w:rFonts w:hint="eastAsia" w:ascii="黑体" w:hAnsi="Arial" w:eastAsia="黑体"/>
          <w:bCs/>
          <w:sz w:val="48"/>
          <w:szCs w:val="48"/>
          <w:lang w:val="en-US" w:eastAsia="zh-CN"/>
        </w:rPr>
        <w:t>保外电池维修框架</w:t>
      </w:r>
      <w:r>
        <w:rPr>
          <w:rFonts w:hint="eastAsia" w:ascii="黑体" w:hAnsi="Arial" w:eastAsia="黑体"/>
          <w:bCs/>
          <w:sz w:val="48"/>
          <w:szCs w:val="48"/>
        </w:rPr>
        <w:t>采购项目</w:t>
      </w:r>
    </w:p>
    <w:p w14:paraId="55B9EB03">
      <w:pPr>
        <w:spacing w:line="360" w:lineRule="auto"/>
        <w:jc w:val="center"/>
        <w:rPr>
          <w:rFonts w:ascii="宋体" w:hAnsi="宋体"/>
          <w:b/>
          <w:sz w:val="52"/>
          <w:szCs w:val="72"/>
        </w:rPr>
      </w:pPr>
      <w:r>
        <w:rPr>
          <w:rFonts w:hint="eastAsia" w:ascii="宋体" w:hAnsi="宋体"/>
          <w:b/>
          <w:sz w:val="52"/>
          <w:szCs w:val="72"/>
          <w:lang w:val="en-US" w:eastAsia="zh-CN"/>
        </w:rPr>
        <w:t>比选参选</w:t>
      </w:r>
      <w:r>
        <w:rPr>
          <w:rFonts w:hint="eastAsia" w:ascii="宋体" w:hAnsi="宋体"/>
          <w:b/>
          <w:sz w:val="52"/>
          <w:szCs w:val="72"/>
        </w:rPr>
        <w:t>文件</w:t>
      </w:r>
    </w:p>
    <w:p w14:paraId="037C4458">
      <w:pPr>
        <w:spacing w:line="360" w:lineRule="auto"/>
        <w:jc w:val="left"/>
        <w:rPr>
          <w:rFonts w:ascii="宋体" w:hAnsi="宋体"/>
          <w:sz w:val="28"/>
          <w:szCs w:val="28"/>
        </w:rPr>
      </w:pPr>
    </w:p>
    <w:p w14:paraId="4B8F7376">
      <w:pPr>
        <w:spacing w:line="360" w:lineRule="auto"/>
        <w:jc w:val="left"/>
        <w:rPr>
          <w:rFonts w:ascii="宋体" w:hAnsi="宋体"/>
          <w:sz w:val="28"/>
          <w:szCs w:val="28"/>
        </w:rPr>
      </w:pPr>
    </w:p>
    <w:p w14:paraId="662C95BA">
      <w:pPr>
        <w:spacing w:line="360" w:lineRule="auto"/>
        <w:jc w:val="left"/>
        <w:rPr>
          <w:rFonts w:ascii="宋体" w:hAnsi="宋体"/>
          <w:sz w:val="28"/>
          <w:szCs w:val="28"/>
        </w:rPr>
      </w:pPr>
    </w:p>
    <w:p w14:paraId="76380F6D">
      <w:pPr>
        <w:spacing w:line="360" w:lineRule="auto"/>
        <w:ind w:left="97" w:leftChars="46" w:firstLine="1156" w:firstLineChars="413"/>
        <w:jc w:val="left"/>
        <w:rPr>
          <w:rFonts w:ascii="宋体" w:hAnsi="宋体"/>
          <w:sz w:val="28"/>
          <w:szCs w:val="28"/>
          <w:u w:val="single"/>
        </w:rPr>
      </w:pPr>
      <w:r>
        <w:rPr>
          <w:rFonts w:hint="eastAsia" w:ascii="宋体" w:hAnsi="宋体"/>
          <w:sz w:val="28"/>
          <w:szCs w:val="28"/>
        </w:rPr>
        <w:t>投  标  人：</w:t>
      </w:r>
      <w:r>
        <w:rPr>
          <w:rFonts w:hint="eastAsia" w:ascii="宋体" w:hAnsi="宋体"/>
          <w:sz w:val="28"/>
          <w:szCs w:val="28"/>
          <w:u w:val="single"/>
        </w:rPr>
        <w:t xml:space="preserve">  </w:t>
      </w:r>
      <w:r>
        <w:rPr>
          <w:rFonts w:hint="eastAsia" w:ascii="宋体" w:hAnsi="宋体"/>
          <w:sz w:val="28"/>
          <w:szCs w:val="28"/>
          <w:u w:val="single"/>
          <w:lang w:val="en-US" w:eastAsia="zh-CN"/>
        </w:rPr>
        <w:t xml:space="preserve">宁家（北京）汽车服务有限公司 </w:t>
      </w:r>
      <w:r>
        <w:rPr>
          <w:rFonts w:hint="eastAsia" w:ascii="宋体" w:hAnsi="宋体"/>
          <w:sz w:val="28"/>
          <w:szCs w:val="28"/>
          <w:u w:val="single"/>
        </w:rPr>
        <w:t>（盖章）</w:t>
      </w:r>
    </w:p>
    <w:p w14:paraId="369DAF4E">
      <w:pPr>
        <w:spacing w:line="360" w:lineRule="auto"/>
        <w:ind w:left="46" w:firstLine="1209" w:firstLineChars="432"/>
        <w:jc w:val="left"/>
        <w:rPr>
          <w:rFonts w:ascii="宋体" w:hAnsi="宋体"/>
          <w:sz w:val="28"/>
          <w:szCs w:val="28"/>
        </w:rPr>
      </w:pPr>
    </w:p>
    <w:p w14:paraId="396F3345">
      <w:pPr>
        <w:spacing w:line="360" w:lineRule="auto"/>
        <w:ind w:left="46" w:firstLine="1209" w:firstLineChars="432"/>
        <w:jc w:val="left"/>
        <w:rPr>
          <w:rFonts w:ascii="宋体" w:hAnsi="宋体"/>
          <w:sz w:val="28"/>
          <w:szCs w:val="28"/>
          <w:u w:val="single"/>
        </w:rPr>
      </w:pPr>
      <w:r>
        <w:rPr>
          <w:rFonts w:hint="eastAsia" w:ascii="宋体" w:hAnsi="宋体"/>
          <w:sz w:val="28"/>
          <w:szCs w:val="28"/>
        </w:rPr>
        <w:t>法定代表人/授权委托人：（签字）</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p>
    <w:p w14:paraId="46AB27E0">
      <w:pPr>
        <w:spacing w:line="360" w:lineRule="auto"/>
        <w:ind w:left="46" w:firstLine="1209" w:firstLineChars="432"/>
        <w:jc w:val="left"/>
        <w:rPr>
          <w:rFonts w:ascii="宋体" w:hAnsi="宋体"/>
          <w:sz w:val="28"/>
          <w:szCs w:val="28"/>
        </w:rPr>
      </w:pPr>
    </w:p>
    <w:p w14:paraId="65D56845">
      <w:pPr>
        <w:spacing w:line="360" w:lineRule="auto"/>
        <w:ind w:left="46" w:firstLine="1209" w:firstLineChars="432"/>
        <w:jc w:val="left"/>
        <w:rPr>
          <w:rFonts w:ascii="宋体" w:hAnsi="宋体"/>
          <w:sz w:val="28"/>
          <w:szCs w:val="28"/>
          <w:u w:val="single"/>
        </w:rPr>
      </w:pPr>
      <w:r>
        <w:rPr>
          <w:rFonts w:hint="eastAsia" w:ascii="宋体" w:hAnsi="宋体"/>
          <w:sz w:val="28"/>
          <w:szCs w:val="28"/>
        </w:rPr>
        <w:t xml:space="preserve">日      期： </w:t>
      </w:r>
      <w:r>
        <w:rPr>
          <w:rFonts w:ascii="宋体" w:hAnsi="宋体"/>
          <w:sz w:val="28"/>
          <w:szCs w:val="28"/>
        </w:rPr>
        <w:t xml:space="preserve"> </w:t>
      </w:r>
      <w:r>
        <w:rPr>
          <w:rFonts w:ascii="宋体" w:hAnsi="宋体"/>
          <w:sz w:val="28"/>
          <w:szCs w:val="28"/>
          <w:u w:val="single"/>
        </w:rPr>
        <w:t xml:space="preserve">             </w:t>
      </w:r>
      <w:r>
        <w:rPr>
          <w:rFonts w:hint="eastAsia" w:ascii="宋体" w:hAnsi="宋体"/>
          <w:sz w:val="28"/>
          <w:szCs w:val="28"/>
          <w:u w:val="single"/>
          <w:lang w:val="en-US" w:eastAsia="zh-CN"/>
        </w:rPr>
        <w:t>2025.12.8</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p>
    <w:p w14:paraId="2216663E">
      <w:pPr>
        <w:spacing w:line="360" w:lineRule="auto"/>
        <w:ind w:left="46" w:firstLine="1209" w:firstLineChars="432"/>
        <w:jc w:val="left"/>
        <w:rPr>
          <w:rFonts w:ascii="宋体" w:hAnsi="宋体"/>
          <w:sz w:val="28"/>
          <w:szCs w:val="28"/>
          <w:u w:val="single"/>
        </w:rPr>
      </w:pPr>
    </w:p>
    <w:p w14:paraId="51AE8DC9">
      <w:pPr>
        <w:spacing w:line="360" w:lineRule="auto"/>
        <w:ind w:left="46" w:firstLine="1209" w:firstLineChars="432"/>
        <w:jc w:val="left"/>
        <w:rPr>
          <w:rFonts w:ascii="宋体" w:hAnsi="宋体"/>
          <w:sz w:val="28"/>
          <w:szCs w:val="28"/>
          <w:u w:val="single"/>
        </w:rPr>
      </w:pPr>
    </w:p>
    <w:p w14:paraId="3798B325">
      <w:pPr>
        <w:spacing w:line="360" w:lineRule="auto"/>
        <w:ind w:left="46" w:firstLine="1209" w:firstLineChars="432"/>
        <w:jc w:val="left"/>
        <w:rPr>
          <w:rFonts w:ascii="宋体" w:hAnsi="宋体"/>
          <w:sz w:val="28"/>
          <w:szCs w:val="28"/>
          <w:u w:val="single"/>
        </w:rPr>
      </w:pPr>
    </w:p>
    <w:p w14:paraId="46703730">
      <w:pPr>
        <w:spacing w:line="360" w:lineRule="auto"/>
        <w:ind w:left="46" w:firstLine="1209" w:firstLineChars="432"/>
        <w:jc w:val="left"/>
        <w:rPr>
          <w:rFonts w:ascii="宋体" w:hAnsi="宋体"/>
          <w:sz w:val="28"/>
          <w:szCs w:val="28"/>
          <w:u w:val="single"/>
        </w:rPr>
      </w:pPr>
    </w:p>
    <w:p w14:paraId="544EDD07">
      <w:pPr>
        <w:spacing w:line="360" w:lineRule="auto"/>
        <w:ind w:left="46" w:firstLine="1209" w:firstLineChars="432"/>
        <w:jc w:val="left"/>
        <w:rPr>
          <w:rFonts w:ascii="宋体" w:hAnsi="宋体"/>
          <w:sz w:val="28"/>
          <w:szCs w:val="28"/>
          <w:u w:val="single"/>
        </w:rPr>
      </w:pPr>
    </w:p>
    <w:p w14:paraId="6C482092">
      <w:pPr>
        <w:spacing w:line="360" w:lineRule="auto"/>
        <w:ind w:left="46" w:firstLine="1209" w:firstLineChars="432"/>
        <w:jc w:val="left"/>
        <w:rPr>
          <w:rFonts w:ascii="宋体" w:hAnsi="宋体"/>
          <w:sz w:val="28"/>
          <w:szCs w:val="28"/>
          <w:u w:val="single"/>
        </w:rPr>
      </w:pPr>
    </w:p>
    <w:p w14:paraId="02EAF7E8">
      <w:pPr>
        <w:spacing w:line="360" w:lineRule="auto"/>
        <w:ind w:left="46" w:firstLine="1209" w:firstLineChars="432"/>
        <w:jc w:val="left"/>
        <w:rPr>
          <w:rFonts w:ascii="宋体" w:hAnsi="宋体"/>
          <w:sz w:val="28"/>
          <w:szCs w:val="28"/>
          <w:u w:val="single"/>
        </w:rPr>
      </w:pPr>
    </w:p>
    <w:p w14:paraId="0CEB7DF0">
      <w:pPr>
        <w:keepNext/>
        <w:widowControl/>
        <w:spacing w:before="240" w:after="60"/>
        <w:jc w:val="left"/>
        <w:outlineLvl w:val="0"/>
        <w:rPr>
          <w:rFonts w:ascii="宋体" w:hAnsi="宋体" w:cs="宋体"/>
          <w:b/>
          <w:bCs/>
          <w:kern w:val="32"/>
          <w:sz w:val="24"/>
          <w:lang w:bidi="en-US"/>
        </w:rPr>
      </w:pPr>
      <w:r>
        <w:rPr>
          <w:rFonts w:ascii="宋体" w:hAnsi="宋体" w:cs="宋体"/>
          <w:b/>
          <w:bCs/>
          <w:kern w:val="32"/>
          <w:sz w:val="24"/>
          <w:lang w:bidi="en-US"/>
        </w:rPr>
        <w:t>附件</w:t>
      </w:r>
      <w:r>
        <w:rPr>
          <w:rFonts w:hint="eastAsia" w:ascii="宋体" w:hAnsi="宋体" w:cs="宋体"/>
          <w:b/>
          <w:bCs/>
          <w:kern w:val="32"/>
          <w:sz w:val="24"/>
          <w:lang w:bidi="en-US"/>
        </w:rPr>
        <w:t>二</w:t>
      </w:r>
      <w:r>
        <w:rPr>
          <w:rFonts w:ascii="宋体" w:hAnsi="宋体" w:cs="宋体"/>
          <w:b/>
          <w:bCs/>
          <w:kern w:val="32"/>
          <w:sz w:val="24"/>
          <w:lang w:bidi="en-US"/>
        </w:rPr>
        <w:t>（</w:t>
      </w:r>
      <w:r>
        <w:rPr>
          <w:rFonts w:hint="eastAsia" w:ascii="宋体" w:hAnsi="宋体" w:cs="宋体"/>
          <w:b/>
          <w:bCs/>
          <w:kern w:val="32"/>
          <w:sz w:val="24"/>
          <w:lang w:bidi="en-US"/>
        </w:rPr>
        <w:t>投标函</w:t>
      </w:r>
      <w:r>
        <w:rPr>
          <w:rFonts w:ascii="宋体" w:hAnsi="宋体" w:cs="宋体"/>
          <w:b/>
          <w:bCs/>
          <w:kern w:val="32"/>
          <w:sz w:val="24"/>
          <w:lang w:bidi="en-US"/>
        </w:rPr>
        <w:t>）</w:t>
      </w:r>
    </w:p>
    <w:p w14:paraId="2BE40365">
      <w:pPr>
        <w:widowControl/>
        <w:jc w:val="left"/>
        <w:rPr>
          <w:b/>
          <w:sz w:val="32"/>
          <w:szCs w:val="32"/>
        </w:rPr>
      </w:pPr>
    </w:p>
    <w:p w14:paraId="3FCA3603">
      <w:pPr>
        <w:ind w:firstLine="442" w:firstLineChars="100"/>
        <w:jc w:val="center"/>
        <w:rPr>
          <w:rFonts w:ascii="宋体" w:hAnsi="宋体"/>
          <w:b/>
          <w:sz w:val="44"/>
          <w:szCs w:val="44"/>
        </w:rPr>
      </w:pPr>
      <w:r>
        <w:rPr>
          <w:rFonts w:hint="eastAsia" w:ascii="宋体" w:hAnsi="宋体"/>
          <w:b/>
          <w:sz w:val="44"/>
          <w:szCs w:val="44"/>
        </w:rPr>
        <w:t>投标函</w:t>
      </w:r>
    </w:p>
    <w:p w14:paraId="5534364D">
      <w:pPr>
        <w:spacing w:line="500" w:lineRule="exact"/>
        <w:rPr>
          <w:rFonts w:ascii="宋体" w:hAnsi="宋体"/>
          <w:sz w:val="28"/>
        </w:rPr>
      </w:pPr>
      <w:r>
        <w:rPr>
          <w:rFonts w:hint="eastAsia" w:ascii="宋体" w:hAnsi="宋体"/>
          <w:sz w:val="28"/>
          <w:u w:val="single"/>
        </w:rPr>
        <w:t>北京汽车动力总成有限公司</w:t>
      </w:r>
      <w:r>
        <w:rPr>
          <w:rFonts w:hint="eastAsia" w:ascii="宋体" w:hAnsi="宋体"/>
          <w:sz w:val="28"/>
        </w:rPr>
        <w:t>：</w:t>
      </w:r>
    </w:p>
    <w:p w14:paraId="3543025F">
      <w:pPr>
        <w:spacing w:line="500" w:lineRule="exact"/>
        <w:ind w:firstLine="560" w:firstLineChars="200"/>
        <w:rPr>
          <w:rFonts w:ascii="宋体" w:hAnsi="宋体"/>
          <w:sz w:val="28"/>
        </w:rPr>
      </w:pPr>
      <w:r>
        <w:rPr>
          <w:rFonts w:hint="eastAsia" w:ascii="宋体" w:hAnsi="宋体"/>
          <w:sz w:val="28"/>
        </w:rPr>
        <w:t>公司</w:t>
      </w:r>
      <w:r>
        <w:rPr>
          <w:rFonts w:hint="eastAsia" w:ascii="宋体" w:hAnsi="宋体"/>
          <w:sz w:val="28"/>
          <w:u w:val="single"/>
          <w:lang w:val="en-US" w:eastAsia="zh-CN"/>
        </w:rPr>
        <w:t>宁家（北京）汽车服务有限公司</w:t>
      </w:r>
      <w:r>
        <w:rPr>
          <w:rFonts w:hint="eastAsia" w:ascii="宋体" w:hAnsi="宋体"/>
          <w:sz w:val="28"/>
          <w:u w:val="single"/>
        </w:rPr>
        <w:t>（投标单位全称）</w:t>
      </w:r>
      <w:r>
        <w:rPr>
          <w:rFonts w:hint="eastAsia" w:ascii="宋体" w:hAnsi="宋体"/>
          <w:sz w:val="28"/>
        </w:rPr>
        <w:t>法定代表人</w:t>
      </w:r>
      <w:r>
        <w:rPr>
          <w:rFonts w:hint="eastAsia" w:ascii="宋体" w:hAnsi="宋体"/>
          <w:sz w:val="28"/>
          <w:u w:val="single"/>
          <w:lang w:val="en-US" w:eastAsia="zh-CN"/>
        </w:rPr>
        <w:t>张祥英</w:t>
      </w:r>
      <w:r>
        <w:rPr>
          <w:rFonts w:hint="eastAsia" w:ascii="宋体" w:hAnsi="宋体"/>
          <w:sz w:val="28"/>
          <w:u w:val="single"/>
        </w:rPr>
        <w:t>（法定代表人姓名）</w:t>
      </w:r>
      <w:r>
        <w:rPr>
          <w:rFonts w:hint="eastAsia" w:ascii="宋体" w:hAnsi="宋体"/>
          <w:sz w:val="28"/>
        </w:rPr>
        <w:t>授权本公司</w:t>
      </w:r>
      <w:r>
        <w:rPr>
          <w:rFonts w:hint="eastAsia" w:ascii="宋体" w:hAnsi="宋体"/>
          <w:sz w:val="28"/>
          <w:u w:val="single"/>
          <w:lang w:val="en-US" w:eastAsia="zh-CN"/>
        </w:rPr>
        <w:t xml:space="preserve"> 安林，副站长（</w:t>
      </w:r>
      <w:r>
        <w:rPr>
          <w:rFonts w:hint="eastAsia" w:ascii="宋体" w:hAnsi="宋体"/>
          <w:sz w:val="28"/>
          <w:u w:val="single"/>
        </w:rPr>
        <w:t>全权代表姓名）（职务、职称）</w:t>
      </w:r>
      <w:r>
        <w:rPr>
          <w:rFonts w:hint="eastAsia" w:ascii="宋体" w:hAnsi="宋体"/>
          <w:sz w:val="28"/>
        </w:rPr>
        <w:t>为全权代表，参加贵方组织的（</w:t>
      </w:r>
      <w:r>
        <w:rPr>
          <w:rFonts w:hint="eastAsia" w:ascii="宋体" w:hAnsi="宋体"/>
          <w:sz w:val="28"/>
          <w:u w:val="single"/>
        </w:rPr>
        <w:t>招标编号、招标项目名称</w:t>
      </w:r>
      <w:r>
        <w:rPr>
          <w:rFonts w:hint="eastAsia" w:ascii="宋体" w:hAnsi="宋体"/>
          <w:sz w:val="28"/>
        </w:rPr>
        <w:t>）招标的有关活动，并对货物进行投标。为此：</w:t>
      </w:r>
    </w:p>
    <w:p w14:paraId="22CBA0BB">
      <w:pPr>
        <w:pStyle w:val="9"/>
        <w:spacing w:line="500" w:lineRule="exact"/>
        <w:ind w:left="420" w:firstLine="0" w:firstLineChars="0"/>
        <w:rPr>
          <w:rFonts w:ascii="宋体" w:hAnsi="宋体"/>
          <w:sz w:val="28"/>
        </w:rPr>
      </w:pPr>
      <w:r>
        <w:rPr>
          <w:rFonts w:hint="eastAsia" w:ascii="宋体" w:hAnsi="宋体"/>
          <w:sz w:val="28"/>
        </w:rPr>
        <w:t>提供招标文件规定的全部投标文件： 投标书（包括资格证明文件）正本１份；</w:t>
      </w:r>
    </w:p>
    <w:p w14:paraId="237EE112">
      <w:pPr>
        <w:pStyle w:val="9"/>
        <w:numPr>
          <w:ilvl w:val="0"/>
          <w:numId w:val="1"/>
        </w:numPr>
        <w:spacing w:line="500" w:lineRule="exact"/>
        <w:ind w:firstLineChars="0"/>
        <w:rPr>
          <w:rFonts w:ascii="宋体" w:hAnsi="宋体"/>
          <w:sz w:val="28"/>
        </w:rPr>
      </w:pPr>
      <w:r>
        <w:rPr>
          <w:rFonts w:hint="eastAsia" w:ascii="宋体" w:hAnsi="宋体"/>
          <w:sz w:val="28"/>
        </w:rPr>
        <w:t>投标书必须进行装订（不得活页）；</w:t>
      </w:r>
    </w:p>
    <w:p w14:paraId="477D164A">
      <w:pPr>
        <w:pStyle w:val="9"/>
        <w:numPr>
          <w:ilvl w:val="0"/>
          <w:numId w:val="1"/>
        </w:numPr>
        <w:spacing w:line="500" w:lineRule="exact"/>
        <w:ind w:firstLineChars="0"/>
        <w:rPr>
          <w:rFonts w:ascii="宋体" w:hAnsi="宋体"/>
          <w:sz w:val="28"/>
        </w:rPr>
      </w:pPr>
      <w:r>
        <w:rPr>
          <w:rFonts w:hint="eastAsia" w:ascii="宋体" w:hAnsi="宋体"/>
          <w:sz w:val="28"/>
        </w:rPr>
        <w:t>提供法定代表人及被授权人身份证明复印件；</w:t>
      </w:r>
    </w:p>
    <w:p w14:paraId="7FCB536F">
      <w:pPr>
        <w:pStyle w:val="9"/>
        <w:numPr>
          <w:ilvl w:val="0"/>
          <w:numId w:val="1"/>
        </w:numPr>
        <w:spacing w:line="500" w:lineRule="exact"/>
        <w:ind w:firstLineChars="0"/>
        <w:rPr>
          <w:rFonts w:ascii="宋体" w:hAnsi="宋体"/>
          <w:sz w:val="28"/>
        </w:rPr>
      </w:pPr>
      <w:r>
        <w:rPr>
          <w:rFonts w:hint="eastAsia" w:ascii="宋体" w:hAnsi="宋体"/>
          <w:sz w:val="28"/>
          <w:highlight w:val="yellow"/>
          <w:lang w:val="en-US" w:eastAsia="zh-CN"/>
        </w:rPr>
        <w:t>单价合计</w:t>
      </w:r>
      <w:r>
        <w:rPr>
          <w:rFonts w:hint="eastAsia" w:ascii="宋体" w:hAnsi="宋体"/>
          <w:sz w:val="28"/>
          <w:highlight w:val="yellow"/>
        </w:rPr>
        <w:t>为人民币</w:t>
      </w:r>
      <w:r>
        <w:rPr>
          <w:rFonts w:hint="eastAsia" w:ascii="宋体" w:hAnsi="宋体"/>
          <w:sz w:val="28"/>
        </w:rPr>
        <w:t>（小写）：</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2</w:t>
      </w:r>
      <w:r>
        <w:rPr>
          <w:rFonts w:hint="eastAsia" w:ascii="宋体" w:hAnsi="宋体"/>
          <w:sz w:val="28"/>
          <w:u w:val="single"/>
          <w:lang w:val="en-US" w:eastAsia="zh-CN"/>
        </w:rPr>
        <w:t>689</w:t>
      </w:r>
      <w:r>
        <w:rPr>
          <w:rFonts w:hint="eastAsia" w:ascii="宋体" w:hAnsi="宋体"/>
          <w:sz w:val="28"/>
          <w:u w:val="single"/>
        </w:rPr>
        <w:t>7.32</w:t>
      </w:r>
      <w:r>
        <w:rPr>
          <w:rFonts w:ascii="宋体" w:hAnsi="宋体"/>
          <w:sz w:val="28"/>
          <w:u w:val="single"/>
        </w:rPr>
        <w:t xml:space="preserve">          </w:t>
      </w:r>
      <w:r>
        <w:rPr>
          <w:rFonts w:hint="eastAsia" w:ascii="宋体" w:hAnsi="宋体"/>
          <w:sz w:val="28"/>
          <w:u w:val="single"/>
        </w:rPr>
        <w:t xml:space="preserve"> </w:t>
      </w:r>
      <w:r>
        <w:rPr>
          <w:rFonts w:hint="eastAsia" w:ascii="宋体" w:hAnsi="宋体"/>
          <w:sz w:val="28"/>
        </w:rPr>
        <w:t>元。</w:t>
      </w:r>
    </w:p>
    <w:p w14:paraId="5ECB12CC">
      <w:pPr>
        <w:pStyle w:val="9"/>
        <w:spacing w:line="500" w:lineRule="exact"/>
        <w:ind w:firstLine="840" w:firstLineChars="300"/>
        <w:rPr>
          <w:rFonts w:ascii="宋体" w:hAnsi="宋体"/>
          <w:sz w:val="28"/>
        </w:rPr>
      </w:pPr>
      <w:r>
        <w:rPr>
          <w:rFonts w:hint="eastAsia" w:ascii="宋体" w:hAnsi="宋体"/>
          <w:sz w:val="28"/>
          <w:highlight w:val="yellow"/>
          <w:lang w:val="en-US" w:eastAsia="zh-CN"/>
        </w:rPr>
        <w:t>单价合计</w:t>
      </w:r>
      <w:r>
        <w:rPr>
          <w:rFonts w:hint="eastAsia" w:ascii="宋体" w:hAnsi="宋体"/>
          <w:sz w:val="28"/>
          <w:highlight w:val="yellow"/>
        </w:rPr>
        <w:t>为</w:t>
      </w:r>
      <w:r>
        <w:rPr>
          <w:rFonts w:hint="eastAsia" w:ascii="宋体" w:hAnsi="宋体"/>
          <w:sz w:val="28"/>
        </w:rPr>
        <w:t>（大写）：</w:t>
      </w:r>
      <w:r>
        <w:rPr>
          <w:rFonts w:ascii="宋体" w:hAnsi="宋体"/>
          <w:sz w:val="28"/>
          <w:u w:val="single"/>
        </w:rPr>
        <w:t xml:space="preserve"> </w:t>
      </w:r>
      <w:r>
        <w:rPr>
          <w:rFonts w:hint="eastAsia" w:ascii="宋体" w:hAnsi="宋体"/>
          <w:sz w:val="28"/>
          <w:u w:val="single"/>
        </w:rPr>
        <w:t>贰万陆仟捌佰玖拾柒元叁角贰分</w:t>
      </w:r>
      <w:r>
        <w:rPr>
          <w:rFonts w:hint="eastAsia" w:ascii="宋体" w:hAnsi="宋体"/>
          <w:sz w:val="28"/>
          <w:u w:val="single"/>
          <w:lang w:val="en-US" w:eastAsia="zh-CN"/>
        </w:rPr>
        <w:t xml:space="preserve"> </w:t>
      </w:r>
      <w:r>
        <w:rPr>
          <w:rFonts w:hint="eastAsia" w:ascii="宋体" w:hAnsi="宋体"/>
          <w:sz w:val="28"/>
        </w:rPr>
        <w:t>。</w:t>
      </w:r>
    </w:p>
    <w:p w14:paraId="2DC6D05E">
      <w:pPr>
        <w:pStyle w:val="9"/>
        <w:numPr>
          <w:ilvl w:val="0"/>
          <w:numId w:val="1"/>
        </w:numPr>
        <w:spacing w:line="500" w:lineRule="exact"/>
        <w:ind w:firstLineChars="0"/>
        <w:rPr>
          <w:rFonts w:ascii="宋体" w:hAnsi="宋体"/>
          <w:sz w:val="28"/>
        </w:rPr>
      </w:pPr>
      <w:r>
        <w:rPr>
          <w:rFonts w:hint="eastAsia" w:ascii="宋体" w:hAnsi="宋体"/>
          <w:sz w:val="28"/>
        </w:rPr>
        <w:t>保证遵守招标文件中的有关规定。</w:t>
      </w:r>
    </w:p>
    <w:p w14:paraId="58E06753">
      <w:pPr>
        <w:pStyle w:val="9"/>
        <w:numPr>
          <w:ilvl w:val="0"/>
          <w:numId w:val="1"/>
        </w:numPr>
        <w:spacing w:line="500" w:lineRule="exact"/>
        <w:ind w:firstLineChars="0"/>
        <w:rPr>
          <w:rFonts w:ascii="宋体" w:hAnsi="宋体"/>
          <w:sz w:val="28"/>
        </w:rPr>
      </w:pPr>
      <w:r>
        <w:rPr>
          <w:rFonts w:hint="eastAsia" w:ascii="宋体" w:hAnsi="宋体"/>
          <w:sz w:val="28"/>
        </w:rPr>
        <w:t>保证忠实地执行双方所签署的合同，并承担合同规定的责任义务。</w:t>
      </w:r>
    </w:p>
    <w:p w14:paraId="5CD1DA7E">
      <w:pPr>
        <w:pStyle w:val="9"/>
        <w:numPr>
          <w:ilvl w:val="0"/>
          <w:numId w:val="1"/>
        </w:numPr>
        <w:spacing w:line="500" w:lineRule="exact"/>
        <w:ind w:firstLineChars="0"/>
        <w:rPr>
          <w:rFonts w:ascii="宋体" w:hAnsi="宋体"/>
          <w:sz w:val="28"/>
        </w:rPr>
      </w:pPr>
      <w:r>
        <w:rPr>
          <w:rFonts w:hint="eastAsia" w:ascii="宋体" w:hAnsi="宋体"/>
          <w:sz w:val="28"/>
        </w:rPr>
        <w:t>愿意向贵方提供任何与该项投标有关的数据、情况和技术资料。</w:t>
      </w:r>
    </w:p>
    <w:p w14:paraId="49EE3720">
      <w:pPr>
        <w:pStyle w:val="9"/>
        <w:numPr>
          <w:ilvl w:val="0"/>
          <w:numId w:val="1"/>
        </w:numPr>
        <w:spacing w:line="500" w:lineRule="exact"/>
        <w:ind w:firstLineChars="0"/>
        <w:rPr>
          <w:rFonts w:ascii="宋体" w:hAnsi="宋体"/>
          <w:sz w:val="28"/>
        </w:rPr>
      </w:pPr>
      <w:r>
        <w:rPr>
          <w:rFonts w:hint="eastAsia" w:ascii="宋体" w:hAnsi="宋体"/>
          <w:sz w:val="28"/>
        </w:rPr>
        <w:t>本投标有效期为90日。</w:t>
      </w:r>
    </w:p>
    <w:p w14:paraId="721E71D2">
      <w:pPr>
        <w:pStyle w:val="9"/>
        <w:numPr>
          <w:ilvl w:val="0"/>
          <w:numId w:val="1"/>
        </w:numPr>
        <w:spacing w:line="500" w:lineRule="exact"/>
        <w:ind w:firstLineChars="0"/>
        <w:rPr>
          <w:rFonts w:ascii="宋体" w:hAnsi="宋体"/>
          <w:sz w:val="28"/>
        </w:rPr>
      </w:pPr>
      <w:r>
        <w:rPr>
          <w:rFonts w:hint="eastAsia" w:ascii="宋体" w:hAnsi="宋体"/>
          <w:sz w:val="28"/>
        </w:rPr>
        <w:t>投标方联系方式：</w:t>
      </w:r>
    </w:p>
    <w:p w14:paraId="2E2D3B89">
      <w:pPr>
        <w:rPr>
          <w:rFonts w:hint="default" w:ascii="宋体" w:hAnsi="宋体" w:eastAsia="宋体"/>
          <w:sz w:val="28"/>
          <w:lang w:val="en-US" w:eastAsia="zh-CN"/>
        </w:rPr>
      </w:pPr>
      <w:r>
        <w:rPr>
          <w:rFonts w:hint="eastAsia" w:ascii="宋体" w:hAnsi="宋体"/>
          <w:sz w:val="28"/>
        </w:rPr>
        <w:t>地址：</w:t>
      </w:r>
      <w:r>
        <w:rPr>
          <w:rFonts w:hint="eastAsia" w:ascii="宋体" w:hAnsi="宋体"/>
          <w:sz w:val="28"/>
          <w:lang w:val="en-US" w:eastAsia="zh-CN"/>
        </w:rPr>
        <w:t>北京市大兴区亦庄开发区科创二街6号</w:t>
      </w:r>
    </w:p>
    <w:p w14:paraId="5C6F7EC4">
      <w:pPr>
        <w:rPr>
          <w:rFonts w:ascii="宋体" w:hAnsi="宋体"/>
          <w:sz w:val="28"/>
        </w:rPr>
      </w:pPr>
      <w:r>
        <w:rPr>
          <w:rFonts w:hint="eastAsia" w:ascii="宋体" w:hAnsi="宋体"/>
          <w:sz w:val="28"/>
        </w:rPr>
        <w:t>邮编：</w:t>
      </w:r>
      <w:r>
        <w:rPr>
          <w:rFonts w:hint="eastAsia" w:ascii="宋体" w:hAnsi="宋体"/>
          <w:sz w:val="28"/>
          <w:lang w:val="en-US" w:eastAsia="zh-CN"/>
        </w:rPr>
        <w:t>100176</w:t>
      </w:r>
      <w:r>
        <w:rPr>
          <w:rFonts w:hint="eastAsia" w:ascii="宋体" w:hAnsi="宋体"/>
          <w:sz w:val="28"/>
        </w:rPr>
        <w:t xml:space="preserve">                    </w:t>
      </w:r>
      <w:r>
        <w:rPr>
          <w:rFonts w:ascii="宋体" w:hAnsi="宋体"/>
          <w:sz w:val="28"/>
        </w:rPr>
        <w:t xml:space="preserve">                     </w:t>
      </w:r>
    </w:p>
    <w:p w14:paraId="72610248">
      <w:pPr>
        <w:rPr>
          <w:rFonts w:ascii="宋体" w:hAnsi="宋体"/>
          <w:sz w:val="28"/>
        </w:rPr>
      </w:pPr>
      <w:r>
        <w:rPr>
          <w:rFonts w:hint="eastAsia" w:ascii="宋体" w:hAnsi="宋体"/>
          <w:sz w:val="28"/>
        </w:rPr>
        <w:t xml:space="preserve">电话：18611636119                </w:t>
      </w:r>
    </w:p>
    <w:p w14:paraId="19E4B0DB">
      <w:pPr>
        <w:rPr>
          <w:rFonts w:hint="default" w:ascii="宋体" w:hAnsi="宋体" w:eastAsia="宋体"/>
          <w:sz w:val="28"/>
          <w:lang w:val="en-US" w:eastAsia="zh-CN"/>
        </w:rPr>
      </w:pPr>
      <w:r>
        <w:rPr>
          <w:rFonts w:hint="eastAsia" w:ascii="宋体" w:hAnsi="宋体"/>
          <w:sz w:val="28"/>
        </w:rPr>
        <w:t>投标单位（盖章）：</w:t>
      </w:r>
      <w:r>
        <w:rPr>
          <w:rFonts w:hint="eastAsia" w:ascii="宋体" w:hAnsi="宋体"/>
          <w:sz w:val="28"/>
          <w:lang w:val="en-US" w:eastAsia="zh-CN"/>
        </w:rPr>
        <w:t>宁家（北京）汽车服务有限公司</w:t>
      </w:r>
    </w:p>
    <w:p w14:paraId="378C83C7">
      <w:pPr>
        <w:rPr>
          <w:rFonts w:ascii="宋体" w:hAnsi="宋体"/>
          <w:sz w:val="28"/>
        </w:rPr>
      </w:pPr>
      <w:r>
        <w:rPr>
          <w:rFonts w:hint="eastAsia" w:ascii="宋体" w:hAnsi="宋体"/>
          <w:sz w:val="28"/>
        </w:rPr>
        <w:t>法定代表人（签字/签章）：</w:t>
      </w:r>
    </w:p>
    <w:p w14:paraId="7F4C7045">
      <w:pPr>
        <w:rPr>
          <w:rFonts w:hint="default" w:ascii="宋体" w:hAnsi="宋体" w:eastAsia="宋体"/>
          <w:sz w:val="32"/>
          <w:szCs w:val="32"/>
          <w:lang w:val="en-US" w:eastAsia="zh-CN"/>
        </w:rPr>
        <w:sectPr>
          <w:headerReference r:id="rId5" w:type="first"/>
          <w:headerReference r:id="rId3" w:type="default"/>
          <w:footerReference r:id="rId6" w:type="default"/>
          <w:headerReference r:id="rId4" w:type="even"/>
          <w:pgSz w:w="11906" w:h="16838"/>
          <w:pgMar w:top="1440" w:right="1797" w:bottom="1440" w:left="1797" w:header="851" w:footer="992" w:gutter="0"/>
          <w:pgBorders>
            <w:top w:val="none" w:sz="0" w:space="0"/>
            <w:left w:val="none" w:sz="0" w:space="0"/>
            <w:bottom w:val="none" w:sz="0" w:space="0"/>
            <w:right w:val="none" w:sz="0" w:space="0"/>
          </w:pgBorders>
          <w:cols w:space="720" w:num="1"/>
          <w:docGrid w:linePitch="312" w:charSpace="0"/>
        </w:sectPr>
      </w:pPr>
      <w:r>
        <w:rPr>
          <w:rFonts w:hint="eastAsia" w:ascii="宋体" w:hAnsi="宋体"/>
          <w:sz w:val="28"/>
        </w:rPr>
        <w:t>授   权  期  间 ：</w:t>
      </w:r>
      <w:r>
        <w:rPr>
          <w:rFonts w:hint="eastAsia" w:ascii="宋体" w:hAnsi="宋体"/>
          <w:sz w:val="28"/>
          <w:lang w:val="en-US" w:eastAsia="zh-CN"/>
        </w:rPr>
        <w:t>2025年11月10日起到该项目执行完毕止。</w:t>
      </w:r>
    </w:p>
    <w:p w14:paraId="330F77E6">
      <w:pPr>
        <w:spacing w:line="360" w:lineRule="auto"/>
        <w:jc w:val="left"/>
        <w:rPr>
          <w:rFonts w:ascii="宋体" w:hAnsi="宋体"/>
          <w:b/>
          <w:sz w:val="32"/>
          <w:szCs w:val="32"/>
        </w:rPr>
      </w:pPr>
      <w:r>
        <w:rPr>
          <w:rFonts w:ascii="宋体" w:hAnsi="宋体" w:cs="宋体"/>
          <w:b/>
          <w:bCs/>
          <w:kern w:val="32"/>
          <w:sz w:val="24"/>
          <w:lang w:bidi="en-US"/>
        </w:rPr>
        <w:t>附件</w:t>
      </w:r>
      <w:r>
        <w:rPr>
          <w:rFonts w:hint="eastAsia" w:ascii="宋体" w:hAnsi="宋体" w:cs="宋体"/>
          <w:b/>
          <w:bCs/>
          <w:kern w:val="32"/>
          <w:sz w:val="24"/>
          <w:lang w:bidi="en-US"/>
        </w:rPr>
        <w:t>三</w:t>
      </w:r>
      <w:r>
        <w:rPr>
          <w:rFonts w:ascii="宋体" w:hAnsi="宋体" w:cs="宋体"/>
          <w:b/>
          <w:bCs/>
          <w:kern w:val="32"/>
          <w:sz w:val="24"/>
          <w:lang w:bidi="en-US"/>
        </w:rPr>
        <w:t>（</w:t>
      </w:r>
      <w:r>
        <w:rPr>
          <w:rFonts w:hint="eastAsia" w:ascii="宋体" w:hAnsi="宋体" w:cs="宋体"/>
          <w:b/>
          <w:bCs/>
          <w:kern w:val="32"/>
          <w:sz w:val="24"/>
          <w:lang w:bidi="en-US"/>
        </w:rPr>
        <w:t>分项报价表</w:t>
      </w:r>
      <w:r>
        <w:rPr>
          <w:rFonts w:ascii="宋体" w:hAnsi="宋体" w:cs="宋体"/>
          <w:b/>
          <w:bCs/>
          <w:kern w:val="32"/>
          <w:sz w:val="24"/>
          <w:lang w:bidi="en-US"/>
        </w:rPr>
        <w:t>）</w:t>
      </w:r>
      <w:r>
        <w:rPr>
          <w:rFonts w:hint="eastAsia" w:ascii="宋体" w:hAnsi="宋体" w:cs="宋体"/>
          <w:b/>
          <w:bCs/>
          <w:kern w:val="32"/>
          <w:sz w:val="24"/>
          <w:lang w:val="en-US" w:eastAsia="zh-CN" w:bidi="en-US"/>
        </w:rPr>
        <w:t xml:space="preserve">  </w:t>
      </w:r>
      <w:r>
        <w:rPr>
          <w:rFonts w:ascii="宋体" w:hAnsi="宋体" w:cs="宋体"/>
          <w:b/>
          <w:bCs/>
          <w:kern w:val="32"/>
          <w:sz w:val="24"/>
          <w:lang w:bidi="en-US"/>
        </w:rPr>
        <w:t>（</w:t>
      </w:r>
      <w:r>
        <w:rPr>
          <w:rFonts w:ascii="宋体" w:hAnsi="宋体" w:cs="宋体"/>
          <w:b/>
          <w:bCs/>
          <w:kern w:val="32"/>
          <w:sz w:val="24"/>
          <w:highlight w:val="yellow"/>
          <w:lang w:bidi="en-US"/>
        </w:rPr>
        <w:t>表格部分不可更改</w:t>
      </w:r>
      <w:r>
        <w:rPr>
          <w:rFonts w:ascii="宋体" w:hAnsi="宋体" w:cs="宋体"/>
          <w:b/>
          <w:bCs/>
          <w:kern w:val="32"/>
          <w:sz w:val="24"/>
          <w:lang w:bidi="en-US"/>
        </w:rPr>
        <w:t>）</w:t>
      </w:r>
      <w:r>
        <w:rPr>
          <w:rFonts w:hint="eastAsia" w:ascii="宋体" w:hAnsi="宋体"/>
          <w:b/>
          <w:sz w:val="32"/>
          <w:szCs w:val="32"/>
        </w:rPr>
        <w:t>：</w:t>
      </w:r>
    </w:p>
    <w:p w14:paraId="7366AF79">
      <w:pPr>
        <w:spacing w:line="360" w:lineRule="auto"/>
        <w:ind w:firstLine="199" w:firstLineChars="83"/>
        <w:jc w:val="left"/>
        <w:rPr>
          <w:rFonts w:ascii="宋体" w:hAnsi="宋体"/>
          <w:sz w:val="24"/>
          <w:szCs w:val="28"/>
        </w:rPr>
      </w:pPr>
      <w:r>
        <w:rPr>
          <w:rFonts w:hint="eastAsia" w:ascii="宋体" w:hAnsi="宋体"/>
          <w:sz w:val="24"/>
          <w:szCs w:val="28"/>
        </w:rPr>
        <w:t xml:space="preserve">项目名称： </w:t>
      </w:r>
      <w:r>
        <w:rPr>
          <w:rFonts w:ascii="宋体" w:hAnsi="宋体"/>
          <w:sz w:val="24"/>
          <w:szCs w:val="28"/>
        </w:rPr>
        <w:t xml:space="preserve"> </w:t>
      </w:r>
      <w:r>
        <w:rPr>
          <w:rFonts w:hint="eastAsia" w:ascii="宋体" w:hAnsi="宋体"/>
          <w:sz w:val="24"/>
          <w:szCs w:val="28"/>
        </w:rPr>
        <w:t>【</w:t>
      </w:r>
      <w:r>
        <w:rPr>
          <w:rFonts w:hint="eastAsia" w:ascii="宋体" w:hAnsi="宋体" w:cs="宋体"/>
          <w:kern w:val="0"/>
          <w:sz w:val="24"/>
          <w:szCs w:val="28"/>
          <w:lang w:val="en-US" w:eastAsia="zh-CN"/>
        </w:rPr>
        <w:t>保外电池维修框架采购</w:t>
      </w:r>
      <w:r>
        <w:rPr>
          <w:rFonts w:hint="eastAsia" w:ascii="宋体" w:hAnsi="宋体" w:cs="宋体"/>
          <w:kern w:val="0"/>
          <w:sz w:val="24"/>
          <w:szCs w:val="28"/>
        </w:rPr>
        <w:t>项目</w:t>
      </w:r>
      <w:r>
        <w:rPr>
          <w:rFonts w:hint="eastAsia" w:ascii="宋体" w:hAnsi="宋体"/>
          <w:sz w:val="24"/>
          <w:szCs w:val="28"/>
        </w:rPr>
        <w:t>】</w:t>
      </w:r>
    </w:p>
    <w:p w14:paraId="038FE84A">
      <w:pPr>
        <w:spacing w:line="360" w:lineRule="auto"/>
        <w:ind w:firstLine="199" w:firstLineChars="83"/>
        <w:jc w:val="left"/>
        <w:rPr>
          <w:rFonts w:hint="eastAsia" w:asciiTheme="minorEastAsia" w:hAnsiTheme="minorEastAsia"/>
          <w:bCs/>
          <w:sz w:val="24"/>
        </w:rPr>
      </w:pPr>
      <w:r>
        <w:rPr>
          <w:rFonts w:hint="eastAsia" w:ascii="宋体" w:hAnsi="宋体"/>
          <w:sz w:val="24"/>
          <w:szCs w:val="28"/>
        </w:rPr>
        <w:t>供应商名称：【</w:t>
      </w:r>
      <w:r>
        <w:rPr>
          <w:rFonts w:hint="eastAsia" w:ascii="宋体" w:hAnsi="宋体"/>
          <w:sz w:val="24"/>
          <w:szCs w:val="28"/>
          <w:lang w:val="en-US" w:eastAsia="zh-CN"/>
        </w:rPr>
        <w:t>宁家（北京）汽车服务有限公司</w:t>
      </w:r>
      <w:r>
        <w:rPr>
          <w:rFonts w:hint="eastAsia" w:ascii="宋体" w:hAnsi="宋体"/>
          <w:sz w:val="24"/>
          <w:szCs w:val="28"/>
        </w:rPr>
        <w:t>】</w:t>
      </w:r>
    </w:p>
    <w:p w14:paraId="7FB7C5BB">
      <w:pPr>
        <w:spacing w:line="360" w:lineRule="auto"/>
        <w:rPr>
          <w:rFonts w:hint="default" w:eastAsia="宋体" w:asciiTheme="minorEastAsia" w:hAnsiTheme="minorEastAsia"/>
          <w:b/>
          <w:bCs w:val="0"/>
          <w:sz w:val="24"/>
          <w:lang w:val="en-US" w:eastAsia="zh-CN"/>
        </w:rPr>
      </w:pPr>
      <w:r>
        <w:rPr>
          <w:rFonts w:hint="eastAsia" w:asciiTheme="minorEastAsia" w:hAnsiTheme="minorEastAsia"/>
          <w:b/>
          <w:bCs w:val="0"/>
          <w:sz w:val="24"/>
          <w:lang w:val="en-US" w:eastAsia="zh-CN"/>
        </w:rPr>
        <w:t>见分项报价表</w:t>
      </w:r>
    </w:p>
    <w:p w14:paraId="2D2530B8">
      <w:pPr>
        <w:spacing w:line="360" w:lineRule="auto"/>
        <w:rPr>
          <w:rFonts w:hint="eastAsia" w:asciiTheme="minorEastAsia" w:hAnsiTheme="minorEastAsia"/>
          <w:bCs/>
          <w:sz w:val="24"/>
        </w:rPr>
      </w:pPr>
    </w:p>
    <w:p w14:paraId="0168A90B">
      <w:pPr>
        <w:spacing w:line="360" w:lineRule="auto"/>
        <w:jc w:val="left"/>
        <w:rPr>
          <w:rFonts w:ascii="宋体" w:hAnsi="宋体"/>
          <w:b/>
          <w:sz w:val="24"/>
        </w:rPr>
      </w:pPr>
      <w:r>
        <w:rPr>
          <w:rFonts w:hint="eastAsia" w:ascii="宋体" w:hAnsi="宋体"/>
          <w:b/>
          <w:sz w:val="24"/>
        </w:rPr>
        <w:t xml:space="preserve">                                                                                                                                                                                                                                                                                                                                                                                                    </w:t>
      </w:r>
    </w:p>
    <w:p w14:paraId="32D5B036">
      <w:pPr>
        <w:jc w:val="left"/>
        <w:rPr>
          <w:rFonts w:ascii="宋体" w:hAnsi="宋体"/>
          <w:sz w:val="22"/>
          <w:szCs w:val="28"/>
        </w:rPr>
      </w:pPr>
    </w:p>
    <w:p w14:paraId="257BE663">
      <w:pPr>
        <w:jc w:val="left"/>
        <w:rPr>
          <w:rFonts w:ascii="宋体" w:hAnsi="宋体"/>
          <w:sz w:val="22"/>
          <w:szCs w:val="28"/>
        </w:rPr>
      </w:pPr>
      <w:r>
        <w:rPr>
          <w:rFonts w:hint="eastAsia" w:ascii="宋体" w:hAnsi="宋体"/>
          <w:sz w:val="22"/>
          <w:szCs w:val="28"/>
        </w:rPr>
        <w:t>注释：</w:t>
      </w:r>
    </w:p>
    <w:p w14:paraId="6E637B63">
      <w:pPr>
        <w:ind w:firstLine="480"/>
        <w:jc w:val="left"/>
        <w:rPr>
          <w:rFonts w:ascii="宋体" w:hAnsi="宋体"/>
          <w:sz w:val="22"/>
          <w:szCs w:val="28"/>
        </w:rPr>
      </w:pPr>
      <w:r>
        <w:rPr>
          <w:rFonts w:ascii="宋体" w:hAnsi="宋体"/>
          <w:sz w:val="22"/>
          <w:szCs w:val="28"/>
        </w:rPr>
        <w:t>1</w:t>
      </w:r>
      <w:r>
        <w:rPr>
          <w:rFonts w:hint="eastAsia" w:ascii="宋体" w:hAnsi="宋体"/>
          <w:sz w:val="22"/>
          <w:szCs w:val="28"/>
        </w:rPr>
        <w:t>、投标文件中投标函大写金额和小写金额不一致的，以大写金额为准；</w:t>
      </w:r>
    </w:p>
    <w:p w14:paraId="2D55EED4">
      <w:pPr>
        <w:ind w:firstLine="480"/>
        <w:jc w:val="left"/>
        <w:rPr>
          <w:rFonts w:ascii="宋体" w:hAnsi="宋体"/>
          <w:sz w:val="22"/>
          <w:szCs w:val="28"/>
        </w:rPr>
      </w:pPr>
      <w:r>
        <w:rPr>
          <w:rFonts w:ascii="宋体" w:hAnsi="宋体"/>
          <w:sz w:val="22"/>
          <w:szCs w:val="28"/>
        </w:rPr>
        <w:t>2</w:t>
      </w:r>
      <w:r>
        <w:rPr>
          <w:rFonts w:hint="eastAsia" w:ascii="宋体" w:hAnsi="宋体"/>
          <w:sz w:val="22"/>
          <w:szCs w:val="28"/>
        </w:rPr>
        <w:t>、投标文件中投标函内容与分项报价表中相应内容不一致的，以分项报价表为准；</w:t>
      </w:r>
    </w:p>
    <w:p w14:paraId="213301D6">
      <w:pPr>
        <w:ind w:firstLine="480"/>
        <w:jc w:val="left"/>
        <w:rPr>
          <w:rFonts w:ascii="宋体" w:hAnsi="宋体"/>
          <w:sz w:val="22"/>
          <w:szCs w:val="28"/>
        </w:rPr>
      </w:pPr>
      <w:r>
        <w:rPr>
          <w:rFonts w:hint="eastAsia" w:ascii="宋体" w:hAnsi="宋体"/>
          <w:sz w:val="22"/>
          <w:szCs w:val="28"/>
        </w:rPr>
        <w:t>3、含税单价计算与含税总价不一致的，以含税单价为准。</w:t>
      </w:r>
    </w:p>
    <w:p w14:paraId="1701C2FD">
      <w:pPr>
        <w:ind w:firstLine="480"/>
        <w:jc w:val="left"/>
        <w:rPr>
          <w:rFonts w:ascii="宋体" w:hAnsi="宋体"/>
          <w:sz w:val="22"/>
          <w:szCs w:val="28"/>
        </w:rPr>
      </w:pPr>
      <w:r>
        <w:rPr>
          <w:rFonts w:ascii="宋体" w:hAnsi="宋体"/>
          <w:sz w:val="22"/>
          <w:szCs w:val="28"/>
        </w:rPr>
        <w:t>4</w:t>
      </w:r>
      <w:r>
        <w:rPr>
          <w:rFonts w:hint="eastAsia" w:ascii="宋体" w:hAnsi="宋体"/>
          <w:sz w:val="22"/>
          <w:szCs w:val="28"/>
        </w:rPr>
        <w:t>、含税总价计算与合计含税总价不一致的，以含税总价为准；</w:t>
      </w:r>
    </w:p>
    <w:p w14:paraId="7227431C">
      <w:pPr>
        <w:ind w:firstLine="480"/>
        <w:jc w:val="left"/>
        <w:rPr>
          <w:rFonts w:ascii="宋体" w:hAnsi="宋体"/>
          <w:sz w:val="22"/>
          <w:szCs w:val="28"/>
        </w:rPr>
      </w:pPr>
      <w:r>
        <w:rPr>
          <w:rFonts w:ascii="宋体" w:hAnsi="宋体"/>
          <w:sz w:val="22"/>
          <w:szCs w:val="28"/>
        </w:rPr>
        <w:t>5、如果不提供详细分项报价将视为没有实质性响应</w:t>
      </w:r>
      <w:r>
        <w:rPr>
          <w:rFonts w:hint="eastAsia" w:ascii="宋体" w:hAnsi="宋体"/>
          <w:sz w:val="22"/>
          <w:szCs w:val="28"/>
        </w:rPr>
        <w:t>招标</w:t>
      </w:r>
      <w:r>
        <w:rPr>
          <w:rFonts w:ascii="宋体" w:hAnsi="宋体"/>
          <w:sz w:val="22"/>
          <w:szCs w:val="28"/>
        </w:rPr>
        <w:t>文件；</w:t>
      </w:r>
    </w:p>
    <w:p w14:paraId="70272FF6">
      <w:pPr>
        <w:ind w:firstLine="480"/>
        <w:jc w:val="left"/>
        <w:rPr>
          <w:rFonts w:ascii="宋体" w:hAnsi="宋体"/>
          <w:sz w:val="22"/>
          <w:szCs w:val="28"/>
        </w:rPr>
      </w:pPr>
      <w:r>
        <w:rPr>
          <w:rFonts w:ascii="宋体" w:hAnsi="宋体"/>
          <w:sz w:val="22"/>
          <w:szCs w:val="28"/>
        </w:rPr>
        <w:t>6、</w:t>
      </w:r>
      <w:r>
        <w:rPr>
          <w:rFonts w:hint="eastAsia" w:ascii="宋体" w:hAnsi="宋体"/>
          <w:sz w:val="22"/>
          <w:szCs w:val="28"/>
          <w:lang w:val="en-US" w:eastAsia="zh-CN"/>
        </w:rPr>
        <w:t>上</w:t>
      </w:r>
      <w:r>
        <w:rPr>
          <w:rFonts w:hint="eastAsia" w:ascii="宋体" w:hAnsi="宋体"/>
          <w:sz w:val="22"/>
          <w:szCs w:val="28"/>
        </w:rPr>
        <w:t>述报价货币为人民币。</w:t>
      </w:r>
    </w:p>
    <w:p w14:paraId="1304A26F">
      <w:pPr>
        <w:ind w:firstLine="480"/>
        <w:jc w:val="left"/>
        <w:rPr>
          <w:rFonts w:ascii="宋体" w:hAnsi="宋体"/>
          <w:sz w:val="22"/>
          <w:szCs w:val="28"/>
        </w:rPr>
      </w:pPr>
    </w:p>
    <w:p w14:paraId="596C11DD">
      <w:pPr>
        <w:ind w:firstLine="480"/>
        <w:jc w:val="left"/>
        <w:rPr>
          <w:rFonts w:ascii="宋体" w:hAnsi="宋体"/>
          <w:sz w:val="22"/>
          <w:szCs w:val="28"/>
        </w:rPr>
      </w:pPr>
    </w:p>
    <w:p w14:paraId="645B91DE">
      <w:pPr>
        <w:spacing w:line="360" w:lineRule="auto"/>
        <w:jc w:val="left"/>
        <w:rPr>
          <w:rFonts w:hint="default" w:ascii="宋体" w:hAnsi="宋体" w:eastAsia="宋体"/>
          <w:sz w:val="22"/>
          <w:szCs w:val="28"/>
          <w:u w:val="single"/>
          <w:lang w:val="en-US" w:eastAsia="zh-CN"/>
        </w:rPr>
      </w:pPr>
      <w:r>
        <w:rPr>
          <w:rFonts w:hint="eastAsia" w:ascii="宋体" w:hAnsi="宋体"/>
          <w:sz w:val="22"/>
          <w:szCs w:val="28"/>
        </w:rPr>
        <w:t>投标人名称（加盖公章）：</w:t>
      </w:r>
      <w:r>
        <w:rPr>
          <w:rFonts w:hint="eastAsia" w:ascii="宋体" w:hAnsi="宋体"/>
          <w:sz w:val="22"/>
          <w:szCs w:val="28"/>
          <w:lang w:val="en-US" w:eastAsia="zh-CN"/>
        </w:rPr>
        <w:t>宁家（北京）汽车服务有限公司</w:t>
      </w:r>
    </w:p>
    <w:p w14:paraId="790C53D6">
      <w:pPr>
        <w:spacing w:line="360" w:lineRule="auto"/>
        <w:jc w:val="left"/>
        <w:rPr>
          <w:rFonts w:ascii="宋体" w:hAnsi="宋体"/>
          <w:sz w:val="22"/>
          <w:szCs w:val="28"/>
          <w:u w:val="single"/>
        </w:rPr>
      </w:pPr>
    </w:p>
    <w:p w14:paraId="730C6A7B">
      <w:pPr>
        <w:spacing w:line="360" w:lineRule="auto"/>
        <w:jc w:val="left"/>
        <w:rPr>
          <w:rFonts w:ascii="宋体" w:hAnsi="宋体"/>
          <w:sz w:val="22"/>
          <w:szCs w:val="28"/>
          <w:u w:val="single"/>
        </w:rPr>
        <w:sectPr>
          <w:pgSz w:w="16838" w:h="11906" w:orient="landscape"/>
          <w:pgMar w:top="1418" w:right="851" w:bottom="1418" w:left="851"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宋体" w:hAnsi="宋体"/>
          <w:sz w:val="22"/>
          <w:szCs w:val="28"/>
        </w:rPr>
        <w:t>法定代表人</w:t>
      </w:r>
      <w:r>
        <w:rPr>
          <w:rFonts w:ascii="宋体" w:hAnsi="宋体"/>
          <w:sz w:val="22"/>
          <w:szCs w:val="28"/>
        </w:rPr>
        <w:t>/授权代表（</w:t>
      </w:r>
      <w:r>
        <w:rPr>
          <w:rFonts w:hint="eastAsia" w:ascii="宋体" w:hAnsi="宋体"/>
          <w:sz w:val="22"/>
        </w:rPr>
        <w:t>签字/签章</w:t>
      </w:r>
      <w:r>
        <w:rPr>
          <w:rFonts w:hint="eastAsia" w:ascii="宋体" w:hAnsi="宋体"/>
          <w:sz w:val="22"/>
          <w:szCs w:val="28"/>
        </w:rPr>
        <w:t>）：</w:t>
      </w:r>
      <w:r>
        <w:rPr>
          <w:rFonts w:hint="eastAsia" w:ascii="宋体" w:hAnsi="宋体"/>
          <w:sz w:val="22"/>
          <w:szCs w:val="28"/>
          <w:u w:val="single"/>
        </w:rPr>
        <w:t xml:space="preserve"> </w:t>
      </w:r>
      <w:r>
        <w:rPr>
          <w:rFonts w:ascii="宋体" w:hAnsi="宋体"/>
          <w:sz w:val="22"/>
          <w:szCs w:val="28"/>
          <w:u w:val="single"/>
        </w:rPr>
        <w:t xml:space="preserve">                  </w:t>
      </w:r>
      <w:r>
        <w:rPr>
          <w:rFonts w:hint="eastAsia" w:ascii="宋体" w:hAnsi="宋体"/>
          <w:sz w:val="22"/>
          <w:szCs w:val="28"/>
          <w:u w:val="single"/>
        </w:rPr>
        <w:t xml:space="preserve"> </w:t>
      </w:r>
      <w:r>
        <w:rPr>
          <w:rFonts w:ascii="宋体" w:hAnsi="宋体"/>
          <w:sz w:val="22"/>
          <w:szCs w:val="28"/>
          <w:u w:val="single"/>
        </w:rPr>
        <w:t xml:space="preserve">  </w:t>
      </w:r>
      <w:r>
        <w:rPr>
          <w:rFonts w:ascii="宋体" w:hAnsi="宋体"/>
          <w:sz w:val="22"/>
          <w:szCs w:val="28"/>
        </w:rPr>
        <w:t xml:space="preserve">                               </w:t>
      </w:r>
      <w:r>
        <w:rPr>
          <w:rFonts w:hint="eastAsia" w:ascii="宋体" w:hAnsi="宋体"/>
          <w:sz w:val="22"/>
          <w:szCs w:val="28"/>
        </w:rPr>
        <w:t>日期：</w:t>
      </w:r>
      <w:r>
        <w:rPr>
          <w:rFonts w:hint="eastAsia" w:ascii="宋体" w:hAnsi="宋体"/>
          <w:sz w:val="22"/>
          <w:szCs w:val="28"/>
          <w:u w:val="single"/>
        </w:rPr>
        <w:t xml:space="preserve"> </w:t>
      </w:r>
      <w:r>
        <w:rPr>
          <w:rFonts w:ascii="宋体" w:hAnsi="宋体"/>
          <w:sz w:val="22"/>
          <w:szCs w:val="28"/>
          <w:u w:val="single"/>
        </w:rPr>
        <w:t xml:space="preserve">  </w:t>
      </w:r>
      <w:r>
        <w:rPr>
          <w:rFonts w:hint="eastAsia" w:ascii="宋体" w:hAnsi="宋体"/>
          <w:sz w:val="22"/>
          <w:szCs w:val="28"/>
          <w:u w:val="single"/>
          <w:lang w:val="en-US" w:eastAsia="zh-CN"/>
        </w:rPr>
        <w:t>2025</w:t>
      </w:r>
      <w:r>
        <w:rPr>
          <w:rFonts w:ascii="宋体" w:hAnsi="宋体"/>
          <w:sz w:val="22"/>
          <w:szCs w:val="28"/>
          <w:u w:val="single"/>
        </w:rPr>
        <w:t xml:space="preserve">   </w:t>
      </w:r>
      <w:r>
        <w:rPr>
          <w:rFonts w:hint="eastAsia" w:ascii="宋体" w:hAnsi="宋体"/>
          <w:sz w:val="22"/>
          <w:szCs w:val="28"/>
        </w:rPr>
        <w:t>年</w:t>
      </w:r>
      <w:r>
        <w:rPr>
          <w:rFonts w:hint="eastAsia" w:ascii="宋体" w:hAnsi="宋体"/>
          <w:sz w:val="22"/>
          <w:szCs w:val="28"/>
          <w:u w:val="single"/>
        </w:rPr>
        <w:t xml:space="preserve"> </w:t>
      </w:r>
      <w:r>
        <w:rPr>
          <w:rFonts w:ascii="宋体" w:hAnsi="宋体"/>
          <w:sz w:val="22"/>
          <w:szCs w:val="28"/>
          <w:u w:val="single"/>
        </w:rPr>
        <w:t xml:space="preserve">  </w:t>
      </w:r>
      <w:r>
        <w:rPr>
          <w:rFonts w:hint="eastAsia" w:ascii="宋体" w:hAnsi="宋体"/>
          <w:sz w:val="22"/>
          <w:szCs w:val="28"/>
          <w:u w:val="single"/>
          <w:lang w:val="en-US" w:eastAsia="zh-CN"/>
        </w:rPr>
        <w:t>12</w:t>
      </w:r>
      <w:r>
        <w:rPr>
          <w:rFonts w:ascii="宋体" w:hAnsi="宋体"/>
          <w:sz w:val="22"/>
          <w:szCs w:val="28"/>
          <w:u w:val="single"/>
        </w:rPr>
        <w:t xml:space="preserve">   </w:t>
      </w:r>
      <w:r>
        <w:rPr>
          <w:rFonts w:hint="eastAsia" w:ascii="宋体" w:hAnsi="宋体"/>
          <w:sz w:val="22"/>
          <w:szCs w:val="28"/>
          <w:u w:val="single"/>
        </w:rPr>
        <w:t xml:space="preserve"> </w:t>
      </w:r>
      <w:r>
        <w:rPr>
          <w:rFonts w:hint="eastAsia" w:ascii="宋体" w:hAnsi="宋体"/>
          <w:sz w:val="22"/>
          <w:szCs w:val="28"/>
        </w:rPr>
        <w:t>月</w:t>
      </w:r>
      <w:r>
        <w:rPr>
          <w:rFonts w:hint="eastAsia" w:ascii="宋体" w:hAnsi="宋体"/>
          <w:sz w:val="22"/>
          <w:szCs w:val="28"/>
          <w:u w:val="single"/>
        </w:rPr>
        <w:t xml:space="preserve"> </w:t>
      </w:r>
      <w:r>
        <w:rPr>
          <w:rFonts w:ascii="宋体" w:hAnsi="宋体"/>
          <w:sz w:val="22"/>
          <w:szCs w:val="28"/>
          <w:u w:val="single"/>
        </w:rPr>
        <w:t xml:space="preserve">  </w:t>
      </w:r>
      <w:r>
        <w:rPr>
          <w:rFonts w:hint="eastAsia" w:ascii="宋体" w:hAnsi="宋体"/>
          <w:sz w:val="22"/>
          <w:szCs w:val="28"/>
          <w:u w:val="single"/>
          <w:lang w:val="en-US" w:eastAsia="zh-CN"/>
        </w:rPr>
        <w:t>8</w:t>
      </w:r>
      <w:r>
        <w:rPr>
          <w:rFonts w:ascii="宋体" w:hAnsi="宋体"/>
          <w:sz w:val="22"/>
          <w:szCs w:val="28"/>
          <w:u w:val="single"/>
        </w:rPr>
        <w:t xml:space="preserve">  日</w:t>
      </w:r>
      <w:r>
        <w:rPr>
          <w:rFonts w:hint="eastAsia" w:ascii="宋体" w:hAnsi="宋体"/>
          <w:sz w:val="22"/>
          <w:szCs w:val="28"/>
          <w:u w:val="single"/>
        </w:rPr>
        <w:t xml:space="preserve"> </w:t>
      </w:r>
    </w:p>
    <w:p w14:paraId="246212AA">
      <w:pPr>
        <w:rPr>
          <w:rFonts w:hint="eastAsia" w:ascii="宋体" w:hAnsi="宋体" w:cs="宋体"/>
          <w:b/>
          <w:bCs/>
          <w:kern w:val="32"/>
          <w:sz w:val="24"/>
          <w:lang w:bidi="en-US"/>
        </w:rPr>
      </w:pPr>
      <w:r>
        <w:rPr>
          <w:rFonts w:ascii="宋体" w:hAnsi="宋体"/>
          <w:sz w:val="28"/>
          <w:szCs w:val="28"/>
        </w:rPr>
        <w:tab/>
      </w:r>
      <w:r>
        <w:rPr>
          <w:rFonts w:ascii="宋体" w:hAnsi="宋体" w:cs="宋体"/>
          <w:b/>
          <w:bCs/>
          <w:kern w:val="32"/>
          <w:sz w:val="24"/>
          <w:lang w:bidi="en-US"/>
        </w:rPr>
        <w:t>附件</w:t>
      </w:r>
      <w:r>
        <w:rPr>
          <w:rFonts w:hint="eastAsia" w:ascii="宋体" w:hAnsi="宋体" w:cs="宋体"/>
          <w:b/>
          <w:bCs/>
          <w:kern w:val="32"/>
          <w:sz w:val="24"/>
          <w:lang w:bidi="en-US"/>
        </w:rPr>
        <w:t xml:space="preserve">四 </w:t>
      </w:r>
      <w:r>
        <w:rPr>
          <w:rFonts w:ascii="宋体" w:hAnsi="宋体" w:cs="宋体"/>
          <w:b/>
          <w:bCs/>
          <w:kern w:val="32"/>
          <w:sz w:val="24"/>
          <w:lang w:bidi="en-US"/>
        </w:rPr>
        <w:t xml:space="preserve">                  </w:t>
      </w:r>
      <w:r>
        <w:rPr>
          <w:rFonts w:hint="eastAsia" w:ascii="宋体" w:hAnsi="宋体" w:cs="宋体"/>
          <w:b/>
          <w:bCs/>
          <w:kern w:val="32"/>
          <w:sz w:val="24"/>
          <w:lang w:bidi="en-US"/>
        </w:rPr>
        <w:t>招标文件响应表</w:t>
      </w:r>
    </w:p>
    <w:p w14:paraId="50B7F184">
      <w:pPr>
        <w:rPr>
          <w:rFonts w:hint="eastAsia" w:ascii="宋体" w:hAnsi="宋体" w:cs="宋体"/>
          <w:b/>
          <w:bCs/>
          <w:kern w:val="32"/>
          <w:sz w:val="24"/>
          <w:lang w:bidi="en-US"/>
        </w:rPr>
      </w:pPr>
    </w:p>
    <w:tbl>
      <w:tblPr>
        <w:tblStyle w:val="6"/>
        <w:tblW w:w="9623" w:type="dxa"/>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20"/>
        <w:gridCol w:w="1153"/>
        <w:gridCol w:w="1350"/>
      </w:tblGrid>
      <w:tr w14:paraId="0F09F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4" w:hRule="atLeast"/>
        </w:trPr>
        <w:tc>
          <w:tcPr>
            <w:tcW w:w="7120" w:type="dxa"/>
          </w:tcPr>
          <w:p w14:paraId="4EDBA971">
            <w:pPr>
              <w:spacing w:line="380" w:lineRule="exact"/>
              <w:jc w:val="center"/>
              <w:rPr>
                <w:rFonts w:ascii="宋体" w:hAnsi="宋体"/>
                <w:b/>
                <w:sz w:val="22"/>
                <w:szCs w:val="22"/>
              </w:rPr>
            </w:pPr>
            <w:r>
              <w:rPr>
                <w:rFonts w:hint="eastAsia" w:ascii="宋体" w:hAnsi="宋体"/>
                <w:b/>
                <w:sz w:val="22"/>
                <w:szCs w:val="22"/>
                <w:lang w:val="en-US" w:eastAsia="zh-CN"/>
              </w:rPr>
              <w:t>邀请</w:t>
            </w:r>
            <w:r>
              <w:rPr>
                <w:rFonts w:hint="eastAsia" w:ascii="宋体" w:hAnsi="宋体"/>
                <w:b/>
                <w:sz w:val="22"/>
                <w:szCs w:val="22"/>
              </w:rPr>
              <w:t>人要求</w:t>
            </w:r>
          </w:p>
        </w:tc>
        <w:tc>
          <w:tcPr>
            <w:tcW w:w="1153" w:type="dxa"/>
          </w:tcPr>
          <w:p w14:paraId="63A71E59">
            <w:pPr>
              <w:spacing w:line="380" w:lineRule="exact"/>
              <w:jc w:val="center"/>
              <w:rPr>
                <w:rFonts w:ascii="宋体" w:hAnsi="宋体"/>
                <w:b/>
                <w:sz w:val="22"/>
                <w:szCs w:val="22"/>
              </w:rPr>
            </w:pPr>
            <w:r>
              <w:rPr>
                <w:rFonts w:hint="eastAsia" w:ascii="宋体" w:hAnsi="宋体"/>
                <w:b/>
                <w:sz w:val="22"/>
                <w:szCs w:val="22"/>
              </w:rPr>
              <w:t>是否响应</w:t>
            </w:r>
          </w:p>
        </w:tc>
        <w:tc>
          <w:tcPr>
            <w:tcW w:w="1350" w:type="dxa"/>
          </w:tcPr>
          <w:p w14:paraId="04F37655">
            <w:pPr>
              <w:spacing w:line="380" w:lineRule="exact"/>
              <w:jc w:val="center"/>
              <w:rPr>
                <w:rFonts w:ascii="宋体" w:hAnsi="宋体"/>
                <w:b/>
                <w:sz w:val="22"/>
                <w:szCs w:val="22"/>
              </w:rPr>
            </w:pPr>
            <w:r>
              <w:rPr>
                <w:rFonts w:hint="eastAsia" w:ascii="宋体" w:hAnsi="宋体"/>
                <w:b/>
                <w:sz w:val="22"/>
                <w:szCs w:val="22"/>
                <w:lang w:eastAsia="zh-CN"/>
              </w:rPr>
              <w:t>参选</w:t>
            </w:r>
            <w:r>
              <w:rPr>
                <w:rFonts w:hint="eastAsia" w:ascii="宋体" w:hAnsi="宋体"/>
                <w:b/>
                <w:sz w:val="22"/>
                <w:szCs w:val="22"/>
              </w:rPr>
              <w:t>人意见</w:t>
            </w:r>
          </w:p>
        </w:tc>
      </w:tr>
      <w:tr w14:paraId="241B2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66" w:hRule="atLeast"/>
        </w:trPr>
        <w:tc>
          <w:tcPr>
            <w:tcW w:w="7120" w:type="dxa"/>
            <w:vAlign w:val="center"/>
          </w:tcPr>
          <w:p w14:paraId="494B5BB3">
            <w:pPr>
              <w:spacing w:line="380" w:lineRule="exact"/>
              <w:rPr>
                <w:b/>
                <w:sz w:val="22"/>
                <w:szCs w:val="22"/>
              </w:rPr>
            </w:pPr>
            <w:r>
              <w:rPr>
                <w:rFonts w:hint="eastAsia"/>
                <w:b/>
                <w:sz w:val="22"/>
                <w:szCs w:val="22"/>
              </w:rPr>
              <w:t>*</w:t>
            </w:r>
            <w:r>
              <w:rPr>
                <w:rFonts w:hint="eastAsia"/>
                <w:b/>
                <w:sz w:val="22"/>
                <w:szCs w:val="22"/>
                <w:lang w:eastAsia="zh-CN"/>
              </w:rPr>
              <w:t>参选</w:t>
            </w:r>
            <w:r>
              <w:rPr>
                <w:rFonts w:hint="eastAsia"/>
                <w:b/>
                <w:sz w:val="22"/>
                <w:szCs w:val="22"/>
              </w:rPr>
              <w:t>人资质（须提供）</w:t>
            </w:r>
          </w:p>
          <w:p w14:paraId="6E60B264">
            <w:pPr>
              <w:numPr>
                <w:ilvl w:val="0"/>
                <w:numId w:val="2"/>
              </w:numPr>
              <w:spacing w:line="380" w:lineRule="exact"/>
              <w:rPr>
                <w:sz w:val="22"/>
                <w:szCs w:val="22"/>
              </w:rPr>
            </w:pPr>
            <w:r>
              <w:rPr>
                <w:rFonts w:hint="eastAsia"/>
                <w:sz w:val="22"/>
                <w:szCs w:val="22"/>
              </w:rPr>
              <w:t>营业执照（复印件加盖公章）</w:t>
            </w:r>
          </w:p>
          <w:p w14:paraId="37948631">
            <w:pPr>
              <w:spacing w:line="380" w:lineRule="exact"/>
              <w:rPr>
                <w:sz w:val="22"/>
                <w:szCs w:val="22"/>
              </w:rPr>
            </w:pPr>
            <w:r>
              <w:rPr>
                <w:rFonts w:hint="eastAsia"/>
                <w:sz w:val="22"/>
                <w:szCs w:val="22"/>
                <w:lang w:val="en-US" w:eastAsia="zh-CN"/>
              </w:rPr>
              <w:t>2</w:t>
            </w:r>
            <w:r>
              <w:rPr>
                <w:sz w:val="22"/>
                <w:szCs w:val="22"/>
              </w:rPr>
              <w:t>、</w:t>
            </w:r>
            <w:r>
              <w:rPr>
                <w:rFonts w:hint="eastAsia"/>
                <w:sz w:val="22"/>
                <w:szCs w:val="22"/>
              </w:rPr>
              <w:t xml:space="preserve">法人身份证明及法定代表人身份证正反面复印件（复印件加盖公章）  </w:t>
            </w:r>
          </w:p>
          <w:p w14:paraId="616C88AB">
            <w:pPr>
              <w:spacing w:line="380" w:lineRule="exact"/>
              <w:ind w:left="-420" w:leftChars="-200" w:firstLine="440" w:firstLineChars="200"/>
              <w:rPr>
                <w:sz w:val="22"/>
                <w:szCs w:val="22"/>
              </w:rPr>
            </w:pPr>
            <w:r>
              <w:rPr>
                <w:rFonts w:hint="eastAsia"/>
                <w:sz w:val="22"/>
                <w:szCs w:val="22"/>
                <w:lang w:val="en-US" w:eastAsia="zh-CN"/>
              </w:rPr>
              <w:t>3</w:t>
            </w:r>
            <w:r>
              <w:rPr>
                <w:sz w:val="22"/>
                <w:szCs w:val="22"/>
              </w:rPr>
              <w:t>、</w:t>
            </w:r>
            <w:r>
              <w:rPr>
                <w:rFonts w:hint="eastAsia"/>
                <w:sz w:val="22"/>
                <w:szCs w:val="22"/>
              </w:rPr>
              <w:t>授权委托书及被授权人身份证复印件</w:t>
            </w:r>
          </w:p>
          <w:p w14:paraId="25E3A97D">
            <w:pPr>
              <w:spacing w:line="380" w:lineRule="exact"/>
              <w:rPr>
                <w:sz w:val="22"/>
                <w:szCs w:val="22"/>
              </w:rPr>
            </w:pPr>
            <w:r>
              <w:rPr>
                <w:rFonts w:hint="eastAsia"/>
                <w:sz w:val="22"/>
                <w:szCs w:val="22"/>
                <w:lang w:val="en-US" w:eastAsia="zh-CN"/>
              </w:rPr>
              <w:t>4</w:t>
            </w:r>
            <w:r>
              <w:rPr>
                <w:sz w:val="22"/>
                <w:szCs w:val="22"/>
              </w:rPr>
              <w:t>、</w:t>
            </w:r>
            <w:r>
              <w:rPr>
                <w:rFonts w:hint="eastAsia"/>
                <w:sz w:val="22"/>
                <w:szCs w:val="22"/>
              </w:rPr>
              <w:t>非法定代表人</w:t>
            </w:r>
            <w:r>
              <w:rPr>
                <w:rFonts w:hint="eastAsia"/>
                <w:sz w:val="22"/>
                <w:szCs w:val="22"/>
                <w:lang w:eastAsia="zh-CN"/>
              </w:rPr>
              <w:t>参选</w:t>
            </w:r>
            <w:r>
              <w:rPr>
                <w:rFonts w:hint="eastAsia"/>
                <w:sz w:val="22"/>
                <w:szCs w:val="22"/>
              </w:rPr>
              <w:t>的授权书（法定代表人、被授权人手签，并盖公章）</w:t>
            </w:r>
          </w:p>
          <w:p w14:paraId="62F289F7">
            <w:pPr>
              <w:spacing w:line="380" w:lineRule="exact"/>
              <w:rPr>
                <w:b/>
                <w:sz w:val="22"/>
                <w:szCs w:val="22"/>
              </w:rPr>
            </w:pPr>
            <w:r>
              <w:rPr>
                <w:rFonts w:hint="eastAsia"/>
                <w:sz w:val="22"/>
                <w:szCs w:val="22"/>
                <w:lang w:val="en-US" w:eastAsia="zh-CN"/>
              </w:rPr>
              <w:t>5</w:t>
            </w:r>
            <w:r>
              <w:rPr>
                <w:rFonts w:hint="eastAsia"/>
                <w:sz w:val="22"/>
                <w:szCs w:val="22"/>
              </w:rPr>
              <w:t>、其他证明材料（如需）</w:t>
            </w:r>
          </w:p>
        </w:tc>
        <w:tc>
          <w:tcPr>
            <w:tcW w:w="1153" w:type="dxa"/>
          </w:tcPr>
          <w:p w14:paraId="2A1D5A5E">
            <w:pPr>
              <w:spacing w:line="380" w:lineRule="exact"/>
              <w:jc w:val="center"/>
              <w:rPr>
                <w:rFonts w:ascii="宋体" w:hAnsi="宋体"/>
                <w:b/>
                <w:sz w:val="22"/>
                <w:szCs w:val="22"/>
              </w:rPr>
            </w:pPr>
          </w:p>
          <w:p w14:paraId="47AAB38D">
            <w:pPr>
              <w:spacing w:line="380" w:lineRule="exact"/>
              <w:jc w:val="center"/>
              <w:rPr>
                <w:rFonts w:ascii="宋体" w:hAnsi="宋体"/>
                <w:b/>
                <w:sz w:val="22"/>
                <w:szCs w:val="22"/>
              </w:rPr>
            </w:pPr>
          </w:p>
          <w:p w14:paraId="117EEED4">
            <w:pPr>
              <w:spacing w:line="380" w:lineRule="exact"/>
              <w:jc w:val="center"/>
              <w:rPr>
                <w:rFonts w:hint="eastAsia" w:ascii="宋体" w:hAnsi="宋体" w:eastAsia="宋体"/>
                <w:b/>
                <w:sz w:val="22"/>
                <w:szCs w:val="22"/>
                <w:lang w:val="en-US" w:eastAsia="zh-CN"/>
              </w:rPr>
            </w:pPr>
            <w:r>
              <w:rPr>
                <w:rFonts w:hint="eastAsia" w:ascii="宋体" w:hAnsi="宋体"/>
                <w:b/>
                <w:sz w:val="22"/>
                <w:szCs w:val="22"/>
                <w:lang w:val="en-US" w:eastAsia="zh-CN"/>
              </w:rPr>
              <w:t>已响应</w:t>
            </w:r>
          </w:p>
        </w:tc>
        <w:tc>
          <w:tcPr>
            <w:tcW w:w="1350" w:type="dxa"/>
          </w:tcPr>
          <w:p w14:paraId="3519530A">
            <w:pPr>
              <w:spacing w:line="380" w:lineRule="exact"/>
              <w:jc w:val="center"/>
              <w:rPr>
                <w:rFonts w:ascii="宋体" w:hAnsi="宋体"/>
                <w:b/>
                <w:sz w:val="22"/>
                <w:szCs w:val="22"/>
              </w:rPr>
            </w:pPr>
          </w:p>
          <w:p w14:paraId="216145B3">
            <w:pPr>
              <w:spacing w:line="380" w:lineRule="exact"/>
              <w:jc w:val="center"/>
              <w:rPr>
                <w:rFonts w:ascii="宋体" w:hAnsi="宋体"/>
                <w:b/>
                <w:sz w:val="22"/>
                <w:szCs w:val="22"/>
              </w:rPr>
            </w:pPr>
          </w:p>
          <w:p w14:paraId="4489A540">
            <w:pPr>
              <w:spacing w:line="380" w:lineRule="exact"/>
              <w:jc w:val="center"/>
              <w:rPr>
                <w:rFonts w:hint="default" w:ascii="宋体" w:hAnsi="宋体" w:eastAsia="宋体"/>
                <w:b/>
                <w:sz w:val="22"/>
                <w:szCs w:val="22"/>
                <w:lang w:val="en-US" w:eastAsia="zh-CN"/>
              </w:rPr>
            </w:pPr>
            <w:r>
              <w:rPr>
                <w:rFonts w:hint="eastAsia" w:ascii="宋体" w:hAnsi="宋体"/>
                <w:b/>
                <w:sz w:val="22"/>
                <w:szCs w:val="22"/>
                <w:lang w:val="en-US" w:eastAsia="zh-CN"/>
              </w:rPr>
              <w:t>无意见</w:t>
            </w:r>
          </w:p>
        </w:tc>
      </w:tr>
      <w:tr w14:paraId="447F2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0" w:hRule="atLeast"/>
        </w:trPr>
        <w:tc>
          <w:tcPr>
            <w:tcW w:w="7120" w:type="dxa"/>
            <w:vAlign w:val="center"/>
          </w:tcPr>
          <w:p w14:paraId="12A805C2">
            <w:pPr>
              <w:spacing w:line="380" w:lineRule="exact"/>
              <w:rPr>
                <w:b/>
                <w:sz w:val="22"/>
                <w:szCs w:val="22"/>
                <w:highlight w:val="none"/>
              </w:rPr>
            </w:pPr>
            <w:r>
              <w:rPr>
                <w:rFonts w:hint="eastAsia"/>
                <w:b/>
                <w:sz w:val="22"/>
                <w:szCs w:val="22"/>
                <w:highlight w:val="none"/>
              </w:rPr>
              <w:t>合同类型：</w:t>
            </w:r>
            <w:r>
              <w:rPr>
                <w:rFonts w:hint="eastAsia"/>
                <w:sz w:val="22"/>
                <w:szCs w:val="22"/>
                <w:highlight w:val="none"/>
              </w:rPr>
              <w:sym w:font="Wingdings" w:char="00A8"/>
            </w:r>
            <w:r>
              <w:rPr>
                <w:rFonts w:hint="eastAsia"/>
                <w:b/>
                <w:sz w:val="22"/>
                <w:szCs w:val="22"/>
                <w:highlight w:val="none"/>
              </w:rPr>
              <w:t>单次总价合同</w:t>
            </w:r>
            <w:r>
              <w:rPr>
                <w:b/>
                <w:sz w:val="22"/>
                <w:szCs w:val="22"/>
                <w:highlight w:val="none"/>
              </w:rPr>
              <w:t xml:space="preserve"> </w:t>
            </w:r>
            <w:r>
              <w:rPr>
                <w:rFonts w:hint="eastAsia"/>
                <w:sz w:val="22"/>
                <w:szCs w:val="22"/>
                <w:highlight w:val="none"/>
              </w:rPr>
              <w:sym w:font="Wingdings" w:char="00FE"/>
            </w:r>
            <w:r>
              <w:rPr>
                <w:rFonts w:hint="eastAsia"/>
                <w:b/>
                <w:sz w:val="22"/>
                <w:szCs w:val="22"/>
                <w:highlight w:val="none"/>
              </w:rPr>
              <w:t>年度框架合同</w:t>
            </w:r>
          </w:p>
        </w:tc>
        <w:tc>
          <w:tcPr>
            <w:tcW w:w="1153" w:type="dxa"/>
          </w:tcPr>
          <w:p w14:paraId="1C40EF54">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41D8D0A2">
            <w:pPr>
              <w:spacing w:line="380" w:lineRule="exact"/>
              <w:jc w:val="center"/>
              <w:rPr>
                <w:rFonts w:hint="eastAsia" w:ascii="宋体" w:hAnsi="宋体" w:eastAsia="宋体"/>
                <w:b/>
                <w:sz w:val="22"/>
                <w:szCs w:val="22"/>
                <w:lang w:val="en-US" w:eastAsia="zh-CN"/>
              </w:rPr>
            </w:pPr>
            <w:r>
              <w:rPr>
                <w:rFonts w:hint="eastAsia" w:ascii="宋体" w:hAnsi="宋体"/>
                <w:b/>
                <w:sz w:val="22"/>
                <w:szCs w:val="22"/>
                <w:lang w:val="en-US" w:eastAsia="zh-CN"/>
              </w:rPr>
              <w:t>无意见</w:t>
            </w:r>
          </w:p>
        </w:tc>
      </w:tr>
      <w:tr w14:paraId="3560B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0" w:hRule="atLeast"/>
        </w:trPr>
        <w:tc>
          <w:tcPr>
            <w:tcW w:w="7120" w:type="dxa"/>
            <w:vAlign w:val="center"/>
          </w:tcPr>
          <w:p w14:paraId="4FDDBBC8">
            <w:pPr>
              <w:spacing w:line="380" w:lineRule="exact"/>
              <w:rPr>
                <w:rFonts w:hint="eastAsia"/>
                <w:sz w:val="22"/>
                <w:szCs w:val="22"/>
                <w:highlight w:val="none"/>
              </w:rPr>
            </w:pPr>
            <w:r>
              <w:rPr>
                <w:rFonts w:hint="eastAsia"/>
                <w:b/>
                <w:sz w:val="22"/>
                <w:szCs w:val="22"/>
                <w:highlight w:val="none"/>
              </w:rPr>
              <w:t>评标办法：</w:t>
            </w:r>
            <w:r>
              <w:rPr>
                <w:rFonts w:hint="eastAsia"/>
                <w:sz w:val="22"/>
                <w:szCs w:val="22"/>
                <w:highlight w:val="yellow"/>
              </w:rPr>
              <w:t>最低评标价法</w:t>
            </w:r>
            <w:r>
              <w:rPr>
                <w:rFonts w:hint="eastAsia"/>
                <w:sz w:val="22"/>
                <w:szCs w:val="22"/>
                <w:highlight w:val="yellow"/>
                <w:lang w:eastAsia="zh-CN"/>
              </w:rPr>
              <w:t>（</w:t>
            </w:r>
            <w:r>
              <w:rPr>
                <w:rFonts w:hint="eastAsia"/>
                <w:color w:val="000000"/>
                <w:kern w:val="0"/>
                <w:sz w:val="22"/>
                <w:szCs w:val="22"/>
                <w:highlight w:val="yellow"/>
                <w:lang w:val="en-US" w:eastAsia="zh-CN"/>
              </w:rPr>
              <w:t>基于满足比选文件要求为前提，价格最低</w:t>
            </w:r>
            <w:r>
              <w:rPr>
                <w:rFonts w:hint="eastAsia"/>
                <w:sz w:val="22"/>
                <w:szCs w:val="22"/>
                <w:highlight w:val="none"/>
                <w:lang w:eastAsia="zh-CN"/>
              </w:rPr>
              <w:t>）</w:t>
            </w:r>
            <w:r>
              <w:rPr>
                <w:rFonts w:hint="eastAsia"/>
                <w:sz w:val="22"/>
                <w:szCs w:val="22"/>
                <w:highlight w:val="none"/>
              </w:rPr>
              <w:t>。</w:t>
            </w:r>
          </w:p>
          <w:p w14:paraId="54936C18">
            <w:pPr>
              <w:spacing w:line="380" w:lineRule="exact"/>
              <w:rPr>
                <w:b/>
                <w:sz w:val="22"/>
                <w:szCs w:val="22"/>
                <w:highlight w:val="none"/>
              </w:rPr>
            </w:pPr>
            <w:r>
              <w:rPr>
                <w:rFonts w:hint="eastAsia"/>
                <w:sz w:val="22"/>
                <w:szCs w:val="22"/>
                <w:highlight w:val="none"/>
              </w:rPr>
              <w:t>评标时，单价与总价不符的应以单价乘以数量对总价进行修正，文字表示的数据与数字表示的有差别时，应以文字为准修正数字。</w:t>
            </w:r>
          </w:p>
        </w:tc>
        <w:tc>
          <w:tcPr>
            <w:tcW w:w="1153" w:type="dxa"/>
          </w:tcPr>
          <w:p w14:paraId="1AED4B3B">
            <w:pPr>
              <w:spacing w:line="380" w:lineRule="exact"/>
              <w:jc w:val="center"/>
              <w:rPr>
                <w:rFonts w:ascii="宋体" w:hAnsi="宋体"/>
                <w:b/>
                <w:sz w:val="22"/>
                <w:szCs w:val="22"/>
              </w:rPr>
            </w:pPr>
          </w:p>
          <w:p w14:paraId="2B8F698F">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76490E3D">
            <w:pPr>
              <w:spacing w:line="380" w:lineRule="exact"/>
              <w:jc w:val="center"/>
              <w:rPr>
                <w:rFonts w:ascii="宋体" w:hAnsi="宋体"/>
                <w:b/>
                <w:sz w:val="22"/>
                <w:szCs w:val="22"/>
              </w:rPr>
            </w:pPr>
          </w:p>
          <w:p w14:paraId="2C8E5AC0">
            <w:pPr>
              <w:spacing w:line="380" w:lineRule="exact"/>
              <w:jc w:val="center"/>
              <w:rPr>
                <w:rFonts w:ascii="宋体" w:hAnsi="宋体"/>
                <w:b/>
                <w:sz w:val="22"/>
                <w:szCs w:val="22"/>
              </w:rPr>
            </w:pPr>
            <w:r>
              <w:rPr>
                <w:rFonts w:hint="eastAsia" w:ascii="宋体" w:hAnsi="宋体"/>
                <w:b/>
                <w:sz w:val="22"/>
                <w:szCs w:val="22"/>
                <w:lang w:val="en-US" w:eastAsia="zh-CN"/>
              </w:rPr>
              <w:t>无意见</w:t>
            </w:r>
          </w:p>
        </w:tc>
      </w:tr>
      <w:tr w14:paraId="07035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8" w:hRule="atLeast"/>
        </w:trPr>
        <w:tc>
          <w:tcPr>
            <w:tcW w:w="7120" w:type="dxa"/>
            <w:vAlign w:val="center"/>
          </w:tcPr>
          <w:p w14:paraId="033E12F4">
            <w:pPr>
              <w:spacing w:line="380" w:lineRule="exact"/>
              <w:rPr>
                <w:sz w:val="22"/>
                <w:szCs w:val="22"/>
                <w:highlight w:val="none"/>
              </w:rPr>
            </w:pPr>
            <w:r>
              <w:rPr>
                <w:rFonts w:hint="eastAsia"/>
                <w:b/>
                <w:sz w:val="22"/>
                <w:szCs w:val="22"/>
                <w:highlight w:val="none"/>
                <w:lang w:val="en-US" w:eastAsia="zh-CN"/>
              </w:rPr>
              <w:t>内容及要求</w:t>
            </w:r>
            <w:r>
              <w:rPr>
                <w:rFonts w:hint="eastAsia"/>
                <w:b/>
                <w:sz w:val="22"/>
                <w:szCs w:val="22"/>
                <w:highlight w:val="none"/>
              </w:rPr>
              <w:t>：</w:t>
            </w:r>
            <w:r>
              <w:rPr>
                <w:rFonts w:hint="eastAsia"/>
                <w:sz w:val="22"/>
                <w:szCs w:val="22"/>
                <w:highlight w:val="none"/>
                <w:lang w:val="en-US" w:eastAsia="zh-CN"/>
              </w:rPr>
              <w:t>按第三部分技术任务书中的相关要求执行；</w:t>
            </w:r>
          </w:p>
        </w:tc>
        <w:tc>
          <w:tcPr>
            <w:tcW w:w="1153" w:type="dxa"/>
          </w:tcPr>
          <w:p w14:paraId="288FF134">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395E2CD7">
            <w:pPr>
              <w:spacing w:line="380" w:lineRule="exact"/>
              <w:jc w:val="center"/>
              <w:rPr>
                <w:rFonts w:ascii="宋体" w:hAnsi="宋体"/>
                <w:b/>
                <w:sz w:val="22"/>
                <w:szCs w:val="22"/>
              </w:rPr>
            </w:pPr>
            <w:r>
              <w:rPr>
                <w:rFonts w:hint="eastAsia" w:ascii="宋体" w:hAnsi="宋体"/>
                <w:b/>
                <w:sz w:val="22"/>
                <w:szCs w:val="22"/>
                <w:lang w:val="en-US" w:eastAsia="zh-CN"/>
              </w:rPr>
              <w:t>无意见</w:t>
            </w:r>
          </w:p>
        </w:tc>
      </w:tr>
      <w:tr w14:paraId="0324A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7120" w:type="dxa"/>
            <w:vAlign w:val="center"/>
          </w:tcPr>
          <w:p w14:paraId="5662F1D0">
            <w:pPr>
              <w:spacing w:line="380" w:lineRule="exact"/>
              <w:rPr>
                <w:rFonts w:hint="default" w:eastAsia="宋体"/>
                <w:sz w:val="22"/>
                <w:szCs w:val="22"/>
                <w:lang w:val="en-US" w:eastAsia="zh-CN"/>
              </w:rPr>
            </w:pPr>
            <w:r>
              <w:rPr>
                <w:rFonts w:ascii="宋体" w:hAnsi="宋体"/>
                <w:b/>
                <w:bCs/>
                <w:color w:val="000000"/>
                <w:sz w:val="22"/>
                <w:szCs w:val="22"/>
                <w:highlight w:val="none"/>
                <w:shd w:val="clear" w:color="auto" w:fill="FFFFFF"/>
              </w:rPr>
              <w:t>验收</w:t>
            </w:r>
            <w:r>
              <w:rPr>
                <w:rFonts w:hint="eastAsia" w:ascii="宋体" w:hAnsi="宋体"/>
                <w:b/>
                <w:bCs/>
                <w:color w:val="000000"/>
                <w:sz w:val="22"/>
                <w:szCs w:val="22"/>
                <w:highlight w:val="none"/>
                <w:shd w:val="clear" w:color="auto" w:fill="FFFFFF"/>
                <w:lang w:val="en-US" w:eastAsia="zh-CN"/>
              </w:rPr>
              <w:t>要求</w:t>
            </w:r>
            <w:r>
              <w:rPr>
                <w:rFonts w:hint="eastAsia"/>
                <w:b/>
                <w:sz w:val="22"/>
                <w:szCs w:val="22"/>
              </w:rPr>
              <w:t>：</w:t>
            </w:r>
            <w:r>
              <w:rPr>
                <w:rFonts w:hint="eastAsia"/>
                <w:sz w:val="22"/>
                <w:szCs w:val="22"/>
                <w:highlight w:val="none"/>
                <w:lang w:val="en-US" w:eastAsia="zh-CN"/>
              </w:rPr>
              <w:t>按第三部分技术任务书中的相关要求执行</w:t>
            </w:r>
            <w:r>
              <w:rPr>
                <w:sz w:val="22"/>
                <w:szCs w:val="22"/>
                <w:highlight w:val="none"/>
              </w:rPr>
              <w:t>；</w:t>
            </w:r>
          </w:p>
        </w:tc>
        <w:tc>
          <w:tcPr>
            <w:tcW w:w="1153" w:type="dxa"/>
          </w:tcPr>
          <w:p w14:paraId="7CC3F970">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21EE4346">
            <w:pPr>
              <w:spacing w:line="380" w:lineRule="exact"/>
              <w:jc w:val="center"/>
              <w:rPr>
                <w:rFonts w:ascii="宋体" w:hAnsi="宋体"/>
                <w:b/>
                <w:sz w:val="22"/>
                <w:szCs w:val="22"/>
              </w:rPr>
            </w:pPr>
            <w:r>
              <w:rPr>
                <w:rFonts w:hint="eastAsia" w:ascii="宋体" w:hAnsi="宋体"/>
                <w:b/>
                <w:sz w:val="22"/>
                <w:szCs w:val="22"/>
                <w:lang w:val="en-US" w:eastAsia="zh-CN"/>
              </w:rPr>
              <w:t>无意见</w:t>
            </w:r>
          </w:p>
        </w:tc>
      </w:tr>
      <w:tr w14:paraId="4753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2" w:hRule="atLeast"/>
        </w:trPr>
        <w:tc>
          <w:tcPr>
            <w:tcW w:w="7120" w:type="dxa"/>
            <w:vAlign w:val="center"/>
          </w:tcPr>
          <w:p w14:paraId="21716D1D">
            <w:pPr>
              <w:spacing w:line="380" w:lineRule="exact"/>
              <w:rPr>
                <w:b/>
                <w:sz w:val="22"/>
                <w:szCs w:val="22"/>
                <w:highlight w:val="yellow"/>
              </w:rPr>
            </w:pPr>
            <w:r>
              <w:rPr>
                <w:b/>
                <w:sz w:val="22"/>
                <w:szCs w:val="22"/>
                <w:highlight w:val="none"/>
              </w:rPr>
              <w:t xml:space="preserve"> </w:t>
            </w:r>
            <w:r>
              <w:rPr>
                <w:rFonts w:hint="eastAsia"/>
                <w:b/>
                <w:sz w:val="22"/>
                <w:szCs w:val="22"/>
                <w:highlight w:val="yellow"/>
              </w:rPr>
              <w:t>付款方式：</w:t>
            </w:r>
            <w:r>
              <w:rPr>
                <w:b/>
                <w:sz w:val="22"/>
                <w:szCs w:val="22"/>
                <w:highlight w:val="yellow"/>
              </w:rPr>
              <w:t xml:space="preserve"> </w:t>
            </w:r>
          </w:p>
          <w:p w14:paraId="1727CBCE">
            <w:pPr>
              <w:numPr>
                <w:ilvl w:val="0"/>
                <w:numId w:val="3"/>
              </w:numPr>
              <w:spacing w:line="380" w:lineRule="exact"/>
              <w:ind w:leftChars="0"/>
              <w:rPr>
                <w:rFonts w:hint="eastAsia"/>
                <w:sz w:val="22"/>
                <w:szCs w:val="22"/>
                <w:highlight w:val="yellow"/>
                <w:lang w:val="en-US" w:eastAsia="zh-CN"/>
              </w:rPr>
            </w:pPr>
            <w:r>
              <w:rPr>
                <w:rFonts w:hint="eastAsia"/>
                <w:sz w:val="22"/>
                <w:szCs w:val="22"/>
                <w:highlight w:val="yellow"/>
              </w:rPr>
              <w:sym w:font="Wingdings" w:char="00A8"/>
            </w:r>
            <w:r>
              <w:rPr>
                <w:rFonts w:hint="eastAsia"/>
                <w:sz w:val="22"/>
                <w:szCs w:val="22"/>
                <w:highlight w:val="yellow"/>
                <w:lang w:val="en-US" w:eastAsia="zh-CN"/>
              </w:rPr>
              <w:t>合同生效收票预付30%，货到安装调试完成验收合格付60%，其余10%质保结束后付清。</w:t>
            </w:r>
          </w:p>
          <w:p w14:paraId="1FF919D1">
            <w:pPr>
              <w:numPr>
                <w:ilvl w:val="0"/>
                <w:numId w:val="3"/>
              </w:numPr>
              <w:spacing w:line="380" w:lineRule="exact"/>
              <w:ind w:left="0" w:leftChars="0" w:firstLine="0" w:firstLineChars="0"/>
              <w:rPr>
                <w:rFonts w:hint="default"/>
                <w:sz w:val="22"/>
                <w:szCs w:val="22"/>
                <w:highlight w:val="yellow"/>
                <w:lang w:val="en-US" w:eastAsia="zh-CN"/>
              </w:rPr>
            </w:pPr>
            <w:r>
              <w:rPr>
                <w:rFonts w:hint="eastAsia"/>
                <w:sz w:val="22"/>
                <w:szCs w:val="22"/>
                <w:highlight w:val="yellow"/>
              </w:rPr>
              <w:sym w:font="Wingdings" w:char="00A8"/>
            </w:r>
            <w:r>
              <w:rPr>
                <w:rFonts w:hint="eastAsia"/>
                <w:sz w:val="22"/>
                <w:szCs w:val="22"/>
                <w:highlight w:val="yellow"/>
                <w:lang w:val="en-US" w:eastAsia="zh-CN"/>
              </w:rPr>
              <w:t>货到安装调试完成验收合格支付90%，其余10%质保结束后付清。</w:t>
            </w:r>
          </w:p>
          <w:p w14:paraId="2F6B1349">
            <w:pPr>
              <w:numPr>
                <w:ilvl w:val="0"/>
                <w:numId w:val="3"/>
              </w:numPr>
              <w:spacing w:line="380" w:lineRule="exact"/>
              <w:ind w:left="0" w:leftChars="0" w:firstLine="0" w:firstLineChars="0"/>
              <w:rPr>
                <w:rFonts w:hint="default" w:eastAsia="宋体"/>
                <w:sz w:val="22"/>
                <w:szCs w:val="22"/>
                <w:highlight w:val="yellow"/>
                <w:lang w:val="en-US" w:eastAsia="zh-CN"/>
              </w:rPr>
            </w:pPr>
            <w:r>
              <w:rPr>
                <w:rFonts w:hint="eastAsia"/>
                <w:sz w:val="22"/>
                <w:szCs w:val="22"/>
                <w:highlight w:val="yellow"/>
              </w:rPr>
              <w:sym w:font="Wingdings" w:char="00FE"/>
            </w:r>
            <w:r>
              <w:rPr>
                <w:rFonts w:hint="eastAsia"/>
                <w:sz w:val="22"/>
                <w:szCs w:val="22"/>
                <w:highlight w:val="yellow"/>
                <w:lang w:val="en-US" w:eastAsia="zh-CN"/>
              </w:rPr>
              <w:t>服务完成</w:t>
            </w:r>
            <w:r>
              <w:rPr>
                <w:rFonts w:hint="eastAsia"/>
                <w:sz w:val="22"/>
                <w:szCs w:val="22"/>
                <w:highlight w:val="yellow"/>
              </w:rPr>
              <w:t>验收合格后付100%款；</w:t>
            </w:r>
            <w:r>
              <w:rPr>
                <w:rFonts w:hint="eastAsia"/>
                <w:sz w:val="22"/>
                <w:szCs w:val="22"/>
                <w:highlight w:val="yellow"/>
                <w:lang w:eastAsia="zh-CN"/>
              </w:rPr>
              <w:t>（</w:t>
            </w:r>
            <w:r>
              <w:rPr>
                <w:rFonts w:hint="eastAsia"/>
                <w:sz w:val="22"/>
                <w:szCs w:val="22"/>
                <w:highlight w:val="yellow"/>
                <w:lang w:val="en-US" w:eastAsia="zh-CN"/>
              </w:rPr>
              <w:t>一般适用于备品/备件类采购）</w:t>
            </w:r>
          </w:p>
          <w:p w14:paraId="0F0978AA">
            <w:pPr>
              <w:spacing w:line="380" w:lineRule="exact"/>
              <w:ind w:left="360"/>
              <w:rPr>
                <w:sz w:val="22"/>
                <w:szCs w:val="22"/>
              </w:rPr>
            </w:pPr>
            <w:r>
              <w:rPr>
                <w:rFonts w:hint="eastAsia"/>
                <w:sz w:val="22"/>
                <w:szCs w:val="22"/>
                <w:highlight w:val="yellow"/>
              </w:rPr>
              <w:t>以上付款周期为30个工作日内。</w:t>
            </w:r>
          </w:p>
        </w:tc>
        <w:tc>
          <w:tcPr>
            <w:tcW w:w="1153" w:type="dxa"/>
          </w:tcPr>
          <w:p w14:paraId="334330CC">
            <w:pPr>
              <w:spacing w:line="380" w:lineRule="exact"/>
              <w:jc w:val="center"/>
              <w:rPr>
                <w:rFonts w:hint="eastAsia" w:ascii="宋体" w:hAnsi="宋体"/>
                <w:b/>
                <w:sz w:val="22"/>
                <w:szCs w:val="22"/>
                <w:lang w:val="en-US" w:eastAsia="zh-CN"/>
              </w:rPr>
            </w:pPr>
          </w:p>
          <w:p w14:paraId="75A13AD9">
            <w:pPr>
              <w:spacing w:line="380" w:lineRule="exact"/>
              <w:jc w:val="center"/>
              <w:rPr>
                <w:rFonts w:hint="eastAsia" w:ascii="宋体" w:hAnsi="宋体"/>
                <w:b/>
                <w:sz w:val="22"/>
                <w:szCs w:val="22"/>
                <w:lang w:val="en-US" w:eastAsia="zh-CN"/>
              </w:rPr>
            </w:pPr>
          </w:p>
          <w:p w14:paraId="43FC1CAD">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05CBE89F">
            <w:pPr>
              <w:spacing w:line="380" w:lineRule="exact"/>
              <w:jc w:val="center"/>
              <w:rPr>
                <w:rFonts w:ascii="宋体" w:hAnsi="宋体"/>
                <w:b/>
                <w:sz w:val="22"/>
                <w:szCs w:val="22"/>
              </w:rPr>
            </w:pPr>
          </w:p>
          <w:p w14:paraId="4F817B9D">
            <w:pPr>
              <w:spacing w:line="380" w:lineRule="exact"/>
              <w:jc w:val="center"/>
              <w:rPr>
                <w:rFonts w:ascii="宋体" w:hAnsi="宋体"/>
                <w:b/>
                <w:sz w:val="22"/>
                <w:szCs w:val="22"/>
              </w:rPr>
            </w:pPr>
          </w:p>
          <w:p w14:paraId="10890A94">
            <w:pPr>
              <w:spacing w:line="380" w:lineRule="exact"/>
              <w:jc w:val="center"/>
              <w:rPr>
                <w:rFonts w:ascii="宋体" w:hAnsi="宋体"/>
                <w:b/>
                <w:sz w:val="22"/>
                <w:szCs w:val="22"/>
              </w:rPr>
            </w:pPr>
            <w:r>
              <w:rPr>
                <w:rFonts w:hint="eastAsia" w:ascii="宋体" w:hAnsi="宋体"/>
                <w:b/>
                <w:sz w:val="22"/>
                <w:szCs w:val="22"/>
                <w:lang w:val="en-US" w:eastAsia="zh-CN"/>
              </w:rPr>
              <w:t>无意见</w:t>
            </w:r>
          </w:p>
        </w:tc>
      </w:tr>
      <w:tr w14:paraId="398E4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trPr>
        <w:tc>
          <w:tcPr>
            <w:tcW w:w="7120" w:type="dxa"/>
            <w:vAlign w:val="center"/>
          </w:tcPr>
          <w:p w14:paraId="161AF789">
            <w:pPr>
              <w:spacing w:line="380" w:lineRule="exact"/>
              <w:rPr>
                <w:b/>
                <w:sz w:val="22"/>
                <w:szCs w:val="22"/>
              </w:rPr>
            </w:pPr>
            <w:r>
              <w:rPr>
                <w:rFonts w:hint="eastAsia"/>
                <w:b/>
                <w:sz w:val="22"/>
                <w:szCs w:val="22"/>
              </w:rPr>
              <w:t>报价有效期：</w:t>
            </w:r>
            <w:r>
              <w:rPr>
                <w:rFonts w:hint="eastAsia"/>
                <w:sz w:val="22"/>
                <w:szCs w:val="22"/>
                <w:lang w:val="en-US" w:eastAsia="zh-CN"/>
              </w:rPr>
              <w:t>参选</w:t>
            </w:r>
            <w:r>
              <w:rPr>
                <w:rFonts w:hint="eastAsia"/>
                <w:sz w:val="22"/>
                <w:szCs w:val="22"/>
                <w:lang w:eastAsia="zh-CN"/>
              </w:rPr>
              <w:t>文件</w:t>
            </w:r>
            <w:r>
              <w:rPr>
                <w:rFonts w:hint="eastAsia"/>
                <w:sz w:val="22"/>
                <w:szCs w:val="22"/>
              </w:rPr>
              <w:t>有效期为自</w:t>
            </w:r>
            <w:r>
              <w:rPr>
                <w:rFonts w:hint="eastAsia"/>
                <w:sz w:val="22"/>
                <w:szCs w:val="22"/>
                <w:lang w:val="en-US" w:eastAsia="zh-CN"/>
              </w:rPr>
              <w:t>参选</w:t>
            </w:r>
            <w:r>
              <w:rPr>
                <w:rFonts w:hint="eastAsia"/>
                <w:sz w:val="22"/>
                <w:szCs w:val="22"/>
                <w:lang w:eastAsia="zh-CN"/>
              </w:rPr>
              <w:t>文件</w:t>
            </w:r>
            <w:r>
              <w:rPr>
                <w:rFonts w:hint="eastAsia"/>
                <w:sz w:val="22"/>
                <w:szCs w:val="22"/>
                <w:lang w:val="en-US" w:eastAsia="zh-CN"/>
              </w:rPr>
              <w:t>递交截止日之后</w:t>
            </w:r>
            <w:r>
              <w:rPr>
                <w:rFonts w:hint="eastAsia"/>
                <w:sz w:val="22"/>
                <w:szCs w:val="22"/>
              </w:rPr>
              <w:t>90天。</w:t>
            </w:r>
          </w:p>
        </w:tc>
        <w:tc>
          <w:tcPr>
            <w:tcW w:w="1153" w:type="dxa"/>
          </w:tcPr>
          <w:p w14:paraId="3E269FA2">
            <w:pPr>
              <w:spacing w:line="380" w:lineRule="exact"/>
              <w:jc w:val="center"/>
              <w:rPr>
                <w:rFonts w:ascii="宋体" w:hAnsi="宋体"/>
                <w:b/>
                <w:sz w:val="22"/>
                <w:szCs w:val="22"/>
              </w:rPr>
            </w:pPr>
            <w:r>
              <w:rPr>
                <w:rFonts w:hint="eastAsia" w:ascii="宋体" w:hAnsi="宋体"/>
                <w:b/>
                <w:sz w:val="22"/>
                <w:szCs w:val="22"/>
                <w:lang w:val="en-US" w:eastAsia="zh-CN"/>
              </w:rPr>
              <w:t>已响应</w:t>
            </w:r>
          </w:p>
        </w:tc>
        <w:tc>
          <w:tcPr>
            <w:tcW w:w="1350" w:type="dxa"/>
          </w:tcPr>
          <w:p w14:paraId="6D884FEE">
            <w:pPr>
              <w:spacing w:line="380" w:lineRule="exact"/>
              <w:jc w:val="center"/>
              <w:rPr>
                <w:rFonts w:ascii="宋体" w:hAnsi="宋体"/>
                <w:b/>
                <w:sz w:val="22"/>
                <w:szCs w:val="22"/>
              </w:rPr>
            </w:pPr>
            <w:r>
              <w:rPr>
                <w:rFonts w:hint="eastAsia" w:ascii="宋体" w:hAnsi="宋体"/>
                <w:b/>
                <w:sz w:val="22"/>
                <w:szCs w:val="22"/>
                <w:lang w:val="en-US" w:eastAsia="zh-CN"/>
              </w:rPr>
              <w:t>无意见</w:t>
            </w:r>
          </w:p>
        </w:tc>
      </w:tr>
      <w:tr w14:paraId="13915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2" w:hRule="atLeast"/>
        </w:trPr>
        <w:tc>
          <w:tcPr>
            <w:tcW w:w="7120" w:type="dxa"/>
            <w:vAlign w:val="center"/>
          </w:tcPr>
          <w:p w14:paraId="244EE712">
            <w:pPr>
              <w:spacing w:line="380" w:lineRule="exact"/>
              <w:rPr>
                <w:rFonts w:hint="eastAsia" w:ascii="Times New Roman" w:hAnsi="Times New Roman" w:eastAsia="宋体" w:cs="Times New Roman"/>
                <w:b/>
                <w:kern w:val="2"/>
                <w:sz w:val="22"/>
                <w:szCs w:val="22"/>
                <w:lang w:val="en-US" w:eastAsia="zh-CN" w:bidi="ar-SA"/>
              </w:rPr>
            </w:pPr>
            <w:r>
              <w:rPr>
                <w:rFonts w:hint="eastAsia"/>
                <w:b/>
                <w:sz w:val="22"/>
                <w:szCs w:val="22"/>
                <w:lang w:val="en-US" w:eastAsia="zh-CN"/>
              </w:rPr>
              <w:t>技术要求</w:t>
            </w:r>
            <w:r>
              <w:rPr>
                <w:rFonts w:hint="eastAsia"/>
                <w:b/>
                <w:sz w:val="22"/>
                <w:szCs w:val="22"/>
              </w:rPr>
              <w:t>：</w:t>
            </w:r>
            <w:r>
              <w:rPr>
                <w:rFonts w:hint="eastAsia"/>
                <w:b/>
                <w:bCs/>
                <w:color w:val="EE822F" w:themeColor="accent2"/>
                <w:sz w:val="22"/>
                <w:szCs w:val="22"/>
                <w:highlight w:val="none"/>
                <w14:textFill>
                  <w14:solidFill>
                    <w14:schemeClr w14:val="accent2"/>
                  </w14:solidFill>
                </w14:textFill>
              </w:rPr>
              <w:t>提供</w:t>
            </w:r>
            <w:r>
              <w:rPr>
                <w:rFonts w:hint="eastAsia"/>
                <w:b/>
                <w:bCs/>
                <w:color w:val="EE822F" w:themeColor="accent2"/>
                <w:sz w:val="22"/>
                <w:szCs w:val="22"/>
                <w:highlight w:val="none"/>
                <w:lang w:val="en-US" w:eastAsia="zh-CN"/>
                <w14:textFill>
                  <w14:solidFill>
                    <w14:schemeClr w14:val="accent2"/>
                  </w14:solidFill>
                </w14:textFill>
              </w:rPr>
              <w:t>报价的服务项目</w:t>
            </w:r>
            <w:r>
              <w:rPr>
                <w:rFonts w:hint="eastAsia"/>
                <w:b/>
                <w:bCs/>
                <w:color w:val="EE822F" w:themeColor="accent2"/>
                <w:sz w:val="22"/>
                <w:szCs w:val="22"/>
                <w:highlight w:val="none"/>
                <w14:textFill>
                  <w14:solidFill>
                    <w14:schemeClr w14:val="accent2"/>
                  </w14:solidFill>
                </w14:textFill>
              </w:rPr>
              <w:t>满足</w:t>
            </w:r>
            <w:r>
              <w:rPr>
                <w:rFonts w:hint="eastAsia"/>
                <w:b/>
                <w:bCs/>
                <w:color w:val="EE822F" w:themeColor="accent2"/>
                <w:sz w:val="22"/>
                <w:szCs w:val="22"/>
                <w:highlight w:val="none"/>
                <w:lang w:val="en-US" w:eastAsia="zh-CN"/>
                <w14:textFill>
                  <w14:solidFill>
                    <w14:schemeClr w14:val="accent2"/>
                  </w14:solidFill>
                </w14:textFill>
              </w:rPr>
              <w:t>比选文件第三部分技术任务书的全部</w:t>
            </w:r>
            <w:r>
              <w:rPr>
                <w:rFonts w:hint="eastAsia"/>
                <w:b/>
                <w:bCs/>
                <w:color w:val="EE822F" w:themeColor="accent2"/>
                <w:sz w:val="22"/>
                <w:szCs w:val="22"/>
                <w:highlight w:val="none"/>
                <w14:textFill>
                  <w14:solidFill>
                    <w14:schemeClr w14:val="accent2"/>
                  </w14:solidFill>
                </w14:textFill>
              </w:rPr>
              <w:t>要求（如有部分要求不响应需在</w:t>
            </w:r>
            <w:r>
              <w:rPr>
                <w:rFonts w:hint="eastAsia"/>
                <w:b/>
                <w:bCs/>
                <w:color w:val="EE822F" w:themeColor="accent2"/>
                <w:sz w:val="22"/>
                <w:szCs w:val="22"/>
                <w:highlight w:val="none"/>
                <w:lang w:eastAsia="zh-CN"/>
                <w14:textFill>
                  <w14:solidFill>
                    <w14:schemeClr w14:val="accent2"/>
                  </w14:solidFill>
                </w14:textFill>
              </w:rPr>
              <w:t>参选</w:t>
            </w:r>
            <w:r>
              <w:rPr>
                <w:rFonts w:hint="eastAsia"/>
                <w:b/>
                <w:bCs/>
                <w:color w:val="EE822F" w:themeColor="accent2"/>
                <w:sz w:val="22"/>
                <w:szCs w:val="22"/>
                <w:highlight w:val="none"/>
                <w14:textFill>
                  <w14:solidFill>
                    <w14:schemeClr w14:val="accent2"/>
                  </w14:solidFill>
                </w14:textFill>
              </w:rPr>
              <w:t>人意见中详细列举）。</w:t>
            </w:r>
          </w:p>
        </w:tc>
        <w:tc>
          <w:tcPr>
            <w:tcW w:w="1153" w:type="dxa"/>
            <w:vAlign w:val="top"/>
          </w:tcPr>
          <w:p w14:paraId="3842F66E">
            <w:pPr>
              <w:spacing w:line="380" w:lineRule="exact"/>
              <w:jc w:val="center"/>
              <w:rPr>
                <w:rFonts w:ascii="宋体" w:hAnsi="宋体" w:eastAsia="宋体" w:cs="Times New Roman"/>
                <w:b/>
                <w:kern w:val="2"/>
                <w:sz w:val="22"/>
                <w:szCs w:val="22"/>
                <w:lang w:val="en-US" w:eastAsia="zh-CN" w:bidi="ar-SA"/>
              </w:rPr>
            </w:pPr>
            <w:r>
              <w:rPr>
                <w:rFonts w:hint="eastAsia" w:ascii="宋体" w:hAnsi="宋体"/>
                <w:b/>
                <w:sz w:val="22"/>
                <w:szCs w:val="22"/>
                <w:lang w:val="en-US" w:eastAsia="zh-CN"/>
              </w:rPr>
              <w:t>已响应</w:t>
            </w:r>
          </w:p>
        </w:tc>
        <w:tc>
          <w:tcPr>
            <w:tcW w:w="1350" w:type="dxa"/>
            <w:vAlign w:val="center"/>
          </w:tcPr>
          <w:p w14:paraId="3274A841">
            <w:pPr>
              <w:spacing w:line="380" w:lineRule="exact"/>
              <w:ind w:firstLine="221" w:firstLineChars="100"/>
              <w:rPr>
                <w:rFonts w:ascii="Times New Roman" w:hAnsi="Times New Roman" w:eastAsia="宋体" w:cs="Times New Roman"/>
                <w:b/>
                <w:kern w:val="2"/>
                <w:sz w:val="22"/>
                <w:szCs w:val="22"/>
                <w:lang w:val="en-US" w:eastAsia="zh-CN" w:bidi="ar-SA"/>
              </w:rPr>
            </w:pPr>
            <w:r>
              <w:rPr>
                <w:rFonts w:hint="eastAsia" w:ascii="宋体" w:hAnsi="宋体"/>
                <w:b/>
                <w:sz w:val="22"/>
                <w:szCs w:val="22"/>
                <w:lang w:val="en-US" w:eastAsia="zh-CN"/>
              </w:rPr>
              <w:t>无意见</w:t>
            </w:r>
          </w:p>
        </w:tc>
      </w:tr>
    </w:tbl>
    <w:p w14:paraId="052FA1AA">
      <w:pPr>
        <w:widowControl/>
        <w:jc w:val="left"/>
        <w:rPr>
          <w:rFonts w:ascii="宋体"/>
          <w:b/>
          <w:bCs/>
          <w:sz w:val="24"/>
        </w:rPr>
      </w:pPr>
    </w:p>
    <w:p w14:paraId="4CFAB3A3">
      <w:pPr>
        <w:widowControl/>
        <w:jc w:val="left"/>
        <w:rPr>
          <w:rFonts w:ascii="宋体"/>
          <w:b/>
          <w:bCs/>
          <w:sz w:val="24"/>
        </w:rPr>
      </w:pPr>
    </w:p>
    <w:p w14:paraId="64683ED6">
      <w:pPr>
        <w:widowControl/>
        <w:jc w:val="left"/>
        <w:rPr>
          <w:rFonts w:ascii="宋体"/>
          <w:b/>
          <w:bCs/>
          <w:sz w:val="24"/>
        </w:rPr>
      </w:pPr>
    </w:p>
    <w:p w14:paraId="0416635A">
      <w:pPr>
        <w:widowControl/>
        <w:jc w:val="left"/>
        <w:rPr>
          <w:rFonts w:ascii="宋体"/>
          <w:b/>
          <w:bCs/>
          <w:sz w:val="24"/>
        </w:rPr>
      </w:pPr>
    </w:p>
    <w:p w14:paraId="063B23CF">
      <w:pPr>
        <w:widowControl/>
        <w:jc w:val="left"/>
        <w:rPr>
          <w:rFonts w:ascii="宋体"/>
          <w:b/>
          <w:bCs/>
          <w:sz w:val="24"/>
        </w:rPr>
      </w:pPr>
    </w:p>
    <w:p w14:paraId="0AD3FFA7">
      <w:pPr>
        <w:widowControl/>
        <w:jc w:val="left"/>
        <w:rPr>
          <w:rFonts w:ascii="宋体"/>
          <w:b/>
          <w:bCs/>
          <w:sz w:val="24"/>
        </w:rPr>
      </w:pPr>
    </w:p>
    <w:p w14:paraId="500CBCFD">
      <w:pPr>
        <w:widowControl/>
        <w:jc w:val="left"/>
        <w:rPr>
          <w:rFonts w:ascii="宋体"/>
          <w:b/>
          <w:bCs/>
          <w:sz w:val="24"/>
        </w:rPr>
      </w:pPr>
    </w:p>
    <w:p w14:paraId="17F2CA5B">
      <w:pPr>
        <w:widowControl/>
        <w:jc w:val="left"/>
        <w:rPr>
          <w:rFonts w:ascii="宋体"/>
          <w:b/>
          <w:bCs/>
          <w:sz w:val="24"/>
        </w:rPr>
      </w:pPr>
    </w:p>
    <w:p w14:paraId="4D5ED46E">
      <w:pPr>
        <w:widowControl/>
        <w:jc w:val="left"/>
        <w:rPr>
          <w:rFonts w:ascii="宋体"/>
          <w:b/>
          <w:bCs/>
          <w:sz w:val="24"/>
        </w:rPr>
      </w:pPr>
    </w:p>
    <w:p w14:paraId="09FF4AE0">
      <w:pPr>
        <w:widowControl/>
        <w:jc w:val="left"/>
        <w:rPr>
          <w:rFonts w:ascii="宋体"/>
          <w:b/>
          <w:bCs/>
          <w:sz w:val="24"/>
        </w:rPr>
      </w:pPr>
    </w:p>
    <w:p w14:paraId="4BD05059">
      <w:pPr>
        <w:widowControl/>
        <w:jc w:val="left"/>
        <w:rPr>
          <w:rFonts w:ascii="宋体"/>
          <w:b/>
          <w:bCs/>
          <w:sz w:val="24"/>
        </w:rPr>
      </w:pPr>
    </w:p>
    <w:p w14:paraId="74B30278">
      <w:pPr>
        <w:widowControl/>
        <w:jc w:val="left"/>
        <w:rPr>
          <w:rFonts w:ascii="宋体"/>
          <w:b/>
          <w:bCs/>
          <w:sz w:val="24"/>
        </w:rPr>
      </w:pPr>
    </w:p>
    <w:p w14:paraId="629CE9AF">
      <w:pPr>
        <w:widowControl/>
        <w:jc w:val="left"/>
        <w:rPr>
          <w:rFonts w:ascii="宋体"/>
          <w:b/>
          <w:bCs/>
          <w:sz w:val="24"/>
        </w:rPr>
      </w:pPr>
    </w:p>
    <w:tbl>
      <w:tblPr>
        <w:tblStyle w:val="6"/>
        <w:tblW w:w="5392" w:type="pct"/>
        <w:tblInd w:w="-15"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28" w:type="dxa"/>
          <w:bottom w:w="0" w:type="dxa"/>
          <w:right w:w="28" w:type="dxa"/>
        </w:tblCellMar>
      </w:tblPr>
      <w:tblGrid>
        <w:gridCol w:w="875"/>
        <w:gridCol w:w="8149"/>
      </w:tblGrid>
      <w:tr w14:paraId="1777D8B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60" w:hRule="atLeast"/>
        </w:trPr>
        <w:tc>
          <w:tcPr>
            <w:tcW w:w="5000" w:type="pct"/>
            <w:gridSpan w:val="2"/>
            <w:vAlign w:val="center"/>
          </w:tcPr>
          <w:p w14:paraId="4F39463A">
            <w:pPr>
              <w:rPr>
                <w:rFonts w:ascii="宋体" w:hAnsi="宋体"/>
              </w:rPr>
            </w:pPr>
            <w:r>
              <w:rPr>
                <w:rFonts w:hint="eastAsia" w:ascii="宋体" w:hAnsi="宋体"/>
                <w:b/>
              </w:rPr>
              <w:t>投标文件还应该包括或遵守下列要求：</w:t>
            </w:r>
          </w:p>
        </w:tc>
      </w:tr>
      <w:tr w14:paraId="36D2FE2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411" w:hRule="atLeast"/>
        </w:trPr>
        <w:tc>
          <w:tcPr>
            <w:tcW w:w="485" w:type="pct"/>
            <w:vAlign w:val="center"/>
          </w:tcPr>
          <w:p w14:paraId="03AC5299">
            <w:pPr>
              <w:rPr>
                <w:rFonts w:ascii="宋体" w:hAnsi="宋体"/>
              </w:rPr>
            </w:pPr>
            <w:r>
              <w:rPr>
                <w:rFonts w:ascii="宋体" w:hAnsi="宋体"/>
              </w:rPr>
              <w:t>备注</w:t>
            </w:r>
          </w:p>
        </w:tc>
        <w:tc>
          <w:tcPr>
            <w:tcW w:w="4515" w:type="pct"/>
            <w:vAlign w:val="center"/>
          </w:tcPr>
          <w:p w14:paraId="1EA3E13C">
            <w:pPr>
              <w:rPr>
                <w:rFonts w:ascii="宋体" w:hAnsi="宋体"/>
              </w:rPr>
            </w:pPr>
            <w:bookmarkStart w:id="0" w:name="_Toc105921304"/>
            <w:bookmarkStart w:id="1" w:name="_Toc70746056"/>
            <w:bookmarkStart w:id="2" w:name="_Toc109440574"/>
            <w:r>
              <w:rPr>
                <w:rFonts w:hint="eastAsia" w:ascii="宋体" w:hAnsi="宋体"/>
              </w:rPr>
              <w:t>内容填写</w:t>
            </w:r>
            <w:bookmarkEnd w:id="0"/>
            <w:bookmarkEnd w:id="1"/>
            <w:r>
              <w:rPr>
                <w:rFonts w:hint="eastAsia" w:ascii="宋体" w:hAnsi="宋体"/>
              </w:rPr>
              <w:t>说明</w:t>
            </w:r>
            <w:bookmarkEnd w:id="2"/>
          </w:p>
          <w:p w14:paraId="6BE92505">
            <w:pPr>
              <w:rPr>
                <w:rFonts w:ascii="宋体" w:hAnsi="宋体"/>
              </w:rPr>
            </w:pPr>
            <w:r>
              <w:rPr>
                <w:rFonts w:hint="eastAsia" w:ascii="宋体" w:hAnsi="宋体"/>
              </w:rPr>
              <w:t>i.按统一规定的格式、顺序填写、排列，装订成册。</w:t>
            </w:r>
          </w:p>
          <w:p w14:paraId="7BF1A09F">
            <w:pPr>
              <w:rPr>
                <w:rFonts w:ascii="宋体" w:hAnsi="宋体"/>
              </w:rPr>
            </w:pPr>
            <w:r>
              <w:rPr>
                <w:rFonts w:hint="eastAsia" w:ascii="宋体" w:hAnsi="宋体"/>
              </w:rPr>
              <w:t>ii.全部的规格尺寸为A4纸型，图纸可以采用A3纸型。</w:t>
            </w:r>
          </w:p>
        </w:tc>
      </w:tr>
      <w:tr w14:paraId="14E85C2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31" w:hRule="atLeast"/>
        </w:trPr>
        <w:tc>
          <w:tcPr>
            <w:tcW w:w="5000" w:type="pct"/>
            <w:gridSpan w:val="2"/>
            <w:vAlign w:val="center"/>
          </w:tcPr>
          <w:p w14:paraId="15B529C9">
            <w:pPr>
              <w:spacing w:line="360" w:lineRule="atLeast"/>
              <w:ind w:left="-109" w:leftChars="-52" w:firstLine="280"/>
              <w:rPr>
                <w:rFonts w:ascii="宋体" w:hAnsi="宋体"/>
                <w:b/>
                <w:szCs w:val="21"/>
              </w:rPr>
            </w:pPr>
            <w:r>
              <w:rPr>
                <w:rFonts w:hint="eastAsia" w:ascii="宋体" w:hAnsi="宋体"/>
                <w:b/>
                <w:szCs w:val="21"/>
                <w:highlight w:val="yellow"/>
              </w:rPr>
              <w:t>适用于本投标人须知的额外增加的变动，下列情况的投标将被视为无效投标：</w:t>
            </w:r>
          </w:p>
        </w:tc>
      </w:tr>
      <w:tr w14:paraId="747417D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31" w:hRule="atLeast"/>
        </w:trPr>
        <w:tc>
          <w:tcPr>
            <w:tcW w:w="485" w:type="pct"/>
            <w:vAlign w:val="center"/>
          </w:tcPr>
          <w:p w14:paraId="6CA3CC11">
            <w:pPr>
              <w:rPr>
                <w:rFonts w:ascii="宋体" w:hAnsi="宋体"/>
                <w:b/>
              </w:rPr>
            </w:pPr>
            <w:r>
              <w:rPr>
                <w:rFonts w:hint="eastAsia" w:ascii="宋体" w:hAnsi="宋体"/>
                <w:b/>
              </w:rPr>
              <w:t>1</w:t>
            </w:r>
          </w:p>
        </w:tc>
        <w:tc>
          <w:tcPr>
            <w:tcW w:w="4515" w:type="pct"/>
            <w:vAlign w:val="center"/>
          </w:tcPr>
          <w:p w14:paraId="22250BA0">
            <w:pPr>
              <w:spacing w:line="360" w:lineRule="atLeast"/>
              <w:rPr>
                <w:rFonts w:ascii="宋体" w:hAnsi="宋体"/>
                <w:b/>
                <w:szCs w:val="21"/>
              </w:rPr>
            </w:pPr>
            <w:r>
              <w:rPr>
                <w:rFonts w:hint="eastAsia" w:ascii="宋体" w:hAnsi="宋体"/>
                <w:b/>
                <w:szCs w:val="21"/>
              </w:rPr>
              <w:t>投标文件逾期送达的或者未送达指定地点的</w:t>
            </w:r>
          </w:p>
        </w:tc>
      </w:tr>
      <w:tr w14:paraId="56F21D4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31" w:hRule="atLeast"/>
        </w:trPr>
        <w:tc>
          <w:tcPr>
            <w:tcW w:w="485" w:type="pct"/>
            <w:vAlign w:val="center"/>
          </w:tcPr>
          <w:p w14:paraId="1B1369CE">
            <w:pPr>
              <w:rPr>
                <w:rFonts w:ascii="宋体" w:hAnsi="宋体"/>
                <w:b/>
              </w:rPr>
            </w:pPr>
            <w:r>
              <w:rPr>
                <w:rFonts w:ascii="宋体" w:hAnsi="宋体"/>
                <w:b/>
              </w:rPr>
              <w:t>2</w:t>
            </w:r>
          </w:p>
        </w:tc>
        <w:tc>
          <w:tcPr>
            <w:tcW w:w="4515" w:type="pct"/>
            <w:vAlign w:val="center"/>
          </w:tcPr>
          <w:p w14:paraId="2BDB1E79">
            <w:pPr>
              <w:spacing w:line="360" w:lineRule="atLeast"/>
              <w:rPr>
                <w:rFonts w:ascii="宋体" w:hAnsi="宋体"/>
                <w:b/>
                <w:szCs w:val="21"/>
              </w:rPr>
            </w:pPr>
            <w:r>
              <w:rPr>
                <w:rFonts w:hint="eastAsia" w:ascii="宋体" w:hAnsi="宋体"/>
                <w:b/>
                <w:szCs w:val="21"/>
              </w:rPr>
              <w:t>未按照招标文件规定要求密封、签署、盖章、装订的</w:t>
            </w:r>
          </w:p>
        </w:tc>
      </w:tr>
      <w:tr w14:paraId="35EA157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31" w:hRule="atLeast"/>
        </w:trPr>
        <w:tc>
          <w:tcPr>
            <w:tcW w:w="485" w:type="pct"/>
            <w:vAlign w:val="center"/>
          </w:tcPr>
          <w:p w14:paraId="73F9C104">
            <w:pPr>
              <w:rPr>
                <w:rFonts w:ascii="宋体" w:hAnsi="宋体"/>
                <w:b/>
              </w:rPr>
            </w:pPr>
            <w:r>
              <w:rPr>
                <w:rFonts w:ascii="宋体" w:hAnsi="宋体"/>
                <w:b/>
              </w:rPr>
              <w:t>3</w:t>
            </w:r>
          </w:p>
        </w:tc>
        <w:tc>
          <w:tcPr>
            <w:tcW w:w="4515" w:type="pct"/>
            <w:vAlign w:val="center"/>
          </w:tcPr>
          <w:p w14:paraId="277185D3">
            <w:pPr>
              <w:spacing w:line="360" w:lineRule="atLeast"/>
              <w:rPr>
                <w:rFonts w:ascii="宋体" w:hAnsi="宋体"/>
                <w:b/>
                <w:szCs w:val="21"/>
              </w:rPr>
            </w:pPr>
            <w:r>
              <w:rPr>
                <w:rFonts w:hint="eastAsia" w:ascii="宋体" w:hAnsi="宋体"/>
                <w:b/>
                <w:szCs w:val="21"/>
              </w:rPr>
              <w:t>3</w:t>
            </w:r>
            <w:r>
              <w:rPr>
                <w:rFonts w:ascii="宋体" w:hAnsi="宋体"/>
                <w:b/>
                <w:szCs w:val="21"/>
              </w:rPr>
              <w:t>.1不响应投标文件中的报价部分、一般商务和技术条款、重要商务和技术条款（加注“*</w:t>
            </w:r>
            <w:r>
              <w:rPr>
                <w:rFonts w:hint="eastAsia" w:ascii="宋体" w:hAnsi="宋体"/>
                <w:b/>
                <w:szCs w:val="21"/>
                <w:lang w:eastAsia="zh-CN"/>
              </w:rPr>
              <w:t>、</w:t>
            </w:r>
            <w:r>
              <w:rPr>
                <w:rFonts w:hint="eastAsia" w:ascii="宋体" w:hAnsi="宋体" w:eastAsia="宋体" w:cs="宋体"/>
                <w:b/>
                <w:szCs w:val="21"/>
                <w:lang w:eastAsia="zh-CN"/>
              </w:rPr>
              <w:t>★</w:t>
            </w:r>
            <w:r>
              <w:rPr>
                <w:rFonts w:ascii="宋体" w:hAnsi="宋体"/>
                <w:b/>
                <w:szCs w:val="21"/>
              </w:rPr>
              <w:t>”）的；</w:t>
            </w:r>
          </w:p>
          <w:p w14:paraId="04CA9C20">
            <w:pPr>
              <w:spacing w:line="310" w:lineRule="exact"/>
              <w:rPr>
                <w:rFonts w:ascii="宋体" w:hAnsi="宋体"/>
                <w:b/>
                <w:szCs w:val="21"/>
              </w:rPr>
            </w:pPr>
            <w:r>
              <w:rPr>
                <w:rFonts w:ascii="宋体" w:hAnsi="宋体"/>
                <w:b/>
                <w:szCs w:val="21"/>
              </w:rPr>
              <w:t>3.2投标人及其制造商与招标人有利害关系的；</w:t>
            </w:r>
          </w:p>
          <w:p w14:paraId="75302544">
            <w:pPr>
              <w:spacing w:line="310" w:lineRule="exact"/>
              <w:rPr>
                <w:rFonts w:ascii="宋体" w:hAnsi="宋体"/>
                <w:b/>
                <w:szCs w:val="21"/>
              </w:rPr>
            </w:pPr>
            <w:r>
              <w:rPr>
                <w:rFonts w:ascii="宋体" w:hAnsi="宋体"/>
                <w:b/>
                <w:szCs w:val="21"/>
              </w:rPr>
              <w:t>3.3投标人的投标书或资格证明文件未提供的；</w:t>
            </w:r>
          </w:p>
          <w:p w14:paraId="191D0053">
            <w:pPr>
              <w:spacing w:line="310" w:lineRule="exact"/>
              <w:rPr>
                <w:rFonts w:ascii="宋体" w:hAnsi="宋体"/>
                <w:b/>
                <w:szCs w:val="21"/>
              </w:rPr>
            </w:pPr>
            <w:r>
              <w:rPr>
                <w:rFonts w:ascii="宋体" w:hAnsi="宋体"/>
                <w:b/>
                <w:szCs w:val="21"/>
              </w:rPr>
              <w:t>3.4投标文件无法定代表人签字，或签字人无法定代表人有效授权书的；</w:t>
            </w:r>
          </w:p>
          <w:p w14:paraId="4445BA3C">
            <w:pPr>
              <w:spacing w:line="310" w:lineRule="exact"/>
              <w:rPr>
                <w:rFonts w:ascii="宋体" w:hAnsi="宋体"/>
                <w:b/>
                <w:szCs w:val="21"/>
              </w:rPr>
            </w:pPr>
            <w:r>
              <w:rPr>
                <w:rFonts w:ascii="宋体" w:hAnsi="宋体"/>
                <w:b/>
                <w:szCs w:val="21"/>
              </w:rPr>
              <w:t>3.5投标有效期不足的；</w:t>
            </w:r>
          </w:p>
          <w:p w14:paraId="45F7278E">
            <w:pPr>
              <w:spacing w:line="310" w:lineRule="exact"/>
              <w:rPr>
                <w:rFonts w:ascii="宋体" w:hAnsi="宋体"/>
                <w:b/>
                <w:szCs w:val="21"/>
              </w:rPr>
            </w:pPr>
            <w:r>
              <w:rPr>
                <w:rFonts w:ascii="宋体" w:hAnsi="宋体"/>
                <w:b/>
                <w:szCs w:val="21"/>
              </w:rPr>
              <w:t>3.</w:t>
            </w:r>
            <w:r>
              <w:rPr>
                <w:rFonts w:hint="eastAsia" w:ascii="宋体" w:hAnsi="宋体"/>
                <w:b/>
                <w:szCs w:val="21"/>
                <w:lang w:val="en-US" w:eastAsia="zh-CN"/>
              </w:rPr>
              <w:t>6</w:t>
            </w:r>
            <w:r>
              <w:rPr>
                <w:rFonts w:ascii="宋体" w:hAnsi="宋体"/>
                <w:b/>
                <w:szCs w:val="21"/>
              </w:rPr>
              <w:t>投标文件符合招标</w:t>
            </w:r>
            <w:r>
              <w:rPr>
                <w:rFonts w:hint="eastAsia" w:ascii="宋体" w:hAnsi="宋体"/>
                <w:b/>
                <w:szCs w:val="21"/>
                <w:lang w:val="en-US" w:eastAsia="zh-CN"/>
              </w:rPr>
              <w:t>(比选）</w:t>
            </w:r>
            <w:r>
              <w:rPr>
                <w:rFonts w:ascii="宋体" w:hAnsi="宋体"/>
                <w:b/>
                <w:szCs w:val="21"/>
              </w:rPr>
              <w:t>文件中规定</w:t>
            </w:r>
            <w:r>
              <w:rPr>
                <w:rFonts w:hint="eastAsia" w:ascii="宋体" w:hAnsi="宋体"/>
                <w:b/>
                <w:szCs w:val="21"/>
                <w:lang w:val="en-US" w:eastAsia="zh-CN"/>
              </w:rPr>
              <w:t>无效投标</w:t>
            </w:r>
            <w:r>
              <w:rPr>
                <w:rFonts w:ascii="宋体" w:hAnsi="宋体"/>
                <w:b/>
                <w:szCs w:val="21"/>
              </w:rPr>
              <w:t>的其它商务条款。</w:t>
            </w:r>
          </w:p>
          <w:p w14:paraId="2ECF2288">
            <w:pPr>
              <w:spacing w:line="360" w:lineRule="atLeast"/>
              <w:rPr>
                <w:rFonts w:ascii="宋体" w:hAnsi="宋体"/>
                <w:b/>
                <w:szCs w:val="21"/>
              </w:rPr>
            </w:pPr>
            <w:r>
              <w:rPr>
                <w:rFonts w:ascii="宋体" w:hAnsi="宋体"/>
                <w:b/>
                <w:szCs w:val="21"/>
              </w:rPr>
              <w:t>3.</w:t>
            </w:r>
            <w:r>
              <w:rPr>
                <w:rFonts w:hint="eastAsia" w:ascii="宋体" w:hAnsi="宋体"/>
                <w:b/>
                <w:szCs w:val="21"/>
                <w:lang w:val="en-US" w:eastAsia="zh-CN"/>
              </w:rPr>
              <w:t>7</w:t>
            </w:r>
            <w:r>
              <w:rPr>
                <w:rFonts w:hint="eastAsia" w:ascii="宋体" w:hAnsi="宋体"/>
                <w:b/>
                <w:szCs w:val="21"/>
              </w:rPr>
              <w:t>出现《中华人民共和国招标投标法实施条例》第51条规定的其他情形的</w:t>
            </w:r>
            <w:r>
              <w:rPr>
                <w:rFonts w:ascii="宋体" w:hAnsi="宋体"/>
                <w:b/>
                <w:szCs w:val="21"/>
              </w:rPr>
              <w:t>。</w:t>
            </w:r>
          </w:p>
        </w:tc>
      </w:tr>
    </w:tbl>
    <w:p w14:paraId="0A642F15">
      <w:pPr>
        <w:tabs>
          <w:tab w:val="left" w:pos="1190"/>
        </w:tabs>
        <w:spacing w:line="360" w:lineRule="auto"/>
        <w:jc w:val="left"/>
        <w:rPr>
          <w:rFonts w:ascii="宋体" w:hAnsi="宋体"/>
          <w:sz w:val="28"/>
          <w:szCs w:val="28"/>
        </w:rPr>
      </w:pPr>
    </w:p>
    <w:p w14:paraId="14C49B75">
      <w:pPr>
        <w:spacing w:line="360" w:lineRule="auto"/>
        <w:jc w:val="left"/>
        <w:rPr>
          <w:rFonts w:ascii="宋体" w:hAnsi="宋体"/>
          <w:b/>
          <w:sz w:val="32"/>
          <w:szCs w:val="32"/>
        </w:rPr>
      </w:pPr>
      <w:r>
        <w:rPr>
          <w:rFonts w:ascii="宋体" w:hAnsi="宋体"/>
          <w:sz w:val="28"/>
          <w:szCs w:val="28"/>
        </w:rPr>
        <w:br w:type="page"/>
      </w:r>
      <w:r>
        <w:rPr>
          <w:rFonts w:ascii="宋体" w:hAnsi="宋体" w:cs="宋体"/>
          <w:b/>
          <w:bCs/>
          <w:kern w:val="32"/>
          <w:sz w:val="24"/>
          <w:lang w:bidi="en-US"/>
        </w:rPr>
        <w:t>附件</w:t>
      </w:r>
      <w:r>
        <w:rPr>
          <w:rFonts w:hint="eastAsia" w:ascii="宋体" w:hAnsi="宋体" w:cs="宋体"/>
          <w:b/>
          <w:bCs/>
          <w:kern w:val="32"/>
          <w:sz w:val="24"/>
          <w:lang w:bidi="en-US"/>
        </w:rPr>
        <w:t>五</w:t>
      </w:r>
      <w:r>
        <w:rPr>
          <w:rFonts w:ascii="宋体" w:hAnsi="宋体" w:cs="宋体"/>
          <w:b/>
          <w:bCs/>
          <w:kern w:val="32"/>
          <w:sz w:val="24"/>
          <w:lang w:bidi="en-US"/>
        </w:rPr>
        <w:t>（</w:t>
      </w:r>
      <w:r>
        <w:rPr>
          <w:rFonts w:hint="eastAsia" w:ascii="宋体" w:hAnsi="宋体" w:cs="宋体"/>
          <w:b/>
          <w:bCs/>
          <w:kern w:val="32"/>
          <w:sz w:val="24"/>
          <w:lang w:bidi="en-US"/>
        </w:rPr>
        <w:t>授权委托书</w:t>
      </w:r>
      <w:r>
        <w:rPr>
          <w:rFonts w:ascii="宋体" w:hAnsi="宋体" w:cs="宋体"/>
          <w:b/>
          <w:bCs/>
          <w:kern w:val="32"/>
          <w:sz w:val="24"/>
          <w:lang w:bidi="en-US"/>
        </w:rPr>
        <w:t>）</w:t>
      </w:r>
      <w:r>
        <w:rPr>
          <w:rFonts w:hint="eastAsia" w:ascii="宋体" w:hAnsi="宋体"/>
          <w:b/>
          <w:sz w:val="32"/>
          <w:szCs w:val="32"/>
        </w:rPr>
        <w:t>：</w:t>
      </w:r>
    </w:p>
    <w:p w14:paraId="7D3FBD10">
      <w:pPr>
        <w:widowControl/>
        <w:jc w:val="center"/>
        <w:rPr>
          <w:rFonts w:ascii="宋体" w:hAnsi="宋体"/>
          <w:sz w:val="28"/>
          <w:szCs w:val="28"/>
        </w:rPr>
      </w:pPr>
    </w:p>
    <w:p w14:paraId="235DCFF9">
      <w:pPr>
        <w:widowControl/>
        <w:jc w:val="center"/>
        <w:rPr>
          <w:rFonts w:ascii="宋体" w:hAnsi="宋体"/>
          <w:sz w:val="28"/>
          <w:szCs w:val="28"/>
        </w:rPr>
      </w:pPr>
      <w:r>
        <w:rPr>
          <w:rFonts w:hint="eastAsia" w:ascii="宋体" w:hAnsi="宋体"/>
          <w:sz w:val="28"/>
          <w:szCs w:val="28"/>
        </w:rPr>
        <w:t>授权委托书</w:t>
      </w:r>
    </w:p>
    <w:p w14:paraId="041AD14D">
      <w:pPr>
        <w:spacing w:line="500" w:lineRule="exact"/>
        <w:ind w:left="46" w:leftChars="22" w:firstLine="4009" w:firstLineChars="1432"/>
        <w:jc w:val="left"/>
        <w:rPr>
          <w:rFonts w:ascii="宋体" w:hAnsi="宋体"/>
          <w:sz w:val="28"/>
          <w:szCs w:val="28"/>
        </w:rPr>
      </w:pPr>
    </w:p>
    <w:p w14:paraId="280D50A7">
      <w:pPr>
        <w:spacing w:line="500" w:lineRule="exact"/>
        <w:ind w:left="46" w:leftChars="22" w:firstLine="4009" w:firstLineChars="1432"/>
        <w:jc w:val="left"/>
        <w:rPr>
          <w:rFonts w:ascii="宋体" w:hAnsi="宋体"/>
          <w:sz w:val="28"/>
          <w:szCs w:val="28"/>
        </w:rPr>
      </w:pPr>
    </w:p>
    <w:p w14:paraId="25A93601">
      <w:pPr>
        <w:spacing w:line="480" w:lineRule="auto"/>
        <w:ind w:left="46" w:leftChars="22" w:firstLine="840" w:firstLineChars="350"/>
        <w:jc w:val="left"/>
        <w:rPr>
          <w:rFonts w:ascii="宋体" w:hAnsi="宋体"/>
          <w:sz w:val="24"/>
          <w:u w:val="single"/>
        </w:rPr>
      </w:pPr>
      <w:r>
        <w:rPr>
          <w:rFonts w:hint="eastAsia" w:ascii="宋体" w:hAnsi="宋体"/>
          <w:sz w:val="24"/>
        </w:rPr>
        <w:t>本人</w:t>
      </w:r>
      <w:r>
        <w:rPr>
          <w:rFonts w:hint="eastAsia" w:ascii="宋体" w:hAnsi="宋体"/>
          <w:sz w:val="24"/>
          <w:u w:val="single"/>
        </w:rPr>
        <w:t xml:space="preserve">   </w:t>
      </w:r>
      <w:r>
        <w:rPr>
          <w:rFonts w:hint="eastAsia" w:ascii="宋体" w:hAnsi="宋体"/>
          <w:sz w:val="24"/>
          <w:u w:val="single"/>
          <w:lang w:val="en-US" w:eastAsia="zh-CN"/>
        </w:rPr>
        <w:t>张祥英</w:t>
      </w:r>
      <w:r>
        <w:rPr>
          <w:rFonts w:hint="eastAsia" w:ascii="宋体" w:hAnsi="宋体"/>
          <w:sz w:val="24"/>
          <w:u w:val="single"/>
        </w:rPr>
        <w:t xml:space="preserve">   </w:t>
      </w:r>
      <w:r>
        <w:rPr>
          <w:rFonts w:hint="eastAsia" w:ascii="宋体" w:hAnsi="宋体"/>
          <w:sz w:val="24"/>
        </w:rPr>
        <w:t>（姓名）系</w:t>
      </w:r>
      <w:r>
        <w:rPr>
          <w:rFonts w:hint="eastAsia" w:ascii="宋体" w:hAnsi="宋体"/>
          <w:sz w:val="24"/>
          <w:u w:val="single"/>
        </w:rPr>
        <w:t xml:space="preserve">   </w:t>
      </w:r>
      <w:r>
        <w:rPr>
          <w:rFonts w:hint="eastAsia" w:ascii="宋体" w:hAnsi="宋体"/>
          <w:sz w:val="24"/>
          <w:u w:val="single"/>
          <w:lang w:val="en-US" w:eastAsia="zh-CN"/>
        </w:rPr>
        <w:t>宁家（北京）汽车服务有限公司</w:t>
      </w:r>
      <w:r>
        <w:rPr>
          <w:rFonts w:hint="eastAsia" w:ascii="宋体" w:hAnsi="宋体"/>
          <w:sz w:val="24"/>
          <w:u w:val="single"/>
        </w:rPr>
        <w:t xml:space="preserve">  （投标人名称）</w:t>
      </w:r>
      <w:r>
        <w:rPr>
          <w:rFonts w:hint="eastAsia" w:ascii="宋体" w:hAnsi="宋体"/>
          <w:sz w:val="24"/>
        </w:rPr>
        <w:t>的法定代表人，现委托</w:t>
      </w:r>
      <w:r>
        <w:rPr>
          <w:rFonts w:hint="eastAsia" w:ascii="宋体" w:hAnsi="宋体"/>
          <w:sz w:val="24"/>
          <w:u w:val="single"/>
        </w:rPr>
        <w:t xml:space="preserve">   </w:t>
      </w:r>
      <w:r>
        <w:rPr>
          <w:rFonts w:hint="eastAsia" w:ascii="宋体" w:hAnsi="宋体"/>
          <w:sz w:val="24"/>
          <w:u w:val="single"/>
          <w:lang w:val="en-US" w:eastAsia="zh-CN"/>
        </w:rPr>
        <w:t>安林</w:t>
      </w:r>
      <w:r>
        <w:rPr>
          <w:rFonts w:hint="eastAsia" w:ascii="宋体" w:hAnsi="宋体"/>
          <w:sz w:val="24"/>
          <w:u w:val="single"/>
        </w:rPr>
        <w:t xml:space="preserve">    </w:t>
      </w:r>
      <w:r>
        <w:rPr>
          <w:rFonts w:hint="eastAsia" w:ascii="宋体" w:hAnsi="宋体"/>
          <w:sz w:val="24"/>
        </w:rPr>
        <w:t>（姓名）为我方代理人。代理人根据授权，以我方名义签署、澄清、递交、撤回、修改</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lang w:val="en-US" w:eastAsia="zh-CN"/>
        </w:rPr>
        <w:t>保外电池维修框架采购项目</w:t>
      </w:r>
      <w:r>
        <w:rPr>
          <w:rFonts w:hint="eastAsia" w:ascii="宋体" w:hAnsi="宋体"/>
          <w:sz w:val="24"/>
          <w:u w:val="single"/>
        </w:rPr>
        <w:t xml:space="preserve">  （项目名称）的</w:t>
      </w:r>
      <w:r>
        <w:rPr>
          <w:rFonts w:hint="eastAsia" w:ascii="宋体" w:hAnsi="宋体"/>
          <w:sz w:val="24"/>
        </w:rPr>
        <w:t>文件及合同签署。</w:t>
      </w:r>
    </w:p>
    <w:p w14:paraId="2E661BD6">
      <w:pPr>
        <w:spacing w:line="480" w:lineRule="auto"/>
        <w:jc w:val="left"/>
        <w:rPr>
          <w:rFonts w:ascii="宋体" w:hAnsi="宋体"/>
          <w:sz w:val="24"/>
        </w:rPr>
      </w:pPr>
      <w:r>
        <w:rPr>
          <w:rFonts w:hint="eastAsia" w:ascii="宋体" w:hAnsi="宋体"/>
          <w:sz w:val="24"/>
        </w:rPr>
        <w:t>委托期限:</w:t>
      </w:r>
      <w:r>
        <w:rPr>
          <w:rFonts w:hint="eastAsia" w:ascii="宋体" w:hAnsi="宋体"/>
          <w:sz w:val="24"/>
          <w:u w:val="single"/>
        </w:rPr>
        <w:t xml:space="preserve">     </w:t>
      </w:r>
      <w:r>
        <w:rPr>
          <w:rFonts w:hint="eastAsia" w:ascii="宋体" w:hAnsi="宋体"/>
          <w:sz w:val="24"/>
          <w:u w:val="single"/>
          <w:lang w:val="en-US" w:eastAsia="zh-CN"/>
        </w:rPr>
        <w:t>2025年11月10日起到该项目执行完毕止</w:t>
      </w:r>
      <w:r>
        <w:rPr>
          <w:rFonts w:hint="eastAsia" w:ascii="宋体" w:hAnsi="宋体"/>
          <w:sz w:val="24"/>
          <w:u w:val="single"/>
        </w:rPr>
        <w:t xml:space="preserve">     </w:t>
      </w:r>
      <w:r>
        <w:rPr>
          <w:rFonts w:hint="eastAsia" w:ascii="宋体" w:hAnsi="宋体"/>
          <w:sz w:val="24"/>
        </w:rPr>
        <w:t>。</w:t>
      </w:r>
    </w:p>
    <w:p w14:paraId="0FF7F7FB">
      <w:pPr>
        <w:spacing w:line="480" w:lineRule="auto"/>
        <w:jc w:val="left"/>
        <w:rPr>
          <w:rFonts w:ascii="宋体" w:hAnsi="宋体"/>
          <w:sz w:val="24"/>
        </w:rPr>
      </w:pPr>
      <w:r>
        <w:rPr>
          <w:rFonts w:hint="eastAsia" w:ascii="宋体" w:hAnsi="宋体"/>
          <w:sz w:val="24"/>
        </w:rPr>
        <w:t>代理人无转委托权。</w:t>
      </w:r>
    </w:p>
    <w:p w14:paraId="55276193">
      <w:pPr>
        <w:spacing w:line="480" w:lineRule="auto"/>
        <w:jc w:val="left"/>
        <w:rPr>
          <w:rFonts w:ascii="宋体" w:hAnsi="宋体"/>
          <w:sz w:val="24"/>
        </w:rPr>
      </w:pPr>
      <w:r>
        <w:rPr>
          <w:rFonts w:hint="eastAsia" w:ascii="宋体" w:hAnsi="宋体"/>
          <w:sz w:val="24"/>
        </w:rPr>
        <w:t>附：委托代理人身份证复印件</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5"/>
        <w:gridCol w:w="3990"/>
      </w:tblGrid>
      <w:tr w14:paraId="04C5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5" w:hRule="atLeast"/>
          <w:jc w:val="center"/>
        </w:trPr>
        <w:tc>
          <w:tcPr>
            <w:tcW w:w="3675" w:type="dxa"/>
          </w:tcPr>
          <w:p w14:paraId="4E921CBF">
            <w:pPr>
              <w:spacing w:line="480" w:lineRule="auto"/>
              <w:ind w:left="102"/>
              <w:jc w:val="left"/>
              <w:rPr>
                <w:rFonts w:ascii="宋体" w:hAnsi="宋体"/>
                <w:sz w:val="24"/>
              </w:rPr>
            </w:pPr>
            <w:r>
              <w:rPr>
                <w:rFonts w:hint="eastAsia" w:ascii="宋体" w:hAnsi="宋体"/>
                <w:sz w:val="24"/>
              </w:rPr>
              <w:t>身份证正面</w:t>
            </w:r>
          </w:p>
          <w:p w14:paraId="4E090FB3">
            <w:pPr>
              <w:spacing w:line="480" w:lineRule="auto"/>
              <w:ind w:left="102"/>
              <w:jc w:val="left"/>
              <w:rPr>
                <w:rFonts w:ascii="宋体" w:hAnsi="宋体"/>
                <w:sz w:val="24"/>
              </w:rPr>
            </w:pPr>
            <w:r>
              <w:rPr>
                <w:rFonts w:hint="eastAsia" w:ascii="宋体" w:hAnsi="宋体" w:eastAsia="宋体"/>
                <w:sz w:val="24"/>
                <w:lang w:eastAsia="zh-CN"/>
              </w:rPr>
              <w:drawing>
                <wp:inline distT="0" distB="0" distL="114300" distR="114300">
                  <wp:extent cx="1631950" cy="972820"/>
                  <wp:effectExtent l="0" t="0" r="6350" b="17780"/>
                  <wp:docPr id="1" name="图片 1" descr="0b092cb4-14d7-417b-8604-c0c651947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b092cb4-14d7-417b-8604-c0c6519474e6"/>
                          <pic:cNvPicPr>
                            <a:picLocks noChangeAspect="1"/>
                          </pic:cNvPicPr>
                        </pic:nvPicPr>
                        <pic:blipFill>
                          <a:blip r:embed="rId10"/>
                          <a:stretch>
                            <a:fillRect/>
                          </a:stretch>
                        </pic:blipFill>
                        <pic:spPr>
                          <a:xfrm>
                            <a:off x="0" y="0"/>
                            <a:ext cx="1631950" cy="972820"/>
                          </a:xfrm>
                          <a:prstGeom prst="rect">
                            <a:avLst/>
                          </a:prstGeom>
                        </pic:spPr>
                      </pic:pic>
                    </a:graphicData>
                  </a:graphic>
                </wp:inline>
              </w:drawing>
            </w:r>
          </w:p>
        </w:tc>
        <w:tc>
          <w:tcPr>
            <w:tcW w:w="3990" w:type="dxa"/>
          </w:tcPr>
          <w:p w14:paraId="0A3CE7E8">
            <w:pPr>
              <w:spacing w:line="480" w:lineRule="auto"/>
              <w:jc w:val="left"/>
              <w:rPr>
                <w:rFonts w:ascii="宋体" w:hAnsi="宋体"/>
                <w:sz w:val="24"/>
              </w:rPr>
            </w:pPr>
            <w:r>
              <w:rPr>
                <w:rFonts w:hint="eastAsia" w:ascii="宋体" w:hAnsi="宋体"/>
                <w:sz w:val="24"/>
              </w:rPr>
              <w:t>身份证背面</w:t>
            </w:r>
          </w:p>
          <w:p w14:paraId="186FFD21">
            <w:pPr>
              <w:spacing w:line="480" w:lineRule="auto"/>
              <w:jc w:val="left"/>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1728470" cy="1016000"/>
                  <wp:effectExtent l="0" t="0" r="5080" b="12700"/>
                  <wp:docPr id="2" name="图片 2" descr="bc28075a-51e6-41ab-9780-3ff20e2d2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c28075a-51e6-41ab-9780-3ff20e2d2e4b"/>
                          <pic:cNvPicPr>
                            <a:picLocks noChangeAspect="1"/>
                          </pic:cNvPicPr>
                        </pic:nvPicPr>
                        <pic:blipFill>
                          <a:blip r:embed="rId11"/>
                          <a:stretch>
                            <a:fillRect/>
                          </a:stretch>
                        </pic:blipFill>
                        <pic:spPr>
                          <a:xfrm>
                            <a:off x="0" y="0"/>
                            <a:ext cx="1728470" cy="1016000"/>
                          </a:xfrm>
                          <a:prstGeom prst="rect">
                            <a:avLst/>
                          </a:prstGeom>
                        </pic:spPr>
                      </pic:pic>
                    </a:graphicData>
                  </a:graphic>
                </wp:inline>
              </w:drawing>
            </w:r>
          </w:p>
        </w:tc>
      </w:tr>
    </w:tbl>
    <w:p w14:paraId="05351AB3">
      <w:pPr>
        <w:spacing w:line="480" w:lineRule="auto"/>
        <w:jc w:val="left"/>
        <w:rPr>
          <w:rFonts w:ascii="宋体" w:hAnsi="宋体"/>
          <w:sz w:val="24"/>
        </w:rPr>
      </w:pPr>
    </w:p>
    <w:p w14:paraId="202B204B">
      <w:pPr>
        <w:spacing w:line="480" w:lineRule="auto"/>
        <w:jc w:val="left"/>
        <w:rPr>
          <w:rFonts w:ascii="宋体" w:hAnsi="宋体"/>
          <w:sz w:val="24"/>
        </w:rPr>
      </w:pPr>
    </w:p>
    <w:p w14:paraId="188DB91E">
      <w:pPr>
        <w:spacing w:line="480" w:lineRule="auto"/>
        <w:ind w:right="560"/>
        <w:jc w:val="left"/>
        <w:rPr>
          <w:rFonts w:ascii="宋体" w:hAnsi="宋体"/>
          <w:sz w:val="24"/>
        </w:rPr>
      </w:pPr>
      <w:r>
        <w:rPr>
          <w:rFonts w:hint="eastAsia" w:ascii="宋体" w:hAnsi="宋体"/>
          <w:sz w:val="24"/>
        </w:rPr>
        <w:t>投  标  人：</w:t>
      </w:r>
      <w:r>
        <w:rPr>
          <w:rFonts w:hint="eastAsia" w:ascii="宋体" w:hAnsi="宋体"/>
          <w:sz w:val="24"/>
          <w:u w:val="single"/>
        </w:rPr>
        <w:t xml:space="preserve">     （盖章）</w:t>
      </w:r>
    </w:p>
    <w:p w14:paraId="119FC007">
      <w:pPr>
        <w:spacing w:line="480" w:lineRule="auto"/>
        <w:ind w:right="840"/>
        <w:jc w:val="left"/>
        <w:rPr>
          <w:rFonts w:ascii="宋体" w:hAnsi="宋体"/>
          <w:sz w:val="24"/>
          <w:u w:val="single"/>
        </w:rPr>
      </w:pPr>
      <w:r>
        <w:rPr>
          <w:rFonts w:hint="eastAsia" w:ascii="宋体" w:hAnsi="宋体"/>
          <w:sz w:val="24"/>
        </w:rPr>
        <w:t>法定代表人：</w:t>
      </w:r>
      <w:r>
        <w:rPr>
          <w:rFonts w:hint="eastAsia" w:ascii="宋体" w:hAnsi="宋体"/>
          <w:sz w:val="24"/>
          <w:u w:val="single"/>
        </w:rPr>
        <w:t xml:space="preserve">   （签字或盖章）</w:t>
      </w:r>
    </w:p>
    <w:p w14:paraId="6D9D9C08">
      <w:pPr>
        <w:spacing w:line="480" w:lineRule="auto"/>
        <w:ind w:right="840"/>
        <w:jc w:val="left"/>
        <w:rPr>
          <w:rFonts w:ascii="宋体" w:hAnsi="宋体"/>
          <w:sz w:val="24"/>
          <w:u w:val="single"/>
        </w:rPr>
      </w:pPr>
      <w:r>
        <w:rPr>
          <w:rFonts w:hint="eastAsia" w:ascii="宋体" w:hAnsi="宋体"/>
          <w:sz w:val="24"/>
        </w:rPr>
        <w:t>身份证号码：</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lang w:val="en-US" w:eastAsia="zh-CN"/>
        </w:rPr>
        <w:t>152327199204233511</w:t>
      </w:r>
      <w:r>
        <w:rPr>
          <w:rFonts w:ascii="宋体" w:hAnsi="宋体"/>
          <w:sz w:val="24"/>
          <w:u w:val="single"/>
        </w:rPr>
        <w:t xml:space="preserve">            </w:t>
      </w:r>
    </w:p>
    <w:p w14:paraId="45C5BB77">
      <w:pPr>
        <w:spacing w:line="480" w:lineRule="auto"/>
        <w:ind w:right="840"/>
        <w:jc w:val="left"/>
        <w:rPr>
          <w:rFonts w:ascii="宋体" w:hAnsi="宋体"/>
          <w:sz w:val="24"/>
        </w:rPr>
      </w:pPr>
      <w:r>
        <w:rPr>
          <w:rFonts w:hint="eastAsia" w:ascii="宋体" w:hAnsi="宋体"/>
          <w:sz w:val="24"/>
        </w:rPr>
        <w:t>委托代理人：</w:t>
      </w:r>
      <w:r>
        <w:rPr>
          <w:rFonts w:hint="eastAsia" w:ascii="宋体" w:hAnsi="宋体"/>
          <w:sz w:val="24"/>
          <w:u w:val="single"/>
        </w:rPr>
        <w:t xml:space="preserve">  （签字或盖章）</w:t>
      </w:r>
    </w:p>
    <w:p w14:paraId="1CD0E2BC">
      <w:pPr>
        <w:spacing w:line="480" w:lineRule="auto"/>
        <w:ind w:right="560"/>
        <w:jc w:val="left"/>
        <w:rPr>
          <w:rFonts w:ascii="宋体" w:hAnsi="宋体"/>
          <w:sz w:val="24"/>
          <w:u w:val="single"/>
        </w:rPr>
      </w:pPr>
      <w:r>
        <w:rPr>
          <w:rFonts w:hint="eastAsia" w:ascii="宋体" w:hAnsi="宋体"/>
          <w:sz w:val="24"/>
        </w:rPr>
        <w:t>身份证号码：</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lang w:val="en-US" w:eastAsia="zh-CN"/>
        </w:rPr>
        <w:t>12022219771109521X</w:t>
      </w:r>
      <w:r>
        <w:rPr>
          <w:rFonts w:ascii="宋体" w:hAnsi="宋体"/>
          <w:sz w:val="24"/>
          <w:u w:val="single"/>
        </w:rPr>
        <w:t xml:space="preserve">        </w:t>
      </w:r>
    </w:p>
    <w:p w14:paraId="6CADE525">
      <w:pPr>
        <w:spacing w:line="480" w:lineRule="auto"/>
        <w:ind w:right="560"/>
        <w:jc w:val="left"/>
        <w:rPr>
          <w:rFonts w:ascii="宋体" w:hAnsi="宋体"/>
          <w:sz w:val="24"/>
        </w:rPr>
      </w:pPr>
      <w:r>
        <w:rPr>
          <w:rFonts w:hint="eastAsia" w:ascii="宋体" w:hAnsi="宋体"/>
          <w:sz w:val="24"/>
        </w:rPr>
        <w:t>授权期限：</w:t>
      </w:r>
      <w:r>
        <w:rPr>
          <w:rFonts w:hint="eastAsia" w:ascii="宋体" w:hAnsi="宋体"/>
          <w:sz w:val="24"/>
          <w:u w:val="single"/>
        </w:rPr>
        <w:t xml:space="preserve">  </w:t>
      </w:r>
      <w:r>
        <w:rPr>
          <w:rFonts w:hint="eastAsia" w:ascii="宋体" w:hAnsi="宋体"/>
          <w:sz w:val="24"/>
          <w:u w:val="single"/>
          <w:lang w:val="en-US" w:eastAsia="zh-CN"/>
        </w:rPr>
        <w:t>2025</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u w:val="single"/>
          <w:lang w:val="en-US" w:eastAsia="zh-CN"/>
        </w:rPr>
        <w:t>11</w:t>
      </w:r>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hint="eastAsia" w:ascii="宋体" w:hAnsi="宋体"/>
          <w:sz w:val="24"/>
          <w:u w:val="single"/>
          <w:lang w:val="en-US" w:eastAsia="zh-CN"/>
        </w:rPr>
        <w:t>10</w:t>
      </w:r>
      <w:r>
        <w:rPr>
          <w:rFonts w:hint="eastAsia" w:ascii="宋体" w:hAnsi="宋体"/>
          <w:sz w:val="24"/>
          <w:u w:val="single"/>
        </w:rPr>
        <w:t xml:space="preserve">  </w:t>
      </w:r>
      <w:r>
        <w:rPr>
          <w:rFonts w:hint="eastAsia" w:ascii="宋体" w:hAnsi="宋体"/>
          <w:sz w:val="24"/>
        </w:rPr>
        <w:t>日起到该项目执行完毕止。</w:t>
      </w:r>
    </w:p>
    <w:p w14:paraId="12E4BAAE">
      <w:pPr>
        <w:spacing w:line="480" w:lineRule="auto"/>
        <w:ind w:left="46" w:leftChars="22" w:firstLine="3024" w:firstLineChars="1080"/>
        <w:jc w:val="left"/>
        <w:rPr>
          <w:rFonts w:ascii="宋体" w:hAnsi="宋体"/>
          <w:sz w:val="28"/>
          <w:szCs w:val="28"/>
        </w:rPr>
      </w:pPr>
    </w:p>
    <w:p w14:paraId="481C0B27">
      <w:pPr>
        <w:spacing w:line="480" w:lineRule="auto"/>
        <w:jc w:val="left"/>
        <w:rPr>
          <w:rFonts w:ascii="宋体" w:hAnsi="宋体"/>
          <w:sz w:val="28"/>
          <w:szCs w:val="28"/>
        </w:rPr>
      </w:pPr>
      <w:r>
        <w:rPr>
          <w:rFonts w:ascii="宋体" w:hAnsi="宋体" w:cs="宋体"/>
          <w:b/>
          <w:bCs/>
          <w:kern w:val="32"/>
          <w:sz w:val="24"/>
          <w:lang w:bidi="en-US"/>
        </w:rPr>
        <w:t>附件</w:t>
      </w:r>
      <w:r>
        <w:rPr>
          <w:rFonts w:hint="eastAsia" w:ascii="宋体" w:hAnsi="宋体" w:cs="宋体"/>
          <w:b/>
          <w:bCs/>
          <w:kern w:val="32"/>
          <w:sz w:val="24"/>
          <w:lang w:bidi="en-US"/>
        </w:rPr>
        <w:t>六</w:t>
      </w:r>
      <w:r>
        <w:rPr>
          <w:rFonts w:ascii="宋体" w:hAnsi="宋体" w:cs="宋体"/>
          <w:b/>
          <w:bCs/>
          <w:kern w:val="32"/>
          <w:sz w:val="24"/>
          <w:lang w:bidi="en-US"/>
        </w:rPr>
        <w:t>（</w:t>
      </w:r>
      <w:r>
        <w:rPr>
          <w:rFonts w:hint="eastAsia" w:ascii="宋体" w:hAnsi="宋体" w:cs="宋体"/>
          <w:b/>
          <w:bCs/>
          <w:kern w:val="32"/>
          <w:sz w:val="24"/>
          <w:lang w:bidi="en-US"/>
        </w:rPr>
        <w:t>法定代表人身份证明</w:t>
      </w:r>
      <w:r>
        <w:rPr>
          <w:rFonts w:ascii="宋体" w:hAnsi="宋体" w:cs="宋体"/>
          <w:b/>
          <w:bCs/>
          <w:kern w:val="32"/>
          <w:sz w:val="24"/>
          <w:lang w:bidi="en-US"/>
        </w:rPr>
        <w:t>）</w:t>
      </w:r>
      <w:r>
        <w:rPr>
          <w:rFonts w:hint="eastAsia" w:ascii="宋体" w:hAnsi="宋体"/>
          <w:b/>
          <w:sz w:val="32"/>
          <w:szCs w:val="32"/>
        </w:rPr>
        <w:t>：</w:t>
      </w:r>
    </w:p>
    <w:p w14:paraId="500AD36F">
      <w:pPr>
        <w:spacing w:line="480" w:lineRule="auto"/>
        <w:ind w:left="46" w:leftChars="22" w:firstLine="3024" w:firstLineChars="1080"/>
        <w:jc w:val="left"/>
        <w:rPr>
          <w:rFonts w:ascii="宋体" w:hAnsi="宋体"/>
          <w:sz w:val="28"/>
          <w:szCs w:val="28"/>
        </w:rPr>
      </w:pPr>
      <w:r>
        <w:rPr>
          <w:rFonts w:hint="eastAsia" w:ascii="宋体" w:hAnsi="宋体"/>
          <w:sz w:val="28"/>
          <w:szCs w:val="28"/>
        </w:rPr>
        <w:t>法定代表人身份证明</w:t>
      </w:r>
    </w:p>
    <w:p w14:paraId="29D9BC51">
      <w:pPr>
        <w:spacing w:line="480" w:lineRule="auto"/>
        <w:ind w:left="46" w:firstLine="1296" w:firstLineChars="432"/>
        <w:jc w:val="left"/>
        <w:rPr>
          <w:rFonts w:ascii="宋体" w:hAnsi="宋体"/>
          <w:sz w:val="30"/>
          <w:szCs w:val="30"/>
        </w:rPr>
      </w:pPr>
    </w:p>
    <w:p w14:paraId="2A63A5F7">
      <w:pPr>
        <w:spacing w:line="480" w:lineRule="auto"/>
        <w:ind w:left="45" w:firstLine="1036" w:firstLineChars="432"/>
        <w:jc w:val="left"/>
        <w:rPr>
          <w:rFonts w:hint="default" w:ascii="宋体" w:hAnsi="宋体" w:eastAsia="宋体"/>
          <w:sz w:val="24"/>
          <w:u w:val="single"/>
          <w:lang w:val="en-US" w:eastAsia="zh-CN"/>
        </w:rPr>
      </w:pPr>
      <w:r>
        <w:rPr>
          <w:rFonts w:hint="eastAsia" w:ascii="宋体" w:hAnsi="宋体"/>
          <w:sz w:val="24"/>
        </w:rPr>
        <w:t>投标人名称：</w:t>
      </w:r>
      <w:r>
        <w:rPr>
          <w:rFonts w:hint="eastAsia" w:ascii="宋体" w:hAnsi="宋体"/>
          <w:sz w:val="24"/>
          <w:lang w:val="en-US" w:eastAsia="zh-CN"/>
        </w:rPr>
        <w:t>宁家（北京）汽车服务有限公司</w:t>
      </w:r>
    </w:p>
    <w:p w14:paraId="634A5A1F">
      <w:pPr>
        <w:spacing w:line="480" w:lineRule="auto"/>
        <w:ind w:left="45" w:firstLine="1036" w:firstLineChars="432"/>
        <w:jc w:val="left"/>
        <w:rPr>
          <w:rFonts w:hint="eastAsia" w:ascii="宋体" w:hAnsi="宋体" w:eastAsia="宋体"/>
          <w:sz w:val="24"/>
          <w:lang w:val="en-US" w:eastAsia="zh-CN"/>
        </w:rPr>
      </w:pPr>
      <w:r>
        <w:rPr>
          <w:rFonts w:hint="eastAsia" w:ascii="宋体" w:hAnsi="宋体"/>
          <w:sz w:val="24"/>
        </w:rPr>
        <w:t>单位性质：</w:t>
      </w:r>
      <w:r>
        <w:rPr>
          <w:rFonts w:hint="eastAsia" w:ascii="宋体" w:hAnsi="宋体"/>
          <w:sz w:val="24"/>
          <w:lang w:val="en-US" w:eastAsia="zh-CN"/>
        </w:rPr>
        <w:t>合资企业</w:t>
      </w:r>
    </w:p>
    <w:p w14:paraId="7BAFED72">
      <w:pPr>
        <w:spacing w:line="480" w:lineRule="auto"/>
        <w:ind w:left="45" w:firstLine="1036" w:firstLineChars="432"/>
        <w:jc w:val="left"/>
        <w:rPr>
          <w:rFonts w:ascii="宋体" w:hAnsi="宋体"/>
          <w:sz w:val="24"/>
          <w:u w:val="single"/>
        </w:rPr>
      </w:pPr>
      <w:r>
        <w:rPr>
          <w:rFonts w:hint="eastAsia" w:ascii="宋体" w:hAnsi="宋体"/>
          <w:sz w:val="24"/>
        </w:rPr>
        <w:t>成立时间：</w:t>
      </w:r>
      <w:r>
        <w:rPr>
          <w:rFonts w:hint="eastAsia" w:ascii="宋体" w:hAnsi="宋体"/>
          <w:sz w:val="24"/>
          <w:u w:val="single"/>
        </w:rPr>
        <w:t xml:space="preserve">    </w:t>
      </w:r>
      <w:r>
        <w:rPr>
          <w:rFonts w:hint="eastAsia" w:ascii="宋体" w:hAnsi="宋体"/>
          <w:sz w:val="24"/>
          <w:u w:val="single"/>
          <w:lang w:val="en-US" w:eastAsia="zh-CN"/>
        </w:rPr>
        <w:t>2024</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u w:val="single"/>
          <w:lang w:val="en-US" w:eastAsia="zh-CN"/>
        </w:rPr>
        <w:t>01</w:t>
      </w:r>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hint="eastAsia" w:ascii="宋体" w:hAnsi="宋体"/>
          <w:sz w:val="24"/>
          <w:u w:val="single"/>
          <w:lang w:val="en-US" w:eastAsia="zh-CN"/>
        </w:rPr>
        <w:t>09</w:t>
      </w:r>
      <w:r>
        <w:rPr>
          <w:rFonts w:hint="eastAsia" w:ascii="宋体" w:hAnsi="宋体"/>
          <w:sz w:val="24"/>
          <w:u w:val="single"/>
        </w:rPr>
        <w:t xml:space="preserve">  </w:t>
      </w:r>
      <w:r>
        <w:rPr>
          <w:rFonts w:hint="eastAsia" w:ascii="宋体" w:hAnsi="宋体"/>
          <w:sz w:val="24"/>
        </w:rPr>
        <w:t>日</w:t>
      </w:r>
    </w:p>
    <w:p w14:paraId="05654352">
      <w:pPr>
        <w:spacing w:line="480" w:lineRule="auto"/>
        <w:ind w:left="45" w:firstLine="1036" w:firstLineChars="432"/>
        <w:jc w:val="left"/>
        <w:rPr>
          <w:rFonts w:hint="eastAsia" w:ascii="宋体" w:hAnsi="宋体" w:eastAsia="宋体"/>
          <w:sz w:val="24"/>
          <w:u w:val="single"/>
          <w:lang w:val="en-US" w:eastAsia="zh-CN"/>
        </w:rPr>
      </w:pPr>
      <w:r>
        <w:rPr>
          <w:rFonts w:hint="eastAsia" w:ascii="宋体" w:hAnsi="宋体"/>
          <w:sz w:val="24"/>
        </w:rPr>
        <w:t>经营期限：</w:t>
      </w:r>
      <w:r>
        <w:rPr>
          <w:rFonts w:hint="eastAsia" w:ascii="宋体" w:hAnsi="宋体"/>
          <w:sz w:val="24"/>
          <w:lang w:val="en-US" w:eastAsia="zh-CN"/>
        </w:rPr>
        <w:t>长期</w:t>
      </w:r>
    </w:p>
    <w:p w14:paraId="35A90899">
      <w:pPr>
        <w:spacing w:line="480" w:lineRule="auto"/>
        <w:ind w:left="45" w:firstLine="1036" w:firstLineChars="432"/>
        <w:jc w:val="left"/>
        <w:rPr>
          <w:rFonts w:ascii="宋体" w:hAnsi="宋体"/>
          <w:sz w:val="24"/>
        </w:rPr>
      </w:pPr>
      <w:r>
        <w:rPr>
          <w:rFonts w:hint="eastAsia" w:ascii="宋体" w:hAnsi="宋体"/>
          <w:sz w:val="24"/>
        </w:rPr>
        <w:t>姓名：</w:t>
      </w:r>
      <w:r>
        <w:rPr>
          <w:rFonts w:hint="eastAsia" w:ascii="宋体" w:hAnsi="宋体"/>
          <w:sz w:val="24"/>
          <w:u w:val="single"/>
        </w:rPr>
        <w:t xml:space="preserve">  </w:t>
      </w:r>
      <w:r>
        <w:rPr>
          <w:rFonts w:hint="eastAsia" w:ascii="宋体" w:hAnsi="宋体"/>
          <w:sz w:val="24"/>
          <w:u w:val="single"/>
          <w:lang w:val="en-US" w:eastAsia="zh-CN"/>
        </w:rPr>
        <w:t>张祥英</w:t>
      </w:r>
      <w:r>
        <w:rPr>
          <w:rFonts w:hint="eastAsia" w:ascii="宋体" w:hAnsi="宋体"/>
          <w:sz w:val="24"/>
          <w:u w:val="single"/>
        </w:rPr>
        <w:t xml:space="preserve">  </w:t>
      </w:r>
      <w:r>
        <w:rPr>
          <w:rFonts w:hint="eastAsia" w:ascii="宋体" w:hAnsi="宋体"/>
          <w:sz w:val="24"/>
        </w:rPr>
        <w:t>性别：</w:t>
      </w:r>
      <w:r>
        <w:rPr>
          <w:rFonts w:hint="eastAsia" w:ascii="宋体" w:hAnsi="宋体"/>
          <w:sz w:val="24"/>
          <w:u w:val="single"/>
        </w:rPr>
        <w:t xml:space="preserve">   </w:t>
      </w:r>
      <w:r>
        <w:rPr>
          <w:rFonts w:hint="eastAsia" w:ascii="宋体" w:hAnsi="宋体"/>
          <w:sz w:val="24"/>
          <w:u w:val="single"/>
          <w:lang w:val="en-US" w:eastAsia="zh-CN"/>
        </w:rPr>
        <w:t>男</w:t>
      </w:r>
      <w:r>
        <w:rPr>
          <w:rFonts w:hint="eastAsia" w:ascii="宋体" w:hAnsi="宋体"/>
          <w:sz w:val="24"/>
          <w:u w:val="single"/>
        </w:rPr>
        <w:t xml:space="preserve">   </w:t>
      </w:r>
      <w:r>
        <w:rPr>
          <w:rFonts w:hint="eastAsia" w:ascii="宋体" w:hAnsi="宋体"/>
          <w:sz w:val="24"/>
        </w:rPr>
        <w:t>年龄</w:t>
      </w:r>
      <w:r>
        <w:rPr>
          <w:rFonts w:hint="eastAsia" w:ascii="宋体" w:hAnsi="宋体"/>
          <w:sz w:val="24"/>
          <w:u w:val="single"/>
        </w:rPr>
        <w:t xml:space="preserve">：  </w:t>
      </w:r>
      <w:r>
        <w:rPr>
          <w:rFonts w:hint="eastAsia" w:ascii="宋体" w:hAnsi="宋体"/>
          <w:sz w:val="24"/>
          <w:u w:val="single"/>
          <w:lang w:val="en-US" w:eastAsia="zh-CN"/>
        </w:rPr>
        <w:t>33</w:t>
      </w:r>
      <w:r>
        <w:rPr>
          <w:rFonts w:hint="eastAsia" w:ascii="宋体" w:hAnsi="宋体"/>
          <w:sz w:val="24"/>
          <w:u w:val="single"/>
        </w:rPr>
        <w:t xml:space="preserve">   </w:t>
      </w:r>
      <w:r>
        <w:rPr>
          <w:rFonts w:hint="eastAsia" w:ascii="宋体" w:hAnsi="宋体"/>
          <w:sz w:val="24"/>
        </w:rPr>
        <w:t>职务：</w:t>
      </w:r>
      <w:r>
        <w:rPr>
          <w:rFonts w:ascii="宋体" w:hAnsi="宋体"/>
          <w:sz w:val="24"/>
          <w:u w:val="single"/>
        </w:rPr>
        <w:t xml:space="preserve">     </w:t>
      </w:r>
      <w:r>
        <w:rPr>
          <w:rFonts w:hint="eastAsia" w:ascii="宋体" w:hAnsi="宋体"/>
          <w:sz w:val="24"/>
          <w:u w:val="single"/>
          <w:lang w:val="en-US" w:eastAsia="zh-CN"/>
        </w:rPr>
        <w:t>法人</w:t>
      </w:r>
      <w:r>
        <w:rPr>
          <w:rFonts w:ascii="宋体" w:hAnsi="宋体"/>
          <w:sz w:val="24"/>
          <w:u w:val="single"/>
        </w:rPr>
        <w:t xml:space="preserve">     </w:t>
      </w:r>
    </w:p>
    <w:p w14:paraId="5DD7DB38">
      <w:pPr>
        <w:spacing w:line="480" w:lineRule="auto"/>
        <w:ind w:left="45" w:firstLine="1036" w:firstLineChars="432"/>
        <w:jc w:val="left"/>
        <w:rPr>
          <w:rFonts w:ascii="宋体" w:hAnsi="宋体"/>
          <w:sz w:val="24"/>
        </w:rPr>
      </w:pPr>
      <w:r>
        <w:rPr>
          <w:rFonts w:hint="eastAsia" w:ascii="宋体" w:hAnsi="宋体"/>
          <w:sz w:val="24"/>
        </w:rPr>
        <w:t xml:space="preserve">系 </w:t>
      </w:r>
      <w:r>
        <w:rPr>
          <w:rFonts w:hint="eastAsia" w:ascii="宋体" w:hAnsi="宋体"/>
          <w:sz w:val="24"/>
          <w:u w:val="single"/>
        </w:rPr>
        <w:t xml:space="preserve">  </w:t>
      </w:r>
      <w:r>
        <w:rPr>
          <w:rFonts w:hint="eastAsia" w:ascii="宋体" w:hAnsi="宋体"/>
          <w:sz w:val="24"/>
          <w:u w:val="single"/>
          <w:lang w:val="en-US" w:eastAsia="zh-CN"/>
        </w:rPr>
        <w:t>宁家（北京）汽车服务有限公司</w:t>
      </w:r>
      <w:r>
        <w:rPr>
          <w:rFonts w:hint="eastAsia" w:ascii="宋体" w:hAnsi="宋体"/>
          <w:sz w:val="24"/>
          <w:u w:val="single"/>
        </w:rPr>
        <w:t xml:space="preserve">（投标人名称）  </w:t>
      </w:r>
      <w:r>
        <w:rPr>
          <w:rFonts w:hint="eastAsia" w:ascii="宋体" w:hAnsi="宋体"/>
          <w:sz w:val="24"/>
        </w:rPr>
        <w:t>的法定代表人。</w:t>
      </w:r>
    </w:p>
    <w:p w14:paraId="389E0571">
      <w:pPr>
        <w:spacing w:line="480" w:lineRule="auto"/>
        <w:jc w:val="left"/>
        <w:rPr>
          <w:rFonts w:ascii="宋体" w:hAnsi="宋体"/>
          <w:sz w:val="24"/>
          <w:u w:val="single"/>
        </w:rPr>
      </w:pPr>
      <w:r>
        <w:rPr>
          <w:rFonts w:hint="eastAsia" w:ascii="宋体" w:hAnsi="宋体"/>
          <w:sz w:val="24"/>
        </w:rPr>
        <w:t>附：法人身份证复印件</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5"/>
        <w:gridCol w:w="3990"/>
      </w:tblGrid>
      <w:tr w14:paraId="1A35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5" w:hRule="atLeast"/>
          <w:jc w:val="center"/>
        </w:trPr>
        <w:tc>
          <w:tcPr>
            <w:tcW w:w="3675" w:type="dxa"/>
          </w:tcPr>
          <w:p w14:paraId="3C5D8416">
            <w:pPr>
              <w:spacing w:line="480" w:lineRule="auto"/>
              <w:ind w:left="102"/>
              <w:jc w:val="left"/>
              <w:rPr>
                <w:rFonts w:hint="eastAsia" w:ascii="宋体" w:hAnsi="宋体"/>
                <w:sz w:val="24"/>
              </w:rPr>
            </w:pPr>
            <w:r>
              <w:rPr>
                <w:rFonts w:hint="eastAsia" w:ascii="宋体" w:hAnsi="宋体"/>
                <w:sz w:val="24"/>
              </w:rPr>
              <w:t>身份证正面</w:t>
            </w:r>
          </w:p>
          <w:p w14:paraId="349D4336">
            <w:pPr>
              <w:spacing w:line="480" w:lineRule="auto"/>
              <w:ind w:left="102"/>
              <w:jc w:val="left"/>
              <w:rPr>
                <w:rFonts w:ascii="宋体" w:hAnsi="宋体"/>
                <w:sz w:val="24"/>
              </w:rPr>
            </w:pPr>
            <w:r>
              <w:rPr>
                <w:rFonts w:hint="eastAsia" w:ascii="宋体" w:hAnsi="宋体" w:eastAsia="宋体"/>
                <w:sz w:val="24"/>
                <w:lang w:eastAsia="zh-CN"/>
              </w:rPr>
              <w:drawing>
                <wp:inline distT="0" distB="0" distL="114300" distR="114300">
                  <wp:extent cx="1884045" cy="1190625"/>
                  <wp:effectExtent l="0" t="0" r="1905" b="9525"/>
                  <wp:docPr id="4" name="图片 4" descr="e981c90c-d494-4e9f-82d6-43208a1db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981c90c-d494-4e9f-82d6-43208a1db65a"/>
                          <pic:cNvPicPr>
                            <a:picLocks noChangeAspect="1"/>
                          </pic:cNvPicPr>
                        </pic:nvPicPr>
                        <pic:blipFill>
                          <a:blip r:embed="rId12"/>
                          <a:stretch>
                            <a:fillRect/>
                          </a:stretch>
                        </pic:blipFill>
                        <pic:spPr>
                          <a:xfrm>
                            <a:off x="0" y="0"/>
                            <a:ext cx="1884045" cy="1190625"/>
                          </a:xfrm>
                          <a:prstGeom prst="rect">
                            <a:avLst/>
                          </a:prstGeom>
                        </pic:spPr>
                      </pic:pic>
                    </a:graphicData>
                  </a:graphic>
                </wp:inline>
              </w:drawing>
            </w:r>
          </w:p>
        </w:tc>
        <w:tc>
          <w:tcPr>
            <w:tcW w:w="3990" w:type="dxa"/>
          </w:tcPr>
          <w:p w14:paraId="6075DEEC">
            <w:pPr>
              <w:spacing w:line="480" w:lineRule="auto"/>
              <w:jc w:val="left"/>
              <w:rPr>
                <w:rFonts w:ascii="宋体" w:hAnsi="宋体"/>
                <w:sz w:val="24"/>
              </w:rPr>
            </w:pPr>
            <w:r>
              <w:rPr>
                <w:rFonts w:hint="eastAsia" w:ascii="宋体" w:hAnsi="宋体"/>
                <w:sz w:val="24"/>
              </w:rPr>
              <w:t>身份证背面</w:t>
            </w:r>
          </w:p>
          <w:p w14:paraId="2E81F14A">
            <w:pPr>
              <w:spacing w:line="480" w:lineRule="auto"/>
              <w:jc w:val="left"/>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1978660" cy="1246505"/>
                  <wp:effectExtent l="0" t="0" r="2540" b="10795"/>
                  <wp:docPr id="5" name="图片 5" descr="9723aa6f-59d2-4d92-a609-c63d809ec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23aa6f-59d2-4d92-a609-c63d809ec34d"/>
                          <pic:cNvPicPr>
                            <a:picLocks noChangeAspect="1"/>
                          </pic:cNvPicPr>
                        </pic:nvPicPr>
                        <pic:blipFill>
                          <a:blip r:embed="rId13"/>
                          <a:stretch>
                            <a:fillRect/>
                          </a:stretch>
                        </pic:blipFill>
                        <pic:spPr>
                          <a:xfrm>
                            <a:off x="0" y="0"/>
                            <a:ext cx="1978660" cy="1246505"/>
                          </a:xfrm>
                          <a:prstGeom prst="rect">
                            <a:avLst/>
                          </a:prstGeom>
                        </pic:spPr>
                      </pic:pic>
                    </a:graphicData>
                  </a:graphic>
                </wp:inline>
              </w:drawing>
            </w:r>
          </w:p>
        </w:tc>
      </w:tr>
    </w:tbl>
    <w:p w14:paraId="4BC325D3">
      <w:pPr>
        <w:spacing w:line="600" w:lineRule="exact"/>
        <w:ind w:left="45" w:firstLine="1036" w:firstLineChars="432"/>
        <w:jc w:val="left"/>
        <w:rPr>
          <w:rFonts w:ascii="宋体" w:hAnsi="宋体"/>
          <w:sz w:val="24"/>
          <w:u w:val="single"/>
        </w:rPr>
      </w:pPr>
    </w:p>
    <w:p w14:paraId="7F46AE7D">
      <w:pPr>
        <w:spacing w:line="600" w:lineRule="exact"/>
        <w:ind w:left="45" w:firstLine="3436" w:firstLineChars="1432"/>
        <w:jc w:val="left"/>
        <w:rPr>
          <w:rFonts w:ascii="宋体" w:hAnsi="宋体"/>
          <w:sz w:val="24"/>
          <w:u w:val="single"/>
        </w:rPr>
      </w:pPr>
      <w:r>
        <w:rPr>
          <w:rFonts w:hint="eastAsia" w:ascii="宋体" w:hAnsi="宋体"/>
          <w:sz w:val="24"/>
        </w:rPr>
        <w:t>投标人：</w:t>
      </w:r>
      <w:r>
        <w:rPr>
          <w:rFonts w:hint="eastAsia" w:ascii="宋体" w:hAnsi="宋体"/>
          <w:sz w:val="24"/>
          <w:u w:val="single"/>
        </w:rPr>
        <w:t xml:space="preserve">   （盖章）</w:t>
      </w:r>
    </w:p>
    <w:p w14:paraId="13A8ECEF">
      <w:pPr>
        <w:spacing w:line="600" w:lineRule="exact"/>
        <w:ind w:left="45" w:firstLine="3436" w:firstLineChars="1432"/>
        <w:jc w:val="left"/>
        <w:rPr>
          <w:rFonts w:ascii="宋体" w:hAnsi="宋体"/>
          <w:sz w:val="24"/>
        </w:rPr>
      </w:pPr>
      <w:r>
        <w:rPr>
          <w:rFonts w:hint="eastAsia" w:ascii="宋体" w:hAnsi="宋体"/>
          <w:sz w:val="24"/>
        </w:rPr>
        <w:t>日  期：</w:t>
      </w:r>
      <w:r>
        <w:rPr>
          <w:rFonts w:hint="eastAsia" w:ascii="宋体" w:hAnsi="宋体"/>
          <w:sz w:val="24"/>
          <w:u w:val="single"/>
        </w:rPr>
        <w:t xml:space="preserve">    </w:t>
      </w:r>
      <w:r>
        <w:rPr>
          <w:rFonts w:hint="eastAsia" w:ascii="宋体" w:hAnsi="宋体"/>
          <w:sz w:val="24"/>
          <w:u w:val="single"/>
          <w:lang w:val="en-US" w:eastAsia="zh-CN"/>
        </w:rPr>
        <w:t>2025</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u w:val="single"/>
          <w:lang w:val="en-US" w:eastAsia="zh-CN"/>
        </w:rPr>
        <w:t>11</w:t>
      </w:r>
      <w:r>
        <w:rPr>
          <w:rFonts w:hint="eastAsia"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hint="eastAsia" w:ascii="宋体" w:hAnsi="宋体"/>
          <w:sz w:val="24"/>
          <w:u w:val="single"/>
          <w:lang w:val="en-US" w:eastAsia="zh-CN"/>
        </w:rPr>
        <w:t>10</w:t>
      </w:r>
      <w:r>
        <w:rPr>
          <w:rFonts w:hint="eastAsia" w:ascii="宋体" w:hAnsi="宋体"/>
          <w:sz w:val="24"/>
          <w:u w:val="single"/>
        </w:rPr>
        <w:t xml:space="preserve">  </w:t>
      </w:r>
      <w:r>
        <w:rPr>
          <w:rFonts w:hint="eastAsia" w:ascii="宋体" w:hAnsi="宋体"/>
          <w:sz w:val="24"/>
        </w:rPr>
        <w:t>日</w:t>
      </w:r>
    </w:p>
    <w:p w14:paraId="057B422F">
      <w:pPr>
        <w:spacing w:line="360" w:lineRule="auto"/>
        <w:ind w:left="46" w:firstLine="1209" w:firstLineChars="432"/>
        <w:jc w:val="left"/>
        <w:rPr>
          <w:rFonts w:ascii="宋体" w:hAnsi="宋体"/>
          <w:sz w:val="28"/>
          <w:szCs w:val="28"/>
          <w:u w:val="single"/>
        </w:rPr>
      </w:pPr>
    </w:p>
    <w:p w14:paraId="43DF3F28">
      <w:pPr>
        <w:spacing w:line="360" w:lineRule="auto"/>
        <w:rPr>
          <w:rFonts w:ascii="宋体" w:hAnsi="宋体"/>
          <w:b/>
          <w:sz w:val="24"/>
        </w:rPr>
      </w:pPr>
    </w:p>
    <w:p w14:paraId="68FAB756">
      <w:pPr>
        <w:spacing w:line="360" w:lineRule="auto"/>
        <w:jc w:val="left"/>
        <w:rPr>
          <w:rFonts w:ascii="宋体" w:hAnsi="宋体"/>
          <w:b/>
          <w:sz w:val="24"/>
        </w:rPr>
      </w:pPr>
    </w:p>
    <w:p w14:paraId="7F970D8E">
      <w:pPr>
        <w:spacing w:line="360" w:lineRule="auto"/>
        <w:jc w:val="left"/>
        <w:rPr>
          <w:rFonts w:ascii="宋体" w:hAnsi="宋体"/>
          <w:b/>
          <w:sz w:val="24"/>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p>
    <w:p w14:paraId="1D441920">
      <w:pPr>
        <w:rPr>
          <w:rFonts w:ascii="宋体" w:hAnsi="宋体" w:cs="宋体"/>
          <w:b/>
          <w:bCs/>
          <w:kern w:val="32"/>
          <w:sz w:val="24"/>
          <w:lang w:bidi="en-US"/>
        </w:rPr>
      </w:pPr>
      <w:r>
        <w:rPr>
          <w:rFonts w:ascii="宋体" w:hAnsi="宋体" w:cs="宋体"/>
          <w:b/>
          <w:bCs/>
          <w:kern w:val="32"/>
          <w:sz w:val="24"/>
          <w:lang w:bidi="en-US"/>
        </w:rPr>
        <w:t>附件</w:t>
      </w:r>
      <w:r>
        <w:rPr>
          <w:rFonts w:hint="eastAsia" w:ascii="宋体" w:hAnsi="宋体" w:cs="宋体"/>
          <w:b/>
          <w:bCs/>
          <w:kern w:val="32"/>
          <w:sz w:val="24"/>
          <w:lang w:bidi="en-US"/>
        </w:rPr>
        <w:t>七、（资质证明文件要求）</w:t>
      </w:r>
    </w:p>
    <w:p w14:paraId="6BD10E28">
      <w:pPr>
        <w:jc w:val="center"/>
        <w:rPr>
          <w:rFonts w:ascii="宋体" w:hAnsi="宋体"/>
          <w:b/>
          <w:sz w:val="32"/>
          <w:szCs w:val="32"/>
        </w:rPr>
      </w:pPr>
    </w:p>
    <w:p w14:paraId="2EA4537D">
      <w:pPr>
        <w:jc w:val="center"/>
        <w:rPr>
          <w:sz w:val="32"/>
          <w:szCs w:val="32"/>
        </w:rPr>
      </w:pPr>
      <w:r>
        <w:rPr>
          <w:rFonts w:hint="eastAsia" w:ascii="宋体" w:hAnsi="宋体"/>
          <w:b/>
          <w:sz w:val="32"/>
          <w:szCs w:val="32"/>
        </w:rPr>
        <w:t>资格证明文件</w:t>
      </w:r>
    </w:p>
    <w:p w14:paraId="08A46CA9">
      <w:pPr>
        <w:spacing w:line="500" w:lineRule="exact"/>
        <w:ind w:firstLine="3098" w:firstLineChars="1102"/>
        <w:rPr>
          <w:rFonts w:ascii="宋体" w:hAnsi="宋体"/>
          <w:b/>
          <w:sz w:val="28"/>
        </w:rPr>
      </w:pPr>
    </w:p>
    <w:p w14:paraId="5D7F26E7">
      <w:pPr>
        <w:spacing w:line="500" w:lineRule="exact"/>
        <w:ind w:firstLine="3098" w:firstLineChars="1102"/>
        <w:rPr>
          <w:rFonts w:ascii="宋体" w:hAnsi="宋体"/>
          <w:b/>
          <w:sz w:val="28"/>
        </w:rPr>
      </w:pPr>
    </w:p>
    <w:p w14:paraId="5FEB52BA">
      <w:pPr>
        <w:spacing w:line="500" w:lineRule="exact"/>
        <w:ind w:firstLine="3098" w:firstLineChars="1102"/>
        <w:rPr>
          <w:rFonts w:ascii="宋体" w:hAnsi="宋体"/>
          <w:b/>
          <w:sz w:val="28"/>
        </w:rPr>
      </w:pPr>
    </w:p>
    <w:p w14:paraId="7A38DE3C">
      <w:pPr>
        <w:numPr>
          <w:ilvl w:val="0"/>
          <w:numId w:val="4"/>
        </w:numPr>
        <w:spacing w:line="500" w:lineRule="exact"/>
        <w:jc w:val="left"/>
        <w:rPr>
          <w:rFonts w:ascii="宋体" w:hAnsi="宋体"/>
          <w:sz w:val="28"/>
        </w:rPr>
      </w:pPr>
      <w:r>
        <w:rPr>
          <w:rFonts w:hint="eastAsia" w:ascii="宋体" w:hAnsi="宋体"/>
          <w:sz w:val="28"/>
        </w:rPr>
        <w:t>营业执照（复印件加盖公章）</w:t>
      </w:r>
    </w:p>
    <w:p w14:paraId="7A498E8D">
      <w:pPr>
        <w:numPr>
          <w:ilvl w:val="0"/>
          <w:numId w:val="4"/>
        </w:numPr>
        <w:spacing w:line="500" w:lineRule="exact"/>
        <w:jc w:val="left"/>
        <w:rPr>
          <w:sz w:val="28"/>
        </w:rPr>
      </w:pPr>
      <w:r>
        <w:rPr>
          <w:rFonts w:ascii="宋体" w:hAnsi="宋体"/>
          <w:sz w:val="28"/>
        </w:rPr>
        <w:t>资质证明文件</w:t>
      </w:r>
      <w:r>
        <w:rPr>
          <w:rFonts w:hint="eastAsia" w:ascii="宋体" w:hAnsi="宋体"/>
          <w:sz w:val="28"/>
        </w:rPr>
        <w:t>（复印件加盖公章）</w:t>
      </w:r>
    </w:p>
    <w:p w14:paraId="60FE39BD">
      <w:pPr>
        <w:numPr>
          <w:ilvl w:val="0"/>
          <w:numId w:val="4"/>
        </w:numPr>
        <w:spacing w:line="500" w:lineRule="exact"/>
        <w:jc w:val="left"/>
        <w:rPr>
          <w:sz w:val="28"/>
        </w:rPr>
      </w:pPr>
      <w:r>
        <w:rPr>
          <w:rFonts w:hint="eastAsia"/>
          <w:sz w:val="28"/>
        </w:rPr>
        <w:t>认证证书/代理证明等其他资料</w:t>
      </w:r>
      <w:r>
        <w:rPr>
          <w:rFonts w:hint="eastAsia" w:ascii="宋体" w:hAnsi="宋体"/>
          <w:sz w:val="28"/>
        </w:rPr>
        <w:t>（复印件加盖公章</w:t>
      </w:r>
    </w:p>
    <w:p w14:paraId="3A8CEAC8">
      <w:pPr>
        <w:spacing w:line="500" w:lineRule="exact"/>
        <w:ind w:left="2661" w:leftChars="867" w:hanging="840" w:hangingChars="300"/>
        <w:jc w:val="left"/>
        <w:rPr>
          <w:rFonts w:ascii="宋体" w:hAnsi="宋体"/>
          <w:sz w:val="28"/>
        </w:rPr>
      </w:pPr>
      <w:r>
        <w:rPr>
          <w:rFonts w:ascii="宋体" w:hAnsi="宋体"/>
          <w:sz w:val="28"/>
        </w:rPr>
        <w:t>（</w:t>
      </w:r>
      <w:r>
        <w:rPr>
          <w:rFonts w:hint="eastAsia" w:ascii="宋体" w:hAnsi="宋体"/>
          <w:sz w:val="28"/>
        </w:rPr>
        <w:t>四</w:t>
      </w:r>
      <w:r>
        <w:rPr>
          <w:rFonts w:ascii="宋体" w:hAnsi="宋体"/>
          <w:sz w:val="28"/>
        </w:rPr>
        <w:t>）其他证明材料</w:t>
      </w:r>
    </w:p>
    <w:p w14:paraId="64AED682">
      <w:pPr>
        <w:widowControl/>
        <w:jc w:val="left"/>
        <w:rPr>
          <w:b/>
          <w:sz w:val="32"/>
          <w:szCs w:val="32"/>
        </w:rPr>
      </w:pPr>
    </w:p>
    <w:p w14:paraId="1FC195D9">
      <w:pPr>
        <w:rPr>
          <w:rFonts w:ascii="宋体" w:hAnsi="宋体" w:cs="宋体"/>
          <w:b/>
          <w:bCs/>
          <w:kern w:val="32"/>
          <w:sz w:val="24"/>
          <w:lang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p>
    <w:p w14:paraId="1244E061">
      <w:pPr>
        <w:rPr>
          <w:rFonts w:hint="eastAsia" w:ascii="宋体" w:hAnsi="宋体" w:eastAsia="宋体" w:cs="宋体"/>
          <w:b/>
          <w:bCs/>
          <w:kern w:val="32"/>
          <w:sz w:val="24"/>
          <w:lang w:eastAsia="zh-CN"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hint="eastAsia" w:ascii="宋体" w:hAnsi="宋体" w:eastAsia="宋体" w:cs="宋体"/>
          <w:b/>
          <w:bCs/>
          <w:kern w:val="32"/>
          <w:sz w:val="24"/>
          <w:lang w:eastAsia="zh-CN" w:bidi="en-US"/>
        </w:rPr>
        <w:drawing>
          <wp:inline distT="0" distB="0" distL="114300" distR="114300">
            <wp:extent cx="7454900" cy="5286375"/>
            <wp:effectExtent l="0" t="0" r="9525" b="12700"/>
            <wp:docPr id="3" name="图片 3" descr="af437c66619da7653ac18a5d079cb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f437c66619da7653ac18a5d079cb8d9"/>
                    <pic:cNvPicPr>
                      <a:picLocks noChangeAspect="1"/>
                    </pic:cNvPicPr>
                  </pic:nvPicPr>
                  <pic:blipFill>
                    <a:blip r:embed="rId14"/>
                    <a:stretch>
                      <a:fillRect/>
                    </a:stretch>
                  </pic:blipFill>
                  <pic:spPr>
                    <a:xfrm rot="16200000">
                      <a:off x="0" y="0"/>
                      <a:ext cx="7454900" cy="5286375"/>
                    </a:xfrm>
                    <a:prstGeom prst="rect">
                      <a:avLst/>
                    </a:prstGeom>
                  </pic:spPr>
                </pic:pic>
              </a:graphicData>
            </a:graphic>
          </wp:inline>
        </w:drawing>
      </w:r>
    </w:p>
    <w:p w14:paraId="52E9E390">
      <w:pPr>
        <w:rPr>
          <w:rFonts w:ascii="宋体" w:hAnsi="宋体" w:cs="宋体"/>
          <w:b/>
          <w:bCs/>
          <w:kern w:val="32"/>
          <w:sz w:val="24"/>
          <w:lang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r>
        <w:rPr>
          <w:rFonts w:ascii="宋体" w:hAnsi="宋体" w:cs="宋体"/>
          <w:b/>
          <w:bCs/>
          <w:kern w:val="32"/>
          <w:sz w:val="24"/>
          <w:lang w:bidi="en-US"/>
        </w:rPr>
        <w:drawing>
          <wp:inline distT="0" distB="0" distL="114300" distR="114300">
            <wp:extent cx="8544560" cy="4899025"/>
            <wp:effectExtent l="0" t="0" r="15875" b="8890"/>
            <wp:docPr id="7" name="图片 7" descr="7c84180e7aea6bcc623e3c504ca81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c84180e7aea6bcc623e3c504ca81a6e"/>
                    <pic:cNvPicPr>
                      <a:picLocks noChangeAspect="1"/>
                    </pic:cNvPicPr>
                  </pic:nvPicPr>
                  <pic:blipFill>
                    <a:blip r:embed="rId15"/>
                    <a:stretch>
                      <a:fillRect/>
                    </a:stretch>
                  </pic:blipFill>
                  <pic:spPr>
                    <a:xfrm rot="16200000">
                      <a:off x="0" y="0"/>
                      <a:ext cx="8544560" cy="4899025"/>
                    </a:xfrm>
                    <a:prstGeom prst="rect">
                      <a:avLst/>
                    </a:prstGeom>
                  </pic:spPr>
                </pic:pic>
              </a:graphicData>
            </a:graphic>
          </wp:inline>
        </w:drawing>
      </w:r>
    </w:p>
    <w:p w14:paraId="38DB7D85">
      <w:pPr>
        <w:rPr>
          <w:rFonts w:ascii="宋体" w:hAnsi="宋体" w:cs="宋体"/>
          <w:b/>
          <w:bCs/>
          <w:kern w:val="32"/>
          <w:sz w:val="24"/>
          <w:lang w:bidi="en-US"/>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bookmarkStart w:id="3" w:name="_GoBack"/>
      <w:bookmarkEnd w:id="3"/>
    </w:p>
    <w:p w14:paraId="48F9A6C5">
      <w:pPr>
        <w:rPr>
          <w:rFonts w:ascii="宋体" w:hAnsi="宋体" w:cs="宋体"/>
          <w:b/>
          <w:bCs/>
          <w:kern w:val="32"/>
          <w:sz w:val="24"/>
          <w:lang w:bidi="en-US"/>
        </w:rPr>
      </w:pPr>
      <w:r>
        <w:rPr>
          <w:rFonts w:ascii="宋体" w:hAnsi="宋体" w:cs="宋体"/>
          <w:b/>
          <w:bCs/>
          <w:kern w:val="32"/>
          <w:sz w:val="24"/>
          <w:lang w:bidi="en-US"/>
        </w:rPr>
        <w:br w:type="page"/>
      </w:r>
      <w:r>
        <w:rPr>
          <w:rFonts w:ascii="宋体" w:hAnsi="宋体" w:cs="宋体"/>
          <w:b/>
          <w:bCs/>
          <w:kern w:val="32"/>
          <w:sz w:val="24"/>
          <w:lang w:bidi="en-US"/>
        </w:rPr>
        <w:t>附件八</w:t>
      </w:r>
      <w:r>
        <w:rPr>
          <w:rFonts w:hint="eastAsia" w:ascii="宋体" w:hAnsi="宋体" w:cs="宋体"/>
          <w:b/>
          <w:bCs/>
          <w:kern w:val="32"/>
          <w:sz w:val="24"/>
          <w:lang w:bidi="en-US"/>
        </w:rPr>
        <w:t>（主要业绩清单）</w:t>
      </w:r>
    </w:p>
    <w:p w14:paraId="2E97E4DE">
      <w:pPr>
        <w:tabs>
          <w:tab w:val="left" w:pos="645"/>
          <w:tab w:val="center" w:pos="4873"/>
        </w:tabs>
        <w:spacing w:line="480" w:lineRule="auto"/>
        <w:jc w:val="left"/>
        <w:rPr>
          <w:b/>
          <w:sz w:val="32"/>
          <w:szCs w:val="32"/>
        </w:rPr>
      </w:pPr>
      <w:r>
        <w:rPr>
          <w:rFonts w:hint="eastAsia"/>
          <w:b/>
          <w:sz w:val="32"/>
          <w:szCs w:val="32"/>
        </w:rPr>
        <w:t xml:space="preserve">          </w:t>
      </w:r>
    </w:p>
    <w:p w14:paraId="01588FA7">
      <w:pPr>
        <w:tabs>
          <w:tab w:val="left" w:pos="645"/>
          <w:tab w:val="center" w:pos="4873"/>
        </w:tabs>
        <w:spacing w:line="480" w:lineRule="auto"/>
        <w:jc w:val="left"/>
        <w:rPr>
          <w:rFonts w:ascii="宋体"/>
          <w:b/>
          <w:bCs/>
          <w:sz w:val="24"/>
        </w:rPr>
      </w:pPr>
      <w:r>
        <w:rPr>
          <w:rFonts w:hint="eastAsia"/>
          <w:b/>
          <w:sz w:val="32"/>
          <w:szCs w:val="32"/>
        </w:rPr>
        <w:t xml:space="preserve">   </w:t>
      </w:r>
      <w:r>
        <w:rPr>
          <w:b/>
          <w:sz w:val="32"/>
          <w:szCs w:val="32"/>
        </w:rPr>
        <w:t xml:space="preserve">        </w:t>
      </w:r>
      <w:r>
        <w:rPr>
          <w:rFonts w:hint="eastAsia"/>
          <w:b/>
          <w:sz w:val="32"/>
          <w:szCs w:val="32"/>
        </w:rPr>
        <w:t>主要业绩清单</w:t>
      </w:r>
    </w:p>
    <w:tbl>
      <w:tblPr>
        <w:tblStyle w:val="6"/>
        <w:tblpPr w:leftFromText="180" w:rightFromText="180" w:vertAnchor="text" w:horzAnchor="margin" w:tblpXSpec="center" w:tblpY="435"/>
        <w:tblW w:w="9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2"/>
        <w:gridCol w:w="2696"/>
        <w:gridCol w:w="4948"/>
      </w:tblGrid>
      <w:tr w14:paraId="3569B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9" w:hRule="atLeast"/>
          <w:jc w:val="center"/>
        </w:trPr>
        <w:tc>
          <w:tcPr>
            <w:tcW w:w="1522" w:type="dxa"/>
            <w:shd w:val="clear" w:color="auto" w:fill="auto"/>
            <w:vAlign w:val="center"/>
          </w:tcPr>
          <w:p w14:paraId="39D18054">
            <w:pPr>
              <w:widowControl/>
              <w:jc w:val="left"/>
              <w:rPr>
                <w:rFonts w:ascii="宋体"/>
                <w:b/>
                <w:bCs/>
                <w:sz w:val="24"/>
              </w:rPr>
            </w:pPr>
            <w:r>
              <w:rPr>
                <w:rFonts w:hint="eastAsia" w:ascii="宋体"/>
                <w:b/>
                <w:bCs/>
                <w:sz w:val="24"/>
              </w:rPr>
              <w:t>序号</w:t>
            </w:r>
          </w:p>
        </w:tc>
        <w:tc>
          <w:tcPr>
            <w:tcW w:w="2696" w:type="dxa"/>
            <w:shd w:val="clear" w:color="auto" w:fill="auto"/>
            <w:vAlign w:val="center"/>
          </w:tcPr>
          <w:p w14:paraId="408C47E8">
            <w:pPr>
              <w:widowControl/>
              <w:jc w:val="left"/>
              <w:rPr>
                <w:rFonts w:ascii="宋体"/>
                <w:b/>
                <w:bCs/>
                <w:sz w:val="24"/>
              </w:rPr>
            </w:pPr>
            <w:r>
              <w:rPr>
                <w:rFonts w:hint="eastAsia" w:ascii="宋体"/>
                <w:b/>
                <w:bCs/>
                <w:sz w:val="24"/>
              </w:rPr>
              <w:t>项目名称</w:t>
            </w:r>
          </w:p>
        </w:tc>
        <w:tc>
          <w:tcPr>
            <w:tcW w:w="4948" w:type="dxa"/>
            <w:shd w:val="clear" w:color="auto" w:fill="auto"/>
            <w:vAlign w:val="center"/>
          </w:tcPr>
          <w:p w14:paraId="3AF98E2C">
            <w:pPr>
              <w:widowControl/>
              <w:jc w:val="left"/>
              <w:rPr>
                <w:rFonts w:ascii="宋体"/>
                <w:b/>
                <w:bCs/>
                <w:sz w:val="24"/>
              </w:rPr>
            </w:pPr>
            <w:r>
              <w:rPr>
                <w:rFonts w:hint="eastAsia" w:ascii="宋体"/>
                <w:b/>
                <w:bCs/>
                <w:sz w:val="24"/>
              </w:rPr>
              <w:t>合作方名称</w:t>
            </w:r>
          </w:p>
        </w:tc>
      </w:tr>
      <w:tr w14:paraId="6987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1522" w:type="dxa"/>
            <w:vMerge w:val="restart"/>
            <w:shd w:val="clear" w:color="auto" w:fill="auto"/>
            <w:vAlign w:val="center"/>
          </w:tcPr>
          <w:p w14:paraId="10770B35">
            <w:pPr>
              <w:widowControl/>
              <w:jc w:val="center"/>
              <w:rPr>
                <w:rFonts w:ascii="宋体"/>
                <w:b/>
                <w:bCs/>
                <w:sz w:val="24"/>
              </w:rPr>
            </w:pPr>
            <w:r>
              <w:rPr>
                <w:rFonts w:hint="eastAsia" w:ascii="宋体"/>
                <w:b/>
                <w:bCs/>
                <w:sz w:val="24"/>
              </w:rPr>
              <w:t>1</w:t>
            </w:r>
          </w:p>
        </w:tc>
        <w:tc>
          <w:tcPr>
            <w:tcW w:w="2696" w:type="dxa"/>
            <w:vMerge w:val="restart"/>
            <w:shd w:val="clear" w:color="auto" w:fill="auto"/>
            <w:vAlign w:val="center"/>
          </w:tcPr>
          <w:p w14:paraId="6FAC06CD">
            <w:pPr>
              <w:widowControl/>
              <w:jc w:val="left"/>
              <w:rPr>
                <w:rFonts w:hint="default" w:ascii="宋体" w:eastAsia="宋体"/>
                <w:b/>
                <w:bCs/>
                <w:sz w:val="24"/>
                <w:lang w:val="en-US" w:eastAsia="zh-CN"/>
              </w:rPr>
            </w:pPr>
            <w:r>
              <w:rPr>
                <w:rFonts w:hint="eastAsia" w:ascii="宋体"/>
                <w:b/>
                <w:bCs/>
                <w:sz w:val="24"/>
                <w:lang w:val="en-US" w:eastAsia="zh-CN"/>
              </w:rPr>
              <w:t>换电券购买合作协议书</w:t>
            </w:r>
          </w:p>
        </w:tc>
        <w:tc>
          <w:tcPr>
            <w:tcW w:w="4948" w:type="dxa"/>
            <w:vMerge w:val="restart"/>
            <w:shd w:val="clear" w:color="auto" w:fill="auto"/>
            <w:vAlign w:val="center"/>
          </w:tcPr>
          <w:p w14:paraId="3C091A33">
            <w:pPr>
              <w:widowControl/>
              <w:jc w:val="left"/>
              <w:rPr>
                <w:rFonts w:hint="default" w:ascii="宋体"/>
                <w:b/>
                <w:bCs/>
                <w:color w:val="EEECE1"/>
                <w:sz w:val="24"/>
                <w:lang w:val="en-US"/>
              </w:rPr>
            </w:pPr>
            <w:r>
              <w:rPr>
                <w:rFonts w:hint="eastAsia" w:ascii="宋体"/>
                <w:b/>
                <w:bCs/>
                <w:sz w:val="24"/>
                <w:lang w:val="en-US" w:eastAsia="zh-CN"/>
              </w:rPr>
              <w:t>蓝谷智慧（北京）能源科技有限公司</w:t>
            </w:r>
          </w:p>
        </w:tc>
      </w:tr>
      <w:tr w14:paraId="1101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522" w:type="dxa"/>
            <w:vMerge w:val="continue"/>
            <w:shd w:val="clear" w:color="auto" w:fill="auto"/>
            <w:vAlign w:val="center"/>
          </w:tcPr>
          <w:p w14:paraId="4D913BC2">
            <w:pPr>
              <w:widowControl/>
              <w:jc w:val="center"/>
              <w:rPr>
                <w:rFonts w:ascii="宋体"/>
                <w:b/>
                <w:bCs/>
                <w:sz w:val="24"/>
              </w:rPr>
            </w:pPr>
          </w:p>
        </w:tc>
        <w:tc>
          <w:tcPr>
            <w:tcW w:w="2696" w:type="dxa"/>
            <w:vMerge w:val="continue"/>
            <w:shd w:val="clear" w:color="auto" w:fill="auto"/>
            <w:vAlign w:val="center"/>
          </w:tcPr>
          <w:p w14:paraId="0A0B0468">
            <w:pPr>
              <w:widowControl/>
              <w:jc w:val="left"/>
              <w:rPr>
                <w:rFonts w:ascii="宋体"/>
                <w:b/>
                <w:bCs/>
                <w:sz w:val="24"/>
              </w:rPr>
            </w:pPr>
          </w:p>
        </w:tc>
        <w:tc>
          <w:tcPr>
            <w:tcW w:w="4948" w:type="dxa"/>
            <w:vMerge w:val="continue"/>
            <w:shd w:val="clear" w:color="auto" w:fill="auto"/>
            <w:vAlign w:val="center"/>
          </w:tcPr>
          <w:p w14:paraId="504BF32D">
            <w:pPr>
              <w:widowControl/>
              <w:jc w:val="left"/>
              <w:rPr>
                <w:rFonts w:ascii="宋体"/>
                <w:b/>
                <w:bCs/>
                <w:color w:val="EEECE1"/>
                <w:sz w:val="24"/>
              </w:rPr>
            </w:pPr>
          </w:p>
        </w:tc>
      </w:tr>
      <w:tr w14:paraId="131D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 w:hRule="atLeast"/>
          <w:jc w:val="center"/>
        </w:trPr>
        <w:tc>
          <w:tcPr>
            <w:tcW w:w="1522" w:type="dxa"/>
            <w:shd w:val="clear" w:color="auto" w:fill="auto"/>
            <w:vAlign w:val="center"/>
          </w:tcPr>
          <w:p w14:paraId="33A4EFDC">
            <w:pPr>
              <w:jc w:val="center"/>
              <w:rPr>
                <w:rFonts w:ascii="宋体"/>
                <w:b/>
                <w:bCs/>
                <w:sz w:val="24"/>
              </w:rPr>
            </w:pPr>
            <w:r>
              <w:rPr>
                <w:rFonts w:hint="eastAsia" w:ascii="宋体"/>
                <w:b/>
                <w:bCs/>
                <w:sz w:val="24"/>
              </w:rPr>
              <w:t>2</w:t>
            </w:r>
          </w:p>
        </w:tc>
        <w:tc>
          <w:tcPr>
            <w:tcW w:w="2696" w:type="dxa"/>
            <w:shd w:val="clear" w:color="auto" w:fill="auto"/>
            <w:vAlign w:val="center"/>
          </w:tcPr>
          <w:p w14:paraId="33B9DEDE">
            <w:pPr>
              <w:jc w:val="left"/>
              <w:rPr>
                <w:rFonts w:hint="default" w:ascii="宋体"/>
                <w:b/>
                <w:bCs/>
                <w:sz w:val="24"/>
                <w:lang w:val="en-US"/>
              </w:rPr>
            </w:pPr>
            <w:r>
              <w:rPr>
                <w:rFonts w:hint="eastAsia" w:ascii="宋体"/>
                <w:b/>
                <w:bCs/>
                <w:sz w:val="24"/>
                <w:lang w:val="en-US" w:eastAsia="zh-CN"/>
              </w:rPr>
              <w:t>中国人民财产保险股份有限公司河北省分公司--宁家（北京）汽车服务有限公司合作框架协议</w:t>
            </w:r>
          </w:p>
        </w:tc>
        <w:tc>
          <w:tcPr>
            <w:tcW w:w="4948" w:type="dxa"/>
            <w:shd w:val="clear" w:color="auto" w:fill="auto"/>
            <w:vAlign w:val="center"/>
          </w:tcPr>
          <w:p w14:paraId="78119086">
            <w:pPr>
              <w:widowControl/>
              <w:jc w:val="left"/>
              <w:rPr>
                <w:rFonts w:hint="default" w:ascii="宋体"/>
                <w:b/>
                <w:bCs/>
                <w:sz w:val="24"/>
                <w:lang w:val="en-US" w:eastAsia="zh-CN"/>
              </w:rPr>
            </w:pPr>
            <w:r>
              <w:rPr>
                <w:rFonts w:hint="eastAsia" w:ascii="宋体"/>
                <w:b/>
                <w:bCs/>
                <w:sz w:val="24"/>
                <w:lang w:val="en-US" w:eastAsia="zh-CN"/>
              </w:rPr>
              <w:t>中国人民财产保险股份有限公司河北省分公司</w:t>
            </w:r>
          </w:p>
        </w:tc>
      </w:tr>
      <w:tr w14:paraId="365F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 w:hRule="atLeast"/>
          <w:jc w:val="center"/>
        </w:trPr>
        <w:tc>
          <w:tcPr>
            <w:tcW w:w="1522" w:type="dxa"/>
            <w:shd w:val="clear" w:color="auto" w:fill="auto"/>
            <w:vAlign w:val="center"/>
          </w:tcPr>
          <w:p w14:paraId="3F67A98C">
            <w:pPr>
              <w:jc w:val="center"/>
              <w:rPr>
                <w:rFonts w:ascii="宋体"/>
                <w:b/>
                <w:bCs/>
                <w:sz w:val="24"/>
              </w:rPr>
            </w:pPr>
            <w:r>
              <w:rPr>
                <w:rFonts w:hint="eastAsia" w:ascii="宋体"/>
                <w:b/>
                <w:bCs/>
                <w:sz w:val="24"/>
              </w:rPr>
              <w:t>3</w:t>
            </w:r>
          </w:p>
        </w:tc>
        <w:tc>
          <w:tcPr>
            <w:tcW w:w="2696" w:type="dxa"/>
            <w:shd w:val="clear" w:color="auto" w:fill="auto"/>
            <w:vAlign w:val="center"/>
          </w:tcPr>
          <w:p w14:paraId="03D9B51A">
            <w:pPr>
              <w:jc w:val="left"/>
              <w:rPr>
                <w:rFonts w:ascii="宋体"/>
                <w:b/>
                <w:bCs/>
                <w:sz w:val="24"/>
              </w:rPr>
            </w:pPr>
          </w:p>
        </w:tc>
        <w:tc>
          <w:tcPr>
            <w:tcW w:w="4948" w:type="dxa"/>
            <w:shd w:val="clear" w:color="auto" w:fill="auto"/>
            <w:vAlign w:val="center"/>
          </w:tcPr>
          <w:p w14:paraId="037AA7EB">
            <w:pPr>
              <w:widowControl/>
              <w:jc w:val="left"/>
              <w:rPr>
                <w:rFonts w:hint="eastAsia" w:ascii="宋体"/>
                <w:b/>
                <w:bCs/>
                <w:sz w:val="24"/>
                <w:lang w:val="en-US" w:eastAsia="zh-CN"/>
              </w:rPr>
            </w:pPr>
          </w:p>
        </w:tc>
      </w:tr>
      <w:tr w14:paraId="68C6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jc w:val="center"/>
        </w:trPr>
        <w:tc>
          <w:tcPr>
            <w:tcW w:w="1522" w:type="dxa"/>
            <w:shd w:val="clear" w:color="auto" w:fill="auto"/>
            <w:vAlign w:val="center"/>
          </w:tcPr>
          <w:p w14:paraId="3165BA49">
            <w:pPr>
              <w:jc w:val="center"/>
              <w:rPr>
                <w:rFonts w:ascii="宋体"/>
                <w:b/>
                <w:bCs/>
                <w:sz w:val="24"/>
              </w:rPr>
            </w:pPr>
            <w:r>
              <w:rPr>
                <w:rFonts w:hint="eastAsia" w:ascii="宋体"/>
                <w:b/>
                <w:bCs/>
                <w:sz w:val="24"/>
              </w:rPr>
              <w:t>4</w:t>
            </w:r>
          </w:p>
        </w:tc>
        <w:tc>
          <w:tcPr>
            <w:tcW w:w="2696" w:type="dxa"/>
            <w:shd w:val="clear" w:color="auto" w:fill="auto"/>
            <w:vAlign w:val="center"/>
          </w:tcPr>
          <w:p w14:paraId="5707DEDE">
            <w:pPr>
              <w:jc w:val="left"/>
              <w:rPr>
                <w:rFonts w:ascii="宋体"/>
                <w:b/>
                <w:bCs/>
                <w:sz w:val="24"/>
              </w:rPr>
            </w:pPr>
          </w:p>
        </w:tc>
        <w:tc>
          <w:tcPr>
            <w:tcW w:w="4948" w:type="dxa"/>
            <w:shd w:val="clear" w:color="auto" w:fill="auto"/>
            <w:vAlign w:val="center"/>
          </w:tcPr>
          <w:p w14:paraId="22330B54">
            <w:pPr>
              <w:widowControl/>
              <w:jc w:val="left"/>
              <w:rPr>
                <w:rFonts w:hint="eastAsia" w:ascii="宋体"/>
                <w:b/>
                <w:bCs/>
                <w:sz w:val="24"/>
                <w:lang w:val="en-US" w:eastAsia="zh-CN"/>
              </w:rPr>
            </w:pPr>
          </w:p>
        </w:tc>
      </w:tr>
    </w:tbl>
    <w:p w14:paraId="172B06FC">
      <w:pPr>
        <w:widowControl/>
        <w:jc w:val="left"/>
        <w:rPr>
          <w:rFonts w:ascii="宋体"/>
          <w:b/>
          <w:bCs/>
          <w:sz w:val="24"/>
        </w:rPr>
      </w:pPr>
    </w:p>
    <w:p w14:paraId="596050C6">
      <w:pPr>
        <w:widowControl/>
        <w:jc w:val="left"/>
        <w:rPr>
          <w:rFonts w:ascii="宋体"/>
          <w:b/>
          <w:bCs/>
          <w:sz w:val="24"/>
        </w:rPr>
      </w:pPr>
    </w:p>
    <w:p w14:paraId="165A25A6">
      <w:pPr>
        <w:widowControl/>
        <w:jc w:val="left"/>
        <w:rPr>
          <w:rFonts w:ascii="宋体"/>
          <w:b/>
          <w:bCs/>
          <w:sz w:val="24"/>
        </w:rPr>
      </w:pPr>
    </w:p>
    <w:p w14:paraId="327B84DD">
      <w:pPr>
        <w:widowControl/>
        <w:jc w:val="left"/>
        <w:rPr>
          <w:rFonts w:ascii="宋体"/>
          <w:b/>
          <w:bCs/>
          <w:sz w:val="24"/>
        </w:rPr>
      </w:pPr>
    </w:p>
    <w:p w14:paraId="7B7C33D1">
      <w:pPr>
        <w:widowControl/>
        <w:jc w:val="left"/>
        <w:rPr>
          <w:rFonts w:ascii="宋体"/>
          <w:b/>
          <w:bCs/>
          <w:sz w:val="24"/>
        </w:rPr>
      </w:pPr>
    </w:p>
    <w:p w14:paraId="41E76C62">
      <w:pPr>
        <w:widowControl/>
        <w:jc w:val="left"/>
        <w:rPr>
          <w:rFonts w:ascii="宋体"/>
          <w:b/>
          <w:bCs/>
          <w:sz w:val="24"/>
        </w:rPr>
      </w:pPr>
    </w:p>
    <w:p w14:paraId="738781E4">
      <w:pPr>
        <w:widowControl/>
        <w:jc w:val="left"/>
        <w:rPr>
          <w:rFonts w:ascii="宋体"/>
          <w:b/>
          <w:bCs/>
          <w:sz w:val="24"/>
        </w:rPr>
      </w:pPr>
    </w:p>
    <w:p w14:paraId="0C2E304E">
      <w:pPr>
        <w:widowControl/>
        <w:jc w:val="left"/>
        <w:rPr>
          <w:rFonts w:ascii="宋体"/>
          <w:b/>
          <w:bCs/>
          <w:sz w:val="24"/>
          <w:szCs w:val="24"/>
        </w:rPr>
      </w:pPr>
    </w:p>
    <w:p w14:paraId="74ACE5B8">
      <w:pPr>
        <w:widowControl/>
        <w:jc w:val="left"/>
        <w:rPr>
          <w:rFonts w:ascii="宋体"/>
          <w:b/>
          <w:bCs/>
          <w:sz w:val="32"/>
          <w:szCs w:val="32"/>
          <w:highlight w:val="red"/>
        </w:rPr>
      </w:pPr>
      <w:r>
        <w:rPr>
          <w:rFonts w:ascii="宋体"/>
          <w:b/>
          <w:bCs/>
          <w:sz w:val="32"/>
          <w:szCs w:val="32"/>
          <w:highlight w:val="red"/>
        </w:rPr>
        <w:t>备注：提供的业绩</w:t>
      </w:r>
      <w:r>
        <w:rPr>
          <w:rFonts w:hint="eastAsia" w:ascii="宋体"/>
          <w:b/>
          <w:bCs/>
          <w:sz w:val="32"/>
          <w:szCs w:val="32"/>
          <w:highlight w:val="red"/>
        </w:rPr>
        <w:t>需提供</w:t>
      </w:r>
      <w:r>
        <w:rPr>
          <w:rFonts w:ascii="宋体"/>
          <w:b/>
          <w:bCs/>
          <w:sz w:val="32"/>
          <w:szCs w:val="32"/>
          <w:highlight w:val="red"/>
        </w:rPr>
        <w:t>中标通知书或合同（复印件加盖公章）</w:t>
      </w:r>
    </w:p>
    <w:p w14:paraId="16ECC4A0">
      <w:pPr>
        <w:widowControl/>
        <w:jc w:val="left"/>
        <w:rPr>
          <w:rFonts w:ascii="宋体"/>
          <w:b/>
          <w:bCs/>
          <w:sz w:val="24"/>
        </w:rPr>
      </w:pPr>
    </w:p>
    <w:p w14:paraId="04434B09">
      <w:pPr>
        <w:widowControl/>
        <w:jc w:val="left"/>
        <w:rPr>
          <w:rFonts w:ascii="宋体"/>
          <w:b/>
          <w:bCs/>
          <w:sz w:val="24"/>
        </w:rPr>
      </w:pPr>
    </w:p>
    <w:p w14:paraId="4FF6ECD0">
      <w:pPr>
        <w:widowControl/>
        <w:jc w:val="left"/>
        <w:rPr>
          <w:rFonts w:ascii="宋体"/>
          <w:b/>
          <w:bCs/>
          <w:sz w:val="24"/>
        </w:rPr>
      </w:pPr>
    </w:p>
    <w:p w14:paraId="419DFE66">
      <w:pPr>
        <w:widowControl/>
        <w:jc w:val="left"/>
        <w:rPr>
          <w:rFonts w:ascii="宋体"/>
          <w:b/>
          <w:bCs/>
          <w:sz w:val="24"/>
        </w:rPr>
      </w:pPr>
    </w:p>
    <w:p w14:paraId="7DE4CCA5">
      <w:pPr>
        <w:widowControl/>
        <w:jc w:val="left"/>
        <w:rPr>
          <w:rFonts w:ascii="宋体"/>
          <w:b/>
          <w:bCs/>
          <w:sz w:val="24"/>
        </w:rPr>
      </w:pPr>
    </w:p>
    <w:p w14:paraId="07011BB9">
      <w:pPr>
        <w:widowControl/>
        <w:jc w:val="left"/>
        <w:rPr>
          <w:rFonts w:ascii="宋体"/>
          <w:b/>
          <w:bCs/>
          <w:sz w:val="24"/>
        </w:rPr>
      </w:pPr>
    </w:p>
    <w:p w14:paraId="328E8245">
      <w:pPr>
        <w:widowControl/>
        <w:jc w:val="left"/>
        <w:rPr>
          <w:rFonts w:ascii="宋体"/>
          <w:b/>
          <w:bCs/>
          <w:sz w:val="24"/>
        </w:rPr>
      </w:pPr>
    </w:p>
    <w:p w14:paraId="0A1E487A">
      <w:pPr>
        <w:widowControl/>
        <w:jc w:val="left"/>
        <w:rPr>
          <w:rFonts w:ascii="宋体"/>
          <w:b/>
          <w:bCs/>
          <w:sz w:val="24"/>
        </w:rPr>
      </w:pPr>
    </w:p>
    <w:p w14:paraId="60378D45">
      <w:pPr>
        <w:widowControl/>
        <w:jc w:val="left"/>
        <w:rPr>
          <w:rFonts w:ascii="宋体"/>
          <w:b/>
          <w:bCs/>
          <w:sz w:val="24"/>
        </w:rPr>
        <w:sectPr>
          <w:pgSz w:w="11906" w:h="16838"/>
          <w:pgMar w:top="1440" w:right="1797" w:bottom="1440" w:left="1797" w:header="851" w:footer="992" w:gutter="0"/>
          <w:pgBorders>
            <w:top w:val="none" w:sz="0" w:space="0"/>
            <w:left w:val="none" w:sz="0" w:space="0"/>
            <w:bottom w:val="none" w:sz="0" w:space="0"/>
            <w:right w:val="none" w:sz="0" w:space="0"/>
          </w:pgBorders>
          <w:pgNumType w:fmt="numberInDash"/>
          <w:cols w:space="720" w:num="1"/>
          <w:docGrid w:linePitch="312" w:charSpace="0"/>
        </w:sectPr>
      </w:pPr>
    </w:p>
    <w:p w14:paraId="599674EA">
      <w:pPr>
        <w:tabs>
          <w:tab w:val="left" w:pos="645"/>
          <w:tab w:val="center" w:pos="4873"/>
        </w:tabs>
        <w:spacing w:line="480" w:lineRule="auto"/>
        <w:jc w:val="left"/>
        <w:rPr>
          <w:b/>
          <w:sz w:val="32"/>
        </w:rPr>
      </w:pPr>
      <w:r>
        <w:rPr>
          <w:rFonts w:ascii="宋体" w:hAnsi="宋体" w:cs="宋体"/>
          <w:b/>
          <w:bCs/>
          <w:kern w:val="32"/>
          <w:sz w:val="24"/>
          <w:lang w:bidi="en-US"/>
        </w:rPr>
        <w:t>附件</w:t>
      </w:r>
      <w:r>
        <w:rPr>
          <w:rFonts w:hint="eastAsia" w:ascii="宋体" w:hAnsi="宋体" w:cs="宋体"/>
          <w:b/>
          <w:bCs/>
          <w:kern w:val="32"/>
          <w:sz w:val="24"/>
          <w:lang w:bidi="en-US"/>
        </w:rPr>
        <w:t>九（</w:t>
      </w:r>
      <w:r>
        <w:rPr>
          <w:rFonts w:hint="eastAsia"/>
          <w:b/>
          <w:sz w:val="24"/>
        </w:rPr>
        <w:t>北汽动力综合采购项目供应商投标承诺书</w:t>
      </w:r>
      <w:r>
        <w:rPr>
          <w:rFonts w:hint="eastAsia" w:ascii="宋体" w:hAnsi="宋体" w:cs="宋体"/>
          <w:b/>
          <w:bCs/>
          <w:kern w:val="32"/>
          <w:sz w:val="24"/>
          <w:lang w:bidi="en-US"/>
        </w:rPr>
        <w:t>）</w:t>
      </w:r>
      <w:r>
        <w:rPr>
          <w:b/>
          <w:sz w:val="32"/>
        </w:rPr>
        <w:tab/>
      </w:r>
    </w:p>
    <w:p w14:paraId="772F32D8">
      <w:pPr>
        <w:tabs>
          <w:tab w:val="left" w:pos="645"/>
          <w:tab w:val="center" w:pos="4873"/>
        </w:tabs>
        <w:spacing w:line="480" w:lineRule="auto"/>
        <w:ind w:firstLine="964" w:firstLineChars="300"/>
        <w:jc w:val="left"/>
        <w:rPr>
          <w:b/>
          <w:sz w:val="32"/>
        </w:rPr>
      </w:pPr>
      <w:r>
        <w:rPr>
          <w:rFonts w:hint="eastAsia"/>
          <w:b/>
          <w:sz w:val="32"/>
        </w:rPr>
        <w:t>北汽动力综合采购项目供应商投标承诺书</w:t>
      </w:r>
    </w:p>
    <w:p w14:paraId="296CA506">
      <w:pPr>
        <w:spacing w:line="360" w:lineRule="auto"/>
        <w:rPr>
          <w:color w:val="FF0000"/>
          <w:sz w:val="22"/>
        </w:rPr>
      </w:pPr>
      <w:r>
        <mc:AlternateContent>
          <mc:Choice Requires="wps">
            <w:drawing>
              <wp:anchor distT="0" distB="0" distL="114300" distR="114300" simplePos="0" relativeHeight="251659264" behindDoc="0" locked="0" layoutInCell="1" allowOverlap="1">
                <wp:simplePos x="0" y="0"/>
                <wp:positionH relativeFrom="column">
                  <wp:posOffset>-55880</wp:posOffset>
                </wp:positionH>
                <wp:positionV relativeFrom="paragraph">
                  <wp:posOffset>78740</wp:posOffset>
                </wp:positionV>
                <wp:extent cx="5373370" cy="963295"/>
                <wp:effectExtent l="5080" t="4445" r="12700" b="22860"/>
                <wp:wrapNone/>
                <wp:docPr id="8" name="矩形 8"/>
                <wp:cNvGraphicFramePr/>
                <a:graphic xmlns:a="http://schemas.openxmlformats.org/drawingml/2006/main">
                  <a:graphicData uri="http://schemas.microsoft.com/office/word/2010/wordprocessingShape">
                    <wps:wsp>
                      <wps:cNvSpPr>
                        <a:spLocks noChangeArrowheads="1"/>
                      </wps:cNvSpPr>
                      <wps:spPr bwMode="auto">
                        <a:xfrm>
                          <a:off x="0" y="0"/>
                          <a:ext cx="5373370" cy="963295"/>
                        </a:xfrm>
                        <a:prstGeom prst="rect">
                          <a:avLst/>
                        </a:prstGeom>
                        <a:noFill/>
                        <a:ln w="9525">
                          <a:solidFill>
                            <a:srgbClr val="FF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4pt;margin-top:6.2pt;height:75.85pt;width:423.1pt;z-index:251659264;mso-width-relative:page;mso-height-relative:page;" filled="f" stroked="t" coordsize="21600,21600" o:gfxdata="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wWdn9kAAAAJAQAADwAAAAAAAAABACAAAAAiAAAAZHJzL2Rvd25yZXYueG1s&#10;UEsBAhQAFAAAAAgAh07iQLn/9YowAgAARgQAAA4AAAAAAAAAAQAgAAAAKAEAAGRycy9lMm9Eb2Mu&#10;eG1sUEsFBgAAAAAGAAYAWQEAAMoFAAAAAA==&#10;">
                <v:fill on="f" focussize="0,0"/>
                <v:stroke color="#FF0000" miterlimit="8" joinstyle="miter"/>
                <v:imagedata o:title=""/>
                <o:lock v:ext="edit" aspectratio="f"/>
              </v:rect>
            </w:pict>
          </mc:Fallback>
        </mc:AlternateContent>
      </w:r>
    </w:p>
    <w:p w14:paraId="0EDA6C08">
      <w:pPr>
        <w:spacing w:line="360" w:lineRule="auto"/>
        <w:ind w:firstLine="440" w:firstLineChars="200"/>
        <w:jc w:val="left"/>
        <w:rPr>
          <w:color w:val="FF0000"/>
          <w:sz w:val="22"/>
        </w:rPr>
      </w:pPr>
      <w:r>
        <w:rPr>
          <w:rFonts w:hint="eastAsia"/>
          <w:color w:val="FF0000"/>
          <w:sz w:val="22"/>
        </w:rPr>
        <w:t>为确保北京汽车动力总成有限公司招标行为的公开、公平、公正性，确立北汽动力与潜在供应商之间的透明的商务往来关系，特制定以下行为规范。</w:t>
      </w:r>
    </w:p>
    <w:p w14:paraId="21EA0E0E">
      <w:pPr>
        <w:spacing w:line="360" w:lineRule="auto"/>
        <w:ind w:firstLine="440" w:firstLineChars="200"/>
        <w:rPr>
          <w:color w:val="FF0000"/>
          <w:sz w:val="22"/>
        </w:rPr>
      </w:pPr>
      <w:r>
        <w:rPr>
          <w:rFonts w:hint="eastAsia"/>
          <w:color w:val="FF0000"/>
          <w:sz w:val="22"/>
        </w:rPr>
        <w:t>请各潜在供应商诚实地遵守承诺书中内容。</w:t>
      </w:r>
    </w:p>
    <w:p w14:paraId="7C398AB8">
      <w:pPr>
        <w:spacing w:line="360" w:lineRule="auto"/>
        <w:rPr>
          <w:b/>
          <w:sz w:val="24"/>
        </w:rPr>
      </w:pPr>
    </w:p>
    <w:p w14:paraId="40323D86">
      <w:pPr>
        <w:spacing w:line="360" w:lineRule="auto"/>
        <w:rPr>
          <w:b/>
        </w:rPr>
      </w:pPr>
      <w:r>
        <w:rPr>
          <w:rFonts w:hint="eastAsia"/>
          <w:b/>
        </w:rPr>
        <w:t>承诺事项：</w:t>
      </w:r>
    </w:p>
    <w:p w14:paraId="375099AF">
      <w:pPr>
        <w:widowControl/>
        <w:numPr>
          <w:ilvl w:val="0"/>
          <w:numId w:val="5"/>
        </w:numPr>
        <w:spacing w:line="360" w:lineRule="auto"/>
        <w:contextualSpacing/>
        <w:jc w:val="left"/>
      </w:pPr>
      <w:r>
        <w:rPr>
          <w:rFonts w:hint="eastAsia"/>
        </w:rPr>
        <w:t>承诺认可招标文件的全部内容并保证参与本次投标的报价单和技术文件均根据北京汽车动力总成有限公司发送的招标文件的内容制定。中标项目实施过程中，如发生变动事项时需向北京汽车动力总成有限公司生产管理部【采购业务】通报并记录。</w:t>
      </w:r>
    </w:p>
    <w:p w14:paraId="49EA9725">
      <w:pPr>
        <w:widowControl/>
        <w:numPr>
          <w:ilvl w:val="0"/>
          <w:numId w:val="5"/>
        </w:numPr>
        <w:spacing w:line="360" w:lineRule="auto"/>
        <w:contextualSpacing/>
        <w:jc w:val="left"/>
      </w:pPr>
      <w:r>
        <w:rPr>
          <w:rFonts w:hint="eastAsia"/>
        </w:rPr>
        <w:t>承诺在本次招标过程中，不发生串通、围标或其他不正当的方法中标等违反公正、透明的商务往来情况的发生。</w:t>
      </w:r>
    </w:p>
    <w:p w14:paraId="66F804C2">
      <w:pPr>
        <w:widowControl/>
        <w:numPr>
          <w:ilvl w:val="0"/>
          <w:numId w:val="5"/>
        </w:numPr>
        <w:spacing w:line="360" w:lineRule="auto"/>
        <w:contextualSpacing/>
        <w:jc w:val="left"/>
      </w:pPr>
      <w:r>
        <w:rPr>
          <w:rFonts w:hint="eastAsia"/>
        </w:rPr>
        <w:t>承诺在本次招标过程中，不对任何北京汽车动力总成有限公司相关人员进行贿赂钱财、宴请等行为。</w:t>
      </w:r>
    </w:p>
    <w:p w14:paraId="0F669104">
      <w:pPr>
        <w:numPr>
          <w:ilvl w:val="0"/>
          <w:numId w:val="5"/>
        </w:numPr>
        <w:spacing w:line="360" w:lineRule="auto"/>
      </w:pPr>
      <w:r>
        <w:rPr>
          <w:rFonts w:hint="eastAsia"/>
        </w:rPr>
        <w:t>承诺已完全明确本次招标的评比方法，如在招标当日无法参加，则表示对招标的过程和结果无异议。</w:t>
      </w:r>
    </w:p>
    <w:p w14:paraId="7F309C74">
      <w:pPr>
        <w:widowControl/>
        <w:numPr>
          <w:ilvl w:val="0"/>
          <w:numId w:val="5"/>
        </w:numPr>
        <w:spacing w:line="360" w:lineRule="auto"/>
        <w:contextualSpacing/>
        <w:jc w:val="left"/>
      </w:pPr>
      <w:r>
        <w:rPr>
          <w:rFonts w:hint="eastAsia"/>
        </w:rPr>
        <w:t>承诺如在参与招标过程中违反公平竞争原则，愿意接受北京汽车动力总成有限公司采取的取消中标权利的处罚。</w:t>
      </w:r>
    </w:p>
    <w:p w14:paraId="14ED919F">
      <w:pPr>
        <w:widowControl/>
        <w:numPr>
          <w:ilvl w:val="0"/>
          <w:numId w:val="5"/>
        </w:numPr>
        <w:spacing w:line="360" w:lineRule="auto"/>
        <w:contextualSpacing/>
        <w:jc w:val="left"/>
      </w:pPr>
      <w:r>
        <w:rPr>
          <w:rFonts w:hint="eastAsia"/>
        </w:rPr>
        <w:t>承诺无故撤销投标文件或者接到《中标通知书》后无不正当理由未签订合同的，愿意接受没收投标保证金的处罚。</w:t>
      </w:r>
    </w:p>
    <w:p w14:paraId="2E888DCF">
      <w:pPr>
        <w:numPr>
          <w:ilvl w:val="0"/>
          <w:numId w:val="5"/>
        </w:numPr>
        <w:spacing w:line="360" w:lineRule="auto"/>
      </w:pPr>
      <w:r>
        <w:rPr>
          <w:rFonts w:hint="eastAsia"/>
        </w:rPr>
        <w:t>作为潜在供应商的法定代表人或授权委托人对以上承诺事项进行签字确认并加盖公章。</w:t>
      </w:r>
    </w:p>
    <w:tbl>
      <w:tblPr>
        <w:tblStyle w:val="6"/>
        <w:tblW w:w="8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3"/>
        <w:gridCol w:w="3092"/>
        <w:gridCol w:w="4254"/>
      </w:tblGrid>
      <w:tr w14:paraId="7763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53" w:type="dxa"/>
            <w:shd w:val="clear" w:color="auto" w:fill="auto"/>
            <w:vAlign w:val="center"/>
          </w:tcPr>
          <w:p w14:paraId="32CFA8D7">
            <w:pPr>
              <w:jc w:val="center"/>
              <w:rPr>
                <w:sz w:val="22"/>
              </w:rPr>
            </w:pPr>
            <w:r>
              <w:rPr>
                <w:rFonts w:hint="eastAsia"/>
                <w:sz w:val="22"/>
              </w:rPr>
              <w:t>项目名称</w:t>
            </w:r>
          </w:p>
        </w:tc>
        <w:tc>
          <w:tcPr>
            <w:tcW w:w="7346" w:type="dxa"/>
            <w:gridSpan w:val="2"/>
            <w:shd w:val="clear" w:color="auto" w:fill="auto"/>
            <w:vAlign w:val="center"/>
          </w:tcPr>
          <w:p w14:paraId="45F297E9">
            <w:pPr>
              <w:jc w:val="center"/>
              <w:rPr>
                <w:sz w:val="22"/>
              </w:rPr>
            </w:pPr>
            <w:r>
              <w:rPr>
                <w:rFonts w:hint="eastAsia"/>
                <w:b/>
                <w:bCs/>
                <w:sz w:val="22"/>
                <w:highlight w:val="yellow"/>
                <w:lang w:val="en-US" w:eastAsia="zh-CN"/>
              </w:rPr>
              <w:t>保外电池维修框架采购</w:t>
            </w:r>
            <w:r>
              <w:rPr>
                <w:rFonts w:hint="eastAsia"/>
                <w:b/>
                <w:bCs/>
                <w:sz w:val="22"/>
                <w:highlight w:val="yellow"/>
              </w:rPr>
              <w:t>项目</w:t>
            </w:r>
          </w:p>
        </w:tc>
      </w:tr>
      <w:tr w14:paraId="6BE7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4345" w:type="dxa"/>
            <w:gridSpan w:val="2"/>
            <w:shd w:val="clear" w:color="auto" w:fill="auto"/>
            <w:vAlign w:val="center"/>
          </w:tcPr>
          <w:p w14:paraId="3E807C3D">
            <w:pPr>
              <w:jc w:val="center"/>
              <w:rPr>
                <w:sz w:val="22"/>
              </w:rPr>
            </w:pPr>
            <w:r>
              <w:rPr>
                <w:rFonts w:hint="eastAsia"/>
                <w:sz w:val="22"/>
              </w:rPr>
              <w:t>潜在供应商 (盖章)</w:t>
            </w:r>
          </w:p>
        </w:tc>
        <w:tc>
          <w:tcPr>
            <w:tcW w:w="4254" w:type="dxa"/>
            <w:shd w:val="clear" w:color="auto" w:fill="auto"/>
            <w:vAlign w:val="center"/>
          </w:tcPr>
          <w:p w14:paraId="6771B503">
            <w:pPr>
              <w:jc w:val="center"/>
              <w:rPr>
                <w:sz w:val="22"/>
              </w:rPr>
            </w:pPr>
            <w:r>
              <w:rPr>
                <w:rFonts w:hint="eastAsia"/>
                <w:sz w:val="22"/>
              </w:rPr>
              <w:t>法定代表人或授权委托人签字</w:t>
            </w:r>
          </w:p>
        </w:tc>
      </w:tr>
      <w:tr w14:paraId="1712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jc w:val="center"/>
        </w:trPr>
        <w:tc>
          <w:tcPr>
            <w:tcW w:w="4345" w:type="dxa"/>
            <w:gridSpan w:val="2"/>
            <w:shd w:val="clear" w:color="auto" w:fill="auto"/>
            <w:vAlign w:val="center"/>
          </w:tcPr>
          <w:p w14:paraId="48FC9987">
            <w:pPr>
              <w:jc w:val="center"/>
              <w:rPr>
                <w:rFonts w:hint="default" w:eastAsia="宋体"/>
                <w:sz w:val="22"/>
                <w:lang w:val="en-US" w:eastAsia="zh-CN"/>
              </w:rPr>
            </w:pPr>
            <w:r>
              <w:rPr>
                <w:rFonts w:hint="eastAsia"/>
                <w:sz w:val="22"/>
                <w:lang w:val="en-US" w:eastAsia="zh-CN"/>
              </w:rPr>
              <w:t>宁家（北京）汽车服务有限公司</w:t>
            </w:r>
          </w:p>
        </w:tc>
        <w:tc>
          <w:tcPr>
            <w:tcW w:w="4254" w:type="dxa"/>
            <w:shd w:val="clear" w:color="auto" w:fill="auto"/>
            <w:vAlign w:val="center"/>
          </w:tcPr>
          <w:p w14:paraId="74AD9A09">
            <w:pPr>
              <w:jc w:val="center"/>
              <w:rPr>
                <w:sz w:val="22"/>
              </w:rPr>
            </w:pPr>
          </w:p>
        </w:tc>
      </w:tr>
    </w:tbl>
    <w:p w14:paraId="595FD37C">
      <w:pPr>
        <w:pStyle w:val="4"/>
        <w:jc w:val="center"/>
        <w:rPr>
          <w:b/>
          <w:sz w:val="28"/>
        </w:rPr>
      </w:pPr>
    </w:p>
    <w:p w14:paraId="3D78796D">
      <w:pPr>
        <w:pStyle w:val="4"/>
        <w:jc w:val="center"/>
        <w:rPr>
          <w:b/>
          <w:sz w:val="28"/>
        </w:rPr>
      </w:pPr>
    </w:p>
    <w:p w14:paraId="2BE7D340">
      <w:pPr>
        <w:pStyle w:val="4"/>
        <w:jc w:val="center"/>
        <w:rPr>
          <w:b/>
          <w:sz w:val="28"/>
        </w:rPr>
      </w:pPr>
    </w:p>
    <w:p w14:paraId="6003C40A">
      <w:pPr>
        <w:spacing w:line="380" w:lineRule="exact"/>
        <w:rPr>
          <w:rFonts w:ascii="宋体" w:hAnsi="宋体" w:cs="宋体"/>
          <w:b/>
          <w:bCs/>
          <w:kern w:val="32"/>
          <w:sz w:val="24"/>
          <w:lang w:bidi="en-US"/>
        </w:rPr>
      </w:pPr>
    </w:p>
    <w:p w14:paraId="444E92E9">
      <w:pPr>
        <w:spacing w:line="380" w:lineRule="exact"/>
        <w:rPr>
          <w:rFonts w:ascii="宋体" w:hAnsi="宋体" w:cs="宋体"/>
          <w:b/>
          <w:bCs/>
          <w:kern w:val="32"/>
          <w:sz w:val="24"/>
          <w:lang w:bidi="en-US"/>
        </w:rPr>
      </w:pPr>
    </w:p>
    <w:p w14:paraId="76C89829">
      <w:pPr>
        <w:spacing w:line="380" w:lineRule="exact"/>
        <w:rPr>
          <w:rFonts w:ascii="宋体" w:hAnsi="宋体" w:cs="宋体"/>
          <w:b/>
          <w:bCs/>
          <w:kern w:val="32"/>
          <w:sz w:val="24"/>
          <w:lang w:bidi="en-US"/>
        </w:rPr>
      </w:pPr>
      <w:r>
        <w:rPr>
          <w:rFonts w:hint="eastAsia" w:ascii="宋体" w:hAnsi="宋体" w:cs="宋体"/>
          <w:b/>
          <w:bCs/>
          <w:kern w:val="32"/>
          <w:sz w:val="24"/>
          <w:lang w:bidi="en-US"/>
        </w:rPr>
        <w:t>附件十 （供应商合规自查表）</w:t>
      </w:r>
    </w:p>
    <w:p w14:paraId="7288B47C">
      <w:pPr>
        <w:spacing w:line="380" w:lineRule="exact"/>
        <w:rPr>
          <w:rFonts w:ascii="宋体" w:hAnsi="宋体" w:cs="宋体"/>
          <w:b/>
          <w:bCs/>
          <w:kern w:val="32"/>
          <w:sz w:val="24"/>
          <w:lang w:bidi="en-US"/>
        </w:rPr>
      </w:pPr>
      <w:r>
        <w:rPr>
          <w:rFonts w:hint="eastAsia" w:ascii="宋体" w:hAnsi="宋体" w:cs="宋体"/>
          <w:b/>
          <w:bCs/>
          <w:kern w:val="32"/>
          <w:sz w:val="24"/>
          <w:lang w:bidi="en-US"/>
        </w:rPr>
        <w:t xml:space="preserve"> </w:t>
      </w:r>
    </w:p>
    <w:tbl>
      <w:tblPr>
        <w:tblStyle w:val="6"/>
        <w:tblW w:w="9493" w:type="dxa"/>
        <w:tblInd w:w="-582"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565"/>
        <w:gridCol w:w="1400"/>
        <w:gridCol w:w="1740"/>
        <w:gridCol w:w="24"/>
        <w:gridCol w:w="1276"/>
        <w:gridCol w:w="488"/>
        <w:gridCol w:w="1736"/>
        <w:gridCol w:w="29"/>
      </w:tblGrid>
      <w:tr w14:paraId="7D3CAE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29" w:type="dxa"/>
          <w:trHeight w:val="201" w:hRule="atLeast"/>
        </w:trPr>
        <w:tc>
          <w:tcPr>
            <w:tcW w:w="2235" w:type="dxa"/>
            <w:vMerge w:val="restart"/>
            <w:tcBorders>
              <w:right w:val="nil"/>
            </w:tcBorders>
            <w:vAlign w:val="center"/>
          </w:tcPr>
          <w:p w14:paraId="3D7A3815">
            <w:pPr>
              <w:spacing w:line="360" w:lineRule="auto"/>
              <w:rPr>
                <w:rFonts w:ascii="宋体" w:hAnsi="宋体"/>
                <w:sz w:val="20"/>
                <w:szCs w:val="20"/>
              </w:rPr>
            </w:pPr>
            <w:r>
              <w:rPr>
                <w:rFonts w:ascii="宋体" w:hAnsi="宋体"/>
                <w:sz w:val="20"/>
                <w:szCs w:val="20"/>
              </w:rPr>
              <w:drawing>
                <wp:anchor distT="0" distB="0" distL="114300" distR="114300" simplePos="0" relativeHeight="251660288" behindDoc="0" locked="0" layoutInCell="1" allowOverlap="1">
                  <wp:simplePos x="0" y="0"/>
                  <wp:positionH relativeFrom="column">
                    <wp:posOffset>19050</wp:posOffset>
                  </wp:positionH>
                  <wp:positionV relativeFrom="paragraph">
                    <wp:posOffset>195580</wp:posOffset>
                  </wp:positionV>
                  <wp:extent cx="920750" cy="249555"/>
                  <wp:effectExtent l="0" t="0" r="12700" b="17145"/>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16"/>
                          <a:srcRect/>
                          <a:stretch>
                            <a:fillRect/>
                          </a:stretch>
                        </pic:blipFill>
                        <pic:spPr>
                          <a:xfrm>
                            <a:off x="0" y="0"/>
                            <a:ext cx="920750" cy="249555"/>
                          </a:xfrm>
                          <a:prstGeom prst="rect">
                            <a:avLst/>
                          </a:prstGeom>
                          <a:noFill/>
                          <a:ln w="9525">
                            <a:noFill/>
                            <a:miter lim="800000"/>
                            <a:headEnd/>
                            <a:tailEnd/>
                          </a:ln>
                        </pic:spPr>
                      </pic:pic>
                    </a:graphicData>
                  </a:graphic>
                </wp:anchor>
              </w:drawing>
            </w:r>
          </w:p>
        </w:tc>
        <w:tc>
          <w:tcPr>
            <w:tcW w:w="3705" w:type="dxa"/>
            <w:gridSpan w:val="3"/>
            <w:vMerge w:val="restart"/>
            <w:tcBorders>
              <w:left w:val="nil"/>
            </w:tcBorders>
            <w:vAlign w:val="center"/>
          </w:tcPr>
          <w:p w14:paraId="45321FCE">
            <w:pPr>
              <w:spacing w:line="360" w:lineRule="auto"/>
              <w:jc w:val="center"/>
              <w:rPr>
                <w:rFonts w:ascii="宋体" w:hAnsi="宋体"/>
                <w:b/>
                <w:sz w:val="20"/>
                <w:szCs w:val="20"/>
              </w:rPr>
            </w:pPr>
            <w:r>
              <w:rPr>
                <w:rFonts w:hint="eastAsia" w:ascii="宋体" w:hAnsi="宋体"/>
                <w:b/>
                <w:sz w:val="20"/>
                <w:szCs w:val="20"/>
              </w:rPr>
              <w:t>供应商合规自查表（供应商填写）</w:t>
            </w:r>
          </w:p>
        </w:tc>
        <w:tc>
          <w:tcPr>
            <w:tcW w:w="3524" w:type="dxa"/>
            <w:gridSpan w:val="4"/>
            <w:vAlign w:val="center"/>
          </w:tcPr>
          <w:p w14:paraId="1FEBA9C0">
            <w:pPr>
              <w:spacing w:line="360" w:lineRule="auto"/>
              <w:rPr>
                <w:rFonts w:ascii="宋体" w:hAnsi="宋体"/>
                <w:sz w:val="20"/>
                <w:szCs w:val="20"/>
              </w:rPr>
            </w:pPr>
            <w:r>
              <w:rPr>
                <w:rFonts w:hint="eastAsia" w:ascii="宋体" w:hAnsi="宋体"/>
                <w:sz w:val="20"/>
                <w:szCs w:val="20"/>
              </w:rPr>
              <w:t>表单编号：</w:t>
            </w:r>
            <w:r>
              <w:rPr>
                <w:rFonts w:ascii="宋体" w:hAnsi="宋体"/>
                <w:sz w:val="20"/>
                <w:szCs w:val="20"/>
              </w:rPr>
              <w:t>BMF.0104.028.01.2017.M</w:t>
            </w:r>
          </w:p>
        </w:tc>
      </w:tr>
      <w:tr w14:paraId="69CEDE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29" w:type="dxa"/>
          <w:trHeight w:val="70" w:hRule="atLeast"/>
        </w:trPr>
        <w:tc>
          <w:tcPr>
            <w:tcW w:w="2235" w:type="dxa"/>
            <w:vMerge w:val="continue"/>
            <w:tcBorders>
              <w:right w:val="nil"/>
            </w:tcBorders>
            <w:vAlign w:val="center"/>
          </w:tcPr>
          <w:p w14:paraId="052485BD">
            <w:pPr>
              <w:spacing w:line="360" w:lineRule="auto"/>
              <w:jc w:val="center"/>
              <w:rPr>
                <w:rFonts w:ascii="宋体" w:hAnsi="宋体"/>
                <w:b/>
                <w:sz w:val="20"/>
                <w:szCs w:val="20"/>
              </w:rPr>
            </w:pPr>
          </w:p>
        </w:tc>
        <w:tc>
          <w:tcPr>
            <w:tcW w:w="3705" w:type="dxa"/>
            <w:gridSpan w:val="3"/>
            <w:vMerge w:val="continue"/>
            <w:tcBorders>
              <w:left w:val="nil"/>
            </w:tcBorders>
            <w:vAlign w:val="center"/>
          </w:tcPr>
          <w:p w14:paraId="4D3680F0">
            <w:pPr>
              <w:spacing w:line="360" w:lineRule="auto"/>
              <w:jc w:val="center"/>
              <w:rPr>
                <w:rFonts w:ascii="宋体" w:hAnsi="宋体"/>
                <w:b/>
                <w:sz w:val="20"/>
                <w:szCs w:val="20"/>
              </w:rPr>
            </w:pPr>
          </w:p>
        </w:tc>
        <w:tc>
          <w:tcPr>
            <w:tcW w:w="3524" w:type="dxa"/>
            <w:gridSpan w:val="4"/>
            <w:vAlign w:val="center"/>
          </w:tcPr>
          <w:p w14:paraId="6EAB0487">
            <w:pPr>
              <w:spacing w:line="360" w:lineRule="auto"/>
              <w:rPr>
                <w:rFonts w:ascii="宋体" w:hAnsi="宋体"/>
                <w:sz w:val="20"/>
                <w:szCs w:val="20"/>
              </w:rPr>
            </w:pPr>
            <w:r>
              <w:rPr>
                <w:rFonts w:hint="eastAsia" w:ascii="宋体" w:hAnsi="宋体"/>
                <w:sz w:val="20"/>
                <w:szCs w:val="20"/>
              </w:rPr>
              <w:t>生效日期：</w:t>
            </w:r>
            <w:r>
              <w:rPr>
                <w:rFonts w:ascii="宋体" w:hAnsi="宋体"/>
                <w:sz w:val="20"/>
                <w:szCs w:val="20"/>
              </w:rPr>
              <w:t>2017.03.07</w:t>
            </w:r>
          </w:p>
        </w:tc>
      </w:tr>
      <w:tr w14:paraId="212077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29" w:type="dxa"/>
          <w:trHeight w:val="70" w:hRule="atLeast"/>
        </w:trPr>
        <w:tc>
          <w:tcPr>
            <w:tcW w:w="2235" w:type="dxa"/>
            <w:vMerge w:val="continue"/>
            <w:tcBorders>
              <w:right w:val="nil"/>
            </w:tcBorders>
            <w:vAlign w:val="center"/>
          </w:tcPr>
          <w:p w14:paraId="16889520">
            <w:pPr>
              <w:spacing w:line="360" w:lineRule="auto"/>
              <w:jc w:val="center"/>
              <w:rPr>
                <w:rFonts w:ascii="宋体" w:hAnsi="宋体"/>
                <w:b/>
                <w:sz w:val="20"/>
                <w:szCs w:val="20"/>
              </w:rPr>
            </w:pPr>
          </w:p>
        </w:tc>
        <w:tc>
          <w:tcPr>
            <w:tcW w:w="3705" w:type="dxa"/>
            <w:gridSpan w:val="3"/>
            <w:vMerge w:val="continue"/>
            <w:tcBorders>
              <w:left w:val="nil"/>
            </w:tcBorders>
            <w:vAlign w:val="center"/>
          </w:tcPr>
          <w:p w14:paraId="38A23E2F">
            <w:pPr>
              <w:spacing w:line="360" w:lineRule="auto"/>
              <w:jc w:val="center"/>
              <w:rPr>
                <w:rFonts w:ascii="宋体" w:hAnsi="宋体"/>
                <w:b/>
                <w:sz w:val="20"/>
                <w:szCs w:val="20"/>
              </w:rPr>
            </w:pPr>
          </w:p>
        </w:tc>
        <w:tc>
          <w:tcPr>
            <w:tcW w:w="3524" w:type="dxa"/>
            <w:gridSpan w:val="4"/>
            <w:vAlign w:val="center"/>
          </w:tcPr>
          <w:p w14:paraId="5C4DA33A">
            <w:pPr>
              <w:spacing w:line="360" w:lineRule="auto"/>
              <w:rPr>
                <w:rFonts w:ascii="宋体" w:hAnsi="宋体"/>
                <w:sz w:val="20"/>
                <w:szCs w:val="20"/>
              </w:rPr>
            </w:pPr>
            <w:r>
              <w:rPr>
                <w:rFonts w:hint="eastAsia" w:ascii="宋体" w:hAnsi="宋体"/>
                <w:sz w:val="20"/>
                <w:szCs w:val="20"/>
              </w:rPr>
              <w:t>顺序号：</w:t>
            </w:r>
          </w:p>
        </w:tc>
      </w:tr>
      <w:tr w14:paraId="7EB3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9493" w:type="dxa"/>
            <w:gridSpan w:val="9"/>
            <w:shd w:val="clear" w:color="auto" w:fill="auto"/>
          </w:tcPr>
          <w:p w14:paraId="1B232184">
            <w:pPr>
              <w:widowControl/>
              <w:jc w:val="center"/>
              <w:rPr>
                <w:rFonts w:ascii="宋体" w:hAnsi="宋体"/>
                <w:b/>
                <w:sz w:val="20"/>
                <w:szCs w:val="20"/>
              </w:rPr>
            </w:pPr>
            <w:r>
              <w:rPr>
                <w:rFonts w:hint="eastAsia" w:ascii="宋体" w:hAnsi="宋体"/>
                <w:b/>
                <w:sz w:val="20"/>
                <w:szCs w:val="20"/>
              </w:rPr>
              <w:t>一、供应商基本信息</w:t>
            </w:r>
          </w:p>
        </w:tc>
      </w:tr>
      <w:tr w14:paraId="0D3F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00" w:type="dxa"/>
            <w:gridSpan w:val="2"/>
            <w:shd w:val="clear" w:color="auto" w:fill="auto"/>
            <w:vAlign w:val="center"/>
          </w:tcPr>
          <w:p w14:paraId="427D83AD">
            <w:pPr>
              <w:widowControl/>
              <w:jc w:val="center"/>
              <w:rPr>
                <w:rFonts w:ascii="宋体" w:hAnsi="宋体"/>
                <w:sz w:val="20"/>
                <w:szCs w:val="20"/>
              </w:rPr>
            </w:pPr>
            <w:r>
              <w:rPr>
                <w:rFonts w:hint="eastAsia" w:ascii="宋体" w:hAnsi="宋体"/>
                <w:sz w:val="20"/>
                <w:szCs w:val="20"/>
              </w:rPr>
              <w:t>供应商名称</w:t>
            </w:r>
          </w:p>
          <w:p w14:paraId="78BB202D">
            <w:pPr>
              <w:widowControl/>
              <w:jc w:val="center"/>
              <w:rPr>
                <w:rFonts w:ascii="宋体" w:hAnsi="宋体"/>
                <w:sz w:val="20"/>
                <w:szCs w:val="20"/>
              </w:rPr>
            </w:pPr>
            <w:r>
              <w:rPr>
                <w:rFonts w:hint="eastAsia" w:ascii="宋体" w:hAnsi="宋体"/>
                <w:sz w:val="20"/>
                <w:szCs w:val="20"/>
              </w:rPr>
              <w:t>或供应商代码（如有）</w:t>
            </w:r>
          </w:p>
        </w:tc>
        <w:tc>
          <w:tcPr>
            <w:tcW w:w="3140" w:type="dxa"/>
            <w:gridSpan w:val="2"/>
            <w:shd w:val="clear" w:color="auto" w:fill="auto"/>
            <w:vAlign w:val="center"/>
          </w:tcPr>
          <w:p w14:paraId="04CA826A">
            <w:pPr>
              <w:widowControl/>
              <w:jc w:val="center"/>
              <w:rPr>
                <w:rFonts w:hint="default" w:ascii="宋体" w:hAnsi="宋体" w:eastAsia="宋体"/>
                <w:sz w:val="20"/>
                <w:szCs w:val="20"/>
                <w:lang w:val="en-US" w:eastAsia="zh-CN"/>
              </w:rPr>
            </w:pPr>
            <w:r>
              <w:rPr>
                <w:rFonts w:hint="eastAsia" w:ascii="宋体" w:hAnsi="宋体"/>
                <w:sz w:val="20"/>
                <w:szCs w:val="20"/>
                <w:lang w:val="en-US" w:eastAsia="zh-CN"/>
              </w:rPr>
              <w:t>宁家（北京）汽车服务有限公司</w:t>
            </w:r>
          </w:p>
        </w:tc>
        <w:tc>
          <w:tcPr>
            <w:tcW w:w="1300" w:type="dxa"/>
            <w:gridSpan w:val="2"/>
            <w:shd w:val="clear" w:color="auto" w:fill="auto"/>
            <w:vAlign w:val="center"/>
          </w:tcPr>
          <w:p w14:paraId="573F54D0">
            <w:pPr>
              <w:widowControl/>
              <w:jc w:val="center"/>
              <w:rPr>
                <w:rFonts w:ascii="宋体" w:hAnsi="宋体"/>
                <w:sz w:val="20"/>
                <w:szCs w:val="20"/>
              </w:rPr>
            </w:pPr>
            <w:r>
              <w:rPr>
                <w:rFonts w:hint="eastAsia" w:ascii="宋体" w:hAnsi="宋体"/>
                <w:sz w:val="20"/>
                <w:szCs w:val="20"/>
              </w:rPr>
              <w:t>法定代表人/负责人</w:t>
            </w:r>
          </w:p>
        </w:tc>
        <w:tc>
          <w:tcPr>
            <w:tcW w:w="2253" w:type="dxa"/>
            <w:gridSpan w:val="3"/>
            <w:shd w:val="clear" w:color="auto" w:fill="auto"/>
          </w:tcPr>
          <w:p w14:paraId="5E2AC71E">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张祥英</w:t>
            </w:r>
          </w:p>
        </w:tc>
      </w:tr>
      <w:tr w14:paraId="7F2E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00" w:type="dxa"/>
            <w:gridSpan w:val="2"/>
            <w:shd w:val="clear" w:color="auto" w:fill="auto"/>
            <w:vAlign w:val="center"/>
          </w:tcPr>
          <w:p w14:paraId="36DFEE97">
            <w:pPr>
              <w:widowControl/>
              <w:jc w:val="center"/>
              <w:rPr>
                <w:rFonts w:ascii="宋体" w:hAnsi="宋体"/>
                <w:sz w:val="20"/>
                <w:szCs w:val="20"/>
              </w:rPr>
            </w:pPr>
            <w:r>
              <w:rPr>
                <w:rFonts w:hint="eastAsia" w:ascii="宋体" w:hAnsi="宋体"/>
                <w:sz w:val="20"/>
                <w:szCs w:val="20"/>
              </w:rPr>
              <w:t>通信地址</w:t>
            </w:r>
          </w:p>
        </w:tc>
        <w:tc>
          <w:tcPr>
            <w:tcW w:w="3140" w:type="dxa"/>
            <w:gridSpan w:val="2"/>
            <w:shd w:val="clear" w:color="auto" w:fill="auto"/>
            <w:vAlign w:val="center"/>
          </w:tcPr>
          <w:p w14:paraId="71C73564">
            <w:pPr>
              <w:widowControl/>
              <w:jc w:val="center"/>
              <w:rPr>
                <w:rFonts w:hint="default" w:ascii="宋体" w:hAnsi="宋体" w:eastAsia="宋体"/>
                <w:sz w:val="20"/>
                <w:szCs w:val="20"/>
                <w:lang w:val="en-US" w:eastAsia="zh-CN"/>
              </w:rPr>
            </w:pPr>
            <w:r>
              <w:rPr>
                <w:rFonts w:hint="eastAsia" w:ascii="宋体" w:hAnsi="宋体"/>
                <w:sz w:val="20"/>
                <w:szCs w:val="20"/>
                <w:lang w:val="en-US" w:eastAsia="zh-CN"/>
              </w:rPr>
              <w:t>北京市大兴区亦庄开发区科创二街</w:t>
            </w:r>
          </w:p>
        </w:tc>
        <w:tc>
          <w:tcPr>
            <w:tcW w:w="1300" w:type="dxa"/>
            <w:gridSpan w:val="2"/>
            <w:shd w:val="clear" w:color="auto" w:fill="auto"/>
            <w:vAlign w:val="center"/>
          </w:tcPr>
          <w:p w14:paraId="35A9F24B">
            <w:pPr>
              <w:widowControl/>
              <w:jc w:val="center"/>
              <w:rPr>
                <w:rFonts w:ascii="宋体" w:hAnsi="宋体"/>
                <w:sz w:val="20"/>
                <w:szCs w:val="20"/>
              </w:rPr>
            </w:pPr>
            <w:r>
              <w:rPr>
                <w:rFonts w:hint="eastAsia" w:ascii="宋体" w:hAnsi="宋体"/>
                <w:sz w:val="20"/>
                <w:szCs w:val="20"/>
              </w:rPr>
              <w:t>联系人及联系方式</w:t>
            </w:r>
          </w:p>
        </w:tc>
        <w:tc>
          <w:tcPr>
            <w:tcW w:w="2253" w:type="dxa"/>
            <w:gridSpan w:val="3"/>
            <w:shd w:val="clear" w:color="auto" w:fill="auto"/>
          </w:tcPr>
          <w:p w14:paraId="1C406D1D">
            <w:pPr>
              <w:widowControl/>
              <w:jc w:val="center"/>
              <w:rPr>
                <w:rFonts w:hint="default" w:ascii="宋体" w:hAnsi="宋体" w:eastAsia="宋体"/>
                <w:sz w:val="20"/>
                <w:szCs w:val="20"/>
                <w:lang w:val="en-US" w:eastAsia="zh-CN"/>
              </w:rPr>
            </w:pPr>
            <w:r>
              <w:rPr>
                <w:rFonts w:hint="eastAsia" w:ascii="宋体" w:hAnsi="宋体"/>
                <w:sz w:val="20"/>
                <w:szCs w:val="20"/>
                <w:lang w:val="en-US" w:eastAsia="zh-CN"/>
              </w:rPr>
              <w:t>安林18611636119</w:t>
            </w:r>
          </w:p>
        </w:tc>
      </w:tr>
      <w:tr w14:paraId="7BCC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800" w:type="dxa"/>
            <w:gridSpan w:val="2"/>
            <w:vMerge w:val="restart"/>
            <w:shd w:val="clear" w:color="auto" w:fill="auto"/>
            <w:vAlign w:val="center"/>
          </w:tcPr>
          <w:p w14:paraId="388C4FB4">
            <w:pPr>
              <w:widowControl/>
              <w:jc w:val="center"/>
              <w:rPr>
                <w:rFonts w:ascii="宋体" w:hAnsi="宋体"/>
                <w:sz w:val="20"/>
                <w:szCs w:val="20"/>
              </w:rPr>
            </w:pPr>
            <w:r>
              <w:rPr>
                <w:rFonts w:hint="eastAsia" w:ascii="宋体" w:hAnsi="宋体"/>
                <w:sz w:val="20"/>
                <w:szCs w:val="20"/>
              </w:rPr>
              <w:t>主要管理人员姓名</w:t>
            </w:r>
            <w:r>
              <w:rPr>
                <w:rFonts w:hint="eastAsia" w:ascii="宋体" w:hAnsi="宋体"/>
                <w:sz w:val="20"/>
                <w:szCs w:val="20"/>
              </w:rPr>
              <w:br w:type="textWrapping"/>
            </w:r>
            <w:r>
              <w:rPr>
                <w:rFonts w:hint="eastAsia" w:ascii="宋体" w:hAnsi="宋体"/>
                <w:sz w:val="20"/>
                <w:szCs w:val="20"/>
              </w:rPr>
              <w:t>（如没有则不填）</w:t>
            </w:r>
          </w:p>
        </w:tc>
        <w:tc>
          <w:tcPr>
            <w:tcW w:w="1400" w:type="dxa"/>
            <w:shd w:val="clear" w:color="auto" w:fill="auto"/>
            <w:vAlign w:val="center"/>
          </w:tcPr>
          <w:p w14:paraId="4B0AD6B1">
            <w:pPr>
              <w:widowControl/>
              <w:jc w:val="center"/>
              <w:rPr>
                <w:rFonts w:ascii="宋体" w:hAnsi="宋体"/>
                <w:sz w:val="20"/>
                <w:szCs w:val="20"/>
              </w:rPr>
            </w:pPr>
            <w:r>
              <w:rPr>
                <w:rFonts w:hint="eastAsia" w:ascii="宋体" w:hAnsi="宋体"/>
                <w:sz w:val="20"/>
                <w:szCs w:val="20"/>
              </w:rPr>
              <w:t>董事长</w:t>
            </w:r>
          </w:p>
        </w:tc>
        <w:tc>
          <w:tcPr>
            <w:tcW w:w="1740" w:type="dxa"/>
            <w:shd w:val="clear" w:color="auto" w:fill="auto"/>
            <w:vAlign w:val="center"/>
          </w:tcPr>
          <w:p w14:paraId="4734D5CE">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张鑫</w:t>
            </w:r>
          </w:p>
        </w:tc>
        <w:tc>
          <w:tcPr>
            <w:tcW w:w="1300" w:type="dxa"/>
            <w:gridSpan w:val="2"/>
            <w:shd w:val="clear" w:color="auto" w:fill="auto"/>
            <w:vAlign w:val="center"/>
          </w:tcPr>
          <w:p w14:paraId="6926A383">
            <w:pPr>
              <w:widowControl/>
              <w:jc w:val="center"/>
              <w:rPr>
                <w:rFonts w:ascii="宋体" w:hAnsi="宋体"/>
                <w:sz w:val="20"/>
                <w:szCs w:val="20"/>
              </w:rPr>
            </w:pPr>
            <w:r>
              <w:rPr>
                <w:rFonts w:hint="eastAsia" w:ascii="宋体" w:hAnsi="宋体"/>
                <w:sz w:val="20"/>
                <w:szCs w:val="20"/>
              </w:rPr>
              <w:t>总经理/总裁</w:t>
            </w:r>
          </w:p>
        </w:tc>
        <w:tc>
          <w:tcPr>
            <w:tcW w:w="2253" w:type="dxa"/>
            <w:gridSpan w:val="3"/>
            <w:shd w:val="clear" w:color="auto" w:fill="auto"/>
          </w:tcPr>
          <w:p w14:paraId="1C78FE91">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索志鹏</w:t>
            </w:r>
          </w:p>
        </w:tc>
      </w:tr>
      <w:tr w14:paraId="4EBE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800" w:type="dxa"/>
            <w:gridSpan w:val="2"/>
            <w:vMerge w:val="continue"/>
            <w:shd w:val="clear" w:color="auto" w:fill="auto"/>
            <w:vAlign w:val="center"/>
          </w:tcPr>
          <w:p w14:paraId="0A9E0E92">
            <w:pPr>
              <w:widowControl/>
              <w:jc w:val="center"/>
              <w:rPr>
                <w:rFonts w:ascii="宋体" w:hAnsi="宋体"/>
                <w:sz w:val="20"/>
                <w:szCs w:val="20"/>
              </w:rPr>
            </w:pPr>
          </w:p>
        </w:tc>
        <w:tc>
          <w:tcPr>
            <w:tcW w:w="1400" w:type="dxa"/>
            <w:shd w:val="clear" w:color="auto" w:fill="auto"/>
            <w:vAlign w:val="center"/>
          </w:tcPr>
          <w:p w14:paraId="1180C28B">
            <w:pPr>
              <w:widowControl/>
              <w:jc w:val="center"/>
              <w:rPr>
                <w:rFonts w:ascii="宋体" w:hAnsi="宋体"/>
                <w:sz w:val="20"/>
                <w:szCs w:val="20"/>
              </w:rPr>
            </w:pPr>
            <w:r>
              <w:rPr>
                <w:rFonts w:hint="eastAsia" w:ascii="宋体" w:hAnsi="宋体"/>
                <w:sz w:val="20"/>
                <w:szCs w:val="20"/>
              </w:rPr>
              <w:t>财务负责人</w:t>
            </w:r>
          </w:p>
        </w:tc>
        <w:tc>
          <w:tcPr>
            <w:tcW w:w="5293" w:type="dxa"/>
            <w:gridSpan w:val="6"/>
            <w:shd w:val="clear" w:color="auto" w:fill="auto"/>
            <w:vAlign w:val="center"/>
          </w:tcPr>
          <w:p w14:paraId="3A4B58D5">
            <w:pPr>
              <w:widowControl/>
              <w:jc w:val="center"/>
              <w:rPr>
                <w:rFonts w:ascii="宋体" w:hAnsi="宋体"/>
                <w:sz w:val="20"/>
                <w:szCs w:val="20"/>
              </w:rPr>
            </w:pPr>
          </w:p>
        </w:tc>
      </w:tr>
      <w:tr w14:paraId="2374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800" w:type="dxa"/>
            <w:gridSpan w:val="2"/>
            <w:vMerge w:val="restart"/>
            <w:shd w:val="clear" w:color="auto" w:fill="auto"/>
            <w:vAlign w:val="center"/>
          </w:tcPr>
          <w:p w14:paraId="4CE7C1BC">
            <w:pPr>
              <w:widowControl/>
              <w:jc w:val="center"/>
              <w:rPr>
                <w:rFonts w:ascii="宋体" w:hAnsi="宋体"/>
                <w:sz w:val="20"/>
                <w:szCs w:val="20"/>
              </w:rPr>
            </w:pPr>
            <w:r>
              <w:rPr>
                <w:rFonts w:hint="eastAsia" w:ascii="宋体" w:hAnsi="宋体"/>
                <w:sz w:val="20"/>
                <w:szCs w:val="20"/>
              </w:rPr>
              <w:t>供应商类型（勾选√）</w:t>
            </w:r>
            <w:r>
              <w:rPr>
                <w:rFonts w:hint="eastAsia" w:ascii="宋体" w:hAnsi="宋体"/>
                <w:sz w:val="20"/>
                <w:szCs w:val="20"/>
              </w:rPr>
              <w:br w:type="textWrapping"/>
            </w:r>
            <w:r>
              <w:rPr>
                <w:rFonts w:hint="eastAsia" w:ascii="宋体" w:hAnsi="宋体"/>
                <w:sz w:val="20"/>
                <w:szCs w:val="20"/>
              </w:rPr>
              <w:t>（可多选，并请提供营业执照或其他主体证明文件。）</w:t>
            </w:r>
          </w:p>
        </w:tc>
        <w:tc>
          <w:tcPr>
            <w:tcW w:w="1400" w:type="dxa"/>
            <w:shd w:val="clear" w:color="auto" w:fill="auto"/>
            <w:vAlign w:val="center"/>
          </w:tcPr>
          <w:p w14:paraId="2E5F9647">
            <w:pPr>
              <w:widowControl/>
              <w:jc w:val="center"/>
              <w:rPr>
                <w:rFonts w:ascii="宋体" w:hAnsi="宋体"/>
                <w:sz w:val="20"/>
                <w:szCs w:val="20"/>
              </w:rPr>
            </w:pPr>
            <w:r>
              <w:rPr>
                <w:rFonts w:hint="eastAsia" w:ascii="宋体" w:hAnsi="宋体"/>
                <w:sz w:val="20"/>
                <w:szCs w:val="20"/>
              </w:rPr>
              <w:t>政府部门</w:t>
            </w:r>
          </w:p>
        </w:tc>
        <w:tc>
          <w:tcPr>
            <w:tcW w:w="1740" w:type="dxa"/>
            <w:shd w:val="clear" w:color="auto" w:fill="auto"/>
            <w:noWrap/>
            <w:vAlign w:val="center"/>
          </w:tcPr>
          <w:p w14:paraId="13D8C21B">
            <w:pPr>
              <w:widowControl/>
              <w:jc w:val="center"/>
              <w:rPr>
                <w:rFonts w:ascii="宋体" w:hAnsi="宋体"/>
                <w:sz w:val="20"/>
                <w:szCs w:val="20"/>
              </w:rPr>
            </w:pPr>
          </w:p>
        </w:tc>
        <w:tc>
          <w:tcPr>
            <w:tcW w:w="1300" w:type="dxa"/>
            <w:gridSpan w:val="2"/>
            <w:shd w:val="clear" w:color="auto" w:fill="auto"/>
            <w:vAlign w:val="center"/>
          </w:tcPr>
          <w:p w14:paraId="4239A944">
            <w:pPr>
              <w:widowControl/>
              <w:jc w:val="center"/>
              <w:rPr>
                <w:rFonts w:ascii="宋体" w:hAnsi="宋体"/>
                <w:sz w:val="20"/>
                <w:szCs w:val="20"/>
              </w:rPr>
            </w:pPr>
            <w:r>
              <w:rPr>
                <w:rFonts w:hint="eastAsia" w:ascii="宋体" w:hAnsi="宋体"/>
                <w:sz w:val="20"/>
                <w:szCs w:val="20"/>
              </w:rPr>
              <w:t>上市公司</w:t>
            </w:r>
          </w:p>
        </w:tc>
        <w:tc>
          <w:tcPr>
            <w:tcW w:w="2253" w:type="dxa"/>
            <w:gridSpan w:val="3"/>
            <w:shd w:val="clear" w:color="auto" w:fill="auto"/>
            <w:noWrap/>
          </w:tcPr>
          <w:p w14:paraId="58C67761">
            <w:pPr>
              <w:widowControl/>
              <w:jc w:val="center"/>
              <w:rPr>
                <w:rFonts w:ascii="宋体" w:hAnsi="宋体"/>
                <w:sz w:val="20"/>
                <w:szCs w:val="20"/>
              </w:rPr>
            </w:pPr>
          </w:p>
        </w:tc>
      </w:tr>
      <w:tr w14:paraId="728B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800" w:type="dxa"/>
            <w:gridSpan w:val="2"/>
            <w:vMerge w:val="continue"/>
            <w:shd w:val="clear" w:color="auto" w:fill="auto"/>
            <w:vAlign w:val="center"/>
          </w:tcPr>
          <w:p w14:paraId="7D822646">
            <w:pPr>
              <w:widowControl/>
              <w:jc w:val="center"/>
              <w:rPr>
                <w:rFonts w:ascii="宋体" w:hAnsi="宋体"/>
                <w:sz w:val="20"/>
                <w:szCs w:val="20"/>
              </w:rPr>
            </w:pPr>
          </w:p>
        </w:tc>
        <w:tc>
          <w:tcPr>
            <w:tcW w:w="1400" w:type="dxa"/>
            <w:shd w:val="clear" w:color="auto" w:fill="auto"/>
            <w:vAlign w:val="center"/>
          </w:tcPr>
          <w:p w14:paraId="728207D4">
            <w:pPr>
              <w:widowControl/>
              <w:jc w:val="center"/>
              <w:rPr>
                <w:rFonts w:ascii="宋体" w:hAnsi="宋体"/>
                <w:sz w:val="20"/>
                <w:szCs w:val="20"/>
              </w:rPr>
            </w:pPr>
            <w:r>
              <w:rPr>
                <w:rFonts w:hint="eastAsia" w:ascii="宋体" w:hAnsi="宋体"/>
                <w:sz w:val="20"/>
                <w:szCs w:val="20"/>
              </w:rPr>
              <w:t>国有企业</w:t>
            </w:r>
          </w:p>
        </w:tc>
        <w:tc>
          <w:tcPr>
            <w:tcW w:w="1740" w:type="dxa"/>
            <w:shd w:val="clear" w:color="auto" w:fill="auto"/>
            <w:noWrap/>
            <w:vAlign w:val="center"/>
          </w:tcPr>
          <w:p w14:paraId="050E97CB">
            <w:pPr>
              <w:widowControl/>
              <w:jc w:val="center"/>
              <w:rPr>
                <w:rFonts w:ascii="宋体" w:hAnsi="宋体"/>
                <w:sz w:val="20"/>
                <w:szCs w:val="20"/>
              </w:rPr>
            </w:pPr>
          </w:p>
        </w:tc>
        <w:tc>
          <w:tcPr>
            <w:tcW w:w="1300" w:type="dxa"/>
            <w:gridSpan w:val="2"/>
            <w:shd w:val="clear" w:color="auto" w:fill="auto"/>
            <w:vAlign w:val="center"/>
          </w:tcPr>
          <w:p w14:paraId="3F257A08">
            <w:pPr>
              <w:widowControl/>
              <w:jc w:val="center"/>
              <w:rPr>
                <w:rFonts w:ascii="宋体" w:hAnsi="宋体"/>
                <w:sz w:val="20"/>
                <w:szCs w:val="20"/>
              </w:rPr>
            </w:pPr>
            <w:r>
              <w:rPr>
                <w:rFonts w:hint="eastAsia" w:ascii="宋体" w:hAnsi="宋体"/>
                <w:sz w:val="20"/>
                <w:szCs w:val="20"/>
              </w:rPr>
              <w:t>民营企业</w:t>
            </w:r>
          </w:p>
        </w:tc>
        <w:tc>
          <w:tcPr>
            <w:tcW w:w="2253" w:type="dxa"/>
            <w:gridSpan w:val="3"/>
            <w:shd w:val="clear" w:color="auto" w:fill="auto"/>
            <w:noWrap/>
          </w:tcPr>
          <w:p w14:paraId="0752240B">
            <w:pPr>
              <w:widowControl/>
              <w:jc w:val="center"/>
              <w:rPr>
                <w:rFonts w:hint="eastAsia" w:ascii="宋体" w:hAnsi="宋体" w:eastAsia="宋体"/>
                <w:sz w:val="20"/>
                <w:szCs w:val="20"/>
                <w:lang w:val="en-US" w:eastAsia="zh-CN"/>
              </w:rPr>
            </w:pPr>
            <w:r>
              <w:rPr>
                <w:rFonts w:hint="default" w:ascii="Arial" w:hAnsi="Arial" w:cs="Arial"/>
                <w:sz w:val="20"/>
                <w:szCs w:val="20"/>
                <w:lang w:val="en-US" w:eastAsia="zh-CN"/>
              </w:rPr>
              <w:t>√</w:t>
            </w:r>
          </w:p>
        </w:tc>
      </w:tr>
      <w:tr w14:paraId="0507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800" w:type="dxa"/>
            <w:gridSpan w:val="2"/>
            <w:vMerge w:val="continue"/>
            <w:shd w:val="clear" w:color="auto" w:fill="auto"/>
            <w:vAlign w:val="center"/>
          </w:tcPr>
          <w:p w14:paraId="3AE33599">
            <w:pPr>
              <w:widowControl/>
              <w:jc w:val="center"/>
              <w:rPr>
                <w:rFonts w:ascii="宋体" w:hAnsi="宋体"/>
                <w:sz w:val="20"/>
                <w:szCs w:val="20"/>
              </w:rPr>
            </w:pPr>
          </w:p>
        </w:tc>
        <w:tc>
          <w:tcPr>
            <w:tcW w:w="1400" w:type="dxa"/>
            <w:shd w:val="clear" w:color="auto" w:fill="auto"/>
            <w:vAlign w:val="center"/>
          </w:tcPr>
          <w:p w14:paraId="191349DB">
            <w:pPr>
              <w:widowControl/>
              <w:jc w:val="center"/>
              <w:rPr>
                <w:rFonts w:ascii="宋体" w:hAnsi="宋体"/>
                <w:sz w:val="20"/>
                <w:szCs w:val="20"/>
              </w:rPr>
            </w:pPr>
            <w:r>
              <w:rPr>
                <w:rFonts w:hint="eastAsia" w:ascii="宋体" w:hAnsi="宋体"/>
                <w:sz w:val="20"/>
                <w:szCs w:val="20"/>
              </w:rPr>
              <w:t>外资企业</w:t>
            </w:r>
          </w:p>
        </w:tc>
        <w:tc>
          <w:tcPr>
            <w:tcW w:w="1740" w:type="dxa"/>
            <w:shd w:val="clear" w:color="auto" w:fill="auto"/>
            <w:noWrap/>
            <w:vAlign w:val="center"/>
          </w:tcPr>
          <w:p w14:paraId="58927CB6">
            <w:pPr>
              <w:widowControl/>
              <w:jc w:val="center"/>
              <w:rPr>
                <w:rFonts w:ascii="宋体" w:hAnsi="宋体"/>
                <w:sz w:val="20"/>
                <w:szCs w:val="20"/>
              </w:rPr>
            </w:pPr>
          </w:p>
        </w:tc>
        <w:tc>
          <w:tcPr>
            <w:tcW w:w="1300" w:type="dxa"/>
            <w:gridSpan w:val="2"/>
            <w:shd w:val="clear" w:color="auto" w:fill="auto"/>
            <w:vAlign w:val="center"/>
          </w:tcPr>
          <w:p w14:paraId="6768A818">
            <w:pPr>
              <w:widowControl/>
              <w:jc w:val="center"/>
              <w:rPr>
                <w:rFonts w:ascii="宋体" w:hAnsi="宋体"/>
                <w:sz w:val="20"/>
                <w:szCs w:val="20"/>
              </w:rPr>
            </w:pPr>
            <w:r>
              <w:rPr>
                <w:rFonts w:hint="eastAsia" w:ascii="宋体" w:hAnsi="宋体"/>
                <w:sz w:val="20"/>
                <w:szCs w:val="20"/>
              </w:rPr>
              <w:t>事业单位</w:t>
            </w:r>
          </w:p>
        </w:tc>
        <w:tc>
          <w:tcPr>
            <w:tcW w:w="2253" w:type="dxa"/>
            <w:gridSpan w:val="3"/>
            <w:shd w:val="clear" w:color="auto" w:fill="auto"/>
            <w:noWrap/>
          </w:tcPr>
          <w:p w14:paraId="47FADE01">
            <w:pPr>
              <w:widowControl/>
              <w:jc w:val="center"/>
              <w:rPr>
                <w:rFonts w:ascii="宋体" w:hAnsi="宋体"/>
                <w:sz w:val="20"/>
                <w:szCs w:val="20"/>
              </w:rPr>
            </w:pPr>
          </w:p>
        </w:tc>
      </w:tr>
      <w:tr w14:paraId="27AF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800" w:type="dxa"/>
            <w:gridSpan w:val="2"/>
            <w:vMerge w:val="continue"/>
            <w:shd w:val="clear" w:color="auto" w:fill="auto"/>
            <w:vAlign w:val="center"/>
          </w:tcPr>
          <w:p w14:paraId="175DC2CC">
            <w:pPr>
              <w:widowControl/>
              <w:jc w:val="center"/>
              <w:rPr>
                <w:rFonts w:ascii="宋体" w:hAnsi="宋体"/>
                <w:sz w:val="20"/>
                <w:szCs w:val="20"/>
              </w:rPr>
            </w:pPr>
          </w:p>
        </w:tc>
        <w:tc>
          <w:tcPr>
            <w:tcW w:w="1400" w:type="dxa"/>
            <w:shd w:val="clear" w:color="auto" w:fill="auto"/>
            <w:vAlign w:val="center"/>
          </w:tcPr>
          <w:p w14:paraId="130785B6">
            <w:pPr>
              <w:widowControl/>
              <w:jc w:val="center"/>
              <w:rPr>
                <w:rFonts w:ascii="宋体" w:hAnsi="宋体"/>
                <w:sz w:val="20"/>
                <w:szCs w:val="20"/>
              </w:rPr>
            </w:pPr>
            <w:r>
              <w:rPr>
                <w:rFonts w:hint="eastAsia" w:ascii="宋体" w:hAnsi="宋体"/>
                <w:sz w:val="20"/>
                <w:szCs w:val="20"/>
              </w:rPr>
              <w:t>其他组织</w:t>
            </w:r>
          </w:p>
        </w:tc>
        <w:tc>
          <w:tcPr>
            <w:tcW w:w="1740" w:type="dxa"/>
            <w:shd w:val="clear" w:color="auto" w:fill="auto"/>
            <w:noWrap/>
            <w:vAlign w:val="center"/>
          </w:tcPr>
          <w:p w14:paraId="7CA55063">
            <w:pPr>
              <w:widowControl/>
              <w:jc w:val="center"/>
              <w:rPr>
                <w:rFonts w:ascii="宋体" w:hAnsi="宋体"/>
                <w:sz w:val="20"/>
                <w:szCs w:val="20"/>
              </w:rPr>
            </w:pPr>
          </w:p>
        </w:tc>
        <w:tc>
          <w:tcPr>
            <w:tcW w:w="1300" w:type="dxa"/>
            <w:gridSpan w:val="2"/>
            <w:shd w:val="clear" w:color="auto" w:fill="auto"/>
            <w:vAlign w:val="center"/>
          </w:tcPr>
          <w:p w14:paraId="2C2BF6F4">
            <w:pPr>
              <w:widowControl/>
              <w:jc w:val="center"/>
              <w:rPr>
                <w:rFonts w:ascii="宋体" w:hAnsi="宋体"/>
                <w:sz w:val="20"/>
                <w:szCs w:val="20"/>
              </w:rPr>
            </w:pPr>
            <w:r>
              <w:rPr>
                <w:rFonts w:hint="eastAsia" w:ascii="宋体" w:hAnsi="宋体"/>
                <w:sz w:val="20"/>
                <w:szCs w:val="20"/>
              </w:rPr>
              <w:t>不详</w:t>
            </w:r>
          </w:p>
        </w:tc>
        <w:tc>
          <w:tcPr>
            <w:tcW w:w="2253" w:type="dxa"/>
            <w:gridSpan w:val="3"/>
            <w:shd w:val="clear" w:color="auto" w:fill="auto"/>
            <w:noWrap/>
          </w:tcPr>
          <w:p w14:paraId="6DA0D2F5">
            <w:pPr>
              <w:widowControl/>
              <w:jc w:val="center"/>
              <w:rPr>
                <w:rFonts w:ascii="宋体" w:hAnsi="宋体"/>
                <w:sz w:val="20"/>
                <w:szCs w:val="20"/>
              </w:rPr>
            </w:pPr>
          </w:p>
        </w:tc>
      </w:tr>
      <w:tr w14:paraId="093B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800" w:type="dxa"/>
            <w:gridSpan w:val="2"/>
            <w:shd w:val="clear" w:color="auto" w:fill="auto"/>
            <w:vAlign w:val="center"/>
          </w:tcPr>
          <w:p w14:paraId="0C1DC99F">
            <w:pPr>
              <w:widowControl/>
              <w:jc w:val="center"/>
              <w:rPr>
                <w:rFonts w:ascii="宋体" w:hAnsi="宋体"/>
                <w:sz w:val="20"/>
                <w:szCs w:val="20"/>
              </w:rPr>
            </w:pPr>
            <w:r>
              <w:rPr>
                <w:rFonts w:hint="eastAsia" w:ascii="宋体" w:hAnsi="宋体"/>
                <w:sz w:val="20"/>
                <w:szCs w:val="20"/>
              </w:rPr>
              <w:t>存续时间（以年计算）</w:t>
            </w:r>
          </w:p>
        </w:tc>
        <w:tc>
          <w:tcPr>
            <w:tcW w:w="6693" w:type="dxa"/>
            <w:gridSpan w:val="7"/>
            <w:shd w:val="clear" w:color="auto" w:fill="auto"/>
          </w:tcPr>
          <w:p w14:paraId="7876A076">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长期</w:t>
            </w:r>
          </w:p>
        </w:tc>
      </w:tr>
      <w:tr w14:paraId="116BB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2800" w:type="dxa"/>
            <w:gridSpan w:val="2"/>
            <w:shd w:val="clear" w:color="auto" w:fill="auto"/>
            <w:vAlign w:val="center"/>
          </w:tcPr>
          <w:p w14:paraId="551BF5E6">
            <w:pPr>
              <w:widowControl/>
              <w:jc w:val="center"/>
              <w:rPr>
                <w:rFonts w:ascii="宋体" w:hAnsi="宋体"/>
                <w:sz w:val="20"/>
                <w:szCs w:val="20"/>
              </w:rPr>
            </w:pPr>
            <w:r>
              <w:rPr>
                <w:rFonts w:hint="eastAsia" w:ascii="宋体" w:hAnsi="宋体"/>
                <w:sz w:val="20"/>
                <w:szCs w:val="20"/>
              </w:rPr>
              <w:t>控股股东名称或姓名</w:t>
            </w:r>
          </w:p>
        </w:tc>
        <w:tc>
          <w:tcPr>
            <w:tcW w:w="6693" w:type="dxa"/>
            <w:gridSpan w:val="7"/>
            <w:shd w:val="clear" w:color="auto" w:fill="auto"/>
          </w:tcPr>
          <w:p w14:paraId="3E0017E9">
            <w:pPr>
              <w:widowControl/>
              <w:jc w:val="center"/>
              <w:rPr>
                <w:rFonts w:hint="default" w:ascii="宋体" w:hAnsi="宋体" w:eastAsia="宋体"/>
                <w:sz w:val="20"/>
                <w:szCs w:val="20"/>
                <w:lang w:val="en-US" w:eastAsia="zh-CN"/>
              </w:rPr>
            </w:pPr>
            <w:r>
              <w:rPr>
                <w:rFonts w:hint="eastAsia" w:ascii="宋体" w:hAnsi="宋体"/>
                <w:sz w:val="20"/>
                <w:szCs w:val="20"/>
                <w:lang w:val="en-US" w:eastAsia="zh-CN"/>
              </w:rPr>
              <w:t>中能时代    张玲玲</w:t>
            </w:r>
          </w:p>
        </w:tc>
      </w:tr>
      <w:tr w14:paraId="30D1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800" w:type="dxa"/>
            <w:gridSpan w:val="2"/>
            <w:shd w:val="clear" w:color="auto" w:fill="auto"/>
            <w:vAlign w:val="center"/>
          </w:tcPr>
          <w:p w14:paraId="63F6F452">
            <w:pPr>
              <w:widowControl/>
              <w:jc w:val="center"/>
              <w:rPr>
                <w:rFonts w:ascii="宋体" w:hAnsi="宋体"/>
                <w:sz w:val="20"/>
                <w:szCs w:val="20"/>
              </w:rPr>
            </w:pPr>
            <w:r>
              <w:rPr>
                <w:rFonts w:hint="eastAsia" w:ascii="宋体" w:hAnsi="宋体"/>
                <w:sz w:val="20"/>
                <w:szCs w:val="20"/>
              </w:rPr>
              <w:t>实际控制人名称或姓名（如有）</w:t>
            </w:r>
          </w:p>
        </w:tc>
        <w:tc>
          <w:tcPr>
            <w:tcW w:w="6693" w:type="dxa"/>
            <w:gridSpan w:val="7"/>
            <w:shd w:val="clear" w:color="auto" w:fill="auto"/>
          </w:tcPr>
          <w:p w14:paraId="06203DD4">
            <w:pPr>
              <w:widowControl/>
              <w:jc w:val="center"/>
              <w:rPr>
                <w:rFonts w:ascii="宋体" w:hAnsi="宋体"/>
                <w:sz w:val="20"/>
                <w:szCs w:val="20"/>
              </w:rPr>
            </w:pPr>
          </w:p>
        </w:tc>
      </w:tr>
      <w:tr w14:paraId="6BB1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800" w:type="dxa"/>
            <w:gridSpan w:val="2"/>
            <w:shd w:val="clear" w:color="auto" w:fill="auto"/>
            <w:vAlign w:val="center"/>
          </w:tcPr>
          <w:p w14:paraId="51B7B3D4">
            <w:pPr>
              <w:widowControl/>
              <w:jc w:val="center"/>
              <w:rPr>
                <w:rFonts w:ascii="宋体" w:hAnsi="宋体"/>
                <w:sz w:val="20"/>
                <w:szCs w:val="20"/>
              </w:rPr>
            </w:pPr>
            <w:r>
              <w:rPr>
                <w:rFonts w:hint="eastAsia" w:ascii="宋体" w:hAnsi="宋体"/>
                <w:sz w:val="20"/>
                <w:szCs w:val="20"/>
              </w:rPr>
              <w:t>关联关系</w:t>
            </w:r>
          </w:p>
        </w:tc>
        <w:tc>
          <w:tcPr>
            <w:tcW w:w="6693" w:type="dxa"/>
            <w:gridSpan w:val="7"/>
            <w:shd w:val="clear" w:color="auto" w:fill="auto"/>
            <w:vAlign w:val="center"/>
          </w:tcPr>
          <w:p w14:paraId="1B158418">
            <w:pPr>
              <w:widowControl/>
              <w:jc w:val="center"/>
              <w:rPr>
                <w:rFonts w:ascii="宋体" w:hAnsi="宋体"/>
                <w:sz w:val="20"/>
                <w:szCs w:val="20"/>
              </w:rPr>
            </w:pPr>
            <w:r>
              <w:rPr>
                <w:rFonts w:hint="eastAsia" w:ascii="宋体" w:hAnsi="宋体"/>
                <w:sz w:val="20"/>
                <w:szCs w:val="20"/>
              </w:rPr>
              <w:t>供应商控股股东、实际控制人、董事监事及高级管理人员或负责人的直系亲属是否在北汽任职（如有，请详细说明）</w:t>
            </w:r>
          </w:p>
        </w:tc>
      </w:tr>
      <w:tr w14:paraId="78F3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800" w:type="dxa"/>
            <w:gridSpan w:val="2"/>
            <w:shd w:val="clear" w:color="auto" w:fill="auto"/>
            <w:vAlign w:val="center"/>
          </w:tcPr>
          <w:p w14:paraId="532014C8">
            <w:pPr>
              <w:widowControl/>
              <w:jc w:val="center"/>
              <w:rPr>
                <w:rFonts w:ascii="宋体" w:hAnsi="宋体"/>
                <w:sz w:val="20"/>
                <w:szCs w:val="20"/>
              </w:rPr>
            </w:pPr>
            <w:r>
              <w:rPr>
                <w:rFonts w:hint="eastAsia" w:ascii="宋体" w:hAnsi="宋体"/>
                <w:sz w:val="20"/>
                <w:szCs w:val="20"/>
              </w:rPr>
              <w:t>银行开户证明</w:t>
            </w:r>
          </w:p>
        </w:tc>
        <w:tc>
          <w:tcPr>
            <w:tcW w:w="6693" w:type="dxa"/>
            <w:gridSpan w:val="7"/>
            <w:shd w:val="clear" w:color="auto" w:fill="auto"/>
            <w:vAlign w:val="center"/>
          </w:tcPr>
          <w:p w14:paraId="2A2A00D5">
            <w:pPr>
              <w:widowControl/>
              <w:jc w:val="center"/>
              <w:rPr>
                <w:rFonts w:ascii="宋体" w:hAnsi="宋体"/>
                <w:sz w:val="20"/>
                <w:szCs w:val="20"/>
              </w:rPr>
            </w:pPr>
            <w:r>
              <w:rPr>
                <w:rFonts w:hint="eastAsia" w:ascii="宋体" w:hAnsi="宋体"/>
                <w:sz w:val="20"/>
                <w:szCs w:val="20"/>
              </w:rPr>
              <w:t>注：请提供证明文件</w:t>
            </w:r>
          </w:p>
        </w:tc>
      </w:tr>
      <w:tr w14:paraId="3E84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800" w:type="dxa"/>
            <w:gridSpan w:val="2"/>
            <w:vMerge w:val="restart"/>
            <w:shd w:val="clear" w:color="auto" w:fill="auto"/>
            <w:vAlign w:val="center"/>
          </w:tcPr>
          <w:p w14:paraId="6D848754">
            <w:pPr>
              <w:widowControl/>
              <w:jc w:val="center"/>
              <w:rPr>
                <w:rFonts w:ascii="宋体" w:hAnsi="宋体"/>
                <w:sz w:val="20"/>
                <w:szCs w:val="20"/>
              </w:rPr>
            </w:pPr>
            <w:r>
              <w:rPr>
                <w:rFonts w:hint="eastAsia" w:ascii="宋体" w:hAnsi="宋体"/>
                <w:sz w:val="20"/>
                <w:szCs w:val="20"/>
              </w:rPr>
              <w:t>与北汽的业务占上年单位业务收入的比例（勾选√）</w:t>
            </w:r>
          </w:p>
        </w:tc>
        <w:tc>
          <w:tcPr>
            <w:tcW w:w="1400" w:type="dxa"/>
            <w:shd w:val="clear" w:color="auto" w:fill="auto"/>
            <w:noWrap/>
            <w:vAlign w:val="center"/>
          </w:tcPr>
          <w:p w14:paraId="5E904D01">
            <w:pPr>
              <w:widowControl/>
              <w:jc w:val="center"/>
              <w:rPr>
                <w:rFonts w:ascii="宋体" w:hAnsi="宋体"/>
                <w:sz w:val="20"/>
                <w:szCs w:val="20"/>
              </w:rPr>
            </w:pPr>
            <w:r>
              <w:rPr>
                <w:rFonts w:hint="eastAsia" w:ascii="宋体" w:hAnsi="宋体"/>
                <w:sz w:val="20"/>
                <w:szCs w:val="20"/>
              </w:rPr>
              <w:t>上年无业务收入</w:t>
            </w:r>
          </w:p>
        </w:tc>
        <w:tc>
          <w:tcPr>
            <w:tcW w:w="1740" w:type="dxa"/>
            <w:shd w:val="clear" w:color="auto" w:fill="auto"/>
            <w:noWrap/>
            <w:vAlign w:val="center"/>
          </w:tcPr>
          <w:p w14:paraId="4AEC098C">
            <w:pPr>
              <w:widowControl/>
              <w:jc w:val="center"/>
              <w:rPr>
                <w:rFonts w:ascii="宋体" w:hAnsi="宋体"/>
                <w:sz w:val="20"/>
                <w:szCs w:val="20"/>
              </w:rPr>
            </w:pPr>
            <w:r>
              <w:rPr>
                <w:rFonts w:hint="default" w:ascii="Arial" w:hAnsi="Arial" w:cs="Arial"/>
                <w:sz w:val="20"/>
                <w:szCs w:val="20"/>
              </w:rPr>
              <w:t>√</w:t>
            </w:r>
          </w:p>
        </w:tc>
        <w:tc>
          <w:tcPr>
            <w:tcW w:w="1300" w:type="dxa"/>
            <w:gridSpan w:val="2"/>
            <w:shd w:val="clear" w:color="auto" w:fill="auto"/>
            <w:noWrap/>
            <w:vAlign w:val="center"/>
          </w:tcPr>
          <w:p w14:paraId="21167A33">
            <w:pPr>
              <w:widowControl/>
              <w:jc w:val="center"/>
              <w:rPr>
                <w:rFonts w:ascii="宋体" w:hAnsi="宋体"/>
                <w:sz w:val="20"/>
                <w:szCs w:val="20"/>
              </w:rPr>
            </w:pPr>
            <w:r>
              <w:rPr>
                <w:rFonts w:hint="eastAsia" w:ascii="宋体" w:hAnsi="宋体"/>
                <w:sz w:val="20"/>
                <w:szCs w:val="20"/>
              </w:rPr>
              <w:t>50%以下</w:t>
            </w:r>
          </w:p>
        </w:tc>
        <w:tc>
          <w:tcPr>
            <w:tcW w:w="2253" w:type="dxa"/>
            <w:gridSpan w:val="3"/>
            <w:shd w:val="clear" w:color="auto" w:fill="auto"/>
            <w:noWrap/>
          </w:tcPr>
          <w:p w14:paraId="608E9DEA">
            <w:pPr>
              <w:widowControl/>
              <w:jc w:val="center"/>
              <w:rPr>
                <w:rFonts w:ascii="宋体" w:hAnsi="宋体"/>
                <w:sz w:val="20"/>
                <w:szCs w:val="20"/>
              </w:rPr>
            </w:pPr>
          </w:p>
        </w:tc>
      </w:tr>
      <w:tr w14:paraId="250D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00" w:type="dxa"/>
            <w:gridSpan w:val="2"/>
            <w:vMerge w:val="continue"/>
            <w:shd w:val="clear" w:color="auto" w:fill="auto"/>
          </w:tcPr>
          <w:p w14:paraId="64FC09B5">
            <w:pPr>
              <w:widowControl/>
              <w:jc w:val="center"/>
              <w:rPr>
                <w:rFonts w:ascii="宋体" w:hAnsi="宋体"/>
                <w:sz w:val="20"/>
                <w:szCs w:val="20"/>
              </w:rPr>
            </w:pPr>
          </w:p>
        </w:tc>
        <w:tc>
          <w:tcPr>
            <w:tcW w:w="1400" w:type="dxa"/>
            <w:shd w:val="clear" w:color="auto" w:fill="auto"/>
            <w:noWrap/>
            <w:vAlign w:val="center"/>
          </w:tcPr>
          <w:p w14:paraId="1D37B8BA">
            <w:pPr>
              <w:widowControl/>
              <w:jc w:val="center"/>
              <w:rPr>
                <w:rFonts w:ascii="宋体" w:hAnsi="宋体"/>
                <w:sz w:val="20"/>
                <w:szCs w:val="20"/>
              </w:rPr>
            </w:pPr>
            <w:r>
              <w:rPr>
                <w:rFonts w:hint="eastAsia" w:ascii="宋体" w:hAnsi="宋体"/>
                <w:sz w:val="20"/>
                <w:szCs w:val="20"/>
              </w:rPr>
              <w:t>50%-80%</w:t>
            </w:r>
          </w:p>
        </w:tc>
        <w:tc>
          <w:tcPr>
            <w:tcW w:w="1740" w:type="dxa"/>
            <w:shd w:val="clear" w:color="auto" w:fill="auto"/>
            <w:noWrap/>
            <w:vAlign w:val="center"/>
          </w:tcPr>
          <w:p w14:paraId="35132121">
            <w:pPr>
              <w:widowControl/>
              <w:jc w:val="center"/>
              <w:rPr>
                <w:rFonts w:ascii="宋体" w:hAnsi="宋体"/>
                <w:sz w:val="20"/>
                <w:szCs w:val="20"/>
              </w:rPr>
            </w:pPr>
          </w:p>
        </w:tc>
        <w:tc>
          <w:tcPr>
            <w:tcW w:w="1300" w:type="dxa"/>
            <w:gridSpan w:val="2"/>
            <w:shd w:val="clear" w:color="auto" w:fill="auto"/>
            <w:noWrap/>
            <w:vAlign w:val="center"/>
          </w:tcPr>
          <w:p w14:paraId="3418EC68">
            <w:pPr>
              <w:widowControl/>
              <w:jc w:val="center"/>
              <w:rPr>
                <w:rFonts w:ascii="宋体" w:hAnsi="宋体"/>
                <w:sz w:val="20"/>
                <w:szCs w:val="20"/>
              </w:rPr>
            </w:pPr>
            <w:r>
              <w:rPr>
                <w:rFonts w:hint="eastAsia" w:ascii="宋体" w:hAnsi="宋体"/>
                <w:sz w:val="20"/>
                <w:szCs w:val="20"/>
              </w:rPr>
              <w:t>80%以上</w:t>
            </w:r>
          </w:p>
        </w:tc>
        <w:tc>
          <w:tcPr>
            <w:tcW w:w="2253" w:type="dxa"/>
            <w:gridSpan w:val="3"/>
            <w:shd w:val="clear" w:color="auto" w:fill="auto"/>
            <w:noWrap/>
          </w:tcPr>
          <w:p w14:paraId="3F491846">
            <w:pPr>
              <w:widowControl/>
              <w:jc w:val="center"/>
              <w:rPr>
                <w:rFonts w:ascii="宋体" w:hAnsi="宋体"/>
                <w:sz w:val="20"/>
                <w:szCs w:val="20"/>
              </w:rPr>
            </w:pPr>
          </w:p>
        </w:tc>
      </w:tr>
      <w:tr w14:paraId="5391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493" w:type="dxa"/>
            <w:gridSpan w:val="9"/>
            <w:shd w:val="clear" w:color="auto" w:fill="auto"/>
            <w:vAlign w:val="center"/>
          </w:tcPr>
          <w:p w14:paraId="2CCF9286">
            <w:pPr>
              <w:widowControl/>
              <w:jc w:val="center"/>
              <w:rPr>
                <w:rFonts w:ascii="宋体" w:hAnsi="宋体"/>
                <w:b/>
                <w:bCs/>
                <w:sz w:val="20"/>
                <w:szCs w:val="20"/>
              </w:rPr>
            </w:pPr>
            <w:r>
              <w:rPr>
                <w:rFonts w:hint="eastAsia" w:ascii="宋体" w:hAnsi="宋体"/>
                <w:b/>
                <w:bCs/>
                <w:sz w:val="20"/>
                <w:szCs w:val="20"/>
              </w:rPr>
              <w:t>二、单位诚信合规情况</w:t>
            </w:r>
          </w:p>
        </w:tc>
      </w:tr>
      <w:tr w14:paraId="377F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493" w:type="dxa"/>
            <w:gridSpan w:val="9"/>
            <w:shd w:val="clear" w:color="auto" w:fill="auto"/>
            <w:vAlign w:val="center"/>
          </w:tcPr>
          <w:p w14:paraId="3C99A559">
            <w:pPr>
              <w:widowControl/>
              <w:rPr>
                <w:rFonts w:ascii="宋体" w:hAnsi="宋体"/>
                <w:b/>
                <w:bCs/>
                <w:sz w:val="20"/>
                <w:szCs w:val="20"/>
              </w:rPr>
            </w:pPr>
            <w:r>
              <w:rPr>
                <w:rFonts w:hint="eastAsia" w:ascii="宋体" w:hAnsi="宋体"/>
                <w:b/>
                <w:bCs/>
                <w:sz w:val="20"/>
                <w:szCs w:val="20"/>
              </w:rPr>
              <w:t>1、诚信</w:t>
            </w:r>
            <w:r>
              <w:rPr>
                <w:rFonts w:hint="eastAsia" w:ascii="宋体" w:hAnsi="宋体"/>
                <w:sz w:val="20"/>
                <w:szCs w:val="20"/>
              </w:rPr>
              <w:t>（以下内容指不履行生效法律文书，如司法文书、仲裁文书等情形；填写“是”或“否”，如“是”请说明）</w:t>
            </w:r>
          </w:p>
        </w:tc>
      </w:tr>
      <w:tr w14:paraId="43E4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200" w:type="dxa"/>
            <w:gridSpan w:val="3"/>
            <w:shd w:val="clear" w:color="auto" w:fill="auto"/>
            <w:vAlign w:val="center"/>
          </w:tcPr>
          <w:p w14:paraId="28B177E8">
            <w:pPr>
              <w:widowControl/>
              <w:jc w:val="center"/>
              <w:rPr>
                <w:rFonts w:ascii="宋体" w:hAnsi="宋体"/>
                <w:sz w:val="20"/>
                <w:szCs w:val="20"/>
              </w:rPr>
            </w:pPr>
            <w:r>
              <w:rPr>
                <w:rFonts w:hint="eastAsia" w:ascii="宋体" w:hAnsi="宋体"/>
                <w:sz w:val="20"/>
                <w:szCs w:val="20"/>
              </w:rPr>
              <w:t>供应商是否为失信主体</w:t>
            </w:r>
          </w:p>
        </w:tc>
        <w:tc>
          <w:tcPr>
            <w:tcW w:w="5293" w:type="dxa"/>
            <w:gridSpan w:val="6"/>
            <w:shd w:val="clear" w:color="auto" w:fill="auto"/>
          </w:tcPr>
          <w:p w14:paraId="5D264746">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否</w:t>
            </w:r>
          </w:p>
        </w:tc>
      </w:tr>
      <w:tr w14:paraId="68FE2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200" w:type="dxa"/>
            <w:gridSpan w:val="3"/>
            <w:shd w:val="clear" w:color="auto" w:fill="auto"/>
            <w:vAlign w:val="center"/>
          </w:tcPr>
          <w:p w14:paraId="568F9148">
            <w:pPr>
              <w:widowControl/>
              <w:jc w:val="center"/>
              <w:rPr>
                <w:rFonts w:ascii="宋体" w:hAnsi="宋体"/>
                <w:sz w:val="20"/>
                <w:szCs w:val="20"/>
              </w:rPr>
            </w:pPr>
            <w:r>
              <w:rPr>
                <w:rFonts w:hint="eastAsia" w:ascii="宋体" w:hAnsi="宋体"/>
                <w:sz w:val="20"/>
                <w:szCs w:val="20"/>
              </w:rPr>
              <w:t>供应商控股股东是否为失信主体</w:t>
            </w:r>
          </w:p>
        </w:tc>
        <w:tc>
          <w:tcPr>
            <w:tcW w:w="5293" w:type="dxa"/>
            <w:gridSpan w:val="6"/>
            <w:shd w:val="clear" w:color="auto" w:fill="auto"/>
          </w:tcPr>
          <w:p w14:paraId="2C7D281B">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否</w:t>
            </w:r>
          </w:p>
        </w:tc>
      </w:tr>
      <w:tr w14:paraId="12D7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200" w:type="dxa"/>
            <w:gridSpan w:val="3"/>
            <w:shd w:val="clear" w:color="auto" w:fill="auto"/>
            <w:vAlign w:val="center"/>
          </w:tcPr>
          <w:p w14:paraId="1C3570F6">
            <w:pPr>
              <w:widowControl/>
              <w:jc w:val="center"/>
              <w:rPr>
                <w:rFonts w:ascii="宋体" w:hAnsi="宋体"/>
                <w:sz w:val="20"/>
                <w:szCs w:val="20"/>
              </w:rPr>
            </w:pPr>
            <w:r>
              <w:rPr>
                <w:rFonts w:hint="eastAsia" w:ascii="宋体" w:hAnsi="宋体"/>
                <w:sz w:val="20"/>
                <w:szCs w:val="20"/>
              </w:rPr>
              <w:t>供应商主要管理人员是否为失信主体</w:t>
            </w:r>
          </w:p>
        </w:tc>
        <w:tc>
          <w:tcPr>
            <w:tcW w:w="5293" w:type="dxa"/>
            <w:gridSpan w:val="6"/>
            <w:shd w:val="clear" w:color="auto" w:fill="auto"/>
          </w:tcPr>
          <w:p w14:paraId="245926E3">
            <w:pPr>
              <w:widowControl/>
              <w:jc w:val="center"/>
              <w:rPr>
                <w:rFonts w:hint="eastAsia" w:ascii="宋体" w:hAnsi="宋体" w:eastAsia="宋体"/>
                <w:sz w:val="20"/>
                <w:szCs w:val="20"/>
                <w:lang w:val="en-US" w:eastAsia="zh-CN"/>
              </w:rPr>
            </w:pPr>
            <w:r>
              <w:rPr>
                <w:rFonts w:hint="eastAsia" w:ascii="宋体" w:hAnsi="宋体"/>
                <w:sz w:val="20"/>
                <w:szCs w:val="20"/>
                <w:lang w:val="en-US" w:eastAsia="zh-CN"/>
              </w:rPr>
              <w:t>否</w:t>
            </w:r>
          </w:p>
        </w:tc>
      </w:tr>
      <w:tr w14:paraId="54AF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493" w:type="dxa"/>
            <w:gridSpan w:val="9"/>
            <w:shd w:val="clear" w:color="auto" w:fill="auto"/>
            <w:vAlign w:val="center"/>
          </w:tcPr>
          <w:p w14:paraId="44160C08">
            <w:pPr>
              <w:widowControl/>
              <w:rPr>
                <w:rFonts w:ascii="宋体" w:hAnsi="宋体"/>
                <w:b/>
                <w:bCs/>
                <w:sz w:val="20"/>
                <w:szCs w:val="20"/>
              </w:rPr>
            </w:pPr>
            <w:r>
              <w:rPr>
                <w:rFonts w:hint="eastAsia" w:ascii="宋体" w:hAnsi="宋体"/>
                <w:b/>
                <w:bCs/>
                <w:sz w:val="20"/>
                <w:szCs w:val="20"/>
              </w:rPr>
              <w:t>2、合规</w:t>
            </w:r>
          </w:p>
        </w:tc>
      </w:tr>
      <w:tr w14:paraId="2BEE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00" w:type="dxa"/>
            <w:gridSpan w:val="3"/>
            <w:shd w:val="clear" w:color="auto" w:fill="auto"/>
            <w:vAlign w:val="center"/>
          </w:tcPr>
          <w:p w14:paraId="0B413D5A">
            <w:pPr>
              <w:widowControl/>
              <w:jc w:val="left"/>
              <w:rPr>
                <w:rFonts w:ascii="宋体" w:hAnsi="宋体"/>
                <w:sz w:val="20"/>
                <w:szCs w:val="20"/>
              </w:rPr>
            </w:pPr>
            <w:r>
              <w:rPr>
                <w:rFonts w:hint="eastAsia" w:ascii="宋体" w:hAnsi="宋体"/>
                <w:sz w:val="20"/>
                <w:szCs w:val="20"/>
              </w:rPr>
              <w:t>供应商有否影响合作关系的违法行为</w:t>
            </w:r>
            <w:r>
              <w:rPr>
                <w:rFonts w:hint="eastAsia" w:ascii="宋体" w:hAnsi="宋体"/>
                <w:sz w:val="20"/>
                <w:szCs w:val="20"/>
              </w:rPr>
              <w:br w:type="textWrapping"/>
            </w:r>
            <w:r>
              <w:rPr>
                <w:rFonts w:hint="eastAsia" w:ascii="宋体" w:hAnsi="宋体"/>
                <w:sz w:val="20"/>
                <w:szCs w:val="20"/>
              </w:rPr>
              <w:t>说明：影响合作关系指影响产品质量和交付、影响权益归属（所有权、知识产权等）、影响社会责任履行（反垄断、安全、环境、职工权益等）。如没有请填“无”</w:t>
            </w:r>
          </w:p>
        </w:tc>
        <w:tc>
          <w:tcPr>
            <w:tcW w:w="5293" w:type="dxa"/>
            <w:gridSpan w:val="6"/>
            <w:shd w:val="clear" w:color="auto" w:fill="auto"/>
          </w:tcPr>
          <w:p w14:paraId="56FD06D8">
            <w:pPr>
              <w:widowControl/>
              <w:jc w:val="left"/>
              <w:rPr>
                <w:rFonts w:hint="eastAsia" w:ascii="宋体" w:hAnsi="宋体"/>
                <w:sz w:val="20"/>
                <w:szCs w:val="20"/>
                <w:lang w:val="en-US" w:eastAsia="zh-CN"/>
              </w:rPr>
            </w:pPr>
            <w:r>
              <w:rPr>
                <w:rFonts w:hint="eastAsia" w:ascii="宋体" w:hAnsi="宋体"/>
                <w:sz w:val="20"/>
                <w:szCs w:val="20"/>
                <w:lang w:val="en-US" w:eastAsia="zh-CN"/>
              </w:rPr>
              <w:t xml:space="preserve">                 </w:t>
            </w:r>
          </w:p>
          <w:p w14:paraId="56D3305D">
            <w:pPr>
              <w:widowControl/>
              <w:jc w:val="left"/>
              <w:rPr>
                <w:rFonts w:hint="eastAsia" w:ascii="宋体" w:hAnsi="宋体"/>
                <w:sz w:val="20"/>
                <w:szCs w:val="20"/>
                <w:lang w:val="en-US" w:eastAsia="zh-CN"/>
              </w:rPr>
            </w:pPr>
          </w:p>
          <w:p w14:paraId="0165E4D0">
            <w:pPr>
              <w:widowControl/>
              <w:jc w:val="left"/>
              <w:rPr>
                <w:rFonts w:hint="default" w:ascii="宋体" w:hAnsi="宋体"/>
                <w:sz w:val="20"/>
                <w:szCs w:val="20"/>
                <w:lang w:val="en-US" w:eastAsia="zh-CN"/>
              </w:rPr>
            </w:pPr>
            <w:r>
              <w:rPr>
                <w:rFonts w:hint="eastAsia" w:ascii="宋体" w:hAnsi="宋体"/>
                <w:sz w:val="20"/>
                <w:szCs w:val="20"/>
                <w:lang w:val="en-US" w:eastAsia="zh-CN"/>
              </w:rPr>
              <w:t xml:space="preserve">                         无</w:t>
            </w:r>
          </w:p>
        </w:tc>
      </w:tr>
      <w:tr w14:paraId="5459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00" w:type="dxa"/>
            <w:gridSpan w:val="3"/>
            <w:shd w:val="clear" w:color="auto" w:fill="auto"/>
            <w:vAlign w:val="center"/>
          </w:tcPr>
          <w:p w14:paraId="265B8191">
            <w:pPr>
              <w:widowControl/>
              <w:jc w:val="left"/>
              <w:rPr>
                <w:rFonts w:ascii="宋体" w:hAnsi="宋体"/>
                <w:sz w:val="20"/>
                <w:szCs w:val="20"/>
              </w:rPr>
            </w:pPr>
            <w:r>
              <w:rPr>
                <w:rFonts w:hint="eastAsia" w:ascii="宋体" w:hAnsi="宋体"/>
                <w:sz w:val="20"/>
                <w:szCs w:val="20"/>
              </w:rPr>
              <w:t>供应商有否影响合作关系的行政处罚行为（说明同上）</w:t>
            </w:r>
          </w:p>
        </w:tc>
        <w:tc>
          <w:tcPr>
            <w:tcW w:w="5293" w:type="dxa"/>
            <w:gridSpan w:val="6"/>
            <w:shd w:val="clear" w:color="auto" w:fill="auto"/>
          </w:tcPr>
          <w:p w14:paraId="30776D79">
            <w:pPr>
              <w:widowControl/>
              <w:jc w:val="left"/>
              <w:rPr>
                <w:rFonts w:hint="default" w:ascii="宋体" w:hAnsi="宋体" w:eastAsia="宋体"/>
                <w:sz w:val="20"/>
                <w:szCs w:val="20"/>
                <w:lang w:val="en-US" w:eastAsia="zh-CN"/>
              </w:rPr>
            </w:pPr>
            <w:r>
              <w:rPr>
                <w:rFonts w:hint="eastAsia" w:ascii="宋体" w:hAnsi="宋体"/>
                <w:sz w:val="20"/>
                <w:szCs w:val="20"/>
                <w:lang w:val="en-US" w:eastAsia="zh-CN"/>
              </w:rPr>
              <w:t xml:space="preserve">                         无</w:t>
            </w:r>
          </w:p>
        </w:tc>
      </w:tr>
      <w:tr w14:paraId="1B81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00" w:type="dxa"/>
            <w:gridSpan w:val="3"/>
            <w:shd w:val="clear" w:color="auto" w:fill="auto"/>
            <w:vAlign w:val="center"/>
          </w:tcPr>
          <w:p w14:paraId="571F02F0">
            <w:pPr>
              <w:widowControl/>
              <w:jc w:val="left"/>
              <w:rPr>
                <w:rFonts w:ascii="宋体" w:hAnsi="宋体"/>
                <w:sz w:val="20"/>
                <w:szCs w:val="20"/>
              </w:rPr>
            </w:pPr>
            <w:r>
              <w:rPr>
                <w:rFonts w:hint="eastAsia" w:ascii="宋体" w:hAnsi="宋体"/>
                <w:sz w:val="20"/>
                <w:szCs w:val="20"/>
              </w:rPr>
              <w:t>供应商及其员工有否有行贿受贿行为</w:t>
            </w:r>
            <w:r>
              <w:rPr>
                <w:rFonts w:hint="eastAsia" w:ascii="宋体" w:hAnsi="宋体"/>
                <w:sz w:val="20"/>
                <w:szCs w:val="20"/>
              </w:rPr>
              <w:br w:type="textWrapping"/>
            </w:r>
            <w:r>
              <w:rPr>
                <w:rFonts w:hint="eastAsia" w:ascii="宋体" w:hAnsi="宋体"/>
                <w:sz w:val="20"/>
                <w:szCs w:val="20"/>
              </w:rPr>
              <w:t>（如有请说明，如没有请填“无”）</w:t>
            </w:r>
          </w:p>
        </w:tc>
        <w:tc>
          <w:tcPr>
            <w:tcW w:w="5293" w:type="dxa"/>
            <w:gridSpan w:val="6"/>
            <w:shd w:val="clear" w:color="auto" w:fill="auto"/>
          </w:tcPr>
          <w:p w14:paraId="14FCE1D6">
            <w:pPr>
              <w:widowControl/>
              <w:jc w:val="left"/>
              <w:rPr>
                <w:rFonts w:hint="default" w:ascii="宋体" w:hAnsi="宋体" w:eastAsia="宋体"/>
                <w:sz w:val="20"/>
                <w:szCs w:val="20"/>
                <w:lang w:val="en-US" w:eastAsia="zh-CN"/>
              </w:rPr>
            </w:pPr>
            <w:r>
              <w:rPr>
                <w:rFonts w:hint="eastAsia" w:ascii="宋体" w:hAnsi="宋体"/>
                <w:sz w:val="20"/>
                <w:szCs w:val="20"/>
                <w:lang w:val="en-US" w:eastAsia="zh-CN"/>
              </w:rPr>
              <w:t xml:space="preserve">                         无</w:t>
            </w:r>
          </w:p>
        </w:tc>
      </w:tr>
      <w:tr w14:paraId="0CEB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4200" w:type="dxa"/>
            <w:gridSpan w:val="3"/>
            <w:shd w:val="clear" w:color="auto" w:fill="auto"/>
            <w:vAlign w:val="center"/>
          </w:tcPr>
          <w:p w14:paraId="225C0B12">
            <w:pPr>
              <w:widowControl/>
              <w:jc w:val="left"/>
              <w:rPr>
                <w:rFonts w:ascii="宋体" w:hAnsi="宋体"/>
                <w:sz w:val="20"/>
                <w:szCs w:val="20"/>
              </w:rPr>
            </w:pPr>
            <w:r>
              <w:rPr>
                <w:rFonts w:hint="eastAsia" w:ascii="宋体" w:hAnsi="宋体"/>
                <w:sz w:val="20"/>
                <w:szCs w:val="20"/>
              </w:rPr>
              <w:t>与北汽合作历史（勾选√）</w:t>
            </w:r>
          </w:p>
        </w:tc>
        <w:tc>
          <w:tcPr>
            <w:tcW w:w="1764" w:type="dxa"/>
            <w:gridSpan w:val="2"/>
            <w:shd w:val="clear" w:color="auto" w:fill="auto"/>
            <w:vAlign w:val="center"/>
          </w:tcPr>
          <w:p w14:paraId="4150549A">
            <w:pPr>
              <w:widowControl/>
              <w:jc w:val="left"/>
              <w:rPr>
                <w:rFonts w:ascii="宋体" w:hAnsi="宋体"/>
                <w:sz w:val="20"/>
                <w:szCs w:val="20"/>
              </w:rPr>
            </w:pPr>
            <w:r>
              <w:rPr>
                <w:rFonts w:hint="eastAsia" w:ascii="宋体" w:hAnsi="宋体"/>
                <w:sz w:val="20"/>
                <w:szCs w:val="20"/>
                <w:lang w:eastAsia="zh-CN"/>
              </w:rPr>
              <w:t>☑</w:t>
            </w:r>
            <w:r>
              <w:rPr>
                <w:rFonts w:hint="eastAsia" w:ascii="宋体" w:hAnsi="宋体"/>
                <w:sz w:val="20"/>
                <w:szCs w:val="20"/>
              </w:rPr>
              <w:t>无合作</w:t>
            </w:r>
          </w:p>
        </w:tc>
        <w:tc>
          <w:tcPr>
            <w:tcW w:w="1764" w:type="dxa"/>
            <w:gridSpan w:val="2"/>
            <w:shd w:val="clear" w:color="auto" w:fill="auto"/>
            <w:vAlign w:val="center"/>
          </w:tcPr>
          <w:p w14:paraId="0C71B652">
            <w:pPr>
              <w:widowControl/>
              <w:jc w:val="left"/>
              <w:rPr>
                <w:rFonts w:ascii="宋体" w:hAnsi="宋体"/>
                <w:sz w:val="20"/>
                <w:szCs w:val="20"/>
              </w:rPr>
            </w:pPr>
            <w:r>
              <w:rPr>
                <w:rFonts w:hint="eastAsia" w:ascii="宋体" w:hAnsi="宋体"/>
                <w:sz w:val="20"/>
                <w:szCs w:val="20"/>
              </w:rPr>
              <w:t>□有合作，无违约情形</w:t>
            </w:r>
          </w:p>
        </w:tc>
        <w:tc>
          <w:tcPr>
            <w:tcW w:w="1765" w:type="dxa"/>
            <w:gridSpan w:val="2"/>
            <w:shd w:val="clear" w:color="auto" w:fill="auto"/>
            <w:vAlign w:val="center"/>
          </w:tcPr>
          <w:p w14:paraId="0DAAA634">
            <w:pPr>
              <w:widowControl/>
              <w:jc w:val="left"/>
              <w:rPr>
                <w:rFonts w:ascii="宋体" w:hAnsi="宋体"/>
                <w:sz w:val="20"/>
                <w:szCs w:val="20"/>
              </w:rPr>
            </w:pPr>
            <w:r>
              <w:rPr>
                <w:rFonts w:hint="eastAsia" w:ascii="宋体" w:hAnsi="宋体"/>
                <w:sz w:val="20"/>
                <w:szCs w:val="20"/>
              </w:rPr>
              <w:t>□有合作，发生过违约情形</w:t>
            </w:r>
          </w:p>
        </w:tc>
      </w:tr>
    </w:tbl>
    <w:p w14:paraId="43440936">
      <w:pPr>
        <w:jc w:val="left"/>
      </w:pPr>
    </w:p>
    <w:tbl>
      <w:tblPr>
        <w:tblStyle w:val="6"/>
        <w:tblW w:w="9634" w:type="dxa"/>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345"/>
        <w:gridCol w:w="1764"/>
        <w:gridCol w:w="882"/>
        <w:gridCol w:w="882"/>
        <w:gridCol w:w="1765"/>
      </w:tblGrid>
      <w:tr w14:paraId="6A8B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4341" w:type="dxa"/>
            <w:gridSpan w:val="2"/>
            <w:shd w:val="clear" w:color="auto" w:fill="auto"/>
            <w:vAlign w:val="center"/>
          </w:tcPr>
          <w:p w14:paraId="03B6D68E">
            <w:pPr>
              <w:widowControl/>
              <w:jc w:val="left"/>
              <w:rPr>
                <w:rFonts w:ascii="宋体" w:hAnsi="宋体"/>
                <w:sz w:val="20"/>
                <w:szCs w:val="20"/>
              </w:rPr>
            </w:pPr>
            <w:r>
              <w:rPr>
                <w:rFonts w:hint="eastAsia" w:ascii="宋体" w:hAnsi="宋体"/>
                <w:sz w:val="20"/>
                <w:szCs w:val="20"/>
              </w:rPr>
              <w:t>供应商是否建立并落实合规管理制度（勾选√）</w:t>
            </w:r>
          </w:p>
        </w:tc>
        <w:tc>
          <w:tcPr>
            <w:tcW w:w="1764" w:type="dxa"/>
            <w:shd w:val="clear" w:color="auto" w:fill="auto"/>
            <w:vAlign w:val="center"/>
          </w:tcPr>
          <w:p w14:paraId="05587D33">
            <w:pPr>
              <w:widowControl/>
              <w:jc w:val="left"/>
              <w:rPr>
                <w:rFonts w:ascii="宋体" w:hAnsi="宋体"/>
                <w:sz w:val="20"/>
                <w:szCs w:val="20"/>
              </w:rPr>
            </w:pPr>
            <w:r>
              <w:rPr>
                <w:rFonts w:hint="eastAsia" w:ascii="宋体" w:hAnsi="宋体"/>
                <w:sz w:val="20"/>
                <w:szCs w:val="20"/>
              </w:rPr>
              <w:t>□尚未建立</w:t>
            </w:r>
          </w:p>
        </w:tc>
        <w:tc>
          <w:tcPr>
            <w:tcW w:w="1764" w:type="dxa"/>
            <w:gridSpan w:val="2"/>
            <w:shd w:val="clear" w:color="auto" w:fill="auto"/>
            <w:vAlign w:val="center"/>
          </w:tcPr>
          <w:p w14:paraId="3FBE0088">
            <w:pPr>
              <w:widowControl/>
              <w:jc w:val="left"/>
              <w:rPr>
                <w:rFonts w:ascii="宋体" w:hAnsi="宋体"/>
                <w:sz w:val="20"/>
                <w:szCs w:val="20"/>
              </w:rPr>
            </w:pPr>
            <w:r>
              <w:rPr>
                <w:rFonts w:hint="eastAsia" w:ascii="宋体" w:hAnsi="宋体"/>
                <w:sz w:val="20"/>
                <w:szCs w:val="20"/>
              </w:rPr>
              <w:t>□建立中</w:t>
            </w:r>
          </w:p>
        </w:tc>
        <w:tc>
          <w:tcPr>
            <w:tcW w:w="1765" w:type="dxa"/>
            <w:shd w:val="clear" w:color="auto" w:fill="auto"/>
            <w:vAlign w:val="center"/>
          </w:tcPr>
          <w:p w14:paraId="65A64978">
            <w:pPr>
              <w:widowControl/>
              <w:jc w:val="left"/>
              <w:rPr>
                <w:rFonts w:ascii="宋体" w:hAnsi="宋体"/>
                <w:sz w:val="20"/>
                <w:szCs w:val="20"/>
              </w:rPr>
            </w:pPr>
            <w:r>
              <w:rPr>
                <w:rFonts w:hint="eastAsia" w:ascii="宋体" w:hAnsi="宋体"/>
                <w:sz w:val="20"/>
                <w:szCs w:val="20"/>
                <w:lang w:eastAsia="zh-CN"/>
              </w:rPr>
              <w:t>☑</w:t>
            </w:r>
            <w:r>
              <w:rPr>
                <w:rFonts w:hint="eastAsia" w:ascii="宋体" w:hAnsi="宋体"/>
                <w:sz w:val="20"/>
                <w:szCs w:val="20"/>
              </w:rPr>
              <w:t>已建立并落实</w:t>
            </w:r>
          </w:p>
        </w:tc>
      </w:tr>
      <w:tr w14:paraId="4215B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9634" w:type="dxa"/>
            <w:gridSpan w:val="6"/>
            <w:shd w:val="clear" w:color="auto" w:fill="auto"/>
            <w:vAlign w:val="center"/>
          </w:tcPr>
          <w:p w14:paraId="328439B5">
            <w:pPr>
              <w:widowControl/>
              <w:jc w:val="left"/>
              <w:rPr>
                <w:rFonts w:ascii="宋体" w:hAnsi="宋体"/>
                <w:sz w:val="20"/>
                <w:szCs w:val="20"/>
              </w:rPr>
            </w:pPr>
            <w:r>
              <w:rPr>
                <w:rFonts w:hint="eastAsia" w:ascii="宋体" w:hAnsi="宋体"/>
                <w:sz w:val="20"/>
                <w:szCs w:val="20"/>
              </w:rPr>
              <w:t>如果供应商为境外主体或在境外为北汽提供产品或服务，请回答下列问题：</w:t>
            </w:r>
          </w:p>
        </w:tc>
      </w:tr>
      <w:tr w14:paraId="1073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341" w:type="dxa"/>
            <w:gridSpan w:val="2"/>
            <w:shd w:val="clear" w:color="auto" w:fill="auto"/>
            <w:vAlign w:val="center"/>
          </w:tcPr>
          <w:p w14:paraId="74CE11CD">
            <w:pPr>
              <w:widowControl/>
              <w:jc w:val="left"/>
              <w:rPr>
                <w:rFonts w:ascii="宋体" w:hAnsi="宋体"/>
                <w:sz w:val="20"/>
                <w:szCs w:val="20"/>
              </w:rPr>
            </w:pPr>
            <w:r>
              <w:rPr>
                <w:rFonts w:hint="eastAsia" w:ascii="宋体" w:hAnsi="宋体"/>
                <w:sz w:val="20"/>
                <w:szCs w:val="20"/>
              </w:rPr>
              <w:t>供应商是否属于政府体系的法人实体或政府控制之下的企业（勾选√）</w:t>
            </w:r>
          </w:p>
        </w:tc>
        <w:tc>
          <w:tcPr>
            <w:tcW w:w="2646" w:type="dxa"/>
            <w:gridSpan w:val="2"/>
            <w:shd w:val="clear" w:color="auto" w:fill="auto"/>
            <w:vAlign w:val="center"/>
          </w:tcPr>
          <w:p w14:paraId="3A63BE05">
            <w:pPr>
              <w:widowControl/>
              <w:jc w:val="left"/>
              <w:rPr>
                <w:rFonts w:ascii="宋体" w:hAnsi="宋体"/>
                <w:sz w:val="20"/>
                <w:szCs w:val="20"/>
              </w:rPr>
            </w:pPr>
            <w:r>
              <w:rPr>
                <w:rFonts w:hint="eastAsia" w:ascii="宋体" w:hAnsi="宋体"/>
                <w:sz w:val="20"/>
                <w:szCs w:val="20"/>
              </w:rPr>
              <w:t>□是</w:t>
            </w:r>
          </w:p>
        </w:tc>
        <w:tc>
          <w:tcPr>
            <w:tcW w:w="2647" w:type="dxa"/>
            <w:gridSpan w:val="2"/>
            <w:shd w:val="clear" w:color="auto" w:fill="auto"/>
            <w:vAlign w:val="center"/>
          </w:tcPr>
          <w:p w14:paraId="281F3791">
            <w:pPr>
              <w:widowControl/>
              <w:jc w:val="left"/>
              <w:rPr>
                <w:rFonts w:ascii="宋体" w:hAnsi="宋体"/>
                <w:sz w:val="20"/>
                <w:szCs w:val="20"/>
              </w:rPr>
            </w:pPr>
            <w:r>
              <w:rPr>
                <w:rFonts w:hint="eastAsia" w:ascii="宋体" w:hAnsi="宋体"/>
                <w:sz w:val="20"/>
                <w:szCs w:val="20"/>
                <w:lang w:eastAsia="zh-CN"/>
              </w:rPr>
              <w:t>☑</w:t>
            </w:r>
            <w:r>
              <w:rPr>
                <w:rFonts w:hint="eastAsia" w:ascii="宋体" w:hAnsi="宋体"/>
                <w:sz w:val="20"/>
                <w:szCs w:val="20"/>
              </w:rPr>
              <w:t>否</w:t>
            </w:r>
          </w:p>
        </w:tc>
      </w:tr>
      <w:tr w14:paraId="2098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341" w:type="dxa"/>
            <w:gridSpan w:val="2"/>
            <w:shd w:val="clear" w:color="auto" w:fill="auto"/>
            <w:vAlign w:val="center"/>
          </w:tcPr>
          <w:p w14:paraId="52D14FAD">
            <w:pPr>
              <w:widowControl/>
              <w:jc w:val="left"/>
              <w:rPr>
                <w:rFonts w:ascii="宋体" w:hAnsi="宋体"/>
                <w:sz w:val="20"/>
                <w:szCs w:val="20"/>
              </w:rPr>
            </w:pPr>
            <w:r>
              <w:rPr>
                <w:rFonts w:hint="eastAsia" w:ascii="宋体" w:hAnsi="宋体"/>
                <w:sz w:val="20"/>
                <w:szCs w:val="20"/>
              </w:rPr>
              <w:t>供应商是否与政府存在业务关系（勾选√）</w:t>
            </w:r>
          </w:p>
        </w:tc>
        <w:tc>
          <w:tcPr>
            <w:tcW w:w="2646" w:type="dxa"/>
            <w:gridSpan w:val="2"/>
            <w:shd w:val="clear" w:color="auto" w:fill="auto"/>
            <w:vAlign w:val="center"/>
          </w:tcPr>
          <w:p w14:paraId="41C4F8FD">
            <w:pPr>
              <w:widowControl/>
              <w:jc w:val="left"/>
              <w:rPr>
                <w:rFonts w:ascii="宋体" w:hAnsi="宋体"/>
                <w:sz w:val="20"/>
                <w:szCs w:val="20"/>
              </w:rPr>
            </w:pPr>
            <w:r>
              <w:rPr>
                <w:rFonts w:hint="eastAsia" w:ascii="宋体" w:hAnsi="宋体"/>
                <w:sz w:val="20"/>
                <w:szCs w:val="20"/>
              </w:rPr>
              <w:t>□是</w:t>
            </w:r>
          </w:p>
        </w:tc>
        <w:tc>
          <w:tcPr>
            <w:tcW w:w="2647" w:type="dxa"/>
            <w:gridSpan w:val="2"/>
            <w:shd w:val="clear" w:color="auto" w:fill="auto"/>
            <w:vAlign w:val="center"/>
          </w:tcPr>
          <w:p w14:paraId="0425B435">
            <w:pPr>
              <w:widowControl/>
              <w:jc w:val="left"/>
              <w:rPr>
                <w:rFonts w:ascii="宋体" w:hAnsi="宋体"/>
                <w:sz w:val="20"/>
                <w:szCs w:val="20"/>
              </w:rPr>
            </w:pPr>
            <w:r>
              <w:rPr>
                <w:rFonts w:hint="eastAsia" w:ascii="宋体" w:hAnsi="宋体"/>
                <w:sz w:val="20"/>
                <w:szCs w:val="20"/>
                <w:lang w:eastAsia="zh-CN"/>
              </w:rPr>
              <w:t>☑</w:t>
            </w:r>
            <w:r>
              <w:rPr>
                <w:rFonts w:hint="eastAsia" w:ascii="宋体" w:hAnsi="宋体"/>
                <w:sz w:val="20"/>
                <w:szCs w:val="20"/>
              </w:rPr>
              <w:t>否</w:t>
            </w:r>
          </w:p>
        </w:tc>
      </w:tr>
      <w:tr w14:paraId="0AD9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996" w:type="dxa"/>
            <w:shd w:val="clear" w:color="auto" w:fill="auto"/>
            <w:vAlign w:val="center"/>
          </w:tcPr>
          <w:p w14:paraId="74B259DB">
            <w:pPr>
              <w:widowControl/>
              <w:jc w:val="center"/>
              <w:rPr>
                <w:rFonts w:ascii="宋体" w:hAnsi="宋体"/>
                <w:sz w:val="20"/>
                <w:szCs w:val="20"/>
              </w:rPr>
            </w:pPr>
            <w:r>
              <w:rPr>
                <w:rFonts w:hint="eastAsia" w:ascii="宋体" w:hAnsi="宋体"/>
                <w:sz w:val="20"/>
                <w:szCs w:val="20"/>
              </w:rPr>
              <w:t>供应商承诺</w:t>
            </w:r>
          </w:p>
        </w:tc>
        <w:tc>
          <w:tcPr>
            <w:tcW w:w="8638" w:type="dxa"/>
            <w:gridSpan w:val="5"/>
            <w:shd w:val="clear" w:color="auto" w:fill="auto"/>
          </w:tcPr>
          <w:p w14:paraId="0F949E19">
            <w:pPr>
              <w:widowControl/>
              <w:jc w:val="left"/>
              <w:rPr>
                <w:rFonts w:ascii="宋体" w:hAnsi="宋体"/>
                <w:sz w:val="20"/>
                <w:szCs w:val="20"/>
              </w:rPr>
            </w:pPr>
            <w:r>
              <w:rPr>
                <w:rFonts w:hint="eastAsia" w:ascii="宋体" w:hAnsi="宋体"/>
                <w:sz w:val="20"/>
                <w:szCs w:val="20"/>
              </w:rPr>
              <w:t>本单位/人承诺：提供的上述信息真实、有效、完整，并同意配合北汽动力对本单位/人就相关事项进行查证。若本单位/人曾参与行贿、舞弊、洗钱、串通投标、弄虚作假等不诚信行为，或存在影响本单位/人履约能力的仲裁诉讼或被强制执行情况，或曾因违法违规行为受到行政处罚或刑事处罚的，北汽有权视该情况对拟合作业务的影响程度拒绝与本单位建立合作关系。若因本单位/人提供信息虚假、有误或不完整造成重大影响，北汽有权拒绝建立、中止或解除合作关系。若上述信息有变更的，本单位/人应在五个工作日内书面通知北汽。</w:t>
            </w:r>
          </w:p>
        </w:tc>
      </w:tr>
      <w:tr w14:paraId="4435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 w:hRule="atLeast"/>
        </w:trPr>
        <w:tc>
          <w:tcPr>
            <w:tcW w:w="4341" w:type="dxa"/>
            <w:gridSpan w:val="2"/>
            <w:shd w:val="clear" w:color="auto" w:fill="auto"/>
            <w:vAlign w:val="center"/>
          </w:tcPr>
          <w:p w14:paraId="7B791DE3">
            <w:pPr>
              <w:widowControl/>
              <w:jc w:val="center"/>
              <w:rPr>
                <w:rFonts w:ascii="宋体" w:hAnsi="宋体"/>
                <w:sz w:val="20"/>
                <w:szCs w:val="20"/>
                <w:highlight w:val="yellow"/>
              </w:rPr>
            </w:pPr>
            <w:r>
              <w:rPr>
                <w:rFonts w:hint="eastAsia" w:ascii="宋体" w:hAnsi="宋体"/>
                <w:sz w:val="20"/>
                <w:szCs w:val="20"/>
                <w:highlight w:val="yellow"/>
              </w:rPr>
              <w:t>法定代表人或授权代表签字并加盖公章</w:t>
            </w:r>
          </w:p>
        </w:tc>
        <w:tc>
          <w:tcPr>
            <w:tcW w:w="5293" w:type="dxa"/>
            <w:gridSpan w:val="4"/>
            <w:shd w:val="clear" w:color="auto" w:fill="auto"/>
            <w:vAlign w:val="center"/>
          </w:tcPr>
          <w:p w14:paraId="168CFCF6">
            <w:pPr>
              <w:widowControl/>
              <w:jc w:val="center"/>
              <w:rPr>
                <w:rFonts w:hint="default" w:ascii="宋体" w:hAnsi="宋体" w:eastAsia="宋体"/>
                <w:sz w:val="20"/>
                <w:szCs w:val="20"/>
                <w:highlight w:val="yellow"/>
                <w:lang w:val="en-US" w:eastAsia="zh-CN"/>
              </w:rPr>
            </w:pPr>
            <w:r>
              <w:rPr>
                <w:rFonts w:hint="eastAsia" w:ascii="宋体" w:hAnsi="宋体"/>
                <w:sz w:val="20"/>
                <w:szCs w:val="20"/>
                <w:highlight w:val="yellow"/>
              </w:rPr>
              <w:br w:type="page"/>
            </w:r>
            <w:r>
              <w:rPr>
                <w:rFonts w:hint="eastAsia" w:ascii="宋体" w:hAnsi="宋体"/>
                <w:sz w:val="20"/>
                <w:szCs w:val="20"/>
                <w:highlight w:val="yellow"/>
              </w:rPr>
              <w:t>盖章/签字：                     日期：</w:t>
            </w:r>
            <w:r>
              <w:rPr>
                <w:rFonts w:hint="eastAsia" w:ascii="宋体" w:hAnsi="宋体"/>
                <w:sz w:val="20"/>
                <w:szCs w:val="20"/>
                <w:highlight w:val="yellow"/>
                <w:lang w:val="en-US" w:eastAsia="zh-CN"/>
              </w:rPr>
              <w:t>2025.11.10</w:t>
            </w:r>
          </w:p>
        </w:tc>
      </w:tr>
    </w:tbl>
    <w:p w14:paraId="499A396A">
      <w:pPr>
        <w:rPr>
          <w:rFonts w:ascii="仿宋" w:hAnsi="仿宋" w:eastAsia="仿宋" w:cs="仿宋_GB2312"/>
          <w:sz w:val="24"/>
        </w:rPr>
      </w:pPr>
    </w:p>
    <w:p w14:paraId="2D9C8F41">
      <w:pPr>
        <w:rPr>
          <w:rFonts w:ascii="仿宋" w:hAnsi="仿宋" w:eastAsia="仿宋" w:cs="仿宋_GB2312"/>
          <w:sz w:val="24"/>
        </w:rPr>
      </w:pPr>
    </w:p>
    <w:p w14:paraId="5F1371E1">
      <w:pPr>
        <w:rPr>
          <w:rFonts w:ascii="仿宋" w:hAnsi="仿宋" w:eastAsia="仿宋" w:cs="仿宋_GB2312"/>
          <w:sz w:val="24"/>
        </w:rPr>
      </w:pPr>
    </w:p>
    <w:p w14:paraId="038782A8">
      <w:pPr>
        <w:rPr>
          <w:rFonts w:ascii="仿宋" w:hAnsi="仿宋" w:eastAsia="仿宋" w:cs="仿宋_GB2312"/>
          <w:sz w:val="24"/>
        </w:rPr>
      </w:pPr>
    </w:p>
    <w:p w14:paraId="4A0326D3">
      <w:pPr>
        <w:rPr>
          <w:rFonts w:ascii="仿宋" w:hAnsi="仿宋" w:eastAsia="仿宋" w:cs="仿宋_GB2312"/>
          <w:sz w:val="24"/>
        </w:rPr>
      </w:pPr>
    </w:p>
    <w:p w14:paraId="432B86E9">
      <w:pPr>
        <w:rPr>
          <w:rFonts w:ascii="仿宋" w:hAnsi="仿宋" w:eastAsia="仿宋" w:cs="仿宋_GB2312"/>
          <w:sz w:val="24"/>
        </w:rPr>
      </w:pPr>
    </w:p>
    <w:p w14:paraId="3A466542">
      <w:pPr>
        <w:rPr>
          <w:rFonts w:ascii="仿宋" w:hAnsi="仿宋" w:eastAsia="仿宋" w:cs="仿宋_GB2312"/>
          <w:sz w:val="24"/>
        </w:rPr>
      </w:pPr>
    </w:p>
    <w:p w14:paraId="042E9AD3">
      <w:pPr>
        <w:rPr>
          <w:rFonts w:ascii="仿宋" w:hAnsi="仿宋" w:eastAsia="仿宋" w:cs="仿宋_GB2312"/>
          <w:sz w:val="24"/>
        </w:rPr>
      </w:pPr>
    </w:p>
    <w:p w14:paraId="0756E65A">
      <w:pPr>
        <w:rPr>
          <w:rFonts w:ascii="仿宋" w:hAnsi="仿宋" w:eastAsia="仿宋" w:cs="仿宋_GB2312"/>
          <w:sz w:val="24"/>
        </w:rPr>
      </w:pPr>
    </w:p>
    <w:p w14:paraId="76CCE58C">
      <w:pPr>
        <w:rPr>
          <w:rFonts w:ascii="仿宋" w:hAnsi="仿宋" w:eastAsia="仿宋" w:cs="仿宋_GB2312"/>
          <w:sz w:val="24"/>
        </w:rPr>
      </w:pPr>
    </w:p>
    <w:p w14:paraId="7FA3196F">
      <w:pPr>
        <w:rPr>
          <w:rFonts w:ascii="仿宋" w:hAnsi="仿宋" w:eastAsia="仿宋" w:cs="仿宋_GB2312"/>
          <w:sz w:val="24"/>
        </w:rPr>
      </w:pPr>
    </w:p>
    <w:p w14:paraId="325137D6">
      <w:pPr>
        <w:rPr>
          <w:rFonts w:ascii="仿宋" w:hAnsi="仿宋" w:eastAsia="仿宋" w:cs="仿宋_GB2312"/>
          <w:sz w:val="24"/>
        </w:rPr>
      </w:pPr>
    </w:p>
    <w:p w14:paraId="65DEF078">
      <w:pPr>
        <w:rPr>
          <w:rFonts w:ascii="仿宋" w:hAnsi="仿宋" w:eastAsia="仿宋" w:cs="仿宋_GB2312"/>
          <w:sz w:val="24"/>
        </w:rPr>
      </w:pPr>
    </w:p>
    <w:p w14:paraId="0BEEED9B">
      <w:pPr>
        <w:rPr>
          <w:rFonts w:ascii="仿宋" w:hAnsi="仿宋" w:eastAsia="仿宋" w:cs="仿宋_GB2312"/>
          <w:sz w:val="24"/>
        </w:rPr>
      </w:pPr>
    </w:p>
    <w:p w14:paraId="330CD447">
      <w:pPr>
        <w:rPr>
          <w:rFonts w:ascii="仿宋" w:hAnsi="仿宋" w:eastAsia="仿宋" w:cs="仿宋_GB2312"/>
          <w:sz w:val="24"/>
        </w:rPr>
      </w:pPr>
    </w:p>
    <w:p w14:paraId="782A92A8">
      <w:pPr>
        <w:rPr>
          <w:rFonts w:ascii="仿宋" w:hAnsi="仿宋" w:eastAsia="仿宋" w:cs="仿宋_GB2312"/>
          <w:sz w:val="24"/>
        </w:rPr>
      </w:pPr>
    </w:p>
    <w:p w14:paraId="33DB56F7">
      <w:pPr>
        <w:rPr>
          <w:rFonts w:ascii="仿宋" w:hAnsi="仿宋" w:eastAsia="仿宋" w:cs="仿宋_GB2312"/>
          <w:sz w:val="24"/>
        </w:rPr>
      </w:pPr>
    </w:p>
    <w:p w14:paraId="55EC6756">
      <w:pPr>
        <w:rPr>
          <w:rFonts w:ascii="仿宋" w:hAnsi="仿宋" w:eastAsia="仿宋" w:cs="仿宋_GB2312"/>
          <w:sz w:val="24"/>
        </w:rPr>
      </w:pPr>
    </w:p>
    <w:p w14:paraId="58CFC404">
      <w:pPr>
        <w:rPr>
          <w:rFonts w:ascii="仿宋" w:hAnsi="仿宋" w:eastAsia="仿宋" w:cs="仿宋_GB2312"/>
          <w:sz w:val="24"/>
        </w:rPr>
      </w:pPr>
    </w:p>
    <w:p w14:paraId="5394E0E8">
      <w:pPr>
        <w:rPr>
          <w:rFonts w:ascii="仿宋" w:hAnsi="仿宋" w:eastAsia="仿宋" w:cs="仿宋_GB2312"/>
          <w:sz w:val="24"/>
        </w:rPr>
      </w:pPr>
    </w:p>
    <w:p w14:paraId="4EF88C04">
      <w:pPr>
        <w:rPr>
          <w:rFonts w:ascii="仿宋" w:hAnsi="仿宋" w:eastAsia="仿宋" w:cs="仿宋_GB2312"/>
          <w:sz w:val="24"/>
        </w:rPr>
      </w:pPr>
    </w:p>
    <w:p w14:paraId="05478ABB">
      <w:pPr>
        <w:rPr>
          <w:rFonts w:ascii="仿宋" w:hAnsi="仿宋" w:eastAsia="仿宋" w:cs="仿宋_GB2312"/>
          <w:sz w:val="24"/>
        </w:rPr>
      </w:pPr>
    </w:p>
    <w:p w14:paraId="4A1377D1">
      <w:pPr>
        <w:rPr>
          <w:rFonts w:ascii="仿宋" w:hAnsi="仿宋" w:eastAsia="仿宋" w:cs="仿宋_GB2312"/>
          <w:sz w:val="24"/>
        </w:rPr>
      </w:pPr>
    </w:p>
    <w:p w14:paraId="1E2D6062">
      <w:pPr>
        <w:rPr>
          <w:rFonts w:ascii="仿宋" w:hAnsi="仿宋" w:eastAsia="仿宋" w:cs="仿宋_GB2312"/>
          <w:sz w:val="24"/>
        </w:rPr>
      </w:pPr>
    </w:p>
    <w:p w14:paraId="2D3DD9A0">
      <w:pPr>
        <w:rPr>
          <w:rFonts w:ascii="仿宋" w:hAnsi="仿宋" w:eastAsia="仿宋" w:cs="仿宋_GB2312"/>
          <w:sz w:val="24"/>
        </w:rPr>
      </w:pPr>
    </w:p>
    <w:p w14:paraId="747B5641">
      <w:pPr>
        <w:rPr>
          <w:rFonts w:ascii="仿宋" w:hAnsi="仿宋" w:eastAsia="仿宋" w:cs="仿宋_GB2312"/>
          <w:sz w:val="24"/>
        </w:rPr>
      </w:pPr>
    </w:p>
    <w:p w14:paraId="2C23FE3D">
      <w:pPr>
        <w:rPr>
          <w:rFonts w:ascii="仿宋" w:hAnsi="仿宋" w:eastAsia="仿宋" w:cs="仿宋_GB2312"/>
          <w:sz w:val="24"/>
        </w:rPr>
      </w:pPr>
    </w:p>
    <w:p w14:paraId="1598FC75">
      <w:pPr>
        <w:rPr>
          <w:rFonts w:ascii="仿宋" w:hAnsi="仿宋" w:eastAsia="仿宋" w:cs="仿宋_GB2312"/>
          <w:sz w:val="24"/>
        </w:rPr>
      </w:pPr>
    </w:p>
    <w:p w14:paraId="6969F119">
      <w:pPr>
        <w:rPr>
          <w:rFonts w:ascii="仿宋" w:hAnsi="仿宋" w:eastAsia="仿宋" w:cs="仿宋_GB2312"/>
          <w:sz w:val="24"/>
        </w:rPr>
      </w:pPr>
    </w:p>
    <w:p w14:paraId="684A9EE7">
      <w:pPr>
        <w:rPr>
          <w:rFonts w:ascii="仿宋" w:hAnsi="仿宋" w:eastAsia="仿宋" w:cs="仿宋_GB2312"/>
          <w:sz w:val="24"/>
        </w:rPr>
      </w:pPr>
    </w:p>
    <w:p w14:paraId="45B57490">
      <w:pPr>
        <w:rPr>
          <w:rFonts w:ascii="仿宋" w:hAnsi="仿宋" w:eastAsia="仿宋" w:cs="仿宋_GB2312"/>
          <w:sz w:val="24"/>
        </w:rPr>
      </w:pPr>
    </w:p>
    <w:p w14:paraId="312FC347">
      <w:pPr>
        <w:rPr>
          <w:rFonts w:ascii="宋体" w:hAnsi="宋体" w:cs="仿宋_GB2312"/>
          <w:sz w:val="24"/>
        </w:rPr>
      </w:pPr>
      <w:r>
        <w:rPr>
          <w:rFonts w:hint="eastAsia" w:ascii="宋体" w:hAnsi="宋体" w:cs="仿宋_GB2312"/>
          <w:sz w:val="24"/>
        </w:rPr>
        <w:t>附件十</w:t>
      </w:r>
      <w:r>
        <w:rPr>
          <w:rFonts w:hint="eastAsia" w:ascii="宋体" w:hAnsi="宋体" w:cs="仿宋_GB2312"/>
          <w:sz w:val="24"/>
          <w:lang w:val="en-US" w:eastAsia="zh-CN"/>
        </w:rPr>
        <w:t>一</w:t>
      </w:r>
      <w:r>
        <w:rPr>
          <w:rFonts w:hint="eastAsia" w:ascii="宋体" w:hAnsi="宋体" w:cs="仿宋_GB2312"/>
          <w:sz w:val="24"/>
        </w:rPr>
        <w:t>：</w:t>
      </w:r>
    </w:p>
    <w:p w14:paraId="614E193A">
      <w:pPr>
        <w:spacing w:after="240"/>
        <w:jc w:val="center"/>
        <w:rPr>
          <w:rFonts w:ascii="宋体" w:hAnsi="宋体" w:cs="仿宋_GB2312"/>
          <w:sz w:val="24"/>
        </w:rPr>
      </w:pPr>
      <w:r>
        <w:rPr>
          <w:rFonts w:hint="eastAsia" w:ascii="宋体" w:hAnsi="宋体" w:cs="仿宋_GB2312"/>
          <w:sz w:val="24"/>
        </w:rPr>
        <w:t>廉洁承诺书</w:t>
      </w:r>
    </w:p>
    <w:p w14:paraId="39B6AA40">
      <w:pPr>
        <w:spacing w:after="240"/>
        <w:rPr>
          <w:rFonts w:ascii="宋体" w:hAnsi="宋体" w:cs="仿宋_GB2312"/>
          <w:sz w:val="24"/>
        </w:rPr>
      </w:pPr>
      <w:r>
        <w:rPr>
          <w:rFonts w:hint="eastAsia" w:ascii="宋体" w:hAnsi="宋体" w:cs="仿宋_GB2312"/>
          <w:sz w:val="24"/>
        </w:rPr>
        <w:t>北京</w:t>
      </w:r>
      <w:r>
        <w:rPr>
          <w:rFonts w:ascii="宋体" w:hAnsi="宋体" w:cs="仿宋_GB2312"/>
          <w:sz w:val="24"/>
        </w:rPr>
        <w:t>汽车动力总成</w:t>
      </w:r>
      <w:r>
        <w:rPr>
          <w:rFonts w:hint="eastAsia" w:ascii="宋体" w:hAnsi="宋体" w:cs="仿宋_GB2312"/>
          <w:sz w:val="24"/>
        </w:rPr>
        <w:t>有限</w:t>
      </w:r>
      <w:r>
        <w:rPr>
          <w:rFonts w:ascii="宋体" w:hAnsi="宋体" w:cs="仿宋_GB2312"/>
          <w:sz w:val="24"/>
        </w:rPr>
        <w:t>公司</w:t>
      </w:r>
      <w:r>
        <w:rPr>
          <w:rFonts w:hint="eastAsia" w:ascii="宋体" w:hAnsi="宋体" w:cs="仿宋_GB2312"/>
          <w:sz w:val="24"/>
        </w:rPr>
        <w:t>：</w:t>
      </w:r>
    </w:p>
    <w:p w14:paraId="751A087D">
      <w:pPr>
        <w:ind w:firstLine="480" w:firstLineChars="200"/>
        <w:rPr>
          <w:rFonts w:ascii="宋体" w:hAnsi="宋体" w:cs="仿宋_GB2312"/>
          <w:sz w:val="24"/>
        </w:rPr>
      </w:pPr>
      <w:r>
        <w:rPr>
          <w:rFonts w:hint="eastAsia" w:ascii="宋体" w:hAnsi="宋体" w:cs="仿宋_GB2312"/>
          <w:sz w:val="24"/>
        </w:rPr>
        <w:t>北京</w:t>
      </w:r>
      <w:r>
        <w:rPr>
          <w:rFonts w:ascii="宋体" w:hAnsi="宋体" w:cs="仿宋_GB2312"/>
          <w:sz w:val="24"/>
        </w:rPr>
        <w:t>汽车动力总成</w:t>
      </w:r>
      <w:r>
        <w:rPr>
          <w:rFonts w:hint="eastAsia" w:ascii="宋体" w:hAnsi="宋体" w:cs="仿宋_GB2312"/>
          <w:sz w:val="24"/>
        </w:rPr>
        <w:t>有限</w:t>
      </w:r>
      <w:r>
        <w:rPr>
          <w:rFonts w:ascii="宋体" w:hAnsi="宋体" w:cs="仿宋_GB2312"/>
          <w:sz w:val="24"/>
        </w:rPr>
        <w:t>公司</w:t>
      </w:r>
      <w:r>
        <w:rPr>
          <w:rFonts w:hint="eastAsia" w:ascii="宋体" w:hAnsi="宋体" w:cs="仿宋_GB2312"/>
          <w:sz w:val="24"/>
        </w:rPr>
        <w:t>（以下</w:t>
      </w:r>
      <w:r>
        <w:rPr>
          <w:rFonts w:ascii="宋体" w:hAnsi="宋体" w:cs="仿宋_GB2312"/>
          <w:sz w:val="24"/>
        </w:rPr>
        <w:t>简称：北汽动力</w:t>
      </w:r>
      <w:r>
        <w:rPr>
          <w:rFonts w:hint="eastAsia" w:ascii="宋体" w:hAnsi="宋体" w:cs="仿宋_GB2312"/>
          <w:sz w:val="24"/>
        </w:rPr>
        <w:t>）秉承</w:t>
      </w:r>
      <w:r>
        <w:rPr>
          <w:rFonts w:ascii="宋体" w:hAnsi="宋体" w:cs="仿宋_GB2312"/>
          <w:sz w:val="24"/>
        </w:rPr>
        <w:t>依法治企、合规经营的理念，</w:t>
      </w:r>
      <w:r>
        <w:rPr>
          <w:rFonts w:hint="eastAsia" w:ascii="宋体" w:hAnsi="宋体" w:cs="仿宋_GB2312"/>
          <w:sz w:val="24"/>
        </w:rPr>
        <w:t>持续规范工作人员廉洁从业</w:t>
      </w:r>
      <w:r>
        <w:rPr>
          <w:rFonts w:ascii="宋体" w:hAnsi="宋体" w:cs="仿宋_GB2312"/>
          <w:sz w:val="24"/>
        </w:rPr>
        <w:t>行为，</w:t>
      </w:r>
      <w:r>
        <w:rPr>
          <w:rFonts w:hint="eastAsia" w:ascii="宋体" w:hAnsi="宋体" w:cs="仿宋_GB2312"/>
          <w:sz w:val="24"/>
        </w:rPr>
        <w:t>与合作单位携手，共同营造健康诚信、廉洁合规的运营环境，</w:t>
      </w:r>
      <w:r>
        <w:rPr>
          <w:rFonts w:ascii="宋体" w:hAnsi="宋体" w:cs="仿宋_GB2312"/>
          <w:sz w:val="24"/>
        </w:rPr>
        <w:t>实现</w:t>
      </w:r>
      <w:r>
        <w:rPr>
          <w:rFonts w:hint="eastAsia" w:ascii="宋体" w:hAnsi="宋体" w:cs="仿宋_GB2312"/>
          <w:sz w:val="24"/>
        </w:rPr>
        <w:t>公正公平</w:t>
      </w:r>
      <w:r>
        <w:rPr>
          <w:rFonts w:ascii="宋体" w:hAnsi="宋体" w:cs="仿宋_GB2312"/>
          <w:sz w:val="24"/>
        </w:rPr>
        <w:t>、互利共赢</w:t>
      </w:r>
      <w:r>
        <w:rPr>
          <w:rFonts w:hint="eastAsia" w:ascii="宋体" w:hAnsi="宋体" w:cs="仿宋_GB2312"/>
          <w:sz w:val="24"/>
        </w:rPr>
        <w:t>。我方与北汽</w:t>
      </w:r>
      <w:r>
        <w:rPr>
          <w:rFonts w:ascii="宋体" w:hAnsi="宋体" w:cs="仿宋_GB2312"/>
          <w:sz w:val="24"/>
        </w:rPr>
        <w:t>动力</w:t>
      </w:r>
      <w:r>
        <w:rPr>
          <w:rFonts w:hint="eastAsia" w:ascii="宋体" w:hAnsi="宋体" w:cs="仿宋_GB2312"/>
          <w:sz w:val="24"/>
        </w:rPr>
        <w:t>建立合作关系，成为北汽</w:t>
      </w:r>
      <w:r>
        <w:rPr>
          <w:rFonts w:ascii="宋体" w:hAnsi="宋体" w:cs="仿宋_GB2312"/>
          <w:sz w:val="24"/>
        </w:rPr>
        <w:t>动力</w:t>
      </w:r>
      <w:r>
        <w:rPr>
          <w:rFonts w:hint="eastAsia" w:ascii="宋体" w:hAnsi="宋体" w:cs="仿宋_GB2312"/>
          <w:sz w:val="24"/>
        </w:rPr>
        <w:t>的合作伙伴，我们</w:t>
      </w:r>
      <w:r>
        <w:rPr>
          <w:rFonts w:ascii="宋体" w:hAnsi="宋体" w:cs="仿宋_GB2312"/>
          <w:sz w:val="24"/>
        </w:rPr>
        <w:t>认可北汽</w:t>
      </w:r>
      <w:r>
        <w:rPr>
          <w:rFonts w:hint="eastAsia" w:ascii="宋体" w:hAnsi="宋体" w:cs="仿宋_GB2312"/>
          <w:sz w:val="24"/>
        </w:rPr>
        <w:t>动力</w:t>
      </w:r>
      <w:r>
        <w:rPr>
          <w:rFonts w:ascii="宋体" w:hAnsi="宋体" w:cs="仿宋_GB2312"/>
          <w:sz w:val="24"/>
        </w:rPr>
        <w:t>的经营理念</w:t>
      </w:r>
      <w:r>
        <w:rPr>
          <w:rFonts w:hint="eastAsia" w:ascii="宋体" w:hAnsi="宋体" w:cs="仿宋_GB2312"/>
          <w:sz w:val="24"/>
        </w:rPr>
        <w:t>，</w:t>
      </w:r>
      <w:r>
        <w:rPr>
          <w:rFonts w:ascii="宋体" w:hAnsi="宋体" w:cs="仿宋_GB2312"/>
          <w:sz w:val="24"/>
        </w:rPr>
        <w:t>做出如下承诺：</w:t>
      </w:r>
    </w:p>
    <w:p w14:paraId="1017606E">
      <w:pPr>
        <w:ind w:firstLine="480" w:firstLineChars="200"/>
        <w:rPr>
          <w:rFonts w:ascii="宋体" w:hAnsi="宋体" w:cs="仿宋_GB2312"/>
          <w:sz w:val="24"/>
        </w:rPr>
      </w:pPr>
      <w:r>
        <w:rPr>
          <w:rFonts w:ascii="宋体" w:hAnsi="宋体" w:cs="仿宋_GB2312"/>
          <w:sz w:val="24"/>
        </w:rPr>
        <w:t>1、承诺人</w:t>
      </w:r>
      <w:r>
        <w:rPr>
          <w:rFonts w:hint="eastAsia" w:ascii="宋体" w:hAnsi="宋体" w:cs="仿宋_GB2312"/>
          <w:sz w:val="24"/>
        </w:rPr>
        <w:t>严格遵守</w:t>
      </w:r>
      <w:r>
        <w:rPr>
          <w:rFonts w:ascii="宋体" w:hAnsi="宋体" w:cs="仿宋_GB2312"/>
          <w:sz w:val="24"/>
        </w:rPr>
        <w:t>国家相关法律</w:t>
      </w:r>
      <w:r>
        <w:rPr>
          <w:rFonts w:hint="eastAsia" w:ascii="宋体" w:hAnsi="宋体" w:cs="仿宋_GB2312"/>
          <w:sz w:val="24"/>
        </w:rPr>
        <w:t>法规</w:t>
      </w:r>
      <w:r>
        <w:rPr>
          <w:rFonts w:ascii="宋体" w:hAnsi="宋体" w:cs="仿宋_GB2312"/>
          <w:sz w:val="24"/>
        </w:rPr>
        <w:t>及北汽</w:t>
      </w:r>
      <w:r>
        <w:rPr>
          <w:rFonts w:hint="eastAsia" w:ascii="宋体" w:hAnsi="宋体" w:cs="仿宋_GB2312"/>
          <w:sz w:val="24"/>
        </w:rPr>
        <w:t>动力</w:t>
      </w:r>
      <w:r>
        <w:rPr>
          <w:rFonts w:ascii="宋体" w:hAnsi="宋体" w:cs="仿宋_GB2312"/>
          <w:sz w:val="24"/>
        </w:rPr>
        <w:t>廉洁从业方面的各项制度规定</w:t>
      </w:r>
      <w:r>
        <w:rPr>
          <w:rFonts w:hint="eastAsia" w:ascii="宋体" w:hAnsi="宋体" w:cs="仿宋_GB2312"/>
          <w:sz w:val="24"/>
        </w:rPr>
        <w:t>，并</w:t>
      </w:r>
      <w:r>
        <w:rPr>
          <w:rFonts w:ascii="宋体" w:hAnsi="宋体" w:cs="仿宋_GB2312"/>
          <w:sz w:val="24"/>
        </w:rPr>
        <w:t>促使</w:t>
      </w:r>
      <w:r>
        <w:rPr>
          <w:rFonts w:hint="eastAsia" w:ascii="宋体" w:hAnsi="宋体" w:cs="仿宋_GB2312"/>
          <w:sz w:val="24"/>
        </w:rPr>
        <w:t>承诺人的关联方</w:t>
      </w:r>
      <w:r>
        <w:rPr>
          <w:rFonts w:ascii="宋体" w:hAnsi="宋体" w:cs="仿宋_GB2312"/>
          <w:sz w:val="24"/>
        </w:rPr>
        <w:t>同样遵守上述法律法规及制度规定，</w:t>
      </w:r>
      <w:r>
        <w:rPr>
          <w:rFonts w:hint="eastAsia" w:ascii="宋体" w:hAnsi="宋体" w:cs="仿宋_GB2312"/>
          <w:sz w:val="24"/>
        </w:rPr>
        <w:t>积极配合北汽动力</w:t>
      </w:r>
      <w:r>
        <w:rPr>
          <w:rFonts w:ascii="宋体" w:hAnsi="宋体" w:cs="仿宋_GB2312"/>
          <w:sz w:val="24"/>
        </w:rPr>
        <w:t>共同</w:t>
      </w:r>
      <w:r>
        <w:rPr>
          <w:rFonts w:hint="eastAsia" w:ascii="宋体" w:hAnsi="宋体" w:cs="仿宋_GB2312"/>
          <w:sz w:val="24"/>
        </w:rPr>
        <w:t>打造廉洁</w:t>
      </w:r>
      <w:r>
        <w:rPr>
          <w:rFonts w:ascii="宋体" w:hAnsi="宋体" w:cs="仿宋_GB2312"/>
          <w:sz w:val="24"/>
        </w:rPr>
        <w:t>从业</w:t>
      </w:r>
      <w:r>
        <w:rPr>
          <w:rFonts w:hint="eastAsia" w:ascii="宋体" w:hAnsi="宋体" w:cs="仿宋_GB2312"/>
          <w:sz w:val="24"/>
        </w:rPr>
        <w:t>经营</w:t>
      </w:r>
      <w:r>
        <w:rPr>
          <w:rFonts w:ascii="宋体" w:hAnsi="宋体" w:cs="仿宋_GB2312"/>
          <w:sz w:val="24"/>
        </w:rPr>
        <w:t>环境。</w:t>
      </w:r>
    </w:p>
    <w:p w14:paraId="2E4ACFEE">
      <w:pPr>
        <w:ind w:firstLine="480" w:firstLineChars="200"/>
        <w:rPr>
          <w:rFonts w:ascii="宋体" w:hAnsi="宋体" w:cs="仿宋_GB2312"/>
          <w:sz w:val="24"/>
        </w:rPr>
      </w:pPr>
      <w:r>
        <w:rPr>
          <w:rFonts w:ascii="宋体" w:hAnsi="宋体" w:cs="仿宋_GB2312"/>
          <w:sz w:val="24"/>
        </w:rPr>
        <w:t>2、</w:t>
      </w:r>
      <w:r>
        <w:rPr>
          <w:rFonts w:hint="eastAsia" w:ascii="宋体" w:hAnsi="宋体" w:cs="仿宋_GB2312"/>
          <w:sz w:val="24"/>
        </w:rPr>
        <w:t>承诺人承诺不会通过承诺人或关联方的雇佣人员或第三方对</w:t>
      </w:r>
      <w:r>
        <w:rPr>
          <w:rFonts w:ascii="宋体" w:hAnsi="宋体" w:cs="仿宋_GB2312"/>
          <w:sz w:val="24"/>
        </w:rPr>
        <w:t>北汽</w:t>
      </w:r>
      <w:r>
        <w:rPr>
          <w:rFonts w:hint="eastAsia" w:ascii="宋体" w:hAnsi="宋体" w:cs="仿宋_GB2312"/>
          <w:sz w:val="24"/>
        </w:rPr>
        <w:t>动力工作</w:t>
      </w:r>
      <w:r>
        <w:rPr>
          <w:rFonts w:ascii="宋体" w:hAnsi="宋体" w:cs="仿宋_GB2312"/>
          <w:sz w:val="24"/>
        </w:rPr>
        <w:t>人员</w:t>
      </w:r>
      <w:r>
        <w:rPr>
          <w:rFonts w:hint="eastAsia" w:ascii="宋体" w:hAnsi="宋体" w:cs="仿宋_GB2312"/>
          <w:sz w:val="24"/>
        </w:rPr>
        <w:t>实施</w:t>
      </w:r>
      <w:r>
        <w:rPr>
          <w:rFonts w:ascii="宋体" w:hAnsi="宋体" w:cs="仿宋_GB2312"/>
          <w:sz w:val="24"/>
        </w:rPr>
        <w:t>任何</w:t>
      </w:r>
      <w:r>
        <w:rPr>
          <w:rFonts w:hint="eastAsia" w:ascii="宋体" w:hAnsi="宋体" w:cs="仿宋_GB2312"/>
          <w:sz w:val="24"/>
        </w:rPr>
        <w:t>违反廉洁从业要求</w:t>
      </w:r>
      <w:r>
        <w:rPr>
          <w:rFonts w:ascii="宋体" w:hAnsi="宋体" w:cs="仿宋_GB2312"/>
          <w:sz w:val="24"/>
        </w:rPr>
        <w:t>的</w:t>
      </w:r>
      <w:r>
        <w:rPr>
          <w:rFonts w:hint="eastAsia" w:ascii="宋体" w:hAnsi="宋体" w:cs="仿宋_GB2312"/>
          <w:sz w:val="24"/>
        </w:rPr>
        <w:t>行为。主要包括</w:t>
      </w:r>
      <w:r>
        <w:rPr>
          <w:rFonts w:ascii="宋体" w:hAnsi="宋体" w:cs="仿宋_GB2312"/>
          <w:sz w:val="24"/>
        </w:rPr>
        <w:t>：</w:t>
      </w:r>
    </w:p>
    <w:p w14:paraId="3EC6D5DF">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1）向北汽</w:t>
      </w:r>
      <w:r>
        <w:rPr>
          <w:rFonts w:hint="eastAsia" w:ascii="宋体" w:hAnsi="宋体" w:cs="仿宋_GB2312"/>
          <w:sz w:val="24"/>
        </w:rPr>
        <w:t>动力</w:t>
      </w:r>
      <w:r>
        <w:rPr>
          <w:rFonts w:ascii="宋体" w:hAnsi="宋体" w:cs="仿宋_GB2312"/>
          <w:sz w:val="24"/>
        </w:rPr>
        <w:t>工作人员及其利害关系人</w:t>
      </w:r>
      <w:r>
        <w:rPr>
          <w:rFonts w:hint="eastAsia" w:ascii="宋体" w:hAnsi="宋体" w:cs="仿宋_GB2312"/>
          <w:sz w:val="24"/>
        </w:rPr>
        <w:t>行贿，</w:t>
      </w:r>
      <w:r>
        <w:rPr>
          <w:rFonts w:ascii="宋体" w:hAnsi="宋体" w:cs="仿宋_GB2312"/>
          <w:sz w:val="24"/>
        </w:rPr>
        <w:t>提供或承诺给予“酬金”“回扣”“佣金”或其他各种形式的现金或现金等价物，包括但不限于银行卡、消费卡/券、购物卡、充值卡、</w:t>
      </w:r>
      <w:r>
        <w:rPr>
          <w:rFonts w:hint="eastAsia" w:ascii="宋体" w:hAnsi="宋体" w:cs="仿宋_GB2312"/>
          <w:sz w:val="24"/>
        </w:rPr>
        <w:t>其他</w:t>
      </w:r>
      <w:r>
        <w:rPr>
          <w:rFonts w:ascii="宋体" w:hAnsi="宋体" w:cs="仿宋_GB2312"/>
          <w:sz w:val="24"/>
        </w:rPr>
        <w:t>可供使用或消费的充值、储值卡及</w:t>
      </w:r>
      <w:r>
        <w:rPr>
          <w:rFonts w:hint="eastAsia" w:ascii="宋体" w:hAnsi="宋体" w:cs="仿宋_GB2312"/>
          <w:sz w:val="24"/>
        </w:rPr>
        <w:t>其他</w:t>
      </w:r>
      <w:r>
        <w:rPr>
          <w:rFonts w:ascii="宋体" w:hAnsi="宋体" w:cs="仿宋_GB2312"/>
          <w:sz w:val="24"/>
        </w:rPr>
        <w:t>形态的有价礼券或证券等；</w:t>
      </w:r>
    </w:p>
    <w:p w14:paraId="1177C90A">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2）邀请北汽</w:t>
      </w:r>
      <w:r>
        <w:rPr>
          <w:rFonts w:hint="eastAsia" w:ascii="宋体" w:hAnsi="宋体" w:cs="仿宋_GB2312"/>
          <w:sz w:val="24"/>
        </w:rPr>
        <w:t>动力</w:t>
      </w:r>
      <w:r>
        <w:rPr>
          <w:rFonts w:ascii="宋体" w:hAnsi="宋体" w:cs="仿宋_GB2312"/>
          <w:sz w:val="24"/>
        </w:rPr>
        <w:t>工作人员及其利害关系人至会所、高尔夫球场</w:t>
      </w:r>
      <w:r>
        <w:rPr>
          <w:rFonts w:hint="eastAsia" w:ascii="宋体" w:hAnsi="宋体" w:cs="仿宋_GB2312"/>
          <w:sz w:val="24"/>
        </w:rPr>
        <w:t>等</w:t>
      </w:r>
      <w:r>
        <w:rPr>
          <w:rFonts w:ascii="宋体" w:hAnsi="宋体" w:cs="仿宋_GB2312"/>
          <w:sz w:val="24"/>
        </w:rPr>
        <w:t>休闲娱乐场所进行招待，或</w:t>
      </w:r>
      <w:r>
        <w:rPr>
          <w:rFonts w:hint="eastAsia" w:ascii="宋体" w:hAnsi="宋体" w:cs="仿宋_GB2312"/>
          <w:sz w:val="24"/>
        </w:rPr>
        <w:t>其他</w:t>
      </w:r>
      <w:r>
        <w:rPr>
          <w:rFonts w:ascii="宋体" w:hAnsi="宋体" w:cs="仿宋_GB2312"/>
          <w:sz w:val="24"/>
        </w:rPr>
        <w:t>对执行公务有影响的宴请等；</w:t>
      </w:r>
    </w:p>
    <w:p w14:paraId="71606FE1">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3）免费或低价安排北汽</w:t>
      </w:r>
      <w:r>
        <w:rPr>
          <w:rFonts w:hint="eastAsia" w:ascii="宋体" w:hAnsi="宋体" w:cs="仿宋_GB2312"/>
          <w:sz w:val="24"/>
        </w:rPr>
        <w:t>动力</w:t>
      </w:r>
      <w:r>
        <w:rPr>
          <w:rFonts w:ascii="宋体" w:hAnsi="宋体" w:cs="仿宋_GB2312"/>
          <w:sz w:val="24"/>
        </w:rPr>
        <w:t>工作人员及其利害关系人旅游、度假、健身等娱乐活动；</w:t>
      </w:r>
    </w:p>
    <w:p w14:paraId="38EFE4DD">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4）向北汽</w:t>
      </w:r>
      <w:r>
        <w:rPr>
          <w:rFonts w:hint="eastAsia" w:ascii="宋体" w:hAnsi="宋体" w:cs="仿宋_GB2312"/>
          <w:sz w:val="24"/>
        </w:rPr>
        <w:t>动力</w:t>
      </w:r>
      <w:r>
        <w:rPr>
          <w:rFonts w:ascii="宋体" w:hAnsi="宋体" w:cs="仿宋_GB2312"/>
          <w:sz w:val="24"/>
        </w:rPr>
        <w:t>工作人员及其利害关系人提供其他有形或无形的利益，包括但不限于给予长期借款、解决住房机会、迁移户口、车辆购置或使用、调动工作、职务提拔、借物办私事</w:t>
      </w:r>
      <w:r>
        <w:rPr>
          <w:rFonts w:hint="eastAsia" w:ascii="宋体" w:hAnsi="宋体" w:cs="仿宋_GB2312"/>
          <w:sz w:val="24"/>
        </w:rPr>
        <w:t>、</w:t>
      </w:r>
      <w:r>
        <w:rPr>
          <w:rFonts w:ascii="宋体" w:hAnsi="宋体" w:cs="仿宋_GB2312"/>
          <w:sz w:val="24"/>
        </w:rPr>
        <w:t>安排出国留学、享受免费的服务等方面的利益，以及给予荣誉、名誉、称号、资格、地位、特权等；</w:t>
      </w:r>
    </w:p>
    <w:p w14:paraId="723A6775">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5）项目</w:t>
      </w:r>
      <w:r>
        <w:rPr>
          <w:rFonts w:hint="eastAsia" w:ascii="宋体" w:hAnsi="宋体" w:cs="仿宋_GB2312"/>
          <w:sz w:val="24"/>
        </w:rPr>
        <w:t>合作过程中</w:t>
      </w:r>
      <w:r>
        <w:rPr>
          <w:rFonts w:ascii="宋体" w:hAnsi="宋体" w:cs="仿宋_GB2312"/>
          <w:sz w:val="24"/>
        </w:rPr>
        <w:t>，违规</w:t>
      </w:r>
      <w:r>
        <w:rPr>
          <w:rFonts w:hint="eastAsia" w:ascii="宋体" w:hAnsi="宋体" w:cs="仿宋_GB2312"/>
          <w:sz w:val="24"/>
        </w:rPr>
        <w:t>为</w:t>
      </w:r>
      <w:r>
        <w:rPr>
          <w:rFonts w:ascii="宋体" w:hAnsi="宋体" w:cs="仿宋_GB2312"/>
          <w:sz w:val="24"/>
        </w:rPr>
        <w:t>北汽</w:t>
      </w:r>
      <w:r>
        <w:rPr>
          <w:rFonts w:hint="eastAsia" w:ascii="宋体" w:hAnsi="宋体" w:cs="仿宋_GB2312"/>
          <w:sz w:val="24"/>
        </w:rPr>
        <w:t>动力</w:t>
      </w:r>
      <w:r>
        <w:rPr>
          <w:rFonts w:ascii="宋体" w:hAnsi="宋体" w:cs="仿宋_GB2312"/>
          <w:sz w:val="24"/>
        </w:rPr>
        <w:t>工作人员及其利害关系人</w:t>
      </w:r>
      <w:r>
        <w:rPr>
          <w:rFonts w:hint="eastAsia" w:ascii="宋体" w:hAnsi="宋体" w:cs="仿宋_GB2312"/>
          <w:sz w:val="24"/>
        </w:rPr>
        <w:t>个人</w:t>
      </w:r>
      <w:r>
        <w:rPr>
          <w:rFonts w:ascii="宋体" w:hAnsi="宋体" w:cs="仿宋_GB2312"/>
          <w:sz w:val="24"/>
        </w:rPr>
        <w:t>或其</w:t>
      </w:r>
      <w:r>
        <w:rPr>
          <w:rFonts w:hint="eastAsia" w:ascii="宋体" w:hAnsi="宋体" w:cs="仿宋_GB2312"/>
          <w:sz w:val="24"/>
        </w:rPr>
        <w:t>控制</w:t>
      </w:r>
      <w:r>
        <w:rPr>
          <w:rFonts w:ascii="宋体" w:hAnsi="宋体" w:cs="仿宋_GB2312"/>
          <w:sz w:val="24"/>
        </w:rPr>
        <w:t>的企业</w:t>
      </w:r>
      <w:r>
        <w:rPr>
          <w:rFonts w:hint="eastAsia" w:ascii="宋体" w:hAnsi="宋体" w:cs="仿宋_GB2312"/>
          <w:sz w:val="24"/>
        </w:rPr>
        <w:t>提供商务</w:t>
      </w:r>
      <w:r>
        <w:rPr>
          <w:rFonts w:ascii="宋体" w:hAnsi="宋体" w:cs="仿宋_GB2312"/>
          <w:sz w:val="24"/>
        </w:rPr>
        <w:t>合作机会，</w:t>
      </w:r>
      <w:r>
        <w:rPr>
          <w:rFonts w:hint="eastAsia" w:ascii="宋体" w:hAnsi="宋体" w:cs="仿宋_GB2312"/>
          <w:sz w:val="24"/>
        </w:rPr>
        <w:t>或</w:t>
      </w:r>
      <w:r>
        <w:rPr>
          <w:rFonts w:ascii="宋体" w:hAnsi="宋体" w:cs="仿宋_GB2312"/>
          <w:sz w:val="24"/>
        </w:rPr>
        <w:t>以其他方式</w:t>
      </w:r>
      <w:r>
        <w:rPr>
          <w:rFonts w:hint="eastAsia" w:ascii="宋体" w:hAnsi="宋体" w:cs="仿宋_GB2312"/>
          <w:sz w:val="24"/>
        </w:rPr>
        <w:t>进行</w:t>
      </w:r>
      <w:r>
        <w:rPr>
          <w:rFonts w:ascii="宋体" w:hAnsi="宋体" w:cs="仿宋_GB2312"/>
          <w:sz w:val="24"/>
        </w:rPr>
        <w:t>利益输送；</w:t>
      </w:r>
    </w:p>
    <w:p w14:paraId="73758271">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6）以兼职等名义，违规向北汽</w:t>
      </w:r>
      <w:r>
        <w:rPr>
          <w:rFonts w:hint="eastAsia" w:ascii="宋体" w:hAnsi="宋体" w:cs="仿宋_GB2312"/>
          <w:sz w:val="24"/>
        </w:rPr>
        <w:t>动力</w:t>
      </w:r>
      <w:r>
        <w:rPr>
          <w:rFonts w:ascii="宋体" w:hAnsi="宋体" w:cs="仿宋_GB2312"/>
          <w:sz w:val="24"/>
        </w:rPr>
        <w:t>工作人员及其利害关系人支付劳务费、咨询费、讲课费等报酬；</w:t>
      </w:r>
    </w:p>
    <w:p w14:paraId="2D7D0E68">
      <w:pPr>
        <w:ind w:firstLine="480" w:firstLineChars="200"/>
        <w:rPr>
          <w:rFonts w:ascii="宋体" w:hAnsi="宋体" w:cs="仿宋_GB2312"/>
          <w:sz w:val="24"/>
        </w:rPr>
      </w:pPr>
      <w:r>
        <w:rPr>
          <w:rFonts w:hint="eastAsia" w:ascii="宋体" w:hAnsi="宋体" w:cs="仿宋_GB2312"/>
          <w:sz w:val="24"/>
        </w:rPr>
        <w:t>（</w:t>
      </w:r>
      <w:r>
        <w:rPr>
          <w:rFonts w:ascii="宋体" w:hAnsi="宋体" w:cs="仿宋_GB2312"/>
          <w:sz w:val="24"/>
        </w:rPr>
        <w:t>7）对北汽</w:t>
      </w:r>
      <w:r>
        <w:rPr>
          <w:rFonts w:hint="eastAsia" w:ascii="宋体" w:hAnsi="宋体" w:cs="仿宋_GB2312"/>
          <w:sz w:val="24"/>
        </w:rPr>
        <w:t>动力</w:t>
      </w:r>
      <w:r>
        <w:rPr>
          <w:rFonts w:ascii="宋体" w:hAnsi="宋体" w:cs="仿宋_GB2312"/>
          <w:sz w:val="24"/>
        </w:rPr>
        <w:t>工作人员及其利害关系人进行其他违规违纪违法的行为。</w:t>
      </w:r>
    </w:p>
    <w:p w14:paraId="6F2691C9">
      <w:pPr>
        <w:ind w:firstLine="480" w:firstLineChars="200"/>
        <w:rPr>
          <w:rFonts w:ascii="宋体" w:hAnsi="宋体" w:cs="仿宋_GB2312"/>
          <w:sz w:val="24"/>
        </w:rPr>
      </w:pPr>
      <w:r>
        <w:rPr>
          <w:rFonts w:hint="eastAsia" w:ascii="宋体" w:hAnsi="宋体" w:cs="仿宋_GB2312"/>
          <w:sz w:val="24"/>
        </w:rPr>
        <w:t>前述利害关系人是指与北汽动力</w:t>
      </w:r>
      <w:r>
        <w:rPr>
          <w:rFonts w:ascii="宋体" w:hAnsi="宋体" w:cs="仿宋_GB2312"/>
          <w:sz w:val="24"/>
        </w:rPr>
        <w:t>工作人员</w:t>
      </w:r>
      <w:r>
        <w:rPr>
          <w:rFonts w:hint="eastAsia" w:ascii="宋体" w:hAnsi="宋体" w:cs="仿宋_GB2312"/>
          <w:sz w:val="24"/>
        </w:rPr>
        <w:t>具有亲属关系以及其他共同利益或特定关系人，具体范围按照相关</w:t>
      </w:r>
      <w:r>
        <w:rPr>
          <w:rFonts w:ascii="宋体" w:hAnsi="宋体" w:cs="仿宋_GB2312"/>
          <w:sz w:val="24"/>
        </w:rPr>
        <w:t>法律法规及</w:t>
      </w:r>
      <w:r>
        <w:rPr>
          <w:rFonts w:hint="eastAsia" w:ascii="宋体" w:hAnsi="宋体" w:cs="仿宋_GB2312"/>
          <w:sz w:val="24"/>
        </w:rPr>
        <w:t>党内法规</w:t>
      </w:r>
      <w:r>
        <w:rPr>
          <w:rFonts w:ascii="宋体" w:hAnsi="宋体" w:cs="仿宋_GB2312"/>
          <w:sz w:val="24"/>
        </w:rPr>
        <w:t>解释</w:t>
      </w:r>
      <w:r>
        <w:rPr>
          <w:rFonts w:hint="eastAsia" w:ascii="宋体" w:hAnsi="宋体" w:cs="仿宋_GB2312"/>
          <w:sz w:val="24"/>
        </w:rPr>
        <w:t>。</w:t>
      </w:r>
    </w:p>
    <w:p w14:paraId="20124EFB">
      <w:pPr>
        <w:ind w:firstLine="480" w:firstLineChars="200"/>
        <w:rPr>
          <w:rFonts w:ascii="宋体" w:hAnsi="宋体" w:cs="仿宋_GB2312"/>
          <w:sz w:val="24"/>
        </w:rPr>
      </w:pPr>
      <w:r>
        <w:rPr>
          <w:rFonts w:ascii="宋体" w:hAnsi="宋体" w:cs="仿宋_GB2312"/>
          <w:sz w:val="24"/>
        </w:rPr>
        <w:t>3、北汽</w:t>
      </w:r>
      <w:r>
        <w:rPr>
          <w:rFonts w:hint="eastAsia" w:ascii="宋体" w:hAnsi="宋体" w:cs="仿宋_GB2312"/>
          <w:sz w:val="24"/>
        </w:rPr>
        <w:t>动力</w:t>
      </w:r>
      <w:r>
        <w:rPr>
          <w:rFonts w:ascii="宋体" w:hAnsi="宋体" w:cs="仿宋_GB2312"/>
          <w:sz w:val="24"/>
        </w:rPr>
        <w:t>一旦发现承诺人</w:t>
      </w:r>
      <w:r>
        <w:rPr>
          <w:rFonts w:hint="eastAsia" w:ascii="宋体" w:hAnsi="宋体" w:cs="仿宋_GB2312"/>
          <w:sz w:val="24"/>
        </w:rPr>
        <w:t>存在</w:t>
      </w:r>
      <w:r>
        <w:rPr>
          <w:rFonts w:ascii="宋体" w:hAnsi="宋体" w:cs="仿宋_GB2312"/>
          <w:sz w:val="24"/>
        </w:rPr>
        <w:t>违反本承诺</w:t>
      </w:r>
      <w:r>
        <w:rPr>
          <w:rFonts w:hint="eastAsia" w:ascii="宋体" w:hAnsi="宋体" w:cs="仿宋_GB2312"/>
          <w:sz w:val="24"/>
        </w:rPr>
        <w:t>书第2条所列行为</w:t>
      </w:r>
      <w:r>
        <w:rPr>
          <w:rFonts w:ascii="宋体" w:hAnsi="宋体" w:cs="仿宋_GB2312"/>
          <w:sz w:val="24"/>
        </w:rPr>
        <w:t>，有权立即终止与承诺人的任何谈判</w:t>
      </w:r>
      <w:r>
        <w:rPr>
          <w:rFonts w:hint="eastAsia" w:ascii="宋体" w:hAnsi="宋体" w:cs="仿宋_GB2312"/>
          <w:sz w:val="24"/>
        </w:rPr>
        <w:t>，</w:t>
      </w:r>
      <w:r>
        <w:rPr>
          <w:rFonts w:ascii="宋体" w:hAnsi="宋体" w:cs="仿宋_GB2312"/>
          <w:sz w:val="24"/>
        </w:rPr>
        <w:t>或无条件解除与承诺人签订的任何合同，且不承担任何责任。若因该等行为承诺人获得任何收益</w:t>
      </w:r>
      <w:r>
        <w:rPr>
          <w:rFonts w:hint="eastAsia" w:ascii="宋体" w:hAnsi="宋体" w:cs="仿宋_GB2312"/>
          <w:sz w:val="24"/>
        </w:rPr>
        <w:t>或</w:t>
      </w:r>
      <w:r>
        <w:rPr>
          <w:rFonts w:ascii="宋体" w:hAnsi="宋体" w:cs="仿宋_GB2312"/>
          <w:sz w:val="24"/>
        </w:rPr>
        <w:t>给北汽</w:t>
      </w:r>
      <w:r>
        <w:rPr>
          <w:rFonts w:hint="eastAsia" w:ascii="宋体" w:hAnsi="宋体" w:cs="仿宋_GB2312"/>
          <w:sz w:val="24"/>
        </w:rPr>
        <w:t>动力</w:t>
      </w:r>
      <w:r>
        <w:rPr>
          <w:rFonts w:ascii="宋体" w:hAnsi="宋体" w:cs="仿宋_GB2312"/>
          <w:sz w:val="24"/>
        </w:rPr>
        <w:t>造成损失，应将</w:t>
      </w:r>
      <w:r>
        <w:rPr>
          <w:rFonts w:hint="eastAsia" w:ascii="宋体" w:hAnsi="宋体" w:cs="仿宋_GB2312"/>
          <w:sz w:val="24"/>
        </w:rPr>
        <w:t>相应</w:t>
      </w:r>
      <w:r>
        <w:rPr>
          <w:rFonts w:ascii="宋体" w:hAnsi="宋体" w:cs="仿宋_GB2312"/>
          <w:sz w:val="24"/>
        </w:rPr>
        <w:t>收益退还北汽</w:t>
      </w:r>
      <w:r>
        <w:rPr>
          <w:rFonts w:hint="eastAsia" w:ascii="宋体" w:hAnsi="宋体" w:cs="仿宋_GB2312"/>
          <w:sz w:val="24"/>
        </w:rPr>
        <w:t>动力或</w:t>
      </w:r>
      <w:r>
        <w:rPr>
          <w:rFonts w:ascii="宋体" w:hAnsi="宋体" w:cs="仿宋_GB2312"/>
          <w:sz w:val="24"/>
        </w:rPr>
        <w:t>赔偿</w:t>
      </w:r>
      <w:r>
        <w:rPr>
          <w:rFonts w:hint="eastAsia" w:ascii="宋体" w:hAnsi="宋体" w:cs="仿宋_GB2312"/>
          <w:sz w:val="24"/>
        </w:rPr>
        <w:t>相应</w:t>
      </w:r>
      <w:r>
        <w:rPr>
          <w:rFonts w:ascii="宋体" w:hAnsi="宋体" w:cs="仿宋_GB2312"/>
          <w:sz w:val="24"/>
        </w:rPr>
        <w:t>损失。</w:t>
      </w:r>
    </w:p>
    <w:p w14:paraId="7D778ACF">
      <w:pPr>
        <w:ind w:firstLine="480" w:firstLineChars="200"/>
        <w:rPr>
          <w:rFonts w:ascii="宋体" w:hAnsi="宋体" w:cs="仿宋_GB2312"/>
          <w:sz w:val="24"/>
        </w:rPr>
      </w:pPr>
      <w:r>
        <w:rPr>
          <w:rFonts w:hint="eastAsia" w:ascii="宋体" w:hAnsi="宋体" w:cs="仿宋_GB2312"/>
          <w:sz w:val="24"/>
        </w:rPr>
        <w:t>同时，</w:t>
      </w:r>
      <w:r>
        <w:rPr>
          <w:rFonts w:ascii="宋体" w:hAnsi="宋体" w:cs="仿宋_GB2312"/>
          <w:sz w:val="24"/>
        </w:rPr>
        <w:t>承诺人应</w:t>
      </w:r>
      <w:r>
        <w:rPr>
          <w:rFonts w:hint="eastAsia" w:ascii="宋体" w:hAnsi="宋体" w:cs="仿宋_GB2312"/>
          <w:sz w:val="24"/>
        </w:rPr>
        <w:t>承担违反第2条所列行为的违约责任，向</w:t>
      </w:r>
      <w:r>
        <w:rPr>
          <w:rFonts w:ascii="宋体" w:hAnsi="宋体" w:cs="仿宋_GB2312"/>
          <w:sz w:val="24"/>
        </w:rPr>
        <w:t>北汽</w:t>
      </w:r>
      <w:r>
        <w:rPr>
          <w:rFonts w:hint="eastAsia" w:ascii="宋体" w:hAnsi="宋体" w:cs="仿宋_GB2312"/>
          <w:sz w:val="24"/>
        </w:rPr>
        <w:t>动力</w:t>
      </w:r>
      <w:r>
        <w:rPr>
          <w:rFonts w:ascii="宋体" w:hAnsi="宋体" w:cs="仿宋_GB2312"/>
          <w:sz w:val="24"/>
        </w:rPr>
        <w:t>支付</w:t>
      </w:r>
      <w:r>
        <w:rPr>
          <w:rFonts w:hint="eastAsia" w:ascii="宋体" w:hAnsi="宋体" w:cs="仿宋_GB2312"/>
          <w:sz w:val="24"/>
        </w:rPr>
        <w:t>违约金。违约金金额</w:t>
      </w:r>
      <w:r>
        <w:rPr>
          <w:rFonts w:ascii="宋体" w:hAnsi="宋体" w:cs="仿宋_GB2312"/>
          <w:sz w:val="24"/>
        </w:rPr>
        <w:t>由北汽</w:t>
      </w:r>
      <w:r>
        <w:rPr>
          <w:rFonts w:hint="eastAsia" w:ascii="宋体" w:hAnsi="宋体" w:cs="仿宋_GB2312"/>
          <w:sz w:val="24"/>
        </w:rPr>
        <w:t>动力</w:t>
      </w:r>
      <w:r>
        <w:rPr>
          <w:rFonts w:ascii="宋体" w:hAnsi="宋体" w:cs="仿宋_GB2312"/>
          <w:sz w:val="24"/>
        </w:rPr>
        <w:t>结合实际情况</w:t>
      </w:r>
      <w:r>
        <w:rPr>
          <w:rFonts w:hint="eastAsia" w:ascii="宋体" w:hAnsi="宋体" w:cs="仿宋_GB2312"/>
          <w:sz w:val="24"/>
        </w:rPr>
        <w:t>，按照</w:t>
      </w:r>
      <w:r>
        <w:rPr>
          <w:rFonts w:ascii="宋体" w:hAnsi="宋体" w:cs="仿宋_GB2312"/>
          <w:sz w:val="24"/>
        </w:rPr>
        <w:t>以下三种计算方式</w:t>
      </w:r>
      <w:r>
        <w:rPr>
          <w:rFonts w:hint="eastAsia" w:ascii="宋体" w:hAnsi="宋体" w:cs="仿宋_GB2312"/>
          <w:sz w:val="24"/>
        </w:rPr>
        <w:t>之一</w:t>
      </w:r>
      <w:r>
        <w:rPr>
          <w:rFonts w:ascii="宋体" w:hAnsi="宋体" w:cs="仿宋_GB2312"/>
          <w:sz w:val="24"/>
        </w:rPr>
        <w:t>确定</w:t>
      </w:r>
      <w:r>
        <w:rPr>
          <w:rFonts w:hint="eastAsia" w:ascii="宋体" w:hAnsi="宋体" w:cs="仿宋_GB2312"/>
          <w:sz w:val="24"/>
        </w:rPr>
        <w:t>：</w:t>
      </w:r>
      <w:r>
        <w:rPr>
          <w:rFonts w:ascii="宋体" w:hAnsi="宋体" w:cs="仿宋_GB2312"/>
          <w:sz w:val="24"/>
        </w:rPr>
        <w:fldChar w:fldCharType="begin"/>
      </w:r>
      <w:r>
        <w:rPr>
          <w:rFonts w:ascii="宋体" w:hAnsi="宋体" w:cs="仿宋_GB2312"/>
          <w:sz w:val="24"/>
        </w:rPr>
        <w:instrText xml:space="preserve"> </w:instrText>
      </w:r>
      <w:r>
        <w:rPr>
          <w:rFonts w:hint="eastAsia" w:ascii="宋体" w:hAnsi="宋体" w:cs="仿宋_GB2312"/>
          <w:sz w:val="24"/>
        </w:rPr>
        <w:instrText xml:space="preserve">= 1 \* GB3</w:instrText>
      </w:r>
      <w:r>
        <w:rPr>
          <w:rFonts w:ascii="宋体" w:hAnsi="宋体" w:cs="仿宋_GB2312"/>
          <w:sz w:val="24"/>
        </w:rPr>
        <w:instrText xml:space="preserve"> </w:instrText>
      </w:r>
      <w:r>
        <w:rPr>
          <w:rFonts w:ascii="宋体" w:hAnsi="宋体" w:cs="仿宋_GB2312"/>
          <w:sz w:val="24"/>
        </w:rPr>
        <w:fldChar w:fldCharType="separate"/>
      </w:r>
      <w:r>
        <w:rPr>
          <w:rFonts w:hint="eastAsia" w:ascii="宋体" w:hAnsi="宋体" w:cs="仿宋_GB2312"/>
          <w:sz w:val="24"/>
        </w:rPr>
        <w:t>①</w:t>
      </w:r>
      <w:r>
        <w:rPr>
          <w:rFonts w:ascii="宋体" w:hAnsi="宋体" w:cs="仿宋_GB2312"/>
          <w:sz w:val="24"/>
        </w:rPr>
        <w:fldChar w:fldCharType="end"/>
      </w:r>
      <w:r>
        <w:rPr>
          <w:rFonts w:hint="eastAsia" w:ascii="宋体" w:hAnsi="宋体" w:cs="仿宋_GB2312"/>
          <w:sz w:val="24"/>
        </w:rPr>
        <w:t>承诺人因该等行为给北汽动力造成损失金额的</w:t>
      </w:r>
      <w:r>
        <w:rPr>
          <w:rFonts w:hint="eastAsia" w:ascii="宋体" w:hAnsi="宋体" w:cs="仿宋_GB2312"/>
          <w:sz w:val="24"/>
          <w:u w:val="single"/>
        </w:rPr>
        <w:t>（3至5）</w:t>
      </w:r>
      <w:r>
        <w:rPr>
          <w:rFonts w:hint="eastAsia" w:ascii="宋体" w:hAnsi="宋体" w:cs="仿宋_GB2312"/>
          <w:sz w:val="24"/>
        </w:rPr>
        <w:t>倍；</w:t>
      </w:r>
      <w:r>
        <w:rPr>
          <w:rFonts w:ascii="宋体" w:hAnsi="宋体" w:cs="仿宋_GB2312"/>
          <w:sz w:val="24"/>
        </w:rPr>
        <w:fldChar w:fldCharType="begin"/>
      </w:r>
      <w:r>
        <w:rPr>
          <w:rFonts w:ascii="宋体" w:hAnsi="宋体" w:cs="仿宋_GB2312"/>
          <w:sz w:val="24"/>
        </w:rPr>
        <w:instrText xml:space="preserve"> </w:instrText>
      </w:r>
      <w:r>
        <w:rPr>
          <w:rFonts w:hint="eastAsia" w:ascii="宋体" w:hAnsi="宋体" w:cs="仿宋_GB2312"/>
          <w:sz w:val="24"/>
        </w:rPr>
        <w:instrText xml:space="preserve">= 2 \* GB3</w:instrText>
      </w:r>
      <w:r>
        <w:rPr>
          <w:rFonts w:ascii="宋体" w:hAnsi="宋体" w:cs="仿宋_GB2312"/>
          <w:sz w:val="24"/>
        </w:rPr>
        <w:instrText xml:space="preserve"> </w:instrText>
      </w:r>
      <w:r>
        <w:rPr>
          <w:rFonts w:ascii="宋体" w:hAnsi="宋体" w:cs="仿宋_GB2312"/>
          <w:sz w:val="24"/>
        </w:rPr>
        <w:fldChar w:fldCharType="separate"/>
      </w:r>
      <w:r>
        <w:rPr>
          <w:rFonts w:hint="eastAsia" w:ascii="宋体" w:hAnsi="宋体" w:cs="仿宋_GB2312"/>
          <w:sz w:val="24"/>
        </w:rPr>
        <w:t>②</w:t>
      </w:r>
      <w:r>
        <w:rPr>
          <w:rFonts w:ascii="宋体" w:hAnsi="宋体" w:cs="仿宋_GB2312"/>
          <w:sz w:val="24"/>
        </w:rPr>
        <w:fldChar w:fldCharType="end"/>
      </w:r>
      <w:r>
        <w:rPr>
          <w:rFonts w:hint="eastAsia" w:ascii="宋体" w:hAnsi="宋体" w:cs="仿宋_GB2312"/>
          <w:sz w:val="24"/>
        </w:rPr>
        <w:t>承诺人因“行贿送礼”“</w:t>
      </w:r>
      <w:r>
        <w:rPr>
          <w:rFonts w:ascii="宋体" w:hAnsi="宋体" w:cs="仿宋_GB2312"/>
          <w:sz w:val="24"/>
        </w:rPr>
        <w:t>招待</w:t>
      </w:r>
      <w:r>
        <w:rPr>
          <w:rFonts w:hint="eastAsia" w:ascii="宋体" w:hAnsi="宋体" w:cs="仿宋_GB2312"/>
          <w:sz w:val="24"/>
        </w:rPr>
        <w:t>宴请”“利益输送”等违反</w:t>
      </w:r>
      <w:r>
        <w:rPr>
          <w:rFonts w:ascii="宋体" w:hAnsi="宋体" w:cs="仿宋_GB2312"/>
          <w:sz w:val="24"/>
        </w:rPr>
        <w:t>本承诺</w:t>
      </w:r>
      <w:r>
        <w:rPr>
          <w:rFonts w:hint="eastAsia" w:ascii="宋体" w:hAnsi="宋体" w:cs="仿宋_GB2312"/>
          <w:sz w:val="24"/>
        </w:rPr>
        <w:t>行为经查实确定的违规违纪违法金额的</w:t>
      </w:r>
      <w:r>
        <w:rPr>
          <w:rFonts w:hint="eastAsia" w:ascii="宋体" w:hAnsi="宋体" w:cs="仿宋_GB2312"/>
          <w:sz w:val="24"/>
          <w:u w:val="single"/>
        </w:rPr>
        <w:t>（5至1</w:t>
      </w:r>
      <w:r>
        <w:rPr>
          <w:rFonts w:ascii="宋体" w:hAnsi="宋体" w:cs="仿宋_GB2312"/>
          <w:sz w:val="24"/>
          <w:u w:val="single"/>
        </w:rPr>
        <w:t>0</w:t>
      </w:r>
      <w:r>
        <w:rPr>
          <w:rFonts w:hint="eastAsia" w:ascii="宋体" w:hAnsi="宋体" w:cs="仿宋_GB2312"/>
          <w:sz w:val="24"/>
          <w:u w:val="single"/>
        </w:rPr>
        <w:t>）</w:t>
      </w:r>
      <w:r>
        <w:rPr>
          <w:rFonts w:hint="eastAsia" w:ascii="宋体" w:hAnsi="宋体" w:cs="仿宋_GB2312"/>
          <w:sz w:val="24"/>
        </w:rPr>
        <w:t>倍；</w:t>
      </w:r>
      <w:r>
        <w:rPr>
          <w:rFonts w:ascii="宋体" w:hAnsi="宋体" w:cs="仿宋_GB2312"/>
          <w:sz w:val="24"/>
        </w:rPr>
        <w:fldChar w:fldCharType="begin"/>
      </w:r>
      <w:r>
        <w:rPr>
          <w:rFonts w:ascii="宋体" w:hAnsi="宋体" w:cs="仿宋_GB2312"/>
          <w:sz w:val="24"/>
        </w:rPr>
        <w:instrText xml:space="preserve"> </w:instrText>
      </w:r>
      <w:r>
        <w:rPr>
          <w:rFonts w:hint="eastAsia" w:ascii="宋体" w:hAnsi="宋体" w:cs="仿宋_GB2312"/>
          <w:sz w:val="24"/>
        </w:rPr>
        <w:instrText xml:space="preserve">= 3 \* GB3</w:instrText>
      </w:r>
      <w:r>
        <w:rPr>
          <w:rFonts w:ascii="宋体" w:hAnsi="宋体" w:cs="仿宋_GB2312"/>
          <w:sz w:val="24"/>
        </w:rPr>
        <w:instrText xml:space="preserve"> </w:instrText>
      </w:r>
      <w:r>
        <w:rPr>
          <w:rFonts w:ascii="宋体" w:hAnsi="宋体" w:cs="仿宋_GB2312"/>
          <w:sz w:val="24"/>
        </w:rPr>
        <w:fldChar w:fldCharType="separate"/>
      </w:r>
      <w:r>
        <w:rPr>
          <w:rFonts w:hint="eastAsia" w:ascii="宋体" w:hAnsi="宋体" w:cs="仿宋_GB2312"/>
          <w:sz w:val="24"/>
        </w:rPr>
        <w:t>③</w:t>
      </w:r>
      <w:r>
        <w:rPr>
          <w:rFonts w:ascii="宋体" w:hAnsi="宋体" w:cs="仿宋_GB2312"/>
          <w:sz w:val="24"/>
        </w:rPr>
        <w:fldChar w:fldCharType="end"/>
      </w:r>
      <w:r>
        <w:rPr>
          <w:rFonts w:hint="eastAsia" w:ascii="宋体" w:hAnsi="宋体" w:cs="仿宋_GB2312"/>
          <w:sz w:val="24"/>
        </w:rPr>
        <w:t>合同金额或投标金额的</w:t>
      </w:r>
      <w:r>
        <w:rPr>
          <w:rFonts w:hint="eastAsia" w:ascii="宋体" w:hAnsi="宋体" w:cs="仿宋_GB2312"/>
          <w:sz w:val="24"/>
          <w:u w:val="single"/>
        </w:rPr>
        <w:t>（20</w:t>
      </w:r>
      <w:r>
        <w:rPr>
          <w:rFonts w:ascii="宋体" w:hAnsi="宋体" w:cs="仿宋_GB2312"/>
          <w:sz w:val="24"/>
          <w:u w:val="single"/>
        </w:rPr>
        <w:t>%、</w:t>
      </w:r>
      <w:r>
        <w:rPr>
          <w:rFonts w:hint="eastAsia" w:ascii="宋体" w:hAnsi="宋体" w:cs="仿宋_GB2312"/>
          <w:sz w:val="24"/>
          <w:u w:val="single"/>
        </w:rPr>
        <w:t>25</w:t>
      </w:r>
      <w:r>
        <w:rPr>
          <w:rFonts w:ascii="宋体" w:hAnsi="宋体" w:cs="仿宋_GB2312"/>
          <w:sz w:val="24"/>
          <w:u w:val="single"/>
        </w:rPr>
        <w:t>%、</w:t>
      </w:r>
      <w:r>
        <w:rPr>
          <w:rFonts w:hint="eastAsia" w:ascii="宋体" w:hAnsi="宋体" w:cs="仿宋_GB2312"/>
          <w:sz w:val="24"/>
          <w:u w:val="single"/>
        </w:rPr>
        <w:t>30</w:t>
      </w:r>
      <w:r>
        <w:rPr>
          <w:rFonts w:ascii="宋体" w:hAnsi="宋体" w:cs="仿宋_GB2312"/>
          <w:sz w:val="24"/>
          <w:u w:val="single"/>
        </w:rPr>
        <w:t>%</w:t>
      </w:r>
      <w:r>
        <w:rPr>
          <w:rFonts w:hint="eastAsia" w:ascii="宋体" w:hAnsi="宋体" w:cs="仿宋_GB2312"/>
          <w:sz w:val="24"/>
          <w:u w:val="single"/>
        </w:rPr>
        <w:t>）</w:t>
      </w:r>
      <w:r>
        <w:rPr>
          <w:rFonts w:hint="eastAsia" w:ascii="宋体" w:hAnsi="宋体" w:cs="仿宋_GB2312"/>
          <w:sz w:val="24"/>
        </w:rPr>
        <w:t>。</w:t>
      </w:r>
    </w:p>
    <w:p w14:paraId="4BC68ABA">
      <w:pPr>
        <w:ind w:firstLine="480" w:firstLineChars="200"/>
        <w:rPr>
          <w:rFonts w:ascii="宋体" w:hAnsi="宋体" w:cs="仿宋_GB2312"/>
          <w:sz w:val="24"/>
        </w:rPr>
      </w:pPr>
      <w:r>
        <w:rPr>
          <w:rFonts w:ascii="宋体" w:hAnsi="宋体" w:cs="仿宋_GB2312"/>
          <w:sz w:val="24"/>
        </w:rPr>
        <w:t>承诺人</w:t>
      </w:r>
      <w:r>
        <w:rPr>
          <w:rFonts w:hint="eastAsia" w:ascii="宋体" w:hAnsi="宋体" w:cs="仿宋_GB2312"/>
          <w:sz w:val="24"/>
        </w:rPr>
        <w:t>应当自</w:t>
      </w:r>
      <w:r>
        <w:rPr>
          <w:rFonts w:ascii="宋体" w:hAnsi="宋体" w:cs="仿宋_GB2312"/>
          <w:sz w:val="24"/>
        </w:rPr>
        <w:t>北汽</w:t>
      </w:r>
      <w:r>
        <w:rPr>
          <w:rFonts w:hint="eastAsia" w:ascii="宋体" w:hAnsi="宋体" w:cs="仿宋_GB2312"/>
          <w:sz w:val="24"/>
        </w:rPr>
        <w:t>动力</w:t>
      </w:r>
      <w:r>
        <w:rPr>
          <w:rFonts w:ascii="宋体" w:hAnsi="宋体" w:cs="仿宋_GB2312"/>
          <w:sz w:val="24"/>
        </w:rPr>
        <w:t>发现</w:t>
      </w:r>
      <w:r>
        <w:rPr>
          <w:rFonts w:hint="eastAsia" w:ascii="宋体" w:hAnsi="宋体" w:cs="仿宋_GB2312"/>
          <w:sz w:val="24"/>
        </w:rPr>
        <w:t>违反承诺</w:t>
      </w:r>
      <w:r>
        <w:rPr>
          <w:rFonts w:ascii="宋体" w:hAnsi="宋体" w:cs="仿宋_GB2312"/>
          <w:sz w:val="24"/>
        </w:rPr>
        <w:t>行为之日或收到北汽</w:t>
      </w:r>
      <w:r>
        <w:rPr>
          <w:rFonts w:hint="eastAsia" w:ascii="宋体" w:hAnsi="宋体" w:cs="仿宋_GB2312"/>
          <w:sz w:val="24"/>
        </w:rPr>
        <w:t>动力</w:t>
      </w:r>
      <w:r>
        <w:rPr>
          <w:rFonts w:ascii="宋体" w:hAnsi="宋体" w:cs="仿宋_GB2312"/>
          <w:sz w:val="24"/>
        </w:rPr>
        <w:t>相关通知</w:t>
      </w:r>
      <w:r>
        <w:rPr>
          <w:rFonts w:hint="eastAsia" w:ascii="宋体" w:hAnsi="宋体" w:cs="仿宋_GB2312"/>
          <w:sz w:val="24"/>
        </w:rPr>
        <w:t>之日</w:t>
      </w:r>
      <w:r>
        <w:rPr>
          <w:rFonts w:ascii="宋体" w:hAnsi="宋体" w:cs="仿宋_GB2312"/>
          <w:sz w:val="24"/>
        </w:rPr>
        <w:t>起15个工作日内退还相关收益</w:t>
      </w:r>
      <w:r>
        <w:rPr>
          <w:rFonts w:hint="eastAsia" w:ascii="宋体" w:hAnsi="宋体" w:cs="仿宋_GB2312"/>
          <w:sz w:val="24"/>
        </w:rPr>
        <w:t>、</w:t>
      </w:r>
      <w:r>
        <w:rPr>
          <w:rFonts w:ascii="宋体" w:hAnsi="宋体" w:cs="仿宋_GB2312"/>
          <w:sz w:val="24"/>
        </w:rPr>
        <w:t>赔偿损失</w:t>
      </w:r>
      <w:r>
        <w:rPr>
          <w:rFonts w:hint="eastAsia" w:ascii="宋体" w:hAnsi="宋体" w:cs="仿宋_GB2312"/>
          <w:sz w:val="24"/>
        </w:rPr>
        <w:t>以及</w:t>
      </w:r>
      <w:r>
        <w:rPr>
          <w:rFonts w:ascii="宋体" w:hAnsi="宋体" w:cs="仿宋_GB2312"/>
          <w:sz w:val="24"/>
        </w:rPr>
        <w:t>支付违约金。</w:t>
      </w:r>
    </w:p>
    <w:p w14:paraId="6BDE6AC8">
      <w:pPr>
        <w:ind w:firstLine="480" w:firstLineChars="200"/>
        <w:rPr>
          <w:rFonts w:ascii="宋体" w:hAnsi="宋体" w:cs="仿宋_GB2312"/>
          <w:sz w:val="24"/>
        </w:rPr>
      </w:pPr>
      <w:r>
        <w:rPr>
          <w:rFonts w:hint="eastAsia" w:ascii="宋体" w:hAnsi="宋体" w:cs="仿宋_GB2312"/>
          <w:sz w:val="24"/>
        </w:rPr>
        <w:t>4、北汽动力有权</w:t>
      </w:r>
      <w:r>
        <w:rPr>
          <w:rFonts w:ascii="宋体" w:hAnsi="宋体" w:cs="仿宋_GB2312"/>
          <w:sz w:val="24"/>
        </w:rPr>
        <w:t>将违反本承诺</w:t>
      </w:r>
      <w:r>
        <w:rPr>
          <w:rFonts w:hint="eastAsia" w:ascii="宋体" w:hAnsi="宋体" w:cs="仿宋_GB2312"/>
          <w:sz w:val="24"/>
        </w:rPr>
        <w:t>书</w:t>
      </w:r>
      <w:r>
        <w:rPr>
          <w:rFonts w:ascii="宋体" w:hAnsi="宋体" w:cs="仿宋_GB2312"/>
          <w:sz w:val="24"/>
        </w:rPr>
        <w:t>的承诺人</w:t>
      </w:r>
      <w:r>
        <w:rPr>
          <w:rFonts w:hint="eastAsia" w:ascii="宋体" w:hAnsi="宋体" w:cs="仿宋_GB2312"/>
          <w:sz w:val="24"/>
        </w:rPr>
        <w:t>列入</w:t>
      </w:r>
      <w:r>
        <w:rPr>
          <w:rFonts w:ascii="宋体" w:hAnsi="宋体" w:cs="仿宋_GB2312"/>
          <w:sz w:val="24"/>
        </w:rPr>
        <w:t>“</w:t>
      </w:r>
      <w:r>
        <w:rPr>
          <w:rFonts w:hint="eastAsia" w:ascii="宋体" w:hAnsi="宋体" w:cs="仿宋_GB2312"/>
          <w:sz w:val="24"/>
        </w:rPr>
        <w:t>黑名单</w:t>
      </w:r>
      <w:r>
        <w:rPr>
          <w:rFonts w:ascii="宋体" w:hAnsi="宋体" w:cs="仿宋_GB2312"/>
          <w:sz w:val="24"/>
        </w:rPr>
        <w:t>”</w:t>
      </w:r>
      <w:r>
        <w:rPr>
          <w:rFonts w:hint="eastAsia" w:ascii="宋体" w:hAnsi="宋体" w:cs="仿宋_GB2312"/>
          <w:sz w:val="24"/>
        </w:rPr>
        <w:t>，</w:t>
      </w:r>
      <w:r>
        <w:rPr>
          <w:rFonts w:ascii="宋体" w:hAnsi="宋体" w:cs="仿宋_GB2312"/>
          <w:sz w:val="24"/>
        </w:rPr>
        <w:t>禁止</w:t>
      </w:r>
      <w:r>
        <w:rPr>
          <w:rFonts w:hint="eastAsia" w:ascii="宋体" w:hAnsi="宋体" w:cs="仿宋_GB2312"/>
          <w:sz w:val="24"/>
        </w:rPr>
        <w:t>承诺人今后参与北汽动力的任何项目。</w:t>
      </w:r>
    </w:p>
    <w:p w14:paraId="63C3BDB1">
      <w:pPr>
        <w:ind w:firstLine="480" w:firstLineChars="200"/>
        <w:rPr>
          <w:rFonts w:ascii="宋体" w:hAnsi="宋体" w:cs="仿宋_GB2312"/>
          <w:sz w:val="24"/>
        </w:rPr>
      </w:pPr>
      <w:r>
        <w:rPr>
          <w:rFonts w:ascii="宋体" w:hAnsi="宋体" w:cs="仿宋_GB2312"/>
          <w:sz w:val="24"/>
        </w:rPr>
        <w:t>5</w:t>
      </w:r>
      <w:r>
        <w:rPr>
          <w:rFonts w:hint="eastAsia" w:ascii="宋体" w:hAnsi="宋体" w:cs="仿宋_GB2312"/>
          <w:sz w:val="24"/>
        </w:rPr>
        <w:t>、</w:t>
      </w:r>
      <w:r>
        <w:rPr>
          <w:rFonts w:ascii="宋体" w:hAnsi="宋体" w:cs="仿宋_GB2312"/>
          <w:sz w:val="24"/>
        </w:rPr>
        <w:t>对于</w:t>
      </w:r>
      <w:r>
        <w:rPr>
          <w:rFonts w:hint="eastAsia" w:ascii="宋体" w:hAnsi="宋体" w:cs="仿宋_GB2312"/>
          <w:sz w:val="24"/>
        </w:rPr>
        <w:t>承诺人</w:t>
      </w:r>
      <w:r>
        <w:rPr>
          <w:rFonts w:ascii="宋体" w:hAnsi="宋体" w:cs="仿宋_GB2312"/>
          <w:sz w:val="24"/>
        </w:rPr>
        <w:t>涉嫌违反本承诺</w:t>
      </w:r>
      <w:r>
        <w:rPr>
          <w:rFonts w:hint="eastAsia" w:ascii="宋体" w:hAnsi="宋体" w:cs="仿宋_GB2312"/>
          <w:sz w:val="24"/>
        </w:rPr>
        <w:t>书</w:t>
      </w:r>
      <w:r>
        <w:rPr>
          <w:rFonts w:ascii="宋体" w:hAnsi="宋体" w:cs="仿宋_GB2312"/>
          <w:sz w:val="24"/>
        </w:rPr>
        <w:t>，</w:t>
      </w:r>
      <w:r>
        <w:rPr>
          <w:rFonts w:hint="eastAsia" w:ascii="宋体" w:hAnsi="宋体" w:cs="仿宋_GB2312"/>
          <w:sz w:val="24"/>
        </w:rPr>
        <w:t>相关</w:t>
      </w:r>
      <w:r>
        <w:rPr>
          <w:rFonts w:ascii="宋体" w:hAnsi="宋体" w:cs="仿宋_GB2312"/>
          <w:sz w:val="24"/>
        </w:rPr>
        <w:t>人员</w:t>
      </w:r>
      <w:r>
        <w:rPr>
          <w:rFonts w:hint="eastAsia" w:ascii="宋体" w:hAnsi="宋体" w:cs="仿宋_GB2312"/>
          <w:sz w:val="24"/>
        </w:rPr>
        <w:t>被纪律</w:t>
      </w:r>
      <w:r>
        <w:rPr>
          <w:rFonts w:ascii="宋体" w:hAnsi="宋体" w:cs="仿宋_GB2312"/>
          <w:sz w:val="24"/>
        </w:rPr>
        <w:t>审查</w:t>
      </w:r>
      <w:r>
        <w:rPr>
          <w:rFonts w:hint="eastAsia" w:ascii="宋体" w:hAnsi="宋体" w:cs="仿宋_GB2312"/>
          <w:sz w:val="24"/>
        </w:rPr>
        <w:t>或</w:t>
      </w:r>
      <w:r>
        <w:rPr>
          <w:rFonts w:ascii="宋体" w:hAnsi="宋体" w:cs="仿宋_GB2312"/>
          <w:sz w:val="24"/>
        </w:rPr>
        <w:t>监察调查的，北汽</w:t>
      </w:r>
      <w:r>
        <w:rPr>
          <w:rFonts w:hint="eastAsia" w:ascii="宋体" w:hAnsi="宋体" w:cs="仿宋_GB2312"/>
          <w:sz w:val="24"/>
        </w:rPr>
        <w:t>动力</w:t>
      </w:r>
      <w:r>
        <w:rPr>
          <w:rFonts w:ascii="宋体" w:hAnsi="宋体" w:cs="仿宋_GB2312"/>
          <w:sz w:val="24"/>
        </w:rPr>
        <w:t>有权暂停相应合同付款，暂停</w:t>
      </w:r>
      <w:r>
        <w:rPr>
          <w:rFonts w:hint="eastAsia" w:ascii="宋体" w:hAnsi="宋体" w:cs="仿宋_GB2312"/>
          <w:sz w:val="24"/>
        </w:rPr>
        <w:t>合同</w:t>
      </w:r>
      <w:r>
        <w:rPr>
          <w:rFonts w:ascii="宋体" w:hAnsi="宋体" w:cs="仿宋_GB2312"/>
          <w:sz w:val="24"/>
        </w:rPr>
        <w:t>付款期间</w:t>
      </w:r>
      <w:r>
        <w:rPr>
          <w:rFonts w:hint="eastAsia" w:ascii="宋体" w:hAnsi="宋体" w:cs="仿宋_GB2312"/>
          <w:sz w:val="24"/>
        </w:rPr>
        <w:t>，</w:t>
      </w:r>
      <w:r>
        <w:rPr>
          <w:rFonts w:ascii="宋体" w:hAnsi="宋体" w:cs="仿宋_GB2312"/>
          <w:sz w:val="24"/>
        </w:rPr>
        <w:t>承诺人</w:t>
      </w:r>
      <w:r>
        <w:rPr>
          <w:rFonts w:hint="eastAsia" w:ascii="宋体" w:hAnsi="宋体" w:cs="仿宋_GB2312"/>
          <w:sz w:val="24"/>
        </w:rPr>
        <w:t>应</w:t>
      </w:r>
      <w:r>
        <w:rPr>
          <w:rFonts w:ascii="宋体" w:hAnsi="宋体" w:cs="仿宋_GB2312"/>
          <w:sz w:val="24"/>
        </w:rPr>
        <w:t>继续按照合同约定履行相应义务，不</w:t>
      </w:r>
      <w:r>
        <w:rPr>
          <w:rFonts w:hint="eastAsia" w:ascii="宋体" w:hAnsi="宋体" w:cs="仿宋_GB2312"/>
          <w:sz w:val="24"/>
        </w:rPr>
        <w:t>再</w:t>
      </w:r>
      <w:r>
        <w:rPr>
          <w:rFonts w:ascii="宋体" w:hAnsi="宋体" w:cs="仿宋_GB2312"/>
          <w:sz w:val="24"/>
        </w:rPr>
        <w:t>向北汽</w:t>
      </w:r>
      <w:r>
        <w:rPr>
          <w:rFonts w:hint="eastAsia" w:ascii="宋体" w:hAnsi="宋体" w:cs="仿宋_GB2312"/>
          <w:sz w:val="24"/>
        </w:rPr>
        <w:t>动力</w:t>
      </w:r>
      <w:r>
        <w:rPr>
          <w:rFonts w:ascii="宋体" w:hAnsi="宋体" w:cs="仿宋_GB2312"/>
          <w:sz w:val="24"/>
        </w:rPr>
        <w:t>追究</w:t>
      </w:r>
      <w:r>
        <w:rPr>
          <w:rFonts w:hint="eastAsia" w:ascii="宋体" w:hAnsi="宋体" w:cs="仿宋_GB2312"/>
          <w:sz w:val="24"/>
        </w:rPr>
        <w:t>暂停</w:t>
      </w:r>
      <w:r>
        <w:rPr>
          <w:rFonts w:ascii="宋体" w:hAnsi="宋体" w:cs="仿宋_GB2312"/>
          <w:sz w:val="24"/>
        </w:rPr>
        <w:t>付款</w:t>
      </w:r>
      <w:r>
        <w:rPr>
          <w:rFonts w:hint="eastAsia" w:ascii="宋体" w:hAnsi="宋体" w:cs="仿宋_GB2312"/>
          <w:sz w:val="24"/>
        </w:rPr>
        <w:t>相应</w:t>
      </w:r>
      <w:r>
        <w:rPr>
          <w:rFonts w:ascii="宋体" w:hAnsi="宋体" w:cs="仿宋_GB2312"/>
          <w:sz w:val="24"/>
        </w:rPr>
        <w:t>责任</w:t>
      </w:r>
      <w:r>
        <w:rPr>
          <w:rFonts w:hint="eastAsia" w:ascii="宋体" w:hAnsi="宋体" w:cs="仿宋_GB2312"/>
          <w:sz w:val="24"/>
        </w:rPr>
        <w:t>，包括</w:t>
      </w:r>
      <w:r>
        <w:rPr>
          <w:rFonts w:ascii="宋体" w:hAnsi="宋体" w:cs="仿宋_GB2312"/>
          <w:sz w:val="24"/>
        </w:rPr>
        <w:t>但不限于违约金</w:t>
      </w:r>
      <w:r>
        <w:rPr>
          <w:rFonts w:hint="eastAsia" w:ascii="宋体" w:hAnsi="宋体" w:cs="仿宋_GB2312"/>
          <w:sz w:val="24"/>
        </w:rPr>
        <w:t>、</w:t>
      </w:r>
      <w:r>
        <w:rPr>
          <w:rFonts w:ascii="宋体" w:hAnsi="宋体" w:cs="仿宋_GB2312"/>
          <w:sz w:val="24"/>
        </w:rPr>
        <w:t>逾期利息等</w:t>
      </w:r>
      <w:r>
        <w:rPr>
          <w:rFonts w:hint="eastAsia" w:ascii="宋体" w:hAnsi="宋体" w:cs="仿宋_GB2312"/>
          <w:sz w:val="24"/>
        </w:rPr>
        <w:t>。</w:t>
      </w:r>
    </w:p>
    <w:p w14:paraId="185D5F2C">
      <w:pPr>
        <w:ind w:firstLine="480" w:firstLineChars="200"/>
        <w:rPr>
          <w:rFonts w:ascii="宋体" w:hAnsi="宋体" w:cs="仿宋_GB2312"/>
          <w:sz w:val="24"/>
        </w:rPr>
      </w:pPr>
      <w:r>
        <w:rPr>
          <w:rFonts w:ascii="宋体" w:hAnsi="宋体" w:cs="仿宋_GB2312"/>
          <w:sz w:val="24"/>
        </w:rPr>
        <w:t>6</w:t>
      </w:r>
      <w:r>
        <w:rPr>
          <w:rFonts w:hint="eastAsia" w:ascii="宋体" w:hAnsi="宋体" w:cs="仿宋_GB2312"/>
          <w:sz w:val="24"/>
        </w:rPr>
        <w:t>、承诺人</w:t>
      </w:r>
      <w:r>
        <w:rPr>
          <w:rFonts w:ascii="宋体" w:hAnsi="宋体" w:cs="仿宋_GB2312"/>
          <w:sz w:val="24"/>
        </w:rPr>
        <w:t>承诺积极配合并接受北汽</w:t>
      </w:r>
      <w:r>
        <w:rPr>
          <w:rFonts w:hint="eastAsia" w:ascii="宋体" w:hAnsi="宋体" w:cs="仿宋_GB2312"/>
          <w:sz w:val="24"/>
        </w:rPr>
        <w:t>动力</w:t>
      </w:r>
      <w:r>
        <w:rPr>
          <w:rFonts w:ascii="宋体" w:hAnsi="宋体" w:cs="仿宋_GB2312"/>
          <w:sz w:val="24"/>
        </w:rPr>
        <w:t>对相关涉嫌</w:t>
      </w:r>
      <w:r>
        <w:rPr>
          <w:rFonts w:hint="eastAsia" w:ascii="宋体" w:hAnsi="宋体" w:cs="仿宋_GB2312"/>
          <w:sz w:val="24"/>
        </w:rPr>
        <w:t>违反</w:t>
      </w:r>
      <w:r>
        <w:rPr>
          <w:rFonts w:ascii="宋体" w:hAnsi="宋体" w:cs="仿宋_GB2312"/>
          <w:sz w:val="24"/>
        </w:rPr>
        <w:t>本承诺以及违规违纪违法问题线索的核查调查工作，包括谈话核实、</w:t>
      </w:r>
      <w:r>
        <w:rPr>
          <w:rFonts w:hint="eastAsia" w:ascii="宋体" w:hAnsi="宋体" w:cs="仿宋_GB2312"/>
          <w:sz w:val="24"/>
        </w:rPr>
        <w:t>提</w:t>
      </w:r>
      <w:r>
        <w:rPr>
          <w:rFonts w:ascii="宋体" w:hAnsi="宋体" w:cs="仿宋_GB2312"/>
          <w:sz w:val="24"/>
        </w:rPr>
        <w:t>供</w:t>
      </w:r>
      <w:r>
        <w:rPr>
          <w:rFonts w:hint="eastAsia" w:ascii="宋体" w:hAnsi="宋体" w:cs="仿宋_GB2312"/>
          <w:sz w:val="24"/>
        </w:rPr>
        <w:t>项目财务</w:t>
      </w:r>
      <w:r>
        <w:rPr>
          <w:rFonts w:ascii="宋体" w:hAnsi="宋体" w:cs="仿宋_GB2312"/>
          <w:sz w:val="24"/>
        </w:rPr>
        <w:t>账簿</w:t>
      </w:r>
      <w:r>
        <w:rPr>
          <w:rFonts w:hint="eastAsia" w:ascii="宋体" w:hAnsi="宋体" w:cs="仿宋_GB2312"/>
          <w:sz w:val="24"/>
        </w:rPr>
        <w:t>记录以及相关书证</w:t>
      </w:r>
      <w:r>
        <w:rPr>
          <w:rFonts w:ascii="宋体" w:hAnsi="宋体" w:cs="仿宋_GB2312"/>
          <w:sz w:val="24"/>
        </w:rPr>
        <w:t>材料等</w:t>
      </w:r>
      <w:r>
        <w:rPr>
          <w:rFonts w:hint="eastAsia" w:ascii="宋体" w:hAnsi="宋体" w:cs="仿宋_GB2312"/>
          <w:sz w:val="24"/>
        </w:rPr>
        <w:t>。</w:t>
      </w:r>
    </w:p>
    <w:p w14:paraId="018A7319">
      <w:pPr>
        <w:ind w:firstLine="480" w:firstLineChars="200"/>
        <w:rPr>
          <w:rFonts w:ascii="宋体" w:hAnsi="宋体" w:cs="仿宋_GB2312"/>
          <w:sz w:val="24"/>
        </w:rPr>
      </w:pPr>
      <w:r>
        <w:rPr>
          <w:rFonts w:ascii="宋体" w:hAnsi="宋体" w:cs="仿宋_GB2312"/>
          <w:sz w:val="24"/>
        </w:rPr>
        <w:t>7、承诺人承诺为与北汽</w:t>
      </w:r>
      <w:r>
        <w:rPr>
          <w:rFonts w:hint="eastAsia" w:ascii="宋体" w:hAnsi="宋体" w:cs="仿宋_GB2312"/>
          <w:sz w:val="24"/>
        </w:rPr>
        <w:t>动力</w:t>
      </w:r>
      <w:r>
        <w:rPr>
          <w:rFonts w:ascii="宋体" w:hAnsi="宋体" w:cs="仿宋_GB2312"/>
          <w:sz w:val="24"/>
        </w:rPr>
        <w:t>建立合作关系而提供给北汽</w:t>
      </w:r>
      <w:r>
        <w:rPr>
          <w:rFonts w:hint="eastAsia" w:ascii="宋体" w:hAnsi="宋体" w:cs="仿宋_GB2312"/>
          <w:sz w:val="24"/>
        </w:rPr>
        <w:t>动力</w:t>
      </w:r>
      <w:r>
        <w:rPr>
          <w:rFonts w:ascii="宋体" w:hAnsi="宋体" w:cs="仿宋_GB2312"/>
          <w:sz w:val="24"/>
        </w:rPr>
        <w:t>的任何信息材料真实、完整、</w:t>
      </w:r>
      <w:r>
        <w:rPr>
          <w:rFonts w:hint="eastAsia" w:ascii="宋体" w:hAnsi="宋体" w:cs="仿宋_GB2312"/>
          <w:sz w:val="24"/>
        </w:rPr>
        <w:t>准</w:t>
      </w:r>
      <w:r>
        <w:rPr>
          <w:rFonts w:ascii="宋体" w:hAnsi="宋体" w:cs="仿宋_GB2312"/>
          <w:sz w:val="24"/>
        </w:rPr>
        <w:t>确、合法、有效。</w:t>
      </w:r>
    </w:p>
    <w:p w14:paraId="56C94644">
      <w:pPr>
        <w:ind w:firstLine="480" w:firstLineChars="200"/>
        <w:rPr>
          <w:rFonts w:ascii="宋体" w:hAnsi="宋体" w:cs="仿宋_GB2312"/>
          <w:sz w:val="24"/>
        </w:rPr>
      </w:pPr>
      <w:r>
        <w:rPr>
          <w:rFonts w:ascii="宋体" w:hAnsi="宋体" w:cs="仿宋_GB2312"/>
          <w:sz w:val="24"/>
        </w:rPr>
        <w:t>8、</w:t>
      </w:r>
      <w:r>
        <w:rPr>
          <w:rFonts w:hint="eastAsia" w:ascii="宋体" w:hAnsi="宋体" w:cs="仿宋_GB2312"/>
          <w:sz w:val="24"/>
        </w:rPr>
        <w:t>承诺人发现</w:t>
      </w:r>
      <w:r>
        <w:rPr>
          <w:rFonts w:ascii="宋体" w:hAnsi="宋体" w:cs="仿宋_GB2312"/>
          <w:sz w:val="24"/>
        </w:rPr>
        <w:t>北汽</w:t>
      </w:r>
      <w:r>
        <w:rPr>
          <w:rFonts w:hint="eastAsia" w:ascii="宋体" w:hAnsi="宋体" w:cs="仿宋_GB2312"/>
          <w:sz w:val="24"/>
        </w:rPr>
        <w:t>动力</w:t>
      </w:r>
      <w:r>
        <w:rPr>
          <w:rFonts w:ascii="宋体" w:hAnsi="宋体" w:cs="仿宋_GB2312"/>
          <w:sz w:val="24"/>
        </w:rPr>
        <w:t>工作人员</w:t>
      </w:r>
      <w:r>
        <w:rPr>
          <w:rFonts w:hint="eastAsia" w:ascii="宋体" w:hAnsi="宋体" w:cs="仿宋_GB2312"/>
          <w:sz w:val="24"/>
        </w:rPr>
        <w:t>存在索贿等</w:t>
      </w:r>
      <w:r>
        <w:rPr>
          <w:rFonts w:ascii="宋体" w:hAnsi="宋体" w:cs="仿宋_GB2312"/>
          <w:sz w:val="24"/>
        </w:rPr>
        <w:t>不廉洁行为</w:t>
      </w:r>
      <w:r>
        <w:rPr>
          <w:rFonts w:hint="eastAsia" w:ascii="宋体" w:hAnsi="宋体" w:cs="仿宋_GB2312"/>
          <w:sz w:val="24"/>
        </w:rPr>
        <w:t>，</w:t>
      </w:r>
      <w:r>
        <w:rPr>
          <w:rFonts w:ascii="宋体" w:hAnsi="宋体" w:cs="仿宋_GB2312"/>
          <w:sz w:val="24"/>
        </w:rPr>
        <w:t>应及时向北汽</w:t>
      </w:r>
      <w:r>
        <w:rPr>
          <w:rFonts w:hint="eastAsia" w:ascii="宋体" w:hAnsi="宋体" w:cs="仿宋_GB2312"/>
          <w:sz w:val="24"/>
        </w:rPr>
        <w:t>动力</w:t>
      </w:r>
      <w:r>
        <w:rPr>
          <w:rFonts w:ascii="宋体" w:hAnsi="宋体" w:cs="仿宋_GB2312"/>
          <w:sz w:val="24"/>
        </w:rPr>
        <w:t>纪检</w:t>
      </w:r>
      <w:r>
        <w:rPr>
          <w:rFonts w:hint="eastAsia" w:ascii="宋体" w:hAnsi="宋体" w:cs="仿宋_GB2312"/>
          <w:sz w:val="24"/>
        </w:rPr>
        <w:t>部门</w:t>
      </w:r>
      <w:r>
        <w:rPr>
          <w:rFonts w:ascii="宋体" w:hAnsi="宋体" w:cs="仿宋_GB2312"/>
          <w:sz w:val="24"/>
        </w:rPr>
        <w:t>及法律合规部门</w:t>
      </w:r>
      <w:r>
        <w:rPr>
          <w:rFonts w:hint="eastAsia" w:ascii="宋体" w:hAnsi="宋体" w:cs="仿宋_GB2312"/>
          <w:sz w:val="24"/>
        </w:rPr>
        <w:t>反映</w:t>
      </w:r>
      <w:r>
        <w:rPr>
          <w:rFonts w:ascii="宋体" w:hAnsi="宋体" w:cs="仿宋_GB2312"/>
          <w:sz w:val="24"/>
        </w:rPr>
        <w:t>。</w:t>
      </w:r>
      <w:r>
        <w:rPr>
          <w:rFonts w:hint="eastAsia" w:ascii="宋体" w:hAnsi="宋体" w:cs="仿宋_GB2312"/>
          <w:sz w:val="24"/>
        </w:rPr>
        <w:t>北汽动力将严格</w:t>
      </w:r>
      <w:r>
        <w:rPr>
          <w:rFonts w:ascii="宋体" w:hAnsi="宋体" w:cs="仿宋_GB2312"/>
          <w:sz w:val="24"/>
        </w:rPr>
        <w:t>按照相关规定</w:t>
      </w:r>
      <w:r>
        <w:rPr>
          <w:rFonts w:hint="eastAsia" w:ascii="宋体" w:hAnsi="宋体" w:cs="仿宋_GB2312"/>
          <w:sz w:val="24"/>
        </w:rPr>
        <w:t>对反映人信息予以保密，</w:t>
      </w:r>
      <w:r>
        <w:rPr>
          <w:rFonts w:ascii="宋体" w:hAnsi="宋体" w:cs="仿宋_GB2312"/>
          <w:sz w:val="24"/>
        </w:rPr>
        <w:t>并维护其合法权益。</w:t>
      </w:r>
      <w:r>
        <w:rPr>
          <w:rFonts w:hint="eastAsia" w:ascii="宋体" w:hAnsi="宋体" w:cs="仿宋_GB2312"/>
          <w:sz w:val="24"/>
        </w:rPr>
        <w:t>对于包庇</w:t>
      </w:r>
      <w:r>
        <w:rPr>
          <w:rFonts w:ascii="宋体" w:hAnsi="宋体" w:cs="仿宋_GB2312"/>
          <w:sz w:val="24"/>
        </w:rPr>
        <w:t>隐瞒</w:t>
      </w:r>
      <w:r>
        <w:rPr>
          <w:rFonts w:hint="eastAsia" w:ascii="宋体" w:hAnsi="宋体" w:cs="仿宋_GB2312"/>
          <w:sz w:val="24"/>
        </w:rPr>
        <w:t>上述</w:t>
      </w:r>
      <w:r>
        <w:rPr>
          <w:rFonts w:ascii="宋体" w:hAnsi="宋体" w:cs="仿宋_GB2312"/>
          <w:sz w:val="24"/>
        </w:rPr>
        <w:t>不</w:t>
      </w:r>
      <w:r>
        <w:rPr>
          <w:rFonts w:hint="eastAsia" w:ascii="宋体" w:hAnsi="宋体" w:cs="仿宋_GB2312"/>
          <w:sz w:val="24"/>
        </w:rPr>
        <w:t>廉洁</w:t>
      </w:r>
      <w:r>
        <w:rPr>
          <w:rFonts w:ascii="宋体" w:hAnsi="宋体" w:cs="仿宋_GB2312"/>
          <w:sz w:val="24"/>
        </w:rPr>
        <w:t>行为的承诺人，</w:t>
      </w:r>
      <w:r>
        <w:rPr>
          <w:rFonts w:hint="eastAsia" w:ascii="宋体" w:hAnsi="宋体" w:cs="仿宋_GB2312"/>
          <w:sz w:val="24"/>
        </w:rPr>
        <w:t>北汽动力有权对合作单位</w:t>
      </w:r>
      <w:r>
        <w:rPr>
          <w:rFonts w:ascii="宋体" w:hAnsi="宋体" w:cs="仿宋_GB2312"/>
          <w:sz w:val="24"/>
        </w:rPr>
        <w:t>进行负面考核</w:t>
      </w:r>
      <w:r>
        <w:rPr>
          <w:rFonts w:hint="eastAsia" w:ascii="宋体" w:hAnsi="宋体" w:cs="仿宋_GB2312"/>
          <w:sz w:val="24"/>
        </w:rPr>
        <w:t>评价、</w:t>
      </w:r>
      <w:r>
        <w:rPr>
          <w:rFonts w:ascii="宋体" w:hAnsi="宋体" w:cs="仿宋_GB2312"/>
          <w:sz w:val="24"/>
        </w:rPr>
        <w:t>减少合作机会等措施。</w:t>
      </w:r>
    </w:p>
    <w:p w14:paraId="4C6F5FF3">
      <w:pPr>
        <w:ind w:firstLine="480" w:firstLineChars="200"/>
        <w:rPr>
          <w:rFonts w:ascii="宋体" w:hAnsi="宋体" w:cs="仿宋_GB2312"/>
          <w:sz w:val="24"/>
        </w:rPr>
      </w:pPr>
      <w:r>
        <w:rPr>
          <w:rFonts w:hint="eastAsia" w:ascii="宋体" w:hAnsi="宋体" w:cs="仿宋_GB2312"/>
          <w:sz w:val="24"/>
        </w:rPr>
        <w:t>愿与北汽动力友好合作，共同</w:t>
      </w:r>
      <w:r>
        <w:rPr>
          <w:rFonts w:ascii="宋体" w:hAnsi="宋体" w:cs="仿宋_GB2312"/>
          <w:sz w:val="24"/>
        </w:rPr>
        <w:t>营造</w:t>
      </w:r>
      <w:r>
        <w:rPr>
          <w:rFonts w:hint="eastAsia" w:ascii="宋体" w:hAnsi="宋体" w:cs="仿宋_GB2312"/>
          <w:sz w:val="24"/>
        </w:rPr>
        <w:t>风清气正</w:t>
      </w:r>
      <w:r>
        <w:rPr>
          <w:rFonts w:ascii="宋体" w:hAnsi="宋体" w:cs="仿宋_GB2312"/>
          <w:sz w:val="24"/>
        </w:rPr>
        <w:t>的</w:t>
      </w:r>
      <w:r>
        <w:rPr>
          <w:rFonts w:hint="eastAsia" w:ascii="宋体" w:hAnsi="宋体" w:cs="仿宋_GB2312"/>
          <w:sz w:val="24"/>
        </w:rPr>
        <w:t>营商环境，实现互惠互利</w:t>
      </w:r>
      <w:r>
        <w:rPr>
          <w:rFonts w:ascii="宋体" w:hAnsi="宋体" w:cs="仿宋_GB2312"/>
          <w:sz w:val="24"/>
        </w:rPr>
        <w:t>，</w:t>
      </w:r>
      <w:r>
        <w:rPr>
          <w:rFonts w:hint="eastAsia" w:ascii="宋体" w:hAnsi="宋体" w:cs="仿宋_GB2312"/>
          <w:sz w:val="24"/>
        </w:rPr>
        <w:t>携手推动合作项目高质量顺利</w:t>
      </w:r>
      <w:r>
        <w:rPr>
          <w:rFonts w:ascii="宋体" w:hAnsi="宋体" w:cs="仿宋_GB2312"/>
          <w:sz w:val="24"/>
        </w:rPr>
        <w:t>完成</w:t>
      </w:r>
      <w:r>
        <w:rPr>
          <w:rFonts w:hint="eastAsia" w:ascii="宋体" w:hAnsi="宋体" w:cs="仿宋_GB2312"/>
          <w:sz w:val="24"/>
        </w:rPr>
        <w:t>。</w:t>
      </w:r>
    </w:p>
    <w:p w14:paraId="7F4F2076">
      <w:pPr>
        <w:ind w:firstLine="480" w:firstLineChars="200"/>
        <w:rPr>
          <w:rFonts w:ascii="宋体" w:hAnsi="宋体" w:cs="仿宋_GB2312"/>
          <w:sz w:val="24"/>
        </w:rPr>
      </w:pPr>
      <w:r>
        <w:rPr>
          <w:rFonts w:ascii="宋体" w:hAnsi="宋体" w:cs="仿宋_GB2312"/>
          <w:sz w:val="24"/>
        </w:rPr>
        <w:t>承诺人确认，本</w:t>
      </w:r>
      <w:r>
        <w:rPr>
          <w:rFonts w:hint="eastAsia" w:ascii="宋体" w:hAnsi="宋体" w:cs="仿宋_GB2312"/>
          <w:sz w:val="24"/>
        </w:rPr>
        <w:t>《廉洁</w:t>
      </w:r>
      <w:r>
        <w:rPr>
          <w:rFonts w:ascii="宋体" w:hAnsi="宋体" w:cs="仿宋_GB2312"/>
          <w:sz w:val="24"/>
        </w:rPr>
        <w:t>承诺</w:t>
      </w:r>
      <w:r>
        <w:rPr>
          <w:rFonts w:hint="eastAsia" w:ascii="宋体" w:hAnsi="宋体" w:cs="仿宋_GB2312"/>
          <w:sz w:val="24"/>
        </w:rPr>
        <w:t>书》</w:t>
      </w:r>
      <w:r>
        <w:rPr>
          <w:rFonts w:ascii="宋体" w:hAnsi="宋体" w:cs="仿宋_GB2312"/>
          <w:sz w:val="24"/>
        </w:rPr>
        <w:t>经法定代表人</w:t>
      </w:r>
      <w:r>
        <w:rPr>
          <w:rFonts w:hint="eastAsia" w:ascii="宋体" w:hAnsi="宋体" w:cs="仿宋_GB2312"/>
          <w:sz w:val="24"/>
        </w:rPr>
        <w:t>或</w:t>
      </w:r>
      <w:r>
        <w:rPr>
          <w:rFonts w:ascii="宋体" w:hAnsi="宋体" w:cs="仿宋_GB2312"/>
          <w:sz w:val="24"/>
        </w:rPr>
        <w:t>授权代表签字并盖章后生效，承诺人完全认可并愿意遵守本</w:t>
      </w:r>
      <w:r>
        <w:rPr>
          <w:rFonts w:hint="eastAsia" w:ascii="宋体" w:hAnsi="宋体" w:cs="仿宋_GB2312"/>
          <w:sz w:val="24"/>
        </w:rPr>
        <w:t>《廉洁</w:t>
      </w:r>
      <w:r>
        <w:rPr>
          <w:rFonts w:ascii="宋体" w:hAnsi="宋体" w:cs="仿宋_GB2312"/>
          <w:sz w:val="24"/>
        </w:rPr>
        <w:t>承诺书</w:t>
      </w:r>
      <w:r>
        <w:rPr>
          <w:rFonts w:hint="eastAsia" w:ascii="宋体" w:hAnsi="宋体" w:cs="仿宋_GB2312"/>
          <w:sz w:val="24"/>
        </w:rPr>
        <w:t>》</w:t>
      </w:r>
      <w:r>
        <w:rPr>
          <w:rFonts w:ascii="宋体" w:hAnsi="宋体" w:cs="仿宋_GB2312"/>
          <w:sz w:val="24"/>
        </w:rPr>
        <w:t xml:space="preserve">中的全部内容。在承诺人与贵方签订任何合作协议后，将自动成为相关协议的附件。 </w:t>
      </w:r>
    </w:p>
    <w:p w14:paraId="32478B37">
      <w:pPr>
        <w:rPr>
          <w:rFonts w:ascii="宋体" w:hAnsi="宋体" w:cs="仿宋_GB2312"/>
          <w:sz w:val="24"/>
        </w:rPr>
      </w:pPr>
    </w:p>
    <w:p w14:paraId="3B3B0144">
      <w:pPr>
        <w:rPr>
          <w:rFonts w:ascii="宋体" w:hAnsi="宋体" w:cs="仿宋_GB2312"/>
          <w:sz w:val="24"/>
        </w:rPr>
      </w:pPr>
    </w:p>
    <w:p w14:paraId="7CC2095A">
      <w:pPr>
        <w:rPr>
          <w:rFonts w:hint="default" w:ascii="宋体" w:hAnsi="宋体" w:eastAsia="宋体" w:cs="仿宋_GB2312"/>
          <w:sz w:val="24"/>
          <w:highlight w:val="yellow"/>
          <w:lang w:val="en-US" w:eastAsia="zh-CN"/>
        </w:rPr>
      </w:pPr>
      <w:r>
        <w:rPr>
          <w:rFonts w:hint="eastAsia" w:ascii="宋体" w:hAnsi="宋体" w:cs="仿宋_GB2312"/>
          <w:sz w:val="24"/>
          <w:highlight w:val="yellow"/>
        </w:rPr>
        <w:t>承诺人（盖章）：</w:t>
      </w:r>
      <w:r>
        <w:rPr>
          <w:rFonts w:hint="eastAsia" w:ascii="宋体" w:hAnsi="宋体" w:cs="仿宋_GB2312"/>
          <w:sz w:val="24"/>
          <w:highlight w:val="yellow"/>
          <w:lang w:val="en-US" w:eastAsia="zh-CN"/>
        </w:rPr>
        <w:t>宁家（北京）汽车服务有限公司</w:t>
      </w:r>
    </w:p>
    <w:p w14:paraId="6B10925D">
      <w:pPr>
        <w:ind w:firstLine="1920" w:firstLineChars="800"/>
        <w:rPr>
          <w:rFonts w:ascii="宋体" w:hAnsi="宋体" w:cs="仿宋_GB2312"/>
          <w:sz w:val="24"/>
          <w:highlight w:val="yellow"/>
        </w:rPr>
      </w:pPr>
    </w:p>
    <w:p w14:paraId="39925F55">
      <w:pPr>
        <w:rPr>
          <w:rFonts w:ascii="宋体" w:hAnsi="宋体" w:cs="仿宋_GB2312"/>
          <w:sz w:val="24"/>
          <w:highlight w:val="yellow"/>
        </w:rPr>
      </w:pPr>
      <w:r>
        <w:rPr>
          <w:rFonts w:hint="eastAsia" w:ascii="宋体" w:hAnsi="宋体" w:cs="仿宋_GB2312"/>
          <w:sz w:val="24"/>
          <w:highlight w:val="yellow"/>
        </w:rPr>
        <w:t>法定代表人或授权</w:t>
      </w:r>
      <w:r>
        <w:rPr>
          <w:rFonts w:ascii="宋体" w:hAnsi="宋体" w:cs="仿宋_GB2312"/>
          <w:sz w:val="24"/>
          <w:highlight w:val="yellow"/>
        </w:rPr>
        <w:t>代表(签字)：</w:t>
      </w:r>
    </w:p>
    <w:p w14:paraId="25011961">
      <w:pPr>
        <w:ind w:firstLine="1920" w:firstLineChars="800"/>
        <w:rPr>
          <w:rFonts w:ascii="宋体" w:hAnsi="宋体" w:cs="仿宋_GB2312"/>
          <w:sz w:val="24"/>
          <w:highlight w:val="yellow"/>
        </w:rPr>
      </w:pPr>
    </w:p>
    <w:p w14:paraId="574631D7">
      <w:pPr>
        <w:spacing w:after="240"/>
        <w:rPr>
          <w:rFonts w:hint="default" w:ascii="宋体" w:hAnsi="宋体" w:eastAsia="宋体" w:cs="仿宋_GB2312"/>
          <w:sz w:val="24"/>
          <w:lang w:val="en-US" w:eastAsia="zh-CN"/>
        </w:rPr>
      </w:pPr>
      <w:r>
        <w:rPr>
          <w:rFonts w:hint="eastAsia" w:ascii="宋体" w:hAnsi="宋体" w:cs="仿宋_GB2312"/>
          <w:sz w:val="24"/>
          <w:highlight w:val="yellow"/>
        </w:rPr>
        <w:t>日期：</w:t>
      </w:r>
      <w:r>
        <w:rPr>
          <w:rFonts w:hint="eastAsia" w:ascii="宋体" w:hAnsi="宋体" w:cs="仿宋_GB2312"/>
          <w:sz w:val="24"/>
          <w:highlight w:val="yellow"/>
          <w:lang w:val="en-US" w:eastAsia="zh-CN"/>
        </w:rPr>
        <w:t>2025.11.10</w:t>
      </w:r>
    </w:p>
    <w:p w14:paraId="59371CCC">
      <w:pPr>
        <w:spacing w:after="240"/>
        <w:rPr>
          <w:rFonts w:ascii="宋体" w:hAnsi="宋体" w:cs="仿宋_GB2312"/>
          <w:sz w:val="24"/>
        </w:rPr>
      </w:pPr>
    </w:p>
    <w:p w14:paraId="3A4B82EF">
      <w:pPr>
        <w:spacing w:after="240"/>
        <w:rPr>
          <w:rFonts w:ascii="宋体" w:hAnsi="宋体" w:cs="仿宋_GB2312"/>
          <w:sz w:val="24"/>
        </w:rPr>
      </w:pPr>
    </w:p>
    <w:p w14:paraId="3526174A">
      <w:pPr>
        <w:spacing w:after="240"/>
        <w:rPr>
          <w:rFonts w:ascii="宋体" w:hAnsi="宋体" w:cs="仿宋_GB2312"/>
          <w:sz w:val="24"/>
        </w:rPr>
      </w:pPr>
    </w:p>
    <w:p w14:paraId="4A29BB9D">
      <w:pPr>
        <w:spacing w:after="240"/>
        <w:rPr>
          <w:rFonts w:ascii="宋体" w:hAnsi="宋体" w:cs="仿宋_GB2312"/>
          <w:sz w:val="24"/>
        </w:rPr>
      </w:pPr>
    </w:p>
    <w:p w14:paraId="2B69DA30">
      <w:pPr>
        <w:spacing w:after="240"/>
        <w:rPr>
          <w:rFonts w:ascii="宋体" w:hAnsi="宋体" w:cs="仿宋_GB2312"/>
          <w:sz w:val="24"/>
        </w:rPr>
      </w:pPr>
    </w:p>
    <w:p w14:paraId="143FB047">
      <w:pPr>
        <w:spacing w:after="240"/>
        <w:rPr>
          <w:rFonts w:ascii="宋体" w:hAnsi="宋体" w:cs="仿宋_GB2312"/>
          <w:sz w:val="24"/>
        </w:rPr>
      </w:pPr>
    </w:p>
    <w:p w14:paraId="7FDB2A81">
      <w:pPr>
        <w:spacing w:after="240"/>
        <w:rPr>
          <w:rFonts w:ascii="宋体" w:hAnsi="宋体" w:cs="仿宋_GB2312"/>
          <w:sz w:val="24"/>
        </w:rPr>
      </w:pPr>
    </w:p>
    <w:p w14:paraId="722BB705">
      <w:pPr>
        <w:spacing w:after="240"/>
        <w:rPr>
          <w:rFonts w:ascii="宋体" w:hAnsi="宋体" w:cs="仿宋_GB2312"/>
          <w:sz w:val="24"/>
        </w:rPr>
      </w:pPr>
    </w:p>
    <w:p w14:paraId="54DC1CF4">
      <w:pPr>
        <w:spacing w:after="240"/>
        <w:rPr>
          <w:rFonts w:ascii="宋体" w:hAnsi="宋体" w:cs="仿宋_GB2312"/>
          <w:sz w:val="24"/>
        </w:rPr>
      </w:pPr>
    </w:p>
    <w:p w14:paraId="5F451F38">
      <w:pPr>
        <w:spacing w:after="240"/>
        <w:rPr>
          <w:rFonts w:ascii="宋体" w:hAnsi="宋体"/>
          <w:sz w:val="24"/>
        </w:rPr>
      </w:pPr>
    </w:p>
    <w:p w14:paraId="7FDF9530">
      <w:pPr>
        <w:pStyle w:val="2"/>
        <w:tabs>
          <w:tab w:val="left" w:pos="5580"/>
        </w:tabs>
        <w:spacing w:line="240" w:lineRule="exact"/>
        <w:rPr>
          <w:rFonts w:ascii="宋体" w:hAnsi="宋体" w:eastAsia="宋体"/>
          <w:sz w:val="24"/>
          <w:szCs w:val="24"/>
        </w:rPr>
      </w:pPr>
      <w:r>
        <w:rPr>
          <w:rFonts w:hint="eastAsia" w:ascii="宋体" w:hAnsi="宋体" w:eastAsia="宋体"/>
          <w:sz w:val="24"/>
          <w:szCs w:val="24"/>
        </w:rPr>
        <w:t>附件十</w:t>
      </w:r>
      <w:r>
        <w:rPr>
          <w:rFonts w:hint="eastAsia" w:ascii="宋体" w:hAnsi="宋体" w:eastAsia="宋体"/>
          <w:sz w:val="24"/>
          <w:szCs w:val="24"/>
          <w:lang w:val="en-US" w:eastAsia="zh-CN"/>
        </w:rPr>
        <w:t>二</w:t>
      </w: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不得参与围标串标的承诺函</w:t>
      </w:r>
    </w:p>
    <w:p w14:paraId="7C33EEDD">
      <w:pPr>
        <w:spacing w:after="240" w:line="240" w:lineRule="exact"/>
        <w:rPr>
          <w:rFonts w:ascii="宋体" w:hAnsi="宋体" w:cs="仿宋_GB2312"/>
          <w:sz w:val="24"/>
        </w:rPr>
      </w:pPr>
      <w:r>
        <w:rPr>
          <w:rFonts w:hint="eastAsia" w:ascii="宋体" w:hAnsi="宋体" w:cs="仿宋_GB2312"/>
          <w:sz w:val="24"/>
        </w:rPr>
        <w:t>北京汽车动力总成有限公司：</w:t>
      </w:r>
    </w:p>
    <w:p w14:paraId="412A51FF">
      <w:pPr>
        <w:spacing w:after="240" w:line="240" w:lineRule="exact"/>
        <w:rPr>
          <w:rFonts w:ascii="宋体" w:hAnsi="宋体" w:cs="仿宋_GB2312"/>
          <w:sz w:val="24"/>
        </w:rPr>
      </w:pPr>
      <w:r>
        <w:rPr>
          <w:rFonts w:hint="eastAsia" w:ascii="宋体" w:hAnsi="宋体"/>
          <w:sz w:val="24"/>
        </w:rPr>
        <w:t xml:space="preserve"> </w:t>
      </w:r>
      <w:r>
        <w:rPr>
          <w:rFonts w:ascii="宋体" w:hAnsi="宋体" w:cs="仿宋_GB2312"/>
          <w:sz w:val="24"/>
        </w:rPr>
        <w:t xml:space="preserve">   </w:t>
      </w:r>
      <w:r>
        <w:rPr>
          <w:rFonts w:hint="eastAsia" w:ascii="宋体" w:hAnsi="宋体" w:cs="仿宋_GB2312"/>
          <w:sz w:val="24"/>
        </w:rPr>
        <w:t>我公司清楚知晓我方参与本项目的一切投标活动，并对以下事项作出承诺：</w:t>
      </w:r>
    </w:p>
    <w:p w14:paraId="1E444A56">
      <w:pPr>
        <w:pStyle w:val="9"/>
        <w:numPr>
          <w:ilvl w:val="0"/>
          <w:numId w:val="6"/>
        </w:numPr>
        <w:spacing w:after="240" w:line="240" w:lineRule="exact"/>
        <w:ind w:firstLineChars="0"/>
        <w:rPr>
          <w:rFonts w:ascii="宋体" w:hAnsi="宋体" w:cs="仿宋_GB2312"/>
          <w:sz w:val="24"/>
        </w:rPr>
      </w:pPr>
      <w:r>
        <w:rPr>
          <w:rFonts w:hint="eastAsia" w:ascii="宋体" w:hAnsi="宋体" w:cs="仿宋_GB2312"/>
          <w:sz w:val="24"/>
        </w:rPr>
        <w:t>我公司遵循公平、公正、公开、诚实守信的原则，依法依规参与本项目竞标。</w:t>
      </w:r>
    </w:p>
    <w:p w14:paraId="58A1527E">
      <w:pPr>
        <w:pStyle w:val="9"/>
        <w:numPr>
          <w:ilvl w:val="0"/>
          <w:numId w:val="6"/>
        </w:numPr>
        <w:spacing w:after="240" w:line="240" w:lineRule="exact"/>
        <w:ind w:firstLineChars="0"/>
        <w:rPr>
          <w:rFonts w:ascii="宋体" w:hAnsi="宋体" w:cs="仿宋_GB2312"/>
          <w:sz w:val="24"/>
        </w:rPr>
      </w:pPr>
      <w:r>
        <w:rPr>
          <w:rFonts w:hint="eastAsia" w:ascii="宋体" w:hAnsi="宋体" w:cs="仿宋_GB2312"/>
          <w:sz w:val="24"/>
        </w:rPr>
        <w:t>我公司在本项目招标投标活动中，未参与围标串标，例如以下情况：</w:t>
      </w:r>
    </w:p>
    <w:p w14:paraId="1A959235">
      <w:pPr>
        <w:pStyle w:val="9"/>
        <w:numPr>
          <w:ilvl w:val="1"/>
          <w:numId w:val="7"/>
        </w:numPr>
        <w:spacing w:after="240" w:line="240" w:lineRule="exact"/>
        <w:ind w:firstLineChars="0"/>
        <w:rPr>
          <w:rFonts w:ascii="宋体" w:hAnsi="宋体" w:cs="宋体"/>
          <w:color w:val="000000"/>
          <w:kern w:val="0"/>
          <w:sz w:val="24"/>
        </w:rPr>
      </w:pPr>
      <w:r>
        <w:rPr>
          <w:rFonts w:hint="eastAsia" w:ascii="宋体" w:hAnsi="宋体" w:cs="宋体"/>
          <w:color w:val="000000"/>
          <w:kern w:val="0"/>
          <w:sz w:val="24"/>
        </w:rPr>
        <w:t>投标人之间协商投标报价等投标文件的实质性内容；</w:t>
      </w:r>
    </w:p>
    <w:p w14:paraId="6F9AA691">
      <w:pPr>
        <w:pStyle w:val="9"/>
        <w:numPr>
          <w:ilvl w:val="1"/>
          <w:numId w:val="7"/>
        </w:numPr>
        <w:spacing w:after="240" w:line="240" w:lineRule="exact"/>
        <w:ind w:firstLineChars="0"/>
        <w:rPr>
          <w:rFonts w:ascii="宋体" w:hAnsi="宋体" w:cs="仿宋_GB2312"/>
          <w:sz w:val="24"/>
        </w:rPr>
      </w:pPr>
      <w:r>
        <w:rPr>
          <w:rFonts w:hint="eastAsia" w:ascii="宋体" w:hAnsi="宋体" w:cs="宋体"/>
          <w:color w:val="000000"/>
          <w:kern w:val="0"/>
          <w:sz w:val="24"/>
        </w:rPr>
        <w:t>投标人之间约定中标人；</w:t>
      </w:r>
    </w:p>
    <w:p w14:paraId="07A351C2">
      <w:pPr>
        <w:pStyle w:val="9"/>
        <w:numPr>
          <w:ilvl w:val="1"/>
          <w:numId w:val="7"/>
        </w:numPr>
        <w:spacing w:after="240" w:line="240" w:lineRule="exact"/>
        <w:ind w:firstLineChars="0"/>
        <w:rPr>
          <w:rFonts w:ascii="宋体" w:hAnsi="宋体" w:cs="仿宋_GB2312"/>
          <w:sz w:val="24"/>
        </w:rPr>
      </w:pPr>
      <w:r>
        <w:rPr>
          <w:rFonts w:hint="eastAsia" w:ascii="宋体" w:hAnsi="宋体" w:cs="宋体"/>
          <w:color w:val="000000"/>
          <w:kern w:val="0"/>
          <w:sz w:val="24"/>
        </w:rPr>
        <w:t>投标人之间约定部分投标人放弃投标或者中标；</w:t>
      </w:r>
    </w:p>
    <w:p w14:paraId="4A3856F9">
      <w:pPr>
        <w:pStyle w:val="9"/>
        <w:numPr>
          <w:ilvl w:val="1"/>
          <w:numId w:val="7"/>
        </w:numPr>
        <w:spacing w:after="240" w:line="240" w:lineRule="exact"/>
        <w:ind w:firstLineChars="0"/>
        <w:rPr>
          <w:rFonts w:ascii="宋体" w:hAnsi="宋体" w:cs="仿宋_GB2312"/>
          <w:sz w:val="24"/>
        </w:rPr>
      </w:pPr>
      <w:r>
        <w:rPr>
          <w:rFonts w:hint="eastAsia" w:ascii="宋体" w:hAnsi="宋体" w:cs="宋体"/>
          <w:color w:val="000000"/>
          <w:kern w:val="0"/>
          <w:sz w:val="24"/>
        </w:rPr>
        <w:t>属于同一集团、协会、商会等组织成员的投标人按照该组织要求协同投标；</w:t>
      </w:r>
    </w:p>
    <w:p w14:paraId="71069FB7">
      <w:pPr>
        <w:pStyle w:val="9"/>
        <w:numPr>
          <w:ilvl w:val="1"/>
          <w:numId w:val="7"/>
        </w:numPr>
        <w:spacing w:after="240" w:line="240" w:lineRule="exact"/>
        <w:ind w:firstLineChars="0"/>
        <w:rPr>
          <w:rFonts w:ascii="宋体" w:hAnsi="宋体" w:cs="仿宋_GB2312"/>
          <w:sz w:val="24"/>
        </w:rPr>
      </w:pPr>
      <w:r>
        <w:rPr>
          <w:rFonts w:hint="eastAsia" w:ascii="宋体" w:hAnsi="宋体" w:cs="宋体"/>
          <w:color w:val="000000"/>
          <w:kern w:val="0"/>
          <w:sz w:val="24"/>
        </w:rPr>
        <w:t>投标人之间为谋取中标或者排斥特定投标人而采取的其他联合行动。</w:t>
      </w:r>
    </w:p>
    <w:p w14:paraId="373AD8FA">
      <w:pPr>
        <w:pStyle w:val="9"/>
        <w:numPr>
          <w:ilvl w:val="1"/>
          <w:numId w:val="7"/>
        </w:numPr>
        <w:spacing w:after="240" w:line="240" w:lineRule="exact"/>
        <w:ind w:left="1185" w:hanging="357" w:firstLineChars="0"/>
        <w:jc w:val="left"/>
        <w:rPr>
          <w:rFonts w:ascii="宋体" w:hAnsi="宋体" w:cs="仿宋_GB2312"/>
          <w:sz w:val="24"/>
        </w:rPr>
      </w:pPr>
      <w:r>
        <w:rPr>
          <w:rFonts w:hint="eastAsia" w:ascii="宋体" w:hAnsi="宋体" w:cs="仿宋_GB2312"/>
          <w:sz w:val="24"/>
        </w:rPr>
        <w:t>接受他人在开标前开启投标文件并将有关信息泄露给其他投标人;</w:t>
      </w:r>
    </w:p>
    <w:p w14:paraId="3AE16730">
      <w:pPr>
        <w:pStyle w:val="9"/>
        <w:numPr>
          <w:ilvl w:val="1"/>
          <w:numId w:val="7"/>
        </w:numPr>
        <w:spacing w:after="240" w:line="240" w:lineRule="exact"/>
        <w:ind w:left="1185" w:hanging="357" w:firstLineChars="0"/>
        <w:jc w:val="left"/>
        <w:rPr>
          <w:rFonts w:ascii="宋体" w:hAnsi="宋体" w:cs="仿宋_GB2312"/>
          <w:sz w:val="24"/>
        </w:rPr>
      </w:pPr>
      <w:r>
        <w:rPr>
          <w:rFonts w:hint="eastAsia" w:ascii="宋体" w:hAnsi="宋体" w:cs="仿宋_GB2312"/>
          <w:sz w:val="24"/>
        </w:rPr>
        <w:t>接受他人直接或者间接向投标人泄露标底、评标委员会成员等信息；</w:t>
      </w:r>
    </w:p>
    <w:p w14:paraId="251790C8">
      <w:pPr>
        <w:pStyle w:val="9"/>
        <w:numPr>
          <w:ilvl w:val="1"/>
          <w:numId w:val="7"/>
        </w:numPr>
        <w:spacing w:after="240" w:line="240" w:lineRule="exact"/>
        <w:ind w:left="1185" w:hanging="357" w:firstLineChars="0"/>
        <w:jc w:val="left"/>
        <w:rPr>
          <w:rFonts w:ascii="宋体" w:hAnsi="宋体" w:cs="仿宋_GB2312"/>
          <w:sz w:val="24"/>
        </w:rPr>
      </w:pPr>
      <w:r>
        <w:rPr>
          <w:rFonts w:hint="eastAsia" w:ascii="宋体" w:hAnsi="宋体" w:cs="仿宋_GB2312"/>
          <w:sz w:val="24"/>
        </w:rPr>
        <w:t>接受他人明示或者暗示投标人压低或者抬高投标报价</w:t>
      </w:r>
    </w:p>
    <w:p w14:paraId="3D6A4F40">
      <w:pPr>
        <w:pStyle w:val="9"/>
        <w:numPr>
          <w:ilvl w:val="1"/>
          <w:numId w:val="7"/>
        </w:numPr>
        <w:spacing w:after="240" w:line="240" w:lineRule="exact"/>
        <w:ind w:left="1185" w:hanging="357" w:firstLineChars="0"/>
        <w:jc w:val="left"/>
        <w:rPr>
          <w:rFonts w:ascii="宋体" w:hAnsi="宋体" w:cs="仿宋_GB2312"/>
          <w:sz w:val="24"/>
        </w:rPr>
      </w:pPr>
      <w:r>
        <w:rPr>
          <w:rFonts w:hint="eastAsia" w:ascii="宋体" w:hAnsi="宋体" w:cs="仿宋_GB2312"/>
          <w:sz w:val="24"/>
        </w:rPr>
        <w:t>接受他人授意投标人撤换、修改投标文件；</w:t>
      </w:r>
    </w:p>
    <w:p w14:paraId="37F329B1">
      <w:pPr>
        <w:spacing w:after="240" w:line="240" w:lineRule="exact"/>
        <w:ind w:left="828"/>
        <w:jc w:val="left"/>
        <w:rPr>
          <w:rFonts w:ascii="宋体" w:hAnsi="宋体" w:cs="仿宋_GB2312"/>
          <w:sz w:val="24"/>
        </w:rPr>
      </w:pPr>
      <w:r>
        <w:rPr>
          <w:rFonts w:hint="eastAsia" w:ascii="宋体" w:hAnsi="宋体" w:cs="仿宋_GB2312"/>
          <w:sz w:val="24"/>
        </w:rPr>
        <w:t>1</w:t>
      </w:r>
      <w:r>
        <w:rPr>
          <w:rFonts w:ascii="宋体" w:hAnsi="宋体" w:cs="仿宋_GB2312"/>
          <w:sz w:val="24"/>
        </w:rPr>
        <w:t>0、</w:t>
      </w:r>
      <w:r>
        <w:rPr>
          <w:rFonts w:hint="eastAsia" w:ascii="宋体" w:hAnsi="宋体" w:cs="仿宋_GB2312"/>
          <w:sz w:val="24"/>
        </w:rPr>
        <w:t>接受他人与投标人为谋求特定投标人中标而采取的其他串通行为；</w:t>
      </w:r>
    </w:p>
    <w:p w14:paraId="5319582E">
      <w:pPr>
        <w:spacing w:after="240" w:line="240" w:lineRule="exact"/>
        <w:ind w:left="828"/>
        <w:jc w:val="left"/>
        <w:rPr>
          <w:rFonts w:ascii="宋体" w:hAnsi="宋体" w:cs="仿宋_GB2312"/>
          <w:sz w:val="24"/>
        </w:rPr>
      </w:pPr>
      <w:r>
        <w:rPr>
          <w:rFonts w:ascii="宋体" w:hAnsi="宋体" w:cs="仿宋_GB2312"/>
          <w:sz w:val="24"/>
        </w:rPr>
        <w:t>11、</w:t>
      </w:r>
      <w:r>
        <w:rPr>
          <w:rFonts w:hint="eastAsia" w:ascii="宋体" w:hAnsi="宋体" w:cs="仿宋_GB2312"/>
          <w:sz w:val="24"/>
        </w:rPr>
        <w:t>有与招标人存在利害关系可能影响招标公正性的法人、其他组织或者个人等情况；</w:t>
      </w:r>
    </w:p>
    <w:p w14:paraId="25114B60">
      <w:pPr>
        <w:spacing w:after="240" w:line="240" w:lineRule="exact"/>
        <w:jc w:val="left"/>
        <w:rPr>
          <w:rFonts w:ascii="宋体" w:hAnsi="宋体" w:cs="仿宋_GB2312"/>
          <w:sz w:val="24"/>
        </w:rPr>
      </w:pPr>
      <w:r>
        <w:rPr>
          <w:rFonts w:ascii="宋体" w:hAnsi="宋体" w:cs="仿宋_GB2312"/>
          <w:sz w:val="24"/>
        </w:rPr>
        <w:t>三、我公司如被查实在本项目招标投标活动中，存在如下但不限于以下几种情况，认定为围标串标行为的，取得中标结果无效，并愿意承担法律责任，接受相应处罚。</w:t>
      </w:r>
    </w:p>
    <w:p w14:paraId="5B249FC0">
      <w:pPr>
        <w:pStyle w:val="9"/>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不同投标人的投标文件由同一单位或者个人编制；</w:t>
      </w:r>
    </w:p>
    <w:p w14:paraId="411B35BA">
      <w:pPr>
        <w:pStyle w:val="9"/>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不同投标人委托同一单位或者个人办理投标事宜；</w:t>
      </w:r>
    </w:p>
    <w:p w14:paraId="01054B44">
      <w:pPr>
        <w:pStyle w:val="9"/>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不同投标人的投标文件载明的项目管理成员为同一人；</w:t>
      </w:r>
    </w:p>
    <w:p w14:paraId="53F8C53A">
      <w:pPr>
        <w:pStyle w:val="9"/>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不同投标人的投标文件异常一致或者投标报价呈规律性差异；</w:t>
      </w:r>
    </w:p>
    <w:p w14:paraId="5F306BD8">
      <w:pPr>
        <w:pStyle w:val="9"/>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不同投标人的投标文件相互混装；</w:t>
      </w:r>
    </w:p>
    <w:p w14:paraId="007CCDAD">
      <w:pPr>
        <w:pStyle w:val="9"/>
        <w:numPr>
          <w:ilvl w:val="0"/>
          <w:numId w:val="8"/>
        </w:numPr>
        <w:spacing w:after="240" w:line="240" w:lineRule="exact"/>
        <w:ind w:firstLineChars="0"/>
        <w:jc w:val="left"/>
        <w:rPr>
          <w:rFonts w:ascii="宋体" w:hAnsi="宋体" w:cs="仿宋_GB2312"/>
          <w:sz w:val="24"/>
        </w:rPr>
      </w:pPr>
      <w:r>
        <w:rPr>
          <w:rFonts w:hint="eastAsia" w:ascii="宋体" w:hAnsi="宋体" w:cs="仿宋_GB2312"/>
          <w:sz w:val="24"/>
        </w:rPr>
        <w:t>不同投标人的投标保证金从同一单位或者个人的账户转出。</w:t>
      </w:r>
    </w:p>
    <w:p w14:paraId="031D59C9">
      <w:pPr>
        <w:spacing w:after="240" w:line="240" w:lineRule="exact"/>
        <w:ind w:right="1920"/>
        <w:rPr>
          <w:rFonts w:ascii="宋体" w:hAnsi="宋体" w:cs="仿宋_GB2312"/>
          <w:sz w:val="24"/>
        </w:rPr>
      </w:pPr>
    </w:p>
    <w:p w14:paraId="69EF5611">
      <w:pPr>
        <w:pStyle w:val="9"/>
        <w:spacing w:after="240" w:line="240" w:lineRule="exact"/>
        <w:ind w:left="480" w:right="1920" w:firstLine="0" w:firstLineChars="0"/>
        <w:rPr>
          <w:rFonts w:hint="default" w:ascii="宋体" w:hAnsi="宋体" w:eastAsia="宋体" w:cs="仿宋_GB2312"/>
          <w:sz w:val="24"/>
          <w:highlight w:val="yellow"/>
          <w:lang w:val="en-US" w:eastAsia="zh-CN"/>
        </w:rPr>
      </w:pPr>
      <w:r>
        <w:rPr>
          <w:rFonts w:hint="eastAsia" w:ascii="宋体" w:hAnsi="宋体" w:cs="仿宋_GB2312"/>
          <w:sz w:val="24"/>
          <w:highlight w:val="yellow"/>
        </w:rPr>
        <w:t>承诺人（公司盖章）：</w:t>
      </w:r>
      <w:r>
        <w:rPr>
          <w:rFonts w:hint="eastAsia" w:ascii="宋体" w:hAnsi="宋体" w:cs="仿宋_GB2312"/>
          <w:sz w:val="24"/>
          <w:highlight w:val="yellow"/>
          <w:lang w:val="en-US" w:eastAsia="zh-CN"/>
        </w:rPr>
        <w:t>宁家（北京）汽车服务有限公司</w:t>
      </w:r>
    </w:p>
    <w:p w14:paraId="6A96D982">
      <w:pPr>
        <w:pStyle w:val="9"/>
        <w:spacing w:after="240" w:line="240" w:lineRule="exact"/>
        <w:ind w:left="480" w:right="1920" w:firstLine="0" w:firstLineChars="0"/>
        <w:rPr>
          <w:rFonts w:ascii="宋体" w:hAnsi="宋体" w:cs="仿宋_GB2312"/>
          <w:sz w:val="24"/>
          <w:highlight w:val="yellow"/>
        </w:rPr>
      </w:pPr>
      <w:r>
        <w:rPr>
          <w:rFonts w:hint="eastAsia" w:ascii="宋体" w:hAnsi="宋体" w:cs="仿宋_GB2312"/>
          <w:sz w:val="24"/>
          <w:highlight w:val="yellow"/>
        </w:rPr>
        <w:t>法定代表人或授权</w:t>
      </w:r>
      <w:r>
        <w:rPr>
          <w:rFonts w:ascii="宋体" w:hAnsi="宋体" w:cs="仿宋_GB2312"/>
          <w:sz w:val="24"/>
          <w:highlight w:val="yellow"/>
        </w:rPr>
        <w:t>代表 (签字)：</w:t>
      </w:r>
    </w:p>
    <w:p w14:paraId="4DC82A32">
      <w:pPr>
        <w:pStyle w:val="9"/>
        <w:spacing w:after="240" w:line="240" w:lineRule="exact"/>
        <w:ind w:left="480" w:right="1920" w:firstLine="0" w:firstLineChars="0"/>
        <w:rPr>
          <w:rFonts w:hint="default" w:ascii="宋体" w:hAnsi="宋体" w:eastAsia="宋体" w:cs="仿宋_GB2312"/>
          <w:sz w:val="24"/>
          <w:lang w:val="en-US" w:eastAsia="zh-CN"/>
        </w:rPr>
      </w:pPr>
      <w:r>
        <w:rPr>
          <w:rFonts w:hint="eastAsia" w:ascii="宋体" w:hAnsi="宋体" w:cs="仿宋_GB2312"/>
          <w:sz w:val="24"/>
          <w:highlight w:val="yellow"/>
        </w:rPr>
        <w:t>日期</w:t>
      </w:r>
      <w:r>
        <w:rPr>
          <w:rFonts w:hint="eastAsia" w:ascii="宋体" w:hAnsi="宋体" w:cs="仿宋_GB2312"/>
          <w:sz w:val="24"/>
        </w:rPr>
        <w:t>：</w:t>
      </w:r>
      <w:r>
        <w:rPr>
          <w:rFonts w:hint="eastAsia" w:ascii="宋体" w:hAnsi="宋体" w:cs="仿宋_GB2312"/>
          <w:sz w:val="24"/>
          <w:lang w:val="en-US" w:eastAsia="zh-CN"/>
        </w:rPr>
        <w:t>2025.11.10</w:t>
      </w:r>
    </w:p>
    <w:p w14:paraId="30A8B893">
      <w:pPr>
        <w:pStyle w:val="2"/>
        <w:tabs>
          <w:tab w:val="left" w:pos="5580"/>
        </w:tabs>
        <w:rPr>
          <w:rFonts w:ascii="宋体" w:hAnsi="宋体" w:eastAsia="宋体"/>
          <w:sz w:val="24"/>
        </w:rPr>
      </w:pPr>
      <w:r>
        <w:rPr>
          <w:rFonts w:ascii="宋体" w:hAnsi="宋体" w:eastAsia="宋体"/>
          <w:sz w:val="24"/>
        </w:rPr>
        <w:br w:type="page"/>
      </w:r>
      <w:r>
        <w:rPr>
          <w:rFonts w:hint="eastAsia" w:ascii="宋体" w:hAnsi="宋体" w:eastAsia="宋体"/>
          <w:sz w:val="24"/>
        </w:rPr>
        <w:t>附件十</w:t>
      </w:r>
      <w:r>
        <w:rPr>
          <w:rFonts w:hint="eastAsia" w:ascii="宋体" w:hAnsi="宋体" w:eastAsia="宋体"/>
          <w:sz w:val="24"/>
          <w:lang w:val="en-US" w:eastAsia="zh-CN"/>
        </w:rPr>
        <w:t>三</w:t>
      </w:r>
      <w:r>
        <w:rPr>
          <w:rFonts w:hint="eastAsia" w:ascii="宋体" w:hAnsi="宋体" w:eastAsia="宋体"/>
          <w:sz w:val="24"/>
        </w:rPr>
        <w:t>不存在导致投标无效关联关系的承诺</w:t>
      </w:r>
    </w:p>
    <w:p w14:paraId="053FDA18">
      <w:pPr>
        <w:rPr>
          <w:rFonts w:ascii="宋体" w:hAnsi="宋体" w:cs="仿宋_GB2312"/>
          <w:sz w:val="24"/>
          <w:szCs w:val="32"/>
        </w:rPr>
      </w:pPr>
      <w:r>
        <w:rPr>
          <w:rFonts w:hint="eastAsia" w:ascii="宋体" w:hAnsi="宋体" w:cs="仿宋_GB2312"/>
          <w:sz w:val="24"/>
          <w:szCs w:val="32"/>
        </w:rPr>
        <w:t>北京汽车动力总成有限公司：</w:t>
      </w:r>
    </w:p>
    <w:p w14:paraId="3EE851BB">
      <w:pPr>
        <w:rPr>
          <w:spacing w:val="-7"/>
          <w:sz w:val="24"/>
        </w:rPr>
      </w:pPr>
    </w:p>
    <w:p w14:paraId="69B63989">
      <w:pPr>
        <w:spacing w:after="240" w:afterLines="100"/>
        <w:ind w:firstLine="480" w:firstLineChars="200"/>
        <w:rPr>
          <w:rFonts w:hAnsi="宋体"/>
          <w:sz w:val="24"/>
        </w:rPr>
      </w:pPr>
      <w:r>
        <w:rPr>
          <w:rFonts w:hint="eastAsia" w:hAnsi="宋体"/>
          <w:snapToGrid w:val="0"/>
          <w:sz w:val="24"/>
        </w:rPr>
        <w:t>我单位参加_____</w:t>
      </w:r>
      <w:r>
        <w:rPr>
          <w:rFonts w:hint="eastAsia" w:hAnsi="宋体"/>
          <w:snapToGrid w:val="0"/>
          <w:sz w:val="24"/>
          <w:u w:val="single"/>
        </w:rPr>
        <w:t>_</w:t>
      </w:r>
      <w:r>
        <w:rPr>
          <w:rFonts w:hint="eastAsia" w:hAnsi="宋体"/>
          <w:snapToGrid w:val="0"/>
          <w:sz w:val="24"/>
          <w:u w:val="single"/>
          <w:lang w:val="en-US" w:eastAsia="zh-CN"/>
        </w:rPr>
        <w:t>保外电池维修框架采购</w:t>
      </w:r>
      <w:r>
        <w:rPr>
          <w:rFonts w:hint="eastAsia" w:hAnsi="宋体"/>
          <w:snapToGrid w:val="0"/>
          <w:sz w:val="24"/>
          <w:u w:val="single"/>
        </w:rPr>
        <w:t>_</w:t>
      </w:r>
      <w:r>
        <w:rPr>
          <w:rFonts w:hint="eastAsia" w:hAnsi="宋体"/>
          <w:snapToGrid w:val="0"/>
          <w:sz w:val="24"/>
        </w:rPr>
        <w:t>_______（项目名称）______</w:t>
      </w:r>
      <w:r>
        <w:rPr>
          <w:rFonts w:hint="eastAsia" w:hAnsi="宋体"/>
          <w:snapToGrid w:val="0"/>
          <w:sz w:val="24"/>
          <w:lang w:val="en-US" w:eastAsia="zh-CN"/>
        </w:rPr>
        <w:t>/</w:t>
      </w:r>
      <w:r>
        <w:rPr>
          <w:rFonts w:hint="eastAsia" w:hAnsi="宋体"/>
          <w:snapToGrid w:val="0"/>
          <w:sz w:val="24"/>
        </w:rPr>
        <w:t>_______ (招标编号)的投标，</w:t>
      </w:r>
      <w:r>
        <w:rPr>
          <w:rFonts w:hint="eastAsia" w:hAnsi="宋体"/>
          <w:sz w:val="24"/>
        </w:rPr>
        <w:t>本投标人关联单位情况说明如下：</w:t>
      </w:r>
    </w:p>
    <w:p w14:paraId="19A98F17">
      <w:pPr>
        <w:numPr>
          <w:ilvl w:val="0"/>
          <w:numId w:val="9"/>
        </w:numPr>
        <w:rPr>
          <w:rFonts w:hAnsi="宋体"/>
          <w:sz w:val="24"/>
        </w:rPr>
      </w:pPr>
      <w:r>
        <w:rPr>
          <w:rFonts w:hint="eastAsia" w:hAnsi="宋体"/>
          <w:sz w:val="24"/>
        </w:rPr>
        <w:t>我单位与招标人不存在利害关系。</w:t>
      </w:r>
    </w:p>
    <w:p w14:paraId="3623A46D">
      <w:pPr>
        <w:numPr>
          <w:ilvl w:val="0"/>
          <w:numId w:val="9"/>
        </w:numPr>
        <w:rPr>
          <w:rFonts w:hAnsi="宋体"/>
          <w:sz w:val="24"/>
        </w:rPr>
      </w:pPr>
      <w:r>
        <w:rPr>
          <w:rFonts w:hint="eastAsia" w:hAnsi="宋体"/>
          <w:sz w:val="24"/>
        </w:rPr>
        <w:t>与我单位存在关联关系的单位的信息如下：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4"/>
        <w:gridCol w:w="2271"/>
        <w:gridCol w:w="3325"/>
      </w:tblGrid>
      <w:tr w14:paraId="0BE3C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3124" w:type="dxa"/>
            <w:tcBorders>
              <w:top w:val="single" w:color="auto" w:sz="4" w:space="0"/>
              <w:left w:val="single" w:color="auto" w:sz="4" w:space="0"/>
              <w:bottom w:val="single" w:color="auto" w:sz="4" w:space="0"/>
              <w:right w:val="single" w:color="auto" w:sz="4" w:space="0"/>
            </w:tcBorders>
            <w:vAlign w:val="center"/>
          </w:tcPr>
          <w:p w14:paraId="0A0DEF0F">
            <w:pPr>
              <w:jc w:val="center"/>
              <w:rPr>
                <w:rFonts w:hAnsi="宋体"/>
                <w:sz w:val="24"/>
              </w:rPr>
            </w:pPr>
            <w:r>
              <w:rPr>
                <w:rFonts w:hint="eastAsia" w:hAnsi="宋体"/>
                <w:sz w:val="24"/>
              </w:rPr>
              <w:t>投标人名称</w:t>
            </w:r>
          </w:p>
        </w:tc>
        <w:tc>
          <w:tcPr>
            <w:tcW w:w="5596" w:type="dxa"/>
            <w:gridSpan w:val="2"/>
            <w:tcBorders>
              <w:top w:val="single" w:color="auto" w:sz="4" w:space="0"/>
              <w:left w:val="single" w:color="auto" w:sz="4" w:space="0"/>
              <w:bottom w:val="single" w:color="auto" w:sz="4" w:space="0"/>
              <w:right w:val="single" w:color="auto" w:sz="4" w:space="0"/>
            </w:tcBorders>
            <w:vAlign w:val="center"/>
          </w:tcPr>
          <w:p w14:paraId="1CFA7BA6">
            <w:pPr>
              <w:rPr>
                <w:rFonts w:hint="default" w:hAnsi="宋体" w:eastAsia="宋体"/>
                <w:sz w:val="24"/>
                <w:lang w:val="en-US" w:eastAsia="zh-CN"/>
              </w:rPr>
            </w:pPr>
            <w:r>
              <w:rPr>
                <w:rFonts w:hint="eastAsia" w:hAnsi="宋体"/>
                <w:sz w:val="24"/>
                <w:lang w:val="en-US" w:eastAsia="zh-CN"/>
              </w:rPr>
              <w:t>宁家（北京）汽车服务有限公司</w:t>
            </w:r>
          </w:p>
        </w:tc>
      </w:tr>
      <w:tr w14:paraId="06D47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jc w:val="center"/>
        </w:trPr>
        <w:tc>
          <w:tcPr>
            <w:tcW w:w="3124" w:type="dxa"/>
            <w:vMerge w:val="restart"/>
            <w:tcBorders>
              <w:top w:val="single" w:color="auto" w:sz="4" w:space="0"/>
              <w:left w:val="single" w:color="auto" w:sz="4" w:space="0"/>
              <w:bottom w:val="single" w:color="auto" w:sz="4" w:space="0"/>
              <w:right w:val="single" w:color="auto" w:sz="4" w:space="0"/>
            </w:tcBorders>
            <w:vAlign w:val="center"/>
          </w:tcPr>
          <w:p w14:paraId="24529E82">
            <w:pPr>
              <w:jc w:val="center"/>
              <w:rPr>
                <w:rFonts w:hAnsi="宋体"/>
                <w:sz w:val="24"/>
              </w:rPr>
            </w:pPr>
            <w:r>
              <w:rPr>
                <w:rFonts w:hint="eastAsia" w:hAnsi="宋体"/>
                <w:sz w:val="24"/>
              </w:rPr>
              <w:t>法定代表人/单位负责人</w:t>
            </w:r>
          </w:p>
        </w:tc>
        <w:tc>
          <w:tcPr>
            <w:tcW w:w="2271" w:type="dxa"/>
            <w:tcBorders>
              <w:top w:val="single" w:color="auto" w:sz="4" w:space="0"/>
              <w:left w:val="single" w:color="auto" w:sz="4" w:space="0"/>
              <w:bottom w:val="single" w:color="auto" w:sz="4" w:space="0"/>
              <w:right w:val="single" w:color="auto" w:sz="4" w:space="0"/>
            </w:tcBorders>
            <w:vAlign w:val="center"/>
          </w:tcPr>
          <w:p w14:paraId="1E6D3717">
            <w:pPr>
              <w:rPr>
                <w:rFonts w:hAnsi="宋体"/>
                <w:sz w:val="24"/>
              </w:rPr>
            </w:pPr>
            <w:r>
              <w:rPr>
                <w:rFonts w:hint="eastAsia" w:hAnsi="宋体"/>
                <w:sz w:val="24"/>
              </w:rPr>
              <w:t>姓名</w:t>
            </w:r>
          </w:p>
        </w:tc>
        <w:tc>
          <w:tcPr>
            <w:tcW w:w="3325" w:type="dxa"/>
            <w:tcBorders>
              <w:top w:val="single" w:color="auto" w:sz="4" w:space="0"/>
              <w:left w:val="single" w:color="auto" w:sz="4" w:space="0"/>
              <w:bottom w:val="single" w:color="auto" w:sz="4" w:space="0"/>
              <w:right w:val="single" w:color="auto" w:sz="4" w:space="0"/>
            </w:tcBorders>
            <w:vAlign w:val="center"/>
          </w:tcPr>
          <w:p w14:paraId="6B6EF2EE">
            <w:pPr>
              <w:rPr>
                <w:rFonts w:hint="eastAsia" w:hAnsi="宋体" w:eastAsia="宋体"/>
                <w:sz w:val="24"/>
                <w:lang w:val="en-US" w:eastAsia="zh-CN"/>
              </w:rPr>
            </w:pPr>
            <w:r>
              <w:rPr>
                <w:rFonts w:hint="eastAsia" w:hAnsi="宋体"/>
                <w:sz w:val="24"/>
                <w:lang w:val="en-US" w:eastAsia="zh-CN"/>
              </w:rPr>
              <w:t>安林</w:t>
            </w:r>
          </w:p>
        </w:tc>
      </w:tr>
      <w:tr w14:paraId="43AD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3124" w:type="dxa"/>
            <w:vMerge w:val="continue"/>
            <w:tcBorders>
              <w:top w:val="single" w:color="auto" w:sz="4" w:space="0"/>
              <w:left w:val="single" w:color="auto" w:sz="4" w:space="0"/>
              <w:bottom w:val="single" w:color="auto" w:sz="4" w:space="0"/>
              <w:right w:val="single" w:color="auto" w:sz="4" w:space="0"/>
            </w:tcBorders>
            <w:vAlign w:val="center"/>
          </w:tcPr>
          <w:p w14:paraId="49B09C42">
            <w:pPr>
              <w:widowControl/>
              <w:rPr>
                <w:rFonts w:hAnsi="宋体"/>
                <w:sz w:val="24"/>
              </w:rPr>
            </w:pPr>
          </w:p>
        </w:tc>
        <w:tc>
          <w:tcPr>
            <w:tcW w:w="2271" w:type="dxa"/>
            <w:tcBorders>
              <w:top w:val="single" w:color="auto" w:sz="4" w:space="0"/>
              <w:left w:val="single" w:color="auto" w:sz="4" w:space="0"/>
              <w:bottom w:val="single" w:color="auto" w:sz="4" w:space="0"/>
              <w:right w:val="single" w:color="auto" w:sz="4" w:space="0"/>
            </w:tcBorders>
            <w:vAlign w:val="center"/>
          </w:tcPr>
          <w:p w14:paraId="1190EBB7">
            <w:pPr>
              <w:rPr>
                <w:rFonts w:hAnsi="宋体"/>
                <w:sz w:val="24"/>
              </w:rPr>
            </w:pPr>
            <w:r>
              <w:rPr>
                <w:rFonts w:hint="eastAsia" w:hAnsi="宋体"/>
                <w:sz w:val="24"/>
              </w:rPr>
              <w:t>身份证号</w:t>
            </w:r>
          </w:p>
        </w:tc>
        <w:tc>
          <w:tcPr>
            <w:tcW w:w="3325" w:type="dxa"/>
            <w:tcBorders>
              <w:top w:val="single" w:color="auto" w:sz="4" w:space="0"/>
              <w:left w:val="single" w:color="auto" w:sz="4" w:space="0"/>
              <w:bottom w:val="single" w:color="auto" w:sz="4" w:space="0"/>
              <w:right w:val="single" w:color="auto" w:sz="4" w:space="0"/>
            </w:tcBorders>
            <w:vAlign w:val="center"/>
          </w:tcPr>
          <w:p w14:paraId="24A2528B">
            <w:pPr>
              <w:rPr>
                <w:rFonts w:hint="default" w:hAnsi="宋体" w:eastAsia="宋体"/>
                <w:sz w:val="24"/>
                <w:lang w:val="en-US" w:eastAsia="zh-CN"/>
              </w:rPr>
            </w:pPr>
            <w:r>
              <w:rPr>
                <w:rFonts w:hint="eastAsia" w:hAnsi="宋体"/>
                <w:sz w:val="24"/>
                <w:lang w:val="en-US" w:eastAsia="zh-CN"/>
              </w:rPr>
              <w:t>12022219771109521X</w:t>
            </w:r>
          </w:p>
        </w:tc>
      </w:tr>
      <w:tr w14:paraId="63EC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124" w:type="dxa"/>
            <w:tcBorders>
              <w:top w:val="single" w:color="auto" w:sz="4" w:space="0"/>
              <w:left w:val="single" w:color="auto" w:sz="4" w:space="0"/>
              <w:bottom w:val="single" w:color="auto" w:sz="4" w:space="0"/>
              <w:right w:val="single" w:color="auto" w:sz="4" w:space="0"/>
            </w:tcBorders>
            <w:vAlign w:val="center"/>
          </w:tcPr>
          <w:p w14:paraId="111EFCBB">
            <w:pPr>
              <w:jc w:val="center"/>
              <w:rPr>
                <w:rFonts w:hAnsi="宋体"/>
                <w:sz w:val="24"/>
              </w:rPr>
            </w:pPr>
            <w:r>
              <w:rPr>
                <w:rFonts w:hint="eastAsia" w:hAnsi="宋体"/>
                <w:sz w:val="24"/>
              </w:rPr>
              <w:t>与我方单位负责人为同一人的其他单位</w:t>
            </w:r>
          </w:p>
        </w:tc>
        <w:tc>
          <w:tcPr>
            <w:tcW w:w="5596" w:type="dxa"/>
            <w:gridSpan w:val="2"/>
            <w:tcBorders>
              <w:top w:val="single" w:color="auto" w:sz="4" w:space="0"/>
              <w:left w:val="single" w:color="auto" w:sz="4" w:space="0"/>
              <w:bottom w:val="single" w:color="auto" w:sz="4" w:space="0"/>
              <w:right w:val="single" w:color="auto" w:sz="4" w:space="0"/>
            </w:tcBorders>
            <w:vAlign w:val="center"/>
          </w:tcPr>
          <w:p w14:paraId="20664AEC">
            <w:pPr>
              <w:jc w:val="center"/>
              <w:rPr>
                <w:rFonts w:hint="eastAsia" w:hAnsi="宋体" w:eastAsia="宋体"/>
                <w:sz w:val="24"/>
                <w:lang w:val="en-US" w:eastAsia="zh-CN"/>
              </w:rPr>
            </w:pPr>
            <w:r>
              <w:rPr>
                <w:rFonts w:hint="eastAsia" w:hAnsi="宋体"/>
                <w:sz w:val="24"/>
                <w:lang w:val="en-US" w:eastAsia="zh-CN"/>
              </w:rPr>
              <w:t>无</w:t>
            </w:r>
          </w:p>
        </w:tc>
      </w:tr>
      <w:tr w14:paraId="155CC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3124" w:type="dxa"/>
            <w:vMerge w:val="restart"/>
            <w:tcBorders>
              <w:top w:val="single" w:color="auto" w:sz="4" w:space="0"/>
              <w:left w:val="single" w:color="auto" w:sz="4" w:space="0"/>
              <w:bottom w:val="single" w:color="auto" w:sz="4" w:space="0"/>
              <w:right w:val="single" w:color="auto" w:sz="4" w:space="0"/>
            </w:tcBorders>
            <w:vAlign w:val="center"/>
          </w:tcPr>
          <w:p w14:paraId="1867ADE8">
            <w:pPr>
              <w:jc w:val="center"/>
              <w:rPr>
                <w:rFonts w:hAnsi="宋体"/>
                <w:sz w:val="24"/>
              </w:rPr>
            </w:pPr>
            <w:r>
              <w:rPr>
                <w:rFonts w:hint="eastAsia" w:hAnsi="宋体"/>
                <w:sz w:val="24"/>
              </w:rPr>
              <w:t>与我方存在直接控股、管理关系的其他单位</w:t>
            </w:r>
          </w:p>
        </w:tc>
        <w:tc>
          <w:tcPr>
            <w:tcW w:w="2271" w:type="dxa"/>
            <w:tcBorders>
              <w:top w:val="single" w:color="auto" w:sz="4" w:space="0"/>
              <w:left w:val="single" w:color="auto" w:sz="4" w:space="0"/>
              <w:bottom w:val="single" w:color="auto" w:sz="4" w:space="0"/>
              <w:right w:val="single" w:color="auto" w:sz="4" w:space="0"/>
            </w:tcBorders>
            <w:vAlign w:val="center"/>
          </w:tcPr>
          <w:p w14:paraId="689B05F4">
            <w:pPr>
              <w:rPr>
                <w:rFonts w:hAnsi="宋体"/>
                <w:sz w:val="24"/>
              </w:rPr>
            </w:pPr>
            <w:r>
              <w:rPr>
                <w:rFonts w:hint="eastAsia" w:hAnsi="宋体"/>
                <w:sz w:val="24"/>
              </w:rPr>
              <w:t>直接控股、管理关系单位名称</w:t>
            </w:r>
          </w:p>
        </w:tc>
        <w:tc>
          <w:tcPr>
            <w:tcW w:w="3325" w:type="dxa"/>
            <w:tcBorders>
              <w:top w:val="single" w:color="auto" w:sz="4" w:space="0"/>
              <w:left w:val="single" w:color="auto" w:sz="4" w:space="0"/>
              <w:bottom w:val="single" w:color="auto" w:sz="4" w:space="0"/>
              <w:right w:val="single" w:color="auto" w:sz="4" w:space="0"/>
            </w:tcBorders>
            <w:vAlign w:val="center"/>
          </w:tcPr>
          <w:p w14:paraId="53652FEE">
            <w:pPr>
              <w:jc w:val="center"/>
              <w:rPr>
                <w:rFonts w:hint="eastAsia" w:hAnsi="宋体" w:eastAsia="宋体"/>
                <w:sz w:val="24"/>
                <w:lang w:val="en-US" w:eastAsia="zh-CN"/>
              </w:rPr>
            </w:pPr>
            <w:r>
              <w:rPr>
                <w:rFonts w:hint="eastAsia" w:hAnsi="宋体"/>
                <w:sz w:val="24"/>
                <w:lang w:val="en-US" w:eastAsia="zh-CN"/>
              </w:rPr>
              <w:t>无</w:t>
            </w:r>
          </w:p>
        </w:tc>
      </w:tr>
      <w:tr w14:paraId="3CA8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124" w:type="dxa"/>
            <w:vMerge w:val="continue"/>
            <w:tcBorders>
              <w:top w:val="single" w:color="auto" w:sz="4" w:space="0"/>
              <w:left w:val="single" w:color="auto" w:sz="4" w:space="0"/>
              <w:bottom w:val="single" w:color="auto" w:sz="4" w:space="0"/>
              <w:right w:val="single" w:color="auto" w:sz="4" w:space="0"/>
            </w:tcBorders>
            <w:vAlign w:val="center"/>
          </w:tcPr>
          <w:p w14:paraId="5B036872">
            <w:pPr>
              <w:widowControl/>
              <w:rPr>
                <w:rFonts w:hAnsi="宋体"/>
                <w:sz w:val="24"/>
              </w:rPr>
            </w:pPr>
          </w:p>
        </w:tc>
        <w:tc>
          <w:tcPr>
            <w:tcW w:w="2271" w:type="dxa"/>
            <w:tcBorders>
              <w:top w:val="single" w:color="auto" w:sz="4" w:space="0"/>
              <w:left w:val="single" w:color="auto" w:sz="4" w:space="0"/>
              <w:bottom w:val="single" w:color="auto" w:sz="4" w:space="0"/>
              <w:right w:val="single" w:color="auto" w:sz="4" w:space="0"/>
            </w:tcBorders>
            <w:vAlign w:val="center"/>
          </w:tcPr>
          <w:p w14:paraId="4D9D9960">
            <w:pPr>
              <w:rPr>
                <w:rFonts w:hAnsi="宋体"/>
                <w:sz w:val="24"/>
              </w:rPr>
            </w:pPr>
            <w:r>
              <w:rPr>
                <w:rFonts w:hint="eastAsia" w:hAnsi="宋体"/>
                <w:sz w:val="24"/>
              </w:rPr>
              <w:t>直接被控股、被管理关系单位名称</w:t>
            </w:r>
          </w:p>
        </w:tc>
        <w:tc>
          <w:tcPr>
            <w:tcW w:w="3325" w:type="dxa"/>
            <w:tcBorders>
              <w:top w:val="single" w:color="auto" w:sz="4" w:space="0"/>
              <w:left w:val="single" w:color="auto" w:sz="4" w:space="0"/>
              <w:bottom w:val="single" w:color="auto" w:sz="4" w:space="0"/>
              <w:right w:val="single" w:color="auto" w:sz="4" w:space="0"/>
            </w:tcBorders>
            <w:vAlign w:val="center"/>
          </w:tcPr>
          <w:p w14:paraId="645F9E96">
            <w:pPr>
              <w:jc w:val="center"/>
              <w:rPr>
                <w:rFonts w:hint="eastAsia" w:hAnsi="宋体" w:eastAsia="宋体"/>
                <w:sz w:val="24"/>
                <w:lang w:val="en-US" w:eastAsia="zh-CN"/>
              </w:rPr>
            </w:pPr>
            <w:r>
              <w:rPr>
                <w:rFonts w:hint="eastAsia" w:hAnsi="宋体"/>
                <w:sz w:val="24"/>
                <w:lang w:val="en-US" w:eastAsia="zh-CN"/>
              </w:rPr>
              <w:t>无</w:t>
            </w:r>
          </w:p>
        </w:tc>
      </w:tr>
      <w:tr w14:paraId="0E63A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3124" w:type="dxa"/>
            <w:tcBorders>
              <w:top w:val="single" w:color="auto" w:sz="4" w:space="0"/>
              <w:left w:val="single" w:color="auto" w:sz="4" w:space="0"/>
              <w:bottom w:val="single" w:color="auto" w:sz="4" w:space="0"/>
              <w:right w:val="single" w:color="auto" w:sz="4" w:space="0"/>
            </w:tcBorders>
            <w:vAlign w:val="center"/>
          </w:tcPr>
          <w:p w14:paraId="0A21083B">
            <w:pPr>
              <w:jc w:val="center"/>
              <w:rPr>
                <w:rFonts w:hAnsi="宋体"/>
                <w:sz w:val="24"/>
              </w:rPr>
            </w:pPr>
            <w:r>
              <w:rPr>
                <w:rFonts w:hint="eastAsia" w:hAnsi="宋体"/>
                <w:sz w:val="24"/>
              </w:rPr>
              <w:t>备注</w:t>
            </w:r>
          </w:p>
        </w:tc>
        <w:tc>
          <w:tcPr>
            <w:tcW w:w="5596" w:type="dxa"/>
            <w:gridSpan w:val="2"/>
            <w:tcBorders>
              <w:top w:val="single" w:color="auto" w:sz="4" w:space="0"/>
              <w:left w:val="single" w:color="auto" w:sz="4" w:space="0"/>
              <w:bottom w:val="single" w:color="auto" w:sz="4" w:space="0"/>
              <w:right w:val="single" w:color="auto" w:sz="4" w:space="0"/>
            </w:tcBorders>
            <w:vAlign w:val="center"/>
          </w:tcPr>
          <w:p w14:paraId="53D44898">
            <w:pPr>
              <w:rPr>
                <w:rFonts w:hint="default" w:hAnsi="宋体" w:eastAsia="宋体"/>
                <w:b/>
                <w:sz w:val="24"/>
                <w:lang w:val="en-US" w:eastAsia="zh-CN"/>
              </w:rPr>
            </w:pPr>
            <w:r>
              <w:rPr>
                <w:rFonts w:hint="eastAsia" w:hAnsi="宋体"/>
                <w:b/>
                <w:sz w:val="24"/>
                <w:lang w:val="en-US" w:eastAsia="zh-CN"/>
              </w:rPr>
              <w:t xml:space="preserve">                     无</w:t>
            </w:r>
          </w:p>
        </w:tc>
      </w:tr>
    </w:tbl>
    <w:p w14:paraId="043BE988">
      <w:pPr>
        <w:spacing w:after="240" w:afterLines="100"/>
        <w:ind w:firstLine="480" w:firstLineChars="200"/>
        <w:rPr>
          <w:rFonts w:hAnsi="宋体"/>
          <w:sz w:val="24"/>
        </w:rPr>
      </w:pPr>
      <w:r>
        <w:rPr>
          <w:rFonts w:hint="eastAsia" w:hAnsi="宋体"/>
          <w:sz w:val="24"/>
        </w:rPr>
        <w:t>以上信息如有虚假，我公司愿意承担法律责任，接受相应行政处罚和失信惩戒。</w:t>
      </w:r>
    </w:p>
    <w:p w14:paraId="167FE572">
      <w:pPr>
        <w:spacing w:after="240" w:afterLines="100"/>
        <w:ind w:firstLine="480" w:firstLineChars="200"/>
        <w:rPr>
          <w:rFonts w:hAnsi="宋体"/>
          <w:sz w:val="24"/>
        </w:rPr>
      </w:pPr>
      <w:r>
        <w:rPr>
          <w:rFonts w:hint="eastAsia" w:hAnsi="宋体"/>
          <w:sz w:val="24"/>
        </w:rPr>
        <w:t>如果在开标过程中发现与我单位存在关联关系的单位同时参加本项目投标，我单位将及时声明关联情况，否则产生后果由我单位全权负责。</w:t>
      </w:r>
    </w:p>
    <w:p w14:paraId="4B3165C6">
      <w:pPr>
        <w:rPr>
          <w:rFonts w:hAnsi="宋体"/>
          <w:sz w:val="24"/>
        </w:rPr>
      </w:pPr>
    </w:p>
    <w:p w14:paraId="14ECD84F">
      <w:pPr>
        <w:rPr>
          <w:rFonts w:hAnsi="宋体"/>
          <w:sz w:val="24"/>
          <w:highlight w:val="yellow"/>
        </w:rPr>
      </w:pPr>
      <w:r>
        <w:rPr>
          <w:rFonts w:hint="eastAsia" w:hAnsi="宋体"/>
          <w:sz w:val="24"/>
          <w:highlight w:val="yellow"/>
        </w:rPr>
        <w:t>承诺人(</w:t>
      </w:r>
      <w:r>
        <w:rPr>
          <w:rFonts w:hAnsi="宋体"/>
          <w:sz w:val="24"/>
          <w:highlight w:val="yellow"/>
        </w:rPr>
        <w:t>加盖企业</w:t>
      </w:r>
      <w:r>
        <w:rPr>
          <w:rFonts w:hint="eastAsia" w:hAnsi="宋体"/>
          <w:sz w:val="24"/>
          <w:highlight w:val="yellow"/>
        </w:rPr>
        <w:t>公</w:t>
      </w:r>
      <w:r>
        <w:rPr>
          <w:rFonts w:hAnsi="宋体"/>
          <w:sz w:val="24"/>
          <w:highlight w:val="yellow"/>
        </w:rPr>
        <w:t>章</w:t>
      </w:r>
      <w:r>
        <w:rPr>
          <w:rFonts w:hint="eastAsia" w:hAnsi="宋体"/>
          <w:sz w:val="24"/>
          <w:highlight w:val="yellow"/>
        </w:rPr>
        <w:t>)：__</w:t>
      </w:r>
      <w:r>
        <w:rPr>
          <w:rFonts w:hint="eastAsia" w:hAnsi="宋体"/>
          <w:sz w:val="24"/>
          <w:highlight w:val="yellow"/>
          <w:u w:val="single"/>
        </w:rPr>
        <w:t>_</w:t>
      </w:r>
      <w:r>
        <w:rPr>
          <w:rFonts w:hint="eastAsia" w:hAnsi="宋体"/>
          <w:sz w:val="24"/>
          <w:highlight w:val="yellow"/>
          <w:u w:val="single"/>
          <w:lang w:val="en-US" w:eastAsia="zh-CN"/>
        </w:rPr>
        <w:t>宁家（北京）汽车服务有限公司</w:t>
      </w:r>
      <w:r>
        <w:rPr>
          <w:rFonts w:hint="eastAsia" w:hAnsi="宋体"/>
          <w:sz w:val="24"/>
          <w:highlight w:val="yellow"/>
          <w:u w:val="single"/>
        </w:rPr>
        <w:t>_</w:t>
      </w:r>
      <w:r>
        <w:rPr>
          <w:rFonts w:hint="eastAsia" w:hAnsi="宋体"/>
          <w:sz w:val="24"/>
          <w:highlight w:val="yellow"/>
        </w:rPr>
        <w:t>__</w:t>
      </w:r>
    </w:p>
    <w:p w14:paraId="7D0E842B">
      <w:pPr>
        <w:rPr>
          <w:rFonts w:hAnsi="宋体"/>
          <w:sz w:val="24"/>
          <w:highlight w:val="yellow"/>
        </w:rPr>
      </w:pPr>
    </w:p>
    <w:p w14:paraId="375E6623">
      <w:pPr>
        <w:rPr>
          <w:rFonts w:ascii="宋体" w:hAnsi="宋体" w:cs="仿宋_GB2312"/>
          <w:sz w:val="24"/>
          <w:szCs w:val="32"/>
          <w:highlight w:val="yellow"/>
          <w:u w:val="single"/>
        </w:rPr>
      </w:pPr>
      <w:r>
        <w:rPr>
          <w:rFonts w:hint="eastAsia" w:ascii="宋体" w:hAnsi="宋体" w:cs="仿宋_GB2312"/>
          <w:sz w:val="24"/>
          <w:highlight w:val="yellow"/>
        </w:rPr>
        <w:t>法定代表人或授权</w:t>
      </w:r>
      <w:r>
        <w:rPr>
          <w:rFonts w:ascii="宋体" w:hAnsi="宋体" w:cs="仿宋_GB2312"/>
          <w:sz w:val="24"/>
          <w:highlight w:val="yellow"/>
        </w:rPr>
        <w:t>代表(签字)</w:t>
      </w:r>
      <w:r>
        <w:rPr>
          <w:rFonts w:ascii="宋体" w:hAnsi="宋体" w:cs="仿宋_GB2312"/>
          <w:sz w:val="24"/>
          <w:szCs w:val="32"/>
          <w:highlight w:val="yellow"/>
        </w:rPr>
        <w:t>：</w:t>
      </w:r>
      <w:r>
        <w:rPr>
          <w:rFonts w:hint="eastAsia" w:ascii="宋体" w:hAnsi="宋体" w:cs="仿宋_GB2312"/>
          <w:sz w:val="24"/>
          <w:szCs w:val="32"/>
          <w:highlight w:val="yellow"/>
          <w:u w:val="single"/>
        </w:rPr>
        <w:t xml:space="preserve">                               </w:t>
      </w:r>
    </w:p>
    <w:p w14:paraId="5F9CE96B">
      <w:pPr>
        <w:rPr>
          <w:rFonts w:hAnsi="宋体"/>
          <w:sz w:val="24"/>
          <w:highlight w:val="yellow"/>
          <w:u w:val="single"/>
        </w:rPr>
      </w:pPr>
    </w:p>
    <w:p w14:paraId="19534042">
      <w:pPr>
        <w:rPr>
          <w:rFonts w:hAnsi="宋体"/>
          <w:sz w:val="24"/>
        </w:rPr>
      </w:pPr>
      <w:r>
        <w:rPr>
          <w:rFonts w:hint="eastAsia" w:hAnsi="宋体"/>
          <w:sz w:val="24"/>
          <w:highlight w:val="yellow"/>
        </w:rPr>
        <w:t>日期：_________________________________</w:t>
      </w:r>
    </w:p>
    <w:p w14:paraId="7F3678A6">
      <w:pPr>
        <w:rPr>
          <w:rFonts w:hAnsi="宋体"/>
          <w:sz w:val="24"/>
        </w:rPr>
      </w:pPr>
    </w:p>
    <w:p w14:paraId="647A5418">
      <w:pPr>
        <w:jc w:val="left"/>
        <w:rPr>
          <w:rFonts w:hAnsi="宋体"/>
          <w:szCs w:val="21"/>
        </w:rPr>
      </w:pPr>
      <w:r>
        <w:rPr>
          <w:rFonts w:hint="eastAsia" w:hAnsi="宋体"/>
          <w:szCs w:val="21"/>
        </w:rPr>
        <w:t>备注：投标人应当如实披露与本单位存在下列关联关系的单位名称：</w:t>
      </w:r>
    </w:p>
    <w:p w14:paraId="118F3962">
      <w:pPr>
        <w:jc w:val="left"/>
        <w:rPr>
          <w:rFonts w:hAnsi="宋体"/>
          <w:szCs w:val="21"/>
        </w:rPr>
      </w:pPr>
      <w:r>
        <w:rPr>
          <w:rFonts w:hint="eastAsia" w:hAnsi="宋体"/>
          <w:szCs w:val="21"/>
        </w:rPr>
        <w:t>（1）与投标人单位负责人为同一人的其他单位；</w:t>
      </w:r>
    </w:p>
    <w:p w14:paraId="5A1F8ECF">
      <w:pPr>
        <w:jc w:val="left"/>
        <w:rPr>
          <w:rFonts w:hAnsi="宋体"/>
          <w:szCs w:val="21"/>
        </w:rPr>
      </w:pPr>
      <w:r>
        <w:rPr>
          <w:rFonts w:hint="eastAsia" w:hAnsi="宋体"/>
          <w:szCs w:val="21"/>
        </w:rPr>
        <w:t>（2）与投标人存在直接控股、管理关系的其他单位；</w:t>
      </w:r>
    </w:p>
    <w:p w14:paraId="4AAA2662">
      <w:pPr>
        <w:rPr>
          <w:rFonts w:hAnsi="宋体"/>
          <w:szCs w:val="21"/>
        </w:rPr>
      </w:pPr>
      <w:r>
        <w:rPr>
          <w:rFonts w:hint="eastAsia" w:hAnsi="宋体"/>
          <w:szCs w:val="21"/>
        </w:rPr>
        <w:t>（3）不存在上述情形的填写“无”；</w:t>
      </w:r>
    </w:p>
    <w:p w14:paraId="7916E9D6">
      <w:pPr>
        <w:rPr>
          <w:rFonts w:hAnsi="宋体"/>
          <w:szCs w:val="21"/>
        </w:rPr>
      </w:pPr>
      <w:r>
        <w:rPr>
          <w:rFonts w:hint="eastAsia" w:hAnsi="宋体"/>
          <w:szCs w:val="21"/>
        </w:rPr>
        <w:t>（4）与招标人存在关联关系可能影响招标公正性的单位，不得参加投标；</w:t>
      </w:r>
    </w:p>
    <w:p w14:paraId="462467D4">
      <w:pPr>
        <w:rPr>
          <w:rFonts w:ascii="宋体" w:hAnsi="宋体" w:cs="仿宋_GB2312"/>
          <w:sz w:val="24"/>
        </w:rPr>
      </w:pPr>
      <w:r>
        <w:rPr>
          <w:rFonts w:hint="eastAsia" w:ascii="Calibri" w:hAnsi="宋体"/>
          <w:szCs w:val="21"/>
        </w:rPr>
        <w:t xml:space="preserve">（5）单位负责人为同一人或者存在控股、管理关系的不同单位，不得同时参加同一项目的同一标段投标。 </w:t>
      </w:r>
      <w:r>
        <w:rPr>
          <w:rFonts w:ascii="Calibri" w:hAnsi="宋体"/>
          <w:szCs w:val="21"/>
        </w:rPr>
        <w:t xml:space="preserve"> </w:t>
      </w:r>
      <w:r>
        <w:rPr>
          <w:rFonts w:ascii="宋体" w:hAnsi="宋体" w:cs="仿宋_GB2312"/>
          <w:sz w:val="24"/>
        </w:rPr>
        <w:t xml:space="preserve"> </w:t>
      </w:r>
    </w:p>
    <w:p w14:paraId="3A12BCFD">
      <w:pPr>
        <w:rPr>
          <w:rFonts w:ascii="宋体" w:hAnsi="宋体" w:cs="仿宋_GB2312"/>
          <w:sz w:val="24"/>
        </w:rPr>
      </w:pPr>
    </w:p>
    <w:p w14:paraId="7E39A50C">
      <w:pPr>
        <w:rPr>
          <w:rFonts w:ascii="宋体" w:hAnsi="宋体" w:cs="仿宋_GB2312"/>
          <w:sz w:val="24"/>
        </w:rPr>
      </w:pPr>
    </w:p>
    <w:p w14:paraId="63F8AFD7">
      <w:pPr>
        <w:rPr>
          <w:rFonts w:hint="default" w:ascii="宋体" w:hAnsi="宋体" w:cs="仿宋_GB2312"/>
          <w:sz w:val="24"/>
          <w:lang w:val="en-US" w:eastAsia="zh-CN"/>
        </w:rPr>
      </w:pPr>
      <w:r>
        <w:rPr>
          <w:rFonts w:hint="eastAsia" w:ascii="宋体" w:hAnsi="宋体" w:cs="仿宋_GB2312"/>
          <w:sz w:val="24"/>
          <w:lang w:val="en-US" w:eastAsia="zh-CN"/>
        </w:rPr>
        <w:t>附件十四、技术规格偏离表</w:t>
      </w:r>
    </w:p>
    <w:p w14:paraId="7C06D436">
      <w:pPr>
        <w:rPr>
          <w:rFonts w:hint="eastAsia" w:ascii="宋体" w:hAnsi="宋体" w:cs="仿宋_GB2312"/>
          <w:sz w:val="24"/>
          <w:u w:val="single"/>
          <w:lang w:val="en-US" w:eastAsia="zh-CN"/>
        </w:rPr>
      </w:pPr>
      <w:r>
        <w:rPr>
          <w:rFonts w:hint="eastAsia" w:ascii="宋体" w:hAnsi="宋体" w:cs="仿宋_GB2312"/>
          <w:sz w:val="24"/>
          <w:lang w:val="en-US" w:eastAsia="zh-CN"/>
        </w:rPr>
        <w:t>投标人名称：</w:t>
      </w:r>
      <w:r>
        <w:rPr>
          <w:rFonts w:hint="eastAsia" w:ascii="宋体" w:hAnsi="宋体" w:cs="仿宋_GB2312"/>
          <w:sz w:val="24"/>
          <w:u w:val="single"/>
          <w:lang w:val="en-US" w:eastAsia="zh-CN"/>
        </w:rPr>
        <w:t xml:space="preserve">  宁家（北京）汽车服务有限公司  </w:t>
      </w:r>
      <w:r>
        <w:rPr>
          <w:rFonts w:hint="eastAsia" w:ascii="宋体" w:hAnsi="宋体" w:cs="仿宋_GB2312"/>
          <w:sz w:val="24"/>
          <w:u w:val="none"/>
          <w:lang w:val="en-US" w:eastAsia="zh-CN"/>
        </w:rPr>
        <w:t xml:space="preserve">      招标编号：</w:t>
      </w:r>
      <w:r>
        <w:rPr>
          <w:rFonts w:hint="eastAsia" w:ascii="宋体" w:hAnsi="宋体" w:cs="仿宋_GB2312"/>
          <w:sz w:val="24"/>
          <w:u w:val="single"/>
          <w:lang w:val="en-US" w:eastAsia="zh-CN"/>
        </w:rPr>
        <w:t xml:space="preserve">    /     </w:t>
      </w:r>
    </w:p>
    <w:tbl>
      <w:tblPr>
        <w:tblStyle w:val="7"/>
        <w:tblW w:w="90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7"/>
        <w:gridCol w:w="1541"/>
        <w:gridCol w:w="1486"/>
        <w:gridCol w:w="1147"/>
        <w:gridCol w:w="1106"/>
        <w:gridCol w:w="1707"/>
        <w:gridCol w:w="1213"/>
      </w:tblGrid>
      <w:tr w14:paraId="56EE2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248486C6">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序号</w:t>
            </w:r>
          </w:p>
        </w:tc>
        <w:tc>
          <w:tcPr>
            <w:tcW w:w="1541" w:type="dxa"/>
            <w:vAlign w:val="center"/>
          </w:tcPr>
          <w:p w14:paraId="0B5B4594">
            <w:pPr>
              <w:jc w:val="center"/>
              <w:rPr>
                <w:rFonts w:hint="default" w:ascii="宋体" w:hAnsi="宋体" w:eastAsia="宋体" w:cs="仿宋_GB2312"/>
                <w:sz w:val="24"/>
                <w:vertAlign w:val="baseline"/>
                <w:lang w:val="en-US" w:eastAsia="zh-CN"/>
              </w:rPr>
            </w:pPr>
            <w:r>
              <w:rPr>
                <w:rFonts w:hint="eastAsia" w:ascii="宋体" w:hAnsi="宋体" w:cs="仿宋_GB2312"/>
                <w:sz w:val="24"/>
                <w:vertAlign w:val="baseline"/>
                <w:lang w:val="en-US" w:eastAsia="zh-CN"/>
              </w:rPr>
              <w:t>货物/服务名称</w:t>
            </w:r>
          </w:p>
        </w:tc>
        <w:tc>
          <w:tcPr>
            <w:tcW w:w="1486" w:type="dxa"/>
            <w:vAlign w:val="center"/>
          </w:tcPr>
          <w:p w14:paraId="3DDD1E75">
            <w:pPr>
              <w:jc w:val="center"/>
              <w:rPr>
                <w:rFonts w:hint="default" w:ascii="宋体" w:hAnsi="宋体" w:eastAsia="宋体" w:cs="仿宋_GB2312"/>
                <w:sz w:val="24"/>
                <w:vertAlign w:val="baseline"/>
                <w:lang w:val="en-US" w:eastAsia="zh-CN"/>
              </w:rPr>
            </w:pPr>
            <w:r>
              <w:rPr>
                <w:rFonts w:hint="eastAsia" w:ascii="宋体" w:hAnsi="宋体" w:cs="仿宋_GB2312"/>
                <w:sz w:val="24"/>
                <w:vertAlign w:val="baseline"/>
                <w:lang w:val="en-US" w:eastAsia="zh-CN"/>
              </w:rPr>
              <w:t>招标文件条款编号</w:t>
            </w:r>
          </w:p>
        </w:tc>
        <w:tc>
          <w:tcPr>
            <w:tcW w:w="1147" w:type="dxa"/>
            <w:vAlign w:val="center"/>
          </w:tcPr>
          <w:p w14:paraId="24FAA673">
            <w:pPr>
              <w:jc w:val="center"/>
              <w:rPr>
                <w:rFonts w:hint="eastAsia" w:ascii="宋体" w:hAnsi="宋体" w:cs="仿宋_GB2312"/>
                <w:sz w:val="24"/>
                <w:vertAlign w:val="baseline"/>
                <w:lang w:val="en-US" w:eastAsia="zh-CN"/>
              </w:rPr>
            </w:pPr>
            <w:r>
              <w:rPr>
                <w:rFonts w:hint="eastAsia" w:ascii="宋体" w:hAnsi="宋体" w:cs="仿宋_GB2312"/>
                <w:sz w:val="24"/>
                <w:vertAlign w:val="baseline"/>
                <w:lang w:val="en-US" w:eastAsia="zh-CN"/>
              </w:rPr>
              <w:t>招标</w:t>
            </w:r>
          </w:p>
          <w:p w14:paraId="7B6750F5">
            <w:pPr>
              <w:jc w:val="center"/>
              <w:rPr>
                <w:rFonts w:hint="default" w:ascii="宋体" w:hAnsi="宋体" w:eastAsia="宋体" w:cs="仿宋_GB2312"/>
                <w:sz w:val="24"/>
                <w:vertAlign w:val="baseline"/>
                <w:lang w:val="en-US" w:eastAsia="zh-CN"/>
              </w:rPr>
            </w:pPr>
            <w:r>
              <w:rPr>
                <w:rFonts w:hint="eastAsia" w:ascii="宋体" w:hAnsi="宋体" w:cs="仿宋_GB2312"/>
                <w:sz w:val="24"/>
                <w:vertAlign w:val="baseline"/>
                <w:lang w:val="en-US" w:eastAsia="zh-CN"/>
              </w:rPr>
              <w:t>规格</w:t>
            </w:r>
          </w:p>
        </w:tc>
        <w:tc>
          <w:tcPr>
            <w:tcW w:w="1106" w:type="dxa"/>
            <w:vAlign w:val="center"/>
          </w:tcPr>
          <w:p w14:paraId="300C05F9">
            <w:pPr>
              <w:jc w:val="center"/>
              <w:rPr>
                <w:rFonts w:hint="eastAsia" w:ascii="宋体" w:hAnsi="宋体" w:cs="仿宋_GB2312"/>
                <w:sz w:val="24"/>
                <w:vertAlign w:val="baseline"/>
                <w:lang w:val="en-US" w:eastAsia="zh-CN"/>
              </w:rPr>
            </w:pPr>
            <w:r>
              <w:rPr>
                <w:rFonts w:hint="eastAsia" w:ascii="宋体" w:hAnsi="宋体" w:cs="仿宋_GB2312"/>
                <w:sz w:val="24"/>
                <w:vertAlign w:val="baseline"/>
                <w:lang w:val="en-US" w:eastAsia="zh-CN"/>
              </w:rPr>
              <w:t>投标</w:t>
            </w:r>
          </w:p>
          <w:p w14:paraId="0A59B81C">
            <w:pPr>
              <w:jc w:val="center"/>
              <w:rPr>
                <w:rFonts w:hint="default" w:ascii="宋体" w:hAnsi="宋体" w:eastAsia="宋体" w:cs="仿宋_GB2312"/>
                <w:sz w:val="24"/>
                <w:vertAlign w:val="baseline"/>
                <w:lang w:val="en-US" w:eastAsia="zh-CN"/>
              </w:rPr>
            </w:pPr>
            <w:r>
              <w:rPr>
                <w:rFonts w:hint="eastAsia" w:ascii="宋体" w:hAnsi="宋体" w:cs="仿宋_GB2312"/>
                <w:sz w:val="24"/>
                <w:vertAlign w:val="baseline"/>
                <w:lang w:val="en-US" w:eastAsia="zh-CN"/>
              </w:rPr>
              <w:t>规格</w:t>
            </w:r>
          </w:p>
        </w:tc>
        <w:tc>
          <w:tcPr>
            <w:tcW w:w="1707" w:type="dxa"/>
            <w:vAlign w:val="center"/>
          </w:tcPr>
          <w:p w14:paraId="67842699">
            <w:pPr>
              <w:jc w:val="center"/>
              <w:rPr>
                <w:rFonts w:hint="default" w:ascii="宋体" w:hAnsi="宋体" w:eastAsia="宋体" w:cs="仿宋_GB2312"/>
                <w:sz w:val="24"/>
                <w:vertAlign w:val="baseline"/>
                <w:lang w:val="en-US" w:eastAsia="zh-CN"/>
              </w:rPr>
            </w:pPr>
            <w:r>
              <w:rPr>
                <w:rFonts w:hint="eastAsia" w:ascii="宋体" w:hAnsi="宋体" w:cs="仿宋_GB2312"/>
                <w:sz w:val="24"/>
                <w:vertAlign w:val="baseline"/>
                <w:lang w:val="en-US" w:eastAsia="zh-CN"/>
              </w:rPr>
              <w:t>响应/偏离</w:t>
            </w:r>
          </w:p>
        </w:tc>
        <w:tc>
          <w:tcPr>
            <w:tcW w:w="1213" w:type="dxa"/>
            <w:vAlign w:val="center"/>
          </w:tcPr>
          <w:p w14:paraId="75F23AE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说明</w:t>
            </w:r>
          </w:p>
        </w:tc>
      </w:tr>
      <w:tr w14:paraId="4576E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0EC5162A">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5AD32C5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791167B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219C6583">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17B3796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7EF00A8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7013859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35C9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6B42F17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4CFD17B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75C62C73">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2C496118">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26CFB03D">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1A1BFF2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5145A3D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1E17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024FED7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594AFB64">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42073E6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65C2F782">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6AE04AE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227E3853">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6BD0EF57">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2494C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03DD6D7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14F0886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3B57D5B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55FAC38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153C80B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008B8B0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5D6CD77C">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2028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5B62FB76">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6D685C3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05D7F279">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37C080FB">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7061CA6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144AE1B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3627E7F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76E58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11696CAB">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4B114D82">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67AC4C77">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1392758B">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1EF5B896">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7E024D09">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6D750AD9">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6659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417CC57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05BC55AB">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612CC6F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78365BC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4F3C3E4A">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311F6BB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2CFB1CDC">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0A87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5D00ED6E">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2AF60C08">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381C9EA9">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76FFF5E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7252166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3FCF855F">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7F112A52">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6BF8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897" w:type="dxa"/>
            <w:vAlign w:val="center"/>
          </w:tcPr>
          <w:p w14:paraId="3E315FC6">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7CB7DED6">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3CB98F82">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06B502B8">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18F909F4">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658079D0">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745666E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r w14:paraId="3677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 w:hRule="atLeast"/>
        </w:trPr>
        <w:tc>
          <w:tcPr>
            <w:tcW w:w="897" w:type="dxa"/>
            <w:vAlign w:val="center"/>
          </w:tcPr>
          <w:p w14:paraId="00E50612">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541" w:type="dxa"/>
            <w:vAlign w:val="center"/>
          </w:tcPr>
          <w:p w14:paraId="0FC516DA">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486" w:type="dxa"/>
            <w:vAlign w:val="center"/>
          </w:tcPr>
          <w:p w14:paraId="490D7384">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47" w:type="dxa"/>
            <w:vAlign w:val="center"/>
          </w:tcPr>
          <w:p w14:paraId="743D04D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106" w:type="dxa"/>
            <w:vAlign w:val="center"/>
          </w:tcPr>
          <w:p w14:paraId="5A0EA6DB">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707" w:type="dxa"/>
            <w:vAlign w:val="center"/>
          </w:tcPr>
          <w:p w14:paraId="4B2C0135">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c>
          <w:tcPr>
            <w:tcW w:w="1213" w:type="dxa"/>
            <w:vAlign w:val="center"/>
          </w:tcPr>
          <w:p w14:paraId="3FEBDD91">
            <w:pPr>
              <w:jc w:val="center"/>
              <w:rPr>
                <w:rFonts w:hint="eastAsia" w:ascii="宋体" w:hAnsi="宋体" w:eastAsia="宋体" w:cs="仿宋_GB2312"/>
                <w:sz w:val="24"/>
                <w:vertAlign w:val="baseline"/>
                <w:lang w:val="en-US" w:eastAsia="zh-CN"/>
              </w:rPr>
            </w:pPr>
            <w:r>
              <w:rPr>
                <w:rFonts w:hint="eastAsia" w:ascii="宋体" w:hAnsi="宋体" w:cs="仿宋_GB2312"/>
                <w:sz w:val="24"/>
                <w:vertAlign w:val="baseline"/>
                <w:lang w:val="en-US" w:eastAsia="zh-CN"/>
              </w:rPr>
              <w:t>/</w:t>
            </w:r>
          </w:p>
        </w:tc>
      </w:tr>
    </w:tbl>
    <w:p w14:paraId="3EF4D701">
      <w:pPr>
        <w:ind w:firstLine="420" w:firstLineChars="0"/>
        <w:rPr>
          <w:rFonts w:ascii="微软雅黑" w:hAnsi="微软雅黑" w:eastAsia="微软雅黑"/>
          <w:sz w:val="28"/>
          <w:szCs w:val="28"/>
        </w:rPr>
      </w:pPr>
      <w:r>
        <w:rPr>
          <w:rFonts w:ascii="宋体" w:hAnsi="宋体" w:cs="仿宋_GB2312"/>
          <w:sz w:val="24"/>
        </w:rPr>
        <w:t xml:space="preserve"> </w:t>
      </w:r>
    </w:p>
    <w:p w14:paraId="780489BC">
      <w:pPr>
        <w:pStyle w:val="9"/>
        <w:spacing w:after="240" w:line="300" w:lineRule="exact"/>
        <w:ind w:right="960"/>
        <w:jc w:val="both"/>
        <w:rPr>
          <w:rFonts w:cs="仿宋_GB2312" w:asciiTheme="majorEastAsia" w:hAnsiTheme="majorEastAsia" w:eastAsiaTheme="majorEastAsia"/>
          <w:sz w:val="24"/>
          <w:szCs w:val="32"/>
        </w:rPr>
      </w:pPr>
      <w:r>
        <w:rPr>
          <w:rFonts w:hint="eastAsia" w:cs="仿宋_GB2312" w:asciiTheme="majorEastAsia" w:hAnsiTheme="majorEastAsia" w:eastAsiaTheme="majorEastAsia"/>
          <w:sz w:val="24"/>
          <w:szCs w:val="32"/>
          <w:lang w:val="en-US" w:eastAsia="zh-CN"/>
        </w:rPr>
        <w:t>投标人名称（盖章）：</w:t>
      </w:r>
      <w:r>
        <w:rPr>
          <w:rFonts w:cs="仿宋_GB2312" w:asciiTheme="majorEastAsia" w:hAnsiTheme="majorEastAsia" w:eastAsiaTheme="majorEastAsia"/>
          <w:sz w:val="24"/>
          <w:szCs w:val="32"/>
        </w:rPr>
        <w:t xml:space="preserve">                            </w:t>
      </w:r>
    </w:p>
    <w:p w14:paraId="64683CD5"/>
    <w:sectPr>
      <w:headerReference r:id="rId7" w:type="default"/>
      <w:footerReference r:id="rId8" w:type="default"/>
      <w:pgSz w:w="11906" w:h="16838"/>
      <w:pgMar w:top="1440" w:right="1797" w:bottom="1440" w:left="1797" w:header="851" w:footer="476" w:gutter="0"/>
      <w:pgBorders>
        <w:top w:val="none" w:sz="0" w:space="0"/>
        <w:left w:val="none" w:sz="0" w:space="0"/>
        <w:bottom w:val="none" w:sz="0" w:space="0"/>
        <w:right w:val="none" w:sz="0" w:space="0"/>
      </w:pgBorders>
      <w:pgNumType w:fmt="numberInDash"/>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37C66">
    <w:pPr>
      <w:pStyle w:val="4"/>
      <w:jc w:val="center"/>
      <w:rPr>
        <w:rFonts w:ascii="Arial" w:hAnsi="Arial" w:cs="Arial"/>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t>19</w:t>
    </w:r>
    <w:r>
      <w:rPr>
        <w:rFonts w:ascii="Arial" w:hAnsi="Arial" w:cs="Arial"/>
      </w:rPr>
      <w:fldChar w:fldCharType="end"/>
    </w:r>
  </w:p>
  <w:p w14:paraId="3006182D">
    <w:pPr>
      <w:pStyle w:val="4"/>
      <w:rPr>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5BAF4">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48D5D">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64B87">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AC64D">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88A7C">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B"/>
    <w:multiLevelType w:val="multilevel"/>
    <w:tmpl w:val="0000001B"/>
    <w:lvl w:ilvl="0" w:tentative="0">
      <w:start w:val="1"/>
      <w:numFmt w:val="decimal"/>
      <w:lvlText w:val="%1．"/>
      <w:lvlJc w:val="left"/>
      <w:pPr>
        <w:tabs>
          <w:tab w:val="left" w:pos="768"/>
        </w:tabs>
        <w:ind w:left="768" w:hanging="360"/>
      </w:pPr>
      <w:rPr>
        <w:rFonts w:hint="eastAsia"/>
      </w:rPr>
    </w:lvl>
    <w:lvl w:ilvl="1" w:tentative="0">
      <w:start w:val="1"/>
      <w:numFmt w:val="decimal"/>
      <w:lvlText w:val="%2、"/>
      <w:lvlJc w:val="left"/>
      <w:pPr>
        <w:tabs>
          <w:tab w:val="left" w:pos="1188"/>
        </w:tabs>
        <w:ind w:left="1188" w:hanging="360"/>
      </w:pPr>
      <w:rPr>
        <w:rFonts w:hint="eastAsia"/>
      </w:rPr>
    </w:lvl>
    <w:lvl w:ilvl="2" w:tentative="0">
      <w:start w:val="1"/>
      <w:numFmt w:val="decimal"/>
      <w:lvlText w:val="（%3）"/>
      <w:lvlJc w:val="left"/>
      <w:pPr>
        <w:tabs>
          <w:tab w:val="left" w:pos="1968"/>
        </w:tabs>
        <w:ind w:left="1968" w:hanging="720"/>
      </w:pPr>
      <w:rPr>
        <w:rFonts w:hint="eastAsia"/>
        <w:u w:val="none"/>
      </w:rPr>
    </w:lvl>
    <w:lvl w:ilvl="3" w:tentative="0">
      <w:start w:val="1"/>
      <w:numFmt w:val="decimal"/>
      <w:lvlText w:val="%4."/>
      <w:lvlJc w:val="left"/>
      <w:pPr>
        <w:tabs>
          <w:tab w:val="left" w:pos="2088"/>
        </w:tabs>
        <w:ind w:left="2088" w:hanging="420"/>
      </w:pPr>
    </w:lvl>
    <w:lvl w:ilvl="4" w:tentative="0">
      <w:start w:val="1"/>
      <w:numFmt w:val="lowerLetter"/>
      <w:lvlText w:val="%5)"/>
      <w:lvlJc w:val="left"/>
      <w:pPr>
        <w:tabs>
          <w:tab w:val="left" w:pos="2508"/>
        </w:tabs>
        <w:ind w:left="2508" w:hanging="420"/>
      </w:pPr>
    </w:lvl>
    <w:lvl w:ilvl="5" w:tentative="0">
      <w:start w:val="1"/>
      <w:numFmt w:val="lowerRoman"/>
      <w:lvlText w:val="%6."/>
      <w:lvlJc w:val="right"/>
      <w:pPr>
        <w:tabs>
          <w:tab w:val="left" w:pos="2928"/>
        </w:tabs>
        <w:ind w:left="2928" w:hanging="420"/>
      </w:pPr>
    </w:lvl>
    <w:lvl w:ilvl="6" w:tentative="0">
      <w:start w:val="1"/>
      <w:numFmt w:val="decimal"/>
      <w:lvlText w:val="%7."/>
      <w:lvlJc w:val="left"/>
      <w:pPr>
        <w:tabs>
          <w:tab w:val="left" w:pos="3348"/>
        </w:tabs>
        <w:ind w:left="3348" w:hanging="420"/>
      </w:pPr>
    </w:lvl>
    <w:lvl w:ilvl="7" w:tentative="0">
      <w:start w:val="1"/>
      <w:numFmt w:val="lowerLetter"/>
      <w:lvlText w:val="%8)"/>
      <w:lvlJc w:val="left"/>
      <w:pPr>
        <w:tabs>
          <w:tab w:val="left" w:pos="3768"/>
        </w:tabs>
        <w:ind w:left="3768" w:hanging="420"/>
      </w:pPr>
    </w:lvl>
    <w:lvl w:ilvl="8" w:tentative="0">
      <w:start w:val="1"/>
      <w:numFmt w:val="lowerRoman"/>
      <w:lvlText w:val="%9."/>
      <w:lvlJc w:val="right"/>
      <w:pPr>
        <w:tabs>
          <w:tab w:val="left" w:pos="4188"/>
        </w:tabs>
        <w:ind w:left="4188" w:hanging="420"/>
      </w:pPr>
    </w:lvl>
  </w:abstractNum>
  <w:abstractNum w:abstractNumId="1">
    <w:nsid w:val="18E236B0"/>
    <w:multiLevelType w:val="singleLevel"/>
    <w:tmpl w:val="18E236B0"/>
    <w:lvl w:ilvl="0" w:tentative="0">
      <w:start w:val="1"/>
      <w:numFmt w:val="decimal"/>
      <w:suff w:val="nothing"/>
      <w:lvlText w:val="%1、"/>
      <w:lvlJc w:val="left"/>
    </w:lvl>
  </w:abstractNum>
  <w:abstractNum w:abstractNumId="2">
    <w:nsid w:val="2DFC4820"/>
    <w:multiLevelType w:val="multilevel"/>
    <w:tmpl w:val="2DFC4820"/>
    <w:lvl w:ilvl="0" w:tentative="0">
      <w:start w:val="1"/>
      <w:numFmt w:val="decimal"/>
      <w:lvlText w:val="%1、"/>
      <w:lvlJc w:val="left"/>
      <w:pPr>
        <w:ind w:left="1308" w:hanging="480"/>
      </w:pPr>
      <w:rPr>
        <w:rFonts w:cs="仿宋_GB2312" w:asciiTheme="majorEastAsia" w:hAnsiTheme="majorEastAsia" w:eastAsiaTheme="majorEastAsia"/>
      </w:rPr>
    </w:lvl>
    <w:lvl w:ilvl="1" w:tentative="0">
      <w:start w:val="18"/>
      <w:numFmt w:val="decimal"/>
      <w:lvlText w:val="%2."/>
      <w:lvlJc w:val="left"/>
      <w:pPr>
        <w:ind w:left="1668" w:hanging="420"/>
      </w:pPr>
      <w:rPr>
        <w:rFonts w:hint="eastAsia"/>
      </w:rPr>
    </w:lvl>
    <w:lvl w:ilvl="2" w:tentative="0">
      <w:start w:val="1"/>
      <w:numFmt w:val="lowerRoman"/>
      <w:lvlText w:val="%3."/>
      <w:lvlJc w:val="right"/>
      <w:pPr>
        <w:ind w:left="2088" w:hanging="420"/>
      </w:pPr>
    </w:lvl>
    <w:lvl w:ilvl="3" w:tentative="0">
      <w:start w:val="1"/>
      <w:numFmt w:val="decimal"/>
      <w:lvlText w:val="%4."/>
      <w:lvlJc w:val="left"/>
      <w:pPr>
        <w:ind w:left="2508" w:hanging="420"/>
      </w:pPr>
    </w:lvl>
    <w:lvl w:ilvl="4" w:tentative="0">
      <w:start w:val="1"/>
      <w:numFmt w:val="lowerLetter"/>
      <w:lvlText w:val="%5)"/>
      <w:lvlJc w:val="left"/>
      <w:pPr>
        <w:ind w:left="2928" w:hanging="420"/>
      </w:pPr>
    </w:lvl>
    <w:lvl w:ilvl="5" w:tentative="0">
      <w:start w:val="1"/>
      <w:numFmt w:val="lowerRoman"/>
      <w:lvlText w:val="%6."/>
      <w:lvlJc w:val="right"/>
      <w:pPr>
        <w:ind w:left="3348" w:hanging="420"/>
      </w:pPr>
    </w:lvl>
    <w:lvl w:ilvl="6" w:tentative="0">
      <w:start w:val="1"/>
      <w:numFmt w:val="decimal"/>
      <w:lvlText w:val="%7."/>
      <w:lvlJc w:val="left"/>
      <w:pPr>
        <w:ind w:left="3768" w:hanging="420"/>
      </w:pPr>
    </w:lvl>
    <w:lvl w:ilvl="7" w:tentative="0">
      <w:start w:val="1"/>
      <w:numFmt w:val="lowerLetter"/>
      <w:lvlText w:val="%8)"/>
      <w:lvlJc w:val="left"/>
      <w:pPr>
        <w:ind w:left="4188" w:hanging="420"/>
      </w:pPr>
    </w:lvl>
    <w:lvl w:ilvl="8" w:tentative="0">
      <w:start w:val="1"/>
      <w:numFmt w:val="lowerRoman"/>
      <w:lvlText w:val="%9."/>
      <w:lvlJc w:val="right"/>
      <w:pPr>
        <w:ind w:left="4608" w:hanging="420"/>
      </w:pPr>
    </w:lvl>
  </w:abstractNum>
  <w:abstractNum w:abstractNumId="3">
    <w:nsid w:val="486E56BC"/>
    <w:multiLevelType w:val="multilevel"/>
    <w:tmpl w:val="486E56B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ACA6055"/>
    <w:multiLevelType w:val="multilevel"/>
    <w:tmpl w:val="4ACA6055"/>
    <w:lvl w:ilvl="0" w:tentative="0">
      <w:start w:val="1"/>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0576065"/>
    <w:multiLevelType w:val="multilevel"/>
    <w:tmpl w:val="50576065"/>
    <w:lvl w:ilvl="0" w:tentative="0">
      <w:start w:val="1"/>
      <w:numFmt w:val="japaneseCounting"/>
      <w:lvlText w:val="（%1）"/>
      <w:lvlJc w:val="left"/>
      <w:pPr>
        <w:ind w:left="2675" w:hanging="855"/>
      </w:pPr>
      <w:rPr>
        <w:rFonts w:hint="default"/>
      </w:rPr>
    </w:lvl>
    <w:lvl w:ilvl="1" w:tentative="0">
      <w:start w:val="1"/>
      <w:numFmt w:val="lowerLetter"/>
      <w:lvlText w:val="%2)"/>
      <w:lvlJc w:val="left"/>
      <w:pPr>
        <w:ind w:left="2660" w:hanging="420"/>
      </w:pPr>
    </w:lvl>
    <w:lvl w:ilvl="2" w:tentative="0">
      <w:start w:val="1"/>
      <w:numFmt w:val="lowerRoman"/>
      <w:lvlText w:val="%3."/>
      <w:lvlJc w:val="right"/>
      <w:pPr>
        <w:ind w:left="3080" w:hanging="420"/>
      </w:pPr>
    </w:lvl>
    <w:lvl w:ilvl="3" w:tentative="0">
      <w:start w:val="1"/>
      <w:numFmt w:val="decimal"/>
      <w:lvlText w:val="%4."/>
      <w:lvlJc w:val="left"/>
      <w:pPr>
        <w:ind w:left="3500" w:hanging="420"/>
      </w:pPr>
    </w:lvl>
    <w:lvl w:ilvl="4" w:tentative="0">
      <w:start w:val="1"/>
      <w:numFmt w:val="lowerLetter"/>
      <w:lvlText w:val="%5)"/>
      <w:lvlJc w:val="left"/>
      <w:pPr>
        <w:ind w:left="3920" w:hanging="420"/>
      </w:pPr>
    </w:lvl>
    <w:lvl w:ilvl="5" w:tentative="0">
      <w:start w:val="1"/>
      <w:numFmt w:val="lowerRoman"/>
      <w:lvlText w:val="%6."/>
      <w:lvlJc w:val="right"/>
      <w:pPr>
        <w:ind w:left="4340" w:hanging="420"/>
      </w:pPr>
    </w:lvl>
    <w:lvl w:ilvl="6" w:tentative="0">
      <w:start w:val="1"/>
      <w:numFmt w:val="decimal"/>
      <w:lvlText w:val="%7."/>
      <w:lvlJc w:val="left"/>
      <w:pPr>
        <w:ind w:left="4760" w:hanging="420"/>
      </w:pPr>
    </w:lvl>
    <w:lvl w:ilvl="7" w:tentative="0">
      <w:start w:val="1"/>
      <w:numFmt w:val="lowerLetter"/>
      <w:lvlText w:val="%8)"/>
      <w:lvlJc w:val="left"/>
      <w:pPr>
        <w:ind w:left="5180" w:hanging="420"/>
      </w:pPr>
    </w:lvl>
    <w:lvl w:ilvl="8" w:tentative="0">
      <w:start w:val="1"/>
      <w:numFmt w:val="lowerRoman"/>
      <w:lvlText w:val="%9."/>
      <w:lvlJc w:val="right"/>
      <w:pPr>
        <w:ind w:left="5600" w:hanging="420"/>
      </w:pPr>
    </w:lvl>
  </w:abstractNum>
  <w:abstractNum w:abstractNumId="6">
    <w:nsid w:val="5A44A81F"/>
    <w:multiLevelType w:val="singleLevel"/>
    <w:tmpl w:val="5A44A81F"/>
    <w:lvl w:ilvl="0" w:tentative="0">
      <w:start w:val="1"/>
      <w:numFmt w:val="decimal"/>
      <w:suff w:val="space"/>
      <w:lvlText w:val="%1."/>
      <w:lvlJc w:val="left"/>
    </w:lvl>
  </w:abstractNum>
  <w:abstractNum w:abstractNumId="7">
    <w:nsid w:val="60306A64"/>
    <w:multiLevelType w:val="multilevel"/>
    <w:tmpl w:val="60306A6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90E5B3C"/>
    <w:multiLevelType w:val="multilevel"/>
    <w:tmpl w:val="790E5B3C"/>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7"/>
  </w:num>
  <w:num w:numId="3">
    <w:abstractNumId w:val="6"/>
  </w:num>
  <w:num w:numId="4">
    <w:abstractNumId w:val="5"/>
  </w:num>
  <w:num w:numId="5">
    <w:abstractNumId w:val="3"/>
  </w:num>
  <w:num w:numId="6">
    <w:abstractNumId w:val="4"/>
  </w:num>
  <w:num w:numId="7">
    <w:abstractNumId w:val="0"/>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D93175"/>
    <w:rsid w:val="22FB3ADB"/>
    <w:rsid w:val="38D93175"/>
    <w:rsid w:val="472901B7"/>
    <w:rsid w:val="57574A7D"/>
    <w:rsid w:val="58BF0A29"/>
    <w:rsid w:val="5BBE50CA"/>
    <w:rsid w:val="5D644393"/>
    <w:rsid w:val="5D95754E"/>
    <w:rsid w:val="65590A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3"/>
    <w:qFormat/>
    <w:uiPriority w:val="9"/>
    <w:pPr>
      <w:keepNext/>
      <w:keepLines/>
      <w:spacing w:before="260" w:after="260" w:line="413" w:lineRule="auto"/>
      <w:ind w:left="576" w:hanging="576"/>
      <w:outlineLvl w:val="1"/>
    </w:pPr>
    <w:rPr>
      <w:rFonts w:ascii="Arial" w:hAnsi="Arial" w:eastAsia="黑体"/>
      <w:b/>
      <w:bCs/>
      <w:sz w:val="32"/>
      <w:szCs w:val="32"/>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Normal Indent"/>
    <w:basedOn w:val="1"/>
    <w:qFormat/>
    <w:uiPriority w:val="99"/>
    <w:pPr>
      <w:ind w:firstLine="420"/>
    </w:pPr>
  </w:style>
  <w:style w:type="paragraph" w:styleId="4">
    <w:name w:val="footer"/>
    <w:basedOn w:val="1"/>
    <w:qFormat/>
    <w:uiPriority w:val="99"/>
    <w:pPr>
      <w:tabs>
        <w:tab w:val="center" w:pos="4153"/>
        <w:tab w:val="right" w:pos="8306"/>
      </w:tabs>
      <w:snapToGrid w:val="0"/>
      <w:jc w:val="left"/>
    </w:pPr>
    <w:rPr>
      <w:sz w:val="18"/>
      <w:szCs w:val="18"/>
    </w:rPr>
  </w:style>
  <w:style w:type="paragraph" w:styleId="5">
    <w:name w:val="header"/>
    <w:basedOn w:val="1"/>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1960</Words>
  <Characters>2051</Characters>
  <Lines>0</Lines>
  <Paragraphs>0</Paragraphs>
  <TotalTime>23</TotalTime>
  <ScaleCrop>false</ScaleCrop>
  <LinksUpToDate>false</LinksUpToDate>
  <CharactersWithSpaces>2734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2025-12-05T05:50:00Z</dcterms:created>
  <dc:creator>@ 乔 乔</dc:creator>
  <cp:lastModifiedBy>@ 乔 乔</cp:lastModifiedBy>
  <dcterms:modified xsi:type="dcterms:W3CDTF">2025-12-06T00:57:52Z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76E6B605EADE4AB5BF4EC9CD3094E910_11</vt:lpwstr>
  </property>
  <property fmtid="{D5CDD505-2E9C-101B-9397-08002B2CF9AE}" pid="4" name="KSOTemplateDocerSaveRecord">
    <vt:lpwstr>eyJoZGlkIjoiNjc0ZGI0YTkyZWY5YzFkNTc1ZTMxMDIzZjJkZjlmY2MiLCJ1c2VySWQiOiI2NTE5NjA1NjAifQ==</vt:lpwstr>
  </property>
</Properties>
</file>