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E5F9A">
      <w:pPr>
        <w:ind w:firstLine="1897" w:firstLineChars="900"/>
        <w:jc w:val="left"/>
        <w:rPr>
          <w:rFonts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 xml:space="preserve">             </w:t>
      </w:r>
    </w:p>
    <w:p w14:paraId="21CD62EF">
      <w:pPr>
        <w:rPr>
          <w:rFonts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 xml:space="preserve"> </w:t>
      </w:r>
    </w:p>
    <w:p w14:paraId="2B9A93E9">
      <w:pPr>
        <w:rPr>
          <w:rFonts w:ascii="宋体" w:hAnsi="宋体"/>
          <w:b/>
          <w:bCs/>
          <w:szCs w:val="21"/>
        </w:rPr>
      </w:pPr>
    </w:p>
    <w:p w14:paraId="0DCE8BE4">
      <w:pPr>
        <w:rPr>
          <w:rFonts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Cs w:val="21"/>
        </w:rPr>
        <w:t xml:space="preserve">                                                        </w:t>
      </w:r>
      <w:r>
        <w:rPr>
          <w:rFonts w:hint="eastAsia" w:ascii="宋体" w:hAnsi="宋体"/>
          <w:b/>
          <w:bCs/>
          <w:sz w:val="30"/>
          <w:szCs w:val="30"/>
        </w:rPr>
        <w:t>合同编号：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 2026050905</w:t>
      </w:r>
      <w:r>
        <w:rPr>
          <w:rFonts w:hint="eastAsia" w:ascii="宋体" w:hAnsi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 w:val="30"/>
          <w:szCs w:val="30"/>
          <w:u w:val="none"/>
          <w:lang w:val="en-US" w:eastAsia="zh-CN"/>
        </w:rPr>
        <w:t xml:space="preserve">   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 </w:t>
      </w:r>
    </w:p>
    <w:p w14:paraId="6F1729B9">
      <w:pPr>
        <w:rPr>
          <w:rFonts w:ascii="宋体" w:hAnsi="宋体"/>
          <w:b/>
          <w:bCs/>
          <w:sz w:val="84"/>
          <w:szCs w:val="84"/>
        </w:rPr>
      </w:pPr>
    </w:p>
    <w:p w14:paraId="1211FFA7">
      <w:pPr>
        <w:rPr>
          <w:rFonts w:ascii="宋体" w:hAnsi="宋体"/>
          <w:b/>
          <w:bCs/>
          <w:sz w:val="84"/>
          <w:szCs w:val="84"/>
        </w:rPr>
      </w:pPr>
    </w:p>
    <w:p w14:paraId="287AC68D">
      <w:pPr>
        <w:jc w:val="center"/>
        <w:rPr>
          <w:rFonts w:ascii="宋体" w:hAnsi="宋体"/>
          <w:b/>
          <w:bCs/>
          <w:sz w:val="84"/>
          <w:szCs w:val="84"/>
        </w:rPr>
      </w:pPr>
      <w:r>
        <w:rPr>
          <w:rFonts w:hint="eastAsia" w:ascii="宋体" w:hAnsi="宋体"/>
          <w:b/>
          <w:bCs/>
          <w:sz w:val="84"/>
          <w:szCs w:val="84"/>
        </w:rPr>
        <w:t>北京枫尚国际</w:t>
      </w:r>
    </w:p>
    <w:p w14:paraId="5087756E">
      <w:pPr>
        <w:jc w:val="center"/>
        <w:rPr>
          <w:rFonts w:ascii="宋体" w:hAnsi="宋体"/>
          <w:b/>
          <w:bCs/>
          <w:sz w:val="84"/>
          <w:szCs w:val="84"/>
        </w:rPr>
      </w:pPr>
      <w:r>
        <w:rPr>
          <w:rFonts w:hint="eastAsia" w:ascii="宋体" w:hAnsi="宋体"/>
          <w:b/>
          <w:bCs/>
          <w:sz w:val="84"/>
          <w:szCs w:val="84"/>
        </w:rPr>
        <w:t>服装购销合同书</w:t>
      </w:r>
    </w:p>
    <w:p w14:paraId="34A8A432">
      <w:pPr>
        <w:rPr>
          <w:rFonts w:ascii="宋体" w:hAnsi="宋体"/>
          <w:b/>
          <w:bCs/>
          <w:szCs w:val="21"/>
        </w:rPr>
      </w:pPr>
    </w:p>
    <w:p w14:paraId="4F9FB409">
      <w:pPr>
        <w:rPr>
          <w:rFonts w:ascii="宋体" w:hAnsi="宋体"/>
          <w:b/>
          <w:bCs/>
          <w:szCs w:val="21"/>
        </w:rPr>
      </w:pPr>
    </w:p>
    <w:p w14:paraId="59B186A7">
      <w:pPr>
        <w:rPr>
          <w:rFonts w:ascii="宋体" w:hAnsi="宋体"/>
          <w:b/>
          <w:bCs/>
          <w:szCs w:val="21"/>
        </w:rPr>
      </w:pPr>
    </w:p>
    <w:p w14:paraId="25E23528">
      <w:pPr>
        <w:rPr>
          <w:rFonts w:ascii="宋体" w:hAnsi="宋体"/>
          <w:b/>
          <w:bCs/>
          <w:szCs w:val="21"/>
        </w:rPr>
      </w:pPr>
    </w:p>
    <w:p w14:paraId="69443954">
      <w:pPr>
        <w:rPr>
          <w:rFonts w:ascii="宋体" w:hAnsi="宋体"/>
          <w:b/>
          <w:bCs/>
          <w:szCs w:val="21"/>
        </w:rPr>
      </w:pPr>
    </w:p>
    <w:p w14:paraId="3EF7548A">
      <w:pPr>
        <w:rPr>
          <w:rFonts w:ascii="宋体" w:hAnsi="宋体"/>
          <w:b/>
          <w:bCs/>
          <w:szCs w:val="21"/>
        </w:rPr>
      </w:pPr>
    </w:p>
    <w:p w14:paraId="73457490">
      <w:pPr>
        <w:rPr>
          <w:rFonts w:ascii="宋体" w:hAnsi="宋体"/>
          <w:b/>
          <w:bCs/>
          <w:szCs w:val="21"/>
        </w:rPr>
      </w:pPr>
    </w:p>
    <w:p w14:paraId="23C7120B">
      <w:pPr>
        <w:rPr>
          <w:rFonts w:ascii="宋体" w:hAnsi="宋体"/>
          <w:b/>
          <w:bCs/>
          <w:szCs w:val="21"/>
        </w:rPr>
      </w:pPr>
    </w:p>
    <w:p w14:paraId="0EA8AC55">
      <w:pPr>
        <w:rPr>
          <w:rFonts w:ascii="宋体" w:hAnsi="宋体"/>
          <w:b/>
          <w:bCs/>
          <w:szCs w:val="21"/>
        </w:rPr>
      </w:pPr>
    </w:p>
    <w:p w14:paraId="4674A5FF">
      <w:pPr>
        <w:rPr>
          <w:rFonts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 xml:space="preserve">           甲    方：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 </w:t>
      </w:r>
      <w:r>
        <w:rPr>
          <w:rFonts w:hint="eastAsia" w:ascii="宋体" w:hAnsi="宋体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b w:val="0"/>
          <w:bCs w:val="0"/>
          <w:sz w:val="21"/>
          <w:szCs w:val="21"/>
          <w:u w:val="single"/>
          <w:lang w:val="en-US" w:eastAsia="zh-CN"/>
        </w:rPr>
        <w:t xml:space="preserve">   宁家（北京）汽车服务有限公司                          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    </w:t>
      </w:r>
    </w:p>
    <w:p w14:paraId="6556070D">
      <w:pPr>
        <w:rPr>
          <w:rFonts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 xml:space="preserve">           乙    方：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szCs w:val="21"/>
          <w:u w:val="single"/>
        </w:rPr>
        <w:t xml:space="preserve">   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    北京枫尚国际服装有限公司  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b/>
          <w:bCs/>
          <w:sz w:val="32"/>
          <w:szCs w:val="32"/>
        </w:rPr>
        <w:t xml:space="preserve">               </w:t>
      </w:r>
    </w:p>
    <w:p w14:paraId="2373D450">
      <w:pPr>
        <w:rPr>
          <w:rFonts w:ascii="宋体" w:hAnsi="宋体"/>
          <w:sz w:val="32"/>
          <w:szCs w:val="32"/>
          <w:u w:val="single"/>
        </w:rPr>
      </w:pPr>
      <w:r>
        <w:rPr>
          <w:rFonts w:hint="eastAsia" w:ascii="宋体" w:hAnsi="宋体"/>
          <w:b/>
          <w:bCs/>
          <w:sz w:val="32"/>
          <w:szCs w:val="32"/>
        </w:rPr>
        <w:t xml:space="preserve">           签订时间：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 20</w:t>
      </w:r>
      <w:r>
        <w:rPr>
          <w:rFonts w:hint="eastAsia"/>
          <w:sz w:val="32"/>
          <w:szCs w:val="32"/>
          <w:u w:val="single"/>
          <w:lang w:val="en-US" w:eastAsia="zh-CN"/>
        </w:rPr>
        <w:t>26</w:t>
      </w:r>
      <w:r>
        <w:rPr>
          <w:rFonts w:hint="eastAsia"/>
          <w:sz w:val="32"/>
          <w:szCs w:val="32"/>
          <w:u w:val="single"/>
        </w:rPr>
        <w:t>年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5 </w:t>
      </w:r>
      <w:r>
        <w:rPr>
          <w:rFonts w:hint="eastAsia"/>
          <w:sz w:val="32"/>
          <w:szCs w:val="32"/>
          <w:u w:val="single"/>
        </w:rPr>
        <w:t xml:space="preserve">月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9 </w:t>
      </w:r>
      <w:r>
        <w:rPr>
          <w:rFonts w:hint="eastAsia"/>
          <w:sz w:val="32"/>
          <w:szCs w:val="32"/>
          <w:u w:val="single"/>
        </w:rPr>
        <w:t xml:space="preserve">日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</w:p>
    <w:p w14:paraId="6100072C">
      <w:pPr>
        <w:rPr>
          <w:rFonts w:ascii="宋体" w:hAnsi="宋体"/>
          <w:sz w:val="32"/>
          <w:szCs w:val="32"/>
          <w:u w:val="single"/>
        </w:rPr>
      </w:pPr>
    </w:p>
    <w:p w14:paraId="2BDFA82C">
      <w:pPr>
        <w:rPr>
          <w:rFonts w:ascii="宋体" w:hAnsi="宋体"/>
          <w:b/>
          <w:bCs/>
          <w:sz w:val="32"/>
          <w:szCs w:val="32"/>
          <w:u w:val="single"/>
        </w:rPr>
      </w:pPr>
    </w:p>
    <w:p w14:paraId="1AD97BBE">
      <w:pPr>
        <w:rPr>
          <w:rFonts w:ascii="宋体" w:hAnsi="宋体"/>
          <w:b/>
          <w:bCs/>
          <w:sz w:val="32"/>
          <w:szCs w:val="32"/>
          <w:u w:val="single"/>
        </w:rPr>
      </w:pPr>
    </w:p>
    <w:p w14:paraId="65E8B1F5">
      <w:pPr>
        <w:rPr>
          <w:rFonts w:ascii="宋体" w:hAnsi="宋体"/>
          <w:b/>
          <w:bCs/>
          <w:sz w:val="32"/>
          <w:szCs w:val="32"/>
          <w:u w:val="single"/>
        </w:rPr>
      </w:pPr>
    </w:p>
    <w:p w14:paraId="6B39E8F0">
      <w:pPr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 xml:space="preserve">     甲    方：</w:t>
      </w:r>
      <w:r>
        <w:rPr>
          <w:rFonts w:hint="eastAsia" w:ascii="仿宋" w:hAnsi="仿宋" w:eastAsia="仿宋" w:cs="仿宋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b/>
          <w:bCs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u w:val="single"/>
          <w:lang w:val="en-US" w:eastAsia="zh-CN"/>
        </w:rPr>
        <w:t xml:space="preserve">宁家（北京）汽车服务有限公司               </w:t>
      </w:r>
      <w:r>
        <w:rPr>
          <w:rFonts w:hint="eastAsia" w:ascii="仿宋" w:hAnsi="仿宋" w:eastAsia="仿宋" w:cs="仿宋"/>
          <w:b/>
          <w:bCs/>
          <w:sz w:val="28"/>
          <w:szCs w:val="28"/>
          <w:u w:val="single"/>
        </w:rPr>
        <w:t xml:space="preserve">                             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</w:t>
      </w:r>
    </w:p>
    <w:p w14:paraId="344ADFD6">
      <w:pPr>
        <w:rPr>
          <w:rFonts w:ascii="仿宋" w:hAnsi="仿宋" w:eastAsia="仿宋" w:cs="仿宋"/>
          <w:b/>
          <w:bCs/>
          <w:sz w:val="28"/>
          <w:szCs w:val="28"/>
          <w:u w:val="single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 xml:space="preserve">     乙    方：</w:t>
      </w:r>
      <w:r>
        <w:rPr>
          <w:rFonts w:hint="eastAsia" w:ascii="仿宋" w:hAnsi="仿宋" w:eastAsia="仿宋" w:cs="仿宋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b/>
          <w:bCs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  <w:u w:val="single"/>
        </w:rPr>
        <w:t>北京</w:t>
      </w:r>
      <w:r>
        <w:rPr>
          <w:rFonts w:hint="eastAsia"/>
          <w:sz w:val="28"/>
          <w:szCs w:val="28"/>
          <w:u w:val="single"/>
          <w:lang w:val="en-US" w:eastAsia="zh-CN"/>
        </w:rPr>
        <w:t>枫尚国际服装有限公司</w:t>
      </w:r>
      <w:r>
        <w:rPr>
          <w:rFonts w:hint="eastAsia" w:ascii="仿宋" w:hAnsi="仿宋" w:eastAsia="仿宋" w:cs="仿宋"/>
          <w:b/>
          <w:bCs/>
          <w:sz w:val="28"/>
          <w:szCs w:val="28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b/>
          <w:bCs/>
          <w:sz w:val="28"/>
          <w:szCs w:val="28"/>
          <w:u w:val="single"/>
        </w:rPr>
        <w:t xml:space="preserve">        </w:t>
      </w:r>
    </w:p>
    <w:p w14:paraId="0679F644">
      <w:pPr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依据《中华人民共和国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民法典</w:t>
      </w:r>
      <w:r>
        <w:rPr>
          <w:rFonts w:hint="eastAsia" w:ascii="仿宋" w:hAnsi="仿宋" w:eastAsia="仿宋" w:cs="仿宋"/>
          <w:sz w:val="28"/>
          <w:szCs w:val="28"/>
        </w:rPr>
        <w:t>》有关规定，甲乙双方在平等、自愿、互惠互利的基础上，经双方充分协商一致的情况下，就货品的供应及相关事宜，达成合同条款如下：</w:t>
      </w:r>
    </w:p>
    <w:p w14:paraId="436C6EE6">
      <w:pPr>
        <w:numPr>
          <w:ilvl w:val="0"/>
          <w:numId w:val="1"/>
        </w:numPr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货品数量及单价等明细</w:t>
      </w:r>
    </w:p>
    <w:tbl>
      <w:tblPr>
        <w:tblStyle w:val="4"/>
        <w:tblW w:w="98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4"/>
        <w:gridCol w:w="1200"/>
        <w:gridCol w:w="1890"/>
        <w:gridCol w:w="1545"/>
        <w:gridCol w:w="2304"/>
      </w:tblGrid>
      <w:tr w14:paraId="10E53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934" w:type="dxa"/>
            <w:vAlign w:val="center"/>
          </w:tcPr>
          <w:p w14:paraId="4F5265EF">
            <w:pPr>
              <w:jc w:val="center"/>
              <w:rPr>
                <w:rFonts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货品名称</w:t>
            </w:r>
          </w:p>
        </w:tc>
        <w:tc>
          <w:tcPr>
            <w:tcW w:w="1200" w:type="dxa"/>
            <w:vAlign w:val="center"/>
          </w:tcPr>
          <w:p w14:paraId="139EE1A6">
            <w:pPr>
              <w:jc w:val="center"/>
              <w:rPr>
                <w:rFonts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型号</w:t>
            </w:r>
          </w:p>
        </w:tc>
        <w:tc>
          <w:tcPr>
            <w:tcW w:w="1890" w:type="dxa"/>
            <w:vAlign w:val="center"/>
          </w:tcPr>
          <w:p w14:paraId="51A72A85">
            <w:pPr>
              <w:jc w:val="center"/>
              <w:rPr>
                <w:rFonts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数量（件）</w:t>
            </w:r>
          </w:p>
        </w:tc>
        <w:tc>
          <w:tcPr>
            <w:tcW w:w="1545" w:type="dxa"/>
            <w:vAlign w:val="center"/>
          </w:tcPr>
          <w:p w14:paraId="2B50DD5A">
            <w:pPr>
              <w:jc w:val="center"/>
              <w:rPr>
                <w:rFonts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单价（元）</w:t>
            </w:r>
          </w:p>
        </w:tc>
        <w:tc>
          <w:tcPr>
            <w:tcW w:w="2304" w:type="dxa"/>
            <w:vAlign w:val="center"/>
          </w:tcPr>
          <w:p w14:paraId="0B192068">
            <w:pPr>
              <w:jc w:val="center"/>
              <w:rPr>
                <w:rFonts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合计金额</w:t>
            </w:r>
          </w:p>
          <w:p w14:paraId="0F5B3323">
            <w:pPr>
              <w:jc w:val="center"/>
              <w:rPr>
                <w:rFonts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合计</w:t>
            </w:r>
          </w:p>
          <w:p w14:paraId="7C5C54FE">
            <w:pPr>
              <w:jc w:val="center"/>
              <w:rPr>
                <w:rFonts w:ascii="仿宋" w:hAnsi="仿宋" w:eastAsia="仿宋" w:cs="仿宋"/>
                <w:b/>
                <w:bCs/>
                <w:sz w:val="28"/>
                <w:szCs w:val="28"/>
              </w:rPr>
            </w:pPr>
          </w:p>
        </w:tc>
      </w:tr>
      <w:tr w14:paraId="09E5E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934" w:type="dxa"/>
            <w:vAlign w:val="center"/>
          </w:tcPr>
          <w:p w14:paraId="0FB48DF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Polo衫</w:t>
            </w:r>
          </w:p>
        </w:tc>
        <w:tc>
          <w:tcPr>
            <w:tcW w:w="1200" w:type="dxa"/>
            <w:vAlign w:val="center"/>
          </w:tcPr>
          <w:p w14:paraId="0BCE50B9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1890" w:type="dxa"/>
            <w:vAlign w:val="center"/>
          </w:tcPr>
          <w:p w14:paraId="2931A591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90</w:t>
            </w:r>
          </w:p>
        </w:tc>
        <w:tc>
          <w:tcPr>
            <w:tcW w:w="1545" w:type="dxa"/>
            <w:vAlign w:val="center"/>
          </w:tcPr>
          <w:p w14:paraId="15D6C35C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57.00</w:t>
            </w:r>
          </w:p>
        </w:tc>
        <w:tc>
          <w:tcPr>
            <w:tcW w:w="2304" w:type="dxa"/>
            <w:vAlign w:val="center"/>
          </w:tcPr>
          <w:p w14:paraId="177C0583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5130</w:t>
            </w:r>
          </w:p>
        </w:tc>
      </w:tr>
      <w:tr w14:paraId="10181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934" w:type="dxa"/>
            <w:vAlign w:val="center"/>
          </w:tcPr>
          <w:p w14:paraId="14E1144D">
            <w:pPr>
              <w:ind w:firstLine="1120" w:firstLineChars="400"/>
              <w:jc w:val="both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合计：</w:t>
            </w:r>
          </w:p>
        </w:tc>
        <w:tc>
          <w:tcPr>
            <w:tcW w:w="4635" w:type="dxa"/>
            <w:gridSpan w:val="3"/>
          </w:tcPr>
          <w:p w14:paraId="2CBDA72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伍仟壹佰叁拾元整</w:t>
            </w:r>
          </w:p>
        </w:tc>
        <w:tc>
          <w:tcPr>
            <w:tcW w:w="2304" w:type="dxa"/>
          </w:tcPr>
          <w:p w14:paraId="3E75B68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￥5130.00</w:t>
            </w:r>
          </w:p>
        </w:tc>
      </w:tr>
    </w:tbl>
    <w:p w14:paraId="07F14DDB">
      <w:pPr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二、合同金额：</w:t>
      </w:r>
    </w:p>
    <w:p w14:paraId="0AA6B13C">
      <w:pPr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签订双方商妥订货产品总值为：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￥5130.00 </w:t>
      </w:r>
      <w:r>
        <w:rPr>
          <w:rFonts w:hint="eastAsia" w:ascii="仿宋" w:hAnsi="仿宋" w:eastAsia="仿宋" w:cs="仿宋"/>
          <w:sz w:val="28"/>
          <w:szCs w:val="28"/>
        </w:rPr>
        <w:t>元，大写：</w:t>
      </w:r>
      <w:r>
        <w:rPr>
          <w:rFonts w:hint="eastAsia" w:ascii="仿宋" w:hAnsi="仿宋" w:eastAsia="仿宋" w:cs="仿宋"/>
          <w:b/>
          <w:bCs/>
          <w:sz w:val="24"/>
          <w:u w:val="single"/>
        </w:rPr>
        <w:t xml:space="preserve"> </w:t>
      </w:r>
      <w:r>
        <w:rPr>
          <w:rFonts w:hint="eastAsia" w:ascii="仿宋" w:hAnsi="仿宋" w:eastAsia="仿宋" w:cs="仿宋"/>
          <w:b/>
          <w:bCs/>
          <w:sz w:val="24"/>
          <w:u w:val="single"/>
          <w:lang w:val="en-US" w:eastAsia="zh-CN"/>
        </w:rPr>
        <w:t xml:space="preserve"> 伍仟壹佰叄拾元整</w:t>
      </w:r>
      <w:r>
        <w:rPr>
          <w:rFonts w:hint="eastAsia" w:ascii="仿宋" w:hAnsi="仿宋" w:eastAsia="仿宋" w:cs="仿宋"/>
          <w:b/>
          <w:bCs/>
          <w:sz w:val="24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t>上述价款为甲方采购本合同约定标的应付给乙方的唯一货款，除非双方另有约定，乙方无权擅自变更上述价款，亦无权以任何理由要求甲方支付上述价款以外的其他任何款项。</w:t>
      </w:r>
    </w:p>
    <w:p w14:paraId="1991F2C2">
      <w:pPr>
        <w:numPr>
          <w:ilvl w:val="0"/>
          <w:numId w:val="2"/>
        </w:numPr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质量要求及技术标准</w:t>
      </w:r>
    </w:p>
    <w:p w14:paraId="14230A5F">
      <w:pPr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1、样衣的制作与提供</w:t>
      </w:r>
    </w:p>
    <w:p w14:paraId="735A6ADE">
      <w:pPr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乙方严格按照甲方提出的质量要求进行加工，于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>2026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5  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12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日提供样衣，经甲方确认后，乙方依据样衣标准进行生产，并保证产品与样衣的一致性。</w:t>
      </w:r>
    </w:p>
    <w:p w14:paraId="225F9962">
      <w:pPr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2、包装</w:t>
      </w:r>
    </w:p>
    <w:p w14:paraId="6A422128">
      <w:pPr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乙方提供服装货品包装方案，包装方式足以保持货品整洁，服装货品交付后，包装物不再收回。</w:t>
      </w:r>
    </w:p>
    <w:p w14:paraId="1C25C722">
      <w:pPr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四、交货时间、方式及地点</w:t>
      </w:r>
    </w:p>
    <w:p w14:paraId="150907A7">
      <w:pPr>
        <w:numPr>
          <w:ilvl w:val="0"/>
          <w:numId w:val="3"/>
        </w:numPr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交货时间：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合同签订后7日内交货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non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z w:val="28"/>
          <w:szCs w:val="28"/>
          <w:u w:val="none"/>
        </w:rPr>
        <w:t xml:space="preserve">      </w:t>
      </w:r>
    </w:p>
    <w:p w14:paraId="61E6828C">
      <w:pPr>
        <w:numPr>
          <w:ilvl w:val="0"/>
          <w:numId w:val="3"/>
        </w:numPr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交货地点：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>北京市北京市大兴区荣华街道科创二街6号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</w:t>
      </w:r>
    </w:p>
    <w:p w14:paraId="7E214FFD">
      <w:pPr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五、验收</w:t>
      </w:r>
      <w:bookmarkStart w:id="0" w:name="_GoBack"/>
      <w:bookmarkEnd w:id="0"/>
    </w:p>
    <w:p w14:paraId="14FE40B1">
      <w:pPr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乙方向甲方交付服装产品时，甲方应进行现场验收：</w:t>
      </w:r>
    </w:p>
    <w:p w14:paraId="0252F8E6">
      <w:pPr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1、验收内容：对成品外观、规格、数量、包装、质量、标识等项目进行检验。乙方提供的产品的规格在国家允许的公差范围内的，视为规格合格。</w:t>
      </w:r>
    </w:p>
    <w:p w14:paraId="02847332">
      <w:pPr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2、验收标准：与样衣款式、颜色、做工一致。</w:t>
      </w:r>
    </w:p>
    <w:p w14:paraId="585E7D22">
      <w:pPr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六、结算与支付</w:t>
      </w:r>
    </w:p>
    <w:p w14:paraId="3DD44403">
      <w:pPr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1、结算方式：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>对公转账</w:t>
      </w:r>
      <w:r>
        <w:rPr>
          <w:rFonts w:hint="eastAsia" w:ascii="仿宋" w:hAnsi="仿宋" w:eastAsia="仿宋" w:cs="仿宋"/>
          <w:sz w:val="24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 xml:space="preserve">   </w:t>
      </w:r>
    </w:p>
    <w:p w14:paraId="0A5C9DB1">
      <w:pPr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2、付款方式：样品确认无误后支付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5130.00 </w:t>
      </w:r>
      <w:r>
        <w:rPr>
          <w:rFonts w:hint="eastAsia" w:ascii="仿宋" w:hAnsi="仿宋" w:eastAsia="仿宋" w:cs="仿宋"/>
          <w:sz w:val="28"/>
          <w:szCs w:val="28"/>
        </w:rPr>
        <w:t>元（大写</w:t>
      </w:r>
      <w:r>
        <w:rPr>
          <w:rFonts w:hint="eastAsia" w:ascii="仿宋" w:hAnsi="仿宋" w:eastAsia="仿宋" w:cs="仿宋"/>
          <w:sz w:val="28"/>
          <w:szCs w:val="28"/>
          <w:u w:val="single"/>
        </w:rPr>
        <w:t>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伍仟壹佰叄拾元整  </w:t>
      </w:r>
      <w:r>
        <w:rPr>
          <w:rFonts w:hint="eastAsia" w:ascii="仿宋" w:hAnsi="仿宋" w:eastAsia="仿宋" w:cs="仿宋"/>
          <w:sz w:val="28"/>
          <w:szCs w:val="28"/>
          <w:u w:val="single"/>
        </w:rPr>
        <w:t>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货</w:t>
      </w:r>
      <w:r>
        <w:rPr>
          <w:rFonts w:hint="eastAsia" w:ascii="仿宋" w:hAnsi="仿宋" w:eastAsia="仿宋" w:cs="仿宋"/>
          <w:sz w:val="28"/>
          <w:szCs w:val="28"/>
        </w:rPr>
        <w:t>款，并提供相应合格的等值发票。</w:t>
      </w:r>
    </w:p>
    <w:p w14:paraId="70ACC594">
      <w:pPr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3、乙方银行信息如下：</w:t>
      </w:r>
    </w:p>
    <w:tbl>
      <w:tblPr>
        <w:tblStyle w:val="4"/>
        <w:tblW w:w="99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5"/>
        <w:gridCol w:w="7838"/>
      </w:tblGrid>
      <w:tr w14:paraId="3E106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125" w:type="dxa"/>
          </w:tcPr>
          <w:p w14:paraId="5DDB4590"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账      户：</w:t>
            </w:r>
          </w:p>
        </w:tc>
        <w:tc>
          <w:tcPr>
            <w:tcW w:w="7838" w:type="dxa"/>
          </w:tcPr>
          <w:p w14:paraId="360101E2">
            <w:pPr>
              <w:ind w:firstLine="560" w:firstLineChars="2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北京枫尚国际服装有限公司</w:t>
            </w:r>
          </w:p>
          <w:p w14:paraId="0C6493CA">
            <w:pPr>
              <w:rPr>
                <w:rFonts w:ascii="仿宋" w:hAnsi="仿宋" w:eastAsia="仿宋" w:cs="仿宋"/>
                <w:sz w:val="28"/>
                <w:szCs w:val="28"/>
              </w:rPr>
            </w:pPr>
          </w:p>
        </w:tc>
      </w:tr>
      <w:tr w14:paraId="5C46B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125" w:type="dxa"/>
          </w:tcPr>
          <w:p w14:paraId="2B0059F3"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账      号：</w:t>
            </w:r>
          </w:p>
        </w:tc>
        <w:tc>
          <w:tcPr>
            <w:tcW w:w="7838" w:type="dxa"/>
          </w:tcPr>
          <w:p w14:paraId="2301FD2E"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 xml:space="preserve">    1026 4000 0008 5213 2</w:t>
            </w:r>
          </w:p>
        </w:tc>
      </w:tr>
      <w:tr w14:paraId="65A11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0" w:hRule="exact"/>
        </w:trPr>
        <w:tc>
          <w:tcPr>
            <w:tcW w:w="2125" w:type="dxa"/>
          </w:tcPr>
          <w:p w14:paraId="474CACD7"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开户行地址：</w:t>
            </w:r>
          </w:p>
        </w:tc>
        <w:tc>
          <w:tcPr>
            <w:tcW w:w="7838" w:type="dxa"/>
          </w:tcPr>
          <w:p w14:paraId="1C1F3898">
            <w:pPr>
              <w:ind w:firstLine="560" w:firstLineChars="2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华夏银行北京和平门支行</w:t>
            </w:r>
          </w:p>
          <w:p w14:paraId="49069400">
            <w:pPr>
              <w:rPr>
                <w:rFonts w:ascii="仿宋" w:hAnsi="仿宋" w:eastAsia="仿宋" w:cs="仿宋"/>
                <w:sz w:val="28"/>
                <w:szCs w:val="28"/>
              </w:rPr>
            </w:pPr>
          </w:p>
        </w:tc>
      </w:tr>
    </w:tbl>
    <w:p w14:paraId="69BF3BF7">
      <w:pPr>
        <w:rPr>
          <w:rFonts w:ascii="仿宋" w:hAnsi="仿宋" w:eastAsia="仿宋" w:cs="仿宋"/>
          <w:b/>
          <w:bCs/>
          <w:sz w:val="28"/>
          <w:szCs w:val="28"/>
        </w:rPr>
      </w:pPr>
    </w:p>
    <w:p w14:paraId="4DD804BF">
      <w:pPr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七、争议及解决</w:t>
      </w:r>
    </w:p>
    <w:p w14:paraId="712D99B7">
      <w:pPr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凡因执行本合同所发生的或与本合同有关的一切争议，合同各方应通过友好协商解决；如果协商不能解决，任何一方均可向甲方所在地有管辖权的人民法院起诉。</w:t>
      </w:r>
    </w:p>
    <w:p w14:paraId="2C396DE8">
      <w:pPr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八、其他事项</w:t>
      </w:r>
    </w:p>
    <w:p w14:paraId="7BF9E2D5">
      <w:pPr>
        <w:numPr>
          <w:ilvl w:val="0"/>
          <w:numId w:val="4"/>
        </w:numPr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本合同经双方代表人或其授权人签字盖章后生效，履行期间不得随意变更或解除。</w:t>
      </w:r>
    </w:p>
    <w:p w14:paraId="5E248919">
      <w:pPr>
        <w:numPr>
          <w:ilvl w:val="0"/>
          <w:numId w:val="4"/>
        </w:numPr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本合同未尽事项，双方可签订补充协议作为合同补充文件。</w:t>
      </w:r>
    </w:p>
    <w:p w14:paraId="273800A2">
      <w:pPr>
        <w:numPr>
          <w:ilvl w:val="0"/>
          <w:numId w:val="4"/>
        </w:numPr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本合同一式二份，甲方保存一份，乙方保存一份，合同均具有同等法律效力。</w:t>
      </w:r>
    </w:p>
    <w:p w14:paraId="7935CF95">
      <w:pPr>
        <w:numPr>
          <w:ilvl w:val="0"/>
          <w:numId w:val="4"/>
        </w:numPr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其他未尽事宜，双方协议解决。</w:t>
      </w:r>
    </w:p>
    <w:p w14:paraId="0F7D2766">
      <w:pPr>
        <w:rPr>
          <w:rFonts w:ascii="仿宋" w:hAnsi="仿宋" w:eastAsia="仿宋" w:cs="仿宋"/>
          <w:sz w:val="28"/>
          <w:szCs w:val="28"/>
        </w:rPr>
      </w:pPr>
    </w:p>
    <w:p w14:paraId="2238FEEB">
      <w:pPr>
        <w:rPr>
          <w:rFonts w:ascii="仿宋" w:hAnsi="仿宋" w:eastAsia="仿宋" w:cs="仿宋"/>
          <w:sz w:val="28"/>
          <w:szCs w:val="28"/>
        </w:rPr>
      </w:pPr>
    </w:p>
    <w:p w14:paraId="77298E1D">
      <w:pPr>
        <w:rPr>
          <w:rFonts w:ascii="仿宋" w:hAnsi="仿宋" w:eastAsia="仿宋" w:cs="仿宋"/>
          <w:sz w:val="28"/>
          <w:szCs w:val="28"/>
        </w:rPr>
      </w:pPr>
    </w:p>
    <w:p w14:paraId="796968CF">
      <w:pPr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 xml:space="preserve">甲方(盖章)：                            乙方(盖章)：  </w:t>
      </w:r>
    </w:p>
    <w:p w14:paraId="7D7294E9">
      <w:pPr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 xml:space="preserve">委托代理人：                 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 xml:space="preserve">委托代理人： </w:t>
      </w:r>
    </w:p>
    <w:p w14:paraId="55533BBA">
      <w:pPr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联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系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方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 xml:space="preserve">式：            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         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 xml:space="preserve">联系方式 ：                                                    </w:t>
      </w:r>
    </w:p>
    <w:p w14:paraId="553DB5E1">
      <w:pPr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地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 xml:space="preserve">址：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地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 xml:space="preserve">址：          </w:t>
      </w:r>
    </w:p>
    <w:p w14:paraId="691EA74F">
      <w:pPr>
        <w:rPr>
          <w:rFonts w:ascii="宋体" w:hAnsi="宋体"/>
          <w:b/>
          <w:bCs/>
          <w:sz w:val="32"/>
          <w:szCs w:val="32"/>
        </w:rPr>
      </w:pPr>
    </w:p>
    <w:p w14:paraId="6F5BA614"/>
    <w:p w14:paraId="46A256E0"/>
    <w:sectPr>
      <w:headerReference r:id="rId3" w:type="default"/>
      <w:footerReference r:id="rId4" w:type="default"/>
      <w:pgSz w:w="11907" w:h="16839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decorative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C5B096">
    <w:pPr>
      <w:pStyle w:val="3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1270</wp:posOffset>
              </wp:positionV>
              <wp:extent cx="1260475" cy="24257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0475" cy="2425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/>
                      </a:ln>
                      <a:effectLst/>
                    </wps:spPr>
                    <wps:txbx>
                      <w:txbxContent>
                        <w:p w14:paraId="2E35D49A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Cs w:val="21"/>
                              <w:lang w:val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  <w:lang w:val="zh-CN"/>
                            </w:rPr>
                            <w:t>4</w:t>
                          </w:r>
                          <w:r>
                            <w:rPr>
                              <w:sz w:val="18"/>
                              <w:lang w:val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lIns="0" tIns="0" rIns="0" bIns="0" upright="0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.1pt;height:19.1pt;width:99.25pt;mso-position-horizontal:center;mso-position-horizontal-relative:margin;z-index:251659264;mso-width-relative:page;mso-height-relative:page;" filled="f" stroked="f" coordsize="21600,21600" o:gfxdata="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evJn1AAAAAQBAAAPAAAAAAAAAAEAIAAAACIAAABkcnMvZG93&#10;bnJldi54bWxQSwECFAAUAAAACACHTuJAlV7rbssBAACTAwAADgAAAAAAAAABACAAAAAjAQAAZHJz&#10;L2Uyb0RvYy54bWxQSwUGAAAAAAYABgBZAQAAYAUAAAAA&#10;">
              <v:fill on="f" focussize="0,0"/>
              <v:stroke on="f" joinstyle="miter"/>
              <v:imagedata o:title=""/>
              <o:lock v:ext="edit" aspectratio="f"/>
              <v:textbox inset="0mm,0mm,0mm,0mm">
                <w:txbxContent>
                  <w:p w14:paraId="2E35D49A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fldChar w:fldCharType="begin"/>
                    </w:r>
                    <w:r>
                      <w:rPr>
                        <w:rFonts w:hint="eastAsia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Cs w:val="21"/>
                      </w:rPr>
                      <w:fldChar w:fldCharType="separate"/>
                    </w:r>
                    <w:r>
                      <w:rPr>
                        <w:szCs w:val="21"/>
                        <w:lang w:val="zh-CN"/>
                      </w:rPr>
                      <w:t>3</w:t>
                    </w:r>
                    <w:r>
                      <w:rPr>
                        <w:rFonts w:hint="eastAsia"/>
                        <w:szCs w:val="21"/>
                      </w:rPr>
                      <w:fldChar w:fldCharType="end"/>
                    </w:r>
                    <w:r>
                      <w:rPr>
                        <w:rFonts w:hint="eastAsia"/>
                        <w:szCs w:val="21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  <w:lang w:val="zh-CN"/>
                      </w:rPr>
                      <w:t>4</w:t>
                    </w:r>
                    <w:r>
                      <w:rPr>
                        <w:sz w:val="18"/>
                        <w:lang w:val="zh-CN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                                                                                                   </w:t>
    </w:r>
  </w:p>
  <w:p w14:paraId="0C8A5239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D0697">
    <w:pPr>
      <w:pStyle w:val="3"/>
      <w:pBdr>
        <w:bottom w:val="none" w:color="auto" w:sz="0" w:space="0"/>
      </w:pBdr>
      <w:ind w:right="720"/>
      <w:rPr>
        <w:sz w:val="21"/>
        <w:szCs w:val="21"/>
      </w:rPr>
    </w:pPr>
    <w:r>
      <w:rPr>
        <w:rFonts w:hint="eastAsia"/>
      </w:rPr>
      <w:t xml:space="preserve">                                                                   </w:t>
    </w:r>
    <w:r>
      <w:rPr>
        <w:rFonts w:hint="eastAsia"/>
        <w:sz w:val="21"/>
        <w:szCs w:val="21"/>
      </w:rPr>
      <w:t xml:space="preserve"> 北京枫尚国际服装有限公司</w:t>
    </w:r>
  </w:p>
  <w:p w14:paraId="3DEBE68B">
    <w:pPr>
      <w:pStyle w:val="3"/>
      <w:pBdr>
        <w:bottom w:val="none" w:color="auto" w:sz="0" w:space="0"/>
      </w:pBdr>
      <w:ind w:right="720"/>
      <w:rPr>
        <w:sz w:val="21"/>
        <w:szCs w:val="21"/>
      </w:rPr>
    </w:pPr>
    <w:r>
      <w:rPr>
        <w:rFonts w:hint="eastAsia"/>
        <w:sz w:val="21"/>
        <w:szCs w:val="21"/>
      </w:rPr>
      <w:t xml:space="preserve">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506F58"/>
    <w:multiLevelType w:val="singleLevel"/>
    <w:tmpl w:val="14506F5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4C246AE"/>
    <w:multiLevelType w:val="singleLevel"/>
    <w:tmpl w:val="54C246AE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4C247D0"/>
    <w:multiLevelType w:val="singleLevel"/>
    <w:tmpl w:val="54C247D0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54C24C5A"/>
    <w:multiLevelType w:val="singleLevel"/>
    <w:tmpl w:val="54C24C5A"/>
    <w:lvl w:ilvl="0" w:tentative="0">
      <w:start w:val="3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zZmJmZGU3ZTJkOGIzOTYzYWM1YjM1OTRjYWIyYzYifQ=="/>
  </w:docVars>
  <w:rsids>
    <w:rsidRoot w:val="22D00542"/>
    <w:rsid w:val="056F3CBE"/>
    <w:rsid w:val="22D00542"/>
    <w:rsid w:val="2B0C4587"/>
    <w:rsid w:val="335B5682"/>
    <w:rsid w:val="361E1B63"/>
    <w:rsid w:val="388825EE"/>
    <w:rsid w:val="527841B4"/>
    <w:rsid w:val="53663585"/>
    <w:rsid w:val="588774ED"/>
    <w:rsid w:val="6395342D"/>
    <w:rsid w:val="7CAA11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955</Words>
  <Characters>1012</Characters>
  <Lines>0</Lines>
  <Paragraphs>0</Paragraphs>
  <TotalTime>19</TotalTime>
  <ScaleCrop>false</ScaleCrop>
  <LinksUpToDate>false</LinksUpToDate>
  <CharactersWithSpaces>1650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2017-06-04T00:36:00Z</dcterms:created>
  <dc:creator>x-meiliang</dc:creator>
  <cp:lastModifiedBy>WPS_1651196735</cp:lastModifiedBy>
  <dcterms:modified xsi:type="dcterms:W3CDTF">2026-05-09T02:31:36Z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5886845EA37748E388BA6813EF76956B_13</vt:lpwstr>
  </property>
  <property fmtid="{D5CDD505-2E9C-101B-9397-08002B2CF9AE}" pid="4" name="KSOTemplateDocerSaveRecord">
    <vt:lpwstr>eyJoZGlkIjoiNzAwOWVjMzI3YWQwMzZjZTdlZTk5ZTU0MjE3NjdmN2YiLCJ1c2VySWQiOiIxMzYyODUzMDA3In0=</vt:lpwstr>
  </property>
</Properties>
</file>