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F1BCD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离职及薪资结清确认书</w:t>
      </w:r>
    </w:p>
    <w:p w14:paraId="0C0EACD7">
      <w:pPr>
        <w:rPr>
          <w:rFonts w:hint="eastAsia"/>
          <w:sz w:val="24"/>
          <w:szCs w:val="24"/>
        </w:rPr>
      </w:pPr>
    </w:p>
    <w:p w14:paraId="571BEA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宁家 (北京) 汽车服务有限公司</w:t>
      </w:r>
    </w:p>
    <w:p w14:paraId="352EC70C">
      <w:pP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sz w:val="24"/>
          <w:szCs w:val="24"/>
        </w:rPr>
        <w:t>乙方：</w:t>
      </w:r>
      <w:r>
        <w:rPr>
          <w:rFonts w:hint="eastAsia"/>
          <w:sz w:val="24"/>
          <w:szCs w:val="32"/>
        </w:rPr>
        <w:t>石创</w:t>
      </w:r>
      <w:r>
        <w:rPr>
          <w:rFonts w:hint="eastAsia"/>
          <w:sz w:val="24"/>
          <w:szCs w:val="24"/>
        </w:rPr>
        <w:t xml:space="preserve"> 身份证号：</w:t>
      </w:r>
      <w:r>
        <w:rPr>
          <w:rFonts w:hint="eastAsia"/>
          <w:sz w:val="24"/>
          <w:szCs w:val="32"/>
        </w:rPr>
        <w:t>13063319880605387X</w:t>
      </w:r>
    </w:p>
    <w:p w14:paraId="5E861E80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B7B1CC1">
      <w:pPr>
        <w:rPr>
          <w:b w:val="0"/>
          <w:bCs w:val="0"/>
          <w:color w:val="000000"/>
          <w:sz w:val="24"/>
          <w:szCs w:val="24"/>
        </w:rPr>
      </w:pPr>
      <w:r>
        <w:rPr>
          <w:rFonts w:hint="eastAsia"/>
          <w:sz w:val="24"/>
          <w:szCs w:val="24"/>
        </w:rPr>
        <w:t>1、</w:t>
      </w:r>
      <w:r>
        <w:rPr>
          <w:rFonts w:hint="eastAsia"/>
          <w:sz w:val="24"/>
          <w:szCs w:val="24"/>
          <w:lang w:val="en-US" w:eastAsia="zh-CN"/>
        </w:rPr>
        <w:t>甲乙双方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双方本着平等自愿的原则，</w:t>
      </w:r>
      <w:r>
        <w:rPr>
          <w:rFonts w:hint="eastAsia"/>
          <w:sz w:val="24"/>
          <w:szCs w:val="24"/>
        </w:rPr>
        <w:t>经协商一致，双方一致确认劳动关系于</w:t>
      </w:r>
      <w:r>
        <w:rPr>
          <w:rFonts w:hint="eastAsia"/>
          <w:sz w:val="24"/>
          <w:szCs w:val="24"/>
          <w:u w:val="single"/>
          <w:lang w:val="en-US" w:eastAsia="zh-CN"/>
        </w:rPr>
        <w:t>2026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u w:val="single"/>
          <w:lang w:val="en-US" w:eastAsia="zh-CN"/>
        </w:rPr>
        <w:t>6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u w:val="single"/>
          <w:lang w:val="en-US" w:eastAsia="zh-CN"/>
        </w:rPr>
        <w:t>24</w:t>
      </w:r>
      <w:r>
        <w:rPr>
          <w:rFonts w:hint="eastAsia"/>
          <w:sz w:val="24"/>
          <w:szCs w:val="24"/>
        </w:rPr>
        <w:t>日正式解除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b w:val="0"/>
          <w:bCs w:val="0"/>
          <w:color w:val="000000"/>
          <w:sz w:val="24"/>
          <w:szCs w:val="24"/>
        </w:rPr>
        <w:t>甲方于本协议双方签字盖章后</w:t>
      </w:r>
      <w:r>
        <w:rPr>
          <w:rStyle w:val="4"/>
          <w:rFonts w:hint="eastAsia"/>
          <w:b w:val="0"/>
          <w:bCs w:val="0"/>
          <w:color w:val="000000"/>
          <w:sz w:val="24"/>
          <w:szCs w:val="24"/>
          <w:lang w:val="en-US" w:eastAsia="zh-CN"/>
        </w:rPr>
        <w:t>3</w:t>
      </w:r>
      <w:r>
        <w:rPr>
          <w:rStyle w:val="4"/>
          <w:b w:val="0"/>
          <w:bCs w:val="0"/>
          <w:color w:val="000000"/>
          <w:sz w:val="24"/>
          <w:szCs w:val="24"/>
        </w:rPr>
        <w:t>个工作日内</w:t>
      </w:r>
      <w:r>
        <w:rPr>
          <w:b w:val="0"/>
          <w:bCs w:val="0"/>
          <w:color w:val="000000"/>
          <w:sz w:val="24"/>
          <w:szCs w:val="24"/>
        </w:rPr>
        <w:t>，通过银行转账向乙方支付人道主义了结补助人民币：</w:t>
      </w:r>
      <w:r>
        <w:rPr>
          <w:rFonts w:hint="eastAsia"/>
          <w:b w:val="0"/>
          <w:bCs w:val="0"/>
          <w:color w:val="000000"/>
          <w:sz w:val="24"/>
          <w:szCs w:val="24"/>
          <w:u w:val="single"/>
          <w:lang w:val="en-US" w:eastAsia="zh-CN"/>
        </w:rPr>
        <w:t>4800.00</w:t>
      </w:r>
      <w:r>
        <w:rPr>
          <w:rStyle w:val="4"/>
          <w:b w:val="0"/>
          <w:bCs w:val="0"/>
          <w:color w:val="000000"/>
          <w:sz w:val="24"/>
          <w:szCs w:val="24"/>
        </w:rPr>
        <w:t>元（大写：</w:t>
      </w:r>
      <w:r>
        <w:rPr>
          <w:rStyle w:val="4"/>
          <w:rFonts w:hint="eastAsia"/>
          <w:b w:val="0"/>
          <w:bCs w:val="0"/>
          <w:color w:val="000000"/>
          <w:sz w:val="24"/>
          <w:szCs w:val="24"/>
          <w:u w:val="single"/>
          <w:lang w:val="en-US" w:eastAsia="zh-CN"/>
        </w:rPr>
        <w:t>肆仟捌佰元整</w:t>
      </w:r>
      <w:r>
        <w:rPr>
          <w:b w:val="0"/>
          <w:bCs w:val="0"/>
          <w:color w:val="000000"/>
          <w:sz w:val="24"/>
          <w:szCs w:val="24"/>
        </w:rPr>
        <w:t>）。</w:t>
      </w:r>
    </w:p>
    <w:p w14:paraId="69897ADB">
      <w:pPr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</w:pPr>
    </w:p>
    <w:p w14:paraId="7B9CC23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2、甲方于本文件签署当日，一次性结清乙方</w:t>
      </w:r>
      <w:r>
        <w:rPr>
          <w:rFonts w:hint="eastAsia"/>
          <w:sz w:val="24"/>
          <w:szCs w:val="24"/>
          <w:lang w:val="en-US" w:eastAsia="zh-CN"/>
        </w:rPr>
        <w:t>2026年</w:t>
      </w:r>
      <w:r>
        <w:rPr>
          <w:rFonts w:hint="eastAsia"/>
          <w:sz w:val="24"/>
          <w:szCs w:val="24"/>
        </w:rPr>
        <w:t>6月全部工资、绩效、提成等所有劳动报酬，</w:t>
      </w:r>
      <w:r>
        <w:rPr>
          <w:rFonts w:hint="eastAsia"/>
          <w:sz w:val="24"/>
          <w:szCs w:val="24"/>
          <w:lang w:val="en-US" w:eastAsia="zh-CN"/>
        </w:rPr>
        <w:t>税后</w:t>
      </w:r>
      <w:r>
        <w:rPr>
          <w:rFonts w:hint="eastAsia"/>
          <w:sz w:val="24"/>
          <w:szCs w:val="24"/>
        </w:rPr>
        <w:t>合计人民币</w:t>
      </w:r>
      <w:r>
        <w:rPr>
          <w:rFonts w:hint="eastAsia"/>
          <w:sz w:val="24"/>
          <w:szCs w:val="24"/>
          <w:u w:val="single"/>
          <w:lang w:val="en-US" w:eastAsia="zh-CN"/>
        </w:rPr>
        <w:t>4144.99</w:t>
      </w:r>
      <w:r>
        <w:rPr>
          <w:rFonts w:hint="eastAsia"/>
          <w:sz w:val="24"/>
          <w:szCs w:val="24"/>
        </w:rPr>
        <w:t>元（大写：</w:t>
      </w:r>
      <w:r>
        <w:rPr>
          <w:rFonts w:hint="eastAsia"/>
          <w:sz w:val="24"/>
          <w:szCs w:val="24"/>
          <w:lang w:val="en-US" w:eastAsia="zh-CN"/>
        </w:rPr>
        <w:t>肆仟壹佰肆拾肆圆玖角玖分</w:t>
      </w:r>
      <w:r>
        <w:rPr>
          <w:rFonts w:hint="eastAsia"/>
          <w:sz w:val="24"/>
          <w:szCs w:val="24"/>
        </w:rPr>
        <w:t>，款项转账至乙方指定银行卡：</w:t>
      </w:r>
    </w:p>
    <w:p w14:paraId="416914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开户行：建设银行北京安宁庄支行</w:t>
      </w:r>
      <w:bookmarkStart w:id="0" w:name="_GoBack"/>
      <w:bookmarkEnd w:id="0"/>
    </w:p>
    <w:p w14:paraId="09C81B0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户名：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石创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</w:p>
    <w:p w14:paraId="463FC2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卡号：6217000010208895915</w:t>
      </w:r>
    </w:p>
    <w:p w14:paraId="4AC6BA1F">
      <w:pPr>
        <w:rPr>
          <w:rFonts w:hint="eastAsia"/>
          <w:sz w:val="24"/>
          <w:szCs w:val="24"/>
        </w:rPr>
      </w:pPr>
    </w:p>
    <w:p w14:paraId="3F686672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3、甲方为乙方缴纳社会保险至2026年6月，双方确认社保缴费基数及金额无误。</w:t>
      </w:r>
    </w:p>
    <w:p w14:paraId="51820672">
      <w:pPr>
        <w:rPr>
          <w:rFonts w:hint="eastAsia"/>
          <w:sz w:val="24"/>
          <w:szCs w:val="24"/>
        </w:rPr>
      </w:pPr>
    </w:p>
    <w:p w14:paraId="6024F4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、乙方郑重确认：在职期间所有工资、加班费、绩效、提成、福利、劳保、高温相关待遇、住房公积金及其他各类补偿、补贴等全部费用均已核算完毕，甲方无任何拖欠、欠付。乙方自愿放弃基于双方劳动关系存续、解除相关的一切权利，不再以任何理由向甲方提起投诉、举报、劳动仲裁、诉讼、索赔等。</w:t>
      </w:r>
    </w:p>
    <w:p w14:paraId="60204636">
      <w:pPr>
        <w:rPr>
          <w:rFonts w:hint="eastAsia"/>
          <w:sz w:val="24"/>
          <w:szCs w:val="24"/>
        </w:rPr>
      </w:pPr>
    </w:p>
    <w:p w14:paraId="38D628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、双方再无任何劳动纠纷、经济纠葛，互不追究对方任何责任。</w:t>
      </w:r>
    </w:p>
    <w:p w14:paraId="172B6D16">
      <w:pPr>
        <w:rPr>
          <w:rFonts w:hint="eastAsia"/>
          <w:sz w:val="24"/>
          <w:szCs w:val="24"/>
        </w:rPr>
      </w:pPr>
    </w:p>
    <w:p w14:paraId="1EAA5D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、乙方确认：本确认书系本人真实意思表示，签署过程不存在欺诈、胁迫、重大误解等情形，自愿签署并遵守全部约定。</w:t>
      </w:r>
    </w:p>
    <w:p w14:paraId="06F32EEF">
      <w:pPr>
        <w:rPr>
          <w:rFonts w:hint="eastAsia"/>
          <w:sz w:val="24"/>
          <w:szCs w:val="24"/>
        </w:rPr>
      </w:pPr>
    </w:p>
    <w:p w14:paraId="7ADB4D9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、乙方离职后仍需遵守劳动合同中关于保密义务的约定，不得泄露甲方商业秘密。乙方不得向甲方在职、离职员工、行业第三方散播：本次和解金额、本次纠纷协商细节、刻意编造传播损害宁家服务品牌声誉的不实负面信息。</w:t>
      </w:r>
    </w:p>
    <w:p w14:paraId="7A0A0A78">
      <w:pPr>
        <w:rPr>
          <w:rFonts w:hint="eastAsia"/>
          <w:sz w:val="24"/>
          <w:szCs w:val="24"/>
        </w:rPr>
      </w:pPr>
    </w:p>
    <w:p w14:paraId="31BBD8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>、本确认书一式两份，甲乙双方各执一份，签字盖章后立即生效。本协议是双方劳动争议唯一、最终完整解决方案，取代此前所有口头、微信、书面沟通内容。</w:t>
      </w:r>
    </w:p>
    <w:p w14:paraId="5EF456B7">
      <w:pPr>
        <w:rPr>
          <w:rFonts w:hint="eastAsia"/>
          <w:sz w:val="24"/>
          <w:szCs w:val="24"/>
        </w:rPr>
      </w:pPr>
    </w:p>
    <w:p w14:paraId="535C91FE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9、任何一方违反本协议约定，应承担由此给对方造成的全部损失。</w:t>
      </w:r>
    </w:p>
    <w:p w14:paraId="168BC911">
      <w:pPr>
        <w:rPr>
          <w:rFonts w:hint="eastAsia"/>
          <w:sz w:val="24"/>
          <w:szCs w:val="24"/>
        </w:rPr>
      </w:pPr>
    </w:p>
    <w:p w14:paraId="21924EE5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        </w:t>
      </w:r>
      <w:r>
        <w:rPr>
          <w:rFonts w:hint="eastAsia"/>
          <w:sz w:val="24"/>
          <w:szCs w:val="24"/>
        </w:rPr>
        <w:t>甲方（盖章）：</w:t>
      </w:r>
    </w:p>
    <w:p w14:paraId="1E9FF72A">
      <w:pPr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日期：2026 年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>24</w:t>
      </w:r>
      <w:r>
        <w:rPr>
          <w:rFonts w:hint="eastAsia"/>
          <w:sz w:val="24"/>
          <w:szCs w:val="24"/>
        </w:rPr>
        <w:t>日</w:t>
      </w:r>
    </w:p>
    <w:p w14:paraId="338E5184">
      <w:pPr>
        <w:jc w:val="both"/>
        <w:rPr>
          <w:rFonts w:hint="eastAsia"/>
          <w:sz w:val="24"/>
          <w:szCs w:val="24"/>
        </w:rPr>
      </w:pPr>
    </w:p>
    <w:p w14:paraId="0955BF8F">
      <w:pPr>
        <w:jc w:val="both"/>
        <w:rPr>
          <w:rFonts w:hint="eastAsia"/>
          <w:sz w:val="24"/>
          <w:szCs w:val="24"/>
        </w:rPr>
      </w:pPr>
    </w:p>
    <w:p w14:paraId="3FE61FDB">
      <w:pPr>
        <w:ind w:firstLine="5760" w:firstLineChars="240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乙方（签字）：</w:t>
      </w:r>
    </w:p>
    <w:p w14:paraId="0CEFF5AA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日期：2026 年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>24</w:t>
      </w:r>
      <w:r>
        <w:rPr>
          <w:rFonts w:hint="eastAsia"/>
          <w:sz w:val="24"/>
          <w:szCs w:val="24"/>
        </w:rPr>
        <w:t>日</w:t>
      </w:r>
    </w:p>
    <w:sectPr>
      <w:pgSz w:w="11906" w:h="16838"/>
      <w:pgMar w:top="1440" w:right="1800" w:bottom="127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7B1640"/>
    <w:rsid w:val="097B1640"/>
    <w:rsid w:val="30AB4917"/>
    <w:rsid w:val="4CFA6A2E"/>
    <w:rsid w:val="51656219"/>
    <w:rsid w:val="7A1A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747</Words>
  <Characters>813</Characters>
  <Lines>0</Lines>
  <Paragraphs>0</Paragraphs>
  <TotalTime>4</TotalTime>
  <ScaleCrop>false</ScaleCrop>
  <LinksUpToDate>false</LinksUpToDate>
  <CharactersWithSpaces>862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2026-06-09T00:57:00Z</dcterms:created>
  <dc:creator>蕾</dc:creator>
  <cp:lastModifiedBy>蕾</cp:lastModifiedBy>
  <cp:lastPrinted>2026-06-10T02:24:00Z</cp:lastPrinted>
  <dcterms:modified xsi:type="dcterms:W3CDTF">2026-06-24T08:39:51Z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D6EDE9D09A7348A597A20ACA74008308_13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