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11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</w:rPr>
        <w:t>误工证明</w:t>
      </w:r>
    </w:p>
    <w:p w14:paraId="6D2ECE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中国人寿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保险公司：</w:t>
      </w:r>
    </w:p>
    <w:p w14:paraId="4182E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D7A9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兹证明刘星彤，身份证号码：230523200408282111，系我司在职员工，岗位为维修工程师，月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平均薪资为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9000元。</w:t>
      </w:r>
    </w:p>
    <w:p w14:paraId="528E6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1ACA1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该员工因发生交通事故受伤，自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日至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2026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月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日共计休假10天。休假期间我单位未发放该期间薪资，本次误工共计扣款3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00元。</w:t>
      </w:r>
    </w:p>
    <w:p w14:paraId="5E2E2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2F9EE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本证明仅限本次交通事故理赔使用，不用于劳动仲裁、诉讼及其他用途。</w:t>
      </w:r>
    </w:p>
    <w:p w14:paraId="2EF7D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以上情况属实，特此证明。</w:t>
      </w:r>
    </w:p>
    <w:p w14:paraId="5FCCD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A34B7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单位名称：宁家(北京)汽车服务有限公司</w:t>
      </w:r>
    </w:p>
    <w:p w14:paraId="4B0D4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负责人：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潘金波</w:t>
      </w:r>
    </w:p>
    <w:p w14:paraId="316C7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人事负责人：石磊</w:t>
      </w:r>
      <w:bookmarkStart w:id="0" w:name="_GoBack"/>
      <w:bookmarkEnd w:id="0"/>
    </w:p>
    <w:p w14:paraId="226A5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联系电话：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13264058851</w:t>
      </w:r>
    </w:p>
    <w:p w14:paraId="4B85F3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 xml:space="preserve">                   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日期：2026年07月10日</w:t>
      </w:r>
    </w:p>
    <w:p w14:paraId="551B5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E19ED"/>
    <w:rsid w:val="379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2026-07-10T02:09:00Z</dcterms:created>
  <dc:creator>蕾</dc:creator>
  <cp:lastModifiedBy>蕾</cp:lastModifiedBy>
  <cp:lastPrinted>2026-07-10T02:28:32Z</cp:lastPrinted>
  <dcterms:modified xsi:type="dcterms:W3CDTF">2026-07-10T02:28:42Z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AFD03995DA264AF282A9DA7CCC9DFC5A_11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