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89"/>
        <w:gridCol w:w="4489"/>
      </w:tblGrid>
      <w:tr w:rsidR="00A20647" w:rsidRPr="00B56785">
        <w:tc>
          <w:tcPr>
            <w:tcW w:w="4489" w:type="dxa"/>
            <w:vMerge w:val="restart"/>
            <w:tcBorders>
              <w:top w:val="single" w:sz="4" w:space="0" w:color="auto"/>
              <w:left w:val="single" w:sz="4" w:space="0" w:color="auto"/>
              <w:right w:val="single" w:sz="4" w:space="0" w:color="auto"/>
            </w:tcBorders>
          </w:tcPr>
          <w:p w:rsidR="00A20647" w:rsidRPr="000B3A6F" w:rsidRDefault="00C03FC9">
            <w:pPr>
              <w:jc w:val="center"/>
              <w:rPr>
                <w:rFonts w:ascii="Arial Narrow" w:hAnsi="Arial Narrow"/>
                <w:sz w:val="56"/>
                <w:szCs w:val="56"/>
              </w:rPr>
            </w:pPr>
            <w:r w:rsidRPr="000B3A6F">
              <w:rPr>
                <w:rFonts w:ascii="Arial Narrow" w:hAnsi="Arial Narrow"/>
                <w:sz w:val="56"/>
                <w:szCs w:val="56"/>
              </w:rPr>
              <w:t>TEMARIO DE MEMORIA</w:t>
            </w:r>
          </w:p>
          <w:p w:rsidR="00A20647" w:rsidRDefault="00A20647">
            <w:pPr>
              <w:jc w:val="center"/>
              <w:rPr>
                <w:rFonts w:ascii="Arial Narrow" w:hAnsi="Arial Narrow"/>
              </w:rPr>
            </w:pPr>
          </w:p>
          <w:p w:rsidR="00A20647" w:rsidRDefault="00A20647">
            <w:pPr>
              <w:jc w:val="center"/>
              <w:rPr>
                <w:rFonts w:ascii="Arial Narrow" w:hAnsi="Arial Narrow"/>
              </w:rPr>
            </w:pPr>
          </w:p>
          <w:p w:rsidR="00A20647" w:rsidRPr="00B56785" w:rsidRDefault="00C03FC9">
            <w:pPr>
              <w:jc w:val="center"/>
              <w:rPr>
                <w:rFonts w:ascii="Arial Narrow" w:hAnsi="Arial Narrow"/>
              </w:rPr>
            </w:pPr>
            <w:r w:rsidRPr="00B56785">
              <w:rPr>
                <w:rFonts w:ascii="Arial Narrow" w:hAnsi="Arial Narrow"/>
              </w:rPr>
              <w:t>CARRERA</w:t>
            </w:r>
            <w:r>
              <w:rPr>
                <w:rFonts w:ascii="Arial Narrow" w:hAnsi="Arial Narrow"/>
              </w:rPr>
              <w:t>:</w:t>
            </w:r>
            <w:r w:rsidR="008E0599">
              <w:rPr>
                <w:rFonts w:ascii="Arial Narrow" w:hAnsi="Arial Narrow"/>
              </w:rPr>
              <w:t xml:space="preserve">  INGENIERÍA CIVIL EN OBRAS CIVILES</w:t>
            </w:r>
            <w:bookmarkStart w:id="0" w:name="_GoBack"/>
            <w:bookmarkEnd w:id="0"/>
          </w:p>
        </w:tc>
        <w:tc>
          <w:tcPr>
            <w:tcW w:w="4489" w:type="dxa"/>
            <w:tcBorders>
              <w:top w:val="single" w:sz="4" w:space="0" w:color="auto"/>
              <w:left w:val="single" w:sz="4" w:space="0" w:color="auto"/>
              <w:bottom w:val="nil"/>
              <w:right w:val="single" w:sz="4" w:space="0" w:color="auto"/>
            </w:tcBorders>
          </w:tcPr>
          <w:p w:rsidR="00A20647" w:rsidRPr="00B56785" w:rsidRDefault="00C03FC9">
            <w:pPr>
              <w:rPr>
                <w:rFonts w:ascii="Arial Narrow" w:hAnsi="Arial Narrow"/>
              </w:rPr>
            </w:pPr>
            <w:r w:rsidRPr="00B56785">
              <w:rPr>
                <w:rFonts w:ascii="Arial Narrow" w:hAnsi="Arial Narrow"/>
              </w:rPr>
              <w:t>PROF. GUÍA</w:t>
            </w:r>
          </w:p>
        </w:tc>
      </w:tr>
      <w:tr w:rsidR="00A20647" w:rsidRPr="00B56785">
        <w:trPr>
          <w:trHeight w:val="377"/>
        </w:trPr>
        <w:tc>
          <w:tcPr>
            <w:tcW w:w="4489" w:type="dxa"/>
            <w:vMerge/>
            <w:tcBorders>
              <w:left w:val="single" w:sz="4" w:space="0" w:color="auto"/>
              <w:right w:val="single" w:sz="4" w:space="0" w:color="auto"/>
            </w:tcBorders>
          </w:tcPr>
          <w:p w:rsidR="00A20647" w:rsidRPr="00B56785" w:rsidRDefault="00A20647">
            <w:pPr>
              <w:rPr>
                <w:rFonts w:ascii="Arial Narrow" w:hAnsi="Arial Narrow"/>
              </w:rPr>
            </w:pPr>
          </w:p>
        </w:tc>
        <w:tc>
          <w:tcPr>
            <w:tcW w:w="4489" w:type="dxa"/>
            <w:tcBorders>
              <w:top w:val="nil"/>
              <w:left w:val="single" w:sz="4" w:space="0" w:color="auto"/>
              <w:bottom w:val="single" w:sz="4" w:space="0" w:color="auto"/>
              <w:right w:val="single" w:sz="4" w:space="0" w:color="auto"/>
            </w:tcBorders>
          </w:tcPr>
          <w:p w:rsidR="00A20647" w:rsidRPr="00B56785" w:rsidRDefault="00C03FC9" w:rsidP="008D1283">
            <w:pPr>
              <w:rPr>
                <w:rFonts w:ascii="Arial Narrow" w:hAnsi="Arial Narrow"/>
              </w:rPr>
            </w:pPr>
            <w:r w:rsidRPr="00B56785">
              <w:rPr>
                <w:rFonts w:ascii="Arial Narrow" w:hAnsi="Arial Narrow"/>
              </w:rPr>
              <w:t xml:space="preserve">Sr. </w:t>
            </w:r>
            <w:r w:rsidR="008D1283">
              <w:rPr>
                <w:rFonts w:ascii="Arial Narrow" w:hAnsi="Arial Narrow"/>
              </w:rPr>
              <w:t>Carlos Reiher Núñez</w:t>
            </w:r>
          </w:p>
        </w:tc>
      </w:tr>
      <w:tr w:rsidR="00A20647" w:rsidRPr="00B56785">
        <w:trPr>
          <w:trHeight w:val="397"/>
        </w:trPr>
        <w:tc>
          <w:tcPr>
            <w:tcW w:w="4489" w:type="dxa"/>
            <w:vMerge/>
            <w:tcBorders>
              <w:left w:val="single" w:sz="4" w:space="0" w:color="auto"/>
              <w:right w:val="single" w:sz="4" w:space="0" w:color="auto"/>
            </w:tcBorders>
          </w:tcPr>
          <w:p w:rsidR="00A20647" w:rsidRPr="00B56785" w:rsidRDefault="00A20647">
            <w:pPr>
              <w:rPr>
                <w:rFonts w:ascii="Arial Narrow" w:hAnsi="Arial Narrow"/>
              </w:rPr>
            </w:pPr>
          </w:p>
        </w:tc>
        <w:tc>
          <w:tcPr>
            <w:tcW w:w="4489" w:type="dxa"/>
            <w:tcBorders>
              <w:top w:val="single" w:sz="4" w:space="0" w:color="auto"/>
              <w:left w:val="single" w:sz="4" w:space="0" w:color="auto"/>
              <w:bottom w:val="nil"/>
              <w:right w:val="single" w:sz="4" w:space="0" w:color="auto"/>
            </w:tcBorders>
            <w:shd w:val="pct15" w:color="auto" w:fill="auto"/>
          </w:tcPr>
          <w:p w:rsidR="00A20647" w:rsidRPr="009B022C" w:rsidRDefault="00C03FC9">
            <w:pPr>
              <w:jc w:val="center"/>
              <w:rPr>
                <w:rFonts w:ascii="Arial Narrow" w:hAnsi="Arial Narrow"/>
                <w:b/>
              </w:rPr>
            </w:pPr>
            <w:r w:rsidRPr="009B022C">
              <w:rPr>
                <w:rFonts w:ascii="Arial Narrow" w:hAnsi="Arial Narrow"/>
                <w:b/>
              </w:rPr>
              <w:t>USO EXCLUSIVO DEPARTAMENTO DE INGEN</w:t>
            </w:r>
            <w:r>
              <w:rPr>
                <w:rFonts w:ascii="Arial Narrow" w:hAnsi="Arial Narrow"/>
                <w:b/>
              </w:rPr>
              <w:t>I</w:t>
            </w:r>
            <w:r w:rsidRPr="009B022C">
              <w:rPr>
                <w:rFonts w:ascii="Arial Narrow" w:hAnsi="Arial Narrow"/>
                <w:b/>
              </w:rPr>
              <w:t>ERIA EN OBRAS CIVILES</w:t>
            </w:r>
          </w:p>
        </w:tc>
      </w:tr>
      <w:tr w:rsidR="00A20647" w:rsidRPr="00B56785">
        <w:trPr>
          <w:trHeight w:val="397"/>
        </w:trPr>
        <w:tc>
          <w:tcPr>
            <w:tcW w:w="4489" w:type="dxa"/>
            <w:vMerge/>
            <w:tcBorders>
              <w:left w:val="single" w:sz="4" w:space="0" w:color="auto"/>
              <w:right w:val="single" w:sz="4" w:space="0" w:color="auto"/>
            </w:tcBorders>
          </w:tcPr>
          <w:p w:rsidR="00A20647" w:rsidRPr="00B56785" w:rsidRDefault="00A20647">
            <w:pPr>
              <w:rPr>
                <w:rFonts w:ascii="Arial Narrow" w:hAnsi="Arial Narrow"/>
              </w:rPr>
            </w:pPr>
          </w:p>
        </w:tc>
        <w:tc>
          <w:tcPr>
            <w:tcW w:w="4489" w:type="dxa"/>
            <w:tcBorders>
              <w:top w:val="nil"/>
              <w:left w:val="single" w:sz="4" w:space="0" w:color="auto"/>
              <w:bottom w:val="nil"/>
              <w:right w:val="single" w:sz="4" w:space="0" w:color="auto"/>
            </w:tcBorders>
            <w:shd w:val="pct15" w:color="auto" w:fill="auto"/>
          </w:tcPr>
          <w:p w:rsidR="00A20647" w:rsidRPr="00B56785" w:rsidRDefault="00C03FC9">
            <w:pPr>
              <w:rPr>
                <w:rFonts w:ascii="Arial Narrow" w:hAnsi="Arial Narrow"/>
              </w:rPr>
            </w:pPr>
            <w:r w:rsidRPr="00B56785">
              <w:rPr>
                <w:rFonts w:ascii="Arial Narrow" w:hAnsi="Arial Narrow"/>
              </w:rPr>
              <w:t xml:space="preserve">COMISIÓN </w:t>
            </w:r>
            <w:r>
              <w:rPr>
                <w:rFonts w:ascii="Arial Narrow" w:hAnsi="Arial Narrow"/>
              </w:rPr>
              <w:t>EXAMINADORA</w:t>
            </w:r>
            <w:r w:rsidR="00B7779A">
              <w:rPr>
                <w:rFonts w:ascii="Arial Narrow" w:hAnsi="Arial Narrow"/>
              </w:rPr>
              <w:t>:</w:t>
            </w:r>
          </w:p>
        </w:tc>
      </w:tr>
      <w:tr w:rsidR="00A20647" w:rsidRPr="00B56785">
        <w:trPr>
          <w:trHeight w:val="397"/>
        </w:trPr>
        <w:tc>
          <w:tcPr>
            <w:tcW w:w="4489" w:type="dxa"/>
            <w:vMerge/>
            <w:tcBorders>
              <w:left w:val="single" w:sz="4" w:space="0" w:color="auto"/>
              <w:right w:val="single" w:sz="4" w:space="0" w:color="auto"/>
            </w:tcBorders>
          </w:tcPr>
          <w:p w:rsidR="00A20647" w:rsidRPr="00B56785" w:rsidRDefault="00A20647">
            <w:pPr>
              <w:rPr>
                <w:rFonts w:ascii="Arial Narrow" w:hAnsi="Arial Narrow"/>
              </w:rPr>
            </w:pPr>
          </w:p>
        </w:tc>
        <w:tc>
          <w:tcPr>
            <w:tcW w:w="4489" w:type="dxa"/>
            <w:tcBorders>
              <w:top w:val="nil"/>
              <w:left w:val="single" w:sz="4" w:space="0" w:color="auto"/>
              <w:bottom w:val="single" w:sz="4" w:space="0" w:color="auto"/>
              <w:right w:val="single" w:sz="4" w:space="0" w:color="auto"/>
            </w:tcBorders>
            <w:shd w:val="pct15" w:color="auto" w:fill="auto"/>
          </w:tcPr>
          <w:p w:rsidR="00A20647" w:rsidRDefault="00A20647">
            <w:pPr>
              <w:rPr>
                <w:rFonts w:ascii="Arial Narrow" w:hAnsi="Arial Narrow"/>
              </w:rPr>
            </w:pPr>
          </w:p>
          <w:p w:rsidR="00A20647" w:rsidRDefault="00A20647">
            <w:pPr>
              <w:rPr>
                <w:rFonts w:ascii="Arial Narrow" w:hAnsi="Arial Narrow"/>
              </w:rPr>
            </w:pPr>
          </w:p>
          <w:p w:rsidR="00A20647" w:rsidRPr="00B56785" w:rsidRDefault="00A20647">
            <w:pPr>
              <w:rPr>
                <w:rFonts w:ascii="Arial Narrow" w:hAnsi="Arial Narrow"/>
              </w:rPr>
            </w:pPr>
          </w:p>
        </w:tc>
      </w:tr>
      <w:tr w:rsidR="00A20647" w:rsidRPr="00B56785">
        <w:trPr>
          <w:trHeight w:val="202"/>
        </w:trPr>
        <w:tc>
          <w:tcPr>
            <w:tcW w:w="4489" w:type="dxa"/>
            <w:vMerge/>
            <w:tcBorders>
              <w:left w:val="single" w:sz="4" w:space="0" w:color="auto"/>
              <w:right w:val="single" w:sz="4" w:space="0" w:color="auto"/>
            </w:tcBorders>
          </w:tcPr>
          <w:p w:rsidR="00A20647" w:rsidRPr="00B56785" w:rsidRDefault="00A20647">
            <w:pPr>
              <w:rPr>
                <w:rFonts w:ascii="Arial Narrow" w:hAnsi="Arial Narrow"/>
              </w:rPr>
            </w:pPr>
          </w:p>
        </w:tc>
        <w:tc>
          <w:tcPr>
            <w:tcW w:w="4489" w:type="dxa"/>
            <w:tcBorders>
              <w:top w:val="single" w:sz="4" w:space="0" w:color="auto"/>
              <w:left w:val="single" w:sz="4" w:space="0" w:color="auto"/>
              <w:bottom w:val="nil"/>
              <w:right w:val="single" w:sz="4" w:space="0" w:color="auto"/>
            </w:tcBorders>
          </w:tcPr>
          <w:p w:rsidR="00A20647" w:rsidRPr="00B56785" w:rsidRDefault="00C03FC9">
            <w:pPr>
              <w:rPr>
                <w:rFonts w:ascii="Arial Narrow" w:hAnsi="Arial Narrow"/>
              </w:rPr>
            </w:pPr>
            <w:r w:rsidRPr="00B56785">
              <w:rPr>
                <w:rFonts w:ascii="Arial Narrow" w:hAnsi="Arial Narrow"/>
              </w:rPr>
              <w:t>APROBADO CON FECHA</w:t>
            </w:r>
          </w:p>
        </w:tc>
      </w:tr>
      <w:tr w:rsidR="00A20647" w:rsidRPr="00B56785" w:rsidTr="00CB2186">
        <w:trPr>
          <w:trHeight w:val="315"/>
        </w:trPr>
        <w:tc>
          <w:tcPr>
            <w:tcW w:w="4489" w:type="dxa"/>
            <w:vMerge/>
            <w:tcBorders>
              <w:left w:val="single" w:sz="4" w:space="0" w:color="auto"/>
              <w:bottom w:val="single" w:sz="4" w:space="0" w:color="auto"/>
              <w:right w:val="single" w:sz="4" w:space="0" w:color="auto"/>
            </w:tcBorders>
          </w:tcPr>
          <w:p w:rsidR="00A20647" w:rsidRPr="00B56785" w:rsidRDefault="00A20647">
            <w:pPr>
              <w:rPr>
                <w:rFonts w:ascii="Arial Narrow" w:hAnsi="Arial Narrow"/>
              </w:rPr>
            </w:pPr>
          </w:p>
        </w:tc>
        <w:tc>
          <w:tcPr>
            <w:tcW w:w="4489" w:type="dxa"/>
            <w:tcBorders>
              <w:top w:val="nil"/>
              <w:left w:val="single" w:sz="4" w:space="0" w:color="auto"/>
              <w:bottom w:val="single" w:sz="4" w:space="0" w:color="auto"/>
              <w:right w:val="single" w:sz="4" w:space="0" w:color="auto"/>
            </w:tcBorders>
          </w:tcPr>
          <w:p w:rsidR="00A20647" w:rsidRPr="00B56785" w:rsidRDefault="00C03FC9">
            <w:pPr>
              <w:rPr>
                <w:rFonts w:ascii="Arial Narrow" w:hAnsi="Arial Narrow"/>
              </w:rPr>
            </w:pPr>
            <w:r w:rsidRPr="00B56785">
              <w:rPr>
                <w:rFonts w:ascii="Arial Narrow" w:hAnsi="Arial Narrow"/>
              </w:rPr>
              <w:t>Santiago,</w:t>
            </w:r>
          </w:p>
        </w:tc>
      </w:tr>
    </w:tbl>
    <w:p w:rsidR="004A76A0" w:rsidRDefault="004A76A0">
      <w:pPr>
        <w:pStyle w:val="presentacion"/>
        <w:rPr>
          <w:rFonts w:ascii="Arial Narrow" w:hAnsi="Arial Narrow"/>
        </w:rPr>
      </w:pPr>
    </w:p>
    <w:tbl>
      <w:tblPr>
        <w:tblStyle w:val="Tablaconcuadrcula"/>
        <w:tblW w:w="8839" w:type="dxa"/>
        <w:tblInd w:w="-5" w:type="dxa"/>
        <w:tblLook w:val="04A0" w:firstRow="1" w:lastRow="0" w:firstColumn="1" w:lastColumn="0" w:noHBand="0" w:noVBand="1"/>
      </w:tblPr>
      <w:tblGrid>
        <w:gridCol w:w="2410"/>
        <w:gridCol w:w="567"/>
        <w:gridCol w:w="2268"/>
        <w:gridCol w:w="567"/>
        <w:gridCol w:w="2410"/>
        <w:gridCol w:w="617"/>
      </w:tblGrid>
      <w:tr w:rsidR="004A76A0" w:rsidTr="00BD0EBB">
        <w:trPr>
          <w:trHeight w:val="409"/>
        </w:trPr>
        <w:tc>
          <w:tcPr>
            <w:tcW w:w="8839" w:type="dxa"/>
            <w:gridSpan w:val="6"/>
            <w:shd w:val="clear" w:color="auto" w:fill="D9D9D9" w:themeFill="background1" w:themeFillShade="D9"/>
          </w:tcPr>
          <w:p w:rsidR="004A76A0" w:rsidRDefault="004A76A0" w:rsidP="004A76A0">
            <w:pPr>
              <w:pStyle w:val="presentacion"/>
              <w:ind w:left="0" w:firstLine="0"/>
              <w:jc w:val="center"/>
              <w:rPr>
                <w:rFonts w:ascii="Arial Narrow" w:hAnsi="Arial Narrow"/>
              </w:rPr>
            </w:pPr>
            <w:r>
              <w:rPr>
                <w:rFonts w:ascii="Arial Narrow" w:hAnsi="Arial Narrow"/>
              </w:rPr>
              <w:t>OBJETIVO</w:t>
            </w:r>
            <w:r w:rsidR="002345E4">
              <w:rPr>
                <w:rFonts w:ascii="Arial Narrow" w:hAnsi="Arial Narrow"/>
              </w:rPr>
              <w:t xml:space="preserve"> DE LA MEMORIA</w:t>
            </w:r>
            <w:r>
              <w:rPr>
                <w:rFonts w:ascii="Arial Narrow" w:hAnsi="Arial Narrow"/>
              </w:rPr>
              <w:t xml:space="preserve"> </w:t>
            </w:r>
            <w:r w:rsidRPr="00CB2186">
              <w:rPr>
                <w:rFonts w:ascii="Arial Narrow" w:hAnsi="Arial Narrow"/>
                <w:b w:val="0"/>
                <w:sz w:val="22"/>
                <w:szCs w:val="22"/>
              </w:rPr>
              <w:t>(marcar con una X)</w:t>
            </w:r>
          </w:p>
        </w:tc>
      </w:tr>
      <w:tr w:rsidR="004A76A0" w:rsidTr="00BD0EBB">
        <w:trPr>
          <w:trHeight w:val="556"/>
        </w:trPr>
        <w:tc>
          <w:tcPr>
            <w:tcW w:w="2410" w:type="dxa"/>
          </w:tcPr>
          <w:p w:rsidR="004A76A0" w:rsidRPr="00CB2186" w:rsidRDefault="004A76A0">
            <w:pPr>
              <w:pStyle w:val="presentacion"/>
              <w:ind w:left="0" w:firstLine="0"/>
              <w:rPr>
                <w:rFonts w:ascii="Arial Narrow" w:hAnsi="Arial Narrow"/>
                <w:sz w:val="22"/>
                <w:szCs w:val="22"/>
              </w:rPr>
            </w:pPr>
            <w:r w:rsidRPr="00CB2186">
              <w:rPr>
                <w:rFonts w:ascii="Arial Narrow" w:hAnsi="Arial Narrow"/>
                <w:sz w:val="22"/>
                <w:szCs w:val="22"/>
              </w:rPr>
              <w:t>Proyecto para Empresa</w:t>
            </w:r>
          </w:p>
        </w:tc>
        <w:tc>
          <w:tcPr>
            <w:tcW w:w="567" w:type="dxa"/>
          </w:tcPr>
          <w:p w:rsidR="004A76A0" w:rsidRPr="00CB2186" w:rsidRDefault="004A76A0">
            <w:pPr>
              <w:pStyle w:val="presentacion"/>
              <w:ind w:left="0" w:firstLine="0"/>
              <w:rPr>
                <w:rFonts w:ascii="Arial Narrow" w:hAnsi="Arial Narrow"/>
                <w:sz w:val="22"/>
                <w:szCs w:val="22"/>
              </w:rPr>
            </w:pPr>
          </w:p>
        </w:tc>
        <w:tc>
          <w:tcPr>
            <w:tcW w:w="2268" w:type="dxa"/>
          </w:tcPr>
          <w:p w:rsidR="004A76A0" w:rsidRPr="00CB2186" w:rsidRDefault="00CB2186">
            <w:pPr>
              <w:pStyle w:val="presentacion"/>
              <w:ind w:left="0" w:firstLine="0"/>
              <w:rPr>
                <w:rFonts w:ascii="Arial Narrow" w:hAnsi="Arial Narrow"/>
                <w:sz w:val="22"/>
                <w:szCs w:val="22"/>
              </w:rPr>
            </w:pPr>
            <w:r w:rsidRPr="00CB2186">
              <w:rPr>
                <w:rFonts w:ascii="Arial Narrow" w:hAnsi="Arial Narrow"/>
                <w:sz w:val="22"/>
                <w:szCs w:val="22"/>
              </w:rPr>
              <w:t>Memoria de Laboratorio</w:t>
            </w:r>
          </w:p>
        </w:tc>
        <w:tc>
          <w:tcPr>
            <w:tcW w:w="567" w:type="dxa"/>
          </w:tcPr>
          <w:p w:rsidR="004A76A0" w:rsidRPr="00CB2186" w:rsidRDefault="008D1283">
            <w:pPr>
              <w:pStyle w:val="presentacion"/>
              <w:ind w:left="0" w:firstLine="0"/>
              <w:rPr>
                <w:rFonts w:ascii="Arial Narrow" w:hAnsi="Arial Narrow"/>
                <w:sz w:val="22"/>
                <w:szCs w:val="22"/>
              </w:rPr>
            </w:pPr>
            <w:r>
              <w:rPr>
                <w:rFonts w:ascii="Arial Narrow" w:hAnsi="Arial Narrow"/>
                <w:sz w:val="22"/>
                <w:szCs w:val="22"/>
              </w:rPr>
              <w:t>X</w:t>
            </w:r>
          </w:p>
        </w:tc>
        <w:tc>
          <w:tcPr>
            <w:tcW w:w="2410" w:type="dxa"/>
          </w:tcPr>
          <w:p w:rsidR="004A76A0" w:rsidRPr="00CB2186" w:rsidRDefault="00CB2186">
            <w:pPr>
              <w:pStyle w:val="presentacion"/>
              <w:ind w:left="0" w:firstLine="0"/>
              <w:rPr>
                <w:rFonts w:ascii="Arial Narrow" w:hAnsi="Arial Narrow"/>
                <w:sz w:val="22"/>
                <w:szCs w:val="22"/>
              </w:rPr>
            </w:pPr>
            <w:r>
              <w:rPr>
                <w:rFonts w:ascii="Arial Narrow" w:hAnsi="Arial Narrow"/>
                <w:sz w:val="22"/>
                <w:szCs w:val="22"/>
              </w:rPr>
              <w:t>Investigación Docente</w:t>
            </w:r>
          </w:p>
        </w:tc>
        <w:tc>
          <w:tcPr>
            <w:tcW w:w="617" w:type="dxa"/>
          </w:tcPr>
          <w:p w:rsidR="004A76A0" w:rsidRDefault="004A76A0">
            <w:pPr>
              <w:pStyle w:val="presentacion"/>
              <w:ind w:left="0" w:firstLine="0"/>
              <w:rPr>
                <w:rFonts w:ascii="Arial Narrow" w:hAnsi="Arial Narrow"/>
              </w:rPr>
            </w:pPr>
          </w:p>
        </w:tc>
      </w:tr>
    </w:tbl>
    <w:p w:rsidR="004A76A0" w:rsidRDefault="004A76A0">
      <w:pPr>
        <w:pStyle w:val="presentacion"/>
        <w:rPr>
          <w:rFonts w:ascii="Arial Narrow" w:hAnsi="Arial Narrow"/>
        </w:rPr>
      </w:pPr>
    </w:p>
    <w:p w:rsidR="004A76A0" w:rsidRDefault="004A76A0">
      <w:pPr>
        <w:pStyle w:val="presentacion"/>
        <w:rPr>
          <w:rFonts w:ascii="Arial Narrow" w:hAnsi="Arial Narrow"/>
        </w:rPr>
      </w:pPr>
    </w:p>
    <w:p w:rsidR="00A20647" w:rsidRDefault="00C03FC9">
      <w:pPr>
        <w:pStyle w:val="presentacion"/>
        <w:rPr>
          <w:rFonts w:ascii="Arial Narrow" w:hAnsi="Arial Narrow"/>
        </w:rPr>
      </w:pPr>
      <w:r>
        <w:rPr>
          <w:rFonts w:ascii="Arial Narrow" w:hAnsi="Arial Narrow"/>
        </w:rPr>
        <w:t>A. ALUMNOS</w:t>
      </w:r>
      <w:r w:rsidRPr="009737C0">
        <w:rPr>
          <w:rFonts w:ascii="Arial Narrow" w:hAnsi="Arial Narrow"/>
        </w:rPr>
        <w:t xml:space="preserve">   :</w:t>
      </w:r>
    </w:p>
    <w:p w:rsidR="00A20647" w:rsidRDefault="00A20647">
      <w:pPr>
        <w:pStyle w:val="presentacion"/>
        <w:rPr>
          <w:rFonts w:ascii="Arial Narrow" w:hAnsi="Arial Narrow"/>
        </w:rPr>
      </w:pPr>
    </w:p>
    <w:p w:rsidR="00A20647" w:rsidRDefault="008D1283">
      <w:pPr>
        <w:pStyle w:val="presentacion"/>
        <w:ind w:left="0" w:firstLine="0"/>
        <w:rPr>
          <w:rFonts w:ascii="Arial Narrow" w:hAnsi="Arial Narrow"/>
        </w:rPr>
      </w:pPr>
      <w:r>
        <w:rPr>
          <w:rFonts w:ascii="Arial Narrow" w:hAnsi="Arial Narrow"/>
        </w:rPr>
        <w:t>KARINA FERNANDA MARTÍNEZ REYES</w:t>
      </w:r>
    </w:p>
    <w:p w:rsidR="00A20647" w:rsidRDefault="00C03FC9">
      <w:pPr>
        <w:pStyle w:val="presentacion"/>
        <w:ind w:left="0" w:firstLine="0"/>
        <w:rPr>
          <w:rFonts w:ascii="Arial Narrow" w:hAnsi="Arial Narrow"/>
          <w:b w:val="0"/>
          <w:i/>
        </w:rPr>
      </w:pPr>
      <w:r>
        <w:rPr>
          <w:rFonts w:ascii="Arial Narrow" w:hAnsi="Arial Narrow"/>
          <w:b w:val="0"/>
          <w:i/>
        </w:rPr>
        <w:t>RUT:</w:t>
      </w:r>
      <w:r w:rsidR="009D7E20">
        <w:rPr>
          <w:rFonts w:ascii="Arial Narrow" w:hAnsi="Arial Narrow"/>
          <w:b w:val="0"/>
          <w:i/>
        </w:rPr>
        <w:t xml:space="preserve"> 17.879.956-8</w:t>
      </w:r>
    </w:p>
    <w:p w:rsidR="00A20647" w:rsidRDefault="00C03FC9">
      <w:pPr>
        <w:pStyle w:val="presentacion"/>
        <w:ind w:left="0" w:firstLine="0"/>
        <w:rPr>
          <w:rFonts w:ascii="Arial Narrow" w:hAnsi="Arial Narrow"/>
          <w:b w:val="0"/>
        </w:rPr>
      </w:pPr>
      <w:r>
        <w:rPr>
          <w:rFonts w:ascii="Arial Narrow" w:hAnsi="Arial Narrow"/>
          <w:b w:val="0"/>
          <w:i/>
        </w:rPr>
        <w:t>Celular:</w:t>
      </w:r>
      <w:r w:rsidR="009D7E20">
        <w:rPr>
          <w:rFonts w:ascii="Arial Narrow" w:hAnsi="Arial Narrow"/>
          <w:b w:val="0"/>
          <w:i/>
        </w:rPr>
        <w:t xml:space="preserve"> +56979952542</w:t>
      </w:r>
    </w:p>
    <w:p w:rsidR="00A20647" w:rsidRDefault="00C03FC9">
      <w:pPr>
        <w:pStyle w:val="presentacion"/>
        <w:ind w:left="0" w:firstLine="0"/>
        <w:rPr>
          <w:rFonts w:ascii="Arial Narrow" w:hAnsi="Arial Narrow" w:cs="Arial"/>
          <w:b w:val="0"/>
          <w:i/>
        </w:rPr>
      </w:pPr>
      <w:r>
        <w:rPr>
          <w:rFonts w:ascii="Arial Narrow" w:hAnsi="Arial Narrow" w:cs="Arial"/>
          <w:b w:val="0"/>
          <w:i/>
        </w:rPr>
        <w:t>Correo electrónico:</w:t>
      </w:r>
      <w:r w:rsidR="005E341C">
        <w:rPr>
          <w:rFonts w:ascii="Arial Narrow" w:hAnsi="Arial Narrow" w:cs="Arial"/>
          <w:b w:val="0"/>
          <w:i/>
        </w:rPr>
        <w:t xml:space="preserve"> k</w:t>
      </w:r>
      <w:r w:rsidR="009D7E20">
        <w:rPr>
          <w:rFonts w:ascii="Arial Narrow" w:hAnsi="Arial Narrow" w:cs="Arial"/>
          <w:b w:val="0"/>
          <w:i/>
        </w:rPr>
        <w:t>arina.martinezr</w:t>
      </w:r>
      <w:r w:rsidR="009D7E20">
        <w:rPr>
          <w:rFonts w:ascii="Calibri" w:hAnsi="Calibri" w:cs="Arial"/>
          <w:b w:val="0"/>
          <w:i/>
        </w:rPr>
        <w:t>@</w:t>
      </w:r>
      <w:r w:rsidR="009D7E20">
        <w:rPr>
          <w:rFonts w:ascii="Arial Narrow" w:hAnsi="Arial Narrow" w:cs="Arial"/>
          <w:b w:val="0"/>
          <w:i/>
        </w:rPr>
        <w:t>usach.cl</w:t>
      </w:r>
    </w:p>
    <w:p w:rsidR="00A20647" w:rsidRDefault="00C03FC9">
      <w:pPr>
        <w:pStyle w:val="presentacion"/>
        <w:ind w:left="0" w:firstLine="0"/>
        <w:rPr>
          <w:rFonts w:ascii="Arial" w:hAnsi="Arial" w:cs="Arial"/>
          <w:b w:val="0"/>
        </w:rPr>
      </w:pPr>
      <w:r>
        <w:rPr>
          <w:rFonts w:ascii="Arial Narrow" w:hAnsi="Arial Narrow"/>
          <w:b w:val="0"/>
          <w:i/>
        </w:rPr>
        <w:t>Dirección/Comuna:</w:t>
      </w:r>
      <w:r w:rsidR="009D7E20">
        <w:rPr>
          <w:rFonts w:ascii="Arial Narrow" w:hAnsi="Arial Narrow"/>
          <w:b w:val="0"/>
          <w:i/>
        </w:rPr>
        <w:t xml:space="preserve"> Isla Capitán Aravena #8763, Pudahuel.</w:t>
      </w:r>
    </w:p>
    <w:p w:rsidR="00A20647" w:rsidRDefault="00C03FC9">
      <w:pPr>
        <w:pStyle w:val="presentacion"/>
        <w:ind w:hanging="36"/>
        <w:rPr>
          <w:rFonts w:ascii="Arial" w:hAnsi="Arial" w:cs="Arial"/>
        </w:rPr>
      </w:pPr>
      <w:r>
        <w:rPr>
          <w:rFonts w:ascii="Arial Narrow" w:hAnsi="Arial Narrow" w:cs="Arial"/>
          <w:b w:val="0"/>
          <w:sz w:val="18"/>
          <w:szCs w:val="18"/>
        </w:rPr>
        <w:t xml:space="preserve">                                                                                                                                     </w:t>
      </w:r>
    </w:p>
    <w:p w:rsidR="00A20647" w:rsidRDefault="00C03FC9">
      <w:pPr>
        <w:pStyle w:val="presentacion"/>
        <w:ind w:left="0" w:firstLine="0"/>
        <w:rPr>
          <w:rFonts w:ascii="Arial Narrow" w:hAnsi="Arial Narrow"/>
        </w:rPr>
      </w:pPr>
      <w:r>
        <w:rPr>
          <w:rFonts w:ascii="Arial Narrow" w:hAnsi="Arial Narrow"/>
          <w:b w:val="0"/>
        </w:rPr>
        <w:t xml:space="preserve">   </w:t>
      </w:r>
    </w:p>
    <w:p w:rsidR="00A20647" w:rsidRDefault="00C03FC9">
      <w:pPr>
        <w:pStyle w:val="presentacion"/>
        <w:ind w:hanging="36"/>
        <w:rPr>
          <w:rFonts w:ascii="Arial Narrow" w:hAnsi="Arial Narrow"/>
        </w:rPr>
      </w:pPr>
      <w:r>
        <w:rPr>
          <w:rFonts w:ascii="Arial Narrow" w:hAnsi="Arial Narrow"/>
        </w:rPr>
        <w:t xml:space="preserve">                                                                         </w:t>
      </w:r>
    </w:p>
    <w:p w:rsidR="00A20647" w:rsidRDefault="00C03FC9">
      <w:pPr>
        <w:pStyle w:val="presentacion"/>
        <w:ind w:hanging="36"/>
        <w:rPr>
          <w:rFonts w:ascii="Arial Narrow" w:hAnsi="Arial Narrow" w:cs="Arial"/>
          <w:b w:val="0"/>
          <w:sz w:val="18"/>
          <w:szCs w:val="18"/>
        </w:rPr>
      </w:pPr>
      <w:r>
        <w:rPr>
          <w:rFonts w:ascii="Arial Narrow" w:hAnsi="Arial Narrow"/>
        </w:rPr>
        <w:t xml:space="preserve">                    </w:t>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t xml:space="preserve">         </w:t>
      </w:r>
    </w:p>
    <w:p w:rsidR="00A20647" w:rsidRDefault="00C03FC9">
      <w:pPr>
        <w:pStyle w:val="presentacion"/>
        <w:ind w:left="284" w:hanging="284"/>
        <w:rPr>
          <w:rFonts w:ascii="Arial Narrow" w:hAnsi="Arial Narrow"/>
          <w:b w:val="0"/>
        </w:rPr>
      </w:pPr>
      <w:r w:rsidRPr="008613FB">
        <w:rPr>
          <w:rFonts w:ascii="Arial Narrow" w:hAnsi="Arial Narrow"/>
        </w:rPr>
        <w:t>B.</w:t>
      </w:r>
      <w:r w:rsidRPr="008613FB">
        <w:rPr>
          <w:rFonts w:ascii="Arial Narrow" w:hAnsi="Arial Narrow"/>
        </w:rPr>
        <w:tab/>
        <w:t xml:space="preserve">PROF. </w:t>
      </w:r>
      <w:r w:rsidRPr="009737C0">
        <w:rPr>
          <w:rFonts w:ascii="Arial Narrow" w:hAnsi="Arial Narrow"/>
        </w:rPr>
        <w:t>GUÍA:</w:t>
      </w:r>
      <w:r>
        <w:rPr>
          <w:rFonts w:ascii="Arial Narrow" w:hAnsi="Arial Narrow"/>
        </w:rPr>
        <w:t xml:space="preserve"> </w:t>
      </w:r>
      <w:r>
        <w:rPr>
          <w:rFonts w:ascii="Arial Narrow" w:hAnsi="Arial Narrow"/>
        </w:rPr>
        <w:tab/>
      </w:r>
      <w:r w:rsidR="008D1283">
        <w:rPr>
          <w:rFonts w:ascii="Arial Narrow" w:hAnsi="Arial Narrow"/>
          <w:b w:val="0"/>
        </w:rPr>
        <w:t>Carlos Reiher Núñez</w:t>
      </w:r>
    </w:p>
    <w:p w:rsidR="00A20647" w:rsidRDefault="00A20647">
      <w:pPr>
        <w:pStyle w:val="presentacion"/>
        <w:rPr>
          <w:rFonts w:ascii="Arial Narrow" w:hAnsi="Arial Narrow"/>
          <w:b w:val="0"/>
        </w:rPr>
      </w:pPr>
    </w:p>
    <w:p w:rsidR="00A20647" w:rsidRPr="008613FB" w:rsidRDefault="00A20647">
      <w:pPr>
        <w:pStyle w:val="presentacion"/>
        <w:rPr>
          <w:rFonts w:ascii="Arial Narrow" w:hAnsi="Arial Narrow"/>
          <w:b w:val="0"/>
        </w:rPr>
      </w:pPr>
    </w:p>
    <w:p w:rsidR="00A20647" w:rsidRPr="005B3B70" w:rsidRDefault="00C03FC9" w:rsidP="004A76A0">
      <w:pPr>
        <w:pStyle w:val="presentacion"/>
        <w:rPr>
          <w:rFonts w:ascii="Arial Narrow" w:hAnsi="Arial Narrow"/>
        </w:rPr>
      </w:pPr>
      <w:r>
        <w:rPr>
          <w:rFonts w:ascii="Arial Narrow" w:hAnsi="Arial Narrow"/>
        </w:rPr>
        <w:t xml:space="preserve">C. </w:t>
      </w:r>
      <w:r w:rsidRPr="009737C0">
        <w:rPr>
          <w:rFonts w:ascii="Arial Narrow" w:hAnsi="Arial Narrow"/>
        </w:rPr>
        <w:t>TÍTULO        :</w:t>
      </w:r>
      <w:r w:rsidR="004A76A0">
        <w:rPr>
          <w:rFonts w:ascii="Arial Narrow" w:hAnsi="Arial Narrow"/>
        </w:rPr>
        <w:t xml:space="preserve">    </w:t>
      </w:r>
      <w:r w:rsidRPr="005B3B70">
        <w:rPr>
          <w:rFonts w:ascii="Arial Narrow" w:hAnsi="Arial Narrow"/>
        </w:rPr>
        <w:t>“</w:t>
      </w:r>
      <w:r w:rsidR="003B5EA9">
        <w:rPr>
          <w:rFonts w:ascii="Arial Narrow" w:hAnsi="Arial Narrow"/>
        </w:rPr>
        <w:t>VALIDACIÓN DE INSTALACIÓN EXPERIMENTAL PARA EL FLUJO DE AGUAS SUBTERRÁNEAS MEDIANTE MODELACIÓN NUMÉRICA</w:t>
      </w:r>
      <w:r w:rsidRPr="005B3B70">
        <w:rPr>
          <w:rFonts w:ascii="Arial Narrow" w:hAnsi="Arial Narrow"/>
        </w:rPr>
        <w:t xml:space="preserve">” </w:t>
      </w:r>
    </w:p>
    <w:p w:rsidR="00A20647" w:rsidRDefault="00A20647"/>
    <w:p w:rsidR="00BD0EBB" w:rsidRDefault="00C03FC9">
      <w:r w:rsidRPr="009737C0">
        <w:cr/>
      </w:r>
    </w:p>
    <w:p w:rsidR="00BD0EBB" w:rsidRDefault="00BD0EBB"/>
    <w:p w:rsidR="00A20647" w:rsidRPr="009737C0" w:rsidRDefault="00C03FC9">
      <w:r w:rsidRPr="001D2F2D">
        <w:rPr>
          <w:rFonts w:ascii="Arial Narrow" w:hAnsi="Arial Narrow"/>
          <w:b/>
        </w:rPr>
        <w:t xml:space="preserve">D. </w:t>
      </w:r>
      <w:r w:rsidRPr="001D2F2D">
        <w:rPr>
          <w:rFonts w:ascii="Arial Narrow" w:hAnsi="Arial Narrow"/>
          <w:b/>
          <w:bCs/>
        </w:rPr>
        <w:t xml:space="preserve">JUSTIFICACIÓN </w:t>
      </w:r>
      <w:r>
        <w:rPr>
          <w:rFonts w:ascii="Arial Narrow" w:hAnsi="Arial Narrow"/>
          <w:b/>
          <w:bCs/>
        </w:rPr>
        <w:t>DEL TEMA</w:t>
      </w:r>
    </w:p>
    <w:p w:rsidR="00A20647" w:rsidRDefault="00A20647">
      <w:pPr>
        <w:spacing w:line="340" w:lineRule="exact"/>
        <w:jc w:val="both"/>
        <w:rPr>
          <w:rFonts w:ascii="Arial Narrow" w:hAnsi="Arial Narrow"/>
          <w:sz w:val="25"/>
          <w:szCs w:val="25"/>
        </w:rPr>
      </w:pPr>
    </w:p>
    <w:p w:rsidR="007B1070" w:rsidRDefault="00C03FC9">
      <w:pPr>
        <w:spacing w:line="340" w:lineRule="exact"/>
        <w:jc w:val="both"/>
        <w:rPr>
          <w:rFonts w:ascii="Arial Narrow" w:hAnsi="Arial Narrow"/>
          <w:sz w:val="25"/>
          <w:szCs w:val="25"/>
        </w:rPr>
      </w:pPr>
      <w:r>
        <w:rPr>
          <w:rFonts w:ascii="Arial Narrow" w:hAnsi="Arial Narrow"/>
          <w:sz w:val="25"/>
          <w:szCs w:val="25"/>
        </w:rPr>
        <w:tab/>
      </w:r>
      <w:r w:rsidR="007B1070">
        <w:rPr>
          <w:rFonts w:ascii="Arial Narrow" w:hAnsi="Arial Narrow"/>
          <w:sz w:val="25"/>
          <w:szCs w:val="25"/>
        </w:rPr>
        <w:t xml:space="preserve">La calidad y disponibilidad de aguas subterráneas resulta en ocasiones una alternativa más apropiada que las aguas superficiales para el abastecimiento de usos tales como: consumo (agua potable), industria (minería, energía, etc.) y agricultura, entre otros. Esto se </w:t>
      </w:r>
      <w:r w:rsidR="005E341C">
        <w:rPr>
          <w:rFonts w:ascii="Arial Narrow" w:hAnsi="Arial Narrow"/>
          <w:sz w:val="25"/>
          <w:szCs w:val="25"/>
        </w:rPr>
        <w:t>ocasionará</w:t>
      </w:r>
      <w:r w:rsidR="007B1070">
        <w:rPr>
          <w:rFonts w:ascii="Arial Narrow" w:hAnsi="Arial Narrow"/>
          <w:sz w:val="25"/>
          <w:szCs w:val="25"/>
        </w:rPr>
        <w:t xml:space="preserve"> especialmente en situaciones en que se hayan agotado los derechos de aprovechamiento de </w:t>
      </w:r>
      <w:r w:rsidR="007B1070">
        <w:rPr>
          <w:rFonts w:ascii="Arial Narrow" w:hAnsi="Arial Narrow"/>
          <w:sz w:val="25"/>
          <w:szCs w:val="25"/>
        </w:rPr>
        <w:lastRenderedPageBreak/>
        <w:t>aguas superficiales, no sean accesibles por factores geográficos, o esté comprometida su calidad, ya sea por efectos naturales o contaminación de origen antrópico.</w:t>
      </w:r>
    </w:p>
    <w:p w:rsidR="007B1070" w:rsidRDefault="007B1070">
      <w:pPr>
        <w:spacing w:line="340" w:lineRule="exact"/>
        <w:jc w:val="both"/>
        <w:rPr>
          <w:rFonts w:ascii="Arial Narrow" w:hAnsi="Arial Narrow"/>
          <w:sz w:val="25"/>
          <w:szCs w:val="25"/>
        </w:rPr>
      </w:pPr>
    </w:p>
    <w:p w:rsidR="007B1070" w:rsidRDefault="007B1070">
      <w:pPr>
        <w:spacing w:line="340" w:lineRule="exact"/>
        <w:jc w:val="both"/>
        <w:rPr>
          <w:rFonts w:ascii="Arial Narrow" w:hAnsi="Arial Narrow"/>
          <w:sz w:val="25"/>
          <w:szCs w:val="25"/>
        </w:rPr>
      </w:pPr>
      <w:r>
        <w:rPr>
          <w:rFonts w:ascii="Arial Narrow" w:hAnsi="Arial Narrow"/>
          <w:sz w:val="25"/>
          <w:szCs w:val="25"/>
        </w:rPr>
        <w:tab/>
        <w:t xml:space="preserve">En estas condiciones, </w:t>
      </w:r>
      <w:r w:rsidR="00492A56">
        <w:rPr>
          <w:rFonts w:ascii="Arial Narrow" w:hAnsi="Arial Narrow"/>
          <w:sz w:val="25"/>
          <w:szCs w:val="25"/>
        </w:rPr>
        <w:t>estimar la ubicación de los recursos subterráneos ha motivado una constante búsqueda por mejorar las herramientas de modelación hidrogeológica, incorporando factores que vinculan a esta componente del ciclo hidrológico con el resto de sus elementos, en particular con la precipitación que se registra en cuencas hidrológicas y su infiltración hacia los niveles subsuperficiales. Además, se calibran los modelos numéricos para representar de manera adecuada las condiciones de los acuíferos, entrando en juego parámetros esenciales como la permeabilidad y la composición de los diferentes horizontes de suelos.</w:t>
      </w:r>
    </w:p>
    <w:p w:rsidR="00492A56" w:rsidRDefault="00492A56">
      <w:pPr>
        <w:spacing w:line="340" w:lineRule="exact"/>
        <w:jc w:val="both"/>
        <w:rPr>
          <w:rFonts w:ascii="Arial Narrow" w:hAnsi="Arial Narrow"/>
          <w:sz w:val="25"/>
          <w:szCs w:val="25"/>
        </w:rPr>
      </w:pPr>
    </w:p>
    <w:p w:rsidR="00A20647" w:rsidRDefault="00492A56">
      <w:pPr>
        <w:spacing w:line="340" w:lineRule="exact"/>
        <w:jc w:val="both"/>
        <w:rPr>
          <w:rFonts w:ascii="Arial Narrow" w:hAnsi="Arial Narrow"/>
          <w:sz w:val="25"/>
          <w:szCs w:val="25"/>
        </w:rPr>
      </w:pPr>
      <w:r>
        <w:rPr>
          <w:rFonts w:ascii="Arial Narrow" w:hAnsi="Arial Narrow"/>
          <w:sz w:val="25"/>
          <w:szCs w:val="25"/>
        </w:rPr>
        <w:tab/>
        <w:t xml:space="preserve">En el marco de esta temática, se propone realizar a través de modelación numérica la validación de casos habituales en la configuración de acuíferos y sus condiciones de borde, de manera de </w:t>
      </w:r>
      <w:r w:rsidRPr="003B5268">
        <w:rPr>
          <w:rFonts w:ascii="Arial Narrow" w:hAnsi="Arial Narrow"/>
          <w:sz w:val="25"/>
          <w:szCs w:val="25"/>
        </w:rPr>
        <w:t>acopla</w:t>
      </w:r>
      <w:r>
        <w:rPr>
          <w:rFonts w:ascii="Arial Narrow" w:hAnsi="Arial Narrow"/>
          <w:sz w:val="25"/>
          <w:szCs w:val="25"/>
        </w:rPr>
        <w:t>r sus resultados con una instalación experimental disponible en el Laboratorio de Hidráulica del Departamento de Ingeniería en Obras Civiles de la Universidad de Santiago de Chile, el cual permite regular las entradas y salidas de agua a un volumen de control de un suelo con capacidad de almacenamiento hídrico. Esta validación permitirá predecir las variaciones en el modelo físico por el uso de diferentes configuraciones de extracciones (ubicación de pozos y sus caudales) y por el uso de suelos con diferentes características</w:t>
      </w:r>
      <w:r w:rsidR="004F7E4E">
        <w:rPr>
          <w:rFonts w:ascii="Arial Narrow" w:hAnsi="Arial Narrow"/>
          <w:sz w:val="25"/>
          <w:szCs w:val="25"/>
        </w:rPr>
        <w:t>, de manera de permitir que la instalación experimental sea usada en la representación de diversos casos.</w:t>
      </w:r>
    </w:p>
    <w:p w:rsidR="00A20647" w:rsidRDefault="00A20647">
      <w:pPr>
        <w:spacing w:line="360" w:lineRule="auto"/>
        <w:jc w:val="both"/>
        <w:rPr>
          <w:rFonts w:ascii="Arial Narrow" w:hAnsi="Arial Narrow"/>
          <w:b/>
          <w:bCs/>
        </w:rPr>
      </w:pPr>
    </w:p>
    <w:p w:rsidR="00CA5DB1" w:rsidRDefault="00CA5DB1">
      <w:pPr>
        <w:spacing w:line="360" w:lineRule="auto"/>
        <w:jc w:val="both"/>
        <w:rPr>
          <w:rFonts w:ascii="Arial Narrow" w:hAnsi="Arial Narrow"/>
          <w:b/>
          <w:bCs/>
        </w:rPr>
      </w:pPr>
    </w:p>
    <w:p w:rsidR="00A20647" w:rsidRDefault="00C03FC9">
      <w:pPr>
        <w:spacing w:line="360" w:lineRule="auto"/>
        <w:jc w:val="both"/>
        <w:rPr>
          <w:rFonts w:ascii="Arial Narrow" w:hAnsi="Arial Narrow"/>
          <w:b/>
          <w:bCs/>
        </w:rPr>
      </w:pPr>
      <w:r>
        <w:rPr>
          <w:rFonts w:ascii="Arial Narrow" w:hAnsi="Arial Narrow"/>
          <w:b/>
          <w:bCs/>
        </w:rPr>
        <w:t>E. OBJETIVOS</w:t>
      </w:r>
    </w:p>
    <w:p w:rsidR="00A20647" w:rsidRDefault="00A20647">
      <w:pPr>
        <w:spacing w:line="340" w:lineRule="exact"/>
        <w:jc w:val="both"/>
        <w:rPr>
          <w:rFonts w:ascii="Arial Narrow" w:hAnsi="Arial Narrow"/>
          <w:sz w:val="25"/>
          <w:szCs w:val="25"/>
        </w:rPr>
      </w:pPr>
    </w:p>
    <w:p w:rsidR="004F7E4E" w:rsidRDefault="00EA0413">
      <w:pPr>
        <w:spacing w:line="340" w:lineRule="exact"/>
        <w:jc w:val="both"/>
        <w:rPr>
          <w:rFonts w:ascii="Arial Narrow" w:hAnsi="Arial Narrow"/>
          <w:sz w:val="25"/>
          <w:szCs w:val="25"/>
        </w:rPr>
      </w:pPr>
      <w:r>
        <w:rPr>
          <w:rFonts w:ascii="Arial Narrow" w:hAnsi="Arial Narrow"/>
          <w:sz w:val="25"/>
          <w:szCs w:val="25"/>
        </w:rPr>
        <w:t>General</w:t>
      </w:r>
      <w:r w:rsidR="004F7E4E" w:rsidRPr="003B5268">
        <w:rPr>
          <w:rFonts w:ascii="Arial Narrow" w:hAnsi="Arial Narrow"/>
          <w:sz w:val="25"/>
          <w:szCs w:val="25"/>
        </w:rPr>
        <w:t>:</w:t>
      </w:r>
    </w:p>
    <w:p w:rsidR="00A20647" w:rsidRDefault="004F7E4E">
      <w:pPr>
        <w:numPr>
          <w:ilvl w:val="0"/>
          <w:numId w:val="14"/>
        </w:numPr>
        <w:spacing w:line="340" w:lineRule="exact"/>
        <w:jc w:val="both"/>
        <w:rPr>
          <w:rFonts w:ascii="Arial Narrow" w:hAnsi="Arial Narrow"/>
          <w:sz w:val="25"/>
          <w:szCs w:val="25"/>
        </w:rPr>
      </w:pPr>
      <w:r>
        <w:rPr>
          <w:rFonts w:ascii="Arial Narrow" w:hAnsi="Arial Narrow"/>
          <w:sz w:val="25"/>
          <w:szCs w:val="25"/>
        </w:rPr>
        <w:t>Validar, a través de modelación numérica, los resultados que se pueden obtener a partir de un montaje experimental que simula las condiciones de un acuífero, expuestos a precipitación, infiltración y extracciones a partir de pozos simulados.</w:t>
      </w:r>
    </w:p>
    <w:p w:rsidR="004F7E4E" w:rsidRDefault="004F7E4E" w:rsidP="004F7E4E">
      <w:pPr>
        <w:spacing w:line="340" w:lineRule="exact"/>
        <w:jc w:val="both"/>
        <w:rPr>
          <w:rFonts w:ascii="Arial Narrow" w:hAnsi="Arial Narrow"/>
          <w:sz w:val="25"/>
          <w:szCs w:val="25"/>
        </w:rPr>
      </w:pPr>
    </w:p>
    <w:p w:rsidR="004F7E4E" w:rsidRDefault="004F7E4E" w:rsidP="004F7E4E">
      <w:pPr>
        <w:spacing w:line="340" w:lineRule="exact"/>
        <w:jc w:val="both"/>
        <w:rPr>
          <w:rFonts w:ascii="Arial Narrow" w:hAnsi="Arial Narrow"/>
          <w:sz w:val="25"/>
          <w:szCs w:val="25"/>
        </w:rPr>
      </w:pPr>
      <w:r>
        <w:rPr>
          <w:rFonts w:ascii="Arial Narrow" w:hAnsi="Arial Narrow"/>
          <w:sz w:val="25"/>
          <w:szCs w:val="25"/>
        </w:rPr>
        <w:t>Específicos:</w:t>
      </w:r>
    </w:p>
    <w:p w:rsidR="00A20647" w:rsidRDefault="004F7E4E">
      <w:pPr>
        <w:numPr>
          <w:ilvl w:val="0"/>
          <w:numId w:val="14"/>
        </w:numPr>
        <w:spacing w:line="340" w:lineRule="exact"/>
        <w:jc w:val="both"/>
        <w:rPr>
          <w:rFonts w:ascii="Arial Narrow" w:hAnsi="Arial Narrow"/>
          <w:sz w:val="25"/>
          <w:szCs w:val="25"/>
        </w:rPr>
      </w:pPr>
      <w:r>
        <w:rPr>
          <w:rFonts w:ascii="Arial Narrow" w:hAnsi="Arial Narrow"/>
          <w:sz w:val="25"/>
          <w:szCs w:val="25"/>
        </w:rPr>
        <w:t>Diseñar experiencias tipo de laboratorio, que aporten datos de niveles freáticos en diversas condiciones de precipitación y extracción.</w:t>
      </w:r>
    </w:p>
    <w:p w:rsidR="00A20647" w:rsidRPr="0089498D" w:rsidRDefault="004F7E4E">
      <w:pPr>
        <w:numPr>
          <w:ilvl w:val="0"/>
          <w:numId w:val="14"/>
        </w:numPr>
        <w:spacing w:line="340" w:lineRule="exact"/>
        <w:jc w:val="both"/>
        <w:rPr>
          <w:rFonts w:ascii="Arial Narrow" w:hAnsi="Arial Narrow"/>
          <w:sz w:val="25"/>
          <w:szCs w:val="25"/>
        </w:rPr>
      </w:pPr>
      <w:r>
        <w:rPr>
          <w:rFonts w:ascii="Arial Narrow" w:hAnsi="Arial Narrow"/>
          <w:sz w:val="25"/>
          <w:szCs w:val="25"/>
        </w:rPr>
        <w:t>Registrar los datos de dichas experiencias de laboratorio, sistematizando la información para la detección de los parámetros sensibles involucrados.</w:t>
      </w:r>
    </w:p>
    <w:p w:rsidR="00A20647" w:rsidRDefault="004F7E4E">
      <w:pPr>
        <w:numPr>
          <w:ilvl w:val="0"/>
          <w:numId w:val="14"/>
        </w:numPr>
        <w:spacing w:line="340" w:lineRule="exact"/>
        <w:jc w:val="both"/>
        <w:rPr>
          <w:rFonts w:ascii="Arial Narrow" w:hAnsi="Arial Narrow"/>
          <w:sz w:val="25"/>
          <w:szCs w:val="25"/>
        </w:rPr>
      </w:pPr>
      <w:r>
        <w:rPr>
          <w:rFonts w:ascii="Arial Narrow" w:hAnsi="Arial Narrow"/>
          <w:sz w:val="25"/>
          <w:szCs w:val="25"/>
        </w:rPr>
        <w:t>Recrear, a partir de un modelo numérico existente para aguas subterráneas, las condiciones implementadas en el laboratorio</w:t>
      </w:r>
      <w:r w:rsidR="00C03FC9" w:rsidRPr="0089498D">
        <w:rPr>
          <w:rFonts w:ascii="Arial Narrow" w:hAnsi="Arial Narrow"/>
          <w:sz w:val="25"/>
          <w:szCs w:val="25"/>
        </w:rPr>
        <w:t>.</w:t>
      </w:r>
    </w:p>
    <w:p w:rsidR="004F7E4E" w:rsidRDefault="004F7E4E">
      <w:pPr>
        <w:numPr>
          <w:ilvl w:val="0"/>
          <w:numId w:val="14"/>
        </w:numPr>
        <w:spacing w:line="340" w:lineRule="exact"/>
        <w:jc w:val="both"/>
        <w:rPr>
          <w:rFonts w:ascii="Arial Narrow" w:hAnsi="Arial Narrow"/>
          <w:sz w:val="25"/>
          <w:szCs w:val="25"/>
        </w:rPr>
      </w:pPr>
      <w:r>
        <w:rPr>
          <w:rFonts w:ascii="Arial Narrow" w:hAnsi="Arial Narrow"/>
          <w:sz w:val="25"/>
          <w:szCs w:val="25"/>
        </w:rPr>
        <w:lastRenderedPageBreak/>
        <w:t>Comparar los resultados y realizar los ajuste</w:t>
      </w:r>
      <w:r w:rsidR="00D17482">
        <w:rPr>
          <w:rFonts w:ascii="Arial Narrow" w:hAnsi="Arial Narrow"/>
          <w:sz w:val="25"/>
          <w:szCs w:val="25"/>
        </w:rPr>
        <w:t>s</w:t>
      </w:r>
      <w:r>
        <w:rPr>
          <w:rFonts w:ascii="Arial Narrow" w:hAnsi="Arial Narrow"/>
          <w:sz w:val="25"/>
          <w:szCs w:val="25"/>
        </w:rPr>
        <w:t xml:space="preserve"> de parámetros que permitan tener una implementación numérica que valide el conjunto de datos experimentales.</w:t>
      </w:r>
    </w:p>
    <w:p w:rsidR="004F7E4E" w:rsidRDefault="004F7E4E">
      <w:pPr>
        <w:numPr>
          <w:ilvl w:val="0"/>
          <w:numId w:val="14"/>
        </w:numPr>
        <w:spacing w:line="340" w:lineRule="exact"/>
        <w:jc w:val="both"/>
        <w:rPr>
          <w:rFonts w:ascii="Arial Narrow" w:hAnsi="Arial Narrow"/>
          <w:sz w:val="25"/>
          <w:szCs w:val="25"/>
        </w:rPr>
      </w:pPr>
      <w:r>
        <w:rPr>
          <w:rFonts w:ascii="Arial Narrow" w:hAnsi="Arial Narrow"/>
          <w:sz w:val="25"/>
          <w:szCs w:val="25"/>
        </w:rPr>
        <w:t>Analizar los casos en que podría utilizarse la instalación experimental como representación de una situación real, previendo las posibles modificaciones que debiese realizarse para ajustarse a nuevas condiciones.</w:t>
      </w:r>
    </w:p>
    <w:p w:rsidR="004F7E4E" w:rsidRDefault="004F7E4E" w:rsidP="004F7E4E">
      <w:pPr>
        <w:spacing w:line="340" w:lineRule="exact"/>
        <w:jc w:val="both"/>
        <w:rPr>
          <w:rFonts w:ascii="Arial Narrow" w:hAnsi="Arial Narrow"/>
          <w:sz w:val="25"/>
          <w:szCs w:val="25"/>
        </w:rPr>
      </w:pPr>
    </w:p>
    <w:p w:rsidR="00A20647" w:rsidRPr="0036009A" w:rsidRDefault="00C03FC9">
      <w:pPr>
        <w:spacing w:line="360" w:lineRule="auto"/>
        <w:jc w:val="both"/>
        <w:rPr>
          <w:rFonts w:ascii="Arial Narrow" w:hAnsi="Arial Narrow"/>
          <w:b/>
          <w:bCs/>
        </w:rPr>
      </w:pPr>
      <w:r w:rsidRPr="0036009A">
        <w:rPr>
          <w:rFonts w:ascii="Arial Narrow" w:hAnsi="Arial Narrow"/>
          <w:b/>
          <w:bCs/>
        </w:rPr>
        <w:t>F. METODOLOGÍA (Resumen)</w:t>
      </w:r>
    </w:p>
    <w:p w:rsidR="00A20647" w:rsidRDefault="00A20647">
      <w:pPr>
        <w:spacing w:line="360" w:lineRule="auto"/>
        <w:jc w:val="both"/>
        <w:rPr>
          <w:rFonts w:ascii="Arial Narrow" w:hAnsi="Arial Narrow"/>
          <w:b/>
          <w:bCs/>
        </w:rPr>
      </w:pPr>
    </w:p>
    <w:p w:rsidR="008300B0" w:rsidRPr="0036009A" w:rsidRDefault="00C03FC9">
      <w:pPr>
        <w:spacing w:line="360" w:lineRule="auto"/>
        <w:jc w:val="both"/>
        <w:rPr>
          <w:rFonts w:ascii="Arial Narrow" w:hAnsi="Arial Narrow"/>
          <w:b/>
          <w:bCs/>
        </w:rPr>
      </w:pPr>
      <w:r>
        <w:rPr>
          <w:rFonts w:ascii="Arial Narrow" w:hAnsi="Arial Narrow"/>
          <w:b/>
          <w:bCs/>
          <w:noProof/>
        </w:rPr>
        <mc:AlternateContent>
          <mc:Choice Requires="wps">
            <w:drawing>
              <wp:anchor distT="0" distB="0" distL="114300" distR="114300" simplePos="0" relativeHeight="251652608" behindDoc="0" locked="0" layoutInCell="1" allowOverlap="1">
                <wp:simplePos x="0" y="0"/>
                <wp:positionH relativeFrom="column">
                  <wp:posOffset>1600200</wp:posOffset>
                </wp:positionH>
                <wp:positionV relativeFrom="paragraph">
                  <wp:posOffset>2727960</wp:posOffset>
                </wp:positionV>
                <wp:extent cx="0" cy="228600"/>
                <wp:effectExtent l="13335" t="10160" r="5715" b="8890"/>
                <wp:wrapNone/>
                <wp:docPr id="1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44ADF" id="Line 60"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14.8pt" to="126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FjEwIAACk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QLscI0V6&#10;0GgjFEfT2JvBuBJCarW1oTp6Ui9mo+l3h5SuO6L2PHJ8PRu4l4VuJm+uhI0zkGE3fNEMYsjB69io&#10;U2v7AAktQKeox/muBz95RC+HFE7zfDZNI52ElLd7xjr/meseBaPCEjhHXHLcOB94kPIWEtIovRZS&#10;RrWlQkOF55N8Ei84LQULzhDm7H5XS4uOJMxL/GJR4HkMs/qgWATrOGGrq+2JkBcbkksV8KASoHO1&#10;LgPxY57OV7PVrBgV+XQ1KtKmGX1a18Vous4+TpoPTV032c9ALSvKTjDGVWB3G86s+Dvxr8/kMlb3&#10;8by3IXmLHvsFZG//SDpKGdQLr8mVO83OW3uTGOYxBl/fThj4xz3Yjy98+QsAAP//AwBQSwMEFAAG&#10;AAgAAAAhAAGIY5zeAAAACwEAAA8AAABkcnMvZG93bnJldi54bWxMj8FOwzAQRO9I/IO1SFwq6mBo&#10;BCFOhYDcuFCoet0mSxIRr9PYbQNfzyIOcNzZ0cybfDm5Xh1oDJ1nC5fzBBRx5euOGwtvr+XFDagQ&#10;kWvsPZOFTwqwLE5Pcsxqf+QXOqxioySEQ4YW2hiHTOtQteQwzP1ALL93PzqMco6Nrkc8SrjrtUmS&#10;VDvsWBpaHOihpepjtXcWQrmmXfk1q2bJ5qrxZHaPz09o7fnZdH8HKtIU/8zwgy/oUAjT1u+5Dqq3&#10;YBZGtkQL1+Y2BSWOX2UrSrpIQRe5/r+h+AYAAP//AwBQSwECLQAUAAYACAAAACEAtoM4kv4AAADh&#10;AQAAEwAAAAAAAAAAAAAAAAAAAAAAW0NvbnRlbnRfVHlwZXNdLnhtbFBLAQItABQABgAIAAAAIQA4&#10;/SH/1gAAAJQBAAALAAAAAAAAAAAAAAAAAC8BAABfcmVscy8ucmVsc1BLAQItABQABgAIAAAAIQCo&#10;XnFjEwIAACkEAAAOAAAAAAAAAAAAAAAAAC4CAABkcnMvZTJvRG9jLnhtbFBLAQItABQABgAIAAAA&#10;IQABiGOc3gAAAAsBAAAPAAAAAAAAAAAAAAAAAG0EAABkcnMvZG93bnJldi54bWxQSwUGAAAAAAQA&#10;BADzAAAAeAUAAAAA&#10;"/>
            </w:pict>
          </mc:Fallback>
        </mc:AlternateContent>
      </w:r>
      <w:r>
        <w:rPr>
          <w:rFonts w:ascii="Arial Narrow" w:hAnsi="Arial Narrow"/>
          <w:b/>
          <w:bCs/>
          <w:noProof/>
        </w:rPr>
        <mc:AlternateContent>
          <mc:Choice Requires="wps">
            <w:drawing>
              <wp:anchor distT="0" distB="0" distL="114300" distR="114300" simplePos="0" relativeHeight="251654656" behindDoc="0" locked="0" layoutInCell="1" allowOverlap="1">
                <wp:simplePos x="0" y="0"/>
                <wp:positionH relativeFrom="column">
                  <wp:posOffset>3886200</wp:posOffset>
                </wp:positionH>
                <wp:positionV relativeFrom="paragraph">
                  <wp:posOffset>2727960</wp:posOffset>
                </wp:positionV>
                <wp:extent cx="0" cy="228600"/>
                <wp:effectExtent l="13335" t="10160" r="5715" b="8890"/>
                <wp:wrapNone/>
                <wp:docPr id="1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16011" id="Line 62"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14.8pt" to="306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UdGQIAADMEAAAOAAAAZHJzL2Uyb0RvYy54bWysU02P2jAQvVfqf7B8h3wUKESEVZVAL9su&#10;0m57N7ZDrDq2ZRsCqvrfO3aAsu2lqpqDM/bMPL+ZeV4+nDqJjtw6oVWJs3GKEVdUM6H2Jf7yshnN&#10;MXKeKEakVrzEZ+7ww+rtm2VvCp7rVkvGLQIQ5YrelLj13hRJ4mjLO+LG2nAFzkbbjnjY2n3CLOkB&#10;vZNJnqazpNeWGaspdw5O68GJVxG/aTj1T03juEeyxMDNx9XGdRfWZLUkxd4S0wp6oUH+gUVHhIJL&#10;b1A18QQdrPgDqhPUaqcbP6a6S3TTCMpjDVBNlv5WzXNLDI+1QHOcubXJ/T9Y+vm4tUgwmF2GkSId&#10;zOhRKI5meehNb1wBIZXa2lAdPaln86jpN4eUrlqi9jxyfDkbyMtCRvIqJWycgRt2/SfNIIYcvI6N&#10;OjW2Q40U5mtIDODQDHSKkznfJsNPHtHhkMJpns9naRxaQoqAEPKMdf4j1x0KRoklsI945PjofGD0&#10;KySEK70RUsa5S4X6Ei+m+TQmOC0FC84Q5ux+V0mLjiQoJ36xPPDch1l9UCyCtZyw9cX2RMjBhsul&#10;CnhQCdC5WIM0vi/SxXq+nk9Gk3y2Hk3Suh592FST0WyTvZ/W7+qqqrMfgVo2KVrBGFeB3VWm2eTv&#10;ZHB5MIPAbkK9tSF5jR77BWSv/0g6DjXMcVDETrPz1l6HDcqMwZdXFKR/vwf7/q2vfgIAAP//AwBQ&#10;SwMEFAAGAAgAAAAhAPtPbSLdAAAACwEAAA8AAABkcnMvZG93bnJldi54bWxMj0FLxDAQhe+C/yGM&#10;4M1Nt2pwa9NlEfUiCK7Vc9qMbTGZlCbbrf/eEQ96nDeP975XbhfvxIxTHAJpWK8yEEhtsAN1GurX&#10;h4sbEDEZssYFQg1fGGFbnZ6UprDhSC8471MnOIRiYTT0KY2FlLHt0Zu4CiMS/z7C5E3ic+qkncyR&#10;w72TeZYp6c1A3NCbEe96bD/3B69h9/50f/k8Nz44u+nqN+vr7DHX+vxs2d2CSLikPzP84DM6VMzU&#10;hAPZKJwGtc55S9JwlW8UCHb8Kg0r6lqBrEr5f0P1DQAA//8DAFBLAQItABQABgAIAAAAIQC2gziS&#10;/gAAAOEBAAATAAAAAAAAAAAAAAAAAAAAAABbQ29udGVudF9UeXBlc10ueG1sUEsBAi0AFAAGAAgA&#10;AAAhADj9If/WAAAAlAEAAAsAAAAAAAAAAAAAAAAALwEAAF9yZWxzLy5yZWxzUEsBAi0AFAAGAAgA&#10;AAAhAGCrJR0ZAgAAMwQAAA4AAAAAAAAAAAAAAAAALgIAAGRycy9lMm9Eb2MueG1sUEsBAi0AFAAG&#10;AAgAAAAhAPtPbSLdAAAACwEAAA8AAAAAAAAAAAAAAAAAcwQAAGRycy9kb3ducmV2LnhtbFBLBQYA&#10;AAAABAAEAPMAAAB9BQAAAAA=&#10;"/>
            </w:pict>
          </mc:Fallback>
        </mc:AlternateContent>
      </w:r>
      <w:r w:rsidR="00004209">
        <w:rPr>
          <w:rFonts w:ascii="Arial Narrow" w:hAnsi="Arial Narrow"/>
          <w:b/>
          <w:bCs/>
        </w:rPr>
      </w:r>
      <w:r w:rsidR="00004209">
        <w:rPr>
          <w:rFonts w:ascii="Arial Narrow" w:hAnsi="Arial Narrow"/>
          <w:b/>
          <w:bCs/>
        </w:rPr>
        <w:pict>
          <v:group id="_x0000_s1067" editas="orgchart" style="width:423pt;height:211.5pt;mso-position-horizontal-relative:char;mso-position-vertical-relative:line" coordorigin="2184,7027" coordsize="7200,2880">
            <o:lock v:ext="edit" aspectratio="t"/>
            <o:diagram v:ext="edit" dgmstyle="15" dgmscalex="77005" dgmscaley="96257" dgmfontsize="14" constrainbounds="0,0,0,0" autoformat="t">
              <o:relationtable v:ext="edit">
                <o:rel v:ext="edit" idsrc="#_s1074" iddest="#_s1074"/>
                <o:rel v:ext="edit" idsrc="#_s1075" iddest="#_s1074" idcntr="#_s1073"/>
                <o:rel v:ext="edit" idsrc="#_s1076" iddest="#_s1074" idcntr="#_s1072"/>
                <o:rel v:ext="edit" idsrc="#_s1077" iddest="#_s1074" idcntr="#_s1071"/>
                <o:rel v:ext="edit" idsrc="#_s1078" iddest="#_s1076" idcntr="#_s1070"/>
                <o:rel v:ext="edit" idsrc="#_s1079" iddest="#_s1076" idcntr="#_s1069"/>
              </o:relationtable>
            </o:diagra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2184;top:7027;width:7200;height:2880"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69" o:spid="_x0000_s1069" type="#_x0000_t33" style="position:absolute;left:5784;top:8827;width:360;height:721;rotation:180" o:connectortype="elbow" adj="-325532,-170779,-325532" strokecolor="gray" strokeweight="2.25pt"/>
            <v:shape id="_s1070" o:spid="_x0000_s1070" type="#_x0000_t33" style="position:absolute;left:5424;top:8827;width:360;height:721;flip:y" o:connectortype="elbow" adj="-282332,170779,-282332" strokecolor="gray" strokeweight="2.2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71" o:spid="_x0000_s1071" type="#_x0000_t34" style="position:absolute;left:6864;top:6667;width:360;height:2520;rotation:270;flip:x" o:connectortype="elbow" adj="7364,45585,-364623" strokecolor="gray" strokeweight="2.25pt"/>
            <v:shapetype id="_x0000_t32" coordsize="21600,21600" o:spt="32" o:oned="t" path="m,l21600,21600e" filled="f">
              <v:path arrowok="t" fillok="f" o:connecttype="none"/>
              <o:lock v:ext="edit" shapetype="t"/>
            </v:shapetype>
            <v:shape id="_s1072" o:spid="_x0000_s1072" type="#_x0000_t32" style="position:absolute;left:5605;top:7926;width:360;height:1;rotation:270" o:connectortype="elbow" adj="-243491,-1,-243491" strokecolor="gray" strokeweight="2.25pt"/>
            <v:shape id="_s1073" o:spid="_x0000_s1073" type="#_x0000_t34" style="position:absolute;left:4344;top:6667;width:360;height:2520;rotation:270" o:connectortype="elbow" adj="7364,-45585,-122359" strokecolor="gray" strokeweight="2.25pt"/>
            <v:rect id="_s1074" o:spid="_x0000_s1074" style="position:absolute;left:4704;top:7027;width:2160;height:720;v-text-anchor:middle" o:dgmlayout="0" o:dgmnodekind="1" o:dgmlayoutmru="0" fillcolor="#bbe0e3" strokecolor="#099">
              <v:fill focusposition="1" focussize="" focus="100%" type="gradientRadial">
                <o:fill v:ext="view" type="gradientCenter"/>
              </v:fill>
              <v:shadow on="t" color="#099" offset="4pt,-3pt" offset2="-4pt,6pt"/>
              <v:textbox style="mso-next-textbox:#_s1074" inset="0,0,0,0">
                <w:txbxContent>
                  <w:p w:rsidR="00A20647" w:rsidRPr="009D7E20" w:rsidRDefault="00C03FC9">
                    <w:pPr>
                      <w:jc w:val="center"/>
                      <w:rPr>
                        <w:rFonts w:ascii="Arial Narrow" w:hAnsi="Arial Narrow"/>
                        <w:sz w:val="28"/>
                      </w:rPr>
                    </w:pPr>
                    <w:r w:rsidRPr="009D7E20">
                      <w:rPr>
                        <w:rFonts w:ascii="Arial Narrow" w:hAnsi="Arial Narrow"/>
                        <w:sz w:val="28"/>
                      </w:rPr>
                      <w:t>Recopilación de información</w:t>
                    </w:r>
                  </w:p>
                </w:txbxContent>
              </v:textbox>
            </v:rect>
            <v:rect id="_s1075" o:spid="_x0000_s1075" style="position:absolute;left:2184;top:8107;width:2160;height:720;v-text-anchor:middle" o:dgmlayout="0" o:dgmnodekind="0" fillcolor="#bbe0e3" strokecolor="#9c0">
              <v:fill focusposition="1" focussize="" focus="100%" type="gradientRadial">
                <o:fill v:ext="view" type="gradientCenter"/>
              </v:fill>
              <v:shadow on="t" color="#9c0" offset="4pt,-3pt" offset2="-4pt,6pt"/>
              <v:textbox style="mso-next-textbox:#_s1075" inset="0,0,0,0">
                <w:txbxContent>
                  <w:p w:rsidR="00A20647" w:rsidRPr="009D7E20" w:rsidRDefault="004F7E4E">
                    <w:pPr>
                      <w:jc w:val="center"/>
                      <w:rPr>
                        <w:rFonts w:ascii="Arial Narrow" w:hAnsi="Arial Narrow"/>
                        <w:sz w:val="28"/>
                        <w:lang w:val="es-CL"/>
                      </w:rPr>
                    </w:pPr>
                    <w:r w:rsidRPr="009D7E20">
                      <w:rPr>
                        <w:rFonts w:ascii="Arial Narrow" w:hAnsi="Arial Narrow"/>
                        <w:sz w:val="28"/>
                        <w:lang w:val="es-CL"/>
                      </w:rPr>
                      <w:t>L</w:t>
                    </w:r>
                    <w:r w:rsidR="00D17482">
                      <w:rPr>
                        <w:rFonts w:ascii="Arial Narrow" w:hAnsi="Arial Narrow"/>
                        <w:sz w:val="28"/>
                        <w:lang w:val="es-CL"/>
                      </w:rPr>
                      <w:t>iteratura científica: libros y r</w:t>
                    </w:r>
                    <w:r w:rsidRPr="009D7E20">
                      <w:rPr>
                        <w:rFonts w:ascii="Arial Narrow" w:hAnsi="Arial Narrow"/>
                        <w:sz w:val="28"/>
                        <w:lang w:val="es-CL"/>
                      </w:rPr>
                      <w:t>evistas</w:t>
                    </w:r>
                  </w:p>
                </w:txbxContent>
              </v:textbox>
            </v:rect>
            <v:rect id="_s1076" o:spid="_x0000_s1076" style="position:absolute;left:4704;top:8107;width:2160;height:720;v-text-anchor:middle" o:dgmlayout="1" o:dgmnodekind="0" o:dgmlayoutmru="1" fillcolor="#bbe0e3" strokecolor="#9c0">
              <v:fill focusposition="1" focussize="" focus="100%" type="gradientRadial">
                <o:fill v:ext="view" type="gradientCenter"/>
              </v:fill>
              <v:shadow on="t" color="#9c0" offset="4pt,-3pt" offset2="-4pt,6pt"/>
              <v:textbox style="mso-next-textbox:#_s1076" inset="0,0,0,0">
                <w:txbxContent>
                  <w:p w:rsidR="00A20647" w:rsidRPr="009D7E20" w:rsidRDefault="004F7E4E">
                    <w:pPr>
                      <w:jc w:val="center"/>
                      <w:rPr>
                        <w:rFonts w:ascii="Arial Narrow" w:hAnsi="Arial Narrow"/>
                        <w:sz w:val="28"/>
                        <w:lang w:val="es-CL"/>
                      </w:rPr>
                    </w:pPr>
                    <w:r w:rsidRPr="009D7E20">
                      <w:rPr>
                        <w:rFonts w:ascii="Arial Narrow" w:hAnsi="Arial Narrow"/>
                        <w:sz w:val="28"/>
                        <w:lang w:val="es-CL"/>
                      </w:rPr>
                      <w:t>M</w:t>
                    </w:r>
                    <w:r w:rsidR="00D17482">
                      <w:rPr>
                        <w:rFonts w:ascii="Arial Narrow" w:hAnsi="Arial Narrow"/>
                        <w:sz w:val="28"/>
                        <w:lang w:val="es-CL"/>
                      </w:rPr>
                      <w:t>emorias y t</w:t>
                    </w:r>
                    <w:r w:rsidRPr="009D7E20">
                      <w:rPr>
                        <w:rFonts w:ascii="Arial Narrow" w:hAnsi="Arial Narrow"/>
                        <w:sz w:val="28"/>
                        <w:lang w:val="es-CL"/>
                      </w:rPr>
                      <w:t>esis</w:t>
                    </w:r>
                  </w:p>
                </w:txbxContent>
              </v:textbox>
            </v:rect>
            <v:rect id="_s1077" o:spid="_x0000_s1077" style="position:absolute;left:7224;top:8107;width:2160;height:720;v-text-anchor:middle" o:dgmlayout="0" o:dgmnodekind="0" fillcolor="#bbe0e3" strokecolor="#9c0">
              <v:fill focusposition="1" focussize="" focus="100%" type="gradientRadial">
                <o:fill v:ext="view" type="gradientCenter"/>
              </v:fill>
              <v:shadow on="t" color="#9c0" offset="4pt,-3pt" offset2="-4pt,6pt"/>
              <v:textbox style="mso-next-textbox:#_s1077" inset="0,0,0,0">
                <w:txbxContent>
                  <w:p w:rsidR="00A20647" w:rsidRPr="009D7E20" w:rsidRDefault="004F7E4E">
                    <w:pPr>
                      <w:jc w:val="center"/>
                      <w:rPr>
                        <w:rFonts w:ascii="Arial Narrow" w:hAnsi="Arial Narrow"/>
                        <w:sz w:val="28"/>
                      </w:rPr>
                    </w:pPr>
                    <w:r w:rsidRPr="009D7E20">
                      <w:rPr>
                        <w:rFonts w:ascii="Arial Narrow" w:hAnsi="Arial Narrow"/>
                        <w:sz w:val="28"/>
                      </w:rPr>
                      <w:t>Manuales de modelos numéricos y apuntes de cursos</w:t>
                    </w:r>
                    <w:r w:rsidR="00C03FC9" w:rsidRPr="009D7E20">
                      <w:rPr>
                        <w:rFonts w:ascii="Arial Narrow" w:hAnsi="Arial Narrow"/>
                        <w:sz w:val="28"/>
                      </w:rPr>
                      <w:t xml:space="preserve"> </w:t>
                    </w:r>
                  </w:p>
                </w:txbxContent>
              </v:textbox>
            </v:rect>
            <v:rect id="_s1078" o:spid="_x0000_s1078" style="position:absolute;left:3265;top:9187;width:2159;height:720;v-text-anchor:middle" o:dgmlayout="2" o:dgmnodekind="0">
              <v:fill focusposition="1" focussize="" focus="100%" type="gradientRadial">
                <o:fill v:ext="view" type="gradientCenter"/>
              </v:fill>
              <v:shadow on="t" color="#bbe0e3" offset="4pt,-3pt" offset2="-4pt,6pt"/>
              <v:textbox style="mso-next-textbox:#_s1078" inset="0,0,0,0">
                <w:txbxContent>
                  <w:p w:rsidR="00A20647" w:rsidRPr="009D7E20" w:rsidRDefault="005F682D">
                    <w:pPr>
                      <w:jc w:val="center"/>
                      <w:rPr>
                        <w:rFonts w:ascii="Arial Narrow" w:hAnsi="Arial Narrow"/>
                        <w:lang w:val="es-CL"/>
                      </w:rPr>
                    </w:pPr>
                    <w:r w:rsidRPr="009D7E20">
                      <w:rPr>
                        <w:rFonts w:ascii="Arial Narrow" w:hAnsi="Arial Narrow"/>
                        <w:lang w:val="es-CL"/>
                      </w:rPr>
                      <w:t>D</w:t>
                    </w:r>
                    <w:r w:rsidR="004F7E4E" w:rsidRPr="009D7E20">
                      <w:rPr>
                        <w:rFonts w:ascii="Arial Narrow" w:hAnsi="Arial Narrow"/>
                        <w:lang w:val="es-CL"/>
                      </w:rPr>
                      <w:t>iseño de experiencias</w:t>
                    </w:r>
                    <w:r w:rsidRPr="009D7E20">
                      <w:rPr>
                        <w:rFonts w:ascii="Arial Narrow" w:hAnsi="Arial Narrow"/>
                        <w:lang w:val="es-CL"/>
                      </w:rPr>
                      <w:t xml:space="preserve"> de laboratorio</w:t>
                    </w:r>
                    <w:r w:rsidR="004F7E4E" w:rsidRPr="009D7E20">
                      <w:rPr>
                        <w:rFonts w:ascii="Arial Narrow" w:hAnsi="Arial Narrow"/>
                        <w:lang w:val="es-CL"/>
                      </w:rPr>
                      <w:t xml:space="preserve"> y toma de datos</w:t>
                    </w:r>
                  </w:p>
                </w:txbxContent>
              </v:textbox>
            </v:rect>
            <v:rect id="_s1079" o:spid="_x0000_s1079" style="position:absolute;left:6144;top:9187;width:2159;height:720;v-text-anchor:middle" o:dgmlayout="2" o:dgmnodekind="0">
              <v:fill focusposition="1" focussize="" focus="100%" type="gradientRadial">
                <o:fill v:ext="view" type="gradientCenter"/>
              </v:fill>
              <v:shadow on="t" color="#bbe0e3" offset="4pt,-3pt" offset2="-4pt,6pt"/>
              <v:textbox style="mso-next-textbox:#_s1079" inset="0,0,0,0">
                <w:txbxContent>
                  <w:p w:rsidR="00A20647" w:rsidRPr="009D7E20" w:rsidRDefault="005F682D">
                    <w:pPr>
                      <w:jc w:val="center"/>
                      <w:rPr>
                        <w:rFonts w:ascii="Arial Narrow" w:hAnsi="Arial Narrow"/>
                        <w:lang w:val="es-CL"/>
                      </w:rPr>
                    </w:pPr>
                    <w:r w:rsidRPr="009D7E20">
                      <w:rPr>
                        <w:rFonts w:ascii="Arial Narrow" w:hAnsi="Arial Narrow"/>
                        <w:lang w:val="es-CL"/>
                      </w:rPr>
                      <w:t>Modelación numérica a través del software IMOD</w:t>
                    </w:r>
                  </w:p>
                </w:txbxContent>
              </v:textbox>
            </v:rect>
            <v:line id="_x0000_s1080" style="position:absolute" from="3084,8827" to="3085,8947"/>
            <v:line id="_x0000_s1081" style="position:absolute" from="3084,8947" to="8334,8948"/>
            <v:line id="_x0000_s1082" style="position:absolute;flip:y" from="8334,8827" to="8334,8947"/>
            <w10:anchorlock/>
          </v:group>
        </w:pict>
      </w:r>
    </w:p>
    <w:p w:rsidR="00A20647" w:rsidRDefault="00C03FC9">
      <w:pPr>
        <w:spacing w:line="360" w:lineRule="auto"/>
        <w:jc w:val="center"/>
        <w:rPr>
          <w:rFonts w:ascii="Arial Narrow" w:hAnsi="Arial Narrow"/>
          <w:b/>
          <w:bCs/>
        </w:rPr>
      </w:pPr>
      <w:r>
        <w:rPr>
          <w:rFonts w:ascii="Arial Narrow" w:hAnsi="Arial Narrow"/>
          <w:b/>
          <w:bCs/>
          <w:noProof/>
        </w:rPr>
        <mc:AlternateContent>
          <mc:Choice Requires="wps">
            <w:drawing>
              <wp:anchor distT="0" distB="0" distL="114300" distR="114300" simplePos="0" relativeHeight="251655680" behindDoc="0" locked="0" layoutInCell="1" allowOverlap="1">
                <wp:simplePos x="0" y="0"/>
                <wp:positionH relativeFrom="column">
                  <wp:posOffset>2743200</wp:posOffset>
                </wp:positionH>
                <wp:positionV relativeFrom="paragraph">
                  <wp:posOffset>140335</wp:posOffset>
                </wp:positionV>
                <wp:extent cx="0" cy="161290"/>
                <wp:effectExtent l="13335" t="5080" r="5715" b="5080"/>
                <wp:wrapNone/>
                <wp:docPr id="1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413E8" id="Line 6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1.05pt" to="3in,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P/EGQIAADMEAAAOAAAAZHJzL2Uyb0RvYy54bWysU8GO2jAQvVfqP1i+QxI2UIgIqyqBXrYt&#10;0m57N7ZDrDq2ZRsCqvrvHTtA2fZSVc3BGXtmnt/MPC8fT51ER26d0KrE2TjFiCuqmVD7En952Yzm&#10;GDlPFCNSK17iM3f4cfX2zbI3BZ/oVkvGLQIQ5YrelLj13hRJ4mjLO+LG2nAFzkbbjnjY2n3CLOkB&#10;vZPJJE1nSa8tM1ZT7hyc1oMTryJ+03DqPzeN4x7JEgM3H1cb111Yk9WSFHtLTCvohQb5BxYdEQou&#10;vUHVxBN0sOIPqE5Qq51u/JjqLtFNIyiPNUA1WfpbNc8tMTzWAs1x5tYm9/9g6afj1iLBYHbQHkU6&#10;mNGTUBzNHkJveuMKCKnU1obq6Ek9mydNvzmkdNUSteeR48vZQF4WMpJXKWHjDNyw6z9qBjHk4HVs&#10;1KmxHWqkMF9DYgCHZqBTnMz5Nhl+8ogOhxROs1k2WcShJaQICCHPWOc/cN2hYJRYAvuIR45PzgdG&#10;v0JCuNIbIWWcu1SoL/FiOpnGBKelYMEZwpzd7ypp0ZEE5cQvlgee+zCrD4pFsJYTtr7Yngg52HC5&#10;VAEPKgE6F2uQxvdFuljP1/N8lE9m61Ge1vXo/abKR7NN9m5aP9RVVWc/ArUsL1rBGFeB3VWmWf53&#10;Mrg8mEFgN6He2pC8Ro/9ArLXfyQdhxrmOChip9l5a6/DBmXG4MsrCtK/34N9/9ZXPwEAAP//AwBQ&#10;SwMEFAAGAAgAAAAhANpvg4ndAAAACQEAAA8AAABkcnMvZG93bnJldi54bWxMj81OwzAQhO9IvIO1&#10;SNyoU5efEuJUFQIuSEiU0LMTL0mEvY5iNw1vzyIOcNvdGc1+U2xm78SEY+wDaVguMhBITbA9tRqq&#10;t8eLNYiYDFnjAqGGL4ywKU9PCpPbcKRXnHapFRxCMTcaupSGXMrYdOhNXIQBibWPMHqTeB1baUdz&#10;5HDvpMqya+lNT/yhMwPed9h87g5ew3b//LB6mWofnL1tq3frq+xJaX1+Nm/vQCSc058ZfvAZHUpm&#10;qsOBbBROw+VKcZekQaklCDb8Hmoebq5AloX836D8BgAA//8DAFBLAQItABQABgAIAAAAIQC2gziS&#10;/gAAAOEBAAATAAAAAAAAAAAAAAAAAAAAAABbQ29udGVudF9UeXBlc10ueG1sUEsBAi0AFAAGAAgA&#10;AAAhADj9If/WAAAAlAEAAAsAAAAAAAAAAAAAAAAALwEAAF9yZWxzLy5yZWxzUEsBAi0AFAAGAAgA&#10;AAAhADnc/8QZAgAAMwQAAA4AAAAAAAAAAAAAAAAALgIAAGRycy9lMm9Eb2MueG1sUEsBAi0AFAAG&#10;AAgAAAAhANpvg4ndAAAACQEAAA8AAAAAAAAAAAAAAAAAcwQAAGRycy9kb3ducmV2LnhtbFBLBQYA&#10;AAAABAAEAPMAAAB9BQAAAAA=&#10;"/>
            </w:pict>
          </mc:Fallback>
        </mc:AlternateContent>
      </w:r>
      <w:r>
        <w:rPr>
          <w:rFonts w:ascii="Arial Narrow" w:hAnsi="Arial Narrow"/>
          <w:b/>
          <w:bCs/>
          <w:noProof/>
        </w:rPr>
        <mc:AlternateContent>
          <mc:Choice Requires="wps">
            <w:drawing>
              <wp:anchor distT="0" distB="0" distL="114300" distR="114300" simplePos="0" relativeHeight="251653632" behindDoc="0" locked="0" layoutInCell="1" allowOverlap="1">
                <wp:simplePos x="0" y="0"/>
                <wp:positionH relativeFrom="column">
                  <wp:posOffset>1600200</wp:posOffset>
                </wp:positionH>
                <wp:positionV relativeFrom="paragraph">
                  <wp:posOffset>140335</wp:posOffset>
                </wp:positionV>
                <wp:extent cx="2286000" cy="0"/>
                <wp:effectExtent l="13335" t="5080" r="5715" b="13970"/>
                <wp:wrapNone/>
                <wp:docPr id="9"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58C08" id="Line 61"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05pt" to="30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MaEwIAACk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Z5jpEgP&#10;Fm2E4miahdIMxpWAqNXWhuToSb2YjaZfHVK67oja8yjx9WwgLkYkDyFh4QxcsBs+aQYYcvA61unU&#10;2j5QQgXQKdpxvtvBTx5R2Mzz2TRNwTV6O0tIeQs01vmPXPcoTCosQXQkJseN8yAdoDdIuEfptZAy&#10;ui0VGiDdST6JAU5LwcJhgDm739XSoiMJ/RK/UAcge4BZfVAsknWcsNV17omQlzngpQp8kArIuc4u&#10;DfFtns5Xs9WsGBX5dDUq0qYZfVjXxWi6zt5PmndNXTfZ9yAtK8pOMMZVUHdrzqz4O/Ovz+TSVvf2&#10;vJcheWSPKYLY2z+Kjl4G+y6NsNPsvLWhGsFW6McIvr6d0PC/riPq5wtf/gAAAP//AwBQSwMEFAAG&#10;AAgAAAAhADcV96jcAAAACQEAAA8AAABkcnMvZG93bnJldi54bWxMj0FPwzAMhe9I/IfISFymLW0R&#10;01SaTgjojQsbiKvXmLaicbom2wq/Hk8c4GY/Pz1/r1hPrldHGkPn2UC6SEAR19523Bh43VbzFagQ&#10;kS32nsnAFwVYl5cXBebWn/iFjpvYKAnhkKOBNsYh1zrULTkMCz8Qy+3Djw6jrGOj7YgnCXe9zpJk&#10;qR12LB9aHOihpfpzc3AGQvVG++p7Vs+S95vGU7Z/fH5CY66vpvs7UJGm+GeGM76gQylMO39gG1Rv&#10;ILvNpEuUIUtBiWGZnoXdr6DLQv9vUP4AAAD//wMAUEsBAi0AFAAGAAgAAAAhALaDOJL+AAAA4QEA&#10;ABMAAAAAAAAAAAAAAAAAAAAAAFtDb250ZW50X1R5cGVzXS54bWxQSwECLQAUAAYACAAAACEAOP0h&#10;/9YAAACUAQAACwAAAAAAAAAAAAAAAAAvAQAAX3JlbHMvLnJlbHNQSwECLQAUAAYACAAAACEASBIj&#10;GhMCAAApBAAADgAAAAAAAAAAAAAAAAAuAgAAZHJzL2Uyb0RvYy54bWxQSwECLQAUAAYACAAAACEA&#10;NxX3qNwAAAAJAQAADwAAAAAAAAAAAAAAAABtBAAAZHJzL2Rvd25yZXYueG1sUEsFBgAAAAAEAAQA&#10;8wAAAHYFAAAAAA==&#10;"/>
            </w:pict>
          </mc:Fallback>
        </mc:AlternateContent>
      </w:r>
    </w:p>
    <w:p w:rsidR="00A20647" w:rsidRDefault="00C03FC9">
      <w:pPr>
        <w:spacing w:line="360" w:lineRule="auto"/>
        <w:jc w:val="both"/>
        <w:rPr>
          <w:rFonts w:ascii="Arial Narrow" w:hAnsi="Arial Narrow"/>
          <w:b/>
          <w:bCs/>
        </w:rPr>
      </w:pPr>
      <w:r>
        <w:rPr>
          <w:rFonts w:ascii="Arial Narrow" w:hAnsi="Arial Narrow"/>
          <w:b/>
          <w:bCs/>
          <w:noProof/>
        </w:rPr>
        <mc:AlternateContent>
          <mc:Choice Requires="wps">
            <w:drawing>
              <wp:anchor distT="0" distB="0" distL="114300" distR="114300" simplePos="0" relativeHeight="251651584" behindDoc="0" locked="0" layoutInCell="1" allowOverlap="1">
                <wp:simplePos x="0" y="0"/>
                <wp:positionH relativeFrom="column">
                  <wp:posOffset>1828800</wp:posOffset>
                </wp:positionH>
                <wp:positionV relativeFrom="paragraph">
                  <wp:posOffset>39370</wp:posOffset>
                </wp:positionV>
                <wp:extent cx="1828800" cy="457200"/>
                <wp:effectExtent l="13335" t="13970" r="5715" b="5080"/>
                <wp:wrapNone/>
                <wp:docPr id="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solidFill>
                          <a:srgbClr val="FFFFFF"/>
                        </a:solidFill>
                        <a:ln w="9525">
                          <a:solidFill>
                            <a:srgbClr val="000000"/>
                          </a:solidFill>
                          <a:miter lim="800000"/>
                          <a:headEnd/>
                          <a:tailEnd/>
                        </a:ln>
                      </wps:spPr>
                      <wps:txbx>
                        <w:txbxContent>
                          <w:p w:rsidR="00A20647" w:rsidRPr="009D7E20" w:rsidRDefault="005F682D">
                            <w:pPr>
                              <w:jc w:val="center"/>
                              <w:rPr>
                                <w:rFonts w:ascii="Arial Narrow" w:hAnsi="Arial Narrow"/>
                                <w:lang w:val="es-CL"/>
                              </w:rPr>
                            </w:pPr>
                            <w:r w:rsidRPr="009D7E20">
                              <w:rPr>
                                <w:rFonts w:ascii="Arial Narrow" w:hAnsi="Arial Narrow"/>
                                <w:lang w:val="es-CL"/>
                              </w:rPr>
                              <w:t>Comparación, calibración, validación de modelos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2in;margin-top:3.1pt;width:2in;height:3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6sKQIAAFgEAAAOAAAAZHJzL2Uyb0RvYy54bWysVNtu2zAMfR+wfxD0vtgJki4x4hRdugwD&#10;ugvQ7gMYWbaFyaImKbG7rx8lp2l2exnmB0ESqUPyHNLr66HT7CidV2hKPp3knEkjsFKmKfmXh92r&#10;JWc+gKlAo5Elf5SeX29evlj3tpAzbFFX0jECMb7obcnbEGyRZV60sgM/QSsNGWt0HQQ6uiarHPSE&#10;3ulsludXWY+usg6F9J5ub0cj3yT8upYifKprLwPTJafcQlpdWvdxzTZrKBoHtlXilAb8QxYdKENB&#10;z1C3EIAdnPoNqlPCocc6TAR2Gda1EjLVQNVM81+quW/BylQLkePtmSb//2DFx+Nnx1RVchLKQEcS&#10;PcghsDc4sMUq0tNbX5DXvSW/MNA9yZxK9fYOxVfPDG5bMI28cQ77VkJF6U3jy+zi6YjjI8i+/4AV&#10;xYFDwAQ01K6L3BEbjNBJpsezNDEXEUMuZ8tlTiZBtvniNWmfQkDx9No6H95J7FjclNyR9Akdjnc+&#10;xGygeHKJwTxqVe2U1ungmv1WO3YEapNd+k7oP7lpw/qSrxazxUjAXyHy9P0JolOB+l2rjgg/O0ER&#10;aXtrqtSNAZQe95SyNiceI3UjiWHYD0mxqxggcrzH6pGIdTi2N40jbVp03znrqbVL7r8dwEnO9HtD&#10;4qym83mchXRIXHLmLi37SwsYQVAlD5yN220Y5+dgnWpaijS2g8EbErRWievnrE7pU/smCU6jFufj&#10;8py8nn8Imx8AAAD//wMAUEsDBBQABgAIAAAAIQDhhN6B3gAAAAgBAAAPAAAAZHJzL2Rvd25yZXYu&#10;eG1sTI/NTsMwEITvSLyDtUhcUOsQIDEhmwohgegNWgRXN94mEf4JtpuGt8ec4Dia0cw39Wo2mk3k&#10;w+AswuUyA0a2dWqwHcLb9nEhgIUorZLaWUL4pgCr5vSklpVyR/tK0yZ2LJXYUEmEPsax4jy0PRkZ&#10;lm4km7y980bGJH3HlZfHVG40z7Os4EYONi30cqSHntrPzcEgiOvn6SOsr17e22Kvb+NFOT19ecTz&#10;s/n+DlikOf6F4Rc/oUOTmHbuYFVgGiEXIn2JCEUOLPk3ZZH0DqEUOfCm5v8PND8AAAD//wMAUEsB&#10;Ai0AFAAGAAgAAAAhALaDOJL+AAAA4QEAABMAAAAAAAAAAAAAAAAAAAAAAFtDb250ZW50X1R5cGVz&#10;XS54bWxQSwECLQAUAAYACAAAACEAOP0h/9YAAACUAQAACwAAAAAAAAAAAAAAAAAvAQAAX3JlbHMv&#10;LnJlbHNQSwECLQAUAAYACAAAACEAhBu+rCkCAABYBAAADgAAAAAAAAAAAAAAAAAuAgAAZHJzL2Uy&#10;b0RvYy54bWxQSwECLQAUAAYACAAAACEA4YTegd4AAAAIAQAADwAAAAAAAAAAAAAAAACDBAAAZHJz&#10;L2Rvd25yZXYueG1sUEsFBgAAAAAEAAQA8wAAAI4FAAAAAA==&#10;">
                <v:textbox>
                  <w:txbxContent>
                    <w:p w:rsidR="00A20647" w:rsidRPr="009D7E20" w:rsidRDefault="005F682D">
                      <w:pPr>
                        <w:jc w:val="center"/>
                        <w:rPr>
                          <w:rFonts w:ascii="Arial Narrow" w:hAnsi="Arial Narrow"/>
                          <w:lang w:val="es-CL"/>
                        </w:rPr>
                      </w:pPr>
                      <w:r w:rsidRPr="009D7E20">
                        <w:rPr>
                          <w:rFonts w:ascii="Arial Narrow" w:hAnsi="Arial Narrow"/>
                          <w:lang w:val="es-CL"/>
                        </w:rPr>
                        <w:t>Comparación, calibración, validación de modelos</w:t>
                      </w:r>
                    </w:p>
                  </w:txbxContent>
                </v:textbox>
              </v:shape>
            </w:pict>
          </mc:Fallback>
        </mc:AlternateContent>
      </w:r>
    </w:p>
    <w:p w:rsidR="00A20647" w:rsidRDefault="00C03FC9">
      <w:pPr>
        <w:spacing w:line="360" w:lineRule="auto"/>
        <w:jc w:val="both"/>
        <w:rPr>
          <w:rFonts w:ascii="Arial Narrow" w:hAnsi="Arial Narrow"/>
          <w:b/>
          <w:bCs/>
        </w:rPr>
      </w:pPr>
      <w:r>
        <w:rPr>
          <w:rFonts w:ascii="Arial Narrow" w:hAnsi="Arial Narrow"/>
          <w:b/>
          <w:bCs/>
          <w:noProof/>
        </w:rPr>
        <mc:AlternateContent>
          <mc:Choice Requires="wps">
            <w:drawing>
              <wp:anchor distT="0" distB="0" distL="114300" distR="114300" simplePos="0" relativeHeight="251657728" behindDoc="0" locked="0" layoutInCell="1" allowOverlap="1">
                <wp:simplePos x="0" y="0"/>
                <wp:positionH relativeFrom="column">
                  <wp:posOffset>2743200</wp:posOffset>
                </wp:positionH>
                <wp:positionV relativeFrom="paragraph">
                  <wp:posOffset>234315</wp:posOffset>
                </wp:positionV>
                <wp:extent cx="0" cy="228600"/>
                <wp:effectExtent l="13335" t="13970" r="5715" b="5080"/>
                <wp:wrapNone/>
                <wp:docPr id="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1D066" id="Line 6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8.45pt" to="3in,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PWEwIAACg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fgJI0U6&#10;kGgrFEezaWhNb1wBHpXa2VAcPasXs9X0u0NKVy1RBx4pvl4MxGUhInkTEjbOQIJ9/1kz8CFHr2Of&#10;zo3tAiR0AJ2jHJe7HPzsER0OKZzm+XyWRqUSUtzijHX+E9cdCkaJJXCOuOS0dT7wIMXNJaRReiOk&#10;jGJLhfoSL6b5NAY4LQULl8HN2cO+khadSBiX+MWi4ObRzeqjYhGs5YStr7YnQg42JJcq4EElQOdq&#10;DfPwY5Eu1vP1fDKa5LP1aJLW9ejjppqMZpvsaVp/qKuqzn4GatmkaAVjXAV2t9nMJn+n/fWVDFN1&#10;n857G5K36LFfQPb2j6SjlEG9YQ72ml129iYxjGN0vj6dMO+Pe7AfH/jqFwAAAP//AwBQSwMEFAAG&#10;AAgAAAAhAIiDY3bdAAAACQEAAA8AAABkcnMvZG93bnJldi54bWxMj8FOwzAQRO9I/IO1SFwq6pCg&#10;QkM2FQJy49IC4rqNlyQiXqex2wa+HiMOcJyd0eybYjXZXh149J0ThMt5AoqldqaTBuHlubq4AeUD&#10;iaHeCSN8sodVeXpSUG7cUdZ82IRGxRLxOSG0IQy51r5u2ZKfu4Eleu9utBSiHBttRjrGctvrNEkW&#10;2lIn8UNLA9+3XH9s9hbBV6+8q75m9Sx5yxrH6e7h6ZEQz8+mu1tQgafwF4Yf/IgOZWTaur0Yr3qE&#10;qyyNWwJCtliCioHfwxbhOl2CLgv9f0H5DQAA//8DAFBLAQItABQABgAIAAAAIQC2gziS/gAAAOEB&#10;AAATAAAAAAAAAAAAAAAAAAAAAABbQ29udGVudF9UeXBlc10ueG1sUEsBAi0AFAAGAAgAAAAhADj9&#10;If/WAAAAlAEAAAsAAAAAAAAAAAAAAAAALwEAAF9yZWxzLy5yZWxzUEsBAi0AFAAGAAgAAAAhAHEW&#10;I9YTAgAAKAQAAA4AAAAAAAAAAAAAAAAALgIAAGRycy9lMm9Eb2MueG1sUEsBAi0AFAAGAAgAAAAh&#10;AIiDY3bdAAAACQEAAA8AAAAAAAAAAAAAAAAAbQQAAGRycy9kb3ducmV2LnhtbFBLBQYAAAAABAAE&#10;APMAAAB3BQAAAAA=&#10;"/>
            </w:pict>
          </mc:Fallback>
        </mc:AlternateContent>
      </w:r>
    </w:p>
    <w:p w:rsidR="00A20647" w:rsidRDefault="00C03FC9">
      <w:pPr>
        <w:spacing w:line="360" w:lineRule="auto"/>
        <w:jc w:val="both"/>
        <w:rPr>
          <w:rFonts w:ascii="Arial Narrow" w:hAnsi="Arial Narrow"/>
          <w:b/>
          <w:bCs/>
        </w:rPr>
      </w:pPr>
      <w:r>
        <w:rPr>
          <w:rFonts w:ascii="Arial Narrow" w:hAnsi="Arial Narrow"/>
          <w:b/>
          <w:bCs/>
          <w:noProof/>
        </w:rPr>
        <mc:AlternateContent>
          <mc:Choice Requires="wps">
            <w:drawing>
              <wp:anchor distT="0" distB="0" distL="114300" distR="114300" simplePos="0" relativeHeight="251656704" behindDoc="0" locked="0" layoutInCell="1" allowOverlap="1">
                <wp:simplePos x="0" y="0"/>
                <wp:positionH relativeFrom="column">
                  <wp:posOffset>2057400</wp:posOffset>
                </wp:positionH>
                <wp:positionV relativeFrom="paragraph">
                  <wp:posOffset>200660</wp:posOffset>
                </wp:positionV>
                <wp:extent cx="1485900" cy="342900"/>
                <wp:effectExtent l="13335" t="13970" r="5715" b="5080"/>
                <wp:wrapNone/>
                <wp:docPr id="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rsidR="00A20647" w:rsidRPr="009D7E20" w:rsidRDefault="00C03FC9">
                            <w:pPr>
                              <w:jc w:val="center"/>
                              <w:rPr>
                                <w:rFonts w:ascii="Arial Narrow" w:hAnsi="Arial Narrow"/>
                                <w:sz w:val="28"/>
                              </w:rPr>
                            </w:pPr>
                            <w:r w:rsidRPr="009D7E20">
                              <w:rPr>
                                <w:rFonts w:ascii="Arial Narrow" w:hAnsi="Arial Narrow"/>
                                <w:sz w:val="28"/>
                              </w:rPr>
                              <w:t>Conclusiones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7" type="#_x0000_t202" style="position:absolute;left:0;text-align:left;margin-left:162pt;margin-top:15.8pt;width:11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x+KwIAAFgEAAAOAAAAZHJzL2Uyb0RvYy54bWysVNtu2zAMfR+wfxD0vtjJkjQx4hRdugwD&#10;ugvQ7gNkWbaFSaImKbG7rx8lp2l2exnmB4EUqUPykPTmetCKHIXzEkxJp5OcEmE41NK0Jf3ysH+1&#10;osQHZmqmwIiSPgpPr7cvX2x6W4gZdKBq4QiCGF/0tqRdCLbIMs87oZmfgBUGjQ04zQKqrs1qx3pE&#10;1yqb5fky68HV1gEX3uPt7Wik24TfNIKHT03jRSCqpJhbSKdLZxXPbLthReuY7SQ/pcH+IQvNpMGg&#10;Z6hbFhg5OPkblJbcgYcmTDjoDJpGcpFqwGqm+S/V3HfMilQLkuPtmSb//2D5x+NnR2Rd0iUlhmls&#10;0YMYAnkDA1nOIz299QV63Vv0CwPeY5tTqd7eAf/qiYFdx0wrbpyDvhOsxvSm8WV28XTE8RGk6j9A&#10;jXHYIUACGhqnI3fIBkF0bNPjuTUxFx5DzleLdY4mjrbX81mUYwhWPL22zod3AjSJQkkdtj6hs+Od&#10;D6Prk0sM5kHJei+VSoprq51y5MhwTPbpO6H/5KYM6Uu6XswWIwF/hcjT9ycILQPOu5K6pKuzEysi&#10;bW9NjWmyIjCpRhmrU+bEY6RuJDEM1ZA6dhUDRI4rqB+RWAfjeOM6otCB+05Jj6NdUv/twJygRL03&#10;2Jz1dD6Pu5CU+eJqhoq7tFSXFmY4QpU0UDKKuzDuz8E62XYYaRwHAzfY0EYmrp+zOqWP45u6dVq1&#10;uB+XevJ6/iFsfwAAAP//AwBQSwMEFAAGAAgAAAAhADzaD4bgAAAACQEAAA8AAABkcnMvZG93bnJl&#10;di54bWxMj81OwzAQhO9IvIO1SFwQdfqTEEKcCiGB4AZtBVc32SYR9jrYbhrenuUEt92d0ew35Xqy&#10;RozoQ+9IwXyWgECqXdNTq2C3fbzOQYSoqdHGESr4xgDr6vys1EXjTvSG4ya2gkMoFFpBF+NQSBnq&#10;Dq0OMzcgsXZw3urIq29l4/WJw62RiyTJpNU98YdOD/jQYf25OVoF+ep5/Agvy9f3OjuY23h1Mz59&#10;eaUuL6b7OxARp/hnhl98RoeKmfbuSE0QRsFyseIukYd5BoINaZrzYc/paQayKuX/BtUPAAAA//8D&#10;AFBLAQItABQABgAIAAAAIQC2gziS/gAAAOEBAAATAAAAAAAAAAAAAAAAAAAAAABbQ29udGVudF9U&#10;eXBlc10ueG1sUEsBAi0AFAAGAAgAAAAhADj9If/WAAAAlAEAAAsAAAAAAAAAAAAAAAAALwEAAF9y&#10;ZWxzLy5yZWxzUEsBAi0AFAAGAAgAAAAhAJgzbH4rAgAAWAQAAA4AAAAAAAAAAAAAAAAALgIAAGRy&#10;cy9lMm9Eb2MueG1sUEsBAi0AFAAGAAgAAAAhADzaD4bgAAAACQEAAA8AAAAAAAAAAAAAAAAAhQQA&#10;AGRycy9kb3ducmV2LnhtbFBLBQYAAAAABAAEAPMAAACSBQAAAAA=&#10;">
                <v:textbox>
                  <w:txbxContent>
                    <w:p w:rsidR="00A20647" w:rsidRPr="009D7E20" w:rsidRDefault="00C03FC9">
                      <w:pPr>
                        <w:jc w:val="center"/>
                        <w:rPr>
                          <w:rFonts w:ascii="Arial Narrow" w:hAnsi="Arial Narrow"/>
                          <w:sz w:val="28"/>
                        </w:rPr>
                      </w:pPr>
                      <w:r w:rsidRPr="009D7E20">
                        <w:rPr>
                          <w:rFonts w:ascii="Arial Narrow" w:hAnsi="Arial Narrow"/>
                          <w:sz w:val="28"/>
                        </w:rPr>
                        <w:t>Conclusiones</w:t>
                      </w:r>
                    </w:p>
                  </w:txbxContent>
                </v:textbox>
              </v:shape>
            </w:pict>
          </mc:Fallback>
        </mc:AlternateContent>
      </w:r>
    </w:p>
    <w:p w:rsidR="00A20647" w:rsidRDefault="00A20647">
      <w:pPr>
        <w:spacing w:line="360" w:lineRule="auto"/>
        <w:jc w:val="both"/>
        <w:rPr>
          <w:rFonts w:ascii="Arial Narrow" w:hAnsi="Arial Narrow"/>
          <w:b/>
          <w:bCs/>
        </w:rPr>
      </w:pPr>
    </w:p>
    <w:p w:rsidR="00A20647" w:rsidRDefault="00A20647">
      <w:pPr>
        <w:spacing w:line="360" w:lineRule="auto"/>
        <w:jc w:val="center"/>
        <w:rPr>
          <w:rFonts w:ascii="Arial Narrow" w:hAnsi="Arial Narrow"/>
          <w:b/>
          <w:bCs/>
        </w:rPr>
      </w:pPr>
    </w:p>
    <w:p w:rsidR="00A20647" w:rsidRDefault="00A20647">
      <w:pPr>
        <w:spacing w:line="360" w:lineRule="auto"/>
        <w:jc w:val="both"/>
        <w:rPr>
          <w:rFonts w:ascii="Arial Narrow" w:hAnsi="Arial Narrow"/>
          <w:b/>
          <w:bCs/>
        </w:rPr>
      </w:pPr>
    </w:p>
    <w:p w:rsidR="00A20647" w:rsidRDefault="00C03FC9">
      <w:pPr>
        <w:spacing w:line="360" w:lineRule="auto"/>
        <w:jc w:val="both"/>
        <w:rPr>
          <w:rFonts w:ascii="Arial Narrow" w:hAnsi="Arial Narrow"/>
          <w:b/>
          <w:bCs/>
        </w:rPr>
      </w:pPr>
      <w:r>
        <w:rPr>
          <w:rFonts w:ascii="Arial Narrow" w:hAnsi="Arial Narrow"/>
          <w:b/>
          <w:bCs/>
        </w:rPr>
        <w:t>G. COSTOS Y FUENTES DE FINANCIAMIENTO</w:t>
      </w:r>
    </w:p>
    <w:p w:rsidR="00A20647" w:rsidRDefault="00A20647">
      <w:pPr>
        <w:spacing w:line="360" w:lineRule="auto"/>
        <w:jc w:val="both"/>
        <w:rPr>
          <w:rFonts w:ascii="Arial Narrow" w:hAnsi="Arial Narrow"/>
          <w:b/>
          <w:bCs/>
        </w:rPr>
      </w:pPr>
    </w:p>
    <w:p w:rsidR="00A20647" w:rsidRDefault="00C03FC9">
      <w:pPr>
        <w:spacing w:line="340" w:lineRule="exact"/>
        <w:jc w:val="both"/>
        <w:rPr>
          <w:rFonts w:ascii="Arial Narrow" w:hAnsi="Arial Narrow"/>
          <w:sz w:val="25"/>
          <w:szCs w:val="25"/>
        </w:rPr>
      </w:pPr>
      <w:r>
        <w:rPr>
          <w:rFonts w:ascii="Arial Narrow" w:hAnsi="Arial Narrow"/>
          <w:sz w:val="25"/>
          <w:szCs w:val="25"/>
        </w:rPr>
        <w:t>El material utilizado en el estudio del tema será financiado en su totalidad por l</w:t>
      </w:r>
      <w:r w:rsidR="005F682D">
        <w:rPr>
          <w:rFonts w:ascii="Arial Narrow" w:hAnsi="Arial Narrow"/>
          <w:sz w:val="25"/>
          <w:szCs w:val="25"/>
        </w:rPr>
        <w:t>a alumna</w:t>
      </w:r>
      <w:r>
        <w:rPr>
          <w:rFonts w:ascii="Arial Narrow" w:hAnsi="Arial Narrow"/>
          <w:sz w:val="25"/>
          <w:szCs w:val="25"/>
        </w:rPr>
        <w:t xml:space="preserve">, </w:t>
      </w:r>
      <w:r w:rsidR="005F682D">
        <w:rPr>
          <w:rFonts w:ascii="Arial Narrow" w:hAnsi="Arial Narrow"/>
          <w:sz w:val="25"/>
          <w:szCs w:val="25"/>
        </w:rPr>
        <w:t xml:space="preserve">incluyendo dentro de esto </w:t>
      </w:r>
      <w:r>
        <w:rPr>
          <w:rFonts w:ascii="Arial Narrow" w:hAnsi="Arial Narrow"/>
          <w:sz w:val="25"/>
          <w:szCs w:val="25"/>
        </w:rPr>
        <w:t>libros de biblio</w:t>
      </w:r>
      <w:r w:rsidR="008300B0">
        <w:rPr>
          <w:rFonts w:ascii="Arial Narrow" w:hAnsi="Arial Narrow"/>
          <w:sz w:val="25"/>
          <w:szCs w:val="25"/>
        </w:rPr>
        <w:t>tecas internas y externas a la U</w:t>
      </w:r>
      <w:r>
        <w:rPr>
          <w:rFonts w:ascii="Arial Narrow" w:hAnsi="Arial Narrow"/>
          <w:sz w:val="25"/>
          <w:szCs w:val="25"/>
        </w:rPr>
        <w:t xml:space="preserve">niversidad, fotocopias de apuntes </w:t>
      </w:r>
      <w:r w:rsidR="005F682D">
        <w:rPr>
          <w:rFonts w:ascii="Arial Narrow" w:hAnsi="Arial Narrow"/>
          <w:sz w:val="25"/>
          <w:szCs w:val="25"/>
        </w:rPr>
        <w:t>y manuales</w:t>
      </w:r>
      <w:r>
        <w:rPr>
          <w:rFonts w:ascii="Arial Narrow" w:hAnsi="Arial Narrow"/>
          <w:sz w:val="25"/>
          <w:szCs w:val="25"/>
        </w:rPr>
        <w:t>,</w:t>
      </w:r>
      <w:r w:rsidR="005F682D">
        <w:rPr>
          <w:rFonts w:ascii="Arial Narrow" w:hAnsi="Arial Narrow"/>
          <w:sz w:val="25"/>
          <w:szCs w:val="25"/>
        </w:rPr>
        <w:t xml:space="preserve"> útiles de escritorio para el registro de datos,</w:t>
      </w:r>
      <w:r>
        <w:rPr>
          <w:rFonts w:ascii="Arial Narrow" w:hAnsi="Arial Narrow"/>
          <w:sz w:val="25"/>
          <w:szCs w:val="25"/>
        </w:rPr>
        <w:t xml:space="preserve"> etc.</w:t>
      </w:r>
      <w:r w:rsidR="005F682D">
        <w:rPr>
          <w:rFonts w:ascii="Arial Narrow" w:hAnsi="Arial Narrow"/>
          <w:sz w:val="25"/>
          <w:szCs w:val="25"/>
        </w:rPr>
        <w:t xml:space="preserve"> Los recursos asociados a la instalación experimental (materiales del montaje, suministro de agua y energía) son facilitados por el Laboratorio de Hidráulica del Departamento de Ingeniería en Obras Civiles.</w:t>
      </w:r>
    </w:p>
    <w:p w:rsidR="000B1F76" w:rsidRDefault="00C03FC9">
      <w:pPr>
        <w:spacing w:line="360" w:lineRule="auto"/>
        <w:jc w:val="both"/>
        <w:rPr>
          <w:rFonts w:ascii="Arial Narrow" w:hAnsi="Arial Narrow"/>
          <w:b/>
          <w:bCs/>
        </w:rPr>
      </w:pPr>
      <w:r>
        <w:rPr>
          <w:rFonts w:ascii="Arial Narrow" w:hAnsi="Arial Narrow"/>
          <w:b/>
          <w:bCs/>
        </w:rPr>
        <w:br w:type="page"/>
      </w:r>
      <w:r>
        <w:rPr>
          <w:rFonts w:ascii="Arial Narrow" w:hAnsi="Arial Narrow"/>
          <w:b/>
          <w:bCs/>
        </w:rPr>
        <w:lastRenderedPageBreak/>
        <w:t xml:space="preserve">H. </w:t>
      </w:r>
      <w:r w:rsidRPr="009737C0">
        <w:rPr>
          <w:rFonts w:ascii="Arial Narrow" w:hAnsi="Arial Narrow"/>
          <w:b/>
          <w:bCs/>
        </w:rPr>
        <w:t>TEMARIO</w:t>
      </w:r>
      <w:r w:rsidRPr="009737C0">
        <w:rPr>
          <w:rFonts w:ascii="Arial Narrow" w:hAnsi="Arial Narrow"/>
          <w:b/>
          <w:bCs/>
        </w:rPr>
        <w:cr/>
      </w:r>
    </w:p>
    <w:p w:rsidR="00A20647" w:rsidRPr="009737C0" w:rsidRDefault="008300B0">
      <w:pPr>
        <w:spacing w:line="360" w:lineRule="auto"/>
        <w:jc w:val="both"/>
        <w:rPr>
          <w:rFonts w:ascii="Arial Narrow" w:hAnsi="Arial Narrow"/>
          <w:b/>
          <w:bCs/>
        </w:rPr>
      </w:pPr>
      <w:r w:rsidRPr="008300B0">
        <w:rPr>
          <w:rFonts w:ascii="Arial Narrow" w:hAnsi="Arial Narrow"/>
          <w:b/>
          <w:bCs/>
        </w:rPr>
        <w:t xml:space="preserve"> </w:t>
      </w:r>
      <w:r w:rsidR="00E87202" w:rsidRPr="008300B0">
        <w:rPr>
          <w:rFonts w:ascii="Arial Narrow" w:hAnsi="Arial Narrow"/>
          <w:b/>
          <w:bCs/>
        </w:rPr>
        <w:t>CAPÍTULO 1</w:t>
      </w:r>
      <w:r w:rsidR="00E87202" w:rsidRPr="008300B0">
        <w:rPr>
          <w:rFonts w:ascii="Arial Narrow" w:hAnsi="Arial Narrow"/>
          <w:b/>
          <w:bCs/>
        </w:rPr>
        <w:tab/>
        <w:t>INTRODUCCIÓN</w:t>
      </w:r>
    </w:p>
    <w:p w:rsidR="00A20647" w:rsidRPr="00884EAA" w:rsidRDefault="002023DE">
      <w:pPr>
        <w:numPr>
          <w:ilvl w:val="0"/>
          <w:numId w:val="12"/>
        </w:numPr>
        <w:tabs>
          <w:tab w:val="num" w:pos="2484"/>
        </w:tabs>
        <w:spacing w:line="360" w:lineRule="auto"/>
        <w:jc w:val="both"/>
        <w:rPr>
          <w:rFonts w:ascii="Arial Narrow" w:hAnsi="Arial Narrow"/>
        </w:rPr>
      </w:pPr>
      <w:r>
        <w:rPr>
          <w:rFonts w:ascii="Arial Narrow" w:hAnsi="Arial Narrow"/>
        </w:rPr>
        <w:t>Motivación general de la investigación</w:t>
      </w:r>
    </w:p>
    <w:p w:rsidR="00A20647"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Objetivos</w:t>
      </w:r>
    </w:p>
    <w:p w:rsidR="002023DE" w:rsidRP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Alcances y limitaciones</w:t>
      </w:r>
    </w:p>
    <w:p w:rsidR="00A20647" w:rsidRPr="009737C0" w:rsidRDefault="00A20647">
      <w:pPr>
        <w:spacing w:line="360" w:lineRule="auto"/>
        <w:jc w:val="both"/>
        <w:rPr>
          <w:rFonts w:ascii="Arial Narrow" w:hAnsi="Arial Narrow"/>
        </w:rPr>
      </w:pPr>
    </w:p>
    <w:p w:rsidR="00A20647" w:rsidRPr="00C405B5" w:rsidRDefault="00E87202">
      <w:pPr>
        <w:pStyle w:val="Ttulo1"/>
        <w:spacing w:line="360" w:lineRule="auto"/>
        <w:ind w:left="1440" w:hanging="1440"/>
        <w:rPr>
          <w:rFonts w:ascii="Arial Narrow" w:hAnsi="Arial Narrow"/>
        </w:rPr>
      </w:pPr>
      <w:r>
        <w:rPr>
          <w:rFonts w:ascii="Arial Narrow" w:hAnsi="Arial Narrow"/>
        </w:rPr>
        <w:t>CAPÍ</w:t>
      </w:r>
      <w:r w:rsidRPr="009737C0">
        <w:rPr>
          <w:rFonts w:ascii="Arial Narrow" w:hAnsi="Arial Narrow"/>
        </w:rPr>
        <w:t>TULO</w:t>
      </w:r>
      <w:r w:rsidRPr="009737C0">
        <w:rPr>
          <w:rFonts w:ascii="Arial Narrow" w:hAnsi="Arial Narrow"/>
          <w:b w:val="0"/>
          <w:bCs w:val="0"/>
        </w:rPr>
        <w:t xml:space="preserve"> </w:t>
      </w:r>
      <w:r w:rsidRPr="009737C0">
        <w:rPr>
          <w:rFonts w:ascii="Arial Narrow" w:hAnsi="Arial Narrow"/>
        </w:rPr>
        <w:t>2</w:t>
      </w:r>
      <w:r>
        <w:rPr>
          <w:rFonts w:ascii="Arial Narrow" w:hAnsi="Arial Narrow"/>
        </w:rPr>
        <w:tab/>
        <w:t>MARCO TEÓRICO</w:t>
      </w:r>
    </w:p>
    <w:p w:rsidR="00E7712A" w:rsidRPr="00884EA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Componentes del ciclo hidrológico</w:t>
      </w:r>
    </w:p>
    <w:p w:rsid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Aspectos que regulan la infiltración y almacenamiento de aguas subterráneas</w:t>
      </w:r>
    </w:p>
    <w:p w:rsidR="002023DE"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Ecuaciones para la estimación de los niveles freáticos</w:t>
      </w:r>
    </w:p>
    <w:p w:rsidR="002023DE" w:rsidRP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Parámetros y factores incidentes en la modelación numérica de flujos subsuperficiales</w:t>
      </w:r>
    </w:p>
    <w:p w:rsidR="00A20647" w:rsidRPr="00747946" w:rsidRDefault="00A20647">
      <w:pPr>
        <w:spacing w:line="360" w:lineRule="auto"/>
        <w:jc w:val="both"/>
        <w:rPr>
          <w:rFonts w:ascii="Arial Narrow" w:hAnsi="Arial Narrow"/>
        </w:rPr>
      </w:pPr>
    </w:p>
    <w:p w:rsidR="00A20647" w:rsidRPr="00E7712A" w:rsidRDefault="00DF229D">
      <w:pPr>
        <w:pStyle w:val="Ttulo1"/>
        <w:spacing w:line="360" w:lineRule="auto"/>
        <w:ind w:left="1440" w:hanging="1440"/>
        <w:rPr>
          <w:rFonts w:ascii="Arial Narrow" w:hAnsi="Arial Narrow"/>
        </w:rPr>
      </w:pPr>
      <w:r>
        <w:rPr>
          <w:rFonts w:ascii="Arial Narrow" w:hAnsi="Arial Narrow"/>
        </w:rPr>
        <w:t>CAPÍ</w:t>
      </w:r>
      <w:r w:rsidRPr="00747946">
        <w:rPr>
          <w:rFonts w:ascii="Arial Narrow" w:hAnsi="Arial Narrow"/>
        </w:rPr>
        <w:t xml:space="preserve">TULO 3      </w:t>
      </w:r>
      <w:r>
        <w:rPr>
          <w:rFonts w:ascii="Arial Narrow" w:hAnsi="Arial Narrow"/>
        </w:rPr>
        <w:t>INSTALACIÓN EXPERIMENTAL</w:t>
      </w:r>
    </w:p>
    <w:p w:rsid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Descripción del montaje experimental</w:t>
      </w:r>
    </w:p>
    <w:p w:rsidR="002023DE" w:rsidRPr="00884EA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Pruebas para la puesta en marcha</w:t>
      </w:r>
    </w:p>
    <w:p w:rsidR="00E7712A" w:rsidRP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 xml:space="preserve">Diseño de experiencias </w:t>
      </w:r>
    </w:p>
    <w:p w:rsidR="00A20647" w:rsidRPr="00D9227C" w:rsidRDefault="00A20647">
      <w:pPr>
        <w:rPr>
          <w:color w:val="FF0000"/>
          <w:lang w:val="en-US"/>
        </w:rPr>
      </w:pPr>
    </w:p>
    <w:p w:rsidR="00A20647" w:rsidRPr="008300B0" w:rsidRDefault="00E87202" w:rsidP="000B1F76">
      <w:pPr>
        <w:pStyle w:val="Ttulo1"/>
        <w:spacing w:line="360" w:lineRule="auto"/>
        <w:ind w:left="1440" w:hanging="1440"/>
        <w:rPr>
          <w:rFonts w:ascii="Arial Narrow" w:hAnsi="Arial Narrow"/>
        </w:rPr>
      </w:pPr>
      <w:r w:rsidRPr="008300B0">
        <w:rPr>
          <w:rFonts w:ascii="Arial Narrow" w:hAnsi="Arial Narrow"/>
        </w:rPr>
        <w:t>CAPÍTULO 4</w:t>
      </w:r>
      <w:r w:rsidRPr="008300B0">
        <w:rPr>
          <w:rFonts w:ascii="Arial Narrow" w:hAnsi="Arial Narrow"/>
        </w:rPr>
        <w:tab/>
        <w:t>MODELACIÓN NUMÉRICA DE AGUAS SUBTERRÁNEAS</w:t>
      </w:r>
    </w:p>
    <w:p w:rsidR="00E7712A" w:rsidRPr="00884EA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Aspectos generales sobre el software utilizado</w:t>
      </w:r>
    </w:p>
    <w:p w:rsid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Condiciones iniciales y de borde</w:t>
      </w:r>
    </w:p>
    <w:p w:rsidR="002023DE" w:rsidRP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Elementos para la homologación del modelo numérico al montaje experimental</w:t>
      </w:r>
    </w:p>
    <w:p w:rsidR="000B1F76" w:rsidRDefault="000B1F76">
      <w:pPr>
        <w:spacing w:line="360" w:lineRule="auto"/>
        <w:jc w:val="both"/>
        <w:rPr>
          <w:rFonts w:ascii="Arial Narrow" w:hAnsi="Arial Narrow"/>
          <w:b/>
        </w:rPr>
      </w:pPr>
    </w:p>
    <w:p w:rsidR="00A20647" w:rsidRPr="00E81309" w:rsidRDefault="00E87202">
      <w:pPr>
        <w:spacing w:line="360" w:lineRule="auto"/>
        <w:jc w:val="both"/>
        <w:rPr>
          <w:rFonts w:ascii="Arial Narrow" w:hAnsi="Arial Narrow"/>
          <w:b/>
        </w:rPr>
      </w:pPr>
      <w:r w:rsidRPr="00E81309">
        <w:rPr>
          <w:rFonts w:ascii="Arial Narrow" w:hAnsi="Arial Narrow"/>
          <w:b/>
        </w:rPr>
        <w:t xml:space="preserve">CAPÍTULO </w:t>
      </w:r>
      <w:r>
        <w:rPr>
          <w:rFonts w:ascii="Arial Narrow" w:hAnsi="Arial Narrow"/>
          <w:b/>
        </w:rPr>
        <w:t>5</w:t>
      </w:r>
      <w:r>
        <w:rPr>
          <w:rFonts w:ascii="Arial Narrow" w:hAnsi="Arial Narrow"/>
          <w:b/>
        </w:rPr>
        <w:tab/>
        <w:t>ANÁLISIS Y VALIDACIÓN DE HERRAMIENTAS EXPERIMENTAL Y NUMÉRICA</w:t>
      </w:r>
    </w:p>
    <w:p w:rsidR="00E7712A" w:rsidRPr="00884EA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Comparación de resultados</w:t>
      </w:r>
    </w:p>
    <w:p w:rsid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Factores de interés para permitir un análisis comparativo</w:t>
      </w:r>
    </w:p>
    <w:p w:rsidR="002023DE" w:rsidRPr="00E7712A" w:rsidRDefault="002023DE" w:rsidP="00E7712A">
      <w:pPr>
        <w:numPr>
          <w:ilvl w:val="0"/>
          <w:numId w:val="12"/>
        </w:numPr>
        <w:tabs>
          <w:tab w:val="num" w:pos="2484"/>
        </w:tabs>
        <w:spacing w:line="360" w:lineRule="auto"/>
        <w:jc w:val="both"/>
        <w:rPr>
          <w:rFonts w:ascii="Arial Narrow" w:hAnsi="Arial Narrow"/>
        </w:rPr>
      </w:pPr>
      <w:r>
        <w:rPr>
          <w:rFonts w:ascii="Arial Narrow" w:hAnsi="Arial Narrow"/>
        </w:rPr>
        <w:t>Extensión a otros casos posibles de simular</w:t>
      </w:r>
    </w:p>
    <w:p w:rsidR="00A20647" w:rsidRDefault="00A20647">
      <w:pPr>
        <w:spacing w:line="360" w:lineRule="auto"/>
        <w:jc w:val="both"/>
        <w:rPr>
          <w:rFonts w:ascii="Arial Narrow" w:hAnsi="Arial Narrow"/>
        </w:rPr>
      </w:pPr>
    </w:p>
    <w:p w:rsidR="000B1F76" w:rsidRDefault="000B1F76">
      <w:pPr>
        <w:rPr>
          <w:rFonts w:ascii="Arial Narrow" w:hAnsi="Arial Narrow"/>
          <w:b/>
        </w:rPr>
      </w:pPr>
      <w:r>
        <w:rPr>
          <w:rFonts w:ascii="Arial Narrow" w:hAnsi="Arial Narrow"/>
          <w:b/>
        </w:rPr>
        <w:br w:type="page"/>
      </w:r>
    </w:p>
    <w:p w:rsidR="00A20647" w:rsidRPr="00E81309" w:rsidRDefault="00DF229D">
      <w:pPr>
        <w:spacing w:line="360" w:lineRule="auto"/>
        <w:jc w:val="both"/>
        <w:rPr>
          <w:rFonts w:ascii="Arial Narrow" w:hAnsi="Arial Narrow"/>
          <w:b/>
        </w:rPr>
      </w:pPr>
      <w:r w:rsidRPr="00E81309">
        <w:rPr>
          <w:rFonts w:ascii="Arial Narrow" w:hAnsi="Arial Narrow"/>
          <w:b/>
        </w:rPr>
        <w:lastRenderedPageBreak/>
        <w:t xml:space="preserve">CAPÍTULO </w:t>
      </w:r>
      <w:r>
        <w:rPr>
          <w:rFonts w:ascii="Arial Narrow" w:hAnsi="Arial Narrow"/>
          <w:b/>
        </w:rPr>
        <w:t>6</w:t>
      </w:r>
      <w:r>
        <w:rPr>
          <w:rFonts w:ascii="Arial Narrow" w:hAnsi="Arial Narrow"/>
          <w:b/>
        </w:rPr>
        <w:tab/>
        <w:t>CONCLUSIONES Y RECOMENDACIONES</w:t>
      </w:r>
    </w:p>
    <w:p w:rsidR="00E7712A" w:rsidRPr="00884EAA" w:rsidRDefault="000B1F76" w:rsidP="00E7712A">
      <w:pPr>
        <w:numPr>
          <w:ilvl w:val="0"/>
          <w:numId w:val="12"/>
        </w:numPr>
        <w:tabs>
          <w:tab w:val="num" w:pos="2484"/>
        </w:tabs>
        <w:spacing w:line="360" w:lineRule="auto"/>
        <w:jc w:val="both"/>
        <w:rPr>
          <w:rFonts w:ascii="Arial Narrow" w:hAnsi="Arial Narrow"/>
        </w:rPr>
      </w:pPr>
      <w:r>
        <w:rPr>
          <w:rFonts w:ascii="Arial Narrow" w:hAnsi="Arial Narrow"/>
        </w:rPr>
        <w:t>Síntesis de principales hallazgos de la investigación</w:t>
      </w:r>
    </w:p>
    <w:p w:rsidR="00E7712A" w:rsidRDefault="000B1F76" w:rsidP="00E7712A">
      <w:pPr>
        <w:numPr>
          <w:ilvl w:val="0"/>
          <w:numId w:val="12"/>
        </w:numPr>
        <w:tabs>
          <w:tab w:val="num" w:pos="2484"/>
        </w:tabs>
        <w:spacing w:line="360" w:lineRule="auto"/>
        <w:jc w:val="both"/>
        <w:rPr>
          <w:rFonts w:ascii="Arial Narrow" w:hAnsi="Arial Narrow"/>
        </w:rPr>
      </w:pPr>
      <w:r>
        <w:rPr>
          <w:rFonts w:ascii="Arial Narrow" w:hAnsi="Arial Narrow"/>
        </w:rPr>
        <w:t>Análisis de errores y sensibilización de parámetros</w:t>
      </w:r>
    </w:p>
    <w:p w:rsidR="000B1F76" w:rsidRPr="00E7712A" w:rsidRDefault="000B1F76" w:rsidP="00E7712A">
      <w:pPr>
        <w:numPr>
          <w:ilvl w:val="0"/>
          <w:numId w:val="12"/>
        </w:numPr>
        <w:tabs>
          <w:tab w:val="num" w:pos="2484"/>
        </w:tabs>
        <w:spacing w:line="360" w:lineRule="auto"/>
        <w:jc w:val="both"/>
        <w:rPr>
          <w:rFonts w:ascii="Arial Narrow" w:hAnsi="Arial Narrow"/>
        </w:rPr>
      </w:pPr>
      <w:r>
        <w:rPr>
          <w:rFonts w:ascii="Arial Narrow" w:hAnsi="Arial Narrow"/>
        </w:rPr>
        <w:t>Recomendaciones para aplicaciones futuras</w:t>
      </w:r>
    </w:p>
    <w:p w:rsidR="00A20647" w:rsidRPr="007700CE" w:rsidRDefault="00A20647">
      <w:pPr>
        <w:spacing w:line="360" w:lineRule="auto"/>
        <w:ind w:left="1416"/>
        <w:jc w:val="both"/>
        <w:rPr>
          <w:rFonts w:ascii="Arial Narrow" w:hAnsi="Arial Narrow"/>
        </w:rPr>
      </w:pPr>
    </w:p>
    <w:p w:rsidR="002023DE" w:rsidRDefault="002023DE">
      <w:pPr>
        <w:rPr>
          <w:rFonts w:ascii="Arial Narrow" w:hAnsi="Arial Narrow"/>
          <w:b/>
          <w:bCs/>
        </w:rPr>
      </w:pPr>
    </w:p>
    <w:p w:rsidR="00A20647" w:rsidRPr="00270D22" w:rsidRDefault="00C03FC9">
      <w:pPr>
        <w:pStyle w:val="Encabezado"/>
        <w:tabs>
          <w:tab w:val="clear" w:pos="4419"/>
          <w:tab w:val="clear" w:pos="8838"/>
        </w:tabs>
        <w:spacing w:line="360" w:lineRule="auto"/>
        <w:jc w:val="both"/>
        <w:rPr>
          <w:rFonts w:ascii="Arial Narrow" w:hAnsi="Arial Narrow"/>
          <w:b/>
          <w:bCs/>
        </w:rPr>
      </w:pPr>
      <w:r w:rsidRPr="00270D22">
        <w:rPr>
          <w:rFonts w:ascii="Arial Narrow" w:hAnsi="Arial Narrow"/>
          <w:b/>
          <w:bCs/>
        </w:rPr>
        <w:t xml:space="preserve">I. ALCANCES DE CADA CAPÍTULO </w:t>
      </w:r>
    </w:p>
    <w:p w:rsidR="000B1F76" w:rsidRPr="009737C0" w:rsidRDefault="00DF229D" w:rsidP="000B1F76">
      <w:pPr>
        <w:spacing w:line="360" w:lineRule="auto"/>
        <w:jc w:val="both"/>
        <w:rPr>
          <w:rFonts w:ascii="Arial Narrow" w:hAnsi="Arial Narrow"/>
          <w:b/>
          <w:bCs/>
        </w:rPr>
      </w:pPr>
      <w:r w:rsidRPr="009737C0">
        <w:rPr>
          <w:rFonts w:ascii="Arial Narrow" w:hAnsi="Arial Narrow"/>
          <w:b/>
          <w:bCs/>
        </w:rPr>
        <w:t>CAPÍTULO 1</w:t>
      </w:r>
      <w:r w:rsidRPr="009737C0">
        <w:rPr>
          <w:rFonts w:ascii="Arial Narrow" w:hAnsi="Arial Narrow"/>
          <w:b/>
          <w:bCs/>
        </w:rPr>
        <w:tab/>
      </w:r>
      <w:r>
        <w:rPr>
          <w:rFonts w:ascii="Arial Narrow" w:hAnsi="Arial Narrow"/>
          <w:b/>
          <w:bCs/>
        </w:rPr>
        <w:tab/>
      </w:r>
      <w:r w:rsidRPr="009737C0">
        <w:rPr>
          <w:rFonts w:ascii="Arial Narrow" w:hAnsi="Arial Narrow"/>
          <w:b/>
          <w:bCs/>
        </w:rPr>
        <w:t>INTRODUCCIÓN</w:t>
      </w:r>
    </w:p>
    <w:p w:rsidR="000B1F76" w:rsidRPr="00245371" w:rsidRDefault="000B1F76" w:rsidP="000B1F76">
      <w:pPr>
        <w:spacing w:line="360" w:lineRule="auto"/>
        <w:jc w:val="both"/>
        <w:rPr>
          <w:rFonts w:ascii="Arial Narrow" w:hAnsi="Arial Narrow"/>
          <w:bCs/>
        </w:rPr>
      </w:pPr>
      <w:r w:rsidRPr="00C405B5">
        <w:rPr>
          <w:rFonts w:ascii="Arial Narrow" w:hAnsi="Arial Narrow"/>
          <w:bCs/>
          <w:color w:val="FF0000"/>
        </w:rPr>
        <w:tab/>
      </w:r>
      <w:r w:rsidRPr="00270D22">
        <w:rPr>
          <w:rFonts w:ascii="Arial Narrow" w:hAnsi="Arial Narrow"/>
          <w:bCs/>
        </w:rPr>
        <w:t>En este cap</w:t>
      </w:r>
      <w:r>
        <w:rPr>
          <w:rFonts w:ascii="Arial Narrow" w:hAnsi="Arial Narrow"/>
          <w:bCs/>
        </w:rPr>
        <w:t>í</w:t>
      </w:r>
      <w:r w:rsidRPr="00270D22">
        <w:rPr>
          <w:rFonts w:ascii="Arial Narrow" w:hAnsi="Arial Narrow"/>
          <w:bCs/>
        </w:rPr>
        <w:t>tulo se da</w:t>
      </w:r>
      <w:r w:rsidR="00DF229D">
        <w:rPr>
          <w:rFonts w:ascii="Arial Narrow" w:hAnsi="Arial Narrow"/>
          <w:bCs/>
        </w:rPr>
        <w:t>rán</w:t>
      </w:r>
      <w:r w:rsidRPr="00270D22">
        <w:rPr>
          <w:rFonts w:ascii="Arial Narrow" w:hAnsi="Arial Narrow"/>
          <w:bCs/>
        </w:rPr>
        <w:t xml:space="preserve"> a conocer los aspectos generales, objetivos y alcances del estudio</w:t>
      </w:r>
      <w:r w:rsidRPr="007A1558">
        <w:rPr>
          <w:rFonts w:ascii="Arial Narrow" w:hAnsi="Arial Narrow"/>
          <w:bCs/>
        </w:rPr>
        <w:t xml:space="preserve">, y la </w:t>
      </w:r>
      <w:r>
        <w:rPr>
          <w:rFonts w:ascii="Arial Narrow" w:hAnsi="Arial Narrow"/>
          <w:bCs/>
        </w:rPr>
        <w:t>historia, los inicios e investigaciones del tema.</w:t>
      </w:r>
    </w:p>
    <w:p w:rsidR="000B1F76" w:rsidRDefault="000B1F76" w:rsidP="000B1F76">
      <w:pPr>
        <w:pStyle w:val="Ttulo1"/>
        <w:spacing w:line="360" w:lineRule="auto"/>
        <w:ind w:left="1440" w:hanging="1440"/>
        <w:rPr>
          <w:rFonts w:ascii="Arial Narrow" w:hAnsi="Arial Narrow"/>
        </w:rPr>
      </w:pPr>
    </w:p>
    <w:p w:rsidR="000B1F76" w:rsidRPr="00C405B5" w:rsidRDefault="00E87202" w:rsidP="000B1F76">
      <w:pPr>
        <w:pStyle w:val="Ttulo1"/>
        <w:spacing w:line="360" w:lineRule="auto"/>
        <w:ind w:left="1440" w:hanging="1440"/>
        <w:rPr>
          <w:rFonts w:ascii="Arial Narrow" w:hAnsi="Arial Narrow"/>
        </w:rPr>
      </w:pPr>
      <w:r w:rsidRPr="009737C0">
        <w:rPr>
          <w:rFonts w:ascii="Arial Narrow" w:hAnsi="Arial Narrow"/>
        </w:rPr>
        <w:t>CAPÍTULO</w:t>
      </w:r>
      <w:r w:rsidRPr="009737C0">
        <w:rPr>
          <w:rFonts w:ascii="Arial Narrow" w:hAnsi="Arial Narrow"/>
          <w:b w:val="0"/>
          <w:bCs w:val="0"/>
        </w:rPr>
        <w:t xml:space="preserve"> </w:t>
      </w:r>
      <w:r w:rsidRPr="009737C0">
        <w:rPr>
          <w:rFonts w:ascii="Arial Narrow" w:hAnsi="Arial Narrow"/>
        </w:rPr>
        <w:t>2</w:t>
      </w:r>
      <w:r>
        <w:rPr>
          <w:rFonts w:ascii="Arial Narrow" w:hAnsi="Arial Narrow"/>
        </w:rPr>
        <w:tab/>
      </w:r>
      <w:r>
        <w:rPr>
          <w:rFonts w:ascii="Arial Narrow" w:hAnsi="Arial Narrow"/>
        </w:rPr>
        <w:tab/>
        <w:t>MARCO TEÓRICO</w:t>
      </w:r>
    </w:p>
    <w:p w:rsidR="000B1F76" w:rsidRDefault="000B1F76" w:rsidP="000B1F76">
      <w:pPr>
        <w:spacing w:line="360" w:lineRule="auto"/>
        <w:jc w:val="both"/>
        <w:rPr>
          <w:rFonts w:ascii="Arial Narrow" w:hAnsi="Arial Narrow"/>
        </w:rPr>
      </w:pPr>
      <w:r>
        <w:rPr>
          <w:rFonts w:ascii="Arial Narrow" w:hAnsi="Arial Narrow"/>
        </w:rPr>
        <w:tab/>
        <w:t>En este capítulo se aborda</w:t>
      </w:r>
      <w:r w:rsidR="00DF229D">
        <w:rPr>
          <w:rFonts w:ascii="Arial Narrow" w:hAnsi="Arial Narrow"/>
        </w:rPr>
        <w:t>rán</w:t>
      </w:r>
      <w:r>
        <w:rPr>
          <w:rFonts w:ascii="Arial Narrow" w:hAnsi="Arial Narrow"/>
        </w:rPr>
        <w:t xml:space="preserve"> desde el punto de vista teórico diversos aspectos del estudio de aguas subterráneas, desde su origen y rol dentro del ciclo hidrológico, hasta temas orientados con las leyes físicas que gobiernan el comportamiento y movimiento de flujos subsuperficial</w:t>
      </w:r>
      <w:r w:rsidR="00DF229D">
        <w:rPr>
          <w:rFonts w:ascii="Arial Narrow" w:hAnsi="Arial Narrow"/>
        </w:rPr>
        <w:t>es. Respecto a esto último, incluirá</w:t>
      </w:r>
      <w:r>
        <w:rPr>
          <w:rFonts w:ascii="Arial Narrow" w:hAnsi="Arial Narrow"/>
        </w:rPr>
        <w:t xml:space="preserve"> las ecuaciones fundamentales y sus esquemas habituales de solución numérica, en caso de sistemas que tengan componentes no-lineales.</w:t>
      </w:r>
    </w:p>
    <w:p w:rsidR="000B1F76" w:rsidRDefault="000B1F76" w:rsidP="000B1F76">
      <w:pPr>
        <w:spacing w:line="360" w:lineRule="auto"/>
        <w:jc w:val="both"/>
        <w:rPr>
          <w:rFonts w:ascii="Arial Narrow" w:hAnsi="Arial Narrow"/>
        </w:rPr>
      </w:pPr>
    </w:p>
    <w:p w:rsidR="000B1F76" w:rsidRDefault="000B1F76" w:rsidP="000B1F76">
      <w:pPr>
        <w:spacing w:line="360" w:lineRule="auto"/>
        <w:jc w:val="center"/>
        <w:rPr>
          <w:rFonts w:ascii="Arial Narrow" w:hAnsi="Arial Narrow"/>
        </w:rPr>
      </w:pPr>
      <w:r>
        <w:rPr>
          <w:noProof/>
        </w:rPr>
        <mc:AlternateContent>
          <mc:Choice Requires="wps">
            <w:drawing>
              <wp:anchor distT="0" distB="0" distL="114300" distR="114300" simplePos="0" relativeHeight="251648512" behindDoc="0" locked="0" layoutInCell="1" allowOverlap="1" wp14:anchorId="6AB94530" wp14:editId="60A028B7">
                <wp:simplePos x="0" y="0"/>
                <wp:positionH relativeFrom="column">
                  <wp:posOffset>3974160</wp:posOffset>
                </wp:positionH>
                <wp:positionV relativeFrom="paragraph">
                  <wp:posOffset>1541095</wp:posOffset>
                </wp:positionV>
                <wp:extent cx="555955" cy="292354"/>
                <wp:effectExtent l="0" t="0" r="0" b="0"/>
                <wp:wrapNone/>
                <wp:docPr id="22" name="Rectángulo 22"/>
                <wp:cNvGraphicFramePr/>
                <a:graphic xmlns:a="http://schemas.openxmlformats.org/drawingml/2006/main">
                  <a:graphicData uri="http://schemas.microsoft.com/office/word/2010/wordprocessingShape">
                    <wps:wsp>
                      <wps:cNvSpPr/>
                      <wps:spPr>
                        <a:xfrm>
                          <a:off x="0" y="0"/>
                          <a:ext cx="555955" cy="2923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Recarga Inducida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94530" id="Rectángulo 22" o:spid="_x0000_s1028" style="position:absolute;left:0;text-align:left;margin-left:312.95pt;margin-top:121.35pt;width:43.8pt;height:2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LFmQIAAIkFAAAOAAAAZHJzL2Uyb0RvYy54bWysVM1u2zAMvg/YOwi6r068eWiDOkWQIsOA&#10;oi3aDj0rshQbkEVNUmJnb7Nn2YuNkmxn64odhuWgUBT58ccfeXnVt4ochHUN6JLOz2aUCM2havSu&#10;pF+eNu/OKXGe6Yop0KKkR+Ho1fLtm8vOLEQONahKWIIg2i06U9Lae7PIMsdr0TJ3BkZofJRgW+bx&#10;andZZVmH6K3K8tnsY9aBrYwFLpxD7XV6pMuIL6Xg/k5KJzxRJcXcfDxtPLfhzJaXbLGzzNQNH9Jg&#10;/5BFyxqNQSeoa+YZ2dvmD6i24RYcSH/Goc1AyoaLWANWM5+9qOaxZkbEWrA5zkxtcv8Plt8e7i1p&#10;qpLmOSWatfiNHrBrP77r3V4BQS22qDNugZaP5t4ON4diqLeXtg3/WAnpY1uPU1tF7wlHZVEUF0VB&#10;Ccen/CJ/X3wImNnJ2VjnPwloSRBKajF+bCY73DifTEeTEMuBaqpNo1S8BKaItbLkwPAbb3fzAfw3&#10;K6WDrYbglQCDJgt1pUqi5I9KBDulH4TEpmDueUwk0vEUhHEutJ+np5pVIsUuZvgbo49pxUIjYECW&#10;GH/CHgBGywQyYqcsB/vgKiKbJ+fZ3xJLzpNHjAzaT85to8G+BqCwqiFysh+blFoTuuT7bR8Jcx4s&#10;g2YL1RFJZCFNlzN80+CHvGHO3zOL44SDhyvC3+EhFXQlhUGipAb77TV9sEeW4yslHY5nSd3XPbOC&#10;EvVZI//DLI+CHYXtKOh9uwZkwxyXj+FRRAfr1ShKC+0zbo5ViIJPTHOMVVLu7XhZ+7QmcPdwsVpF&#10;M5xZw/yNfjQ8gIe+BmI+9c/MmoG9Hml/C+PossULEifb4Klhtfcgm8jwUx+HjuO8R+oMuykslF/v&#10;0eq0QZc/AQAA//8DAFBLAwQUAAYACAAAACEAE0pykuAAAAALAQAADwAAAGRycy9kb3ducmV2Lnht&#10;bEyPwU6DQBCG7ya+w2ZMvNml1BaKLI02MaYXE6kPsLBTIGVnCbst9O0dT3qcmS//fH++m20vrjj6&#10;zpGC5SICgVQ701Gj4Pv4/pSC8EGT0b0jVHBDD7vi/i7XmXETfeG1DI3gEPKZVtCGMGRS+rpFq/3C&#10;DUh8O7nR6sDj2Egz6onDbS/jKNpIqzviD60ecN9ifS4vVsFKHuePs6Xp8+1wuKVjVUqJe6UeH+bX&#10;FxAB5/AHw68+q0PBTpW7kPGiV7CJ11tGFcTPcQKCiWS5WoOoeJOmCcgil/87FD8AAAD//wMAUEsB&#10;Ai0AFAAGAAgAAAAhALaDOJL+AAAA4QEAABMAAAAAAAAAAAAAAAAAAAAAAFtDb250ZW50X1R5cGVz&#10;XS54bWxQSwECLQAUAAYACAAAACEAOP0h/9YAAACUAQAACwAAAAAAAAAAAAAAAAAvAQAAX3JlbHMv&#10;LnJlbHNQSwECLQAUAAYACAAAACEA45bSxZkCAACJBQAADgAAAAAAAAAAAAAAAAAuAgAAZHJzL2Uy&#10;b0RvYy54bWxQSwECLQAUAAYACAAAACEAE0pykuAAAAALAQAADwAAAAAAAAAAAAAAAADzBAAAZHJz&#10;L2Rvd25yZXYueG1sUEsFBgAAAAAEAAQA8wAAAAAGAAAAAA==&#10;" fillcolor="white [3212]" stroked="f" strokeweight="1pt">
                <v:textbox inset="0,0,0,0">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Recarga Inducida</w:t>
                      </w:r>
                    </w:p>
                  </w:txbxContent>
                </v:textbox>
              </v:rect>
            </w:pict>
          </mc:Fallback>
        </mc:AlternateContent>
      </w:r>
      <w:r>
        <w:rPr>
          <w:noProof/>
        </w:rPr>
        <mc:AlternateContent>
          <mc:Choice Requires="wps">
            <w:drawing>
              <wp:anchor distT="0" distB="0" distL="114300" distR="114300" simplePos="0" relativeHeight="251631104" behindDoc="0" locked="0" layoutInCell="1" allowOverlap="1">
                <wp:simplePos x="0" y="0"/>
                <wp:positionH relativeFrom="column">
                  <wp:posOffset>4075735</wp:posOffset>
                </wp:positionH>
                <wp:positionV relativeFrom="paragraph">
                  <wp:posOffset>823595</wp:posOffset>
                </wp:positionV>
                <wp:extent cx="401244" cy="124358"/>
                <wp:effectExtent l="0" t="0" r="0" b="9525"/>
                <wp:wrapNone/>
                <wp:docPr id="21" name="Rectángulo 21"/>
                <wp:cNvGraphicFramePr/>
                <a:graphic xmlns:a="http://schemas.openxmlformats.org/drawingml/2006/main">
                  <a:graphicData uri="http://schemas.microsoft.com/office/word/2010/wordprocessingShape">
                    <wps:wsp>
                      <wps:cNvSpPr/>
                      <wps:spPr>
                        <a:xfrm>
                          <a:off x="0" y="0"/>
                          <a:ext cx="401244" cy="1243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Corriente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1" o:spid="_x0000_s1029" style="position:absolute;left:0;text-align:left;margin-left:320.9pt;margin-top:64.85pt;width:31.6pt;height:9.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WUzlwIAAIkFAAAOAAAAZHJzL2Uyb0RvYy54bWysVM1u2zAMvg/YOwi6r3aydmiDOkXQosOA&#10;oi3aDj0rshQbkEWNUmJnb7Nn2YuNkn+ydsUOw3JQKIn8SH7+qPOLrjFsp9DXYAs+O8o5U1ZCWdtN&#10;wb8+XX845cwHYUthwKqC75XnF8v3785bt1BzqMCUChmBWL9oXcGrENwiy7ysVCP8EThl6VIDNiLQ&#10;FjdZiaIl9MZk8zz/lLWApUOQyns6veov+TLha61kuNPaq8BMwam2kFZM6zqu2fJcLDYoXFXLoQzx&#10;D1U0oraUdIK6EkGwLdZ/QDW1RPCgw5GEJgOta6lSD9TNLH/VzWMlnEq9EDneTTT5/wcrb3f3yOqy&#10;4PMZZ1Y09I0eiLWfP+xma4DRKVHUOr8gz0d3j8POkxn77TQ28Z86YV2idT/RqrrAJB0e57P58TFn&#10;kq7I+nhyGjGzQ7BDHz4raFg0Co6UP5Epdjc+9K6jS8zlwdTldW1M2kSlqEuDbCfoG683qWACf+Fl&#10;bPS1EKN6wHiSxb76TpIV9kZFP2MflCZSqPZ5KiTJ8ZBESKlsmPVXlShVn/skp9/Q2hSRGk2AEVlT&#10;/gl7AHjZwIjdVzn4x1CV1DwF538rrA+eIlJmsGEKbmoL+BaAoa6GzL3/SFJPTWQpdOsuCeYsesaT&#10;NZR7EhFCP13eyeuaPuSN8OFeII0TDR49EeGOFm2gLTgMFmcV4Pe3zqM/qZxuOWtpPAvuv20FKs7M&#10;F0v6j7M8Gjga69Gw2+YSSA0kaaommRSAwYymRmie6eVYxSx0JaykXAWXAcfNZeifCXp7pFqtkhvN&#10;rBPhxj46GcEjr1GYT92zQDeoN5Dsb2EcXbF4JeLeN0ZaWG0D6Dop/MDjwDjNe5LO8DbFB+X3ffI6&#10;vKDLXwAAAP//AwBQSwMEFAAGAAgAAAAhAIJJ55rfAAAACwEAAA8AAABkcnMvZG93bnJldi54bWxM&#10;j81OwzAQhO9IvIO1lbhRpz/0J41TQSWEekEi5QGceEmixuvIdpv07VlO9Lgzo9lvsv1oO3FFH1pH&#10;CmbTBARS5UxLtYLv0/vzBkSImozuHKGCGwbY548PmU6NG+gLr0WsBZdQSLWCJsY+lTJUDVodpq5H&#10;Yu/Heasjn76WxuuBy20n50mykla3xB8a3eOhwepcXKyChTyNH2dLw+fb8Xjb+LKQEg9KPU3G1x2I&#10;iGP8D8MfPqNDzkylu5AJolOwWs4YPbIx365BcGKdvPC6kpXldgEyz+T9hvwXAAD//wMAUEsBAi0A&#10;FAAGAAgAAAAhALaDOJL+AAAA4QEAABMAAAAAAAAAAAAAAAAAAAAAAFtDb250ZW50X1R5cGVzXS54&#10;bWxQSwECLQAUAAYACAAAACEAOP0h/9YAAACUAQAACwAAAAAAAAAAAAAAAAAvAQAAX3JlbHMvLnJl&#10;bHNQSwECLQAUAAYACAAAACEADKFlM5cCAACJBQAADgAAAAAAAAAAAAAAAAAuAgAAZHJzL2Uyb0Rv&#10;Yy54bWxQSwECLQAUAAYACAAAACEAgknnmt8AAAALAQAADwAAAAAAAAAAAAAAAADxBAAAZHJzL2Rv&#10;d25yZXYueG1sUEsFBgAAAAAEAAQA8wAAAP0FAAAAAA==&#10;" fillcolor="white [3212]" stroked="f" strokeweight="1pt">
                <v:textbox inset="0,0,0,0">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Corriente</w:t>
                      </w:r>
                    </w:p>
                  </w:txbxContent>
                </v:textbox>
              </v:rect>
            </w:pict>
          </mc:Fallback>
        </mc:AlternateContent>
      </w:r>
      <w:r>
        <w:rPr>
          <w:noProof/>
        </w:rPr>
        <mc:AlternateContent>
          <mc:Choice Requires="wps">
            <w:drawing>
              <wp:anchor distT="0" distB="0" distL="114300" distR="114300" simplePos="0" relativeHeight="251699712" behindDoc="0" locked="0" layoutInCell="1" allowOverlap="1" wp14:anchorId="6F18B9AF" wp14:editId="22987359">
                <wp:simplePos x="0" y="0"/>
                <wp:positionH relativeFrom="column">
                  <wp:posOffset>3243148</wp:posOffset>
                </wp:positionH>
                <wp:positionV relativeFrom="paragraph">
                  <wp:posOffset>1036650</wp:posOffset>
                </wp:positionV>
                <wp:extent cx="570586" cy="219456"/>
                <wp:effectExtent l="0" t="0" r="1270" b="9525"/>
                <wp:wrapNone/>
                <wp:docPr id="27" name="Rectángulo 27"/>
                <wp:cNvGraphicFramePr/>
                <a:graphic xmlns:a="http://schemas.openxmlformats.org/drawingml/2006/main">
                  <a:graphicData uri="http://schemas.microsoft.com/office/word/2010/wordprocessingShape">
                    <wps:wsp>
                      <wps:cNvSpPr/>
                      <wps:spPr>
                        <a:xfrm>
                          <a:off x="0" y="0"/>
                          <a:ext cx="570586" cy="2194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1F76" w:rsidRPr="000B1F76" w:rsidRDefault="000B1F76" w:rsidP="000B1F76">
                            <w:pPr>
                              <w:jc w:val="center"/>
                              <w:rPr>
                                <w:rFonts w:ascii="Arial Narrow" w:hAnsi="Arial Narrow"/>
                                <w:color w:val="000000" w:themeColor="text1"/>
                                <w:sz w:val="14"/>
                              </w:rPr>
                            </w:pPr>
                            <w:r w:rsidRPr="000B1F76">
                              <w:rPr>
                                <w:rFonts w:ascii="Arial Narrow" w:hAnsi="Arial Narrow"/>
                                <w:color w:val="000000" w:themeColor="text1"/>
                                <w:sz w:val="14"/>
                              </w:rPr>
                              <w:t>Cono de Depresión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8B9AF" id="Rectángulo 27" o:spid="_x0000_s1030" style="position:absolute;left:0;text-align:left;margin-left:255.35pt;margin-top:81.65pt;width:44.95pt;height:17.3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EPsmgIAAIoFAAAOAAAAZHJzL2Uyb0RvYy54bWysVM1u2zAMvg/YOwi6r7aDpT9BnCJo0WFA&#10;0RZth54VWYoNyKImKbGzt9mz7MVGSbazdcUOw3JQKIr8SH4mubzsW0X2wroGdEmLk5wSoTlUjd6W&#10;9MvzzYdzSpxnumIKtCjpQTh6uXr/btmZhZhBDaoSliCIdovOlLT23iyyzPFatMydgBEaHyXYlnm8&#10;2m1WWdYhequyWZ6fZh3YyljgwjnUXqdHuor4Ugru76V0whNVUszNx9PGcxPObLVki61lpm74kAb7&#10;hyxa1mgMOkFdM8/IzjZ/QLUNt+BA+hMObQZSNlzEGrCaIn9VzVPNjIi1IDnOTDS5/wfL7/YPljRV&#10;SWdnlGjW4jd6RNZ+fNfbnQKCWqSoM26Blk/mwQ43h2Kot5e2Df9YCekjrYeJVtF7wlE5P8vn56eU&#10;cHyaFRcf56cBMzs6G+v8JwEtCUJJLcaPZLL9rfPJdDQJsRyoprpplIqX0CniSlmyZ/iNN9tiAP/N&#10;SulgqyF4JcCgyUJdqZIo+YMSwU7pRyGRFMx9FhOJ7XgMwjgX2hfpqWaVSLHnOf7G6GNasdAIGJAl&#10;xp+wB4DRMoGM2CnLwT64itjNk3P+t8SS8+QRI4P2k3PbaLBvASisaoic7EeSEjWBJd9v+tgwRaw1&#10;qDZQHbCLLKTxcobfNPglb5nzD8ziPOHk4Y7w93hIBV1JYZAoqcF+e0sf7LHN8ZWSDuezpO7rjllB&#10;ifqscQDCMI+CHYXNKOhdewXYDgVuH8OjiA7Wq1GUFtoXXB3rEAWfmOYYq6Tc2/Fy5dOewOXDxXod&#10;zXBoDfO3+snwAB6IDZ353L8wa4b29dj3dzDOLlu86uJkGzw1rHceZBNb/MjjQDkOfOydYTmFjfLr&#10;PVodV+jqJwAAAP//AwBQSwMEFAAGAAgAAAAhAP6E25XeAAAACwEAAA8AAABkcnMvZG93bnJldi54&#10;bWxMj01OwzAQhfdI3MEaJHbUKRFpm8apoBJC3SCRcgAnniZR43Fku016e4YVLGfep/dT7GY7iCv6&#10;0DtSsFwkIJAaZ3pqFXwf35/WIELUZPTgCBXcMMCuvL8rdG7cRF94rWIr2IRCrhV0MY65lKHp0Oqw&#10;cCMSayfnrY58+lYaryc2t4N8TpJMWt0TJ3R6xH2Hzbm6WAWpPM4fZ0vT59vhcFv7upIS90o9Psyv&#10;WxAR5/gHw299rg4ld6rdhUwQg4KXZbJilIUsTUEwkXEeiJo/m9UGZFnI/xvKHwAAAP//AwBQSwEC&#10;LQAUAAYACAAAACEAtoM4kv4AAADhAQAAEwAAAAAAAAAAAAAAAAAAAAAAW0NvbnRlbnRfVHlwZXNd&#10;LnhtbFBLAQItABQABgAIAAAAIQA4/SH/1gAAAJQBAAALAAAAAAAAAAAAAAAAAC8BAABfcmVscy8u&#10;cmVsc1BLAQItABQABgAIAAAAIQC5MEPsmgIAAIoFAAAOAAAAAAAAAAAAAAAAAC4CAABkcnMvZTJv&#10;RG9jLnhtbFBLAQItABQABgAIAAAAIQD+hNuV3gAAAAsBAAAPAAAAAAAAAAAAAAAAAPQEAABkcnMv&#10;ZG93bnJldi54bWxQSwUGAAAAAAQABADzAAAA/wUAAAAA&#10;" fillcolor="white [3212]" stroked="f" strokeweight="1pt">
                <v:textbox inset="0,0,0,0">
                  <w:txbxContent>
                    <w:p w:rsidR="000B1F76" w:rsidRPr="000B1F76" w:rsidRDefault="000B1F76" w:rsidP="000B1F76">
                      <w:pPr>
                        <w:jc w:val="center"/>
                        <w:rPr>
                          <w:rFonts w:ascii="Arial Narrow" w:hAnsi="Arial Narrow"/>
                          <w:color w:val="000000" w:themeColor="text1"/>
                          <w:sz w:val="14"/>
                        </w:rPr>
                      </w:pPr>
                      <w:r w:rsidRPr="000B1F76">
                        <w:rPr>
                          <w:rFonts w:ascii="Arial Narrow" w:hAnsi="Arial Narrow"/>
                          <w:color w:val="000000" w:themeColor="text1"/>
                          <w:sz w:val="14"/>
                        </w:rPr>
                        <w:t>Cono de Depresión</w:t>
                      </w:r>
                    </w:p>
                  </w:txbxContent>
                </v:textbox>
              </v:rect>
            </w:pict>
          </mc:Fallback>
        </mc:AlternateContent>
      </w:r>
      <w:r>
        <w:rPr>
          <w:noProof/>
        </w:rPr>
        <mc:AlternateContent>
          <mc:Choice Requires="wps">
            <w:drawing>
              <wp:anchor distT="0" distB="0" distL="114300" distR="114300" simplePos="0" relativeHeight="251693568" behindDoc="0" locked="0" layoutInCell="1" allowOverlap="1" wp14:anchorId="0C0D7203" wp14:editId="7ADB8FAA">
                <wp:simplePos x="0" y="0"/>
                <wp:positionH relativeFrom="column">
                  <wp:posOffset>448742</wp:posOffset>
                </wp:positionH>
                <wp:positionV relativeFrom="paragraph">
                  <wp:posOffset>700151</wp:posOffset>
                </wp:positionV>
                <wp:extent cx="811987" cy="160934"/>
                <wp:effectExtent l="0" t="0" r="7620" b="0"/>
                <wp:wrapNone/>
                <wp:docPr id="26" name="Rectángulo 26"/>
                <wp:cNvGraphicFramePr/>
                <a:graphic xmlns:a="http://schemas.openxmlformats.org/drawingml/2006/main">
                  <a:graphicData uri="http://schemas.microsoft.com/office/word/2010/wordprocessingShape">
                    <wps:wsp>
                      <wps:cNvSpPr/>
                      <wps:spPr>
                        <a:xfrm>
                          <a:off x="0" y="0"/>
                          <a:ext cx="811987" cy="1609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Nivel Freático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D7203" id="Rectángulo 26" o:spid="_x0000_s1031" style="position:absolute;left:0;text-align:left;margin-left:35.35pt;margin-top:55.15pt;width:63.95pt;height:12.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2AmQIAAIoFAAAOAAAAZHJzL2Uyb0RvYy54bWysVM1u2zAMvg/YOwi6r7azrWuDOkWQIsOA&#10;oi3aDj0rshQbkEVNUmJnb7Nn2YuVkmxn64odhuWgUNTHjz8meXHZt4rshXUN6JIWJzklQnOoGr0t&#10;6dfH9bszSpxnumIKtCjpQTh6uXj75qIzczGDGlQlLEES7eadKWntvZlnmeO1aJk7ASM0PkqwLfN4&#10;tdussqxD9lZlszw/zTqwlbHAhXOovUqPdBH5pRTc30rphCeqpBibj6eN5yac2eKCzbeWmbrhQxjs&#10;H6JoWaPR6UR1xTwjO9v8QdU23IID6U84tBlI2XARc8BsivxFNg81MyLmgsVxZiqT+3+0/GZ/Z0lT&#10;lXR2SolmLX6je6zazx96u1NAUIsl6oybI/LB3Nnh5lAM+fbStuEfMyF9LOthKqvoPeGoPCuK87NP&#10;lHB8Kk7z8/cfAmd2NDbW+c8CWhKEklr0H4vJ9tfOJ+gICb4cqKZaN0rFS+gUsVKW7Bl+4822GMh/&#10;QykdsBqCVSIMmizklTKJkj8oEXBK3wuJRcHYZzGQ2I5HJ4xzoX2RnmpWieT7Y46/0fsYVkw0EgZm&#10;if4n7oFgRCaSkTtFOeCDqYjdPBnnfwssGU8W0TNoPxm3jQb7GoHCrAbPCT8WKZUmVMn3mz42TBGh&#10;QbWB6oBdZCGNlzN83eCXvGbO3zGL84SThzvC3+IhFXQlhUGipAb7/TV9wGOb4yslHc5nSd23HbOC&#10;EvVF4wCEYR4FOwqbUdC7dgXYDgVuH8OjiAbWq1GUFtonXB3L4AWfmOboq6Tc2/Gy8mlP4PLhYrmM&#10;MBxaw/y1fjA8kIfChs587J+YNUP7euz7Gxhnl81fdHHCBksNy50H2cQWP9ZxKDkOfOydYTmFjfLr&#10;PaKOK3TxDAAA//8DAFBLAwQUAAYACAAAACEA1WTSst0AAAAKAQAADwAAAGRycy9kb3ducmV2Lnht&#10;bEyPTU7DMBBG90jcwRokdtQuEWkIcSqohFA3SKQcwImHJGo8jmK3SW/PdAW7+Xn65k2xXdwgzjiF&#10;3pOG9UqBQGq87anV8H14f8hAhGjImsETarhggG15e1OY3PqZvvBcxVZwCIXcaOhiHHMpQ9OhM2Hl&#10;RyTe/fjJmcjt1Eo7mZnD3SAflUqlMz3xhc6MuOuwOVYnpyGRh+Xj6Gj+fNvvL9lUV1LiTuv7u+X1&#10;BUTEJf7BcNVndSjZqfYnskEMGjZqwyTP1yoBcQWesxREzUXylIIsC/n/hfIXAAD//wMAUEsBAi0A&#10;FAAGAAgAAAAhALaDOJL+AAAA4QEAABMAAAAAAAAAAAAAAAAAAAAAAFtDb250ZW50X1R5cGVzXS54&#10;bWxQSwECLQAUAAYACAAAACEAOP0h/9YAAACUAQAACwAAAAAAAAAAAAAAAAAvAQAAX3JlbHMvLnJl&#10;bHNQSwECLQAUAAYACAAAACEAohudgJkCAACKBQAADgAAAAAAAAAAAAAAAAAuAgAAZHJzL2Uyb0Rv&#10;Yy54bWxQSwECLQAUAAYACAAAACEA1WTSst0AAAAKAQAADwAAAAAAAAAAAAAAAADzBAAAZHJzL2Rv&#10;d25yZXYueG1sUEsFBgAAAAAEAAQA8wAAAP0FAAAAAA==&#10;" fillcolor="white [3212]" stroked="f" strokeweight="1pt">
                <v:textbox inset="0,0,0,0">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Nivel Freático</w:t>
                      </w:r>
                    </w:p>
                  </w:txbxContent>
                </v:textbox>
              </v:rect>
            </w:pict>
          </mc:Fallback>
        </mc:AlternateContent>
      </w:r>
      <w:r>
        <w:rPr>
          <w:noProof/>
        </w:rPr>
        <mc:AlternateContent>
          <mc:Choice Requires="wps">
            <w:drawing>
              <wp:anchor distT="0" distB="0" distL="114300" distR="114300" simplePos="0" relativeHeight="251685376" behindDoc="0" locked="0" layoutInCell="1" allowOverlap="1" wp14:anchorId="562E9143" wp14:editId="538797EC">
                <wp:simplePos x="0" y="0"/>
                <wp:positionH relativeFrom="column">
                  <wp:posOffset>2328748</wp:posOffset>
                </wp:positionH>
                <wp:positionV relativeFrom="paragraph">
                  <wp:posOffset>85674</wp:posOffset>
                </wp:positionV>
                <wp:extent cx="1089965" cy="175565"/>
                <wp:effectExtent l="0" t="0" r="0" b="0"/>
                <wp:wrapNone/>
                <wp:docPr id="25" name="Rectángulo 25"/>
                <wp:cNvGraphicFramePr/>
                <a:graphic xmlns:a="http://schemas.openxmlformats.org/drawingml/2006/main">
                  <a:graphicData uri="http://schemas.microsoft.com/office/word/2010/wordprocessingShape">
                    <wps:wsp>
                      <wps:cNvSpPr/>
                      <wps:spPr>
                        <a:xfrm>
                          <a:off x="0" y="0"/>
                          <a:ext cx="1089965" cy="175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Área de Influencia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E9143" id="Rectángulo 25" o:spid="_x0000_s1032" style="position:absolute;left:0;text-align:left;margin-left:183.35pt;margin-top:6.75pt;width:85.8pt;height:13.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LKmQIAAIsFAAAOAAAAZHJzL2Uyb0RvYy54bWysVMFu2zAMvQ/YPwi6r7YDpGuDOkWQIsOA&#10;oi3aDj0rshQbkEVNUmJnf7Nv2Y+Nkmxn64odhuWgUBT5SD6TvLruW0UOwroGdEmLs5wSoTlUjd6V&#10;9Mvz5sMFJc4zXTEFWpT0KBy9Xr5/d9WZhZhBDaoSliCIdovOlLT23iyyzPFatMydgREaHyXYlnm8&#10;2l1WWdYhequyWZ6fZx3YyljgwjnU3qRHuoz4Ugru76V0whNVUszNx9PGcxvObHnFFjvLTN3wIQ32&#10;D1m0rNEYdIK6YZ6RvW3+gGobbsGB9Gcc2gykbLiINWA1Rf6qmqeaGRFrQXKcmWhy/w+W3x0eLGmq&#10;ks7mlGjW4jd6RNZ+fNe7vQKCWqSoM26Blk/mwQ43h2Kot5e2Df9YCekjrceJVtF7wlFZ5BeXl+cI&#10;z/Gt+Difo4ww2cnbWOc/CWhJEEpqMYHIJjvcOp9MR5MQzIFqqk2jVLyEVhFrZcmB4Ufe7ooB/Dcr&#10;pYOthuCVAIMmC4WlUqLkj0oEO6UfhURWMPlZTCT24ykI41xoX6SnmlUixZ7n+Bujj2nFQiNgQJYY&#10;f8IeAEbLBDJipywH++AqYjtPzvnfEkvOk0eMDNpPzm2jwb4FoLCqIXKyH0lK1ASWfL/tY8cUs2Aa&#10;VFuojthGFtJ8OcM3DX7JW+b8A7M4UDh6uCT8PR5SQVdSGCRKarDf3tIHe+xzfKWkwwEtqfu6Z1ZQ&#10;oj5rnIAwzaNgR2E7CnrfrgHbocD1Y3gU0cF6NYrSQvuCu2MVouAT0xxjlZR7O17WPi0K3D5crFbR&#10;DKfWMH+rnwwP4IHY0JnP/QuzZmhfj41/B+PwssWrLk62wVPDau9BNrHFTzwOlOPEx94ZtlNYKb/e&#10;o9Vphy5/AgAA//8DAFBLAwQUAAYACAAAACEAJRKjsN0AAAAJAQAADwAAAGRycy9kb3ducmV2Lnht&#10;bEyP0U6DQBBF3038h82Y+GYXxCKhLI02MaYvJqV+wMJOgZSdJey20L93fNLHyb0590yxXewgrjj5&#10;3pGCeBWBQGqc6alV8H38eMpA+KDJ6MERKrihh215f1fo3LiZDnitQisYQj7XCroQxlxK33RotV+5&#10;EYmzk5usDnxOrTSTnhluB/kcRam0uide6PSIuw6bc3WxChJ5XD7Pluav9/3+lk11JSXulHp8WN42&#10;IAIu4a8Mv/qsDiU71e5CxouBGWn6ylUOkjUILqyTLAFRK3iJY5BlIf9/UP4AAAD//wMAUEsBAi0A&#10;FAAGAAgAAAAhALaDOJL+AAAA4QEAABMAAAAAAAAAAAAAAAAAAAAAAFtDb250ZW50X1R5cGVzXS54&#10;bWxQSwECLQAUAAYACAAAACEAOP0h/9YAAACUAQAACwAAAAAAAAAAAAAAAAAvAQAAX3JlbHMvLnJl&#10;bHNQSwECLQAUAAYACAAAACEAcg0iypkCAACLBQAADgAAAAAAAAAAAAAAAAAuAgAAZHJzL2Uyb0Rv&#10;Yy54bWxQSwECLQAUAAYACAAAACEAJRKjsN0AAAAJAQAADwAAAAAAAAAAAAAAAADzBAAAZHJzL2Rv&#10;d25yZXYueG1sUEsFBgAAAAAEAAQA8wAAAP0FAAAAAA==&#10;" fillcolor="white [3212]" stroked="f" strokeweight="1pt">
                <v:textbox inset="0,0,0,0">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Área de Influencia</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62E9143" wp14:editId="538797EC">
                <wp:simplePos x="0" y="0"/>
                <wp:positionH relativeFrom="column">
                  <wp:posOffset>3262580</wp:posOffset>
                </wp:positionH>
                <wp:positionV relativeFrom="paragraph">
                  <wp:posOffset>534009</wp:posOffset>
                </wp:positionV>
                <wp:extent cx="445744" cy="153213"/>
                <wp:effectExtent l="0" t="0" r="0" b="0"/>
                <wp:wrapNone/>
                <wp:docPr id="24" name="Rectángulo 24"/>
                <wp:cNvGraphicFramePr/>
                <a:graphic xmlns:a="http://schemas.openxmlformats.org/drawingml/2006/main">
                  <a:graphicData uri="http://schemas.microsoft.com/office/word/2010/wordprocessingShape">
                    <wps:wsp>
                      <wps:cNvSpPr/>
                      <wps:spPr>
                        <a:xfrm>
                          <a:off x="0" y="0"/>
                          <a:ext cx="445744" cy="1532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Pozo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E9143" id="Rectángulo 24" o:spid="_x0000_s1033" style="position:absolute;left:0;text-align:left;margin-left:256.9pt;margin-top:42.05pt;width:35.1pt;height:1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4mAIAAIoFAAAOAAAAZHJzL2Uyb0RvYy54bWysVMFu2zAMvQ/YPwi6r47TdBuCOkXQosOA&#10;oi3aDj0rshQLkEVNUmJnf7Nv2Y+Nkmxn64odhvkgUxL5SD6RPL/oW032wnkFpqLlyYwSYTjUymwr&#10;+uXp+t1HSnxgpmYajKjoQXh6sXr75ryzSzGHBnQtHEEQ45edrWgTgl0WheeNaJk/ASsMXkpwLQu4&#10;dduidqxD9FYX89nsfdGBq60DLrzH06t8SVcJX0rBw52UXgSiK4qxhbS6tG7iWqzO2XLrmG0UH8Jg&#10;/xBFy5RBpxPUFQuM7Jz6A6pV3IEHGU44tAVIqbhIOWA25exFNo8NsyLlguR4O9Hk/x8sv93fO6Lq&#10;is4XlBjW4hs9IGs/vpvtTgPBU6Sos36Jmo/23g07j2LMt5eujX/MhPSJ1sNEq+gD4Xi4WJx9WCA6&#10;x6vy7HRenkbM4mhsnQ+fBLQkChV16D+RyfY3PmTVUSX68qBVfa20TptYKeJSO7Jn+MabbTmA/6al&#10;TdQ1EK0yYDwpYl45kySFgxZRT5sHIZEUjH2eAknleHTCOBcmlPmqYbXIvs9m+I3ex7BSogkwIkv0&#10;P2EPAKNmBhmxc5SDfjQVqZon49nfAsvGk0XyDCZMxq0y4F4D0JjV4DnrjyRlaiJLod/0qWDyM8aj&#10;DdQHrCIHub285dcKX/KG+XDPHPYTdh7OiHCHi9TQVRQGiZIG3LfXzqM+ljneUtJhf1bUf90xJyjR&#10;nw02QGzmUXCjsBkFs2svAcuhxOljeRLRwAU9itJB+4yjYx294BUzHH1VlAc3bi5DnhM4fLhYr5Ma&#10;Nq1l4cY8Wh7BI7GxMp/6Z+bsUL4B6/4Wxt5lyxdVnHWjpYH1LoBUqcSPPA6UY8On2hmGU5wov+6T&#10;1nGErn4CAAD//wMAUEsDBBQABgAIAAAAIQCdXZBw3gAAAAoBAAAPAAAAZHJzL2Rvd25yZXYueG1s&#10;TI/LasMwEEX3hf6DmEB3jey8EK7l0AZKyaZQpx8gWxPbxBoZS4mdv+901S6HOdx7br6fXS9uOIbO&#10;k4Z0mYBAqr3tqNHwfXp/ViBCNGRN7wk13DHAvnh8yE1m/URfeCtjIziEQmY0tDEOmZShbtGZsPQD&#10;Ev/OfnQm8jk20o5m4nDXy1WS7KQzHXFDawY8tFhfyqvTsJan+ePiaPp8Ox7vaqxKKfGg9dNifn0B&#10;EXGOfzD86rM6FOxU+SvZIHoN23TN6lGD2qQgGNiqDY+rmEzUCmSRy/8Tih8AAAD//wMAUEsBAi0A&#10;FAAGAAgAAAAhALaDOJL+AAAA4QEAABMAAAAAAAAAAAAAAAAAAAAAAFtDb250ZW50X1R5cGVzXS54&#10;bWxQSwECLQAUAAYACAAAACEAOP0h/9YAAACUAQAACwAAAAAAAAAAAAAAAAAvAQAAX3JlbHMvLnJl&#10;bHNQSwECLQAUAAYACAAAACEAvLf/+JgCAACKBQAADgAAAAAAAAAAAAAAAAAuAgAAZHJzL2Uyb0Rv&#10;Yy54bWxQSwECLQAUAAYACAAAACEAnV2QcN4AAAAKAQAADwAAAAAAAAAAAAAAAADyBAAAZHJzL2Rv&#10;d25yZXYueG1sUEsFBgAAAAAEAAQA8wAAAP0FAAAAAA==&#10;" fillcolor="white [3212]" stroked="f" strokeweight="1pt">
                <v:textbox inset="0,0,0,0">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Pozo</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4F668114" wp14:editId="2A72C5EB">
                <wp:simplePos x="0" y="0"/>
                <wp:positionH relativeFrom="column">
                  <wp:posOffset>1324051</wp:posOffset>
                </wp:positionH>
                <wp:positionV relativeFrom="paragraph">
                  <wp:posOffset>1580083</wp:posOffset>
                </wp:positionV>
                <wp:extent cx="445744" cy="153213"/>
                <wp:effectExtent l="0" t="0" r="0" b="0"/>
                <wp:wrapNone/>
                <wp:docPr id="23" name="Rectángulo 23"/>
                <wp:cNvGraphicFramePr/>
                <a:graphic xmlns:a="http://schemas.openxmlformats.org/drawingml/2006/main">
                  <a:graphicData uri="http://schemas.microsoft.com/office/word/2010/wordprocessingShape">
                    <wps:wsp>
                      <wps:cNvSpPr/>
                      <wps:spPr>
                        <a:xfrm>
                          <a:off x="0" y="0"/>
                          <a:ext cx="445744" cy="1532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Acuífero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68114" id="Rectángulo 23" o:spid="_x0000_s1034" style="position:absolute;left:0;text-align:left;margin-left:104.25pt;margin-top:124.4pt;width:35.1pt;height:12.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XonAIAAIoFAAAOAAAAZHJzL2Uyb0RvYy54bWysVM1u2zAMvg/YOwi6r47TdBuCOkXQosOA&#10;oi3aDj0rshQbkEWNUmJnb7Nn2YuNkn+ydcUOw3JQKJH8SH4meX7RNYbtFfoabMHzkxlnykooa7st&#10;+Jen63cfOfNB2FIYsKrgB+X5xertm/PWLdUcKjClQkYg1i9bV/AqBLfMMi8r1Qh/Ak5ZUmrARgS6&#10;4jYrUbSE3phsPpu9z1rA0iFI5T29XvVKvkr4WisZ7rT2KjBTcMotpBPTuYlntjoXyy0KV9VySEP8&#10;QxaNqC0FnaCuRBBsh/UfUE0tETzocCKhyUDrWqpUA1WTz15U81gJp1ItRI53E03+/8HK2/09sros&#10;+PyUMysa+kYPxNqP73a7M8DolShqnV+S5aO7x+HmSYz1dhqb+E+VsC7RephoVV1gkh4Xi7MPiwVn&#10;klT52ek8T5jZ0dmhD58UNCwKBUeKn8gU+xsfKCCZjiYxlgdTl9e1MekSO0VdGmR7Qd94s81jwuTx&#10;m5Wx0dZC9OrV8SWLdfWVJCkcjIp2xj4oTaRQ7vOUSGrHYxAhpbIh71WVKFUf+2xGvzH6mFbKJQFG&#10;ZE3xJ+wBYLTsQUbsPsvBPrqq1M2T8+xvifXOk0eKDDZMzk1tAV8DMFTVELm3H0nqqYkshW7TpYbJ&#10;F9E0Pm2gPFAXIfTj5Z28rulL3ggf7gXSPNHk0Y4Id3RoA23BYZA4qwC/vfYe7anNSctZS/NZcP91&#10;J1BxZj5bGoA4zKOAo7AZBbtrLoHaIaft42QSyQGDGUWN0DzT6ljHKKQSVlKsgsuA4+Uy9HuClo9U&#10;63Uyo6F1ItzYRycjeCQ2duZT9yzQDe0bqO9vYZxdsXzRxb1t9LSw3gXQdWrxI48D5TTwqXeG5RQ3&#10;yq/3ZHVcoaufAAAA//8DAFBLAwQUAAYACAAAACEATEWwm98AAAALAQAADwAAAGRycy9kb3ducmV2&#10;LnhtbEyPzU7DMBCE70i8g7VI3KhD+KlJ41RQCaFeKpHyAE68TaLG6yh2m/Tt2Z7gNqP9NDuTr2fX&#10;izOOofOk4XGRgECqve2o0fCz/3xQIEI0ZE3vCTVcMMC6uL3JTWb9RN94LmMjOIRCZjS0MQ6ZlKFu&#10;0Zmw8AMS3w5+dCayHRtpRzNxuOtlmiSv0pmO+ENrBty0WB/Lk9PwJPfz19HRtPvYbi9qrEopcaP1&#10;/d38vgIRcY5/MFzrc3UouFPlT2SD6DWkiXphlMWz4g1MpEu1BFFdRfoGssjl/w3FLwAAAP//AwBQ&#10;SwECLQAUAAYACAAAACEAtoM4kv4AAADhAQAAEwAAAAAAAAAAAAAAAAAAAAAAW0NvbnRlbnRfVHlw&#10;ZXNdLnhtbFBLAQItABQABgAIAAAAIQA4/SH/1gAAAJQBAAALAAAAAAAAAAAAAAAAAC8BAABfcmVs&#10;cy8ucmVsc1BLAQItABQABgAIAAAAIQBjVjXonAIAAIoFAAAOAAAAAAAAAAAAAAAAAC4CAABkcnMv&#10;ZTJvRG9jLnhtbFBLAQItABQABgAIAAAAIQBMRbCb3wAAAAsBAAAPAAAAAAAAAAAAAAAAAPYEAABk&#10;cnMvZG93bnJldi54bWxQSwUGAAAAAAQABADzAAAAAgYAAAAA&#10;" fillcolor="white [3212]" stroked="f" strokeweight="1pt">
                <v:textbox inset="0,0,0,0">
                  <w:txbxContent>
                    <w:p w:rsidR="000B1F76" w:rsidRPr="000B1F76" w:rsidRDefault="000B1F76" w:rsidP="000B1F76">
                      <w:pPr>
                        <w:jc w:val="center"/>
                        <w:rPr>
                          <w:rFonts w:ascii="Arial Narrow" w:hAnsi="Arial Narrow"/>
                          <w:color w:val="000000" w:themeColor="text1"/>
                          <w:sz w:val="16"/>
                        </w:rPr>
                      </w:pPr>
                      <w:r w:rsidRPr="000B1F76">
                        <w:rPr>
                          <w:rFonts w:ascii="Arial Narrow" w:hAnsi="Arial Narrow"/>
                          <w:color w:val="000000" w:themeColor="text1"/>
                          <w:sz w:val="16"/>
                        </w:rPr>
                        <w:t>Acuífero</w:t>
                      </w:r>
                    </w:p>
                  </w:txbxContent>
                </v:textbox>
              </v:rect>
            </w:pict>
          </mc:Fallback>
        </mc:AlternateContent>
      </w:r>
      <w:r w:rsidRPr="000B1F76">
        <w:rPr>
          <w:noProof/>
        </w:rPr>
        <w:drawing>
          <wp:inline distT="0" distB="0" distL="0" distR="0" wp14:anchorId="10855F75" wp14:editId="325BB2F5">
            <wp:extent cx="4772025" cy="2705100"/>
            <wp:effectExtent l="19050" t="19050" r="2857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025" cy="2705100"/>
                    </a:xfrm>
                    <a:prstGeom prst="rect">
                      <a:avLst/>
                    </a:prstGeom>
                    <a:ln>
                      <a:solidFill>
                        <a:schemeClr val="tx1"/>
                      </a:solidFill>
                    </a:ln>
                  </pic:spPr>
                </pic:pic>
              </a:graphicData>
            </a:graphic>
          </wp:inline>
        </w:drawing>
      </w:r>
    </w:p>
    <w:p w:rsidR="000B1F76" w:rsidRPr="00E7712A" w:rsidRDefault="000B1F76" w:rsidP="000B1F76">
      <w:pPr>
        <w:jc w:val="center"/>
        <w:rPr>
          <w:rFonts w:ascii="Arial Narrow" w:hAnsi="Arial Narrow"/>
        </w:rPr>
      </w:pPr>
      <w:r w:rsidRPr="00E7712A">
        <w:rPr>
          <w:rFonts w:ascii="Arial Narrow" w:hAnsi="Arial Narrow"/>
          <w:b/>
        </w:rPr>
        <w:t>Figura 1</w:t>
      </w:r>
      <w:r w:rsidRPr="00E7712A">
        <w:rPr>
          <w:rFonts w:ascii="Arial Narrow" w:hAnsi="Arial Narrow"/>
        </w:rPr>
        <w:t xml:space="preserve">. </w:t>
      </w:r>
      <w:r>
        <w:rPr>
          <w:rFonts w:ascii="Arial Narrow" w:hAnsi="Arial Narrow"/>
        </w:rPr>
        <w:t>Elementos de aguas subterráneas en torno a zonas de infiltración y pozos.</w:t>
      </w:r>
    </w:p>
    <w:p w:rsidR="000B1F76" w:rsidRPr="00747946" w:rsidRDefault="000B1F76" w:rsidP="000B1F76">
      <w:pPr>
        <w:spacing w:line="360" w:lineRule="auto"/>
        <w:jc w:val="both"/>
        <w:rPr>
          <w:rFonts w:ascii="Arial Narrow" w:hAnsi="Arial Narrow"/>
        </w:rPr>
      </w:pPr>
    </w:p>
    <w:p w:rsidR="000B1F76" w:rsidRDefault="00E87202" w:rsidP="000B1F76">
      <w:pPr>
        <w:pStyle w:val="Ttulo1"/>
        <w:spacing w:line="360" w:lineRule="auto"/>
        <w:ind w:left="1440" w:hanging="1440"/>
        <w:rPr>
          <w:rFonts w:ascii="Arial Narrow" w:hAnsi="Arial Narrow"/>
        </w:rPr>
      </w:pPr>
      <w:r w:rsidRPr="00747946">
        <w:rPr>
          <w:rFonts w:ascii="Arial Narrow" w:hAnsi="Arial Narrow"/>
        </w:rPr>
        <w:lastRenderedPageBreak/>
        <w:t xml:space="preserve">CAPÍTULO 3      </w:t>
      </w:r>
      <w:r>
        <w:rPr>
          <w:rFonts w:ascii="Arial Narrow" w:hAnsi="Arial Narrow"/>
        </w:rPr>
        <w:tab/>
        <w:t>INSTALACIÓN EXPERIMENTAL</w:t>
      </w:r>
    </w:p>
    <w:p w:rsidR="000B1F76" w:rsidRDefault="000B1F76" w:rsidP="000B1F76">
      <w:pPr>
        <w:spacing w:line="360" w:lineRule="auto"/>
        <w:jc w:val="both"/>
        <w:rPr>
          <w:rFonts w:ascii="Arial Narrow" w:hAnsi="Arial Narrow"/>
        </w:rPr>
      </w:pPr>
      <w:r>
        <w:rPr>
          <w:rFonts w:ascii="Arial Narrow" w:hAnsi="Arial Narrow"/>
        </w:rPr>
        <w:tab/>
        <w:t xml:space="preserve">En </w:t>
      </w:r>
      <w:r w:rsidR="00DF229D">
        <w:rPr>
          <w:rFonts w:ascii="Arial Narrow" w:hAnsi="Arial Narrow"/>
        </w:rPr>
        <w:t>este capítulo se describirá</w:t>
      </w:r>
      <w:r>
        <w:rPr>
          <w:rFonts w:ascii="Arial Narrow" w:hAnsi="Arial Narrow"/>
        </w:rPr>
        <w:t xml:space="preserve"> la instalación experimental disponible, </w:t>
      </w:r>
      <w:r w:rsidR="004A1FD9">
        <w:rPr>
          <w:rFonts w:ascii="Arial Narrow" w:hAnsi="Arial Narrow"/>
        </w:rPr>
        <w:t xml:space="preserve">sus características principales, capacidades y limitaciones, junto con realizar la puesta en marcha del equipo para verificar que su funcionamiento esté acorde a lo que se espera teóricamente de la variación de niveles </w:t>
      </w:r>
      <w:r w:rsidR="0017364C">
        <w:rPr>
          <w:rFonts w:ascii="Arial Narrow" w:hAnsi="Arial Narrow"/>
        </w:rPr>
        <w:t>freáticos</w:t>
      </w:r>
      <w:r w:rsidR="004A1FD9">
        <w:rPr>
          <w:rFonts w:ascii="Arial Narrow" w:hAnsi="Arial Narrow"/>
        </w:rPr>
        <w:t xml:space="preserve"> dentro del lecho de arena que se incluye en este montaje (ver Figura 2). En términos generales, se realizará el diseño de experiencias que pueden combinar las capacidades de simular precipitación mediante difusores, y de extraer agua desde la matriz de suelo, mediante sumideros que simulan pozos, o condiciones de borde que se asemejen a sectores de drenaje.</w:t>
      </w:r>
    </w:p>
    <w:p w:rsidR="000B1F76" w:rsidRPr="00E7712A" w:rsidRDefault="000B1F76" w:rsidP="000B1F76">
      <w:pPr>
        <w:jc w:val="center"/>
        <w:rPr>
          <w:rFonts w:ascii="Arial Narrow" w:hAnsi="Arial Narrow"/>
        </w:rPr>
      </w:pPr>
      <w:r w:rsidRPr="00E7712A">
        <w:rPr>
          <w:rFonts w:ascii="Arial Narrow" w:hAnsi="Arial Narrow"/>
          <w:noProof/>
        </w:rPr>
        <w:drawing>
          <wp:inline distT="0" distB="0" distL="0" distR="0" wp14:anchorId="2F447AA7" wp14:editId="71222398">
            <wp:extent cx="3609975" cy="2505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975" cy="2505075"/>
                    </a:xfrm>
                    <a:prstGeom prst="rect">
                      <a:avLst/>
                    </a:prstGeom>
                    <a:noFill/>
                    <a:ln>
                      <a:noFill/>
                    </a:ln>
                  </pic:spPr>
                </pic:pic>
              </a:graphicData>
            </a:graphic>
          </wp:inline>
        </w:drawing>
      </w:r>
    </w:p>
    <w:p w:rsidR="000B1F76" w:rsidRPr="00E7712A" w:rsidRDefault="000B1F76" w:rsidP="000B1F76">
      <w:pPr>
        <w:jc w:val="center"/>
        <w:rPr>
          <w:rFonts w:ascii="Arial Narrow" w:hAnsi="Arial Narrow"/>
        </w:rPr>
      </w:pPr>
      <w:r w:rsidRPr="00E7712A">
        <w:rPr>
          <w:rFonts w:ascii="Arial Narrow" w:hAnsi="Arial Narrow"/>
          <w:b/>
        </w:rPr>
        <w:t xml:space="preserve">Figura </w:t>
      </w:r>
      <w:r>
        <w:rPr>
          <w:rFonts w:ascii="Arial Narrow" w:hAnsi="Arial Narrow"/>
          <w:b/>
        </w:rPr>
        <w:t>2</w:t>
      </w:r>
      <w:r w:rsidRPr="00E7712A">
        <w:rPr>
          <w:rFonts w:ascii="Arial Narrow" w:hAnsi="Arial Narrow"/>
        </w:rPr>
        <w:t>. Instalación experimental a usar, Gunt HM-165</w:t>
      </w:r>
    </w:p>
    <w:p w:rsidR="000B1F76" w:rsidRPr="00E7712A" w:rsidRDefault="000B1F76" w:rsidP="000B1F76">
      <w:pPr>
        <w:jc w:val="center"/>
        <w:rPr>
          <w:rFonts w:ascii="Arial Narrow" w:hAnsi="Arial Narrow"/>
        </w:rPr>
      </w:pPr>
    </w:p>
    <w:p w:rsidR="000B1F76" w:rsidRPr="009D7E20" w:rsidRDefault="000B1F76" w:rsidP="000B1F76">
      <w:pPr>
        <w:rPr>
          <w:color w:val="FF0000"/>
          <w:lang w:val="es-CL"/>
        </w:rPr>
      </w:pPr>
    </w:p>
    <w:p w:rsidR="000B1F76" w:rsidRPr="00CB0C97" w:rsidRDefault="00E87202" w:rsidP="000B1F76">
      <w:pPr>
        <w:ind w:left="1440" w:hanging="1440"/>
        <w:rPr>
          <w:lang w:val="es-ES_tradnl"/>
        </w:rPr>
      </w:pPr>
      <w:r w:rsidRPr="00E81309">
        <w:rPr>
          <w:rFonts w:ascii="Arial Narrow" w:hAnsi="Arial Narrow"/>
          <w:b/>
        </w:rPr>
        <w:t xml:space="preserve">CAPÍTULO </w:t>
      </w:r>
      <w:r>
        <w:rPr>
          <w:rFonts w:ascii="Arial Narrow" w:hAnsi="Arial Narrow"/>
          <w:b/>
        </w:rPr>
        <w:t>4</w:t>
      </w:r>
      <w:r w:rsidRPr="00E81309">
        <w:rPr>
          <w:rFonts w:ascii="Arial Narrow" w:hAnsi="Arial Narrow"/>
          <w:b/>
        </w:rPr>
        <w:tab/>
      </w:r>
      <w:r>
        <w:rPr>
          <w:rFonts w:ascii="Arial Narrow" w:hAnsi="Arial Narrow"/>
          <w:b/>
        </w:rPr>
        <w:tab/>
        <w:t>MODELACIÓN NUMÉRICA DE AGUAS SUBTERRÁNEAS</w:t>
      </w:r>
    </w:p>
    <w:p w:rsidR="000B1F76" w:rsidRDefault="004A1FD9" w:rsidP="000B1F76">
      <w:pPr>
        <w:spacing w:line="360" w:lineRule="auto"/>
        <w:jc w:val="both"/>
        <w:rPr>
          <w:rFonts w:ascii="Arial Narrow" w:hAnsi="Arial Narrow"/>
          <w:lang w:val="es-ES_tradnl"/>
        </w:rPr>
      </w:pPr>
      <w:r w:rsidRPr="004A1FD9">
        <w:rPr>
          <w:rFonts w:ascii="Arial Narrow" w:hAnsi="Arial Narrow"/>
          <w:lang w:val="es-ES_tradnl"/>
        </w:rPr>
        <w:tab/>
        <w:t xml:space="preserve">En este </w:t>
      </w:r>
      <w:r w:rsidR="00DF229D">
        <w:rPr>
          <w:rFonts w:ascii="Arial Narrow" w:hAnsi="Arial Narrow"/>
          <w:lang w:val="es-ES_tradnl"/>
        </w:rPr>
        <w:t>capítulo se describirán</w:t>
      </w:r>
      <w:r>
        <w:rPr>
          <w:rFonts w:ascii="Arial Narrow" w:hAnsi="Arial Narrow"/>
          <w:lang w:val="es-ES_tradnl"/>
        </w:rPr>
        <w:t xml:space="preserve"> las capacidades de la herramienta numérica a utilizar, el software IMOD, desarrollado por Deltares como interfaz para el programa MODFLOW, que modela numéricamente el comportamiento de aguas subterráneas, tal como se ejemplifica en la Figura 3 a través de un mapa de cotas piezométricas de niveles freáticos, o de líneas de flujo en la Figura 4.</w:t>
      </w:r>
    </w:p>
    <w:p w:rsidR="004A1FD9" w:rsidRPr="004A1FD9" w:rsidRDefault="004A1FD9" w:rsidP="000B1F76">
      <w:pPr>
        <w:spacing w:line="360" w:lineRule="auto"/>
        <w:jc w:val="both"/>
        <w:rPr>
          <w:rFonts w:ascii="Arial Narrow" w:hAnsi="Arial Narrow"/>
          <w:lang w:val="es-ES_tradnl"/>
        </w:rPr>
      </w:pPr>
      <w:r>
        <w:rPr>
          <w:rFonts w:ascii="Arial Narrow" w:hAnsi="Arial Narrow"/>
          <w:lang w:val="es-ES_tradnl"/>
        </w:rPr>
        <w:tab/>
        <w:t>Acompañando a esta descripción se darán indicaciones sobre los elementos teóricos relevantes para la construcción de los datos de entrada para el modelo numérico en escenarios semejantes a los que se plantean para el trabajo experimental.</w:t>
      </w:r>
    </w:p>
    <w:p w:rsidR="000B1F76" w:rsidRDefault="000B1F76" w:rsidP="000B1F76">
      <w:pPr>
        <w:spacing w:line="360" w:lineRule="auto"/>
        <w:jc w:val="center"/>
        <w:rPr>
          <w:rFonts w:ascii="Arial Narrow" w:hAnsi="Arial Narrow"/>
          <w:i/>
        </w:rPr>
      </w:pPr>
      <w:r>
        <w:rPr>
          <w:rFonts w:ascii="Arial Narrow" w:hAnsi="Arial Narrow"/>
          <w:i/>
          <w:noProof/>
        </w:rPr>
        <w:lastRenderedPageBreak/>
        <w:drawing>
          <wp:inline distT="0" distB="0" distL="0" distR="0" wp14:anchorId="45BC70A2" wp14:editId="6939DEC6">
            <wp:extent cx="4524375" cy="2552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2552700"/>
                    </a:xfrm>
                    <a:prstGeom prst="rect">
                      <a:avLst/>
                    </a:prstGeom>
                    <a:noFill/>
                    <a:ln>
                      <a:noFill/>
                    </a:ln>
                  </pic:spPr>
                </pic:pic>
              </a:graphicData>
            </a:graphic>
          </wp:inline>
        </w:drawing>
      </w:r>
    </w:p>
    <w:p w:rsidR="000B1F76" w:rsidRPr="00E7712A" w:rsidRDefault="000B1F76" w:rsidP="000B1F76">
      <w:pPr>
        <w:jc w:val="center"/>
        <w:rPr>
          <w:rFonts w:ascii="Arial Narrow" w:hAnsi="Arial Narrow"/>
        </w:rPr>
      </w:pPr>
      <w:r w:rsidRPr="00E7712A">
        <w:rPr>
          <w:rFonts w:ascii="Arial Narrow" w:hAnsi="Arial Narrow"/>
          <w:b/>
        </w:rPr>
        <w:t xml:space="preserve">Figura </w:t>
      </w:r>
      <w:r>
        <w:rPr>
          <w:rFonts w:ascii="Arial Narrow" w:hAnsi="Arial Narrow"/>
          <w:b/>
        </w:rPr>
        <w:t>3</w:t>
      </w:r>
      <w:r w:rsidRPr="00E7712A">
        <w:rPr>
          <w:rFonts w:ascii="Arial Narrow" w:hAnsi="Arial Narrow"/>
        </w:rPr>
        <w:t xml:space="preserve">. </w:t>
      </w:r>
      <w:r>
        <w:rPr>
          <w:rFonts w:ascii="Arial Narrow" w:hAnsi="Arial Narrow"/>
        </w:rPr>
        <w:t>Ejemplo de visualización de niveles freáticos mediante software IMOD.</w:t>
      </w:r>
    </w:p>
    <w:p w:rsidR="000B1F76" w:rsidRDefault="000B1F76" w:rsidP="000B1F76">
      <w:pPr>
        <w:spacing w:line="360" w:lineRule="auto"/>
        <w:jc w:val="both"/>
        <w:rPr>
          <w:rFonts w:ascii="Arial Narrow" w:hAnsi="Arial Narrow"/>
          <w:i/>
        </w:rPr>
      </w:pPr>
    </w:p>
    <w:p w:rsidR="000B1F76" w:rsidRDefault="000B1F76" w:rsidP="000B1F76">
      <w:pPr>
        <w:spacing w:line="360" w:lineRule="auto"/>
        <w:jc w:val="center"/>
        <w:rPr>
          <w:rFonts w:ascii="Arial Narrow" w:hAnsi="Arial Narrow"/>
          <w:i/>
        </w:rPr>
      </w:pPr>
      <w:r>
        <w:rPr>
          <w:rFonts w:ascii="Arial Narrow" w:hAnsi="Arial Narrow"/>
          <w:i/>
          <w:noProof/>
        </w:rPr>
        <w:drawing>
          <wp:inline distT="0" distB="0" distL="0" distR="0" wp14:anchorId="6C244FA8" wp14:editId="4810D84A">
            <wp:extent cx="4524375" cy="28765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876550"/>
                    </a:xfrm>
                    <a:prstGeom prst="rect">
                      <a:avLst/>
                    </a:prstGeom>
                    <a:noFill/>
                    <a:ln>
                      <a:noFill/>
                    </a:ln>
                  </pic:spPr>
                </pic:pic>
              </a:graphicData>
            </a:graphic>
          </wp:inline>
        </w:drawing>
      </w:r>
    </w:p>
    <w:p w:rsidR="000B1F76" w:rsidRPr="00E7712A" w:rsidRDefault="000B1F76" w:rsidP="000B1F76">
      <w:pPr>
        <w:jc w:val="center"/>
        <w:rPr>
          <w:rFonts w:ascii="Arial Narrow" w:hAnsi="Arial Narrow"/>
        </w:rPr>
      </w:pPr>
      <w:r w:rsidRPr="00E7712A">
        <w:rPr>
          <w:rFonts w:ascii="Arial Narrow" w:hAnsi="Arial Narrow"/>
          <w:b/>
        </w:rPr>
        <w:t xml:space="preserve">Figura </w:t>
      </w:r>
      <w:r>
        <w:rPr>
          <w:rFonts w:ascii="Arial Narrow" w:hAnsi="Arial Narrow"/>
          <w:b/>
        </w:rPr>
        <w:t>4</w:t>
      </w:r>
      <w:r w:rsidRPr="00E7712A">
        <w:rPr>
          <w:rFonts w:ascii="Arial Narrow" w:hAnsi="Arial Narrow"/>
        </w:rPr>
        <w:t xml:space="preserve">. </w:t>
      </w:r>
      <w:r>
        <w:rPr>
          <w:rFonts w:ascii="Arial Narrow" w:hAnsi="Arial Narrow"/>
        </w:rPr>
        <w:t>Ejemplo de visualización de líneas de flujo mediante software IMOD.</w:t>
      </w:r>
    </w:p>
    <w:p w:rsidR="000B1F76" w:rsidRPr="00AA09BD" w:rsidRDefault="000B1F76" w:rsidP="000B1F76">
      <w:pPr>
        <w:spacing w:line="360" w:lineRule="auto"/>
        <w:jc w:val="both"/>
        <w:rPr>
          <w:rFonts w:ascii="Arial Narrow" w:hAnsi="Arial Narrow"/>
          <w:i/>
        </w:rPr>
      </w:pPr>
    </w:p>
    <w:p w:rsidR="000B1F76" w:rsidRPr="00E81309" w:rsidRDefault="00E87202" w:rsidP="000B1F76">
      <w:pPr>
        <w:spacing w:line="360" w:lineRule="auto"/>
        <w:ind w:left="1985" w:hanging="1985"/>
        <w:jc w:val="both"/>
        <w:rPr>
          <w:rFonts w:ascii="Arial Narrow" w:hAnsi="Arial Narrow"/>
          <w:b/>
        </w:rPr>
      </w:pPr>
      <w:r w:rsidRPr="00E81309">
        <w:rPr>
          <w:rFonts w:ascii="Arial Narrow" w:hAnsi="Arial Narrow"/>
          <w:b/>
        </w:rPr>
        <w:t xml:space="preserve">CAPÍTULO </w:t>
      </w:r>
      <w:r>
        <w:rPr>
          <w:rFonts w:ascii="Arial Narrow" w:hAnsi="Arial Narrow"/>
          <w:b/>
        </w:rPr>
        <w:t>5</w:t>
      </w:r>
      <w:r>
        <w:rPr>
          <w:rFonts w:ascii="Arial Narrow" w:hAnsi="Arial Narrow"/>
          <w:b/>
        </w:rPr>
        <w:tab/>
        <w:t>ANÁLISIS Y VALIDACIÓN DE HERRAMIENTAS EXPERIMENTAL Y NUMÉRICA</w:t>
      </w:r>
    </w:p>
    <w:p w:rsidR="0017364C" w:rsidRDefault="004A1FD9" w:rsidP="004A1FD9">
      <w:pPr>
        <w:tabs>
          <w:tab w:val="num" w:pos="1134"/>
        </w:tabs>
        <w:spacing w:line="360" w:lineRule="auto"/>
        <w:jc w:val="both"/>
        <w:rPr>
          <w:rFonts w:ascii="Arial Narrow" w:hAnsi="Arial Narrow"/>
        </w:rPr>
      </w:pPr>
      <w:r>
        <w:rPr>
          <w:rFonts w:ascii="Arial Narrow" w:hAnsi="Arial Narrow"/>
        </w:rPr>
        <w:tab/>
        <w:t xml:space="preserve">En este capítulo se abordará de manera cuantitativa la comparación de resultados </w:t>
      </w:r>
      <w:r w:rsidR="0017364C">
        <w:rPr>
          <w:rFonts w:ascii="Arial Narrow" w:hAnsi="Arial Narrow"/>
        </w:rPr>
        <w:t xml:space="preserve">entre los datos de laboratorio y sus análogos de la simulación numérica, a partir de indicadores estadísticos que permitan evaluar la bondad del ajuste de ambas metodologías. Mediante este análisis, se evaluará los elementos relevantes para la adecuada calibración de un modelo numérico </w:t>
      </w:r>
      <w:r w:rsidR="0017364C">
        <w:rPr>
          <w:rFonts w:ascii="Arial Narrow" w:hAnsi="Arial Narrow"/>
        </w:rPr>
        <w:lastRenderedPageBreak/>
        <w:t>basado en un caso real, y las expectativas sobre el trabajo a realizar en caso de modelarse otros escenarios diferentes. Como ejemplo se muestran en las Figuras 5 y 6 casos tipo que pueden analizarse tanto numéricamente mediante MODFLOW e IMOD, como experimentalmente mediante la instalación Gunt HM165 previamente mencionada.</w:t>
      </w:r>
    </w:p>
    <w:p w:rsidR="000B1F76" w:rsidRDefault="0017364C" w:rsidP="0017364C">
      <w:pPr>
        <w:tabs>
          <w:tab w:val="num" w:pos="1134"/>
        </w:tabs>
        <w:spacing w:line="360" w:lineRule="auto"/>
        <w:jc w:val="both"/>
        <w:rPr>
          <w:rFonts w:ascii="Arial Narrow" w:hAnsi="Arial Narrow"/>
        </w:rPr>
      </w:pPr>
      <w:r>
        <w:rPr>
          <w:rFonts w:ascii="Arial Narrow" w:hAnsi="Arial Narrow"/>
        </w:rPr>
        <w:t xml:space="preserve"> </w:t>
      </w:r>
    </w:p>
    <w:p w:rsidR="000B1F76" w:rsidRDefault="000B1F76" w:rsidP="000B1F76">
      <w:pPr>
        <w:spacing w:line="360" w:lineRule="auto"/>
        <w:jc w:val="center"/>
        <w:rPr>
          <w:rFonts w:ascii="Arial Narrow" w:hAnsi="Arial Narrow"/>
          <w:i/>
        </w:rPr>
      </w:pPr>
      <w:r>
        <w:rPr>
          <w:rFonts w:ascii="Arial Narrow" w:hAnsi="Arial Narrow"/>
          <w:i/>
          <w:noProof/>
        </w:rPr>
        <w:drawing>
          <wp:inline distT="0" distB="0" distL="0" distR="0" wp14:anchorId="49467D40" wp14:editId="303FEF72">
            <wp:extent cx="4943475" cy="1533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1533525"/>
                    </a:xfrm>
                    <a:prstGeom prst="rect">
                      <a:avLst/>
                    </a:prstGeom>
                    <a:noFill/>
                    <a:ln>
                      <a:noFill/>
                    </a:ln>
                  </pic:spPr>
                </pic:pic>
              </a:graphicData>
            </a:graphic>
          </wp:inline>
        </w:drawing>
      </w:r>
    </w:p>
    <w:p w:rsidR="000B1F76" w:rsidRPr="00E7712A" w:rsidRDefault="000B1F76" w:rsidP="000B1F76">
      <w:pPr>
        <w:jc w:val="center"/>
        <w:rPr>
          <w:rFonts w:ascii="Arial Narrow" w:hAnsi="Arial Narrow"/>
        </w:rPr>
      </w:pPr>
      <w:r w:rsidRPr="00E7712A">
        <w:rPr>
          <w:rFonts w:ascii="Arial Narrow" w:hAnsi="Arial Narrow"/>
          <w:b/>
        </w:rPr>
        <w:t xml:space="preserve">Figura </w:t>
      </w:r>
      <w:r>
        <w:rPr>
          <w:rFonts w:ascii="Arial Narrow" w:hAnsi="Arial Narrow"/>
          <w:b/>
        </w:rPr>
        <w:t>5</w:t>
      </w:r>
      <w:r w:rsidRPr="00E7712A">
        <w:rPr>
          <w:rFonts w:ascii="Arial Narrow" w:hAnsi="Arial Narrow"/>
        </w:rPr>
        <w:t xml:space="preserve">. </w:t>
      </w:r>
      <w:r>
        <w:rPr>
          <w:rFonts w:ascii="Arial Narrow" w:hAnsi="Arial Narrow"/>
        </w:rPr>
        <w:t>Caso tipo para análisis experimental y numérico: recarga por lluvia y salida mediante drenaje.</w:t>
      </w:r>
    </w:p>
    <w:p w:rsidR="000B1F76" w:rsidRDefault="000B1F76" w:rsidP="000B1F76">
      <w:pPr>
        <w:spacing w:line="360" w:lineRule="auto"/>
        <w:jc w:val="both"/>
        <w:rPr>
          <w:rFonts w:ascii="Arial Narrow" w:hAnsi="Arial Narrow"/>
          <w:i/>
        </w:rPr>
      </w:pPr>
    </w:p>
    <w:p w:rsidR="000B1F76" w:rsidRDefault="000B1F76" w:rsidP="000B1F76">
      <w:pPr>
        <w:spacing w:line="360" w:lineRule="auto"/>
        <w:jc w:val="both"/>
        <w:rPr>
          <w:rFonts w:ascii="Arial Narrow" w:hAnsi="Arial Narrow"/>
          <w:i/>
        </w:rPr>
      </w:pPr>
    </w:p>
    <w:p w:rsidR="000B1F76" w:rsidRDefault="000B1F76" w:rsidP="000B1F76">
      <w:pPr>
        <w:spacing w:line="360" w:lineRule="auto"/>
        <w:jc w:val="center"/>
        <w:rPr>
          <w:rFonts w:ascii="Arial Narrow" w:hAnsi="Arial Narrow"/>
          <w:i/>
        </w:rPr>
      </w:pPr>
      <w:r>
        <w:rPr>
          <w:rFonts w:ascii="Arial Narrow" w:hAnsi="Arial Narrow"/>
          <w:i/>
          <w:noProof/>
        </w:rPr>
        <w:drawing>
          <wp:inline distT="0" distB="0" distL="0" distR="0" wp14:anchorId="1FD1B12C" wp14:editId="4A86A6C5">
            <wp:extent cx="4219575" cy="1285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1285875"/>
                    </a:xfrm>
                    <a:prstGeom prst="rect">
                      <a:avLst/>
                    </a:prstGeom>
                    <a:noFill/>
                    <a:ln>
                      <a:noFill/>
                    </a:ln>
                  </pic:spPr>
                </pic:pic>
              </a:graphicData>
            </a:graphic>
          </wp:inline>
        </w:drawing>
      </w:r>
    </w:p>
    <w:p w:rsidR="000B1F76" w:rsidRPr="00E7712A" w:rsidRDefault="000B1F76" w:rsidP="000B1F76">
      <w:pPr>
        <w:jc w:val="center"/>
        <w:rPr>
          <w:rFonts w:ascii="Arial Narrow" w:hAnsi="Arial Narrow"/>
        </w:rPr>
      </w:pPr>
      <w:r w:rsidRPr="00E7712A">
        <w:rPr>
          <w:rFonts w:ascii="Arial Narrow" w:hAnsi="Arial Narrow"/>
          <w:b/>
        </w:rPr>
        <w:t xml:space="preserve">Figura </w:t>
      </w:r>
      <w:r>
        <w:rPr>
          <w:rFonts w:ascii="Arial Narrow" w:hAnsi="Arial Narrow"/>
          <w:b/>
        </w:rPr>
        <w:t>6</w:t>
      </w:r>
      <w:r w:rsidRPr="00E7712A">
        <w:rPr>
          <w:rFonts w:ascii="Arial Narrow" w:hAnsi="Arial Narrow"/>
        </w:rPr>
        <w:t xml:space="preserve">. </w:t>
      </w:r>
      <w:r>
        <w:rPr>
          <w:rFonts w:ascii="Arial Narrow" w:hAnsi="Arial Narrow"/>
        </w:rPr>
        <w:t>Caso tipo para análisis experimental y numérico: recarga por lluvia y extracción a través de pozos</w:t>
      </w:r>
    </w:p>
    <w:p w:rsidR="000B1F76" w:rsidRDefault="000B1F76" w:rsidP="000B1F76">
      <w:pPr>
        <w:spacing w:line="360" w:lineRule="auto"/>
        <w:jc w:val="both"/>
        <w:rPr>
          <w:rFonts w:ascii="Arial Narrow" w:hAnsi="Arial Narrow"/>
        </w:rPr>
      </w:pPr>
    </w:p>
    <w:p w:rsidR="000B1F76" w:rsidRDefault="000B1F76" w:rsidP="000B1F76">
      <w:pPr>
        <w:spacing w:line="360" w:lineRule="auto"/>
        <w:jc w:val="both"/>
        <w:rPr>
          <w:rFonts w:ascii="Arial Narrow" w:hAnsi="Arial Narrow"/>
        </w:rPr>
      </w:pPr>
    </w:p>
    <w:p w:rsidR="000B1F76" w:rsidRPr="00E81309" w:rsidRDefault="00E87202" w:rsidP="000B1F76">
      <w:pPr>
        <w:spacing w:line="360" w:lineRule="auto"/>
        <w:jc w:val="both"/>
        <w:rPr>
          <w:rFonts w:ascii="Arial Narrow" w:hAnsi="Arial Narrow"/>
          <w:b/>
        </w:rPr>
      </w:pPr>
      <w:r w:rsidRPr="00E81309">
        <w:rPr>
          <w:rFonts w:ascii="Arial Narrow" w:hAnsi="Arial Narrow"/>
          <w:b/>
        </w:rPr>
        <w:t xml:space="preserve">CAPÍTULO </w:t>
      </w:r>
      <w:r>
        <w:rPr>
          <w:rFonts w:ascii="Arial Narrow" w:hAnsi="Arial Narrow"/>
          <w:b/>
        </w:rPr>
        <w:t>6</w:t>
      </w:r>
      <w:r>
        <w:rPr>
          <w:rFonts w:ascii="Arial Narrow" w:hAnsi="Arial Narrow"/>
          <w:b/>
        </w:rPr>
        <w:tab/>
      </w:r>
      <w:r>
        <w:rPr>
          <w:rFonts w:ascii="Arial Narrow" w:hAnsi="Arial Narrow"/>
          <w:b/>
        </w:rPr>
        <w:tab/>
        <w:t>CONCLUSIONES Y RECOMENDACIONES</w:t>
      </w:r>
    </w:p>
    <w:p w:rsidR="00A6302F" w:rsidRDefault="0017364C">
      <w:pPr>
        <w:spacing w:line="360" w:lineRule="auto"/>
        <w:jc w:val="both"/>
        <w:rPr>
          <w:rFonts w:ascii="Arial Narrow" w:hAnsi="Arial Narrow"/>
        </w:rPr>
      </w:pPr>
      <w:r>
        <w:rPr>
          <w:rFonts w:ascii="Arial Narrow" w:hAnsi="Arial Narrow"/>
        </w:rPr>
        <w:tab/>
        <w:t>En este capítulo se establecerán las conclusiones principales basadas en la síntesis de los resultados y análisis de capítulos previos, estableciendo a partir de elementos objetivos las capacidades de las diferentes metodologías para abordar el estudio de los niveles de aguas subterráneas, y los pasos recomendados frente a diferentes escenarios, combinando diversos elementos y parámetros que afectan la distribución de los recursos hídricos subsuperficiales.</w:t>
      </w:r>
    </w:p>
    <w:p w:rsidR="00A6302F" w:rsidRDefault="00A6302F">
      <w:pPr>
        <w:rPr>
          <w:rFonts w:ascii="Arial Narrow" w:hAnsi="Arial Narrow"/>
        </w:rPr>
      </w:pPr>
      <w:r>
        <w:rPr>
          <w:rFonts w:ascii="Arial Narrow" w:hAnsi="Arial Narrow"/>
        </w:rPr>
        <w:br w:type="page"/>
      </w:r>
    </w:p>
    <w:p w:rsidR="00A20647" w:rsidRPr="00CA5DB1" w:rsidRDefault="00E87202">
      <w:pPr>
        <w:spacing w:line="360" w:lineRule="auto"/>
        <w:jc w:val="both"/>
        <w:rPr>
          <w:rFonts w:ascii="Arial Narrow" w:hAnsi="Arial Narrow"/>
          <w:b/>
        </w:rPr>
      </w:pPr>
      <w:r w:rsidRPr="00CA5DB1">
        <w:rPr>
          <w:rFonts w:ascii="Arial Narrow" w:hAnsi="Arial Narrow"/>
          <w:b/>
        </w:rPr>
        <w:lastRenderedPageBreak/>
        <w:t>J. BIBLIOGRAFÍA</w:t>
      </w:r>
    </w:p>
    <w:p w:rsidR="00A20647" w:rsidRDefault="00A20647">
      <w:pPr>
        <w:spacing w:line="360" w:lineRule="auto"/>
        <w:jc w:val="both"/>
        <w:rPr>
          <w:rFonts w:ascii="Arial Narrow" w:hAnsi="Arial Narrow"/>
          <w:color w:val="FF0000"/>
        </w:rPr>
      </w:pPr>
    </w:p>
    <w:p w:rsidR="00E7712A" w:rsidRDefault="00E7712A" w:rsidP="00E7712A">
      <w:pPr>
        <w:numPr>
          <w:ilvl w:val="0"/>
          <w:numId w:val="8"/>
        </w:numPr>
        <w:autoSpaceDE w:val="0"/>
        <w:autoSpaceDN w:val="0"/>
        <w:adjustRightInd w:val="0"/>
        <w:spacing w:line="360" w:lineRule="auto"/>
        <w:jc w:val="both"/>
        <w:rPr>
          <w:rFonts w:ascii="Arial Narrow" w:hAnsi="Arial Narrow"/>
          <w:lang w:val="es-CL"/>
        </w:rPr>
      </w:pPr>
      <w:r>
        <w:rPr>
          <w:rFonts w:ascii="Arial Narrow" w:hAnsi="Arial Narrow"/>
          <w:lang w:val="es-CL"/>
        </w:rPr>
        <w:t xml:space="preserve">CHOW, V. T. </w:t>
      </w:r>
      <w:r w:rsidR="00304AA5">
        <w:rPr>
          <w:rFonts w:ascii="Arial Narrow" w:hAnsi="Arial Narrow"/>
          <w:lang w:val="es-CL"/>
        </w:rPr>
        <w:t xml:space="preserve">1986. </w:t>
      </w:r>
      <w:r>
        <w:rPr>
          <w:rFonts w:ascii="Arial Narrow" w:hAnsi="Arial Narrow"/>
          <w:lang w:val="es-CL"/>
        </w:rPr>
        <w:t>Hidrología Aplicada.</w:t>
      </w:r>
      <w:r w:rsidR="00A6302F">
        <w:rPr>
          <w:rFonts w:ascii="Arial Narrow" w:hAnsi="Arial Narrow"/>
          <w:lang w:val="es-CL"/>
        </w:rPr>
        <w:t xml:space="preserve"> Estados Unidos. McGraw-Hill.</w:t>
      </w:r>
    </w:p>
    <w:p w:rsidR="00E7712A" w:rsidRDefault="00E7712A" w:rsidP="00E7712A">
      <w:pPr>
        <w:numPr>
          <w:ilvl w:val="0"/>
          <w:numId w:val="8"/>
        </w:numPr>
        <w:autoSpaceDE w:val="0"/>
        <w:autoSpaceDN w:val="0"/>
        <w:adjustRightInd w:val="0"/>
        <w:spacing w:line="360" w:lineRule="auto"/>
        <w:jc w:val="both"/>
        <w:rPr>
          <w:rFonts w:ascii="Arial Narrow" w:hAnsi="Arial Narrow"/>
          <w:lang w:val="es-CL"/>
        </w:rPr>
      </w:pPr>
      <w:r>
        <w:rPr>
          <w:rFonts w:ascii="Arial Narrow" w:hAnsi="Arial Narrow"/>
          <w:lang w:val="es-CL"/>
        </w:rPr>
        <w:t>GUNT Hamburg.</w:t>
      </w:r>
      <w:r w:rsidR="00304AA5">
        <w:rPr>
          <w:rFonts w:ascii="Arial Narrow" w:hAnsi="Arial Narrow"/>
          <w:lang w:val="es-CL"/>
        </w:rPr>
        <w:t xml:space="preserve"> 2016.</w:t>
      </w:r>
      <w:r>
        <w:rPr>
          <w:rFonts w:ascii="Arial Narrow" w:hAnsi="Arial Narrow"/>
          <w:lang w:val="es-CL"/>
        </w:rPr>
        <w:t xml:space="preserve"> Manual de Experimentos HM165: Banco de Dem</w:t>
      </w:r>
      <w:r w:rsidR="00304AA5">
        <w:rPr>
          <w:rFonts w:ascii="Arial Narrow" w:hAnsi="Arial Narrow"/>
          <w:lang w:val="es-CL"/>
        </w:rPr>
        <w:t xml:space="preserve">ostración Hidrología. Alemania. </w:t>
      </w:r>
      <w:r w:rsidR="00A6302F">
        <w:rPr>
          <w:rFonts w:ascii="Arial Narrow" w:hAnsi="Arial Narrow"/>
          <w:lang w:val="es-CL"/>
        </w:rPr>
        <w:t>Gunt Hamburg.</w:t>
      </w:r>
    </w:p>
    <w:p w:rsidR="00A6302F" w:rsidRDefault="00A6302F" w:rsidP="00E7712A">
      <w:pPr>
        <w:numPr>
          <w:ilvl w:val="0"/>
          <w:numId w:val="8"/>
        </w:numPr>
        <w:autoSpaceDE w:val="0"/>
        <w:autoSpaceDN w:val="0"/>
        <w:adjustRightInd w:val="0"/>
        <w:spacing w:line="360" w:lineRule="auto"/>
        <w:jc w:val="both"/>
        <w:rPr>
          <w:rFonts w:ascii="Arial Narrow" w:hAnsi="Arial Narrow"/>
          <w:lang w:val="es-CL"/>
        </w:rPr>
      </w:pPr>
      <w:r>
        <w:rPr>
          <w:rFonts w:ascii="Arial Narrow" w:hAnsi="Arial Narrow"/>
          <w:lang w:val="es-CL"/>
        </w:rPr>
        <w:t xml:space="preserve">LINSLEY, R., KOHLER, M. y PAULUS, J. </w:t>
      </w:r>
      <w:r w:rsidR="00304AA5">
        <w:rPr>
          <w:rFonts w:ascii="Arial Narrow" w:hAnsi="Arial Narrow"/>
          <w:lang w:val="es-CL"/>
        </w:rPr>
        <w:t xml:space="preserve">1977. </w:t>
      </w:r>
      <w:r>
        <w:rPr>
          <w:rFonts w:ascii="Arial Narrow" w:hAnsi="Arial Narrow"/>
          <w:lang w:val="es-CL"/>
        </w:rPr>
        <w:t>Hidrología para Ingenieros. Estados Unidos. McGraw-Hill.</w:t>
      </w:r>
    </w:p>
    <w:p w:rsidR="00E7712A" w:rsidRDefault="00E7712A" w:rsidP="00E7712A">
      <w:pPr>
        <w:numPr>
          <w:ilvl w:val="0"/>
          <w:numId w:val="8"/>
        </w:numPr>
        <w:autoSpaceDE w:val="0"/>
        <w:autoSpaceDN w:val="0"/>
        <w:adjustRightInd w:val="0"/>
        <w:spacing w:line="360" w:lineRule="auto"/>
        <w:jc w:val="both"/>
        <w:rPr>
          <w:rFonts w:ascii="Arial Narrow" w:hAnsi="Arial Narrow"/>
          <w:lang w:val="es-CL"/>
        </w:rPr>
      </w:pPr>
      <w:r w:rsidRPr="00E7712A">
        <w:rPr>
          <w:rFonts w:ascii="Arial Narrow" w:hAnsi="Arial Narrow"/>
          <w:lang w:val="es-CL"/>
        </w:rPr>
        <w:t xml:space="preserve">VERMEULEN, P. T. M. </w:t>
      </w:r>
      <w:r w:rsidR="00C03FC9" w:rsidRPr="00E7712A">
        <w:rPr>
          <w:rFonts w:ascii="Arial Narrow" w:hAnsi="Arial Narrow"/>
          <w:lang w:val="es-CL"/>
        </w:rPr>
        <w:t xml:space="preserve">y </w:t>
      </w:r>
      <w:r w:rsidRPr="00E7712A">
        <w:rPr>
          <w:rFonts w:ascii="Arial Narrow" w:hAnsi="Arial Narrow"/>
          <w:lang w:val="es-CL"/>
        </w:rPr>
        <w:t>MINNEMA, B</w:t>
      </w:r>
      <w:r w:rsidR="00C03FC9" w:rsidRPr="00E7712A">
        <w:rPr>
          <w:rFonts w:ascii="Arial Narrow" w:hAnsi="Arial Narrow"/>
          <w:lang w:val="es-CL"/>
        </w:rPr>
        <w:t>.</w:t>
      </w:r>
      <w:r w:rsidR="00304AA5">
        <w:rPr>
          <w:rFonts w:ascii="Arial Narrow" w:hAnsi="Arial Narrow"/>
          <w:lang w:val="es-CL"/>
        </w:rPr>
        <w:t xml:space="preserve"> 2015.</w:t>
      </w:r>
      <w:r w:rsidR="00C03FC9" w:rsidRPr="00E7712A">
        <w:rPr>
          <w:rFonts w:ascii="Arial Narrow" w:hAnsi="Arial Narrow"/>
          <w:lang w:val="es-CL"/>
        </w:rPr>
        <w:t xml:space="preserve"> </w:t>
      </w:r>
      <w:r w:rsidRPr="00E7712A">
        <w:rPr>
          <w:rFonts w:ascii="Arial Narrow" w:hAnsi="Arial Narrow"/>
          <w:lang w:val="es-CL"/>
        </w:rPr>
        <w:t>IMOD: User Manual</w:t>
      </w:r>
      <w:r>
        <w:rPr>
          <w:rFonts w:ascii="Arial Narrow" w:hAnsi="Arial Narrow"/>
          <w:lang w:val="es-CL"/>
        </w:rPr>
        <w:t>. Holanda. Deltares.</w:t>
      </w:r>
    </w:p>
    <w:p w:rsidR="00E7712A" w:rsidRPr="00A6302F" w:rsidRDefault="00A6302F" w:rsidP="00E7712A">
      <w:pPr>
        <w:numPr>
          <w:ilvl w:val="0"/>
          <w:numId w:val="8"/>
        </w:numPr>
        <w:autoSpaceDE w:val="0"/>
        <w:autoSpaceDN w:val="0"/>
        <w:adjustRightInd w:val="0"/>
        <w:spacing w:line="360" w:lineRule="auto"/>
        <w:jc w:val="both"/>
        <w:rPr>
          <w:rFonts w:ascii="Arial Narrow" w:hAnsi="Arial Narrow"/>
          <w:lang w:val="en-US"/>
        </w:rPr>
      </w:pPr>
      <w:r w:rsidRPr="00304AA5">
        <w:rPr>
          <w:rFonts w:ascii="Arial Narrow" w:hAnsi="Arial Narrow"/>
          <w:lang w:val="en-US"/>
        </w:rPr>
        <w:t xml:space="preserve">WANG, H. y ANDERSON, M. </w:t>
      </w:r>
      <w:r w:rsidR="00304AA5" w:rsidRPr="00304AA5">
        <w:rPr>
          <w:rFonts w:ascii="Arial Narrow" w:hAnsi="Arial Narrow"/>
          <w:lang w:val="en-US"/>
        </w:rPr>
        <w:t xml:space="preserve">1995. </w:t>
      </w:r>
      <w:r w:rsidRPr="00304AA5">
        <w:rPr>
          <w:rFonts w:ascii="Arial Narrow" w:hAnsi="Arial Narrow"/>
          <w:lang w:val="en-US"/>
        </w:rPr>
        <w:t>Introduction to Gro</w:t>
      </w:r>
      <w:r w:rsidRPr="00A6302F">
        <w:rPr>
          <w:rFonts w:ascii="Arial Narrow" w:hAnsi="Arial Narrow"/>
          <w:lang w:val="en-US"/>
        </w:rPr>
        <w:t>undwater Modeling</w:t>
      </w:r>
      <w:r>
        <w:rPr>
          <w:rFonts w:ascii="Arial Narrow" w:hAnsi="Arial Narrow"/>
          <w:lang w:val="en-US"/>
        </w:rPr>
        <w:t>. Estados Unidos</w:t>
      </w:r>
      <w:r w:rsidR="00304AA5">
        <w:rPr>
          <w:rFonts w:ascii="Arial Narrow" w:hAnsi="Arial Narrow"/>
          <w:lang w:val="en-US"/>
        </w:rPr>
        <w:t>a</w:t>
      </w:r>
      <w:r>
        <w:rPr>
          <w:rFonts w:ascii="Arial Narrow" w:hAnsi="Arial Narrow"/>
          <w:lang w:val="en-US"/>
        </w:rPr>
        <w:t>. Academic Press.</w:t>
      </w:r>
    </w:p>
    <w:p w:rsidR="00CA5DB1" w:rsidRDefault="00CA5DB1">
      <w:pPr>
        <w:spacing w:line="360" w:lineRule="auto"/>
        <w:jc w:val="both"/>
        <w:rPr>
          <w:rFonts w:ascii="Arial Narrow" w:hAnsi="Arial Narrow"/>
          <w:lang w:val="en-US"/>
        </w:rPr>
      </w:pPr>
    </w:p>
    <w:p w:rsidR="00A6302F" w:rsidRDefault="00A6302F">
      <w:pPr>
        <w:spacing w:line="360" w:lineRule="auto"/>
        <w:jc w:val="both"/>
        <w:rPr>
          <w:rFonts w:ascii="Arial Narrow" w:hAnsi="Arial Narrow"/>
          <w:lang w:val="en-US"/>
        </w:rPr>
      </w:pPr>
    </w:p>
    <w:p w:rsidR="00A6302F" w:rsidRPr="00A6302F" w:rsidRDefault="00A6302F">
      <w:pPr>
        <w:spacing w:line="360" w:lineRule="auto"/>
        <w:jc w:val="both"/>
        <w:rPr>
          <w:rFonts w:ascii="Arial Narrow" w:hAnsi="Arial Narrow"/>
          <w:lang w:val="en-US"/>
        </w:rPr>
      </w:pPr>
    </w:p>
    <w:p w:rsidR="00A20647" w:rsidRPr="00A6302F" w:rsidRDefault="00A20647">
      <w:pPr>
        <w:ind w:firstLine="708"/>
        <w:jc w:val="both"/>
        <w:rPr>
          <w:rFonts w:ascii="Arial Narrow" w:hAnsi="Arial Narrow"/>
          <w:color w:val="FF0000"/>
          <w:lang w:val="en-US"/>
        </w:rPr>
      </w:pPr>
    </w:p>
    <w:p w:rsidR="00A20647" w:rsidRDefault="00C03FC9">
      <w:pPr>
        <w:ind w:left="360"/>
        <w:jc w:val="both"/>
        <w:rPr>
          <w:rFonts w:ascii="Arial Narrow" w:hAnsi="Arial Narrow"/>
          <w:i/>
        </w:rPr>
      </w:pPr>
      <w:r>
        <w:rPr>
          <w:rFonts w:ascii="Arial Narrow" w:hAnsi="Arial Narrow"/>
          <w:i/>
          <w:noProof/>
        </w:rPr>
        <mc:AlternateContent>
          <mc:Choice Requires="wps">
            <w:drawing>
              <wp:anchor distT="0" distB="0" distL="114300" distR="114300" simplePos="0" relativeHeight="251660800" behindDoc="0" locked="0" layoutInCell="1" allowOverlap="1">
                <wp:simplePos x="0" y="0"/>
                <wp:positionH relativeFrom="column">
                  <wp:posOffset>3429000</wp:posOffset>
                </wp:positionH>
                <wp:positionV relativeFrom="paragraph">
                  <wp:posOffset>15240</wp:posOffset>
                </wp:positionV>
                <wp:extent cx="1828800" cy="0"/>
                <wp:effectExtent l="13335" t="13335" r="5715" b="5715"/>
                <wp:wrapNone/>
                <wp:docPr id="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E94E2" id="Line 68"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2pt" to="4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wTfEwIAACkEAAAOAAAAZHJzL2Uyb0RvYy54bWysU8GO2jAQvVfqP1i+QxIKNESEVZVAL7SL&#10;tNsPMLZDrDq2ZRsCqvrvHRuC2PZSVc3BGXtmnt/MGy+fzp1EJ26d0KrE2TjFiCuqmVCHEn973Yxy&#10;jJwnihGpFS/xhTv8tHr/btmbgk90qyXjFgGIckVvStx6b4okcbTlHXFjbbgCZ6NtRzxs7SFhlvSA&#10;3slkkqbzpNeWGaspdw5O66sTryJ+03Dqn5vGcY9kiYGbj6uN6z6syWpJioMlphX0RoP8A4uOCAWX&#10;3qFq4gk6WvEHVCeo1U43fkx1l+imEZTHGqCaLP2tmpeWGB5rgeY4c2+T+3+w9OtpZ5FgJZ5hpEgH&#10;Em2F4mieh9b0xhUQUamdDcXRs3oxW02/O6R01RJ14JHi68VAXhYykjcpYeMMXLDvv2gGMeTodezT&#10;ubFdgIQOoHOU43KXg589onCY5ZM8T0E1OvgSUgyJxjr/mesOBaPEEkhHYHLaOh+IkGIICfcovRFS&#10;RrWlQn2JF7PJLCY4LQULzhDm7GFfSYtOJMxL/GJV4HkMs/qoWARrOWHrm+2JkFcbLpcq4EEpQOdm&#10;XQfixyJdrPN1Ph1NJ/P1aJrW9ejTppqO5pvs46z+UFdVnf0M1LJp0QrGuArshuHMpn8n/u2ZXMfq&#10;Pp73NiRv0WO/gOzwj6SjlkG+6yDsNbvs7KAxzGMMvr2dMPCPe7AfX/jqFwAAAP//AwBQSwMEFAAG&#10;AAgAAAAhADdIExPbAAAABwEAAA8AAABkcnMvZG93bnJldi54bWxMj8FOwzAQRO9I/IO1SFyq1iGU&#10;KgpxKgTkxoUC4rqNlyQiXqex2wa+nqUXOD7NauZtsZ5crw40hs6zgatFAoq49rbjxsDrSzXPQIWI&#10;bLH3TAa+KMC6PD8rMLf+yM902MRGSQmHHA20MQ651qFuyWFY+IFYsg8/OoyCY6PtiEcpd71Ok2Sl&#10;HXYsCy0OdN9S/bnZOwOheqNd9T2rZ8n7deMp3T08PaIxlxfT3S2oSFP8O4ZffVGHUpy2fs82qN7A&#10;zTKRX6KBdAlK8izNhLcn1mWh//uXPwAAAP//AwBQSwECLQAUAAYACAAAACEAtoM4kv4AAADhAQAA&#10;EwAAAAAAAAAAAAAAAAAAAAAAW0NvbnRlbnRfVHlwZXNdLnhtbFBLAQItABQABgAIAAAAIQA4/SH/&#10;1gAAAJQBAAALAAAAAAAAAAAAAAAAAC8BAABfcmVscy8ucmVsc1BLAQItABQABgAIAAAAIQD4xwTf&#10;EwIAACkEAAAOAAAAAAAAAAAAAAAAAC4CAABkcnMvZTJvRG9jLnhtbFBLAQItABQABgAIAAAAIQA3&#10;SBMT2wAAAAcBAAAPAAAAAAAAAAAAAAAAAG0EAABkcnMvZG93bnJldi54bWxQSwUGAAAAAAQABADz&#10;AAAAdQUAAAAA&#10;"/>
            </w:pict>
          </mc:Fallback>
        </mc:AlternateContent>
      </w:r>
      <w:r w:rsidRPr="00C405B5">
        <w:rPr>
          <w:rFonts w:ascii="Arial Narrow" w:hAnsi="Arial Narrow"/>
          <w:noProof/>
          <w:color w:val="FF0000"/>
        </w:rPr>
        <mc:AlternateContent>
          <mc:Choice Requires="wps">
            <w:drawing>
              <wp:anchor distT="0" distB="0" distL="114300" distR="114300" simplePos="0" relativeHeight="251658752" behindDoc="0" locked="0" layoutInCell="1" allowOverlap="1">
                <wp:simplePos x="0" y="0"/>
                <wp:positionH relativeFrom="column">
                  <wp:posOffset>114300</wp:posOffset>
                </wp:positionH>
                <wp:positionV relativeFrom="paragraph">
                  <wp:posOffset>15240</wp:posOffset>
                </wp:positionV>
                <wp:extent cx="1828800" cy="0"/>
                <wp:effectExtent l="13335" t="13335" r="5715" b="5715"/>
                <wp:wrapNone/>
                <wp:docPr id="4"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44E5E" id="Line 6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pt" to="15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7yEwIAACk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c4xUqQD&#10;ibZCcTSbhdb0xpUQsVI7G4qjZ/Vitpp+d0jpVUvUgUeKrxcDeVnISN6khI0zcMG+/6IZxJCj17FP&#10;58Z2ARI6gM5RjstdDn72iMJhVkyKIgXV6OBLSDkkGuv8Z647FIwKSyAdgclp63wgQsohJNyj9EZI&#10;GdWWCvUVnk8n05jgtBQsOEOYs4f9Slp0ImFe4herAs9jmNVHxSJYywlb32xPhLzacLlUAQ9KATo3&#10;6zoQP+bpfF2si3yUT2brUZ7W9ejTZpWPZpvs47T+UK9WdfYzUMvyshWMcRXYDcOZ5X8n/u2ZXMfq&#10;Pp73NiRv0WO/gOzwj6SjlkG+6yDsNbvs7KAxzGMMvr2dMPCPe7AfX/jyFwAAAP//AwBQSwMEFAAG&#10;AAgAAAAhALBc58bZAAAABgEAAA8AAABkcnMvZG93bnJldi54bWxMj8FOwzAQRO9I/IO1SFwqapOi&#10;qgpxKgTkxoUWxHUbL0lEvE5jtw18PQsXOD7NauZtsZ58r440xi6wheu5AUVcB9dxY+FlW12tQMWE&#10;7LAPTBY+KcK6PD8rMHfhxM903KRGSQnHHC20KQ251rFuyWOch4FYsvcwekyCY6PdiCcp973OjFlq&#10;jx3LQosD3bdUf2wO3kKsXmlffc3qmXlbNIGy/cPTI1p7eTHd3YJKNKW/Y/jRF3UoxWkXDuyi6oVX&#10;8kqykN2AknhhlsK7X9Zlof/rl98AAAD//wMAUEsBAi0AFAAGAAgAAAAhALaDOJL+AAAA4QEAABMA&#10;AAAAAAAAAAAAAAAAAAAAAFtDb250ZW50X1R5cGVzXS54bWxQSwECLQAUAAYACAAAACEAOP0h/9YA&#10;AACUAQAACwAAAAAAAAAAAAAAAAAvAQAAX3JlbHMvLnJlbHNQSwECLQAUAAYACAAAACEAIDxu8hMC&#10;AAApBAAADgAAAAAAAAAAAAAAAAAuAgAAZHJzL2Uyb0RvYy54bWxQSwECLQAUAAYACAAAACEAsFzn&#10;xtkAAAAGAQAADwAAAAAAAAAAAAAAAABtBAAAZHJzL2Rvd25yZXYueG1sUEsFBgAAAAAEAAQA8wAA&#10;AHMFAAAAAA==&#10;"/>
            </w:pict>
          </mc:Fallback>
        </mc:AlternateContent>
      </w:r>
      <w:r w:rsidR="003B5EA9">
        <w:rPr>
          <w:rFonts w:ascii="Arial Narrow" w:hAnsi="Arial Narrow"/>
          <w:i/>
        </w:rPr>
        <w:t>Karina Martínez Reyes</w:t>
      </w:r>
      <w:r>
        <w:rPr>
          <w:rFonts w:ascii="Arial Narrow" w:hAnsi="Arial Narrow"/>
          <w:i/>
        </w:rPr>
        <w:tab/>
      </w:r>
      <w:r>
        <w:rPr>
          <w:rFonts w:ascii="Arial Narrow" w:hAnsi="Arial Narrow"/>
          <w:i/>
        </w:rPr>
        <w:tab/>
      </w:r>
      <w:r>
        <w:rPr>
          <w:rFonts w:ascii="Arial Narrow" w:hAnsi="Arial Narrow"/>
          <w:i/>
        </w:rPr>
        <w:tab/>
      </w:r>
      <w:r>
        <w:rPr>
          <w:rFonts w:ascii="Arial Narrow" w:hAnsi="Arial Narrow"/>
          <w:i/>
        </w:rPr>
        <w:tab/>
      </w:r>
      <w:r>
        <w:rPr>
          <w:rFonts w:ascii="Arial Narrow" w:hAnsi="Arial Narrow"/>
          <w:i/>
        </w:rPr>
        <w:tab/>
      </w:r>
      <w:r w:rsidR="003B5EA9">
        <w:rPr>
          <w:rFonts w:ascii="Arial Narrow" w:hAnsi="Arial Narrow"/>
          <w:i/>
        </w:rPr>
        <w:t>Carlos Reiher Núñez</w:t>
      </w:r>
    </w:p>
    <w:p w:rsidR="00A20647" w:rsidRPr="003B5EA9" w:rsidRDefault="003B5EA9" w:rsidP="003B5EA9">
      <w:pPr>
        <w:jc w:val="both"/>
        <w:rPr>
          <w:rFonts w:ascii="Arial Narrow" w:hAnsi="Arial Narrow"/>
          <w:i/>
        </w:rPr>
      </w:pPr>
      <w:r>
        <w:rPr>
          <w:rFonts w:ascii="Arial Narrow" w:hAnsi="Arial Narrow"/>
          <w:i/>
        </w:rPr>
        <w:t xml:space="preserve">      </w:t>
      </w:r>
      <w:r w:rsidR="00C03FC9">
        <w:rPr>
          <w:rFonts w:ascii="Arial Narrow" w:hAnsi="Arial Narrow"/>
          <w:i/>
        </w:rPr>
        <w:t>Alumno</w:t>
      </w:r>
      <w:r w:rsidR="00C03FC9">
        <w:rPr>
          <w:rFonts w:ascii="Arial Narrow" w:hAnsi="Arial Narrow"/>
          <w:i/>
        </w:rPr>
        <w:tab/>
      </w:r>
      <w:r w:rsidR="00C03FC9">
        <w:rPr>
          <w:rFonts w:ascii="Arial Narrow" w:hAnsi="Arial Narrow"/>
          <w:i/>
        </w:rPr>
        <w:tab/>
      </w:r>
      <w:r w:rsidR="00C03FC9">
        <w:rPr>
          <w:rFonts w:ascii="Arial Narrow" w:hAnsi="Arial Narrow"/>
          <w:i/>
        </w:rPr>
        <w:tab/>
      </w:r>
      <w:r>
        <w:rPr>
          <w:rFonts w:ascii="Arial Narrow" w:hAnsi="Arial Narrow"/>
          <w:i/>
        </w:rPr>
        <w:tab/>
      </w:r>
      <w:r>
        <w:rPr>
          <w:rFonts w:ascii="Arial Narrow" w:hAnsi="Arial Narrow"/>
          <w:i/>
        </w:rPr>
        <w:tab/>
      </w:r>
      <w:r>
        <w:rPr>
          <w:rFonts w:ascii="Arial Narrow" w:hAnsi="Arial Narrow"/>
          <w:i/>
        </w:rPr>
        <w:tab/>
      </w:r>
      <w:r w:rsidR="00C03FC9">
        <w:rPr>
          <w:rFonts w:ascii="Arial Narrow" w:hAnsi="Arial Narrow"/>
          <w:i/>
        </w:rPr>
        <w:tab/>
      </w:r>
      <w:r w:rsidRPr="00C405B5">
        <w:rPr>
          <w:rFonts w:ascii="Arial Narrow" w:hAnsi="Arial Narrow"/>
          <w:i/>
        </w:rPr>
        <w:t xml:space="preserve">Profesor </w:t>
      </w:r>
      <w:r>
        <w:rPr>
          <w:rFonts w:ascii="Arial Narrow" w:hAnsi="Arial Narrow"/>
          <w:i/>
        </w:rPr>
        <w:t>G</w:t>
      </w:r>
      <w:r w:rsidRPr="00C405B5">
        <w:rPr>
          <w:rFonts w:ascii="Arial Narrow" w:hAnsi="Arial Narrow"/>
          <w:i/>
        </w:rPr>
        <w:t>uía</w:t>
      </w:r>
      <w:r w:rsidR="00C03FC9">
        <w:rPr>
          <w:rFonts w:ascii="Arial Narrow" w:hAnsi="Arial Narrow"/>
          <w:i/>
          <w:iCs/>
        </w:rPr>
        <w:t xml:space="preserve">                                 </w:t>
      </w:r>
    </w:p>
    <w:p w:rsidR="00A20647" w:rsidRDefault="00A20647">
      <w:pPr>
        <w:ind w:left="2832" w:firstLine="588"/>
        <w:jc w:val="both"/>
        <w:rPr>
          <w:rFonts w:ascii="Arial Narrow" w:hAnsi="Arial Narrow"/>
          <w:i/>
        </w:rPr>
      </w:pPr>
    </w:p>
    <w:p w:rsidR="00A20647" w:rsidRDefault="00A20647">
      <w:pPr>
        <w:spacing w:line="360" w:lineRule="auto"/>
        <w:ind w:left="2832" w:firstLine="708"/>
        <w:jc w:val="both"/>
        <w:rPr>
          <w:rFonts w:ascii="Arial Narrow" w:hAnsi="Arial Narrow"/>
          <w:i/>
        </w:rPr>
      </w:pPr>
    </w:p>
    <w:p w:rsidR="00A20647" w:rsidRDefault="00C03FC9">
      <w:pPr>
        <w:spacing w:line="360" w:lineRule="auto"/>
        <w:jc w:val="both"/>
        <w:rPr>
          <w:rFonts w:ascii="Arial Narrow" w:hAnsi="Arial Narrow"/>
        </w:rPr>
      </w:pPr>
      <w:r w:rsidRPr="00C405B5">
        <w:rPr>
          <w:rFonts w:ascii="Arial Narrow" w:hAnsi="Arial Narrow"/>
        </w:rPr>
        <w:t xml:space="preserve">Santiago, </w:t>
      </w:r>
      <w:r w:rsidR="006D7897">
        <w:rPr>
          <w:rFonts w:ascii="Arial Narrow" w:hAnsi="Arial Narrow"/>
        </w:rPr>
        <w:t>d</w:t>
      </w:r>
      <w:r w:rsidR="003B5EA9">
        <w:rPr>
          <w:rFonts w:ascii="Arial Narrow" w:hAnsi="Arial Narrow"/>
        </w:rPr>
        <w:t>iciembre de 2016</w:t>
      </w:r>
    </w:p>
    <w:sectPr w:rsidR="00A20647">
      <w:headerReference w:type="even" r:id="rId14"/>
      <w:headerReference w:type="default" r:id="rId15"/>
      <w:headerReference w:type="first" r:id="rId16"/>
      <w:pgSz w:w="12240" w:h="15840" w:code="1"/>
      <w:pgMar w:top="1079" w:right="1701" w:bottom="125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209" w:rsidRDefault="00004209">
      <w:r>
        <w:separator/>
      </w:r>
    </w:p>
  </w:endnote>
  <w:endnote w:type="continuationSeparator" w:id="0">
    <w:p w:rsidR="00004209" w:rsidRDefault="00004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209" w:rsidRDefault="00004209">
      <w:r>
        <w:separator/>
      </w:r>
    </w:p>
  </w:footnote>
  <w:footnote w:type="continuationSeparator" w:id="0">
    <w:p w:rsidR="00004209" w:rsidRDefault="00004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FE6" w:rsidRDefault="0000420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1863" o:spid="_x0000_s2061" type="#_x0000_t136" style="position:absolute;margin-left:0;margin-top:0;width:498.4pt;height:124.6pt;rotation:315;z-index:-251656192;mso-position-horizontal:center;mso-position-horizontal-relative:margin;mso-position-vertical:center;mso-position-vertical-relative:margin" o:allowincell="f" fillcolor="silver" stroked="f">
          <v:fill opacity=".5"/>
          <v:textpath style="font-family:&quot;Times New Roman&quot;;font-size:1pt" string="EJEMP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8"/>
      <w:gridCol w:w="2886"/>
      <w:gridCol w:w="1985"/>
      <w:gridCol w:w="2126"/>
      <w:gridCol w:w="1418"/>
    </w:tblGrid>
    <w:tr w:rsidR="00CA5DB1" w:rsidRPr="00B56785" w:rsidTr="00CA5DB1">
      <w:trPr>
        <w:trHeight w:val="586"/>
      </w:trPr>
      <w:tc>
        <w:tcPr>
          <w:tcW w:w="658" w:type="dxa"/>
          <w:tcBorders>
            <w:right w:val="nil"/>
          </w:tcBorders>
          <w:vAlign w:val="center"/>
        </w:tcPr>
        <w:p w:rsidR="0095237F" w:rsidRPr="00B56785" w:rsidRDefault="0095237F">
          <w:pPr>
            <w:pStyle w:val="Encabezado"/>
            <w:rPr>
              <w:rFonts w:ascii="Calibri" w:hAnsi="Calibri"/>
              <w:sz w:val="22"/>
              <w:szCs w:val="22"/>
            </w:rPr>
          </w:pPr>
          <w:r w:rsidRPr="00B56785">
            <w:rPr>
              <w:rFonts w:ascii="Calibri" w:hAnsi="Calibri"/>
              <w:noProof/>
              <w:sz w:val="22"/>
              <w:szCs w:val="22"/>
            </w:rPr>
            <w:drawing>
              <wp:anchor distT="0" distB="0" distL="114300" distR="114300" simplePos="0" relativeHeight="251632128" behindDoc="1" locked="0" layoutInCell="1" allowOverlap="1" wp14:anchorId="4A069803" wp14:editId="7A028DD8">
                <wp:simplePos x="0" y="0"/>
                <wp:positionH relativeFrom="column">
                  <wp:posOffset>92710</wp:posOffset>
                </wp:positionH>
                <wp:positionV relativeFrom="paragraph">
                  <wp:posOffset>5715</wp:posOffset>
                </wp:positionV>
                <wp:extent cx="342900" cy="466725"/>
                <wp:effectExtent l="0" t="0" r="0" b="9525"/>
                <wp:wrapNone/>
                <wp:docPr id="2" name="0 Imagen" descr="Logo-Color-Usach-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Color-Usach-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900" cy="466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86" w:type="dxa"/>
          <w:tcBorders>
            <w:top w:val="single" w:sz="4" w:space="0" w:color="auto"/>
            <w:left w:val="nil"/>
            <w:bottom w:val="single" w:sz="4" w:space="0" w:color="auto"/>
            <w:right w:val="single" w:sz="4" w:space="0" w:color="auto"/>
          </w:tcBorders>
          <w:vAlign w:val="center"/>
        </w:tcPr>
        <w:p w:rsidR="0095237F" w:rsidRPr="00B56785" w:rsidRDefault="0095237F">
          <w:pPr>
            <w:pStyle w:val="Encabezado"/>
            <w:jc w:val="center"/>
            <w:rPr>
              <w:rFonts w:ascii="Calibri" w:hAnsi="Calibri"/>
              <w:sz w:val="20"/>
              <w:szCs w:val="20"/>
            </w:rPr>
          </w:pPr>
          <w:r w:rsidRPr="00B56785">
            <w:rPr>
              <w:rFonts w:ascii="Calibri" w:hAnsi="Calibri"/>
              <w:sz w:val="20"/>
              <w:szCs w:val="20"/>
            </w:rPr>
            <w:t>Universidad de Santiago de Chile</w:t>
          </w:r>
        </w:p>
        <w:p w:rsidR="0095237F" w:rsidRPr="00B56785" w:rsidRDefault="0095237F">
          <w:pPr>
            <w:pStyle w:val="Encabezado"/>
            <w:jc w:val="center"/>
            <w:rPr>
              <w:rFonts w:ascii="Calibri" w:hAnsi="Calibri"/>
              <w:sz w:val="20"/>
              <w:szCs w:val="20"/>
            </w:rPr>
          </w:pPr>
          <w:r w:rsidRPr="00B56785">
            <w:rPr>
              <w:rFonts w:ascii="Calibri" w:hAnsi="Calibri"/>
              <w:sz w:val="20"/>
              <w:szCs w:val="20"/>
            </w:rPr>
            <w:t>Facultad de Ingeniería</w:t>
          </w:r>
        </w:p>
        <w:p w:rsidR="0095237F" w:rsidRPr="00B56785" w:rsidRDefault="005E341C">
          <w:pPr>
            <w:pStyle w:val="Encabezado"/>
            <w:jc w:val="center"/>
            <w:rPr>
              <w:rFonts w:ascii="Calibri" w:hAnsi="Calibri"/>
              <w:sz w:val="20"/>
              <w:szCs w:val="20"/>
            </w:rPr>
          </w:pPr>
          <w:r>
            <w:rPr>
              <w:rFonts w:ascii="Calibri" w:hAnsi="Calibri"/>
              <w:sz w:val="20"/>
              <w:szCs w:val="20"/>
            </w:rPr>
            <w:t>Depto. Ing. e</w:t>
          </w:r>
          <w:r w:rsidR="0095237F" w:rsidRPr="00B56785">
            <w:rPr>
              <w:rFonts w:ascii="Calibri" w:hAnsi="Calibri"/>
              <w:sz w:val="20"/>
              <w:szCs w:val="20"/>
            </w:rPr>
            <w:t>n Obras Civiles</w:t>
          </w:r>
        </w:p>
      </w:tc>
      <w:tc>
        <w:tcPr>
          <w:tcW w:w="1985" w:type="dxa"/>
          <w:tcBorders>
            <w:left w:val="single" w:sz="4" w:space="0" w:color="auto"/>
          </w:tcBorders>
          <w:vAlign w:val="center"/>
        </w:tcPr>
        <w:p w:rsidR="0095237F" w:rsidRPr="0095237F" w:rsidRDefault="0095237F">
          <w:pPr>
            <w:pStyle w:val="Encabezado"/>
            <w:jc w:val="center"/>
            <w:rPr>
              <w:rFonts w:ascii="Calibri" w:hAnsi="Calibri"/>
              <w:sz w:val="20"/>
              <w:szCs w:val="20"/>
            </w:rPr>
          </w:pPr>
          <w:r w:rsidRPr="0095237F">
            <w:rPr>
              <w:rFonts w:ascii="Calibri" w:hAnsi="Calibri"/>
              <w:sz w:val="20"/>
              <w:szCs w:val="20"/>
            </w:rPr>
            <w:t>SISTEMA DE GESTIÓN DICIV-USACH</w:t>
          </w:r>
        </w:p>
      </w:tc>
      <w:tc>
        <w:tcPr>
          <w:tcW w:w="2126" w:type="dxa"/>
          <w:tcBorders>
            <w:left w:val="single" w:sz="4" w:space="0" w:color="auto"/>
            <w:right w:val="single" w:sz="4" w:space="0" w:color="auto"/>
          </w:tcBorders>
        </w:tcPr>
        <w:p w:rsidR="0095237F" w:rsidRPr="0095237F" w:rsidRDefault="0095237F" w:rsidP="0095237F">
          <w:pPr>
            <w:pStyle w:val="Encabezado"/>
            <w:jc w:val="center"/>
            <w:rPr>
              <w:rFonts w:ascii="Calibri" w:hAnsi="Calibri"/>
              <w:sz w:val="20"/>
              <w:szCs w:val="20"/>
            </w:rPr>
          </w:pPr>
          <w:r w:rsidRPr="0095237F">
            <w:rPr>
              <w:rFonts w:ascii="Calibri" w:hAnsi="Calibri"/>
              <w:sz w:val="20"/>
              <w:szCs w:val="20"/>
            </w:rPr>
            <w:t>F-CD-7</w:t>
          </w:r>
        </w:p>
        <w:p w:rsidR="0095237F" w:rsidRPr="0095237F" w:rsidRDefault="0095237F" w:rsidP="00CA5DB1">
          <w:pPr>
            <w:pStyle w:val="Encabezado"/>
            <w:jc w:val="center"/>
            <w:rPr>
              <w:rFonts w:ascii="Calibri" w:hAnsi="Calibri"/>
              <w:sz w:val="20"/>
              <w:szCs w:val="20"/>
            </w:rPr>
          </w:pPr>
          <w:r w:rsidRPr="0095237F">
            <w:rPr>
              <w:rFonts w:ascii="Calibri" w:hAnsi="Calibri"/>
              <w:sz w:val="20"/>
              <w:szCs w:val="20"/>
            </w:rPr>
            <w:t>VERSIÓN Nº</w:t>
          </w:r>
          <w:r w:rsidR="005E341C">
            <w:rPr>
              <w:rFonts w:ascii="Calibri" w:hAnsi="Calibri"/>
              <w:sz w:val="20"/>
              <w:szCs w:val="20"/>
            </w:rPr>
            <w:t xml:space="preserve"> 3 del 29 de j</w:t>
          </w:r>
          <w:r w:rsidR="00CA5DB1">
            <w:rPr>
              <w:rFonts w:ascii="Calibri" w:hAnsi="Calibri"/>
              <w:sz w:val="20"/>
              <w:szCs w:val="20"/>
            </w:rPr>
            <w:t>unio de</w:t>
          </w:r>
          <w:r w:rsidRPr="0095237F">
            <w:rPr>
              <w:rFonts w:ascii="Calibri" w:hAnsi="Calibri"/>
              <w:sz w:val="20"/>
              <w:szCs w:val="20"/>
            </w:rPr>
            <w:t xml:space="preserve"> 20</w:t>
          </w:r>
          <w:r w:rsidR="00CA5DB1">
            <w:rPr>
              <w:rFonts w:ascii="Calibri" w:hAnsi="Calibri"/>
              <w:sz w:val="20"/>
              <w:szCs w:val="20"/>
            </w:rPr>
            <w:t>16</w:t>
          </w:r>
        </w:p>
      </w:tc>
      <w:tc>
        <w:tcPr>
          <w:tcW w:w="1418" w:type="dxa"/>
          <w:tcBorders>
            <w:left w:val="single" w:sz="4" w:space="0" w:color="auto"/>
          </w:tcBorders>
          <w:vAlign w:val="center"/>
        </w:tcPr>
        <w:p w:rsidR="0095237F" w:rsidRPr="0095237F" w:rsidRDefault="0095237F">
          <w:pPr>
            <w:pStyle w:val="Encabezado"/>
            <w:jc w:val="center"/>
            <w:rPr>
              <w:rFonts w:ascii="Calibri" w:hAnsi="Calibri"/>
              <w:sz w:val="20"/>
              <w:szCs w:val="20"/>
            </w:rPr>
          </w:pPr>
          <w:r w:rsidRPr="0095237F">
            <w:rPr>
              <w:rFonts w:ascii="Calibri" w:hAnsi="Calibri"/>
              <w:sz w:val="20"/>
              <w:szCs w:val="20"/>
            </w:rPr>
            <w:t xml:space="preserve">Página </w:t>
          </w:r>
          <w:r w:rsidRPr="0095237F">
            <w:rPr>
              <w:rFonts w:ascii="Calibri" w:hAnsi="Calibri"/>
              <w:sz w:val="20"/>
              <w:szCs w:val="20"/>
            </w:rPr>
            <w:fldChar w:fldCharType="begin"/>
          </w:r>
          <w:r w:rsidRPr="0095237F">
            <w:rPr>
              <w:rFonts w:ascii="Calibri" w:hAnsi="Calibri"/>
              <w:sz w:val="20"/>
              <w:szCs w:val="20"/>
            </w:rPr>
            <w:instrText xml:space="preserve"> PAGE   \* MERGEFORMAT </w:instrText>
          </w:r>
          <w:r w:rsidRPr="0095237F">
            <w:rPr>
              <w:rFonts w:ascii="Calibri" w:hAnsi="Calibri"/>
              <w:sz w:val="20"/>
              <w:szCs w:val="20"/>
            </w:rPr>
            <w:fldChar w:fldCharType="separate"/>
          </w:r>
          <w:r w:rsidR="008E0599">
            <w:rPr>
              <w:rFonts w:ascii="Calibri" w:hAnsi="Calibri"/>
              <w:noProof/>
              <w:sz w:val="20"/>
              <w:szCs w:val="20"/>
            </w:rPr>
            <w:t>1</w:t>
          </w:r>
          <w:r w:rsidRPr="0095237F">
            <w:rPr>
              <w:rFonts w:ascii="Calibri" w:hAnsi="Calibri"/>
              <w:sz w:val="20"/>
              <w:szCs w:val="20"/>
            </w:rPr>
            <w:fldChar w:fldCharType="end"/>
          </w:r>
          <w:r w:rsidR="00CA5DB1">
            <w:rPr>
              <w:rFonts w:ascii="Calibri" w:hAnsi="Calibri"/>
              <w:sz w:val="20"/>
              <w:szCs w:val="20"/>
            </w:rPr>
            <w:t xml:space="preserve"> de </w:t>
          </w:r>
          <w:r w:rsidR="0017364C">
            <w:rPr>
              <w:rFonts w:ascii="Calibri" w:hAnsi="Calibri"/>
              <w:sz w:val="20"/>
              <w:szCs w:val="20"/>
            </w:rPr>
            <w:t>9</w:t>
          </w:r>
        </w:p>
      </w:tc>
    </w:tr>
  </w:tbl>
  <w:p w:rsidR="006239E2" w:rsidRDefault="0000420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FE6" w:rsidRDefault="0000420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1862" o:spid="_x0000_s2060" type="#_x0000_t136" style="position:absolute;margin-left:0;margin-top:0;width:498.4pt;height:124.6pt;rotation:315;z-index:-251657216;mso-position-horizontal:center;mso-position-horizontal-relative:margin;mso-position-vertical:center;mso-position-vertical-relative:margin" o:allowincell="f" fillcolor="silver" stroked="f">
          <v:fill opacity=".5"/>
          <v:textpath style="font-family:&quot;Times New Roman&quot;;font-size:1pt" string="EJEMP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150B"/>
    <w:multiLevelType w:val="hybridMultilevel"/>
    <w:tmpl w:val="DE6C5FDE"/>
    <w:lvl w:ilvl="0" w:tplc="E944832E">
      <w:numFmt w:val="bullet"/>
      <w:lvlText w:val="-"/>
      <w:lvlJc w:val="left"/>
      <w:pPr>
        <w:tabs>
          <w:tab w:val="num" w:pos="360"/>
        </w:tabs>
        <w:ind w:left="360" w:hanging="360"/>
      </w:pPr>
      <w:rPr>
        <w:rFont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B36D3"/>
    <w:multiLevelType w:val="hybridMultilevel"/>
    <w:tmpl w:val="671893E2"/>
    <w:lvl w:ilvl="0" w:tplc="E944832E">
      <w:numFmt w:val="bullet"/>
      <w:lvlText w:val="-"/>
      <w:lvlJc w:val="left"/>
      <w:pPr>
        <w:tabs>
          <w:tab w:val="num" w:pos="360"/>
        </w:tabs>
        <w:ind w:left="360" w:hanging="360"/>
      </w:pPr>
      <w:rPr>
        <w:rFont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5A069B"/>
    <w:multiLevelType w:val="hybridMultilevel"/>
    <w:tmpl w:val="64C8D080"/>
    <w:lvl w:ilvl="0" w:tplc="0C0A000F">
      <w:start w:val="1"/>
      <w:numFmt w:val="decimal"/>
      <w:lvlText w:val="%1."/>
      <w:lvlJc w:val="left"/>
      <w:pPr>
        <w:tabs>
          <w:tab w:val="num" w:pos="2484"/>
        </w:tabs>
        <w:ind w:left="2484" w:hanging="360"/>
      </w:pPr>
    </w:lvl>
    <w:lvl w:ilvl="1" w:tplc="0C0A0019" w:tentative="1">
      <w:start w:val="1"/>
      <w:numFmt w:val="lowerLetter"/>
      <w:lvlText w:val="%2."/>
      <w:lvlJc w:val="left"/>
      <w:pPr>
        <w:tabs>
          <w:tab w:val="num" w:pos="3204"/>
        </w:tabs>
        <w:ind w:left="3204" w:hanging="360"/>
      </w:pPr>
    </w:lvl>
    <w:lvl w:ilvl="2" w:tplc="0C0A001B" w:tentative="1">
      <w:start w:val="1"/>
      <w:numFmt w:val="lowerRoman"/>
      <w:lvlText w:val="%3."/>
      <w:lvlJc w:val="right"/>
      <w:pPr>
        <w:tabs>
          <w:tab w:val="num" w:pos="3924"/>
        </w:tabs>
        <w:ind w:left="3924" w:hanging="180"/>
      </w:pPr>
    </w:lvl>
    <w:lvl w:ilvl="3" w:tplc="0C0A000F" w:tentative="1">
      <w:start w:val="1"/>
      <w:numFmt w:val="decimal"/>
      <w:lvlText w:val="%4."/>
      <w:lvlJc w:val="left"/>
      <w:pPr>
        <w:tabs>
          <w:tab w:val="num" w:pos="4644"/>
        </w:tabs>
        <w:ind w:left="4644" w:hanging="360"/>
      </w:pPr>
    </w:lvl>
    <w:lvl w:ilvl="4" w:tplc="0C0A0019" w:tentative="1">
      <w:start w:val="1"/>
      <w:numFmt w:val="lowerLetter"/>
      <w:lvlText w:val="%5."/>
      <w:lvlJc w:val="left"/>
      <w:pPr>
        <w:tabs>
          <w:tab w:val="num" w:pos="5364"/>
        </w:tabs>
        <w:ind w:left="5364" w:hanging="360"/>
      </w:pPr>
    </w:lvl>
    <w:lvl w:ilvl="5" w:tplc="0C0A001B" w:tentative="1">
      <w:start w:val="1"/>
      <w:numFmt w:val="lowerRoman"/>
      <w:lvlText w:val="%6."/>
      <w:lvlJc w:val="right"/>
      <w:pPr>
        <w:tabs>
          <w:tab w:val="num" w:pos="6084"/>
        </w:tabs>
        <w:ind w:left="6084" w:hanging="180"/>
      </w:pPr>
    </w:lvl>
    <w:lvl w:ilvl="6" w:tplc="0C0A000F" w:tentative="1">
      <w:start w:val="1"/>
      <w:numFmt w:val="decimal"/>
      <w:lvlText w:val="%7."/>
      <w:lvlJc w:val="left"/>
      <w:pPr>
        <w:tabs>
          <w:tab w:val="num" w:pos="6804"/>
        </w:tabs>
        <w:ind w:left="6804" w:hanging="360"/>
      </w:pPr>
    </w:lvl>
    <w:lvl w:ilvl="7" w:tplc="0C0A0019" w:tentative="1">
      <w:start w:val="1"/>
      <w:numFmt w:val="lowerLetter"/>
      <w:lvlText w:val="%8."/>
      <w:lvlJc w:val="left"/>
      <w:pPr>
        <w:tabs>
          <w:tab w:val="num" w:pos="7524"/>
        </w:tabs>
        <w:ind w:left="7524" w:hanging="360"/>
      </w:pPr>
    </w:lvl>
    <w:lvl w:ilvl="8" w:tplc="0C0A001B" w:tentative="1">
      <w:start w:val="1"/>
      <w:numFmt w:val="lowerRoman"/>
      <w:lvlText w:val="%9."/>
      <w:lvlJc w:val="right"/>
      <w:pPr>
        <w:tabs>
          <w:tab w:val="num" w:pos="8244"/>
        </w:tabs>
        <w:ind w:left="8244" w:hanging="180"/>
      </w:pPr>
    </w:lvl>
  </w:abstractNum>
  <w:abstractNum w:abstractNumId="3" w15:restartNumberingAfterBreak="0">
    <w:nsid w:val="116202B0"/>
    <w:multiLevelType w:val="hybridMultilevel"/>
    <w:tmpl w:val="810C2EA2"/>
    <w:lvl w:ilvl="0" w:tplc="0C0A000F">
      <w:start w:val="1"/>
      <w:numFmt w:val="decimal"/>
      <w:lvlText w:val="%1."/>
      <w:lvlJc w:val="left"/>
      <w:pPr>
        <w:tabs>
          <w:tab w:val="num" w:pos="2484"/>
        </w:tabs>
        <w:ind w:left="2484" w:hanging="360"/>
      </w:pPr>
      <w:rPr>
        <w:rFonts w:hint="default"/>
      </w:rPr>
    </w:lvl>
    <w:lvl w:ilvl="1" w:tplc="0C0A0005">
      <w:start w:val="1"/>
      <w:numFmt w:val="bullet"/>
      <w:lvlText w:val=""/>
      <w:lvlJc w:val="left"/>
      <w:pPr>
        <w:tabs>
          <w:tab w:val="num" w:pos="2484"/>
        </w:tabs>
        <w:ind w:left="2484" w:hanging="360"/>
      </w:pPr>
      <w:rPr>
        <w:rFonts w:ascii="Wingdings" w:hAnsi="Wingdings"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cs="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cs="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4" w15:restartNumberingAfterBreak="0">
    <w:nsid w:val="17F24C05"/>
    <w:multiLevelType w:val="hybridMultilevel"/>
    <w:tmpl w:val="B04A9EC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48B1C71"/>
    <w:multiLevelType w:val="hybridMultilevel"/>
    <w:tmpl w:val="C9CAC2CA"/>
    <w:lvl w:ilvl="0" w:tplc="E944832E">
      <w:numFmt w:val="bullet"/>
      <w:lvlText w:val="-"/>
      <w:lvlJc w:val="left"/>
      <w:pPr>
        <w:tabs>
          <w:tab w:val="num" w:pos="360"/>
        </w:tabs>
        <w:ind w:left="360" w:hanging="360"/>
      </w:pPr>
      <w:rPr>
        <w:rFont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B51C45"/>
    <w:multiLevelType w:val="hybridMultilevel"/>
    <w:tmpl w:val="B848442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66787D"/>
    <w:multiLevelType w:val="hybridMultilevel"/>
    <w:tmpl w:val="3B8486BA"/>
    <w:lvl w:ilvl="0" w:tplc="0C0A0005">
      <w:start w:val="1"/>
      <w:numFmt w:val="bullet"/>
      <w:lvlText w:val=""/>
      <w:lvlJc w:val="left"/>
      <w:pPr>
        <w:tabs>
          <w:tab w:val="num" w:pos="2130"/>
        </w:tabs>
        <w:ind w:left="2130" w:hanging="360"/>
      </w:pPr>
      <w:rPr>
        <w:rFonts w:ascii="Wingdings" w:hAnsi="Wingdings" w:hint="default"/>
      </w:rPr>
    </w:lvl>
    <w:lvl w:ilvl="1" w:tplc="0C0A0003" w:tentative="1">
      <w:start w:val="1"/>
      <w:numFmt w:val="bullet"/>
      <w:lvlText w:val="o"/>
      <w:lvlJc w:val="left"/>
      <w:pPr>
        <w:tabs>
          <w:tab w:val="num" w:pos="2850"/>
        </w:tabs>
        <w:ind w:left="2850" w:hanging="360"/>
      </w:pPr>
      <w:rPr>
        <w:rFonts w:ascii="Courier New" w:hAnsi="Courier New" w:hint="default"/>
      </w:rPr>
    </w:lvl>
    <w:lvl w:ilvl="2" w:tplc="0C0A0005" w:tentative="1">
      <w:start w:val="1"/>
      <w:numFmt w:val="bullet"/>
      <w:lvlText w:val=""/>
      <w:lvlJc w:val="left"/>
      <w:pPr>
        <w:tabs>
          <w:tab w:val="num" w:pos="3570"/>
        </w:tabs>
        <w:ind w:left="3570" w:hanging="360"/>
      </w:pPr>
      <w:rPr>
        <w:rFonts w:ascii="Wingdings" w:hAnsi="Wingdings" w:hint="default"/>
      </w:rPr>
    </w:lvl>
    <w:lvl w:ilvl="3" w:tplc="0C0A0001" w:tentative="1">
      <w:start w:val="1"/>
      <w:numFmt w:val="bullet"/>
      <w:lvlText w:val=""/>
      <w:lvlJc w:val="left"/>
      <w:pPr>
        <w:tabs>
          <w:tab w:val="num" w:pos="4290"/>
        </w:tabs>
        <w:ind w:left="4290" w:hanging="360"/>
      </w:pPr>
      <w:rPr>
        <w:rFonts w:ascii="Symbol" w:hAnsi="Symbol" w:hint="default"/>
      </w:rPr>
    </w:lvl>
    <w:lvl w:ilvl="4" w:tplc="0C0A0003" w:tentative="1">
      <w:start w:val="1"/>
      <w:numFmt w:val="bullet"/>
      <w:lvlText w:val="o"/>
      <w:lvlJc w:val="left"/>
      <w:pPr>
        <w:tabs>
          <w:tab w:val="num" w:pos="5010"/>
        </w:tabs>
        <w:ind w:left="5010" w:hanging="360"/>
      </w:pPr>
      <w:rPr>
        <w:rFonts w:ascii="Courier New" w:hAnsi="Courier New" w:hint="default"/>
      </w:rPr>
    </w:lvl>
    <w:lvl w:ilvl="5" w:tplc="0C0A0005" w:tentative="1">
      <w:start w:val="1"/>
      <w:numFmt w:val="bullet"/>
      <w:lvlText w:val=""/>
      <w:lvlJc w:val="left"/>
      <w:pPr>
        <w:tabs>
          <w:tab w:val="num" w:pos="5730"/>
        </w:tabs>
        <w:ind w:left="5730" w:hanging="360"/>
      </w:pPr>
      <w:rPr>
        <w:rFonts w:ascii="Wingdings" w:hAnsi="Wingdings" w:hint="default"/>
      </w:rPr>
    </w:lvl>
    <w:lvl w:ilvl="6" w:tplc="0C0A0001" w:tentative="1">
      <w:start w:val="1"/>
      <w:numFmt w:val="bullet"/>
      <w:lvlText w:val=""/>
      <w:lvlJc w:val="left"/>
      <w:pPr>
        <w:tabs>
          <w:tab w:val="num" w:pos="6450"/>
        </w:tabs>
        <w:ind w:left="6450" w:hanging="360"/>
      </w:pPr>
      <w:rPr>
        <w:rFonts w:ascii="Symbol" w:hAnsi="Symbol" w:hint="default"/>
      </w:rPr>
    </w:lvl>
    <w:lvl w:ilvl="7" w:tplc="0C0A0003" w:tentative="1">
      <w:start w:val="1"/>
      <w:numFmt w:val="bullet"/>
      <w:lvlText w:val="o"/>
      <w:lvlJc w:val="left"/>
      <w:pPr>
        <w:tabs>
          <w:tab w:val="num" w:pos="7170"/>
        </w:tabs>
        <w:ind w:left="7170" w:hanging="360"/>
      </w:pPr>
      <w:rPr>
        <w:rFonts w:ascii="Courier New" w:hAnsi="Courier New" w:hint="default"/>
      </w:rPr>
    </w:lvl>
    <w:lvl w:ilvl="8" w:tplc="0C0A0005" w:tentative="1">
      <w:start w:val="1"/>
      <w:numFmt w:val="bullet"/>
      <w:lvlText w:val=""/>
      <w:lvlJc w:val="left"/>
      <w:pPr>
        <w:tabs>
          <w:tab w:val="num" w:pos="7890"/>
        </w:tabs>
        <w:ind w:left="7890" w:hanging="360"/>
      </w:pPr>
      <w:rPr>
        <w:rFonts w:ascii="Wingdings" w:hAnsi="Wingdings" w:hint="default"/>
      </w:rPr>
    </w:lvl>
  </w:abstractNum>
  <w:abstractNum w:abstractNumId="8" w15:restartNumberingAfterBreak="0">
    <w:nsid w:val="43717D06"/>
    <w:multiLevelType w:val="hybridMultilevel"/>
    <w:tmpl w:val="23500ABA"/>
    <w:lvl w:ilvl="0" w:tplc="E944832E">
      <w:numFmt w:val="bullet"/>
      <w:lvlText w:val="-"/>
      <w:lvlJc w:val="left"/>
      <w:pPr>
        <w:tabs>
          <w:tab w:val="num" w:pos="360"/>
        </w:tabs>
        <w:ind w:left="360" w:hanging="360"/>
      </w:pPr>
      <w:rPr>
        <w:rFont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C077BAF"/>
    <w:multiLevelType w:val="hybridMultilevel"/>
    <w:tmpl w:val="CAF4AC90"/>
    <w:lvl w:ilvl="0" w:tplc="0C0A0005">
      <w:start w:val="1"/>
      <w:numFmt w:val="bullet"/>
      <w:lvlText w:val=""/>
      <w:lvlJc w:val="left"/>
      <w:pPr>
        <w:tabs>
          <w:tab w:val="num" w:pos="1776"/>
        </w:tabs>
        <w:ind w:left="1776" w:hanging="360"/>
      </w:pPr>
      <w:rPr>
        <w:rFonts w:ascii="Wingdings" w:hAnsi="Wingdings" w:hint="default"/>
      </w:rPr>
    </w:lvl>
    <w:lvl w:ilvl="1" w:tplc="0C0A000F">
      <w:start w:val="1"/>
      <w:numFmt w:val="decimal"/>
      <w:lvlText w:val="%2."/>
      <w:lvlJc w:val="left"/>
      <w:pPr>
        <w:tabs>
          <w:tab w:val="num" w:pos="2496"/>
        </w:tabs>
        <w:ind w:left="2496" w:hanging="360"/>
      </w:pPr>
      <w:rPr>
        <w:rFonts w:hint="default"/>
      </w:rPr>
    </w:lvl>
    <w:lvl w:ilvl="2" w:tplc="E944832E">
      <w:numFmt w:val="bullet"/>
      <w:lvlText w:val="-"/>
      <w:lvlJc w:val="left"/>
      <w:pPr>
        <w:tabs>
          <w:tab w:val="num" w:pos="3216"/>
        </w:tabs>
        <w:ind w:left="3216" w:hanging="360"/>
      </w:pPr>
      <w:rPr>
        <w:rFont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0" w15:restartNumberingAfterBreak="0">
    <w:nsid w:val="4C12022D"/>
    <w:multiLevelType w:val="hybridMultilevel"/>
    <w:tmpl w:val="85824B10"/>
    <w:lvl w:ilvl="0" w:tplc="0C0A000F">
      <w:start w:val="1"/>
      <w:numFmt w:val="decimal"/>
      <w:lvlText w:val="%1."/>
      <w:lvlJc w:val="left"/>
      <w:pPr>
        <w:tabs>
          <w:tab w:val="num" w:pos="2484"/>
        </w:tabs>
        <w:ind w:left="2484" w:hanging="360"/>
      </w:pPr>
    </w:lvl>
    <w:lvl w:ilvl="1" w:tplc="0C0A0005">
      <w:start w:val="1"/>
      <w:numFmt w:val="bullet"/>
      <w:lvlText w:val=""/>
      <w:lvlJc w:val="left"/>
      <w:pPr>
        <w:tabs>
          <w:tab w:val="num" w:pos="3204"/>
        </w:tabs>
        <w:ind w:left="3204" w:hanging="360"/>
      </w:pPr>
      <w:rPr>
        <w:rFonts w:ascii="Wingdings" w:hAnsi="Wingdings" w:hint="default"/>
      </w:rPr>
    </w:lvl>
    <w:lvl w:ilvl="2" w:tplc="0C0A001B" w:tentative="1">
      <w:start w:val="1"/>
      <w:numFmt w:val="lowerRoman"/>
      <w:lvlText w:val="%3."/>
      <w:lvlJc w:val="right"/>
      <w:pPr>
        <w:tabs>
          <w:tab w:val="num" w:pos="3924"/>
        </w:tabs>
        <w:ind w:left="3924" w:hanging="180"/>
      </w:pPr>
    </w:lvl>
    <w:lvl w:ilvl="3" w:tplc="0C0A000F" w:tentative="1">
      <w:start w:val="1"/>
      <w:numFmt w:val="decimal"/>
      <w:lvlText w:val="%4."/>
      <w:lvlJc w:val="left"/>
      <w:pPr>
        <w:tabs>
          <w:tab w:val="num" w:pos="4644"/>
        </w:tabs>
        <w:ind w:left="4644" w:hanging="360"/>
      </w:pPr>
    </w:lvl>
    <w:lvl w:ilvl="4" w:tplc="0C0A0019" w:tentative="1">
      <w:start w:val="1"/>
      <w:numFmt w:val="lowerLetter"/>
      <w:lvlText w:val="%5."/>
      <w:lvlJc w:val="left"/>
      <w:pPr>
        <w:tabs>
          <w:tab w:val="num" w:pos="5364"/>
        </w:tabs>
        <w:ind w:left="5364" w:hanging="360"/>
      </w:pPr>
    </w:lvl>
    <w:lvl w:ilvl="5" w:tplc="0C0A001B" w:tentative="1">
      <w:start w:val="1"/>
      <w:numFmt w:val="lowerRoman"/>
      <w:lvlText w:val="%6."/>
      <w:lvlJc w:val="right"/>
      <w:pPr>
        <w:tabs>
          <w:tab w:val="num" w:pos="6084"/>
        </w:tabs>
        <w:ind w:left="6084" w:hanging="180"/>
      </w:pPr>
    </w:lvl>
    <w:lvl w:ilvl="6" w:tplc="0C0A000F" w:tentative="1">
      <w:start w:val="1"/>
      <w:numFmt w:val="decimal"/>
      <w:lvlText w:val="%7."/>
      <w:lvlJc w:val="left"/>
      <w:pPr>
        <w:tabs>
          <w:tab w:val="num" w:pos="6804"/>
        </w:tabs>
        <w:ind w:left="6804" w:hanging="360"/>
      </w:pPr>
    </w:lvl>
    <w:lvl w:ilvl="7" w:tplc="0C0A0019" w:tentative="1">
      <w:start w:val="1"/>
      <w:numFmt w:val="lowerLetter"/>
      <w:lvlText w:val="%8."/>
      <w:lvlJc w:val="left"/>
      <w:pPr>
        <w:tabs>
          <w:tab w:val="num" w:pos="7524"/>
        </w:tabs>
        <w:ind w:left="7524" w:hanging="360"/>
      </w:pPr>
    </w:lvl>
    <w:lvl w:ilvl="8" w:tplc="0C0A001B" w:tentative="1">
      <w:start w:val="1"/>
      <w:numFmt w:val="lowerRoman"/>
      <w:lvlText w:val="%9."/>
      <w:lvlJc w:val="right"/>
      <w:pPr>
        <w:tabs>
          <w:tab w:val="num" w:pos="8244"/>
        </w:tabs>
        <w:ind w:left="8244" w:hanging="180"/>
      </w:pPr>
    </w:lvl>
  </w:abstractNum>
  <w:abstractNum w:abstractNumId="11" w15:restartNumberingAfterBreak="0">
    <w:nsid w:val="78620F55"/>
    <w:multiLevelType w:val="hybridMultilevel"/>
    <w:tmpl w:val="AE9E792A"/>
    <w:lvl w:ilvl="0" w:tplc="0C0A0005">
      <w:start w:val="1"/>
      <w:numFmt w:val="bullet"/>
      <w:lvlText w:val=""/>
      <w:lvlJc w:val="left"/>
      <w:pPr>
        <w:tabs>
          <w:tab w:val="num" w:pos="1776"/>
        </w:tabs>
        <w:ind w:left="1776" w:hanging="360"/>
      </w:pPr>
      <w:rPr>
        <w:rFonts w:ascii="Wingdings" w:hAnsi="Wingdings"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2" w15:restartNumberingAfterBreak="0">
    <w:nsid w:val="7AA8644A"/>
    <w:multiLevelType w:val="hybridMultilevel"/>
    <w:tmpl w:val="8AAEAA9C"/>
    <w:lvl w:ilvl="0" w:tplc="0C0A0005">
      <w:start w:val="1"/>
      <w:numFmt w:val="bullet"/>
      <w:lvlText w:val=""/>
      <w:lvlJc w:val="left"/>
      <w:pPr>
        <w:tabs>
          <w:tab w:val="num" w:pos="1770"/>
        </w:tabs>
        <w:ind w:left="1770" w:hanging="360"/>
      </w:pPr>
      <w:rPr>
        <w:rFonts w:ascii="Wingdings" w:hAnsi="Wingdings" w:hint="default"/>
      </w:rPr>
    </w:lvl>
    <w:lvl w:ilvl="1" w:tplc="0C0A0003">
      <w:start w:val="1"/>
      <w:numFmt w:val="bullet"/>
      <w:lvlText w:val="o"/>
      <w:lvlJc w:val="left"/>
      <w:pPr>
        <w:tabs>
          <w:tab w:val="num" w:pos="2490"/>
        </w:tabs>
        <w:ind w:left="2490" w:hanging="360"/>
      </w:pPr>
      <w:rPr>
        <w:rFonts w:ascii="Courier New" w:hAnsi="Courier New" w:hint="default"/>
      </w:rPr>
    </w:lvl>
    <w:lvl w:ilvl="2" w:tplc="0C0A0005" w:tentative="1">
      <w:start w:val="1"/>
      <w:numFmt w:val="bullet"/>
      <w:lvlText w:val=""/>
      <w:lvlJc w:val="left"/>
      <w:pPr>
        <w:tabs>
          <w:tab w:val="num" w:pos="3210"/>
        </w:tabs>
        <w:ind w:left="3210" w:hanging="360"/>
      </w:pPr>
      <w:rPr>
        <w:rFonts w:ascii="Wingdings" w:hAnsi="Wingdings" w:hint="default"/>
      </w:rPr>
    </w:lvl>
    <w:lvl w:ilvl="3" w:tplc="0C0A0001" w:tentative="1">
      <w:start w:val="1"/>
      <w:numFmt w:val="bullet"/>
      <w:lvlText w:val=""/>
      <w:lvlJc w:val="left"/>
      <w:pPr>
        <w:tabs>
          <w:tab w:val="num" w:pos="3930"/>
        </w:tabs>
        <w:ind w:left="3930" w:hanging="360"/>
      </w:pPr>
      <w:rPr>
        <w:rFonts w:ascii="Symbol" w:hAnsi="Symbol" w:hint="default"/>
      </w:rPr>
    </w:lvl>
    <w:lvl w:ilvl="4" w:tplc="0C0A0003" w:tentative="1">
      <w:start w:val="1"/>
      <w:numFmt w:val="bullet"/>
      <w:lvlText w:val="o"/>
      <w:lvlJc w:val="left"/>
      <w:pPr>
        <w:tabs>
          <w:tab w:val="num" w:pos="4650"/>
        </w:tabs>
        <w:ind w:left="4650" w:hanging="360"/>
      </w:pPr>
      <w:rPr>
        <w:rFonts w:ascii="Courier New" w:hAnsi="Courier New" w:hint="default"/>
      </w:rPr>
    </w:lvl>
    <w:lvl w:ilvl="5" w:tplc="0C0A0005" w:tentative="1">
      <w:start w:val="1"/>
      <w:numFmt w:val="bullet"/>
      <w:lvlText w:val=""/>
      <w:lvlJc w:val="left"/>
      <w:pPr>
        <w:tabs>
          <w:tab w:val="num" w:pos="5370"/>
        </w:tabs>
        <w:ind w:left="5370" w:hanging="360"/>
      </w:pPr>
      <w:rPr>
        <w:rFonts w:ascii="Wingdings" w:hAnsi="Wingdings" w:hint="default"/>
      </w:rPr>
    </w:lvl>
    <w:lvl w:ilvl="6" w:tplc="0C0A0001" w:tentative="1">
      <w:start w:val="1"/>
      <w:numFmt w:val="bullet"/>
      <w:lvlText w:val=""/>
      <w:lvlJc w:val="left"/>
      <w:pPr>
        <w:tabs>
          <w:tab w:val="num" w:pos="6090"/>
        </w:tabs>
        <w:ind w:left="6090" w:hanging="360"/>
      </w:pPr>
      <w:rPr>
        <w:rFonts w:ascii="Symbol" w:hAnsi="Symbol" w:hint="default"/>
      </w:rPr>
    </w:lvl>
    <w:lvl w:ilvl="7" w:tplc="0C0A0003" w:tentative="1">
      <w:start w:val="1"/>
      <w:numFmt w:val="bullet"/>
      <w:lvlText w:val="o"/>
      <w:lvlJc w:val="left"/>
      <w:pPr>
        <w:tabs>
          <w:tab w:val="num" w:pos="6810"/>
        </w:tabs>
        <w:ind w:left="6810" w:hanging="360"/>
      </w:pPr>
      <w:rPr>
        <w:rFonts w:ascii="Courier New" w:hAnsi="Courier New" w:hint="default"/>
      </w:rPr>
    </w:lvl>
    <w:lvl w:ilvl="8" w:tplc="0C0A0005" w:tentative="1">
      <w:start w:val="1"/>
      <w:numFmt w:val="bullet"/>
      <w:lvlText w:val=""/>
      <w:lvlJc w:val="left"/>
      <w:pPr>
        <w:tabs>
          <w:tab w:val="num" w:pos="7530"/>
        </w:tabs>
        <w:ind w:left="7530" w:hanging="360"/>
      </w:pPr>
      <w:rPr>
        <w:rFonts w:ascii="Wingdings" w:hAnsi="Wingdings" w:hint="default"/>
      </w:rPr>
    </w:lvl>
  </w:abstractNum>
  <w:abstractNum w:abstractNumId="13" w15:restartNumberingAfterBreak="0">
    <w:nsid w:val="7E263B74"/>
    <w:multiLevelType w:val="hybridMultilevel"/>
    <w:tmpl w:val="FF0650EA"/>
    <w:lvl w:ilvl="0" w:tplc="0C0A0005">
      <w:start w:val="1"/>
      <w:numFmt w:val="bullet"/>
      <w:lvlText w:val=""/>
      <w:lvlJc w:val="left"/>
      <w:pPr>
        <w:tabs>
          <w:tab w:val="num" w:pos="1776"/>
        </w:tabs>
        <w:ind w:left="1776" w:hanging="360"/>
      </w:pPr>
      <w:rPr>
        <w:rFonts w:ascii="Wingdings" w:hAnsi="Wingdings" w:hint="default"/>
      </w:rPr>
    </w:lvl>
    <w:lvl w:ilvl="1" w:tplc="0C0A0005">
      <w:start w:val="1"/>
      <w:numFmt w:val="bullet"/>
      <w:lvlText w:val=""/>
      <w:lvlJc w:val="left"/>
      <w:pPr>
        <w:tabs>
          <w:tab w:val="num" w:pos="1776"/>
        </w:tabs>
        <w:ind w:left="1776" w:hanging="360"/>
      </w:pPr>
      <w:rPr>
        <w:rFonts w:ascii="Wingdings" w:hAnsi="Wingdings"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num w:numId="1">
    <w:abstractNumId w:val="12"/>
  </w:num>
  <w:num w:numId="2">
    <w:abstractNumId w:val="7"/>
  </w:num>
  <w:num w:numId="3">
    <w:abstractNumId w:val="13"/>
  </w:num>
  <w:num w:numId="4">
    <w:abstractNumId w:val="9"/>
  </w:num>
  <w:num w:numId="5">
    <w:abstractNumId w:val="2"/>
  </w:num>
  <w:num w:numId="6">
    <w:abstractNumId w:val="10"/>
  </w:num>
  <w:num w:numId="7">
    <w:abstractNumId w:val="3"/>
  </w:num>
  <w:num w:numId="8">
    <w:abstractNumId w:val="1"/>
  </w:num>
  <w:num w:numId="9">
    <w:abstractNumId w:val="8"/>
  </w:num>
  <w:num w:numId="10">
    <w:abstractNumId w:val="0"/>
  </w:num>
  <w:num w:numId="11">
    <w:abstractNumId w:val="5"/>
  </w:num>
  <w:num w:numId="12">
    <w:abstractNumId w:val="11"/>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FC9"/>
    <w:rsid w:val="00004209"/>
    <w:rsid w:val="00060946"/>
    <w:rsid w:val="0007571C"/>
    <w:rsid w:val="000B1F76"/>
    <w:rsid w:val="0017364C"/>
    <w:rsid w:val="002023DE"/>
    <w:rsid w:val="002345E4"/>
    <w:rsid w:val="0029167F"/>
    <w:rsid w:val="00304AA5"/>
    <w:rsid w:val="003B5268"/>
    <w:rsid w:val="003B5EA9"/>
    <w:rsid w:val="00492A56"/>
    <w:rsid w:val="004A1FD9"/>
    <w:rsid w:val="004A76A0"/>
    <w:rsid w:val="004F7E4E"/>
    <w:rsid w:val="005659E8"/>
    <w:rsid w:val="005C22AB"/>
    <w:rsid w:val="005E341C"/>
    <w:rsid w:val="005F682D"/>
    <w:rsid w:val="006D7897"/>
    <w:rsid w:val="007B1070"/>
    <w:rsid w:val="008300B0"/>
    <w:rsid w:val="00891EDD"/>
    <w:rsid w:val="008A73FF"/>
    <w:rsid w:val="008C329E"/>
    <w:rsid w:val="008D1283"/>
    <w:rsid w:val="008E0599"/>
    <w:rsid w:val="0095237F"/>
    <w:rsid w:val="009D7E20"/>
    <w:rsid w:val="00A20647"/>
    <w:rsid w:val="00A6302F"/>
    <w:rsid w:val="00AC0D15"/>
    <w:rsid w:val="00B7779A"/>
    <w:rsid w:val="00BD0EBB"/>
    <w:rsid w:val="00C03FC9"/>
    <w:rsid w:val="00CA5DB1"/>
    <w:rsid w:val="00CB2186"/>
    <w:rsid w:val="00D17482"/>
    <w:rsid w:val="00DF229D"/>
    <w:rsid w:val="00E7712A"/>
    <w:rsid w:val="00E87202"/>
    <w:rsid w:val="00EA0413"/>
    <w:rsid w:val="00EA2A7A"/>
    <w:rsid w:val="00F342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rules v:ext="edit">
        <o:r id="V:Rule1" type="connector" idref="#_s1071">
          <o:proxy start="" idref="#_s1077" connectloc="0"/>
          <o:proxy end="" idref="#_s1074" connectloc="2"/>
        </o:r>
        <o:r id="V:Rule2" type="connector" idref="#_s1073">
          <o:proxy start="" idref="#_s1075" connectloc="0"/>
          <o:proxy end="" idref="#_s1074" connectloc="2"/>
        </o:r>
        <o:r id="V:Rule3" type="connector" idref="#_s1072">
          <o:proxy start="" idref="#_s1076" connectloc="0"/>
          <o:proxy end="" idref="#_s1074" connectloc="2"/>
        </o:r>
        <o:r id="V:Rule4" type="connector" idref="#_s1070">
          <o:proxy start="" idref="#_s1078" connectloc="3"/>
          <o:proxy end="" idref="#_s1076" connectloc="2"/>
        </o:r>
        <o:r id="V:Rule5" type="connector" idref="#_s1069">
          <o:proxy start="" idref="#_s1079" connectloc="1"/>
          <o:proxy end="" idref="#_s1076" connectloc="2"/>
        </o:r>
      </o:rules>
    </o:shapelayout>
  </w:shapeDefaults>
  <w:decimalSymbol w:val="."/>
  <w:listSeparator w:val=";"/>
  <w14:docId w14:val="6F829443"/>
  <w15:docId w15:val="{D29F4ABF-1EAF-4ED4-BB84-6CD0BBA4C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jc w:val="both"/>
      <w:outlineLvl w:val="0"/>
    </w:pPr>
    <w:rPr>
      <w:b/>
      <w:bCs/>
    </w:rPr>
  </w:style>
  <w:style w:type="paragraph" w:styleId="Ttulo2">
    <w:name w:val="heading 2"/>
    <w:basedOn w:val="Normal"/>
    <w:next w:val="Normal"/>
    <w:qFormat/>
    <w:pPr>
      <w:keepNext/>
      <w:outlineLvl w:val="1"/>
    </w:pPr>
    <w:rPr>
      <w:b/>
      <w:bCs/>
    </w:rPr>
  </w:style>
  <w:style w:type="paragraph" w:styleId="Ttulo3">
    <w:name w:val="heading 3"/>
    <w:basedOn w:val="Normal"/>
    <w:next w:val="Normal"/>
    <w:qFormat/>
    <w:pPr>
      <w:keepNext/>
      <w:spacing w:line="288" w:lineRule="auto"/>
      <w:ind w:left="1416"/>
      <w:jc w:val="both"/>
      <w:outlineLvl w:val="2"/>
    </w:pPr>
    <w:rPr>
      <w:b/>
      <w:bCs/>
      <w:lang w:val="es-ES_tradnl"/>
    </w:rPr>
  </w:style>
  <w:style w:type="paragraph" w:styleId="Ttulo5">
    <w:name w:val="heading 5"/>
    <w:basedOn w:val="Normal"/>
    <w:next w:val="Normal"/>
    <w:qFormat/>
    <w:pPr>
      <w:keepNext/>
      <w:spacing w:line="288" w:lineRule="auto"/>
      <w:jc w:val="both"/>
      <w:outlineLvl w:val="4"/>
    </w:pPr>
    <w:rPr>
      <w:b/>
      <w:bCs/>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419"/>
        <w:tab w:val="right" w:pos="8838"/>
      </w:tabs>
    </w:pPr>
  </w:style>
  <w:style w:type="paragraph" w:styleId="Textoindependiente">
    <w:name w:val="Body Text"/>
    <w:basedOn w:val="Normal"/>
    <w:pPr>
      <w:jc w:val="both"/>
    </w:pPr>
  </w:style>
  <w:style w:type="paragraph" w:styleId="Textoindependiente2">
    <w:name w:val="Body Text 2"/>
    <w:basedOn w:val="Normal"/>
    <w:pPr>
      <w:jc w:val="both"/>
    </w:pPr>
    <w:rPr>
      <w:b/>
      <w:bCs/>
    </w:rPr>
  </w:style>
  <w:style w:type="paragraph" w:styleId="Sangradetextonormal">
    <w:name w:val="Body Text Indent"/>
    <w:basedOn w:val="Normal"/>
    <w:pPr>
      <w:ind w:left="1620" w:hanging="1620"/>
      <w:jc w:val="both"/>
    </w:pPr>
    <w:rPr>
      <w:b/>
      <w:bCs/>
    </w:rPr>
  </w:style>
  <w:style w:type="paragraph" w:styleId="Sangra2detindependiente">
    <w:name w:val="Body Text Indent 2"/>
    <w:basedOn w:val="Normal"/>
    <w:pPr>
      <w:ind w:left="2160" w:hanging="2160"/>
      <w:jc w:val="both"/>
    </w:pPr>
    <w:rPr>
      <w:b/>
      <w:bCs/>
    </w:rPr>
  </w:style>
  <w:style w:type="paragraph" w:customStyle="1" w:styleId="TITULO">
    <w:name w:val="TITULO"/>
    <w:basedOn w:val="Normal"/>
    <w:pPr>
      <w:jc w:val="center"/>
    </w:pPr>
    <w:rPr>
      <w:b/>
      <w:bCs/>
    </w:rPr>
  </w:style>
  <w:style w:type="paragraph" w:customStyle="1" w:styleId="presentacion">
    <w:name w:val="presentacion"/>
    <w:basedOn w:val="Textoindependiente2"/>
    <w:pPr>
      <w:ind w:left="2160" w:hanging="2160"/>
    </w:pPr>
  </w:style>
  <w:style w:type="paragraph" w:styleId="Sangra3detindependiente">
    <w:name w:val="Body Text Indent 3"/>
    <w:basedOn w:val="Normal"/>
    <w:pPr>
      <w:ind w:left="2160"/>
    </w:pPr>
  </w:style>
  <w:style w:type="paragraph" w:styleId="Textoindependiente3">
    <w:name w:val="Body Text 3"/>
    <w:basedOn w:val="Normal"/>
    <w:rPr>
      <w:b/>
      <w:bCs/>
    </w:rPr>
  </w:style>
  <w:style w:type="paragraph" w:styleId="NormalWeb">
    <w:name w:val="Normal (Web)"/>
    <w:basedOn w:val="Normal"/>
    <w:uiPriority w:val="99"/>
    <w:unhideWhenUsed/>
    <w:pPr>
      <w:spacing w:before="100" w:beforeAutospacing="1" w:after="100" w:afterAutospacing="1"/>
    </w:pPr>
  </w:style>
  <w:style w:type="paragraph" w:styleId="Textocomentario">
    <w:name w:val="annotation text"/>
    <w:basedOn w:val="Normal"/>
    <w:link w:val="TextocomentarioCar"/>
    <w:rPr>
      <w:sz w:val="20"/>
      <w:szCs w:val="20"/>
    </w:rPr>
  </w:style>
  <w:style w:type="character" w:customStyle="1" w:styleId="TextocomentarioCar">
    <w:name w:val="Texto comentario Car"/>
    <w:basedOn w:val="Fuentedeprrafopredeter"/>
    <w:link w:val="Textocomentario"/>
    <w:rPr>
      <w:lang w:val="es-MX"/>
    </w:rPr>
  </w:style>
  <w:style w:type="character" w:styleId="Hipervnculo">
    <w:name w:val="Hyperlink"/>
    <w:basedOn w:val="Fuentedeprrafopredeter"/>
    <w:rPr>
      <w:color w:val="0000FF"/>
      <w:u w:val="single"/>
    </w:rPr>
  </w:style>
  <w:style w:type="paragraph" w:styleId="Piedepgina">
    <w:name w:val="footer"/>
    <w:basedOn w:val="Normal"/>
    <w:link w:val="PiedepginaCar"/>
    <w:pPr>
      <w:tabs>
        <w:tab w:val="center" w:pos="4252"/>
        <w:tab w:val="right" w:pos="8504"/>
      </w:tabs>
    </w:pPr>
  </w:style>
  <w:style w:type="character" w:customStyle="1" w:styleId="PiedepginaCar">
    <w:name w:val="Pie de página Car"/>
    <w:basedOn w:val="Fuentedeprrafopredeter"/>
    <w:link w:val="Piedepgina"/>
    <w:rPr>
      <w:sz w:val="24"/>
      <w:szCs w:val="24"/>
      <w:lang w:val="es-MX"/>
    </w:rPr>
  </w:style>
  <w:style w:type="character" w:customStyle="1" w:styleId="EncabezadoCar">
    <w:name w:val="Encabezado Car"/>
    <w:basedOn w:val="Fuentedeprrafopredeter"/>
    <w:link w:val="Encabezado"/>
    <w:uiPriority w:val="99"/>
    <w:rPr>
      <w:sz w:val="24"/>
      <w:szCs w:val="24"/>
      <w:lang w:val="es-MX"/>
    </w:rPr>
  </w:style>
  <w:style w:type="paragraph" w:styleId="Textodeglobo">
    <w:name w:val="Balloon Text"/>
    <w:basedOn w:val="Normal"/>
    <w:link w:val="TextodegloboCar"/>
    <w:rPr>
      <w:rFonts w:ascii="Tahoma" w:hAnsi="Tahoma" w:cs="Tahoma"/>
      <w:sz w:val="16"/>
      <w:szCs w:val="16"/>
    </w:rPr>
  </w:style>
  <w:style w:type="character" w:customStyle="1" w:styleId="TextodegloboCar">
    <w:name w:val="Texto de globo Car"/>
    <w:basedOn w:val="Fuentedeprrafopredeter"/>
    <w:link w:val="Textodeglobo"/>
    <w:rPr>
      <w:rFonts w:ascii="Tahoma" w:hAnsi="Tahoma" w:cs="Tahoma"/>
      <w:sz w:val="16"/>
      <w:szCs w:val="16"/>
      <w:lang w:val="es-MX"/>
    </w:r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E7712A"/>
    <w:pPr>
      <w:ind w:left="720"/>
      <w:contextualSpacing/>
    </w:pPr>
  </w:style>
  <w:style w:type="character" w:styleId="Refdecomentario">
    <w:name w:val="annotation reference"/>
    <w:basedOn w:val="Fuentedeprrafopredeter"/>
    <w:semiHidden/>
    <w:unhideWhenUsed/>
    <w:rsid w:val="00D17482"/>
    <w:rPr>
      <w:sz w:val="16"/>
      <w:szCs w:val="16"/>
    </w:rPr>
  </w:style>
  <w:style w:type="paragraph" w:styleId="Asuntodelcomentario">
    <w:name w:val="annotation subject"/>
    <w:basedOn w:val="Textocomentario"/>
    <w:next w:val="Textocomentario"/>
    <w:link w:val="AsuntodelcomentarioCar"/>
    <w:semiHidden/>
    <w:unhideWhenUsed/>
    <w:rsid w:val="00D17482"/>
    <w:rPr>
      <w:b/>
      <w:bCs/>
    </w:rPr>
  </w:style>
  <w:style w:type="character" w:customStyle="1" w:styleId="AsuntodelcomentarioCar">
    <w:name w:val="Asunto del comentario Car"/>
    <w:basedOn w:val="TextocomentarioCar"/>
    <w:link w:val="Asuntodelcomentario"/>
    <w:semiHidden/>
    <w:rsid w:val="00D17482"/>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79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C0D80-B8B3-4631-BEDA-6391721AC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1576</Words>
  <Characters>8669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TRABAJO DE TITULACIÓN</vt:lpstr>
    </vt:vector>
  </TitlesOfParts>
  <Company>De Pablo - Fuentes</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TITULACIÓN</dc:title>
  <dc:creator>Pablo Toloza</dc:creator>
  <cp:lastModifiedBy>CReiher</cp:lastModifiedBy>
  <cp:revision>7</cp:revision>
  <cp:lastPrinted>2016-12-19T19:11:00Z</cp:lastPrinted>
  <dcterms:created xsi:type="dcterms:W3CDTF">2016-12-16T00:03:00Z</dcterms:created>
  <dcterms:modified xsi:type="dcterms:W3CDTF">2016-12-19T19:17:00Z</dcterms:modified>
</cp:coreProperties>
</file>