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6551" w14:textId="7B96293D" w:rsidR="6D1ADE7D" w:rsidRPr="00B16752" w:rsidRDefault="6D1ADE7D" w:rsidP="16A7C3D5">
      <w:pPr>
        <w:jc w:val="center"/>
        <w:rPr>
          <w:rFonts w:ascii="Calibri" w:eastAsia="Calibri" w:hAnsi="Calibri" w:cs="Calibri"/>
          <w:sz w:val="22"/>
          <w:szCs w:val="22"/>
        </w:rPr>
      </w:pPr>
      <w:r w:rsidRPr="00B16752">
        <w:rPr>
          <w:rStyle w:val="normaltextrun"/>
          <w:rFonts w:ascii="Calibri" w:eastAsia="Calibri" w:hAnsi="Calibri" w:cs="Calibri"/>
          <w:b/>
          <w:bCs/>
          <w:sz w:val="22"/>
          <w:szCs w:val="22"/>
        </w:rPr>
        <w:t xml:space="preserve">Informe de Diseño </w:t>
      </w:r>
      <w:r w:rsidR="149DAB3E" w:rsidRPr="00B16752">
        <w:rPr>
          <w:rStyle w:val="normaltextrun"/>
          <w:rFonts w:ascii="Calibri" w:eastAsia="Calibri" w:hAnsi="Calibri" w:cs="Calibri"/>
          <w:b/>
          <w:bCs/>
          <w:sz w:val="22"/>
          <w:szCs w:val="22"/>
        </w:rPr>
        <w:t xml:space="preserve">de </w:t>
      </w:r>
      <w:r w:rsidR="005C35CE" w:rsidRPr="00B16752">
        <w:rPr>
          <w:rStyle w:val="normaltextrun"/>
          <w:rFonts w:ascii="Calibri" w:eastAsia="Calibri" w:hAnsi="Calibri" w:cs="Calibri"/>
          <w:b/>
          <w:bCs/>
          <w:sz w:val="22"/>
          <w:szCs w:val="22"/>
        </w:rPr>
        <w:t>Experimento</w:t>
      </w:r>
    </w:p>
    <w:p w14:paraId="569F2EA5" w14:textId="54D80347" w:rsidR="542F658B" w:rsidRPr="00B16752" w:rsidRDefault="542F658B" w:rsidP="542F658B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A9CA246" w14:textId="21F942AD" w:rsidR="6D1ADE7D" w:rsidRPr="00B16752" w:rsidRDefault="6D1ADE7D" w:rsidP="542F658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libri" w:eastAsia="Calibri" w:hAnsi="Calibri" w:cs="Calibri"/>
        </w:rPr>
      </w:pPr>
      <w:r w:rsidRPr="00B16752">
        <w:rPr>
          <w:rFonts w:ascii="Calibri" w:eastAsia="Calibri" w:hAnsi="Calibri" w:cs="Calibri"/>
          <w:b/>
          <w:bCs/>
        </w:rPr>
        <w:t>Información del proyecto</w:t>
      </w:r>
    </w:p>
    <w:p w14:paraId="4294D2D7" w14:textId="0C8CBA8F" w:rsidR="6D1ADE7D" w:rsidRPr="00B16752" w:rsidRDefault="6D1ADE7D" w:rsidP="542F658B">
      <w:pPr>
        <w:spacing w:line="276" w:lineRule="auto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 xml:space="preserve">Nombre interno de datos del proyecto: </w:t>
      </w:r>
      <w:r w:rsidR="005C35CE"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Prueba Técnica </w:t>
      </w:r>
      <w:proofErr w:type="spellStart"/>
      <w:r w:rsidR="005C35CE" w:rsidRPr="00B16752">
        <w:rPr>
          <w:rFonts w:ascii="Calibri" w:eastAsia="Calibri" w:hAnsi="Calibri" w:cs="Calibri"/>
          <w:color w:val="002060"/>
          <w:sz w:val="22"/>
          <w:szCs w:val="22"/>
        </w:rPr>
        <w:t>B</w:t>
      </w:r>
      <w:r w:rsidR="00064CEC">
        <w:rPr>
          <w:rFonts w:ascii="Calibri" w:eastAsia="Calibri" w:hAnsi="Calibri" w:cs="Calibri"/>
          <w:color w:val="002060"/>
          <w:sz w:val="22"/>
          <w:szCs w:val="22"/>
        </w:rPr>
        <w:t>e</w:t>
      </w:r>
      <w:r w:rsidR="005C35CE" w:rsidRPr="00B16752">
        <w:rPr>
          <w:rFonts w:ascii="Calibri" w:eastAsia="Calibri" w:hAnsi="Calibri" w:cs="Calibri"/>
          <w:color w:val="002060"/>
          <w:sz w:val="22"/>
          <w:szCs w:val="22"/>
        </w:rPr>
        <w:t>W</w:t>
      </w:r>
      <w:r w:rsidR="00064CEC">
        <w:rPr>
          <w:rFonts w:ascii="Calibri" w:eastAsia="Calibri" w:hAnsi="Calibri" w:cs="Calibri"/>
          <w:color w:val="002060"/>
          <w:sz w:val="22"/>
          <w:szCs w:val="22"/>
        </w:rPr>
        <w:t>ay</w:t>
      </w:r>
      <w:proofErr w:type="spellEnd"/>
    </w:p>
    <w:p w14:paraId="3A236EDC" w14:textId="5AE30FE6" w:rsidR="542F658B" w:rsidRPr="00B16752" w:rsidRDefault="542F658B" w:rsidP="542F658B">
      <w:pPr>
        <w:spacing w:line="276" w:lineRule="auto"/>
        <w:jc w:val="both"/>
        <w:rPr>
          <w:rFonts w:ascii="Calibri" w:eastAsia="Calibri" w:hAnsi="Calibri" w:cs="Calibri"/>
          <w:color w:val="2F5496" w:themeColor="accent1" w:themeShade="BF"/>
          <w:sz w:val="22"/>
          <w:szCs w:val="22"/>
        </w:rPr>
      </w:pPr>
    </w:p>
    <w:p w14:paraId="2F68A0C7" w14:textId="1C0C904F" w:rsidR="00C16245" w:rsidRPr="00064CEC" w:rsidRDefault="23C66862" w:rsidP="005C35C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libri" w:eastAsia="Calibri" w:hAnsi="Calibri" w:cs="Calibri"/>
        </w:rPr>
      </w:pPr>
      <w:r w:rsidRPr="00B16752">
        <w:rPr>
          <w:rFonts w:ascii="Calibri" w:eastAsia="Calibri" w:hAnsi="Calibri" w:cs="Calibri"/>
          <w:b/>
          <w:bCs/>
        </w:rPr>
        <w:t xml:space="preserve">Información de la Investigación </w:t>
      </w:r>
    </w:p>
    <w:p w14:paraId="69C6377E" w14:textId="58BADFC5" w:rsidR="00C16245" w:rsidRPr="00064CEC" w:rsidRDefault="00C16245" w:rsidP="00C16245">
      <w:pPr>
        <w:spacing w:line="276" w:lineRule="auto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El cliente, un banco, tiene como objetivo aumentar la apertura de un email comercial y el número de clics a un botón que redirige a los clientes una página web de venta. Para ello,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se han diseñado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AA57E1" w:rsidRPr="00064CEC">
        <w:rPr>
          <w:rFonts w:ascii="Calibri" w:eastAsia="Calibri" w:hAnsi="Calibri" w:cs="Calibri"/>
          <w:color w:val="002060"/>
          <w:sz w:val="22"/>
          <w:szCs w:val="22"/>
        </w:rPr>
        <w:t>d</w:t>
      </w:r>
      <w:r w:rsidR="00BF23CB" w:rsidRPr="00064CEC">
        <w:rPr>
          <w:rFonts w:ascii="Calibri" w:eastAsia="Calibri" w:hAnsi="Calibri" w:cs="Calibri"/>
          <w:color w:val="002060"/>
          <w:sz w:val="22"/>
          <w:szCs w:val="22"/>
        </w:rPr>
        <w:t>os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tipos de email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s basados en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principios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de las Ciencias del Comportamiento. Se</w:t>
      </w:r>
      <w:r w:rsidR="00AA57E1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evaluará la eficacia de 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estos emails frente al email control </w:t>
      </w:r>
      <w:r w:rsidR="004B5AB3" w:rsidRPr="00064CEC">
        <w:rPr>
          <w:rFonts w:ascii="Calibri" w:eastAsia="Calibri" w:hAnsi="Calibri" w:cs="Calibri"/>
          <w:color w:val="002060"/>
          <w:sz w:val="22"/>
          <w:szCs w:val="22"/>
        </w:rPr>
        <w:t>que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no incluye palancas conductuales</w:t>
      </w:r>
      <w:r w:rsidR="004B5AB3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(</w:t>
      </w:r>
      <w:proofErr w:type="spellStart"/>
      <w:r w:rsidR="004B5AB3" w:rsidRPr="00064CEC">
        <w:rPr>
          <w:rFonts w:ascii="Calibri" w:eastAsia="Calibri" w:hAnsi="Calibri" w:cs="Calibri"/>
          <w:color w:val="002060"/>
          <w:sz w:val="22"/>
          <w:szCs w:val="22"/>
        </w:rPr>
        <w:t>nudges</w:t>
      </w:r>
      <w:proofErr w:type="spellEnd"/>
      <w:r w:rsidR="004B5AB3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).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Además, al cliente le gustaría evaluar el efecto de una serie de covariables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a las que se pueden acceder en la base de datos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.</w:t>
      </w:r>
    </w:p>
    <w:p w14:paraId="2E693CD6" w14:textId="744BC931" w:rsidR="00C16245" w:rsidRPr="00064CEC" w:rsidRDefault="00C16245" w:rsidP="005C35CE">
      <w:pPr>
        <w:spacing w:line="276" w:lineRule="auto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371D1F69" w14:textId="77777777" w:rsidR="00B16752" w:rsidRPr="00B16752" w:rsidRDefault="00B16752" w:rsidP="005C35CE">
      <w:pPr>
        <w:spacing w:line="276" w:lineRule="auto"/>
        <w:jc w:val="both"/>
        <w:rPr>
          <w:rStyle w:val="normaltextrun"/>
          <w:rFonts w:ascii="Calibri" w:eastAsia="Calibri" w:hAnsi="Calibri" w:cs="Calibri"/>
          <w:color w:val="002060"/>
          <w:sz w:val="22"/>
          <w:szCs w:val="22"/>
        </w:rPr>
      </w:pPr>
    </w:p>
    <w:p w14:paraId="4565249B" w14:textId="674D2766" w:rsidR="23C66862" w:rsidRPr="00B16752" w:rsidRDefault="23C66862" w:rsidP="009D394B">
      <w:pPr>
        <w:pStyle w:val="paragraph"/>
        <w:spacing w:before="0" w:beforeAutospacing="0" w:after="0" w:afterAutospacing="0"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>Planteamiento de la hipótesis</w:t>
      </w:r>
    </w:p>
    <w:p w14:paraId="21893DF7" w14:textId="488E1082" w:rsidR="009D394B" w:rsidRPr="00064CEC" w:rsidRDefault="005C35CE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</w:pP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La hip</w:t>
      </w:r>
      <w:r w:rsidR="00A31BD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ó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tesis </w:t>
      </w:r>
      <w:r w:rsidR="001310DD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alternativa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es que los </w:t>
      </w:r>
      <w:r w:rsidR="00A31BD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email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s basados en la aproximación de las 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C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iencias del 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C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omportamiento van a aumentar </w:t>
      </w:r>
      <w:r w:rsidR="00A31BD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la ratio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de apertura de los emails y el CTOR (</w:t>
      </w:r>
      <w:proofErr w:type="spellStart"/>
      <w:proofErr w:type="gramStart"/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click</w:t>
      </w:r>
      <w:proofErr w:type="spellEnd"/>
      <w:proofErr w:type="gramEnd"/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</w:t>
      </w:r>
      <w:proofErr w:type="spellStart"/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to</w:t>
      </w:r>
      <w:proofErr w:type="spellEnd"/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open </w:t>
      </w:r>
      <w:proofErr w:type="spellStart"/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rate</w:t>
      </w:r>
      <w:proofErr w:type="spellEnd"/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)</w:t>
      </w:r>
      <w:r w:rsidR="00BF23CB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</w:t>
      </w:r>
      <w:r w:rsid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de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l botón a la página web</w:t>
      </w:r>
      <w:r w:rsidR="00A31BD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en comparación al email control</w:t>
      </w:r>
      <w:r w:rsidR="00A31BD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.</w:t>
      </w:r>
    </w:p>
    <w:p w14:paraId="15AD38AD" w14:textId="77777777" w:rsidR="00B16752" w:rsidRPr="001310DD" w:rsidRDefault="00B16752" w:rsidP="00DD7C93">
      <w:pPr>
        <w:pStyle w:val="paragraph"/>
        <w:spacing w:before="0" w:beforeAutospacing="0" w:after="0" w:afterAutospacing="0"/>
        <w:jc w:val="both"/>
        <w:rPr>
          <w:rStyle w:val="normaltextrun"/>
          <w:rFonts w:asciiTheme="minorHAnsi" w:eastAsiaTheme="minorEastAsia" w:hAnsiTheme="minorHAnsi" w:cstheme="minorBidi"/>
          <w:color w:val="2F5496" w:themeColor="accent1" w:themeShade="BF"/>
          <w:sz w:val="22"/>
          <w:szCs w:val="22"/>
          <w:lang w:val="es-CO"/>
        </w:rPr>
      </w:pPr>
    </w:p>
    <w:p w14:paraId="3086EBE2" w14:textId="112BB396" w:rsidR="00B16752" w:rsidRPr="00B16752" w:rsidRDefault="00B16752" w:rsidP="00B16752">
      <w:pPr>
        <w:pStyle w:val="paragraph"/>
        <w:spacing w:before="0" w:beforeAutospacing="0" w:after="0" w:afterAutospacing="0"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>Palancas conductuales</w:t>
      </w:r>
    </w:p>
    <w:p w14:paraId="673FE8B2" w14:textId="3EBB0D51" w:rsidR="00B16752" w:rsidRPr="00B16752" w:rsidRDefault="00B16752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Se plantean dos palancas conductuales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 xml:space="preserve"> (</w:t>
      </w:r>
      <w:proofErr w:type="spellStart"/>
      <w:r w:rsidR="00A31BDC">
        <w:rPr>
          <w:rFonts w:ascii="Calibri" w:eastAsia="Calibri" w:hAnsi="Calibri" w:cs="Calibri"/>
          <w:color w:val="002060"/>
          <w:sz w:val="22"/>
          <w:szCs w:val="22"/>
        </w:rPr>
        <w:t>nudges</w:t>
      </w:r>
      <w:proofErr w:type="spellEnd"/>
      <w:r w:rsidR="00A31BDC">
        <w:rPr>
          <w:rFonts w:ascii="Calibri" w:eastAsia="Calibri" w:hAnsi="Calibri" w:cs="Calibri"/>
          <w:color w:val="002060"/>
          <w:sz w:val="22"/>
          <w:szCs w:val="22"/>
        </w:rPr>
        <w:t>)</w:t>
      </w:r>
      <w:r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 distintas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>,</w:t>
      </w:r>
      <w:r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 un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>a para cada uno</w:t>
      </w:r>
      <w:r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 de los emails de tratamiento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>.</w:t>
      </w:r>
    </w:p>
    <w:p w14:paraId="63B8D422" w14:textId="77777777" w:rsidR="00B16752" w:rsidRPr="00B16752" w:rsidRDefault="00B16752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57563A5D" w14:textId="16441E5A" w:rsidR="009D394B" w:rsidRPr="00B16752" w:rsidRDefault="23C66862" w:rsidP="009D394B">
      <w:pPr>
        <w:pStyle w:val="paragraph"/>
        <w:spacing w:before="0" w:beforeAutospacing="0" w:after="0" w:afterAutospacing="0"/>
        <w:jc w:val="both"/>
        <w:rPr>
          <w:rStyle w:val="normaltextrun"/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>Variables dependientes objetivo (KPI)</w:t>
      </w:r>
      <w:r w:rsidR="00DD7C93" w:rsidRPr="00B16752">
        <w:rPr>
          <w:rFonts w:ascii="Calibri" w:eastAsia="Calibri" w:hAnsi="Calibri" w:cs="Calibri"/>
          <w:sz w:val="22"/>
          <w:szCs w:val="22"/>
        </w:rPr>
        <w:t xml:space="preserve">: </w:t>
      </w:r>
    </w:p>
    <w:p w14:paraId="7AEA478B" w14:textId="773428C2" w:rsidR="009D394B" w:rsidRPr="00064CEC" w:rsidRDefault="005C35CE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064CEC">
        <w:rPr>
          <w:rFonts w:ascii="Calibri" w:eastAsia="Calibri" w:hAnsi="Calibri" w:cs="Calibri"/>
          <w:color w:val="002060"/>
          <w:sz w:val="22"/>
          <w:szCs w:val="22"/>
        </w:rPr>
        <w:t>Tenemos dos variables dependientes:</w:t>
      </w:r>
    </w:p>
    <w:p w14:paraId="35B623D1" w14:textId="6E67B701" w:rsidR="005C35CE" w:rsidRPr="00B16752" w:rsidRDefault="005C35CE" w:rsidP="005C35CE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El cliente final abre el email: Variable dicotómica (0,1)</w:t>
      </w:r>
    </w:p>
    <w:p w14:paraId="55C54D3D" w14:textId="2776943A" w:rsidR="005C35CE" w:rsidRPr="00B16752" w:rsidRDefault="005C35CE" w:rsidP="005C35CE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El cliente cliquea en el botón accionable del email: Variable dicotómica (0,1)</w:t>
      </w:r>
    </w:p>
    <w:p w14:paraId="08A8B626" w14:textId="77777777" w:rsidR="00B16752" w:rsidRPr="00B16752" w:rsidRDefault="00B16752" w:rsidP="00B16752">
      <w:pPr>
        <w:pStyle w:val="paragraph"/>
        <w:spacing w:before="0" w:beforeAutospacing="0" w:after="0" w:afterAutospacing="0"/>
        <w:ind w:left="360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55771543" w14:textId="04E94197" w:rsidR="00B16752" w:rsidRPr="00B16752" w:rsidRDefault="00B16752" w:rsidP="005C35CE">
      <w:pPr>
        <w:pStyle w:val="paragraph"/>
        <w:spacing w:before="0" w:beforeAutospacing="0" w:after="0" w:afterAutospacing="0"/>
        <w:jc w:val="both"/>
        <w:rPr>
          <w:rStyle w:val="normaltextrun"/>
          <w:rFonts w:ascii="Calibri" w:hAnsi="Calibri" w:cs="Calibri"/>
          <w:i/>
          <w:iCs/>
          <w:sz w:val="22"/>
          <w:szCs w:val="22"/>
        </w:rPr>
      </w:pPr>
      <w:r w:rsidRPr="00B16752">
        <w:rPr>
          <w:rStyle w:val="normaltextrun"/>
          <w:rFonts w:ascii="Calibri" w:hAnsi="Calibri" w:cs="Calibri"/>
          <w:sz w:val="22"/>
          <w:szCs w:val="22"/>
        </w:rPr>
        <w:t>Variables independientes de comportamiento</w:t>
      </w:r>
      <w:r w:rsidRPr="00B16752">
        <w:rPr>
          <w:rStyle w:val="normaltextrun"/>
          <w:rFonts w:ascii="Calibri" w:hAnsi="Calibri" w:cs="Calibri"/>
          <w:i/>
          <w:iCs/>
          <w:sz w:val="22"/>
          <w:szCs w:val="22"/>
        </w:rPr>
        <w:t>.</w:t>
      </w:r>
    </w:p>
    <w:p w14:paraId="673F43DA" w14:textId="77A28FEA" w:rsidR="00B16752" w:rsidRPr="00B16752" w:rsidRDefault="00B16752" w:rsidP="005C35CE">
      <w:pPr>
        <w:pStyle w:val="paragraph"/>
        <w:spacing w:before="0" w:beforeAutospacing="0" w:after="0" w:afterAutospacing="0"/>
        <w:jc w:val="both"/>
        <w:rPr>
          <w:rStyle w:val="normaltextrun"/>
          <w:rFonts w:ascii="Calibri" w:hAnsi="Calibri" w:cs="Calibri"/>
          <w:color w:val="002060"/>
          <w:sz w:val="22"/>
          <w:szCs w:val="22"/>
        </w:rPr>
      </w:pPr>
      <w:r w:rsidRPr="00B16752">
        <w:rPr>
          <w:rStyle w:val="normaltextrun"/>
          <w:rFonts w:ascii="Calibri" w:hAnsi="Calibri" w:cs="Calibri"/>
          <w:color w:val="002060"/>
          <w:sz w:val="22"/>
          <w:szCs w:val="22"/>
        </w:rPr>
        <w:t>La variable independiente de comportamiento se organiza en dos tratamientos distintos y un control.</w:t>
      </w:r>
    </w:p>
    <w:p w14:paraId="3F3B34E7" w14:textId="6954CA6E" w:rsidR="00B16752" w:rsidRPr="00B16752" w:rsidRDefault="00B16752" w:rsidP="00B16752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Tratamiento 1: email tipo 1 con la palanca conductual 1.</w:t>
      </w:r>
    </w:p>
    <w:p w14:paraId="5293403B" w14:textId="1707BAC2" w:rsidR="00B16752" w:rsidRPr="00B16752" w:rsidRDefault="00B16752" w:rsidP="00B16752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Tratamiento 2: email tipo 2 con la palanca conductual 2.</w:t>
      </w:r>
    </w:p>
    <w:p w14:paraId="400CAEA0" w14:textId="74FD2011" w:rsidR="00B16752" w:rsidRPr="00B16752" w:rsidRDefault="00B16752" w:rsidP="00B16752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Control: email tipo 3 sin palanca conductual</w:t>
      </w:r>
    </w:p>
    <w:p w14:paraId="4E434DBA" w14:textId="77777777" w:rsidR="00B16752" w:rsidRPr="00B16752" w:rsidRDefault="00B16752" w:rsidP="00B16752">
      <w:pPr>
        <w:pStyle w:val="paragraph"/>
        <w:spacing w:before="0" w:beforeAutospacing="0" w:after="0" w:afterAutospacing="0"/>
        <w:ind w:left="360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2A9259DD" w14:textId="63051803" w:rsidR="00A83E15" w:rsidRPr="00B16752" w:rsidRDefault="23C66862" w:rsidP="005C35CE">
      <w:pPr>
        <w:pStyle w:val="paragraph"/>
        <w:spacing w:before="0" w:beforeAutospacing="0" w:after="0" w:afterAutospacing="0"/>
        <w:jc w:val="both"/>
        <w:rPr>
          <w:rStyle w:val="normaltextrun"/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 xml:space="preserve">Covariables independientes: </w:t>
      </w:r>
      <w:r w:rsidR="005C35CE"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 xml:space="preserve">edad, sexo, inversión, uso de la </w:t>
      </w:r>
      <w:proofErr w:type="gramStart"/>
      <w:r w:rsidR="005C35CE"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>app</w:t>
      </w:r>
      <w:proofErr w:type="gramEnd"/>
      <w:r w:rsidR="005C35CE"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 xml:space="preserve"> del cliente, posesión de tarjeta de crédito, tipo de tarjeta que posee, formación del cliente.</w:t>
      </w:r>
    </w:p>
    <w:p w14:paraId="5975800D" w14:textId="77777777" w:rsidR="00DD7C93" w:rsidRPr="00B16752" w:rsidRDefault="00DD7C93" w:rsidP="00DD7C93">
      <w:pPr>
        <w:pStyle w:val="paragraph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</w:p>
    <w:p w14:paraId="074368C9" w14:textId="794E5B17" w:rsidR="23C66862" w:rsidRPr="00B16752" w:rsidRDefault="23C66862" w:rsidP="542F658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eastAsia="Calibri" w:hAnsi="Calibri" w:cs="Calibri"/>
        </w:rPr>
      </w:pPr>
      <w:r w:rsidRPr="00B16752">
        <w:rPr>
          <w:rFonts w:ascii="Calibri" w:eastAsia="Calibri" w:hAnsi="Calibri" w:cs="Calibri"/>
          <w:b/>
          <w:bCs/>
        </w:rPr>
        <w:t>Obtención de los datos</w:t>
      </w:r>
    </w:p>
    <w:p w14:paraId="19B45555" w14:textId="219E4930" w:rsidR="005C35CE" w:rsidRPr="00064CEC" w:rsidRDefault="005C35CE" w:rsidP="005C35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color w:val="002060"/>
        </w:rPr>
      </w:pPr>
      <w:r w:rsidRPr="00B16752">
        <w:rPr>
          <w:rStyle w:val="normaltextrun"/>
          <w:rFonts w:ascii="Calibri" w:hAnsi="Calibri" w:cs="Calibri"/>
          <w:sz w:val="22"/>
          <w:szCs w:val="22"/>
        </w:rPr>
        <w:t xml:space="preserve">Método de obtención de los datos: </w:t>
      </w:r>
      <w:r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>Datos obtenidos mediante un muestreo aleatorio</w:t>
      </w:r>
      <w:r w:rsidRPr="00064CEC">
        <w:rPr>
          <w:rStyle w:val="normaltextrun"/>
          <w:color w:val="002060"/>
        </w:rPr>
        <w:t> </w:t>
      </w:r>
    </w:p>
    <w:p w14:paraId="1BF6E1D5" w14:textId="77777777" w:rsidR="00B16752" w:rsidRPr="00B16752" w:rsidRDefault="00B16752" w:rsidP="005C35CE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</w:p>
    <w:p w14:paraId="363A5ACC" w14:textId="77777777" w:rsidR="005C35CE" w:rsidRPr="00B16752" w:rsidRDefault="005C35CE" w:rsidP="00B1675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B16752">
        <w:rPr>
          <w:rStyle w:val="normaltextrun"/>
          <w:rFonts w:ascii="Calibri" w:hAnsi="Calibri" w:cs="Calibri"/>
          <w:sz w:val="22"/>
          <w:szCs w:val="22"/>
        </w:rPr>
        <w:t>Tamaño de la muestra, determinación y repartición en grupos acorde a las palancas conductuales.</w:t>
      </w:r>
      <w:r w:rsidRPr="00B16752">
        <w:rPr>
          <w:rStyle w:val="eop"/>
          <w:rFonts w:ascii="Calibri" w:hAnsi="Calibri" w:cs="Calibri"/>
          <w:sz w:val="22"/>
          <w:szCs w:val="22"/>
        </w:rPr>
        <w:t> </w:t>
      </w:r>
    </w:p>
    <w:p w14:paraId="77BA116F" w14:textId="7A9CE246" w:rsidR="0020609B" w:rsidRDefault="005C35CE" w:rsidP="00B1675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color w:val="002060"/>
          <w:sz w:val="22"/>
          <w:szCs w:val="22"/>
        </w:rPr>
      </w:pPr>
      <w:r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>Se tomo una muestra de 5k individuos de una población total de 500k clientes.</w:t>
      </w:r>
    </w:p>
    <w:p w14:paraId="6FA191EF" w14:textId="77777777" w:rsidR="0020609B" w:rsidRDefault="0020609B">
      <w:pPr>
        <w:spacing w:after="160" w:line="259" w:lineRule="auto"/>
        <w:rPr>
          <w:rStyle w:val="normaltextrun"/>
          <w:rFonts w:ascii="Calibri" w:hAnsi="Calibri" w:cs="Calibri"/>
          <w:color w:val="002060"/>
          <w:sz w:val="22"/>
          <w:szCs w:val="22"/>
          <w:lang w:val="es-ES" w:eastAsia="es-ES"/>
        </w:rPr>
      </w:pPr>
      <w:r>
        <w:rPr>
          <w:rStyle w:val="normaltextrun"/>
          <w:rFonts w:ascii="Calibri" w:hAnsi="Calibri" w:cs="Calibri"/>
          <w:color w:val="002060"/>
          <w:sz w:val="22"/>
          <w:szCs w:val="22"/>
        </w:rPr>
        <w:br w:type="page"/>
      </w:r>
    </w:p>
    <w:p w14:paraId="494F26AD" w14:textId="281BF69E" w:rsidR="00B16752" w:rsidRPr="00B16752" w:rsidRDefault="00B16752" w:rsidP="00B16752">
      <w:pPr>
        <w:pStyle w:val="paragraph"/>
        <w:numPr>
          <w:ilvl w:val="0"/>
          <w:numId w:val="3"/>
        </w:numPr>
        <w:spacing w:before="0" w:beforeAutospacing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B16752">
        <w:rPr>
          <w:rStyle w:val="normaltextrun"/>
          <w:rFonts w:ascii="Calibri" w:hAnsi="Calibri" w:cs="Calibri"/>
          <w:b/>
          <w:bCs/>
          <w:sz w:val="22"/>
          <w:szCs w:val="22"/>
        </w:rPr>
        <w:lastRenderedPageBreak/>
        <w:t>Diseño Experimental Grafico.</w:t>
      </w:r>
      <w:r w:rsidRPr="00B16752">
        <w:rPr>
          <w:rStyle w:val="eop"/>
          <w:rFonts w:ascii="Calibri" w:hAnsi="Calibri" w:cs="Calibri"/>
          <w:sz w:val="22"/>
          <w:szCs w:val="22"/>
        </w:rPr>
        <w:t> </w:t>
      </w:r>
    </w:p>
    <w:p w14:paraId="6C877538" w14:textId="56925641" w:rsidR="00B16752" w:rsidRPr="005C35CE" w:rsidRDefault="0020609B" w:rsidP="005C35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  <w:r>
        <w:rPr>
          <w:noProof/>
          <w14:ligatures w14:val="standardContextual"/>
        </w:rPr>
        <w:drawing>
          <wp:inline distT="0" distB="0" distL="0" distR="0" wp14:anchorId="4703F0F3" wp14:editId="41322EB3">
            <wp:extent cx="6496050" cy="5601026"/>
            <wp:effectExtent l="0" t="0" r="0" b="0"/>
            <wp:docPr id="1494459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9299" name="Picture 1494459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114" cy="5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752" w:rsidRPr="005C3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6DF"/>
    <w:multiLevelType w:val="multilevel"/>
    <w:tmpl w:val="E16692D2"/>
    <w:lvl w:ilvl="0">
      <w:start w:val="4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1CA60C9"/>
    <w:multiLevelType w:val="multilevel"/>
    <w:tmpl w:val="7EB43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30B2D"/>
    <w:multiLevelType w:val="hybridMultilevel"/>
    <w:tmpl w:val="CE7ACB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57595"/>
    <w:multiLevelType w:val="hybridMultilevel"/>
    <w:tmpl w:val="4DE0EA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45349"/>
    <w:multiLevelType w:val="multilevel"/>
    <w:tmpl w:val="978A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96797"/>
    <w:multiLevelType w:val="multilevel"/>
    <w:tmpl w:val="D3D8B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467C4"/>
    <w:multiLevelType w:val="multilevel"/>
    <w:tmpl w:val="52F6313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48C9C"/>
    <w:multiLevelType w:val="multilevel"/>
    <w:tmpl w:val="555C1926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967E6"/>
    <w:multiLevelType w:val="hybridMultilevel"/>
    <w:tmpl w:val="860AA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24E"/>
    <w:multiLevelType w:val="multilevel"/>
    <w:tmpl w:val="1A60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3A59D"/>
    <w:multiLevelType w:val="multilevel"/>
    <w:tmpl w:val="8F10E97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A165D"/>
    <w:multiLevelType w:val="multilevel"/>
    <w:tmpl w:val="47726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5738B"/>
    <w:multiLevelType w:val="hybridMultilevel"/>
    <w:tmpl w:val="DD2C92C2"/>
    <w:lvl w:ilvl="0" w:tplc="B38A4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9CE7D"/>
    <w:multiLevelType w:val="multilevel"/>
    <w:tmpl w:val="58CAAC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D73FF"/>
    <w:multiLevelType w:val="hybridMultilevel"/>
    <w:tmpl w:val="9F561C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A3FB9"/>
    <w:multiLevelType w:val="multilevel"/>
    <w:tmpl w:val="99C224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71C6C"/>
    <w:multiLevelType w:val="hybridMultilevel"/>
    <w:tmpl w:val="2124B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C694E"/>
    <w:multiLevelType w:val="hybridMultilevel"/>
    <w:tmpl w:val="3872F5E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95ED0D"/>
    <w:multiLevelType w:val="multilevel"/>
    <w:tmpl w:val="83A48A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21096"/>
    <w:multiLevelType w:val="multilevel"/>
    <w:tmpl w:val="F46ED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51B76"/>
    <w:multiLevelType w:val="hybridMultilevel"/>
    <w:tmpl w:val="5C80F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273BB"/>
    <w:multiLevelType w:val="hybridMultilevel"/>
    <w:tmpl w:val="427CF2F2"/>
    <w:lvl w:ilvl="0" w:tplc="C30E77EA">
      <w:start w:val="1"/>
      <w:numFmt w:val="decimal"/>
      <w:lvlText w:val="%1."/>
      <w:lvlJc w:val="left"/>
      <w:pPr>
        <w:ind w:left="720" w:hanging="360"/>
      </w:pPr>
    </w:lvl>
    <w:lvl w:ilvl="1" w:tplc="ABA8D200">
      <w:start w:val="1"/>
      <w:numFmt w:val="lowerLetter"/>
      <w:lvlText w:val="%2."/>
      <w:lvlJc w:val="left"/>
      <w:pPr>
        <w:ind w:left="1440" w:hanging="360"/>
      </w:pPr>
    </w:lvl>
    <w:lvl w:ilvl="2" w:tplc="FAB0EEAC">
      <w:start w:val="1"/>
      <w:numFmt w:val="lowerRoman"/>
      <w:lvlText w:val="%3."/>
      <w:lvlJc w:val="right"/>
      <w:pPr>
        <w:ind w:left="2160" w:hanging="180"/>
      </w:pPr>
    </w:lvl>
    <w:lvl w:ilvl="3" w:tplc="DB6C7506">
      <w:start w:val="1"/>
      <w:numFmt w:val="decimal"/>
      <w:lvlText w:val="%4."/>
      <w:lvlJc w:val="left"/>
      <w:pPr>
        <w:ind w:left="2880" w:hanging="360"/>
      </w:pPr>
    </w:lvl>
    <w:lvl w:ilvl="4" w:tplc="CA5008A4">
      <w:start w:val="1"/>
      <w:numFmt w:val="lowerLetter"/>
      <w:lvlText w:val="%5."/>
      <w:lvlJc w:val="left"/>
      <w:pPr>
        <w:ind w:left="3600" w:hanging="360"/>
      </w:pPr>
    </w:lvl>
    <w:lvl w:ilvl="5" w:tplc="CEAE9DCA">
      <w:start w:val="1"/>
      <w:numFmt w:val="lowerRoman"/>
      <w:lvlText w:val="%6."/>
      <w:lvlJc w:val="right"/>
      <w:pPr>
        <w:ind w:left="4320" w:hanging="180"/>
      </w:pPr>
    </w:lvl>
    <w:lvl w:ilvl="6" w:tplc="B4489FAA">
      <w:start w:val="1"/>
      <w:numFmt w:val="decimal"/>
      <w:lvlText w:val="%7."/>
      <w:lvlJc w:val="left"/>
      <w:pPr>
        <w:ind w:left="5040" w:hanging="360"/>
      </w:pPr>
    </w:lvl>
    <w:lvl w:ilvl="7" w:tplc="CA164860">
      <w:start w:val="1"/>
      <w:numFmt w:val="lowerLetter"/>
      <w:lvlText w:val="%8."/>
      <w:lvlJc w:val="left"/>
      <w:pPr>
        <w:ind w:left="5760" w:hanging="360"/>
      </w:pPr>
    </w:lvl>
    <w:lvl w:ilvl="8" w:tplc="03AACF6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D5BF0"/>
    <w:multiLevelType w:val="hybridMultilevel"/>
    <w:tmpl w:val="A54C02F6"/>
    <w:lvl w:ilvl="0" w:tplc="080A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3" w15:restartNumberingAfterBreak="0">
    <w:nsid w:val="6E6C7DA9"/>
    <w:multiLevelType w:val="multilevel"/>
    <w:tmpl w:val="352E8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02402"/>
    <w:multiLevelType w:val="hybridMultilevel"/>
    <w:tmpl w:val="10DC3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622F0F"/>
    <w:multiLevelType w:val="hybridMultilevel"/>
    <w:tmpl w:val="16D4379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5992210">
    <w:abstractNumId w:val="7"/>
  </w:num>
  <w:num w:numId="2" w16cid:durableId="2127504259">
    <w:abstractNumId w:val="13"/>
  </w:num>
  <w:num w:numId="3" w16cid:durableId="782771617">
    <w:abstractNumId w:val="10"/>
  </w:num>
  <w:num w:numId="4" w16cid:durableId="2073772110">
    <w:abstractNumId w:val="6"/>
  </w:num>
  <w:num w:numId="5" w16cid:durableId="1261452613">
    <w:abstractNumId w:val="18"/>
  </w:num>
  <w:num w:numId="6" w16cid:durableId="1713771385">
    <w:abstractNumId w:val="21"/>
  </w:num>
  <w:num w:numId="7" w16cid:durableId="686105254">
    <w:abstractNumId w:val="9"/>
  </w:num>
  <w:num w:numId="8" w16cid:durableId="1791508204">
    <w:abstractNumId w:val="23"/>
  </w:num>
  <w:num w:numId="9" w16cid:durableId="333072298">
    <w:abstractNumId w:val="11"/>
  </w:num>
  <w:num w:numId="10" w16cid:durableId="2013725288">
    <w:abstractNumId w:val="19"/>
  </w:num>
  <w:num w:numId="11" w16cid:durableId="86274788">
    <w:abstractNumId w:val="15"/>
  </w:num>
  <w:num w:numId="12" w16cid:durableId="1778476871">
    <w:abstractNumId w:val="4"/>
  </w:num>
  <w:num w:numId="13" w16cid:durableId="1477526150">
    <w:abstractNumId w:val="1"/>
  </w:num>
  <w:num w:numId="14" w16cid:durableId="1148784719">
    <w:abstractNumId w:val="5"/>
  </w:num>
  <w:num w:numId="15" w16cid:durableId="341126677">
    <w:abstractNumId w:val="3"/>
  </w:num>
  <w:num w:numId="16" w16cid:durableId="322898080">
    <w:abstractNumId w:val="8"/>
  </w:num>
  <w:num w:numId="17" w16cid:durableId="377974122">
    <w:abstractNumId w:val="12"/>
  </w:num>
  <w:num w:numId="18" w16cid:durableId="402146369">
    <w:abstractNumId w:val="16"/>
  </w:num>
  <w:num w:numId="19" w16cid:durableId="166599899">
    <w:abstractNumId w:val="14"/>
  </w:num>
  <w:num w:numId="20" w16cid:durableId="975181977">
    <w:abstractNumId w:val="22"/>
  </w:num>
  <w:num w:numId="21" w16cid:durableId="1040398005">
    <w:abstractNumId w:val="24"/>
  </w:num>
  <w:num w:numId="22" w16cid:durableId="59789360">
    <w:abstractNumId w:val="2"/>
  </w:num>
  <w:num w:numId="23" w16cid:durableId="767968102">
    <w:abstractNumId w:val="25"/>
  </w:num>
  <w:num w:numId="24" w16cid:durableId="919216218">
    <w:abstractNumId w:val="20"/>
  </w:num>
  <w:num w:numId="25" w16cid:durableId="582841630">
    <w:abstractNumId w:val="17"/>
  </w:num>
  <w:num w:numId="26" w16cid:durableId="211559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F2"/>
    <w:rsid w:val="00050E82"/>
    <w:rsid w:val="00064CEC"/>
    <w:rsid w:val="000A30D5"/>
    <w:rsid w:val="001310DD"/>
    <w:rsid w:val="0020609B"/>
    <w:rsid w:val="002242A8"/>
    <w:rsid w:val="00264D18"/>
    <w:rsid w:val="002B22AD"/>
    <w:rsid w:val="0034761B"/>
    <w:rsid w:val="003518EF"/>
    <w:rsid w:val="003E77A8"/>
    <w:rsid w:val="004B5AB3"/>
    <w:rsid w:val="005C35CE"/>
    <w:rsid w:val="00735C72"/>
    <w:rsid w:val="00773D84"/>
    <w:rsid w:val="00783431"/>
    <w:rsid w:val="008C3078"/>
    <w:rsid w:val="00905BFA"/>
    <w:rsid w:val="009654AE"/>
    <w:rsid w:val="009B553C"/>
    <w:rsid w:val="009D394B"/>
    <w:rsid w:val="009F3FE7"/>
    <w:rsid w:val="00A31BDC"/>
    <w:rsid w:val="00A83E15"/>
    <w:rsid w:val="00AA57E1"/>
    <w:rsid w:val="00B16752"/>
    <w:rsid w:val="00B4229C"/>
    <w:rsid w:val="00BF23CB"/>
    <w:rsid w:val="00C16245"/>
    <w:rsid w:val="00C5255C"/>
    <w:rsid w:val="00D16119"/>
    <w:rsid w:val="00DD7C93"/>
    <w:rsid w:val="00ED115E"/>
    <w:rsid w:val="00EE6949"/>
    <w:rsid w:val="00F66F8E"/>
    <w:rsid w:val="00FB50A0"/>
    <w:rsid w:val="00FD13F2"/>
    <w:rsid w:val="019F0C3A"/>
    <w:rsid w:val="02636DFB"/>
    <w:rsid w:val="035EC7BB"/>
    <w:rsid w:val="0472C546"/>
    <w:rsid w:val="050E8ADF"/>
    <w:rsid w:val="06C47849"/>
    <w:rsid w:val="06CC8275"/>
    <w:rsid w:val="07F65E65"/>
    <w:rsid w:val="0A2A166F"/>
    <w:rsid w:val="0BBD4172"/>
    <w:rsid w:val="0C4F0E41"/>
    <w:rsid w:val="0C71DD1D"/>
    <w:rsid w:val="0D657448"/>
    <w:rsid w:val="0E74F77C"/>
    <w:rsid w:val="0ED859D1"/>
    <w:rsid w:val="0F870797"/>
    <w:rsid w:val="0F953D55"/>
    <w:rsid w:val="102654EB"/>
    <w:rsid w:val="12B094B0"/>
    <w:rsid w:val="12F697C5"/>
    <w:rsid w:val="133B3925"/>
    <w:rsid w:val="149DAB3E"/>
    <w:rsid w:val="14BDD3C1"/>
    <w:rsid w:val="14FD1D0E"/>
    <w:rsid w:val="16A7C3D5"/>
    <w:rsid w:val="1743F990"/>
    <w:rsid w:val="177978D6"/>
    <w:rsid w:val="17B5C144"/>
    <w:rsid w:val="17E32267"/>
    <w:rsid w:val="1881FFFA"/>
    <w:rsid w:val="18EAF8AD"/>
    <w:rsid w:val="1A2D14C6"/>
    <w:rsid w:val="1A72309F"/>
    <w:rsid w:val="1A812F11"/>
    <w:rsid w:val="1DB8CFD3"/>
    <w:rsid w:val="1DDA9FC2"/>
    <w:rsid w:val="1E1B19DA"/>
    <w:rsid w:val="222CBEB5"/>
    <w:rsid w:val="233065A4"/>
    <w:rsid w:val="23C66862"/>
    <w:rsid w:val="23E6BD79"/>
    <w:rsid w:val="25460697"/>
    <w:rsid w:val="270C0DDA"/>
    <w:rsid w:val="28E63D92"/>
    <w:rsid w:val="2983EA99"/>
    <w:rsid w:val="2AC720BC"/>
    <w:rsid w:val="3261BB9B"/>
    <w:rsid w:val="32B1BD68"/>
    <w:rsid w:val="32E7EAD4"/>
    <w:rsid w:val="3518CFB7"/>
    <w:rsid w:val="35CF5AE9"/>
    <w:rsid w:val="374585D3"/>
    <w:rsid w:val="374F6976"/>
    <w:rsid w:val="387E3CBD"/>
    <w:rsid w:val="39006B6D"/>
    <w:rsid w:val="390479D5"/>
    <w:rsid w:val="39CF4C37"/>
    <w:rsid w:val="39DB8914"/>
    <w:rsid w:val="3B5B7D6D"/>
    <w:rsid w:val="3CC45F5B"/>
    <w:rsid w:val="3D30D146"/>
    <w:rsid w:val="3DC14471"/>
    <w:rsid w:val="3E3F84EA"/>
    <w:rsid w:val="3EEB5245"/>
    <w:rsid w:val="3F77681A"/>
    <w:rsid w:val="3FB7C72D"/>
    <w:rsid w:val="40D31118"/>
    <w:rsid w:val="40DA8F16"/>
    <w:rsid w:val="40EE18E1"/>
    <w:rsid w:val="42499E82"/>
    <w:rsid w:val="424E0AF3"/>
    <w:rsid w:val="4313494E"/>
    <w:rsid w:val="43B7A6DB"/>
    <w:rsid w:val="442AFC39"/>
    <w:rsid w:val="44B648E3"/>
    <w:rsid w:val="45747995"/>
    <w:rsid w:val="4584CB54"/>
    <w:rsid w:val="458C0F1C"/>
    <w:rsid w:val="45F13F5E"/>
    <w:rsid w:val="462A02D2"/>
    <w:rsid w:val="46AB4D90"/>
    <w:rsid w:val="49F27D01"/>
    <w:rsid w:val="4A19D8EA"/>
    <w:rsid w:val="4A71EBCA"/>
    <w:rsid w:val="4DECD406"/>
    <w:rsid w:val="4E4C188B"/>
    <w:rsid w:val="4ED3E19B"/>
    <w:rsid w:val="4FA154CC"/>
    <w:rsid w:val="4FB03EF3"/>
    <w:rsid w:val="50476985"/>
    <w:rsid w:val="50514E9C"/>
    <w:rsid w:val="50D8591D"/>
    <w:rsid w:val="516F9DB6"/>
    <w:rsid w:val="51EDD13A"/>
    <w:rsid w:val="535BC3A5"/>
    <w:rsid w:val="53C29D71"/>
    <w:rsid w:val="542F658B"/>
    <w:rsid w:val="545F4A28"/>
    <w:rsid w:val="54D6692C"/>
    <w:rsid w:val="56028C98"/>
    <w:rsid w:val="56216FF6"/>
    <w:rsid w:val="567FD87C"/>
    <w:rsid w:val="575C0001"/>
    <w:rsid w:val="5877AA49"/>
    <w:rsid w:val="58A5F601"/>
    <w:rsid w:val="59EA284E"/>
    <w:rsid w:val="5ABFDF5C"/>
    <w:rsid w:val="5D422136"/>
    <w:rsid w:val="5EFF9AB1"/>
    <w:rsid w:val="5F2E9514"/>
    <w:rsid w:val="601BB104"/>
    <w:rsid w:val="61821057"/>
    <w:rsid w:val="620D83DE"/>
    <w:rsid w:val="6344BD9D"/>
    <w:rsid w:val="649B1D0E"/>
    <w:rsid w:val="6596B1E2"/>
    <w:rsid w:val="672B56B3"/>
    <w:rsid w:val="6820571A"/>
    <w:rsid w:val="686FF10A"/>
    <w:rsid w:val="68FF1DDD"/>
    <w:rsid w:val="6A1BE69E"/>
    <w:rsid w:val="6AA92810"/>
    <w:rsid w:val="6AE846EC"/>
    <w:rsid w:val="6B0745CA"/>
    <w:rsid w:val="6CDFB0A1"/>
    <w:rsid w:val="6D1ADE7D"/>
    <w:rsid w:val="6DE8CDC0"/>
    <w:rsid w:val="6EA33FD7"/>
    <w:rsid w:val="6F6A80CD"/>
    <w:rsid w:val="6FAC9112"/>
    <w:rsid w:val="6FCE52D0"/>
    <w:rsid w:val="70814996"/>
    <w:rsid w:val="7082084C"/>
    <w:rsid w:val="710048C5"/>
    <w:rsid w:val="7107CB3A"/>
    <w:rsid w:val="71ABED9B"/>
    <w:rsid w:val="71F4CC9F"/>
    <w:rsid w:val="73DECE09"/>
    <w:rsid w:val="7521AC3B"/>
    <w:rsid w:val="75F9D12B"/>
    <w:rsid w:val="7859EEE9"/>
    <w:rsid w:val="7A5640D0"/>
    <w:rsid w:val="7A7B3674"/>
    <w:rsid w:val="7B035F86"/>
    <w:rsid w:val="7C2341DB"/>
    <w:rsid w:val="7E8E6DBE"/>
    <w:rsid w:val="7EEF9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3085"/>
  <w15:chartTrackingRefBased/>
  <w15:docId w15:val="{8F771E13-F07F-42CC-AC51-4A6A429E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5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MX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B22AD"/>
    <w:pPr>
      <w:spacing w:before="100" w:beforeAutospacing="1" w:after="100" w:afterAutospacing="1"/>
    </w:pPr>
    <w:rPr>
      <w:lang w:val="es-ES" w:eastAsia="es-ES"/>
    </w:rPr>
  </w:style>
  <w:style w:type="character" w:customStyle="1" w:styleId="normaltextrun">
    <w:name w:val="normaltextrun"/>
    <w:basedOn w:val="DefaultParagraphFont"/>
    <w:rsid w:val="002B22AD"/>
  </w:style>
  <w:style w:type="character" w:customStyle="1" w:styleId="eop">
    <w:name w:val="eop"/>
    <w:basedOn w:val="DefaultParagraphFont"/>
    <w:rsid w:val="002B22AD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05BFA"/>
    <w:rPr>
      <w:color w:val="80808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:lang w:val="es-ES"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9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2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4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999F84E14A4F46A22BA0FCB9DEABE2" ma:contentTypeVersion="4" ma:contentTypeDescription="Crear nuevo documento." ma:contentTypeScope="" ma:versionID="3feb6723126c178085c077a50ce930ed">
  <xsd:schema xmlns:xsd="http://www.w3.org/2001/XMLSchema" xmlns:xs="http://www.w3.org/2001/XMLSchema" xmlns:p="http://schemas.microsoft.com/office/2006/metadata/properties" xmlns:ns2="a77f9146-73bc-497e-a294-f8e6a1fef6e3" targetNamespace="http://schemas.microsoft.com/office/2006/metadata/properties" ma:root="true" ma:fieldsID="66fa1f91dffc03db65f4fac8e5777f3f" ns2:_="">
    <xsd:import namespace="a77f9146-73bc-497e-a294-f8e6a1fef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f9146-73bc-497e-a294-f8e6a1fef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8EB2B5-4A55-462D-9A83-DD660C5105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0AB422-2A26-4FEC-906C-415B9F6E9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f9146-73bc-497e-a294-f8e6a1fef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3CC1A1-F90C-4FF2-8979-195578F871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 Ceballos</dc:creator>
  <cp:keywords/>
  <dc:description/>
  <cp:lastModifiedBy>Eric Sigwald</cp:lastModifiedBy>
  <cp:revision>7</cp:revision>
  <dcterms:created xsi:type="dcterms:W3CDTF">2024-11-12T07:31:00Z</dcterms:created>
  <dcterms:modified xsi:type="dcterms:W3CDTF">2026-06-17T12:58:00Z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0x010100F1999F84E14A4F46A22BA0FCB9DEABE2</vt:lpwstr>
  </property>
  <property fmtid="{D5CDD505-2E9C-101B-9397-08002B2CF9AE}" pid="3" name="MediaServiceImageTags">
    <vt:lpwstr/>
  </property>
</Properties>
</file>