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76" w:lineRule="auto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1660"/>
        <w:gridCol w:w="1916"/>
        <w:gridCol w:w="4483"/>
        <w:gridCol w:w="1498"/>
        <w:tblGridChange w:id="0">
          <w:tblGrid>
            <w:gridCol w:w="1660"/>
            <w:gridCol w:w="1916"/>
            <w:gridCol w:w="4483"/>
            <w:gridCol w:w="1498"/>
          </w:tblGrid>
        </w:tblGridChange>
      </w:tblGrid>
      <w:tr>
        <w:trPr>
          <w:trHeight w:val="200" w:hRule="atLeast"/>
        </w:trPr>
        <w:tc>
          <w:tcPr>
            <w:shd w:fill="f6f8fa" w:val="clear"/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b w:val="1"/>
                    <w:color w:val="24292e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b w:val="1"/>
                    <w:color w:val="24292e"/>
                    <w:sz w:val="20"/>
                    <w:szCs w:val="20"/>
                    <w:rtl w:val="0"/>
                  </w:rPr>
                  <w:t xml:space="preserve">Official Full Name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spacing w:after="240" w:line="240" w:lineRule="auto"/>
                  <w:jc w:val="center"/>
                  <w:rPr>
                    <w:rFonts w:ascii="Quattrocento Sans" w:cs="Quattrocento Sans" w:eastAsia="Quattrocento Sans" w:hAnsi="Quattrocento Sans"/>
                    <w:b w:val="1"/>
                    <w:color w:val="24292e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b w:val="1"/>
                    <w:color w:val="24292e"/>
                    <w:sz w:val="20"/>
                    <w:szCs w:val="20"/>
                    <w:rtl w:val="0"/>
                  </w:rPr>
                  <w:t xml:space="preserve">Student ID (MTech Applicable)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b w:val="1"/>
                    <w:color w:val="24292e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b w:val="1"/>
                    <w:color w:val="24292e"/>
                    <w:sz w:val="20"/>
                    <w:szCs w:val="20"/>
                    <w:rtl w:val="0"/>
                  </w:rPr>
                  <w:t xml:space="preserve">Work Items (Who Did What)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b w:val="1"/>
                    <w:color w:val="24292e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b w:val="1"/>
                    <w:color w:val="24292e"/>
                    <w:sz w:val="20"/>
                    <w:szCs w:val="20"/>
                    <w:rtl w:val="0"/>
                  </w:rPr>
                  <w:t xml:space="preserve">Email (Optional)</w:t>
                </w:r>
              </w:p>
            </w:sdtContent>
          </w:sdt>
        </w:tc>
      </w:tr>
      <w:tr>
        <w:trPr>
          <w:trHeight w:val="6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bookmarkStart w:colFirst="0" w:colLast="0" w:name="_heading=h.30j0zll" w:id="0"/>
                <w:bookmarkEnd w:id="0"/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KOH SOOK BING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after="240" w:line="240" w:lineRule="auto"/>
                  <w:jc w:val="center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bookmarkStart w:colFirst="0" w:colLast="0" w:name="_heading=h.1fob9te" w:id="1"/>
                <w:bookmarkEnd w:id="1"/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A0195413E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Develop python scripts to datamine/clean up data for the Recommendation Intents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List of courses related to an area of interest (getCourseTopicintent)</w:t>
                </w:r>
              </w:p>
            </w:sdtContent>
          </w:sdt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numPr>
                    <w:ilvl w:val="0"/>
                    <w:numId w:val="1"/>
                  </w:numPr>
                  <w:spacing w:after="240" w:line="240" w:lineRule="auto"/>
                  <w:ind w:left="720" w:hanging="360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List of courses which qualify for PDU hours(getcoursePDUintent)</w:t>
                </w:r>
              </w:p>
            </w:sdtContent>
          </w:sdt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Develop the Recommendation Intents in DialogFlow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Develop python logic flow for Recommendation Intents for app.py</w:t>
                </w:r>
              </w:p>
            </w:sdtContent>
          </w:sdt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Project report writeup. Technical Discussion (Recommendation Intent), Improvements and Future Enhancements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bookmarkStart w:colFirst="0" w:colLast="0" w:name="_heading=h.3znysh7" w:id="2"/>
                <w:bookmarkEnd w:id="2"/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LIM CHONG SENG HERMANN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after="240" w:line="240" w:lineRule="auto"/>
                  <w:jc w:val="center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bookmarkStart w:colFirst="0" w:colLast="0" w:name="_heading=h.2et92p0" w:id="3"/>
                <w:bookmarkEnd w:id="3"/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A0195392U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Set up webhook to Heroku server and maintained python application in Heroku server</w:t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Set up Slack interface to Dialogflow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Integrated system components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Project report writeup. System Architecture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Project video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bookmarkStart w:colFirst="0" w:colLast="0" w:name="_heading=h.tyjcwt" w:id="4"/>
                <w:bookmarkEnd w:id="4"/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TAN YAO TAI TEERAPONG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240" w:line="240" w:lineRule="auto"/>
                  <w:jc w:val="center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bookmarkStart w:colFirst="0" w:colLast="0" w:name="_heading=h.3dy6vkm" w:id="5"/>
                <w:bookmarkEnd w:id="5"/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A0073460L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Develop python scripts to datamine/clean up data for General FAQ Intents</w:t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780" w:hanging="360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Course Details and Descriptions (GetCourseDetails)</w:t>
                </w:r>
              </w:p>
            </w:sdtContent>
          </w:sdt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780" w:hanging="360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Course Fees (GetCourseFees)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0" w:line="240" w:lineRule="auto"/>
                  <w:ind w:left="780" w:hanging="360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available Fundings/Sponsorships (GetFundingDetails)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240" w:line="240" w:lineRule="auto"/>
                  <w:ind w:left="780" w:hanging="360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Teaching Staff details (GetTeachingStaff)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Develop General FAQ Intents in DialogFlow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Develop script template and general logic flow app.py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Develop python logic flow for General FAQ Intents for app.py</w:t>
                </w:r>
              </w:p>
            </w:sdtContent>
          </w:sdt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</w:rPr>
                </w:pPr>
                <w:bookmarkStart w:colFirst="0" w:colLast="0" w:name="_heading=h.gjdgxs" w:id="6"/>
                <w:bookmarkEnd w:id="6"/>
                <w:r w:rsidDel="00000000" w:rsidR="00000000" w:rsidRPr="00000000">
                  <w:rPr>
                    <w:rFonts w:ascii="Quattrocento Sans" w:cs="Quattrocento Sans" w:eastAsia="Quattrocento Sans" w:hAnsi="Quattrocento Sans"/>
                    <w:color w:val="24292e"/>
                    <w:sz w:val="18"/>
                    <w:szCs w:val="18"/>
                    <w:rtl w:val="0"/>
                  </w:rPr>
                  <w:t xml:space="preserve">Project report writeup. Technical Discussion (General FAQ Intent), Improvements and Future Enhancements</w:t>
                </w:r>
              </w:p>
            </w:sdtContent>
          </w:sdt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240" w:line="240" w:lineRule="auto"/>
                  <w:rPr>
                    <w:rFonts w:ascii="Quattrocento Sans" w:cs="Quattrocento Sans" w:eastAsia="Quattrocento Sans" w:hAnsi="Quattrocento Sans"/>
                    <w:color w:val="24292e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0" w:lineRule="auto"/>
            <w:rPr/>
          </w:pPr>
          <w:bookmarkStart w:colFirst="0" w:colLast="0" w:name="_heading=h.1t3h5sf" w:id="7"/>
          <w:bookmarkEnd w:id="7"/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316A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6KFkiZ5/SzPO2arspzlDF+g5w==">AMUW2mVLC/hzCRn9PSDj8xLzONqyqDxyROq6/iwab1MLNRVMlsJEQbEqv3abkGRjEJMmW6v1jW34FlGK6w7Z8YETbNMqvXn1IgkEvUt/aGDzYRWbN9AKnyKZH6G+XJ3EYwJ3dq60MBsBBQtegdqi86U7Ib84qHrknS9EgQHW6Gsmo3YEwdEtZZiJm/LHIbz+2VhGIo8qpld7/OjXX660gItd+Gma6M0dbSvP7i57A6qD/e3uWQTCN1M=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2019-04-20T03:41:00Z</dcterms:created>
  <dc:creator>Ian Tan</dc:creator>
</cp:coreProperties>
</file>