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44AF" w:rsidRPr="00EB28C6" w:rsidRDefault="00D744AF" w:rsidP="00D744AF">
      <w:pPr>
        <w:pStyle w:val="line"/>
        <w:jc w:val="center"/>
        <w:rPr>
          <w:rFonts w:ascii="Times New Roman" w:hAnsi="Times New Roman"/>
        </w:rPr>
      </w:pPr>
      <w:bookmarkStart w:id="0" w:name="_Toc416530762"/>
      <w:bookmarkStart w:id="1" w:name="_Toc99094825"/>
    </w:p>
    <w:p w:rsidR="00D744AF" w:rsidRPr="00EB28C6" w:rsidRDefault="00D744AF" w:rsidP="00D744AF">
      <w:pPr>
        <w:pStyle w:val="Ttulo"/>
        <w:rPr>
          <w:rFonts w:ascii="Times New Roman" w:hAnsi="Times New Roman"/>
          <w:sz w:val="52"/>
          <w:szCs w:val="52"/>
        </w:rPr>
      </w:pPr>
      <w:r>
        <w:rPr>
          <w:rFonts w:ascii="Times New Roman" w:hAnsi="Times New Roman"/>
          <w:sz w:val="56"/>
          <w:szCs w:val="56"/>
        </w:rPr>
        <w:t>Relatório Final</w:t>
      </w:r>
      <w:r w:rsidRPr="00EB28C6">
        <w:rPr>
          <w:rFonts w:ascii="Times New Roman" w:hAnsi="Times New Roman"/>
          <w:sz w:val="56"/>
          <w:szCs w:val="56"/>
        </w:rPr>
        <w:br/>
      </w:r>
      <w:proofErr w:type="spellStart"/>
      <w:r>
        <w:rPr>
          <w:rFonts w:ascii="Times New Roman" w:hAnsi="Times New Roman"/>
          <w:sz w:val="52"/>
          <w:szCs w:val="52"/>
        </w:rPr>
        <w:t>MediControl</w:t>
      </w:r>
      <w:proofErr w:type="spellEnd"/>
    </w:p>
    <w:p w:rsidR="00D744AF" w:rsidRPr="00EB28C6" w:rsidRDefault="00D744AF" w:rsidP="00D744AF">
      <w:pPr>
        <w:pStyle w:val="ByLine"/>
        <w:rPr>
          <w:rFonts w:ascii="Times New Roman" w:hAnsi="Times New Roman"/>
        </w:rPr>
      </w:pPr>
    </w:p>
    <w:p w:rsidR="00D744AF" w:rsidRPr="00EB28C6" w:rsidRDefault="00D744AF" w:rsidP="00D744AF">
      <w:pPr>
        <w:pStyle w:val="TOCEntry"/>
        <w:rPr>
          <w:rFonts w:ascii="Times New Roman" w:hAnsi="Times New Roman"/>
        </w:rPr>
      </w:pPr>
    </w:p>
    <w:p w:rsidR="00D744AF" w:rsidRPr="00EB28C6" w:rsidRDefault="00D744AF" w:rsidP="00D744AF">
      <w:pPr>
        <w:pStyle w:val="TOCEntry"/>
        <w:rPr>
          <w:rFonts w:ascii="Times New Roman" w:hAnsi="Times New Roman"/>
        </w:rPr>
      </w:pPr>
    </w:p>
    <w:p w:rsidR="00D744AF" w:rsidRPr="00EB28C6" w:rsidRDefault="00D744AF" w:rsidP="00D744AF">
      <w:pPr>
        <w:pStyle w:val="TOCEntry"/>
        <w:rPr>
          <w:rFonts w:ascii="Times New Roman" w:hAnsi="Times New Roman"/>
        </w:rPr>
      </w:pPr>
    </w:p>
    <w:p w:rsidR="00D744AF" w:rsidRPr="00EB28C6" w:rsidRDefault="00D744AF" w:rsidP="00D744AF">
      <w:pPr>
        <w:pStyle w:val="TOCEntry"/>
        <w:rPr>
          <w:rFonts w:ascii="Times New Roman" w:hAnsi="Times New Roman"/>
        </w:rPr>
      </w:pPr>
    </w:p>
    <w:p w:rsidR="00D744AF" w:rsidRPr="00EB28C6" w:rsidRDefault="00D744AF" w:rsidP="00D744AF">
      <w:pPr>
        <w:pStyle w:val="TOCEntry"/>
        <w:rPr>
          <w:rFonts w:ascii="Times New Roman" w:hAnsi="Times New Roman"/>
        </w:rPr>
      </w:pPr>
    </w:p>
    <w:p w:rsidR="00D744AF" w:rsidRPr="00EB28C6" w:rsidRDefault="00D744AF" w:rsidP="00D744AF">
      <w:pPr>
        <w:pStyle w:val="TOCEntry"/>
        <w:rPr>
          <w:rFonts w:ascii="Times New Roman" w:hAnsi="Times New Roman"/>
        </w:rPr>
      </w:pPr>
    </w:p>
    <w:p w:rsidR="00D744AF" w:rsidRPr="00EB28C6" w:rsidRDefault="00D744AF" w:rsidP="00D744AF">
      <w:pPr>
        <w:pStyle w:val="TOCEntry"/>
        <w:rPr>
          <w:rFonts w:ascii="Times New Roman" w:hAnsi="Times New Roman"/>
        </w:rPr>
      </w:pPr>
    </w:p>
    <w:p w:rsidR="00D744AF" w:rsidRPr="00EB28C6" w:rsidRDefault="00D744AF" w:rsidP="00D744AF">
      <w:pPr>
        <w:pStyle w:val="TOCEntry"/>
        <w:rPr>
          <w:rFonts w:ascii="Times New Roman" w:hAnsi="Times New Roman"/>
        </w:rPr>
      </w:pPr>
    </w:p>
    <w:p w:rsidR="00D744AF" w:rsidRPr="00EB28C6" w:rsidRDefault="00D744AF" w:rsidP="00D744AF">
      <w:pPr>
        <w:pStyle w:val="TOCEntry"/>
        <w:rPr>
          <w:rFonts w:ascii="Times New Roman" w:hAnsi="Times New Roman"/>
        </w:rPr>
      </w:pPr>
    </w:p>
    <w:p w:rsidR="00D744AF" w:rsidRPr="00EB28C6" w:rsidRDefault="00D744AF" w:rsidP="00D744AF">
      <w:pPr>
        <w:pStyle w:val="TOCEntry"/>
        <w:rPr>
          <w:rFonts w:ascii="Times New Roman" w:hAnsi="Times New Roman"/>
        </w:rPr>
      </w:pPr>
    </w:p>
    <w:p w:rsidR="00D744AF" w:rsidRPr="00EB28C6" w:rsidRDefault="00D744AF" w:rsidP="00D744AF">
      <w:pPr>
        <w:pStyle w:val="TOCEntry"/>
        <w:rPr>
          <w:rFonts w:ascii="Times New Roman" w:hAnsi="Times New Roman"/>
        </w:rPr>
      </w:pPr>
    </w:p>
    <w:p w:rsidR="00D744AF" w:rsidRDefault="00D744AF" w:rsidP="00D744AF">
      <w:pPr>
        <w:pStyle w:val="TOCEntry"/>
        <w:rPr>
          <w:rFonts w:ascii="Times New Roman" w:hAnsi="Times New Roman"/>
        </w:rPr>
      </w:pPr>
      <w:r w:rsidRPr="00EB28C6">
        <w:rPr>
          <w:rFonts w:ascii="Times New Roman" w:hAnsi="Times New Roman"/>
        </w:rPr>
        <w:t xml:space="preserve">Confeccionado por: </w:t>
      </w:r>
    </w:p>
    <w:p w:rsidR="00D744AF" w:rsidRDefault="00D744AF" w:rsidP="00906D75">
      <w:pPr>
        <w:pStyle w:val="TOCEntry"/>
        <w:ind w:left="1416"/>
        <w:rPr>
          <w:rFonts w:ascii="Times New Roman" w:hAnsi="Times New Roman"/>
        </w:rPr>
      </w:pPr>
      <w:r>
        <w:rPr>
          <w:rFonts w:ascii="Times New Roman" w:hAnsi="Times New Roman"/>
        </w:rPr>
        <w:t>Antônio Neto</w:t>
      </w:r>
    </w:p>
    <w:p w:rsidR="00D744AF" w:rsidRDefault="00D744AF" w:rsidP="00906D75">
      <w:pPr>
        <w:pStyle w:val="TOCEntry"/>
        <w:ind w:left="1416"/>
        <w:rPr>
          <w:rFonts w:ascii="Times New Roman" w:hAnsi="Times New Roman"/>
        </w:rPr>
      </w:pPr>
      <w:r>
        <w:rPr>
          <w:rFonts w:ascii="Times New Roman" w:hAnsi="Times New Roman"/>
        </w:rPr>
        <w:t>Danilo Melo</w:t>
      </w:r>
    </w:p>
    <w:p w:rsidR="00D744AF" w:rsidRDefault="00D744AF" w:rsidP="00906D75">
      <w:pPr>
        <w:pStyle w:val="TOCEntry"/>
        <w:ind w:left="1416"/>
        <w:rPr>
          <w:rFonts w:ascii="Times New Roman" w:hAnsi="Times New Roman"/>
        </w:rPr>
      </w:pPr>
      <w:r w:rsidRPr="00EB28C6">
        <w:rPr>
          <w:rFonts w:ascii="Times New Roman" w:hAnsi="Times New Roman"/>
        </w:rPr>
        <w:t xml:space="preserve">Hermano </w:t>
      </w:r>
      <w:proofErr w:type="spellStart"/>
      <w:r>
        <w:rPr>
          <w:rFonts w:ascii="Times New Roman" w:hAnsi="Times New Roman"/>
        </w:rPr>
        <w:t>Costa</w:t>
      </w:r>
    </w:p>
    <w:p w:rsidR="00D744AF" w:rsidRPr="00EB28C6" w:rsidRDefault="00D744AF" w:rsidP="00906D75">
      <w:pPr>
        <w:pStyle w:val="TOCEntry"/>
        <w:ind w:left="1416"/>
        <w:rPr>
          <w:rFonts w:ascii="Times New Roman" w:hAnsi="Times New Roman"/>
        </w:rPr>
      </w:pPr>
      <w:r>
        <w:rPr>
          <w:rFonts w:ascii="Times New Roman" w:hAnsi="Times New Roman"/>
        </w:rPr>
        <w:t>Thamires</w:t>
      </w:r>
      <w:proofErr w:type="spellEnd"/>
      <w:r>
        <w:rPr>
          <w:rFonts w:ascii="Times New Roman" w:hAnsi="Times New Roman"/>
        </w:rPr>
        <w:t xml:space="preserve"> Lopes</w:t>
      </w:r>
    </w:p>
    <w:p w:rsidR="00D744AF" w:rsidRPr="00EB28C6" w:rsidRDefault="00D744AF" w:rsidP="00D744AF">
      <w:pPr>
        <w:pStyle w:val="TOCEntry"/>
        <w:rPr>
          <w:rFonts w:ascii="Times New Roman" w:hAnsi="Times New Roman"/>
        </w:rPr>
      </w:pPr>
      <w:r w:rsidRPr="00EB28C6">
        <w:rPr>
          <w:rFonts w:ascii="Times New Roman" w:hAnsi="Times New Roman"/>
        </w:rPr>
        <w:t xml:space="preserve"> </w:t>
      </w:r>
    </w:p>
    <w:p w:rsidR="00D744AF" w:rsidRPr="00EB28C6" w:rsidRDefault="00D744AF" w:rsidP="00D744AF">
      <w:pPr>
        <w:pStyle w:val="TOCEntry"/>
        <w:rPr>
          <w:rFonts w:ascii="Times New Roman" w:hAnsi="Times New Roman"/>
        </w:rPr>
      </w:pPr>
    </w:p>
    <w:p w:rsidR="00D744AF" w:rsidRDefault="00D744AF" w:rsidP="00D744AF">
      <w:pPr>
        <w:jc w:val="center"/>
        <w:rPr>
          <w:b/>
          <w:sz w:val="28"/>
        </w:rPr>
      </w:pPr>
      <w:r>
        <w:rPr>
          <w:rFonts w:ascii="Times New Roman" w:hAnsi="Times New Roman"/>
        </w:rPr>
        <w:t>Julho</w:t>
      </w:r>
      <w:r w:rsidRPr="00EB28C6">
        <w:rPr>
          <w:rFonts w:ascii="Times New Roman" w:hAnsi="Times New Roman"/>
        </w:rPr>
        <w:t xml:space="preserve"> de 2019</w:t>
      </w:r>
      <w:r w:rsidRPr="00EB28C6">
        <w:rPr>
          <w:rFonts w:ascii="Times New Roman" w:hAnsi="Times New Roman"/>
        </w:rPr>
        <w:br w:type="page"/>
      </w:r>
      <w:bookmarkEnd w:id="0"/>
      <w:bookmarkEnd w:id="1"/>
    </w:p>
    <w:p w:rsidR="00C817E9" w:rsidRPr="00C817E9" w:rsidRDefault="00C817E9" w:rsidP="00C817E9">
      <w:pPr>
        <w:rPr>
          <w:b/>
          <w:sz w:val="28"/>
        </w:rPr>
      </w:pPr>
      <w:proofErr w:type="spellStart"/>
      <w:r>
        <w:rPr>
          <w:b/>
          <w:sz w:val="28"/>
        </w:rPr>
        <w:lastRenderedPageBreak/>
        <w:t>Alarm</w:t>
      </w:r>
      <w:bookmarkStart w:id="2" w:name="_GoBack"/>
      <w:bookmarkEnd w:id="2"/>
      <w:r>
        <w:rPr>
          <w:b/>
          <w:sz w:val="28"/>
        </w:rPr>
        <w:t>M</w:t>
      </w:r>
      <w:r w:rsidRPr="00C817E9">
        <w:rPr>
          <w:b/>
          <w:sz w:val="28"/>
        </w:rPr>
        <w:t>anager</w:t>
      </w:r>
      <w:proofErr w:type="spellEnd"/>
    </w:p>
    <w:p w:rsidR="00C817E9" w:rsidRDefault="00C817E9" w:rsidP="00C817E9">
      <w:pPr>
        <w:jc w:val="both"/>
      </w:pPr>
    </w:p>
    <w:p w:rsidR="00C817E9" w:rsidRDefault="00C817E9" w:rsidP="00C817E9">
      <w:pPr>
        <w:jc w:val="both"/>
      </w:pPr>
      <w:r>
        <w:tab/>
        <w:t xml:space="preserve">A classe </w:t>
      </w:r>
      <w:proofErr w:type="spellStart"/>
      <w:r>
        <w:t>AlarmManager</w:t>
      </w:r>
      <w:proofErr w:type="spellEnd"/>
      <w:r>
        <w:t xml:space="preserve"> foi utilizada na criação dos alarmes juntamente com a classe </w:t>
      </w:r>
      <w:proofErr w:type="spellStart"/>
      <w:r>
        <w:t>Alarm</w:t>
      </w:r>
      <w:proofErr w:type="spellEnd"/>
      <w:r>
        <w:t xml:space="preserve"> que foi criada para o projeto e herdava da classe </w:t>
      </w:r>
      <w:proofErr w:type="spellStart"/>
      <w:r>
        <w:t>BroadcastReceiver</w:t>
      </w:r>
      <w:proofErr w:type="spellEnd"/>
      <w:r>
        <w:t xml:space="preserve">. O </w:t>
      </w:r>
      <w:proofErr w:type="spellStart"/>
      <w:r>
        <w:t>AlarmManager</w:t>
      </w:r>
      <w:proofErr w:type="spellEnd"/>
      <w:r>
        <w:t xml:space="preserve"> dá acesso ao sistema de serviço de alarmes, o que permitiu agendar a execução da 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AlarmeToqueActivity</w:t>
      </w:r>
      <w:proofErr w:type="spellEnd"/>
      <w:r>
        <w:t xml:space="preserve"> através do </w:t>
      </w:r>
      <w:proofErr w:type="spellStart"/>
      <w:r>
        <w:t>BroadastReceiver</w:t>
      </w:r>
      <w:proofErr w:type="spellEnd"/>
      <w:r>
        <w:t>.</w:t>
      </w:r>
    </w:p>
    <w:p w:rsidR="00C817E9" w:rsidRPr="00C817E9" w:rsidRDefault="00C817E9" w:rsidP="00C817E9">
      <w:pPr>
        <w:jc w:val="both"/>
      </w:pPr>
      <w:r>
        <w:tab/>
        <w:t>Através do método “</w:t>
      </w:r>
      <w:proofErr w:type="spellStart"/>
      <w:r>
        <w:t>setExact</w:t>
      </w:r>
      <w:proofErr w:type="spellEnd"/>
      <w:r>
        <w:t xml:space="preserve">” da classe </w:t>
      </w:r>
      <w:proofErr w:type="spellStart"/>
      <w:r>
        <w:t>AlarmManager</w:t>
      </w:r>
      <w:proofErr w:type="spellEnd"/>
      <w:r>
        <w:t xml:space="preserve">, era passada o horário exato em </w:t>
      </w:r>
      <w:proofErr w:type="spellStart"/>
      <w:r>
        <w:t>milisegundos</w:t>
      </w:r>
      <w:proofErr w:type="spellEnd"/>
      <w:r>
        <w:t xml:space="preserve"> em que a 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AlarmeToqueActivity</w:t>
      </w:r>
      <w:proofErr w:type="spellEnd"/>
      <w:r>
        <w:t xml:space="preserve"> seria chamada. Além do horário exato, eram passados uma constante “</w:t>
      </w:r>
      <w:proofErr w:type="spellStart"/>
      <w:r w:rsidRPr="00A34FBF">
        <w:t>AlarmManager.</w:t>
      </w:r>
      <w:r w:rsidRPr="00C817E9">
        <w:t>RTC_WAKEUP</w:t>
      </w:r>
      <w:proofErr w:type="spellEnd"/>
      <w:r w:rsidRPr="00C817E9">
        <w:t xml:space="preserve">” (que serve para “acordar” o dispositivo quando a tela está apagada) e uma </w:t>
      </w:r>
      <w:proofErr w:type="spellStart"/>
      <w:r w:rsidRPr="00C817E9">
        <w:t>PendingIntent</w:t>
      </w:r>
      <w:proofErr w:type="spellEnd"/>
      <w:r w:rsidRPr="00C817E9">
        <w:t xml:space="preserve"> que tem como </w:t>
      </w:r>
      <w:proofErr w:type="gramStart"/>
      <w:r w:rsidRPr="00C817E9">
        <w:t>parâmetros  o</w:t>
      </w:r>
      <w:proofErr w:type="gramEnd"/>
      <w:r w:rsidRPr="00C817E9">
        <w:t xml:space="preserve"> contexto da aplicação, um </w:t>
      </w:r>
      <w:proofErr w:type="spellStart"/>
      <w:r w:rsidRPr="00C817E9">
        <w:t>requestCode</w:t>
      </w:r>
      <w:proofErr w:type="spellEnd"/>
      <w:r w:rsidRPr="00C817E9">
        <w:t xml:space="preserve"> que contém um inteiro que identifica o alarme,  </w:t>
      </w:r>
      <w:proofErr w:type="spellStart"/>
      <w:r w:rsidRPr="00C817E9">
        <w:t>intents</w:t>
      </w:r>
      <w:proofErr w:type="spellEnd"/>
      <w:r w:rsidRPr="00C817E9">
        <w:t xml:space="preserve"> que deve conter um tipo </w:t>
      </w:r>
      <w:proofErr w:type="spellStart"/>
      <w:r w:rsidRPr="00C817E9">
        <w:t>Intent</w:t>
      </w:r>
      <w:proofErr w:type="spellEnd"/>
      <w:r w:rsidRPr="00C817E9">
        <w:t xml:space="preserve"> com um </w:t>
      </w:r>
      <w:proofErr w:type="spellStart"/>
      <w:r w:rsidRPr="00C817E9">
        <w:t>array</w:t>
      </w:r>
      <w:proofErr w:type="spellEnd"/>
      <w:r w:rsidRPr="00C817E9">
        <w:t xml:space="preserve"> com as </w:t>
      </w:r>
      <w:proofErr w:type="spellStart"/>
      <w:r w:rsidRPr="00C817E9">
        <w:t>activitys</w:t>
      </w:r>
      <w:proofErr w:type="spellEnd"/>
      <w:r w:rsidRPr="00C817E9">
        <w:t xml:space="preserve"> que devem ser iniciadas e por último uma </w:t>
      </w:r>
      <w:proofErr w:type="spellStart"/>
      <w:r w:rsidRPr="00C817E9">
        <w:t>flag</w:t>
      </w:r>
      <w:proofErr w:type="spellEnd"/>
      <w:r w:rsidRPr="00C817E9">
        <w:t xml:space="preserve"> que não foi utilizada. Através do método “</w:t>
      </w:r>
      <w:proofErr w:type="spellStart"/>
      <w:r w:rsidRPr="00C817E9">
        <w:t>putExtra</w:t>
      </w:r>
      <w:proofErr w:type="spellEnd"/>
      <w:r w:rsidRPr="00C817E9">
        <w:t xml:space="preserve">” da </w:t>
      </w:r>
      <w:proofErr w:type="spellStart"/>
      <w:r w:rsidRPr="00C817E9">
        <w:t>Intent</w:t>
      </w:r>
      <w:proofErr w:type="spellEnd"/>
      <w:r w:rsidRPr="00C817E9">
        <w:t xml:space="preserve"> são passados o nome do remédio cadastrado e o seu </w:t>
      </w:r>
      <w:proofErr w:type="spellStart"/>
      <w:r w:rsidRPr="00C817E9">
        <w:t>requestCode</w:t>
      </w:r>
      <w:proofErr w:type="spellEnd"/>
      <w:r w:rsidRPr="00C817E9">
        <w:t>.</w:t>
      </w:r>
    </w:p>
    <w:p w:rsidR="00C817E9" w:rsidRPr="00C817E9" w:rsidRDefault="00C817E9" w:rsidP="00C817E9">
      <w:pPr>
        <w:jc w:val="both"/>
      </w:pPr>
      <w:r w:rsidRPr="00C817E9">
        <w:tab/>
        <w:t xml:space="preserve">Quando chega a hora cadastrada através do </w:t>
      </w:r>
      <w:proofErr w:type="spellStart"/>
      <w:r w:rsidRPr="00C817E9">
        <w:t>AlarmManager</w:t>
      </w:r>
      <w:proofErr w:type="spellEnd"/>
      <w:r w:rsidRPr="00C817E9">
        <w:t xml:space="preserve">, a tela </w:t>
      </w:r>
      <w:proofErr w:type="spellStart"/>
      <w:r w:rsidRPr="00C817E9">
        <w:t>AlarmeToqueActivity</w:t>
      </w:r>
      <w:proofErr w:type="spellEnd"/>
      <w:r w:rsidRPr="00C817E9">
        <w:t xml:space="preserve"> é chamada através do </w:t>
      </w:r>
      <w:proofErr w:type="spellStart"/>
      <w:r w:rsidRPr="00C817E9">
        <w:t>Alarm</w:t>
      </w:r>
      <w:proofErr w:type="spellEnd"/>
      <w:r w:rsidRPr="00C817E9">
        <w:t xml:space="preserve"> (</w:t>
      </w:r>
      <w:proofErr w:type="spellStart"/>
      <w:r w:rsidRPr="00C817E9">
        <w:t>BroadcastReceiver</w:t>
      </w:r>
      <w:proofErr w:type="spellEnd"/>
      <w:r w:rsidRPr="00C817E9">
        <w:t xml:space="preserve"> utilizado). Se o botão adiar é acionado, um novo alarme com o mesmo </w:t>
      </w:r>
      <w:proofErr w:type="spellStart"/>
      <w:r w:rsidRPr="00C817E9">
        <w:t>requestCode</w:t>
      </w:r>
      <w:proofErr w:type="spellEnd"/>
      <w:r w:rsidRPr="00C817E9">
        <w:t xml:space="preserve"> (o que fará o alarme antigo ser sobrescrito) será gerado com um tempo de um minuto a partir daquele momento. Para realmente finalizar o alarme é necessário fazer o reconhecimento do remédio através da câmera do smartphone.</w:t>
      </w:r>
    </w:p>
    <w:p w:rsidR="00C817E9" w:rsidRPr="00A34FBF" w:rsidRDefault="00C817E9" w:rsidP="00C817E9">
      <w:pPr>
        <w:jc w:val="both"/>
      </w:pPr>
      <w:r w:rsidRPr="00C817E9">
        <w:tab/>
        <w:t xml:space="preserve">Quando um alarme é editado (tanto pelo próprio usuário ou pelo seu respectivo cuidador) o alarme é sobrescrito utilizando-se o mesmo </w:t>
      </w:r>
      <w:proofErr w:type="spellStart"/>
      <w:r w:rsidRPr="00C817E9">
        <w:t>requestCode</w:t>
      </w:r>
      <w:proofErr w:type="spellEnd"/>
      <w:r w:rsidRPr="00C817E9">
        <w:t xml:space="preserve"> utilizado no alarme que está sendo editado. O restante do processo é o mesmo descrito na criação de um novo alarme.</w:t>
      </w:r>
    </w:p>
    <w:p w:rsidR="00C817E9" w:rsidRDefault="00C817E9">
      <w:pPr>
        <w:rPr>
          <w:b/>
          <w:sz w:val="28"/>
        </w:rPr>
      </w:pPr>
    </w:p>
    <w:p w:rsidR="00F73139" w:rsidRPr="00616C5C" w:rsidRDefault="00AF3A3A">
      <w:pPr>
        <w:rPr>
          <w:b/>
          <w:sz w:val="28"/>
        </w:rPr>
      </w:pPr>
      <w:r w:rsidRPr="00616C5C">
        <w:rPr>
          <w:b/>
          <w:sz w:val="28"/>
        </w:rPr>
        <w:t>Funcionalidade Computacional</w:t>
      </w:r>
    </w:p>
    <w:p w:rsidR="00AF3A3A" w:rsidRDefault="00AF3A3A"/>
    <w:p w:rsidR="00AF3A3A" w:rsidRDefault="00AF3A3A" w:rsidP="00AF3A3A">
      <w:pPr>
        <w:jc w:val="both"/>
      </w:pPr>
      <w:r>
        <w:tab/>
        <w:t xml:space="preserve">A funcionalidade computacional implementada no </w:t>
      </w:r>
      <w:proofErr w:type="spellStart"/>
      <w:r>
        <w:t>app</w:t>
      </w:r>
      <w:proofErr w:type="spellEnd"/>
      <w:r>
        <w:t xml:space="preserve"> </w:t>
      </w:r>
      <w:proofErr w:type="spellStart"/>
      <w:r>
        <w:rPr>
          <w:i/>
        </w:rPr>
        <w:t>MediControl</w:t>
      </w:r>
      <w:proofErr w:type="spellEnd"/>
      <w:r>
        <w:t xml:space="preserve"> foi a desativação do alarme através do reconhecimento de imagem. Desta forma, ao tocar o alarme, o </w:t>
      </w:r>
      <w:proofErr w:type="spellStart"/>
      <w:r>
        <w:t>app</w:t>
      </w:r>
      <w:proofErr w:type="spellEnd"/>
      <w:r>
        <w:t xml:space="preserve"> disparará uma </w:t>
      </w:r>
      <w:proofErr w:type="spellStart"/>
      <w:r>
        <w:rPr>
          <w:i/>
        </w:rPr>
        <w:t>activity</w:t>
      </w:r>
      <w:proofErr w:type="spellEnd"/>
      <w:r>
        <w:t xml:space="preserve"> que carregará a câmara do </w:t>
      </w:r>
      <w:r>
        <w:rPr>
          <w:i/>
        </w:rPr>
        <w:t>smartphone</w:t>
      </w:r>
      <w:r>
        <w:t>, o usuário terá de “</w:t>
      </w:r>
      <w:proofErr w:type="spellStart"/>
      <w:r>
        <w:t>escanear</w:t>
      </w:r>
      <w:proofErr w:type="spellEnd"/>
      <w:r>
        <w:t xml:space="preserve">” a caixa do medicamento indicado pelo </w:t>
      </w:r>
      <w:proofErr w:type="spellStart"/>
      <w:r>
        <w:t>app</w:t>
      </w:r>
      <w:proofErr w:type="spellEnd"/>
      <w:r>
        <w:t>, caso seja o medicamento agendado, o alarme será desativado, do contrário, continuará a soar até que seja apresentado a caixa correta ou acionado o botão “Adiar”.</w:t>
      </w:r>
    </w:p>
    <w:p w:rsidR="00616C5C" w:rsidRDefault="00AF3A3A" w:rsidP="00AF3A3A">
      <w:pPr>
        <w:jc w:val="both"/>
      </w:pPr>
      <w:r>
        <w:tab/>
        <w:t xml:space="preserve"> Para a implementar a funcionalidade, utilizamos </w:t>
      </w:r>
      <w:r w:rsidR="009741D3">
        <w:t xml:space="preserve">a </w:t>
      </w:r>
      <w:r>
        <w:t xml:space="preserve">técnica de </w:t>
      </w:r>
      <w:proofErr w:type="spellStart"/>
      <w:r>
        <w:rPr>
          <w:i/>
        </w:rPr>
        <w:t>machine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learning</w:t>
      </w:r>
      <w:proofErr w:type="spellEnd"/>
      <w:r>
        <w:t xml:space="preserve"> mediante o uso do </w:t>
      </w:r>
      <w:proofErr w:type="spellStart"/>
      <w:r w:rsidR="009741D3">
        <w:rPr>
          <w:i/>
        </w:rPr>
        <w:t>AutoML</w:t>
      </w:r>
      <w:proofErr w:type="spellEnd"/>
      <w:r w:rsidR="009741D3">
        <w:rPr>
          <w:i/>
        </w:rPr>
        <w:t xml:space="preserve"> </w:t>
      </w:r>
      <w:r w:rsidR="009741D3">
        <w:t xml:space="preserve">disponibilizado pelo </w:t>
      </w:r>
      <w:proofErr w:type="spellStart"/>
      <w:r w:rsidR="009741D3">
        <w:rPr>
          <w:i/>
        </w:rPr>
        <w:t>Firebase</w:t>
      </w:r>
      <w:proofErr w:type="spellEnd"/>
      <w:r w:rsidR="009741D3">
        <w:t xml:space="preserve"> em seu </w:t>
      </w:r>
      <w:r w:rsidR="009741D3">
        <w:rPr>
          <w:i/>
        </w:rPr>
        <w:t>ML Kit</w:t>
      </w:r>
      <w:r w:rsidR="009741D3">
        <w:t xml:space="preserve">. Através do </w:t>
      </w:r>
      <w:proofErr w:type="spellStart"/>
      <w:r w:rsidR="009741D3">
        <w:rPr>
          <w:i/>
        </w:rPr>
        <w:t>AutoML</w:t>
      </w:r>
      <w:proofErr w:type="spellEnd"/>
      <w:r w:rsidR="009741D3">
        <w:t xml:space="preserve"> treinamos, com 161 (cento e sessenta e uma imagens)</w:t>
      </w:r>
      <w:r w:rsidR="00616C5C">
        <w:t xml:space="preserve">, um modelo capaz de reconhecer caixas de remédio, intitulado </w:t>
      </w:r>
      <w:r w:rsidR="00616C5C">
        <w:rPr>
          <w:i/>
        </w:rPr>
        <w:t>medicine</w:t>
      </w:r>
      <w:r w:rsidR="00616C5C">
        <w:t xml:space="preserve">, e embalagens de comprimidos, intitulado </w:t>
      </w:r>
      <w:proofErr w:type="spellStart"/>
      <w:r w:rsidR="00616C5C">
        <w:rPr>
          <w:i/>
        </w:rPr>
        <w:t>pills</w:t>
      </w:r>
      <w:proofErr w:type="spellEnd"/>
      <w:r w:rsidR="00616C5C">
        <w:t>. No primeiro rótulo, foram disponibilizadas 140 (cento e quarenta) imagens e, no segundo, 21 (vinte e uma) imagens.</w:t>
      </w:r>
    </w:p>
    <w:p w:rsidR="00616C5C" w:rsidRDefault="009741D3" w:rsidP="00AF3A3A">
      <w:pPr>
        <w:jc w:val="both"/>
      </w:pPr>
      <w:r>
        <w:lastRenderedPageBreak/>
        <w:t xml:space="preserve"> </w:t>
      </w:r>
      <w:r>
        <w:rPr>
          <w:noProof/>
          <w:lang w:eastAsia="pt-BR"/>
        </w:rPr>
        <w:drawing>
          <wp:inline distT="0" distB="0" distL="0" distR="0" wp14:anchorId="5C18DAFC" wp14:editId="7A3DFADD">
            <wp:extent cx="5217459" cy="2537294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0" t="9664" r="41488" b="3834"/>
                    <a:stretch/>
                  </pic:blipFill>
                  <pic:spPr bwMode="auto">
                    <a:xfrm>
                      <a:off x="0" y="0"/>
                      <a:ext cx="5237257" cy="2546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1D3" w:rsidRDefault="00616C5C" w:rsidP="00616C5C">
      <w:pPr>
        <w:jc w:val="both"/>
      </w:pPr>
      <w:r>
        <w:tab/>
        <w:t xml:space="preserve"> </w:t>
      </w:r>
      <w:r>
        <w:rPr>
          <w:noProof/>
          <w:lang w:eastAsia="pt-BR"/>
        </w:rPr>
        <w:drawing>
          <wp:inline distT="0" distB="0" distL="0" distR="0" wp14:anchorId="12CD82A7" wp14:editId="59E6126E">
            <wp:extent cx="5235191" cy="2522428"/>
            <wp:effectExtent l="0" t="0" r="381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9343" r="41664" b="5138"/>
                    <a:stretch/>
                  </pic:blipFill>
                  <pic:spPr bwMode="auto">
                    <a:xfrm>
                      <a:off x="0" y="0"/>
                      <a:ext cx="5253604" cy="253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6C5C" w:rsidRDefault="00616C5C" w:rsidP="00616C5C">
      <w:pPr>
        <w:jc w:val="both"/>
      </w:pPr>
      <w:r>
        <w:tab/>
        <w:t xml:space="preserve">O modelo gerado foi importado e vinculado ao </w:t>
      </w:r>
      <w:proofErr w:type="spellStart"/>
      <w:r>
        <w:t>app</w:t>
      </w:r>
      <w:proofErr w:type="spellEnd"/>
      <w:r>
        <w:t xml:space="preserve"> </w:t>
      </w:r>
      <w:proofErr w:type="spellStart"/>
      <w:r w:rsidRPr="00616C5C">
        <w:rPr>
          <w:i/>
        </w:rPr>
        <w:t>MediControl</w:t>
      </w:r>
      <w:proofErr w:type="spellEnd"/>
      <w:r>
        <w:t xml:space="preserve">, sendo a execução do reconhecimento realizada no </w:t>
      </w:r>
      <w:r>
        <w:rPr>
          <w:i/>
        </w:rPr>
        <w:t>smartphone</w:t>
      </w:r>
      <w:r>
        <w:t xml:space="preserve"> no qual o </w:t>
      </w:r>
      <w:proofErr w:type="spellStart"/>
      <w:r>
        <w:t>app</w:t>
      </w:r>
      <w:proofErr w:type="spellEnd"/>
      <w:r>
        <w:t xml:space="preserve"> está instalado. Esta é a primeira fase do reconhecimento da imagem, com seu uso e determinando um índice de confiança de 92,5%, é possível estimar, com elevado grau de confiança, que a imagem contém, de fato, uma caixa de remédio.</w:t>
      </w:r>
    </w:p>
    <w:p w:rsidR="005D2FD1" w:rsidRDefault="00616C5C" w:rsidP="00616C5C">
      <w:pPr>
        <w:jc w:val="both"/>
      </w:pPr>
      <w:r>
        <w:tab/>
        <w:t xml:space="preserve">Executada esta primeira fase, a imagem reconhecida é repassada para outro processo de </w:t>
      </w:r>
      <w:r w:rsidR="005D2FD1">
        <w:t>reconhecimento de imagem</w:t>
      </w:r>
      <w:r>
        <w:t xml:space="preserve">, desta vez </w:t>
      </w:r>
      <w:r w:rsidR="005D2FD1">
        <w:t>buscando por textos</w:t>
      </w:r>
      <w:r>
        <w:t>.</w:t>
      </w:r>
      <w:r w:rsidR="005D2FD1">
        <w:t xml:space="preserve"> O objetivo é verificar se há na imagem o nome do remédio indicado no alarme.</w:t>
      </w:r>
    </w:p>
    <w:p w:rsidR="00616C5C" w:rsidRDefault="00616C5C" w:rsidP="00616C5C">
      <w:pPr>
        <w:jc w:val="both"/>
      </w:pPr>
      <w:r>
        <w:t xml:space="preserve"> </w:t>
      </w:r>
      <w:r w:rsidR="005D2FD1">
        <w:tab/>
        <w:t>Assim, o procedimento para desativação de alarme passa por duas fases:</w:t>
      </w:r>
    </w:p>
    <w:p w:rsidR="005D2FD1" w:rsidRDefault="005D2FD1" w:rsidP="005D2FD1">
      <w:pPr>
        <w:pStyle w:val="PargrafodaLista"/>
        <w:numPr>
          <w:ilvl w:val="0"/>
          <w:numId w:val="1"/>
        </w:numPr>
        <w:jc w:val="both"/>
      </w:pPr>
      <w:r>
        <w:t>Verifica-se a existência de uma caixa de remédio na imagem capturada;</w:t>
      </w:r>
    </w:p>
    <w:p w:rsidR="005D2FD1" w:rsidRDefault="005D2FD1" w:rsidP="005D2FD1">
      <w:pPr>
        <w:pStyle w:val="PargrafodaLista"/>
        <w:numPr>
          <w:ilvl w:val="0"/>
          <w:numId w:val="1"/>
        </w:numPr>
        <w:jc w:val="both"/>
      </w:pPr>
      <w:r>
        <w:t>Confirmada a existência da caixa, busca-se reconhecer o nome do remédio e verificar se este nome coincide com aquele cadastrado no alarme.</w:t>
      </w:r>
    </w:p>
    <w:p w:rsidR="005D2FD1" w:rsidRDefault="005D2FD1" w:rsidP="005D2FD1">
      <w:pPr>
        <w:ind w:firstLine="705"/>
        <w:jc w:val="both"/>
      </w:pPr>
      <w:r>
        <w:t xml:space="preserve">Para a fase de reconhecimento de texto, utilizamos um modelo já treinado pelo </w:t>
      </w:r>
      <w:proofErr w:type="spellStart"/>
      <w:r>
        <w:rPr>
          <w:i/>
        </w:rPr>
        <w:t>Firebase</w:t>
      </w:r>
      <w:proofErr w:type="spellEnd"/>
      <w:r>
        <w:rPr>
          <w:i/>
        </w:rPr>
        <w:t xml:space="preserve"> </w:t>
      </w:r>
      <w:r>
        <w:t>e o vinculamos à fase final do processo de reconhecimento de imagem da fase anterior.</w:t>
      </w:r>
    </w:p>
    <w:p w:rsidR="005D2FD1" w:rsidRDefault="005D2FD1" w:rsidP="005D2FD1">
      <w:pPr>
        <w:ind w:firstLine="705"/>
        <w:jc w:val="both"/>
      </w:pPr>
    </w:p>
    <w:p w:rsidR="005D2FD1" w:rsidRDefault="005D2FD1" w:rsidP="005D2FD1">
      <w:pPr>
        <w:rPr>
          <w:b/>
          <w:sz w:val="28"/>
        </w:rPr>
      </w:pPr>
      <w:r>
        <w:rPr>
          <w:b/>
          <w:sz w:val="28"/>
        </w:rPr>
        <w:lastRenderedPageBreak/>
        <w:t>Dificuldades encontradas</w:t>
      </w:r>
    </w:p>
    <w:p w:rsidR="005D2FD1" w:rsidRPr="005D2FD1" w:rsidRDefault="005D2FD1" w:rsidP="00B422B4">
      <w:pPr>
        <w:ind w:firstLine="708"/>
        <w:jc w:val="both"/>
      </w:pPr>
      <w:r>
        <w:t xml:space="preserve">Uma das principais dificuldades encontradas foi a escassez de imagens de caixas de remédio disponíveis na </w:t>
      </w:r>
      <w:r>
        <w:rPr>
          <w:i/>
        </w:rPr>
        <w:t>Internet</w:t>
      </w:r>
      <w:r>
        <w:t>. Devido a existências de vários marcos regulatórios no setor de fármacos, são poucos os remédios que podem ter a imagem de suas caixas exibidas em sites. Quando entramos em um site de farmácia, normalmente o que vemos é ao muito</w:t>
      </w:r>
      <w:r w:rsidR="00B422B4">
        <w:t xml:space="preserve"> parecido com a imagem abaixo e, c</w:t>
      </w:r>
      <w:r>
        <w:t>omo podemos observar nos destaques, não são exibidas as imagens d</w:t>
      </w:r>
      <w:r w:rsidR="00B422B4">
        <w:t>as caixas de remédios cuja venda deve ocorrer mediante prescrição médica.</w:t>
      </w:r>
    </w:p>
    <w:p w:rsidR="005D2FD1" w:rsidRPr="005D2FD1" w:rsidRDefault="005D2FD1" w:rsidP="005D2FD1">
      <w:pPr>
        <w:ind w:firstLine="708"/>
        <w:jc w:val="both"/>
      </w:pPr>
    </w:p>
    <w:p w:rsidR="00B422B4" w:rsidRDefault="005D2FD1" w:rsidP="005D2FD1">
      <w:pPr>
        <w:jc w:val="both"/>
      </w:pPr>
      <w:r>
        <w:rPr>
          <w:noProof/>
          <w:lang w:eastAsia="pt-BR"/>
        </w:rPr>
        <w:drawing>
          <wp:inline distT="0" distB="0" distL="0" distR="0">
            <wp:extent cx="5283642" cy="257290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77" r="41950" b="3952"/>
                    <a:stretch/>
                  </pic:blipFill>
                  <pic:spPr bwMode="auto">
                    <a:xfrm>
                      <a:off x="0" y="0"/>
                      <a:ext cx="5295253" cy="2578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2FD1" w:rsidRDefault="00B422B4" w:rsidP="00B422B4">
      <w:pPr>
        <w:jc w:val="both"/>
      </w:pPr>
      <w:r>
        <w:tab/>
        <w:t xml:space="preserve">Graças as facilidades proporcionadas pelo </w:t>
      </w:r>
      <w:proofErr w:type="spellStart"/>
      <w:r>
        <w:rPr>
          <w:i/>
        </w:rPr>
        <w:t>Firebase</w:t>
      </w:r>
      <w:proofErr w:type="spellEnd"/>
      <w:r>
        <w:t xml:space="preserve"> a geração do modelo é uma atividade muito simples, a grande dificuldade que encontramos foi como utilizar o modelo treinado no </w:t>
      </w:r>
      <w:proofErr w:type="spellStart"/>
      <w:r>
        <w:t>app</w:t>
      </w:r>
      <w:proofErr w:type="spellEnd"/>
      <w:r>
        <w:t xml:space="preserve">. Para reduzir esta dificuldade e tentar acelerar o processo de aprendizado de uso da tecnologia recorremos aos modelos disponibilizados pelo </w:t>
      </w:r>
      <w:proofErr w:type="spellStart"/>
      <w:r>
        <w:rPr>
          <w:i/>
        </w:rPr>
        <w:t>Firebase</w:t>
      </w:r>
      <w:proofErr w:type="spellEnd"/>
      <w:r w:rsidR="00105461">
        <w:t xml:space="preserve">: </w:t>
      </w:r>
      <w:hyperlink r:id="rId8" w:history="1">
        <w:r w:rsidR="00105461">
          <w:rPr>
            <w:rStyle w:val="Hyperlink"/>
          </w:rPr>
          <w:t>https://github.com/firebase/quickstart-android</w:t>
        </w:r>
      </w:hyperlink>
      <w:r w:rsidR="00105461">
        <w:t>.</w:t>
      </w:r>
    </w:p>
    <w:p w:rsidR="00105461" w:rsidRDefault="00105461" w:rsidP="00B422B4">
      <w:pPr>
        <w:jc w:val="both"/>
      </w:pPr>
      <w:r>
        <w:tab/>
        <w:t xml:space="preserve">Através dos exemplos, conseguimos entender o suficiente para implementar a funcionalidade proposta no projeto. </w:t>
      </w:r>
    </w:p>
    <w:p w:rsidR="00105461" w:rsidRDefault="00105461" w:rsidP="00B422B4">
      <w:pPr>
        <w:jc w:val="both"/>
      </w:pPr>
      <w:r>
        <w:tab/>
      </w:r>
    </w:p>
    <w:p w:rsidR="00105461" w:rsidRDefault="00105461" w:rsidP="00105461">
      <w:pPr>
        <w:rPr>
          <w:b/>
          <w:sz w:val="28"/>
        </w:rPr>
      </w:pPr>
      <w:r>
        <w:rPr>
          <w:b/>
          <w:sz w:val="28"/>
        </w:rPr>
        <w:t xml:space="preserve">Limitações existentes no </w:t>
      </w:r>
      <w:proofErr w:type="spellStart"/>
      <w:r>
        <w:rPr>
          <w:b/>
          <w:sz w:val="28"/>
        </w:rPr>
        <w:t>app</w:t>
      </w:r>
      <w:proofErr w:type="spellEnd"/>
    </w:p>
    <w:p w:rsidR="00105461" w:rsidRDefault="00105461" w:rsidP="00B422B4">
      <w:pPr>
        <w:jc w:val="both"/>
      </w:pPr>
    </w:p>
    <w:p w:rsidR="00031498" w:rsidRPr="00105461" w:rsidRDefault="00A521EB" w:rsidP="00A521EB">
      <w:pPr>
        <w:jc w:val="both"/>
      </w:pPr>
      <w:r>
        <w:tab/>
        <w:t xml:space="preserve">Como processo de reconhecimento de imagem não é exato, ou seja, tem um limiar de confiança, é possível, por exemplo, desativar um alarme sem ter a caixa do remédio alvo. </w:t>
      </w:r>
      <w:r w:rsidR="00031498">
        <w:t>Além disso, ba</w:t>
      </w:r>
      <w:r>
        <w:t xml:space="preserve">sta ter uma caixa de remédio ou algo que se pareça </w:t>
      </w:r>
      <w:r w:rsidR="00031498">
        <w:t xml:space="preserve">com uma e algum texto, que não necessariamente precisa estar no corpo da caixa, contendo o nome do remédio contido na descrição do alarme. Este comportamento anômalo ocorre pelo fato de que a técnica utilizada apenas classifica o objeto contido na imagem e não delimita a sua localização.  </w:t>
      </w:r>
    </w:p>
    <w:sectPr w:rsidR="00031498" w:rsidRPr="0010546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2F6C7B"/>
    <w:multiLevelType w:val="hybridMultilevel"/>
    <w:tmpl w:val="76143EDE"/>
    <w:lvl w:ilvl="0" w:tplc="E006CB6C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3A3A"/>
    <w:rsid w:val="00031498"/>
    <w:rsid w:val="00105461"/>
    <w:rsid w:val="005D2FD1"/>
    <w:rsid w:val="00616C5C"/>
    <w:rsid w:val="00906D75"/>
    <w:rsid w:val="009741D3"/>
    <w:rsid w:val="00A521EB"/>
    <w:rsid w:val="00AF3A3A"/>
    <w:rsid w:val="00B422B4"/>
    <w:rsid w:val="00C817E9"/>
    <w:rsid w:val="00D744AF"/>
    <w:rsid w:val="00F73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02E3AAB-A624-49C0-9C29-9308C9F48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D2FD1"/>
    <w:pPr>
      <w:ind w:left="720"/>
      <w:contextualSpacing/>
    </w:pPr>
  </w:style>
  <w:style w:type="character" w:styleId="Hyperlink">
    <w:name w:val="Hyperlink"/>
    <w:basedOn w:val="Fontepargpadro"/>
    <w:uiPriority w:val="99"/>
    <w:semiHidden/>
    <w:unhideWhenUsed/>
    <w:rsid w:val="00105461"/>
    <w:rPr>
      <w:color w:val="0000FF"/>
      <w:u w:val="single"/>
    </w:rPr>
  </w:style>
  <w:style w:type="paragraph" w:customStyle="1" w:styleId="line">
    <w:name w:val="line"/>
    <w:basedOn w:val="Ttulo"/>
    <w:rsid w:val="00D744AF"/>
    <w:pPr>
      <w:pBdr>
        <w:top w:val="single" w:sz="36" w:space="1" w:color="auto"/>
      </w:pBdr>
      <w:spacing w:after="0"/>
    </w:pPr>
    <w:rPr>
      <w:sz w:val="40"/>
    </w:rPr>
  </w:style>
  <w:style w:type="paragraph" w:customStyle="1" w:styleId="ByLine">
    <w:name w:val="ByLine"/>
    <w:basedOn w:val="Ttulo"/>
    <w:rsid w:val="00D744AF"/>
    <w:rPr>
      <w:sz w:val="28"/>
    </w:rPr>
  </w:style>
  <w:style w:type="paragraph" w:styleId="Ttulo">
    <w:name w:val="Title"/>
    <w:basedOn w:val="Normal"/>
    <w:link w:val="TtuloChar"/>
    <w:qFormat/>
    <w:rsid w:val="00D744AF"/>
    <w:pPr>
      <w:spacing w:before="240" w:after="720" w:line="240" w:lineRule="auto"/>
      <w:jc w:val="right"/>
    </w:pPr>
    <w:rPr>
      <w:rFonts w:ascii="Arial" w:eastAsia="Times New Roman" w:hAnsi="Arial" w:cs="Times New Roman"/>
      <w:b/>
      <w:kern w:val="28"/>
      <w:sz w:val="64"/>
      <w:szCs w:val="20"/>
    </w:rPr>
  </w:style>
  <w:style w:type="character" w:customStyle="1" w:styleId="TtuloChar">
    <w:name w:val="Título Char"/>
    <w:basedOn w:val="Fontepargpadro"/>
    <w:link w:val="Ttulo"/>
    <w:rsid w:val="00D744AF"/>
    <w:rPr>
      <w:rFonts w:ascii="Arial" w:eastAsia="Times New Roman" w:hAnsi="Arial" w:cs="Times New Roman"/>
      <w:b/>
      <w:kern w:val="28"/>
      <w:sz w:val="64"/>
      <w:szCs w:val="20"/>
    </w:rPr>
  </w:style>
  <w:style w:type="paragraph" w:customStyle="1" w:styleId="TOCEntry">
    <w:name w:val="TOCEntry"/>
    <w:basedOn w:val="Normal"/>
    <w:rsid w:val="00D744AF"/>
    <w:pPr>
      <w:spacing w:before="120" w:after="0" w:line="240" w:lineRule="atLeast"/>
    </w:pPr>
    <w:rPr>
      <w:rFonts w:ascii="Times" w:eastAsia="Times New Roman" w:hAnsi="Times" w:cs="Times New Roman"/>
      <w:b/>
      <w:sz w:val="3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firebase/quickstart-android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4</Pages>
  <Words>856</Words>
  <Characters>4625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Hermano Costa</dc:creator>
  <cp:keywords/>
  <dc:description/>
  <cp:lastModifiedBy>Hermano Costa</cp:lastModifiedBy>
  <cp:revision>3</cp:revision>
  <dcterms:created xsi:type="dcterms:W3CDTF">2019-07-07T14:32:00Z</dcterms:created>
  <dcterms:modified xsi:type="dcterms:W3CDTF">2019-07-07T17:25:00Z</dcterms:modified>
</cp:coreProperties>
</file>