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Asdf  jkl: asdf sasa sdsd kjkj iaia asds sdfd fdkj kala askl falk iada</w:t>
      </w:r>
    </w:p>
    <w:p>
      <w:pPr>
        <w:numPr>
          <w:ilvl w:val="0"/>
          <w:numId w:val="0"/>
        </w:numPr>
        <w:ind w:leftChars="0" w:firstLine="120" w:firstLineChars="5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fa lk ds as al sa da fa lk ds as fa lk ds as daka  jada daja jada daja jada daja jada daja </w:t>
      </w:r>
    </w:p>
    <w:p>
      <w:pPr>
        <w:numPr>
          <w:ilvl w:val="0"/>
          <w:numId w:val="0"/>
        </w:numPr>
        <w:ind w:leftChars="0" w:firstLine="120" w:firstLineChars="5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Da ja ka la sa ll da ja ka la sa ll da ja ka la fall fall fall fall lads lads lads lads lads</w:t>
      </w:r>
    </w:p>
    <w:p>
      <w:pPr>
        <w:numPr>
          <w:ilvl w:val="0"/>
          <w:numId w:val="0"/>
        </w:numPr>
        <w:ind w:leftChars="0" w:firstLine="120" w:firstLineChars="5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Sad salad sad salad sad salad sad salad dad dallasd dad dallas dad dalllas dad dallad</w:t>
      </w:r>
    </w:p>
    <w:p>
      <w:pPr>
        <w:numPr>
          <w:ilvl w:val="0"/>
          <w:numId w:val="0"/>
        </w:numPr>
        <w:ind w:leftChars="0" w:firstLine="120" w:firstLineChars="50"/>
        <w:jc w:val="left"/>
        <w:rPr>
          <w:rFonts w:hint="default" w:ascii="Times New Roman" w:hAnsi="Times New Roman" w:cs="Times New Roman"/>
          <w:sz w:val="24"/>
          <w:szCs w:val="24"/>
          <w:lang w:val="en-US"/>
        </w:rPr>
      </w:pPr>
    </w:p>
    <w:p>
      <w:pPr>
        <w:numPr>
          <w:ilvl w:val="0"/>
          <w:numId w:val="0"/>
        </w:numPr>
        <w:ind w:leftChars="0" w:firstLine="120" w:firstLineChars="50"/>
        <w:jc w:val="left"/>
        <w:rPr>
          <w:rFonts w:hint="default" w:ascii="Times New Roman" w:hAnsi="Times New Roman" w:cs="Times New Roman"/>
          <w:sz w:val="24"/>
          <w:szCs w:val="24"/>
          <w:lang w:val="en-US"/>
        </w:rPr>
      </w:pPr>
    </w:p>
    <w:p>
      <w:pPr>
        <w:numPr>
          <w:ilvl w:val="0"/>
          <w:numId w:val="0"/>
        </w:numPr>
        <w:ind w:leftChars="0" w:firstLine="120" w:firstLineChars="5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Dede eedd kiki kkii deki edie</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Aid aid aid aid aid aid ail ail ail ail ail ail</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if if if if if if if if ill ill ill ill ill ill ill ill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a j e k s  a f  a e d j k s f I a e f a s d j k l e f s l</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Frfr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Laura laura laura laura irsula ursula ursula</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Rurao rural riral rular eureka eureka  eureka</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Fgfg fggf jhkh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 fig fig fig hair hair hair hair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Ages ages ages ages half half hakf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Cdcd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Eric , charles, carissa, carl, charlie, chris,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Clark, cliff, cake, curd, cheese.cheesecake,,</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Fbf b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Near neat besic beat nerve aby basin naive nanny babbble badge name bend</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Bag bet bit man dan run net can but big nat and bun van ban men sun sin bee</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Linguists are very interested in linguists research</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Baby cats are kittens and, yes, baby bulls are calves</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Linden,birch,alder and acacia are all different trees</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Being a fungi eater, he assures that fungi are edible</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Angie received ice skates and a blue beret as a gift</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Jim has never tried skiing, he may be bad at it</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Bill is certainly a sensible man, says his sister Ann</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They celebrated their thirty fifth anniversary merrily</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Nancy masters French, German, Italian and Dutch</w:t>
      </w:r>
      <w:r>
        <w:rPr>
          <w:rFonts w:hint="default" w:ascii="Times New Roman" w:hAnsi="Times New Roman" w:cs="Times New Roman"/>
          <w:sz w:val="24"/>
          <w:szCs w:val="24"/>
          <w:lang w:val="en-US"/>
        </w:rPr>
        <w:br w:type="textWrapping"/>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bookmarkStart w:id="0" w:name="_GoBack"/>
      <w:bookmarkEnd w:id="0"/>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AKU tahu jalan yang hendak aku tempuh ini sukar. Banyak duri dan onaknya. Begitu juga banyak lobang dan berliku … Biarpun aku tidak beruntung sampai ke ujung jalan itu, meskipun patah di tengah jalan, aku akan mati dengan perasaan bahagia. Sebab, jalannya telah dirintis. Aku telah ikut membantu membuka jalan menuju ke arah perempuan bumiputra yang merdeka dan berdiri sendiri....”  Itulah sepenggal surat Raden Ajeng Kartini kepada sahabatnya yang berkebangsaan Belanda, Estella Helena Zeehandelaar (Stella) pada 1900. Surat itu, menggambarkan suasana batin Kartini yang bergejolak. Betapa tidak, di tengah keinginannya yang kuat mengangkat emansipasi dan kebebasan perempuan, ia dihadapkan pada kungkungan kekuasaan feodal serta budaya patriarki yang membelenggu.  Titik terang hanyalah saat dia bisa melahap bacaan dan menuliskan surat pada teman-temannya. Dari situlah, Kartini merumuskan semua gagasannya. Namun sebentuk garis pemikiran bisa kita peras dari seluruh artikulasinya: mengoyak selubung kelam ketertindasan perempuan dalam adat, patriarkis, dan kolonialisme. Ya, Kartini. Cukup dengan nama itu ia mau dipanggil. Tampaknya dia merasa risih dengan sebutan kebangsawanan yang menempel di depan namanya. Ia tidak peduli dengan gelar apa pun yang dimiliki moyangnya terdahulu. Menurutnya, hanya ada dua macam bangsawan, yakni bangsawan jiwa dan bangsawan budi. “Apakah saya seorang anak raja? Bukan. Seperti kamu juga bukan?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Harapan selalu, agar kamu senantiasa memanggil nama sya dan tetap dan be-engkau kepada kamu,” tulis kartini dalam surat nya kepada Setlla sahabat penanya itu, menggungkap kan keselahannya karena banyak orang yang menggilnya tuan putri.Kenekatan Kartini mendobrak segala feodalisme dengan prinsip egaliter (kesentaraan), menajdikan dia dijuluki jaran kore </w:t>
      </w:r>
      <w:r>
        <w:rPr>
          <w:rFonts w:hint="default" w:ascii="Times New Roman" w:hAnsi="Times New Roman" w:cs="Times New Roman"/>
          <w:sz w:val="24"/>
          <w:szCs w:val="24"/>
          <w:lang w:val="en-US"/>
        </w:rPr>
        <w:t xml:space="preserve"> kuda liar (sebagian orang mengartikan kuda gila) oleh lingkungannya. </w:t>
      </w:r>
      <w:r>
        <w:rPr>
          <w:rFonts w:hint="default" w:ascii="Times New Roman" w:hAnsi="Times New Roman" w:cs="Times New Roman"/>
          <w:sz w:val="24"/>
          <w:szCs w:val="24"/>
          <w:lang w:val="en-US"/>
        </w:rPr>
        <w:t>Jika seoranga gadis berjalan, dia harus berjalan dengan tenang,langkahnya harus lamban dan sepilan bekicod; jika kamu berjalan cepat sedikit saja orang akan mencacimu. Aku bakan dijuluki jaraan kore (kufa liar) karena jarang sekali berjalan melainkan pencicilan kesana kemari. Dan mereka</w:t>
      </w:r>
    </w:p>
    <w:p>
      <w:pPr>
        <w:numPr>
          <w:ilvl w:val="0"/>
          <w:numId w:val="0"/>
        </w:numPr>
        <w:ind w:leftChars="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772A5"/>
    <w:rsid w:val="0D7D5BE8"/>
    <w:rsid w:val="79377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2023-10-06T06:19:00Z</dcterms:created>
  <dc:creator>LAB 105</dc:creator>
  <cp:lastModifiedBy>LAB 105</cp:lastModifiedBy>
  <dcterms:modified xsi:type="dcterms:W3CDTF">2023-10-06T08:05:57Z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969ECD2827CD435BB1CB42DE52F2E247</vt:lpwstr>
  </property>
</Properties>
</file>