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CC23" w14:textId="77777777" w:rsidR="00D35328" w:rsidRDefault="00000000">
      <w:pPr>
        <w:pStyle w:val="aa"/>
      </w:pPr>
      <w:r>
        <w:t>Renter Sign-Up Function Specification</w:t>
      </w:r>
    </w:p>
    <w:p w14:paraId="38A80BA5" w14:textId="77777777" w:rsidR="00D35328" w:rsidRDefault="00000000">
      <w:pPr>
        <w:pStyle w:val="1"/>
      </w:pPr>
      <w:r>
        <w:t>1. Revision History</w:t>
      </w:r>
    </w:p>
    <w:p w14:paraId="21D383E0" w14:textId="77777777" w:rsidR="00D35328" w:rsidRDefault="00000000">
      <w:r>
        <w:t>Document scope: public self-registration for a renter account only. Landlord registration is intentionally excluded and will have its own FSD.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35328" w14:paraId="4559FC10" w14:textId="77777777">
        <w:trPr>
          <w:cantSplit/>
          <w:tblHeader w:val="true"/>
        </w:trPr>
        <w:tc>
          <w:tcPr>
            <w:tcW w:w="2160" w:type="dxa"/>
          </w:tcPr>
          <w:p w14:paraId="4A76E511" w14:textId="77777777" w:rsidR="00D35328" w:rsidRDefault="00000000">
            <w:r>
              <w:rPr>
                <w:b/>
                <w:sz w:val="17"/>
              </w:rPr>
              <w:t>Version</w:t>
            </w:r>
          </w:p>
        </w:tc>
        <w:tc>
          <w:tcPr>
            <w:tcW w:w="2160" w:type="dxa"/>
          </w:tcPr>
          <w:p w14:paraId="4E3E9BF6" w14:textId="77777777" w:rsidR="00D35328" w:rsidRDefault="00000000">
            <w:r>
              <w:rPr>
                <w:b/>
                <w:sz w:val="17"/>
              </w:rPr>
              <w:t>Date</w:t>
            </w:r>
          </w:p>
        </w:tc>
        <w:tc>
          <w:tcPr>
            <w:tcW w:w="2160" w:type="dxa"/>
          </w:tcPr>
          <w:p w14:paraId="52F1FD97" w14:textId="77777777" w:rsidR="00D35328" w:rsidRDefault="00000000">
            <w:r>
              <w:rPr>
                <w:b/>
                <w:sz w:val="17"/>
              </w:rPr>
              <w:t>Author</w:t>
            </w:r>
          </w:p>
        </w:tc>
        <w:tc>
          <w:tcPr>
            <w:tcW w:w="2160" w:type="dxa"/>
          </w:tcPr>
          <w:p w14:paraId="289A5FCD" w14:textId="77777777" w:rsidR="00D35328" w:rsidRDefault="00000000">
            <w:r>
              <w:rPr>
                <w:b/>
                <w:sz w:val="17"/>
              </w:rPr>
              <w:t>Summary</w:t>
            </w:r>
          </w:p>
        </w:tc>
      </w:tr>
      <w:tr w:rsidR="00D35328" w14:paraId="372A5C99" w14:textId="77777777">
        <w:trPr>
          <w:cantSplit/>
        </w:trPr>
        <w:tc>
          <w:tcPr>
            <w:tcW w:w="2160" w:type="dxa"/>
          </w:tcPr>
          <w:p w14:paraId="2827BB52" w14:textId="77777777" w:rsidR="00D35328" w:rsidRDefault="00000000">
            <w:r>
              <w:rPr>
                <w:sz w:val="17"/>
              </w:rPr>
              <w:t>1.0</w:t>
            </w:r>
          </w:p>
        </w:tc>
        <w:tc>
          <w:tcPr>
            <w:tcW w:w="2160" w:type="dxa"/>
          </w:tcPr>
          <w:p w14:paraId="1749F389" w14:textId="77777777" w:rsidR="00D35328" w:rsidRDefault="00000000">
            <w:r>
              <w:rPr>
                <w:sz w:val="17"/>
              </w:rPr>
              <w:t>2026-10-23</w:t>
            </w:r>
          </w:p>
        </w:tc>
        <w:tc>
          <w:tcPr>
            <w:tcW w:w="2160" w:type="dxa"/>
          </w:tcPr>
          <w:p w14:paraId="0B1091D5" w14:textId="77777777" w:rsidR="00D35328" w:rsidRDefault="00000000">
            <w:r>
              <w:rPr>
                <w:sz w:val="17"/>
              </w:rPr>
              <w:t>AbangCebu AI Project Team</w:t>
            </w:r>
          </w:p>
        </w:tc>
        <w:tc>
          <w:tcPr>
            <w:tcW w:w="2160" w:type="dxa"/>
          </w:tcPr>
          <w:p w14:paraId="15B761A9" w14:textId="77777777" w:rsidR="00D35328" w:rsidRDefault="00000000">
            <w:r>
              <w:rPr>
                <w:sz w:val="17"/>
              </w:rPr>
              <w:t>Initial renter-only sign-up FSD; based on supplied template and current application behavior.</w:t>
            </w:r>
          </w:p>
        </w:tc>
      </w:tr>
    </w:tbl>
    <w:p w14:paraId="6F2F2901" w14:textId="77777777" w:rsidR="00D35328" w:rsidRDefault="00000000">
      <w:pPr>
        <w:pStyle w:val="1"/>
      </w:pPr>
      <w:r>
        <w:t>2. Function Overview</w:t>
      </w:r>
    </w:p>
    <w:p w14:paraId="7F44F9E1" w14:textId="77777777" w:rsidR="00D35328" w:rsidRDefault="00000000">
      <w:r>
        <w:t>This function lets a guest create a renter account from AbangCebu’s account-access dialog. The primary home-page flow opens the dialog from Sign in or the guest menu, then switches to Sign up. The same registration form is also available at /register.</w:t>
      </w:r>
    </w:p>
    <w:p w14:paraId="143329F2" w14:textId="77777777" w:rsidR="00D35328" w:rsidRDefault="00000000">
      <w:r>
        <w:t>Renter-specific data: full name, email address, password, and an optional Philippine mobile number. The selected role is renter. Email verification follows the configured Supabase Auth confirmation behavior.</w:t>
      </w:r>
    </w:p>
    <w:p w14:paraId="09DCF079" w14:textId="77777777" w:rsidR="00D35328" w:rsidRDefault="00000000">
      <w:pPr>
        <w:pStyle w:val="1"/>
      </w:pPr>
      <w:r>
        <w:t>3. User Story</w:t>
      </w:r>
    </w:p>
    <w:p w14:paraId="7C021756" w14:textId="32D9CEFF" w:rsidR="00D35328" w:rsidRDefault="00000000">
      <w:pPr>
        <w:rPr>
          <w:rFonts w:hint="eastAsia"/>
        </w:rPr>
      </w:pPr>
      <w:r>
        <w:t>As a guest looking for a rental in Cebu, I want to register as a renter with my email so that I can verify my account and continue to renter search features.</w:t>
      </w:r>
    </w:p>
    <w:p w14:paraId="77464616" w14:textId="77777777" w:rsidR="00D35328" w:rsidRDefault="00000000">
      <w:r>
        <w:t>Use-case diagram: renter starts as a guest, chooses Sign Up, selects Renter, submits the account details, and verifies the email before continuing.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20000" cy="1396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er-use-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9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jc w:val="center"/>
      </w:pPr>
      <w:r>
        <w:rPr>
          <w:i/>
          <w:sz w:val="18"/>
        </w:rPr>
        <w:t>Figure 1. Renter sign-up use-case diagram.</w:t>
      </w:r>
    </w:p>
    <w:p w14:paraId="5DFB9FF8" w14:textId="77777777" w:rsidR="00D35328" w:rsidRDefault="00000000">
      <w:pPr>
        <w:pStyle w:val="1"/>
      </w:pPr>
      <w:r>
        <w:t>4. Acceptance Criteria</w:t>
      </w:r>
    </w:p>
    <w:p w14:paraId="1934CF2D" w14:textId="77777777" w:rsidR="00D35328" w:rsidRDefault="00000000">
      <w:r>
        <w:t>The following criteria describe the current renter registration path and the observable behavior required at each stage. Known implementation gaps are listed separately in Section 11.</w:t>
      </w:r>
    </w:p>
    <w:p w14:paraId="19FCC246" w14:textId="77777777" w:rsidR="00D35328" w:rsidRDefault="00000000">
      <w:r>
        <w:t>Acceptance criteria:</w:t>
      </w:r>
    </w:p>
    <w:p>
      <w:pPr>
        <w:pStyle w:val="a0"/>
      </w:pPr>
      <w:r>
        <w:t>A guest can open account access from the home-page Sign in control or guest menu and switch between Sign in and Sign Up without leaving the landing page.</w:t>
      </w:r>
    </w:p>
    <w:p>
      <w:pPr>
        <w:pStyle w:val="a0"/>
      </w:pPr>
      <w:r>
        <w:t>The registration form allows Renter to be selected and submits role="renter"; public registration does not allow an admin role.</w:t>
      </w:r>
    </w:p>
    <w:p>
      <w:pPr>
        <w:pStyle w:val="a0"/>
      </w:pPr>
      <w:r>
        <w:t>Full Name, Email Address, and Password are required. Phone number is optional.</w:t>
      </w:r>
    </w:p>
    <w:p>
      <w:pPr>
        <w:pStyle w:val="a0"/>
      </w:pPr>
      <w:r>
        <w:t>The phone input accepts no more than 11 characters in the current UI. Server validation rejects a supplied phone that is not a supported Philippine mobile format.</w:t>
      </w:r>
    </w:p>
    <w:p>
      <w:pPr>
        <w:pStyle w:val="a0"/>
      </w:pPr>
      <w:r>
        <w:t>The server normalizes email to lowercase and trims it; it validates the name, email, password, role, and optional phone before creating an account.</w:t>
      </w:r>
    </w:p>
    <w:p>
      <w:pPr>
        <w:pStyle w:val="a0"/>
      </w:pPr>
      <w:r>
        <w:t>Invalid browser/API input does not create an account. The user receives an error and can correct the form and retry.</w:t>
      </w:r>
    </w:p>
    <w:p>
      <w:pPr>
        <w:pStyle w:val="a0"/>
      </w:pPr>
      <w:r>
        <w:t>A successful request creates a Supabase Auth user and a renter profile through the database trigger, then the form displays the email-check success state.</w:t>
      </w:r>
    </w:p>
    <w:p>
      <w:pPr>
        <w:pStyle w:val="a0"/>
      </w:pPr>
      <w:r>
        <w:t>When email confirmation is enabled, opening the valid PKCE email link exchanges the code and redirects the renter to the safe /search route.</w:t>
      </w:r>
    </w:p>
    <w:p>
      <w:pPr>
        <w:pStyle w:val="a0"/>
      </w:pPr>
      <w:r>
        <w:t>The renter path does not collect landlord identity documents, property details, or listing data.</w:t>
      </w:r>
    </w:p>
    <w:p w14:paraId="10B5B181" w14:textId="77777777" w:rsidR="00D35328" w:rsidRDefault="00000000">
      <w:pPr>
        <w:pStyle w:val="1"/>
      </w:pPr>
      <w:r>
        <w:t>5. Preconditions</w:t>
      </w:r>
    </w:p>
    <w:p w14:paraId="25674C93" w14:textId="77777777" w:rsidR="00D35328" w:rsidRDefault="00000000">
      <w:r>
        <w:t>The user is not required to sign in before opening account access. A working application, registration API, Supabase Auth configuration, and access to the registration email inbox are required.</w:t>
      </w:r>
    </w:p>
    <w:p w14:paraId="06F16B6A" w14:textId="77777777" w:rsidR="00D35328" w:rsidRDefault="00000000">
      <w:r>
        <w:t>Renter scope assumes the user chooses Renter in the shared role selector. The renter form requires full name, email, and password; phone number is optional. Email delivery and confirmation depend on Supabase Auth configuration.</w:t>
      </w:r>
    </w:p>
    <w:p w14:paraId="76B263F9" w14:textId="77777777" w:rsidR="00D35328" w:rsidRDefault="00000000">
      <w:pPr>
        <w:pStyle w:val="1"/>
      </w:pPr>
      <w:r>
        <w:lastRenderedPageBreak/>
        <w:t>6. Function Flow</w:t>
      </w:r>
    </w:p>
    <w:p w14:paraId="34B23694" w14:textId="2B36879A" w:rsidR="00D35328" w:rsidRDefault="00000000">
      <w:pPr>
        <w:keepNext/>
        <w:pageBreakBefore/>
        <w:rPr>
          <w:rFonts w:hint="eastAsia"/>
          <w:lang w:eastAsia="ja-JP"/>
        </w:rPr>
      </w:pPr>
      <w:r>
        <w:t>Normal flow:</w:t>
      </w:r>
    </w:p>
    <w:p w14:paraId="33E48DA1" w14:textId="77777777" w:rsidR="00D35328" w:rsidRDefault="00000000">
      <w:r>
        <w:t>Open account access → choose Sign Up → select Renter → enter details → submit → server validates → Supabase creates the auth account and database trigger creates the renter profile → success message asks the user to check email → user opens the PKCE link → callback redirects to /search. Invalid input returns to the form with an error.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00000" cy="27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er-signup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jc w:val="center"/>
      </w:pPr>
      <w:r>
        <w:rPr>
          <w:i/>
          <w:sz w:val="18"/>
        </w:rPr>
        <w:t>Figure 2. Current renter registration and email-verification flow.</w:t>
      </w:r>
    </w:p>
    <w:p w14:paraId="621A265D" w14:textId="77777777" w:rsidR="00D35328" w:rsidRDefault="00000000">
      <w:pPr>
        <w:pStyle w:val="1"/>
      </w:pPr>
      <w:r>
        <w:t>7. Data Movement</w:t>
      </w:r>
    </w:p>
    <w:p w14:paraId="4799F18C" w14:textId="37DF65FB" w:rsidR="00D130C0" w:rsidRDefault="00000000" w:rsidP="00D130C0">
      <w:r>
        <w:t>Registration data travels from the renter form to the registration API, then to Supabase Auth and the profile trigger. The table records the inputs, outputs, and destination for each handoff.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2999"/>
        <w:gridCol w:w="2842"/>
        <w:gridCol w:w="2372"/>
      </w:tblGrid>
      <w:tr w:rsidR="00D130C0" w:rsidRPr="00D130C0" w14:paraId="2FD72851" w14:textId="77777777">
        <w:trPr>
          <w:tblHeader/>
          <w:tblCellSpacing w:w="15" w:type="dxa"/>
          <w:cantSplit/>
          <w:tblHeader w:val="true"/>
        </w:trPr>
        <w:tc>
          <w:tcPr>
            <w:tcW w:w="0" w:type="auto"/>
            <w:vAlign w:val="center"/>
            <w:hideMark/>
          </w:tcPr>
          <w:p w14:paraId="56A26558" w14:textId="77777777" w:rsidR="00D130C0" w:rsidRPr="00D130C0" w:rsidRDefault="00D130C0" w:rsidP="00D130C0">
            <w:pPr>
              <w:rPr>
                <w:b/>
                <w:bCs/>
              </w:rPr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F16D7E2" w14:textId="77777777" w:rsidR="00D130C0" w:rsidRPr="00D130C0" w:rsidRDefault="00D130C0" w:rsidP="00D130C0">
            <w:pPr>
              <w:rPr>
                <w:b/>
                <w:bCs/>
              </w:rPr>
            </w:pPr>
            <w:r>
              <w:rPr>
                <w:b/>
                <w:sz w:val="15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1A64B6B2" w14:textId="77777777" w:rsidR="00D130C0" w:rsidRPr="00D130C0" w:rsidRDefault="00D130C0" w:rsidP="00D130C0">
            <w:pPr>
              <w:rPr>
                <w:b/>
                <w:bCs/>
              </w:rPr>
            </w:pPr>
            <w:r>
              <w:rPr>
                <w:b/>
                <w:sz w:val="15"/>
              </w:rPr>
              <w:t>Output Data</w:t>
            </w:r>
          </w:p>
        </w:tc>
        <w:tc>
          <w:tcPr>
            <w:tcW w:w="0" w:type="auto"/>
            <w:vAlign w:val="center"/>
            <w:hideMark/>
          </w:tcPr>
          <w:p w14:paraId="24C189FB" w14:textId="77777777" w:rsidR="00D130C0" w:rsidRPr="00D130C0" w:rsidRDefault="00D130C0" w:rsidP="00D130C0">
            <w:pPr>
              <w:rPr>
                <w:b/>
                <w:bCs/>
              </w:rPr>
            </w:pPr>
            <w:r>
              <w:rPr>
                <w:b/>
                <w:sz w:val="15"/>
              </w:rPr>
              <w:t>Source / Destination</w:t>
            </w:r>
          </w:p>
        </w:tc>
      </w:tr>
      <w:tr w:rsidR="00D130C0" w:rsidRPr="00D130C0" w14:paraId="054505F3" w14:textId="77777777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6C3285DD" w14:textId="77777777" w:rsidR="00D130C0" w:rsidRPr="00D130C0" w:rsidRDefault="00D130C0" w:rsidP="00D130C0">
            <w:r>
              <w:rPr>
                <w:sz w:val="1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465257" w14:textId="77777777" w:rsidR="00D130C0" w:rsidRPr="00D130C0" w:rsidRDefault="00D130C0" w:rsidP="00D130C0">
            <w:r>
              <w:rPr>
                <w:sz w:val="15"/>
              </w:rPr>
              <w:t>Guest opens account access and chooses Sign Up; selects Renter.</w:t>
            </w:r>
          </w:p>
        </w:tc>
        <w:tc>
          <w:tcPr>
            <w:tcW w:w="0" w:type="auto"/>
            <w:vAlign w:val="center"/>
            <w:hideMark/>
          </w:tcPr>
          <w:p w14:paraId="49D1B28A" w14:textId="77777777" w:rsidR="00D130C0" w:rsidRPr="00D130C0" w:rsidRDefault="00D130C0" w:rsidP="00D130C0">
            <w:r>
              <w:rPr>
                <w:sz w:val="15"/>
              </w:rPr>
              <w:t>Registration form opens in Sign Up mode with renter role selected.</w:t>
            </w:r>
          </w:p>
        </w:tc>
        <w:tc>
          <w:tcPr>
            <w:tcW w:w="0" w:type="auto"/>
            <w:vAlign w:val="center"/>
            <w:hideMark/>
          </w:tcPr>
          <w:p w14:paraId="0CBB374C" w14:textId="77777777" w:rsidR="00D130C0" w:rsidRPr="00D130C0" w:rsidRDefault="00D130C0" w:rsidP="00D130C0">
            <w:r>
              <w:rPr>
                <w:sz w:val="15"/>
              </w:rPr>
              <w:t>User → account dialog / RegisterForm</w:t>
            </w:r>
          </w:p>
        </w:tc>
      </w:tr>
      <w:tr w:rsidR="00D130C0" w:rsidRPr="00D130C0" w14:paraId="07D38488" w14:textId="77777777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4401FC9D" w14:textId="77777777" w:rsidR="00D130C0" w:rsidRPr="00D130C0" w:rsidRDefault="00D130C0" w:rsidP="00D130C0">
            <w:r>
              <w:rPr>
                <w:sz w:val="15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44FBDD" w14:textId="77777777" w:rsidR="00D130C0" w:rsidRPr="00D130C0" w:rsidRDefault="00D130C0" w:rsidP="00D130C0">
            <w:r>
              <w:rPr>
                <w:sz w:val="15"/>
              </w:rPr>
              <w:t>Full name, email, password, optional phone number, role=renter.</w:t>
            </w:r>
          </w:p>
        </w:tc>
        <w:tc>
          <w:tcPr>
            <w:tcW w:w="0" w:type="auto"/>
            <w:vAlign w:val="center"/>
            <w:hideMark/>
          </w:tcPr>
          <w:p w14:paraId="407F052F" w14:textId="77777777" w:rsidR="00D130C0" w:rsidRPr="00D130C0" w:rsidRDefault="00D130C0" w:rsidP="00D130C0">
            <w:r>
              <w:rPr>
                <w:sz w:val="15"/>
              </w:rPr>
              <w:t>Client-side form state; browser required/email checks; phone maxLength=11.</w:t>
            </w:r>
          </w:p>
        </w:tc>
        <w:tc>
          <w:tcPr>
            <w:tcW w:w="0" w:type="auto"/>
            <w:vAlign w:val="center"/>
            <w:hideMark/>
          </w:tcPr>
          <w:p w14:paraId="63F6A2E1" w14:textId="77777777" w:rsidR="00D130C0" w:rsidRPr="00D130C0" w:rsidRDefault="00D130C0" w:rsidP="00D130C0">
            <w:r>
              <w:rPr>
                <w:sz w:val="15"/>
              </w:rPr>
              <w:t>Renter → RegisterForm</w:t>
            </w:r>
          </w:p>
        </w:tc>
      </w:tr>
      <w:tr w:rsidR="00D130C0" w:rsidRPr="00D130C0" w14:paraId="3EB444DE" w14:textId="77777777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5890135F" w14:textId="77777777" w:rsidR="00D130C0" w:rsidRPr="00D130C0" w:rsidRDefault="00D130C0" w:rsidP="00D130C0">
            <w:r>
              <w:rPr>
                <w:sz w:val="15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4405AB" w14:textId="77777777" w:rsidR="00D130C0" w:rsidRPr="00D130C0" w:rsidRDefault="00D130C0" w:rsidP="00D130C0">
            <w:r>
              <w:rPr>
                <w:sz w:val="15"/>
              </w:rPr>
              <w:t>JSON: fullName, email, password, role, optional phoneNumber.</w:t>
            </w:r>
          </w:p>
        </w:tc>
        <w:tc>
          <w:tcPr>
            <w:tcW w:w="0" w:type="auto"/>
            <w:vAlign w:val="center"/>
            <w:hideMark/>
          </w:tcPr>
          <w:p w14:paraId="0E9A4904" w14:textId="77777777" w:rsidR="00D130C0" w:rsidRPr="00D130C0" w:rsidRDefault="00D130C0" w:rsidP="00D130C0">
            <w:r>
              <w:rPr>
                <w:sz w:val="15"/>
              </w:rPr>
              <w:t>POST request to registration endpoint.</w:t>
            </w:r>
          </w:p>
        </w:tc>
        <w:tc>
          <w:tcPr>
            <w:tcW w:w="0" w:type="auto"/>
            <w:vAlign w:val="center"/>
            <w:hideMark/>
          </w:tcPr>
          <w:p w14:paraId="4FEFD467" w14:textId="77777777" w:rsidR="00D130C0" w:rsidRPr="00D130C0" w:rsidRDefault="00D130C0" w:rsidP="00D130C0">
            <w:r>
              <w:rPr>
                <w:sz w:val="15"/>
              </w:rPr>
              <w:t>RegisterForm → POST /api/auth/register</w:t>
            </w:r>
          </w:p>
        </w:tc>
      </w:tr>
      <w:tr w:rsidR="00D130C0" w:rsidRPr="00D130C0" w14:paraId="6B22AD95" w14:textId="77777777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4C2BD23" w14:textId="77777777" w:rsidR="00D130C0" w:rsidRPr="00D130C0" w:rsidRDefault="00D130C0" w:rsidP="00D130C0">
            <w:r>
              <w:rPr>
                <w:sz w:val="15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DE9BF0" w14:textId="77777777" w:rsidR="00D130C0" w:rsidRPr="00D130C0" w:rsidRDefault="00D130C0" w:rsidP="00D130C0">
            <w:r>
              <w:rPr>
                <w:sz w:val="15"/>
              </w:rPr>
              <w:t>Untrusted request body.</w:t>
            </w:r>
          </w:p>
        </w:tc>
        <w:tc>
          <w:tcPr>
            <w:tcW w:w="0" w:type="auto"/>
            <w:vAlign w:val="center"/>
            <w:hideMark/>
          </w:tcPr>
          <w:p w14:paraId="4011372E" w14:textId="77777777" w:rsidR="00D130C0" w:rsidRPr="00D130C0" w:rsidRDefault="00D130C0" w:rsidP="00D130C0">
            <w:r>
              <w:rPr>
                <w:sz w:val="15"/>
              </w:rPr>
              <w:t>Normalized payload or 400/422/403 error. API validates email, name, password, role, phone; production also requires Turnstile.</w:t>
            </w:r>
          </w:p>
        </w:tc>
        <w:tc>
          <w:tcPr>
            <w:tcW w:w="0" w:type="auto"/>
            <w:vAlign w:val="center"/>
            <w:hideMark/>
          </w:tcPr>
          <w:p w14:paraId="6F7EB640" w14:textId="77777777" w:rsidR="00D130C0" w:rsidRPr="00D130C0" w:rsidRDefault="00D130C0" w:rsidP="00D130C0">
            <w:r>
              <w:rPr>
                <w:sz w:val="15"/>
              </w:rPr>
              <w:t>Route handler → validator / Turnstile</w:t>
            </w:r>
          </w:p>
        </w:tc>
      </w:tr>
      <w:tr w:rsidR="00D130C0" w:rsidRPr="00D130C0" w14:paraId="31396EE7" w14:textId="77777777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C6A228B" w14:textId="77777777" w:rsidR="00D130C0" w:rsidRPr="00D130C0" w:rsidRDefault="00D130C0" w:rsidP="00D130C0">
            <w:r>
              <w:rPr>
                <w:sz w:val="15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BBFA3F" w14:textId="77777777" w:rsidR="00D130C0" w:rsidRPr="00D130C0" w:rsidRDefault="00D130C0" w:rsidP="00D130C0">
            <w:r>
              <w:rPr>
                <w:sz w:val="15"/>
              </w:rPr>
              <w:t>Validated renter data and email callback URL.</w:t>
            </w:r>
          </w:p>
        </w:tc>
        <w:tc>
          <w:tcPr>
            <w:tcW w:w="0" w:type="auto"/>
            <w:vAlign w:val="center"/>
            <w:hideMark/>
          </w:tcPr>
          <w:p w14:paraId="0C7C353B" w14:textId="77777777" w:rsidR="00D130C0" w:rsidRPr="00D130C0" w:rsidRDefault="00D130C0" w:rsidP="00D130C0">
            <w:r>
              <w:rPr>
                <w:sz w:val="15"/>
              </w:rPr>
              <w:t>Supabase Auth user and confirmation message when confirmation is required.</w:t>
            </w:r>
          </w:p>
        </w:tc>
        <w:tc>
          <w:tcPr>
            <w:tcW w:w="0" w:type="auto"/>
            <w:vAlign w:val="center"/>
            <w:hideMark/>
          </w:tcPr>
          <w:p w14:paraId="1412D31B" w14:textId="77777777" w:rsidR="00D130C0" w:rsidRPr="00D130C0" w:rsidRDefault="00D130C0" w:rsidP="00D130C0">
            <w:r>
              <w:rPr>
                <w:sz w:val="15"/>
              </w:rPr>
              <w:t>Route handler → Supabase Auth</w:t>
            </w:r>
          </w:p>
        </w:tc>
      </w:tr>
      <w:tr w:rsidR="00D130C0" w:rsidRPr="00D130C0" w14:paraId="2B2B50D4" w14:textId="77777777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03606153" w14:textId="77777777" w:rsidR="00D130C0" w:rsidRPr="00D130C0" w:rsidRDefault="00D130C0" w:rsidP="00D130C0">
            <w:r>
              <w:rPr>
                <w:sz w:val="15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82529E" w14:textId="77777777" w:rsidR="00D130C0" w:rsidRPr="00D130C0" w:rsidRDefault="00D130C0" w:rsidP="00D130C0">
            <w:r>
              <w:rPr>
                <w:sz w:val="15"/>
              </w:rPr>
              <w:t>Auth user metadata: role, full_name, optional phone_number.</w:t>
            </w:r>
          </w:p>
        </w:tc>
        <w:tc>
          <w:tcPr>
            <w:tcW w:w="0" w:type="auto"/>
            <w:vAlign w:val="center"/>
            <w:hideMark/>
          </w:tcPr>
          <w:p w14:paraId="59A84A58" w14:textId="77777777" w:rsidR="00D130C0" w:rsidRPr="00D130C0" w:rsidRDefault="00D130C0" w:rsidP="00D130C0">
            <w:r>
              <w:rPr>
                <w:sz w:val="15"/>
              </w:rPr>
              <w:t>public.profiles row with user id, renter role, full name, optional accepted phone.</w:t>
            </w:r>
          </w:p>
        </w:tc>
        <w:tc>
          <w:tcPr>
            <w:tcW w:w="0" w:type="auto"/>
            <w:vAlign w:val="center"/>
            <w:hideMark/>
          </w:tcPr>
          <w:p w14:paraId="2838EEBB" w14:textId="77777777" w:rsidR="00D130C0" w:rsidRPr="00D130C0" w:rsidRDefault="00D130C0" w:rsidP="00D130C0">
            <w:r>
              <w:rPr>
                <w:sz w:val="15"/>
              </w:rPr>
              <w:t>Supabase Auth → database trigger → public.profiles</w:t>
            </w:r>
          </w:p>
        </w:tc>
      </w:tr>
      <w:tr>
        <w:trPr>
          <w:cantSplit/>
        </w:trPr>
        <w:tc>
          <w:tcPr>
            <w:tcW w:type="dxa" w:w="517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999"/>
          </w:tcPr>
          <w:p>
            <w:r>
              <w:rPr>
                <w:sz w:val="15"/>
              </w:rPr>
              <w:t>Registration success response.</w:t>
            </w:r>
          </w:p>
        </w:tc>
        <w:tc>
          <w:tcPr>
            <w:tcW w:type="dxa" w:w="2842"/>
          </w:tcPr>
          <w:p>
            <w:r>
              <w:rPr>
                <w:sz w:val="15"/>
              </w:rPr>
              <w:t>Form displays “Check Your Email” and Return to Login; redirectUrl in response is not used by current form.</w:t>
            </w:r>
          </w:p>
        </w:tc>
        <w:tc>
          <w:tcPr>
            <w:tcW w:type="dxa" w:w="2372"/>
          </w:tcPr>
          <w:p>
            <w:r>
              <w:rPr>
                <w:sz w:val="15"/>
              </w:rPr>
              <w:t>API → RegisterForm → renter</w:t>
            </w:r>
          </w:p>
        </w:tc>
      </w:tr>
      <w:tr>
        <w:trPr>
          <w:cantSplit/>
        </w:trPr>
        <w:tc>
          <w:tcPr>
            <w:tcW w:type="dxa" w:w="517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999"/>
          </w:tcPr>
          <w:p>
            <w:r>
              <w:rPr>
                <w:sz w:val="15"/>
              </w:rPr>
              <w:t>Email PKCE code and next=/search.</w:t>
            </w:r>
          </w:p>
        </w:tc>
        <w:tc>
          <w:tcPr>
            <w:tcW w:type="dxa" w:w="2842"/>
          </w:tcPr>
          <w:p>
            <w:r>
              <w:rPr>
                <w:sz w:val="15"/>
              </w:rPr>
              <w:t>Code exchange/session handling, then safe redirect to /search.</w:t>
            </w:r>
          </w:p>
        </w:tc>
        <w:tc>
          <w:tcPr>
            <w:tcW w:type="dxa" w:w="2372"/>
          </w:tcPr>
          <w:p>
            <w:r>
              <w:rPr>
                <w:sz w:val="15"/>
              </w:rPr>
              <w:t>Email → browser → /auth/callback → /search</w:t>
            </w:r>
          </w:p>
        </w:tc>
      </w:tr>
    </w:tbl>
    <w:p w14:paraId="1F3574AD" w14:textId="77777777" w:rsidR="00D130C0" w:rsidRDefault="00D130C0" w:rsidP="00D130C0">
      <w:pPr>
        <w:rPr>
          <w:rFonts w:hint="eastAsia"/>
        </w:rPr>
      </w:pPr>
      <w:r>
        <w:t>Passwords are submitted to Supabase Auth over the registration request and are not copied into the public profile. Email is retained by Supabase Auth; the profile trigger stores role, full name, and a valid optional phone number.</w:t>
      </w:r>
    </w:p>
    <w:p w14:paraId="0ACDAB67" w14:textId="0345DD11" w:rsidR="00D35328" w:rsidRDefault="00000000" w:rsidP="00D130C0">
      <w:pPr>
        <w:pStyle w:val="1"/>
      </w:pPr>
      <w:r>
        <w:t xml:space="preserve">8. </w:t>
      </w:r>
      <w:r w:rsidR="00D130C0" w:rsidRPr="00D130C0">
        <w:t>UI Mockups / Wireframes</w:t>
      </w:r>
    </w:p>
    <w:p w14:paraId="69886376" w14:textId="77777777" w:rsidR="00D130C0" w:rsidRPr="00D130C0" w:rsidRDefault="00D130C0" w:rsidP="00D130C0">
      <w:pPr>
        <w:rPr>
          <w:lang w:eastAsia="ja-JP"/>
        </w:rPr>
      </w:pPr>
      <w:r>
        <w:t>The diagrams show the home-page account dialog and its renter sign-up state. The landing flow is a modal, not a separate renter-only modal. The /register page reuses the same role-aware form.</w:t>
      </w:r>
    </w:p>
    <w:p w14:paraId="305C87A6" w14:textId="77777777" w:rsidR="00D130C0" w:rsidRPr="00D130C0" w:rsidRDefault="00D130C0" w:rsidP="00D130C0">
      <w:pPr>
        <w:keepNext/>
        <w:rPr>
          <w:lang w:eastAsia="ja-JP"/>
        </w:rPr>
      </w:pPr>
      <w:r>
        <w:t>Low-fidelity wireframe — account dialog in Sign Up mode with Renter selected: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220000" cy="389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ter-signup-wire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jc w:val="center"/>
      </w:pPr>
      <w:r>
        <w:rPr>
          <w:i/>
          <w:sz w:val="18"/>
        </w:rPr>
        <w:t>Figure 3. Low-fidelity renter sign-up dialog wireframe.</w:t>
      </w:r>
    </w:p>
    <w:p w14:paraId="68CCC6B7" w14:textId="77777777" w:rsidR="00D130C0" w:rsidRPr="00D130C0" w:rsidRDefault="00D130C0" w:rsidP="00D130C0">
      <w:pPr>
        <w:keepNext/>
        <w:numPr>
          <w:ilvl w:val="0"/>
          <w:numId w:val="10"/>
        </w:numPr>
        <w:rPr>
          <w:lang w:eastAsia="ja-JP"/>
        </w:rPr>
      </w:pPr>
      <w:r>
        <w:t>The renter selects the Renter role before submitting the shared registration form.</w:t>
      </w:r>
    </w:p>
    <w:p w14:paraId="12F04B67" w14:textId="77777777" w:rsidR="00D130C0" w:rsidRPr="00D130C0" w:rsidRDefault="00D130C0" w:rsidP="00D130C0">
      <w:pPr>
        <w:keepNext/>
        <w:numPr>
          <w:ilvl w:val="0"/>
          <w:numId w:val="10"/>
        </w:numPr>
        <w:rPr>
          <w:lang w:eastAsia="ja-JP"/>
        </w:rPr>
      </w:pPr>
      <w:r>
        <w:t>Required fields: Full Name, Email Address, and Password. Philippine Mobile Number is optional.</w:t>
      </w:r>
    </w:p>
    <w:p w14:paraId="278957A1" w14:textId="77777777" w:rsidR="00D130C0" w:rsidRPr="00D130C0" w:rsidRDefault="00D130C0" w:rsidP="00D130C0">
      <w:pPr>
        <w:keepNext/>
        <w:numPr>
          <w:ilvl w:val="0"/>
          <w:numId w:val="10"/>
        </w:numPr>
        <w:rPr>
          <w:lang w:eastAsia="ja-JP"/>
        </w:rPr>
      </w:pPr>
      <w:r>
        <w:t>The phone input currently limits entry to 11 characters and suggests a numeric keyboard. It does not enforce digits-only input.</w:t>
      </w:r>
    </w:p>
    <w:p w14:paraId="0F354738" w14:textId="77777777" w:rsidR="00D35328" w:rsidRDefault="00000000">
      <w:pPr>
        <w:pStyle w:val="1"/>
      </w:pPr>
      <w:r>
        <w:t>9. Error Handling</w:t>
      </w:r>
    </w:p>
    <w:p w14:paraId="09F9D6AF" w14:textId="77777777" w:rsidR="00D35328" w:rsidRDefault="00000000">
      <w:r>
        <w:t>Validation may occur in the browser, API, Supabase Auth, or the PKCE callback. The current form presents API registration errors in a form-level alert rather than attaching returned field details to each input.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5328" w14:paraId="1110B05E" w14:textId="77777777">
        <w:trPr>
          <w:cantSplit/>
          <w:tblHeader w:val="true"/>
        </w:trPr>
        <w:tc>
          <w:tcPr>
            <w:tcW w:w="2880" w:type="dxa"/>
          </w:tcPr>
          <w:p w14:paraId="50ADB8E9" w14:textId="77777777" w:rsidR="00D35328" w:rsidRDefault="00000000">
            <w:r>
              <w:rPr>
                <w:b/>
                <w:sz w:val="15"/>
              </w:rPr>
              <w:t>Error Condition</w:t>
            </w:r>
          </w:p>
        </w:tc>
        <w:tc>
          <w:tcPr>
            <w:tcW w:w="2880" w:type="dxa"/>
          </w:tcPr>
          <w:p w14:paraId="339BAB78" w14:textId="77777777" w:rsidR="00D35328" w:rsidRDefault="00000000">
            <w:r>
              <w:rPr>
                <w:b/>
                <w:sz w:val="15"/>
              </w:rPr>
              <w:t>Message / System Behavior</w:t>
            </w:r>
          </w:p>
        </w:tc>
        <w:tc>
          <w:tcPr>
            <w:tcW w:w="2880" w:type="dxa"/>
          </w:tcPr>
          <w:p w14:paraId="760DF8DA" w14:textId="77777777" w:rsidR="00D35328" w:rsidRDefault="00000000">
            <w:r>
              <w:rPr>
                <w:b/>
                <w:sz w:val="15"/>
              </w:rPr>
              <w:t>Action / Recovery</w:t>
            </w:r>
          </w:p>
        </w:tc>
      </w:tr>
      <w:tr w:rsidR="00D35328" w14:paraId="6D187F86" w14:textId="77777777">
        <w:trPr>
          <w:cantSplit/>
        </w:trPr>
        <w:tc>
          <w:tcPr>
            <w:tcW w:w="2880" w:type="dxa"/>
          </w:tcPr>
          <w:p w14:paraId="484AD2A6" w14:textId="77777777" w:rsidR="00D35328" w:rsidRDefault="00000000">
            <w:r>
              <w:rPr>
                <w:sz w:val="15"/>
              </w:rPr>
              <w:t>Required field empty</w:t>
            </w:r>
          </w:p>
        </w:tc>
        <w:tc>
          <w:tcPr>
            <w:tcW w:w="2880" w:type="dxa"/>
          </w:tcPr>
          <w:p w14:paraId="79801599" w14:textId="77777777" w:rsidR="00D35328" w:rsidRDefault="00000000">
            <w:r>
              <w:rPr>
                <w:sz w:val="15"/>
              </w:rPr>
              <w:t>Browser blocks submission for required fields.</w:t>
            </w:r>
          </w:p>
        </w:tc>
        <w:tc>
          <w:tcPr>
            <w:tcW w:w="2880" w:type="dxa"/>
          </w:tcPr>
          <w:p w14:paraId="41C992FB" w14:textId="77777777" w:rsidR="00D35328" w:rsidRDefault="00000000">
            <w:r>
              <w:rPr>
                <w:sz w:val="15"/>
              </w:rPr>
              <w:t>Complete Full Name, Email Address, and Password.</w:t>
            </w:r>
          </w:p>
        </w:tc>
      </w:tr>
      <w:tr w:rsidR="00D35328" w14:paraId="18FB0F00" w14:textId="77777777">
        <w:trPr>
          <w:cantSplit/>
        </w:trPr>
        <w:tc>
          <w:tcPr>
            <w:tcW w:w="2880" w:type="dxa"/>
          </w:tcPr>
          <w:p w14:paraId="5FE11770" w14:textId="77777777" w:rsidR="00D35328" w:rsidRDefault="00000000">
            <w:r>
              <w:rPr>
                <w:sz w:val="15"/>
              </w:rPr>
              <w:t>Email has invalid browser format</w:t>
            </w:r>
          </w:p>
        </w:tc>
        <w:tc>
          <w:tcPr>
            <w:tcW w:w="2880" w:type="dxa"/>
          </w:tcPr>
          <w:p w14:paraId="594D02EC" w14:textId="77777777" w:rsidR="00D35328" w:rsidRDefault="00000000">
            <w:r>
              <w:rPr>
                <w:sz w:val="15"/>
              </w:rPr>
              <w:t>Browser reports that a valid email is required.</w:t>
            </w:r>
          </w:p>
        </w:tc>
        <w:tc>
          <w:tcPr>
            <w:tcW w:w="2880" w:type="dxa"/>
          </w:tcPr>
          <w:p w14:paraId="7A75EC66" w14:textId="77777777" w:rsidR="00D35328" w:rsidRDefault="00000000">
            <w:r>
              <w:rPr>
                <w:sz w:val="15"/>
              </w:rPr>
              <w:t>Correct the email address.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5"/>
              </w:rPr>
              <w:t>Server validation fails (name, email, role, password, phone)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422; current form shows a general registration error, not per-field detail.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Correct the submitted details and retry.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5"/>
              </w:rPr>
              <w:t>Phone provided but unsupported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422 validation error; phone remains optional.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Use a valid Philippine mobile number or leave the optional field blank.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5"/>
              </w:rPr>
              <w:t>Email already registered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API returns mapped 409 account-exists response.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Switch to Sign In or use password recovery.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5"/>
              </w:rPr>
              <w:t>Production Turnstile token absent/invalid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403 security-verification error. Current form sends no Turnstile token.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Current production flow is blocked until a widget/token handoff is implemented.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5"/>
              </w:rPr>
              <w:t>Network/API request fails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Form displays “Network error. Please try again later.”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Retry when connectivity is restored.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5"/>
              </w:rPr>
              <w:t>Supabase or server fails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Sanitized registration error; server failure may return 500.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Retry later; do not expose upstream diagnostics.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5"/>
              </w:rPr>
              <w:t>Email callback code missing, expired, or invalid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Callback redirects to login with an auth-link error query.</w:t>
            </w:r>
          </w:p>
        </w:tc>
        <w:tc>
          <w:tcPr>
            <w:tcW w:type="dxa" w:w="2880"/>
          </w:tcPr>
          <w:p>
            <w:r>
              <w:rPr>
                <w:sz w:val="15"/>
              </w:rPr>
              <w:t>Start sign-in or request a new registration confirmation link if available.</w:t>
            </w:r>
          </w:p>
        </w:tc>
      </w:tr>
    </w:tbl>
    <w:p w14:paraId="727B35E9" w14:textId="77777777" w:rsidR="00D35328" w:rsidRDefault="00000000">
      <w:pPr>
        <w:pStyle w:val="1"/>
      </w:pPr>
      <w:r>
        <w:t>10. Dependencies</w:t>
      </w:r>
    </w:p>
    <w:p w14:paraId="7BD00D59" w14:textId="77777777" w:rsidR="00D35328" w:rsidRDefault="00000000">
      <w:r>
        <w:t>The renter sign-up function depends on the following application and external services:</w:t>
      </w:r>
    </w:p>
    <w:p w14:paraId="779D0A23" w14:textId="77777777" w:rsidR="00D35328" w:rsidRDefault="00000000">
      <w:r>
        <w:t>No landlord onboarding or KYC process is part of this renter-specific function.</w:t>
      </w:r>
    </w:p>
    <w:p>
      <w:pPr>
        <w:pStyle w:val="a0"/>
      </w:pPr>
      <w:r>
        <w:t>Home page and guest account drawer; account-access modal and Sign In / Sign Up mode switch.</w:t>
      </w:r>
    </w:p>
    <w:p>
      <w:pPr>
        <w:pStyle w:val="a0"/>
      </w:pPr>
      <w:r>
        <w:t>RegisterForm and shared renter/landlord role selector; /register route uses the same form.</w:t>
      </w:r>
    </w:p>
    <w:p>
      <w:pPr>
        <w:pStyle w:val="a0"/>
      </w:pPr>
      <w:r>
        <w:t>POST /api/auth/register; validateRegistration and Philippine mobile normalization.</w:t>
      </w:r>
    </w:p>
    <w:p>
      <w:pPr>
        <w:pStyle w:val="a0"/>
      </w:pPr>
      <w:r>
        <w:t>Supabase Auth signUp and configured email-confirmation delivery.</w:t>
      </w:r>
    </w:p>
    <w:p>
      <w:pPr>
        <w:pStyle w:val="a0"/>
      </w:pPr>
      <w:r>
        <w:t>Database trigger public.finder_new_user() and public.profiles table.</w:t>
      </w:r>
    </w:p>
    <w:p>
      <w:pPr>
        <w:pStyle w:val="a0"/>
      </w:pPr>
      <w:r>
        <w:t>GET /auth/callback for PKCE exchange and safe post-verification routing.</w:t>
      </w:r>
    </w:p>
    <w:p>
      <w:pPr>
        <w:pStyle w:val="a0"/>
      </w:pPr>
      <w:r>
        <w:t>Production Cloudflare Turnstile verification and TURNSTILE_SECRET_KEY; the registration UI currently does not supply a token.</w:t>
      </w:r>
    </w:p>
    <w:p w14:paraId="5E9AD5D4" w14:textId="77777777" w:rsidR="00D35328" w:rsidRDefault="00000000">
      <w:pPr>
        <w:pStyle w:val="1"/>
      </w:pPr>
      <w:r>
        <w:t>11. Non-Functional Notes</w:t>
      </w:r>
    </w:p>
    <w:p w14:paraId="7509FC41" w14:textId="77777777" w:rsidR="00D35328" w:rsidRDefault="00000000">
      <w:r>
        <w:t>Security, accessibility, and reliability requirements apply at both the browser and server boundary. Server validation remains authoritative; client constraints are not a security control.</w:t>
      </w:r>
    </w:p>
    <w:p w14:paraId="1B1F4C71" w14:textId="77777777" w:rsidR="00D35328" w:rsidRDefault="00000000">
      <w:r>
        <w:t>Known implementation gaps and compatibility notes:</w:t>
      </w:r>
    </w:p>
    <w:p>
      <w:pPr>
        <w:pStyle w:val="a0"/>
      </w:pPr>
      <w:r>
        <w:t>Production Turnstile mismatch: /api/auth/register requires a valid token in production, but RegisterForm does not render a Turnstile widget or include turnstileToken in its request. Production renter registration therefore receives 403 until this is resolved.</w:t>
      </w:r>
    </w:p>
    <w:p>
      <w:pPr>
        <w:pStyle w:val="a0"/>
      </w:pPr>
      <w:r>
        <w:t>Phone format mismatch: the form caps input at 11 characters, while the server also accepts +639 and 639-prefixed numbers. The current UI cannot enter those longer formats; type="tel" and inputMode="numeric" do not enforce digits-only content.</w:t>
      </w:r>
    </w:p>
    <w:p>
      <w:pPr>
        <w:pStyle w:val="a0"/>
      </w:pPr>
      <w:r>
        <w:t>Password guidance mismatch: the visible placeholder says “Min. 8 characters”; server also requires 8–72 characters and at least 3 of uppercase, lowercase, number, and symbol. The strength meter is informational and does not exactly encode the server rule.</w:t>
      </w:r>
    </w:p>
    <w:p>
      <w:pPr>
        <w:pStyle w:val="a0"/>
      </w:pPr>
      <w:r>
        <w:t>Field error visibility: the API returns field details, but the form displays only the top-level message. Users may need to infer which value to correct.</w:t>
      </w:r>
    </w:p>
    <w:p>
      <w:pPr>
        <w:pStyle w:val="a0"/>
      </w:pPr>
      <w:r>
        <w:t>Success routing: the API returns a verification redirectUrl, but the form displays the success message in place and does not navigate to that URL. The email callback itself is configured with next=/search.</w:t>
      </w:r>
    </w:p>
    <w:p>
      <w:pPr>
        <w:pStyle w:val="a0"/>
      </w:pPr>
      <w:r>
        <w:t>The registration API returns a specific already-registered email response (409); do not describe this as an anti-enumeration response.</w:t>
      </w:r>
    </w:p>
    <w:p>
      <w:pPr>
        <w:pStyle w:val="a0"/>
      </w:pPr>
      <w:r>
        <w:t>Security: enforce the renter/landlord allow-list and all field constraints on the server; never trust client-only validation. Admin is not a public self-registration role.</w:t>
      </w:r>
    </w:p>
    <w:p>
      <w:pPr>
        <w:pStyle w:val="a0"/>
      </w:pPr>
      <w:r>
        <w:t>Credential handling: send the password only to the authentication endpoint/provider; do not store it in public.profiles or expose it in logs or error messages.</w:t>
      </w:r>
    </w:p>
    <w:p>
      <w:pPr>
        <w:pStyle w:val="a0"/>
      </w:pPr>
      <w:r>
        <w:t>Privacy: the profile row stores the user id, role, full name, and optional phone. The account email belongs to Supabase Auth.</w:t>
      </w:r>
    </w:p>
    <w:p>
      <w:pPr>
        <w:pStyle w:val="a0"/>
      </w:pPr>
      <w:r>
        <w:t>Accessibility: keep visible labels, native input types, required attributes, clear error/success status, and keyboard-operable controls.</w:t>
      </w:r>
    </w:p>
    <w:p>
      <w:pPr>
        <w:pStyle w:val="a0"/>
      </w:pPr>
      <w:r>
        <w:t>Resilience: network and provider errors must leave entered fields available for retry and show sanitized recovery guidance.</w:t>
      </w:r>
    </w:p>
    <w:sectPr w:rsidR="00D353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053F7"/>
    <w:multiLevelType w:val="multilevel"/>
    <w:tmpl w:val="C7D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212617">
    <w:abstractNumId w:val="8"/>
  </w:num>
  <w:num w:numId="2" w16cid:durableId="648436635">
    <w:abstractNumId w:val="6"/>
  </w:num>
  <w:num w:numId="3" w16cid:durableId="285040170">
    <w:abstractNumId w:val="5"/>
  </w:num>
  <w:num w:numId="4" w16cid:durableId="959918767">
    <w:abstractNumId w:val="4"/>
  </w:num>
  <w:num w:numId="5" w16cid:durableId="1615748440">
    <w:abstractNumId w:val="7"/>
  </w:num>
  <w:num w:numId="6" w16cid:durableId="445777522">
    <w:abstractNumId w:val="3"/>
  </w:num>
  <w:num w:numId="7" w16cid:durableId="1233656074">
    <w:abstractNumId w:val="2"/>
  </w:num>
  <w:num w:numId="8" w16cid:durableId="1198422495">
    <w:abstractNumId w:val="1"/>
  </w:num>
  <w:num w:numId="9" w16cid:durableId="546798395">
    <w:abstractNumId w:val="0"/>
  </w:num>
  <w:num w:numId="10" w16cid:durableId="363167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30C0"/>
    <w:rsid w:val="00D35328"/>
    <w:rsid w:val="00EE11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C8BBBA"/>
  <w14:defaultImageDpi w14:val="300"/>
  <w15:docId w15:val="{045BB9A8-19E0-45AE-B982-966A7714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Renter Sign-Up Function Specification</dc:title>
  <dc:subject>Renter public account registration and email verification</dc:subject>
  <dc:creator>AbangCebu AI Project Team</dc:creator>
  <cp:keywords/>
  <dc:description>Prepared as a separate document using the supplied FSD template structure. Original template not modified.</dc:description>
  <cp:lastModifiedBy>Maria Nita Ostia</cp:lastModifiedBy>
  <cp:revision>2</cp:revision>
  <dcterms:created xsi:type="dcterms:W3CDTF">2013-12-23T23:15:00Z</dcterms:created>
  <dcterms:modified xsi:type="dcterms:W3CDTF">2025-08-22T03:26:00Z</dcterms:modified>
  <cp:category/>
</cp:coreProperties>
</file>