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936000" cy="116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sk_b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1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4"/>
        </w:rPr>
        <w:t>KEPUTUSAN KETUA PENGADILAN AGAMA RANTAU</w:t>
      </w:r>
    </w:p>
    <w:p>
      <w:pPr>
        <w:spacing w:after="200" w:before="0"/>
        <w:jc w:val="center"/>
      </w:pPr>
      <w:r>
        <w:rPr>
          <w:rFonts w:ascii="Arial" w:hAnsi="Arial"/>
          <w:b/>
          <w:i w:val="0"/>
          <w:sz w:val="24"/>
        </w:rPr>
        <w:t>NOMOR : ${nomor_sk}</w:t>
      </w:r>
    </w:p>
    <w:p>
      <w:pPr>
        <w:spacing w:after="80" w:before="0"/>
        <w:jc w:val="center"/>
      </w:pPr>
      <w:r>
        <w:rPr>
          <w:rFonts w:ascii="Arial" w:hAnsi="Arial"/>
          <w:b w:val="0"/>
          <w:i w:val="0"/>
          <w:sz w:val="22"/>
        </w:rPr>
        <w:t>TENTANG</w:t>
      </w:r>
    </w:p>
    <w:p>
      <w:pPr>
        <w:spacing w:after="280" w:before="0"/>
        <w:jc w:val="center"/>
      </w:pPr>
      <w:r>
        <w:rPr>
          <w:rFonts w:ascii="Arial" w:hAnsi="Arial"/>
          <w:b/>
          <w:i w:val="0"/>
          <w:sz w:val="24"/>
        </w:rPr>
        <w:t>${tentang}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KETUA PENGADILAN AGAMA RANTAU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Menimbang :</w:t>
      </w:r>
    </w:p>
    <w:p>
      <w:pPr>
        <w:spacing w:after="240" w:before="0"/>
      </w:pPr>
      <w:r>
        <w:rPr>
          <w:rFonts w:ascii="Arial" w:hAnsi="Arial"/>
          <w:b w:val="0"/>
          <w:i w:val="0"/>
          <w:sz w:val="22"/>
        </w:rPr>
        <w:t>${menimbang}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Mengingat :</w:t>
      </w:r>
    </w:p>
    <w:p>
      <w:pPr>
        <w:spacing w:after="320" w:before="0"/>
      </w:pPr>
      <w:r>
        <w:rPr>
          <w:rFonts w:ascii="Arial" w:hAnsi="Arial"/>
          <w:b w:val="0"/>
          <w:i w:val="0"/>
          <w:sz w:val="22"/>
        </w:rPr>
        <w:t>${mengingat}</w:t>
      </w:r>
    </w:p>
    <w:p>
      <w:pPr>
        <w:spacing w:after="240" w:before="0"/>
        <w:jc w:val="center"/>
      </w:pPr>
      <w:r>
        <w:rPr>
          <w:rFonts w:ascii="Arial" w:hAnsi="Arial"/>
          <w:b/>
          <w:i w:val="0"/>
          <w:sz w:val="24"/>
        </w:rPr>
        <w:t>MEMUTUSKAN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Menetapkan :</w:t>
      </w:r>
    </w:p>
    <w:p>
      <w:pPr>
        <w:spacing w:after="240" w:before="0"/>
      </w:pPr>
      <w:r>
        <w:rPr>
          <w:rFonts w:ascii="Arial" w:hAnsi="Arial"/>
          <w:b/>
          <w:i w:val="0"/>
          <w:sz w:val="22"/>
        </w:rPr>
        <w:t>KEPUTUSAN KETUA PENGADILAN AGAMA RANTAU TENTANG ${tentang}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>${diktum}</w:t>
      </w:r>
    </w:p>
    <w:p>
      <w:pPr>
        <w:spacing w:after="400" w:before="0"/>
      </w:pPr>
      <w:r>
        <w:rPr>
          <w:rFonts w:ascii="Arial" w:hAnsi="Arial"/>
          <w:b w:val="0"/>
          <w:i w:val="0"/>
          <w:sz w:val="22"/>
        </w:rPr>
        <w:t>Salinan Surat Keputusan ini disampaikan kepada yang bersangkutan untuk diketahui dan dilaksanakan sebagaimana mestinya.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40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p>
      <w:pPr>
        <w:spacing w:after="40" w:before="0"/>
      </w:pPr>
      <w:r>
        <w:rPr>
          <w:rFonts w:ascii="Arial" w:hAnsi="Arial"/>
          <w:b w:val="0"/>
          <w:i w:val="0"/>
          <w:sz w:val="20"/>
        </w:rPr>
        <w:t>Tembusan disampaikan kepada Yth: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1. Ketua Pengadilan Tinggi Agama Banjarmasin di Banjarbaru;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2. Hakim Tinggi Pembina dan Pengawas Daerah PTA Banjarmasin;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3. Yang bersangkutan;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4. Arsip.</w:t>
      </w:r>
    </w:p>
    <w:p>
      <w:pPr>
        <w:sectPr>
          <w:pgSz w:w="12240" w:h="15840"/>
          <w:pgMar w:top="850" w:right="1134" w:bottom="1134" w:left="1417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LAMPIRAN</w:t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KEPUTUSAN KETUA PENGADILAN AGAMA RANTAU</w:t>
      </w:r>
    </w:p>
    <w:p>
      <w:pPr>
        <w:spacing w:after="0" w:before="0"/>
        <w:jc w:val="center"/>
      </w:pPr>
      <w:r>
        <w:rPr>
          <w:rFonts w:ascii="Arial" w:hAnsi="Arial"/>
          <w:b w:val="0"/>
          <w:i w:val="0"/>
          <w:sz w:val="22"/>
        </w:rPr>
        <w:t>NOMOR : ${nomor_sk}</w:t>
      </w:r>
    </w:p>
    <w:p>
      <w:pPr>
        <w:spacing w:after="120" w:before="0"/>
        <w:jc w:val="center"/>
      </w:pPr>
      <w:r>
        <w:rPr>
          <w:rFonts w:ascii="Arial" w:hAnsi="Arial"/>
          <w:b w:val="0"/>
          <w:i w:val="0"/>
          <w:sz w:val="22"/>
        </w:rPr>
        <w:t>TANGGAL : ${tanggal_penetapan}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${tentang}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Nama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NIP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Jabatan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Kedudukan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${no}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${nama}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${nip}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${jabatan}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${kedudukan}</w:t>
            </w:r>
          </w:p>
        </w:tc>
      </w:tr>
    </w:tbl>
    <w:p>
      <w:pPr>
        <w:spacing w:after="400" w:before="0"/>
      </w:pP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sectPr w:rsidR="00FC693F" w:rsidRPr="0006063C" w:rsidSect="00034616"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