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43" w:rsidRDefault="009D6C8A">
      <w:pPr>
        <w:pStyle w:val="Puesto"/>
      </w:pPr>
      <w:bookmarkStart w:id="0" w:name="_cn9wm0ze0zcm" w:colFirst="0" w:colLast="0"/>
      <w:bookmarkEnd w:id="0"/>
      <w:r>
        <w:t>PARCIALITO 6</w:t>
      </w:r>
    </w:p>
    <w:p w:rsidR="00951C43" w:rsidRDefault="009D6C8A">
      <w:r>
        <w:t xml:space="preserve">Desarrollar </w:t>
      </w:r>
      <w:r>
        <w:rPr>
          <w:b/>
        </w:rPr>
        <w:t>individualmente</w:t>
      </w:r>
      <w:r>
        <w:t xml:space="preserve"> los temas indicados, respetando las consignas específicas si las hubiera.</w:t>
      </w:r>
    </w:p>
    <w:p w:rsidR="00951C43" w:rsidRDefault="009D6C8A">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951C43" w:rsidRDefault="009D6C8A">
      <w:pPr>
        <w:pStyle w:val="Ttulo2"/>
        <w:rPr>
          <w:b w:val="0"/>
          <w:sz w:val="20"/>
          <w:szCs w:val="20"/>
        </w:rPr>
      </w:pPr>
      <w:bookmarkStart w:id="1" w:name="_f70f2td87rcr" w:colFirst="0" w:colLast="0"/>
      <w:bookmarkEnd w:id="1"/>
      <w:r>
        <w:t>RESUMEN DE CORRECCIÓN</w:t>
      </w:r>
    </w:p>
    <w:tbl>
      <w:tblPr>
        <w:tblStyle w:val="a"/>
        <w:tblW w:w="50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295"/>
        <w:gridCol w:w="2295"/>
      </w:tblGrid>
      <w:tr w:rsidR="00951C43">
        <w:trPr>
          <w:jc w:val="center"/>
        </w:trPr>
        <w:tc>
          <w:tcPr>
            <w:tcW w:w="495" w:type="dxa"/>
            <w:shd w:val="clear" w:color="auto" w:fill="auto"/>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c>
          <w:tcPr>
            <w:tcW w:w="22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Nivelado</w:t>
            </w:r>
          </w:p>
        </w:tc>
        <w:tc>
          <w:tcPr>
            <w:tcW w:w="22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Relación</w:t>
            </w:r>
          </w:p>
        </w:tc>
      </w:tr>
      <w:tr w:rsidR="00951C43">
        <w:trPr>
          <w:jc w:val="center"/>
        </w:trPr>
        <w:tc>
          <w:tcPr>
            <w:tcW w:w="4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r>
      <w:tr w:rsidR="00951C43">
        <w:trPr>
          <w:jc w:val="center"/>
        </w:trPr>
        <w:tc>
          <w:tcPr>
            <w:tcW w:w="4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r>
      <w:tr w:rsidR="00951C43">
        <w:trPr>
          <w:jc w:val="center"/>
        </w:trPr>
        <w:tc>
          <w:tcPr>
            <w:tcW w:w="4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B-</w:t>
            </w:r>
          </w:p>
        </w:tc>
        <w:tc>
          <w:tcPr>
            <w:tcW w:w="2295" w:type="dxa"/>
            <w:shd w:val="clear" w:color="auto" w:fill="B6D7A8"/>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c>
          <w:tcPr>
            <w:tcW w:w="2295" w:type="dxa"/>
            <w:shd w:val="clear" w:color="auto" w:fill="B6D7A8"/>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r>
      <w:tr w:rsidR="00951C43">
        <w:trPr>
          <w:jc w:val="center"/>
        </w:trPr>
        <w:tc>
          <w:tcPr>
            <w:tcW w:w="4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R</w:t>
            </w:r>
          </w:p>
        </w:tc>
        <w:tc>
          <w:tcPr>
            <w:tcW w:w="2295" w:type="dxa"/>
            <w:shd w:val="clear" w:color="auto" w:fill="EA9999"/>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r>
      <w:tr w:rsidR="00951C43">
        <w:trPr>
          <w:jc w:val="center"/>
        </w:trPr>
        <w:tc>
          <w:tcPr>
            <w:tcW w:w="495" w:type="dxa"/>
            <w:shd w:val="clear" w:color="auto" w:fill="auto"/>
            <w:tcMar>
              <w:top w:w="56" w:type="dxa"/>
              <w:left w:w="56" w:type="dxa"/>
              <w:bottom w:w="56" w:type="dxa"/>
              <w:right w:w="56" w:type="dxa"/>
            </w:tcMar>
            <w:vAlign w:val="center"/>
          </w:tcPr>
          <w:p w:rsidR="00951C43" w:rsidRDefault="009D6C8A">
            <w:pPr>
              <w:widowControl w:val="0"/>
              <w:spacing w:after="0" w:line="240" w:lineRule="auto"/>
              <w:jc w:val="center"/>
              <w:rPr>
                <w:b/>
                <w:sz w:val="16"/>
                <w:szCs w:val="16"/>
              </w:rPr>
            </w:pPr>
            <w:r>
              <w:rPr>
                <w:b/>
                <w:sz w:val="16"/>
                <w:szCs w:val="16"/>
              </w:rPr>
              <w:t>X</w:t>
            </w:r>
          </w:p>
        </w:tc>
        <w:tc>
          <w:tcPr>
            <w:tcW w:w="2295" w:type="dxa"/>
            <w:shd w:val="clear" w:color="auto" w:fill="EA9999"/>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c>
          <w:tcPr>
            <w:tcW w:w="2295" w:type="dxa"/>
            <w:shd w:val="clear" w:color="auto" w:fill="EA9999"/>
            <w:tcMar>
              <w:top w:w="56" w:type="dxa"/>
              <w:left w:w="56" w:type="dxa"/>
              <w:bottom w:w="56" w:type="dxa"/>
              <w:right w:w="56" w:type="dxa"/>
            </w:tcMar>
            <w:vAlign w:val="center"/>
          </w:tcPr>
          <w:p w:rsidR="00951C43" w:rsidRDefault="00951C43">
            <w:pPr>
              <w:widowControl w:val="0"/>
              <w:spacing w:after="0" w:line="240" w:lineRule="auto"/>
              <w:jc w:val="center"/>
              <w:rPr>
                <w:b/>
                <w:sz w:val="16"/>
                <w:szCs w:val="16"/>
              </w:rPr>
            </w:pPr>
          </w:p>
        </w:tc>
      </w:tr>
    </w:tbl>
    <w:p w:rsidR="00951C43" w:rsidRDefault="009D6C8A">
      <w:pPr>
        <w:pStyle w:val="Ttulo1"/>
      </w:pPr>
      <w:bookmarkStart w:id="2" w:name="_wy9tv6gzz369" w:colFirst="0" w:colLast="0"/>
      <w:bookmarkEnd w:id="2"/>
      <w:r>
        <w:br w:type="page"/>
      </w:r>
    </w:p>
    <w:p w:rsidR="00951C43" w:rsidRDefault="009D6C8A">
      <w:pPr>
        <w:pStyle w:val="Ttulo1"/>
      </w:pPr>
      <w:bookmarkStart w:id="3" w:name="_jkqqcuabsual" w:colFirst="0" w:colLast="0"/>
      <w:bookmarkEnd w:id="3"/>
      <w:r>
        <w:lastRenderedPageBreak/>
        <w:t>TEMAS</w:t>
      </w:r>
    </w:p>
    <w:p w:rsidR="00951C43" w:rsidRDefault="009D6C8A">
      <w:pPr>
        <w:pStyle w:val="Ttulo2"/>
        <w:jc w:val="center"/>
      </w:pPr>
      <w:bookmarkStart w:id="4" w:name="_hhgj1xwafdrj" w:colFirst="0" w:colLast="0"/>
      <w:bookmarkEnd w:id="4"/>
      <w:r>
        <w:t>CURSADA</w:t>
      </w:r>
    </w:p>
    <w:p w:rsidR="00951C43" w:rsidRDefault="009D6C8A">
      <w:pPr>
        <w:pStyle w:val="Ttulo3"/>
        <w:jc w:val="left"/>
        <w:rPr>
          <w:i/>
          <w:sz w:val="16"/>
          <w:szCs w:val="16"/>
        </w:rPr>
      </w:pPr>
      <w:bookmarkStart w:id="5" w:name="_qzzgrg50l6oa" w:colFirst="0" w:colLast="0"/>
      <w:bookmarkEnd w:id="5"/>
      <w:r>
        <w:t>Nivelado</w:t>
      </w:r>
    </w:p>
    <w:p w:rsidR="00951C43" w:rsidRDefault="009D6C8A">
      <w:pPr>
        <w:jc w:val="left"/>
      </w:pPr>
      <w:r>
        <w:t xml:space="preserve">1) </w:t>
      </w:r>
      <w:r>
        <w:rPr>
          <w:sz w:val="22"/>
          <w:szCs w:val="22"/>
        </w:rPr>
        <w:t>E</w:t>
      </w:r>
      <w:r>
        <w:rPr>
          <w:sz w:val="22"/>
          <w:szCs w:val="22"/>
        </w:rPr>
        <w:t xml:space="preserve">xplique el proceso de nivelación de </w:t>
      </w:r>
      <w:proofErr w:type="spellStart"/>
      <w:r>
        <w:rPr>
          <w:sz w:val="22"/>
          <w:szCs w:val="22"/>
        </w:rPr>
        <w:t>DFDs</w:t>
      </w:r>
      <w:proofErr w:type="spellEnd"/>
      <w:r>
        <w:rPr>
          <w:sz w:val="22"/>
          <w:szCs w:val="22"/>
        </w:rPr>
        <w:t xml:space="preserve"> que se realiza a partir del resultado del enfoque de partición por acontecimientos, ejemplificando si lo considera necesario.</w:t>
      </w:r>
      <w:r>
        <w:br/>
      </w:r>
      <w:r>
        <w:rPr>
          <w:i/>
          <w:sz w:val="16"/>
          <w:szCs w:val="16"/>
        </w:rPr>
        <w:t>La respuesta (sin el ejemplo) no puede exceder las 6 (seis) líneas, considerando una tipo</w:t>
      </w:r>
      <w:r>
        <w:rPr>
          <w:i/>
          <w:sz w:val="16"/>
          <w:szCs w:val="16"/>
        </w:rPr>
        <w:t>grafía Arial tamaño 10 sin formato adicional.</w:t>
      </w:r>
    </w:p>
    <w:p w:rsidR="00951C43" w:rsidRDefault="009D6C8A">
      <w:pPr>
        <w:pStyle w:val="Ttulo2"/>
        <w:jc w:val="center"/>
      </w:pPr>
      <w:bookmarkStart w:id="6" w:name="_anyrqyde69d8" w:colFirst="0" w:colLast="0"/>
      <w:bookmarkEnd w:id="6"/>
      <w:r>
        <w:t>PROMOCIÓN</w:t>
      </w:r>
    </w:p>
    <w:p w:rsidR="00951C43" w:rsidRDefault="009D6C8A">
      <w:pPr>
        <w:pStyle w:val="Ttulo3"/>
        <w:jc w:val="left"/>
      </w:pPr>
      <w:bookmarkStart w:id="7" w:name="_wf91ul9za3l6" w:colFirst="0" w:colLast="0"/>
      <w:bookmarkEnd w:id="7"/>
      <w:r>
        <w:t>Relación</w:t>
      </w:r>
    </w:p>
    <w:p w:rsidR="00951C43" w:rsidRDefault="009D6C8A">
      <w:pPr>
        <w:rPr>
          <w:sz w:val="22"/>
          <w:szCs w:val="22"/>
        </w:rPr>
      </w:pPr>
      <w:r>
        <w:t xml:space="preserve">2) </w:t>
      </w:r>
      <w:r>
        <w:rPr>
          <w:sz w:val="22"/>
          <w:szCs w:val="22"/>
        </w:rPr>
        <w:t>Describa con detalle su labor como analista desde la captura de requisitos hasta la presentación del modelo esencial terminado, incluyendo el contexto en el que se desarrolla la misma.</w:t>
      </w:r>
    </w:p>
    <w:p w:rsidR="00E20DDE" w:rsidRDefault="00E20DDE">
      <w:pPr>
        <w:rPr>
          <w:sz w:val="22"/>
          <w:szCs w:val="22"/>
        </w:rPr>
      </w:pPr>
    </w:p>
    <w:p w:rsidR="00E20DDE" w:rsidRDefault="00E20DDE">
      <w:pPr>
        <w:rPr>
          <w:sz w:val="22"/>
          <w:szCs w:val="22"/>
        </w:rPr>
      </w:pPr>
      <w:r>
        <w:rPr>
          <w:sz w:val="22"/>
          <w:szCs w:val="22"/>
        </w:rPr>
        <w:t>1) Partiendo de acontecimiento se generan diagramas de donde se grafica los movimientos de datos entre las entidades, procesos ,entidades externas  almacenes, una vez generados todos los DFD esto se comenzaran a agrupar teniendo en cuenta las reglas como que cada agrupación de manejas los mismos tipos de datos, agrupando hasta que queden la mínima cantidad de agrupaciones posible pues debe crearse grupos de DFD preliminares que consistan en aproximadamente 7 más o menos 2 bloques de información .</w:t>
      </w:r>
    </w:p>
    <w:p w:rsidR="00E20DDE" w:rsidRDefault="00E20DDE"/>
    <w:p w:rsidR="00E20DDE" w:rsidRPr="00A053B3" w:rsidRDefault="00A053B3">
      <w:pPr>
        <w:rPr>
          <w:sz w:val="22"/>
          <w:szCs w:val="22"/>
        </w:rPr>
      </w:pPr>
      <w:r w:rsidRPr="00A053B3">
        <w:rPr>
          <w:sz w:val="22"/>
          <w:szCs w:val="22"/>
        </w:rPr>
        <w:t>2) el</w:t>
      </w:r>
      <w:r w:rsidR="00E20DDE" w:rsidRPr="00A053B3">
        <w:rPr>
          <w:sz w:val="22"/>
          <w:szCs w:val="22"/>
        </w:rPr>
        <w:t xml:space="preserve"> analista de sistema debe </w:t>
      </w:r>
      <w:r>
        <w:rPr>
          <w:sz w:val="22"/>
          <w:szCs w:val="22"/>
        </w:rPr>
        <w:t xml:space="preserve">obtener toda la información posible de parte de los usuarios que utilizaran la aplicación, obteniendo la </w:t>
      </w:r>
      <w:proofErr w:type="spellStart"/>
      <w:r>
        <w:rPr>
          <w:sz w:val="22"/>
          <w:szCs w:val="22"/>
        </w:rPr>
        <w:t>informacion</w:t>
      </w:r>
      <w:proofErr w:type="spellEnd"/>
      <w:r>
        <w:rPr>
          <w:sz w:val="22"/>
          <w:szCs w:val="22"/>
        </w:rPr>
        <w:t xml:space="preserve"> </w:t>
      </w:r>
      <w:proofErr w:type="spellStart"/>
      <w:r>
        <w:rPr>
          <w:sz w:val="22"/>
          <w:szCs w:val="22"/>
        </w:rPr>
        <w:t>mas</w:t>
      </w:r>
      <w:proofErr w:type="spellEnd"/>
      <w:r>
        <w:rPr>
          <w:sz w:val="22"/>
          <w:szCs w:val="22"/>
        </w:rPr>
        <w:t xml:space="preserve"> relevante y esencial, los requerimiento de los usuarios con el fin de refinarlos en requisitos del sistema, </w:t>
      </w:r>
      <w:r w:rsidR="00926ECD">
        <w:rPr>
          <w:sz w:val="22"/>
          <w:szCs w:val="22"/>
        </w:rPr>
        <w:t xml:space="preserve">utilizando toda la </w:t>
      </w:r>
      <w:proofErr w:type="spellStart"/>
      <w:r w:rsidR="00926ECD">
        <w:rPr>
          <w:sz w:val="22"/>
          <w:szCs w:val="22"/>
        </w:rPr>
        <w:t>informacion</w:t>
      </w:r>
      <w:proofErr w:type="spellEnd"/>
      <w:r w:rsidR="00926ECD">
        <w:rPr>
          <w:sz w:val="22"/>
          <w:szCs w:val="22"/>
        </w:rPr>
        <w:t xml:space="preserve"> obtenida </w:t>
      </w:r>
      <w:proofErr w:type="spellStart"/>
      <w:r w:rsidR="00926ECD">
        <w:rPr>
          <w:sz w:val="22"/>
          <w:szCs w:val="22"/>
        </w:rPr>
        <w:t>comenza</w:t>
      </w:r>
      <w:proofErr w:type="spellEnd"/>
      <w:r w:rsidR="00926ECD">
        <w:rPr>
          <w:sz w:val="22"/>
          <w:szCs w:val="22"/>
        </w:rPr>
        <w:t xml:space="preserve"> a generar un modelo general, para poder confirmar su entendimiento y resolver los posible problemas que puede ocasionar los avances del proyecto pues lo debe ver tanto el usuario como el encargado de diseñar la implementación del proyecto, en caso de encontrarse frente a problemas y el analista debe ser el intermediario frente el usuario y el programador, ambos debe estar de acuerdo </w:t>
      </w:r>
      <w:bookmarkStart w:id="8" w:name="_GoBack"/>
      <w:bookmarkEnd w:id="8"/>
    </w:p>
    <w:sectPr w:rsidR="00E20DDE" w:rsidRPr="00A053B3">
      <w:headerReference w:type="default" r:id="rId6"/>
      <w:footerReference w:type="default" r:id="rId7"/>
      <w:headerReference w:type="first" r:id="rId8"/>
      <w:footerReference w:type="first" r:id="rId9"/>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C8A" w:rsidRDefault="009D6C8A">
      <w:pPr>
        <w:spacing w:after="0" w:line="240" w:lineRule="auto"/>
      </w:pPr>
      <w:r>
        <w:separator/>
      </w:r>
    </w:p>
  </w:endnote>
  <w:endnote w:type="continuationSeparator" w:id="0">
    <w:p w:rsidR="009D6C8A" w:rsidRDefault="009D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C43" w:rsidRDefault="009D6C8A">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951C43">
      <w:trPr>
        <w:jc w:val="center"/>
      </w:trPr>
      <w:tc>
        <w:tcPr>
          <w:tcW w:w="8910" w:type="dxa"/>
          <w:shd w:val="clear" w:color="auto" w:fill="auto"/>
          <w:tcMar>
            <w:top w:w="100" w:type="dxa"/>
            <w:left w:w="100" w:type="dxa"/>
            <w:bottom w:w="100" w:type="dxa"/>
            <w:right w:w="100" w:type="dxa"/>
          </w:tcMar>
          <w:vAlign w:val="center"/>
        </w:tcPr>
        <w:p w:rsidR="00951C43" w:rsidRDefault="009D6C8A">
          <w:pPr>
            <w:widowControl w:val="0"/>
            <w:spacing w:after="0" w:line="240" w:lineRule="auto"/>
          </w:pPr>
          <w:r>
            <w:rPr>
              <w:sz w:val="18"/>
              <w:szCs w:val="18"/>
            </w:rPr>
            <w:t>Metodología de Sistemas I - Año 2019 - 1º Cuatrimestre - Parcialito 6</w:t>
          </w:r>
        </w:p>
      </w:tc>
      <w:tc>
        <w:tcPr>
          <w:tcW w:w="720" w:type="dxa"/>
          <w:shd w:val="clear" w:color="auto" w:fill="auto"/>
          <w:tcMar>
            <w:top w:w="100" w:type="dxa"/>
            <w:left w:w="100" w:type="dxa"/>
            <w:bottom w:w="100" w:type="dxa"/>
            <w:right w:w="100" w:type="dxa"/>
          </w:tcMar>
          <w:vAlign w:val="center"/>
        </w:tcPr>
        <w:p w:rsidR="00951C43" w:rsidRDefault="009D6C8A">
          <w:pPr>
            <w:widowControl w:val="0"/>
            <w:spacing w:after="0" w:line="240" w:lineRule="auto"/>
            <w:jc w:val="right"/>
          </w:pPr>
          <w:r>
            <w:rPr>
              <w:sz w:val="18"/>
              <w:szCs w:val="18"/>
            </w:rPr>
            <w:fldChar w:fldCharType="begin"/>
          </w:r>
          <w:r>
            <w:rPr>
              <w:sz w:val="18"/>
              <w:szCs w:val="18"/>
            </w:rPr>
            <w:instrText>PAGE</w:instrText>
          </w:r>
          <w:r w:rsidR="00E20DDE">
            <w:rPr>
              <w:sz w:val="18"/>
              <w:szCs w:val="18"/>
            </w:rPr>
            <w:fldChar w:fldCharType="separate"/>
          </w:r>
          <w:r w:rsidR="00926ECD">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sidR="00E20DDE">
            <w:rPr>
              <w:sz w:val="18"/>
              <w:szCs w:val="18"/>
            </w:rPr>
            <w:fldChar w:fldCharType="separate"/>
          </w:r>
          <w:r w:rsidR="00926ECD">
            <w:rPr>
              <w:noProof/>
              <w:sz w:val="18"/>
              <w:szCs w:val="18"/>
            </w:rPr>
            <w:t>2</w:t>
          </w:r>
          <w:r>
            <w:rPr>
              <w:sz w:val="18"/>
              <w:szCs w:val="18"/>
            </w:rPr>
            <w:fldChar w:fldCharType="end"/>
          </w:r>
        </w:p>
      </w:tc>
    </w:tr>
  </w:tbl>
  <w:p w:rsidR="00951C43" w:rsidRDefault="00951C43">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C43" w:rsidRDefault="009D6C8A">
    <w:pPr>
      <w:spacing w:after="0" w:line="240" w:lineRule="auto"/>
    </w:pPr>
    <w:r>
      <w:pict>
        <v:rect id="_x0000_i1026" style="width:0;height:1.5pt" o:hralign="center" o:hrstd="t" o:hr="t" fillcolor="#a0a0a0" stroked="f"/>
      </w:pict>
    </w:r>
  </w:p>
  <w:tbl>
    <w:tblPr>
      <w:tblStyle w:val="a2"/>
      <w:tblW w:w="9630" w:type="dxa"/>
      <w:jc w:val="center"/>
      <w:tblInd w:w="0" w:type="dxa"/>
      <w:tblLayout w:type="fixed"/>
      <w:tblLook w:val="0600" w:firstRow="0" w:lastRow="0" w:firstColumn="0" w:lastColumn="0" w:noHBand="1" w:noVBand="1"/>
    </w:tblPr>
    <w:tblGrid>
      <w:gridCol w:w="8910"/>
      <w:gridCol w:w="720"/>
    </w:tblGrid>
    <w:tr w:rsidR="00951C43">
      <w:trPr>
        <w:jc w:val="center"/>
      </w:trPr>
      <w:tc>
        <w:tcPr>
          <w:tcW w:w="8910" w:type="dxa"/>
          <w:shd w:val="clear" w:color="auto" w:fill="auto"/>
          <w:tcMar>
            <w:top w:w="100" w:type="dxa"/>
            <w:left w:w="100" w:type="dxa"/>
            <w:bottom w:w="100" w:type="dxa"/>
            <w:right w:w="100" w:type="dxa"/>
          </w:tcMar>
          <w:vAlign w:val="center"/>
        </w:tcPr>
        <w:p w:rsidR="00951C43" w:rsidRDefault="009D6C8A">
          <w:pPr>
            <w:widowControl w:val="0"/>
            <w:spacing w:after="0" w:line="240" w:lineRule="auto"/>
          </w:pPr>
          <w:r>
            <w:rPr>
              <w:sz w:val="18"/>
              <w:szCs w:val="18"/>
            </w:rPr>
            <w:t>Metodología de Sistemas I - Año 2019 - 1º Cuatrimestre - Parcialito 6</w:t>
          </w:r>
        </w:p>
      </w:tc>
      <w:tc>
        <w:tcPr>
          <w:tcW w:w="720" w:type="dxa"/>
          <w:shd w:val="clear" w:color="auto" w:fill="auto"/>
          <w:tcMar>
            <w:top w:w="100" w:type="dxa"/>
            <w:left w:w="100" w:type="dxa"/>
            <w:bottom w:w="100" w:type="dxa"/>
            <w:right w:w="100" w:type="dxa"/>
          </w:tcMar>
          <w:vAlign w:val="center"/>
        </w:tcPr>
        <w:p w:rsidR="00951C43" w:rsidRDefault="009D6C8A">
          <w:pPr>
            <w:widowControl w:val="0"/>
            <w:spacing w:after="0" w:line="240" w:lineRule="auto"/>
            <w:jc w:val="right"/>
          </w:pPr>
          <w:r>
            <w:rPr>
              <w:sz w:val="18"/>
              <w:szCs w:val="18"/>
            </w:rPr>
            <w:fldChar w:fldCharType="begin"/>
          </w:r>
          <w:r>
            <w:rPr>
              <w:sz w:val="18"/>
              <w:szCs w:val="18"/>
            </w:rPr>
            <w:instrText>PAGE</w:instrText>
          </w:r>
          <w:r w:rsidR="00E20DDE">
            <w:rPr>
              <w:sz w:val="18"/>
              <w:szCs w:val="18"/>
            </w:rPr>
            <w:fldChar w:fldCharType="separate"/>
          </w:r>
          <w:r w:rsidR="00E20DDE">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E20DDE">
            <w:rPr>
              <w:sz w:val="18"/>
              <w:szCs w:val="18"/>
            </w:rPr>
            <w:fldChar w:fldCharType="separate"/>
          </w:r>
          <w:r w:rsidR="00E20DDE">
            <w:rPr>
              <w:noProof/>
              <w:sz w:val="18"/>
              <w:szCs w:val="18"/>
            </w:rPr>
            <w:t>2</w:t>
          </w:r>
          <w:r>
            <w:rPr>
              <w:sz w:val="18"/>
              <w:szCs w:val="18"/>
            </w:rPr>
            <w:fldChar w:fldCharType="end"/>
          </w:r>
        </w:p>
      </w:tc>
    </w:tr>
  </w:tbl>
  <w:p w:rsidR="00951C43" w:rsidRDefault="00951C43">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C8A" w:rsidRDefault="009D6C8A">
      <w:pPr>
        <w:spacing w:after="0" w:line="240" w:lineRule="auto"/>
      </w:pPr>
      <w:r>
        <w:separator/>
      </w:r>
    </w:p>
  </w:footnote>
  <w:footnote w:type="continuationSeparator" w:id="0">
    <w:p w:rsidR="009D6C8A" w:rsidRDefault="009D6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C43" w:rsidRDefault="00951C43">
    <w:pPr>
      <w:rPr>
        <w:sz w:val="12"/>
        <w:szCs w:val="12"/>
      </w:rPr>
    </w:pPr>
  </w:p>
  <w:p w:rsidR="00951C43" w:rsidRDefault="00951C43">
    <w:pPr>
      <w:spacing w:after="0" w:line="240" w:lineRule="auto"/>
      <w:rPr>
        <w:sz w:val="12"/>
        <w:szCs w:val="12"/>
      </w:rPr>
    </w:pPr>
  </w:p>
  <w:tbl>
    <w:tblPr>
      <w:tblStyle w:val="a0"/>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951C43">
      <w:trPr>
        <w:jc w:val="center"/>
      </w:trPr>
      <w:tc>
        <w:tcPr>
          <w:tcW w:w="8175" w:type="dxa"/>
          <w:shd w:val="clear" w:color="auto" w:fill="auto"/>
          <w:tcMar>
            <w:top w:w="100" w:type="dxa"/>
            <w:left w:w="100" w:type="dxa"/>
            <w:bottom w:w="100" w:type="dxa"/>
            <w:right w:w="100" w:type="dxa"/>
          </w:tcMar>
          <w:vAlign w:val="center"/>
        </w:tcPr>
        <w:p w:rsidR="00951C43" w:rsidRDefault="009D6C8A">
          <w:pPr>
            <w:widowControl w:val="0"/>
            <w:spacing w:after="0" w:line="240" w:lineRule="auto"/>
            <w:rPr>
              <w:b/>
              <w:sz w:val="18"/>
              <w:szCs w:val="18"/>
            </w:rPr>
          </w:pPr>
          <w:r>
            <w:rPr>
              <w:b/>
              <w:sz w:val="18"/>
              <w:szCs w:val="18"/>
            </w:rPr>
            <w:t>Universidad Tecnológica Nacional - Facultad Regional Avellaneda</w:t>
          </w:r>
        </w:p>
        <w:p w:rsidR="00951C43" w:rsidRDefault="009D6C8A">
          <w:pPr>
            <w:widowControl w:val="0"/>
            <w:spacing w:after="0" w:line="240" w:lineRule="auto"/>
            <w:rPr>
              <w:b/>
              <w:sz w:val="18"/>
              <w:szCs w:val="18"/>
            </w:rPr>
          </w:pPr>
          <w:r>
            <w:rPr>
              <w:b/>
              <w:sz w:val="18"/>
              <w:szCs w:val="18"/>
            </w:rPr>
            <w:t>Técnico Superior en Programación - Técnico Superior en Sistemas Informáticos</w:t>
          </w:r>
        </w:p>
        <w:p w:rsidR="00951C43" w:rsidRDefault="009D6C8A">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951C43" w:rsidRDefault="009D6C8A">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951C43" w:rsidRDefault="00951C43">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C43" w:rsidRDefault="00951C43">
    <w:pPr>
      <w:rPr>
        <w:sz w:val="12"/>
        <w:szCs w:val="12"/>
      </w:rPr>
    </w:pPr>
  </w:p>
  <w:p w:rsidR="00951C43" w:rsidRDefault="009D6C8A">
    <w:pPr>
      <w:spacing w:after="0" w:line="240" w:lineRule="auto"/>
      <w:rPr>
        <w:sz w:val="36"/>
        <w:szCs w:val="36"/>
      </w:rPr>
    </w:pPr>
    <w:r>
      <w:rPr>
        <w:sz w:val="12"/>
        <w:szCs w:val="12"/>
      </w:rPr>
      <w:t xml:space="preserve">  </w:t>
    </w: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951C43">
      <w:trPr>
        <w:trHeight w:val="340"/>
        <w:jc w:val="center"/>
      </w:trPr>
      <w:tc>
        <w:tcPr>
          <w:tcW w:w="7218" w:type="dxa"/>
          <w:gridSpan w:val="4"/>
          <w:shd w:val="clear" w:color="auto" w:fill="auto"/>
          <w:tcMar>
            <w:top w:w="85" w:type="dxa"/>
            <w:left w:w="85" w:type="dxa"/>
            <w:bottom w:w="85" w:type="dxa"/>
            <w:right w:w="85" w:type="dxa"/>
          </w:tcMar>
          <w:vAlign w:val="center"/>
        </w:tcPr>
        <w:p w:rsidR="00951C43" w:rsidRDefault="009D6C8A">
          <w:pPr>
            <w:widowControl w:val="0"/>
            <w:spacing w:after="0" w:line="240" w:lineRule="auto"/>
            <w:jc w:val="center"/>
            <w:rPr>
              <w:b/>
              <w:sz w:val="32"/>
              <w:szCs w:val="32"/>
            </w:rPr>
          </w:pPr>
          <w:r>
            <w:rPr>
              <w:b/>
              <w:sz w:val="32"/>
              <w:szCs w:val="32"/>
            </w:rPr>
            <w:t>Universidad Tecnológica Nacional</w:t>
          </w:r>
        </w:p>
        <w:p w:rsidR="00951C43" w:rsidRDefault="009D6C8A">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951C43" w:rsidRDefault="009D6C8A">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951C43">
      <w:trPr>
        <w:trHeight w:val="340"/>
        <w:jc w:val="center"/>
      </w:trPr>
      <w:tc>
        <w:tcPr>
          <w:tcW w:w="9624" w:type="dxa"/>
          <w:gridSpan w:val="5"/>
          <w:shd w:val="clear" w:color="auto" w:fill="auto"/>
          <w:tcMar>
            <w:top w:w="85" w:type="dxa"/>
            <w:left w:w="85" w:type="dxa"/>
            <w:bottom w:w="85" w:type="dxa"/>
            <w:right w:w="85" w:type="dxa"/>
          </w:tcMar>
        </w:tcPr>
        <w:p w:rsidR="00951C43" w:rsidRDefault="009D6C8A">
          <w:pPr>
            <w:widowControl w:val="0"/>
            <w:spacing w:after="0" w:line="240" w:lineRule="auto"/>
            <w:jc w:val="center"/>
            <w:rPr>
              <w:sz w:val="24"/>
              <w:szCs w:val="24"/>
            </w:rPr>
          </w:pPr>
          <w:r>
            <w:rPr>
              <w:sz w:val="24"/>
              <w:szCs w:val="24"/>
            </w:rPr>
            <w:t>Técnico Superior en Programación - Técnico Superior en Sistemas Informáticos</w:t>
          </w:r>
        </w:p>
      </w:tc>
    </w:tr>
    <w:tr w:rsidR="00951C43">
      <w:trPr>
        <w:trHeight w:val="340"/>
        <w:jc w:val="center"/>
      </w:trPr>
      <w:tc>
        <w:tcPr>
          <w:tcW w:w="1604" w:type="dxa"/>
          <w:shd w:val="clear" w:color="auto" w:fill="auto"/>
          <w:tcMar>
            <w:top w:w="85" w:type="dxa"/>
            <w:left w:w="85" w:type="dxa"/>
            <w:bottom w:w="85" w:type="dxa"/>
            <w:right w:w="85" w:type="dxa"/>
          </w:tcMar>
          <w:vAlign w:val="center"/>
        </w:tcPr>
        <w:p w:rsidR="00951C43" w:rsidRDefault="009D6C8A">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951C43" w:rsidRDefault="009D6C8A">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951C43">
      <w:trPr>
        <w:trHeight w:val="340"/>
        <w:jc w:val="center"/>
      </w:trPr>
      <w:tc>
        <w:tcPr>
          <w:tcW w:w="1604" w:type="dxa"/>
          <w:shd w:val="clear" w:color="auto" w:fill="auto"/>
          <w:tcMar>
            <w:top w:w="85" w:type="dxa"/>
            <w:left w:w="85" w:type="dxa"/>
            <w:bottom w:w="85" w:type="dxa"/>
            <w:right w:w="85" w:type="dxa"/>
          </w:tcMar>
          <w:vAlign w:val="center"/>
        </w:tcPr>
        <w:p w:rsidR="00951C43" w:rsidRDefault="009D6C8A">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951C43" w:rsidRDefault="00E20DDE">
          <w:pPr>
            <w:widowControl w:val="0"/>
            <w:pBdr>
              <w:top w:val="nil"/>
              <w:left w:val="nil"/>
              <w:bottom w:val="nil"/>
              <w:right w:val="nil"/>
              <w:between w:val="nil"/>
            </w:pBdr>
            <w:spacing w:after="0" w:line="240" w:lineRule="auto"/>
            <w:jc w:val="center"/>
            <w:rPr>
              <w:sz w:val="24"/>
              <w:szCs w:val="24"/>
            </w:rPr>
          </w:pPr>
          <w:proofErr w:type="spellStart"/>
          <w:r>
            <w:rPr>
              <w:sz w:val="24"/>
              <w:szCs w:val="24"/>
            </w:rPr>
            <w:t>gomez</w:t>
          </w:r>
          <w:proofErr w:type="spellEnd"/>
        </w:p>
      </w:tc>
      <w:tc>
        <w:tcPr>
          <w:tcW w:w="1604" w:type="dxa"/>
          <w:shd w:val="clear" w:color="auto" w:fill="auto"/>
          <w:tcMar>
            <w:top w:w="85" w:type="dxa"/>
            <w:left w:w="85" w:type="dxa"/>
            <w:bottom w:w="85" w:type="dxa"/>
            <w:right w:w="85" w:type="dxa"/>
          </w:tcMar>
          <w:vAlign w:val="center"/>
        </w:tcPr>
        <w:p w:rsidR="00951C43" w:rsidRDefault="009D6C8A">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951C43" w:rsidRDefault="009D6C8A">
          <w:pPr>
            <w:widowControl w:val="0"/>
            <w:pBdr>
              <w:top w:val="nil"/>
              <w:left w:val="nil"/>
              <w:bottom w:val="nil"/>
              <w:right w:val="nil"/>
              <w:between w:val="nil"/>
            </w:pBdr>
            <w:spacing w:after="0" w:line="240" w:lineRule="auto"/>
            <w:jc w:val="center"/>
            <w:rPr>
              <w:sz w:val="24"/>
              <w:szCs w:val="24"/>
            </w:rPr>
          </w:pPr>
          <w:r>
            <w:rPr>
              <w:sz w:val="24"/>
              <w:szCs w:val="24"/>
            </w:rPr>
            <w:t>23/04/2019</w:t>
          </w:r>
        </w:p>
      </w:tc>
    </w:tr>
    <w:tr w:rsidR="00951C43">
      <w:trPr>
        <w:trHeight w:val="340"/>
        <w:jc w:val="center"/>
      </w:trPr>
      <w:tc>
        <w:tcPr>
          <w:tcW w:w="1604" w:type="dxa"/>
          <w:shd w:val="clear" w:color="auto" w:fill="auto"/>
          <w:tcMar>
            <w:top w:w="85" w:type="dxa"/>
            <w:left w:w="85" w:type="dxa"/>
            <w:bottom w:w="85" w:type="dxa"/>
            <w:right w:w="85" w:type="dxa"/>
          </w:tcMar>
          <w:vAlign w:val="center"/>
        </w:tcPr>
        <w:p w:rsidR="00951C43" w:rsidRDefault="009D6C8A">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951C43" w:rsidRDefault="00E20DDE">
          <w:pPr>
            <w:widowControl w:val="0"/>
            <w:pBdr>
              <w:top w:val="nil"/>
              <w:left w:val="nil"/>
              <w:bottom w:val="nil"/>
              <w:right w:val="nil"/>
              <w:between w:val="nil"/>
            </w:pBdr>
            <w:spacing w:after="0" w:line="240" w:lineRule="auto"/>
            <w:jc w:val="center"/>
            <w:rPr>
              <w:sz w:val="24"/>
              <w:szCs w:val="24"/>
            </w:rPr>
          </w:pPr>
          <w:proofErr w:type="spellStart"/>
          <w:r>
            <w:rPr>
              <w:sz w:val="24"/>
              <w:szCs w:val="24"/>
            </w:rPr>
            <w:t>raul</w:t>
          </w:r>
          <w:proofErr w:type="spellEnd"/>
        </w:p>
      </w:tc>
      <w:tc>
        <w:tcPr>
          <w:tcW w:w="1604" w:type="dxa"/>
          <w:shd w:val="clear" w:color="auto" w:fill="auto"/>
          <w:tcMar>
            <w:top w:w="85" w:type="dxa"/>
            <w:left w:w="85" w:type="dxa"/>
            <w:bottom w:w="85" w:type="dxa"/>
            <w:right w:w="85" w:type="dxa"/>
          </w:tcMar>
          <w:vAlign w:val="center"/>
        </w:tcPr>
        <w:p w:rsidR="00951C43" w:rsidRDefault="009D6C8A">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951C43" w:rsidRDefault="009D6C8A">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951C43">
      <w:trPr>
        <w:trHeight w:val="340"/>
        <w:jc w:val="center"/>
      </w:trPr>
      <w:tc>
        <w:tcPr>
          <w:tcW w:w="1604" w:type="dxa"/>
          <w:shd w:val="clear" w:color="auto" w:fill="auto"/>
          <w:tcMar>
            <w:top w:w="85" w:type="dxa"/>
            <w:left w:w="85" w:type="dxa"/>
            <w:bottom w:w="85" w:type="dxa"/>
            <w:right w:w="85" w:type="dxa"/>
          </w:tcMar>
          <w:vAlign w:val="center"/>
        </w:tcPr>
        <w:p w:rsidR="00951C43" w:rsidRDefault="009D6C8A">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951C43" w:rsidRDefault="00951C43">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951C43" w:rsidRDefault="009D6C8A">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951C43" w:rsidRDefault="009D6C8A">
          <w:pPr>
            <w:widowControl w:val="0"/>
            <w:spacing w:after="0" w:line="240" w:lineRule="auto"/>
            <w:jc w:val="center"/>
            <w:rPr>
              <w:sz w:val="24"/>
              <w:szCs w:val="24"/>
            </w:rPr>
          </w:pPr>
          <w:r>
            <w:rPr>
              <w:sz w:val="24"/>
              <w:szCs w:val="24"/>
            </w:rPr>
            <w:t>4ºB</w:t>
          </w:r>
        </w:p>
      </w:tc>
    </w:tr>
  </w:tbl>
  <w:p w:rsidR="00951C43" w:rsidRDefault="009D6C8A">
    <w:pPr>
      <w:spacing w:after="0" w:line="240" w:lineRule="auto"/>
    </w:pPr>
    <w:r>
      <w:t xml:space="preserve">  </w:t>
    </w:r>
    <w:r>
      <w:tab/>
    </w:r>
  </w:p>
  <w:p w:rsidR="00951C43" w:rsidRDefault="00951C43">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43"/>
    <w:rsid w:val="00926ECD"/>
    <w:rsid w:val="00951C43"/>
    <w:rsid w:val="009D6C8A"/>
    <w:rsid w:val="00A053B3"/>
    <w:rsid w:val="00E20D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2F6630-93A8-4AE7-BBE6-F5419A20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20D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0DDE"/>
  </w:style>
  <w:style w:type="paragraph" w:styleId="Piedepgina">
    <w:name w:val="footer"/>
    <w:basedOn w:val="Normal"/>
    <w:link w:val="PiedepginaCar"/>
    <w:uiPriority w:val="99"/>
    <w:unhideWhenUsed/>
    <w:rsid w:val="00E20D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0DDE"/>
  </w:style>
  <w:style w:type="paragraph" w:styleId="Prrafodelista">
    <w:name w:val="List Paragraph"/>
    <w:basedOn w:val="Normal"/>
    <w:uiPriority w:val="34"/>
    <w:qFormat/>
    <w:rsid w:val="00E2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3</cp:revision>
  <dcterms:created xsi:type="dcterms:W3CDTF">2019-04-23T22:03:00Z</dcterms:created>
  <dcterms:modified xsi:type="dcterms:W3CDTF">2019-04-23T22:16:00Z</dcterms:modified>
</cp:coreProperties>
</file>