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40" w:rsidRDefault="008F0CFF">
      <w:pPr>
        <w:pStyle w:val="Puesto"/>
      </w:pPr>
      <w:bookmarkStart w:id="0" w:name="_cn9wm0ze0zcm" w:colFirst="0" w:colLast="0"/>
      <w:bookmarkEnd w:id="0"/>
      <w:r>
        <w:t>PARCIALITO 8</w:t>
      </w:r>
    </w:p>
    <w:p w:rsidR="00014140" w:rsidRDefault="008F0CFF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014140" w:rsidRDefault="008F0CFF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014140" w:rsidRDefault="008F0CFF">
      <w:pPr>
        <w:pStyle w:val="Ttulo2"/>
        <w:rPr>
          <w:b w:val="0"/>
          <w:sz w:val="20"/>
          <w:szCs w:val="20"/>
        </w:rPr>
      </w:pPr>
      <w:bookmarkStart w:id="1" w:name="_f70f2td87rcr" w:colFirst="0" w:colLast="0"/>
      <w:bookmarkEnd w:id="1"/>
      <w:r>
        <w:t>RESUMEN DE CORRECCIÓN</w:t>
      </w:r>
    </w:p>
    <w:tbl>
      <w:tblPr>
        <w:tblStyle w:val="a"/>
        <w:tblW w:w="78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"/>
        <w:gridCol w:w="1860"/>
        <w:gridCol w:w="1860"/>
        <w:gridCol w:w="1860"/>
        <w:gridCol w:w="1860"/>
      </w:tblGrid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Programación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Prueba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Actividades</w:t>
            </w:r>
          </w:p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finales CVE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14140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8F0CFF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14140" w:rsidRDefault="0001414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014140" w:rsidRDefault="008F0CFF">
      <w:pPr>
        <w:pStyle w:val="Ttulo1"/>
      </w:pPr>
      <w:bookmarkStart w:id="2" w:name="_wy9tv6gzz369" w:colFirst="0" w:colLast="0"/>
      <w:bookmarkEnd w:id="2"/>
      <w:r>
        <w:br w:type="page"/>
      </w:r>
    </w:p>
    <w:p w:rsidR="00014140" w:rsidRDefault="008F0CFF">
      <w:pPr>
        <w:pStyle w:val="Ttulo1"/>
      </w:pPr>
      <w:bookmarkStart w:id="3" w:name="_jkqqcuabsual" w:colFirst="0" w:colLast="0"/>
      <w:bookmarkEnd w:id="3"/>
      <w:r>
        <w:lastRenderedPageBreak/>
        <w:t>TEMAS</w:t>
      </w:r>
    </w:p>
    <w:p w:rsidR="00014140" w:rsidRDefault="008F0CFF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014140" w:rsidRDefault="008F0CFF">
      <w:r>
        <w:rPr>
          <w:b/>
          <w:sz w:val="24"/>
          <w:szCs w:val="24"/>
        </w:rPr>
        <w:t>Programación</w:t>
      </w:r>
    </w:p>
    <w:p w:rsidR="00014140" w:rsidRDefault="008F0CFF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Enumere y explique las cuestiones que se tienen que tener en cuenta al momento de la implantación.</w:t>
      </w:r>
    </w:p>
    <w:p w:rsidR="00014140" w:rsidRDefault="00014140">
      <w:pPr>
        <w:spacing w:after="0"/>
        <w:jc w:val="left"/>
        <w:rPr>
          <w:b/>
          <w:sz w:val="24"/>
          <w:szCs w:val="24"/>
        </w:rPr>
      </w:pPr>
    </w:p>
    <w:p w:rsidR="00014140" w:rsidRDefault="008F0CFF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>Prueba</w:t>
      </w:r>
    </w:p>
    <w:p w:rsidR="00014140" w:rsidRDefault="00014140">
      <w:pPr>
        <w:spacing w:after="0"/>
        <w:jc w:val="left"/>
        <w:rPr>
          <w:sz w:val="22"/>
          <w:szCs w:val="22"/>
        </w:rPr>
      </w:pPr>
    </w:p>
    <w:p w:rsidR="00014140" w:rsidRDefault="008F0CFF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Explique pruebas de caja blanca y de caja negra. Indique en qué momento del ciclo de vida del proyecto se pueden implementar. Justifique su respuest</w:t>
      </w:r>
      <w:r>
        <w:rPr>
          <w:sz w:val="22"/>
          <w:szCs w:val="22"/>
        </w:rPr>
        <w:t>a.</w:t>
      </w:r>
    </w:p>
    <w:p w:rsidR="00014140" w:rsidRDefault="008F0CFF">
      <w:pPr>
        <w:spacing w:after="0"/>
        <w:ind w:left="720"/>
        <w:jc w:val="left"/>
        <w:rPr>
          <w:sz w:val="22"/>
          <w:szCs w:val="22"/>
        </w:rPr>
      </w:pPr>
      <w:r>
        <w:rPr>
          <w:i/>
          <w:sz w:val="16"/>
          <w:szCs w:val="16"/>
        </w:rPr>
        <w:t>La respuesta no puede exceder las 8 (ocho) líneas, considerando una tipografía Arial tamaño 10 sin formato adicional.</w:t>
      </w:r>
    </w:p>
    <w:p w:rsidR="00014140" w:rsidRDefault="00014140">
      <w:pPr>
        <w:spacing w:after="0"/>
        <w:ind w:left="720"/>
        <w:jc w:val="left"/>
        <w:rPr>
          <w:sz w:val="22"/>
          <w:szCs w:val="22"/>
        </w:rPr>
      </w:pPr>
    </w:p>
    <w:p w:rsidR="00014140" w:rsidRDefault="008F0CFF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Actividades finales del ciclo de vida estructurado </w:t>
      </w:r>
    </w:p>
    <w:p w:rsidR="00014140" w:rsidRDefault="00014140">
      <w:pPr>
        <w:spacing w:after="0"/>
        <w:jc w:val="left"/>
        <w:rPr>
          <w:sz w:val="22"/>
          <w:szCs w:val="22"/>
        </w:rPr>
      </w:pPr>
    </w:p>
    <w:p w:rsidR="00014140" w:rsidRDefault="008F0CFF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Indicar si la siguiente proposición es verdadera o falsa. Justificar la respuesta</w:t>
      </w:r>
      <w:r>
        <w:rPr>
          <w:sz w:val="22"/>
          <w:szCs w:val="22"/>
        </w:rPr>
        <w:t>:</w:t>
      </w:r>
    </w:p>
    <w:p w:rsidR="00014140" w:rsidRDefault="008F0CFF">
      <w:pPr>
        <w:widowControl w:val="0"/>
        <w:spacing w:after="0" w:line="240" w:lineRule="auto"/>
        <w:ind w:firstLine="720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“La conversión de bases de datos se puede realizar de forma manual”</w:t>
      </w:r>
    </w:p>
    <w:p w:rsidR="00014140" w:rsidRDefault="008F0CFF">
      <w:pPr>
        <w:ind w:firstLine="708"/>
        <w:jc w:val="left"/>
        <w:rPr>
          <w:b/>
          <w:i/>
          <w:sz w:val="22"/>
          <w:szCs w:val="22"/>
        </w:rPr>
      </w:pPr>
      <w:r>
        <w:rPr>
          <w:i/>
          <w:sz w:val="16"/>
          <w:szCs w:val="16"/>
        </w:rPr>
        <w:t>La respuesta no puede exceder las 3 (tres) líneas, considerando una tipografía Arial tamaño 10 sin formato adicional.</w:t>
      </w:r>
    </w:p>
    <w:p w:rsidR="00014140" w:rsidRDefault="00014140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014140" w:rsidRDefault="008F0CFF">
      <w:pPr>
        <w:widowControl w:val="0"/>
        <w:numPr>
          <w:ilvl w:val="0"/>
          <w:numId w:val="2"/>
        </w:numPr>
        <w:spacing w:after="0" w:line="240" w:lineRule="auto"/>
        <w:jc w:val="left"/>
      </w:pPr>
      <w:r>
        <w:rPr>
          <w:sz w:val="22"/>
          <w:szCs w:val="22"/>
        </w:rPr>
        <w:t>La declaración de impacto económico detalla: (Justifique la/s opciones escogidas)</w:t>
      </w:r>
    </w:p>
    <w:p w:rsidR="00014140" w:rsidRDefault="008F0CFF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los cambios necesarios en las especificaciones del sistema para poder implantar las modificaciones propuestas</w:t>
      </w:r>
    </w:p>
    <w:p w:rsidR="00014140" w:rsidRDefault="008F0CFF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el costo/beneficio de implantar las modificaciones propuestas</w:t>
      </w:r>
    </w:p>
    <w:p w:rsidR="00014140" w:rsidRDefault="008F0CFF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</w:t>
      </w:r>
      <w:r>
        <w:rPr>
          <w:sz w:val="22"/>
          <w:szCs w:val="22"/>
        </w:rPr>
        <w:t>s modificaciones propuestas</w:t>
      </w:r>
    </w:p>
    <w:p w:rsidR="00014140" w:rsidRDefault="008F0CFF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las personas responsables de implantar las modificaciones propuestas</w:t>
      </w:r>
    </w:p>
    <w:p w:rsidR="00014140" w:rsidRDefault="00014140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014140" w:rsidRDefault="008F0CFF">
      <w:pPr>
        <w:pStyle w:val="Ttulo2"/>
        <w:spacing w:after="0"/>
        <w:jc w:val="center"/>
      </w:pPr>
      <w:bookmarkStart w:id="5" w:name="_wbs0uw6011lm" w:colFirst="0" w:colLast="0"/>
      <w:bookmarkEnd w:id="5"/>
      <w:r>
        <w:t>PROMOCIÓN</w:t>
      </w:r>
    </w:p>
    <w:p w:rsidR="00014140" w:rsidRDefault="008F0CFF">
      <w:pPr>
        <w:pStyle w:val="Ttulo3"/>
        <w:spacing w:after="0"/>
        <w:jc w:val="left"/>
      </w:pPr>
      <w:bookmarkStart w:id="6" w:name="_4ia1a95to4mm" w:colFirst="0" w:colLast="0"/>
      <w:bookmarkEnd w:id="6"/>
      <w:r>
        <w:t>Relación</w:t>
      </w:r>
    </w:p>
    <w:p w:rsidR="00014140" w:rsidRDefault="00014140">
      <w:pPr>
        <w:spacing w:after="0"/>
        <w:jc w:val="left"/>
        <w:rPr>
          <w:b/>
          <w:sz w:val="24"/>
          <w:szCs w:val="24"/>
        </w:rPr>
      </w:pPr>
    </w:p>
    <w:p w:rsidR="00014140" w:rsidRDefault="008F0CFF">
      <w:pPr>
        <w:widowControl w:val="0"/>
        <w:numPr>
          <w:ilvl w:val="0"/>
          <w:numId w:val="3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Establezca relaciones entre las actividades del ciclo de vida estructurado que están relacionadas a la implementación (implantación, generación de pruebas de aceptación, control de calidad, descripción de procedimientos, conversión de bases de datos, insta</w:t>
      </w:r>
      <w:r>
        <w:rPr>
          <w:sz w:val="22"/>
          <w:szCs w:val="22"/>
        </w:rPr>
        <w:t>lación) y las relacionadas a la especificación (encuesta, análisis y diseño). Justifique cada una de las relaciones.</w:t>
      </w:r>
    </w:p>
    <w:p w:rsidR="00014140" w:rsidRDefault="00014140"/>
    <w:p w:rsidR="00645450" w:rsidRDefault="00645450" w:rsidP="00645450">
      <w:pPr>
        <w:pStyle w:val="Prrafodelista"/>
        <w:numPr>
          <w:ilvl w:val="0"/>
          <w:numId w:val="4"/>
        </w:numPr>
      </w:pPr>
      <w:r>
        <w:t>A)En la implantación se tiene que tener en cuenta el tipo de enfoque que sea a implementado, siendo el enfoque descendente el más efectivo este consiste en tomar un conjunto inicial de necesidades e implantarla rápidamente para poder extenderla y comprenderla, generando un proceso iterativo entre la implantación y el análisis</w:t>
      </w:r>
    </w:p>
    <w:p w:rsidR="00645450" w:rsidRDefault="00645450" w:rsidP="00645450">
      <w:pPr>
        <w:pStyle w:val="Prrafodelista"/>
      </w:pPr>
      <w:r>
        <w:t>B)</w:t>
      </w:r>
      <w:r w:rsidR="00FD1121">
        <w:t xml:space="preserve"> </w:t>
      </w:r>
      <w:r>
        <w:t>En la programación se tiene en cuenta:</w:t>
      </w:r>
    </w:p>
    <w:p w:rsidR="00645450" w:rsidRDefault="00645450" w:rsidP="00645450">
      <w:pPr>
        <w:pStyle w:val="Prrafodelista"/>
      </w:pPr>
      <w:r>
        <w:t>-Productividad: desarrollar software rápido.</w:t>
      </w:r>
    </w:p>
    <w:p w:rsidR="00645450" w:rsidRDefault="00645450" w:rsidP="00645450">
      <w:pPr>
        <w:pStyle w:val="Prrafodelista"/>
      </w:pPr>
      <w:r>
        <w:t>-Eficiencia: cumplir los requisitos no funcionales minimizando el uso de recursos.</w:t>
      </w:r>
    </w:p>
    <w:p w:rsidR="00645450" w:rsidRDefault="00645450" w:rsidP="00645450">
      <w:pPr>
        <w:pStyle w:val="Prrafodelista"/>
      </w:pPr>
      <w:r>
        <w:t>-</w:t>
      </w:r>
      <w:r w:rsidR="00FD1121">
        <w:t>Corrección: si el software no cumple los requisitos funcionales no sirve para nada.</w:t>
      </w:r>
    </w:p>
    <w:p w:rsidR="00FD1121" w:rsidRDefault="00FD1121" w:rsidP="00645450">
      <w:pPr>
        <w:pStyle w:val="Prrafodelista"/>
      </w:pPr>
      <w:r>
        <w:t>-Portabilidad: es necesario para poder utilizar el software en otro sistema operativo y dispositivos.</w:t>
      </w:r>
    </w:p>
    <w:p w:rsidR="00FD1121" w:rsidRDefault="00FD1121" w:rsidP="00645450">
      <w:pPr>
        <w:pStyle w:val="Prrafodelista"/>
      </w:pPr>
      <w:r>
        <w:lastRenderedPageBreak/>
        <w:t>-</w:t>
      </w:r>
      <w:proofErr w:type="spellStart"/>
      <w:r>
        <w:t>Mantenibilidad</w:t>
      </w:r>
      <w:proofErr w:type="spellEnd"/>
      <w:r>
        <w:t>: debido a que un software tendrá una gran duración de vida este requerirá constantemente mantenimiento.</w:t>
      </w:r>
    </w:p>
    <w:p w:rsidR="000D3C98" w:rsidRDefault="000D3C98" w:rsidP="00645450">
      <w:pPr>
        <w:pStyle w:val="Prrafodelista"/>
      </w:pPr>
      <w:r>
        <w:t>C)</w:t>
      </w:r>
      <w:r w:rsidR="00A23135">
        <w:t xml:space="preserve"> </w:t>
      </w:r>
      <w:r>
        <w:t xml:space="preserve">El plan de desarrollo: se debe hacer un análisis antes de poder comenzar el desarrollo, en el caso de que el análisis sea completo o casi completo y a partir de aquí se comienza a desarrolla se denomina plan conservador, el otro caso es el plan </w:t>
      </w:r>
      <w:r w:rsidR="00A23135">
        <w:t xml:space="preserve">radical en donde se analiza poco, se implanta y programa rápidamente, para generar prototipos que permitirán mejorarlos </w:t>
      </w:r>
      <w:r w:rsidR="00FB54C1">
        <w:t>más</w:t>
      </w:r>
      <w:r w:rsidR="00A23135">
        <w:t xml:space="preserve"> rápidamente.</w:t>
      </w:r>
    </w:p>
    <w:p w:rsidR="005001D9" w:rsidRDefault="005001D9" w:rsidP="00645450">
      <w:pPr>
        <w:pStyle w:val="Prrafodelista"/>
      </w:pPr>
    </w:p>
    <w:p w:rsidR="00161A97" w:rsidRDefault="00FB54C1" w:rsidP="00161A97">
      <w:pPr>
        <w:pStyle w:val="Prrafodelista"/>
        <w:numPr>
          <w:ilvl w:val="0"/>
          <w:numId w:val="4"/>
        </w:numPr>
      </w:pPr>
      <w:r>
        <w:t>La</w:t>
      </w:r>
      <w:r w:rsidR="00DE56BE">
        <w:t xml:space="preserve"> prueba de caja negra es un módulo del cual se conocen sus entrar y salidas, pero no su algoritmo, mientras que la caja de vidrio es un módulo que se basa en un módulo existente pero que aún requiere </w:t>
      </w:r>
      <w:r>
        <w:t>análisis e implantación,</w:t>
      </w:r>
      <w:r w:rsidR="00CE4D38">
        <w:t xml:space="preserve"> debido que la caja negra puede cumplir sus funciones pueden ser empleado para rellenar huecos en las pruebas tempranas, en donde se prueban otro</w:t>
      </w:r>
      <w:r w:rsidR="00163017">
        <w:t>s</w:t>
      </w:r>
      <w:r w:rsidR="00CE4D38">
        <w:t xml:space="preserve"> módulos</w:t>
      </w:r>
      <w:r w:rsidR="00163017">
        <w:t xml:space="preserve"> completos y estos cumplen la función de</w:t>
      </w:r>
      <w:r w:rsidR="00CE4D38">
        <w:t xml:space="preserve"> recibiendo o enviando datos</w:t>
      </w:r>
      <w:r w:rsidR="00163017">
        <w:t xml:space="preserve"> para luego ser reemplazados por otros módulos comunes a menos que puedan satisfacer todas las necesidades requeridas. Mientras que las pruebas de caja de vidrio se deben analizar y desarrollar primero, por lo que se necesita un grado más avanzado de desarrollo para poder implementarlos</w:t>
      </w:r>
      <w:r w:rsidR="00161A97">
        <w:t>.</w:t>
      </w:r>
    </w:p>
    <w:p w:rsidR="00161A97" w:rsidRDefault="00161A97" w:rsidP="00161A97">
      <w:pPr>
        <w:pStyle w:val="Prrafodelista"/>
      </w:pPr>
    </w:p>
    <w:p w:rsidR="00161A97" w:rsidRDefault="003019B8" w:rsidP="00161A97">
      <w:pPr>
        <w:pStyle w:val="Prrafodelista"/>
        <w:numPr>
          <w:ilvl w:val="0"/>
          <w:numId w:val="4"/>
        </w:numPr>
      </w:pPr>
      <w:r>
        <w:t xml:space="preserve">Verdadero, se puede realizar de manera manual, </w:t>
      </w:r>
      <w:proofErr w:type="gramStart"/>
      <w:r>
        <w:t>solo</w:t>
      </w:r>
      <w:proofErr w:type="gramEnd"/>
      <w:r>
        <w:t xml:space="preserve"> que abecés es conveniente hacer de manera automatizada. </w:t>
      </w:r>
    </w:p>
    <w:p w:rsidR="003019B8" w:rsidRDefault="003019B8" w:rsidP="003019B8">
      <w:pPr>
        <w:pStyle w:val="Prrafodelista"/>
      </w:pPr>
    </w:p>
    <w:p w:rsidR="003019B8" w:rsidRDefault="003019B8" w:rsidP="00161A97">
      <w:pPr>
        <w:pStyle w:val="Prrafodelista"/>
        <w:numPr>
          <w:ilvl w:val="0"/>
          <w:numId w:val="4"/>
        </w:numPr>
      </w:pPr>
      <w:r>
        <w:t xml:space="preserve">B. la declaración de impacto económico detalla el costo/beneficio de </w:t>
      </w:r>
      <w:r w:rsidR="00BC3795">
        <w:t>implantar las modificación de especificación, sirve para saber si es conveniente o no</w:t>
      </w:r>
      <w:bookmarkStart w:id="7" w:name="_GoBack"/>
      <w:bookmarkEnd w:id="7"/>
    </w:p>
    <w:sectPr w:rsidR="003019B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FF" w:rsidRDefault="008F0CFF">
      <w:pPr>
        <w:spacing w:after="0" w:line="240" w:lineRule="auto"/>
      </w:pPr>
      <w:r>
        <w:separator/>
      </w:r>
    </w:p>
  </w:endnote>
  <w:endnote w:type="continuationSeparator" w:id="0">
    <w:p w:rsidR="008F0CFF" w:rsidRDefault="008F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40" w:rsidRDefault="008F0CFF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01414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Metodología de Sistemas I - Año 2019 - 1º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45450">
            <w:rPr>
              <w:sz w:val="18"/>
              <w:szCs w:val="18"/>
            </w:rPr>
            <w:fldChar w:fldCharType="separate"/>
          </w:r>
          <w:r w:rsidR="00BC3795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45450">
            <w:rPr>
              <w:sz w:val="18"/>
              <w:szCs w:val="18"/>
            </w:rPr>
            <w:fldChar w:fldCharType="separate"/>
          </w:r>
          <w:r w:rsidR="00BC3795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014140" w:rsidRDefault="00014140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40" w:rsidRDefault="008F0CFF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01414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45450">
            <w:rPr>
              <w:sz w:val="18"/>
              <w:szCs w:val="18"/>
            </w:rPr>
            <w:fldChar w:fldCharType="separate"/>
          </w:r>
          <w:r w:rsidR="003019B8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45450">
            <w:rPr>
              <w:sz w:val="18"/>
              <w:szCs w:val="18"/>
            </w:rPr>
            <w:fldChar w:fldCharType="separate"/>
          </w:r>
          <w:r w:rsidR="003019B8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014140" w:rsidRDefault="0001414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FF" w:rsidRDefault="008F0CFF">
      <w:pPr>
        <w:spacing w:after="0" w:line="240" w:lineRule="auto"/>
      </w:pPr>
      <w:r>
        <w:separator/>
      </w:r>
    </w:p>
  </w:footnote>
  <w:footnote w:type="continuationSeparator" w:id="0">
    <w:p w:rsidR="008F0CFF" w:rsidRDefault="008F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40" w:rsidRDefault="00014140">
    <w:pPr>
      <w:rPr>
        <w:sz w:val="12"/>
        <w:szCs w:val="12"/>
      </w:rPr>
    </w:pPr>
  </w:p>
  <w:p w:rsidR="00014140" w:rsidRDefault="00014140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014140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014140" w:rsidRDefault="008F0CFF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</w:t>
          </w:r>
          <w:r>
            <w:rPr>
              <w:b/>
              <w:sz w:val="18"/>
              <w:szCs w:val="18"/>
            </w:rPr>
            <w:t>cnico Superior en Programación - Técnico Superior en Sistemas Informáticos</w:t>
          </w:r>
        </w:p>
        <w:p w:rsidR="00014140" w:rsidRDefault="008F0CFF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14140" w:rsidRDefault="00014140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40" w:rsidRDefault="00014140">
    <w:pPr>
      <w:rPr>
        <w:sz w:val="12"/>
        <w:szCs w:val="12"/>
      </w:rPr>
    </w:pPr>
  </w:p>
  <w:p w:rsidR="00014140" w:rsidRDefault="008F0CFF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014140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014140" w:rsidRDefault="008F0CFF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14140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014140" w:rsidRDefault="008F0CFF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01414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01414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6454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gomez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21/05/2019</w:t>
          </w:r>
        </w:p>
      </w:tc>
    </w:tr>
    <w:tr w:rsidR="0001414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6454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raul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01414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0141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014140" w:rsidRDefault="008F0CFF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014140" w:rsidRDefault="008F0CFF">
    <w:pPr>
      <w:spacing w:after="0" w:line="240" w:lineRule="auto"/>
    </w:pPr>
    <w:r>
      <w:t xml:space="preserve">  </w:t>
    </w:r>
    <w:r>
      <w:tab/>
    </w:r>
  </w:p>
  <w:p w:rsidR="00014140" w:rsidRDefault="0001414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036C"/>
    <w:multiLevelType w:val="multilevel"/>
    <w:tmpl w:val="F55C5ED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08A4986"/>
    <w:multiLevelType w:val="multilevel"/>
    <w:tmpl w:val="A23097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CB6B5E"/>
    <w:multiLevelType w:val="hybridMultilevel"/>
    <w:tmpl w:val="1B46C4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705A3"/>
    <w:multiLevelType w:val="multilevel"/>
    <w:tmpl w:val="CA0020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40"/>
    <w:rsid w:val="00014140"/>
    <w:rsid w:val="000D3C98"/>
    <w:rsid w:val="00161A97"/>
    <w:rsid w:val="00163017"/>
    <w:rsid w:val="003019B8"/>
    <w:rsid w:val="005001D9"/>
    <w:rsid w:val="00645450"/>
    <w:rsid w:val="008F0CFF"/>
    <w:rsid w:val="00A23135"/>
    <w:rsid w:val="00BC3795"/>
    <w:rsid w:val="00CE4D38"/>
    <w:rsid w:val="00DE56BE"/>
    <w:rsid w:val="00FB54C1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B1E1F7-71BD-4E58-9AC9-4705D3B1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5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50"/>
  </w:style>
  <w:style w:type="paragraph" w:styleId="Piedepgina">
    <w:name w:val="footer"/>
    <w:basedOn w:val="Normal"/>
    <w:link w:val="PiedepginaCar"/>
    <w:uiPriority w:val="99"/>
    <w:unhideWhenUsed/>
    <w:rsid w:val="00645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50"/>
  </w:style>
  <w:style w:type="paragraph" w:styleId="Prrafodelista">
    <w:name w:val="List Paragraph"/>
    <w:basedOn w:val="Normal"/>
    <w:uiPriority w:val="34"/>
    <w:qFormat/>
    <w:rsid w:val="0064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9</cp:revision>
  <dcterms:created xsi:type="dcterms:W3CDTF">2019-05-21T21:33:00Z</dcterms:created>
  <dcterms:modified xsi:type="dcterms:W3CDTF">2019-05-21T22:14:00Z</dcterms:modified>
</cp:coreProperties>
</file>