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C7" w:rsidRDefault="00420FD4">
      <w:pPr>
        <w:pStyle w:val="Puesto"/>
      </w:pPr>
      <w:bookmarkStart w:id="0" w:name="_cn9wm0ze0zcm" w:colFirst="0" w:colLast="0"/>
      <w:bookmarkEnd w:id="0"/>
      <w:r>
        <w:t>INTEGRADOR PRIMER PARCIAL</w:t>
      </w:r>
    </w:p>
    <w:p w:rsidR="00DD1FC7" w:rsidRDefault="00420FD4">
      <w:r>
        <w:rPr>
          <w:b/>
        </w:rPr>
        <w:t>IMPORTANTE:</w:t>
      </w:r>
      <w:r>
        <w:t xml:space="preserve"> Es condición excluyente para rendir este examen el </w:t>
      </w:r>
      <w:r>
        <w:rPr>
          <w:b/>
        </w:rPr>
        <w:t>cumplimiento total de las condiciones</w:t>
      </w:r>
      <w:r>
        <w:t xml:space="preserve"> de la primer entrega del Trabajo Práctico (incluyendo la revisión de pares).</w:t>
      </w:r>
    </w:p>
    <w:p w:rsidR="00DD1FC7" w:rsidRDefault="00420FD4">
      <w:r>
        <w:t xml:space="preserve">Desarrollar </w:t>
      </w:r>
      <w:r>
        <w:rPr>
          <w:b/>
        </w:rPr>
        <w:t>individualmente</w:t>
      </w:r>
      <w:r>
        <w:t xml:space="preserve"> los temas no aprobados, respetando las consignas específicas si las hubiera.</w:t>
      </w:r>
    </w:p>
    <w:p w:rsidR="00DD1FC7" w:rsidRDefault="00420FD4" w:rsidP="00555DEE">
      <w:pPr>
        <w:spacing w:after="0" w:line="240" w:lineRule="auto"/>
      </w:pPr>
      <w:r>
        <w:t>Se considera no aprobado un tema que, en las instancias anteriores:</w:t>
      </w:r>
    </w:p>
    <w:p w:rsidR="00DD1FC7" w:rsidRDefault="00420FD4">
      <w:pPr>
        <w:numPr>
          <w:ilvl w:val="0"/>
          <w:numId w:val="1"/>
        </w:numPr>
        <w:spacing w:after="0"/>
      </w:pPr>
      <w:r>
        <w:t xml:space="preserve">tiene una calificación </w:t>
      </w:r>
      <w:r>
        <w:rPr>
          <w:i/>
        </w:rPr>
        <w:t>regular</w:t>
      </w:r>
      <w:r>
        <w:t xml:space="preserve"> (</w:t>
      </w:r>
      <w:r>
        <w:rPr>
          <w:i/>
        </w:rPr>
        <w:t>R</w:t>
      </w:r>
      <w:r>
        <w:t>);</w:t>
      </w:r>
    </w:p>
    <w:p w:rsidR="00DD1FC7" w:rsidRDefault="00420FD4">
      <w:pPr>
        <w:numPr>
          <w:ilvl w:val="0"/>
          <w:numId w:val="1"/>
        </w:numPr>
        <w:spacing w:after="0"/>
      </w:pPr>
      <w:r>
        <w:t xml:space="preserve">tiene una calificación </w:t>
      </w:r>
      <w:r>
        <w:rPr>
          <w:i/>
        </w:rPr>
        <w:t>mala</w:t>
      </w:r>
      <w:r>
        <w:t xml:space="preserve"> (</w:t>
      </w:r>
      <w:r>
        <w:rPr>
          <w:i/>
        </w:rPr>
        <w:t>X</w:t>
      </w:r>
      <w:r>
        <w:t>);</w:t>
      </w:r>
    </w:p>
    <w:p w:rsidR="00DD1FC7" w:rsidRDefault="00420FD4">
      <w:pPr>
        <w:numPr>
          <w:ilvl w:val="0"/>
          <w:numId w:val="1"/>
        </w:numPr>
      </w:pPr>
      <w:r>
        <w:t>o no tiene calificación (no se desarrolló).</w:t>
      </w:r>
    </w:p>
    <w:p w:rsidR="00DD1FC7" w:rsidRDefault="00420FD4">
      <w:r>
        <w:t xml:space="preserve">Las consignas de los temas aprobados deberán eliminarse. Al momento de la entrega, este documento sólo deberá contener las consignas y desarrollos correspondientes a </w:t>
      </w:r>
      <w:r>
        <w:rPr>
          <w:b/>
        </w:rPr>
        <w:t>los temas no aprobados</w:t>
      </w:r>
      <w:r>
        <w:t>.</w:t>
      </w:r>
    </w:p>
    <w:p w:rsidR="00DD1FC7" w:rsidRDefault="00420FD4">
      <w:r>
        <w:t xml:space="preserve">Cada tema deberá ser desarrollado </w:t>
      </w:r>
      <w:r>
        <w:rPr>
          <w:b/>
        </w:rPr>
        <w:t>a continuación de su consigna</w:t>
      </w:r>
      <w:r>
        <w:t xml:space="preserve">, sin utilizar </w:t>
      </w:r>
      <w:r>
        <w:rPr>
          <w:b/>
        </w:rPr>
        <w:t>negrita</w:t>
      </w:r>
      <w:r>
        <w:t xml:space="preserve"> ni </w:t>
      </w:r>
      <w:r>
        <w:rPr>
          <w:u w:val="single"/>
        </w:rPr>
        <w:t>subrayado</w:t>
      </w:r>
      <w:r>
        <w:t xml:space="preserve">. En caso de necesitar destacar un concepto o comentario, puede utilizarse el </w:t>
      </w:r>
      <w:r>
        <w:rPr>
          <w:highlight w:val="yellow"/>
        </w:rPr>
        <w:t>resaltado</w:t>
      </w:r>
      <w:r>
        <w:t>.</w:t>
      </w:r>
    </w:p>
    <w:p w:rsidR="00DD1FC7" w:rsidRDefault="00420FD4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DD1FC7" w:rsidRDefault="00420FD4">
      <w:pPr>
        <w:pStyle w:val="Ttulo2"/>
        <w:rPr>
          <w:b w:val="0"/>
          <w:sz w:val="20"/>
          <w:szCs w:val="20"/>
        </w:rPr>
      </w:pPr>
      <w:bookmarkStart w:id="1" w:name="_f70f2td87rcr" w:colFirst="0" w:colLast="0"/>
      <w:bookmarkEnd w:id="1"/>
      <w:r>
        <w:t>RESUMEN DE CORRECCIÓN</w:t>
      </w:r>
    </w:p>
    <w:tbl>
      <w:tblPr>
        <w:tblStyle w:val="a"/>
        <w:tblW w:w="95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DD1FC7">
        <w:trPr>
          <w:trHeight w:val="260"/>
          <w:jc w:val="center"/>
        </w:trPr>
        <w:tc>
          <w:tcPr>
            <w:tcW w:w="34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CV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IR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HM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EP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DD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</w:t>
            </w: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EP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BM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385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310" w:type="dxa"/>
            <w:gridSpan w:val="6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Relación</w:t>
            </w:r>
          </w:p>
        </w:tc>
      </w:tr>
      <w:tr w:rsidR="00DD1FC7">
        <w:trPr>
          <w:trHeight w:val="260"/>
          <w:jc w:val="center"/>
        </w:trPr>
        <w:tc>
          <w:tcPr>
            <w:tcW w:w="34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B*</w:t>
            </w: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B-</w:t>
            </w: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DD1FC7">
        <w:trPr>
          <w:jc w:val="center"/>
        </w:trPr>
        <w:tc>
          <w:tcPr>
            <w:tcW w:w="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420FD4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D1FC7" w:rsidRDefault="00DD1FC7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D1FC7" w:rsidRDefault="00420FD4">
      <w:pPr>
        <w:pStyle w:val="Ttulo1"/>
      </w:pPr>
      <w:bookmarkStart w:id="2" w:name="_f14ag1qfa1yt" w:colFirst="0" w:colLast="0"/>
      <w:bookmarkEnd w:id="2"/>
      <w:r>
        <w:lastRenderedPageBreak/>
        <w:t>TEMAS</w:t>
      </w:r>
    </w:p>
    <w:p w:rsidR="00DD1FC7" w:rsidRDefault="00420FD4">
      <w:pPr>
        <w:pStyle w:val="Ttulo2"/>
        <w:jc w:val="center"/>
      </w:pPr>
      <w:bookmarkStart w:id="3" w:name="_y31ms44keizl" w:colFirst="0" w:colLast="0"/>
      <w:bookmarkEnd w:id="3"/>
      <w:r>
        <w:t>CURSADA</w:t>
      </w:r>
    </w:p>
    <w:p w:rsidR="00DD1FC7" w:rsidRDefault="00420FD4">
      <w:pPr>
        <w:pStyle w:val="Ttulo3"/>
      </w:pPr>
      <w:bookmarkStart w:id="4" w:name="_r5n9mevtoovo" w:colFirst="0" w:colLast="0"/>
      <w:bookmarkStart w:id="5" w:name="_14f453ux666x" w:colFirst="0" w:colLast="0"/>
      <w:bookmarkStart w:id="6" w:name="_uwmoa63uot1c" w:colFirst="0" w:colLast="0"/>
      <w:bookmarkEnd w:id="4"/>
      <w:bookmarkEnd w:id="5"/>
      <w:bookmarkEnd w:id="6"/>
      <w:r>
        <w:t>Participantes</w:t>
      </w:r>
    </w:p>
    <w:p w:rsidR="00DD1FC7" w:rsidRDefault="00420FD4">
      <w:pPr>
        <w:spacing w:after="0" w:line="259" w:lineRule="auto"/>
        <w:jc w:val="left"/>
      </w:pPr>
      <w:r>
        <w:rPr>
          <w:b/>
        </w:rPr>
        <w:t>3)</w:t>
      </w:r>
      <w:r>
        <w:t xml:space="preserve"> Explique qué relación tiene esta frase de Shakespeare con los participantes del desarrollo de un sistema:</w:t>
      </w:r>
    </w:p>
    <w:p w:rsidR="00DD1FC7" w:rsidRDefault="00420FD4">
      <w:pPr>
        <w:spacing w:after="0" w:line="259" w:lineRule="auto"/>
        <w:jc w:val="left"/>
        <w:rPr>
          <w:i/>
        </w:rPr>
      </w:pPr>
      <w:r>
        <w:rPr>
          <w:i/>
        </w:rPr>
        <w:t>Todo el mundo es un escenario, y los hombres y mujeres son simples actores: tienen sus entradas y salidas: y un hombre en el transcurso de su vida, realiza muchos papeles.</w:t>
      </w:r>
    </w:p>
    <w:p w:rsidR="00DB181C" w:rsidRDefault="00DB181C">
      <w:pPr>
        <w:spacing w:after="0" w:line="259" w:lineRule="auto"/>
        <w:jc w:val="left"/>
        <w:rPr>
          <w:i/>
        </w:rPr>
      </w:pPr>
    </w:p>
    <w:p w:rsidR="00DB181C" w:rsidRDefault="00DB181C">
      <w:pPr>
        <w:spacing w:after="0" w:line="259" w:lineRule="auto"/>
        <w:jc w:val="left"/>
        <w:rPr>
          <w:i/>
        </w:rPr>
      </w:pPr>
      <w:r>
        <w:rPr>
          <w:i/>
        </w:rPr>
        <w:t xml:space="preserve">R:Dentro de un proyecto habrá muchos trabajando dentro del desarrollo del proyecto los cuales tendrá asignado un rol que debe desempeñar al momento del desarrollo,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embargo ellos también pueden actuar con otro roles</w:t>
      </w:r>
      <w:r w:rsidR="003136E4">
        <w:rPr>
          <w:i/>
        </w:rPr>
        <w:t xml:space="preserve"> así como un programador puede ser un </w:t>
      </w:r>
      <w:proofErr w:type="spellStart"/>
      <w:r w:rsidR="003136E4">
        <w:rPr>
          <w:i/>
        </w:rPr>
        <w:t>tester</w:t>
      </w:r>
      <w:proofErr w:type="spellEnd"/>
      <w:r w:rsidR="003136E4">
        <w:rPr>
          <w:i/>
        </w:rPr>
        <w:t xml:space="preserve"> al probar su aplicación.</w:t>
      </w:r>
    </w:p>
    <w:p w:rsidR="00DD1FC7" w:rsidRDefault="00420FD4">
      <w:pPr>
        <w:pStyle w:val="Ttulo3"/>
      </w:pPr>
      <w:bookmarkStart w:id="7" w:name="_qo12zrk85bct" w:colFirst="0" w:colLast="0"/>
      <w:bookmarkStart w:id="8" w:name="_mxj6q35g059w" w:colFirst="0" w:colLast="0"/>
      <w:bookmarkStart w:id="9" w:name="_ipcvq0wjfqi0" w:colFirst="0" w:colLast="0"/>
      <w:bookmarkEnd w:id="7"/>
      <w:bookmarkEnd w:id="8"/>
      <w:bookmarkEnd w:id="9"/>
      <w:r>
        <w:t>Ingeniería de requerimientos</w:t>
      </w:r>
    </w:p>
    <w:p w:rsidR="00DD1FC7" w:rsidRDefault="00420FD4">
      <w:pPr>
        <w:spacing w:after="0"/>
        <w:jc w:val="left"/>
      </w:pPr>
      <w:r>
        <w:rPr>
          <w:b/>
        </w:rPr>
        <w:t>6)</w:t>
      </w:r>
      <w:r>
        <w:t xml:space="preserve"> ¿Cuáles son las ventajas y desventajas de realizar (o no) un buen proceso de ingeniería de requerimientos?</w:t>
      </w:r>
    </w:p>
    <w:p w:rsidR="00495533" w:rsidRDefault="00495533">
      <w:pPr>
        <w:spacing w:after="0"/>
        <w:jc w:val="left"/>
      </w:pPr>
      <w:r>
        <w:t>R: el realizar una ingeniería de los requerimientos puede llegar a evitar muchos problemas en el desarrollo de la aplicación y el proyecto terminara con error, tales requerimientos pueden ser dando como obvios o incluso confusos, en estos casos puede llegar a tener que rehacer parte de sistema gastando mucho dinero.</w:t>
      </w:r>
    </w:p>
    <w:p w:rsidR="00DD1FC7" w:rsidRDefault="00420FD4">
      <w:pPr>
        <w:pStyle w:val="Ttulo3"/>
      </w:pPr>
      <w:bookmarkStart w:id="10" w:name="_pmongu47ms87" w:colFirst="0" w:colLast="0"/>
      <w:bookmarkEnd w:id="10"/>
      <w:r>
        <w:t>Entrevista</w:t>
      </w:r>
    </w:p>
    <w:p w:rsidR="00DD1FC7" w:rsidRDefault="00420FD4">
      <w:pPr>
        <w:spacing w:after="0"/>
        <w:jc w:val="left"/>
      </w:pPr>
      <w:r>
        <w:rPr>
          <w:b/>
        </w:rPr>
        <w:t>7)</w:t>
      </w:r>
      <w:r>
        <w:t xml:space="preserve"> ¿Cuáles son las actitudes positivas que puede tener un entrevistador?</w:t>
      </w:r>
    </w:p>
    <w:p w:rsidR="003557C5" w:rsidRDefault="003557C5">
      <w:pPr>
        <w:spacing w:after="0"/>
        <w:jc w:val="left"/>
      </w:pPr>
      <w:r>
        <w:t>R</w:t>
      </w:r>
      <w:proofErr w:type="gramStart"/>
      <w:r>
        <w:t>:Las</w:t>
      </w:r>
      <w:proofErr w:type="gramEnd"/>
      <w:r>
        <w:t xml:space="preserve"> actitudes positivas que puede tener un entrevistador pueden ser amistoso con el entrevistado, darle la confianza de que pueda expresarse, no actuar como un robot, como un detective o alguien que emplea lenguaje difícil de entender, el entrevistador puede grabar la conversación, por sobre todo debe implementar </w:t>
      </w:r>
      <w:r w:rsidR="005933FC">
        <w:t xml:space="preserve">   </w:t>
      </w:r>
      <w:r>
        <w:t>un plan para evitar robarle mucho tiempo al entrevistado y mantenerse centrado en un tema</w:t>
      </w:r>
      <w:r w:rsidR="005933FC">
        <w:t>.</w:t>
      </w:r>
    </w:p>
    <w:p w:rsidR="00DD1FC7" w:rsidRDefault="00420FD4">
      <w:pPr>
        <w:pStyle w:val="Ttulo3"/>
      </w:pPr>
      <w:bookmarkStart w:id="11" w:name="_fbpdlkqwc7cy" w:colFirst="0" w:colLast="0"/>
      <w:bookmarkStart w:id="12" w:name="_iivmzqfwu7e2" w:colFirst="0" w:colLast="0"/>
      <w:bookmarkEnd w:id="11"/>
      <w:bookmarkEnd w:id="12"/>
      <w:r>
        <w:t>Modelo esencial</w:t>
      </w:r>
    </w:p>
    <w:p w:rsidR="00DD1FC7" w:rsidRDefault="00420FD4">
      <w:pPr>
        <w:spacing w:after="0"/>
        <w:jc w:val="left"/>
      </w:pPr>
      <w:r>
        <w:rPr>
          <w:b/>
        </w:rPr>
        <w:t>9)</w:t>
      </w:r>
      <w:r>
        <w:t xml:space="preserve"> ¿Qué es el modelo esencial? ¿Qué diferencias o relaciones encuentra con el modelo de implantación del usuario?</w:t>
      </w:r>
    </w:p>
    <w:p w:rsidR="00813B7D" w:rsidRDefault="00813B7D">
      <w:pPr>
        <w:spacing w:after="0"/>
        <w:jc w:val="left"/>
      </w:pPr>
    </w:p>
    <w:p w:rsidR="00813B7D" w:rsidRDefault="00813B7D">
      <w:pPr>
        <w:spacing w:after="0"/>
        <w:jc w:val="left"/>
      </w:pPr>
      <w:r>
        <w:t>R: El modelo esencial es un modelo que describe lo que hará el sistema para satisfacer los requerimientos del usuario, sin especificar como lo hará, este supondrá una tecnología perfecta.</w:t>
      </w:r>
    </w:p>
    <w:p w:rsidR="00813B7D" w:rsidRDefault="00813B7D">
      <w:pPr>
        <w:spacing w:after="0"/>
        <w:jc w:val="left"/>
      </w:pPr>
      <w:r>
        <w:t xml:space="preserve">El modelo de implantación del usuario es una extensión del modelo esencial pues este tendrá </w:t>
      </w:r>
      <w:proofErr w:type="gramStart"/>
      <w:r>
        <w:t>todas las limitación</w:t>
      </w:r>
      <w:proofErr w:type="gramEnd"/>
      <w:r>
        <w:t xml:space="preserve"> implementadas por el usuario.</w:t>
      </w:r>
    </w:p>
    <w:p w:rsidR="00DD1FC7" w:rsidRDefault="00420FD4">
      <w:pPr>
        <w:pStyle w:val="Ttulo3"/>
      </w:pPr>
      <w:bookmarkStart w:id="13" w:name="_hn81az1vagq4" w:colFirst="0" w:colLast="0"/>
      <w:bookmarkEnd w:id="13"/>
      <w:r>
        <w:t>Herramientas de modelado</w:t>
      </w:r>
    </w:p>
    <w:p w:rsidR="00DD1FC7" w:rsidRDefault="00420FD4">
      <w:pPr>
        <w:spacing w:after="0"/>
        <w:jc w:val="left"/>
      </w:pPr>
      <w:r>
        <w:rPr>
          <w:b/>
        </w:rPr>
        <w:t>10)</w:t>
      </w:r>
      <w:r>
        <w:t xml:space="preserve"> Completar el siguiente cuadro:</w:t>
      </w:r>
    </w:p>
    <w:p w:rsidR="00DD1FC7" w:rsidRDefault="00DD1FC7">
      <w:pPr>
        <w:rPr>
          <w:sz w:val="4"/>
          <w:szCs w:val="4"/>
        </w:rPr>
      </w:pPr>
    </w:p>
    <w:tbl>
      <w:tblPr>
        <w:tblStyle w:val="a0"/>
        <w:tblW w:w="901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3"/>
        <w:gridCol w:w="2254"/>
        <w:gridCol w:w="2254"/>
        <w:gridCol w:w="2254"/>
      </w:tblGrid>
      <w:tr w:rsidR="00DD1FC7"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Herramienta de modelado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Aspecto del sistema que enfatiza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Clasificación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420FD4">
            <w:pPr>
              <w:widowControl w:val="0"/>
              <w:spacing w:line="240" w:lineRule="auto"/>
              <w:jc w:val="center"/>
            </w:pPr>
            <w:r>
              <w:t>Definición</w:t>
            </w:r>
          </w:p>
        </w:tc>
      </w:tr>
      <w:tr w:rsidR="00DD1FC7"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2E66EA">
            <w:pPr>
              <w:widowControl w:val="0"/>
              <w:spacing w:line="240" w:lineRule="auto"/>
            </w:pPr>
            <w:r>
              <w:t>Diagrama de flujo de datos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2E66EA" w:rsidP="002E66EA">
            <w:pPr>
              <w:widowControl w:val="0"/>
              <w:spacing w:line="240" w:lineRule="auto"/>
            </w:pPr>
            <w:r>
              <w:t>Se centra en las funciones que hará el sistema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D23421">
            <w:pPr>
              <w:widowControl w:val="0"/>
              <w:spacing w:line="240" w:lineRule="auto"/>
            </w:pPr>
            <w:r>
              <w:t>Es una herramienta de modelado dentro del</w:t>
            </w:r>
            <w:bookmarkStart w:id="14" w:name="_GoBack"/>
            <w:bookmarkEnd w:id="14"/>
            <w:r>
              <w:t xml:space="preserve"> Modelo de Comportamiento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C7" w:rsidRDefault="00EC2407" w:rsidP="00EC2407">
            <w:pPr>
              <w:widowControl w:val="0"/>
              <w:spacing w:line="240" w:lineRule="auto"/>
            </w:pPr>
            <w:r>
              <w:t xml:space="preserve">en un modelo grafico que se utiliza para describir cómo interactúan los procesos de un sistema con flujos de </w:t>
            </w:r>
            <w:r>
              <w:lastRenderedPageBreak/>
              <w:t>datos</w:t>
            </w:r>
          </w:p>
        </w:tc>
      </w:tr>
    </w:tbl>
    <w:p w:rsidR="00DD1FC7" w:rsidRDefault="00DD1FC7">
      <w:pPr>
        <w:rPr>
          <w:sz w:val="4"/>
          <w:szCs w:val="4"/>
        </w:rPr>
      </w:pPr>
    </w:p>
    <w:p w:rsidR="00DD1FC7" w:rsidRDefault="00420FD4">
      <w:pPr>
        <w:pStyle w:val="Ttulo3"/>
      </w:pPr>
      <w:bookmarkStart w:id="15" w:name="_npnxirrgjt8w" w:colFirst="0" w:colLast="0"/>
      <w:bookmarkEnd w:id="15"/>
      <w:r>
        <w:t>DFD (Diagrama de flujo de datos)</w:t>
      </w:r>
    </w:p>
    <w:p w:rsidR="00DD1FC7" w:rsidRDefault="00420FD4">
      <w:pPr>
        <w:spacing w:after="0"/>
        <w:jc w:val="left"/>
      </w:pPr>
      <w:r>
        <w:rPr>
          <w:b/>
        </w:rPr>
        <w:t>11)</w:t>
      </w:r>
      <w:r>
        <w:t xml:space="preserve"> Enumere, explique e indique cómo se representa gráficamente los componentes de un DFD</w:t>
      </w:r>
    </w:p>
    <w:p w:rsidR="00AE3B63" w:rsidRDefault="00AE3B63">
      <w:pPr>
        <w:spacing w:after="0"/>
        <w:jc w:val="left"/>
      </w:pPr>
      <w:r>
        <w:t>R: los grafico de DFD está compuesto por:</w:t>
      </w:r>
    </w:p>
    <w:p w:rsidR="00AE3B63" w:rsidRDefault="00904340">
      <w:pPr>
        <w:spacing w:after="0"/>
        <w:jc w:val="left"/>
      </w:pPr>
      <w:r>
        <w:t xml:space="preserve">1) </w:t>
      </w:r>
      <w:r w:rsidR="00AE3B63">
        <w:t>Procesos: se representan como una burbuja, estos muestran representaciones de funciones que actúan frente a acontecimiento hacia el sistema desde el exterior.</w:t>
      </w:r>
      <w:r w:rsidR="00DC1944">
        <w:t xml:space="preserve"> Los nombres que posee deben ser simples compuestos por el verbo y el objeto referido a su funcionalidad.</w:t>
      </w:r>
    </w:p>
    <w:p w:rsidR="00AE3B63" w:rsidRDefault="00904340">
      <w:pPr>
        <w:spacing w:after="0"/>
        <w:jc w:val="left"/>
      </w:pPr>
      <w:r>
        <w:t>2) F</w:t>
      </w:r>
      <w:r w:rsidR="00AE3B63">
        <w:t>lujo de datos: se representan con una flecha de entrada o salida de un proceso, esto indican hacia donde se dirigen la información dentro del sistema.</w:t>
      </w:r>
    </w:p>
    <w:p w:rsidR="00AE3B63" w:rsidRDefault="00904340">
      <w:pPr>
        <w:spacing w:after="0"/>
        <w:jc w:val="left"/>
      </w:pPr>
      <w:r>
        <w:t>3) A</w:t>
      </w:r>
      <w:r w:rsidR="00AE3B63">
        <w:t>lmacene</w:t>
      </w:r>
      <w:r>
        <w:t>n</w:t>
      </w:r>
      <w:r w:rsidR="00AE3B63">
        <w:t>: representados por 2 líneas paralelas, estos indican una colección de datos que se encuentra en el sistema.</w:t>
      </w:r>
    </w:p>
    <w:p w:rsidR="00DC1944" w:rsidRDefault="00904340" w:rsidP="00DC1944">
      <w:pPr>
        <w:spacing w:after="0"/>
        <w:jc w:val="left"/>
      </w:pPr>
      <w:r>
        <w:t>4) T</w:t>
      </w:r>
      <w:r w:rsidR="00ED3E50">
        <w:t>erminador: representado por un rectángulo, estos hacen referencia a una entidad externa a nuestro sistema.</w:t>
      </w:r>
    </w:p>
    <w:p w:rsidR="00DD1FC7" w:rsidRDefault="00420FD4">
      <w:pPr>
        <w:pStyle w:val="Ttulo3"/>
      </w:pPr>
      <w:bookmarkStart w:id="16" w:name="_i83gc0issuy2" w:colFirst="0" w:colLast="0"/>
      <w:bookmarkStart w:id="17" w:name="_92n73f426cni" w:colFirst="0" w:colLast="0"/>
      <w:bookmarkEnd w:id="16"/>
      <w:bookmarkEnd w:id="17"/>
      <w:r>
        <w:t>DER (Diagrama de entidad-relación)</w:t>
      </w:r>
    </w:p>
    <w:p w:rsidR="00DD1FC7" w:rsidRDefault="00420FD4">
      <w:pPr>
        <w:spacing w:after="0"/>
        <w:jc w:val="left"/>
      </w:pPr>
      <w:r>
        <w:rPr>
          <w:b/>
        </w:rPr>
        <w:t>13)</w:t>
      </w:r>
      <w:r>
        <w:t xml:space="preserve"> Identifique y defina cada uno de los componentes de un DER</w:t>
      </w:r>
    </w:p>
    <w:p w:rsidR="006A2CA2" w:rsidRDefault="006A2CA2">
      <w:pPr>
        <w:spacing w:after="0"/>
        <w:jc w:val="left"/>
      </w:pPr>
      <w:r>
        <w:t>R</w:t>
      </w:r>
      <w:r w:rsidR="00CA2A44">
        <w:t>: Objeto</w:t>
      </w:r>
      <w:r>
        <w:t xml:space="preserve"> entidad:</w:t>
      </w:r>
      <w:r w:rsidR="00CA2A44">
        <w:t xml:space="preserve"> graficado como un rectángulo,</w:t>
      </w:r>
      <w:r>
        <w:t xml:space="preserve"> representa una colección de objetos</w:t>
      </w:r>
      <w:r w:rsidR="00CA2A44">
        <w:t xml:space="preserve"> que está presente en el sistema.</w:t>
      </w:r>
    </w:p>
    <w:p w:rsidR="006A2CA2" w:rsidRDefault="00CA2A44">
      <w:pPr>
        <w:spacing w:after="0"/>
        <w:jc w:val="left"/>
      </w:pPr>
      <w:r>
        <w:t>Relación</w:t>
      </w:r>
      <w:r w:rsidR="006A2CA2">
        <w:t xml:space="preserve">: representado como un rombo, representa una conexión </w:t>
      </w:r>
      <w:r>
        <w:t>entre entidades.</w:t>
      </w:r>
    </w:p>
    <w:p w:rsidR="006A2CA2" w:rsidRDefault="006A2CA2" w:rsidP="006A2CA2">
      <w:pPr>
        <w:spacing w:after="0"/>
        <w:ind w:left="720" w:hanging="720"/>
        <w:jc w:val="left"/>
      </w:pPr>
      <w:r>
        <w:t xml:space="preserve">Indicador asociativo de objeto </w:t>
      </w:r>
      <w:r w:rsidR="00CA2A44">
        <w:t>entidad: este se representa con un rombo vacío y unido a un rombo, este representa una entidad y una relación al mismo tiempo pues su objetivo es hacer una relación que contiene información propia.</w:t>
      </w:r>
    </w:p>
    <w:p w:rsidR="00403077" w:rsidRDefault="00403077" w:rsidP="006A2CA2">
      <w:pPr>
        <w:spacing w:after="0"/>
        <w:ind w:left="720" w:hanging="720"/>
        <w:jc w:val="left"/>
      </w:pPr>
      <w:r>
        <w:t>Indicador de subtipo/</w:t>
      </w:r>
      <w:proofErr w:type="spellStart"/>
      <w:r w:rsidR="006D57EE">
        <w:t>supertipo</w:t>
      </w:r>
      <w:proofErr w:type="spellEnd"/>
      <w:r w:rsidR="00A4192D">
        <w:t xml:space="preserve">: </w:t>
      </w:r>
      <w:r w:rsidR="00D20B83">
        <w:t xml:space="preserve">se representa </w:t>
      </w:r>
      <w:r w:rsidR="00A4192D">
        <w:t xml:space="preserve">debajo de una entidad se hace una </w:t>
      </w:r>
      <w:r w:rsidR="00D20B83">
        <w:t>línea</w:t>
      </w:r>
      <w:r w:rsidR="00A4192D">
        <w:t xml:space="preserve"> horizontal, este representa a una entidad que posee uno o </w:t>
      </w:r>
      <w:r w:rsidR="006D57EE">
        <w:t>más</w:t>
      </w:r>
      <w:r w:rsidR="00A4192D">
        <w:t xml:space="preserve"> subtipos</w:t>
      </w:r>
      <w:r w:rsidR="00D20B83">
        <w:t>.</w:t>
      </w:r>
    </w:p>
    <w:p w:rsidR="00DD1FC7" w:rsidRDefault="00420FD4">
      <w:pPr>
        <w:pStyle w:val="Ttulo3"/>
      </w:pPr>
      <w:bookmarkStart w:id="18" w:name="_6423p27v2tr0" w:colFirst="0" w:colLast="0"/>
      <w:bookmarkEnd w:id="18"/>
      <w:r>
        <w:t>DD (Diccionario de datos)</w:t>
      </w:r>
    </w:p>
    <w:p w:rsidR="00DD1FC7" w:rsidRDefault="00420FD4">
      <w:pPr>
        <w:spacing w:after="0"/>
        <w:jc w:val="left"/>
      </w:pPr>
      <w:r>
        <w:rPr>
          <w:b/>
        </w:rPr>
        <w:t>14)</w:t>
      </w:r>
      <w:r>
        <w:t xml:space="preserve"> ¿Cuál es la importancia de esta herramienta</w:t>
      </w:r>
      <w:proofErr w:type="gramStart"/>
      <w:r>
        <w:t>?.</w:t>
      </w:r>
      <w:proofErr w:type="gramEnd"/>
      <w:r>
        <w:t xml:space="preserve"> ¿Cómo se clasifican los datos?</w:t>
      </w:r>
    </w:p>
    <w:p w:rsidR="003D0E03" w:rsidRDefault="003D0E03">
      <w:pPr>
        <w:spacing w:after="0"/>
        <w:jc w:val="left"/>
      </w:pPr>
      <w:r>
        <w:t>R:</w:t>
      </w:r>
      <w:r w:rsidR="004D5065">
        <w:t xml:space="preserve"> E</w:t>
      </w:r>
      <w:r>
        <w:t>l diccionario de datos sirve</w:t>
      </w:r>
      <w:r w:rsidR="004266FB">
        <w:t xml:space="preserve"> para</w:t>
      </w:r>
      <w:r>
        <w:t xml:space="preserve"> mejorar el entendimiento de todos los diagrama, pues explica de manera sencilla que significan cada palabra empleada</w:t>
      </w:r>
      <w:r w:rsidR="004266FB">
        <w:t xml:space="preserve"> en</w:t>
      </w:r>
      <w:r w:rsidR="006F514A">
        <w:t xml:space="preserve"> los diferentes contextos en los que se utiliza</w:t>
      </w:r>
      <w:r w:rsidR="004266FB">
        <w:t xml:space="preserve">n, </w:t>
      </w:r>
      <w:r w:rsidR="006F514A">
        <w:t xml:space="preserve">evitar ambigüedad </w:t>
      </w:r>
      <w:r w:rsidR="004266FB">
        <w:t>y mal entendidos.</w:t>
      </w:r>
    </w:p>
    <w:p w:rsidR="004266FB" w:rsidRDefault="00076283">
      <w:pPr>
        <w:spacing w:after="0"/>
        <w:jc w:val="left"/>
      </w:pPr>
      <w:r>
        <w:t>Los datos se clasifican como:</w:t>
      </w:r>
    </w:p>
    <w:p w:rsidR="00076283" w:rsidRDefault="00076283">
      <w:pPr>
        <w:spacing w:after="0"/>
        <w:jc w:val="left"/>
      </w:pPr>
      <w:r>
        <w:t>Datos compuestos: estos son datos que se descomponen en un conjunto de otros datos.</w:t>
      </w:r>
    </w:p>
    <w:p w:rsidR="00076283" w:rsidRDefault="00076283">
      <w:pPr>
        <w:spacing w:after="0"/>
        <w:jc w:val="left"/>
      </w:pPr>
      <w:r>
        <w:t>Datos únicos: estos datos se explican</w:t>
      </w:r>
      <w:r w:rsidR="00517298">
        <w:t xml:space="preserve"> brevemente</w:t>
      </w:r>
      <w:r>
        <w:t xml:space="preserve"> en casos don</w:t>
      </w:r>
      <w:r w:rsidR="00517298">
        <w:t>de no es obvio lo que significa pero suelen ser definiciones.</w:t>
      </w:r>
    </w:p>
    <w:p w:rsidR="00DD1FC7" w:rsidRDefault="00420FD4">
      <w:pPr>
        <w:pStyle w:val="Ttulo3"/>
      </w:pPr>
      <w:bookmarkStart w:id="19" w:name="_25318rcz1p0k" w:colFirst="0" w:colLast="0"/>
      <w:bookmarkEnd w:id="19"/>
      <w:r>
        <w:t>DTE (Diagrama de transición de estados)</w:t>
      </w:r>
    </w:p>
    <w:p w:rsidR="00DD1FC7" w:rsidRDefault="00420FD4">
      <w:pPr>
        <w:spacing w:after="0"/>
        <w:jc w:val="left"/>
      </w:pPr>
      <w:r>
        <w:rPr>
          <w:b/>
        </w:rPr>
        <w:t>15)</w:t>
      </w:r>
      <w:r>
        <w:t xml:space="preserve"> Indique V o F. Justifique su respuesta:</w:t>
      </w:r>
    </w:p>
    <w:p w:rsidR="00DD1FC7" w:rsidRDefault="00420FD4">
      <w:pPr>
        <w:numPr>
          <w:ilvl w:val="0"/>
          <w:numId w:val="2"/>
        </w:numPr>
        <w:spacing w:after="0"/>
      </w:pPr>
      <w:r>
        <w:t>Un estado es observable durante un periodo de tiempo infinito.</w:t>
      </w:r>
    </w:p>
    <w:p w:rsidR="00A1365F" w:rsidRDefault="00A1365F" w:rsidP="00A1365F">
      <w:pPr>
        <w:spacing w:after="0"/>
        <w:ind w:left="720"/>
      </w:pPr>
      <w:r>
        <w:t>F</w:t>
      </w:r>
      <w:r w:rsidR="000C15FC">
        <w:t>: el</w:t>
      </w:r>
      <w:r>
        <w:t xml:space="preserve"> estado no puede tener un periodo de tiempo infinito.</w:t>
      </w:r>
    </w:p>
    <w:p w:rsidR="00DD1FC7" w:rsidRDefault="00420FD4">
      <w:pPr>
        <w:numPr>
          <w:ilvl w:val="0"/>
          <w:numId w:val="2"/>
        </w:numPr>
        <w:spacing w:after="0"/>
      </w:pPr>
      <w:r>
        <w:t>Un DTE puede no tener un estado inicial.</w:t>
      </w:r>
    </w:p>
    <w:p w:rsidR="000C15FC" w:rsidRDefault="000C15FC" w:rsidP="000C15FC">
      <w:pPr>
        <w:spacing w:after="0"/>
        <w:ind w:left="720"/>
      </w:pPr>
      <w:r>
        <w:t>F: este debe tener especificado donde inicia el DTE, evitando</w:t>
      </w:r>
      <w:r w:rsidR="006A5428">
        <w:t xml:space="preserve"> dejar a interpretación de lectores.</w:t>
      </w:r>
    </w:p>
    <w:p w:rsidR="00DD1FC7" w:rsidRDefault="00420FD4" w:rsidP="009B535D">
      <w:pPr>
        <w:numPr>
          <w:ilvl w:val="0"/>
          <w:numId w:val="2"/>
        </w:numPr>
      </w:pPr>
      <w:r>
        <w:t>Un DTE no podría tener más de un estado final.</w:t>
      </w:r>
      <w:bookmarkStart w:id="20" w:name="_rrhsuxc64c30" w:colFirst="0" w:colLast="0"/>
      <w:bookmarkStart w:id="21" w:name="_vqay89ch24at" w:colFirst="0" w:colLast="0"/>
      <w:bookmarkEnd w:id="20"/>
      <w:bookmarkEnd w:id="21"/>
    </w:p>
    <w:p w:rsidR="006A5428" w:rsidRDefault="006A5428" w:rsidP="006A5428">
      <w:pPr>
        <w:ind w:left="720"/>
      </w:pPr>
      <w:r>
        <w:t>F: puede tener múltiples final ya es posible terminar con diferentes estados.</w:t>
      </w:r>
    </w:p>
    <w:p w:rsidR="00DD1FC7" w:rsidRDefault="00DD1FC7">
      <w:pPr>
        <w:rPr>
          <w:sz w:val="4"/>
          <w:szCs w:val="4"/>
        </w:rPr>
      </w:pPr>
    </w:p>
    <w:p w:rsidR="00DD1FC7" w:rsidRDefault="00420FD4">
      <w:pPr>
        <w:pStyle w:val="Ttulo3"/>
      </w:pPr>
      <w:bookmarkStart w:id="22" w:name="_rdqukfywfunz" w:colFirst="0" w:colLast="0"/>
      <w:bookmarkEnd w:id="22"/>
      <w:r>
        <w:lastRenderedPageBreak/>
        <w:t>Nivelado</w:t>
      </w:r>
    </w:p>
    <w:p w:rsidR="00DD1FC7" w:rsidRDefault="00420FD4">
      <w:pPr>
        <w:spacing w:after="0"/>
        <w:jc w:val="left"/>
      </w:pPr>
      <w:r>
        <w:rPr>
          <w:b/>
        </w:rPr>
        <w:t>18)</w:t>
      </w:r>
      <w:r>
        <w:t xml:space="preserve"> Explique el proceso de nivelación de </w:t>
      </w:r>
      <w:proofErr w:type="spellStart"/>
      <w:r>
        <w:t>DFDs</w:t>
      </w:r>
      <w:proofErr w:type="spellEnd"/>
      <w:r>
        <w:t xml:space="preserve"> que se realiza a partir del resultado del enfoque de partición por acontecimientos, ejemplificando si lo considera necesario.</w:t>
      </w:r>
    </w:p>
    <w:p w:rsidR="00A2080E" w:rsidRDefault="00A2080E">
      <w:pPr>
        <w:spacing w:after="0"/>
        <w:jc w:val="left"/>
      </w:pPr>
      <w:r>
        <w:t>R: para nivelar el DFD debe seguir las siguientes reglas:</w:t>
      </w:r>
    </w:p>
    <w:p w:rsidR="00A2080E" w:rsidRDefault="00A2080E">
      <w:pPr>
        <w:spacing w:after="0"/>
        <w:jc w:val="left"/>
      </w:pPr>
      <w:r>
        <w:t>1) debe agruparse procesos que manejen datos de un</w:t>
      </w:r>
      <w:r w:rsidR="00F00E23">
        <w:t xml:space="preserve"> tipo de</w:t>
      </w:r>
      <w:r>
        <w:t xml:space="preserve"> relación cercana.</w:t>
      </w:r>
    </w:p>
    <w:p w:rsidR="00A2080E" w:rsidRDefault="00A2080E">
      <w:pPr>
        <w:spacing w:after="0"/>
        <w:jc w:val="left"/>
      </w:pPr>
      <w:r>
        <w:t>2) debe enterrarse almacenes de datos en los niveles inferiores.</w:t>
      </w:r>
    </w:p>
    <w:p w:rsidR="00233C46" w:rsidRDefault="00233C46">
      <w:pPr>
        <w:spacing w:after="0"/>
        <w:jc w:val="left"/>
      </w:pPr>
      <w:r>
        <w:t xml:space="preserve">3) en los niveles de </w:t>
      </w:r>
      <w:r w:rsidR="00E83D73">
        <w:t xml:space="preserve">mayor </w:t>
      </w:r>
      <w:proofErr w:type="spellStart"/>
      <w:r w:rsidR="00E83D73">
        <w:t>agrupacion</w:t>
      </w:r>
      <w:proofErr w:type="spellEnd"/>
      <w:r>
        <w:t xml:space="preserve"> debe agruparse la mayor cantidad de procesos dejando</w:t>
      </w:r>
      <w:r w:rsidR="003A32EC">
        <w:t xml:space="preserve"> u</w:t>
      </w:r>
      <w:r>
        <w:t>n máximo de más o menos 2 procesos.</w:t>
      </w:r>
    </w:p>
    <w:p w:rsidR="00233C46" w:rsidRDefault="00233C46">
      <w:pPr>
        <w:spacing w:after="0"/>
        <w:jc w:val="left"/>
      </w:pPr>
      <w:r>
        <w:t xml:space="preserve">En algunos casos es necesario utilizar el enfoque </w:t>
      </w:r>
      <w:r w:rsidR="00176708">
        <w:t xml:space="preserve">de partición descendente ya que puede ser que en la especificación de procesos </w:t>
      </w:r>
      <w:r w:rsidR="003A32EC">
        <w:t xml:space="preserve">uno puede notar que puede necesitar dividir los procesos que consideraba </w:t>
      </w:r>
      <w:r w:rsidR="00450A09">
        <w:t>atómicos</w:t>
      </w:r>
      <w:r w:rsidR="003A32EC">
        <w:t>.</w:t>
      </w:r>
    </w:p>
    <w:p w:rsidR="00DD1FC7" w:rsidRDefault="00420FD4">
      <w:pPr>
        <w:pStyle w:val="Ttulo2"/>
        <w:jc w:val="center"/>
      </w:pPr>
      <w:bookmarkStart w:id="23" w:name="_nailoq1zhnph" w:colFirst="0" w:colLast="0"/>
      <w:bookmarkEnd w:id="23"/>
      <w:r>
        <w:t>PROMOCIÓN</w:t>
      </w:r>
    </w:p>
    <w:p w:rsidR="00DD1FC7" w:rsidRDefault="00420FD4">
      <w:pPr>
        <w:pStyle w:val="Ttulo3"/>
      </w:pPr>
      <w:bookmarkStart w:id="24" w:name="_vwlnb6mckpch" w:colFirst="0" w:colLast="0"/>
      <w:bookmarkEnd w:id="24"/>
      <w:r>
        <w:t>Relación</w:t>
      </w:r>
    </w:p>
    <w:p w:rsidR="00DD1FC7" w:rsidRDefault="00420FD4">
      <w:pPr>
        <w:spacing w:after="0"/>
        <w:jc w:val="left"/>
      </w:pPr>
      <w:r>
        <w:rPr>
          <w:b/>
        </w:rPr>
        <w:t>19)</w:t>
      </w:r>
      <w:r>
        <w:t xml:space="preserve"> Establezca y fundamente 3 (tres) relaciones, cada una entre 2 (dos) o más conceptos estudiados en la materia, por cada tema de relación no aprobado, indicando explícitamente a cuál de ellos corresponde.</w:t>
      </w:r>
    </w:p>
    <w:p w:rsidR="00DD1FC7" w:rsidRDefault="00420FD4">
      <w:pPr>
        <w:spacing w:after="0"/>
        <w:jc w:val="left"/>
      </w:pPr>
      <w:r>
        <w:rPr>
          <w:i/>
          <w:sz w:val="16"/>
          <w:szCs w:val="16"/>
        </w:rPr>
        <w:t>Ninguna fundamentación puede exceder las 6 (seis) líneas, considerando una tipografía Arial de tamaño 10 sin formato adicional.</w:t>
      </w:r>
    </w:p>
    <w:sectPr w:rsidR="00DD1FC7" w:rsidSect="00555DE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84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C5F" w:rsidRDefault="007B0C5F">
      <w:pPr>
        <w:spacing w:after="0" w:line="240" w:lineRule="auto"/>
      </w:pPr>
      <w:r>
        <w:separator/>
      </w:r>
    </w:p>
  </w:endnote>
  <w:endnote w:type="continuationSeparator" w:id="0">
    <w:p w:rsidR="007B0C5F" w:rsidRDefault="007B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7B0C5F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DD1FC7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– Integrador Primer Parcial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D23421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D23421">
            <w:rPr>
              <w:noProof/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DD1FC7" w:rsidRDefault="00DD1FC7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7B0C5F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5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DD1FC7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– Integrador Primer Parcial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D2342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D23421">
            <w:rPr>
              <w:noProof/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DD1FC7" w:rsidRDefault="00DD1FC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C5F" w:rsidRDefault="007B0C5F">
      <w:pPr>
        <w:spacing w:after="0" w:line="240" w:lineRule="auto"/>
      </w:pPr>
      <w:r>
        <w:separator/>
      </w:r>
    </w:p>
  </w:footnote>
  <w:footnote w:type="continuationSeparator" w:id="0">
    <w:p w:rsidR="007B0C5F" w:rsidRDefault="007B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DD1FC7">
    <w:pPr>
      <w:rPr>
        <w:sz w:val="12"/>
        <w:szCs w:val="12"/>
      </w:rPr>
    </w:pPr>
  </w:p>
  <w:p w:rsidR="00DD1FC7" w:rsidRDefault="00DD1FC7">
    <w:pPr>
      <w:spacing w:after="0" w:line="240" w:lineRule="auto"/>
      <w:rPr>
        <w:sz w:val="12"/>
        <w:szCs w:val="12"/>
      </w:rPr>
    </w:pPr>
  </w:p>
  <w:tbl>
    <w:tblPr>
      <w:tblStyle w:val="a2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DD1FC7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DD1FC7" w:rsidRDefault="00420FD4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DD1FC7" w:rsidRDefault="00420FD4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1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D1FC7" w:rsidRDefault="00DD1FC7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C7" w:rsidRDefault="00DD1FC7">
    <w:pPr>
      <w:rPr>
        <w:sz w:val="12"/>
        <w:szCs w:val="12"/>
      </w:rPr>
    </w:pPr>
  </w:p>
  <w:p w:rsidR="00DD1FC7" w:rsidRDefault="00420FD4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4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802"/>
      <w:gridCol w:w="802"/>
      <w:gridCol w:w="802"/>
      <w:gridCol w:w="802"/>
      <w:gridCol w:w="803"/>
      <w:gridCol w:w="803"/>
      <w:gridCol w:w="803"/>
      <w:gridCol w:w="803"/>
      <w:gridCol w:w="803"/>
      <w:gridCol w:w="803"/>
    </w:tblGrid>
    <w:tr w:rsidR="00DD1FC7">
      <w:trPr>
        <w:trHeight w:val="340"/>
        <w:jc w:val="center"/>
      </w:trPr>
      <w:tc>
        <w:tcPr>
          <w:tcW w:w="7218" w:type="dxa"/>
          <w:gridSpan w:val="8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DD1FC7" w:rsidRDefault="00420FD4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gridSpan w:val="3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D1FC7">
      <w:trPr>
        <w:trHeight w:val="340"/>
        <w:jc w:val="center"/>
      </w:trPr>
      <w:tc>
        <w:tcPr>
          <w:tcW w:w="9624" w:type="dxa"/>
          <w:gridSpan w:val="11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10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9B535D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Gomez</w:t>
          </w:r>
          <w:proofErr w:type="spellEnd"/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07/05/2019</w:t>
          </w: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535D" w:rsidRDefault="009B535D" w:rsidP="009B535D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Raul</w:t>
          </w:r>
          <w:proofErr w:type="spellEnd"/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Nota</w:t>
          </w:r>
          <w:r>
            <w:rPr>
              <w:sz w:val="26"/>
              <w:szCs w:val="26"/>
              <w:vertAlign w:val="superscript"/>
            </w:rPr>
            <w:t>(2)</w:t>
          </w:r>
          <w:r>
            <w:rPr>
              <w:sz w:val="26"/>
              <w:szCs w:val="26"/>
            </w:rPr>
            <w:t>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Firma</w:t>
          </w:r>
          <w:r>
            <w:rPr>
              <w:sz w:val="26"/>
              <w:szCs w:val="26"/>
              <w:vertAlign w:val="superscript"/>
            </w:rPr>
            <w:t>(2)</w:t>
          </w:r>
          <w:r>
            <w:rPr>
              <w:sz w:val="26"/>
              <w:szCs w:val="26"/>
            </w:rPr>
            <w:t>:</w:t>
          </w:r>
        </w:p>
      </w:tc>
      <w:tc>
        <w:tcPr>
          <w:tcW w:w="320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</w:p>
      </w:tc>
    </w:tr>
    <w:tr w:rsidR="00DD1FC7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Instancia</w:t>
          </w:r>
          <w:r>
            <w:rPr>
              <w:sz w:val="26"/>
              <w:szCs w:val="26"/>
              <w:vertAlign w:val="superscript"/>
            </w:rPr>
            <w:t>(1)</w:t>
          </w:r>
          <w:r>
            <w:rPr>
              <w:sz w:val="26"/>
              <w:szCs w:val="26"/>
            </w:rPr>
            <w:t>: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X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RPP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RSP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420FD4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FIN</w:t>
          </w:r>
        </w:p>
      </w:tc>
      <w:tc>
        <w:tcPr>
          <w:tcW w:w="802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DD1FC7" w:rsidRDefault="00DD1FC7">
          <w:pPr>
            <w:widowControl w:val="0"/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DD1FC7" w:rsidRDefault="00420FD4">
    <w:pPr>
      <w:spacing w:after="0" w:line="240" w:lineRule="auto"/>
    </w:pPr>
    <w:r>
      <w:t xml:space="preserve"> </w:t>
    </w:r>
    <w:r>
      <w:rPr>
        <w:sz w:val="12"/>
        <w:szCs w:val="12"/>
      </w:rPr>
      <w:tab/>
    </w:r>
    <w:r>
      <w:t xml:space="preserve"> </w:t>
    </w:r>
    <w:r>
      <w:tab/>
      <w:t xml:space="preserve"> </w:t>
    </w:r>
    <w:r>
      <w:tab/>
    </w:r>
  </w:p>
  <w:p w:rsidR="00DD1FC7" w:rsidRDefault="00420FD4">
    <w:pPr>
      <w:spacing w:after="0" w:line="240" w:lineRule="auto"/>
      <w:rPr>
        <w:sz w:val="16"/>
        <w:szCs w:val="16"/>
      </w:rPr>
    </w:pPr>
    <w:r>
      <w:rPr>
        <w:b/>
        <w:sz w:val="16"/>
        <w:szCs w:val="16"/>
      </w:rPr>
      <w:t>(1)</w:t>
    </w:r>
    <w:r>
      <w:rPr>
        <w:sz w:val="16"/>
        <w:szCs w:val="16"/>
      </w:rPr>
      <w:t xml:space="preserve"> Instancias válidas: 1º Parcial (</w:t>
    </w:r>
    <w:r>
      <w:rPr>
        <w:b/>
        <w:sz w:val="16"/>
        <w:szCs w:val="16"/>
      </w:rPr>
      <w:t>PP</w:t>
    </w:r>
    <w:r>
      <w:rPr>
        <w:sz w:val="16"/>
        <w:szCs w:val="16"/>
      </w:rPr>
      <w:t xml:space="preserve">), </w:t>
    </w:r>
    <w:proofErr w:type="spellStart"/>
    <w:r>
      <w:rPr>
        <w:sz w:val="16"/>
        <w:szCs w:val="16"/>
      </w:rPr>
      <w:t>Recuperatorio</w:t>
    </w:r>
    <w:proofErr w:type="spellEnd"/>
    <w:r>
      <w:rPr>
        <w:sz w:val="16"/>
        <w:szCs w:val="16"/>
      </w:rPr>
      <w:t xml:space="preserve"> 1º Parcial (</w:t>
    </w:r>
    <w:r>
      <w:rPr>
        <w:b/>
        <w:sz w:val="16"/>
        <w:szCs w:val="16"/>
      </w:rPr>
      <w:t>RPP</w:t>
    </w:r>
    <w:r>
      <w:rPr>
        <w:sz w:val="16"/>
        <w:szCs w:val="16"/>
      </w:rPr>
      <w:t>), 2º Parcial (</w:t>
    </w:r>
    <w:r>
      <w:rPr>
        <w:b/>
        <w:sz w:val="16"/>
        <w:szCs w:val="16"/>
      </w:rPr>
      <w:t>SP</w:t>
    </w:r>
    <w:r>
      <w:rPr>
        <w:sz w:val="16"/>
        <w:szCs w:val="16"/>
      </w:rPr>
      <w:t xml:space="preserve">), </w:t>
    </w:r>
    <w:proofErr w:type="spellStart"/>
    <w:r>
      <w:rPr>
        <w:sz w:val="16"/>
        <w:szCs w:val="16"/>
      </w:rPr>
      <w:t>Recuperatorio</w:t>
    </w:r>
    <w:proofErr w:type="spellEnd"/>
    <w:r>
      <w:rPr>
        <w:sz w:val="16"/>
        <w:szCs w:val="16"/>
      </w:rPr>
      <w:t xml:space="preserve"> 2º Parcial (</w:t>
    </w:r>
    <w:r>
      <w:rPr>
        <w:b/>
        <w:sz w:val="16"/>
        <w:szCs w:val="16"/>
      </w:rPr>
      <w:t>RSP</w:t>
    </w:r>
    <w:r>
      <w:rPr>
        <w:sz w:val="16"/>
        <w:szCs w:val="16"/>
      </w:rPr>
      <w:t>), Final (</w:t>
    </w:r>
    <w:r>
      <w:rPr>
        <w:b/>
        <w:sz w:val="16"/>
        <w:szCs w:val="16"/>
      </w:rPr>
      <w:t>FIN</w:t>
    </w:r>
    <w:r>
      <w:rPr>
        <w:sz w:val="16"/>
        <w:szCs w:val="16"/>
      </w:rPr>
      <w:t>).</w:t>
    </w:r>
  </w:p>
  <w:p w:rsidR="00DD1FC7" w:rsidRDefault="00DD1FC7">
    <w:pPr>
      <w:spacing w:after="0" w:line="240" w:lineRule="auto"/>
      <w:rPr>
        <w:sz w:val="12"/>
        <w:szCs w:val="12"/>
      </w:rPr>
    </w:pPr>
  </w:p>
  <w:p w:rsidR="00DD1FC7" w:rsidRDefault="00420FD4">
    <w:pPr>
      <w:spacing w:after="0" w:line="240" w:lineRule="auto"/>
      <w:rPr>
        <w:sz w:val="12"/>
        <w:szCs w:val="12"/>
      </w:rPr>
    </w:pPr>
    <w:r>
      <w:rPr>
        <w:b/>
        <w:sz w:val="16"/>
        <w:szCs w:val="16"/>
      </w:rPr>
      <w:t>(2)</w:t>
    </w:r>
    <w:r>
      <w:rPr>
        <w:sz w:val="16"/>
        <w:szCs w:val="16"/>
      </w:rPr>
      <w:t xml:space="preserve"> Campos a ser completados por el docente.</w:t>
    </w:r>
  </w:p>
  <w:p w:rsidR="00DD1FC7" w:rsidRDefault="00DD1FC7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1047C"/>
    <w:multiLevelType w:val="multilevel"/>
    <w:tmpl w:val="7C24DC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BD1E6A"/>
    <w:multiLevelType w:val="multilevel"/>
    <w:tmpl w:val="FF2AB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C7"/>
    <w:rsid w:val="00076283"/>
    <w:rsid w:val="000C15FC"/>
    <w:rsid w:val="00176708"/>
    <w:rsid w:val="00233C46"/>
    <w:rsid w:val="002E66EA"/>
    <w:rsid w:val="003136E4"/>
    <w:rsid w:val="003557C5"/>
    <w:rsid w:val="003A32EC"/>
    <w:rsid w:val="003D0E03"/>
    <w:rsid w:val="00403077"/>
    <w:rsid w:val="00420FD4"/>
    <w:rsid w:val="004266FB"/>
    <w:rsid w:val="00450A09"/>
    <w:rsid w:val="00495533"/>
    <w:rsid w:val="004D5065"/>
    <w:rsid w:val="00517298"/>
    <w:rsid w:val="00555DEE"/>
    <w:rsid w:val="005933FC"/>
    <w:rsid w:val="006A2CA2"/>
    <w:rsid w:val="006A5428"/>
    <w:rsid w:val="006D57EE"/>
    <w:rsid w:val="006F514A"/>
    <w:rsid w:val="007B0C5F"/>
    <w:rsid w:val="00813B7D"/>
    <w:rsid w:val="00904340"/>
    <w:rsid w:val="009B535D"/>
    <w:rsid w:val="00A1365F"/>
    <w:rsid w:val="00A2080E"/>
    <w:rsid w:val="00A4192D"/>
    <w:rsid w:val="00AE3B63"/>
    <w:rsid w:val="00CA2A44"/>
    <w:rsid w:val="00D20B83"/>
    <w:rsid w:val="00D23421"/>
    <w:rsid w:val="00DB181C"/>
    <w:rsid w:val="00DC1944"/>
    <w:rsid w:val="00DD1FC7"/>
    <w:rsid w:val="00E83D73"/>
    <w:rsid w:val="00EC2407"/>
    <w:rsid w:val="00ED3E50"/>
    <w:rsid w:val="00F0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40976BA-49B0-4312-82C1-AD475AE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5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35D"/>
  </w:style>
  <w:style w:type="paragraph" w:styleId="Piedepgina">
    <w:name w:val="footer"/>
    <w:basedOn w:val="Normal"/>
    <w:link w:val="PiedepginaCar"/>
    <w:uiPriority w:val="99"/>
    <w:unhideWhenUsed/>
    <w:rsid w:val="009B5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31</cp:revision>
  <dcterms:created xsi:type="dcterms:W3CDTF">2019-05-07T22:18:00Z</dcterms:created>
  <dcterms:modified xsi:type="dcterms:W3CDTF">2019-05-08T00:55:00Z</dcterms:modified>
</cp:coreProperties>
</file>