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12B10" w14:textId="77777777" w:rsidR="00A82BFD" w:rsidRPr="00A049B1" w:rsidRDefault="00A82BFD" w:rsidP="00C94241">
      <w:pPr>
        <w:spacing w:line="360" w:lineRule="auto"/>
        <w:rPr>
          <w:rFonts w:ascii="Avenir Next LT Pro" w:eastAsia="Times New Roman" w:hAnsi="Avenir Next LT Pro" w:cs="Calibri"/>
          <w:b/>
          <w:color w:val="303030"/>
          <w:sz w:val="32"/>
          <w:szCs w:val="32"/>
          <w:lang w:val="es-CO"/>
        </w:rPr>
      </w:pPr>
      <w:r w:rsidRPr="00A049B1">
        <w:rPr>
          <w:rFonts w:ascii="Avenir Next LT Pro" w:eastAsia="Times New Roman" w:hAnsi="Avenir Next LT Pro" w:cs="Calibri"/>
          <w:b/>
          <w:color w:val="303030"/>
          <w:sz w:val="32"/>
          <w:szCs w:val="32"/>
          <w:lang w:val="es-CO"/>
        </w:rPr>
        <w:t>INFORME</w:t>
      </w:r>
      <w:r w:rsidRPr="00A049B1">
        <w:rPr>
          <w:rFonts w:ascii="Avenir Next LT Pro" w:eastAsia="Times New Roman" w:hAnsi="Avenir Next LT Pro" w:cs="Calibri"/>
          <w:b/>
          <w:color w:val="303030"/>
          <w:sz w:val="32"/>
          <w:szCs w:val="32"/>
          <w:lang w:val="es-CO"/>
        </w:rPr>
      </w:r>
      <w:r w:rsidRPr="00A049B1">
        <w:rPr>
          <w:rFonts w:ascii="Avenir Next LT Pro" w:eastAsia="Times New Roman" w:hAnsi="Avenir Next LT Pro" w:cs="Calibri"/>
          <w:b/>
          <w:color w:val="303030"/>
          <w:sz w:val="32"/>
          <w:szCs w:val="32"/>
          <w:lang w:val="es-CO"/>
        </w:rPr>
        <w:t xml:space="preserve"> TÉCNICO DE ESTUDIO DE </w:t>
      </w:r>
      <w:r w:rsidRPr="00A049B1">
        <w:rPr>
          <w:rFonts w:ascii="Avenir Next LT Pro" w:eastAsia="Times New Roman" w:hAnsi="Avenir Next LT Pro" w:cs="Calibri"/>
          <w:b/>
          <w:color w:val="303030"/>
          <w:sz w:val="32"/>
          <w:szCs w:val="32"/>
          <w:lang w:val="es-CO"/>
        </w:rPr>
        <w:t>CARACTERIZACIÓN</w:t>
      </w:r>
      <w:r w:rsidR="009A473D">
        <w:rPr>
          <w:rStyle w:val="Refdecomentario"/>
          <w:rFonts w:ascii="Tahoma" w:eastAsia="Times New Roman" w:hAnsi="Tahoma"/>
          <w:szCs w:val="20"/>
          <w:lang w:val="es-MX" w:eastAsia="es-MX"/>
        </w:rPr>
      </w:r>
      <w:r w:rsidR="009A473D">
        <w:rPr>
          <w:rStyle w:val="Refdecomentario"/>
          <w:rFonts w:ascii="Tahoma" w:eastAsia="Times New Roman" w:hAnsi="Tahoma"/>
          <w:szCs w:val="20"/>
          <w:lang w:val="es-MX" w:eastAsia="es-MX"/>
        </w:rPr>
      </w:r>
      <w:r w:rsidRPr="00A049B1">
        <w:rPr>
          <w:rFonts w:ascii="Avenir Next LT Pro" w:eastAsia="Times New Roman" w:hAnsi="Avenir Next LT Pro" w:cs="Calibri"/>
          <w:b/>
          <w:color w:val="303030"/>
          <w:sz w:val="32"/>
          <w:szCs w:val="32"/>
          <w:lang w:val="es-CO"/>
        </w:rPr>
        <w:t xml:space="preserve"> DE </w:t>
      </w:r>
      <w:r w:rsidRPr="00A049B1">
        <w:rPr>
          <w:rFonts w:ascii="Avenir Next LT Pro" w:eastAsia="Times New Roman" w:hAnsi="Avenir Next LT Pro" w:cs="Calibri"/>
          <w:b/>
          <w:color w:val="303030"/>
          <w:sz w:val="32"/>
          <w:szCs w:val="32"/>
          <w:lang w:val="es-CO"/>
        </w:rPr>
        <w:t>COMUNIDADES BIOTICAS</w:t>
      </w:r>
      <w:r w:rsidR="0074799F" w:rsidRPr="00A049B1">
        <w:rPr>
          <w:rStyle w:val="Refdecomentario"/>
          <w:rFonts w:ascii="Tahoma" w:eastAsia="Times New Roman" w:hAnsi="Tahoma"/>
          <w:szCs w:val="20"/>
          <w:lang w:val="es-MX" w:eastAsia="es-MX"/>
        </w:rPr>
      </w:r>
    </w:p>
    <w:p w14:paraId="64E0E3D4" w14:textId="77777777" w:rsidR="00A82BFD" w:rsidRPr="00A049B1" w:rsidRDefault="00A82BFD" w:rsidP="00C114C7">
      <w:pPr>
        <w:spacing w:after="240" w:line="360" w:lineRule="auto"/>
        <w:jc w:val="both"/>
        <w:rPr>
          <w:rFonts w:ascii="Avenir Next LT Pro" w:eastAsia="Times New Roman" w:hAnsi="Avenir Next LT Pro" w:cs="Calibri"/>
          <w:b/>
          <w:color w:val="303030"/>
          <w:sz w:val="18"/>
          <w:szCs w:val="18"/>
          <w:lang w:val="es-CO"/>
        </w:rPr>
      </w:pPr>
    </w:p>
    <w:p w14:paraId="3374059D" w14:textId="7542D794" w:rsidR="00473D5A" w:rsidRPr="00A049B1" w:rsidRDefault="009A3041" w:rsidP="009A3041">
      <w:pPr>
        <w:tabs>
          <w:tab w:val="left" w:pos="7590"/>
        </w:tabs>
        <w:rPr>
          <w:rFonts w:ascii="Avenir Next LT Pro" w:hAnsi="Avenir Next LT Pro" w:cs="Calibri"/>
          <w:color w:val="303030"/>
          <w:lang w:val="es-CO"/>
        </w:rPr>
      </w:pPr>
      <w:r w:rsidRPr="00A049B1">
        <w:rPr>
          <w:rFonts w:ascii="Avenir Next LT Pro" w:hAnsi="Avenir Next LT Pro" w:cs="Calibri"/>
          <w:color w:val="303030"/>
          <w:lang w:val="es-CO"/>
        </w:rPr>
        <w:tab/>
      </w:r>
    </w:p>
    <w:p w14:paraId="131E9470" w14:textId="401598C6" w:rsidR="00220E96" w:rsidRPr="00A049B1" w:rsidRDefault="00220E96" w:rsidP="00190860">
      <w:pPr>
        <w:rPr>
          <w:rFonts w:ascii="Avenir Next LT Pro" w:hAnsi="Avenir Next LT Pro" w:cs="Calibri"/>
          <w:color w:val="303030"/>
          <w:lang w:val="es-CO"/>
        </w:rPr>
      </w:pPr>
    </w:p>
    <w:p w14:paraId="1792C20B" w14:textId="742AD8DD" w:rsidR="00220E96" w:rsidRPr="00A049B1" w:rsidRDefault="00220E96" w:rsidP="00190860">
      <w:pPr>
        <w:rPr>
          <w:rFonts w:ascii="Avenir Next LT Pro" w:hAnsi="Avenir Next LT Pro" w:cs="Calibri"/>
          <w:color w:val="303030"/>
          <w:lang w:val="es-CO"/>
        </w:rPr>
      </w:pPr>
    </w:p>
    <w:p w14:paraId="2ACE9152" w14:textId="56E62A0D" w:rsidR="00220E96" w:rsidRPr="00A049B1" w:rsidRDefault="00220E96" w:rsidP="00190860">
      <w:pPr>
        <w:rPr>
          <w:rFonts w:ascii="Avenir Next LT Pro" w:hAnsi="Avenir Next LT Pro" w:cs="Calibri"/>
          <w:color w:val="303030"/>
          <w:lang w:val="es-CO"/>
        </w:rPr>
      </w:pPr>
    </w:p>
    <w:p w14:paraId="56E81621" w14:textId="20A5CEED" w:rsidR="00220E96" w:rsidRPr="00A049B1" w:rsidRDefault="00220E96" w:rsidP="00190860">
      <w:pPr>
        <w:rPr>
          <w:rFonts w:ascii="Avenir Next LT Pro" w:hAnsi="Avenir Next LT Pro" w:cs="Calibri"/>
          <w:color w:val="303030"/>
          <w:lang w:val="es-CO"/>
        </w:rPr>
      </w:pPr>
    </w:p>
    <w:p w14:paraId="140012E5" w14:textId="77777777" w:rsidR="00220E96" w:rsidRPr="00A049B1" w:rsidRDefault="00220E96" w:rsidP="00190860">
      <w:pPr>
        <w:rPr>
          <w:rFonts w:ascii="Avenir Next LT Pro" w:hAnsi="Avenir Next LT Pro" w:cs="Calibri"/>
          <w:color w:val="303030"/>
          <w:lang w:val="es-CO"/>
        </w:rPr>
      </w:pPr>
    </w:p>
    <w:p w14:paraId="05081C00" w14:textId="77777777" w:rsidR="00473D5A" w:rsidRPr="00A049B1" w:rsidRDefault="00473D5A" w:rsidP="00190860">
      <w:pPr>
        <w:rPr>
          <w:rFonts w:ascii="Avenir Next LT Pro" w:hAnsi="Avenir Next LT Pro" w:cs="Calibri"/>
          <w:color w:val="303030"/>
          <w:lang w:val="es-CO"/>
        </w:rPr>
      </w:pPr>
    </w:p>
    <w:p w14:paraId="1F34994C" w14:textId="3779094D" w:rsidR="00A41C01" w:rsidRPr="00A049B1" w:rsidRDefault="0074799F" w:rsidP="00A41C01">
      <w:pPr>
        <w:tabs>
          <w:tab w:val="left" w:pos="3122"/>
          <w:tab w:val="center" w:pos="4600"/>
        </w:tabs>
        <w:jc w:val="both"/>
        <w:rPr>
          <w:rFonts w:ascii="Avenir Next LT Pro" w:eastAsia="Times New Roman" w:hAnsi="Avenir Next LT Pro" w:cs="Calibri"/>
          <w:b/>
          <w:color w:val="303030"/>
          <w:sz w:val="56"/>
          <w:szCs w:val="56"/>
        </w:rPr>
      </w:pPr>
      <w:r w:rsidRPr="007C3E41">
        <w:rPr>
          <w:rFonts w:ascii="Avenir Next LT Pro" w:hAnsi="Avenir Next LT Pro"/>
          <w:b/>
          <w:color w:val="303030"/>
          <w:sz w:val="56"/>
          <w:szCs w:val="56"/>
        </w:rPr>
        <w:t>{cliente_nombre}</w:t>
      </w:r>
    </w:p>
    <w:p w14:paraId="7671334D" w14:textId="3E9128E5" w:rsidR="00220E96" w:rsidRPr="00A049B1" w:rsidRDefault="00220E96" w:rsidP="00190860">
      <w:pPr>
        <w:rPr>
          <w:rFonts w:ascii="Avenir Next LT Pro" w:hAnsi="Avenir Next LT Pro" w:cs="Calibri"/>
          <w:color w:val="303030"/>
          <w:lang w:val="es-CO"/>
        </w:rPr>
      </w:pPr>
    </w:p>
    <w:p w14:paraId="69BAF13E" w14:textId="43C5BEC6" w:rsidR="00220E96" w:rsidRPr="00A049B1" w:rsidRDefault="00220E96" w:rsidP="00190860">
      <w:pPr>
        <w:rPr>
          <w:rFonts w:ascii="Avenir Next LT Pro" w:hAnsi="Avenir Next LT Pro" w:cs="Calibri"/>
          <w:color w:val="303030"/>
          <w:lang w:val="es-CO"/>
        </w:rPr>
      </w:pPr>
    </w:p>
    <w:p w14:paraId="759D6EB5" w14:textId="33AD1DAD" w:rsidR="00220E96" w:rsidRPr="00A049B1" w:rsidRDefault="00220E96" w:rsidP="00190860">
      <w:pPr>
        <w:rPr>
          <w:rFonts w:ascii="Avenir Next LT Pro" w:hAnsi="Avenir Next LT Pro" w:cs="Calibri"/>
          <w:color w:val="303030"/>
          <w:lang w:val="es-CO"/>
        </w:rPr>
      </w:pPr>
    </w:p>
    <w:p w14:paraId="13583C82" w14:textId="77777777" w:rsidR="00220E96" w:rsidRPr="00A049B1" w:rsidRDefault="00220E96" w:rsidP="00190860">
      <w:pPr>
        <w:rPr>
          <w:rFonts w:ascii="Avenir Next LT Pro" w:hAnsi="Avenir Next LT Pro" w:cs="Calibri"/>
          <w:color w:val="303030"/>
          <w:lang w:val="es-CO"/>
        </w:rPr>
      </w:pPr>
    </w:p>
    <w:p w14:paraId="2F310556" w14:textId="77777777" w:rsidR="00473D5A" w:rsidRPr="00A049B1" w:rsidRDefault="00473D5A" w:rsidP="00190860">
      <w:pPr>
        <w:rPr>
          <w:rFonts w:ascii="Avenir Next LT Pro" w:hAnsi="Avenir Next LT Pro" w:cs="Calibri"/>
          <w:color w:val="303030"/>
          <w:lang w:val="es-CO"/>
        </w:rPr>
      </w:pPr>
    </w:p>
    <w:p w14:paraId="33D20DB2" w14:textId="77777777" w:rsidR="00ED3716" w:rsidRPr="00A049B1" w:rsidRDefault="00ED3716" w:rsidP="00EE359A">
      <w:pPr>
        <w:spacing w:line="360" w:lineRule="auto"/>
        <w:jc w:val="both"/>
        <w:rPr>
          <w:rFonts w:ascii="Avenir Next LT Pro" w:eastAsia="Times New Roman" w:hAnsi="Avenir Next LT Pro" w:cs="Calibri"/>
          <w:b/>
          <w:i/>
          <w:color w:val="303030"/>
          <w:sz w:val="28"/>
          <w:szCs w:val="28"/>
          <w:lang w:val="es-CO"/>
        </w:rPr>
      </w:pPr>
    </w:p>
    <w:p w14:paraId="745F0F9B" w14:textId="77777777" w:rsidR="0074799F" w:rsidRPr="00A049B1" w:rsidRDefault="0074799F" w:rsidP="0062493A">
      <w:pPr>
        <w:spacing w:line="276" w:lineRule="auto"/>
        <w:rPr>
          <w:rFonts w:ascii="Avenir Next LT Pro" w:eastAsia="Times New Roman" w:hAnsi="Avenir Next LT Pro" w:cs="Calibri"/>
          <w:b/>
          <w:i/>
          <w:color w:val="303030"/>
          <w:sz w:val="28"/>
          <w:szCs w:val="28"/>
          <w:lang w:val="es-CO"/>
        </w:rPr>
      </w:pPr>
      <w:r w:rsidRPr="00A049B1">
        <w:rPr>
          <w:rFonts w:ascii="Avenir Next LT Pro" w:eastAsia="Times New Roman" w:hAnsi="Avenir Next LT Pro" w:cs="Calibri"/>
          <w:b/>
          <w:i/>
          <w:color w:val="303030"/>
          <w:sz w:val="28"/>
          <w:szCs w:val="28"/>
          <w:lang w:val="es-CO"/>
        </w:rPr>
        <w:t xml:space="preserve">Estudio de caracterización de comunidades </w:t>
      </w:r>
      <w:r w:rsidRPr="00A049B1">
        <w:rPr>
          <w:rFonts w:ascii="Avenir Next LT Pro" w:eastAsia="Times New Roman" w:hAnsi="Avenir Next LT Pro" w:cs="Calibri"/>
          <w:b/>
          <w:i/>
          <w:color w:val="303030"/>
          <w:sz w:val="28"/>
          <w:szCs w:val="28"/>
          <w:lang w:val="es-CO"/>
        </w:rPr>
        <w:t>hidrobiológica</w:t>
      </w:r>
      <w:r w:rsidR="009A473D">
        <w:rPr>
          <w:rStyle w:val="Refdecomentario"/>
          <w:rFonts w:ascii="Tahoma" w:eastAsia="Times New Roman" w:hAnsi="Tahoma"/>
          <w:szCs w:val="20"/>
          <w:lang w:val="es-MX" w:eastAsia="es-MX"/>
        </w:rPr>
      </w:r>
      <w:r w:rsidRPr="00A049B1">
        <w:rPr>
          <w:rFonts w:ascii="Avenir Next LT Pro" w:eastAsia="Times New Roman" w:hAnsi="Avenir Next LT Pro" w:cs="Calibri"/>
          <w:b/>
          <w:i/>
          <w:color w:val="303030"/>
          <w:sz w:val="28"/>
          <w:szCs w:val="28"/>
          <w:lang w:val="es-CO"/>
        </w:rPr>
        <w:t xml:space="preserve"> realizado el día </w:t>
      </w:r>
      <w:proofErr w:type="spellStart"/>
      <w:r w:rsidRPr="00A049B1">
        <w:rPr>
          <w:rFonts w:ascii="Avenir Next LT Pro" w:eastAsia="Times New Roman" w:hAnsi="Avenir Next LT Pro" w:cs="Calibri"/>
          <w:b/>
          <w:i/>
          <w:color w:val="303030"/>
          <w:sz w:val="28"/>
          <w:szCs w:val="28"/>
          <w:lang w:val="es-CO"/>
        </w:rPr>
        <w:t>xx</w:t>
      </w:r>
      <w:proofErr w:type="spellEnd"/>
      <w:r w:rsidRPr="00A049B1">
        <w:rPr>
          <w:rFonts w:ascii="Avenir Next LT Pro" w:eastAsia="Times New Roman" w:hAnsi="Avenir Next LT Pro" w:cs="Calibri"/>
          <w:b/>
          <w:i/>
          <w:color w:val="303030"/>
          <w:sz w:val="28"/>
          <w:szCs w:val="28"/>
          <w:lang w:val="es-CO"/>
        </w:rPr>
        <w:t xml:space="preserve"> de mes de año.</w:t>
      </w:r>
      <w:r w:rsidRPr="00A049B1">
        <w:rPr>
          <w:rFonts w:ascii="Avenir Next LT Pro" w:eastAsia="Times New Roman" w:hAnsi="Avenir Next LT Pro" w:cs="Calibri"/>
          <w:b/>
          <w:i/>
          <w:color w:val="303030"/>
          <w:sz w:val="28"/>
          <w:szCs w:val="28"/>
          <w:lang w:val="es-CO"/>
        </w:rPr>
      </w:r>
    </w:p>
    <w:p w14:paraId="24E15AA4" w14:textId="77777777" w:rsidR="0074799F" w:rsidRPr="00A049B1" w:rsidRDefault="0074799F" w:rsidP="00EE359A">
      <w:pPr>
        <w:spacing w:line="360" w:lineRule="auto"/>
        <w:jc w:val="both"/>
        <w:rPr>
          <w:rFonts w:ascii="Avenir Next LT Pro" w:eastAsia="Times New Roman" w:hAnsi="Avenir Next LT Pro" w:cs="Calibri"/>
          <w:b/>
          <w:i/>
          <w:color w:val="303030"/>
          <w:sz w:val="28"/>
          <w:szCs w:val="28"/>
          <w:lang w:val="es-CO"/>
        </w:rPr>
      </w:pPr>
    </w:p>
    <w:p w14:paraId="6A2D80AE" w14:textId="5894D1A6" w:rsidR="00EE359A" w:rsidRPr="00A049B1" w:rsidRDefault="00EE359A" w:rsidP="00473D5A">
      <w:pPr>
        <w:jc w:val="both"/>
        <w:rPr>
          <w:rFonts w:ascii="Avenir Next LT Pro" w:eastAsia="Times New Roman" w:hAnsi="Avenir Next LT Pro" w:cs="Calibri"/>
          <w:b/>
          <w:color w:val="303030"/>
          <w:sz w:val="22"/>
          <w:szCs w:val="20"/>
        </w:rPr>
      </w:pPr>
    </w:p>
    <w:p w14:paraId="7996BB9F" w14:textId="12E54C3A" w:rsidR="00EE359A" w:rsidRPr="00A049B1" w:rsidRDefault="00EE359A" w:rsidP="00473D5A">
      <w:pPr>
        <w:jc w:val="both"/>
        <w:rPr>
          <w:rFonts w:ascii="Avenir Next LT Pro" w:eastAsia="Times New Roman" w:hAnsi="Avenir Next LT Pro" w:cs="Calibri"/>
          <w:b/>
          <w:color w:val="303030"/>
          <w:sz w:val="22"/>
          <w:szCs w:val="20"/>
          <w:lang w:val="es-CO"/>
        </w:rPr>
      </w:pPr>
    </w:p>
    <w:p w14:paraId="18D6FE9E" w14:textId="0AF2BBC8" w:rsidR="00220E96" w:rsidRPr="00A049B1" w:rsidRDefault="00220E96" w:rsidP="00473D5A">
      <w:pPr>
        <w:jc w:val="both"/>
        <w:rPr>
          <w:rFonts w:ascii="Avenir Next LT Pro" w:eastAsia="Times New Roman" w:hAnsi="Avenir Next LT Pro" w:cs="Calibri"/>
          <w:b/>
          <w:color w:val="303030"/>
          <w:sz w:val="22"/>
          <w:szCs w:val="20"/>
          <w:lang w:val="es-CO"/>
        </w:rPr>
      </w:pPr>
    </w:p>
    <w:p w14:paraId="1D1AACF8" w14:textId="236A5A3F" w:rsidR="00220E96" w:rsidRPr="00A049B1" w:rsidRDefault="00220E96" w:rsidP="00473D5A">
      <w:pPr>
        <w:jc w:val="both"/>
        <w:rPr>
          <w:rFonts w:ascii="Avenir Next LT Pro" w:eastAsia="Times New Roman" w:hAnsi="Avenir Next LT Pro" w:cs="Calibri"/>
          <w:b/>
          <w:color w:val="303030"/>
          <w:sz w:val="22"/>
          <w:szCs w:val="20"/>
          <w:lang w:val="es-CO"/>
        </w:rPr>
      </w:pPr>
    </w:p>
    <w:p w14:paraId="4214E68C" w14:textId="36DD6386" w:rsidR="00220E96" w:rsidRPr="00A049B1" w:rsidRDefault="00220E96" w:rsidP="00473D5A">
      <w:pPr>
        <w:jc w:val="both"/>
        <w:rPr>
          <w:rFonts w:ascii="Avenir Next LT Pro" w:eastAsia="Times New Roman" w:hAnsi="Avenir Next LT Pro" w:cs="Calibri"/>
          <w:b/>
          <w:color w:val="303030"/>
          <w:sz w:val="22"/>
          <w:szCs w:val="20"/>
          <w:lang w:val="es-CO"/>
        </w:rPr>
      </w:pPr>
    </w:p>
    <w:p w14:paraId="663FDD46" w14:textId="3B18BF37" w:rsidR="00220E96" w:rsidRPr="00A049B1" w:rsidRDefault="00220E96" w:rsidP="00473D5A">
      <w:pPr>
        <w:jc w:val="both"/>
        <w:rPr>
          <w:rFonts w:ascii="Avenir Next LT Pro" w:eastAsia="Times New Roman" w:hAnsi="Avenir Next LT Pro" w:cs="Calibri"/>
          <w:b/>
          <w:color w:val="303030"/>
          <w:sz w:val="22"/>
          <w:szCs w:val="20"/>
          <w:lang w:val="es-CO"/>
        </w:rPr>
      </w:pPr>
    </w:p>
    <w:p w14:paraId="3F6C7354" w14:textId="77777777" w:rsidR="00220E96" w:rsidRPr="00A049B1" w:rsidRDefault="00220E96" w:rsidP="00473D5A">
      <w:pPr>
        <w:jc w:val="both"/>
        <w:rPr>
          <w:rFonts w:ascii="Avenir Next LT Pro" w:eastAsia="Times New Roman" w:hAnsi="Avenir Next LT Pro" w:cs="Calibri"/>
          <w:b/>
          <w:color w:val="303030"/>
          <w:sz w:val="22"/>
          <w:szCs w:val="20"/>
          <w:lang w:val="es-CO"/>
        </w:rPr>
      </w:pPr>
    </w:p>
    <w:p w14:paraId="4C976D07" w14:textId="77777777" w:rsidR="00ED3716" w:rsidRPr="00A049B1" w:rsidRDefault="00ED3716" w:rsidP="00EE359A">
      <w:pPr>
        <w:jc w:val="right"/>
        <w:rPr>
          <w:rFonts w:ascii="Avenir Next LT Pro" w:eastAsia="Times New Roman" w:hAnsi="Avenir Next LT Pro" w:cs="Calibri"/>
          <w:b/>
          <w:color w:val="303030"/>
          <w:sz w:val="22"/>
          <w:szCs w:val="20"/>
          <w:lang w:val="es-CO"/>
        </w:rPr>
      </w:pPr>
    </w:p>
    <w:p w14:paraId="4005CBA5" w14:textId="77777777" w:rsidR="00ED3716" w:rsidRPr="00A049B1" w:rsidRDefault="00ED3716" w:rsidP="00EE359A">
      <w:pPr>
        <w:jc w:val="right"/>
        <w:rPr>
          <w:rFonts w:ascii="Avenir Next LT Pro" w:eastAsia="Times New Roman" w:hAnsi="Avenir Next LT Pro" w:cs="Calibri"/>
          <w:b/>
          <w:color w:val="303030"/>
          <w:sz w:val="22"/>
          <w:szCs w:val="20"/>
          <w:lang w:val="es-CO"/>
        </w:rPr>
      </w:pPr>
    </w:p>
    <w:p w14:paraId="0CB26CF6" w14:textId="77777777" w:rsidR="00ED3716" w:rsidRPr="00A049B1" w:rsidRDefault="00ED3716" w:rsidP="00EE359A">
      <w:pPr>
        <w:jc w:val="right"/>
        <w:rPr>
          <w:rFonts w:ascii="Avenir Next LT Pro" w:eastAsia="Times New Roman" w:hAnsi="Avenir Next LT Pro" w:cs="Calibri"/>
          <w:b/>
          <w:color w:val="303030"/>
          <w:sz w:val="22"/>
          <w:szCs w:val="20"/>
          <w:lang w:val="es-CO"/>
        </w:rPr>
      </w:pPr>
    </w:p>
    <w:p w14:paraId="1C9AF511" w14:textId="77777777" w:rsidR="00ED3716" w:rsidRPr="00A049B1" w:rsidRDefault="00ED3716" w:rsidP="00EE359A">
      <w:pPr>
        <w:jc w:val="right"/>
        <w:rPr>
          <w:rFonts w:ascii="Avenir Next LT Pro" w:eastAsia="Times New Roman" w:hAnsi="Avenir Next LT Pro" w:cs="Calibri"/>
          <w:b/>
          <w:color w:val="303030"/>
          <w:sz w:val="22"/>
          <w:szCs w:val="20"/>
          <w:lang w:val="es-CO"/>
        </w:rPr>
      </w:pPr>
    </w:p>
    <w:p w14:paraId="5CE25DD4" w14:textId="77777777" w:rsidR="00ED3716" w:rsidRPr="00A049B1" w:rsidRDefault="00ED3716" w:rsidP="00EE359A">
      <w:pPr>
        <w:jc w:val="right"/>
        <w:rPr>
          <w:rFonts w:ascii="Avenir Next LT Pro" w:eastAsia="Times New Roman" w:hAnsi="Avenir Next LT Pro" w:cs="Calibri"/>
          <w:b/>
          <w:color w:val="303030"/>
          <w:sz w:val="22"/>
          <w:szCs w:val="20"/>
          <w:lang w:val="es-CO"/>
        </w:rPr>
      </w:pPr>
    </w:p>
    <w:p w14:paraId="309E11A4" w14:textId="7FC36C43" w:rsidR="00EE359A" w:rsidRPr="00ED406A" w:rsidRDefault="0074799F" w:rsidP="00ED406A">
      <w:pPr>
        <w:jc w:val="right"/>
        <w:rPr>
          <w:rFonts w:ascii="Avenir Next LT Pro" w:eastAsia="Times New Roman" w:hAnsi="Avenir Next LT Pro" w:cs="Calibri"/>
          <w:b/>
          <w:color w:val="303030"/>
          <w:sz w:val="22"/>
          <w:szCs w:val="20"/>
          <w:lang w:val="es-CO"/>
        </w:rPr>
      </w:pPr>
      <w:r w:rsidRPr="007C3E41">
        <w:rPr>
          <w:rFonts w:ascii="Avenir Next LT Pro" w:eastAsia="Times New Roman" w:hAnsi="Avenir Next LT Pro" w:cs="Calibri"/>
          <w:b/>
          <w:color w:val="303030"/>
          <w:sz w:val="22"/>
          <w:szCs w:val="20"/>
          <w:lang w:val="es-CO"/>
        </w:rPr>
        <w:t xml:space="preserve">{monitoreo_ciudad} </w:t>
      </w:r>
      <w:r w:rsidR="009A473D">
        <w:rPr>
          <w:rStyle w:val="Refdecomentario"/>
          <w:rFonts w:ascii="Tahoma" w:eastAsia="Times New Roman" w:hAnsi="Tahoma"/>
          <w:szCs w:val="20"/>
          <w:lang w:val="es-MX" w:eastAsia="es-MX"/>
        </w:rPr>
      </w:r>
      <w:r w:rsidRPr="007C3E41">
        <w:rPr>
          <w:rFonts w:ascii="Avenir Next LT Pro" w:eastAsia="Times New Roman" w:hAnsi="Avenir Next LT Pro" w:cs="Calibri"/>
          <w:b/>
          <w:color w:val="303030"/>
          <w:sz w:val="22"/>
          <w:szCs w:val="20"/>
          <w:lang w:val="es-CO"/>
        </w:rPr>
        <w:t>(</w:t>
      </w:r>
      <w:r w:rsidRPr="007C3E41">
        <w:rPr>
          <w:rFonts w:ascii="Avenir Next LT Pro" w:eastAsia="Times New Roman" w:hAnsi="Avenir Next LT Pro" w:cs="Calibri"/>
          <w:b/>
          <w:color w:val="303030"/>
          <w:sz w:val="22"/>
          <w:szCs w:val="20"/>
          <w:lang w:val="es-CO"/>
        </w:rPr>
        <w:t>EN MAYUSCULA)</w:t>
      </w:r>
      <w:r w:rsidR="009A473D">
        <w:rPr>
          <w:rStyle w:val="Refdecomentario"/>
          <w:rFonts w:ascii="Tahoma" w:eastAsia="Times New Roman" w:hAnsi="Tahoma"/>
          <w:szCs w:val="20"/>
          <w:lang w:val="es-MX" w:eastAsia="es-MX"/>
        </w:rPr>
      </w:r>
      <w:r w:rsidR="00EE359A" w:rsidRPr="00A049B1">
        <w:rPr>
          <w:rFonts w:ascii="Avenir Next LT Pro" w:hAnsi="Avenir Next LT Pro" w:cs="Calibri"/>
          <w:b/>
          <w:color w:val="303030"/>
          <w:sz w:val="22"/>
          <w:lang w:val="es-CO"/>
        </w:rPr>
        <w:br w:type="page"/>
      </w:r>
    </w:p>
    <w:p w14:paraId="22C1ACC3" w14:textId="4225B1C7" w:rsidR="00132621" w:rsidRDefault="00132621" w:rsidP="007F4D48">
      <w:pPr>
        <w:pStyle w:val="Textoindependiente2"/>
        <w:spacing w:before="100" w:beforeAutospacing="1" w:line="360" w:lineRule="auto"/>
        <w:jc w:val="left"/>
        <w:rPr>
          <w:rFonts w:ascii="Avenir Next LT Pro" w:hAnsi="Avenir Next LT Pro" w:cs="Calibri"/>
          <w:b/>
          <w:color w:val="303030"/>
          <w:sz w:val="32"/>
          <w:szCs w:val="32"/>
          <w:lang w:val="es-CO"/>
        </w:rPr>
      </w:pPr>
      <w:r w:rsidRPr="00A049B1">
        <w:rPr>
          <w:rFonts w:ascii="Avenir Next LT Pro" w:hAnsi="Avenir Next LT Pro" w:cs="Calibri"/>
          <w:b/>
          <w:color w:val="303030"/>
          <w:sz w:val="32"/>
          <w:szCs w:val="32"/>
          <w:lang w:val="es-CO"/>
        </w:rPr>
        <w:t xml:space="preserve">TABLA DE </w:t>
      </w:r>
      <w:r w:rsidRPr="00A049B1">
        <w:rPr>
          <w:rFonts w:ascii="Avenir Next LT Pro" w:hAnsi="Avenir Next LT Pro" w:cs="Calibri"/>
          <w:b/>
          <w:color w:val="303030"/>
          <w:sz w:val="32"/>
          <w:szCs w:val="32"/>
          <w:lang w:val="es-CO"/>
        </w:rPr>
        <w:t>CONTENIDO</w:t>
      </w:r>
      <w:r w:rsidR="00BD61D5">
        <w:rPr>
          <w:rStyle w:val="Refdecomentario"/>
          <w:rFonts w:ascii="Tahoma" w:hAnsi="Tahoma"/>
          <w:szCs w:val="20"/>
          <w:lang w:val="es-MX" w:eastAsia="es-MX"/>
        </w:rPr>
      </w:r>
      <w:r w:rsidR="00BD61D5">
        <w:rPr>
          <w:rStyle w:val="Refdecomentario"/>
          <w:rFonts w:ascii="Tahoma" w:hAnsi="Tahoma"/>
          <w:szCs w:val="20"/>
          <w:lang w:val="es-MX" w:eastAsia="es-MX"/>
        </w:rPr>
      </w:r>
      <w:r w:rsidRPr="00A049B1">
        <w:rPr>
          <w:rFonts w:ascii="Avenir Next LT Pro" w:hAnsi="Avenir Next LT Pro" w:cs="Calibri"/>
          <w:b/>
          <w:color w:val="303030"/>
          <w:sz w:val="32"/>
          <w:szCs w:val="32"/>
          <w:lang w:val="es-CO"/>
        </w:rPr>
        <w:t xml:space="preserve"> </w:t>
      </w:r>
    </w:p>
    <w:p w14:paraId="5582374A" w14:textId="6A2A5300" w:rsidR="004F60D6" w:rsidRDefault="004F60D6">
      <w:pPr>
        <w:pStyle w:val="TDC1"/>
        <w:rPr>
          <w:rFonts w:asciiTheme="minorHAnsi" w:hAnsiTheme="minorHAnsi" w:cstheme="minorBidi"/>
          <w:b w:val="0"/>
          <w:bCs w:val="0"/>
          <w:noProof/>
          <w:kern w:val="2"/>
          <w:szCs w:val="22"/>
          <w:lang w:eastAsia="es-CO"/>
          <w14:ligatures w14:val="standardContextual"/>
        </w:rPr>
      </w:pPr>
      <w:r>
        <w:rPr>
          <w:bCs w:val="0"/>
          <w:caps/>
          <w:color w:val="303030"/>
          <w:szCs w:val="22"/>
        </w:rPr>
        <w:fldChar w:fldCharType="begin"/>
      </w:r>
      <w:r>
        <w:rPr>
          <w:bCs w:val="0"/>
          <w:caps/>
          <w:color w:val="303030"/>
          <w:szCs w:val="22"/>
        </w:rPr>
        <w:instrText xml:space="preserve"> TOC \o "1-3" \u </w:instrText>
      </w:r>
      <w:r>
        <w:rPr>
          <w:bCs w:val="0"/>
          <w:caps/>
          <w:color w:val="303030"/>
          <w:szCs w:val="22"/>
        </w:rPr>
        <w:fldChar w:fldCharType="separate"/>
      </w:r>
      <w:r>
        <w:rPr>
          <w:noProof/>
        </w:rPr>
        <w:t>1.</w:t>
      </w:r>
      <w:r>
        <w:rPr>
          <w:rFonts w:asciiTheme="minorHAnsi" w:hAnsiTheme="minorHAnsi" w:cstheme="minorBidi"/>
          <w:b w:val="0"/>
          <w:bCs w:val="0"/>
          <w:noProof/>
          <w:kern w:val="2"/>
          <w:szCs w:val="22"/>
          <w:lang w:eastAsia="es-CO"/>
          <w14:ligatures w14:val="standardContextual"/>
        </w:rPr>
        <w:tab/>
      </w:r>
      <w:r>
        <w:rPr>
          <w:noProof/>
        </w:rPr>
        <w:t>INTRODUCCIÓN</w:t>
      </w:r>
      <w:r>
        <w:rPr>
          <w:noProof/>
        </w:rPr>
        <w:tab/>
      </w:r>
      <w:r>
        <w:rPr>
          <w:noProof/>
        </w:rPr>
        <w:fldChar w:fldCharType="begin"/>
      </w:r>
      <w:r>
        <w:rPr>
          <w:noProof/>
        </w:rPr>
        <w:instrText xml:space="preserve"> PAGEREF _Toc208381879 \h </w:instrText>
      </w:r>
      <w:r>
        <w:rPr>
          <w:noProof/>
        </w:rPr>
      </w:r>
      <w:r>
        <w:rPr>
          <w:noProof/>
        </w:rPr>
        <w:fldChar w:fldCharType="separate"/>
      </w:r>
      <w:r>
        <w:rPr>
          <w:noProof/>
        </w:rPr>
        <w:t>8</w:t>
      </w:r>
      <w:r>
        <w:rPr>
          <w:noProof/>
        </w:rPr>
        <w:fldChar w:fldCharType="end"/>
      </w:r>
    </w:p>
    <w:p w14:paraId="7F8FFCCD" w14:textId="79CAA878" w:rsidR="004F60D6" w:rsidRDefault="004F60D6">
      <w:pPr>
        <w:pStyle w:val="TDC1"/>
        <w:rPr>
          <w:rFonts w:asciiTheme="minorHAnsi" w:hAnsiTheme="minorHAnsi" w:cstheme="minorBidi"/>
          <w:b w:val="0"/>
          <w:bCs w:val="0"/>
          <w:noProof/>
          <w:kern w:val="2"/>
          <w:szCs w:val="22"/>
          <w:lang w:eastAsia="es-CO"/>
          <w14:ligatures w14:val="standardContextual"/>
        </w:rPr>
      </w:pPr>
      <w:r>
        <w:rPr>
          <w:noProof/>
        </w:rPr>
        <w:t>2.</w:t>
      </w:r>
      <w:r>
        <w:rPr>
          <w:rFonts w:asciiTheme="minorHAnsi" w:hAnsiTheme="minorHAnsi" w:cstheme="minorBidi"/>
          <w:b w:val="0"/>
          <w:bCs w:val="0"/>
          <w:noProof/>
          <w:kern w:val="2"/>
          <w:szCs w:val="22"/>
          <w:lang w:eastAsia="es-CO"/>
          <w14:ligatures w14:val="standardContextual"/>
        </w:rPr>
        <w:tab/>
      </w:r>
      <w:r>
        <w:rPr>
          <w:noProof/>
        </w:rPr>
        <w:t>OBJETIVOS</w:t>
      </w:r>
      <w:r>
        <w:rPr>
          <w:noProof/>
        </w:rPr>
        <w:tab/>
      </w:r>
      <w:r>
        <w:rPr>
          <w:noProof/>
        </w:rPr>
        <w:fldChar w:fldCharType="begin"/>
      </w:r>
      <w:r>
        <w:rPr>
          <w:noProof/>
        </w:rPr>
        <w:instrText xml:space="preserve"> PAGEREF _Toc208381880 \h </w:instrText>
      </w:r>
      <w:r>
        <w:rPr>
          <w:noProof/>
        </w:rPr>
      </w:r>
      <w:r>
        <w:rPr>
          <w:noProof/>
        </w:rPr>
        <w:fldChar w:fldCharType="separate"/>
      </w:r>
      <w:r>
        <w:rPr>
          <w:noProof/>
        </w:rPr>
        <w:t>11</w:t>
      </w:r>
      <w:r>
        <w:rPr>
          <w:noProof/>
        </w:rPr>
        <w:fldChar w:fldCharType="end"/>
      </w:r>
    </w:p>
    <w:p w14:paraId="51E24C64" w14:textId="5704CDB9"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2.1</w:t>
      </w:r>
      <w:r>
        <w:rPr>
          <w:rFonts w:asciiTheme="minorHAnsi" w:eastAsiaTheme="minorEastAsia" w:hAnsiTheme="minorHAnsi" w:cstheme="minorBidi"/>
          <w:noProof/>
          <w:kern w:val="2"/>
          <w:szCs w:val="22"/>
          <w:lang w:eastAsia="es-CO"/>
          <w14:ligatures w14:val="standardContextual"/>
        </w:rPr>
        <w:tab/>
      </w:r>
      <w:r>
        <w:rPr>
          <w:noProof/>
        </w:rPr>
        <w:t>Objetivo general</w:t>
      </w:r>
      <w:r>
        <w:rPr>
          <w:noProof/>
        </w:rPr>
        <w:tab/>
      </w:r>
      <w:r>
        <w:rPr>
          <w:noProof/>
        </w:rPr>
        <w:fldChar w:fldCharType="begin"/>
      </w:r>
      <w:r>
        <w:rPr>
          <w:noProof/>
        </w:rPr>
        <w:instrText xml:space="preserve"> PAGEREF _Toc208381881 \h </w:instrText>
      </w:r>
      <w:r>
        <w:rPr>
          <w:noProof/>
        </w:rPr>
      </w:r>
      <w:r>
        <w:rPr>
          <w:noProof/>
        </w:rPr>
        <w:fldChar w:fldCharType="separate"/>
      </w:r>
      <w:r>
        <w:rPr>
          <w:noProof/>
        </w:rPr>
        <w:t>11</w:t>
      </w:r>
      <w:r>
        <w:rPr>
          <w:noProof/>
        </w:rPr>
        <w:fldChar w:fldCharType="end"/>
      </w:r>
    </w:p>
    <w:p w14:paraId="71998559" w14:textId="74CC4A7E"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2.2</w:t>
      </w:r>
      <w:r>
        <w:rPr>
          <w:rFonts w:asciiTheme="minorHAnsi" w:eastAsiaTheme="minorEastAsia" w:hAnsiTheme="minorHAnsi" w:cstheme="minorBidi"/>
          <w:noProof/>
          <w:kern w:val="2"/>
          <w:szCs w:val="22"/>
          <w:lang w:eastAsia="es-CO"/>
          <w14:ligatures w14:val="standardContextual"/>
        </w:rPr>
        <w:tab/>
      </w:r>
      <w:r>
        <w:rPr>
          <w:noProof/>
        </w:rPr>
        <w:t>Objetivos específicos</w:t>
      </w:r>
      <w:r>
        <w:rPr>
          <w:noProof/>
        </w:rPr>
        <w:tab/>
      </w:r>
      <w:r>
        <w:rPr>
          <w:noProof/>
        </w:rPr>
        <w:fldChar w:fldCharType="begin"/>
      </w:r>
      <w:r>
        <w:rPr>
          <w:noProof/>
        </w:rPr>
        <w:instrText xml:space="preserve"> PAGEREF _Toc208381882 \h </w:instrText>
      </w:r>
      <w:r>
        <w:rPr>
          <w:noProof/>
        </w:rPr>
      </w:r>
      <w:r>
        <w:rPr>
          <w:noProof/>
        </w:rPr>
        <w:fldChar w:fldCharType="separate"/>
      </w:r>
      <w:r>
        <w:rPr>
          <w:noProof/>
        </w:rPr>
        <w:t>11</w:t>
      </w:r>
      <w:r>
        <w:rPr>
          <w:noProof/>
        </w:rPr>
        <w:fldChar w:fldCharType="end"/>
      </w:r>
    </w:p>
    <w:p w14:paraId="299D8C30" w14:textId="0763557D" w:rsidR="004F60D6" w:rsidRDefault="004F60D6">
      <w:pPr>
        <w:pStyle w:val="TDC1"/>
        <w:rPr>
          <w:rFonts w:asciiTheme="minorHAnsi" w:hAnsiTheme="minorHAnsi" w:cstheme="minorBidi"/>
          <w:b w:val="0"/>
          <w:bCs w:val="0"/>
          <w:noProof/>
          <w:kern w:val="2"/>
          <w:szCs w:val="22"/>
          <w:lang w:eastAsia="es-CO"/>
          <w14:ligatures w14:val="standardContextual"/>
        </w:rPr>
      </w:pPr>
      <w:r>
        <w:rPr>
          <w:noProof/>
        </w:rPr>
        <w:t>3.</w:t>
      </w:r>
      <w:r>
        <w:rPr>
          <w:rFonts w:asciiTheme="minorHAnsi" w:hAnsiTheme="minorHAnsi" w:cstheme="minorBidi"/>
          <w:b w:val="0"/>
          <w:bCs w:val="0"/>
          <w:noProof/>
          <w:kern w:val="2"/>
          <w:szCs w:val="22"/>
          <w:lang w:eastAsia="es-CO"/>
          <w14:ligatures w14:val="standardContextual"/>
        </w:rPr>
        <w:tab/>
      </w:r>
      <w:r>
        <w:rPr>
          <w:noProof/>
        </w:rPr>
        <w:t>GENERALIDADES</w:t>
      </w:r>
      <w:r>
        <w:rPr>
          <w:noProof/>
        </w:rPr>
        <w:tab/>
      </w:r>
      <w:r>
        <w:rPr>
          <w:noProof/>
        </w:rPr>
        <w:fldChar w:fldCharType="begin"/>
      </w:r>
      <w:r>
        <w:rPr>
          <w:noProof/>
        </w:rPr>
        <w:instrText xml:space="preserve"> PAGEREF _Toc208381883 \h </w:instrText>
      </w:r>
      <w:r>
        <w:rPr>
          <w:noProof/>
        </w:rPr>
      </w:r>
      <w:r>
        <w:rPr>
          <w:noProof/>
        </w:rPr>
        <w:fldChar w:fldCharType="separate"/>
      </w:r>
      <w:r>
        <w:rPr>
          <w:noProof/>
        </w:rPr>
        <w:t>13</w:t>
      </w:r>
      <w:r>
        <w:rPr>
          <w:noProof/>
        </w:rPr>
        <w:fldChar w:fldCharType="end"/>
      </w:r>
    </w:p>
    <w:p w14:paraId="1C17D3CC" w14:textId="027AD87B"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3.1</w:t>
      </w:r>
      <w:r>
        <w:rPr>
          <w:rFonts w:asciiTheme="minorHAnsi" w:eastAsiaTheme="minorEastAsia" w:hAnsiTheme="minorHAnsi" w:cstheme="minorBidi"/>
          <w:noProof/>
          <w:kern w:val="2"/>
          <w:szCs w:val="22"/>
          <w:lang w:eastAsia="es-CO"/>
          <w14:ligatures w14:val="standardContextual"/>
        </w:rPr>
        <w:tab/>
      </w:r>
      <w:r>
        <w:rPr>
          <w:noProof/>
        </w:rPr>
        <w:t>Normativa aplicable</w:t>
      </w:r>
      <w:r>
        <w:rPr>
          <w:noProof/>
        </w:rPr>
        <w:tab/>
      </w:r>
      <w:r>
        <w:rPr>
          <w:noProof/>
        </w:rPr>
        <w:fldChar w:fldCharType="begin"/>
      </w:r>
      <w:r>
        <w:rPr>
          <w:noProof/>
        </w:rPr>
        <w:instrText xml:space="preserve"> PAGEREF _Toc208381884 \h </w:instrText>
      </w:r>
      <w:r>
        <w:rPr>
          <w:noProof/>
        </w:rPr>
      </w:r>
      <w:r>
        <w:rPr>
          <w:noProof/>
        </w:rPr>
        <w:fldChar w:fldCharType="separate"/>
      </w:r>
      <w:r>
        <w:rPr>
          <w:noProof/>
        </w:rPr>
        <w:t>13</w:t>
      </w:r>
      <w:r>
        <w:rPr>
          <w:noProof/>
        </w:rPr>
        <w:fldChar w:fldCharType="end"/>
      </w:r>
    </w:p>
    <w:p w14:paraId="59250217" w14:textId="3D6686E4"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3.2</w:t>
      </w:r>
      <w:r>
        <w:rPr>
          <w:rFonts w:asciiTheme="minorHAnsi" w:eastAsiaTheme="minorEastAsia" w:hAnsiTheme="minorHAnsi" w:cstheme="minorBidi"/>
          <w:noProof/>
          <w:kern w:val="2"/>
          <w:szCs w:val="22"/>
          <w:lang w:eastAsia="es-CO"/>
          <w14:ligatures w14:val="standardContextual"/>
        </w:rPr>
        <w:tab/>
      </w:r>
      <w:r>
        <w:rPr>
          <w:noProof/>
        </w:rPr>
        <w:t>Información de la empresa</w:t>
      </w:r>
      <w:r>
        <w:rPr>
          <w:noProof/>
        </w:rPr>
        <w:tab/>
      </w:r>
      <w:r>
        <w:rPr>
          <w:noProof/>
        </w:rPr>
        <w:fldChar w:fldCharType="begin"/>
      </w:r>
      <w:r>
        <w:rPr>
          <w:noProof/>
        </w:rPr>
        <w:instrText xml:space="preserve"> PAGEREF _Toc208381885 \h </w:instrText>
      </w:r>
      <w:r>
        <w:rPr>
          <w:noProof/>
        </w:rPr>
      </w:r>
      <w:r>
        <w:rPr>
          <w:noProof/>
        </w:rPr>
        <w:fldChar w:fldCharType="separate"/>
      </w:r>
      <w:r>
        <w:rPr>
          <w:noProof/>
        </w:rPr>
        <w:t>13</w:t>
      </w:r>
      <w:r>
        <w:rPr>
          <w:noProof/>
        </w:rPr>
        <w:fldChar w:fldCharType="end"/>
      </w:r>
    </w:p>
    <w:p w14:paraId="7BCE030B" w14:textId="18095D77"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3.3</w:t>
      </w:r>
      <w:r>
        <w:rPr>
          <w:rFonts w:asciiTheme="minorHAnsi" w:eastAsiaTheme="minorEastAsia" w:hAnsiTheme="minorHAnsi" w:cstheme="minorBidi"/>
          <w:noProof/>
          <w:kern w:val="2"/>
          <w:szCs w:val="22"/>
          <w:lang w:eastAsia="es-CO"/>
          <w14:ligatures w14:val="standardContextual"/>
        </w:rPr>
        <w:tab/>
      </w:r>
      <w:r>
        <w:rPr>
          <w:noProof/>
        </w:rPr>
        <w:t>{empresa_responsable_estudio}</w:t>
      </w:r>
      <w:r>
        <w:rPr>
          <w:noProof/>
        </w:rPr>
        <w:tab/>
      </w:r>
      <w:r>
        <w:rPr>
          <w:noProof/>
        </w:rPr>
        <w:fldChar w:fldCharType="begin"/>
      </w:r>
      <w:r>
        <w:rPr>
          <w:noProof/>
        </w:rPr>
        <w:instrText xml:space="preserve"> PAGEREF _Toc208381886 \h </w:instrText>
      </w:r>
      <w:r>
        <w:rPr>
          <w:noProof/>
        </w:rPr>
      </w:r>
      <w:r>
        <w:rPr>
          <w:noProof/>
        </w:rPr>
        <w:fldChar w:fldCharType="separate"/>
      </w:r>
      <w:r>
        <w:rPr>
          <w:noProof/>
        </w:rPr>
        <w:t>13</w:t>
      </w:r>
      <w:r>
        <w:rPr>
          <w:noProof/>
        </w:rPr>
        <w:fldChar w:fldCharType="end"/>
      </w:r>
    </w:p>
    <w:p w14:paraId="2957C345" w14:textId="1DAA6E96" w:rsidR="004F60D6" w:rsidRDefault="004F60D6">
      <w:pPr>
        <w:pStyle w:val="TDC1"/>
        <w:rPr>
          <w:rFonts w:asciiTheme="minorHAnsi" w:hAnsiTheme="minorHAnsi" w:cstheme="minorBidi"/>
          <w:b w:val="0"/>
          <w:bCs w:val="0"/>
          <w:noProof/>
          <w:kern w:val="2"/>
          <w:szCs w:val="22"/>
          <w:lang w:eastAsia="es-CO"/>
          <w14:ligatures w14:val="standardContextual"/>
        </w:rPr>
      </w:pPr>
      <w:r>
        <w:rPr>
          <w:noProof/>
        </w:rPr>
        <w:t>4.</w:t>
      </w:r>
      <w:r>
        <w:rPr>
          <w:rFonts w:asciiTheme="minorHAnsi" w:hAnsiTheme="minorHAnsi" w:cstheme="minorBidi"/>
          <w:b w:val="0"/>
          <w:bCs w:val="0"/>
          <w:noProof/>
          <w:kern w:val="2"/>
          <w:szCs w:val="22"/>
          <w:lang w:eastAsia="es-CO"/>
          <w14:ligatures w14:val="standardContextual"/>
        </w:rPr>
        <w:tab/>
      </w:r>
      <w:r>
        <w:rPr>
          <w:noProof/>
        </w:rPr>
        <w:t>METODOLOGÍA DEL MONITOREO</w:t>
      </w:r>
      <w:r>
        <w:rPr>
          <w:noProof/>
        </w:rPr>
        <w:tab/>
      </w:r>
      <w:r>
        <w:rPr>
          <w:noProof/>
        </w:rPr>
        <w:fldChar w:fldCharType="begin"/>
      </w:r>
      <w:r>
        <w:rPr>
          <w:noProof/>
        </w:rPr>
        <w:instrText xml:space="preserve"> PAGEREF _Toc208381887 \h </w:instrText>
      </w:r>
      <w:r>
        <w:rPr>
          <w:noProof/>
        </w:rPr>
      </w:r>
      <w:r>
        <w:rPr>
          <w:noProof/>
        </w:rPr>
        <w:fldChar w:fldCharType="separate"/>
      </w:r>
      <w:r>
        <w:rPr>
          <w:noProof/>
        </w:rPr>
        <w:t>16</w:t>
      </w:r>
      <w:r>
        <w:rPr>
          <w:noProof/>
        </w:rPr>
        <w:fldChar w:fldCharType="end"/>
      </w:r>
    </w:p>
    <w:p w14:paraId="26EAF4BA" w14:textId="434F4583"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4.1</w:t>
      </w:r>
      <w:r>
        <w:rPr>
          <w:rFonts w:asciiTheme="minorHAnsi" w:eastAsiaTheme="minorEastAsia" w:hAnsiTheme="minorHAnsi" w:cstheme="minorBidi"/>
          <w:noProof/>
          <w:kern w:val="2"/>
          <w:szCs w:val="22"/>
          <w:lang w:eastAsia="es-CO"/>
          <w14:ligatures w14:val="standardContextual"/>
        </w:rPr>
        <w:tab/>
      </w:r>
      <w:r>
        <w:rPr>
          <w:noProof/>
        </w:rPr>
        <w:t>Características del monitoreo</w:t>
      </w:r>
      <w:r>
        <w:rPr>
          <w:noProof/>
        </w:rPr>
        <w:tab/>
      </w:r>
      <w:r>
        <w:rPr>
          <w:noProof/>
        </w:rPr>
        <w:fldChar w:fldCharType="begin"/>
      </w:r>
      <w:r>
        <w:rPr>
          <w:noProof/>
        </w:rPr>
        <w:instrText xml:space="preserve"> PAGEREF _Toc208381888 \h </w:instrText>
      </w:r>
      <w:r>
        <w:rPr>
          <w:noProof/>
        </w:rPr>
      </w:r>
      <w:r>
        <w:rPr>
          <w:noProof/>
        </w:rPr>
        <w:fldChar w:fldCharType="separate"/>
      </w:r>
      <w:r>
        <w:rPr>
          <w:noProof/>
        </w:rPr>
        <w:t>16</w:t>
      </w:r>
      <w:r>
        <w:rPr>
          <w:noProof/>
        </w:rPr>
        <w:fldChar w:fldCharType="end"/>
      </w:r>
    </w:p>
    <w:p w14:paraId="1EBB4210" w14:textId="544A9ECF"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4.2</w:t>
      </w:r>
      <w:r>
        <w:rPr>
          <w:rFonts w:asciiTheme="minorHAnsi" w:eastAsiaTheme="minorEastAsia" w:hAnsiTheme="minorHAnsi" w:cstheme="minorBidi"/>
          <w:noProof/>
          <w:kern w:val="2"/>
          <w:szCs w:val="22"/>
          <w:lang w:eastAsia="es-CO"/>
          <w14:ligatures w14:val="standardContextual"/>
        </w:rPr>
        <w:tab/>
      </w:r>
      <w:r>
        <w:rPr>
          <w:noProof/>
        </w:rPr>
        <w:t>Descripción de los puntos de muestreo</w:t>
      </w:r>
      <w:r>
        <w:rPr>
          <w:noProof/>
        </w:rPr>
        <w:tab/>
      </w:r>
      <w:r>
        <w:rPr>
          <w:noProof/>
        </w:rPr>
        <w:fldChar w:fldCharType="begin"/>
      </w:r>
      <w:r>
        <w:rPr>
          <w:noProof/>
        </w:rPr>
        <w:instrText xml:space="preserve"> PAGEREF _Toc208381889 \h </w:instrText>
      </w:r>
      <w:r>
        <w:rPr>
          <w:noProof/>
        </w:rPr>
      </w:r>
      <w:r>
        <w:rPr>
          <w:noProof/>
        </w:rPr>
        <w:fldChar w:fldCharType="separate"/>
      </w:r>
      <w:r>
        <w:rPr>
          <w:noProof/>
        </w:rPr>
        <w:t>16</w:t>
      </w:r>
      <w:r>
        <w:rPr>
          <w:noProof/>
        </w:rPr>
        <w:fldChar w:fldCharType="end"/>
      </w:r>
    </w:p>
    <w:p w14:paraId="10E22606" w14:textId="505F3E7D"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lang w:eastAsia="es-MX"/>
        </w:rPr>
        <w:t>4.3</w:t>
      </w:r>
      <w:r>
        <w:rPr>
          <w:rFonts w:asciiTheme="minorHAnsi" w:eastAsiaTheme="minorEastAsia" w:hAnsiTheme="minorHAnsi" w:cstheme="minorBidi"/>
          <w:noProof/>
          <w:kern w:val="2"/>
          <w:szCs w:val="22"/>
          <w:lang w:eastAsia="es-CO"/>
          <w14:ligatures w14:val="standardContextual"/>
        </w:rPr>
        <w:tab/>
      </w:r>
      <w:r>
        <w:rPr>
          <w:noProof/>
          <w:lang w:eastAsia="es-MX"/>
        </w:rPr>
        <w:t>Ubicación de los puntos de muestreo</w:t>
      </w:r>
      <w:r>
        <w:rPr>
          <w:noProof/>
        </w:rPr>
        <w:tab/>
      </w:r>
      <w:r>
        <w:rPr>
          <w:noProof/>
        </w:rPr>
        <w:fldChar w:fldCharType="begin"/>
      </w:r>
      <w:r>
        <w:rPr>
          <w:noProof/>
        </w:rPr>
        <w:instrText xml:space="preserve"> PAGEREF _Toc208381890 \h </w:instrText>
      </w:r>
      <w:r>
        <w:rPr>
          <w:noProof/>
        </w:rPr>
      </w:r>
      <w:r>
        <w:rPr>
          <w:noProof/>
        </w:rPr>
        <w:fldChar w:fldCharType="separate"/>
      </w:r>
      <w:r>
        <w:rPr>
          <w:noProof/>
        </w:rPr>
        <w:t>17</w:t>
      </w:r>
      <w:r>
        <w:rPr>
          <w:noProof/>
        </w:rPr>
        <w:fldChar w:fldCharType="end"/>
      </w:r>
    </w:p>
    <w:p w14:paraId="4ED96F39" w14:textId="566E62EB"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4.4</w:t>
      </w:r>
      <w:r>
        <w:rPr>
          <w:rFonts w:asciiTheme="minorHAnsi" w:eastAsiaTheme="minorEastAsia" w:hAnsiTheme="minorHAnsi" w:cstheme="minorBidi"/>
          <w:noProof/>
          <w:kern w:val="2"/>
          <w:szCs w:val="22"/>
          <w:lang w:eastAsia="es-CO"/>
          <w14:ligatures w14:val="standardContextual"/>
        </w:rPr>
        <w:tab/>
      </w:r>
      <w:r>
        <w:rPr>
          <w:noProof/>
        </w:rPr>
        <w:t>Descripción metodológica</w:t>
      </w:r>
      <w:r>
        <w:rPr>
          <w:noProof/>
        </w:rPr>
        <w:tab/>
      </w:r>
      <w:r>
        <w:rPr>
          <w:noProof/>
        </w:rPr>
        <w:fldChar w:fldCharType="begin"/>
      </w:r>
      <w:r>
        <w:rPr>
          <w:noProof/>
        </w:rPr>
        <w:instrText xml:space="preserve"> PAGEREF _Toc208381891 \h </w:instrText>
      </w:r>
      <w:r>
        <w:rPr>
          <w:noProof/>
        </w:rPr>
      </w:r>
      <w:r>
        <w:rPr>
          <w:noProof/>
        </w:rPr>
        <w:fldChar w:fldCharType="separate"/>
      </w:r>
      <w:r>
        <w:rPr>
          <w:noProof/>
        </w:rPr>
        <w:t>17</w:t>
      </w:r>
      <w:r>
        <w:rPr>
          <w:noProof/>
        </w:rPr>
        <w:fldChar w:fldCharType="end"/>
      </w:r>
    </w:p>
    <w:p w14:paraId="068CBCA5" w14:textId="5F015721" w:rsidR="004F60D6" w:rsidRDefault="004F60D6">
      <w:pPr>
        <w:pStyle w:val="TDC3"/>
        <w:tabs>
          <w:tab w:val="left" w:pos="1200"/>
          <w:tab w:val="right" w:leader="dot" w:pos="8828"/>
        </w:tabs>
        <w:rPr>
          <w:rFonts w:asciiTheme="minorHAnsi" w:eastAsiaTheme="minorEastAsia" w:hAnsiTheme="minorHAnsi" w:cstheme="minorBidi"/>
          <w:iCs w:val="0"/>
          <w:noProof/>
          <w:kern w:val="2"/>
          <w:szCs w:val="22"/>
          <w:lang w:eastAsia="es-CO"/>
          <w14:ligatures w14:val="standardContextual"/>
        </w:rPr>
      </w:pPr>
      <w:r>
        <w:rPr>
          <w:noProof/>
        </w:rPr>
        <w:t>4.4.1</w:t>
      </w:r>
      <w:r>
        <w:rPr>
          <w:rFonts w:asciiTheme="minorHAnsi" w:eastAsiaTheme="minorEastAsia" w:hAnsiTheme="minorHAnsi" w:cstheme="minorBidi"/>
          <w:iCs w:val="0"/>
          <w:noProof/>
          <w:kern w:val="2"/>
          <w:szCs w:val="22"/>
          <w:lang w:eastAsia="es-CO"/>
          <w14:ligatures w14:val="standardContextual"/>
        </w:rPr>
        <w:tab/>
      </w:r>
      <w:r>
        <w:rPr>
          <w:noProof/>
        </w:rPr>
        <w:t>Etapa de campo</w:t>
      </w:r>
      <w:r>
        <w:rPr>
          <w:noProof/>
        </w:rPr>
        <w:tab/>
      </w:r>
      <w:r>
        <w:rPr>
          <w:noProof/>
        </w:rPr>
        <w:fldChar w:fldCharType="begin"/>
      </w:r>
      <w:r>
        <w:rPr>
          <w:noProof/>
        </w:rPr>
        <w:instrText xml:space="preserve"> PAGEREF _Toc208381892 \h </w:instrText>
      </w:r>
      <w:r>
        <w:rPr>
          <w:noProof/>
        </w:rPr>
      </w:r>
      <w:r>
        <w:rPr>
          <w:noProof/>
        </w:rPr>
        <w:fldChar w:fldCharType="separate"/>
      </w:r>
      <w:r>
        <w:rPr>
          <w:noProof/>
        </w:rPr>
        <w:t>19</w:t>
      </w:r>
      <w:r>
        <w:rPr>
          <w:noProof/>
        </w:rPr>
        <w:fldChar w:fldCharType="end"/>
      </w:r>
    </w:p>
    <w:p w14:paraId="602DBEBC" w14:textId="603FF293" w:rsidR="004F60D6" w:rsidRDefault="004F60D6">
      <w:pPr>
        <w:pStyle w:val="TDC3"/>
        <w:tabs>
          <w:tab w:val="left" w:pos="1200"/>
          <w:tab w:val="right" w:leader="dot" w:pos="8828"/>
        </w:tabs>
        <w:rPr>
          <w:rFonts w:asciiTheme="minorHAnsi" w:eastAsiaTheme="minorEastAsia" w:hAnsiTheme="minorHAnsi" w:cstheme="minorBidi"/>
          <w:iCs w:val="0"/>
          <w:noProof/>
          <w:kern w:val="2"/>
          <w:szCs w:val="22"/>
          <w:lang w:eastAsia="es-CO"/>
          <w14:ligatures w14:val="standardContextual"/>
        </w:rPr>
      </w:pPr>
      <w:r>
        <w:rPr>
          <w:noProof/>
        </w:rPr>
        <w:t>4.4.2</w:t>
      </w:r>
      <w:r>
        <w:rPr>
          <w:rFonts w:asciiTheme="minorHAnsi" w:eastAsiaTheme="minorEastAsia" w:hAnsiTheme="minorHAnsi" w:cstheme="minorBidi"/>
          <w:iCs w:val="0"/>
          <w:noProof/>
          <w:kern w:val="2"/>
          <w:szCs w:val="22"/>
          <w:lang w:eastAsia="es-CO"/>
          <w14:ligatures w14:val="standardContextual"/>
        </w:rPr>
        <w:tab/>
      </w:r>
      <w:r>
        <w:rPr>
          <w:noProof/>
        </w:rPr>
        <w:t>Etapa de laboratorio</w:t>
      </w:r>
      <w:r>
        <w:rPr>
          <w:noProof/>
        </w:rPr>
        <w:tab/>
      </w:r>
      <w:r>
        <w:rPr>
          <w:noProof/>
        </w:rPr>
        <w:fldChar w:fldCharType="begin"/>
      </w:r>
      <w:r>
        <w:rPr>
          <w:noProof/>
        </w:rPr>
        <w:instrText xml:space="preserve"> PAGEREF _Toc208381893 \h </w:instrText>
      </w:r>
      <w:r>
        <w:rPr>
          <w:noProof/>
        </w:rPr>
      </w:r>
      <w:r>
        <w:rPr>
          <w:noProof/>
        </w:rPr>
        <w:fldChar w:fldCharType="separate"/>
      </w:r>
      <w:r>
        <w:rPr>
          <w:noProof/>
        </w:rPr>
        <w:t>26</w:t>
      </w:r>
      <w:r>
        <w:rPr>
          <w:noProof/>
        </w:rPr>
        <w:fldChar w:fldCharType="end"/>
      </w:r>
    </w:p>
    <w:p w14:paraId="55FB265C" w14:textId="5A424BC3" w:rsidR="004F60D6" w:rsidRDefault="004F60D6">
      <w:pPr>
        <w:pStyle w:val="TDC3"/>
        <w:tabs>
          <w:tab w:val="left" w:pos="1200"/>
          <w:tab w:val="right" w:leader="dot" w:pos="8828"/>
        </w:tabs>
        <w:rPr>
          <w:rFonts w:asciiTheme="minorHAnsi" w:eastAsiaTheme="minorEastAsia" w:hAnsiTheme="minorHAnsi" w:cstheme="minorBidi"/>
          <w:iCs w:val="0"/>
          <w:noProof/>
          <w:kern w:val="2"/>
          <w:szCs w:val="22"/>
          <w:lang w:eastAsia="es-CO"/>
          <w14:ligatures w14:val="standardContextual"/>
        </w:rPr>
      </w:pPr>
      <w:r w:rsidRPr="002A48E3">
        <w:rPr>
          <w:rFonts w:eastAsiaTheme="minorEastAsia"/>
          <w:noProof/>
        </w:rPr>
        <w:t>4.4.3</w:t>
      </w:r>
      <w:r>
        <w:rPr>
          <w:rFonts w:asciiTheme="minorHAnsi" w:eastAsiaTheme="minorEastAsia" w:hAnsiTheme="minorHAnsi" w:cstheme="minorBidi"/>
          <w:iCs w:val="0"/>
          <w:noProof/>
          <w:kern w:val="2"/>
          <w:szCs w:val="22"/>
          <w:lang w:eastAsia="es-CO"/>
          <w14:ligatures w14:val="standardContextual"/>
        </w:rPr>
        <w:tab/>
      </w:r>
      <w:r w:rsidRPr="002A48E3">
        <w:rPr>
          <w:rFonts w:eastAsiaTheme="minorEastAsia"/>
          <w:noProof/>
        </w:rPr>
        <w:t>Incertidumbre de resultados</w:t>
      </w:r>
      <w:r>
        <w:rPr>
          <w:noProof/>
        </w:rPr>
        <w:tab/>
      </w:r>
      <w:r>
        <w:rPr>
          <w:noProof/>
        </w:rPr>
        <w:fldChar w:fldCharType="begin"/>
      </w:r>
      <w:r>
        <w:rPr>
          <w:noProof/>
        </w:rPr>
        <w:instrText xml:space="preserve"> PAGEREF _Toc208381894 \h </w:instrText>
      </w:r>
      <w:r>
        <w:rPr>
          <w:noProof/>
        </w:rPr>
      </w:r>
      <w:r>
        <w:rPr>
          <w:noProof/>
        </w:rPr>
        <w:fldChar w:fldCharType="separate"/>
      </w:r>
      <w:r>
        <w:rPr>
          <w:noProof/>
        </w:rPr>
        <w:t>27</w:t>
      </w:r>
      <w:r>
        <w:rPr>
          <w:noProof/>
        </w:rPr>
        <w:fldChar w:fldCharType="end"/>
      </w:r>
    </w:p>
    <w:p w14:paraId="1EFB7F20" w14:textId="785C0D3C"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sidRPr="002A48E3">
        <w:rPr>
          <w:rFonts w:eastAsiaTheme="minorEastAsia"/>
          <w:noProof/>
          <w:lang w:val="es-ES_tradnl"/>
        </w:rPr>
        <w:t>4.5</w:t>
      </w:r>
      <w:r>
        <w:rPr>
          <w:rFonts w:asciiTheme="minorHAnsi" w:eastAsiaTheme="minorEastAsia" w:hAnsiTheme="minorHAnsi" w:cstheme="minorBidi"/>
          <w:noProof/>
          <w:kern w:val="2"/>
          <w:szCs w:val="22"/>
          <w:lang w:eastAsia="es-CO"/>
          <w14:ligatures w14:val="standardContextual"/>
        </w:rPr>
        <w:tab/>
      </w:r>
      <w:r>
        <w:rPr>
          <w:noProof/>
        </w:rPr>
        <w:t>Análisis de información</w:t>
      </w:r>
      <w:r>
        <w:rPr>
          <w:noProof/>
        </w:rPr>
        <w:tab/>
      </w:r>
      <w:r>
        <w:rPr>
          <w:noProof/>
        </w:rPr>
        <w:fldChar w:fldCharType="begin"/>
      </w:r>
      <w:r>
        <w:rPr>
          <w:noProof/>
        </w:rPr>
        <w:instrText xml:space="preserve"> PAGEREF _Toc208381895 \h </w:instrText>
      </w:r>
      <w:r>
        <w:rPr>
          <w:noProof/>
        </w:rPr>
      </w:r>
      <w:r>
        <w:rPr>
          <w:noProof/>
        </w:rPr>
        <w:fldChar w:fldCharType="separate"/>
      </w:r>
      <w:r>
        <w:rPr>
          <w:noProof/>
        </w:rPr>
        <w:t>27</w:t>
      </w:r>
      <w:r>
        <w:rPr>
          <w:noProof/>
        </w:rPr>
        <w:fldChar w:fldCharType="end"/>
      </w:r>
    </w:p>
    <w:p w14:paraId="3148B116" w14:textId="3C08BC6A"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4.6</w:t>
      </w:r>
      <w:r>
        <w:rPr>
          <w:rFonts w:asciiTheme="minorHAnsi" w:eastAsiaTheme="minorEastAsia" w:hAnsiTheme="minorHAnsi" w:cstheme="minorBidi"/>
          <w:noProof/>
          <w:kern w:val="2"/>
          <w:szCs w:val="22"/>
          <w:lang w:eastAsia="es-CO"/>
          <w14:ligatures w14:val="standardContextual"/>
        </w:rPr>
        <w:tab/>
      </w:r>
      <w:r>
        <w:rPr>
          <w:noProof/>
        </w:rPr>
        <w:t>Regla de decisión y declaración de conformidad</w:t>
      </w:r>
      <w:r>
        <w:rPr>
          <w:noProof/>
        </w:rPr>
        <w:tab/>
      </w:r>
      <w:r>
        <w:rPr>
          <w:noProof/>
        </w:rPr>
        <w:fldChar w:fldCharType="begin"/>
      </w:r>
      <w:r>
        <w:rPr>
          <w:noProof/>
        </w:rPr>
        <w:instrText xml:space="preserve"> PAGEREF _Toc208381896 \h </w:instrText>
      </w:r>
      <w:r>
        <w:rPr>
          <w:noProof/>
        </w:rPr>
      </w:r>
      <w:r>
        <w:rPr>
          <w:noProof/>
        </w:rPr>
        <w:fldChar w:fldCharType="separate"/>
      </w:r>
      <w:r>
        <w:rPr>
          <w:noProof/>
        </w:rPr>
        <w:t>31</w:t>
      </w:r>
      <w:r>
        <w:rPr>
          <w:noProof/>
        </w:rPr>
        <w:fldChar w:fldCharType="end"/>
      </w:r>
    </w:p>
    <w:p w14:paraId="4CBE7740" w14:textId="30F38D82" w:rsidR="004F60D6" w:rsidRDefault="004F60D6">
      <w:pPr>
        <w:pStyle w:val="TDC3"/>
        <w:tabs>
          <w:tab w:val="left" w:pos="1200"/>
          <w:tab w:val="right" w:leader="dot" w:pos="8828"/>
        </w:tabs>
        <w:rPr>
          <w:rFonts w:asciiTheme="minorHAnsi" w:eastAsiaTheme="minorEastAsia" w:hAnsiTheme="minorHAnsi" w:cstheme="minorBidi"/>
          <w:iCs w:val="0"/>
          <w:noProof/>
          <w:kern w:val="2"/>
          <w:szCs w:val="22"/>
          <w:lang w:eastAsia="es-CO"/>
          <w14:ligatures w14:val="standardContextual"/>
        </w:rPr>
      </w:pPr>
      <w:r>
        <w:rPr>
          <w:noProof/>
        </w:rPr>
        <w:t>4.6.1</w:t>
      </w:r>
      <w:r>
        <w:rPr>
          <w:rFonts w:asciiTheme="minorHAnsi" w:eastAsiaTheme="minorEastAsia" w:hAnsiTheme="minorHAnsi" w:cstheme="minorBidi"/>
          <w:iCs w:val="0"/>
          <w:noProof/>
          <w:kern w:val="2"/>
          <w:szCs w:val="22"/>
          <w:lang w:eastAsia="es-CO"/>
          <w14:ligatures w14:val="standardContextual"/>
        </w:rPr>
        <w:tab/>
      </w:r>
      <w:r>
        <w:rPr>
          <w:noProof/>
        </w:rPr>
        <w:t>Incertidumbre del resultado (U±)</w:t>
      </w:r>
      <w:r>
        <w:rPr>
          <w:noProof/>
        </w:rPr>
        <w:tab/>
      </w:r>
      <w:r>
        <w:rPr>
          <w:noProof/>
        </w:rPr>
        <w:fldChar w:fldCharType="begin"/>
      </w:r>
      <w:r>
        <w:rPr>
          <w:noProof/>
        </w:rPr>
        <w:instrText xml:space="preserve"> PAGEREF _Toc208381897 \h </w:instrText>
      </w:r>
      <w:r>
        <w:rPr>
          <w:noProof/>
        </w:rPr>
      </w:r>
      <w:r>
        <w:rPr>
          <w:noProof/>
        </w:rPr>
        <w:fldChar w:fldCharType="separate"/>
      </w:r>
      <w:r>
        <w:rPr>
          <w:noProof/>
        </w:rPr>
        <w:t>32</w:t>
      </w:r>
      <w:r>
        <w:rPr>
          <w:noProof/>
        </w:rPr>
        <w:fldChar w:fldCharType="end"/>
      </w:r>
    </w:p>
    <w:p w14:paraId="41F1BF6C" w14:textId="55C094FE" w:rsidR="004F60D6" w:rsidRDefault="004F60D6">
      <w:pPr>
        <w:pStyle w:val="TDC1"/>
        <w:rPr>
          <w:rFonts w:asciiTheme="minorHAnsi" w:hAnsiTheme="minorHAnsi" w:cstheme="minorBidi"/>
          <w:b w:val="0"/>
          <w:bCs w:val="0"/>
          <w:noProof/>
          <w:kern w:val="2"/>
          <w:szCs w:val="22"/>
          <w:lang w:eastAsia="es-CO"/>
          <w14:ligatures w14:val="standardContextual"/>
        </w:rPr>
      </w:pPr>
      <w:r>
        <w:rPr>
          <w:noProof/>
        </w:rPr>
        <w:t>5.</w:t>
      </w:r>
      <w:r>
        <w:rPr>
          <w:rFonts w:asciiTheme="minorHAnsi" w:hAnsiTheme="minorHAnsi" w:cstheme="minorBidi"/>
          <w:b w:val="0"/>
          <w:bCs w:val="0"/>
          <w:noProof/>
          <w:kern w:val="2"/>
          <w:szCs w:val="22"/>
          <w:lang w:eastAsia="es-CO"/>
          <w14:ligatures w14:val="standardContextual"/>
        </w:rPr>
        <w:tab/>
      </w:r>
      <w:r>
        <w:rPr>
          <w:noProof/>
        </w:rPr>
        <w:t>RESULTADOS</w:t>
      </w:r>
      <w:r>
        <w:rPr>
          <w:noProof/>
        </w:rPr>
        <w:tab/>
      </w:r>
      <w:r>
        <w:rPr>
          <w:noProof/>
        </w:rPr>
        <w:fldChar w:fldCharType="begin"/>
      </w:r>
      <w:r>
        <w:rPr>
          <w:noProof/>
        </w:rPr>
        <w:instrText xml:space="preserve"> PAGEREF _Toc208381898 \h </w:instrText>
      </w:r>
      <w:r>
        <w:rPr>
          <w:noProof/>
        </w:rPr>
      </w:r>
      <w:r>
        <w:rPr>
          <w:noProof/>
        </w:rPr>
        <w:fldChar w:fldCharType="separate"/>
      </w:r>
      <w:r>
        <w:rPr>
          <w:noProof/>
        </w:rPr>
        <w:t>34</w:t>
      </w:r>
      <w:r>
        <w:rPr>
          <w:noProof/>
        </w:rPr>
        <w:fldChar w:fldCharType="end"/>
      </w:r>
    </w:p>
    <w:p w14:paraId="72495EA9" w14:textId="71339481" w:rsidR="004F60D6" w:rsidRDefault="004F60D6">
      <w:pPr>
        <w:pStyle w:val="TDC1"/>
        <w:rPr>
          <w:rFonts w:asciiTheme="minorHAnsi" w:hAnsiTheme="minorHAnsi" w:cstheme="minorBidi"/>
          <w:b w:val="0"/>
          <w:bCs w:val="0"/>
          <w:noProof/>
          <w:kern w:val="2"/>
          <w:szCs w:val="22"/>
          <w:lang w:eastAsia="es-CO"/>
          <w14:ligatures w14:val="standardContextual"/>
        </w:rPr>
      </w:pPr>
      <w:r>
        <w:rPr>
          <w:noProof/>
        </w:rPr>
        <w:t>6.</w:t>
      </w:r>
      <w:r>
        <w:rPr>
          <w:rFonts w:asciiTheme="minorHAnsi" w:hAnsiTheme="minorHAnsi" w:cstheme="minorBidi"/>
          <w:b w:val="0"/>
          <w:bCs w:val="0"/>
          <w:noProof/>
          <w:kern w:val="2"/>
          <w:szCs w:val="22"/>
          <w:lang w:eastAsia="es-CO"/>
          <w14:ligatures w14:val="standardContextual"/>
        </w:rPr>
        <w:tab/>
      </w:r>
      <w:r>
        <w:rPr>
          <w:noProof/>
        </w:rPr>
        <w:t>Biota acuática</w:t>
      </w:r>
      <w:r>
        <w:rPr>
          <w:noProof/>
        </w:rPr>
        <w:tab/>
      </w:r>
      <w:r>
        <w:rPr>
          <w:noProof/>
        </w:rPr>
        <w:fldChar w:fldCharType="begin"/>
      </w:r>
      <w:r>
        <w:rPr>
          <w:noProof/>
        </w:rPr>
        <w:instrText xml:space="preserve"> PAGEREF _Toc208381899 \h </w:instrText>
      </w:r>
      <w:r>
        <w:rPr>
          <w:noProof/>
        </w:rPr>
      </w:r>
      <w:r>
        <w:rPr>
          <w:noProof/>
        </w:rPr>
        <w:fldChar w:fldCharType="separate"/>
      </w:r>
      <w:r>
        <w:rPr>
          <w:noProof/>
        </w:rPr>
        <w:t>34</w:t>
      </w:r>
      <w:r>
        <w:rPr>
          <w:noProof/>
        </w:rPr>
        <w:fldChar w:fldCharType="end"/>
      </w:r>
    </w:p>
    <w:p w14:paraId="03C15DBA" w14:textId="0C8A5457"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6.1</w:t>
      </w:r>
      <w:r>
        <w:rPr>
          <w:rFonts w:asciiTheme="minorHAnsi" w:eastAsiaTheme="minorEastAsia" w:hAnsiTheme="minorHAnsi" w:cstheme="minorBidi"/>
          <w:noProof/>
          <w:kern w:val="2"/>
          <w:szCs w:val="22"/>
          <w:lang w:eastAsia="es-CO"/>
          <w14:ligatures w14:val="standardContextual"/>
        </w:rPr>
        <w:tab/>
      </w:r>
      <w:r>
        <w:rPr>
          <w:noProof/>
        </w:rPr>
        <w:t xml:space="preserve">Variables medidas </w:t>
      </w:r>
      <w:r w:rsidRPr="002A48E3">
        <w:rPr>
          <w:i/>
          <w:iCs/>
          <w:noProof/>
        </w:rPr>
        <w:t>in situ/</w:t>
      </w:r>
      <w:r>
        <w:rPr>
          <w:noProof/>
        </w:rPr>
        <w:t>Parámetros ambientales</w:t>
      </w:r>
      <w:r>
        <w:rPr>
          <w:noProof/>
        </w:rPr>
        <w:tab/>
      </w:r>
      <w:r>
        <w:rPr>
          <w:noProof/>
        </w:rPr>
        <w:fldChar w:fldCharType="begin"/>
      </w:r>
      <w:r>
        <w:rPr>
          <w:noProof/>
        </w:rPr>
        <w:instrText xml:space="preserve"> PAGEREF _Toc208381900 \h </w:instrText>
      </w:r>
      <w:r>
        <w:rPr>
          <w:noProof/>
        </w:rPr>
      </w:r>
      <w:r>
        <w:rPr>
          <w:noProof/>
        </w:rPr>
        <w:fldChar w:fldCharType="separate"/>
      </w:r>
      <w:r>
        <w:rPr>
          <w:noProof/>
        </w:rPr>
        <w:t>34</w:t>
      </w:r>
      <w:r>
        <w:rPr>
          <w:noProof/>
        </w:rPr>
        <w:fldChar w:fldCharType="end"/>
      </w:r>
    </w:p>
    <w:p w14:paraId="2C356471" w14:textId="0F7E3798"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6.2</w:t>
      </w:r>
      <w:r>
        <w:rPr>
          <w:rFonts w:asciiTheme="minorHAnsi" w:eastAsiaTheme="minorEastAsia" w:hAnsiTheme="minorHAnsi" w:cstheme="minorBidi"/>
          <w:noProof/>
          <w:kern w:val="2"/>
          <w:szCs w:val="22"/>
          <w:lang w:eastAsia="es-CO"/>
          <w14:ligatures w14:val="standardContextual"/>
        </w:rPr>
        <w:tab/>
      </w:r>
      <w:r>
        <w:rPr>
          <w:noProof/>
        </w:rPr>
        <w:t>Parámetro</w:t>
      </w:r>
      <w:r>
        <w:rPr>
          <w:noProof/>
        </w:rPr>
        <w:tab/>
      </w:r>
      <w:r>
        <w:rPr>
          <w:noProof/>
        </w:rPr>
        <w:fldChar w:fldCharType="begin"/>
      </w:r>
      <w:r>
        <w:rPr>
          <w:noProof/>
        </w:rPr>
        <w:instrText xml:space="preserve"> PAGEREF _Toc208381901 \h </w:instrText>
      </w:r>
      <w:r>
        <w:rPr>
          <w:noProof/>
        </w:rPr>
      </w:r>
      <w:r>
        <w:rPr>
          <w:noProof/>
        </w:rPr>
        <w:fldChar w:fldCharType="separate"/>
      </w:r>
      <w:r>
        <w:rPr>
          <w:noProof/>
        </w:rPr>
        <w:t>34</w:t>
      </w:r>
      <w:r>
        <w:rPr>
          <w:noProof/>
        </w:rPr>
        <w:fldChar w:fldCharType="end"/>
      </w:r>
    </w:p>
    <w:p w14:paraId="175AFB8D" w14:textId="39D06DB9" w:rsidR="004F60D6" w:rsidRDefault="004F60D6">
      <w:pPr>
        <w:pStyle w:val="TDC1"/>
        <w:rPr>
          <w:rFonts w:asciiTheme="minorHAnsi" w:hAnsiTheme="minorHAnsi" w:cstheme="minorBidi"/>
          <w:b w:val="0"/>
          <w:bCs w:val="0"/>
          <w:noProof/>
          <w:kern w:val="2"/>
          <w:szCs w:val="22"/>
          <w:lang w:eastAsia="es-CO"/>
          <w14:ligatures w14:val="standardContextual"/>
        </w:rPr>
      </w:pPr>
      <w:r w:rsidRPr="002A48E3">
        <w:rPr>
          <w:noProof/>
        </w:rPr>
        <w:t>7.</w:t>
      </w:r>
      <w:r>
        <w:rPr>
          <w:rFonts w:asciiTheme="minorHAnsi" w:hAnsiTheme="minorHAnsi" w:cstheme="minorBidi"/>
          <w:b w:val="0"/>
          <w:bCs w:val="0"/>
          <w:noProof/>
          <w:kern w:val="2"/>
          <w:szCs w:val="22"/>
          <w:lang w:eastAsia="es-CO"/>
          <w14:ligatures w14:val="standardContextual"/>
        </w:rPr>
        <w:tab/>
      </w:r>
      <w:r w:rsidRPr="002A48E3">
        <w:rPr>
          <w:noProof/>
        </w:rPr>
        <w:t>Biota terrestre (flora)</w:t>
      </w:r>
      <w:r>
        <w:rPr>
          <w:noProof/>
        </w:rPr>
        <w:tab/>
      </w:r>
      <w:r>
        <w:rPr>
          <w:noProof/>
        </w:rPr>
        <w:fldChar w:fldCharType="begin"/>
      </w:r>
      <w:r>
        <w:rPr>
          <w:noProof/>
        </w:rPr>
        <w:instrText xml:space="preserve"> PAGEREF _Toc208381902 \h </w:instrText>
      </w:r>
      <w:r>
        <w:rPr>
          <w:noProof/>
        </w:rPr>
      </w:r>
      <w:r>
        <w:rPr>
          <w:noProof/>
        </w:rPr>
        <w:fldChar w:fldCharType="separate"/>
      </w:r>
      <w:r>
        <w:rPr>
          <w:noProof/>
        </w:rPr>
        <w:t>35</w:t>
      </w:r>
      <w:r>
        <w:rPr>
          <w:noProof/>
        </w:rPr>
        <w:fldChar w:fldCharType="end"/>
      </w:r>
    </w:p>
    <w:p w14:paraId="1871020D" w14:textId="50A74E97"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7.1</w:t>
      </w:r>
      <w:r>
        <w:rPr>
          <w:rFonts w:asciiTheme="minorHAnsi" w:eastAsiaTheme="minorEastAsia" w:hAnsiTheme="minorHAnsi" w:cstheme="minorBidi"/>
          <w:noProof/>
          <w:kern w:val="2"/>
          <w:szCs w:val="22"/>
          <w:lang w:eastAsia="es-CO"/>
          <w14:ligatures w14:val="standardContextual"/>
        </w:rPr>
        <w:tab/>
      </w:r>
      <w:r>
        <w:rPr>
          <w:noProof/>
        </w:rPr>
        <w:t>Análisis de representatividad de muestreo</w:t>
      </w:r>
      <w:r>
        <w:rPr>
          <w:noProof/>
        </w:rPr>
        <w:tab/>
      </w:r>
      <w:r>
        <w:rPr>
          <w:noProof/>
        </w:rPr>
        <w:fldChar w:fldCharType="begin"/>
      </w:r>
      <w:r>
        <w:rPr>
          <w:noProof/>
        </w:rPr>
        <w:instrText xml:space="preserve"> PAGEREF _Toc208381903 \h </w:instrText>
      </w:r>
      <w:r>
        <w:rPr>
          <w:noProof/>
        </w:rPr>
      </w:r>
      <w:r>
        <w:rPr>
          <w:noProof/>
        </w:rPr>
        <w:fldChar w:fldCharType="separate"/>
      </w:r>
      <w:r>
        <w:rPr>
          <w:noProof/>
        </w:rPr>
        <w:t>35</w:t>
      </w:r>
      <w:r>
        <w:rPr>
          <w:noProof/>
        </w:rPr>
        <w:fldChar w:fldCharType="end"/>
      </w:r>
    </w:p>
    <w:p w14:paraId="42687E8B" w14:textId="7A980F13"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7.2</w:t>
      </w:r>
      <w:r>
        <w:rPr>
          <w:rFonts w:asciiTheme="minorHAnsi" w:eastAsiaTheme="minorEastAsia" w:hAnsiTheme="minorHAnsi" w:cstheme="minorBidi"/>
          <w:noProof/>
          <w:kern w:val="2"/>
          <w:szCs w:val="22"/>
          <w:lang w:eastAsia="es-CO"/>
          <w14:ligatures w14:val="standardContextual"/>
        </w:rPr>
        <w:tab/>
      </w:r>
      <w:r>
        <w:rPr>
          <w:noProof/>
        </w:rPr>
        <w:t>Composición florística y análisis estructural de las coberturas vegetales</w:t>
      </w:r>
      <w:r>
        <w:rPr>
          <w:noProof/>
        </w:rPr>
        <w:tab/>
      </w:r>
      <w:r>
        <w:rPr>
          <w:noProof/>
        </w:rPr>
        <w:fldChar w:fldCharType="begin"/>
      </w:r>
      <w:r>
        <w:rPr>
          <w:noProof/>
        </w:rPr>
        <w:instrText xml:space="preserve"> PAGEREF _Toc208381904 \h </w:instrText>
      </w:r>
      <w:r>
        <w:rPr>
          <w:noProof/>
        </w:rPr>
      </w:r>
      <w:r>
        <w:rPr>
          <w:noProof/>
        </w:rPr>
        <w:fldChar w:fldCharType="separate"/>
      </w:r>
      <w:r>
        <w:rPr>
          <w:noProof/>
        </w:rPr>
        <w:t>35</w:t>
      </w:r>
      <w:r>
        <w:rPr>
          <w:noProof/>
        </w:rPr>
        <w:fldChar w:fldCharType="end"/>
      </w:r>
    </w:p>
    <w:p w14:paraId="3DCB81D3" w14:textId="3CABBE38" w:rsidR="004F60D6" w:rsidRDefault="004F60D6">
      <w:pPr>
        <w:pStyle w:val="TDC3"/>
        <w:tabs>
          <w:tab w:val="left" w:pos="1200"/>
          <w:tab w:val="right" w:leader="dot" w:pos="8828"/>
        </w:tabs>
        <w:rPr>
          <w:rFonts w:asciiTheme="minorHAnsi" w:eastAsiaTheme="minorEastAsia" w:hAnsiTheme="minorHAnsi" w:cstheme="minorBidi"/>
          <w:iCs w:val="0"/>
          <w:noProof/>
          <w:kern w:val="2"/>
          <w:szCs w:val="22"/>
          <w:lang w:eastAsia="es-CO"/>
          <w14:ligatures w14:val="standardContextual"/>
        </w:rPr>
      </w:pPr>
      <w:r>
        <w:rPr>
          <w:noProof/>
        </w:rPr>
        <w:t>7.2.1</w:t>
      </w:r>
      <w:r>
        <w:rPr>
          <w:rFonts w:asciiTheme="minorHAnsi" w:eastAsiaTheme="minorEastAsia" w:hAnsiTheme="minorHAnsi" w:cstheme="minorBidi"/>
          <w:iCs w:val="0"/>
          <w:noProof/>
          <w:kern w:val="2"/>
          <w:szCs w:val="22"/>
          <w:lang w:eastAsia="es-CO"/>
          <w14:ligatures w14:val="standardContextual"/>
        </w:rPr>
        <w:tab/>
      </w:r>
      <w:r>
        <w:rPr>
          <w:noProof/>
        </w:rPr>
        <w:t xml:space="preserve">Nombre de la cobertura </w:t>
      </w:r>
      <w:r>
        <w:rPr>
          <w:noProof/>
        </w:rPr>
        <w:tab/>
      </w:r>
      <w:r>
        <w:rPr>
          <w:noProof/>
        </w:rPr>
        <w:fldChar w:fldCharType="begin"/>
      </w:r>
      <w:r>
        <w:rPr>
          <w:noProof/>
        </w:rPr>
        <w:instrText xml:space="preserve"> PAGEREF _Toc208381905 \h </w:instrText>
      </w:r>
      <w:r>
        <w:rPr>
          <w:noProof/>
        </w:rPr>
      </w:r>
      <w:r>
        <w:rPr>
          <w:noProof/>
        </w:rPr>
        <w:fldChar w:fldCharType="separate"/>
      </w:r>
      <w:r>
        <w:rPr>
          <w:noProof/>
        </w:rPr>
        <w:t>35</w:t>
      </w:r>
      <w:r>
        <w:rPr>
          <w:noProof/>
        </w:rPr>
        <w:fldChar w:fldCharType="end"/>
      </w:r>
    </w:p>
    <w:p w14:paraId="434041A3" w14:textId="345E5098"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7.3</w:t>
      </w:r>
      <w:r>
        <w:rPr>
          <w:rFonts w:asciiTheme="minorHAnsi" w:eastAsiaTheme="minorEastAsia" w:hAnsiTheme="minorHAnsi" w:cstheme="minorBidi"/>
          <w:noProof/>
          <w:kern w:val="2"/>
          <w:szCs w:val="22"/>
          <w:lang w:eastAsia="es-CO"/>
          <w14:ligatures w14:val="standardContextual"/>
        </w:rPr>
        <w:tab/>
      </w:r>
      <w:r>
        <w:rPr>
          <w:noProof/>
        </w:rPr>
        <w:t>Análisis de diversidad</w:t>
      </w:r>
      <w:r>
        <w:rPr>
          <w:noProof/>
        </w:rPr>
        <w:tab/>
      </w:r>
      <w:r>
        <w:rPr>
          <w:noProof/>
        </w:rPr>
        <w:fldChar w:fldCharType="begin"/>
      </w:r>
      <w:r>
        <w:rPr>
          <w:noProof/>
        </w:rPr>
        <w:instrText xml:space="preserve"> PAGEREF _Toc208381906 \h </w:instrText>
      </w:r>
      <w:r>
        <w:rPr>
          <w:noProof/>
        </w:rPr>
      </w:r>
      <w:r>
        <w:rPr>
          <w:noProof/>
        </w:rPr>
        <w:fldChar w:fldCharType="separate"/>
      </w:r>
      <w:r>
        <w:rPr>
          <w:noProof/>
        </w:rPr>
        <w:t>35</w:t>
      </w:r>
      <w:r>
        <w:rPr>
          <w:noProof/>
        </w:rPr>
        <w:fldChar w:fldCharType="end"/>
      </w:r>
    </w:p>
    <w:p w14:paraId="1322D6B8" w14:textId="49C1A5E0" w:rsidR="004F60D6" w:rsidRDefault="004F60D6">
      <w:pPr>
        <w:pStyle w:val="TDC3"/>
        <w:tabs>
          <w:tab w:val="left" w:pos="1200"/>
          <w:tab w:val="right" w:leader="dot" w:pos="8828"/>
        </w:tabs>
        <w:rPr>
          <w:rFonts w:asciiTheme="minorHAnsi" w:eastAsiaTheme="minorEastAsia" w:hAnsiTheme="minorHAnsi" w:cstheme="minorBidi"/>
          <w:iCs w:val="0"/>
          <w:noProof/>
          <w:kern w:val="2"/>
          <w:szCs w:val="22"/>
          <w:lang w:eastAsia="es-CO"/>
          <w14:ligatures w14:val="standardContextual"/>
        </w:rPr>
      </w:pPr>
      <w:r>
        <w:rPr>
          <w:noProof/>
        </w:rPr>
        <w:t>7.3.1</w:t>
      </w:r>
      <w:r>
        <w:rPr>
          <w:rFonts w:asciiTheme="minorHAnsi" w:eastAsiaTheme="minorEastAsia" w:hAnsiTheme="minorHAnsi" w:cstheme="minorBidi"/>
          <w:iCs w:val="0"/>
          <w:noProof/>
          <w:kern w:val="2"/>
          <w:szCs w:val="22"/>
          <w:lang w:eastAsia="es-CO"/>
          <w14:ligatures w14:val="standardContextual"/>
        </w:rPr>
        <w:tab/>
      </w:r>
      <w:r>
        <w:rPr>
          <w:noProof/>
        </w:rPr>
        <w:t>Diversidad alfa</w:t>
      </w:r>
      <w:r>
        <w:rPr>
          <w:noProof/>
        </w:rPr>
        <w:tab/>
      </w:r>
      <w:r>
        <w:rPr>
          <w:noProof/>
        </w:rPr>
        <w:fldChar w:fldCharType="begin"/>
      </w:r>
      <w:r>
        <w:rPr>
          <w:noProof/>
        </w:rPr>
        <w:instrText xml:space="preserve"> PAGEREF _Toc208381907 \h </w:instrText>
      </w:r>
      <w:r>
        <w:rPr>
          <w:noProof/>
        </w:rPr>
      </w:r>
      <w:r>
        <w:rPr>
          <w:noProof/>
        </w:rPr>
        <w:fldChar w:fldCharType="separate"/>
      </w:r>
      <w:r>
        <w:rPr>
          <w:noProof/>
        </w:rPr>
        <w:t>35</w:t>
      </w:r>
      <w:r>
        <w:rPr>
          <w:noProof/>
        </w:rPr>
        <w:fldChar w:fldCharType="end"/>
      </w:r>
    </w:p>
    <w:p w14:paraId="3A9415C7" w14:textId="518FD030" w:rsidR="004F60D6" w:rsidRDefault="004F60D6">
      <w:pPr>
        <w:pStyle w:val="TDC3"/>
        <w:tabs>
          <w:tab w:val="left" w:pos="1200"/>
          <w:tab w:val="right" w:leader="dot" w:pos="8828"/>
        </w:tabs>
        <w:rPr>
          <w:rFonts w:asciiTheme="minorHAnsi" w:eastAsiaTheme="minorEastAsia" w:hAnsiTheme="minorHAnsi" w:cstheme="minorBidi"/>
          <w:iCs w:val="0"/>
          <w:noProof/>
          <w:kern w:val="2"/>
          <w:szCs w:val="22"/>
          <w:lang w:eastAsia="es-CO"/>
          <w14:ligatures w14:val="standardContextual"/>
        </w:rPr>
      </w:pPr>
      <w:r>
        <w:rPr>
          <w:noProof/>
        </w:rPr>
        <w:t>7.3.2</w:t>
      </w:r>
      <w:r>
        <w:rPr>
          <w:rFonts w:asciiTheme="minorHAnsi" w:eastAsiaTheme="minorEastAsia" w:hAnsiTheme="minorHAnsi" w:cstheme="minorBidi"/>
          <w:iCs w:val="0"/>
          <w:noProof/>
          <w:kern w:val="2"/>
          <w:szCs w:val="22"/>
          <w:lang w:eastAsia="es-CO"/>
          <w14:ligatures w14:val="standardContextual"/>
        </w:rPr>
        <w:tab/>
      </w:r>
      <w:r>
        <w:rPr>
          <w:noProof/>
        </w:rPr>
        <w:t>Diversidad beta</w:t>
      </w:r>
      <w:r>
        <w:rPr>
          <w:noProof/>
        </w:rPr>
        <w:tab/>
      </w:r>
      <w:r>
        <w:rPr>
          <w:noProof/>
        </w:rPr>
        <w:fldChar w:fldCharType="begin"/>
      </w:r>
      <w:r>
        <w:rPr>
          <w:noProof/>
        </w:rPr>
        <w:instrText xml:space="preserve"> PAGEREF _Toc208381908 \h </w:instrText>
      </w:r>
      <w:r>
        <w:rPr>
          <w:noProof/>
        </w:rPr>
      </w:r>
      <w:r>
        <w:rPr>
          <w:noProof/>
        </w:rPr>
        <w:fldChar w:fldCharType="separate"/>
      </w:r>
      <w:r>
        <w:rPr>
          <w:noProof/>
        </w:rPr>
        <w:t>36</w:t>
      </w:r>
      <w:r>
        <w:rPr>
          <w:noProof/>
        </w:rPr>
        <w:fldChar w:fldCharType="end"/>
      </w:r>
    </w:p>
    <w:p w14:paraId="5E145154" w14:textId="2DC04333"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7.4</w:t>
      </w:r>
      <w:r>
        <w:rPr>
          <w:rFonts w:asciiTheme="minorHAnsi" w:eastAsiaTheme="minorEastAsia" w:hAnsiTheme="minorHAnsi" w:cstheme="minorBidi"/>
          <w:noProof/>
          <w:kern w:val="2"/>
          <w:szCs w:val="22"/>
          <w:lang w:eastAsia="es-CO"/>
          <w14:ligatures w14:val="standardContextual"/>
        </w:rPr>
        <w:tab/>
      </w:r>
      <w:r>
        <w:rPr>
          <w:noProof/>
        </w:rPr>
        <w:t>Estimación de biomasa aérea</w:t>
      </w:r>
      <w:r>
        <w:rPr>
          <w:noProof/>
        </w:rPr>
        <w:tab/>
      </w:r>
      <w:r>
        <w:rPr>
          <w:noProof/>
        </w:rPr>
        <w:fldChar w:fldCharType="begin"/>
      </w:r>
      <w:r>
        <w:rPr>
          <w:noProof/>
        </w:rPr>
        <w:instrText xml:space="preserve"> PAGEREF _Toc208381909 \h </w:instrText>
      </w:r>
      <w:r>
        <w:rPr>
          <w:noProof/>
        </w:rPr>
      </w:r>
      <w:r>
        <w:rPr>
          <w:noProof/>
        </w:rPr>
        <w:fldChar w:fldCharType="separate"/>
      </w:r>
      <w:r>
        <w:rPr>
          <w:noProof/>
        </w:rPr>
        <w:t>36</w:t>
      </w:r>
      <w:r>
        <w:rPr>
          <w:noProof/>
        </w:rPr>
        <w:fldChar w:fldCharType="end"/>
      </w:r>
    </w:p>
    <w:p w14:paraId="4C80DBC8" w14:textId="65B13F84"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7.5</w:t>
      </w:r>
      <w:r>
        <w:rPr>
          <w:rFonts w:asciiTheme="minorHAnsi" w:eastAsiaTheme="minorEastAsia" w:hAnsiTheme="minorHAnsi" w:cstheme="minorBidi"/>
          <w:noProof/>
          <w:kern w:val="2"/>
          <w:szCs w:val="22"/>
          <w:lang w:eastAsia="es-CO"/>
          <w14:ligatures w14:val="standardContextual"/>
        </w:rPr>
        <w:tab/>
      </w:r>
      <w:r>
        <w:rPr>
          <w:noProof/>
        </w:rPr>
        <w:t>Estimación de volumen comercial y total</w:t>
      </w:r>
      <w:r>
        <w:rPr>
          <w:noProof/>
        </w:rPr>
        <w:tab/>
      </w:r>
      <w:r>
        <w:rPr>
          <w:noProof/>
        </w:rPr>
        <w:fldChar w:fldCharType="begin"/>
      </w:r>
      <w:r>
        <w:rPr>
          <w:noProof/>
        </w:rPr>
        <w:instrText xml:space="preserve"> PAGEREF _Toc208381910 \h </w:instrText>
      </w:r>
      <w:r>
        <w:rPr>
          <w:noProof/>
        </w:rPr>
      </w:r>
      <w:r>
        <w:rPr>
          <w:noProof/>
        </w:rPr>
        <w:fldChar w:fldCharType="separate"/>
      </w:r>
      <w:r>
        <w:rPr>
          <w:noProof/>
        </w:rPr>
        <w:t>36</w:t>
      </w:r>
      <w:r>
        <w:rPr>
          <w:noProof/>
        </w:rPr>
        <w:fldChar w:fldCharType="end"/>
      </w:r>
    </w:p>
    <w:p w14:paraId="067C6073" w14:textId="4748FF73"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7.6</w:t>
      </w:r>
      <w:r>
        <w:rPr>
          <w:rFonts w:asciiTheme="minorHAnsi" w:eastAsiaTheme="minorEastAsia" w:hAnsiTheme="minorHAnsi" w:cstheme="minorBidi"/>
          <w:noProof/>
          <w:kern w:val="2"/>
          <w:szCs w:val="22"/>
          <w:lang w:eastAsia="es-CO"/>
          <w14:ligatures w14:val="standardContextual"/>
        </w:rPr>
        <w:tab/>
      </w:r>
      <w:r>
        <w:rPr>
          <w:noProof/>
        </w:rPr>
        <w:t>Distribución y uso de las especies</w:t>
      </w:r>
      <w:r>
        <w:rPr>
          <w:noProof/>
        </w:rPr>
        <w:tab/>
      </w:r>
      <w:r>
        <w:rPr>
          <w:noProof/>
        </w:rPr>
        <w:fldChar w:fldCharType="begin"/>
      </w:r>
      <w:r>
        <w:rPr>
          <w:noProof/>
        </w:rPr>
        <w:instrText xml:space="preserve"> PAGEREF _Toc208381911 \h </w:instrText>
      </w:r>
      <w:r>
        <w:rPr>
          <w:noProof/>
        </w:rPr>
      </w:r>
      <w:r>
        <w:rPr>
          <w:noProof/>
        </w:rPr>
        <w:fldChar w:fldCharType="separate"/>
      </w:r>
      <w:r>
        <w:rPr>
          <w:noProof/>
        </w:rPr>
        <w:t>36</w:t>
      </w:r>
      <w:r>
        <w:rPr>
          <w:noProof/>
        </w:rPr>
        <w:fldChar w:fldCharType="end"/>
      </w:r>
    </w:p>
    <w:p w14:paraId="6C8CD89E" w14:textId="203B7ABD" w:rsidR="004F60D6" w:rsidRDefault="004F60D6">
      <w:pPr>
        <w:pStyle w:val="TDC3"/>
        <w:tabs>
          <w:tab w:val="left" w:pos="1200"/>
          <w:tab w:val="right" w:leader="dot" w:pos="8828"/>
        </w:tabs>
        <w:rPr>
          <w:rFonts w:asciiTheme="minorHAnsi" w:eastAsiaTheme="minorEastAsia" w:hAnsiTheme="minorHAnsi" w:cstheme="minorBidi"/>
          <w:iCs w:val="0"/>
          <w:noProof/>
          <w:kern w:val="2"/>
          <w:szCs w:val="22"/>
          <w:lang w:eastAsia="es-CO"/>
          <w14:ligatures w14:val="standardContextual"/>
        </w:rPr>
      </w:pPr>
      <w:r>
        <w:rPr>
          <w:noProof/>
        </w:rPr>
        <w:t>7.6.1</w:t>
      </w:r>
      <w:r>
        <w:rPr>
          <w:rFonts w:asciiTheme="minorHAnsi" w:eastAsiaTheme="minorEastAsia" w:hAnsiTheme="minorHAnsi" w:cstheme="minorBidi"/>
          <w:iCs w:val="0"/>
          <w:noProof/>
          <w:kern w:val="2"/>
          <w:szCs w:val="22"/>
          <w:lang w:eastAsia="es-CO"/>
          <w14:ligatures w14:val="standardContextual"/>
        </w:rPr>
        <w:tab/>
      </w:r>
      <w:r>
        <w:rPr>
          <w:noProof/>
        </w:rPr>
        <w:t>Especies endémicas y casi endémicas</w:t>
      </w:r>
      <w:r>
        <w:rPr>
          <w:noProof/>
        </w:rPr>
        <w:tab/>
      </w:r>
      <w:r>
        <w:rPr>
          <w:noProof/>
        </w:rPr>
        <w:fldChar w:fldCharType="begin"/>
      </w:r>
      <w:r>
        <w:rPr>
          <w:noProof/>
        </w:rPr>
        <w:instrText xml:space="preserve"> PAGEREF _Toc208381912 \h </w:instrText>
      </w:r>
      <w:r>
        <w:rPr>
          <w:noProof/>
        </w:rPr>
      </w:r>
      <w:r>
        <w:rPr>
          <w:noProof/>
        </w:rPr>
        <w:fldChar w:fldCharType="separate"/>
      </w:r>
      <w:r>
        <w:rPr>
          <w:noProof/>
        </w:rPr>
        <w:t>36</w:t>
      </w:r>
      <w:r>
        <w:rPr>
          <w:noProof/>
        </w:rPr>
        <w:fldChar w:fldCharType="end"/>
      </w:r>
    </w:p>
    <w:p w14:paraId="725F121E" w14:textId="14A6AD63" w:rsidR="004F60D6" w:rsidRDefault="004F60D6">
      <w:pPr>
        <w:pStyle w:val="TDC3"/>
        <w:tabs>
          <w:tab w:val="left" w:pos="1200"/>
          <w:tab w:val="right" w:leader="dot" w:pos="8828"/>
        </w:tabs>
        <w:rPr>
          <w:rFonts w:asciiTheme="minorHAnsi" w:eastAsiaTheme="minorEastAsia" w:hAnsiTheme="minorHAnsi" w:cstheme="minorBidi"/>
          <w:iCs w:val="0"/>
          <w:noProof/>
          <w:kern w:val="2"/>
          <w:szCs w:val="22"/>
          <w:lang w:eastAsia="es-CO"/>
          <w14:ligatures w14:val="standardContextual"/>
        </w:rPr>
      </w:pPr>
      <w:r>
        <w:rPr>
          <w:noProof/>
        </w:rPr>
        <w:t>7.6.2</w:t>
      </w:r>
      <w:r>
        <w:rPr>
          <w:rFonts w:asciiTheme="minorHAnsi" w:eastAsiaTheme="minorEastAsia" w:hAnsiTheme="minorHAnsi" w:cstheme="minorBidi"/>
          <w:iCs w:val="0"/>
          <w:noProof/>
          <w:kern w:val="2"/>
          <w:szCs w:val="22"/>
          <w:lang w:eastAsia="es-CO"/>
          <w14:ligatures w14:val="standardContextual"/>
        </w:rPr>
        <w:tab/>
      </w:r>
      <w:r>
        <w:rPr>
          <w:noProof/>
        </w:rPr>
        <w:t>Uso de las especies</w:t>
      </w:r>
      <w:r>
        <w:rPr>
          <w:noProof/>
        </w:rPr>
        <w:tab/>
      </w:r>
      <w:r>
        <w:rPr>
          <w:noProof/>
        </w:rPr>
        <w:fldChar w:fldCharType="begin"/>
      </w:r>
      <w:r>
        <w:rPr>
          <w:noProof/>
        </w:rPr>
        <w:instrText xml:space="preserve"> PAGEREF _Toc208381913 \h </w:instrText>
      </w:r>
      <w:r>
        <w:rPr>
          <w:noProof/>
        </w:rPr>
      </w:r>
      <w:r>
        <w:rPr>
          <w:noProof/>
        </w:rPr>
        <w:fldChar w:fldCharType="separate"/>
      </w:r>
      <w:r>
        <w:rPr>
          <w:noProof/>
        </w:rPr>
        <w:t>36</w:t>
      </w:r>
      <w:r>
        <w:rPr>
          <w:noProof/>
        </w:rPr>
        <w:fldChar w:fldCharType="end"/>
      </w:r>
    </w:p>
    <w:p w14:paraId="4446F851" w14:textId="17FD3DA1"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7.7</w:t>
      </w:r>
      <w:r>
        <w:rPr>
          <w:rFonts w:asciiTheme="minorHAnsi" w:eastAsiaTheme="minorEastAsia" w:hAnsiTheme="minorHAnsi" w:cstheme="minorBidi"/>
          <w:noProof/>
          <w:kern w:val="2"/>
          <w:szCs w:val="22"/>
          <w:lang w:eastAsia="es-CO"/>
          <w14:ligatures w14:val="standardContextual"/>
        </w:rPr>
        <w:tab/>
      </w:r>
      <w:r>
        <w:rPr>
          <w:noProof/>
        </w:rPr>
        <w:t>Especies de flora bajo protección o con criterios de conservación, reglamentadas a nivel internacional, nacional y regional</w:t>
      </w:r>
      <w:r>
        <w:rPr>
          <w:noProof/>
        </w:rPr>
        <w:tab/>
      </w:r>
      <w:r>
        <w:rPr>
          <w:noProof/>
        </w:rPr>
        <w:fldChar w:fldCharType="begin"/>
      </w:r>
      <w:r>
        <w:rPr>
          <w:noProof/>
        </w:rPr>
        <w:instrText xml:space="preserve"> PAGEREF _Toc208381914 \h </w:instrText>
      </w:r>
      <w:r>
        <w:rPr>
          <w:noProof/>
        </w:rPr>
      </w:r>
      <w:r>
        <w:rPr>
          <w:noProof/>
        </w:rPr>
        <w:fldChar w:fldCharType="separate"/>
      </w:r>
      <w:r>
        <w:rPr>
          <w:noProof/>
        </w:rPr>
        <w:t>36</w:t>
      </w:r>
      <w:r>
        <w:rPr>
          <w:noProof/>
        </w:rPr>
        <w:fldChar w:fldCharType="end"/>
      </w:r>
    </w:p>
    <w:p w14:paraId="71B11929" w14:textId="1A0E0DED" w:rsidR="004F60D6" w:rsidRDefault="004F60D6">
      <w:pPr>
        <w:pStyle w:val="TDC1"/>
        <w:rPr>
          <w:rFonts w:asciiTheme="minorHAnsi" w:hAnsiTheme="minorHAnsi" w:cstheme="minorBidi"/>
          <w:b w:val="0"/>
          <w:bCs w:val="0"/>
          <w:noProof/>
          <w:kern w:val="2"/>
          <w:szCs w:val="22"/>
          <w:lang w:eastAsia="es-CO"/>
          <w14:ligatures w14:val="standardContextual"/>
        </w:rPr>
      </w:pPr>
      <w:r>
        <w:rPr>
          <w:noProof/>
        </w:rPr>
        <w:t>8.</w:t>
      </w:r>
      <w:r>
        <w:rPr>
          <w:rFonts w:asciiTheme="minorHAnsi" w:hAnsiTheme="minorHAnsi" w:cstheme="minorBidi"/>
          <w:b w:val="0"/>
          <w:bCs w:val="0"/>
          <w:noProof/>
          <w:kern w:val="2"/>
          <w:szCs w:val="22"/>
          <w:lang w:eastAsia="es-CO"/>
          <w14:ligatures w14:val="standardContextual"/>
        </w:rPr>
        <w:tab/>
      </w:r>
      <w:r>
        <w:rPr>
          <w:noProof/>
        </w:rPr>
        <w:t>Biota terrestre (fauna)</w:t>
      </w:r>
      <w:r>
        <w:rPr>
          <w:noProof/>
        </w:rPr>
        <w:tab/>
      </w:r>
      <w:r>
        <w:rPr>
          <w:noProof/>
        </w:rPr>
        <w:fldChar w:fldCharType="begin"/>
      </w:r>
      <w:r>
        <w:rPr>
          <w:noProof/>
        </w:rPr>
        <w:instrText xml:space="preserve"> PAGEREF _Toc208381915 \h </w:instrText>
      </w:r>
      <w:r>
        <w:rPr>
          <w:noProof/>
        </w:rPr>
      </w:r>
      <w:r>
        <w:rPr>
          <w:noProof/>
        </w:rPr>
        <w:fldChar w:fldCharType="separate"/>
      </w:r>
      <w:r>
        <w:rPr>
          <w:noProof/>
        </w:rPr>
        <w:t>37</w:t>
      </w:r>
      <w:r>
        <w:rPr>
          <w:noProof/>
        </w:rPr>
        <w:fldChar w:fldCharType="end"/>
      </w:r>
    </w:p>
    <w:p w14:paraId="321F1CA7" w14:textId="0805BACB" w:rsidR="004F60D6" w:rsidRDefault="004F60D6">
      <w:pPr>
        <w:pStyle w:val="TDC2"/>
        <w:tabs>
          <w:tab w:val="left" w:pos="800"/>
          <w:tab w:val="right" w:leader="dot" w:pos="8828"/>
        </w:tabs>
        <w:rPr>
          <w:rFonts w:asciiTheme="minorHAnsi" w:eastAsiaTheme="minorEastAsia" w:hAnsiTheme="minorHAnsi" w:cstheme="minorBidi"/>
          <w:noProof/>
          <w:kern w:val="2"/>
          <w:szCs w:val="22"/>
          <w:lang w:eastAsia="es-CO"/>
          <w14:ligatures w14:val="standardContextual"/>
        </w:rPr>
      </w:pPr>
      <w:r>
        <w:rPr>
          <w:noProof/>
        </w:rPr>
        <w:t>8.1</w:t>
      </w:r>
      <w:r>
        <w:rPr>
          <w:rFonts w:asciiTheme="minorHAnsi" w:eastAsiaTheme="minorEastAsia" w:hAnsiTheme="minorHAnsi" w:cstheme="minorBidi"/>
          <w:noProof/>
          <w:kern w:val="2"/>
          <w:szCs w:val="22"/>
          <w:lang w:eastAsia="es-CO"/>
          <w14:ligatures w14:val="standardContextual"/>
        </w:rPr>
        <w:tab/>
      </w:r>
      <w:r>
        <w:rPr>
          <w:noProof/>
        </w:rPr>
        <w:t>Grupo faunístico</w:t>
      </w:r>
      <w:r>
        <w:rPr>
          <w:noProof/>
        </w:rPr>
        <w:tab/>
      </w:r>
      <w:r>
        <w:rPr>
          <w:noProof/>
        </w:rPr>
        <w:fldChar w:fldCharType="begin"/>
      </w:r>
      <w:r>
        <w:rPr>
          <w:noProof/>
        </w:rPr>
        <w:instrText xml:space="preserve"> PAGEREF _Toc208381916 \h </w:instrText>
      </w:r>
      <w:r>
        <w:rPr>
          <w:noProof/>
        </w:rPr>
      </w:r>
      <w:r>
        <w:rPr>
          <w:noProof/>
        </w:rPr>
        <w:fldChar w:fldCharType="separate"/>
      </w:r>
      <w:r>
        <w:rPr>
          <w:noProof/>
        </w:rPr>
        <w:t>37</w:t>
      </w:r>
      <w:r>
        <w:rPr>
          <w:noProof/>
        </w:rPr>
        <w:fldChar w:fldCharType="end"/>
      </w:r>
    </w:p>
    <w:p w14:paraId="6E9AF5BA" w14:textId="34E04417" w:rsidR="004F60D6" w:rsidRDefault="004F60D6">
      <w:pPr>
        <w:pStyle w:val="TDC3"/>
        <w:tabs>
          <w:tab w:val="left" w:pos="1200"/>
          <w:tab w:val="right" w:leader="dot" w:pos="8828"/>
        </w:tabs>
        <w:rPr>
          <w:rFonts w:asciiTheme="minorHAnsi" w:eastAsiaTheme="minorEastAsia" w:hAnsiTheme="minorHAnsi" w:cstheme="minorBidi"/>
          <w:iCs w:val="0"/>
          <w:noProof/>
          <w:kern w:val="2"/>
          <w:szCs w:val="22"/>
          <w:lang w:eastAsia="es-CO"/>
          <w14:ligatures w14:val="standardContextual"/>
        </w:rPr>
      </w:pPr>
      <w:r>
        <w:rPr>
          <w:noProof/>
        </w:rPr>
        <w:t>8.1.1</w:t>
      </w:r>
      <w:r>
        <w:rPr>
          <w:rFonts w:asciiTheme="minorHAnsi" w:eastAsiaTheme="minorEastAsia" w:hAnsiTheme="minorHAnsi" w:cstheme="minorBidi"/>
          <w:iCs w:val="0"/>
          <w:noProof/>
          <w:kern w:val="2"/>
          <w:szCs w:val="22"/>
          <w:lang w:eastAsia="es-CO"/>
          <w14:ligatures w14:val="standardContextual"/>
        </w:rPr>
        <w:tab/>
      </w:r>
      <w:r>
        <w:rPr>
          <w:noProof/>
        </w:rPr>
        <w:t>Análisis de representatividad de muestreo</w:t>
      </w:r>
      <w:r>
        <w:rPr>
          <w:noProof/>
        </w:rPr>
        <w:tab/>
      </w:r>
      <w:r>
        <w:rPr>
          <w:noProof/>
        </w:rPr>
        <w:fldChar w:fldCharType="begin"/>
      </w:r>
      <w:r>
        <w:rPr>
          <w:noProof/>
        </w:rPr>
        <w:instrText xml:space="preserve"> PAGEREF _Toc208381917 \h </w:instrText>
      </w:r>
      <w:r>
        <w:rPr>
          <w:noProof/>
        </w:rPr>
      </w:r>
      <w:r>
        <w:rPr>
          <w:noProof/>
        </w:rPr>
        <w:fldChar w:fldCharType="separate"/>
      </w:r>
      <w:r>
        <w:rPr>
          <w:noProof/>
        </w:rPr>
        <w:t>37</w:t>
      </w:r>
      <w:r>
        <w:rPr>
          <w:noProof/>
        </w:rPr>
        <w:fldChar w:fldCharType="end"/>
      </w:r>
    </w:p>
    <w:p w14:paraId="49D1D037" w14:textId="29545F58" w:rsidR="004F60D6" w:rsidRDefault="004F60D6">
      <w:pPr>
        <w:pStyle w:val="TDC3"/>
        <w:tabs>
          <w:tab w:val="left" w:pos="1200"/>
          <w:tab w:val="right" w:leader="dot" w:pos="8828"/>
        </w:tabs>
        <w:rPr>
          <w:rFonts w:asciiTheme="minorHAnsi" w:eastAsiaTheme="minorEastAsia" w:hAnsiTheme="minorHAnsi" w:cstheme="minorBidi"/>
          <w:iCs w:val="0"/>
          <w:noProof/>
          <w:kern w:val="2"/>
          <w:szCs w:val="22"/>
          <w:lang w:eastAsia="es-CO"/>
          <w14:ligatures w14:val="standardContextual"/>
        </w:rPr>
      </w:pPr>
      <w:r>
        <w:rPr>
          <w:noProof/>
        </w:rPr>
        <w:t>8.1.2</w:t>
      </w:r>
      <w:r>
        <w:rPr>
          <w:rFonts w:asciiTheme="minorHAnsi" w:eastAsiaTheme="minorEastAsia" w:hAnsiTheme="minorHAnsi" w:cstheme="minorBidi"/>
          <w:iCs w:val="0"/>
          <w:noProof/>
          <w:kern w:val="2"/>
          <w:szCs w:val="22"/>
          <w:lang w:eastAsia="es-CO"/>
          <w14:ligatures w14:val="standardContextual"/>
        </w:rPr>
        <w:tab/>
      </w:r>
      <w:r>
        <w:rPr>
          <w:noProof/>
        </w:rPr>
        <w:t>Riqueza y composición</w:t>
      </w:r>
      <w:r>
        <w:rPr>
          <w:noProof/>
        </w:rPr>
        <w:tab/>
      </w:r>
      <w:r>
        <w:rPr>
          <w:noProof/>
        </w:rPr>
        <w:fldChar w:fldCharType="begin"/>
      </w:r>
      <w:r>
        <w:rPr>
          <w:noProof/>
        </w:rPr>
        <w:instrText xml:space="preserve"> PAGEREF _Toc208381918 \h </w:instrText>
      </w:r>
      <w:r>
        <w:rPr>
          <w:noProof/>
        </w:rPr>
      </w:r>
      <w:r>
        <w:rPr>
          <w:noProof/>
        </w:rPr>
        <w:fldChar w:fldCharType="separate"/>
      </w:r>
      <w:r>
        <w:rPr>
          <w:noProof/>
        </w:rPr>
        <w:t>37</w:t>
      </w:r>
      <w:r>
        <w:rPr>
          <w:noProof/>
        </w:rPr>
        <w:fldChar w:fldCharType="end"/>
      </w:r>
    </w:p>
    <w:p w14:paraId="112D9A56" w14:textId="370B2772" w:rsidR="004F60D6" w:rsidRDefault="004F60D6">
      <w:pPr>
        <w:pStyle w:val="TDC3"/>
        <w:tabs>
          <w:tab w:val="left" w:pos="1200"/>
          <w:tab w:val="right" w:leader="dot" w:pos="8828"/>
        </w:tabs>
        <w:rPr>
          <w:rFonts w:asciiTheme="minorHAnsi" w:eastAsiaTheme="minorEastAsia" w:hAnsiTheme="minorHAnsi" w:cstheme="minorBidi"/>
          <w:iCs w:val="0"/>
          <w:noProof/>
          <w:kern w:val="2"/>
          <w:szCs w:val="22"/>
          <w:lang w:eastAsia="es-CO"/>
          <w14:ligatures w14:val="standardContextual"/>
        </w:rPr>
      </w:pPr>
      <w:r>
        <w:rPr>
          <w:noProof/>
        </w:rPr>
        <w:t>8.1.3</w:t>
      </w:r>
      <w:r>
        <w:rPr>
          <w:rFonts w:asciiTheme="minorHAnsi" w:eastAsiaTheme="minorEastAsia" w:hAnsiTheme="minorHAnsi" w:cstheme="minorBidi"/>
          <w:iCs w:val="0"/>
          <w:noProof/>
          <w:kern w:val="2"/>
          <w:szCs w:val="22"/>
          <w:lang w:eastAsia="es-CO"/>
          <w14:ligatures w14:val="standardContextual"/>
        </w:rPr>
        <w:tab/>
      </w:r>
      <w:r>
        <w:rPr>
          <w:noProof/>
        </w:rPr>
        <w:t>Uso de hábitat</w:t>
      </w:r>
      <w:r>
        <w:rPr>
          <w:noProof/>
        </w:rPr>
        <w:tab/>
      </w:r>
      <w:r>
        <w:rPr>
          <w:noProof/>
        </w:rPr>
        <w:fldChar w:fldCharType="begin"/>
      </w:r>
      <w:r>
        <w:rPr>
          <w:noProof/>
        </w:rPr>
        <w:instrText xml:space="preserve"> PAGEREF _Toc208381919 \h </w:instrText>
      </w:r>
      <w:r>
        <w:rPr>
          <w:noProof/>
        </w:rPr>
      </w:r>
      <w:r>
        <w:rPr>
          <w:noProof/>
        </w:rPr>
        <w:fldChar w:fldCharType="separate"/>
      </w:r>
      <w:r>
        <w:rPr>
          <w:noProof/>
        </w:rPr>
        <w:t>37</w:t>
      </w:r>
      <w:r>
        <w:rPr>
          <w:noProof/>
        </w:rPr>
        <w:fldChar w:fldCharType="end"/>
      </w:r>
    </w:p>
    <w:p w14:paraId="1D868C3E" w14:textId="2E71EF18" w:rsidR="004F60D6" w:rsidRDefault="004F60D6">
      <w:pPr>
        <w:pStyle w:val="TDC3"/>
        <w:tabs>
          <w:tab w:val="left" w:pos="1200"/>
          <w:tab w:val="right" w:leader="dot" w:pos="8828"/>
        </w:tabs>
        <w:rPr>
          <w:rFonts w:asciiTheme="minorHAnsi" w:eastAsiaTheme="minorEastAsia" w:hAnsiTheme="minorHAnsi" w:cstheme="minorBidi"/>
          <w:iCs w:val="0"/>
          <w:noProof/>
          <w:kern w:val="2"/>
          <w:szCs w:val="22"/>
          <w:lang w:eastAsia="es-CO"/>
          <w14:ligatures w14:val="standardContextual"/>
        </w:rPr>
      </w:pPr>
      <w:r>
        <w:rPr>
          <w:noProof/>
        </w:rPr>
        <w:t>8.1.4</w:t>
      </w:r>
      <w:r>
        <w:rPr>
          <w:rFonts w:asciiTheme="minorHAnsi" w:eastAsiaTheme="minorEastAsia" w:hAnsiTheme="minorHAnsi" w:cstheme="minorBidi"/>
          <w:iCs w:val="0"/>
          <w:noProof/>
          <w:kern w:val="2"/>
          <w:szCs w:val="22"/>
          <w:lang w:eastAsia="es-CO"/>
          <w14:ligatures w14:val="standardContextual"/>
        </w:rPr>
        <w:tab/>
      </w:r>
      <w:r>
        <w:rPr>
          <w:noProof/>
        </w:rPr>
        <w:t>Análisis de diversidad</w:t>
      </w:r>
      <w:r>
        <w:rPr>
          <w:noProof/>
        </w:rPr>
        <w:tab/>
      </w:r>
      <w:r>
        <w:rPr>
          <w:noProof/>
        </w:rPr>
        <w:fldChar w:fldCharType="begin"/>
      </w:r>
      <w:r>
        <w:rPr>
          <w:noProof/>
        </w:rPr>
        <w:instrText xml:space="preserve"> PAGEREF _Toc208381920 \h </w:instrText>
      </w:r>
      <w:r>
        <w:rPr>
          <w:noProof/>
        </w:rPr>
      </w:r>
      <w:r>
        <w:rPr>
          <w:noProof/>
        </w:rPr>
        <w:fldChar w:fldCharType="separate"/>
      </w:r>
      <w:r>
        <w:rPr>
          <w:noProof/>
        </w:rPr>
        <w:t>37</w:t>
      </w:r>
      <w:r>
        <w:rPr>
          <w:noProof/>
        </w:rPr>
        <w:fldChar w:fldCharType="end"/>
      </w:r>
    </w:p>
    <w:p w14:paraId="4DBEE670" w14:textId="58E2BAEB" w:rsidR="004F60D6" w:rsidRDefault="004F60D6">
      <w:pPr>
        <w:pStyle w:val="TDC3"/>
        <w:tabs>
          <w:tab w:val="left" w:pos="1200"/>
          <w:tab w:val="right" w:leader="dot" w:pos="8828"/>
        </w:tabs>
        <w:rPr>
          <w:rFonts w:asciiTheme="minorHAnsi" w:eastAsiaTheme="minorEastAsia" w:hAnsiTheme="minorHAnsi" w:cstheme="minorBidi"/>
          <w:iCs w:val="0"/>
          <w:noProof/>
          <w:kern w:val="2"/>
          <w:szCs w:val="22"/>
          <w:lang w:eastAsia="es-CO"/>
          <w14:ligatures w14:val="standardContextual"/>
        </w:rPr>
      </w:pPr>
      <w:r>
        <w:rPr>
          <w:noProof/>
        </w:rPr>
        <w:t>8.1.5</w:t>
      </w:r>
      <w:r>
        <w:rPr>
          <w:rFonts w:asciiTheme="minorHAnsi" w:eastAsiaTheme="minorEastAsia" w:hAnsiTheme="minorHAnsi" w:cstheme="minorBidi"/>
          <w:iCs w:val="0"/>
          <w:noProof/>
          <w:kern w:val="2"/>
          <w:szCs w:val="22"/>
          <w:lang w:eastAsia="es-CO"/>
          <w14:ligatures w14:val="standardContextual"/>
        </w:rPr>
        <w:tab/>
      </w:r>
      <w:r>
        <w:rPr>
          <w:noProof/>
        </w:rPr>
        <w:t>Gremios tróficos</w:t>
      </w:r>
      <w:r>
        <w:rPr>
          <w:noProof/>
        </w:rPr>
        <w:tab/>
      </w:r>
      <w:r>
        <w:rPr>
          <w:noProof/>
        </w:rPr>
        <w:fldChar w:fldCharType="begin"/>
      </w:r>
      <w:r>
        <w:rPr>
          <w:noProof/>
        </w:rPr>
        <w:instrText xml:space="preserve"> PAGEREF _Toc208381921 \h </w:instrText>
      </w:r>
      <w:r>
        <w:rPr>
          <w:noProof/>
        </w:rPr>
      </w:r>
      <w:r>
        <w:rPr>
          <w:noProof/>
        </w:rPr>
        <w:fldChar w:fldCharType="separate"/>
      </w:r>
      <w:r>
        <w:rPr>
          <w:noProof/>
        </w:rPr>
        <w:t>37</w:t>
      </w:r>
      <w:r>
        <w:rPr>
          <w:noProof/>
        </w:rPr>
        <w:fldChar w:fldCharType="end"/>
      </w:r>
    </w:p>
    <w:p w14:paraId="2F9B2E34" w14:textId="69A18821" w:rsidR="004F60D6" w:rsidRDefault="004F60D6">
      <w:pPr>
        <w:pStyle w:val="TDC3"/>
        <w:tabs>
          <w:tab w:val="left" w:pos="1200"/>
          <w:tab w:val="right" w:leader="dot" w:pos="8828"/>
        </w:tabs>
        <w:rPr>
          <w:rFonts w:asciiTheme="minorHAnsi" w:eastAsiaTheme="minorEastAsia" w:hAnsiTheme="minorHAnsi" w:cstheme="minorBidi"/>
          <w:iCs w:val="0"/>
          <w:noProof/>
          <w:kern w:val="2"/>
          <w:szCs w:val="22"/>
          <w:lang w:eastAsia="es-CO"/>
          <w14:ligatures w14:val="standardContextual"/>
        </w:rPr>
      </w:pPr>
      <w:r>
        <w:rPr>
          <w:noProof/>
        </w:rPr>
        <w:t>8.1.6</w:t>
      </w:r>
      <w:r>
        <w:rPr>
          <w:rFonts w:asciiTheme="minorHAnsi" w:eastAsiaTheme="minorEastAsia" w:hAnsiTheme="minorHAnsi" w:cstheme="minorBidi"/>
          <w:iCs w:val="0"/>
          <w:noProof/>
          <w:kern w:val="2"/>
          <w:szCs w:val="22"/>
          <w:lang w:eastAsia="es-CO"/>
          <w14:ligatures w14:val="standardContextual"/>
        </w:rPr>
        <w:tab/>
      </w:r>
      <w:r>
        <w:rPr>
          <w:noProof/>
        </w:rPr>
        <w:t>Distribución, migración y uso de las especies</w:t>
      </w:r>
      <w:r>
        <w:rPr>
          <w:noProof/>
        </w:rPr>
        <w:tab/>
      </w:r>
      <w:r>
        <w:rPr>
          <w:noProof/>
        </w:rPr>
        <w:fldChar w:fldCharType="begin"/>
      </w:r>
      <w:r>
        <w:rPr>
          <w:noProof/>
        </w:rPr>
        <w:instrText xml:space="preserve"> PAGEREF _Toc208381922 \h </w:instrText>
      </w:r>
      <w:r>
        <w:rPr>
          <w:noProof/>
        </w:rPr>
      </w:r>
      <w:r>
        <w:rPr>
          <w:noProof/>
        </w:rPr>
        <w:fldChar w:fldCharType="separate"/>
      </w:r>
      <w:r>
        <w:rPr>
          <w:noProof/>
        </w:rPr>
        <w:t>37</w:t>
      </w:r>
      <w:r>
        <w:rPr>
          <w:noProof/>
        </w:rPr>
        <w:fldChar w:fldCharType="end"/>
      </w:r>
    </w:p>
    <w:p w14:paraId="6F4860B9" w14:textId="76AD44BC" w:rsidR="004F60D6" w:rsidRDefault="004F60D6">
      <w:pPr>
        <w:pStyle w:val="TDC3"/>
        <w:tabs>
          <w:tab w:val="left" w:pos="1200"/>
          <w:tab w:val="right" w:leader="dot" w:pos="8828"/>
        </w:tabs>
        <w:rPr>
          <w:rFonts w:asciiTheme="minorHAnsi" w:eastAsiaTheme="minorEastAsia" w:hAnsiTheme="minorHAnsi" w:cstheme="minorBidi"/>
          <w:iCs w:val="0"/>
          <w:noProof/>
          <w:kern w:val="2"/>
          <w:szCs w:val="22"/>
          <w:lang w:eastAsia="es-CO"/>
          <w14:ligatures w14:val="standardContextual"/>
        </w:rPr>
      </w:pPr>
      <w:r>
        <w:rPr>
          <w:noProof/>
        </w:rPr>
        <w:t>8.1.7</w:t>
      </w:r>
      <w:r>
        <w:rPr>
          <w:rFonts w:asciiTheme="minorHAnsi" w:eastAsiaTheme="minorEastAsia" w:hAnsiTheme="minorHAnsi" w:cstheme="minorBidi"/>
          <w:iCs w:val="0"/>
          <w:noProof/>
          <w:kern w:val="2"/>
          <w:szCs w:val="22"/>
          <w:lang w:eastAsia="es-CO"/>
          <w14:ligatures w14:val="standardContextual"/>
        </w:rPr>
        <w:tab/>
      </w:r>
      <w:r>
        <w:rPr>
          <w:noProof/>
        </w:rPr>
        <w:t>Especies de fauna bajo protección o con criterios de conservación, reglamentadas a nivel internacional, nacional y regional</w:t>
      </w:r>
      <w:r>
        <w:rPr>
          <w:noProof/>
        </w:rPr>
        <w:tab/>
      </w:r>
      <w:r>
        <w:rPr>
          <w:noProof/>
        </w:rPr>
        <w:fldChar w:fldCharType="begin"/>
      </w:r>
      <w:r>
        <w:rPr>
          <w:noProof/>
        </w:rPr>
        <w:instrText xml:space="preserve"> PAGEREF _Toc208381923 \h </w:instrText>
      </w:r>
      <w:r>
        <w:rPr>
          <w:noProof/>
        </w:rPr>
      </w:r>
      <w:r>
        <w:rPr>
          <w:noProof/>
        </w:rPr>
        <w:fldChar w:fldCharType="separate"/>
      </w:r>
      <w:r>
        <w:rPr>
          <w:noProof/>
        </w:rPr>
        <w:t>37</w:t>
      </w:r>
      <w:r>
        <w:rPr>
          <w:noProof/>
        </w:rPr>
        <w:fldChar w:fldCharType="end"/>
      </w:r>
    </w:p>
    <w:p w14:paraId="46B37F42" w14:textId="0729170C" w:rsidR="004F60D6" w:rsidRDefault="004F60D6">
      <w:pPr>
        <w:pStyle w:val="TDC1"/>
        <w:rPr>
          <w:rFonts w:asciiTheme="minorHAnsi" w:hAnsiTheme="minorHAnsi" w:cstheme="minorBidi"/>
          <w:b w:val="0"/>
          <w:bCs w:val="0"/>
          <w:noProof/>
          <w:kern w:val="2"/>
          <w:szCs w:val="22"/>
          <w:lang w:eastAsia="es-CO"/>
          <w14:ligatures w14:val="standardContextual"/>
        </w:rPr>
      </w:pPr>
      <w:r>
        <w:rPr>
          <w:noProof/>
        </w:rPr>
        <w:t>9.</w:t>
      </w:r>
      <w:r>
        <w:rPr>
          <w:rFonts w:asciiTheme="minorHAnsi" w:hAnsiTheme="minorHAnsi" w:cstheme="minorBidi"/>
          <w:b w:val="0"/>
          <w:bCs w:val="0"/>
          <w:noProof/>
          <w:kern w:val="2"/>
          <w:szCs w:val="22"/>
          <w:lang w:eastAsia="es-CO"/>
          <w14:ligatures w14:val="standardContextual"/>
        </w:rPr>
        <w:tab/>
      </w:r>
      <w:r>
        <w:rPr>
          <w:noProof/>
        </w:rPr>
        <w:t>CONCLUSIONES</w:t>
      </w:r>
      <w:r>
        <w:rPr>
          <w:noProof/>
        </w:rPr>
        <w:tab/>
      </w:r>
      <w:r>
        <w:rPr>
          <w:noProof/>
        </w:rPr>
        <w:fldChar w:fldCharType="begin"/>
      </w:r>
      <w:r>
        <w:rPr>
          <w:noProof/>
        </w:rPr>
        <w:instrText xml:space="preserve"> PAGEREF _Toc208381924 \h </w:instrText>
      </w:r>
      <w:r>
        <w:rPr>
          <w:noProof/>
        </w:rPr>
      </w:r>
      <w:r>
        <w:rPr>
          <w:noProof/>
        </w:rPr>
        <w:fldChar w:fldCharType="separate"/>
      </w:r>
      <w:r>
        <w:rPr>
          <w:noProof/>
        </w:rPr>
        <w:t>38</w:t>
      </w:r>
      <w:r>
        <w:rPr>
          <w:noProof/>
        </w:rPr>
        <w:fldChar w:fldCharType="end"/>
      </w:r>
    </w:p>
    <w:p w14:paraId="6F25F019" w14:textId="3EF5E503" w:rsidR="004F60D6" w:rsidRDefault="004F60D6">
      <w:pPr>
        <w:pStyle w:val="TDC1"/>
        <w:rPr>
          <w:rFonts w:asciiTheme="minorHAnsi" w:hAnsiTheme="minorHAnsi" w:cstheme="minorBidi"/>
          <w:b w:val="0"/>
          <w:bCs w:val="0"/>
          <w:noProof/>
          <w:kern w:val="2"/>
          <w:szCs w:val="22"/>
          <w:lang w:eastAsia="es-CO"/>
          <w14:ligatures w14:val="standardContextual"/>
        </w:rPr>
      </w:pPr>
      <w:r>
        <w:rPr>
          <w:noProof/>
        </w:rPr>
        <w:t>10.</w:t>
      </w:r>
      <w:r>
        <w:rPr>
          <w:rFonts w:asciiTheme="minorHAnsi" w:hAnsiTheme="minorHAnsi" w:cstheme="minorBidi"/>
          <w:b w:val="0"/>
          <w:bCs w:val="0"/>
          <w:noProof/>
          <w:kern w:val="2"/>
          <w:szCs w:val="22"/>
          <w:lang w:eastAsia="es-CO"/>
          <w14:ligatures w14:val="standardContextual"/>
        </w:rPr>
        <w:tab/>
      </w:r>
      <w:r>
        <w:rPr>
          <w:noProof/>
        </w:rPr>
        <w:t>BIBLIOGRAFÍA</w:t>
      </w:r>
      <w:r>
        <w:rPr>
          <w:noProof/>
        </w:rPr>
        <w:tab/>
      </w:r>
      <w:r>
        <w:rPr>
          <w:noProof/>
        </w:rPr>
        <w:fldChar w:fldCharType="begin"/>
      </w:r>
      <w:r>
        <w:rPr>
          <w:noProof/>
        </w:rPr>
        <w:instrText xml:space="preserve"> PAGEREF _Toc208381925 \h </w:instrText>
      </w:r>
      <w:r>
        <w:rPr>
          <w:noProof/>
        </w:rPr>
      </w:r>
      <w:r>
        <w:rPr>
          <w:noProof/>
        </w:rPr>
        <w:fldChar w:fldCharType="separate"/>
      </w:r>
      <w:r>
        <w:rPr>
          <w:noProof/>
        </w:rPr>
        <w:t>39</w:t>
      </w:r>
      <w:r>
        <w:rPr>
          <w:noProof/>
        </w:rPr>
        <w:fldChar w:fldCharType="end"/>
      </w:r>
    </w:p>
    <w:p w14:paraId="1D78E938" w14:textId="3C8BE664" w:rsidR="004F60D6" w:rsidRDefault="004F60D6">
      <w:pPr>
        <w:pStyle w:val="TDC1"/>
        <w:rPr>
          <w:rFonts w:asciiTheme="minorHAnsi" w:hAnsiTheme="minorHAnsi" w:cstheme="minorBidi"/>
          <w:b w:val="0"/>
          <w:bCs w:val="0"/>
          <w:noProof/>
          <w:kern w:val="2"/>
          <w:szCs w:val="22"/>
          <w:lang w:eastAsia="es-CO"/>
          <w14:ligatures w14:val="standardContextual"/>
        </w:rPr>
      </w:pPr>
      <w:r>
        <w:rPr>
          <w:noProof/>
        </w:rPr>
        <w:t>11.</w:t>
      </w:r>
      <w:r>
        <w:rPr>
          <w:rFonts w:asciiTheme="minorHAnsi" w:hAnsiTheme="minorHAnsi" w:cstheme="minorBidi"/>
          <w:b w:val="0"/>
          <w:bCs w:val="0"/>
          <w:noProof/>
          <w:kern w:val="2"/>
          <w:szCs w:val="22"/>
          <w:lang w:eastAsia="es-CO"/>
          <w14:ligatures w14:val="standardContextual"/>
        </w:rPr>
        <w:tab/>
      </w:r>
      <w:r>
        <w:rPr>
          <w:noProof/>
        </w:rPr>
        <w:t>ANEXOS</w:t>
      </w:r>
      <w:r>
        <w:rPr>
          <w:noProof/>
        </w:rPr>
        <w:tab/>
      </w:r>
      <w:r>
        <w:rPr>
          <w:noProof/>
        </w:rPr>
        <w:fldChar w:fldCharType="begin"/>
      </w:r>
      <w:r>
        <w:rPr>
          <w:noProof/>
        </w:rPr>
        <w:instrText xml:space="preserve"> PAGEREF _Toc208381926 \h </w:instrText>
      </w:r>
      <w:r>
        <w:rPr>
          <w:noProof/>
        </w:rPr>
      </w:r>
      <w:r>
        <w:rPr>
          <w:noProof/>
        </w:rPr>
        <w:fldChar w:fldCharType="separate"/>
      </w:r>
      <w:r>
        <w:rPr>
          <w:noProof/>
        </w:rPr>
        <w:t>40</w:t>
      </w:r>
      <w:r>
        <w:rPr>
          <w:noProof/>
        </w:rPr>
        <w:fldChar w:fldCharType="end"/>
      </w:r>
    </w:p>
    <w:p w14:paraId="4297BFD1" w14:textId="47D295BD" w:rsidR="004F60D6" w:rsidRDefault="004F60D6">
      <w:pPr>
        <w:pStyle w:val="TDC1"/>
        <w:rPr>
          <w:rFonts w:asciiTheme="minorHAnsi" w:hAnsiTheme="minorHAnsi" w:cstheme="minorBidi"/>
          <w:b w:val="0"/>
          <w:bCs w:val="0"/>
          <w:noProof/>
          <w:kern w:val="2"/>
          <w:szCs w:val="22"/>
          <w:lang w:eastAsia="es-CO"/>
          <w14:ligatures w14:val="standardContextual"/>
        </w:rPr>
      </w:pPr>
      <w:r>
        <w:rPr>
          <w:noProof/>
        </w:rPr>
        <w:t>12.</w:t>
      </w:r>
      <w:r>
        <w:rPr>
          <w:rFonts w:asciiTheme="minorHAnsi" w:hAnsiTheme="minorHAnsi" w:cstheme="minorBidi"/>
          <w:b w:val="0"/>
          <w:bCs w:val="0"/>
          <w:noProof/>
          <w:kern w:val="2"/>
          <w:szCs w:val="22"/>
          <w:lang w:eastAsia="es-CO"/>
          <w14:ligatures w14:val="standardContextual"/>
        </w:rPr>
        <w:tab/>
      </w:r>
      <w:r>
        <w:rPr>
          <w:noProof/>
        </w:rPr>
        <w:t>HISTORIAL DE CAMBIOS</w:t>
      </w:r>
      <w:r>
        <w:rPr>
          <w:noProof/>
        </w:rPr>
        <w:tab/>
      </w:r>
      <w:r>
        <w:rPr>
          <w:noProof/>
        </w:rPr>
        <w:fldChar w:fldCharType="begin"/>
      </w:r>
      <w:r>
        <w:rPr>
          <w:noProof/>
        </w:rPr>
        <w:instrText xml:space="preserve"> PAGEREF _Toc208381927 \h </w:instrText>
      </w:r>
      <w:r>
        <w:rPr>
          <w:noProof/>
        </w:rPr>
      </w:r>
      <w:r>
        <w:rPr>
          <w:noProof/>
        </w:rPr>
        <w:fldChar w:fldCharType="separate"/>
      </w:r>
      <w:r>
        <w:rPr>
          <w:noProof/>
        </w:rPr>
        <w:t>41</w:t>
      </w:r>
      <w:r>
        <w:rPr>
          <w:noProof/>
        </w:rPr>
        <w:fldChar w:fldCharType="end"/>
      </w:r>
    </w:p>
    <w:p w14:paraId="24472D67" w14:textId="52A690C9" w:rsidR="00850F9A" w:rsidRPr="00BD61D5" w:rsidRDefault="004F60D6" w:rsidP="00BD61D5">
      <w:pPr>
        <w:pStyle w:val="Textoindependiente2"/>
        <w:spacing w:before="100" w:beforeAutospacing="1" w:line="360" w:lineRule="auto"/>
        <w:jc w:val="left"/>
        <w:rPr>
          <w:rFonts w:ascii="Avenir Next LT Pro" w:hAnsi="Avenir Next LT Pro" w:cs="Calibri"/>
          <w:b/>
          <w:color w:val="303030"/>
          <w:sz w:val="22"/>
          <w:szCs w:val="22"/>
          <w:lang w:val="es-CO"/>
        </w:rPr>
      </w:pPr>
      <w:r>
        <w:rPr>
          <w:rFonts w:ascii="Avenir Next LT Pro" w:eastAsiaTheme="minorEastAsia" w:hAnsi="Avenir Next LT Pro" w:cs="Calibri"/>
          <w:bCs/>
          <w:caps/>
          <w:color w:val="303030"/>
          <w:sz w:val="22"/>
          <w:szCs w:val="22"/>
          <w:lang w:val="es-CO"/>
        </w:rPr>
        <w:fldChar w:fldCharType="end"/>
      </w:r>
    </w:p>
    <w:p w14:paraId="0819C14F" w14:textId="5F19B410" w:rsidR="00850F9A" w:rsidRPr="00850F9A" w:rsidRDefault="00850F9A" w:rsidP="00850F9A">
      <w:pPr>
        <w:rPr>
          <w:lang w:val="es-CO"/>
        </w:rPr>
      </w:pPr>
      <w:r>
        <w:rPr>
          <w:lang w:val="es-CO"/>
        </w:rPr>
        <w:br w:type="page"/>
      </w:r>
    </w:p>
    <w:p w14:paraId="30E6DEE5" w14:textId="77777777" w:rsidR="00895913" w:rsidRDefault="00132621" w:rsidP="00895913">
      <w:pPr>
        <w:rPr>
          <w:rStyle w:val="Hipervnculo"/>
          <w:rFonts w:ascii="Avenir Next LT Pro" w:eastAsia="Times New Roman" w:hAnsi="Avenir Next LT Pro" w:cs="Calibri"/>
          <w:bCs/>
          <w:noProof/>
          <w:color w:val="303030"/>
          <w:sz w:val="20"/>
          <w:szCs w:val="20"/>
          <w:lang w:val="es-CO" w:eastAsia="es-MX"/>
        </w:rPr>
      </w:pPr>
      <w:bookmarkStart w:id="10" w:name="_Toc167783450"/>
      <w:r w:rsidRPr="00850F9A">
        <w:rPr>
          <w:rFonts w:ascii="Avenir Next LT Pro" w:hAnsi="Avenir Next LT Pro"/>
          <w:b/>
          <w:bCs/>
          <w:sz w:val="32"/>
          <w:szCs w:val="32"/>
        </w:rPr>
        <w:t xml:space="preserve">ÍNDICE DE </w:t>
      </w:r>
      <w:r w:rsidRPr="00850F9A">
        <w:rPr>
          <w:rFonts w:ascii="Avenir Next LT Pro" w:hAnsi="Avenir Next LT Pro"/>
          <w:b/>
          <w:bCs/>
          <w:sz w:val="32"/>
          <w:szCs w:val="32"/>
        </w:rPr>
        <w:t>TABLAS</w:t>
      </w:r>
      <w:bookmarkEnd w:id="10"/>
      <w:r w:rsidR="00BD61D5">
        <w:rPr>
          <w:rStyle w:val="Refdecomentario"/>
          <w:rFonts w:ascii="Tahoma" w:eastAsia="Times New Roman" w:hAnsi="Tahoma"/>
          <w:szCs w:val="20"/>
          <w:lang w:val="es-MX" w:eastAsia="es-MX"/>
        </w:rPr>
      </w:r>
      <w:r w:rsidRPr="00850F9A">
        <w:rPr>
          <w:rFonts w:ascii="Avenir Next LT Pro" w:hAnsi="Avenir Next LT Pro"/>
          <w:b/>
          <w:bCs/>
          <w:sz w:val="32"/>
          <w:szCs w:val="32"/>
        </w:rPr>
        <w:t xml:space="preserve"> </w:t>
      </w:r>
    </w:p>
    <w:p w14:paraId="7596D94C" w14:textId="41D5B1AF" w:rsidR="00895913" w:rsidRDefault="00895913">
      <w:pPr>
        <w:pStyle w:val="Tabladeilustraciones"/>
        <w:rPr>
          <w:rFonts w:asciiTheme="minorHAnsi" w:eastAsiaTheme="minorEastAsia" w:hAnsiTheme="minorHAnsi" w:cstheme="minorBidi"/>
          <w:bCs w:val="0"/>
          <w:kern w:val="2"/>
          <w:sz w:val="22"/>
          <w:lang w:val="es-CO" w:eastAsia="es-CO"/>
          <w14:ligatures w14:val="standardContextual"/>
        </w:rPr>
      </w:pPr>
      <w:r>
        <w:rPr>
          <w:rStyle w:val="Hipervnculo"/>
          <w:rFonts w:cs="Calibri"/>
          <w:color w:val="303030"/>
          <w:szCs w:val="20"/>
          <w:lang w:val="es-CO"/>
        </w:rPr>
        <w:fldChar w:fldCharType="begin"/>
      </w:r>
      <w:r>
        <w:rPr>
          <w:rStyle w:val="Hipervnculo"/>
          <w:rFonts w:cs="Calibri"/>
          <w:color w:val="303030"/>
          <w:szCs w:val="20"/>
          <w:lang w:val="es-CO"/>
        </w:rPr>
        <w:instrText xml:space="preserve"> TOC \h \z \c "Tabla" </w:instrText>
      </w:r>
      <w:r>
        <w:rPr>
          <w:rStyle w:val="Hipervnculo"/>
          <w:rFonts w:cs="Calibri"/>
          <w:color w:val="303030"/>
          <w:szCs w:val="20"/>
          <w:lang w:val="es-CO"/>
        </w:rPr>
        <w:fldChar w:fldCharType="separate"/>
      </w:r>
      <w:hyperlink w:anchor="_Toc208382190" w:history="1">
        <w:r w:rsidRPr="003D74E9">
          <w:rPr>
            <w:rStyle w:val="Hipervnculo"/>
          </w:rPr>
          <w:t>Tabla 1.</w:t>
        </w:r>
        <w:r w:rsidRPr="003D74E9">
          <w:rPr>
            <w:rStyle w:val="Hipervnculo"/>
            <w:lang w:val="es-CO"/>
          </w:rPr>
          <w:t xml:space="preserve"> Empresas responsables de los análisis de muestras.</w:t>
        </w:r>
        <w:r>
          <w:rPr>
            <w:webHidden/>
          </w:rPr>
          <w:tab/>
        </w:r>
        <w:r>
          <w:rPr>
            <w:webHidden/>
          </w:rPr>
          <w:fldChar w:fldCharType="begin"/>
        </w:r>
        <w:r>
          <w:rPr>
            <w:webHidden/>
          </w:rPr>
          <w:instrText xml:space="preserve"> PAGEREF _Toc208382190 \h </w:instrText>
        </w:r>
        <w:r>
          <w:rPr>
            <w:webHidden/>
          </w:rPr>
        </w:r>
        <w:r>
          <w:rPr>
            <w:webHidden/>
          </w:rPr>
          <w:fldChar w:fldCharType="separate"/>
        </w:r>
        <w:r>
          <w:rPr>
            <w:webHidden/>
          </w:rPr>
          <w:t>14</w:t>
        </w:r>
        <w:r>
          <w:rPr>
            <w:webHidden/>
          </w:rPr>
          <w:fldChar w:fldCharType="end"/>
        </w:r>
      </w:hyperlink>
    </w:p>
    <w:p w14:paraId="371B1C7D" w14:textId="5CF9B558"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191" w:history="1">
        <w:r w:rsidR="00895913" w:rsidRPr="003D74E9">
          <w:rPr>
            <w:rStyle w:val="Hipervnculo"/>
            <w:lang w:val="es-419"/>
          </w:rPr>
          <w:t>Tabla 3. Identificación de la muestra.</w:t>
        </w:r>
        <w:r w:rsidR="00895913">
          <w:rPr>
            <w:webHidden/>
          </w:rPr>
          <w:tab/>
        </w:r>
        <w:r w:rsidR="00895913">
          <w:rPr>
            <w:webHidden/>
          </w:rPr>
          <w:fldChar w:fldCharType="begin"/>
        </w:r>
        <w:r w:rsidR="00895913">
          <w:rPr>
            <w:webHidden/>
          </w:rPr>
          <w:instrText xml:space="preserve"> PAGEREF _Toc208382191 \h </w:instrText>
        </w:r>
        <w:r w:rsidR="00895913">
          <w:rPr>
            <w:webHidden/>
          </w:rPr>
        </w:r>
        <w:r w:rsidR="00895913">
          <w:rPr>
            <w:webHidden/>
          </w:rPr>
          <w:fldChar w:fldCharType="separate"/>
        </w:r>
        <w:r w:rsidR="00895913">
          <w:rPr>
            <w:webHidden/>
          </w:rPr>
          <w:t>14</w:t>
        </w:r>
        <w:r w:rsidR="00895913">
          <w:rPr>
            <w:webHidden/>
          </w:rPr>
          <w:fldChar w:fldCharType="end"/>
        </w:r>
      </w:hyperlink>
    </w:p>
    <w:p w14:paraId="2620C632" w14:textId="0B370FAF"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192" w:history="1">
        <w:r w:rsidR="00895913" w:rsidRPr="003D74E9">
          <w:rPr>
            <w:rStyle w:val="Hipervnculo"/>
            <w:lang w:val="es-CO"/>
          </w:rPr>
          <w:t>Tabla 4. Descripción del punto de monitoreo ubicado en el área de estudio.</w:t>
        </w:r>
        <w:r w:rsidR="00895913">
          <w:rPr>
            <w:webHidden/>
          </w:rPr>
          <w:tab/>
        </w:r>
        <w:r w:rsidR="00895913">
          <w:rPr>
            <w:webHidden/>
          </w:rPr>
          <w:fldChar w:fldCharType="begin"/>
        </w:r>
        <w:r w:rsidR="00895913">
          <w:rPr>
            <w:webHidden/>
          </w:rPr>
          <w:instrText xml:space="preserve"> PAGEREF _Toc208382192 \h </w:instrText>
        </w:r>
        <w:r w:rsidR="00895913">
          <w:rPr>
            <w:webHidden/>
          </w:rPr>
        </w:r>
        <w:r w:rsidR="00895913">
          <w:rPr>
            <w:webHidden/>
          </w:rPr>
          <w:fldChar w:fldCharType="separate"/>
        </w:r>
        <w:r w:rsidR="00895913">
          <w:rPr>
            <w:webHidden/>
          </w:rPr>
          <w:t>16</w:t>
        </w:r>
        <w:r w:rsidR="00895913">
          <w:rPr>
            <w:webHidden/>
          </w:rPr>
          <w:fldChar w:fldCharType="end"/>
        </w:r>
      </w:hyperlink>
    </w:p>
    <w:p w14:paraId="52603D63" w14:textId="34B72AE0"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193" w:history="1">
        <w:r w:rsidR="00895913" w:rsidRPr="003D74E9">
          <w:rPr>
            <w:rStyle w:val="Hipervnculo"/>
            <w:lang w:val="es-CO"/>
          </w:rPr>
          <w:t>Tabla 5. Ubicación geográfica del punto de monitoreo.</w:t>
        </w:r>
        <w:r w:rsidR="00895913">
          <w:rPr>
            <w:webHidden/>
          </w:rPr>
          <w:tab/>
        </w:r>
        <w:r w:rsidR="00895913">
          <w:rPr>
            <w:webHidden/>
          </w:rPr>
          <w:fldChar w:fldCharType="begin"/>
        </w:r>
        <w:r w:rsidR="00895913">
          <w:rPr>
            <w:webHidden/>
          </w:rPr>
          <w:instrText xml:space="preserve"> PAGEREF _Toc208382193 \h </w:instrText>
        </w:r>
        <w:r w:rsidR="00895913">
          <w:rPr>
            <w:webHidden/>
          </w:rPr>
        </w:r>
        <w:r w:rsidR="00895913">
          <w:rPr>
            <w:webHidden/>
          </w:rPr>
          <w:fldChar w:fldCharType="separate"/>
        </w:r>
        <w:r w:rsidR="00895913">
          <w:rPr>
            <w:webHidden/>
          </w:rPr>
          <w:t>17</w:t>
        </w:r>
        <w:r w:rsidR="00895913">
          <w:rPr>
            <w:webHidden/>
          </w:rPr>
          <w:fldChar w:fldCharType="end"/>
        </w:r>
      </w:hyperlink>
    </w:p>
    <w:p w14:paraId="511FD4E8" w14:textId="0B24D924"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194" w:history="1">
        <w:r w:rsidR="00895913" w:rsidRPr="003D74E9">
          <w:rPr>
            <w:rStyle w:val="Hipervnculo"/>
          </w:rPr>
          <w:t>Tabla 6. Método empleado para muestreo de flora.</w:t>
        </w:r>
        <w:r w:rsidR="00895913">
          <w:rPr>
            <w:webHidden/>
          </w:rPr>
          <w:tab/>
        </w:r>
        <w:r w:rsidR="00895913">
          <w:rPr>
            <w:webHidden/>
          </w:rPr>
          <w:fldChar w:fldCharType="begin"/>
        </w:r>
        <w:r w:rsidR="00895913">
          <w:rPr>
            <w:webHidden/>
          </w:rPr>
          <w:instrText xml:space="preserve"> PAGEREF _Toc208382194 \h </w:instrText>
        </w:r>
        <w:r w:rsidR="00895913">
          <w:rPr>
            <w:webHidden/>
          </w:rPr>
        </w:r>
        <w:r w:rsidR="00895913">
          <w:rPr>
            <w:webHidden/>
          </w:rPr>
          <w:fldChar w:fldCharType="separate"/>
        </w:r>
        <w:r w:rsidR="00895913">
          <w:rPr>
            <w:webHidden/>
          </w:rPr>
          <w:t>18</w:t>
        </w:r>
        <w:r w:rsidR="00895913">
          <w:rPr>
            <w:webHidden/>
          </w:rPr>
          <w:fldChar w:fldCharType="end"/>
        </w:r>
      </w:hyperlink>
    </w:p>
    <w:p w14:paraId="4D37AF3B" w14:textId="49FBBEA9"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195" w:history="1">
        <w:r w:rsidR="00895913" w:rsidRPr="003D74E9">
          <w:rPr>
            <w:rStyle w:val="Hipervnculo"/>
          </w:rPr>
          <w:t>Tabla 7. Método empleado para el muestreo de fauna.</w:t>
        </w:r>
        <w:r w:rsidR="00895913">
          <w:rPr>
            <w:webHidden/>
          </w:rPr>
          <w:tab/>
        </w:r>
        <w:r w:rsidR="00895913">
          <w:rPr>
            <w:webHidden/>
          </w:rPr>
          <w:fldChar w:fldCharType="begin"/>
        </w:r>
        <w:r w:rsidR="00895913">
          <w:rPr>
            <w:webHidden/>
          </w:rPr>
          <w:instrText xml:space="preserve"> PAGEREF _Toc208382195 \h </w:instrText>
        </w:r>
        <w:r w:rsidR="00895913">
          <w:rPr>
            <w:webHidden/>
          </w:rPr>
        </w:r>
        <w:r w:rsidR="00895913">
          <w:rPr>
            <w:webHidden/>
          </w:rPr>
          <w:fldChar w:fldCharType="separate"/>
        </w:r>
        <w:r w:rsidR="00895913">
          <w:rPr>
            <w:webHidden/>
          </w:rPr>
          <w:t>18</w:t>
        </w:r>
        <w:r w:rsidR="00895913">
          <w:rPr>
            <w:webHidden/>
          </w:rPr>
          <w:fldChar w:fldCharType="end"/>
        </w:r>
      </w:hyperlink>
    </w:p>
    <w:p w14:paraId="6C4A5A4D" w14:textId="2F9DF26B"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196" w:history="1">
        <w:r w:rsidR="00895913" w:rsidRPr="003D74E9">
          <w:rPr>
            <w:rStyle w:val="Hipervnculo"/>
          </w:rPr>
          <w:t>Tabla 8. Listado de los métodos empleados para la toma de muestra</w:t>
        </w:r>
        <w:r w:rsidR="00895913">
          <w:rPr>
            <w:webHidden/>
          </w:rPr>
          <w:tab/>
        </w:r>
        <w:r w:rsidR="00895913">
          <w:rPr>
            <w:webHidden/>
          </w:rPr>
          <w:fldChar w:fldCharType="begin"/>
        </w:r>
        <w:r w:rsidR="00895913">
          <w:rPr>
            <w:webHidden/>
          </w:rPr>
          <w:instrText xml:space="preserve"> PAGEREF _Toc208382196 \h </w:instrText>
        </w:r>
        <w:r w:rsidR="00895913">
          <w:rPr>
            <w:webHidden/>
          </w:rPr>
        </w:r>
        <w:r w:rsidR="00895913">
          <w:rPr>
            <w:webHidden/>
          </w:rPr>
          <w:fldChar w:fldCharType="separate"/>
        </w:r>
        <w:r w:rsidR="00895913">
          <w:rPr>
            <w:webHidden/>
          </w:rPr>
          <w:t>19</w:t>
        </w:r>
        <w:r w:rsidR="00895913">
          <w:rPr>
            <w:webHidden/>
          </w:rPr>
          <w:fldChar w:fldCharType="end"/>
        </w:r>
      </w:hyperlink>
    </w:p>
    <w:p w14:paraId="7B771D14" w14:textId="427FADEA"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197" w:history="1">
        <w:r w:rsidR="00895913" w:rsidRPr="003D74E9">
          <w:rPr>
            <w:rStyle w:val="Hipervnculo"/>
          </w:rPr>
          <w:t xml:space="preserve">Tabla 9. </w:t>
        </w:r>
        <w:r w:rsidR="00895913" w:rsidRPr="003D74E9">
          <w:rPr>
            <w:rStyle w:val="Hipervnculo"/>
            <w:rFonts w:cstheme="majorHAnsi"/>
          </w:rPr>
          <w:t>Criterios de categoría de tamaño.</w:t>
        </w:r>
        <w:r w:rsidR="00895913">
          <w:rPr>
            <w:webHidden/>
          </w:rPr>
          <w:tab/>
        </w:r>
        <w:r w:rsidR="00895913">
          <w:rPr>
            <w:webHidden/>
          </w:rPr>
          <w:fldChar w:fldCharType="begin"/>
        </w:r>
        <w:r w:rsidR="00895913">
          <w:rPr>
            <w:webHidden/>
          </w:rPr>
          <w:instrText xml:space="preserve"> PAGEREF _Toc208382197 \h </w:instrText>
        </w:r>
        <w:r w:rsidR="00895913">
          <w:rPr>
            <w:webHidden/>
          </w:rPr>
        </w:r>
        <w:r w:rsidR="00895913">
          <w:rPr>
            <w:webHidden/>
          </w:rPr>
          <w:fldChar w:fldCharType="separate"/>
        </w:r>
        <w:r w:rsidR="00895913">
          <w:rPr>
            <w:webHidden/>
          </w:rPr>
          <w:t>21</w:t>
        </w:r>
        <w:r w:rsidR="00895913">
          <w:rPr>
            <w:webHidden/>
          </w:rPr>
          <w:fldChar w:fldCharType="end"/>
        </w:r>
      </w:hyperlink>
    </w:p>
    <w:p w14:paraId="23A371B1" w14:textId="7F2292E7"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198" w:history="1">
        <w:r w:rsidR="00895913" w:rsidRPr="003D74E9">
          <w:rPr>
            <w:rStyle w:val="Hipervnculo"/>
          </w:rPr>
          <w:t>Tabla 10. Esfuerzo de muestreo de herpetos (anfibios y reptiles) por horas/hombres en el área de estudio</w:t>
        </w:r>
        <w:r w:rsidR="00895913">
          <w:rPr>
            <w:webHidden/>
          </w:rPr>
          <w:tab/>
        </w:r>
        <w:r w:rsidR="00895913">
          <w:rPr>
            <w:webHidden/>
          </w:rPr>
          <w:fldChar w:fldCharType="begin"/>
        </w:r>
        <w:r w:rsidR="00895913">
          <w:rPr>
            <w:webHidden/>
          </w:rPr>
          <w:instrText xml:space="preserve"> PAGEREF _Toc208382198 \h </w:instrText>
        </w:r>
        <w:r w:rsidR="00895913">
          <w:rPr>
            <w:webHidden/>
          </w:rPr>
        </w:r>
        <w:r w:rsidR="00895913">
          <w:rPr>
            <w:webHidden/>
          </w:rPr>
          <w:fldChar w:fldCharType="separate"/>
        </w:r>
        <w:r w:rsidR="00895913">
          <w:rPr>
            <w:webHidden/>
          </w:rPr>
          <w:t>22</w:t>
        </w:r>
        <w:r w:rsidR="00895913">
          <w:rPr>
            <w:webHidden/>
          </w:rPr>
          <w:fldChar w:fldCharType="end"/>
        </w:r>
      </w:hyperlink>
    </w:p>
    <w:p w14:paraId="504D5CA8" w14:textId="41C51544"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199" w:history="1">
        <w:r w:rsidR="00895913" w:rsidRPr="003D74E9">
          <w:rPr>
            <w:rStyle w:val="Hipervnculo"/>
          </w:rPr>
          <w:t>Tabla 11. Esfuerzo de muestreo de aves por horas/hombres en el área de estudio</w:t>
        </w:r>
        <w:r w:rsidR="00895913">
          <w:rPr>
            <w:webHidden/>
          </w:rPr>
          <w:tab/>
        </w:r>
        <w:r w:rsidR="00895913">
          <w:rPr>
            <w:webHidden/>
          </w:rPr>
          <w:fldChar w:fldCharType="begin"/>
        </w:r>
        <w:r w:rsidR="00895913">
          <w:rPr>
            <w:webHidden/>
          </w:rPr>
          <w:instrText xml:space="preserve"> PAGEREF _Toc208382199 \h </w:instrText>
        </w:r>
        <w:r w:rsidR="00895913">
          <w:rPr>
            <w:webHidden/>
          </w:rPr>
        </w:r>
        <w:r w:rsidR="00895913">
          <w:rPr>
            <w:webHidden/>
          </w:rPr>
          <w:fldChar w:fldCharType="separate"/>
        </w:r>
        <w:r w:rsidR="00895913">
          <w:rPr>
            <w:webHidden/>
          </w:rPr>
          <w:t>23</w:t>
        </w:r>
        <w:r w:rsidR="00895913">
          <w:rPr>
            <w:webHidden/>
          </w:rPr>
          <w:fldChar w:fldCharType="end"/>
        </w:r>
      </w:hyperlink>
    </w:p>
    <w:p w14:paraId="42E86C34" w14:textId="3EFC30FD"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200" w:history="1">
        <w:r w:rsidR="00895913" w:rsidRPr="003D74E9">
          <w:rPr>
            <w:rStyle w:val="Hipervnculo"/>
          </w:rPr>
          <w:t>Tabla 12. Esfuerzo de muestreo de mamíferos en el área de estudio</w:t>
        </w:r>
        <w:r w:rsidR="00895913">
          <w:rPr>
            <w:webHidden/>
          </w:rPr>
          <w:tab/>
        </w:r>
        <w:r w:rsidR="00895913">
          <w:rPr>
            <w:webHidden/>
          </w:rPr>
          <w:fldChar w:fldCharType="begin"/>
        </w:r>
        <w:r w:rsidR="00895913">
          <w:rPr>
            <w:webHidden/>
          </w:rPr>
          <w:instrText xml:space="preserve"> PAGEREF _Toc208382200 \h </w:instrText>
        </w:r>
        <w:r w:rsidR="00895913">
          <w:rPr>
            <w:webHidden/>
          </w:rPr>
        </w:r>
        <w:r w:rsidR="00895913">
          <w:rPr>
            <w:webHidden/>
          </w:rPr>
          <w:fldChar w:fldCharType="separate"/>
        </w:r>
        <w:r w:rsidR="00895913">
          <w:rPr>
            <w:webHidden/>
          </w:rPr>
          <w:t>26</w:t>
        </w:r>
        <w:r w:rsidR="00895913">
          <w:rPr>
            <w:webHidden/>
          </w:rPr>
          <w:fldChar w:fldCharType="end"/>
        </w:r>
      </w:hyperlink>
    </w:p>
    <w:p w14:paraId="698BD231" w14:textId="0A7E0AA9"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201" w:history="1">
        <w:r w:rsidR="00895913" w:rsidRPr="003D74E9">
          <w:rPr>
            <w:rStyle w:val="Hipervnculo"/>
          </w:rPr>
          <w:t>Tabla 13.</w:t>
        </w:r>
        <w:r w:rsidR="00895913" w:rsidRPr="003D74E9">
          <w:rPr>
            <w:rStyle w:val="Hipervnculo"/>
            <w:iCs/>
          </w:rPr>
          <w:t xml:space="preserve"> </w:t>
        </w:r>
        <w:r w:rsidR="00895913" w:rsidRPr="003D74E9">
          <w:rPr>
            <w:rStyle w:val="Hipervnculo"/>
            <w:lang w:val="es-CO"/>
          </w:rPr>
          <w:t>Listado de los métodos empleados para el análisis de las muestras</w:t>
        </w:r>
        <w:r w:rsidR="00895913">
          <w:rPr>
            <w:webHidden/>
          </w:rPr>
          <w:tab/>
        </w:r>
        <w:r w:rsidR="00895913">
          <w:rPr>
            <w:webHidden/>
          </w:rPr>
          <w:fldChar w:fldCharType="begin"/>
        </w:r>
        <w:r w:rsidR="00895913">
          <w:rPr>
            <w:webHidden/>
          </w:rPr>
          <w:instrText xml:space="preserve"> PAGEREF _Toc208382201 \h </w:instrText>
        </w:r>
        <w:r w:rsidR="00895913">
          <w:rPr>
            <w:webHidden/>
          </w:rPr>
        </w:r>
        <w:r w:rsidR="00895913">
          <w:rPr>
            <w:webHidden/>
          </w:rPr>
          <w:fldChar w:fldCharType="separate"/>
        </w:r>
        <w:r w:rsidR="00895913">
          <w:rPr>
            <w:webHidden/>
          </w:rPr>
          <w:t>26</w:t>
        </w:r>
        <w:r w:rsidR="00895913">
          <w:rPr>
            <w:webHidden/>
          </w:rPr>
          <w:fldChar w:fldCharType="end"/>
        </w:r>
      </w:hyperlink>
    </w:p>
    <w:p w14:paraId="340B90B2" w14:textId="1B9BFED7"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202" w:history="1">
        <w:r w:rsidR="00895913" w:rsidRPr="003D74E9">
          <w:rPr>
            <w:rStyle w:val="Hipervnculo"/>
          </w:rPr>
          <w:t>Tabla 14. Índices ecológicos</w:t>
        </w:r>
        <w:r w:rsidR="00895913">
          <w:rPr>
            <w:webHidden/>
          </w:rPr>
          <w:tab/>
        </w:r>
        <w:r w:rsidR="00895913">
          <w:rPr>
            <w:webHidden/>
          </w:rPr>
          <w:fldChar w:fldCharType="begin"/>
        </w:r>
        <w:r w:rsidR="00895913">
          <w:rPr>
            <w:webHidden/>
          </w:rPr>
          <w:instrText xml:space="preserve"> PAGEREF _Toc208382202 \h </w:instrText>
        </w:r>
        <w:r w:rsidR="00895913">
          <w:rPr>
            <w:webHidden/>
          </w:rPr>
        </w:r>
        <w:r w:rsidR="00895913">
          <w:rPr>
            <w:webHidden/>
          </w:rPr>
          <w:fldChar w:fldCharType="separate"/>
        </w:r>
        <w:r w:rsidR="00895913">
          <w:rPr>
            <w:webHidden/>
          </w:rPr>
          <w:t>28</w:t>
        </w:r>
        <w:r w:rsidR="00895913">
          <w:rPr>
            <w:webHidden/>
          </w:rPr>
          <w:fldChar w:fldCharType="end"/>
        </w:r>
      </w:hyperlink>
    </w:p>
    <w:p w14:paraId="3ABACFE9" w14:textId="7ADA3E30"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203" w:history="1">
        <w:r w:rsidR="00895913" w:rsidRPr="003D74E9">
          <w:rPr>
            <w:rStyle w:val="Hipervnculo"/>
          </w:rPr>
          <w:t>Tabla 15. Puntajes de las familias de macroinvertebrados acuáticos para el índice BMWP/Col.</w:t>
        </w:r>
        <w:r w:rsidR="00895913">
          <w:rPr>
            <w:webHidden/>
          </w:rPr>
          <w:tab/>
        </w:r>
        <w:r w:rsidR="00895913">
          <w:rPr>
            <w:webHidden/>
          </w:rPr>
          <w:fldChar w:fldCharType="begin"/>
        </w:r>
        <w:r w:rsidR="00895913">
          <w:rPr>
            <w:webHidden/>
          </w:rPr>
          <w:instrText xml:space="preserve"> PAGEREF _Toc208382203 \h </w:instrText>
        </w:r>
        <w:r w:rsidR="00895913">
          <w:rPr>
            <w:webHidden/>
          </w:rPr>
        </w:r>
        <w:r w:rsidR="00895913">
          <w:rPr>
            <w:webHidden/>
          </w:rPr>
          <w:fldChar w:fldCharType="separate"/>
        </w:r>
        <w:r w:rsidR="00895913">
          <w:rPr>
            <w:webHidden/>
          </w:rPr>
          <w:t>30</w:t>
        </w:r>
        <w:r w:rsidR="00895913">
          <w:rPr>
            <w:webHidden/>
          </w:rPr>
          <w:fldChar w:fldCharType="end"/>
        </w:r>
      </w:hyperlink>
    </w:p>
    <w:p w14:paraId="2BC6EFEB" w14:textId="613232E1"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204" w:history="1">
        <w:r w:rsidR="00895913" w:rsidRPr="003D74E9">
          <w:rPr>
            <w:rStyle w:val="Hipervnculo"/>
          </w:rPr>
          <w:t>Tabla 16. Clases de calidad de agua, valores BMWP/Col. y ASTP, Significado y colores</w:t>
        </w:r>
        <w:r w:rsidR="00895913">
          <w:rPr>
            <w:webHidden/>
          </w:rPr>
          <w:tab/>
        </w:r>
        <w:r w:rsidR="00895913">
          <w:rPr>
            <w:webHidden/>
          </w:rPr>
          <w:fldChar w:fldCharType="begin"/>
        </w:r>
        <w:r w:rsidR="00895913">
          <w:rPr>
            <w:webHidden/>
          </w:rPr>
          <w:instrText xml:space="preserve"> PAGEREF _Toc208382204 \h </w:instrText>
        </w:r>
        <w:r w:rsidR="00895913">
          <w:rPr>
            <w:webHidden/>
          </w:rPr>
        </w:r>
        <w:r w:rsidR="00895913">
          <w:rPr>
            <w:webHidden/>
          </w:rPr>
          <w:fldChar w:fldCharType="separate"/>
        </w:r>
        <w:r w:rsidR="00895913">
          <w:rPr>
            <w:webHidden/>
          </w:rPr>
          <w:t>30</w:t>
        </w:r>
        <w:r w:rsidR="00895913">
          <w:rPr>
            <w:webHidden/>
          </w:rPr>
          <w:fldChar w:fldCharType="end"/>
        </w:r>
      </w:hyperlink>
    </w:p>
    <w:p w14:paraId="09EECEC9" w14:textId="302F56EC"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205" w:history="1">
        <w:r w:rsidR="00895913" w:rsidRPr="003D74E9">
          <w:rPr>
            <w:rStyle w:val="Hipervnculo"/>
          </w:rPr>
          <w:t>Tabla 17. Resultados de mediciones en campo</w:t>
        </w:r>
        <w:r w:rsidR="00895913">
          <w:rPr>
            <w:webHidden/>
          </w:rPr>
          <w:tab/>
        </w:r>
        <w:r w:rsidR="00895913">
          <w:rPr>
            <w:webHidden/>
          </w:rPr>
          <w:fldChar w:fldCharType="begin"/>
        </w:r>
        <w:r w:rsidR="00895913">
          <w:rPr>
            <w:webHidden/>
          </w:rPr>
          <w:instrText xml:space="preserve"> PAGEREF _Toc208382205 \h </w:instrText>
        </w:r>
        <w:r w:rsidR="00895913">
          <w:rPr>
            <w:webHidden/>
          </w:rPr>
        </w:r>
        <w:r w:rsidR="00895913">
          <w:rPr>
            <w:webHidden/>
          </w:rPr>
          <w:fldChar w:fldCharType="separate"/>
        </w:r>
        <w:r w:rsidR="00895913">
          <w:rPr>
            <w:webHidden/>
          </w:rPr>
          <w:t>34</w:t>
        </w:r>
        <w:r w:rsidR="00895913">
          <w:rPr>
            <w:webHidden/>
          </w:rPr>
          <w:fldChar w:fldCharType="end"/>
        </w:r>
      </w:hyperlink>
    </w:p>
    <w:p w14:paraId="297FA247" w14:textId="271D8174"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206" w:history="1">
        <w:r w:rsidR="00895913" w:rsidRPr="003D74E9">
          <w:rPr>
            <w:rStyle w:val="Hipervnculo"/>
            <w:lang w:val="es-419"/>
          </w:rPr>
          <w:t>Tabla 18. Anexos del informe técnico.</w:t>
        </w:r>
        <w:r w:rsidR="00895913">
          <w:rPr>
            <w:webHidden/>
          </w:rPr>
          <w:tab/>
        </w:r>
        <w:r w:rsidR="00895913">
          <w:rPr>
            <w:webHidden/>
          </w:rPr>
          <w:fldChar w:fldCharType="begin"/>
        </w:r>
        <w:r w:rsidR="00895913">
          <w:rPr>
            <w:webHidden/>
          </w:rPr>
          <w:instrText xml:space="preserve"> PAGEREF _Toc208382206 \h </w:instrText>
        </w:r>
        <w:r w:rsidR="00895913">
          <w:rPr>
            <w:webHidden/>
          </w:rPr>
        </w:r>
        <w:r w:rsidR="00895913">
          <w:rPr>
            <w:webHidden/>
          </w:rPr>
          <w:fldChar w:fldCharType="separate"/>
        </w:r>
        <w:r w:rsidR="00895913">
          <w:rPr>
            <w:webHidden/>
          </w:rPr>
          <w:t>40</w:t>
        </w:r>
        <w:r w:rsidR="00895913">
          <w:rPr>
            <w:webHidden/>
          </w:rPr>
          <w:fldChar w:fldCharType="end"/>
        </w:r>
      </w:hyperlink>
    </w:p>
    <w:p w14:paraId="20814C8B" w14:textId="496045C2" w:rsidR="00895913" w:rsidRDefault="00000000">
      <w:pPr>
        <w:pStyle w:val="Tabladeilustraciones"/>
        <w:rPr>
          <w:rFonts w:asciiTheme="minorHAnsi" w:eastAsiaTheme="minorEastAsia" w:hAnsiTheme="minorHAnsi" w:cstheme="minorBidi"/>
          <w:bCs w:val="0"/>
          <w:kern w:val="2"/>
          <w:sz w:val="22"/>
          <w:lang w:val="es-CO" w:eastAsia="es-CO"/>
          <w14:ligatures w14:val="standardContextual"/>
        </w:rPr>
      </w:pPr>
      <w:hyperlink w:anchor="_Toc208382207" w:history="1">
        <w:r w:rsidR="00895913" w:rsidRPr="003D74E9">
          <w:rPr>
            <w:rStyle w:val="Hipervnculo"/>
            <w:lang w:val="es-419"/>
          </w:rPr>
          <w:t xml:space="preserve">Tabla 19. </w:t>
        </w:r>
        <w:r w:rsidR="00895913" w:rsidRPr="003D74E9">
          <w:rPr>
            <w:rStyle w:val="Hipervnculo"/>
          </w:rPr>
          <w:t>Historial de cambios.</w:t>
        </w:r>
        <w:r w:rsidR="00895913">
          <w:rPr>
            <w:webHidden/>
          </w:rPr>
          <w:tab/>
        </w:r>
        <w:r w:rsidR="00895913">
          <w:rPr>
            <w:webHidden/>
          </w:rPr>
          <w:fldChar w:fldCharType="begin"/>
        </w:r>
        <w:r w:rsidR="00895913">
          <w:rPr>
            <w:webHidden/>
          </w:rPr>
          <w:instrText xml:space="preserve"> PAGEREF _Toc208382207 \h </w:instrText>
        </w:r>
        <w:r w:rsidR="00895913">
          <w:rPr>
            <w:webHidden/>
          </w:rPr>
        </w:r>
        <w:r w:rsidR="00895913">
          <w:rPr>
            <w:webHidden/>
          </w:rPr>
          <w:fldChar w:fldCharType="separate"/>
        </w:r>
        <w:r w:rsidR="00895913">
          <w:rPr>
            <w:webHidden/>
          </w:rPr>
          <w:t>41</w:t>
        </w:r>
        <w:r w:rsidR="00895913">
          <w:rPr>
            <w:webHidden/>
          </w:rPr>
          <w:fldChar w:fldCharType="end"/>
        </w:r>
      </w:hyperlink>
    </w:p>
    <w:p w14:paraId="4A269668" w14:textId="1B6246AB" w:rsidR="00EE359A" w:rsidRPr="00A049B1" w:rsidRDefault="00895913" w:rsidP="00895913">
      <w:pPr>
        <w:rPr>
          <w:rStyle w:val="Hipervnculo"/>
          <w:rFonts w:cs="Calibri"/>
          <w:color w:val="303030"/>
          <w:szCs w:val="20"/>
          <w:lang w:val="es-CO"/>
        </w:rPr>
      </w:pPr>
      <w:r>
        <w:rPr>
          <w:rStyle w:val="Hipervnculo"/>
          <w:rFonts w:cs="Calibri"/>
          <w:color w:val="303030"/>
          <w:szCs w:val="20"/>
          <w:lang w:val="es-CO"/>
        </w:rPr>
        <w:fldChar w:fldCharType="end"/>
      </w:r>
      <w:r w:rsidR="00EE359A" w:rsidRPr="00A049B1">
        <w:rPr>
          <w:rStyle w:val="Hipervnculo"/>
          <w:rFonts w:cs="Calibri"/>
          <w:color w:val="303030"/>
          <w:szCs w:val="20"/>
          <w:lang w:val="es-CO"/>
        </w:rPr>
        <w:br w:type="page"/>
      </w:r>
    </w:p>
    <w:p w14:paraId="01FA33BB" w14:textId="49227671" w:rsidR="00AF203C" w:rsidRPr="00A049B1" w:rsidRDefault="00AF203C" w:rsidP="004027D6">
      <w:pPr>
        <w:pStyle w:val="Tabladeilustraciones"/>
        <w:tabs>
          <w:tab w:val="clear" w:pos="8828"/>
          <w:tab w:val="right" w:leader="dot" w:pos="8830"/>
        </w:tabs>
        <w:rPr>
          <w:rFonts w:cs="Calibri"/>
          <w:b/>
          <w:color w:val="303030"/>
          <w:sz w:val="32"/>
          <w:szCs w:val="32"/>
          <w:lang w:val="es-CO"/>
        </w:rPr>
      </w:pPr>
      <w:r w:rsidRPr="00A049B1">
        <w:rPr>
          <w:rFonts w:cs="Calibri"/>
          <w:b/>
          <w:color w:val="303030"/>
          <w:sz w:val="32"/>
          <w:szCs w:val="32"/>
          <w:lang w:val="es-CO"/>
        </w:rPr>
        <w:t xml:space="preserve">ÍNDICE DE </w:t>
      </w:r>
      <w:r w:rsidRPr="00A049B1">
        <w:rPr>
          <w:rFonts w:cs="Calibri"/>
          <w:b/>
          <w:color w:val="303030"/>
          <w:sz w:val="32"/>
          <w:szCs w:val="32"/>
          <w:lang w:val="es-CO"/>
        </w:rPr>
        <w:t>FOTOGRAFÍAS</w:t>
      </w:r>
      <w:r w:rsidR="00BD61D5">
        <w:rPr>
          <w:rStyle w:val="Refdecomentario"/>
          <w:rFonts w:ascii="Tahoma" w:hAnsi="Tahoma"/>
          <w:bCs w:val="0"/>
          <w:noProof w:val="0"/>
          <w:szCs w:val="20"/>
        </w:rPr>
      </w:r>
      <w:r w:rsidRPr="00A049B1">
        <w:rPr>
          <w:rFonts w:cs="Calibri"/>
          <w:b/>
          <w:color w:val="303030"/>
          <w:sz w:val="32"/>
          <w:szCs w:val="32"/>
          <w:lang w:val="es-CO"/>
        </w:rPr>
        <w:t xml:space="preserve"> </w:t>
      </w:r>
    </w:p>
    <w:p w14:paraId="7B67F85D" w14:textId="281EE72F" w:rsidR="00895913" w:rsidRDefault="00895913">
      <w:pPr>
        <w:pStyle w:val="Tabladeilustraciones"/>
        <w:rPr>
          <w:rFonts w:asciiTheme="minorHAnsi" w:eastAsiaTheme="minorEastAsia" w:hAnsiTheme="minorHAnsi" w:cstheme="minorBidi"/>
          <w:bCs w:val="0"/>
          <w:kern w:val="2"/>
          <w:sz w:val="22"/>
          <w:lang w:val="es-CO" w:eastAsia="es-CO"/>
          <w14:ligatures w14:val="standardContextual"/>
        </w:rPr>
      </w:pPr>
      <w:r>
        <w:rPr>
          <w:rStyle w:val="Hipervnculo"/>
          <w:rFonts w:cs="Calibri"/>
          <w:color w:val="303030"/>
          <w:szCs w:val="20"/>
          <w:lang w:val="es-CO"/>
        </w:rPr>
        <w:fldChar w:fldCharType="begin"/>
      </w:r>
      <w:r>
        <w:rPr>
          <w:rStyle w:val="Hipervnculo"/>
          <w:rFonts w:cs="Calibri"/>
          <w:color w:val="303030"/>
          <w:szCs w:val="20"/>
          <w:lang w:val="es-CO"/>
        </w:rPr>
        <w:instrText xml:space="preserve"> TOC \c "Fotografía" </w:instrText>
      </w:r>
      <w:r>
        <w:rPr>
          <w:rStyle w:val="Hipervnculo"/>
          <w:rFonts w:cs="Calibri"/>
          <w:color w:val="303030"/>
          <w:szCs w:val="20"/>
          <w:lang w:val="es-CO"/>
        </w:rPr>
        <w:fldChar w:fldCharType="separate"/>
      </w:r>
      <w:r w:rsidRPr="008A5892">
        <w:rPr>
          <w:lang w:val="es-CO"/>
        </w:rPr>
        <w:t>Fotografía 1. Toma de muestra en XX</w:t>
      </w:r>
      <w:r>
        <w:tab/>
      </w:r>
      <w:r>
        <w:fldChar w:fldCharType="begin"/>
      </w:r>
      <w:r>
        <w:instrText xml:space="preserve"> PAGEREF _Toc208382224 \h </w:instrText>
      </w:r>
      <w:r>
        <w:fldChar w:fldCharType="separate"/>
      </w:r>
      <w:r>
        <w:t>16</w:t>
      </w:r>
      <w:r>
        <w:fldChar w:fldCharType="end"/>
      </w:r>
    </w:p>
    <w:p w14:paraId="5EB0060A" w14:textId="45DCB082" w:rsidR="00895913" w:rsidRDefault="00895913">
      <w:pPr>
        <w:pStyle w:val="Tabladeilustraciones"/>
        <w:rPr>
          <w:rFonts w:asciiTheme="minorHAnsi" w:eastAsiaTheme="minorEastAsia" w:hAnsiTheme="minorHAnsi" w:cstheme="minorBidi"/>
          <w:bCs w:val="0"/>
          <w:kern w:val="2"/>
          <w:sz w:val="22"/>
          <w:lang w:val="es-CO" w:eastAsia="es-CO"/>
          <w14:ligatures w14:val="standardContextual"/>
        </w:rPr>
      </w:pPr>
      <w:r w:rsidRPr="008A5892">
        <w:rPr>
          <w:lang w:val="es-CO"/>
        </w:rPr>
        <w:t>Fotografía 2. Toma de muestra en XXX</w:t>
      </w:r>
      <w:r>
        <w:tab/>
      </w:r>
      <w:r>
        <w:fldChar w:fldCharType="begin"/>
      </w:r>
      <w:r>
        <w:instrText xml:space="preserve"> PAGEREF _Toc208382225 \h </w:instrText>
      </w:r>
      <w:r>
        <w:fldChar w:fldCharType="separate"/>
      </w:r>
      <w:r>
        <w:t>16</w:t>
      </w:r>
      <w:r>
        <w:fldChar w:fldCharType="end"/>
      </w:r>
    </w:p>
    <w:p w14:paraId="21B82580" w14:textId="21E48A06" w:rsidR="00EE359A" w:rsidRPr="00A049B1" w:rsidRDefault="00895913" w:rsidP="00BD61D5">
      <w:pPr>
        <w:spacing w:line="360" w:lineRule="auto"/>
        <w:jc w:val="both"/>
        <w:rPr>
          <w:rStyle w:val="Hipervnculo"/>
          <w:rFonts w:ascii="Avenir Next LT Pro" w:eastAsia="Times New Roman" w:hAnsi="Avenir Next LT Pro" w:cs="Calibri"/>
          <w:noProof/>
          <w:color w:val="303030"/>
          <w:sz w:val="20"/>
          <w:szCs w:val="20"/>
          <w:lang w:val="es-CO" w:eastAsia="es-MX"/>
        </w:rPr>
      </w:pPr>
      <w:r>
        <w:rPr>
          <w:rStyle w:val="Hipervnculo"/>
          <w:rFonts w:ascii="Avenir Next LT Pro" w:eastAsia="Times New Roman" w:hAnsi="Avenir Next LT Pro" w:cs="Calibri"/>
          <w:noProof/>
          <w:color w:val="303030"/>
          <w:sz w:val="20"/>
          <w:szCs w:val="20"/>
          <w:lang w:val="es-CO" w:eastAsia="es-MX"/>
        </w:rPr>
        <w:fldChar w:fldCharType="end"/>
      </w:r>
      <w:r w:rsidR="00EE359A" w:rsidRPr="00A049B1">
        <w:rPr>
          <w:rStyle w:val="Hipervnculo"/>
          <w:rFonts w:ascii="Avenir Next LT Pro" w:eastAsia="Times New Roman" w:hAnsi="Avenir Next LT Pro" w:cs="Calibri"/>
          <w:noProof/>
          <w:color w:val="303030"/>
          <w:sz w:val="20"/>
          <w:szCs w:val="20"/>
          <w:lang w:val="es-CO" w:eastAsia="es-MX"/>
        </w:rPr>
        <w:br w:type="page"/>
      </w:r>
    </w:p>
    <w:p w14:paraId="0FE2634E" w14:textId="5E98A9D4" w:rsidR="00132621" w:rsidRPr="00A049B1" w:rsidRDefault="004B4A16" w:rsidP="004027D6">
      <w:pPr>
        <w:spacing w:after="240"/>
        <w:rPr>
          <w:rFonts w:ascii="Avenir Next LT Pro" w:hAnsi="Avenir Next LT Pro" w:cs="Calibri"/>
          <w:b/>
          <w:color w:val="303030"/>
          <w:sz w:val="32"/>
          <w:szCs w:val="32"/>
          <w:lang w:val="es-CO"/>
        </w:rPr>
      </w:pPr>
      <w:r w:rsidRPr="00A049B1">
        <w:rPr>
          <w:rFonts w:ascii="Avenir Next LT Pro" w:hAnsi="Avenir Next LT Pro" w:cs="Calibri"/>
          <w:b/>
          <w:color w:val="303030"/>
          <w:sz w:val="32"/>
          <w:szCs w:val="32"/>
          <w:lang w:val="es-CO"/>
        </w:rPr>
        <w:t>Í</w:t>
      </w:r>
      <w:r w:rsidR="00132621" w:rsidRPr="00A049B1">
        <w:rPr>
          <w:rFonts w:ascii="Avenir Next LT Pro" w:hAnsi="Avenir Next LT Pro" w:cs="Calibri"/>
          <w:b/>
          <w:color w:val="303030"/>
          <w:sz w:val="32"/>
          <w:szCs w:val="32"/>
          <w:lang w:val="es-CO"/>
        </w:rPr>
        <w:t xml:space="preserve">NDICE DE </w:t>
      </w:r>
      <w:r w:rsidR="00132621" w:rsidRPr="00A049B1">
        <w:rPr>
          <w:rFonts w:ascii="Avenir Next LT Pro" w:hAnsi="Avenir Next LT Pro" w:cs="Calibri"/>
          <w:b/>
          <w:color w:val="303030"/>
          <w:sz w:val="32"/>
          <w:szCs w:val="32"/>
          <w:lang w:val="es-CO"/>
        </w:rPr>
        <w:t>FIGURAS</w:t>
      </w:r>
      <w:r w:rsidR="00BD61D5">
        <w:rPr>
          <w:rStyle w:val="Refdecomentario"/>
          <w:rFonts w:ascii="Tahoma" w:eastAsia="Times New Roman" w:hAnsi="Tahoma"/>
          <w:szCs w:val="20"/>
          <w:lang w:val="es-MX" w:eastAsia="es-MX"/>
        </w:rPr>
      </w:r>
    </w:p>
    <w:p w14:paraId="1DB914E8" w14:textId="6E4B5C4E" w:rsidR="00895913" w:rsidRDefault="00895913">
      <w:pPr>
        <w:pStyle w:val="Tabladeilustraciones"/>
        <w:rPr>
          <w:rFonts w:asciiTheme="minorHAnsi" w:eastAsiaTheme="minorEastAsia" w:hAnsiTheme="minorHAnsi" w:cstheme="minorBidi"/>
          <w:bCs w:val="0"/>
          <w:kern w:val="2"/>
          <w:sz w:val="22"/>
          <w:lang w:val="es-CO" w:eastAsia="es-CO"/>
          <w14:ligatures w14:val="standardContextual"/>
        </w:rPr>
      </w:pPr>
      <w:r>
        <w:rPr>
          <w:rFonts w:cs="Calibri"/>
          <w:color w:val="303030"/>
          <w:szCs w:val="20"/>
          <w:lang w:val="es-CO"/>
        </w:rPr>
        <w:fldChar w:fldCharType="begin"/>
      </w:r>
      <w:r>
        <w:rPr>
          <w:rFonts w:cs="Calibri"/>
          <w:color w:val="303030"/>
          <w:szCs w:val="20"/>
          <w:lang w:val="es-CO"/>
        </w:rPr>
        <w:instrText xml:space="preserve"> TOC \f f \t "FormatoSA;1" \c "Figura" </w:instrText>
      </w:r>
      <w:r>
        <w:rPr>
          <w:rFonts w:cs="Calibri"/>
          <w:color w:val="303030"/>
          <w:szCs w:val="20"/>
          <w:lang w:val="es-CO"/>
        </w:rPr>
        <w:fldChar w:fldCharType="separate"/>
      </w:r>
      <w:r w:rsidRPr="00ED1970">
        <w:rPr>
          <w:lang w:val="es-CO"/>
        </w:rPr>
        <w:t>Figura 1. Localización geográfica de los puntos de monitoreo</w:t>
      </w:r>
      <w:r>
        <w:tab/>
      </w:r>
      <w:r>
        <w:fldChar w:fldCharType="begin"/>
      </w:r>
      <w:r>
        <w:instrText xml:space="preserve"> PAGEREF _Toc208382210 \h </w:instrText>
      </w:r>
      <w:r>
        <w:fldChar w:fldCharType="separate"/>
      </w:r>
      <w:r>
        <w:t>17</w:t>
      </w:r>
      <w:r>
        <w:fldChar w:fldCharType="end"/>
      </w:r>
    </w:p>
    <w:p w14:paraId="6063CEF0" w14:textId="0D8E7AA7" w:rsidR="00895913" w:rsidRDefault="00895913">
      <w:pPr>
        <w:pStyle w:val="Tabladeilustraciones"/>
        <w:rPr>
          <w:rFonts w:asciiTheme="minorHAnsi" w:eastAsiaTheme="minorEastAsia" w:hAnsiTheme="minorHAnsi" w:cstheme="minorBidi"/>
          <w:bCs w:val="0"/>
          <w:kern w:val="2"/>
          <w:sz w:val="22"/>
          <w:lang w:val="es-CO" w:eastAsia="es-CO"/>
          <w14:ligatures w14:val="standardContextual"/>
        </w:rPr>
      </w:pPr>
      <w:r w:rsidRPr="00ED1970">
        <w:rPr>
          <w:lang w:val="es-CO"/>
        </w:rPr>
        <w:t>Figura 3. Declaración binaria con la regla de aceptación simple</w:t>
      </w:r>
      <w:r>
        <w:tab/>
      </w:r>
      <w:r>
        <w:fldChar w:fldCharType="begin"/>
      </w:r>
      <w:r>
        <w:instrText xml:space="preserve"> PAGEREF _Toc208382211 \h </w:instrText>
      </w:r>
      <w:r>
        <w:fldChar w:fldCharType="separate"/>
      </w:r>
      <w:r>
        <w:t>32</w:t>
      </w:r>
      <w:r>
        <w:fldChar w:fldCharType="end"/>
      </w:r>
    </w:p>
    <w:p w14:paraId="0F05547A" w14:textId="7006B20A" w:rsidR="004C57F8" w:rsidRPr="00BD61D5" w:rsidRDefault="00895913" w:rsidP="00BD61D5">
      <w:pPr>
        <w:spacing w:line="360" w:lineRule="auto"/>
        <w:jc w:val="both"/>
        <w:rPr>
          <w:rFonts w:ascii="Avenir Next LT Pro" w:hAnsi="Avenir Next LT Pro" w:cs="Calibri"/>
          <w:color w:val="303030"/>
          <w:sz w:val="20"/>
          <w:szCs w:val="20"/>
          <w:lang w:val="es-CO"/>
        </w:rPr>
      </w:pPr>
      <w:r>
        <w:rPr>
          <w:rFonts w:ascii="Avenir Next LT Pro" w:eastAsia="Times New Roman" w:hAnsi="Avenir Next LT Pro" w:cs="Calibri"/>
          <w:noProof/>
          <w:color w:val="303030"/>
          <w:sz w:val="20"/>
          <w:szCs w:val="20"/>
          <w:lang w:val="es-CO" w:eastAsia="es-MX"/>
        </w:rPr>
        <w:fldChar w:fldCharType="end"/>
      </w:r>
      <w:r w:rsidR="00591388" w:rsidRPr="00BD61D5">
        <w:rPr>
          <w:rFonts w:ascii="Avenir Next LT Pro" w:hAnsi="Avenir Next LT Pro" w:cs="Calibri"/>
          <w:color w:val="303030"/>
          <w:sz w:val="20"/>
          <w:szCs w:val="20"/>
          <w:lang w:val="es-CO"/>
        </w:rPr>
        <w:br w:type="page"/>
      </w:r>
    </w:p>
    <w:p w14:paraId="70CC20D8" w14:textId="7A40737F" w:rsidR="004C57F8" w:rsidRPr="00A049B1" w:rsidRDefault="004C57F8" w:rsidP="004C57F8">
      <w:pPr>
        <w:pStyle w:val="Tabladeilustraciones"/>
        <w:tabs>
          <w:tab w:val="clear" w:pos="8828"/>
          <w:tab w:val="right" w:leader="dot" w:pos="8830"/>
        </w:tabs>
        <w:spacing w:line="276" w:lineRule="auto"/>
        <w:rPr>
          <w:rFonts w:cs="Calibri"/>
          <w:b/>
          <w:color w:val="303030"/>
          <w:sz w:val="32"/>
          <w:szCs w:val="32"/>
          <w:lang w:val="es-CO"/>
        </w:rPr>
      </w:pPr>
      <w:r w:rsidRPr="00A049B1">
        <w:rPr>
          <w:rFonts w:cs="Calibri"/>
          <w:b/>
          <w:color w:val="303030"/>
          <w:sz w:val="32"/>
          <w:szCs w:val="32"/>
          <w:lang w:val="es-CO"/>
        </w:rPr>
        <w:t xml:space="preserve">ÍNDICE DE </w:t>
      </w:r>
      <w:r w:rsidRPr="00A049B1">
        <w:rPr>
          <w:rFonts w:cs="Calibri"/>
          <w:b/>
          <w:color w:val="303030"/>
          <w:sz w:val="32"/>
          <w:szCs w:val="32"/>
          <w:lang w:val="es-CO"/>
        </w:rPr>
        <w:t>GRÁFICAS</w:t>
      </w:r>
      <w:r w:rsidR="00BD61D5">
        <w:rPr>
          <w:rStyle w:val="Refdecomentario"/>
          <w:rFonts w:ascii="Tahoma" w:hAnsi="Tahoma"/>
          <w:bCs w:val="0"/>
          <w:noProof w:val="0"/>
          <w:szCs w:val="20"/>
        </w:rPr>
      </w:r>
      <w:r w:rsidRPr="00A049B1">
        <w:rPr>
          <w:rFonts w:cs="Calibri"/>
          <w:b/>
          <w:color w:val="303030"/>
          <w:sz w:val="32"/>
          <w:szCs w:val="32"/>
          <w:lang w:val="es-CO"/>
        </w:rPr>
        <w:t xml:space="preserve"> </w:t>
      </w:r>
    </w:p>
    <w:p w14:paraId="66589EAC" w14:textId="3F9C8ECA" w:rsidR="004C57F8" w:rsidRPr="00997237" w:rsidRDefault="00997237" w:rsidP="005A535A">
      <w:pPr>
        <w:spacing w:line="360" w:lineRule="auto"/>
        <w:jc w:val="both"/>
        <w:rPr>
          <w:rFonts w:ascii="Avenir Next LT Pro" w:hAnsi="Avenir Next LT Pro" w:cs="Calibri"/>
          <w:color w:val="303030"/>
          <w:sz w:val="20"/>
          <w:szCs w:val="20"/>
          <w:lang w:val="es-CO"/>
        </w:rPr>
      </w:pPr>
      <w:r w:rsidRPr="00997237">
        <w:rPr>
          <w:rFonts w:ascii="Avenir Next LT Pro" w:hAnsi="Avenir Next LT Pro" w:cs="Calibri"/>
          <w:color w:val="303030"/>
          <w:sz w:val="20"/>
          <w:szCs w:val="20"/>
          <w:lang w:val="es-CO"/>
        </w:rPr>
        <w:fldChar w:fldCharType="begin"/>
      </w:r>
      <w:r w:rsidRPr="00997237">
        <w:rPr>
          <w:rFonts w:ascii="Avenir Next LT Pro" w:hAnsi="Avenir Next LT Pro" w:cs="Calibri"/>
          <w:color w:val="303030"/>
          <w:sz w:val="20"/>
          <w:szCs w:val="20"/>
          <w:lang w:val="es-CO"/>
        </w:rPr>
        <w:instrText xml:space="preserve"> TOC \c "Gráfica" </w:instrText>
      </w:r>
      <w:r w:rsidRPr="00997237">
        <w:rPr>
          <w:rFonts w:ascii="Avenir Next LT Pro" w:hAnsi="Avenir Next LT Pro" w:cs="Calibri"/>
          <w:color w:val="303030"/>
          <w:sz w:val="20"/>
          <w:szCs w:val="20"/>
          <w:lang w:val="es-CO"/>
        </w:rPr>
        <w:fldChar w:fldCharType="separate"/>
      </w:r>
      <w:r w:rsidR="00895913">
        <w:rPr>
          <w:rFonts w:ascii="Avenir Next LT Pro" w:hAnsi="Avenir Next LT Pro" w:cs="Calibri"/>
          <w:b/>
          <w:bCs/>
          <w:noProof/>
          <w:color w:val="303030"/>
          <w:sz w:val="20"/>
          <w:szCs w:val="20"/>
          <w:lang w:val="es-ES"/>
        </w:rPr>
        <w:t>No se encuentran elementos de tabla de ilustraciones.</w:t>
      </w:r>
      <w:r w:rsidRPr="00997237">
        <w:rPr>
          <w:rFonts w:ascii="Avenir Next LT Pro" w:hAnsi="Avenir Next LT Pro" w:cs="Calibri"/>
          <w:color w:val="303030"/>
          <w:sz w:val="20"/>
          <w:szCs w:val="20"/>
          <w:lang w:val="es-CO"/>
        </w:rPr>
        <w:fldChar w:fldCharType="end"/>
      </w:r>
      <w:r w:rsidR="004C57F8" w:rsidRPr="00997237">
        <w:rPr>
          <w:rFonts w:ascii="Avenir Next LT Pro" w:hAnsi="Avenir Next LT Pro" w:cs="Calibri"/>
          <w:color w:val="303030"/>
          <w:sz w:val="20"/>
          <w:szCs w:val="20"/>
          <w:lang w:val="es-CO"/>
        </w:rPr>
        <w:br w:type="page"/>
      </w:r>
    </w:p>
    <w:p w14:paraId="6972EFC9" w14:textId="46C3EDB4" w:rsidR="008E2D75" w:rsidRPr="00A049B1" w:rsidRDefault="008E2D75" w:rsidP="00CD2F9E">
      <w:pPr>
        <w:pStyle w:val="Ttulo1"/>
      </w:pPr>
      <w:bookmarkStart w:id="15" w:name="_Toc167782615"/>
      <w:bookmarkStart w:id="16" w:name="_Toc167782830"/>
      <w:bookmarkStart w:id="17" w:name="_Toc167783092"/>
      <w:bookmarkStart w:id="18" w:name="_Toc167783451"/>
      <w:bookmarkStart w:id="19" w:name="_Toc208381879"/>
      <w:bookmarkStart w:id="20" w:name="_Toc479192739"/>
      <w:r w:rsidRPr="00A049B1">
        <w:t>INTRODUCCIÓN</w:t>
      </w:r>
      <w:bookmarkEnd w:id="15"/>
      <w:bookmarkEnd w:id="16"/>
      <w:bookmarkEnd w:id="17"/>
      <w:bookmarkEnd w:id="18"/>
      <w:bookmarkEnd w:id="19"/>
    </w:p>
    <w:p w14:paraId="6582E675" w14:textId="0B0C592F" w:rsidR="008E2D75" w:rsidRPr="00A049B1" w:rsidRDefault="008E2D75" w:rsidP="008E2D75">
      <w:pPr>
        <w:pStyle w:val="Prrafodelista"/>
        <w:rPr>
          <w:lang w:val="es-ES" w:eastAsia="es-MX"/>
        </w:rPr>
      </w:pPr>
    </w:p>
    <w:p w14:paraId="73C606A9" w14:textId="1E7026B3" w:rsidR="008E2D75" w:rsidRPr="00A049B1" w:rsidRDefault="00557159" w:rsidP="00557159">
      <w:pPr>
        <w:pStyle w:val="Prrafodelista"/>
        <w:numPr>
          <w:ilvl w:val="0"/>
          <w:numId w:val="17"/>
        </w:numPr>
        <w:rPr>
          <w:rFonts w:ascii="Avenir Next LT Pro" w:eastAsiaTheme="minorEastAsia" w:hAnsi="Avenir Next LT Pro" w:cs="Calibri"/>
          <w:b/>
          <w:bCs/>
          <w:color w:val="303030"/>
          <w:sz w:val="28"/>
          <w:szCs w:val="28"/>
        </w:rPr>
      </w:pPr>
      <w:r w:rsidRPr="00A049B1">
        <w:rPr>
          <w:rFonts w:ascii="Avenir Next LT Pro" w:eastAsiaTheme="minorEastAsia" w:hAnsi="Avenir Next LT Pro" w:cs="Calibri"/>
          <w:b/>
          <w:bCs/>
          <w:color w:val="303030"/>
          <w:sz w:val="28"/>
          <w:szCs w:val="28"/>
        </w:rPr>
        <w:t xml:space="preserve">En el caso de </w:t>
      </w:r>
      <w:r w:rsidR="008A6BAF" w:rsidRPr="00A049B1">
        <w:rPr>
          <w:rFonts w:ascii="Avenir Next LT Pro" w:eastAsiaTheme="minorEastAsia" w:hAnsi="Avenir Next LT Pro" w:cs="Calibri"/>
          <w:b/>
          <w:bCs/>
          <w:color w:val="303030"/>
          <w:sz w:val="28"/>
          <w:szCs w:val="28"/>
        </w:rPr>
        <w:t>B</w:t>
      </w:r>
      <w:r w:rsidR="008E2D75" w:rsidRPr="00A049B1">
        <w:rPr>
          <w:rFonts w:ascii="Avenir Next LT Pro" w:eastAsiaTheme="minorEastAsia" w:hAnsi="Avenir Next LT Pro" w:cs="Calibri"/>
          <w:b/>
          <w:bCs/>
          <w:color w:val="303030"/>
          <w:sz w:val="28"/>
          <w:szCs w:val="28"/>
        </w:rPr>
        <w:t xml:space="preserve">iota </w:t>
      </w:r>
      <w:r w:rsidR="008E2D75" w:rsidRPr="00A049B1">
        <w:rPr>
          <w:rFonts w:ascii="Avenir Next LT Pro" w:eastAsiaTheme="minorEastAsia" w:hAnsi="Avenir Next LT Pro" w:cs="Calibri"/>
          <w:b/>
          <w:bCs/>
          <w:color w:val="303030"/>
          <w:sz w:val="28"/>
          <w:szCs w:val="28"/>
        </w:rPr>
        <w:t>acuática</w:t>
      </w:r>
      <w:r w:rsidR="00E74D72">
        <w:rPr>
          <w:rStyle w:val="Refdecomentario"/>
          <w:rFonts w:ascii="Tahoma" w:hAnsi="Tahoma"/>
          <w:lang w:val="es-MX" w:eastAsia="es-MX"/>
        </w:rPr>
      </w:r>
    </w:p>
    <w:p w14:paraId="11462862" w14:textId="3702A6BA" w:rsidR="008E2D75" w:rsidRPr="00A049B1" w:rsidRDefault="008E2D75" w:rsidP="008E2D75">
      <w:pPr>
        <w:spacing w:before="240" w:line="360" w:lineRule="auto"/>
        <w:jc w:val="both"/>
        <w:rPr>
          <w:rFonts w:ascii="Avenir Next LT Pro" w:hAnsi="Avenir Next LT Pro" w:cs="Calibri"/>
          <w:color w:val="303030"/>
          <w:sz w:val="22"/>
          <w:szCs w:val="22"/>
          <w:lang w:val="es-CO"/>
        </w:rPr>
      </w:pPr>
      <w:r w:rsidRPr="00851C56">
        <w:rPr>
          <w:rFonts w:ascii="Avenir Next LT Pro" w:hAnsi="Avenir Next LT Pro" w:cs="Calibri"/>
          <w:color w:val="303030"/>
          <w:sz w:val="22"/>
          <w:szCs w:val="22"/>
          <w:lang w:val="es-CO"/>
        </w:rPr>
        <w:t>{cliente_nombre}</w:t>
      </w:r>
      <w:r w:rsidRPr="00A049B1">
        <w:rPr>
          <w:rFonts w:ascii="Avenir Next LT Pro" w:hAnsi="Avenir Next LT Pro" w:cs="Calibri"/>
          <w:color w:val="303030"/>
          <w:sz w:val="22"/>
          <w:szCs w:val="22"/>
          <w:lang w:val="es-CO"/>
        </w:rPr>
        <w:t xml:space="preserve"> adelanta con la empresa ALS ENVIRONMENTAL S.A.S., el contrato </w:t>
      </w:r>
      <w:r w:rsidRPr="00851C56">
        <w:rPr>
          <w:rFonts w:ascii="Avenir Next LT Pro" w:hAnsi="Avenir Next LT Pro" w:cs="Calibri"/>
          <w:color w:val="303030"/>
          <w:sz w:val="22"/>
          <w:szCs w:val="22"/>
          <w:lang w:val="es-CO"/>
        </w:rPr>
        <w:t>No. (se encuentra en la OIT)</w:t>
      </w:r>
      <w:r w:rsidRPr="00A049B1">
        <w:rPr>
          <w:rFonts w:ascii="Avenir Next LT Pro" w:hAnsi="Avenir Next LT Pro" w:cs="Calibri"/>
          <w:color w:val="303030"/>
          <w:sz w:val="22"/>
          <w:szCs w:val="22"/>
          <w:lang w:val="es-CO"/>
        </w:rPr>
        <w:t xml:space="preserve">, con objeto </w:t>
      </w:r>
      <w:r w:rsidRPr="00851C56">
        <w:rPr>
          <w:rFonts w:ascii="Avenir Next LT Pro" w:hAnsi="Avenir Next LT Pro" w:cs="Calibri"/>
          <w:color w:val="303030"/>
          <w:sz w:val="22"/>
          <w:szCs w:val="22"/>
          <w:lang w:val="es-CO"/>
        </w:rPr>
        <w:t>“</w:t>
      </w:r>
      <w:proofErr w:type="spellStart"/>
      <w:r w:rsidRPr="00851C56">
        <w:rPr>
          <w:rFonts w:ascii="Avenir Next LT Pro" w:hAnsi="Avenir Next LT Pro" w:cs="Calibri"/>
          <w:color w:val="303030"/>
          <w:sz w:val="22"/>
          <w:szCs w:val="22"/>
          <w:lang w:val="es-CO"/>
        </w:rPr>
        <w:t>xxxxxxxx</w:t>
      </w:r>
      <w:proofErr w:type="spellEnd"/>
      <w:r w:rsidRPr="00851C56">
        <w:rPr>
          <w:rFonts w:ascii="Avenir Next LT Pro" w:hAnsi="Avenir Next LT Pro" w:cs="Calibri"/>
          <w:color w:val="303030"/>
          <w:sz w:val="22"/>
          <w:szCs w:val="22"/>
          <w:lang w:val="es-CO"/>
        </w:rPr>
        <w:t>”</w:t>
      </w:r>
      <w:r w:rsidRPr="00A049B1">
        <w:rPr>
          <w:rFonts w:ascii="Avenir Next LT Pro" w:hAnsi="Avenir Next LT Pro" w:cs="Calibri"/>
          <w:color w:val="303030"/>
          <w:sz w:val="22"/>
          <w:szCs w:val="22"/>
          <w:lang w:val="es-CO"/>
        </w:rPr>
        <w:t xml:space="preserve"> En cumplimiento a dicho contrato se presenta el informe de caracterización de las comunidades bióticas </w:t>
      </w:r>
      <w:proofErr w:type="spellStart"/>
      <w:r w:rsidRPr="00851C56">
        <w:rPr>
          <w:rFonts w:ascii="Avenir Next LT Pro" w:hAnsi="Avenir Next LT Pro" w:cs="Calibri"/>
          <w:color w:val="303030"/>
          <w:sz w:val="22"/>
          <w:szCs w:val="22"/>
          <w:lang w:val="es-CO"/>
        </w:rPr>
        <w:t>xxxxxxx</w:t>
      </w:r>
      <w:proofErr w:type="spellEnd"/>
      <w:r w:rsidRPr="00851C56">
        <w:rPr>
          <w:rFonts w:ascii="Avenir Next LT Pro" w:hAnsi="Avenir Next LT Pro" w:cs="Calibri"/>
          <w:color w:val="303030"/>
          <w:sz w:val="22"/>
          <w:szCs w:val="22"/>
          <w:lang w:val="es-CO"/>
        </w:rPr>
      </w:r>
      <w:r w:rsidRPr="00851C56">
        <w:rPr>
          <w:rFonts w:ascii="Avenir Next LT Pro" w:hAnsi="Avenir Next LT Pro" w:cs="Calibri"/>
          <w:color w:val="303030"/>
          <w:sz w:val="22"/>
          <w:szCs w:val="22"/>
          <w:lang w:val="es-CO"/>
        </w:rPr>
        <w:t xml:space="preserve">, </w:t>
      </w:r>
      <w:proofErr w:type="spellStart"/>
      <w:r w:rsidRPr="00851C56">
        <w:rPr>
          <w:rFonts w:ascii="Avenir Next LT Pro" w:hAnsi="Avenir Next LT Pro" w:cs="Calibri"/>
          <w:color w:val="303030"/>
          <w:sz w:val="22"/>
          <w:szCs w:val="22"/>
          <w:lang w:val="es-CO"/>
        </w:rPr>
        <w:t>xxxxxxx</w:t>
      </w:r>
      <w:proofErr w:type="spellEnd"/>
      <w:r w:rsidRPr="00851C56">
        <w:rPr>
          <w:rFonts w:ascii="Avenir Next LT Pro" w:hAnsi="Avenir Next LT Pro" w:cs="Calibri"/>
          <w:color w:val="303030"/>
          <w:sz w:val="22"/>
          <w:szCs w:val="22"/>
          <w:lang w:val="es-CO"/>
        </w:rPr>
        <w:t xml:space="preserve"> y </w:t>
      </w:r>
      <w:proofErr w:type="spellStart"/>
      <w:r w:rsidRPr="00851C56">
        <w:rPr>
          <w:rFonts w:ascii="Avenir Next LT Pro" w:hAnsi="Avenir Next LT Pro" w:cs="Calibri"/>
          <w:color w:val="303030"/>
          <w:sz w:val="22"/>
          <w:szCs w:val="22"/>
          <w:lang w:val="es-CO"/>
        </w:rPr>
        <w:t>xxxxxx</w:t>
      </w:r>
      <w:proofErr w:type="spellEnd"/>
      <w:r w:rsidRPr="00A049B1">
        <w:rPr>
          <w:rFonts w:ascii="Avenir Next LT Pro" w:hAnsi="Avenir Next LT Pro" w:cs="Calibri"/>
          <w:color w:val="303030"/>
          <w:sz w:val="22"/>
          <w:szCs w:val="22"/>
          <w:lang w:val="es-CO"/>
        </w:rPr>
        <w:t xml:space="preserve"> realizada en los puntos </w:t>
      </w:r>
      <w:proofErr w:type="spellStart"/>
      <w:r w:rsidRPr="00851C56">
        <w:rPr>
          <w:rFonts w:ascii="Avenir Next LT Pro" w:hAnsi="Avenir Next LT Pro" w:cs="Calibri"/>
          <w:color w:val="303030"/>
          <w:sz w:val="22"/>
          <w:szCs w:val="22"/>
          <w:lang w:val="es-CO"/>
        </w:rPr>
        <w:t>xxxxxxxxx</w:t>
      </w:r>
      <w:proofErr w:type="spellEnd"/>
      <w:r w:rsidRPr="00851C56">
        <w:rPr>
          <w:rFonts w:ascii="Avenir Next LT Pro" w:hAnsi="Avenir Next LT Pro" w:cs="Calibri"/>
          <w:color w:val="303030"/>
          <w:sz w:val="22"/>
          <w:szCs w:val="22"/>
          <w:lang w:val="es-CO"/>
        </w:rPr>
        <w:t>.</w:t>
      </w:r>
    </w:p>
    <w:p w14:paraId="4B880035" w14:textId="46E4D0FA" w:rsidR="008E2D75" w:rsidRPr="00A049B1" w:rsidRDefault="008E2D75" w:rsidP="008E2D75">
      <w:pPr>
        <w:spacing w:before="240" w:line="360" w:lineRule="auto"/>
        <w:jc w:val="both"/>
        <w:rPr>
          <w:rFonts w:ascii="Avenir Next LT Pro" w:hAnsi="Avenir Next LT Pro" w:cs="Calibri"/>
          <w:color w:val="303030"/>
          <w:sz w:val="22"/>
          <w:szCs w:val="22"/>
          <w:lang w:val="es-CO"/>
        </w:rPr>
      </w:pPr>
      <w:r w:rsidRPr="00A049B1">
        <w:rPr>
          <w:rFonts w:ascii="Avenir Next LT Pro" w:hAnsi="Avenir Next LT Pro" w:cs="Calibri"/>
          <w:color w:val="303030"/>
          <w:sz w:val="22"/>
          <w:szCs w:val="22"/>
          <w:lang w:val="es-CO"/>
        </w:rPr>
        <w:t>El presente informe presenta la etapa de campo y los resultados obtenidos de la caracterización de comunidades hidrobiológicas el área de estudio, los cuales se encuentran localizados</w:t>
      </w:r>
      <w:r w:rsidR="00851C56">
        <w:rPr>
          <w:rFonts w:ascii="Avenir Next LT Pro" w:hAnsi="Avenir Next LT Pro" w:cs="Calibri"/>
          <w:color w:val="303030"/>
          <w:sz w:val="22"/>
          <w:szCs w:val="22"/>
          <w:lang w:val="es-CO"/>
        </w:rPr>
        <w:t xml:space="preserve"> </w:t>
      </w:r>
      <w:proofErr w:type="spellStart"/>
      <w:r w:rsidRPr="00851C56">
        <w:rPr>
          <w:rFonts w:ascii="Avenir Next LT Pro" w:hAnsi="Avenir Next LT Pro" w:cs="Calibri"/>
          <w:color w:val="303030"/>
          <w:sz w:val="22"/>
          <w:szCs w:val="22"/>
          <w:lang w:val="es-CO"/>
        </w:rPr>
        <w:t>xxxxxxxx</w:t>
      </w:r>
      <w:proofErr w:type="spellEnd"/>
      <w:r w:rsidRPr="00A049B1">
        <w:rPr>
          <w:rFonts w:ascii="Avenir Next LT Pro" w:hAnsi="Avenir Next LT Pro" w:cs="Calibri"/>
          <w:color w:val="303030"/>
          <w:sz w:val="22"/>
          <w:szCs w:val="22"/>
          <w:lang w:val="es-CO"/>
        </w:rPr>
        <w:t xml:space="preserve">. Los métodos de medición y análisis empleados son los definidos en </w:t>
      </w:r>
      <w:proofErr w:type="spellStart"/>
      <w:r w:rsidRPr="00851C56">
        <w:rPr>
          <w:rFonts w:ascii="Avenir Next LT Pro" w:hAnsi="Avenir Next LT Pro" w:cs="Calibri"/>
          <w:color w:val="303030"/>
          <w:sz w:val="22"/>
          <w:szCs w:val="22"/>
          <w:lang w:val="es-CO"/>
        </w:rPr>
        <w:t>xxxxxxxxxxx</w:t>
      </w:r>
      <w:proofErr w:type="spellEnd"/>
      <w:r w:rsidRPr="00851C56">
        <w:rPr>
          <w:rFonts w:ascii="Avenir Next LT Pro" w:hAnsi="Avenir Next LT Pro" w:cs="Calibri"/>
          <w:color w:val="303030"/>
          <w:sz w:val="22"/>
          <w:szCs w:val="22"/>
          <w:lang w:val="es-CO"/>
        </w:rPr>
      </w:r>
    </w:p>
    <w:p w14:paraId="3B7CCB78" w14:textId="77777777" w:rsidR="008E2D75" w:rsidRPr="00A049B1" w:rsidRDefault="008E2D75" w:rsidP="008E2D75">
      <w:pPr>
        <w:spacing w:before="240" w:line="360" w:lineRule="auto"/>
        <w:jc w:val="both"/>
        <w:rPr>
          <w:rFonts w:ascii="Avenir Next LT Pro" w:hAnsi="Avenir Next LT Pro" w:cs="Calibri"/>
          <w:color w:val="303030"/>
          <w:sz w:val="22"/>
          <w:szCs w:val="22"/>
          <w:lang w:val="es-CO"/>
        </w:rPr>
      </w:pPr>
      <w:r w:rsidRPr="00A049B1">
        <w:rPr>
          <w:rFonts w:ascii="Avenir Next LT Pro" w:hAnsi="Avenir Next LT Pro" w:cs="Calibri"/>
          <w:color w:val="303030"/>
          <w:sz w:val="22"/>
          <w:szCs w:val="22"/>
          <w:lang w:val="es-CO"/>
        </w:rPr>
        <w:t xml:space="preserve">La toma de las muestras se realizó el día </w:t>
      </w:r>
      <w:proofErr w:type="spellStart"/>
      <w:r w:rsidRPr="00851C56">
        <w:rPr>
          <w:rFonts w:ascii="Avenir Next LT Pro" w:hAnsi="Avenir Next LT Pro" w:cs="Calibri"/>
          <w:color w:val="303030"/>
          <w:sz w:val="22"/>
          <w:szCs w:val="22"/>
          <w:lang w:val="es-CO"/>
        </w:rPr>
        <w:t>xxxx</w:t>
      </w:r>
      <w:proofErr w:type="spellEnd"/>
      <w:r w:rsidRPr="00851C56">
        <w:rPr>
          <w:rFonts w:ascii="Avenir Next LT Pro" w:hAnsi="Avenir Next LT Pro" w:cs="Calibri"/>
          <w:color w:val="303030"/>
          <w:sz w:val="22"/>
          <w:szCs w:val="22"/>
          <w:lang w:val="es-CO"/>
        </w:rPr>
        <w:t xml:space="preserve"> de mes de año</w:t>
      </w:r>
      <w:r w:rsidRPr="00A049B1">
        <w:rPr>
          <w:rFonts w:ascii="Avenir Next LT Pro" w:hAnsi="Avenir Next LT Pro" w:cs="Calibri"/>
          <w:color w:val="303030"/>
          <w:sz w:val="22"/>
          <w:szCs w:val="22"/>
          <w:lang w:val="es-CO"/>
        </w:rPr>
        <w:t xml:space="preserve"> y fueron analizadas por ALS ENVIRONMENTAL S.A.S., dicho laboratorio se encuentra acreditado por el IDEAM para la toma de muestras y análisis de los parámetros </w:t>
      </w:r>
      <w:proofErr w:type="spellStart"/>
      <w:r w:rsidRPr="00851C56">
        <w:rPr>
          <w:rFonts w:ascii="Avenir Next LT Pro" w:hAnsi="Avenir Next LT Pro" w:cs="Calibri"/>
          <w:color w:val="303030"/>
          <w:sz w:val="22"/>
          <w:szCs w:val="22"/>
          <w:lang w:val="es-CO"/>
        </w:rPr>
        <w:t>xxxxxxx</w:t>
      </w:r>
      <w:proofErr w:type="spellEnd"/>
      <w:r w:rsidRPr="00851C56">
        <w:rPr>
          <w:rFonts w:ascii="Avenir Next LT Pro" w:hAnsi="Avenir Next LT Pro" w:cs="Calibri"/>
          <w:color w:val="303030"/>
          <w:sz w:val="22"/>
          <w:szCs w:val="22"/>
          <w:lang w:val="es-CO"/>
        </w:rPr>
      </w:r>
    </w:p>
    <w:p w14:paraId="3D9688BF" w14:textId="3EB11234" w:rsidR="008E2D75" w:rsidRPr="00A049B1" w:rsidRDefault="008E2D75" w:rsidP="008E2D75">
      <w:pPr>
        <w:spacing w:before="240" w:line="360" w:lineRule="auto"/>
        <w:jc w:val="both"/>
        <w:rPr>
          <w:rFonts w:ascii="Avenir Next LT Pro" w:hAnsi="Avenir Next LT Pro" w:cs="Calibri"/>
          <w:color w:val="303030"/>
          <w:sz w:val="22"/>
          <w:szCs w:val="22"/>
          <w:lang w:val="es-CO"/>
        </w:rPr>
      </w:pPr>
      <w:r w:rsidRPr="00A049B1">
        <w:rPr>
          <w:rFonts w:ascii="Avenir Next LT Pro" w:hAnsi="Avenir Next LT Pro" w:cs="Calibri"/>
          <w:color w:val="303030"/>
          <w:sz w:val="22"/>
          <w:szCs w:val="22"/>
          <w:lang w:val="es-CO"/>
        </w:rPr>
        <w:t xml:space="preserve">Con el fin de disponer de información técnico–científica que permita el conocimiento integral de la calidad del agua, y el estado de las comunidades hidrobiológicas asociadas al área de estudio, los parámetros evaluados fueron los solicitados por el cliente; tales como </w:t>
      </w:r>
      <w:proofErr w:type="spellStart"/>
      <w:r w:rsidRPr="00851C56">
        <w:rPr>
          <w:rFonts w:ascii="Avenir Next LT Pro" w:hAnsi="Avenir Next LT Pro" w:cs="Calibri"/>
          <w:color w:val="303030"/>
          <w:sz w:val="22"/>
          <w:szCs w:val="22"/>
          <w:lang w:val="es-CO"/>
        </w:rPr>
        <w:t>xxxxxxxxxxx</w:t>
      </w:r>
      <w:proofErr w:type="spellEnd"/>
      <w:r w:rsidRPr="00851C56">
        <w:rPr>
          <w:rFonts w:ascii="Avenir Next LT Pro" w:hAnsi="Avenir Next LT Pro" w:cs="Calibri"/>
          <w:color w:val="303030"/>
          <w:sz w:val="22"/>
          <w:szCs w:val="22"/>
          <w:lang w:val="es-CO"/>
        </w:rPr>
        <w:t>.</w:t>
      </w:r>
    </w:p>
    <w:p w14:paraId="2A1421C5" w14:textId="38EC2A76" w:rsidR="00AB4712" w:rsidRPr="00A049B1" w:rsidRDefault="00AD5F0C" w:rsidP="00AD5F0C">
      <w:pPr>
        <w:pStyle w:val="Prrafodelista"/>
        <w:numPr>
          <w:ilvl w:val="0"/>
          <w:numId w:val="17"/>
        </w:numPr>
        <w:spacing w:before="240" w:line="360" w:lineRule="auto"/>
        <w:jc w:val="both"/>
        <w:rPr>
          <w:rFonts w:ascii="Avenir Next LT Pro" w:hAnsi="Avenir Next LT Pro" w:cs="Calibri"/>
          <w:b/>
          <w:bCs/>
          <w:color w:val="303030"/>
          <w:sz w:val="28"/>
          <w:szCs w:val="28"/>
        </w:rPr>
      </w:pPr>
      <w:r w:rsidRPr="00A049B1">
        <w:rPr>
          <w:rFonts w:ascii="Avenir Next LT Pro" w:hAnsi="Avenir Next LT Pro" w:cs="Calibri"/>
          <w:b/>
          <w:bCs/>
          <w:color w:val="303030"/>
          <w:sz w:val="28"/>
          <w:szCs w:val="28"/>
        </w:rPr>
        <w:t>En el caso de b</w:t>
      </w:r>
      <w:r w:rsidR="00AB4712" w:rsidRPr="00A049B1">
        <w:rPr>
          <w:rFonts w:ascii="Avenir Next LT Pro" w:hAnsi="Avenir Next LT Pro" w:cs="Calibri"/>
          <w:b/>
          <w:bCs/>
          <w:color w:val="303030"/>
          <w:sz w:val="28"/>
          <w:szCs w:val="28"/>
        </w:rPr>
        <w:t>iota terrestre</w:t>
      </w:r>
      <w:r w:rsidR="006B3344" w:rsidRPr="00A049B1">
        <w:rPr>
          <w:rFonts w:ascii="Avenir Next LT Pro" w:hAnsi="Avenir Next LT Pro" w:cs="Calibri"/>
          <w:b/>
          <w:bCs/>
          <w:color w:val="303030"/>
          <w:sz w:val="28"/>
          <w:szCs w:val="28"/>
        </w:rPr>
        <w:t xml:space="preserve"> componente flora</w:t>
      </w:r>
    </w:p>
    <w:p w14:paraId="2A4F6BAF" w14:textId="12967191" w:rsidR="00D35219" w:rsidRPr="00A049B1" w:rsidRDefault="00D35219" w:rsidP="00D35219">
      <w:pPr>
        <w:spacing w:before="240" w:line="360" w:lineRule="auto"/>
        <w:jc w:val="both"/>
        <w:rPr>
          <w:rFonts w:ascii="Avenir Next LT Pro" w:hAnsi="Avenir Next LT Pro" w:cs="Calibri"/>
          <w:color w:val="303030"/>
          <w:sz w:val="22"/>
          <w:szCs w:val="22"/>
        </w:rPr>
      </w:pPr>
      <w:bookmarkStart w:id="25" w:name="_Hlk143952006"/>
      <w:r w:rsidRPr="00851C56">
        <w:rPr>
          <w:rFonts w:ascii="Avenir Next LT Pro" w:hAnsi="Avenir Next LT Pro" w:cs="Calibri"/>
          <w:color w:val="303030"/>
          <w:sz w:val="22"/>
          <w:szCs w:val="22"/>
        </w:rPr>
        <w:t>{cliente_nombre}</w:t>
      </w:r>
      <w:r w:rsidRPr="00A049B1">
        <w:rPr>
          <w:rFonts w:ascii="Avenir Next LT Pro" w:hAnsi="Avenir Next LT Pro" w:cs="Calibri"/>
          <w:color w:val="303030"/>
          <w:sz w:val="22"/>
          <w:szCs w:val="22"/>
        </w:rPr>
        <w:t xml:space="preserve"> adelanta con la empresa ALS ENVIRONMENTAL S.A.S., el contrato </w:t>
      </w:r>
      <w:r w:rsidRPr="00851C56">
        <w:rPr>
          <w:rFonts w:ascii="Avenir Next LT Pro" w:hAnsi="Avenir Next LT Pro" w:cs="Calibri"/>
          <w:color w:val="303030"/>
          <w:sz w:val="22"/>
          <w:szCs w:val="22"/>
        </w:rPr>
        <w:t>No. (se encuentra en la OIT)</w:t>
      </w:r>
      <w:r w:rsidRPr="00A049B1">
        <w:rPr>
          <w:rFonts w:ascii="Avenir Next LT Pro" w:hAnsi="Avenir Next LT Pro" w:cs="Calibri"/>
          <w:color w:val="303030"/>
          <w:sz w:val="22"/>
          <w:szCs w:val="22"/>
        </w:rPr>
        <w:t xml:space="preserve">, con objeto </w:t>
      </w:r>
      <w:r w:rsidR="0012542C" w:rsidRPr="00A049B1">
        <w:rPr>
          <w:rFonts w:ascii="Avenir Next LT Pro" w:hAnsi="Avenir Next LT Pro" w:cs="Calibri"/>
          <w:color w:val="303030"/>
          <w:sz w:val="22"/>
          <w:szCs w:val="22"/>
        </w:rPr>
        <w:t>de la caracterización florística.</w:t>
      </w:r>
      <w:r w:rsidRPr="00A049B1">
        <w:rPr>
          <w:rFonts w:ascii="Avenir Next LT Pro" w:hAnsi="Avenir Next LT Pro" w:cs="Calibri"/>
          <w:color w:val="303030"/>
          <w:sz w:val="22"/>
          <w:szCs w:val="22"/>
        </w:rPr>
        <w:t xml:space="preserve"> En cumplimiento a dicho contrato se presenta el informe</w:t>
      </w:r>
      <w:r w:rsidR="0012542C" w:rsidRPr="00A049B1">
        <w:rPr>
          <w:rFonts w:ascii="Avenir Next LT Pro" w:hAnsi="Avenir Next LT Pro" w:cs="Calibri"/>
          <w:color w:val="303030"/>
          <w:sz w:val="22"/>
          <w:szCs w:val="22"/>
        </w:rPr>
        <w:t xml:space="preserve"> técnico</w:t>
      </w:r>
      <w:r w:rsidRPr="00A049B1">
        <w:rPr>
          <w:rFonts w:ascii="Avenir Next LT Pro" w:hAnsi="Avenir Next LT Pro" w:cs="Calibri"/>
          <w:color w:val="303030"/>
          <w:sz w:val="22"/>
          <w:szCs w:val="22"/>
        </w:rPr>
        <w:t xml:space="preserve"> de caracterización </w:t>
      </w:r>
      <w:r w:rsidR="0012542C" w:rsidRPr="00A049B1">
        <w:rPr>
          <w:rFonts w:ascii="Avenir Next LT Pro" w:hAnsi="Avenir Next LT Pro" w:cs="Calibri"/>
          <w:color w:val="303030"/>
          <w:sz w:val="22"/>
          <w:szCs w:val="22"/>
        </w:rPr>
        <w:t>de flora</w:t>
      </w:r>
      <w:r w:rsidR="00B54019" w:rsidRPr="00A049B1">
        <w:rPr>
          <w:rFonts w:ascii="Avenir Next LT Pro" w:hAnsi="Avenir Next LT Pro" w:cs="Calibri"/>
          <w:color w:val="303030"/>
          <w:sz w:val="22"/>
          <w:szCs w:val="22"/>
        </w:rPr>
        <w:t>.</w:t>
      </w:r>
    </w:p>
    <w:bookmarkEnd w:id="25"/>
    <w:p w14:paraId="0616E3D0" w14:textId="07553706" w:rsidR="00AB4712" w:rsidRPr="00A049B1" w:rsidRDefault="00CD799C" w:rsidP="00AB4712">
      <w:pPr>
        <w:spacing w:before="240" w:line="360" w:lineRule="auto"/>
        <w:jc w:val="both"/>
        <w:rPr>
          <w:rFonts w:ascii="Avenir Next LT Pro" w:hAnsi="Avenir Next LT Pro" w:cs="Calibri"/>
          <w:color w:val="303030"/>
          <w:sz w:val="22"/>
          <w:szCs w:val="22"/>
        </w:rPr>
      </w:pPr>
      <w:r w:rsidRPr="00A049B1">
        <w:rPr>
          <w:rFonts w:ascii="Avenir Next LT Pro" w:hAnsi="Avenir Next LT Pro" w:cs="Calibri"/>
          <w:color w:val="303030"/>
          <w:sz w:val="22"/>
          <w:szCs w:val="22"/>
        </w:rPr>
        <w:t xml:space="preserve">Los monitoreos ambientales tienen como propósito realizar un </w:t>
      </w:r>
      <w:r w:rsidR="00553269" w:rsidRPr="00A049B1">
        <w:rPr>
          <w:rFonts w:ascii="Avenir Next LT Pro" w:hAnsi="Avenir Next LT Pro" w:cs="Calibri"/>
          <w:color w:val="303030"/>
          <w:sz w:val="22"/>
          <w:szCs w:val="22"/>
        </w:rPr>
        <w:t xml:space="preserve">seguimiento </w:t>
      </w:r>
      <w:r w:rsidR="006B3344" w:rsidRPr="00A049B1">
        <w:rPr>
          <w:rFonts w:ascii="Avenir Next LT Pro" w:hAnsi="Avenir Next LT Pro" w:cs="Calibri"/>
          <w:color w:val="303030"/>
          <w:sz w:val="22"/>
          <w:szCs w:val="22"/>
        </w:rPr>
        <w:t xml:space="preserve">continuo y sistemático de las variables ambientales, así como identificar y evaluar las condiciones de los recursos naturales. Los estudios de vegetación son uno de los princípiales soportes para la planificación, manejo y conservación de los ecosistemas tropicales, en este sentido la información proveniente de una caracterización florística debe suministrar </w:t>
      </w:r>
      <w:r w:rsidR="006B3344" w:rsidRPr="00A049B1">
        <w:rPr>
          <w:rFonts w:ascii="Avenir Next LT Pro" w:hAnsi="Avenir Next LT Pro" w:cs="Calibri"/>
          <w:color w:val="303030"/>
          <w:sz w:val="22"/>
          <w:szCs w:val="22"/>
        </w:rPr>
        <w:t>información de: riqueza especifica (diversidad alfa), recambio de especies (diversidad beta) y datos de la estructura que permitan determinar el estado de conservación de las áreas estudiadas (Villareal, 2004).</w:t>
      </w:r>
    </w:p>
    <w:p w14:paraId="7A731801" w14:textId="2AE99B50" w:rsidR="006B3344" w:rsidRPr="00A049B1" w:rsidRDefault="006B3344" w:rsidP="00AB4712">
      <w:pPr>
        <w:spacing w:before="240" w:line="360" w:lineRule="auto"/>
        <w:jc w:val="both"/>
        <w:rPr>
          <w:rFonts w:ascii="Avenir Next LT Pro" w:hAnsi="Avenir Next LT Pro" w:cs="Calibri"/>
          <w:color w:val="303030"/>
          <w:sz w:val="22"/>
          <w:szCs w:val="22"/>
        </w:rPr>
      </w:pPr>
      <w:r w:rsidRPr="00A049B1">
        <w:rPr>
          <w:rFonts w:ascii="Avenir Next LT Pro" w:hAnsi="Avenir Next LT Pro" w:cs="Calibri"/>
          <w:color w:val="303030"/>
          <w:sz w:val="22"/>
          <w:szCs w:val="22"/>
        </w:rPr>
        <w:t xml:space="preserve">Los monitoreos de flora son actividades que se realizan con el fin de conocer el estatus y la tendencia de la biodiversidad, así como las posibles causas que puede estar afectándolas, como cambios debido a la deforestación, fragmentación, agricultura, ganadería </w:t>
      </w:r>
      <w:r w:rsidR="000A62A3" w:rsidRPr="00A049B1">
        <w:rPr>
          <w:rFonts w:ascii="Avenir Next LT Pro" w:hAnsi="Avenir Next LT Pro" w:cs="Calibri"/>
          <w:color w:val="303030"/>
          <w:sz w:val="22"/>
          <w:szCs w:val="22"/>
        </w:rPr>
        <w:t>e</w:t>
      </w:r>
      <w:r w:rsidRPr="00A049B1">
        <w:rPr>
          <w:rFonts w:ascii="Avenir Next LT Pro" w:hAnsi="Avenir Next LT Pro" w:cs="Calibri"/>
          <w:color w:val="303030"/>
          <w:sz w:val="22"/>
          <w:szCs w:val="22"/>
        </w:rPr>
        <w:t xml:space="preserve"> introducción de especies exóticas (</w:t>
      </w:r>
      <w:proofErr w:type="spellStart"/>
      <w:r w:rsidR="007C600C" w:rsidRPr="00A049B1">
        <w:rPr>
          <w:rFonts w:ascii="Avenir Next LT Pro" w:hAnsi="Avenir Next LT Pro" w:cs="Calibri"/>
          <w:color w:val="303030"/>
          <w:sz w:val="22"/>
          <w:szCs w:val="22"/>
        </w:rPr>
        <w:t>Matteucci</w:t>
      </w:r>
      <w:proofErr w:type="spellEnd"/>
      <w:r w:rsidR="007C600C" w:rsidRPr="00A049B1">
        <w:rPr>
          <w:rFonts w:ascii="Avenir Next LT Pro" w:hAnsi="Avenir Next LT Pro" w:cs="Calibri"/>
          <w:color w:val="303030"/>
          <w:sz w:val="22"/>
          <w:szCs w:val="22"/>
        </w:rPr>
        <w:t xml:space="preserve"> </w:t>
      </w:r>
      <w:r w:rsidR="00D35219" w:rsidRPr="00A049B1">
        <w:rPr>
          <w:rFonts w:ascii="Avenir Next LT Pro" w:hAnsi="Avenir Next LT Pro" w:cs="Calibri"/>
          <w:color w:val="303030"/>
          <w:sz w:val="22"/>
          <w:szCs w:val="22"/>
        </w:rPr>
        <w:t>&amp;</w:t>
      </w:r>
      <w:r w:rsidR="007C600C" w:rsidRPr="00A049B1">
        <w:rPr>
          <w:rFonts w:ascii="Avenir Next LT Pro" w:hAnsi="Avenir Next LT Pro" w:cs="Calibri"/>
          <w:color w:val="303030"/>
          <w:sz w:val="22"/>
          <w:szCs w:val="22"/>
        </w:rPr>
        <w:t xml:space="preserve"> Colma, 1982</w:t>
      </w:r>
      <w:r w:rsidRPr="00A049B1">
        <w:rPr>
          <w:rFonts w:ascii="Avenir Next LT Pro" w:hAnsi="Avenir Next LT Pro" w:cs="Calibri"/>
          <w:color w:val="303030"/>
          <w:sz w:val="22"/>
          <w:szCs w:val="22"/>
        </w:rPr>
        <w:t>). Por lo cual habitualmente en los monitoreos de flora se aplican diversos métodos de muestreo según el tipo de cobertura, el estrato, tipo de bosques, entre otros.</w:t>
      </w:r>
    </w:p>
    <w:p w14:paraId="3A08F4BB" w14:textId="58633FE7" w:rsidR="00967DD5" w:rsidRPr="00A049B1" w:rsidRDefault="00967DD5" w:rsidP="00967DD5">
      <w:pPr>
        <w:spacing w:before="240" w:line="360" w:lineRule="auto"/>
        <w:jc w:val="both"/>
        <w:rPr>
          <w:rFonts w:ascii="Avenir Next LT Pro" w:hAnsi="Avenir Next LT Pro" w:cs="Calibri"/>
          <w:color w:val="303030"/>
          <w:sz w:val="22"/>
          <w:szCs w:val="22"/>
          <w:lang w:val="es-CO"/>
        </w:rPr>
      </w:pPr>
      <w:r w:rsidRPr="00A049B1">
        <w:rPr>
          <w:rFonts w:ascii="Avenir Next LT Pro" w:hAnsi="Avenir Next LT Pro" w:cs="Calibri"/>
          <w:color w:val="303030"/>
          <w:sz w:val="22"/>
          <w:szCs w:val="22"/>
          <w:lang w:val="es-CO"/>
        </w:rPr>
        <w:t>El objetivo de</w:t>
      </w:r>
      <w:r w:rsidR="004C2A27" w:rsidRPr="00A049B1">
        <w:rPr>
          <w:rFonts w:ascii="Avenir Next LT Pro" w:hAnsi="Avenir Next LT Pro" w:cs="Calibri"/>
          <w:color w:val="303030"/>
          <w:sz w:val="22"/>
          <w:szCs w:val="22"/>
          <w:lang w:val="es-CO"/>
        </w:rPr>
        <w:t xml:space="preserve">l presente monitoreo </w:t>
      </w:r>
      <w:r w:rsidRPr="00A049B1">
        <w:rPr>
          <w:rFonts w:ascii="Avenir Next LT Pro" w:hAnsi="Avenir Next LT Pro" w:cs="Calibri"/>
          <w:color w:val="303030"/>
          <w:sz w:val="22"/>
          <w:szCs w:val="22"/>
          <w:lang w:val="es-CO"/>
        </w:rPr>
        <w:t xml:space="preserve">es la caracterización </w:t>
      </w:r>
      <w:r w:rsidR="004C2A27" w:rsidRPr="00A049B1">
        <w:rPr>
          <w:rFonts w:ascii="Avenir Next LT Pro" w:hAnsi="Avenir Next LT Pro" w:cs="Calibri"/>
          <w:color w:val="303030"/>
          <w:sz w:val="22"/>
          <w:szCs w:val="22"/>
          <w:lang w:val="es-CO"/>
        </w:rPr>
        <w:t>florística</w:t>
      </w:r>
      <w:r w:rsidRPr="00A049B1">
        <w:rPr>
          <w:rFonts w:ascii="Avenir Next LT Pro" w:hAnsi="Avenir Next LT Pro" w:cs="Calibri"/>
          <w:color w:val="303030"/>
          <w:sz w:val="22"/>
          <w:szCs w:val="22"/>
          <w:lang w:val="es-CO"/>
        </w:rPr>
        <w:t xml:space="preserve"> </w:t>
      </w:r>
      <w:r w:rsidRPr="00851C56">
        <w:rPr>
          <w:rFonts w:ascii="Avenir Next LT Pro" w:hAnsi="Avenir Next LT Pro" w:cs="Calibri"/>
          <w:color w:val="303030"/>
          <w:sz w:val="22"/>
          <w:szCs w:val="22"/>
          <w:lang w:val="es-CO"/>
        </w:rPr>
        <w:t>de XX</w:t>
      </w:r>
      <w:r w:rsidRPr="00A049B1">
        <w:rPr>
          <w:rFonts w:ascii="Avenir Next LT Pro" w:hAnsi="Avenir Next LT Pro" w:cs="Calibri"/>
          <w:color w:val="303030"/>
          <w:sz w:val="22"/>
          <w:szCs w:val="22"/>
          <w:lang w:val="es-CO"/>
        </w:rPr>
        <w:t xml:space="preserve"> parcelas en </w:t>
      </w:r>
      <w:r w:rsidRPr="00851C56">
        <w:rPr>
          <w:rFonts w:ascii="Avenir Next LT Pro" w:hAnsi="Avenir Next LT Pro" w:cs="Calibri"/>
          <w:color w:val="303030"/>
          <w:sz w:val="22"/>
          <w:szCs w:val="22"/>
          <w:lang w:val="es-CO"/>
        </w:rPr>
        <w:t>XXXX</w:t>
      </w:r>
      <w:r w:rsidRPr="00A049B1">
        <w:rPr>
          <w:rFonts w:ascii="Avenir Next LT Pro" w:hAnsi="Avenir Next LT Pro" w:cs="Calibri"/>
          <w:color w:val="303030"/>
          <w:sz w:val="22"/>
          <w:szCs w:val="22"/>
          <w:lang w:val="es-CO"/>
        </w:rPr>
        <w:t xml:space="preserve"> ubicadas en </w:t>
      </w:r>
      <w:r w:rsidRPr="00851C56">
        <w:rPr>
          <w:rFonts w:ascii="Avenir Next LT Pro" w:hAnsi="Avenir Next LT Pro" w:cs="Calibri"/>
          <w:color w:val="303030"/>
          <w:sz w:val="22"/>
          <w:szCs w:val="22"/>
          <w:lang w:val="es-CO"/>
        </w:rPr>
        <w:t>XXXX, XXX (municipio), XXX (departamento)</w:t>
      </w:r>
      <w:r w:rsidR="00851C56">
        <w:rPr>
          <w:rFonts w:ascii="Avenir Next LT Pro" w:hAnsi="Avenir Next LT Pro" w:cs="Calibri"/>
          <w:color w:val="303030"/>
          <w:sz w:val="22"/>
          <w:szCs w:val="22"/>
          <w:lang w:val="es-CO"/>
        </w:rPr>
        <w:t xml:space="preserve">; </w:t>
      </w:r>
      <w:r w:rsidRPr="00A049B1">
        <w:rPr>
          <w:rFonts w:ascii="Avenir Next LT Pro" w:hAnsi="Avenir Next LT Pro" w:cs="Calibri"/>
          <w:color w:val="303030"/>
          <w:sz w:val="22"/>
          <w:szCs w:val="22"/>
          <w:lang w:val="es-CO"/>
        </w:rPr>
        <w:t>c</w:t>
      </w:r>
      <w:r w:rsidR="00D35219" w:rsidRPr="00A049B1">
        <w:rPr>
          <w:rFonts w:ascii="Avenir Next LT Pro" w:hAnsi="Avenir Next LT Pro" w:cs="Calibri"/>
          <w:color w:val="303030"/>
          <w:sz w:val="22"/>
          <w:szCs w:val="22"/>
          <w:lang w:val="es-CO"/>
        </w:rPr>
        <w:t xml:space="preserve">on el fin de disponer de información técnico–científica que permita el conocimiento integral </w:t>
      </w:r>
      <w:r w:rsidR="004927F8" w:rsidRPr="00A049B1">
        <w:rPr>
          <w:rFonts w:ascii="Avenir Next LT Pro" w:hAnsi="Avenir Next LT Pro" w:cs="Calibri"/>
          <w:color w:val="303030"/>
          <w:sz w:val="22"/>
          <w:szCs w:val="22"/>
          <w:lang w:val="es-CO"/>
        </w:rPr>
        <w:t xml:space="preserve">y el estado </w:t>
      </w:r>
      <w:r w:rsidR="00D35219" w:rsidRPr="00A049B1">
        <w:rPr>
          <w:rFonts w:ascii="Avenir Next LT Pro" w:hAnsi="Avenir Next LT Pro" w:cs="Calibri"/>
          <w:color w:val="303030"/>
          <w:sz w:val="22"/>
          <w:szCs w:val="22"/>
          <w:lang w:val="es-CO"/>
        </w:rPr>
        <w:t xml:space="preserve">de </w:t>
      </w:r>
      <w:r w:rsidR="004927F8" w:rsidRPr="00A049B1">
        <w:rPr>
          <w:rFonts w:ascii="Avenir Next LT Pro" w:hAnsi="Avenir Next LT Pro" w:cs="Calibri"/>
          <w:color w:val="303030"/>
          <w:sz w:val="22"/>
          <w:szCs w:val="22"/>
          <w:lang w:val="es-CO"/>
        </w:rPr>
        <w:t>las comunidades vegetales</w:t>
      </w:r>
      <w:r w:rsidR="00D35219" w:rsidRPr="00A049B1">
        <w:rPr>
          <w:rFonts w:ascii="Avenir Next LT Pro" w:hAnsi="Avenir Next LT Pro" w:cs="Calibri"/>
          <w:color w:val="303030"/>
          <w:sz w:val="22"/>
          <w:szCs w:val="22"/>
          <w:lang w:val="es-CO"/>
        </w:rPr>
        <w:t xml:space="preserve"> asociadas al área de estudio</w:t>
      </w:r>
      <w:r w:rsidR="004C2A27" w:rsidRPr="00A049B1">
        <w:rPr>
          <w:rFonts w:ascii="Avenir Next LT Pro" w:hAnsi="Avenir Next LT Pro" w:cs="Calibri"/>
          <w:color w:val="303030"/>
          <w:sz w:val="22"/>
          <w:szCs w:val="22"/>
          <w:lang w:val="es-CO"/>
        </w:rPr>
        <w:t>.</w:t>
      </w:r>
      <w:r w:rsidR="00D35219" w:rsidRPr="00A049B1">
        <w:rPr>
          <w:rFonts w:ascii="Avenir Next LT Pro" w:hAnsi="Avenir Next LT Pro" w:cs="Calibri"/>
          <w:color w:val="303030"/>
          <w:sz w:val="22"/>
          <w:szCs w:val="22"/>
          <w:lang w:val="es-CO"/>
        </w:rPr>
        <w:t xml:space="preserve"> </w:t>
      </w:r>
    </w:p>
    <w:p w14:paraId="47B6AAC5" w14:textId="11980B09" w:rsidR="00D35219" w:rsidRPr="00A049B1" w:rsidRDefault="00AD5F0C" w:rsidP="00AD5F0C">
      <w:pPr>
        <w:pStyle w:val="Prrafodelista"/>
        <w:numPr>
          <w:ilvl w:val="0"/>
          <w:numId w:val="17"/>
        </w:numPr>
        <w:spacing w:before="240" w:line="360" w:lineRule="auto"/>
        <w:jc w:val="both"/>
        <w:rPr>
          <w:rFonts w:ascii="Avenir Next LT Pro" w:hAnsi="Avenir Next LT Pro" w:cs="Calibri"/>
          <w:b/>
          <w:bCs/>
          <w:color w:val="303030"/>
          <w:sz w:val="28"/>
          <w:szCs w:val="28"/>
        </w:rPr>
      </w:pPr>
      <w:r w:rsidRPr="00A049B1">
        <w:rPr>
          <w:rFonts w:ascii="Avenir Next LT Pro" w:hAnsi="Avenir Next LT Pro" w:cs="Calibri"/>
          <w:b/>
          <w:bCs/>
          <w:color w:val="303030"/>
          <w:sz w:val="28"/>
          <w:szCs w:val="28"/>
        </w:rPr>
        <w:t xml:space="preserve">En el caso de </w:t>
      </w:r>
      <w:r w:rsidR="00776D0C" w:rsidRPr="00A049B1">
        <w:rPr>
          <w:rFonts w:ascii="Avenir Next LT Pro" w:hAnsi="Avenir Next LT Pro" w:cs="Calibri"/>
          <w:b/>
          <w:bCs/>
          <w:color w:val="303030"/>
          <w:sz w:val="28"/>
          <w:szCs w:val="28"/>
        </w:rPr>
        <w:t>B</w:t>
      </w:r>
      <w:r w:rsidR="00D35219" w:rsidRPr="00A049B1">
        <w:rPr>
          <w:rFonts w:ascii="Avenir Next LT Pro" w:hAnsi="Avenir Next LT Pro" w:cs="Calibri"/>
          <w:b/>
          <w:bCs/>
          <w:color w:val="303030"/>
          <w:sz w:val="28"/>
          <w:szCs w:val="28"/>
        </w:rPr>
        <w:t>iota terrestre para el componente fauna</w:t>
      </w:r>
    </w:p>
    <w:p w14:paraId="29AE2A81" w14:textId="2F89D205" w:rsidR="00D35219" w:rsidRPr="00A049B1" w:rsidRDefault="005532CD" w:rsidP="00B25199">
      <w:pPr>
        <w:spacing w:before="240" w:line="360" w:lineRule="auto"/>
        <w:jc w:val="both"/>
        <w:rPr>
          <w:rFonts w:ascii="Avenir Next LT Pro" w:hAnsi="Avenir Next LT Pro" w:cs="Calibri"/>
          <w:color w:val="303030"/>
          <w:sz w:val="22"/>
          <w:szCs w:val="22"/>
        </w:rPr>
      </w:pPr>
      <w:r w:rsidRPr="00742D2E">
        <w:rPr>
          <w:rFonts w:ascii="Avenir Next LT Pro" w:hAnsi="Avenir Next LT Pro" w:cs="Calibri"/>
          <w:color w:val="303030"/>
          <w:sz w:val="22"/>
          <w:szCs w:val="22"/>
        </w:rPr>
        <w:t>{cliente_nombre}</w:t>
      </w:r>
      <w:r w:rsidRPr="00A049B1">
        <w:rPr>
          <w:rFonts w:ascii="Avenir Next LT Pro" w:hAnsi="Avenir Next LT Pro" w:cs="Calibri"/>
          <w:color w:val="303030"/>
          <w:sz w:val="22"/>
          <w:szCs w:val="22"/>
        </w:rPr>
        <w:t xml:space="preserve"> adelanta con la empresa ALS ENVIRONMENTAL S.A.S., el contrato </w:t>
      </w:r>
      <w:r w:rsidRPr="00742D2E">
        <w:rPr>
          <w:rFonts w:ascii="Avenir Next LT Pro" w:hAnsi="Avenir Next LT Pro" w:cs="Calibri"/>
          <w:color w:val="303030"/>
          <w:sz w:val="22"/>
          <w:szCs w:val="22"/>
        </w:rPr>
        <w:t>No. (se encuentra en la OIT),</w:t>
      </w:r>
      <w:r w:rsidRPr="00A049B1">
        <w:rPr>
          <w:rFonts w:ascii="Avenir Next LT Pro" w:hAnsi="Avenir Next LT Pro" w:cs="Calibri"/>
          <w:color w:val="303030"/>
          <w:sz w:val="22"/>
          <w:szCs w:val="22"/>
        </w:rPr>
        <w:t xml:space="preserve"> con objeto de la caracterización </w:t>
      </w:r>
      <w:r w:rsidR="000A62A3" w:rsidRPr="00A049B1">
        <w:rPr>
          <w:rFonts w:ascii="Avenir Next LT Pro" w:hAnsi="Avenir Next LT Pro" w:cs="Calibri"/>
          <w:color w:val="303030"/>
          <w:sz w:val="22"/>
          <w:szCs w:val="22"/>
        </w:rPr>
        <w:t>faunística</w:t>
      </w:r>
      <w:r w:rsidRPr="00A049B1">
        <w:rPr>
          <w:rFonts w:ascii="Avenir Next LT Pro" w:hAnsi="Avenir Next LT Pro" w:cs="Calibri"/>
          <w:color w:val="303030"/>
          <w:sz w:val="22"/>
          <w:szCs w:val="22"/>
        </w:rPr>
        <w:t xml:space="preserve">. En cumplimiento a dicho contrato se presenta el informe técnico de caracterización de </w:t>
      </w:r>
      <w:r w:rsidR="00BA0DB6" w:rsidRPr="00A049B1">
        <w:rPr>
          <w:rFonts w:ascii="Avenir Next LT Pro" w:hAnsi="Avenir Next LT Pro" w:cs="Calibri"/>
          <w:color w:val="303030"/>
          <w:sz w:val="22"/>
          <w:szCs w:val="22"/>
        </w:rPr>
        <w:t>fauna</w:t>
      </w:r>
      <w:r w:rsidRPr="00A049B1">
        <w:rPr>
          <w:rFonts w:ascii="Avenir Next LT Pro" w:hAnsi="Avenir Next LT Pro" w:cs="Calibri"/>
          <w:color w:val="303030"/>
          <w:sz w:val="22"/>
          <w:szCs w:val="22"/>
        </w:rPr>
        <w:t>.</w:t>
      </w:r>
    </w:p>
    <w:p w14:paraId="7FACDB46" w14:textId="27C41040" w:rsidR="0022379A" w:rsidRPr="00A049B1" w:rsidRDefault="0022379A" w:rsidP="0022379A">
      <w:pPr>
        <w:spacing w:before="240" w:line="360" w:lineRule="auto"/>
        <w:jc w:val="both"/>
        <w:rPr>
          <w:rFonts w:ascii="Avenir Next LT Pro" w:hAnsi="Avenir Next LT Pro" w:cs="Calibri"/>
          <w:color w:val="303030"/>
          <w:sz w:val="22"/>
          <w:szCs w:val="22"/>
        </w:rPr>
      </w:pPr>
      <w:r w:rsidRPr="00A049B1">
        <w:rPr>
          <w:rFonts w:ascii="Avenir Next LT Pro" w:hAnsi="Avenir Next LT Pro" w:cs="Calibri"/>
          <w:color w:val="303030"/>
          <w:sz w:val="22"/>
          <w:szCs w:val="22"/>
        </w:rPr>
        <w:t>Colombia está entre los países del planeta considerados megadiversos en fauna y flora (Moreno et al.., 2018), lo que se asocia a factores como la ubicación del país en la zona tropical, lo que implica características climáticas cálidas relativamente estables que han estado presentes en una mayor área y tiempo geológico por lo que tales eventos han estado asociados con la presencia de altas tasa de diversificación y especializaciones en los trópicos (</w:t>
      </w:r>
      <w:proofErr w:type="spellStart"/>
      <w:r w:rsidRPr="00A049B1">
        <w:rPr>
          <w:rFonts w:ascii="Avenir Next LT Pro" w:hAnsi="Avenir Next LT Pro" w:cs="Calibri"/>
          <w:color w:val="303030"/>
          <w:sz w:val="22"/>
          <w:szCs w:val="22"/>
        </w:rPr>
        <w:t>Mittelbach</w:t>
      </w:r>
      <w:proofErr w:type="spellEnd"/>
      <w:r w:rsidRPr="00A049B1">
        <w:rPr>
          <w:rFonts w:ascii="Avenir Next LT Pro" w:hAnsi="Avenir Next LT Pro" w:cs="Calibri"/>
          <w:color w:val="303030"/>
          <w:sz w:val="22"/>
          <w:szCs w:val="22"/>
        </w:rPr>
        <w:t xml:space="preserve"> </w:t>
      </w:r>
      <w:r w:rsidRPr="00A049B1">
        <w:rPr>
          <w:rFonts w:ascii="Avenir Next LT Pro" w:hAnsi="Avenir Next LT Pro" w:cs="Calibri"/>
          <w:i/>
          <w:iCs/>
          <w:color w:val="303030"/>
          <w:sz w:val="22"/>
          <w:szCs w:val="22"/>
        </w:rPr>
        <w:t>et al</w:t>
      </w:r>
      <w:r w:rsidRPr="00A049B1">
        <w:rPr>
          <w:rFonts w:ascii="Avenir Next LT Pro" w:hAnsi="Avenir Next LT Pro" w:cs="Calibri"/>
          <w:color w:val="303030"/>
          <w:sz w:val="22"/>
          <w:szCs w:val="22"/>
        </w:rPr>
        <w:t xml:space="preserve">., 2012). </w:t>
      </w:r>
      <w:r w:rsidR="000A62A3" w:rsidRPr="00A049B1">
        <w:rPr>
          <w:rFonts w:ascii="Avenir Next LT Pro" w:hAnsi="Avenir Next LT Pro" w:cs="Calibri"/>
          <w:color w:val="303030"/>
          <w:sz w:val="22"/>
          <w:szCs w:val="22"/>
        </w:rPr>
        <w:t>Dichos sucesos</w:t>
      </w:r>
      <w:r w:rsidRPr="00A049B1">
        <w:rPr>
          <w:rFonts w:ascii="Avenir Next LT Pro" w:hAnsi="Avenir Next LT Pro" w:cs="Calibri"/>
          <w:color w:val="303030"/>
          <w:sz w:val="22"/>
          <w:szCs w:val="22"/>
        </w:rPr>
        <w:t xml:space="preserve"> y otros factores explican porque Colombia se ubica hoy en día como el primer país con mayor diversidad de aves, orquídeas y </w:t>
      </w:r>
      <w:r w:rsidR="000A62A3" w:rsidRPr="00A049B1">
        <w:rPr>
          <w:rFonts w:ascii="Avenir Next LT Pro" w:hAnsi="Avenir Next LT Pro" w:cs="Calibri"/>
          <w:color w:val="303030"/>
          <w:sz w:val="22"/>
          <w:szCs w:val="22"/>
        </w:rPr>
        <w:t>mariposas,</w:t>
      </w:r>
      <w:r w:rsidRPr="00A049B1">
        <w:rPr>
          <w:rFonts w:ascii="Avenir Next LT Pro" w:hAnsi="Avenir Next LT Pro" w:cs="Calibri"/>
          <w:color w:val="303030"/>
          <w:sz w:val="22"/>
          <w:szCs w:val="22"/>
        </w:rPr>
        <w:t xml:space="preserve"> el segundo en anfibios, reptiles, peces dulceacuícolas, murciélagos y el quinto país con mayor diversidad de mamíferos (</w:t>
      </w:r>
      <w:proofErr w:type="spellStart"/>
      <w:r w:rsidRPr="00A049B1">
        <w:rPr>
          <w:rFonts w:ascii="Avenir Next LT Pro" w:hAnsi="Avenir Next LT Pro" w:cs="Calibri"/>
          <w:color w:val="303030"/>
          <w:sz w:val="22"/>
          <w:szCs w:val="22"/>
        </w:rPr>
        <w:t>SiB</w:t>
      </w:r>
      <w:proofErr w:type="spellEnd"/>
      <w:r w:rsidRPr="00A049B1">
        <w:rPr>
          <w:rFonts w:ascii="Avenir Next LT Pro" w:hAnsi="Avenir Next LT Pro" w:cs="Calibri"/>
          <w:color w:val="303030"/>
          <w:sz w:val="22"/>
          <w:szCs w:val="22"/>
        </w:rPr>
        <w:t>., 2021)</w:t>
      </w:r>
      <w:r w:rsidR="00742D2E">
        <w:rPr>
          <w:rFonts w:ascii="Avenir Next LT Pro" w:hAnsi="Avenir Next LT Pro" w:cs="Calibri"/>
          <w:color w:val="303030"/>
          <w:sz w:val="22"/>
          <w:szCs w:val="22"/>
        </w:rPr>
        <w:t xml:space="preserve">. </w:t>
      </w:r>
    </w:p>
    <w:p w14:paraId="00E66A87" w14:textId="18BF5222" w:rsidR="0022379A" w:rsidRPr="00A049B1" w:rsidRDefault="0022379A" w:rsidP="0022379A">
      <w:pPr>
        <w:spacing w:before="240" w:line="360" w:lineRule="auto"/>
        <w:jc w:val="both"/>
        <w:rPr>
          <w:rFonts w:ascii="Avenir Next LT Pro" w:hAnsi="Avenir Next LT Pro" w:cs="Calibri"/>
          <w:color w:val="303030"/>
          <w:sz w:val="22"/>
          <w:szCs w:val="22"/>
        </w:rPr>
      </w:pPr>
      <w:r w:rsidRPr="00A049B1">
        <w:rPr>
          <w:rFonts w:ascii="Avenir Next LT Pro" w:hAnsi="Avenir Next LT Pro" w:cs="Calibri"/>
          <w:color w:val="303030"/>
          <w:sz w:val="22"/>
          <w:szCs w:val="22"/>
        </w:rPr>
        <w:t xml:space="preserve">Los monitoreos de fauna son actividades que se realizan con el de fin de conocer el estatus y la tendencia de la biodiversidad, así como las posibles causas que pueden estar afectándolas, como cambios en el hábitat debido a la deforestación, fragmentación, agricultura, ganadería, cacería, entre otros (Thompson, 2004). Por lo cual habitualmente en los monitoreos de fauna, se aplican diversos métodos de muestreo en campo, entre los que destacan: el conteo directo de animales en líneas de recorrido, la captura-recaptura en diferentes tipos de trampas, redes y cámaras trampa; además de la implementación de métodos de rastreo para contar huellas, excretas, madrigueras y cualquier otra evidencia de la presencia de especies </w:t>
      </w:r>
      <w:r w:rsidR="000A62A3" w:rsidRPr="00A049B1">
        <w:rPr>
          <w:rFonts w:ascii="Avenir Next LT Pro" w:hAnsi="Avenir Next LT Pro" w:cs="Calibri"/>
          <w:color w:val="303030"/>
          <w:sz w:val="22"/>
          <w:szCs w:val="22"/>
        </w:rPr>
        <w:t>de una</w:t>
      </w:r>
      <w:r w:rsidRPr="00A049B1">
        <w:rPr>
          <w:rFonts w:ascii="Avenir Next LT Pro" w:hAnsi="Avenir Next LT Pro" w:cs="Calibri"/>
          <w:color w:val="303030"/>
          <w:sz w:val="22"/>
          <w:szCs w:val="22"/>
        </w:rPr>
        <w:t xml:space="preserve"> zona (Sutherland, 2006).  </w:t>
      </w:r>
    </w:p>
    <w:p w14:paraId="14BDF03F" w14:textId="00164592" w:rsidR="005532CD" w:rsidRPr="00A049B1" w:rsidRDefault="005532CD" w:rsidP="005532CD">
      <w:pPr>
        <w:spacing w:before="240" w:line="360" w:lineRule="auto"/>
        <w:jc w:val="both"/>
        <w:rPr>
          <w:rFonts w:ascii="Avenir Next LT Pro" w:hAnsi="Avenir Next LT Pro" w:cs="Calibri"/>
          <w:color w:val="303030"/>
          <w:sz w:val="22"/>
          <w:szCs w:val="22"/>
          <w:lang w:val="es-CO"/>
        </w:rPr>
      </w:pPr>
      <w:r w:rsidRPr="00A049B1">
        <w:rPr>
          <w:rFonts w:ascii="Avenir Next LT Pro" w:hAnsi="Avenir Next LT Pro" w:cs="Calibri"/>
          <w:color w:val="303030"/>
          <w:sz w:val="22"/>
          <w:szCs w:val="22"/>
          <w:lang w:val="es-CO"/>
        </w:rPr>
        <w:t xml:space="preserve">El objetivo del presente monitoreo es la caracterización de fauna en </w:t>
      </w:r>
      <w:r w:rsidRPr="00742D2E">
        <w:rPr>
          <w:rFonts w:ascii="Avenir Next LT Pro" w:hAnsi="Avenir Next LT Pro" w:cs="Calibri"/>
          <w:color w:val="303030"/>
          <w:sz w:val="22"/>
          <w:szCs w:val="22"/>
          <w:lang w:val="es-CO"/>
        </w:rPr>
        <w:t>XXXX</w:t>
      </w:r>
      <w:r w:rsidRPr="00A049B1">
        <w:rPr>
          <w:rFonts w:ascii="Avenir Next LT Pro" w:hAnsi="Avenir Next LT Pro" w:cs="Calibri"/>
          <w:color w:val="303030"/>
          <w:sz w:val="22"/>
          <w:szCs w:val="22"/>
          <w:lang w:val="es-CO"/>
        </w:rPr>
        <w:t xml:space="preserve"> ubicadas en </w:t>
      </w:r>
      <w:r w:rsidRPr="00742D2E">
        <w:rPr>
          <w:rFonts w:ascii="Avenir Next LT Pro" w:hAnsi="Avenir Next LT Pro" w:cs="Calibri"/>
          <w:color w:val="303030"/>
          <w:sz w:val="22"/>
          <w:szCs w:val="22"/>
          <w:lang w:val="es-CO"/>
        </w:rPr>
        <w:t>XXXX, XXX (municipio), XXX (departamento)</w:t>
      </w:r>
      <w:r w:rsidR="00742D2E">
        <w:rPr>
          <w:rFonts w:ascii="Avenir Next LT Pro" w:hAnsi="Avenir Next LT Pro" w:cs="Calibri"/>
          <w:color w:val="303030"/>
          <w:sz w:val="22"/>
          <w:szCs w:val="22"/>
          <w:lang w:val="es-CO"/>
        </w:rPr>
        <w:t xml:space="preserve">; </w:t>
      </w:r>
      <w:r w:rsidRPr="00A049B1">
        <w:rPr>
          <w:rFonts w:ascii="Avenir Next LT Pro" w:hAnsi="Avenir Next LT Pro" w:cs="Calibri"/>
          <w:color w:val="303030"/>
          <w:sz w:val="22"/>
          <w:szCs w:val="22"/>
          <w:lang w:val="es-CO"/>
        </w:rPr>
        <w:t xml:space="preserve">con el fin de disponer de información técnico–científica que permita el conocimiento integral y el estado de las comunidades faunísticas presente en el área de estudio. </w:t>
      </w:r>
    </w:p>
    <w:p w14:paraId="0817E6CF" w14:textId="653806BD" w:rsidR="0056512C" w:rsidRPr="00A049B1" w:rsidRDefault="0056512C">
      <w:pPr>
        <w:rPr>
          <w:lang w:val="es-ES" w:eastAsia="es-MX"/>
        </w:rPr>
      </w:pPr>
      <w:r w:rsidRPr="00A049B1">
        <w:rPr>
          <w:lang w:val="es-ES" w:eastAsia="es-MX"/>
        </w:rPr>
        <w:br w:type="page"/>
      </w:r>
    </w:p>
    <w:p w14:paraId="61BBA996" w14:textId="63A26E6B" w:rsidR="00660A55" w:rsidRPr="00A049B1" w:rsidRDefault="00660A55" w:rsidP="00CD2F9E">
      <w:pPr>
        <w:pStyle w:val="Ttulo1"/>
      </w:pPr>
      <w:bookmarkStart w:id="26" w:name="_Toc167782616"/>
      <w:bookmarkStart w:id="27" w:name="_Toc167782831"/>
      <w:bookmarkStart w:id="28" w:name="_Toc167783093"/>
      <w:bookmarkStart w:id="29" w:name="_Toc167783452"/>
      <w:bookmarkStart w:id="30" w:name="_Toc208381880"/>
      <w:r w:rsidRPr="00A049B1">
        <w:t>OBJETIVOS</w:t>
      </w:r>
      <w:bookmarkEnd w:id="20"/>
      <w:bookmarkEnd w:id="26"/>
      <w:bookmarkEnd w:id="27"/>
      <w:bookmarkEnd w:id="28"/>
      <w:bookmarkEnd w:id="29"/>
      <w:bookmarkEnd w:id="30"/>
    </w:p>
    <w:p w14:paraId="16D9A8A7" w14:textId="72279A3B" w:rsidR="00660A55" w:rsidRPr="00A049B1" w:rsidRDefault="002940E6" w:rsidP="00C81289">
      <w:pPr>
        <w:pStyle w:val="Ttulo2"/>
      </w:pPr>
      <w:bookmarkStart w:id="31" w:name="_Toc321672600"/>
      <w:bookmarkStart w:id="32" w:name="_Toc314563409"/>
      <w:bookmarkStart w:id="33" w:name="_Toc301884168"/>
      <w:bookmarkStart w:id="34" w:name="_Toc331288826"/>
      <w:bookmarkStart w:id="35" w:name="_Toc332481871"/>
      <w:bookmarkStart w:id="36" w:name="_Toc332481955"/>
      <w:bookmarkStart w:id="37" w:name="_Toc479192740"/>
      <w:bookmarkStart w:id="38" w:name="_Toc167782617"/>
      <w:bookmarkStart w:id="39" w:name="_Toc167782832"/>
      <w:bookmarkStart w:id="40" w:name="_Toc167783094"/>
      <w:bookmarkStart w:id="41" w:name="_Toc167783453"/>
      <w:bookmarkStart w:id="42" w:name="_Toc208381881"/>
      <w:r w:rsidRPr="00A049B1">
        <w:t>Objetivo g</w:t>
      </w:r>
      <w:r w:rsidR="00660A55" w:rsidRPr="00A049B1">
        <w:t>eneral</w:t>
      </w:r>
      <w:bookmarkEnd w:id="31"/>
      <w:bookmarkEnd w:id="32"/>
      <w:bookmarkEnd w:id="33"/>
      <w:bookmarkEnd w:id="34"/>
      <w:bookmarkEnd w:id="35"/>
      <w:bookmarkEnd w:id="36"/>
      <w:bookmarkEnd w:id="37"/>
      <w:bookmarkEnd w:id="38"/>
      <w:bookmarkEnd w:id="39"/>
      <w:bookmarkEnd w:id="40"/>
      <w:bookmarkEnd w:id="41"/>
      <w:bookmarkEnd w:id="42"/>
    </w:p>
    <w:p w14:paraId="55CB8F6A" w14:textId="0F749E10" w:rsidR="00CF50A6" w:rsidRPr="00A049B1" w:rsidRDefault="0056512C" w:rsidP="00CF50A6">
      <w:pPr>
        <w:spacing w:before="240" w:line="360" w:lineRule="auto"/>
        <w:jc w:val="both"/>
        <w:rPr>
          <w:rFonts w:ascii="Avenir Next LT Pro" w:hAnsi="Avenir Next LT Pro" w:cs="Calibri"/>
          <w:color w:val="303030"/>
          <w:sz w:val="22"/>
          <w:lang w:val="es-CO"/>
        </w:rPr>
      </w:pPr>
      <w:bookmarkStart w:id="43" w:name="_Hlk52901252"/>
      <w:bookmarkStart w:id="44" w:name="_Toc321672601"/>
      <w:bookmarkStart w:id="45" w:name="_Toc314563410"/>
      <w:bookmarkStart w:id="46" w:name="_Toc301884169"/>
      <w:bookmarkStart w:id="47" w:name="_Toc183579205"/>
      <w:bookmarkStart w:id="48" w:name="_Toc331288827"/>
      <w:bookmarkStart w:id="49" w:name="_Toc332481872"/>
      <w:bookmarkStart w:id="50" w:name="_Toc332481956"/>
      <w:bookmarkStart w:id="51" w:name="_Toc479192741"/>
      <w:r w:rsidRPr="00A049B1">
        <w:rPr>
          <w:rFonts w:ascii="Avenir Next LT Pro" w:hAnsi="Avenir Next LT Pro" w:cs="Calibri"/>
          <w:color w:val="303030"/>
          <w:sz w:val="22"/>
          <w:lang w:val="es-CO"/>
        </w:rPr>
        <w:t>Para la planificación de los objetivos se debe tener en cuenta la observación del servicio que se encuentra en la orden interna de trabajo (OIT) y la delimitación del área de</w:t>
      </w:r>
      <w:r w:rsidR="00742D2E">
        <w:rPr>
          <w:rFonts w:ascii="Avenir Next LT Pro" w:hAnsi="Avenir Next LT Pro" w:cs="Calibri"/>
          <w:color w:val="303030"/>
          <w:sz w:val="22"/>
          <w:lang w:val="es-CO"/>
        </w:rPr>
        <w:t xml:space="preserve"> estudio</w:t>
      </w:r>
      <w:r w:rsidRPr="00A049B1">
        <w:rPr>
          <w:rFonts w:ascii="Avenir Next LT Pro" w:hAnsi="Avenir Next LT Pro" w:cs="Calibri"/>
          <w:color w:val="303030"/>
          <w:sz w:val="22"/>
          <w:lang w:val="es-CO"/>
        </w:rPr>
        <w:t>, para establecer el alcance del servicio.</w:t>
      </w:r>
    </w:p>
    <w:p w14:paraId="0E9E006A" w14:textId="14D2ED7A" w:rsidR="00660A55" w:rsidRPr="00A049B1" w:rsidRDefault="00660A55" w:rsidP="00C81289">
      <w:pPr>
        <w:pStyle w:val="Ttulo2"/>
      </w:pPr>
      <w:bookmarkStart w:id="52" w:name="_Toc167782618"/>
      <w:bookmarkStart w:id="53" w:name="_Toc167782833"/>
      <w:bookmarkStart w:id="54" w:name="_Toc167783095"/>
      <w:bookmarkStart w:id="55" w:name="_Toc167783454"/>
      <w:bookmarkStart w:id="56" w:name="_Toc208381882"/>
      <w:bookmarkEnd w:id="43"/>
      <w:r w:rsidRPr="00A049B1">
        <w:t xml:space="preserve">Objetivos </w:t>
      </w:r>
      <w:r w:rsidR="002940E6" w:rsidRPr="00A049B1">
        <w:t>e</w:t>
      </w:r>
      <w:r w:rsidRPr="00A049B1">
        <w:t>specíficos</w:t>
      </w:r>
      <w:bookmarkEnd w:id="44"/>
      <w:bookmarkEnd w:id="45"/>
      <w:bookmarkEnd w:id="46"/>
      <w:bookmarkEnd w:id="47"/>
      <w:bookmarkEnd w:id="48"/>
      <w:bookmarkEnd w:id="49"/>
      <w:bookmarkEnd w:id="50"/>
      <w:bookmarkEnd w:id="51"/>
      <w:bookmarkEnd w:id="52"/>
      <w:bookmarkEnd w:id="53"/>
      <w:bookmarkEnd w:id="54"/>
      <w:bookmarkEnd w:id="55"/>
      <w:bookmarkEnd w:id="56"/>
    </w:p>
    <w:p w14:paraId="0BCC5D01" w14:textId="77777777" w:rsidR="004675B9" w:rsidRPr="00A049B1" w:rsidRDefault="004675B9" w:rsidP="004675B9">
      <w:pPr>
        <w:rPr>
          <w:rFonts w:ascii="Avenir Next LT Pro" w:hAnsi="Avenir Next LT Pro" w:cs="Calibri"/>
          <w:color w:val="303030"/>
          <w:sz w:val="10"/>
          <w:szCs w:val="10"/>
          <w:lang w:val="es-CO"/>
        </w:rPr>
      </w:pPr>
    </w:p>
    <w:p w14:paraId="1A87DBC2" w14:textId="5F165BED" w:rsidR="006F6E10" w:rsidRPr="00A049B1" w:rsidRDefault="00A2181C" w:rsidP="00A65B28">
      <w:pPr>
        <w:pStyle w:val="Prrafodelista"/>
        <w:numPr>
          <w:ilvl w:val="0"/>
          <w:numId w:val="19"/>
        </w:numPr>
        <w:spacing w:line="360" w:lineRule="auto"/>
        <w:jc w:val="both"/>
        <w:rPr>
          <w:rFonts w:ascii="Avenir Next LT Pro" w:hAnsi="Avenir Next LT Pro" w:cs="Calibri"/>
          <w:b/>
          <w:bCs/>
          <w:color w:val="303030"/>
          <w:sz w:val="28"/>
          <w:szCs w:val="32"/>
        </w:rPr>
      </w:pPr>
      <w:bookmarkStart w:id="57" w:name="_Toc183579206"/>
      <w:bookmarkStart w:id="58" w:name="_Toc301884170"/>
      <w:bookmarkStart w:id="59" w:name="_Toc314563411"/>
      <w:bookmarkStart w:id="60" w:name="_Toc331288828"/>
      <w:bookmarkStart w:id="61" w:name="_Toc479192742"/>
      <w:r w:rsidRPr="00A049B1">
        <w:rPr>
          <w:rFonts w:ascii="Avenir Next LT Pro" w:hAnsi="Avenir Next LT Pro" w:cs="Calibri"/>
          <w:b/>
          <w:bCs/>
          <w:color w:val="303030"/>
          <w:sz w:val="28"/>
          <w:szCs w:val="28"/>
        </w:rPr>
        <w:t>B</w:t>
      </w:r>
      <w:r w:rsidR="006F6E10" w:rsidRPr="00A049B1">
        <w:rPr>
          <w:rFonts w:ascii="Avenir Next LT Pro" w:hAnsi="Avenir Next LT Pro" w:cs="Calibri"/>
          <w:b/>
          <w:bCs/>
          <w:color w:val="303030"/>
          <w:sz w:val="28"/>
          <w:szCs w:val="28"/>
        </w:rPr>
        <w:t>iota acuática</w:t>
      </w:r>
    </w:p>
    <w:p w14:paraId="6EA336EB" w14:textId="77777777" w:rsidR="006F6E10" w:rsidRPr="00A049B1" w:rsidRDefault="006F6E10">
      <w:pPr>
        <w:pStyle w:val="Prrafodelista"/>
        <w:numPr>
          <w:ilvl w:val="0"/>
          <w:numId w:val="7"/>
        </w:numPr>
        <w:spacing w:line="360" w:lineRule="auto"/>
        <w:jc w:val="both"/>
        <w:rPr>
          <w:rFonts w:ascii="Avenir Next LT Pro" w:hAnsi="Avenir Next LT Pro" w:cs="Calibri"/>
          <w:color w:val="303030"/>
          <w:sz w:val="22"/>
        </w:rPr>
      </w:pPr>
      <w:r w:rsidRPr="00A049B1">
        <w:rPr>
          <w:rFonts w:ascii="Avenir Next LT Pro" w:hAnsi="Avenir Next LT Pro" w:cs="Calibri"/>
          <w:color w:val="303030"/>
          <w:sz w:val="22"/>
        </w:rPr>
        <w:t>Caracterizar la composición de las comunidades bióticas (aquí las contratadas por el cliente) en el área de estudio.</w:t>
      </w:r>
    </w:p>
    <w:p w14:paraId="7FB510A0" w14:textId="77777777" w:rsidR="006F6E10" w:rsidRPr="00A049B1" w:rsidRDefault="006F6E10">
      <w:pPr>
        <w:pStyle w:val="Prrafodelista"/>
        <w:numPr>
          <w:ilvl w:val="0"/>
          <w:numId w:val="7"/>
        </w:numPr>
        <w:spacing w:line="360" w:lineRule="auto"/>
        <w:jc w:val="both"/>
        <w:rPr>
          <w:rFonts w:ascii="Avenir Next LT Pro" w:hAnsi="Avenir Next LT Pro" w:cs="Calibri"/>
          <w:color w:val="303030"/>
          <w:sz w:val="22"/>
        </w:rPr>
      </w:pPr>
      <w:r w:rsidRPr="00A049B1">
        <w:rPr>
          <w:rFonts w:ascii="Avenir Next LT Pro" w:hAnsi="Avenir Next LT Pro" w:cs="Calibri"/>
          <w:color w:val="303030"/>
          <w:sz w:val="22"/>
        </w:rPr>
        <w:t>Estimar la densidad de las comunidades bióticas que se encuentran en el área de estudio.</w:t>
      </w:r>
    </w:p>
    <w:p w14:paraId="6A64597F" w14:textId="0BDB861F" w:rsidR="006F6E10" w:rsidRPr="00A049B1" w:rsidRDefault="006F6E10">
      <w:pPr>
        <w:pStyle w:val="Prrafodelista"/>
        <w:numPr>
          <w:ilvl w:val="0"/>
          <w:numId w:val="7"/>
        </w:numPr>
        <w:spacing w:line="360" w:lineRule="auto"/>
        <w:jc w:val="both"/>
        <w:rPr>
          <w:rFonts w:ascii="Avenir Next LT Pro" w:hAnsi="Avenir Next LT Pro" w:cs="Calibri"/>
          <w:color w:val="303030"/>
          <w:sz w:val="22"/>
        </w:rPr>
      </w:pPr>
      <w:r w:rsidRPr="00A049B1">
        <w:rPr>
          <w:rFonts w:ascii="Avenir Next LT Pro" w:hAnsi="Avenir Next LT Pro" w:cs="Calibri"/>
          <w:color w:val="303030"/>
          <w:sz w:val="22"/>
        </w:rPr>
        <w:t>Cuantificar la diversidad y calidad del hábitat aplicando los índices de diversidad más comunes.</w:t>
      </w:r>
    </w:p>
    <w:p w14:paraId="4C172DA6" w14:textId="2BBE646F" w:rsidR="00CF50A6" w:rsidRPr="00A049B1" w:rsidRDefault="00A2181C" w:rsidP="00A65B28">
      <w:pPr>
        <w:pStyle w:val="Prrafodelista"/>
        <w:numPr>
          <w:ilvl w:val="0"/>
          <w:numId w:val="19"/>
        </w:numPr>
        <w:autoSpaceDE w:val="0"/>
        <w:autoSpaceDN w:val="0"/>
        <w:adjustRightInd w:val="0"/>
        <w:spacing w:line="360" w:lineRule="auto"/>
        <w:jc w:val="both"/>
        <w:rPr>
          <w:rFonts w:ascii="Avenir Next LT Pro" w:hAnsi="Avenir Next LT Pro" w:cs="Calibri"/>
          <w:b/>
          <w:bCs/>
          <w:color w:val="303030"/>
          <w:sz w:val="28"/>
          <w:szCs w:val="32"/>
        </w:rPr>
      </w:pPr>
      <w:r w:rsidRPr="00A049B1">
        <w:rPr>
          <w:rFonts w:ascii="Avenir Next LT Pro" w:hAnsi="Avenir Next LT Pro" w:cs="Calibri"/>
          <w:b/>
          <w:bCs/>
          <w:color w:val="303030"/>
          <w:sz w:val="28"/>
          <w:szCs w:val="32"/>
        </w:rPr>
        <w:t>B</w:t>
      </w:r>
      <w:r w:rsidR="006F6E10" w:rsidRPr="00A049B1">
        <w:rPr>
          <w:rFonts w:ascii="Avenir Next LT Pro" w:hAnsi="Avenir Next LT Pro" w:cs="Calibri"/>
          <w:b/>
          <w:bCs/>
          <w:color w:val="303030"/>
          <w:sz w:val="28"/>
          <w:szCs w:val="32"/>
        </w:rPr>
        <w:t xml:space="preserve">iota terrestre </w:t>
      </w:r>
      <w:r w:rsidR="00A65B28" w:rsidRPr="00A049B1">
        <w:rPr>
          <w:rFonts w:ascii="Avenir Next LT Pro" w:hAnsi="Avenir Next LT Pro" w:cs="Calibri"/>
          <w:b/>
          <w:bCs/>
          <w:color w:val="303030"/>
          <w:sz w:val="28"/>
          <w:szCs w:val="32"/>
        </w:rPr>
        <w:t>(</w:t>
      </w:r>
      <w:r w:rsidR="006F6E10" w:rsidRPr="00A049B1">
        <w:rPr>
          <w:rFonts w:ascii="Avenir Next LT Pro" w:hAnsi="Avenir Next LT Pro" w:cs="Calibri"/>
          <w:b/>
          <w:bCs/>
          <w:color w:val="303030"/>
          <w:sz w:val="28"/>
          <w:szCs w:val="32"/>
        </w:rPr>
        <w:t>flora</w:t>
      </w:r>
      <w:r w:rsidR="00A65B28" w:rsidRPr="00A049B1">
        <w:rPr>
          <w:rFonts w:ascii="Avenir Next LT Pro" w:hAnsi="Avenir Next LT Pro" w:cs="Calibri"/>
          <w:b/>
          <w:bCs/>
          <w:color w:val="303030"/>
          <w:sz w:val="28"/>
          <w:szCs w:val="32"/>
        </w:rPr>
        <w:t>)</w:t>
      </w:r>
    </w:p>
    <w:p w14:paraId="3BB9EFBB" w14:textId="4C4FC724" w:rsidR="006F6E10" w:rsidRPr="00A049B1" w:rsidRDefault="006F6E10">
      <w:pPr>
        <w:pStyle w:val="Prrafodelista"/>
        <w:numPr>
          <w:ilvl w:val="0"/>
          <w:numId w:val="8"/>
        </w:numPr>
        <w:autoSpaceDE w:val="0"/>
        <w:autoSpaceDN w:val="0"/>
        <w:adjustRightInd w:val="0"/>
        <w:spacing w:line="360" w:lineRule="auto"/>
        <w:jc w:val="both"/>
        <w:rPr>
          <w:rFonts w:ascii="Avenir Next LT Pro" w:hAnsi="Avenir Next LT Pro" w:cs="Calibri"/>
          <w:color w:val="303030"/>
          <w:sz w:val="22"/>
        </w:rPr>
      </w:pPr>
      <w:r w:rsidRPr="00A049B1">
        <w:rPr>
          <w:rFonts w:ascii="Avenir Next LT Pro" w:hAnsi="Avenir Next LT Pro" w:cs="Calibri"/>
          <w:color w:val="303030"/>
          <w:sz w:val="22"/>
        </w:rPr>
        <w:t>Caracterizar la composición florística del área de estudio teniendo en cuenta los aspectos de riqueza</w:t>
      </w:r>
      <w:r w:rsidR="00C76220">
        <w:rPr>
          <w:rFonts w:ascii="Avenir Next LT Pro" w:hAnsi="Avenir Next LT Pro" w:cs="Calibri"/>
          <w:color w:val="303030"/>
          <w:sz w:val="22"/>
        </w:rPr>
        <w:t xml:space="preserve"> y </w:t>
      </w:r>
      <w:r w:rsidRPr="00A049B1">
        <w:rPr>
          <w:rFonts w:ascii="Avenir Next LT Pro" w:hAnsi="Avenir Next LT Pro" w:cs="Calibri"/>
          <w:color w:val="303030"/>
          <w:sz w:val="22"/>
        </w:rPr>
        <w:t>abundancia.</w:t>
      </w:r>
    </w:p>
    <w:p w14:paraId="672EAECD" w14:textId="06F14B76" w:rsidR="006F6E10" w:rsidRPr="00A049B1" w:rsidRDefault="006F6E10">
      <w:pPr>
        <w:pStyle w:val="Prrafodelista"/>
        <w:numPr>
          <w:ilvl w:val="0"/>
          <w:numId w:val="8"/>
        </w:numPr>
        <w:autoSpaceDE w:val="0"/>
        <w:autoSpaceDN w:val="0"/>
        <w:adjustRightInd w:val="0"/>
        <w:spacing w:line="360" w:lineRule="auto"/>
        <w:jc w:val="both"/>
        <w:rPr>
          <w:rFonts w:ascii="Avenir Next LT Pro" w:hAnsi="Avenir Next LT Pro" w:cs="Calibri"/>
          <w:color w:val="303030"/>
          <w:sz w:val="22"/>
        </w:rPr>
      </w:pPr>
      <w:r w:rsidRPr="00A049B1">
        <w:rPr>
          <w:rFonts w:ascii="Avenir Next LT Pro" w:hAnsi="Avenir Next LT Pro" w:cs="Calibri"/>
          <w:color w:val="303030"/>
          <w:sz w:val="22"/>
        </w:rPr>
        <w:t>Determinar la estructura horizontal</w:t>
      </w:r>
      <w:r w:rsidR="00F738F7">
        <w:rPr>
          <w:rFonts w:ascii="Avenir Next LT Pro" w:hAnsi="Avenir Next LT Pro" w:cs="Calibri"/>
          <w:color w:val="303030"/>
          <w:sz w:val="22"/>
        </w:rPr>
        <w:t xml:space="preserve">, </w:t>
      </w:r>
      <w:r w:rsidRPr="00A049B1">
        <w:rPr>
          <w:rFonts w:ascii="Avenir Next LT Pro" w:hAnsi="Avenir Next LT Pro" w:cs="Calibri"/>
          <w:color w:val="303030"/>
          <w:sz w:val="22"/>
        </w:rPr>
        <w:t>vertical</w:t>
      </w:r>
      <w:r w:rsidR="00F738F7">
        <w:rPr>
          <w:rFonts w:ascii="Avenir Next LT Pro" w:hAnsi="Avenir Next LT Pro" w:cs="Calibri"/>
          <w:color w:val="303030"/>
          <w:sz w:val="22"/>
        </w:rPr>
        <w:t xml:space="preserve"> y grado de agregación </w:t>
      </w:r>
      <w:r w:rsidR="0005281B">
        <w:rPr>
          <w:rFonts w:ascii="Avenir Next LT Pro" w:hAnsi="Avenir Next LT Pro" w:cs="Calibri"/>
          <w:color w:val="303030"/>
          <w:sz w:val="22"/>
        </w:rPr>
        <w:t xml:space="preserve">por cobertura </w:t>
      </w:r>
      <w:r w:rsidRPr="00A049B1">
        <w:rPr>
          <w:rFonts w:ascii="Avenir Next LT Pro" w:hAnsi="Avenir Next LT Pro" w:cs="Calibri"/>
          <w:color w:val="303030"/>
          <w:sz w:val="22"/>
        </w:rPr>
        <w:t xml:space="preserve">de las especies </w:t>
      </w:r>
      <w:r w:rsidR="00F738F7">
        <w:rPr>
          <w:rFonts w:ascii="Avenir Next LT Pro" w:hAnsi="Avenir Next LT Pro" w:cs="Calibri"/>
          <w:color w:val="303030"/>
          <w:sz w:val="22"/>
        </w:rPr>
        <w:t>registradas en e</w:t>
      </w:r>
      <w:r w:rsidRPr="00A049B1">
        <w:rPr>
          <w:rFonts w:ascii="Avenir Next LT Pro" w:hAnsi="Avenir Next LT Pro" w:cs="Calibri"/>
          <w:color w:val="303030"/>
          <w:sz w:val="22"/>
        </w:rPr>
        <w:t>l área de estudio.</w:t>
      </w:r>
    </w:p>
    <w:p w14:paraId="5B887DE9" w14:textId="2106BD35" w:rsidR="006F6E10" w:rsidRDefault="006F6E10">
      <w:pPr>
        <w:pStyle w:val="Prrafodelista"/>
        <w:numPr>
          <w:ilvl w:val="0"/>
          <w:numId w:val="8"/>
        </w:numPr>
        <w:autoSpaceDE w:val="0"/>
        <w:autoSpaceDN w:val="0"/>
        <w:adjustRightInd w:val="0"/>
        <w:spacing w:line="360" w:lineRule="auto"/>
        <w:jc w:val="both"/>
        <w:rPr>
          <w:rFonts w:ascii="Avenir Next LT Pro" w:hAnsi="Avenir Next LT Pro" w:cs="Calibri"/>
          <w:color w:val="303030"/>
          <w:sz w:val="22"/>
        </w:rPr>
      </w:pPr>
      <w:r w:rsidRPr="00A049B1">
        <w:rPr>
          <w:rFonts w:ascii="Avenir Next LT Pro" w:hAnsi="Avenir Next LT Pro" w:cs="Calibri"/>
          <w:color w:val="303030"/>
          <w:sz w:val="22"/>
        </w:rPr>
        <w:t>Calcular la biomasa</w:t>
      </w:r>
      <w:r w:rsidR="00443CE5">
        <w:rPr>
          <w:rFonts w:ascii="Avenir Next LT Pro" w:hAnsi="Avenir Next LT Pro" w:cs="Calibri"/>
          <w:color w:val="303030"/>
          <w:sz w:val="22"/>
        </w:rPr>
        <w:t>,</w:t>
      </w:r>
      <w:r w:rsidRPr="00A049B1">
        <w:rPr>
          <w:rFonts w:ascii="Avenir Next LT Pro" w:hAnsi="Avenir Next LT Pro" w:cs="Calibri"/>
          <w:color w:val="303030"/>
          <w:sz w:val="22"/>
        </w:rPr>
        <w:t xml:space="preserve"> vol</w:t>
      </w:r>
      <w:r w:rsidR="00F738F7">
        <w:rPr>
          <w:rFonts w:ascii="Avenir Next LT Pro" w:hAnsi="Avenir Next LT Pro" w:cs="Calibri"/>
          <w:color w:val="303030"/>
          <w:sz w:val="22"/>
        </w:rPr>
        <w:t>umen</w:t>
      </w:r>
      <w:r w:rsidRPr="00A049B1">
        <w:rPr>
          <w:rFonts w:ascii="Avenir Next LT Pro" w:hAnsi="Avenir Next LT Pro" w:cs="Calibri"/>
          <w:color w:val="303030"/>
          <w:sz w:val="22"/>
        </w:rPr>
        <w:t xml:space="preserve"> total</w:t>
      </w:r>
      <w:r w:rsidR="00F738F7">
        <w:rPr>
          <w:rFonts w:ascii="Avenir Next LT Pro" w:hAnsi="Avenir Next LT Pro" w:cs="Calibri"/>
          <w:color w:val="303030"/>
          <w:sz w:val="22"/>
        </w:rPr>
        <w:t xml:space="preserve"> </w:t>
      </w:r>
      <w:r w:rsidRPr="00A049B1">
        <w:rPr>
          <w:rFonts w:ascii="Avenir Next LT Pro" w:hAnsi="Avenir Next LT Pro" w:cs="Calibri"/>
          <w:color w:val="303030"/>
          <w:sz w:val="22"/>
        </w:rPr>
        <w:t xml:space="preserve">y </w:t>
      </w:r>
      <w:r w:rsidR="00716789">
        <w:rPr>
          <w:rFonts w:ascii="Avenir Next LT Pro" w:hAnsi="Avenir Next LT Pro" w:cs="Calibri"/>
          <w:color w:val="303030"/>
          <w:sz w:val="22"/>
        </w:rPr>
        <w:t xml:space="preserve">volumen </w:t>
      </w:r>
      <w:r w:rsidRPr="00A049B1">
        <w:rPr>
          <w:rFonts w:ascii="Avenir Next LT Pro" w:hAnsi="Avenir Next LT Pro" w:cs="Calibri"/>
          <w:color w:val="303030"/>
          <w:sz w:val="22"/>
        </w:rPr>
        <w:t>comercial, de las especies</w:t>
      </w:r>
      <w:r w:rsidR="00434CF2">
        <w:rPr>
          <w:rFonts w:ascii="Avenir Next LT Pro" w:hAnsi="Avenir Next LT Pro" w:cs="Calibri"/>
          <w:color w:val="303030"/>
          <w:sz w:val="22"/>
        </w:rPr>
        <w:t xml:space="preserve"> fustales</w:t>
      </w:r>
      <w:r w:rsidRPr="00A049B1">
        <w:rPr>
          <w:rFonts w:ascii="Avenir Next LT Pro" w:hAnsi="Avenir Next LT Pro" w:cs="Calibri"/>
          <w:color w:val="303030"/>
          <w:sz w:val="22"/>
        </w:rPr>
        <w:t xml:space="preserve"> de </w:t>
      </w:r>
      <w:r w:rsidR="00F738F7">
        <w:rPr>
          <w:rFonts w:ascii="Avenir Next LT Pro" w:hAnsi="Avenir Next LT Pro" w:cs="Calibri"/>
          <w:color w:val="303030"/>
          <w:sz w:val="22"/>
        </w:rPr>
        <w:t>registradas</w:t>
      </w:r>
      <w:r w:rsidR="0005281B" w:rsidRPr="0005281B">
        <w:rPr>
          <w:rFonts w:ascii="Avenir Next LT Pro" w:hAnsi="Avenir Next LT Pro" w:cs="Calibri"/>
          <w:color w:val="303030"/>
          <w:sz w:val="22"/>
        </w:rPr>
        <w:t xml:space="preserve"> </w:t>
      </w:r>
      <w:r w:rsidR="0005281B">
        <w:rPr>
          <w:rFonts w:ascii="Avenir Next LT Pro" w:hAnsi="Avenir Next LT Pro" w:cs="Calibri"/>
          <w:color w:val="303030"/>
          <w:sz w:val="22"/>
        </w:rPr>
        <w:t>en e</w:t>
      </w:r>
      <w:r w:rsidR="0005281B" w:rsidRPr="00A049B1">
        <w:rPr>
          <w:rFonts w:ascii="Avenir Next LT Pro" w:hAnsi="Avenir Next LT Pro" w:cs="Calibri"/>
          <w:color w:val="303030"/>
          <w:sz w:val="22"/>
        </w:rPr>
        <w:t>l área de estudio</w:t>
      </w:r>
      <w:r w:rsidR="00F738F7">
        <w:rPr>
          <w:rFonts w:ascii="Avenir Next LT Pro" w:hAnsi="Avenir Next LT Pro" w:cs="Calibri"/>
          <w:color w:val="303030"/>
          <w:sz w:val="22"/>
        </w:rPr>
        <w:t>.</w:t>
      </w:r>
    </w:p>
    <w:p w14:paraId="7BCDF819" w14:textId="2AD9B76D" w:rsidR="00F738F7" w:rsidRPr="00A049B1" w:rsidRDefault="00F738F7">
      <w:pPr>
        <w:pStyle w:val="Prrafodelista"/>
        <w:numPr>
          <w:ilvl w:val="0"/>
          <w:numId w:val="8"/>
        </w:numPr>
        <w:autoSpaceDE w:val="0"/>
        <w:autoSpaceDN w:val="0"/>
        <w:adjustRightInd w:val="0"/>
        <w:spacing w:line="360" w:lineRule="auto"/>
        <w:jc w:val="both"/>
        <w:rPr>
          <w:rFonts w:ascii="Avenir Next LT Pro" w:hAnsi="Avenir Next LT Pro" w:cs="Calibri"/>
          <w:color w:val="303030"/>
          <w:sz w:val="22"/>
        </w:rPr>
      </w:pPr>
      <w:r>
        <w:rPr>
          <w:rFonts w:ascii="Avenir Next LT Pro" w:hAnsi="Avenir Next LT Pro" w:cs="Calibri"/>
          <w:color w:val="303030"/>
          <w:sz w:val="22"/>
        </w:rPr>
        <w:t xml:space="preserve">Estimar el estado de regeneración natural </w:t>
      </w:r>
      <w:r w:rsidR="00DA62F3">
        <w:rPr>
          <w:rFonts w:ascii="Avenir Next LT Pro" w:hAnsi="Avenir Next LT Pro" w:cs="Calibri"/>
          <w:color w:val="303030"/>
          <w:sz w:val="22"/>
        </w:rPr>
        <w:t xml:space="preserve">por cobertura </w:t>
      </w:r>
      <w:r>
        <w:rPr>
          <w:rFonts w:ascii="Avenir Next LT Pro" w:hAnsi="Avenir Next LT Pro" w:cs="Calibri"/>
          <w:color w:val="303030"/>
          <w:sz w:val="22"/>
        </w:rPr>
        <w:t>de la flora registrada en el área de estudio mediante el índice de regeneración natural.</w:t>
      </w:r>
    </w:p>
    <w:p w14:paraId="1E532EE9" w14:textId="43B6594F" w:rsidR="006F6E10" w:rsidRDefault="006F6E10">
      <w:pPr>
        <w:pStyle w:val="Prrafodelista"/>
        <w:numPr>
          <w:ilvl w:val="0"/>
          <w:numId w:val="8"/>
        </w:numPr>
        <w:autoSpaceDE w:val="0"/>
        <w:autoSpaceDN w:val="0"/>
        <w:adjustRightInd w:val="0"/>
        <w:spacing w:line="360" w:lineRule="auto"/>
        <w:jc w:val="both"/>
        <w:rPr>
          <w:rFonts w:ascii="Avenir Next LT Pro" w:hAnsi="Avenir Next LT Pro" w:cs="Calibri"/>
          <w:color w:val="303030"/>
          <w:sz w:val="22"/>
        </w:rPr>
      </w:pPr>
      <w:r w:rsidRPr="00A049B1">
        <w:rPr>
          <w:rFonts w:ascii="Avenir Next LT Pro" w:hAnsi="Avenir Next LT Pro" w:cs="Calibri"/>
          <w:color w:val="303030"/>
          <w:sz w:val="22"/>
        </w:rPr>
        <w:t xml:space="preserve">Estimar la diversidad </w:t>
      </w:r>
      <w:r w:rsidR="00AE4F68">
        <w:rPr>
          <w:rFonts w:ascii="Avenir Next LT Pro" w:hAnsi="Avenir Next LT Pro" w:cs="Calibri"/>
          <w:color w:val="303030"/>
          <w:sz w:val="22"/>
        </w:rPr>
        <w:t>florística</w:t>
      </w:r>
      <w:r w:rsidRPr="00A049B1">
        <w:rPr>
          <w:rFonts w:ascii="Avenir Next LT Pro" w:hAnsi="Avenir Next LT Pro" w:cs="Calibri"/>
          <w:color w:val="303030"/>
          <w:sz w:val="22"/>
        </w:rPr>
        <w:t xml:space="preserve"> </w:t>
      </w:r>
      <w:r w:rsidR="00915EEC">
        <w:rPr>
          <w:rFonts w:ascii="Avenir Next LT Pro" w:hAnsi="Avenir Next LT Pro" w:cs="Calibri"/>
          <w:color w:val="303030"/>
          <w:sz w:val="22"/>
        </w:rPr>
        <w:t xml:space="preserve">por cobertura </w:t>
      </w:r>
      <w:r w:rsidRPr="00A049B1">
        <w:rPr>
          <w:rFonts w:ascii="Avenir Next LT Pro" w:hAnsi="Avenir Next LT Pro" w:cs="Calibri"/>
          <w:color w:val="303030"/>
          <w:sz w:val="22"/>
        </w:rPr>
        <w:t>del área de estudio, mediante los índices de</w:t>
      </w:r>
      <w:r w:rsidR="00F738F7">
        <w:rPr>
          <w:rFonts w:ascii="Avenir Next LT Pro" w:hAnsi="Avenir Next LT Pro" w:cs="Calibri"/>
          <w:color w:val="303030"/>
          <w:sz w:val="22"/>
        </w:rPr>
        <w:t xml:space="preserve"> </w:t>
      </w:r>
      <w:r w:rsidR="00366232">
        <w:rPr>
          <w:rFonts w:ascii="Avenir Next LT Pro" w:hAnsi="Avenir Next LT Pro" w:cs="Calibri"/>
          <w:color w:val="303030"/>
          <w:sz w:val="22"/>
        </w:rPr>
        <w:t>d</w:t>
      </w:r>
      <w:r w:rsidR="00F738F7">
        <w:rPr>
          <w:rFonts w:ascii="Avenir Next LT Pro" w:hAnsi="Avenir Next LT Pro" w:cs="Calibri"/>
          <w:color w:val="303030"/>
          <w:sz w:val="22"/>
        </w:rPr>
        <w:t>ominancia de</w:t>
      </w:r>
      <w:r w:rsidRPr="00A049B1">
        <w:rPr>
          <w:rFonts w:ascii="Avenir Next LT Pro" w:hAnsi="Avenir Next LT Pro" w:cs="Calibri"/>
          <w:color w:val="303030"/>
          <w:sz w:val="22"/>
        </w:rPr>
        <w:t xml:space="preserve"> Simpson, </w:t>
      </w:r>
      <w:r w:rsidR="00366232">
        <w:rPr>
          <w:rFonts w:ascii="Avenir Next LT Pro" w:hAnsi="Avenir Next LT Pro" w:cs="Calibri"/>
          <w:color w:val="303030"/>
          <w:sz w:val="22"/>
        </w:rPr>
        <w:t>b</w:t>
      </w:r>
      <w:r w:rsidR="00F738F7">
        <w:rPr>
          <w:rFonts w:ascii="Avenir Next LT Pro" w:hAnsi="Avenir Next LT Pro" w:cs="Calibri"/>
          <w:color w:val="303030"/>
          <w:sz w:val="22"/>
        </w:rPr>
        <w:t xml:space="preserve">iodiversidad </w:t>
      </w:r>
      <w:r w:rsidRPr="00A049B1">
        <w:rPr>
          <w:rFonts w:ascii="Avenir Next LT Pro" w:hAnsi="Avenir Next LT Pro" w:cs="Calibri"/>
          <w:color w:val="303030"/>
          <w:sz w:val="22"/>
        </w:rPr>
        <w:t>Shannon-</w:t>
      </w:r>
      <w:r w:rsidR="00F738F7" w:rsidRPr="00A049B1">
        <w:rPr>
          <w:rFonts w:ascii="Avenir Next LT Pro" w:hAnsi="Avenir Next LT Pro" w:cs="Calibri"/>
          <w:color w:val="303030"/>
          <w:sz w:val="22"/>
        </w:rPr>
        <w:t>Wiener</w:t>
      </w:r>
      <w:r w:rsidRPr="00A049B1">
        <w:rPr>
          <w:rFonts w:ascii="Avenir Next LT Pro" w:hAnsi="Avenir Next LT Pro" w:cs="Calibri"/>
          <w:color w:val="303030"/>
          <w:sz w:val="22"/>
        </w:rPr>
        <w:t xml:space="preserve">, </w:t>
      </w:r>
      <w:r w:rsidR="00771FEC">
        <w:rPr>
          <w:rFonts w:ascii="Avenir Next LT Pro" w:hAnsi="Avenir Next LT Pro" w:cs="Calibri"/>
          <w:color w:val="303030"/>
          <w:sz w:val="22"/>
        </w:rPr>
        <w:t xml:space="preserve">biodiversidad </w:t>
      </w:r>
      <w:r w:rsidRPr="00A049B1">
        <w:rPr>
          <w:rFonts w:ascii="Avenir Next LT Pro" w:hAnsi="Avenir Next LT Pro" w:cs="Calibri"/>
          <w:color w:val="303030"/>
          <w:sz w:val="22"/>
        </w:rPr>
        <w:t xml:space="preserve">Margalef, </w:t>
      </w:r>
      <w:r w:rsidR="00366232">
        <w:rPr>
          <w:rFonts w:ascii="Avenir Next LT Pro" w:hAnsi="Avenir Next LT Pro" w:cs="Calibri"/>
          <w:color w:val="303030"/>
          <w:sz w:val="22"/>
        </w:rPr>
        <w:t>u</w:t>
      </w:r>
      <w:r w:rsidR="00FB6531">
        <w:rPr>
          <w:rFonts w:ascii="Avenir Next LT Pro" w:hAnsi="Avenir Next LT Pro" w:cs="Calibri"/>
          <w:color w:val="303030"/>
          <w:sz w:val="22"/>
        </w:rPr>
        <w:t>niformidad</w:t>
      </w:r>
      <w:r w:rsidRPr="00A049B1">
        <w:rPr>
          <w:rFonts w:ascii="Avenir Next LT Pro" w:hAnsi="Avenir Next LT Pro" w:cs="Calibri"/>
          <w:color w:val="303030"/>
          <w:sz w:val="22"/>
        </w:rPr>
        <w:t xml:space="preserve"> de </w:t>
      </w:r>
      <w:proofErr w:type="spellStart"/>
      <w:r w:rsidRPr="00A049B1">
        <w:rPr>
          <w:rFonts w:ascii="Avenir Next LT Pro" w:hAnsi="Avenir Next LT Pro" w:cs="Calibri"/>
          <w:color w:val="303030"/>
          <w:sz w:val="22"/>
        </w:rPr>
        <w:t>Pielou</w:t>
      </w:r>
      <w:proofErr w:type="spellEnd"/>
      <w:r w:rsidRPr="00A049B1">
        <w:rPr>
          <w:rFonts w:ascii="Avenir Next LT Pro" w:hAnsi="Avenir Next LT Pro" w:cs="Calibri"/>
          <w:color w:val="303030"/>
          <w:sz w:val="22"/>
        </w:rPr>
        <w:t xml:space="preserve"> y </w:t>
      </w:r>
      <w:r w:rsidR="00366232">
        <w:rPr>
          <w:rFonts w:ascii="Avenir Next LT Pro" w:hAnsi="Avenir Next LT Pro" w:cs="Calibri"/>
          <w:color w:val="303030"/>
          <w:sz w:val="22"/>
        </w:rPr>
        <w:t>s</w:t>
      </w:r>
      <w:r w:rsidRPr="00A049B1">
        <w:rPr>
          <w:rFonts w:ascii="Avenir Next LT Pro" w:hAnsi="Avenir Next LT Pro" w:cs="Calibri"/>
          <w:color w:val="303030"/>
          <w:sz w:val="22"/>
        </w:rPr>
        <w:t>imil</w:t>
      </w:r>
      <w:r w:rsidR="00FB6531">
        <w:rPr>
          <w:rFonts w:ascii="Avenir Next LT Pro" w:hAnsi="Avenir Next LT Pro" w:cs="Calibri"/>
          <w:color w:val="303030"/>
          <w:sz w:val="22"/>
        </w:rPr>
        <w:t>itud</w:t>
      </w:r>
      <w:r w:rsidRPr="00A049B1">
        <w:rPr>
          <w:rFonts w:ascii="Avenir Next LT Pro" w:hAnsi="Avenir Next LT Pro" w:cs="Calibri"/>
          <w:color w:val="303030"/>
          <w:sz w:val="22"/>
        </w:rPr>
        <w:t xml:space="preserve"> de Jaccard.</w:t>
      </w:r>
    </w:p>
    <w:p w14:paraId="6D634B4B" w14:textId="4FA9E434" w:rsidR="00366232" w:rsidRPr="00366232" w:rsidRDefault="00366232" w:rsidP="00366232">
      <w:pPr>
        <w:pStyle w:val="Prrafodelista"/>
        <w:numPr>
          <w:ilvl w:val="0"/>
          <w:numId w:val="8"/>
        </w:numPr>
        <w:autoSpaceDE w:val="0"/>
        <w:autoSpaceDN w:val="0"/>
        <w:adjustRightInd w:val="0"/>
        <w:spacing w:line="360" w:lineRule="auto"/>
        <w:jc w:val="both"/>
        <w:rPr>
          <w:rFonts w:ascii="Avenir Next LT Pro" w:hAnsi="Avenir Next LT Pro" w:cs="Calibri"/>
          <w:color w:val="303030"/>
          <w:sz w:val="22"/>
        </w:rPr>
      </w:pPr>
      <w:r>
        <w:rPr>
          <w:rFonts w:ascii="Avenir Next LT Pro" w:hAnsi="Avenir Next LT Pro" w:cs="Calibri"/>
          <w:color w:val="303030"/>
          <w:sz w:val="22"/>
        </w:rPr>
        <w:t>Describir el uso,</w:t>
      </w:r>
      <w:r w:rsidRPr="00FD3756">
        <w:rPr>
          <w:rFonts w:ascii="Avenir Next LT Pro" w:hAnsi="Avenir Next LT Pro" w:cs="Calibri"/>
          <w:color w:val="303030"/>
          <w:sz w:val="22"/>
        </w:rPr>
        <w:t xml:space="preserve"> distribución y/o endemismo</w:t>
      </w:r>
      <w:r>
        <w:rPr>
          <w:rFonts w:ascii="Avenir Next LT Pro" w:hAnsi="Avenir Next LT Pro" w:cs="Calibri"/>
          <w:color w:val="303030"/>
          <w:sz w:val="22"/>
        </w:rPr>
        <w:t xml:space="preserve"> </w:t>
      </w:r>
      <w:r w:rsidRPr="00FD3756">
        <w:rPr>
          <w:rFonts w:ascii="Avenir Next LT Pro" w:hAnsi="Avenir Next LT Pro" w:cs="Calibri"/>
          <w:color w:val="303030"/>
          <w:sz w:val="22"/>
        </w:rPr>
        <w:t xml:space="preserve">de las especies de </w:t>
      </w:r>
      <w:r>
        <w:rPr>
          <w:rFonts w:ascii="Avenir Next LT Pro" w:hAnsi="Avenir Next LT Pro" w:cs="Calibri"/>
          <w:color w:val="303030"/>
          <w:sz w:val="22"/>
        </w:rPr>
        <w:t xml:space="preserve">flora registradas en el </w:t>
      </w:r>
      <w:r w:rsidRPr="00FD3756">
        <w:rPr>
          <w:rFonts w:ascii="Avenir Next LT Pro" w:hAnsi="Avenir Next LT Pro" w:cs="Calibri"/>
          <w:color w:val="303030"/>
          <w:sz w:val="22"/>
        </w:rPr>
        <w:t>área de estudio.</w:t>
      </w:r>
    </w:p>
    <w:p w14:paraId="783B5D42" w14:textId="12832522" w:rsidR="006F6E10" w:rsidRPr="00A049B1" w:rsidRDefault="006F6E10">
      <w:pPr>
        <w:pStyle w:val="Prrafodelista"/>
        <w:numPr>
          <w:ilvl w:val="0"/>
          <w:numId w:val="8"/>
        </w:numPr>
        <w:autoSpaceDE w:val="0"/>
        <w:autoSpaceDN w:val="0"/>
        <w:adjustRightInd w:val="0"/>
        <w:spacing w:line="360" w:lineRule="auto"/>
        <w:jc w:val="both"/>
        <w:rPr>
          <w:rFonts w:ascii="Avenir Next LT Pro" w:hAnsi="Avenir Next LT Pro" w:cs="Calibri"/>
          <w:color w:val="303030"/>
          <w:sz w:val="22"/>
        </w:rPr>
      </w:pPr>
      <w:r w:rsidRPr="00A049B1">
        <w:rPr>
          <w:rFonts w:ascii="Avenir Next LT Pro" w:hAnsi="Avenir Next LT Pro" w:cs="Calibri"/>
          <w:color w:val="303030"/>
          <w:sz w:val="22"/>
        </w:rPr>
        <w:t xml:space="preserve">Determinar las especies de flora bajo protección o con criterios de conservación, reglamentadas a nivel internacional, nacional y regional, bajo las categorías de la UICN, CITES y </w:t>
      </w:r>
      <w:r w:rsidR="00FB6531" w:rsidRPr="00A049B1">
        <w:rPr>
          <w:rFonts w:ascii="Avenir Next LT Pro" w:hAnsi="Avenir Next LT Pro" w:cs="Calibri"/>
          <w:color w:val="303030"/>
          <w:sz w:val="22"/>
        </w:rPr>
        <w:t xml:space="preserve">Resolución </w:t>
      </w:r>
      <w:r w:rsidR="00FB6531">
        <w:rPr>
          <w:rFonts w:ascii="Avenir Next LT Pro" w:hAnsi="Avenir Next LT Pro" w:cs="Calibri"/>
          <w:color w:val="303030"/>
          <w:sz w:val="22"/>
        </w:rPr>
        <w:t>0126 del 2024</w:t>
      </w:r>
      <w:r w:rsidR="00FB6531" w:rsidRPr="00A049B1">
        <w:rPr>
          <w:rFonts w:ascii="Avenir Next LT Pro" w:hAnsi="Avenir Next LT Pro" w:cs="Calibri"/>
          <w:color w:val="303030"/>
          <w:sz w:val="22"/>
        </w:rPr>
        <w:t>.</w:t>
      </w:r>
    </w:p>
    <w:p w14:paraId="7C6F78D1" w14:textId="77777777" w:rsidR="003200D0" w:rsidRPr="00A049B1" w:rsidRDefault="003200D0" w:rsidP="003200D0">
      <w:pPr>
        <w:pStyle w:val="Prrafodelista"/>
        <w:autoSpaceDE w:val="0"/>
        <w:autoSpaceDN w:val="0"/>
        <w:adjustRightInd w:val="0"/>
        <w:spacing w:line="360" w:lineRule="auto"/>
        <w:jc w:val="both"/>
        <w:rPr>
          <w:rFonts w:ascii="Avenir Next LT Pro" w:hAnsi="Avenir Next LT Pro" w:cs="Calibri"/>
          <w:color w:val="303030"/>
          <w:sz w:val="22"/>
        </w:rPr>
      </w:pPr>
    </w:p>
    <w:p w14:paraId="6FFA3F99" w14:textId="6E77BC76" w:rsidR="006F6E10" w:rsidRPr="00A049B1" w:rsidRDefault="00A2181C" w:rsidP="00A65B28">
      <w:pPr>
        <w:pStyle w:val="Prrafodelista"/>
        <w:numPr>
          <w:ilvl w:val="0"/>
          <w:numId w:val="19"/>
        </w:numPr>
        <w:autoSpaceDE w:val="0"/>
        <w:autoSpaceDN w:val="0"/>
        <w:adjustRightInd w:val="0"/>
        <w:spacing w:line="360" w:lineRule="auto"/>
        <w:jc w:val="both"/>
        <w:rPr>
          <w:rFonts w:ascii="Avenir Next LT Pro" w:hAnsi="Avenir Next LT Pro" w:cs="Calibri"/>
          <w:b/>
          <w:bCs/>
          <w:color w:val="303030"/>
          <w:sz w:val="28"/>
          <w:szCs w:val="32"/>
        </w:rPr>
      </w:pPr>
      <w:r w:rsidRPr="00A049B1">
        <w:rPr>
          <w:rFonts w:ascii="Avenir Next LT Pro" w:hAnsi="Avenir Next LT Pro" w:cs="Calibri"/>
          <w:b/>
          <w:bCs/>
          <w:color w:val="303030"/>
          <w:sz w:val="28"/>
          <w:szCs w:val="32"/>
        </w:rPr>
        <w:t>B</w:t>
      </w:r>
      <w:r w:rsidR="006F6E10" w:rsidRPr="00A049B1">
        <w:rPr>
          <w:rFonts w:ascii="Avenir Next LT Pro" w:hAnsi="Avenir Next LT Pro" w:cs="Calibri"/>
          <w:b/>
          <w:bCs/>
          <w:color w:val="303030"/>
          <w:sz w:val="28"/>
          <w:szCs w:val="32"/>
        </w:rPr>
        <w:t xml:space="preserve">iota terrestre </w:t>
      </w:r>
      <w:r w:rsidR="00A65B28" w:rsidRPr="00A049B1">
        <w:rPr>
          <w:rFonts w:ascii="Avenir Next LT Pro" w:hAnsi="Avenir Next LT Pro" w:cs="Calibri"/>
          <w:b/>
          <w:bCs/>
          <w:color w:val="303030"/>
          <w:sz w:val="28"/>
          <w:szCs w:val="32"/>
        </w:rPr>
        <w:t>(</w:t>
      </w:r>
      <w:r w:rsidR="006F6E10" w:rsidRPr="00A049B1">
        <w:rPr>
          <w:rFonts w:ascii="Avenir Next LT Pro" w:hAnsi="Avenir Next LT Pro" w:cs="Calibri"/>
          <w:b/>
          <w:bCs/>
          <w:color w:val="303030"/>
          <w:sz w:val="28"/>
          <w:szCs w:val="32"/>
        </w:rPr>
        <w:t>fauna</w:t>
      </w:r>
      <w:r w:rsidR="00A65B28" w:rsidRPr="00A049B1">
        <w:rPr>
          <w:rFonts w:ascii="Avenir Next LT Pro" w:hAnsi="Avenir Next LT Pro" w:cs="Calibri"/>
          <w:b/>
          <w:bCs/>
          <w:color w:val="303030"/>
          <w:sz w:val="28"/>
          <w:szCs w:val="32"/>
        </w:rPr>
        <w:t>)</w:t>
      </w:r>
    </w:p>
    <w:p w14:paraId="5D6A96CE" w14:textId="4760B8F0" w:rsidR="006F6E10" w:rsidRPr="00A049B1" w:rsidRDefault="006F6E10">
      <w:pPr>
        <w:pStyle w:val="Prrafodelista"/>
        <w:numPr>
          <w:ilvl w:val="0"/>
          <w:numId w:val="9"/>
        </w:numPr>
        <w:autoSpaceDE w:val="0"/>
        <w:autoSpaceDN w:val="0"/>
        <w:adjustRightInd w:val="0"/>
        <w:spacing w:line="360" w:lineRule="auto"/>
        <w:jc w:val="both"/>
        <w:rPr>
          <w:rFonts w:ascii="Avenir Next LT Pro" w:hAnsi="Avenir Next LT Pro" w:cs="Calibri"/>
          <w:color w:val="303030"/>
          <w:sz w:val="22"/>
        </w:rPr>
      </w:pPr>
      <w:r w:rsidRPr="00A049B1">
        <w:rPr>
          <w:rFonts w:ascii="Avenir Next LT Pro" w:hAnsi="Avenir Next LT Pro" w:cs="Calibri"/>
          <w:color w:val="303030"/>
          <w:sz w:val="22"/>
        </w:rPr>
        <w:t xml:space="preserve">Caracterizar la composición de las comunidades de </w:t>
      </w:r>
      <w:r w:rsidR="00D13518" w:rsidRPr="00A049B1">
        <w:rPr>
          <w:rFonts w:ascii="Avenir Next LT Pro" w:hAnsi="Avenir Next LT Pro" w:cs="Calibri"/>
          <w:color w:val="303030"/>
          <w:sz w:val="22"/>
        </w:rPr>
        <w:t>aves,</w:t>
      </w:r>
      <w:r w:rsidR="00D13518">
        <w:rPr>
          <w:rFonts w:ascii="Avenir Next LT Pro" w:hAnsi="Avenir Next LT Pro" w:cs="Calibri"/>
          <w:color w:val="303030"/>
          <w:sz w:val="22"/>
        </w:rPr>
        <w:t xml:space="preserve"> </w:t>
      </w:r>
      <w:proofErr w:type="spellStart"/>
      <w:r w:rsidR="00915EEC" w:rsidRPr="00A049B1">
        <w:rPr>
          <w:rFonts w:ascii="Avenir Next LT Pro" w:hAnsi="Avenir Next LT Pro" w:cs="Calibri"/>
          <w:color w:val="303030"/>
          <w:sz w:val="22"/>
        </w:rPr>
        <w:t>herpetos</w:t>
      </w:r>
      <w:proofErr w:type="spellEnd"/>
      <w:r w:rsidR="00915EEC" w:rsidRPr="00A049B1">
        <w:rPr>
          <w:rFonts w:ascii="Avenir Next LT Pro" w:hAnsi="Avenir Next LT Pro" w:cs="Calibri"/>
          <w:color w:val="303030"/>
          <w:sz w:val="22"/>
        </w:rPr>
        <w:t xml:space="preserve"> (reptiles y anfibios)</w:t>
      </w:r>
      <w:r w:rsidR="00915EEC">
        <w:rPr>
          <w:rFonts w:ascii="Avenir Next LT Pro" w:hAnsi="Avenir Next LT Pro" w:cs="Calibri"/>
          <w:color w:val="303030"/>
          <w:sz w:val="22"/>
        </w:rPr>
        <w:t>,</w:t>
      </w:r>
      <w:r w:rsidR="00915EEC" w:rsidRPr="00A049B1">
        <w:rPr>
          <w:rFonts w:ascii="Avenir Next LT Pro" w:hAnsi="Avenir Next LT Pro" w:cs="Calibri"/>
          <w:color w:val="303030"/>
          <w:sz w:val="22"/>
        </w:rPr>
        <w:t xml:space="preserve"> </w:t>
      </w:r>
      <w:r w:rsidRPr="00A049B1">
        <w:rPr>
          <w:rFonts w:ascii="Avenir Next LT Pro" w:hAnsi="Avenir Next LT Pro" w:cs="Calibri"/>
          <w:color w:val="303030"/>
          <w:sz w:val="22"/>
        </w:rPr>
        <w:t xml:space="preserve">mamíferos </w:t>
      </w:r>
      <w:r w:rsidR="00915EEC">
        <w:rPr>
          <w:rFonts w:ascii="Avenir Next LT Pro" w:hAnsi="Avenir Next LT Pro" w:cs="Calibri"/>
          <w:color w:val="303030"/>
          <w:sz w:val="22"/>
        </w:rPr>
        <w:t xml:space="preserve">(grandes, medianos, pequeños y voladores) </w:t>
      </w:r>
      <w:r w:rsidRPr="00A049B1">
        <w:rPr>
          <w:rFonts w:ascii="Avenir Next LT Pro" w:hAnsi="Avenir Next LT Pro" w:cs="Calibri"/>
          <w:color w:val="303030"/>
          <w:sz w:val="22"/>
        </w:rPr>
        <w:t>y teniendo en cuenta los aspectos de riqueza, abundancia y distribución en diferentes coberturas vegetales.</w:t>
      </w:r>
    </w:p>
    <w:p w14:paraId="23382E51" w14:textId="1A60764A" w:rsidR="006F6E10" w:rsidRPr="00A049B1" w:rsidRDefault="006F6E10">
      <w:pPr>
        <w:pStyle w:val="Prrafodelista"/>
        <w:numPr>
          <w:ilvl w:val="0"/>
          <w:numId w:val="9"/>
        </w:numPr>
        <w:autoSpaceDE w:val="0"/>
        <w:autoSpaceDN w:val="0"/>
        <w:adjustRightInd w:val="0"/>
        <w:spacing w:line="360" w:lineRule="auto"/>
        <w:jc w:val="both"/>
        <w:rPr>
          <w:rFonts w:ascii="Avenir Next LT Pro" w:hAnsi="Avenir Next LT Pro" w:cs="Calibri"/>
          <w:color w:val="303030"/>
          <w:sz w:val="22"/>
        </w:rPr>
      </w:pPr>
      <w:r w:rsidRPr="00A049B1">
        <w:rPr>
          <w:rFonts w:ascii="Avenir Next LT Pro" w:hAnsi="Avenir Next LT Pro" w:cs="Calibri"/>
          <w:color w:val="303030"/>
          <w:sz w:val="22"/>
        </w:rPr>
        <w:t xml:space="preserve">Estimar la diversidad de las aves, </w:t>
      </w:r>
      <w:proofErr w:type="spellStart"/>
      <w:r w:rsidR="00915EEC" w:rsidRPr="00A049B1">
        <w:rPr>
          <w:rFonts w:ascii="Avenir Next LT Pro" w:hAnsi="Avenir Next LT Pro" w:cs="Calibri"/>
          <w:color w:val="303030"/>
          <w:sz w:val="22"/>
        </w:rPr>
        <w:t>herpetos</w:t>
      </w:r>
      <w:proofErr w:type="spellEnd"/>
      <w:r w:rsidR="00915EEC" w:rsidRPr="00A049B1">
        <w:rPr>
          <w:rFonts w:ascii="Avenir Next LT Pro" w:hAnsi="Avenir Next LT Pro" w:cs="Calibri"/>
          <w:color w:val="303030"/>
          <w:sz w:val="22"/>
        </w:rPr>
        <w:t xml:space="preserve"> (reptiles y anfibios), </w:t>
      </w:r>
      <w:r w:rsidRPr="00A049B1">
        <w:rPr>
          <w:rFonts w:ascii="Avenir Next LT Pro" w:hAnsi="Avenir Next LT Pro" w:cs="Calibri"/>
          <w:color w:val="303030"/>
          <w:sz w:val="22"/>
        </w:rPr>
        <w:t xml:space="preserve">mamíferos </w:t>
      </w:r>
      <w:r w:rsidR="00915EEC">
        <w:rPr>
          <w:rFonts w:ascii="Avenir Next LT Pro" w:hAnsi="Avenir Next LT Pro" w:cs="Calibri"/>
          <w:color w:val="303030"/>
          <w:sz w:val="22"/>
        </w:rPr>
        <w:t xml:space="preserve">(grandes, medianos, pequeños y voladores) </w:t>
      </w:r>
      <w:r w:rsidR="00FD3756">
        <w:rPr>
          <w:rFonts w:ascii="Avenir Next LT Pro" w:hAnsi="Avenir Next LT Pro" w:cs="Calibri"/>
          <w:color w:val="303030"/>
          <w:sz w:val="22"/>
        </w:rPr>
        <w:t xml:space="preserve">por cobertura </w:t>
      </w:r>
      <w:r w:rsidRPr="00A049B1">
        <w:rPr>
          <w:rFonts w:ascii="Avenir Next LT Pro" w:hAnsi="Avenir Next LT Pro" w:cs="Calibri"/>
          <w:color w:val="303030"/>
          <w:sz w:val="22"/>
        </w:rPr>
        <w:t xml:space="preserve">del área de estudio, mediante los índices </w:t>
      </w:r>
      <w:r w:rsidR="00F738F7">
        <w:rPr>
          <w:rFonts w:ascii="Avenir Next LT Pro" w:hAnsi="Avenir Next LT Pro" w:cs="Calibri"/>
          <w:color w:val="303030"/>
          <w:sz w:val="22"/>
        </w:rPr>
        <w:t>de</w:t>
      </w:r>
      <w:r w:rsidRPr="00A049B1">
        <w:rPr>
          <w:rFonts w:ascii="Avenir Next LT Pro" w:hAnsi="Avenir Next LT Pro" w:cs="Calibri"/>
          <w:color w:val="303030"/>
          <w:sz w:val="22"/>
        </w:rPr>
        <w:t xml:space="preserve"> </w:t>
      </w:r>
      <w:r w:rsidR="00366232">
        <w:rPr>
          <w:rFonts w:ascii="Avenir Next LT Pro" w:hAnsi="Avenir Next LT Pro" w:cs="Calibri"/>
          <w:color w:val="303030"/>
          <w:sz w:val="22"/>
        </w:rPr>
        <w:t>dominancia de</w:t>
      </w:r>
      <w:r w:rsidR="00366232" w:rsidRPr="00A049B1">
        <w:rPr>
          <w:rFonts w:ascii="Avenir Next LT Pro" w:hAnsi="Avenir Next LT Pro" w:cs="Calibri"/>
          <w:color w:val="303030"/>
          <w:sz w:val="22"/>
        </w:rPr>
        <w:t xml:space="preserve"> Simpson, </w:t>
      </w:r>
      <w:r w:rsidR="00366232">
        <w:rPr>
          <w:rFonts w:ascii="Avenir Next LT Pro" w:hAnsi="Avenir Next LT Pro" w:cs="Calibri"/>
          <w:color w:val="303030"/>
          <w:sz w:val="22"/>
        </w:rPr>
        <w:t xml:space="preserve">biodiversidad </w:t>
      </w:r>
      <w:r w:rsidR="00366232" w:rsidRPr="00A049B1">
        <w:rPr>
          <w:rFonts w:ascii="Avenir Next LT Pro" w:hAnsi="Avenir Next LT Pro" w:cs="Calibri"/>
          <w:color w:val="303030"/>
          <w:sz w:val="22"/>
        </w:rPr>
        <w:t xml:space="preserve">Shannon-Wiener, </w:t>
      </w:r>
      <w:r w:rsidR="00366232">
        <w:rPr>
          <w:rFonts w:ascii="Avenir Next LT Pro" w:hAnsi="Avenir Next LT Pro" w:cs="Calibri"/>
          <w:color w:val="303030"/>
          <w:sz w:val="22"/>
        </w:rPr>
        <w:t xml:space="preserve">biodiversidad </w:t>
      </w:r>
      <w:r w:rsidR="00366232" w:rsidRPr="00A049B1">
        <w:rPr>
          <w:rFonts w:ascii="Avenir Next LT Pro" w:hAnsi="Avenir Next LT Pro" w:cs="Calibri"/>
          <w:color w:val="303030"/>
          <w:sz w:val="22"/>
        </w:rPr>
        <w:t xml:space="preserve">Margalef, </w:t>
      </w:r>
      <w:r w:rsidR="00366232">
        <w:rPr>
          <w:rFonts w:ascii="Avenir Next LT Pro" w:hAnsi="Avenir Next LT Pro" w:cs="Calibri"/>
          <w:color w:val="303030"/>
          <w:sz w:val="22"/>
        </w:rPr>
        <w:t>uniformidad</w:t>
      </w:r>
      <w:r w:rsidR="00366232" w:rsidRPr="00A049B1">
        <w:rPr>
          <w:rFonts w:ascii="Avenir Next LT Pro" w:hAnsi="Avenir Next LT Pro" w:cs="Calibri"/>
          <w:color w:val="303030"/>
          <w:sz w:val="22"/>
        </w:rPr>
        <w:t xml:space="preserve"> de </w:t>
      </w:r>
      <w:proofErr w:type="spellStart"/>
      <w:r w:rsidR="00366232" w:rsidRPr="00A049B1">
        <w:rPr>
          <w:rFonts w:ascii="Avenir Next LT Pro" w:hAnsi="Avenir Next LT Pro" w:cs="Calibri"/>
          <w:color w:val="303030"/>
          <w:sz w:val="22"/>
        </w:rPr>
        <w:t>Pielou</w:t>
      </w:r>
      <w:proofErr w:type="spellEnd"/>
      <w:r w:rsidR="00366232" w:rsidRPr="00A049B1">
        <w:rPr>
          <w:rFonts w:ascii="Avenir Next LT Pro" w:hAnsi="Avenir Next LT Pro" w:cs="Calibri"/>
          <w:color w:val="303030"/>
          <w:sz w:val="22"/>
        </w:rPr>
        <w:t xml:space="preserve"> y </w:t>
      </w:r>
      <w:r w:rsidR="00366232">
        <w:rPr>
          <w:rFonts w:ascii="Avenir Next LT Pro" w:hAnsi="Avenir Next LT Pro" w:cs="Calibri"/>
          <w:color w:val="303030"/>
          <w:sz w:val="22"/>
        </w:rPr>
        <w:t>s</w:t>
      </w:r>
      <w:r w:rsidR="00366232" w:rsidRPr="00A049B1">
        <w:rPr>
          <w:rFonts w:ascii="Avenir Next LT Pro" w:hAnsi="Avenir Next LT Pro" w:cs="Calibri"/>
          <w:color w:val="303030"/>
          <w:sz w:val="22"/>
        </w:rPr>
        <w:t>imil</w:t>
      </w:r>
      <w:r w:rsidR="00366232">
        <w:rPr>
          <w:rFonts w:ascii="Avenir Next LT Pro" w:hAnsi="Avenir Next LT Pro" w:cs="Calibri"/>
          <w:color w:val="303030"/>
          <w:sz w:val="22"/>
        </w:rPr>
        <w:t>itud</w:t>
      </w:r>
      <w:r w:rsidR="00366232" w:rsidRPr="00A049B1">
        <w:rPr>
          <w:rFonts w:ascii="Avenir Next LT Pro" w:hAnsi="Avenir Next LT Pro" w:cs="Calibri"/>
          <w:color w:val="303030"/>
          <w:sz w:val="22"/>
        </w:rPr>
        <w:t xml:space="preserve"> de Jaccard.</w:t>
      </w:r>
    </w:p>
    <w:p w14:paraId="7B3F869E" w14:textId="7202DE2D" w:rsidR="00FD3756" w:rsidRDefault="00FD3756">
      <w:pPr>
        <w:pStyle w:val="Prrafodelista"/>
        <w:numPr>
          <w:ilvl w:val="0"/>
          <w:numId w:val="9"/>
        </w:numPr>
        <w:autoSpaceDE w:val="0"/>
        <w:autoSpaceDN w:val="0"/>
        <w:adjustRightInd w:val="0"/>
        <w:spacing w:line="360" w:lineRule="auto"/>
        <w:jc w:val="both"/>
        <w:rPr>
          <w:rFonts w:ascii="Avenir Next LT Pro" w:hAnsi="Avenir Next LT Pro" w:cs="Calibri"/>
          <w:color w:val="303030"/>
          <w:sz w:val="22"/>
        </w:rPr>
      </w:pPr>
      <w:r>
        <w:rPr>
          <w:rFonts w:ascii="Avenir Next LT Pro" w:hAnsi="Avenir Next LT Pro" w:cs="Calibri"/>
          <w:color w:val="303030"/>
          <w:sz w:val="22"/>
        </w:rPr>
        <w:t>Describir los</w:t>
      </w:r>
      <w:r w:rsidR="006F6E10" w:rsidRPr="00A049B1">
        <w:rPr>
          <w:rFonts w:ascii="Avenir Next LT Pro" w:hAnsi="Avenir Next LT Pro" w:cs="Calibri"/>
          <w:color w:val="303030"/>
          <w:sz w:val="22"/>
        </w:rPr>
        <w:t xml:space="preserve"> </w:t>
      </w:r>
      <w:r w:rsidRPr="00FD3756">
        <w:rPr>
          <w:rFonts w:ascii="Avenir Next LT Pro" w:hAnsi="Avenir Next LT Pro" w:cs="Calibri"/>
          <w:color w:val="303030"/>
          <w:sz w:val="22"/>
        </w:rPr>
        <w:t>gremios tróficos, distribución y/o endemismo</w:t>
      </w:r>
      <w:r>
        <w:rPr>
          <w:rFonts w:ascii="Avenir Next LT Pro" w:hAnsi="Avenir Next LT Pro" w:cs="Calibri"/>
          <w:color w:val="303030"/>
          <w:sz w:val="22"/>
        </w:rPr>
        <w:t>,</w:t>
      </w:r>
      <w:r w:rsidRPr="00FD3756">
        <w:rPr>
          <w:rFonts w:ascii="Avenir Next LT Pro" w:hAnsi="Avenir Next LT Pro" w:cs="Calibri"/>
          <w:color w:val="303030"/>
          <w:sz w:val="22"/>
        </w:rPr>
        <w:t xml:space="preserve"> hábitos migratorios</w:t>
      </w:r>
      <w:r>
        <w:rPr>
          <w:rFonts w:ascii="Avenir Next LT Pro" w:hAnsi="Avenir Next LT Pro" w:cs="Calibri"/>
          <w:color w:val="303030"/>
          <w:sz w:val="22"/>
        </w:rPr>
        <w:t xml:space="preserve"> y uso</w:t>
      </w:r>
      <w:r w:rsidRPr="00FD3756">
        <w:rPr>
          <w:rFonts w:ascii="Avenir Next LT Pro" w:hAnsi="Avenir Next LT Pro" w:cs="Calibri"/>
          <w:color w:val="303030"/>
          <w:sz w:val="22"/>
        </w:rPr>
        <w:t xml:space="preserve"> de las especies de faun</w:t>
      </w:r>
      <w:r>
        <w:rPr>
          <w:rFonts w:ascii="Avenir Next LT Pro" w:hAnsi="Avenir Next LT Pro" w:cs="Calibri"/>
          <w:color w:val="303030"/>
          <w:sz w:val="22"/>
        </w:rPr>
        <w:t xml:space="preserve">a registradas en el </w:t>
      </w:r>
      <w:r w:rsidRPr="00FD3756">
        <w:rPr>
          <w:rFonts w:ascii="Avenir Next LT Pro" w:hAnsi="Avenir Next LT Pro" w:cs="Calibri"/>
          <w:color w:val="303030"/>
          <w:sz w:val="22"/>
        </w:rPr>
        <w:t>área de estudio.</w:t>
      </w:r>
    </w:p>
    <w:p w14:paraId="7CCFC82F" w14:textId="02C89047" w:rsidR="006F6E10" w:rsidRPr="00A049B1" w:rsidRDefault="006F6E10">
      <w:pPr>
        <w:pStyle w:val="Prrafodelista"/>
        <w:numPr>
          <w:ilvl w:val="0"/>
          <w:numId w:val="9"/>
        </w:numPr>
        <w:autoSpaceDE w:val="0"/>
        <w:autoSpaceDN w:val="0"/>
        <w:adjustRightInd w:val="0"/>
        <w:spacing w:line="360" w:lineRule="auto"/>
        <w:jc w:val="both"/>
        <w:rPr>
          <w:rFonts w:ascii="Avenir Next LT Pro" w:hAnsi="Avenir Next LT Pro" w:cs="Calibri"/>
          <w:color w:val="303030"/>
          <w:sz w:val="22"/>
        </w:rPr>
      </w:pPr>
      <w:r w:rsidRPr="00A049B1">
        <w:rPr>
          <w:rFonts w:ascii="Avenir Next LT Pro" w:hAnsi="Avenir Next LT Pro" w:cs="Calibri"/>
          <w:color w:val="303030"/>
          <w:sz w:val="22"/>
        </w:rPr>
        <w:t xml:space="preserve">Determinar las especies de fauna bajo protección o con criterios de conservación, reglamentadas a nivel internacional, nacional y regional, bajo las categorías de la UICN, CITES y Resolución </w:t>
      </w:r>
      <w:r w:rsidR="00FB6531">
        <w:rPr>
          <w:rFonts w:ascii="Avenir Next LT Pro" w:hAnsi="Avenir Next LT Pro" w:cs="Calibri"/>
          <w:color w:val="303030"/>
          <w:sz w:val="22"/>
        </w:rPr>
        <w:t>0126 del 2024</w:t>
      </w:r>
      <w:r w:rsidRPr="00A049B1">
        <w:rPr>
          <w:rFonts w:ascii="Avenir Next LT Pro" w:hAnsi="Avenir Next LT Pro" w:cs="Calibri"/>
          <w:color w:val="303030"/>
          <w:sz w:val="22"/>
        </w:rPr>
        <w:t>.</w:t>
      </w:r>
    </w:p>
    <w:p w14:paraId="757ABABE" w14:textId="77777777" w:rsidR="00BF2C60" w:rsidRPr="00A049B1" w:rsidRDefault="00BF2C60">
      <w:pPr>
        <w:rPr>
          <w:rFonts w:ascii="Avenir Next LT Pro" w:eastAsia="Times New Roman" w:hAnsi="Avenir Next LT Pro" w:cs="Calibri"/>
          <w:b/>
          <w:bCs/>
          <w:color w:val="303030"/>
          <w:sz w:val="48"/>
          <w:szCs w:val="20"/>
          <w:lang w:val="es-CO" w:eastAsia="es-MX"/>
        </w:rPr>
      </w:pPr>
      <w:r w:rsidRPr="00A049B1">
        <w:rPr>
          <w:rFonts w:ascii="Avenir Next LT Pro" w:hAnsi="Avenir Next LT Pro" w:cs="Calibri"/>
          <w:b/>
          <w:bCs/>
          <w:color w:val="303030"/>
          <w:sz w:val="48"/>
          <w:lang w:val="es-CO" w:eastAsia="es-MX"/>
        </w:rPr>
        <w:br w:type="page"/>
      </w:r>
    </w:p>
    <w:p w14:paraId="71F1A3C9" w14:textId="77777777" w:rsidR="00CF50A6" w:rsidRPr="00A049B1" w:rsidRDefault="00CF50A6" w:rsidP="00CD2F9E">
      <w:pPr>
        <w:pStyle w:val="Ttulo1"/>
      </w:pPr>
      <w:bookmarkStart w:id="62" w:name="_Toc19781410"/>
      <w:bookmarkStart w:id="63" w:name="_Toc167782619"/>
      <w:bookmarkStart w:id="64" w:name="_Toc167782834"/>
      <w:bookmarkStart w:id="65" w:name="_Toc167783096"/>
      <w:bookmarkStart w:id="66" w:name="_Toc167783455"/>
      <w:bookmarkStart w:id="67" w:name="_Toc208381883"/>
      <w:bookmarkEnd w:id="57"/>
      <w:bookmarkEnd w:id="58"/>
      <w:bookmarkEnd w:id="59"/>
      <w:bookmarkEnd w:id="60"/>
      <w:bookmarkEnd w:id="61"/>
      <w:r w:rsidRPr="00A049B1">
        <w:t>GENERALIDADES</w:t>
      </w:r>
      <w:bookmarkEnd w:id="62"/>
      <w:bookmarkEnd w:id="63"/>
      <w:bookmarkEnd w:id="64"/>
      <w:bookmarkEnd w:id="65"/>
      <w:bookmarkEnd w:id="66"/>
      <w:bookmarkEnd w:id="67"/>
    </w:p>
    <w:p w14:paraId="5E2544E9" w14:textId="445652E1" w:rsidR="00CF50A6" w:rsidRPr="00A049B1" w:rsidRDefault="001A7272" w:rsidP="00C81289">
      <w:pPr>
        <w:pStyle w:val="Ttulo2"/>
      </w:pPr>
      <w:bookmarkStart w:id="68" w:name="_Toc167782620"/>
      <w:bookmarkStart w:id="69" w:name="_Toc167782835"/>
      <w:bookmarkStart w:id="70" w:name="_Toc167783097"/>
      <w:bookmarkStart w:id="71" w:name="_Toc167783456"/>
      <w:bookmarkStart w:id="72" w:name="_Toc208381884"/>
      <w:r w:rsidRPr="00A049B1">
        <w:t>Normativa aplicable</w:t>
      </w:r>
      <w:bookmarkEnd w:id="68"/>
      <w:bookmarkEnd w:id="69"/>
      <w:bookmarkEnd w:id="70"/>
      <w:bookmarkEnd w:id="71"/>
      <w:bookmarkEnd w:id="72"/>
    </w:p>
    <w:p w14:paraId="7008FA9B" w14:textId="1C1CE362" w:rsidR="00A87298" w:rsidRPr="00A049B1" w:rsidRDefault="001A7272" w:rsidP="004336D0">
      <w:pPr>
        <w:spacing w:before="240" w:after="240" w:line="360" w:lineRule="auto"/>
        <w:jc w:val="both"/>
        <w:rPr>
          <w:rFonts w:ascii="Avenir Next LT Pro" w:hAnsi="Avenir Next LT Pro" w:cs="Calibri"/>
          <w:color w:val="303030"/>
          <w:sz w:val="22"/>
          <w:szCs w:val="22"/>
          <w:lang w:val="es-CO"/>
        </w:rPr>
      </w:pPr>
      <w:r w:rsidRPr="00A049B1">
        <w:rPr>
          <w:rFonts w:ascii="Avenir Next LT Pro" w:hAnsi="Avenir Next LT Pro" w:cs="Calibri"/>
          <w:color w:val="303030"/>
          <w:sz w:val="22"/>
          <w:szCs w:val="22"/>
          <w:lang w:val="es-CO"/>
        </w:rPr>
        <w:t xml:space="preserve">En la legislación colombiana no existe una normativa de referencia que regule específicamente los resultados hidrobiológicos. El análisis de las diferentes comunidades se hizo tomando en cuenta aspectos como riqueza, abundancia y estructura, este último referido al cálculo de los índices ecológicos, estableciendo además la posible condición </w:t>
      </w:r>
      <w:proofErr w:type="spellStart"/>
      <w:r w:rsidRPr="00A049B1">
        <w:rPr>
          <w:rFonts w:ascii="Avenir Next LT Pro" w:hAnsi="Avenir Next LT Pro" w:cs="Calibri"/>
          <w:color w:val="303030"/>
          <w:sz w:val="22"/>
          <w:szCs w:val="22"/>
          <w:lang w:val="es-CO"/>
        </w:rPr>
        <w:t>bioindicadoras</w:t>
      </w:r>
      <w:proofErr w:type="spellEnd"/>
      <w:r w:rsidRPr="00A049B1">
        <w:rPr>
          <w:rFonts w:ascii="Avenir Next LT Pro" w:hAnsi="Avenir Next LT Pro" w:cs="Calibri"/>
          <w:color w:val="303030"/>
          <w:sz w:val="22"/>
          <w:szCs w:val="22"/>
          <w:lang w:val="es-CO"/>
        </w:rPr>
        <w:t xml:space="preserve"> de los diferentes grupos y su relación con el aspecto fisicoquímico.</w:t>
      </w:r>
      <w:r w:rsidRPr="00A049B1">
        <w:rPr>
          <w:rStyle w:val="Refdecomentario"/>
          <w:rFonts w:ascii="Tahoma" w:eastAsia="Times New Roman" w:hAnsi="Tahoma"/>
          <w:szCs w:val="20"/>
          <w:lang w:val="es-MX" w:eastAsia="es-MX"/>
        </w:rPr>
      </w:r>
    </w:p>
    <w:p w14:paraId="11E693CE" w14:textId="7597DDF1" w:rsidR="006153AF" w:rsidRPr="00A049B1" w:rsidRDefault="00CF50A6" w:rsidP="006153AF">
      <w:pPr>
        <w:pStyle w:val="Ttulo2"/>
      </w:pPr>
      <w:bookmarkStart w:id="74" w:name="_Toc19781413"/>
      <w:bookmarkStart w:id="75" w:name="_Toc167782621"/>
      <w:bookmarkStart w:id="76" w:name="_Toc167782836"/>
      <w:bookmarkStart w:id="77" w:name="_Toc167783098"/>
      <w:bookmarkStart w:id="78" w:name="_Toc167783457"/>
      <w:bookmarkStart w:id="79" w:name="_Toc208381885"/>
      <w:r w:rsidRPr="00A049B1">
        <w:t xml:space="preserve">Información de la </w:t>
      </w:r>
      <w:r w:rsidRPr="00A049B1">
        <w:t>empresa</w:t>
      </w:r>
      <w:bookmarkStart w:id="81" w:name="_Toc295178705"/>
      <w:bookmarkStart w:id="82" w:name="_Toc301884172"/>
      <w:bookmarkStart w:id="83" w:name="_Toc314563413"/>
      <w:bookmarkStart w:id="84" w:name="_Toc321672604"/>
      <w:bookmarkStart w:id="85" w:name="_Toc331288830"/>
      <w:bookmarkStart w:id="86" w:name="_Toc332481874"/>
      <w:bookmarkStart w:id="87" w:name="_Toc332481958"/>
      <w:bookmarkStart w:id="88" w:name="_Toc479192744"/>
      <w:bookmarkEnd w:id="74"/>
      <w:bookmarkEnd w:id="75"/>
      <w:bookmarkEnd w:id="76"/>
      <w:bookmarkEnd w:id="77"/>
      <w:bookmarkEnd w:id="78"/>
      <w:r w:rsidR="00742D2E">
        <w:rPr>
          <w:rStyle w:val="Refdecomentario"/>
          <w:rFonts w:ascii="Tahoma" w:hAnsi="Tahoma"/>
          <w:b w:val="0"/>
          <w:bCs w:val="0"/>
          <w:color w:val="auto"/>
          <w:szCs w:val="20"/>
          <w:lang w:val="es-MX" w:eastAsia="es-MX"/>
        </w:rPr>
      </w:r>
      <w:bookmarkEnd w:id="79"/>
    </w:p>
    <w:p w14:paraId="5E2A5897" w14:textId="77777777" w:rsidR="006153AF" w:rsidRPr="00A049B1" w:rsidRDefault="006153AF" w:rsidP="006153AF">
      <w:pPr>
        <w:rPr>
          <w:lang w:val="es-ES"/>
        </w:rPr>
      </w:pP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9"/>
        <w:gridCol w:w="5579"/>
      </w:tblGrid>
      <w:tr w:rsidR="006153AF" w:rsidRPr="00A049B1" w14:paraId="2801A5D8" w14:textId="77777777" w:rsidTr="00742D2E">
        <w:tc>
          <w:tcPr>
            <w:tcW w:w="1844" w:type="pct"/>
            <w:vAlign w:val="center"/>
          </w:tcPr>
          <w:p w14:paraId="2D3F18C0" w14:textId="5B723A2D" w:rsidR="006C6F84" w:rsidRPr="00A049B1" w:rsidRDefault="006C6F84" w:rsidP="006153AF">
            <w:pPr>
              <w:spacing w:line="360" w:lineRule="auto"/>
              <w:rPr>
                <w:rFonts w:ascii="Avenir Next LT Pro" w:hAnsi="Avenir Next LT Pro"/>
                <w:b/>
                <w:bCs/>
                <w:color w:val="303030"/>
                <w:sz w:val="22"/>
                <w:szCs w:val="22"/>
              </w:rPr>
            </w:pPr>
            <w:r w:rsidRPr="00A049B1">
              <w:rPr>
                <w:rFonts w:ascii="Avenir Next LT Pro" w:hAnsi="Avenir Next LT Pro"/>
                <w:b/>
                <w:bCs/>
                <w:color w:val="303030"/>
                <w:sz w:val="22"/>
                <w:szCs w:val="22"/>
              </w:rPr>
              <w:t>Razón social:</w:t>
            </w:r>
          </w:p>
        </w:tc>
        <w:tc>
          <w:tcPr>
            <w:tcW w:w="3156" w:type="pct"/>
          </w:tcPr>
          <w:p w14:paraId="68A54980" w14:textId="342CA486" w:rsidR="006C6F84" w:rsidRPr="00A049B1" w:rsidRDefault="00742D2E" w:rsidP="006153AF">
            <w:pPr>
              <w:spacing w:line="360" w:lineRule="auto"/>
              <w:rPr>
                <w:rFonts w:ascii="Avenir Next LT Pro" w:hAnsi="Avenir Next LT Pro"/>
                <w:color w:val="303030"/>
                <w:sz w:val="22"/>
                <w:szCs w:val="22"/>
              </w:rPr>
            </w:pPr>
            <w:r>
              <w:rPr>
                <w:rFonts w:ascii="Avenir Next LT Pro" w:hAnsi="Avenir Next LT Pro"/>
                <w:color w:val="303030"/>
                <w:sz w:val="22"/>
                <w:szCs w:val="22"/>
              </w:rPr>
              <w:t>Razón social completa</w:t>
            </w:r>
          </w:p>
        </w:tc>
      </w:tr>
      <w:tr w:rsidR="006153AF" w:rsidRPr="00A049B1" w14:paraId="1DD0689B" w14:textId="77777777" w:rsidTr="00742D2E">
        <w:tc>
          <w:tcPr>
            <w:tcW w:w="1844" w:type="pct"/>
            <w:vAlign w:val="center"/>
          </w:tcPr>
          <w:p w14:paraId="624409FC" w14:textId="3CC724A9" w:rsidR="006C6F84" w:rsidRPr="00A049B1" w:rsidRDefault="006C6F84" w:rsidP="006153AF">
            <w:pPr>
              <w:spacing w:line="360" w:lineRule="auto"/>
              <w:rPr>
                <w:rFonts w:ascii="Avenir Next LT Pro" w:hAnsi="Avenir Next LT Pro"/>
                <w:b/>
                <w:bCs/>
                <w:color w:val="303030"/>
                <w:sz w:val="22"/>
                <w:szCs w:val="22"/>
              </w:rPr>
            </w:pPr>
            <w:r w:rsidRPr="00A049B1">
              <w:rPr>
                <w:rFonts w:ascii="Avenir Next LT Pro" w:hAnsi="Avenir Next LT Pro"/>
                <w:b/>
                <w:bCs/>
                <w:color w:val="303030"/>
                <w:sz w:val="22"/>
                <w:szCs w:val="22"/>
              </w:rPr>
              <w:t xml:space="preserve">Correo contacto ambiental: </w:t>
            </w:r>
          </w:p>
        </w:tc>
        <w:tc>
          <w:tcPr>
            <w:tcW w:w="3156" w:type="pct"/>
          </w:tcPr>
          <w:p w14:paraId="6740036D" w14:textId="5C50A842" w:rsidR="006C6F84" w:rsidRPr="00A049B1" w:rsidRDefault="006153AF" w:rsidP="006153AF">
            <w:pPr>
              <w:spacing w:line="360" w:lineRule="auto"/>
              <w:rPr>
                <w:rFonts w:ascii="Avenir Next LT Pro" w:hAnsi="Avenir Next LT Pro"/>
                <w:color w:val="303030"/>
                <w:sz w:val="22"/>
                <w:szCs w:val="22"/>
              </w:rPr>
            </w:pPr>
            <w:r w:rsidRPr="00A049B1">
              <w:rPr>
                <w:rFonts w:ascii="Avenir Next LT Pro" w:hAnsi="Avenir Next LT Pro"/>
                <w:color w:val="303030"/>
                <w:sz w:val="22"/>
                <w:szCs w:val="22"/>
              </w:rPr>
              <w:t>Relacionado en la OIT</w:t>
            </w:r>
          </w:p>
        </w:tc>
      </w:tr>
      <w:tr w:rsidR="00742D2E" w:rsidRPr="00A049B1" w14:paraId="43C3AC9A" w14:textId="77777777" w:rsidTr="00742D2E">
        <w:tc>
          <w:tcPr>
            <w:tcW w:w="1844" w:type="pct"/>
            <w:vAlign w:val="center"/>
          </w:tcPr>
          <w:p w14:paraId="78F0AD35" w14:textId="498D84D6" w:rsidR="00742D2E" w:rsidRPr="00A049B1" w:rsidRDefault="00742D2E" w:rsidP="006153AF">
            <w:pPr>
              <w:spacing w:line="360" w:lineRule="auto"/>
              <w:rPr>
                <w:rFonts w:ascii="Avenir Next LT Pro" w:hAnsi="Avenir Next LT Pro"/>
                <w:b/>
                <w:bCs/>
                <w:color w:val="303030"/>
                <w:sz w:val="22"/>
                <w:szCs w:val="22"/>
              </w:rPr>
            </w:pPr>
            <w:r>
              <w:rPr>
                <w:rFonts w:ascii="Avenir Next LT Pro" w:hAnsi="Avenir Next LT Pro" w:cs="Calibri"/>
                <w:b/>
                <w:color w:val="303030"/>
                <w:sz w:val="22"/>
                <w:szCs w:val="22"/>
                <w:lang w:val="es-CO"/>
              </w:rPr>
              <w:t>{cliente_nombre}</w:t>
            </w:r>
          </w:p>
        </w:tc>
        <w:tc>
          <w:tcPr>
            <w:tcW w:w="3156" w:type="pct"/>
          </w:tcPr>
          <w:p w14:paraId="4431C0F1" w14:textId="6C47545A" w:rsidR="00742D2E" w:rsidRPr="00A049B1" w:rsidRDefault="00742D2E" w:rsidP="006153AF">
            <w:pPr>
              <w:spacing w:line="360" w:lineRule="auto"/>
              <w:rPr>
                <w:rFonts w:ascii="Avenir Next LT Pro" w:hAnsi="Avenir Next LT Pro"/>
                <w:color w:val="303030"/>
                <w:sz w:val="22"/>
                <w:szCs w:val="22"/>
              </w:rPr>
            </w:pPr>
            <w:r>
              <w:rPr>
                <w:rFonts w:ascii="Avenir Next LT Pro" w:hAnsi="Avenir Next LT Pro"/>
                <w:color w:val="303030"/>
                <w:sz w:val="22"/>
                <w:szCs w:val="22"/>
              </w:rPr>
              <w:t>{cliente_representante_nombre}</w:t>
            </w:r>
          </w:p>
        </w:tc>
      </w:tr>
      <w:tr w:rsidR="00742D2E" w:rsidRPr="00A049B1" w14:paraId="63D73FDE" w14:textId="77777777" w:rsidTr="00742D2E">
        <w:tc>
          <w:tcPr>
            <w:tcW w:w="1844" w:type="pct"/>
            <w:vAlign w:val="center"/>
          </w:tcPr>
          <w:p w14:paraId="4A5B1686" w14:textId="467A86DF" w:rsidR="00742D2E" w:rsidRPr="00A049B1" w:rsidRDefault="00742D2E" w:rsidP="006153AF">
            <w:pPr>
              <w:spacing w:line="360" w:lineRule="auto"/>
              <w:rPr>
                <w:rFonts w:ascii="Avenir Next LT Pro" w:hAnsi="Avenir Next LT Pro"/>
                <w:b/>
                <w:bCs/>
                <w:color w:val="303030"/>
                <w:sz w:val="22"/>
                <w:szCs w:val="22"/>
              </w:rPr>
            </w:pPr>
            <w:r>
              <w:rPr>
                <w:rFonts w:ascii="Avenir Next LT Pro" w:hAnsi="Avenir Next LT Pro" w:cs="Calibri"/>
                <w:b/>
                <w:color w:val="303030"/>
                <w:sz w:val="22"/>
                <w:szCs w:val="22"/>
                <w:lang w:val="es-CO"/>
              </w:rPr>
              <w:t>Teléfono:</w:t>
            </w:r>
          </w:p>
        </w:tc>
        <w:tc>
          <w:tcPr>
            <w:tcW w:w="3156" w:type="pct"/>
          </w:tcPr>
          <w:p w14:paraId="237BEA46" w14:textId="74776AD3" w:rsidR="00742D2E" w:rsidRPr="00A049B1" w:rsidRDefault="00742D2E" w:rsidP="006153AF">
            <w:pPr>
              <w:spacing w:line="360" w:lineRule="auto"/>
              <w:rPr>
                <w:rFonts w:ascii="Avenir Next LT Pro" w:hAnsi="Avenir Next LT Pro"/>
                <w:color w:val="303030"/>
                <w:sz w:val="22"/>
                <w:szCs w:val="22"/>
              </w:rPr>
            </w:pPr>
            <w:r>
              <w:rPr>
                <w:rFonts w:ascii="Avenir Next LT Pro" w:hAnsi="Avenir Next LT Pro"/>
                <w:color w:val="303030"/>
                <w:sz w:val="22"/>
                <w:szCs w:val="22"/>
              </w:rPr>
              <w:t>{cliente_representante_telefono}</w:t>
            </w:r>
          </w:p>
        </w:tc>
      </w:tr>
      <w:tr w:rsidR="00742D2E" w:rsidRPr="00A049B1" w14:paraId="43394AB7" w14:textId="77777777" w:rsidTr="00742D2E">
        <w:tc>
          <w:tcPr>
            <w:tcW w:w="1844" w:type="pct"/>
            <w:vAlign w:val="center"/>
          </w:tcPr>
          <w:p w14:paraId="227565C2" w14:textId="681A88FF" w:rsidR="00742D2E" w:rsidRPr="00A049B1" w:rsidRDefault="00742D2E" w:rsidP="006153AF">
            <w:pPr>
              <w:spacing w:line="360" w:lineRule="auto"/>
              <w:rPr>
                <w:rFonts w:ascii="Avenir Next LT Pro" w:hAnsi="Avenir Next LT Pro"/>
                <w:b/>
                <w:bCs/>
                <w:color w:val="303030"/>
                <w:sz w:val="22"/>
                <w:szCs w:val="22"/>
              </w:rPr>
            </w:pPr>
            <w:r>
              <w:rPr>
                <w:rFonts w:ascii="Avenir Next LT Pro" w:hAnsi="Avenir Next LT Pro" w:cs="Calibri"/>
                <w:b/>
                <w:color w:val="303030"/>
                <w:sz w:val="22"/>
                <w:szCs w:val="22"/>
                <w:lang w:val="es-CO"/>
              </w:rPr>
              <w:t>Dirección:</w:t>
            </w:r>
          </w:p>
        </w:tc>
        <w:tc>
          <w:tcPr>
            <w:tcW w:w="3156" w:type="pct"/>
          </w:tcPr>
          <w:p w14:paraId="0CCD8378" w14:textId="4998F426" w:rsidR="00742D2E" w:rsidRPr="00A049B1" w:rsidRDefault="00742D2E" w:rsidP="006153AF">
            <w:pPr>
              <w:spacing w:line="360" w:lineRule="auto"/>
              <w:rPr>
                <w:rFonts w:ascii="Avenir Next LT Pro" w:hAnsi="Avenir Next LT Pro"/>
                <w:color w:val="303030"/>
                <w:sz w:val="22"/>
                <w:szCs w:val="22"/>
              </w:rPr>
            </w:pPr>
            <w:r>
              <w:rPr>
                <w:rFonts w:ascii="Avenir Next LT Pro" w:hAnsi="Avenir Next LT Pro"/>
                <w:color w:val="303030"/>
                <w:sz w:val="22"/>
                <w:szCs w:val="22"/>
              </w:rPr>
              <w:t>{cliente_direccion}</w:t>
            </w:r>
          </w:p>
        </w:tc>
      </w:tr>
      <w:tr w:rsidR="006153AF" w:rsidRPr="00A049B1" w14:paraId="5084F840" w14:textId="77777777" w:rsidTr="00742D2E">
        <w:tc>
          <w:tcPr>
            <w:tcW w:w="1844" w:type="pct"/>
            <w:vAlign w:val="center"/>
          </w:tcPr>
          <w:p w14:paraId="5F49CD63" w14:textId="68555412" w:rsidR="006C6F84" w:rsidRPr="00A049B1" w:rsidRDefault="006C6F84" w:rsidP="006153AF">
            <w:pPr>
              <w:spacing w:line="360" w:lineRule="auto"/>
              <w:rPr>
                <w:rFonts w:ascii="Avenir Next LT Pro" w:hAnsi="Avenir Next LT Pro"/>
                <w:b/>
                <w:bCs/>
                <w:color w:val="303030"/>
                <w:sz w:val="22"/>
                <w:szCs w:val="22"/>
              </w:rPr>
            </w:pPr>
            <w:r w:rsidRPr="00A049B1">
              <w:rPr>
                <w:rFonts w:ascii="Avenir Next LT Pro" w:hAnsi="Avenir Next LT Pro"/>
                <w:b/>
                <w:bCs/>
                <w:color w:val="303030"/>
                <w:sz w:val="22"/>
                <w:szCs w:val="22"/>
              </w:rPr>
              <w:t>Departamento:</w:t>
            </w:r>
          </w:p>
        </w:tc>
        <w:tc>
          <w:tcPr>
            <w:tcW w:w="3156" w:type="pct"/>
          </w:tcPr>
          <w:p w14:paraId="2D5928F5" w14:textId="42EF083A" w:rsidR="006C6F84" w:rsidRPr="00A049B1" w:rsidRDefault="006153AF" w:rsidP="006153AF">
            <w:pPr>
              <w:spacing w:line="360" w:lineRule="auto"/>
              <w:rPr>
                <w:rFonts w:ascii="Avenir Next LT Pro" w:hAnsi="Avenir Next LT Pro"/>
                <w:color w:val="303030"/>
                <w:sz w:val="22"/>
                <w:szCs w:val="22"/>
              </w:rPr>
            </w:pPr>
            <w:r w:rsidRPr="00A049B1">
              <w:rPr>
                <w:rFonts w:ascii="Avenir Next LT Pro" w:hAnsi="Avenir Next LT Pro"/>
                <w:color w:val="303030"/>
                <w:sz w:val="22"/>
                <w:szCs w:val="22"/>
              </w:rPr>
              <w:t>{monitoreo_departamento}</w:t>
            </w:r>
          </w:p>
        </w:tc>
      </w:tr>
      <w:tr w:rsidR="006153AF" w:rsidRPr="00A049B1" w14:paraId="638B2F9D" w14:textId="77777777" w:rsidTr="00742D2E">
        <w:tc>
          <w:tcPr>
            <w:tcW w:w="1844" w:type="pct"/>
            <w:vAlign w:val="center"/>
          </w:tcPr>
          <w:p w14:paraId="18348066" w14:textId="2C8717A6" w:rsidR="006C6F84" w:rsidRPr="00A049B1" w:rsidRDefault="006C6F84" w:rsidP="006153AF">
            <w:pPr>
              <w:spacing w:line="360" w:lineRule="auto"/>
              <w:rPr>
                <w:rFonts w:ascii="Avenir Next LT Pro" w:hAnsi="Avenir Next LT Pro"/>
                <w:b/>
                <w:bCs/>
                <w:color w:val="303030"/>
                <w:sz w:val="22"/>
                <w:szCs w:val="22"/>
              </w:rPr>
            </w:pPr>
            <w:r w:rsidRPr="00A049B1">
              <w:rPr>
                <w:rFonts w:ascii="Avenir Next LT Pro" w:hAnsi="Avenir Next LT Pro"/>
                <w:b/>
                <w:bCs/>
                <w:color w:val="303030"/>
                <w:sz w:val="22"/>
                <w:szCs w:val="22"/>
              </w:rPr>
              <w:t xml:space="preserve">Municipio: </w:t>
            </w:r>
          </w:p>
        </w:tc>
        <w:tc>
          <w:tcPr>
            <w:tcW w:w="3156" w:type="pct"/>
          </w:tcPr>
          <w:p w14:paraId="312E9808" w14:textId="0D30289F" w:rsidR="006C6F84" w:rsidRPr="00A049B1" w:rsidRDefault="006153AF" w:rsidP="006153AF">
            <w:pPr>
              <w:spacing w:line="360" w:lineRule="auto"/>
              <w:rPr>
                <w:rFonts w:ascii="Avenir Next LT Pro" w:hAnsi="Avenir Next LT Pro"/>
                <w:color w:val="303030"/>
                <w:sz w:val="22"/>
                <w:szCs w:val="22"/>
              </w:rPr>
            </w:pPr>
            <w:r w:rsidRPr="00A049B1">
              <w:rPr>
                <w:rFonts w:ascii="Avenir Next LT Pro" w:hAnsi="Avenir Next LT Pro"/>
                <w:color w:val="303030"/>
                <w:sz w:val="22"/>
                <w:szCs w:val="22"/>
              </w:rPr>
              <w:t>{monitoreo_ciudad}</w:t>
            </w:r>
          </w:p>
        </w:tc>
      </w:tr>
      <w:tr w:rsidR="006153AF" w:rsidRPr="00A049B1" w14:paraId="10F7723B" w14:textId="77777777" w:rsidTr="00742D2E">
        <w:tc>
          <w:tcPr>
            <w:tcW w:w="1844" w:type="pct"/>
            <w:vAlign w:val="center"/>
          </w:tcPr>
          <w:p w14:paraId="6DAE8987" w14:textId="2604ECFD" w:rsidR="006C6F84" w:rsidRPr="00A049B1" w:rsidRDefault="006C6F84" w:rsidP="006153AF">
            <w:pPr>
              <w:spacing w:line="360" w:lineRule="auto"/>
              <w:rPr>
                <w:rFonts w:ascii="Avenir Next LT Pro" w:hAnsi="Avenir Next LT Pro"/>
                <w:b/>
                <w:bCs/>
                <w:color w:val="303030"/>
                <w:sz w:val="22"/>
                <w:szCs w:val="22"/>
              </w:rPr>
            </w:pPr>
            <w:r w:rsidRPr="00A049B1">
              <w:rPr>
                <w:rFonts w:ascii="Avenir Next LT Pro" w:hAnsi="Avenir Next LT Pro"/>
                <w:b/>
                <w:bCs/>
                <w:color w:val="303030"/>
                <w:sz w:val="22"/>
                <w:szCs w:val="22"/>
              </w:rPr>
              <w:t>Actividad económica:</w:t>
            </w:r>
          </w:p>
        </w:tc>
        <w:tc>
          <w:tcPr>
            <w:tcW w:w="3156" w:type="pct"/>
          </w:tcPr>
          <w:p w14:paraId="5BDEE4AC" w14:textId="59BFBF58" w:rsidR="006C6F84" w:rsidRPr="00A049B1" w:rsidRDefault="006153AF" w:rsidP="006153AF">
            <w:pPr>
              <w:spacing w:line="360" w:lineRule="auto"/>
              <w:rPr>
                <w:rFonts w:ascii="Avenir Next LT Pro" w:hAnsi="Avenir Next LT Pro"/>
                <w:color w:val="303030"/>
                <w:sz w:val="22"/>
                <w:szCs w:val="22"/>
              </w:rPr>
            </w:pPr>
            <w:r w:rsidRPr="00A049B1">
              <w:rPr>
                <w:rFonts w:ascii="Avenir Next LT Pro" w:hAnsi="Avenir Next LT Pro"/>
                <w:color w:val="303030"/>
                <w:sz w:val="22"/>
                <w:szCs w:val="22"/>
              </w:rPr>
              <w:t>Se obtiene del RUES</w:t>
            </w:r>
            <w:r w:rsidR="00742D2E">
              <w:rPr>
                <w:rFonts w:ascii="Avenir Next LT Pro" w:hAnsi="Avenir Next LT Pro"/>
                <w:color w:val="303030"/>
                <w:sz w:val="22"/>
                <w:szCs w:val="22"/>
              </w:rPr>
              <w:t xml:space="preserve"> o la </w:t>
            </w:r>
            <w:r w:rsidR="00666ED1">
              <w:rPr>
                <w:rFonts w:ascii="Avenir Next LT Pro" w:hAnsi="Avenir Next LT Pro"/>
                <w:color w:val="303030"/>
                <w:sz w:val="22"/>
                <w:szCs w:val="22"/>
              </w:rPr>
              <w:t>página</w:t>
            </w:r>
            <w:r w:rsidR="00742D2E">
              <w:rPr>
                <w:rFonts w:ascii="Avenir Next LT Pro" w:hAnsi="Avenir Next LT Pro"/>
                <w:color w:val="303030"/>
                <w:sz w:val="22"/>
                <w:szCs w:val="22"/>
              </w:rPr>
              <w:t xml:space="preserve"> web del cliente </w:t>
            </w:r>
          </w:p>
        </w:tc>
      </w:tr>
    </w:tbl>
    <w:p w14:paraId="7D7DB4E1" w14:textId="337BC847" w:rsidR="00660A55" w:rsidRPr="00A049B1" w:rsidRDefault="00660A55" w:rsidP="00C81289">
      <w:pPr>
        <w:pStyle w:val="Ttulo2"/>
      </w:pPr>
      <w:bookmarkStart w:id="89" w:name="_Toc167782623"/>
      <w:bookmarkStart w:id="90" w:name="_Toc167782838"/>
      <w:bookmarkStart w:id="91" w:name="_Toc167783100"/>
      <w:bookmarkStart w:id="92" w:name="_Toc167783459"/>
      <w:bookmarkStart w:id="93" w:name="_Toc208381886"/>
      <w:r w:rsidRPr="00A049B1">
        <w:t xml:space="preserve">Empresa responsable del </w:t>
      </w:r>
      <w:bookmarkEnd w:id="81"/>
      <w:r w:rsidRPr="00A049B1">
        <w:t>estudio</w:t>
      </w:r>
      <w:bookmarkEnd w:id="82"/>
      <w:bookmarkEnd w:id="83"/>
      <w:bookmarkEnd w:id="84"/>
      <w:bookmarkEnd w:id="85"/>
      <w:bookmarkEnd w:id="86"/>
      <w:bookmarkEnd w:id="87"/>
      <w:bookmarkEnd w:id="88"/>
      <w:bookmarkEnd w:id="89"/>
      <w:bookmarkEnd w:id="90"/>
      <w:bookmarkEnd w:id="91"/>
      <w:bookmarkEnd w:id="92"/>
      <w:bookmarkEnd w:id="93"/>
    </w:p>
    <w:p w14:paraId="1C656193" w14:textId="125B7B07" w:rsidR="00115F2C" w:rsidRPr="00666ED1" w:rsidRDefault="00666ED1" w:rsidP="00666ED1">
      <w:pPr>
        <w:spacing w:before="100" w:beforeAutospacing="1" w:after="100" w:afterAutospacing="1" w:line="360" w:lineRule="auto"/>
        <w:jc w:val="both"/>
        <w:rPr>
          <w:rFonts w:ascii="Avenir Next LT Pro" w:eastAsia="Times New Roman" w:hAnsi="Avenir Next LT Pro" w:cs="Calibri"/>
          <w:color w:val="303030"/>
          <w:lang w:eastAsia="es-CO"/>
        </w:rPr>
      </w:pPr>
      <w:bookmarkStart w:id="94" w:name="_Ref529366950"/>
      <w:bookmarkStart w:id="95" w:name="_Toc479198204"/>
      <w:r w:rsidRPr="00754239">
        <w:rPr>
          <w:rFonts w:ascii="Avenir Next LT Pro" w:eastAsia="Times New Roman" w:hAnsi="Avenir Next LT Pro" w:cs="Calibri"/>
          <w:b/>
          <w:bCs/>
          <w:color w:val="303030"/>
          <w:lang w:eastAsia="es-CO"/>
        </w:rPr>
        <w:t>{cliente_nombre},</w:t>
      </w:r>
      <w:r w:rsidRPr="008C0D0E">
        <w:rPr>
          <w:rFonts w:ascii="Avenir Next LT Pro" w:eastAsia="Times New Roman" w:hAnsi="Avenir Next LT Pro" w:cs="Calibri"/>
          <w:b/>
          <w:bCs/>
          <w:color w:val="303030"/>
          <w:lang w:eastAsia="es-CO"/>
        </w:rPr>
        <w:t xml:space="preserve"> </w:t>
      </w:r>
      <w:r w:rsidRPr="008C0D0E">
        <w:rPr>
          <w:rFonts w:ascii="Avenir Next LT Pro" w:eastAsia="Times New Roman" w:hAnsi="Avenir Next LT Pro" w:cs="Calibri"/>
          <w:color w:val="303030"/>
          <w:lang w:eastAsia="es-CO"/>
        </w:rPr>
        <w:t xml:space="preserve">contrató los servicios del laboratorio </w:t>
      </w:r>
      <w:r w:rsidRPr="008C0D0E">
        <w:rPr>
          <w:rFonts w:ascii="Avenir Next LT Pro" w:eastAsia="Times New Roman" w:hAnsi="Avenir Next LT Pro" w:cs="Calibri"/>
          <w:b/>
          <w:color w:val="303030"/>
          <w:lang w:eastAsia="es-CO"/>
        </w:rPr>
        <w:t>ALS ENVIRONMENTAL S.A.S.,</w:t>
      </w:r>
      <w:r w:rsidRPr="008C0D0E">
        <w:rPr>
          <w:rFonts w:ascii="Avenir Next LT Pro" w:eastAsia="Times New Roman" w:hAnsi="Avenir Next LT Pro" w:cs="Calibri"/>
          <w:color w:val="303030"/>
          <w:lang w:eastAsia="es-CO"/>
        </w:rPr>
        <w:t xml:space="preserve"> para la ejecución de mediciones de composición de gases el </w:t>
      </w:r>
      <w:r w:rsidRPr="00754239">
        <w:rPr>
          <w:rFonts w:ascii="Avenir Next LT Pro" w:eastAsia="Times New Roman" w:hAnsi="Avenir Next LT Pro" w:cs="Calibri"/>
          <w:color w:val="303030"/>
          <w:lang w:eastAsia="es-CO"/>
        </w:rPr>
        <w:t>día X de XXX de 202X</w:t>
      </w:r>
      <w:r w:rsidRPr="008C0D0E">
        <w:rPr>
          <w:rFonts w:ascii="Avenir Next LT Pro" w:eastAsia="Times New Roman" w:hAnsi="Avenir Next LT Pro" w:cs="Calibri"/>
          <w:color w:val="303030"/>
          <w:lang w:eastAsia="es-CO"/>
        </w:rPr>
        <w:t xml:space="preserve">. El monitoreo fue realizado por Servicios de Ingeniería y Ambiente S.A.S., empresa acreditada por el Instituto de Hidrología, Meteorología y Estudios Ambientales de Colombia (IDEAM), a través de </w:t>
      </w:r>
      <w:r w:rsidRPr="00754239">
        <w:rPr>
          <w:rFonts w:ascii="Avenir Next LT Pro" w:eastAsia="Times New Roman" w:hAnsi="Avenir Next LT Pro" w:cs="Calibri"/>
          <w:color w:val="303030"/>
          <w:lang w:eastAsia="es-CO"/>
        </w:rPr>
        <w:t>la Resolución XXX</w:t>
      </w:r>
      <w:r w:rsidRPr="00754239">
        <w:rPr>
          <w:rFonts w:ascii="Avenir Next LT Pro" w:eastAsia="Calibri" w:hAnsi="Avenir Next LT Pro" w:cs="Calibri"/>
          <w:color w:val="303030"/>
        </w:rPr>
        <w:t xml:space="preserve">, </w:t>
      </w:r>
      <w:r w:rsidRPr="00754239">
        <w:rPr>
          <w:rFonts w:ascii="Avenir Next LT Pro" w:eastAsia="Calibri" w:hAnsi="Avenir Next LT Pro" w:cs="Calibri"/>
          <w:color w:val="303030"/>
          <w:lang w:eastAsia="es-CO"/>
        </w:rPr>
        <w:t>vigente hasta el XX de XXX de 202X,</w:t>
      </w:r>
      <w:r w:rsidRPr="008C0D0E">
        <w:rPr>
          <w:rFonts w:ascii="Avenir Next LT Pro" w:eastAsia="Calibri" w:hAnsi="Avenir Next LT Pro" w:cs="Calibri"/>
          <w:color w:val="303030"/>
          <w:lang w:eastAsia="es-CO"/>
        </w:rPr>
        <w:t xml:space="preserve"> </w:t>
      </w:r>
      <w:r w:rsidRPr="008C0D0E">
        <w:rPr>
          <w:rFonts w:ascii="Avenir Next LT Pro" w:eastAsia="Times New Roman" w:hAnsi="Avenir Next LT Pro" w:cs="Calibri"/>
          <w:color w:val="303030"/>
          <w:lang w:eastAsia="es-CO"/>
        </w:rPr>
        <w:t xml:space="preserve">para producir información cuantitativa física y química para los estudios o análisis ambientales requeridos por las autoridades competentes, </w:t>
      </w:r>
      <w:r w:rsidRPr="008C0D0E">
        <w:rPr>
          <w:rFonts w:ascii="Avenir Next LT Pro" w:eastAsia="Times New Roman" w:hAnsi="Avenir Next LT Pro" w:cs="Calibri"/>
          <w:color w:val="303030"/>
          <w:lang w:eastAsia="es-CO"/>
        </w:rPr>
        <w:t xml:space="preserve">ubicada en la Carrera 41 # 73B – 72 en la ciudad de Barranquilla. </w:t>
      </w:r>
      <w:r w:rsidRPr="00754239">
        <w:rPr>
          <w:rFonts w:ascii="Avenir Next LT Pro" w:eastAsia="Times New Roman" w:hAnsi="Avenir Next LT Pro" w:cs="Calibri"/>
          <w:color w:val="303030"/>
          <w:lang w:eastAsia="es-CO"/>
        </w:rPr>
        <w:t>Cabe resaltar que las mediciones de biogás no se encuentran dentro del alcance de la acreditación.</w:t>
      </w:r>
      <w:r>
        <w:rPr>
          <w:rFonts w:ascii="Avenir Next LT Pro" w:eastAsia="Times New Roman" w:hAnsi="Avenir Next LT Pro" w:cs="Calibri"/>
          <w:color w:val="303030"/>
          <w:lang w:eastAsia="es-CO"/>
        </w:rPr>
        <w:t xml:space="preserve"> </w:t>
      </w:r>
      <w:r w:rsidR="001A7676" w:rsidRPr="00A049B1">
        <w:rPr>
          <w:rFonts w:ascii="Avenir Next LT Pro" w:hAnsi="Avenir Next LT Pro" w:cstheme="majorHAnsi"/>
          <w:color w:val="303030"/>
          <w:sz w:val="22"/>
          <w:szCs w:val="22"/>
        </w:rPr>
        <w:t xml:space="preserve">Los laboratorios responsables de cada uno de los análisis de la muestra y sus respectivas resoluciones de acreditación ante el IDEAM se detallan en la </w:t>
      </w:r>
      <w:r w:rsidR="00547330" w:rsidRPr="00A049B1">
        <w:rPr>
          <w:rFonts w:ascii="Avenir Next LT Pro" w:eastAsia="Times New Roman" w:hAnsi="Avenir Next LT Pro" w:cstheme="majorHAnsi"/>
          <w:b/>
          <w:color w:val="303030"/>
          <w:sz w:val="22"/>
          <w:szCs w:val="22"/>
          <w:lang w:val="es-CO"/>
        </w:rPr>
        <w:fldChar w:fldCharType="begin"/>
      </w:r>
      <w:r w:rsidR="00547330" w:rsidRPr="00A049B1">
        <w:rPr>
          <w:rFonts w:ascii="Avenir Next LT Pro" w:hAnsi="Avenir Next LT Pro" w:cstheme="majorHAnsi"/>
          <w:color w:val="303030"/>
          <w:sz w:val="22"/>
          <w:szCs w:val="22"/>
          <w:lang w:val="es-CO"/>
        </w:rPr>
        <w:instrText xml:space="preserve"> REF _Ref52875748 \h </w:instrText>
      </w:r>
      <w:r w:rsidR="00547330" w:rsidRPr="00A049B1">
        <w:rPr>
          <w:rFonts w:ascii="Avenir Next LT Pro" w:eastAsia="Times New Roman" w:hAnsi="Avenir Next LT Pro" w:cstheme="majorHAnsi"/>
          <w:b/>
          <w:color w:val="303030"/>
          <w:sz w:val="22"/>
          <w:szCs w:val="22"/>
          <w:lang w:val="es-CO"/>
        </w:rPr>
        <w:instrText xml:space="preserve"> \* MERGEFORMAT </w:instrText>
      </w:r>
      <w:r w:rsidR="00547330" w:rsidRPr="00A049B1">
        <w:rPr>
          <w:rFonts w:ascii="Avenir Next LT Pro" w:eastAsia="Times New Roman" w:hAnsi="Avenir Next LT Pro" w:cstheme="majorHAnsi"/>
          <w:b/>
          <w:color w:val="303030"/>
          <w:sz w:val="22"/>
          <w:szCs w:val="22"/>
          <w:lang w:val="es-CO"/>
        </w:rPr>
      </w:r>
      <w:r w:rsidR="00547330" w:rsidRPr="00A049B1">
        <w:rPr>
          <w:rFonts w:ascii="Avenir Next LT Pro" w:eastAsia="Times New Roman" w:hAnsi="Avenir Next LT Pro" w:cstheme="majorHAnsi"/>
          <w:b/>
          <w:color w:val="303030"/>
          <w:sz w:val="22"/>
          <w:szCs w:val="22"/>
          <w:lang w:val="es-CO"/>
        </w:rPr>
        <w:fldChar w:fldCharType="separate"/>
      </w:r>
      <w:r w:rsidR="00AF166C" w:rsidRPr="00A049B1">
        <w:rPr>
          <w:rFonts w:ascii="Avenir Next LT Pro" w:eastAsia="Times New Roman" w:hAnsi="Avenir Next LT Pro" w:cstheme="majorHAnsi"/>
          <w:b/>
          <w:color w:val="303030"/>
          <w:sz w:val="22"/>
          <w:szCs w:val="22"/>
          <w:lang w:val="es-CO"/>
        </w:rPr>
        <w:t xml:space="preserve">Tabla </w:t>
      </w:r>
      <w:r w:rsidR="00AF166C" w:rsidRPr="00A049B1">
        <w:rPr>
          <w:rFonts w:ascii="Avenir Next LT Pro" w:eastAsia="Times New Roman" w:hAnsi="Avenir Next LT Pro" w:cstheme="majorHAnsi"/>
          <w:b/>
          <w:noProof/>
          <w:color w:val="303030"/>
          <w:sz w:val="22"/>
          <w:szCs w:val="22"/>
          <w:lang w:val="es-CO"/>
        </w:rPr>
        <w:t>1</w:t>
      </w:r>
      <w:r w:rsidR="00547330" w:rsidRPr="00A049B1">
        <w:rPr>
          <w:rFonts w:ascii="Avenir Next LT Pro" w:eastAsia="Times New Roman" w:hAnsi="Avenir Next LT Pro" w:cstheme="majorHAnsi"/>
          <w:b/>
          <w:color w:val="303030"/>
          <w:sz w:val="22"/>
          <w:szCs w:val="22"/>
          <w:lang w:val="es-CO"/>
        </w:rPr>
        <w:fldChar w:fldCharType="end"/>
      </w:r>
      <w:r w:rsidR="008724A1" w:rsidRPr="00A049B1">
        <w:rPr>
          <w:rFonts w:ascii="Avenir Next LT Pro" w:eastAsia="Times New Roman" w:hAnsi="Avenir Next LT Pro" w:cstheme="majorHAnsi"/>
          <w:b/>
          <w:color w:val="303030"/>
          <w:sz w:val="22"/>
          <w:szCs w:val="22"/>
          <w:lang w:val="es-CO"/>
        </w:rPr>
        <w:t xml:space="preserve">. </w:t>
      </w:r>
    </w:p>
    <w:p w14:paraId="1F4D2B25" w14:textId="40DD4A7B" w:rsidR="00660A55" w:rsidRPr="00A049B1" w:rsidRDefault="00895913" w:rsidP="00895913">
      <w:pPr>
        <w:pStyle w:val="Descripcin"/>
        <w:rPr>
          <w:rFonts w:eastAsia="Times New Roman"/>
          <w:b w:val="0"/>
          <w:szCs w:val="20"/>
          <w:lang w:val="es-CO"/>
        </w:rPr>
      </w:pPr>
      <w:bookmarkStart w:id="96" w:name="_Ref52875748"/>
      <w:bookmarkStart w:id="97" w:name="_Toc167783625"/>
      <w:bookmarkStart w:id="98" w:name="_Toc167783711"/>
      <w:bookmarkStart w:id="99" w:name="_Toc208382190"/>
      <w:r>
        <w:t xml:space="preserve">Tabla </w:t>
      </w:r>
      <w:r>
        <w:fldChar w:fldCharType="begin"/>
      </w:r>
      <w:r>
        <w:instrText xml:space="preserve"> SEQ Tabla \* ARABIC </w:instrText>
      </w:r>
      <w:r>
        <w:fldChar w:fldCharType="separate"/>
      </w:r>
      <w:r>
        <w:rPr>
          <w:noProof/>
        </w:rPr>
        <w:t>1</w:t>
      </w:r>
      <w:r>
        <w:rPr>
          <w:noProof/>
        </w:rPr>
        <w:fldChar w:fldCharType="end"/>
      </w:r>
      <w:r>
        <w:t>.</w:t>
      </w:r>
      <w:bookmarkEnd w:id="94"/>
      <w:bookmarkEnd w:id="96"/>
      <w:r w:rsidR="00660A55" w:rsidRPr="00A049B1">
        <w:rPr>
          <w:rFonts w:eastAsia="Times New Roman"/>
          <w:szCs w:val="20"/>
          <w:lang w:val="es-CO"/>
        </w:rPr>
        <w:t xml:space="preserve"> Empre</w:t>
      </w:r>
      <w:r w:rsidR="004C57F8" w:rsidRPr="00A049B1">
        <w:rPr>
          <w:rFonts w:eastAsia="Times New Roman"/>
          <w:szCs w:val="20"/>
          <w:lang w:val="es-CO"/>
        </w:rPr>
        <w:t>sas</w:t>
      </w:r>
      <w:r w:rsidR="00660A55" w:rsidRPr="00A049B1">
        <w:rPr>
          <w:rFonts w:eastAsia="Times New Roman"/>
          <w:szCs w:val="20"/>
          <w:lang w:val="es-CO"/>
        </w:rPr>
        <w:t xml:space="preserve"> responsables de los análisis de muestras</w:t>
      </w:r>
      <w:bookmarkEnd w:id="95"/>
      <w:r w:rsidR="00775E9B" w:rsidRPr="00A049B1">
        <w:rPr>
          <w:rFonts w:eastAsia="Times New Roman"/>
          <w:szCs w:val="20"/>
          <w:lang w:val="es-CO"/>
        </w:rPr>
        <w:t>.</w:t>
      </w:r>
      <w:bookmarkEnd w:id="97"/>
      <w:bookmarkEnd w:id="98"/>
      <w:bookmarkEnd w:id="99"/>
      <w:r w:rsidR="00660A55" w:rsidRPr="00A049B1">
        <w:rPr>
          <w:rFonts w:eastAsia="Times New Roman"/>
          <w:szCs w:val="20"/>
          <w:lang w:val="es-CO"/>
        </w:rPr>
        <w:t xml:space="preserve"> </w:t>
      </w:r>
    </w:p>
    <w:p>
      <w:r>
        <w:t xml:space="preserve">{#tiene_laboratorios_parametros}</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2263"/>
        <w:gridCol w:w="4395"/>
        <w:gridCol w:w="2170"/>
      </w:tblGrid>
      <w:tr w:rsidR="00A87298" w:rsidRPr="00A049B1" w14:paraId="4401A024" w14:textId="77777777" w:rsidTr="006337BD">
        <w:trPr>
          <w:trHeight w:val="291"/>
          <w:tblHeader/>
          <w:jc w:val="center"/>
        </w:trPr>
        <w:tc>
          <w:tcPr>
            <w:tcW w:w="1282" w:type="pct"/>
            <w:vMerge w:val="restart"/>
            <w:noWrap/>
            <w:vAlign w:val="center"/>
            <w:hideMark/>
          </w:tcPr>
          <w:p w14:paraId="7947817F" w14:textId="77777777" w:rsidR="004675B9" w:rsidRPr="00A049B1" w:rsidRDefault="004675B9" w:rsidP="00F91E4C">
            <w:pPr>
              <w:jc w:val="center"/>
              <w:rPr>
                <w:rFonts w:ascii="Avenir Next LT Pro" w:hAnsi="Avenir Next LT Pro" w:cs="Calibri"/>
                <w:b/>
                <w:bCs/>
                <w:color w:val="FFFFFF" w:themeColor="background1"/>
                <w:sz w:val="20"/>
                <w:szCs w:val="20"/>
                <w:lang w:val="es-CO" w:eastAsia="es-CO"/>
              </w:rPr>
            </w:pPr>
            <w:r w:rsidRPr="00A049B1">
              <w:rPr>
                <w:rFonts w:ascii="Avenir Next LT Pro" w:hAnsi="Avenir Next LT Pro" w:cs="Calibri"/>
                <w:b/>
                <w:bCs/>
                <w:color w:val="FFFFFF" w:themeColor="background1"/>
                <w:sz w:val="20"/>
                <w:szCs w:val="20"/>
                <w:lang w:val="es-CO" w:eastAsia="es-CO"/>
              </w:rPr>
              <w:t>Laboratorio</w:t>
            </w:r>
          </w:p>
        </w:tc>
        <w:tc>
          <w:tcPr>
            <w:tcW w:w="2489" w:type="pct"/>
            <w:vMerge w:val="restart"/>
            <w:vAlign w:val="center"/>
            <w:hideMark/>
          </w:tcPr>
          <w:p w14:paraId="473FECE8" w14:textId="77777777" w:rsidR="004675B9" w:rsidRPr="00A049B1" w:rsidRDefault="004675B9" w:rsidP="00F91E4C">
            <w:pPr>
              <w:jc w:val="center"/>
              <w:rPr>
                <w:rFonts w:ascii="Avenir Next LT Pro" w:hAnsi="Avenir Next LT Pro" w:cs="Calibri"/>
                <w:b/>
                <w:bCs/>
                <w:color w:val="FFFFFF" w:themeColor="background1"/>
                <w:sz w:val="20"/>
                <w:szCs w:val="20"/>
                <w:lang w:val="es-CO" w:eastAsia="es-CO"/>
              </w:rPr>
            </w:pPr>
            <w:r w:rsidRPr="00A049B1">
              <w:rPr>
                <w:rFonts w:ascii="Avenir Next LT Pro" w:hAnsi="Avenir Next LT Pro" w:cs="Calibri"/>
                <w:b/>
                <w:bCs/>
                <w:color w:val="FFFFFF" w:themeColor="background1"/>
                <w:sz w:val="20"/>
                <w:szCs w:val="20"/>
                <w:lang w:val="es-CO" w:eastAsia="es-CO"/>
              </w:rPr>
              <w:t>Parámetro</w:t>
            </w:r>
            <w:r w:rsidR="00821229" w:rsidRPr="00A049B1">
              <w:rPr>
                <w:rStyle w:val="Refdecomentario"/>
                <w:rFonts w:ascii="Tahoma" w:eastAsia="Times New Roman" w:hAnsi="Tahoma"/>
                <w:szCs w:val="20"/>
                <w:lang w:val="es-MX" w:eastAsia="es-MX"/>
              </w:rPr>
            </w:r>
          </w:p>
        </w:tc>
        <w:tc>
          <w:tcPr>
            <w:tcW w:w="1229" w:type="pct"/>
            <w:vMerge w:val="restart"/>
            <w:vAlign w:val="center"/>
            <w:hideMark/>
          </w:tcPr>
          <w:p w14:paraId="7A705F36" w14:textId="77777777" w:rsidR="004675B9" w:rsidRPr="00A049B1" w:rsidRDefault="004675B9" w:rsidP="00F91E4C">
            <w:pPr>
              <w:jc w:val="center"/>
              <w:rPr>
                <w:rFonts w:ascii="Avenir Next LT Pro" w:hAnsi="Avenir Next LT Pro" w:cs="Calibri"/>
                <w:b/>
                <w:bCs/>
                <w:color w:val="FFFFFF" w:themeColor="background1"/>
                <w:sz w:val="20"/>
                <w:szCs w:val="20"/>
                <w:lang w:val="es-CO" w:eastAsia="es-CO"/>
              </w:rPr>
            </w:pPr>
            <w:r w:rsidRPr="00A049B1">
              <w:rPr>
                <w:rFonts w:ascii="Avenir Next LT Pro" w:hAnsi="Avenir Next LT Pro" w:cs="Calibri"/>
                <w:b/>
                <w:bCs/>
                <w:color w:val="FFFFFF" w:themeColor="background1"/>
                <w:sz w:val="20"/>
                <w:szCs w:val="20"/>
                <w:lang w:val="es-CO" w:eastAsia="es-CO"/>
              </w:rPr>
              <w:t>Resolución de acreditación</w:t>
            </w:r>
          </w:p>
        </w:tc>
      </w:tr>
      <w:tr w:rsidR="00A87298" w:rsidRPr="00A049B1" w14:paraId="1B628DC0" w14:textId="77777777" w:rsidTr="006337BD">
        <w:trPr>
          <w:trHeight w:val="291"/>
          <w:tblHeader/>
          <w:jc w:val="center"/>
        </w:trPr>
        <w:tc>
          <w:tcPr>
            <w:tcW w:w="1282" w:type="pct"/>
            <w:vMerge/>
            <w:vAlign w:val="center"/>
            <w:hideMark/>
          </w:tcPr>
          <w:p w14:paraId="0D6952EF" w14:textId="77777777" w:rsidR="004675B9" w:rsidRPr="00A049B1" w:rsidRDefault="004675B9" w:rsidP="00F91E4C">
            <w:pPr>
              <w:jc w:val="center"/>
              <w:rPr>
                <w:rFonts w:ascii="Avenir Next LT Pro" w:hAnsi="Avenir Next LT Pro" w:cs="Calibri"/>
                <w:b/>
                <w:bCs/>
                <w:color w:val="303030"/>
                <w:sz w:val="20"/>
                <w:szCs w:val="20"/>
                <w:lang w:val="es-CO" w:eastAsia="es-CO"/>
              </w:rPr>
            </w:pPr>
          </w:p>
        </w:tc>
        <w:tc>
          <w:tcPr>
            <w:tcW w:w="2489" w:type="pct"/>
            <w:vMerge/>
            <w:vAlign w:val="center"/>
            <w:hideMark/>
          </w:tcPr>
          <w:p w14:paraId="1C9F43BD" w14:textId="77777777" w:rsidR="004675B9" w:rsidRPr="00A049B1" w:rsidRDefault="004675B9" w:rsidP="00F91E4C">
            <w:pPr>
              <w:jc w:val="center"/>
              <w:rPr>
                <w:rFonts w:ascii="Avenir Next LT Pro" w:hAnsi="Avenir Next LT Pro" w:cs="Calibri"/>
                <w:b/>
                <w:bCs/>
                <w:color w:val="303030"/>
                <w:sz w:val="20"/>
                <w:szCs w:val="20"/>
                <w:lang w:val="es-CO" w:eastAsia="es-CO"/>
              </w:rPr>
            </w:pPr>
          </w:p>
        </w:tc>
        <w:tc>
          <w:tcPr>
            <w:tcW w:w="1229" w:type="pct"/>
            <w:vMerge/>
            <w:vAlign w:val="center"/>
            <w:hideMark/>
          </w:tcPr>
          <w:p w14:paraId="24F663E2" w14:textId="77777777" w:rsidR="004675B9" w:rsidRPr="00A049B1" w:rsidRDefault="004675B9" w:rsidP="00F91E4C">
            <w:pPr>
              <w:jc w:val="center"/>
              <w:rPr>
                <w:rFonts w:ascii="Avenir Next LT Pro" w:hAnsi="Avenir Next LT Pro" w:cs="Calibri"/>
                <w:b/>
                <w:bCs/>
                <w:color w:val="303030"/>
                <w:sz w:val="20"/>
                <w:szCs w:val="20"/>
                <w:lang w:val="es-CO" w:eastAsia="es-CO"/>
              </w:rPr>
            </w:pPr>
          </w:p>
        </w:tc>
      </w:tr>
      <w:tr w:rsidR="00DF70A2" w:rsidRPr="00A049B1" w14:paraId="00091E92" w14:textId="77777777" w:rsidTr="006337BD">
        <w:trPr>
          <w:trHeight w:val="20"/>
          <w:jc w:val="center"/>
        </w:trPr>
        <w:tc>
          <w:tcPr>
            <w:tcW w:w="1282" w:type="pct"/>
            <w:vMerge w:val="restart"/>
            <w:noWrap/>
            <w:vAlign w:val="center"/>
            <w:hideMark/>
          </w:tcPr>
          <w:p w14:paraId="2EE4BE84" w14:textId="77777777" w:rsidR="00DF70A2" w:rsidRPr="00A049B1" w:rsidRDefault="00DF70A2" w:rsidP="00F91E4C">
            <w:pPr>
              <w:jc w:val="center"/>
              <w:rPr>
                <w:rFonts w:ascii="Avenir Next LT Pro" w:hAnsi="Avenir Next LT Pro" w:cs="Calibri"/>
                <w:color w:val="303030"/>
                <w:sz w:val="20"/>
                <w:szCs w:val="20"/>
                <w:lang w:val="es-CO" w:eastAsia="es-CO"/>
              </w:rPr>
            </w:pPr>
            <w:r>
              <w:t xml:space="preserve">{#laboratorios_parametros}
{laboratorio_nombre}</w:t>
            </w:r>
          </w:p>
        </w:tc>
        <w:tc>
          <w:tcPr>
            <w:tcW w:w="2489" w:type="pct"/>
            <w:noWrap/>
            <w:vAlign w:val="center"/>
            <w:hideMark/>
          </w:tcPr>
          <w:p w14:paraId="186D9789" w14:textId="0EDD056D" w:rsidR="00DF70A2" w:rsidRPr="00A049B1" w:rsidRDefault="00DF70A2" w:rsidP="00F91E4C">
            <w:pPr>
              <w:jc w:val="center"/>
              <w:rPr>
                <w:rFonts w:ascii="Avenir Next LT Pro" w:hAnsi="Avenir Next LT Pro" w:cs="Calibri"/>
                <w:color w:val="303030"/>
                <w:sz w:val="20"/>
                <w:szCs w:val="20"/>
                <w:lang w:val="es-CO" w:eastAsia="es-CO"/>
              </w:rPr>
            </w:pPr>
            <w:r>
              <w:t xml:space="preserve">{parametro_nombre}</w:t>
            </w:r>
          </w:p>
        </w:tc>
        <w:tc>
          <w:tcPr>
            <w:tcW w:w="1229" w:type="pct"/>
            <w:vMerge w:val="restart"/>
            <w:noWrap/>
            <w:vAlign w:val="center"/>
            <w:hideMark/>
          </w:tcPr>
          <w:p w14:paraId="269367FD" w14:textId="1CD87159" w:rsidR="00DF70A2" w:rsidRPr="00A049B1" w:rsidRDefault="00DF70A2" w:rsidP="00F91E4C">
            <w:pPr>
              <w:jc w:val="center"/>
              <w:rPr>
                <w:rFonts w:ascii="Avenir Next LT Pro" w:hAnsi="Avenir Next LT Pro" w:cs="Calibri"/>
                <w:color w:val="303030"/>
                <w:sz w:val="20"/>
                <w:szCs w:val="20"/>
                <w:lang w:val="es-CO" w:eastAsia="es-CO"/>
              </w:rPr>
            </w:pPr>
            <w:r>
              <w:t xml:space="preserve">{resolucion_numero_fecha}
{/laboratorios_parametros}</w:t>
            </w:r>
          </w:p>
        </w:tc>
      </w:tr>
      <w:tr w:rsidR="00DF70A2" w:rsidRPr="00A049B1" w14:paraId="7BFB0A13" w14:textId="77777777" w:rsidTr="006337BD">
        <w:trPr>
          <w:trHeight w:val="20"/>
          <w:jc w:val="center"/>
        </w:trPr>
        <w:tc>
          <w:tcPr>
            <w:tcW w:w="1282" w:type="pct"/>
            <w:vMerge/>
            <w:vAlign w:val="center"/>
            <w:hideMark/>
          </w:tcPr>
          <w:p w14:paraId="78E6695A" w14:textId="77777777" w:rsidR="00DF70A2" w:rsidRPr="00A049B1" w:rsidRDefault="00DF70A2" w:rsidP="00F91E4C">
            <w:pPr>
              <w:jc w:val="center"/>
              <w:rPr>
                <w:rFonts w:ascii="Avenir Next LT Pro" w:hAnsi="Avenir Next LT Pro" w:cs="Calibri"/>
                <w:color w:val="303030"/>
                <w:sz w:val="20"/>
                <w:szCs w:val="20"/>
                <w:lang w:val="es-CO" w:eastAsia="es-CO"/>
              </w:rPr>
            </w:pPr>
          </w:p>
        </w:tc>
        <w:tc>
          <w:tcPr>
            <w:tcW w:w="2489" w:type="pct"/>
            <w:noWrap/>
            <w:vAlign w:val="center"/>
            <w:hideMark/>
          </w:tcPr>
          <w:p w14:paraId="3A64A93E" w14:textId="74072434" w:rsidR="00DF70A2" w:rsidRPr="00A049B1" w:rsidRDefault="00DF70A2" w:rsidP="00A87298">
            <w:pPr>
              <w:jc w:val="center"/>
              <w:rPr>
                <w:rFonts w:ascii="Avenir Next LT Pro" w:hAnsi="Avenir Next LT Pro" w:cs="Calibri"/>
                <w:color w:val="303030"/>
                <w:sz w:val="20"/>
                <w:szCs w:val="20"/>
                <w:lang w:val="es-CO" w:eastAsia="es-CO"/>
              </w:rPr>
            </w:pPr>
            <w:r w:rsidRPr="00A049B1">
              <w:rPr>
                <w:rFonts w:ascii="Avenir Next LT Pro" w:hAnsi="Avenir Next LT Pro" w:cs="Calibri"/>
                <w:color w:val="303030"/>
                <w:sz w:val="20"/>
                <w:szCs w:val="20"/>
                <w:lang w:val="es-CO" w:eastAsia="es-CO"/>
              </w:rPr>
              <w:t>Fitoplancton</w:t>
            </w:r>
          </w:p>
        </w:tc>
        <w:tc>
          <w:tcPr>
            <w:tcW w:w="1229" w:type="pct"/>
            <w:vMerge/>
            <w:vAlign w:val="center"/>
            <w:hideMark/>
          </w:tcPr>
          <w:p w14:paraId="42BD8744" w14:textId="77777777" w:rsidR="00DF70A2" w:rsidRPr="00A049B1" w:rsidRDefault="00DF70A2" w:rsidP="00F91E4C">
            <w:pPr>
              <w:jc w:val="center"/>
              <w:rPr>
                <w:rFonts w:ascii="Avenir Next LT Pro" w:hAnsi="Avenir Next LT Pro" w:cs="Calibri"/>
                <w:color w:val="303030"/>
                <w:sz w:val="20"/>
                <w:szCs w:val="20"/>
                <w:lang w:val="es-CO" w:eastAsia="es-CO"/>
              </w:rPr>
            </w:pPr>
          </w:p>
        </w:tc>
      </w:tr>
      <w:tr w:rsidR="00DF70A2" w:rsidRPr="00A049B1" w14:paraId="2BE259B4" w14:textId="77777777" w:rsidTr="006337BD">
        <w:trPr>
          <w:trHeight w:val="20"/>
          <w:jc w:val="center"/>
        </w:trPr>
        <w:tc>
          <w:tcPr>
            <w:tcW w:w="1282" w:type="pct"/>
            <w:vMerge/>
            <w:vAlign w:val="center"/>
          </w:tcPr>
          <w:p w14:paraId="289110F9" w14:textId="77777777" w:rsidR="00DF70A2" w:rsidRPr="00A049B1" w:rsidRDefault="00DF70A2" w:rsidP="00F91E4C">
            <w:pPr>
              <w:jc w:val="center"/>
              <w:rPr>
                <w:rFonts w:ascii="Avenir Next LT Pro" w:hAnsi="Avenir Next LT Pro" w:cs="Calibri"/>
                <w:color w:val="303030"/>
                <w:sz w:val="20"/>
                <w:szCs w:val="20"/>
                <w:lang w:val="es-CO" w:eastAsia="es-CO"/>
              </w:rPr>
            </w:pPr>
          </w:p>
        </w:tc>
        <w:tc>
          <w:tcPr>
            <w:tcW w:w="2489" w:type="pct"/>
            <w:noWrap/>
            <w:vAlign w:val="center"/>
          </w:tcPr>
          <w:p w14:paraId="6044DB59" w14:textId="6D67241F" w:rsidR="00DF70A2" w:rsidRPr="00A049B1" w:rsidRDefault="00DF70A2" w:rsidP="00F91E4C">
            <w:pPr>
              <w:jc w:val="center"/>
              <w:rPr>
                <w:rFonts w:ascii="Avenir Next LT Pro" w:hAnsi="Avenir Next LT Pro" w:cs="Calibri"/>
                <w:color w:val="303030"/>
                <w:sz w:val="20"/>
                <w:szCs w:val="20"/>
                <w:lang w:val="es-CO"/>
              </w:rPr>
            </w:pPr>
            <w:proofErr w:type="spellStart"/>
            <w:r w:rsidRPr="00A049B1">
              <w:rPr>
                <w:rFonts w:ascii="Avenir Next LT Pro" w:hAnsi="Avenir Next LT Pro" w:cs="Calibri"/>
                <w:color w:val="303030"/>
                <w:sz w:val="20"/>
                <w:szCs w:val="20"/>
                <w:lang w:val="es-CO"/>
              </w:rPr>
              <w:t>Macrófitas</w:t>
            </w:r>
            <w:proofErr w:type="spellEnd"/>
          </w:p>
        </w:tc>
        <w:tc>
          <w:tcPr>
            <w:tcW w:w="1229" w:type="pct"/>
            <w:vMerge/>
            <w:vAlign w:val="center"/>
          </w:tcPr>
          <w:p w14:paraId="4C9FDCB1" w14:textId="77777777" w:rsidR="00DF70A2" w:rsidRPr="00A049B1" w:rsidRDefault="00DF70A2" w:rsidP="00F91E4C">
            <w:pPr>
              <w:jc w:val="center"/>
              <w:rPr>
                <w:rFonts w:ascii="Avenir Next LT Pro" w:hAnsi="Avenir Next LT Pro" w:cs="Calibri"/>
                <w:color w:val="303030"/>
                <w:sz w:val="20"/>
                <w:szCs w:val="20"/>
                <w:lang w:val="es-CO" w:eastAsia="es-CO"/>
              </w:rPr>
            </w:pPr>
          </w:p>
        </w:tc>
      </w:tr>
      <w:tr w:rsidR="00DF70A2" w:rsidRPr="00A049B1" w14:paraId="5501849D" w14:textId="77777777" w:rsidTr="006337BD">
        <w:trPr>
          <w:trHeight w:val="20"/>
          <w:jc w:val="center"/>
        </w:trPr>
        <w:tc>
          <w:tcPr>
            <w:tcW w:w="1282" w:type="pct"/>
            <w:vMerge/>
            <w:vAlign w:val="center"/>
            <w:hideMark/>
          </w:tcPr>
          <w:p w14:paraId="68BE7AF4" w14:textId="77777777" w:rsidR="00DF70A2" w:rsidRPr="00A049B1" w:rsidRDefault="00DF70A2" w:rsidP="00F91E4C">
            <w:pPr>
              <w:jc w:val="center"/>
              <w:rPr>
                <w:rFonts w:ascii="Avenir Next LT Pro" w:hAnsi="Avenir Next LT Pro" w:cs="Calibri"/>
                <w:color w:val="303030"/>
                <w:sz w:val="20"/>
                <w:szCs w:val="20"/>
                <w:lang w:val="es-CO" w:eastAsia="es-CO"/>
              </w:rPr>
            </w:pPr>
          </w:p>
        </w:tc>
        <w:tc>
          <w:tcPr>
            <w:tcW w:w="2489" w:type="pct"/>
            <w:noWrap/>
            <w:vAlign w:val="center"/>
            <w:hideMark/>
          </w:tcPr>
          <w:p w14:paraId="6E7FCCD0" w14:textId="7473609F" w:rsidR="00DF70A2" w:rsidRPr="00A049B1" w:rsidRDefault="00DF70A2" w:rsidP="00F91E4C">
            <w:pPr>
              <w:jc w:val="center"/>
              <w:rPr>
                <w:rFonts w:ascii="Avenir Next LT Pro" w:hAnsi="Avenir Next LT Pro" w:cs="Calibri"/>
                <w:color w:val="303030"/>
                <w:sz w:val="20"/>
                <w:szCs w:val="20"/>
                <w:lang w:val="es-CO" w:eastAsia="es-CO"/>
              </w:rPr>
            </w:pPr>
            <w:r w:rsidRPr="00A049B1">
              <w:rPr>
                <w:rFonts w:ascii="Avenir Next LT Pro" w:hAnsi="Avenir Next LT Pro" w:cs="Calibri"/>
                <w:color w:val="303030"/>
                <w:sz w:val="20"/>
                <w:szCs w:val="20"/>
                <w:lang w:val="es-CO" w:eastAsia="es-CO"/>
              </w:rPr>
              <w:t>Macroinvertebrados Bentónicos</w:t>
            </w:r>
          </w:p>
        </w:tc>
        <w:tc>
          <w:tcPr>
            <w:tcW w:w="1229" w:type="pct"/>
            <w:vMerge/>
            <w:vAlign w:val="center"/>
            <w:hideMark/>
          </w:tcPr>
          <w:p w14:paraId="37E1302A" w14:textId="77777777" w:rsidR="00DF70A2" w:rsidRPr="00A049B1" w:rsidRDefault="00DF70A2" w:rsidP="00F91E4C">
            <w:pPr>
              <w:jc w:val="center"/>
              <w:rPr>
                <w:rFonts w:ascii="Avenir Next LT Pro" w:hAnsi="Avenir Next LT Pro" w:cs="Calibri"/>
                <w:color w:val="303030"/>
                <w:sz w:val="20"/>
                <w:szCs w:val="20"/>
                <w:lang w:val="es-CO" w:eastAsia="es-CO"/>
              </w:rPr>
            </w:pPr>
          </w:p>
        </w:tc>
      </w:tr>
      <w:tr w:rsidR="00DF70A2" w:rsidRPr="00A049B1" w14:paraId="06FC10EB" w14:textId="77777777" w:rsidTr="006337BD">
        <w:trPr>
          <w:trHeight w:val="20"/>
          <w:jc w:val="center"/>
        </w:trPr>
        <w:tc>
          <w:tcPr>
            <w:tcW w:w="1282" w:type="pct"/>
            <w:vMerge/>
            <w:vAlign w:val="center"/>
          </w:tcPr>
          <w:p w14:paraId="5F2789BB" w14:textId="77777777" w:rsidR="00DF70A2" w:rsidRPr="00A049B1" w:rsidRDefault="00DF70A2" w:rsidP="00F91E4C">
            <w:pPr>
              <w:jc w:val="center"/>
              <w:rPr>
                <w:rFonts w:ascii="Avenir Next LT Pro" w:hAnsi="Avenir Next LT Pro" w:cs="Calibri"/>
                <w:color w:val="303030"/>
                <w:sz w:val="20"/>
                <w:szCs w:val="20"/>
                <w:lang w:val="es-CO" w:eastAsia="es-CO"/>
              </w:rPr>
            </w:pPr>
          </w:p>
        </w:tc>
        <w:tc>
          <w:tcPr>
            <w:tcW w:w="2489" w:type="pct"/>
            <w:noWrap/>
            <w:vAlign w:val="center"/>
          </w:tcPr>
          <w:p w14:paraId="0ADBC6A5" w14:textId="406B3D48" w:rsidR="00DF70A2" w:rsidRPr="00A049B1" w:rsidRDefault="00DF70A2" w:rsidP="00F91E4C">
            <w:pPr>
              <w:jc w:val="center"/>
              <w:rPr>
                <w:rFonts w:ascii="Avenir Next LT Pro" w:hAnsi="Avenir Next LT Pro" w:cs="Calibri"/>
                <w:color w:val="303030"/>
                <w:sz w:val="20"/>
                <w:szCs w:val="20"/>
                <w:lang w:val="es-CO"/>
              </w:rPr>
            </w:pPr>
            <w:proofErr w:type="spellStart"/>
            <w:r w:rsidRPr="00A049B1">
              <w:rPr>
                <w:rFonts w:ascii="Avenir Next LT Pro" w:hAnsi="Avenir Next LT Pro" w:cs="Calibri"/>
                <w:color w:val="303030"/>
                <w:sz w:val="20"/>
                <w:szCs w:val="20"/>
                <w:lang w:val="es-CO"/>
              </w:rPr>
              <w:t>Perifiton</w:t>
            </w:r>
            <w:proofErr w:type="spellEnd"/>
          </w:p>
        </w:tc>
        <w:tc>
          <w:tcPr>
            <w:tcW w:w="1229" w:type="pct"/>
            <w:vMerge/>
            <w:vAlign w:val="center"/>
          </w:tcPr>
          <w:p w14:paraId="2C605726" w14:textId="77777777" w:rsidR="00DF70A2" w:rsidRPr="00A049B1" w:rsidRDefault="00DF70A2" w:rsidP="00F91E4C">
            <w:pPr>
              <w:jc w:val="center"/>
              <w:rPr>
                <w:rFonts w:ascii="Avenir Next LT Pro" w:hAnsi="Avenir Next LT Pro" w:cs="Calibri"/>
                <w:color w:val="303030"/>
                <w:sz w:val="20"/>
                <w:szCs w:val="20"/>
                <w:lang w:val="es-CO" w:eastAsia="es-CO"/>
              </w:rPr>
            </w:pPr>
          </w:p>
        </w:tc>
      </w:tr>
      <w:tr w:rsidR="00DF70A2" w:rsidRPr="00A049B1" w14:paraId="539D539B" w14:textId="77777777" w:rsidTr="006337BD">
        <w:trPr>
          <w:trHeight w:val="20"/>
          <w:jc w:val="center"/>
        </w:trPr>
        <w:tc>
          <w:tcPr>
            <w:tcW w:w="1282" w:type="pct"/>
            <w:vMerge/>
            <w:vAlign w:val="center"/>
          </w:tcPr>
          <w:p w14:paraId="28EFABFB" w14:textId="77777777" w:rsidR="00DF70A2" w:rsidRPr="00A049B1" w:rsidRDefault="00DF70A2" w:rsidP="00F91E4C">
            <w:pPr>
              <w:jc w:val="center"/>
              <w:rPr>
                <w:rFonts w:ascii="Avenir Next LT Pro" w:hAnsi="Avenir Next LT Pro" w:cs="Calibri"/>
                <w:color w:val="303030"/>
                <w:sz w:val="20"/>
                <w:szCs w:val="20"/>
                <w:lang w:val="es-CO" w:eastAsia="es-CO"/>
              </w:rPr>
            </w:pPr>
          </w:p>
        </w:tc>
        <w:tc>
          <w:tcPr>
            <w:tcW w:w="2489" w:type="pct"/>
            <w:noWrap/>
            <w:vAlign w:val="center"/>
          </w:tcPr>
          <w:p w14:paraId="0DA58431" w14:textId="47E4B78E" w:rsidR="00DF70A2" w:rsidRPr="00A049B1" w:rsidRDefault="00DF70A2" w:rsidP="00F91E4C">
            <w:pPr>
              <w:jc w:val="center"/>
              <w:rPr>
                <w:rFonts w:ascii="Avenir Next LT Pro" w:hAnsi="Avenir Next LT Pro" w:cs="Calibri"/>
                <w:color w:val="303030"/>
                <w:sz w:val="20"/>
                <w:szCs w:val="20"/>
                <w:lang w:val="es-CO"/>
              </w:rPr>
            </w:pPr>
            <w:r w:rsidRPr="00A049B1">
              <w:rPr>
                <w:rFonts w:ascii="Avenir Next LT Pro" w:hAnsi="Avenir Next LT Pro" w:cs="Calibri"/>
                <w:color w:val="303030"/>
                <w:sz w:val="20"/>
                <w:szCs w:val="20"/>
                <w:lang w:val="es-CO"/>
              </w:rPr>
              <w:t>Peces</w:t>
            </w:r>
          </w:p>
        </w:tc>
        <w:tc>
          <w:tcPr>
            <w:tcW w:w="1229" w:type="pct"/>
            <w:vMerge/>
            <w:vAlign w:val="center"/>
          </w:tcPr>
          <w:p w14:paraId="21CD14A2" w14:textId="77777777" w:rsidR="00DF70A2" w:rsidRPr="00A049B1" w:rsidRDefault="00DF70A2" w:rsidP="00F91E4C">
            <w:pPr>
              <w:jc w:val="center"/>
              <w:rPr>
                <w:rFonts w:ascii="Avenir Next LT Pro" w:hAnsi="Avenir Next LT Pro" w:cs="Calibri"/>
                <w:color w:val="303030"/>
                <w:sz w:val="20"/>
                <w:szCs w:val="20"/>
                <w:lang w:val="es-CO" w:eastAsia="es-CO"/>
              </w:rPr>
            </w:pPr>
          </w:p>
        </w:tc>
      </w:tr>
      <w:tr w:rsidR="00DF70A2" w:rsidRPr="00A049B1" w14:paraId="3209D997" w14:textId="77777777" w:rsidTr="006337BD">
        <w:trPr>
          <w:trHeight w:val="20"/>
          <w:jc w:val="center"/>
        </w:trPr>
        <w:tc>
          <w:tcPr>
            <w:tcW w:w="1282" w:type="pct"/>
            <w:vMerge/>
            <w:vAlign w:val="center"/>
          </w:tcPr>
          <w:p w14:paraId="4ABC69EA" w14:textId="77777777" w:rsidR="00DF70A2" w:rsidRPr="00A049B1" w:rsidRDefault="00DF70A2" w:rsidP="00F91E4C">
            <w:pPr>
              <w:jc w:val="center"/>
              <w:rPr>
                <w:rFonts w:ascii="Avenir Next LT Pro" w:hAnsi="Avenir Next LT Pro" w:cs="Calibri"/>
                <w:color w:val="303030"/>
                <w:sz w:val="20"/>
                <w:szCs w:val="20"/>
                <w:lang w:val="es-CO" w:eastAsia="es-CO"/>
              </w:rPr>
            </w:pPr>
          </w:p>
        </w:tc>
        <w:tc>
          <w:tcPr>
            <w:tcW w:w="2489" w:type="pct"/>
            <w:noWrap/>
            <w:vAlign w:val="center"/>
          </w:tcPr>
          <w:p w14:paraId="393822CE" w14:textId="76FAC1C7" w:rsidR="00DF70A2" w:rsidRPr="00A049B1" w:rsidRDefault="00DF70A2" w:rsidP="00F91E4C">
            <w:pPr>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Litoral rocoso</w:t>
            </w:r>
          </w:p>
        </w:tc>
        <w:tc>
          <w:tcPr>
            <w:tcW w:w="1229" w:type="pct"/>
            <w:vMerge/>
            <w:vAlign w:val="center"/>
          </w:tcPr>
          <w:p w14:paraId="399C08C9" w14:textId="77777777" w:rsidR="00DF70A2" w:rsidRPr="00A049B1" w:rsidRDefault="00DF70A2" w:rsidP="00F91E4C">
            <w:pPr>
              <w:jc w:val="center"/>
              <w:rPr>
                <w:rFonts w:ascii="Avenir Next LT Pro" w:hAnsi="Avenir Next LT Pro" w:cs="Calibri"/>
                <w:color w:val="303030"/>
                <w:sz w:val="20"/>
                <w:szCs w:val="20"/>
                <w:lang w:val="es-CO" w:eastAsia="es-CO"/>
              </w:rPr>
            </w:pPr>
          </w:p>
        </w:tc>
      </w:tr>
      <w:tr w:rsidR="00DF70A2" w:rsidRPr="00A049B1" w14:paraId="16BFD1B2" w14:textId="77777777" w:rsidTr="006337BD">
        <w:trPr>
          <w:trHeight w:val="20"/>
          <w:jc w:val="center"/>
        </w:trPr>
        <w:tc>
          <w:tcPr>
            <w:tcW w:w="1282" w:type="pct"/>
            <w:vMerge/>
            <w:vAlign w:val="center"/>
          </w:tcPr>
          <w:p w14:paraId="1A6BCB84" w14:textId="77777777" w:rsidR="00DF70A2" w:rsidRPr="00A049B1" w:rsidRDefault="00DF70A2" w:rsidP="00F91E4C">
            <w:pPr>
              <w:jc w:val="center"/>
              <w:rPr>
                <w:rFonts w:ascii="Avenir Next LT Pro" w:hAnsi="Avenir Next LT Pro" w:cs="Calibri"/>
                <w:color w:val="303030"/>
                <w:sz w:val="20"/>
                <w:szCs w:val="20"/>
                <w:lang w:val="es-CO" w:eastAsia="es-CO"/>
              </w:rPr>
            </w:pPr>
          </w:p>
        </w:tc>
        <w:tc>
          <w:tcPr>
            <w:tcW w:w="2489" w:type="pct"/>
            <w:noWrap/>
            <w:vAlign w:val="center"/>
          </w:tcPr>
          <w:p w14:paraId="346B56E7" w14:textId="10E3BB9B" w:rsidR="00DF70A2" w:rsidRPr="00A049B1" w:rsidRDefault="00DF70A2" w:rsidP="00F91E4C">
            <w:pPr>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Litoral arenoso</w:t>
            </w:r>
          </w:p>
        </w:tc>
        <w:tc>
          <w:tcPr>
            <w:tcW w:w="1229" w:type="pct"/>
            <w:vMerge/>
            <w:vAlign w:val="center"/>
          </w:tcPr>
          <w:p w14:paraId="14F1AE7E" w14:textId="77777777" w:rsidR="00DF70A2" w:rsidRPr="00A049B1" w:rsidRDefault="00DF70A2" w:rsidP="00F91E4C">
            <w:pPr>
              <w:jc w:val="center"/>
              <w:rPr>
                <w:rFonts w:ascii="Avenir Next LT Pro" w:hAnsi="Avenir Next LT Pro" w:cs="Calibri"/>
                <w:color w:val="303030"/>
                <w:sz w:val="20"/>
                <w:szCs w:val="20"/>
                <w:lang w:val="es-CO" w:eastAsia="es-CO"/>
              </w:rPr>
            </w:pPr>
          </w:p>
        </w:tc>
      </w:tr>
      <w:tr w:rsidR="00DF70A2" w:rsidRPr="00A049B1" w14:paraId="7EA8B11D" w14:textId="77777777" w:rsidTr="006337BD">
        <w:trPr>
          <w:trHeight w:val="20"/>
          <w:jc w:val="center"/>
        </w:trPr>
        <w:tc>
          <w:tcPr>
            <w:tcW w:w="1282" w:type="pct"/>
            <w:vMerge/>
            <w:vAlign w:val="center"/>
          </w:tcPr>
          <w:p w14:paraId="1FB857AF" w14:textId="77777777" w:rsidR="00DF70A2" w:rsidRPr="00A049B1" w:rsidRDefault="00DF70A2" w:rsidP="00F91E4C">
            <w:pPr>
              <w:jc w:val="center"/>
              <w:rPr>
                <w:rFonts w:ascii="Avenir Next LT Pro" w:hAnsi="Avenir Next LT Pro" w:cs="Calibri"/>
                <w:color w:val="303030"/>
                <w:sz w:val="20"/>
                <w:szCs w:val="20"/>
                <w:lang w:val="es-CO" w:eastAsia="es-CO"/>
              </w:rPr>
            </w:pPr>
          </w:p>
        </w:tc>
        <w:tc>
          <w:tcPr>
            <w:tcW w:w="2489" w:type="pct"/>
            <w:noWrap/>
            <w:vAlign w:val="center"/>
          </w:tcPr>
          <w:p w14:paraId="7E089934" w14:textId="76F30C5F" w:rsidR="00DF70A2" w:rsidRPr="00A049B1" w:rsidRDefault="00DF70A2" w:rsidP="00F91E4C">
            <w:pPr>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Macroinvertebrados asociados a manglar</w:t>
            </w:r>
          </w:p>
        </w:tc>
        <w:tc>
          <w:tcPr>
            <w:tcW w:w="1229" w:type="pct"/>
            <w:vMerge/>
            <w:vAlign w:val="center"/>
          </w:tcPr>
          <w:p w14:paraId="2AEA6EC8" w14:textId="77777777" w:rsidR="00DF70A2" w:rsidRPr="00A049B1" w:rsidRDefault="00DF70A2" w:rsidP="00F91E4C">
            <w:pPr>
              <w:jc w:val="center"/>
              <w:rPr>
                <w:rFonts w:ascii="Avenir Next LT Pro" w:hAnsi="Avenir Next LT Pro" w:cs="Calibri"/>
                <w:color w:val="303030"/>
                <w:sz w:val="20"/>
                <w:szCs w:val="20"/>
                <w:lang w:val="es-CO" w:eastAsia="es-CO"/>
              </w:rPr>
            </w:pPr>
          </w:p>
        </w:tc>
      </w:tr>
      <w:tr w:rsidR="00DF70A2" w:rsidRPr="00A049B1" w14:paraId="7F0301ED" w14:textId="77777777" w:rsidTr="006337BD">
        <w:trPr>
          <w:trHeight w:val="20"/>
          <w:jc w:val="center"/>
        </w:trPr>
        <w:tc>
          <w:tcPr>
            <w:tcW w:w="1282" w:type="pct"/>
            <w:vMerge/>
            <w:vAlign w:val="center"/>
            <w:hideMark/>
          </w:tcPr>
          <w:p w14:paraId="36494E35" w14:textId="77777777" w:rsidR="00DF70A2" w:rsidRPr="00A049B1" w:rsidRDefault="00DF70A2" w:rsidP="00F91E4C">
            <w:pPr>
              <w:jc w:val="center"/>
              <w:rPr>
                <w:rFonts w:ascii="Avenir Next LT Pro" w:hAnsi="Avenir Next LT Pro" w:cs="Calibri"/>
                <w:color w:val="303030"/>
                <w:sz w:val="20"/>
                <w:szCs w:val="20"/>
                <w:lang w:val="es-CO" w:eastAsia="es-CO"/>
              </w:rPr>
            </w:pPr>
          </w:p>
        </w:tc>
        <w:tc>
          <w:tcPr>
            <w:tcW w:w="2489" w:type="pct"/>
            <w:noWrap/>
            <w:vAlign w:val="center"/>
            <w:hideMark/>
          </w:tcPr>
          <w:p w14:paraId="354A128F" w14:textId="40CC3CDC" w:rsidR="00DF70A2" w:rsidRPr="00A049B1" w:rsidRDefault="00DF70A2" w:rsidP="00F91E4C">
            <w:pPr>
              <w:jc w:val="center"/>
              <w:rPr>
                <w:rFonts w:ascii="Avenir Next LT Pro" w:hAnsi="Avenir Next LT Pro" w:cs="Calibri"/>
                <w:color w:val="303030"/>
                <w:sz w:val="20"/>
                <w:szCs w:val="20"/>
                <w:lang w:val="es-CO" w:eastAsia="es-CO"/>
              </w:rPr>
            </w:pPr>
            <w:r w:rsidRPr="00A049B1">
              <w:rPr>
                <w:rFonts w:ascii="Avenir Next LT Pro" w:hAnsi="Avenir Next LT Pro" w:cs="Calibri"/>
                <w:color w:val="303030"/>
                <w:sz w:val="20"/>
                <w:szCs w:val="20"/>
                <w:lang w:val="es-CO" w:eastAsia="es-CO"/>
              </w:rPr>
              <w:t>Flora</w:t>
            </w:r>
            <w:r>
              <w:rPr>
                <w:rFonts w:ascii="Avenir Next LT Pro" w:hAnsi="Avenir Next LT Pro" w:cs="Calibri"/>
                <w:color w:val="303030"/>
                <w:sz w:val="20"/>
                <w:szCs w:val="20"/>
                <w:lang w:val="es-CO" w:eastAsia="es-CO"/>
              </w:rPr>
              <w:t xml:space="preserve"> terrestre*</w:t>
            </w:r>
            <w:r w:rsidRPr="00A049B1">
              <w:rPr>
                <w:rFonts w:ascii="Avenir Next LT Pro" w:hAnsi="Avenir Next LT Pro" w:cs="Calibri"/>
                <w:color w:val="303030"/>
                <w:sz w:val="20"/>
                <w:szCs w:val="20"/>
                <w:lang w:val="es-CO" w:eastAsia="es-CO"/>
              </w:rPr>
              <w:t xml:space="preserve"> </w:t>
            </w:r>
          </w:p>
        </w:tc>
        <w:tc>
          <w:tcPr>
            <w:tcW w:w="1229" w:type="pct"/>
            <w:vMerge/>
            <w:vAlign w:val="center"/>
            <w:hideMark/>
          </w:tcPr>
          <w:p w14:paraId="75B6C07A" w14:textId="77777777" w:rsidR="00DF70A2" w:rsidRPr="00A049B1" w:rsidRDefault="00DF70A2" w:rsidP="00F91E4C">
            <w:pPr>
              <w:jc w:val="center"/>
              <w:rPr>
                <w:rFonts w:ascii="Avenir Next LT Pro" w:hAnsi="Avenir Next LT Pro" w:cs="Calibri"/>
                <w:color w:val="303030"/>
                <w:sz w:val="20"/>
                <w:szCs w:val="20"/>
                <w:lang w:val="es-CO" w:eastAsia="es-CO"/>
              </w:rPr>
            </w:pPr>
          </w:p>
        </w:tc>
      </w:tr>
      <w:tr w:rsidR="00F61E0B" w:rsidRPr="00A049B1" w14:paraId="11064461" w14:textId="77777777" w:rsidTr="006337BD">
        <w:trPr>
          <w:trHeight w:val="20"/>
          <w:jc w:val="center"/>
        </w:trPr>
        <w:tc>
          <w:tcPr>
            <w:tcW w:w="1282" w:type="pct"/>
            <w:vMerge/>
            <w:vAlign w:val="center"/>
          </w:tcPr>
          <w:p w14:paraId="04AF7640" w14:textId="77777777" w:rsidR="00F61E0B" w:rsidRPr="00A049B1" w:rsidRDefault="00F61E0B" w:rsidP="00F91E4C">
            <w:pPr>
              <w:jc w:val="center"/>
              <w:rPr>
                <w:rFonts w:ascii="Avenir Next LT Pro" w:hAnsi="Avenir Next LT Pro" w:cs="Calibri"/>
                <w:color w:val="303030"/>
                <w:sz w:val="20"/>
                <w:szCs w:val="20"/>
                <w:lang w:val="es-CO" w:eastAsia="es-CO"/>
              </w:rPr>
            </w:pPr>
          </w:p>
        </w:tc>
        <w:tc>
          <w:tcPr>
            <w:tcW w:w="2489" w:type="pct"/>
            <w:noWrap/>
            <w:vAlign w:val="center"/>
          </w:tcPr>
          <w:p w14:paraId="5A5818D8" w14:textId="519288B1" w:rsidR="00F61E0B" w:rsidRPr="00A049B1" w:rsidRDefault="00F61E0B" w:rsidP="00F91E4C">
            <w:pPr>
              <w:jc w:val="center"/>
              <w:rPr>
                <w:rFonts w:ascii="Avenir Next LT Pro" w:hAnsi="Avenir Next LT Pro" w:cs="Calibri"/>
                <w:color w:val="303030"/>
                <w:sz w:val="20"/>
                <w:szCs w:val="20"/>
                <w:lang w:val="es-CO" w:eastAsia="es-CO"/>
              </w:rPr>
            </w:pPr>
            <w:r>
              <w:rPr>
                <w:rFonts w:ascii="Avenir Next LT Pro" w:hAnsi="Avenir Next LT Pro" w:cs="Calibri"/>
                <w:color w:val="303030"/>
                <w:sz w:val="20"/>
                <w:szCs w:val="20"/>
                <w:lang w:val="es-CO" w:eastAsia="es-CO"/>
              </w:rPr>
              <w:t>Manglares</w:t>
            </w:r>
          </w:p>
        </w:tc>
        <w:tc>
          <w:tcPr>
            <w:tcW w:w="1229" w:type="pct"/>
            <w:vMerge/>
            <w:vAlign w:val="center"/>
          </w:tcPr>
          <w:p w14:paraId="00BDEBA8" w14:textId="77777777" w:rsidR="00F61E0B" w:rsidRPr="00A049B1" w:rsidRDefault="00F61E0B" w:rsidP="00F91E4C">
            <w:pPr>
              <w:jc w:val="center"/>
              <w:rPr>
                <w:rFonts w:ascii="Avenir Next LT Pro" w:hAnsi="Avenir Next LT Pro" w:cs="Calibri"/>
                <w:color w:val="303030"/>
                <w:sz w:val="20"/>
                <w:szCs w:val="20"/>
                <w:lang w:val="es-CO" w:eastAsia="es-CO"/>
              </w:rPr>
            </w:pPr>
          </w:p>
        </w:tc>
      </w:tr>
      <w:tr w:rsidR="00DF70A2" w:rsidRPr="00A049B1" w14:paraId="5E1C639A" w14:textId="77777777" w:rsidTr="006337BD">
        <w:trPr>
          <w:trHeight w:val="20"/>
          <w:jc w:val="center"/>
        </w:trPr>
        <w:tc>
          <w:tcPr>
            <w:tcW w:w="1282" w:type="pct"/>
            <w:vMerge/>
            <w:vAlign w:val="center"/>
          </w:tcPr>
          <w:p w14:paraId="3BF4B9AB" w14:textId="77777777" w:rsidR="00DF70A2" w:rsidRPr="00A049B1" w:rsidRDefault="00DF70A2" w:rsidP="00DF70A2">
            <w:pPr>
              <w:jc w:val="center"/>
              <w:rPr>
                <w:rFonts w:ascii="Avenir Next LT Pro" w:hAnsi="Avenir Next LT Pro" w:cs="Calibri"/>
                <w:color w:val="303030"/>
                <w:sz w:val="20"/>
                <w:szCs w:val="20"/>
                <w:lang w:val="es-CO" w:eastAsia="es-CO"/>
              </w:rPr>
            </w:pPr>
          </w:p>
        </w:tc>
        <w:tc>
          <w:tcPr>
            <w:tcW w:w="2489" w:type="pct"/>
            <w:noWrap/>
            <w:vAlign w:val="center"/>
          </w:tcPr>
          <w:p w14:paraId="3683B4BB" w14:textId="40A2CD03" w:rsidR="00DF70A2" w:rsidRPr="00DF70A2" w:rsidRDefault="00DF70A2" w:rsidP="00DF70A2">
            <w:pPr>
              <w:jc w:val="center"/>
              <w:rPr>
                <w:rFonts w:ascii="Avenir Next LT Pro" w:hAnsi="Avenir Next LT Pro" w:cs="Calibri"/>
                <w:color w:val="303030"/>
                <w:sz w:val="20"/>
                <w:szCs w:val="20"/>
                <w:lang w:val="es-CO"/>
              </w:rPr>
            </w:pPr>
            <w:r w:rsidRPr="00DF70A2">
              <w:rPr>
                <w:rFonts w:ascii="Avenir Next LT Pro" w:hAnsi="Avenir Next LT Pro" w:cstheme="majorHAnsi"/>
                <w:color w:val="303030"/>
                <w:sz w:val="20"/>
                <w:szCs w:val="20"/>
              </w:rPr>
              <w:t>Aves</w:t>
            </w:r>
          </w:p>
        </w:tc>
        <w:tc>
          <w:tcPr>
            <w:tcW w:w="1229" w:type="pct"/>
            <w:vMerge/>
            <w:vAlign w:val="center"/>
          </w:tcPr>
          <w:p w14:paraId="75B93B14" w14:textId="77777777" w:rsidR="00DF70A2" w:rsidRPr="00A049B1" w:rsidRDefault="00DF70A2" w:rsidP="00DF70A2">
            <w:pPr>
              <w:jc w:val="center"/>
              <w:rPr>
                <w:rFonts w:ascii="Avenir Next LT Pro" w:hAnsi="Avenir Next LT Pro" w:cs="Calibri"/>
                <w:color w:val="303030"/>
                <w:sz w:val="20"/>
                <w:szCs w:val="20"/>
                <w:lang w:val="es-CO" w:eastAsia="es-CO"/>
              </w:rPr>
            </w:pPr>
          </w:p>
        </w:tc>
      </w:tr>
      <w:tr w:rsidR="00DF70A2" w:rsidRPr="00A049B1" w14:paraId="0F16412B" w14:textId="77777777" w:rsidTr="006337BD">
        <w:trPr>
          <w:trHeight w:val="20"/>
          <w:jc w:val="center"/>
        </w:trPr>
        <w:tc>
          <w:tcPr>
            <w:tcW w:w="1282" w:type="pct"/>
            <w:vMerge/>
            <w:vAlign w:val="center"/>
          </w:tcPr>
          <w:p w14:paraId="65FF85AC" w14:textId="77777777" w:rsidR="00DF70A2" w:rsidRPr="00A049B1" w:rsidRDefault="00DF70A2" w:rsidP="00DF70A2">
            <w:pPr>
              <w:jc w:val="center"/>
              <w:rPr>
                <w:rFonts w:ascii="Avenir Next LT Pro" w:hAnsi="Avenir Next LT Pro" w:cs="Calibri"/>
                <w:color w:val="303030"/>
                <w:sz w:val="20"/>
                <w:szCs w:val="20"/>
                <w:lang w:val="es-CO" w:eastAsia="es-CO"/>
              </w:rPr>
            </w:pPr>
          </w:p>
        </w:tc>
        <w:tc>
          <w:tcPr>
            <w:tcW w:w="2489" w:type="pct"/>
            <w:noWrap/>
            <w:vAlign w:val="center"/>
          </w:tcPr>
          <w:p w14:paraId="409FD165" w14:textId="77777777" w:rsidR="00DF70A2" w:rsidRPr="00DF70A2" w:rsidRDefault="00DF70A2" w:rsidP="00DF70A2">
            <w:pPr>
              <w:jc w:val="center"/>
              <w:rPr>
                <w:rFonts w:ascii="Avenir Next LT Pro" w:hAnsi="Avenir Next LT Pro" w:cstheme="majorHAnsi"/>
                <w:color w:val="303030"/>
                <w:sz w:val="20"/>
                <w:szCs w:val="20"/>
              </w:rPr>
            </w:pPr>
            <w:r w:rsidRPr="00DF70A2">
              <w:rPr>
                <w:rFonts w:ascii="Avenir Next LT Pro" w:hAnsi="Avenir Next LT Pro" w:cstheme="majorHAnsi"/>
                <w:color w:val="303030"/>
                <w:sz w:val="20"/>
                <w:szCs w:val="20"/>
              </w:rPr>
              <w:t xml:space="preserve">Mamíferos </w:t>
            </w:r>
          </w:p>
          <w:p w14:paraId="16B8093A" w14:textId="4E30D958" w:rsidR="00DF70A2" w:rsidRPr="00DF70A2" w:rsidRDefault="00DF70A2" w:rsidP="00DF70A2">
            <w:pPr>
              <w:jc w:val="center"/>
              <w:rPr>
                <w:rFonts w:ascii="Avenir Next LT Pro" w:hAnsi="Avenir Next LT Pro" w:cs="Calibri"/>
                <w:color w:val="303030"/>
                <w:sz w:val="20"/>
                <w:szCs w:val="20"/>
                <w:lang w:val="es-CO"/>
              </w:rPr>
            </w:pPr>
            <w:r w:rsidRPr="00DF70A2">
              <w:rPr>
                <w:rFonts w:ascii="Avenir Next LT Pro" w:hAnsi="Avenir Next LT Pro" w:cstheme="majorHAnsi"/>
                <w:color w:val="303030"/>
                <w:sz w:val="20"/>
                <w:szCs w:val="20"/>
              </w:rPr>
              <w:t>(Terrestres Grandes)</w:t>
            </w:r>
          </w:p>
        </w:tc>
        <w:tc>
          <w:tcPr>
            <w:tcW w:w="1229" w:type="pct"/>
            <w:vMerge/>
            <w:vAlign w:val="center"/>
          </w:tcPr>
          <w:p w14:paraId="2D46C592" w14:textId="77777777" w:rsidR="00DF70A2" w:rsidRPr="00A049B1" w:rsidRDefault="00DF70A2" w:rsidP="00DF70A2">
            <w:pPr>
              <w:jc w:val="center"/>
              <w:rPr>
                <w:rFonts w:ascii="Avenir Next LT Pro" w:hAnsi="Avenir Next LT Pro" w:cs="Calibri"/>
                <w:color w:val="303030"/>
                <w:sz w:val="20"/>
                <w:szCs w:val="20"/>
                <w:lang w:val="es-CO" w:eastAsia="es-CO"/>
              </w:rPr>
            </w:pPr>
          </w:p>
        </w:tc>
      </w:tr>
      <w:tr w:rsidR="00DF70A2" w:rsidRPr="00A049B1" w14:paraId="03ED3E03" w14:textId="77777777" w:rsidTr="006337BD">
        <w:trPr>
          <w:trHeight w:val="20"/>
          <w:jc w:val="center"/>
        </w:trPr>
        <w:tc>
          <w:tcPr>
            <w:tcW w:w="1282" w:type="pct"/>
            <w:vMerge/>
            <w:vAlign w:val="center"/>
          </w:tcPr>
          <w:p w14:paraId="3AD77AA0" w14:textId="77777777" w:rsidR="00DF70A2" w:rsidRPr="00A049B1" w:rsidRDefault="00DF70A2" w:rsidP="00DF70A2">
            <w:pPr>
              <w:jc w:val="center"/>
              <w:rPr>
                <w:rFonts w:ascii="Avenir Next LT Pro" w:hAnsi="Avenir Next LT Pro" w:cs="Calibri"/>
                <w:color w:val="303030"/>
                <w:sz w:val="20"/>
                <w:szCs w:val="20"/>
                <w:lang w:val="es-CO" w:eastAsia="es-CO"/>
              </w:rPr>
            </w:pPr>
          </w:p>
        </w:tc>
        <w:tc>
          <w:tcPr>
            <w:tcW w:w="2489" w:type="pct"/>
            <w:noWrap/>
            <w:vAlign w:val="center"/>
          </w:tcPr>
          <w:p w14:paraId="430EF403" w14:textId="77777777" w:rsidR="00DF70A2" w:rsidRPr="00DF70A2" w:rsidRDefault="00DF70A2" w:rsidP="00DF70A2">
            <w:pPr>
              <w:jc w:val="center"/>
              <w:rPr>
                <w:rFonts w:ascii="Avenir Next LT Pro" w:hAnsi="Avenir Next LT Pro" w:cstheme="majorHAnsi"/>
                <w:color w:val="303030"/>
                <w:sz w:val="20"/>
                <w:szCs w:val="20"/>
              </w:rPr>
            </w:pPr>
            <w:r w:rsidRPr="00DF70A2">
              <w:rPr>
                <w:rFonts w:ascii="Avenir Next LT Pro" w:hAnsi="Avenir Next LT Pro" w:cstheme="majorHAnsi"/>
                <w:color w:val="303030"/>
                <w:sz w:val="20"/>
                <w:szCs w:val="20"/>
              </w:rPr>
              <w:t xml:space="preserve">Mamíferos </w:t>
            </w:r>
          </w:p>
          <w:p w14:paraId="778810AE" w14:textId="2FB3F846" w:rsidR="00DF70A2" w:rsidRPr="00DF70A2" w:rsidRDefault="00DF70A2" w:rsidP="00DF70A2">
            <w:pPr>
              <w:jc w:val="center"/>
              <w:rPr>
                <w:rFonts w:ascii="Avenir Next LT Pro" w:hAnsi="Avenir Next LT Pro" w:cs="Calibri"/>
                <w:color w:val="303030"/>
                <w:sz w:val="20"/>
                <w:szCs w:val="20"/>
                <w:lang w:val="es-CO"/>
              </w:rPr>
            </w:pPr>
            <w:r w:rsidRPr="00DF70A2">
              <w:rPr>
                <w:rFonts w:ascii="Avenir Next LT Pro" w:hAnsi="Avenir Next LT Pro" w:cstheme="majorHAnsi"/>
                <w:color w:val="303030"/>
                <w:sz w:val="20"/>
                <w:szCs w:val="20"/>
              </w:rPr>
              <w:t>(Terrestres Medianos)</w:t>
            </w:r>
          </w:p>
        </w:tc>
        <w:tc>
          <w:tcPr>
            <w:tcW w:w="1229" w:type="pct"/>
            <w:vMerge/>
            <w:vAlign w:val="center"/>
          </w:tcPr>
          <w:p w14:paraId="39F4EB22" w14:textId="77777777" w:rsidR="00DF70A2" w:rsidRPr="00A049B1" w:rsidRDefault="00DF70A2" w:rsidP="00DF70A2">
            <w:pPr>
              <w:jc w:val="center"/>
              <w:rPr>
                <w:rFonts w:ascii="Avenir Next LT Pro" w:hAnsi="Avenir Next LT Pro" w:cs="Calibri"/>
                <w:color w:val="303030"/>
                <w:sz w:val="20"/>
                <w:szCs w:val="20"/>
                <w:lang w:val="es-CO" w:eastAsia="es-CO"/>
              </w:rPr>
            </w:pPr>
          </w:p>
        </w:tc>
      </w:tr>
      <w:tr w:rsidR="00DF70A2" w:rsidRPr="00A049B1" w14:paraId="4A49091D" w14:textId="77777777" w:rsidTr="006337BD">
        <w:trPr>
          <w:trHeight w:val="20"/>
          <w:jc w:val="center"/>
        </w:trPr>
        <w:tc>
          <w:tcPr>
            <w:tcW w:w="1282" w:type="pct"/>
            <w:vMerge/>
            <w:vAlign w:val="center"/>
          </w:tcPr>
          <w:p w14:paraId="0686F03E" w14:textId="77777777" w:rsidR="00DF70A2" w:rsidRPr="00A049B1" w:rsidRDefault="00DF70A2" w:rsidP="00DF70A2">
            <w:pPr>
              <w:jc w:val="center"/>
              <w:rPr>
                <w:rFonts w:ascii="Avenir Next LT Pro" w:hAnsi="Avenir Next LT Pro" w:cs="Calibri"/>
                <w:color w:val="303030"/>
                <w:sz w:val="20"/>
                <w:szCs w:val="20"/>
                <w:lang w:val="es-CO" w:eastAsia="es-CO"/>
              </w:rPr>
            </w:pPr>
          </w:p>
        </w:tc>
        <w:tc>
          <w:tcPr>
            <w:tcW w:w="2489" w:type="pct"/>
            <w:noWrap/>
            <w:vAlign w:val="center"/>
          </w:tcPr>
          <w:p w14:paraId="26485F76" w14:textId="77777777" w:rsidR="00DF70A2" w:rsidRPr="00DF70A2" w:rsidRDefault="00DF70A2" w:rsidP="00DF70A2">
            <w:pPr>
              <w:jc w:val="center"/>
              <w:rPr>
                <w:rFonts w:ascii="Avenir Next LT Pro" w:hAnsi="Avenir Next LT Pro" w:cstheme="majorHAnsi"/>
                <w:color w:val="303030"/>
                <w:sz w:val="20"/>
                <w:szCs w:val="20"/>
              </w:rPr>
            </w:pPr>
            <w:r w:rsidRPr="00DF70A2">
              <w:rPr>
                <w:rFonts w:ascii="Avenir Next LT Pro" w:hAnsi="Avenir Next LT Pro" w:cstheme="majorHAnsi"/>
                <w:color w:val="303030"/>
                <w:sz w:val="20"/>
                <w:szCs w:val="20"/>
              </w:rPr>
              <w:t xml:space="preserve">Mamíferos </w:t>
            </w:r>
          </w:p>
          <w:p w14:paraId="01BB3353" w14:textId="4182F707" w:rsidR="00DF70A2" w:rsidRPr="00DF70A2" w:rsidRDefault="00DF70A2" w:rsidP="00DF70A2">
            <w:pPr>
              <w:jc w:val="center"/>
              <w:rPr>
                <w:rFonts w:ascii="Avenir Next LT Pro" w:hAnsi="Avenir Next LT Pro" w:cs="Calibri"/>
                <w:color w:val="303030"/>
                <w:sz w:val="20"/>
                <w:szCs w:val="20"/>
                <w:lang w:val="es-CO"/>
              </w:rPr>
            </w:pPr>
            <w:r w:rsidRPr="00DF70A2">
              <w:rPr>
                <w:rFonts w:ascii="Avenir Next LT Pro" w:hAnsi="Avenir Next LT Pro" w:cstheme="majorHAnsi"/>
                <w:color w:val="303030"/>
                <w:sz w:val="20"/>
                <w:szCs w:val="20"/>
              </w:rPr>
              <w:t>(Terrestres Pequeños)</w:t>
            </w:r>
          </w:p>
        </w:tc>
        <w:tc>
          <w:tcPr>
            <w:tcW w:w="1229" w:type="pct"/>
            <w:vMerge/>
            <w:vAlign w:val="center"/>
          </w:tcPr>
          <w:p w14:paraId="05AC9E7E" w14:textId="77777777" w:rsidR="00DF70A2" w:rsidRPr="00A049B1" w:rsidRDefault="00DF70A2" w:rsidP="00DF70A2">
            <w:pPr>
              <w:jc w:val="center"/>
              <w:rPr>
                <w:rFonts w:ascii="Avenir Next LT Pro" w:hAnsi="Avenir Next LT Pro" w:cs="Calibri"/>
                <w:color w:val="303030"/>
                <w:sz w:val="20"/>
                <w:szCs w:val="20"/>
                <w:lang w:val="es-CO" w:eastAsia="es-CO"/>
              </w:rPr>
            </w:pPr>
          </w:p>
        </w:tc>
      </w:tr>
      <w:tr w:rsidR="00DF70A2" w:rsidRPr="00A049B1" w14:paraId="5D597012" w14:textId="77777777" w:rsidTr="006337BD">
        <w:trPr>
          <w:trHeight w:val="20"/>
          <w:jc w:val="center"/>
        </w:trPr>
        <w:tc>
          <w:tcPr>
            <w:tcW w:w="1282" w:type="pct"/>
            <w:vMerge/>
            <w:vAlign w:val="center"/>
          </w:tcPr>
          <w:p w14:paraId="6FFEEDAC" w14:textId="77777777" w:rsidR="00DF70A2" w:rsidRPr="00A049B1" w:rsidRDefault="00DF70A2" w:rsidP="00DF70A2">
            <w:pPr>
              <w:jc w:val="center"/>
              <w:rPr>
                <w:rFonts w:ascii="Avenir Next LT Pro" w:hAnsi="Avenir Next LT Pro" w:cs="Calibri"/>
                <w:color w:val="303030"/>
                <w:sz w:val="20"/>
                <w:szCs w:val="20"/>
                <w:lang w:val="es-CO" w:eastAsia="es-CO"/>
              </w:rPr>
            </w:pPr>
          </w:p>
        </w:tc>
        <w:tc>
          <w:tcPr>
            <w:tcW w:w="2489" w:type="pct"/>
            <w:noWrap/>
            <w:vAlign w:val="center"/>
          </w:tcPr>
          <w:p w14:paraId="584B941E" w14:textId="77777777" w:rsidR="00DF70A2" w:rsidRPr="00DF70A2" w:rsidRDefault="00DF70A2" w:rsidP="00DF70A2">
            <w:pPr>
              <w:jc w:val="center"/>
              <w:rPr>
                <w:rFonts w:ascii="Avenir Next LT Pro" w:hAnsi="Avenir Next LT Pro" w:cstheme="majorHAnsi"/>
                <w:color w:val="303030"/>
                <w:sz w:val="20"/>
                <w:szCs w:val="20"/>
              </w:rPr>
            </w:pPr>
            <w:r w:rsidRPr="00DF70A2">
              <w:rPr>
                <w:rFonts w:ascii="Avenir Next LT Pro" w:hAnsi="Avenir Next LT Pro" w:cstheme="majorHAnsi"/>
                <w:color w:val="303030"/>
                <w:sz w:val="20"/>
                <w:szCs w:val="20"/>
              </w:rPr>
              <w:t xml:space="preserve">Mamíferos </w:t>
            </w:r>
          </w:p>
          <w:p w14:paraId="21F0C012" w14:textId="667E3529" w:rsidR="00DF70A2" w:rsidRPr="00DF70A2" w:rsidRDefault="00DF70A2" w:rsidP="00DF70A2">
            <w:pPr>
              <w:jc w:val="center"/>
              <w:rPr>
                <w:rFonts w:ascii="Avenir Next LT Pro" w:hAnsi="Avenir Next LT Pro" w:cs="Calibri"/>
                <w:color w:val="303030"/>
                <w:sz w:val="20"/>
                <w:szCs w:val="20"/>
                <w:lang w:val="es-CO"/>
              </w:rPr>
            </w:pPr>
            <w:r w:rsidRPr="00DF70A2">
              <w:rPr>
                <w:rFonts w:ascii="Avenir Next LT Pro" w:hAnsi="Avenir Next LT Pro" w:cstheme="majorHAnsi"/>
                <w:color w:val="303030"/>
                <w:sz w:val="20"/>
                <w:szCs w:val="20"/>
              </w:rPr>
              <w:t>(Terrestres Voladores)</w:t>
            </w:r>
          </w:p>
        </w:tc>
        <w:tc>
          <w:tcPr>
            <w:tcW w:w="1229" w:type="pct"/>
            <w:vMerge/>
            <w:vAlign w:val="center"/>
          </w:tcPr>
          <w:p w14:paraId="2C052B43" w14:textId="77777777" w:rsidR="00DF70A2" w:rsidRPr="00A049B1" w:rsidRDefault="00DF70A2" w:rsidP="00DF70A2">
            <w:pPr>
              <w:jc w:val="center"/>
              <w:rPr>
                <w:rFonts w:ascii="Avenir Next LT Pro" w:hAnsi="Avenir Next LT Pro" w:cs="Calibri"/>
                <w:color w:val="303030"/>
                <w:sz w:val="20"/>
                <w:szCs w:val="20"/>
                <w:lang w:val="es-CO" w:eastAsia="es-CO"/>
              </w:rPr>
            </w:pPr>
          </w:p>
        </w:tc>
      </w:tr>
      <w:tr w:rsidR="00DF70A2" w:rsidRPr="00A049B1" w14:paraId="5225E2CA" w14:textId="77777777" w:rsidTr="006337BD">
        <w:trPr>
          <w:trHeight w:val="20"/>
          <w:jc w:val="center"/>
        </w:trPr>
        <w:tc>
          <w:tcPr>
            <w:tcW w:w="1282" w:type="pct"/>
            <w:vMerge/>
            <w:vAlign w:val="center"/>
          </w:tcPr>
          <w:p w14:paraId="0CB96229" w14:textId="77777777" w:rsidR="00DF70A2" w:rsidRPr="00A049B1" w:rsidRDefault="00DF70A2" w:rsidP="00DF70A2">
            <w:pPr>
              <w:jc w:val="center"/>
              <w:rPr>
                <w:rFonts w:ascii="Avenir Next LT Pro" w:hAnsi="Avenir Next LT Pro" w:cs="Calibri"/>
                <w:color w:val="303030"/>
                <w:sz w:val="20"/>
                <w:szCs w:val="20"/>
                <w:lang w:val="es-CO" w:eastAsia="es-CO"/>
              </w:rPr>
            </w:pPr>
          </w:p>
        </w:tc>
        <w:tc>
          <w:tcPr>
            <w:tcW w:w="2489" w:type="pct"/>
            <w:noWrap/>
            <w:vAlign w:val="center"/>
          </w:tcPr>
          <w:p w14:paraId="3EF78973" w14:textId="12CA662D" w:rsidR="00DF70A2" w:rsidRPr="00DF70A2" w:rsidRDefault="00DF70A2" w:rsidP="00DF70A2">
            <w:pPr>
              <w:jc w:val="center"/>
              <w:rPr>
                <w:rFonts w:ascii="Avenir Next LT Pro" w:hAnsi="Avenir Next LT Pro" w:cs="Calibri"/>
                <w:color w:val="303030"/>
                <w:sz w:val="20"/>
                <w:szCs w:val="20"/>
                <w:lang w:val="es-CO"/>
              </w:rPr>
            </w:pPr>
            <w:proofErr w:type="spellStart"/>
            <w:r w:rsidRPr="00DF70A2">
              <w:rPr>
                <w:rFonts w:ascii="Avenir Next LT Pro" w:hAnsi="Avenir Next LT Pro" w:cstheme="majorHAnsi"/>
                <w:color w:val="303030"/>
                <w:sz w:val="20"/>
                <w:szCs w:val="20"/>
              </w:rPr>
              <w:t>Herpetofauna</w:t>
            </w:r>
            <w:proofErr w:type="spellEnd"/>
            <w:r w:rsidRPr="00DF70A2">
              <w:rPr>
                <w:rFonts w:ascii="Avenir Next LT Pro" w:hAnsi="Avenir Next LT Pro" w:cstheme="majorHAnsi"/>
                <w:color w:val="303030"/>
                <w:sz w:val="20"/>
                <w:szCs w:val="20"/>
              </w:rPr>
              <w:t xml:space="preserve"> (Anfibios)</w:t>
            </w:r>
          </w:p>
        </w:tc>
        <w:tc>
          <w:tcPr>
            <w:tcW w:w="1229" w:type="pct"/>
            <w:vMerge/>
            <w:vAlign w:val="center"/>
          </w:tcPr>
          <w:p w14:paraId="3960D05A" w14:textId="77777777" w:rsidR="00DF70A2" w:rsidRPr="00A049B1" w:rsidRDefault="00DF70A2" w:rsidP="00DF70A2">
            <w:pPr>
              <w:jc w:val="center"/>
              <w:rPr>
                <w:rFonts w:ascii="Avenir Next LT Pro" w:hAnsi="Avenir Next LT Pro" w:cs="Calibri"/>
                <w:color w:val="303030"/>
                <w:sz w:val="20"/>
                <w:szCs w:val="20"/>
                <w:lang w:val="es-CO" w:eastAsia="es-CO"/>
              </w:rPr>
            </w:pPr>
          </w:p>
        </w:tc>
      </w:tr>
      <w:tr w:rsidR="00DF70A2" w:rsidRPr="00A049B1" w14:paraId="01DCEB0A" w14:textId="77777777" w:rsidTr="006337BD">
        <w:trPr>
          <w:trHeight w:val="20"/>
          <w:jc w:val="center"/>
        </w:trPr>
        <w:tc>
          <w:tcPr>
            <w:tcW w:w="1282" w:type="pct"/>
            <w:vMerge/>
            <w:vAlign w:val="center"/>
          </w:tcPr>
          <w:p w14:paraId="7B832758" w14:textId="77777777" w:rsidR="00DF70A2" w:rsidRPr="00A049B1" w:rsidRDefault="00DF70A2" w:rsidP="00DF70A2">
            <w:pPr>
              <w:jc w:val="center"/>
              <w:rPr>
                <w:rFonts w:ascii="Avenir Next LT Pro" w:hAnsi="Avenir Next LT Pro" w:cs="Calibri"/>
                <w:color w:val="303030"/>
                <w:sz w:val="20"/>
                <w:szCs w:val="20"/>
                <w:lang w:val="es-CO" w:eastAsia="es-CO"/>
              </w:rPr>
            </w:pPr>
          </w:p>
        </w:tc>
        <w:tc>
          <w:tcPr>
            <w:tcW w:w="2489" w:type="pct"/>
            <w:noWrap/>
            <w:vAlign w:val="center"/>
          </w:tcPr>
          <w:p w14:paraId="71895BFE" w14:textId="79BE7E9F" w:rsidR="00DF70A2" w:rsidRPr="00DF70A2" w:rsidRDefault="00DF70A2" w:rsidP="00DF70A2">
            <w:pPr>
              <w:jc w:val="center"/>
              <w:rPr>
                <w:rFonts w:ascii="Avenir Next LT Pro" w:hAnsi="Avenir Next LT Pro" w:cs="Calibri"/>
                <w:color w:val="303030"/>
                <w:sz w:val="20"/>
                <w:szCs w:val="20"/>
                <w:lang w:val="es-CO"/>
              </w:rPr>
            </w:pPr>
            <w:proofErr w:type="spellStart"/>
            <w:proofErr w:type="gramStart"/>
            <w:r w:rsidRPr="00DF70A2">
              <w:rPr>
                <w:rFonts w:ascii="Avenir Next LT Pro" w:hAnsi="Avenir Next LT Pro" w:cstheme="majorHAnsi"/>
                <w:color w:val="303030"/>
                <w:sz w:val="20"/>
                <w:szCs w:val="20"/>
              </w:rPr>
              <w:t>Herpetofauna</w:t>
            </w:r>
            <w:proofErr w:type="spellEnd"/>
            <w:r w:rsidRPr="00DF70A2">
              <w:rPr>
                <w:rFonts w:ascii="Avenir Next LT Pro" w:hAnsi="Avenir Next LT Pro" w:cstheme="majorHAnsi"/>
                <w:color w:val="303030"/>
                <w:sz w:val="20"/>
                <w:szCs w:val="20"/>
              </w:rPr>
              <w:t>(</w:t>
            </w:r>
            <w:proofErr w:type="gramEnd"/>
            <w:r w:rsidRPr="00DF70A2">
              <w:rPr>
                <w:rFonts w:ascii="Avenir Next LT Pro" w:hAnsi="Avenir Next LT Pro" w:cstheme="majorHAnsi"/>
                <w:color w:val="303030"/>
                <w:sz w:val="20"/>
                <w:szCs w:val="20"/>
              </w:rPr>
              <w:t>Reptiles)</w:t>
            </w:r>
          </w:p>
        </w:tc>
        <w:tc>
          <w:tcPr>
            <w:tcW w:w="1229" w:type="pct"/>
            <w:vMerge/>
            <w:vAlign w:val="center"/>
          </w:tcPr>
          <w:p w14:paraId="3D9B1762" w14:textId="77777777" w:rsidR="00DF70A2" w:rsidRPr="00A049B1" w:rsidRDefault="00DF70A2" w:rsidP="00DF70A2">
            <w:pPr>
              <w:jc w:val="center"/>
              <w:rPr>
                <w:rFonts w:ascii="Avenir Next LT Pro" w:hAnsi="Avenir Next LT Pro" w:cs="Calibri"/>
                <w:color w:val="303030"/>
                <w:sz w:val="20"/>
                <w:szCs w:val="20"/>
                <w:lang w:val="es-CO" w:eastAsia="es-CO"/>
              </w:rPr>
            </w:pPr>
          </w:p>
        </w:tc>
      </w:tr>
    </w:tbl>
    <w:p>
      <w:r>
        <w:t xml:space="preserve">{/tiene_laboratorios_parametros}</w:t>
      </w:r>
    </w:p>
    <w:p w14:paraId="764792E5" w14:textId="77777777" w:rsidR="00DF70A2" w:rsidRDefault="00DF70A2" w:rsidP="00DF70A2">
      <w:pPr>
        <w:rPr>
          <w:rFonts w:ascii="Avenir Next LT Pro" w:eastAsia="Times New Roman" w:hAnsi="Avenir Next LT Pro" w:cs="Calibri"/>
          <w:i/>
          <w:color w:val="303030"/>
          <w:sz w:val="20"/>
          <w:szCs w:val="20"/>
          <w:lang w:val="es-CO"/>
        </w:rPr>
      </w:pPr>
      <w:r w:rsidRPr="00695E7A">
        <w:rPr>
          <w:rFonts w:ascii="Avenir Next LT Pro" w:eastAsia="Times New Roman" w:hAnsi="Avenir Next LT Pro" w:cs="Calibri"/>
          <w:i/>
          <w:color w:val="303030"/>
          <w:sz w:val="20"/>
          <w:szCs w:val="20"/>
          <w:lang w:val="es-CO"/>
        </w:rPr>
        <w:t xml:space="preserve">* No incluye flora en Veda (Epifitas Vasculares y No </w:t>
      </w:r>
      <w:r w:rsidRPr="00695E7A">
        <w:rPr>
          <w:rFonts w:ascii="Avenir Next LT Pro" w:eastAsia="Times New Roman" w:hAnsi="Avenir Next LT Pro" w:cs="Calibri"/>
          <w:i/>
          <w:color w:val="303030"/>
          <w:sz w:val="20"/>
          <w:szCs w:val="20"/>
          <w:lang w:val="es-CO"/>
        </w:rPr>
        <w:t>vasculares</w:t>
      </w:r>
      <w:r w:rsidR="00695E7A">
        <w:rPr>
          <w:rStyle w:val="Refdecomentario"/>
          <w:rFonts w:ascii="Tahoma" w:eastAsia="Times New Roman" w:hAnsi="Tahoma"/>
          <w:szCs w:val="20"/>
          <w:lang w:val="es-MX" w:eastAsia="es-MX"/>
        </w:rPr>
      </w:r>
      <w:r w:rsidRPr="00695E7A">
        <w:rPr>
          <w:rFonts w:ascii="Avenir Next LT Pro" w:eastAsia="Times New Roman" w:hAnsi="Avenir Next LT Pro" w:cs="Calibri"/>
          <w:i/>
          <w:color w:val="303030"/>
          <w:sz w:val="20"/>
          <w:szCs w:val="20"/>
          <w:lang w:val="es-CO"/>
        </w:rPr>
        <w:t>)</w:t>
      </w:r>
    </w:p>
    <w:p w14:paraId="7871021A" w14:textId="65FBD445" w:rsidR="00CD3A02" w:rsidRPr="00A049B1" w:rsidRDefault="00CD3A02" w:rsidP="00CD3A02">
      <w:pPr>
        <w:pStyle w:val="Sinespaciado"/>
        <w:spacing w:after="240"/>
        <w:jc w:val="center"/>
        <w:rPr>
          <w:rFonts w:ascii="Avenir Next LT Pro" w:hAnsi="Avenir Next LT Pro"/>
          <w:i/>
          <w:color w:val="303030"/>
          <w:sz w:val="20"/>
          <w:lang w:val="es-CO"/>
        </w:rPr>
      </w:pPr>
      <w:r w:rsidRPr="00A049B1">
        <w:rPr>
          <w:rFonts w:ascii="Avenir Next LT Pro" w:hAnsi="Avenir Next LT Pro"/>
          <w:i/>
          <w:color w:val="303030"/>
          <w:sz w:val="20"/>
          <w:lang w:val="es-CO"/>
        </w:rPr>
        <w:t xml:space="preserve">Fuente: </w:t>
      </w:r>
      <w:bookmarkStart w:id="103" w:name="_Hlk101859364"/>
      <w:r w:rsidRPr="00A049B1">
        <w:rPr>
          <w:rFonts w:ascii="Avenir Next LT Pro" w:hAnsi="Avenir Next LT Pro"/>
          <w:i/>
          <w:color w:val="303030"/>
          <w:sz w:val="20"/>
          <w:lang w:val="es-CO"/>
        </w:rPr>
        <w:t>ALS ENVIRONMENTAL S.A.S.</w:t>
      </w:r>
      <w:r w:rsidR="007F4D57" w:rsidRPr="00A049B1">
        <w:rPr>
          <w:rFonts w:ascii="Avenir Next LT Pro" w:hAnsi="Avenir Next LT Pro"/>
          <w:i/>
          <w:color w:val="303030"/>
          <w:sz w:val="20"/>
          <w:lang w:val="es-CO"/>
        </w:rPr>
        <w:t>,</w:t>
      </w:r>
      <w:r w:rsidRPr="00A049B1">
        <w:rPr>
          <w:rFonts w:ascii="Avenir Next LT Pro" w:hAnsi="Avenir Next LT Pro"/>
          <w:i/>
          <w:color w:val="303030"/>
          <w:sz w:val="20"/>
          <w:lang w:val="es-CO"/>
        </w:rPr>
        <w:t xml:space="preserve"> </w:t>
      </w:r>
      <w:r w:rsidR="002629BD">
        <w:rPr>
          <w:rStyle w:val="Refdecomentario"/>
          <w:rFonts w:ascii="Tahoma" w:eastAsia="Times New Roman" w:hAnsi="Tahoma"/>
          <w:szCs w:val="20"/>
          <w:lang w:val="es-MX" w:eastAsia="es-MX"/>
        </w:rPr>
      </w:r>
      <w:r w:rsidR="00695E7A">
        <w:rPr>
          <w:rFonts w:ascii="Avenir Next LT Pro" w:hAnsi="Avenir Next LT Pro"/>
          <w:i/>
          <w:color w:val="303030"/>
          <w:sz w:val="20"/>
          <w:lang w:val="es-CO"/>
        </w:rPr>
        <w:t>XXXX</w:t>
      </w:r>
      <w:r w:rsidR="00D614E6" w:rsidRPr="00A049B1">
        <w:rPr>
          <w:rFonts w:ascii="Avenir Next LT Pro" w:hAnsi="Avenir Next LT Pro"/>
          <w:i/>
          <w:color w:val="303030"/>
          <w:sz w:val="20"/>
          <w:lang w:val="es-CO"/>
        </w:rPr>
        <w:t>.</w:t>
      </w:r>
      <w:r w:rsidR="00695E7A">
        <w:rPr>
          <w:rStyle w:val="Refdecomentario"/>
          <w:rFonts w:ascii="Tahoma" w:eastAsia="Times New Roman" w:hAnsi="Tahoma"/>
          <w:szCs w:val="20"/>
          <w:lang w:val="es-MX" w:eastAsia="es-MX"/>
        </w:rPr>
      </w:r>
    </w:p>
    <w:bookmarkEnd w:id="103"/>
    <w:p w14:paraId="2A9B7AD8" w14:textId="11F62E7B" w:rsidR="0006630A" w:rsidRPr="00A049B1" w:rsidRDefault="007E0F7B" w:rsidP="00916126">
      <w:pPr>
        <w:spacing w:line="360" w:lineRule="auto"/>
        <w:jc w:val="both"/>
        <w:rPr>
          <w:rFonts w:ascii="Avenir Next LT Pro" w:eastAsia="Times New Roman" w:hAnsi="Avenir Next LT Pro" w:cs="Calibri"/>
          <w:color w:val="303030"/>
          <w:sz w:val="22"/>
          <w:szCs w:val="22"/>
          <w:lang w:val="es-CO"/>
        </w:rPr>
      </w:pPr>
      <w:r w:rsidRPr="00A049B1">
        <w:rPr>
          <w:rFonts w:ascii="Avenir Next LT Pro" w:eastAsia="Times New Roman" w:hAnsi="Avenir Next LT Pro" w:cs="Calibri"/>
          <w:color w:val="303030"/>
          <w:sz w:val="22"/>
          <w:szCs w:val="22"/>
          <w:lang w:val="es-CO"/>
        </w:rPr>
        <w:t xml:space="preserve">Asimismo, la </w:t>
      </w:r>
      <w:r w:rsidR="00D65853" w:rsidRPr="00A049B1">
        <w:rPr>
          <w:rFonts w:ascii="Avenir Next LT Pro" w:eastAsia="Times New Roman" w:hAnsi="Avenir Next LT Pro" w:cs="Calibri"/>
          <w:color w:val="303030"/>
          <w:sz w:val="22"/>
          <w:szCs w:val="22"/>
          <w:lang w:val="es-CO"/>
        </w:rPr>
        <w:fldChar w:fldCharType="begin"/>
      </w:r>
      <w:r w:rsidR="00D65853" w:rsidRPr="00A049B1">
        <w:rPr>
          <w:rFonts w:ascii="Avenir Next LT Pro" w:eastAsia="Times New Roman" w:hAnsi="Avenir Next LT Pro" w:cs="Calibri"/>
          <w:color w:val="303030"/>
          <w:sz w:val="22"/>
          <w:szCs w:val="22"/>
          <w:lang w:val="es-CO"/>
        </w:rPr>
        <w:instrText xml:space="preserve"> REF _Ref101948855 \h  \* MERGEFORMAT </w:instrText>
      </w:r>
      <w:r w:rsidR="00D65853" w:rsidRPr="00A049B1">
        <w:rPr>
          <w:rFonts w:ascii="Avenir Next LT Pro" w:eastAsia="Times New Roman" w:hAnsi="Avenir Next LT Pro" w:cs="Calibri"/>
          <w:color w:val="303030"/>
          <w:sz w:val="22"/>
          <w:szCs w:val="22"/>
          <w:lang w:val="es-CO"/>
        </w:rPr>
      </w:r>
      <w:r w:rsidR="00D65853" w:rsidRPr="00A049B1">
        <w:rPr>
          <w:rFonts w:ascii="Avenir Next LT Pro" w:eastAsia="Times New Roman" w:hAnsi="Avenir Next LT Pro" w:cs="Calibri"/>
          <w:color w:val="303030"/>
          <w:sz w:val="22"/>
          <w:szCs w:val="22"/>
          <w:lang w:val="es-CO"/>
        </w:rPr>
        <w:fldChar w:fldCharType="separate"/>
      </w:r>
      <w:r w:rsidR="00AF166C" w:rsidRPr="00A049B1">
        <w:rPr>
          <w:rFonts w:ascii="Avenir Next LT Pro" w:hAnsi="Avenir Next LT Pro" w:cs="Calibri"/>
          <w:b/>
          <w:bCs/>
          <w:color w:val="303030"/>
          <w:sz w:val="22"/>
          <w:szCs w:val="22"/>
          <w:lang w:val="es-419"/>
        </w:rPr>
        <w:t xml:space="preserve">Tabla </w:t>
      </w:r>
      <w:r w:rsidR="00AF166C" w:rsidRPr="00A049B1">
        <w:rPr>
          <w:rFonts w:ascii="Avenir Next LT Pro" w:hAnsi="Avenir Next LT Pro" w:cs="Calibri"/>
          <w:b/>
          <w:bCs/>
          <w:noProof/>
          <w:color w:val="303030"/>
          <w:sz w:val="22"/>
          <w:szCs w:val="22"/>
          <w:lang w:val="es-419"/>
        </w:rPr>
        <w:t>2</w:t>
      </w:r>
      <w:r w:rsidR="00D65853" w:rsidRPr="00A049B1">
        <w:rPr>
          <w:rFonts w:ascii="Avenir Next LT Pro" w:eastAsia="Times New Roman" w:hAnsi="Avenir Next LT Pro" w:cs="Calibri"/>
          <w:color w:val="303030"/>
          <w:sz w:val="22"/>
          <w:szCs w:val="22"/>
          <w:lang w:val="es-CO"/>
        </w:rPr>
        <w:fldChar w:fldCharType="end"/>
      </w:r>
      <w:r w:rsidR="00D65853" w:rsidRPr="00A049B1">
        <w:rPr>
          <w:rFonts w:ascii="Avenir Next LT Pro" w:eastAsia="Times New Roman" w:hAnsi="Avenir Next LT Pro" w:cs="Calibri"/>
          <w:color w:val="303030"/>
          <w:sz w:val="22"/>
          <w:szCs w:val="22"/>
          <w:lang w:val="es-CO"/>
        </w:rPr>
        <w:t xml:space="preserve">, </w:t>
      </w:r>
      <w:r w:rsidRPr="00A049B1">
        <w:rPr>
          <w:rFonts w:ascii="Avenir Next LT Pro" w:eastAsia="Times New Roman" w:hAnsi="Avenir Next LT Pro" w:cs="Calibri"/>
          <w:color w:val="303030"/>
          <w:sz w:val="22"/>
          <w:szCs w:val="22"/>
          <w:lang w:val="es-CO"/>
        </w:rPr>
        <w:t xml:space="preserve">contiene </w:t>
      </w:r>
      <w:r w:rsidR="000279DA" w:rsidRPr="00A049B1">
        <w:rPr>
          <w:rFonts w:ascii="Avenir Next LT Pro" w:eastAsia="Times New Roman" w:hAnsi="Avenir Next LT Pro" w:cs="Calibri"/>
          <w:color w:val="303030"/>
          <w:sz w:val="22"/>
          <w:szCs w:val="22"/>
          <w:lang w:val="es-CO"/>
        </w:rPr>
        <w:t xml:space="preserve">el </w:t>
      </w:r>
      <w:r w:rsidRPr="00A049B1">
        <w:rPr>
          <w:rFonts w:ascii="Avenir Next LT Pro" w:eastAsia="Times New Roman" w:hAnsi="Avenir Next LT Pro" w:cs="Calibri"/>
          <w:color w:val="303030"/>
          <w:sz w:val="22"/>
          <w:szCs w:val="22"/>
          <w:lang w:val="es-CO"/>
        </w:rPr>
        <w:t>número de identificación asignado por el laboratorio de ALS ENVIRONMENTAL S.A.S., así como también, el número de reporte asociado y la fecha de la toma de las muestras.</w:t>
      </w:r>
      <w:bookmarkStart w:id="106" w:name="_Ref529368411"/>
      <w:bookmarkStart w:id="107" w:name="_Ref47367150"/>
      <w:bookmarkStart w:id="108" w:name="_Toc410401270"/>
      <w:bookmarkStart w:id="109" w:name="_Toc420068453"/>
      <w:bookmarkStart w:id="110" w:name="_Toc479198205"/>
    </w:p>
    <w:p w14:paraId="092F468B" w14:textId="07BCFE1F" w:rsidR="00660A55" w:rsidRPr="00A049B1" w:rsidRDefault="00660A55" w:rsidP="00895913">
      <w:pPr>
        <w:pStyle w:val="Descripcin"/>
        <w:rPr>
          <w:lang w:val="es-419"/>
        </w:rPr>
      </w:pPr>
      <w:bookmarkStart w:id="111" w:name="_Ref101948855"/>
      <w:bookmarkStart w:id="112" w:name="_Toc167783626"/>
      <w:bookmarkStart w:id="113" w:name="_Toc167783712"/>
      <w:bookmarkStart w:id="114" w:name="_Toc208382191"/>
      <w:r w:rsidRPr="00A049B1">
        <w:rPr>
          <w:lang w:val="es-419"/>
        </w:rPr>
        <w:t xml:space="preserve">Tabla </w:t>
      </w:r>
      <w:r w:rsidR="00B50DDA" w:rsidRPr="00A049B1">
        <w:fldChar w:fldCharType="begin"/>
      </w:r>
      <w:r w:rsidR="00B50DDA" w:rsidRPr="00A049B1">
        <w:rPr>
          <w:lang w:val="es-419"/>
        </w:rPr>
        <w:instrText xml:space="preserve"> SEQ Tabla \* ARABIC </w:instrText>
      </w:r>
      <w:r w:rsidR="00B50DDA" w:rsidRPr="00A049B1">
        <w:fldChar w:fldCharType="separate"/>
      </w:r>
      <w:r w:rsidR="00895913">
        <w:rPr>
          <w:noProof/>
          <w:lang w:val="es-419"/>
        </w:rPr>
        <w:t>3</w:t>
      </w:r>
      <w:r w:rsidR="00B50DDA" w:rsidRPr="00A049B1">
        <w:fldChar w:fldCharType="end"/>
      </w:r>
      <w:bookmarkEnd w:id="106"/>
      <w:bookmarkEnd w:id="107"/>
      <w:bookmarkEnd w:id="111"/>
      <w:r w:rsidRPr="00A049B1">
        <w:rPr>
          <w:lang w:val="es-419"/>
        </w:rPr>
        <w:t xml:space="preserve">. </w:t>
      </w:r>
      <w:bookmarkEnd w:id="108"/>
      <w:bookmarkEnd w:id="109"/>
      <w:bookmarkEnd w:id="110"/>
      <w:r w:rsidR="007E0F7B" w:rsidRPr="00A049B1">
        <w:rPr>
          <w:lang w:val="es-419"/>
        </w:rPr>
        <w:t>Identificación de la muestra</w:t>
      </w:r>
      <w:r w:rsidR="0006630A" w:rsidRPr="00A049B1">
        <w:rPr>
          <w:lang w:val="es-419"/>
        </w:rPr>
        <w:t>.</w:t>
      </w:r>
      <w:bookmarkEnd w:id="112"/>
      <w:bookmarkEnd w:id="113"/>
      <w:bookmarkEnd w:id="114"/>
    </w:p>
    <w:p>
      <w:r>
        <w:t xml:space="preserve">{#tiene_puntos_monitoreo}</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82"/>
        <w:gridCol w:w="1842"/>
        <w:gridCol w:w="1510"/>
        <w:gridCol w:w="2894"/>
      </w:tblGrid>
      <w:tr w:rsidR="00E304EB" w:rsidRPr="00A049B1" w14:paraId="64325B31" w14:textId="77777777" w:rsidTr="002B3DE5">
        <w:trPr>
          <w:trHeight w:val="20"/>
          <w:tblHeader/>
          <w:jc w:val="center"/>
        </w:trPr>
        <w:tc>
          <w:tcPr>
            <w:tcW w:w="2506" w:type="pct"/>
            <w:gridSpan w:val="2"/>
            <w:vAlign w:val="center"/>
          </w:tcPr>
          <w:p w14:paraId="206CC019" w14:textId="77777777" w:rsidR="006E78C6" w:rsidRPr="00A049B1"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A049B1">
              <w:rPr>
                <w:rFonts w:ascii="Avenir Next LT Pro" w:eastAsia="Times New Roman" w:hAnsi="Avenir Next LT Pro" w:cstheme="majorHAnsi"/>
                <w:b/>
                <w:bCs/>
                <w:color w:val="FFFFFF" w:themeColor="background1"/>
                <w:sz w:val="20"/>
                <w:szCs w:val="20"/>
                <w:lang w:val="es-CO" w:eastAsia="es-CO"/>
              </w:rPr>
              <w:t xml:space="preserve">Sitio de </w:t>
            </w:r>
            <w:r w:rsidRPr="00A049B1">
              <w:rPr>
                <w:rFonts w:ascii="Avenir Next LT Pro" w:eastAsia="Times New Roman" w:hAnsi="Avenir Next LT Pro" w:cstheme="majorHAnsi"/>
                <w:b/>
                <w:bCs/>
                <w:color w:val="FFFFFF" w:themeColor="background1"/>
                <w:sz w:val="20"/>
                <w:szCs w:val="20"/>
                <w:lang w:val="es-CO" w:eastAsia="es-CO"/>
              </w:rPr>
              <w:t>muestreo</w:t>
            </w:r>
            <w:r w:rsidR="009B3CD9">
              <w:rPr>
                <w:rStyle w:val="Refdecomentario"/>
                <w:rFonts w:ascii="Tahoma" w:eastAsia="Times New Roman" w:hAnsi="Tahoma"/>
                <w:szCs w:val="20"/>
                <w:lang w:val="es-MX" w:eastAsia="es-MX"/>
              </w:rPr>
            </w:r>
          </w:p>
        </w:tc>
        <w:tc>
          <w:tcPr>
            <w:tcW w:w="2494" w:type="pct"/>
            <w:gridSpan w:val="2"/>
            <w:vAlign w:val="center"/>
          </w:tcPr>
          <w:p w14:paraId="07124D76" w14:textId="38BB63C8" w:rsidR="006E78C6" w:rsidRPr="00A049B1" w:rsidRDefault="009B3CD9" w:rsidP="00C9062A">
            <w:pPr>
              <w:jc w:val="center"/>
              <w:rPr>
                <w:rFonts w:ascii="Avenir Next LT Pro" w:eastAsia="Times New Roman" w:hAnsi="Avenir Next LT Pro" w:cstheme="majorHAnsi"/>
                <w:color w:val="303030"/>
                <w:sz w:val="20"/>
                <w:szCs w:val="20"/>
                <w:lang w:val="es-CO" w:eastAsia="es-CO"/>
              </w:rPr>
            </w:pPr>
            <w:r w:rsidRPr="009B3CD9">
              <w:rPr>
                <w:rFonts w:ascii="Avenir Next LT Pro" w:eastAsia="Times New Roman" w:hAnsi="Avenir Next LT Pro" w:cstheme="majorHAnsi"/>
                <w:color w:val="303030"/>
                <w:sz w:val="20"/>
                <w:szCs w:val="20"/>
                <w:lang w:val="es-CO" w:eastAsia="es-CO"/>
              </w:rPr>
              <w:t>XXX</w:t>
            </w:r>
          </w:p>
        </w:tc>
      </w:tr>
      <w:tr w:rsidR="00E304EB" w:rsidRPr="00A049B1" w14:paraId="057523FE" w14:textId="77777777" w:rsidTr="002B3DE5">
        <w:trPr>
          <w:trHeight w:val="20"/>
          <w:tblHeader/>
          <w:jc w:val="center"/>
        </w:trPr>
        <w:tc>
          <w:tcPr>
            <w:tcW w:w="2506" w:type="pct"/>
            <w:gridSpan w:val="2"/>
            <w:vAlign w:val="center"/>
          </w:tcPr>
          <w:p w14:paraId="7AE150E5" w14:textId="77777777" w:rsidR="006E78C6" w:rsidRPr="00A049B1"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A049B1">
              <w:rPr>
                <w:rFonts w:ascii="Avenir Next LT Pro" w:eastAsia="Times New Roman" w:hAnsi="Avenir Next LT Pro" w:cstheme="majorHAnsi"/>
                <w:b/>
                <w:bCs/>
                <w:color w:val="FFFFFF" w:themeColor="background1"/>
                <w:sz w:val="20"/>
                <w:szCs w:val="20"/>
                <w:lang w:val="es-CO" w:eastAsia="es-CO"/>
              </w:rPr>
              <w:t>Tipo de estudio</w:t>
            </w:r>
          </w:p>
        </w:tc>
        <w:tc>
          <w:tcPr>
            <w:tcW w:w="2494" w:type="pct"/>
            <w:gridSpan w:val="2"/>
            <w:vAlign w:val="center"/>
          </w:tcPr>
          <w:p w14:paraId="30E96930" w14:textId="246B27CD" w:rsidR="006E78C6" w:rsidRPr="00A049B1" w:rsidRDefault="0013424B" w:rsidP="00C9062A">
            <w:pPr>
              <w:jc w:val="center"/>
              <w:rPr>
                <w:rFonts w:ascii="Avenir Next LT Pro" w:eastAsia="Times New Roman" w:hAnsi="Avenir Next LT Pro" w:cstheme="majorHAnsi"/>
                <w:color w:val="303030"/>
                <w:sz w:val="20"/>
                <w:szCs w:val="20"/>
                <w:lang w:val="es-CO" w:eastAsia="es-CO"/>
              </w:rPr>
            </w:pPr>
            <w:r w:rsidRPr="00A049B1">
              <w:rPr>
                <w:rFonts w:ascii="Avenir Next LT Pro" w:eastAsia="Times New Roman" w:hAnsi="Avenir Next LT Pro" w:cstheme="majorHAnsi"/>
                <w:color w:val="303030"/>
                <w:sz w:val="20"/>
                <w:szCs w:val="20"/>
                <w:lang w:val="es-CO" w:eastAsia="es-CO"/>
              </w:rPr>
              <w:t xml:space="preserve">Caracterización de comunidades hidrobiológicas / Caracterización de flora /Caracterización de fauna </w:t>
            </w:r>
            <w:r w:rsidRPr="00A049B1">
              <w:rPr>
                <w:rStyle w:val="Refdecomentario"/>
                <w:rFonts w:ascii="Tahoma" w:eastAsia="Times New Roman" w:hAnsi="Tahoma"/>
                <w:szCs w:val="20"/>
                <w:lang w:val="es-MX" w:eastAsia="es-MX"/>
              </w:rPr>
            </w:r>
          </w:p>
        </w:tc>
      </w:tr>
      <w:tr w:rsidR="00E304EB" w:rsidRPr="00A049B1" w14:paraId="5E5357F8" w14:textId="77777777" w:rsidTr="002B3DE5">
        <w:trPr>
          <w:trHeight w:val="20"/>
          <w:tblHeader/>
          <w:jc w:val="center"/>
        </w:trPr>
        <w:tc>
          <w:tcPr>
            <w:tcW w:w="1463" w:type="pct"/>
            <w:vAlign w:val="center"/>
            <w:hideMark/>
          </w:tcPr>
          <w:p w14:paraId="79F27AAC" w14:textId="77777777" w:rsidR="006E78C6" w:rsidRPr="00A049B1"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A049B1">
              <w:rPr>
                <w:rFonts w:ascii="Avenir Next LT Pro" w:eastAsia="Times New Roman" w:hAnsi="Avenir Next LT Pro" w:cstheme="majorHAnsi"/>
                <w:b/>
                <w:bCs/>
                <w:color w:val="FFFFFF" w:themeColor="background1"/>
                <w:sz w:val="20"/>
                <w:szCs w:val="20"/>
                <w:lang w:val="es-CO" w:eastAsia="es-CO"/>
              </w:rPr>
              <w:t>Identificación de la muestra</w:t>
            </w:r>
          </w:p>
        </w:tc>
        <w:tc>
          <w:tcPr>
            <w:tcW w:w="1043" w:type="pct"/>
            <w:vAlign w:val="center"/>
            <w:hideMark/>
          </w:tcPr>
          <w:p w14:paraId="6659098D" w14:textId="77777777" w:rsidR="006E78C6" w:rsidRPr="00A049B1"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A049B1">
              <w:rPr>
                <w:rFonts w:ascii="Avenir Next LT Pro" w:eastAsia="Times New Roman" w:hAnsi="Avenir Next LT Pro" w:cstheme="majorHAnsi"/>
                <w:b/>
                <w:bCs/>
                <w:color w:val="FFFFFF" w:themeColor="background1"/>
                <w:sz w:val="20"/>
                <w:szCs w:val="20"/>
                <w:lang w:val="es-CO" w:eastAsia="es-CO"/>
              </w:rPr>
              <w:t>Número de reporte</w:t>
            </w:r>
          </w:p>
        </w:tc>
        <w:tc>
          <w:tcPr>
            <w:tcW w:w="855" w:type="pct"/>
            <w:vAlign w:val="center"/>
          </w:tcPr>
          <w:p w14:paraId="00D043D0" w14:textId="77777777" w:rsidR="006E78C6" w:rsidRPr="00A049B1"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A049B1">
              <w:rPr>
                <w:rFonts w:ascii="Avenir Next LT Pro" w:eastAsia="Times New Roman" w:hAnsi="Avenir Next LT Pro" w:cstheme="majorHAnsi"/>
                <w:b/>
                <w:bCs/>
                <w:color w:val="FFFFFF" w:themeColor="background1"/>
                <w:sz w:val="20"/>
                <w:szCs w:val="20"/>
                <w:lang w:val="es-CO" w:eastAsia="es-CO"/>
              </w:rPr>
              <w:t>Fecha</w:t>
            </w:r>
          </w:p>
        </w:tc>
        <w:tc>
          <w:tcPr>
            <w:tcW w:w="1638" w:type="pct"/>
            <w:vAlign w:val="center"/>
            <w:hideMark/>
          </w:tcPr>
          <w:p w14:paraId="50C63104" w14:textId="13C93DF2" w:rsidR="006E78C6" w:rsidRPr="00A049B1" w:rsidRDefault="009B3CD9" w:rsidP="00C9062A">
            <w:pPr>
              <w:jc w:val="center"/>
              <w:rPr>
                <w:rFonts w:ascii="Avenir Next LT Pro" w:eastAsia="Times New Roman" w:hAnsi="Avenir Next LT Pro" w:cstheme="majorHAnsi"/>
                <w:b/>
                <w:bCs/>
                <w:color w:val="FFFFFF" w:themeColor="background1"/>
                <w:sz w:val="20"/>
                <w:szCs w:val="20"/>
                <w:lang w:val="es-CO" w:eastAsia="es-CO"/>
              </w:rPr>
            </w:pPr>
            <w:r>
              <w:rPr>
                <w:rFonts w:ascii="Avenir Next LT Pro" w:eastAsia="Times New Roman" w:hAnsi="Avenir Next LT Pro" w:cstheme="majorHAnsi"/>
                <w:b/>
                <w:bCs/>
                <w:color w:val="FFFFFF" w:themeColor="background1"/>
                <w:sz w:val="20"/>
                <w:szCs w:val="20"/>
                <w:lang w:val="es-CO" w:eastAsia="es-CO"/>
              </w:rPr>
              <w:t>Punto</w:t>
            </w:r>
          </w:p>
        </w:tc>
      </w:tr>
      <w:tr w:rsidR="00E304EB" w:rsidRPr="00A049B1" w14:paraId="65FDBC33" w14:textId="77777777" w:rsidTr="002B3DE5">
        <w:trPr>
          <w:trHeight w:val="20"/>
          <w:jc w:val="center"/>
        </w:trPr>
        <w:tc>
          <w:tcPr>
            <w:tcW w:w="1463" w:type="pct"/>
            <w:noWrap/>
            <w:vAlign w:val="center"/>
          </w:tcPr>
          <w:p w14:paraId="3E62B184" w14:textId="481AA472" w:rsidR="006E78C6" w:rsidRPr="009B3CD9" w:rsidRDefault="009B3CD9" w:rsidP="00C9062A">
            <w:pPr>
              <w:jc w:val="center"/>
              <w:rPr>
                <w:rFonts w:ascii="Avenir Next LT Pro" w:eastAsia="Times New Roman" w:hAnsi="Avenir Next LT Pro" w:cstheme="majorHAnsi"/>
                <w:color w:val="303030"/>
                <w:sz w:val="20"/>
                <w:szCs w:val="20"/>
                <w:lang w:val="es-CO" w:eastAsia="es-CO"/>
              </w:rPr>
            </w:pPr>
            <w:r>
              <w:t xml:space="preserve">{muestra_id}</w:t>
            </w:r>
          </w:p>
        </w:tc>
        <w:tc>
          <w:tcPr>
            <w:tcW w:w="1043" w:type="pct"/>
            <w:vAlign w:val="center"/>
          </w:tcPr>
          <w:p w14:paraId="6B40E86C" w14:textId="3D9C78B8" w:rsidR="006E78C6" w:rsidRPr="009B3CD9" w:rsidRDefault="009B3CD9" w:rsidP="00C9062A">
            <w:pPr>
              <w:jc w:val="center"/>
              <w:rPr>
                <w:rFonts w:ascii="Avenir Next LT Pro" w:eastAsia="Times New Roman" w:hAnsi="Avenir Next LT Pro" w:cstheme="majorHAnsi"/>
                <w:color w:val="303030"/>
                <w:sz w:val="20"/>
                <w:szCs w:val="20"/>
                <w:lang w:val="es-CO" w:eastAsia="es-CO"/>
              </w:rPr>
            </w:pPr>
            <w:r>
              <w:t xml:space="preserve">{reporte_numero}</w:t>
            </w:r>
          </w:p>
        </w:tc>
        <w:tc>
          <w:tcPr>
            <w:tcW w:w="855" w:type="pct"/>
            <w:vAlign w:val="center"/>
          </w:tcPr>
          <w:p w14:paraId="34215E69" w14:textId="34C6AD6A" w:rsidR="006E78C6" w:rsidRPr="009B3CD9" w:rsidRDefault="009B3CD9" w:rsidP="00A96BD1">
            <w:pPr>
              <w:jc w:val="center"/>
              <w:rPr>
                <w:rFonts w:ascii="Avenir Next LT Pro" w:hAnsi="Avenir Next LT Pro" w:cstheme="majorHAnsi"/>
                <w:color w:val="303030"/>
                <w:sz w:val="20"/>
                <w:szCs w:val="20"/>
                <w:lang w:val="es-CO"/>
              </w:rPr>
            </w:pPr>
            <w:r>
              <w:t xml:space="preserve">{muestra_fecha}</w:t>
            </w:r>
          </w:p>
        </w:tc>
        <w:tc>
          <w:tcPr>
            <w:tcW w:w="1638" w:type="pct"/>
            <w:vAlign w:val="center"/>
          </w:tcPr>
          <w:p w14:paraId="7F2FC0A0" w14:textId="3C6B6A61" w:rsidR="006E78C6" w:rsidRPr="009B3CD9" w:rsidRDefault="009B3CD9" w:rsidP="00C9062A">
            <w:pPr>
              <w:jc w:val="center"/>
              <w:rPr>
                <w:rFonts w:ascii="Avenir Next LT Pro" w:hAnsi="Avenir Next LT Pro" w:cstheme="majorHAnsi"/>
                <w:color w:val="303030"/>
                <w:sz w:val="20"/>
                <w:szCs w:val="20"/>
                <w:lang w:val="es-CO"/>
              </w:rPr>
            </w:pPr>
            <w:r>
              <w:t xml:space="preserve">{punto_nombre}</w:t>
            </w:r>
          </w:p>
        </w:tc>
      </w:tr>
    </w:tbl>
    <w:p>
      <w:r>
        <w:t xml:space="preserve">{/tiene_puntos_monitoreo}</w:t>
      </w:r>
    </w:p>
    <w:p w14:paraId="02471C4A" w14:textId="54CDD208" w:rsidR="00C027BB" w:rsidRPr="00A049B1" w:rsidRDefault="00CB0BC8" w:rsidP="008F3595">
      <w:pPr>
        <w:pStyle w:val="EpgrafeCarCar"/>
        <w:rPr>
          <w:rStyle w:val="nfasis"/>
          <w:rFonts w:cstheme="majorHAnsi"/>
          <w:i/>
          <w:sz w:val="20"/>
          <w:szCs w:val="20"/>
          <w:lang w:val="es-CO"/>
        </w:rPr>
      </w:pPr>
      <w:r w:rsidRPr="00A049B1">
        <w:rPr>
          <w:rStyle w:val="nfasis"/>
          <w:rFonts w:cstheme="majorHAnsi"/>
          <w:i/>
          <w:sz w:val="20"/>
          <w:szCs w:val="20"/>
          <w:lang w:val="es-CO"/>
        </w:rPr>
        <w:t xml:space="preserve">Fuente: ALS ENVIRONMENTAL S.A.S., </w:t>
      </w:r>
      <w:r w:rsidR="009B3CD9">
        <w:rPr>
          <w:rStyle w:val="nfasis"/>
          <w:rFonts w:cstheme="majorHAnsi"/>
          <w:i/>
          <w:sz w:val="20"/>
          <w:szCs w:val="20"/>
          <w:lang w:val="es-CO"/>
        </w:rPr>
        <w:t>XXXX</w:t>
      </w:r>
      <w:r w:rsidR="009B3CD9">
        <w:rPr>
          <w:rStyle w:val="Refdecomentario"/>
          <w:rFonts w:ascii="Tahoma" w:eastAsia="Times New Roman" w:hAnsi="Tahoma"/>
          <w:b w:val="0"/>
          <w:bCs w:val="0"/>
          <w:color w:val="auto"/>
          <w:szCs w:val="20"/>
          <w:lang w:val="es-MX" w:eastAsia="es-MX"/>
        </w:rPr>
      </w:r>
      <w:r w:rsidRPr="00A049B1">
        <w:rPr>
          <w:rStyle w:val="nfasis"/>
          <w:rFonts w:cstheme="majorHAnsi"/>
          <w:i/>
          <w:sz w:val="20"/>
          <w:szCs w:val="20"/>
          <w:lang w:val="es-CO"/>
        </w:rPr>
        <w:t>.</w:t>
      </w:r>
      <w:bookmarkStart w:id="118" w:name="_Ref529368418"/>
      <w:bookmarkStart w:id="119" w:name="_Toc410401271"/>
      <w:bookmarkStart w:id="120" w:name="_Toc420068454"/>
      <w:bookmarkStart w:id="121" w:name="_Toc479198206"/>
      <w:r w:rsidR="00C027BB" w:rsidRPr="00A049B1">
        <w:rPr>
          <w:rStyle w:val="nfasis"/>
          <w:rFonts w:cstheme="majorHAnsi"/>
          <w:i/>
          <w:sz w:val="20"/>
          <w:szCs w:val="20"/>
          <w:lang w:val="es-CO"/>
        </w:rPr>
        <w:br w:type="page"/>
      </w:r>
    </w:p>
    <w:p w14:paraId="687D36C4" w14:textId="2323D8B3" w:rsidR="00BF03C1" w:rsidRPr="00A049B1" w:rsidRDefault="00567BDE" w:rsidP="00CD2F9E">
      <w:pPr>
        <w:pStyle w:val="Ttulo1"/>
      </w:pPr>
      <w:bookmarkStart w:id="122" w:name="_Toc167782624"/>
      <w:bookmarkStart w:id="123" w:name="_Toc167782839"/>
      <w:bookmarkStart w:id="124" w:name="_Toc167783101"/>
      <w:bookmarkStart w:id="125" w:name="_Toc167783460"/>
      <w:bookmarkStart w:id="126" w:name="_Toc208381887"/>
      <w:bookmarkEnd w:id="118"/>
      <w:bookmarkEnd w:id="119"/>
      <w:bookmarkEnd w:id="120"/>
      <w:bookmarkEnd w:id="121"/>
      <w:r w:rsidRPr="00A049B1">
        <w:t>METODOLOGÍA</w:t>
      </w:r>
      <w:r w:rsidR="001A7272" w:rsidRPr="00A049B1">
        <w:t xml:space="preserve"> DEL MONITOREO</w:t>
      </w:r>
      <w:bookmarkEnd w:id="122"/>
      <w:bookmarkEnd w:id="123"/>
      <w:bookmarkEnd w:id="124"/>
      <w:bookmarkEnd w:id="125"/>
      <w:bookmarkEnd w:id="126"/>
    </w:p>
    <w:p w14:paraId="761B2481" w14:textId="77777777" w:rsidR="00CF50A6" w:rsidRPr="00A049B1" w:rsidRDefault="00CF50A6" w:rsidP="00C81289">
      <w:pPr>
        <w:pStyle w:val="Ttulo2"/>
      </w:pPr>
      <w:bookmarkStart w:id="127" w:name="_Toc19781416"/>
      <w:bookmarkStart w:id="128" w:name="_Toc167782625"/>
      <w:bookmarkStart w:id="129" w:name="_Toc167782840"/>
      <w:bookmarkStart w:id="130" w:name="_Toc167783102"/>
      <w:bookmarkStart w:id="131" w:name="_Toc167783461"/>
      <w:bookmarkStart w:id="132" w:name="_Toc208381888"/>
      <w:r w:rsidRPr="00A049B1">
        <w:t>Características del monitoreo</w:t>
      </w:r>
      <w:bookmarkEnd w:id="127"/>
      <w:bookmarkEnd w:id="128"/>
      <w:bookmarkEnd w:id="129"/>
      <w:bookmarkEnd w:id="130"/>
      <w:bookmarkEnd w:id="131"/>
      <w:bookmarkEnd w:id="132"/>
    </w:p>
    <w:p w14:paraId="51AA18B4" w14:textId="188D33A3" w:rsidR="00821229" w:rsidRPr="00A049B1" w:rsidRDefault="00821229" w:rsidP="00104344">
      <w:pPr>
        <w:spacing w:after="160" w:line="360" w:lineRule="auto"/>
        <w:jc w:val="both"/>
        <w:rPr>
          <w:rFonts w:ascii="Avenir Next LT Pro" w:hAnsi="Avenir Next LT Pro"/>
          <w:color w:val="303030"/>
          <w:sz w:val="22"/>
          <w:szCs w:val="22"/>
          <w:lang w:val="es-CO"/>
        </w:rPr>
      </w:pPr>
      <w:bookmarkStart w:id="133" w:name="_Toc19549945"/>
      <w:bookmarkStart w:id="134" w:name="_Toc19710137"/>
      <w:bookmarkStart w:id="135" w:name="_Toc19781417"/>
      <w:r w:rsidRPr="00A049B1">
        <w:rPr>
          <w:rFonts w:ascii="Avenir Next LT Pro" w:hAnsi="Avenir Next LT Pro"/>
          <w:color w:val="303030"/>
          <w:sz w:val="22"/>
          <w:szCs w:val="22"/>
          <w:lang w:val="es-CO"/>
        </w:rPr>
        <w:t xml:space="preserve">El muestreo se realizó según los requerimientos de la compañía </w:t>
      </w:r>
      <w:r w:rsidRPr="000C4F20">
        <w:rPr>
          <w:rFonts w:ascii="Avenir Next LT Pro" w:hAnsi="Avenir Next LT Pro"/>
          <w:b/>
          <w:bCs/>
          <w:color w:val="303030"/>
          <w:sz w:val="22"/>
          <w:szCs w:val="22"/>
          <w:lang w:val="es-CO"/>
        </w:rPr>
        <w:t>{cliente_nombre}</w:t>
      </w:r>
      <w:r w:rsidRPr="00A049B1">
        <w:rPr>
          <w:rFonts w:ascii="Avenir Next LT Pro" w:hAnsi="Avenir Next LT Pro"/>
          <w:color w:val="303030"/>
          <w:sz w:val="22"/>
          <w:szCs w:val="22"/>
          <w:lang w:val="es-CO"/>
        </w:rPr>
        <w:t xml:space="preserve">, los cuales fueron realizar la </w:t>
      </w:r>
      <w:r w:rsidRPr="000C4F20">
        <w:rPr>
          <w:rFonts w:ascii="Avenir Next LT Pro" w:hAnsi="Avenir Next LT Pro"/>
          <w:color w:val="303030"/>
          <w:sz w:val="22"/>
          <w:szCs w:val="22"/>
          <w:lang w:val="es-CO"/>
        </w:rPr>
        <w:t>XXXXXXXXXXX</w:t>
      </w:r>
      <w:r w:rsidRPr="000C4F20">
        <w:rPr>
          <w:rStyle w:val="Refdecomentario"/>
          <w:rFonts w:ascii="Tahoma" w:eastAsia="Times New Roman" w:hAnsi="Tahoma"/>
          <w:szCs w:val="20"/>
          <w:lang w:val="es-MX" w:eastAsia="es-MX"/>
        </w:rPr>
      </w:r>
      <w:r w:rsidRPr="000C4F20">
        <w:rPr>
          <w:rFonts w:ascii="Avenir Next LT Pro" w:hAnsi="Avenir Next LT Pro"/>
          <w:color w:val="303030"/>
          <w:sz w:val="22"/>
          <w:szCs w:val="22"/>
          <w:lang w:val="es-CO"/>
        </w:rPr>
        <w:t xml:space="preserve"> (</w:t>
      </w:r>
      <w:r w:rsidR="004668E9" w:rsidRPr="000C4F20">
        <w:rPr>
          <w:rFonts w:ascii="Avenir Next LT Pro" w:hAnsi="Avenir Next LT Pro"/>
          <w:color w:val="303030"/>
          <w:sz w:val="22"/>
          <w:szCs w:val="22"/>
          <w:lang w:val="es-CO"/>
        </w:rPr>
        <w:t>nombrar las comunidades</w:t>
      </w:r>
      <w:r w:rsidRPr="000C4F20">
        <w:rPr>
          <w:rFonts w:ascii="Avenir Next LT Pro" w:hAnsi="Avenir Next LT Pro"/>
          <w:color w:val="303030"/>
          <w:sz w:val="22"/>
          <w:szCs w:val="22"/>
          <w:lang w:val="es-CO"/>
        </w:rPr>
        <w:t xml:space="preserve">) en </w:t>
      </w:r>
      <w:r w:rsidRPr="000C4F20">
        <w:rPr>
          <w:rFonts w:ascii="Avenir Next LT Pro" w:hAnsi="Avenir Next LT Pro"/>
          <w:color w:val="303030"/>
          <w:sz w:val="22"/>
          <w:szCs w:val="22"/>
          <w:lang w:val="es-CO"/>
        </w:rPr>
        <w:t>XXX</w:t>
      </w:r>
      <w:r w:rsidRPr="000C4F20">
        <w:rPr>
          <w:rStyle w:val="Refdecomentario"/>
          <w:rFonts w:ascii="Tahoma" w:eastAsia="Times New Roman" w:hAnsi="Tahoma"/>
          <w:szCs w:val="20"/>
          <w:lang w:val="es-MX" w:eastAsia="es-MX"/>
        </w:rPr>
      </w:r>
      <w:r w:rsidRPr="00A049B1">
        <w:rPr>
          <w:rFonts w:ascii="Avenir Next LT Pro" w:hAnsi="Avenir Next LT Pro"/>
          <w:color w:val="303030"/>
          <w:sz w:val="22"/>
          <w:szCs w:val="22"/>
          <w:lang w:val="es-CO"/>
        </w:rPr>
        <w:t xml:space="preserve"> ubicados en el área de estudio, con el objetivo de caracterizar las comunidades bióticas de estos sistemas, y así dar cumplimiento a sus obligaciones ambientales. </w:t>
      </w:r>
    </w:p>
    <w:p w14:paraId="05829533" w14:textId="674035C0" w:rsidR="00821229" w:rsidRPr="00A049B1" w:rsidRDefault="00821229" w:rsidP="001A7272">
      <w:pPr>
        <w:spacing w:after="240" w:line="360" w:lineRule="auto"/>
        <w:jc w:val="both"/>
        <w:rPr>
          <w:rFonts w:ascii="Avenir Next LT Pro" w:hAnsi="Avenir Next LT Pro"/>
          <w:color w:val="303030"/>
          <w:sz w:val="22"/>
          <w:szCs w:val="22"/>
          <w:lang w:val="es-CO"/>
        </w:rPr>
      </w:pPr>
      <w:r w:rsidRPr="00A049B1">
        <w:rPr>
          <w:rFonts w:ascii="Avenir Next LT Pro" w:hAnsi="Avenir Next LT Pro"/>
          <w:color w:val="303030"/>
          <w:sz w:val="22"/>
          <w:szCs w:val="22"/>
          <w:lang w:val="es-CO"/>
        </w:rPr>
        <w:t xml:space="preserve">Previo a la toma de muestras se prepararon los reactivos y materiales necesarios para la preservación y envasado de las muestras, según lo indicado </w:t>
      </w:r>
      <w:r w:rsidRPr="000C4F20">
        <w:rPr>
          <w:rFonts w:ascii="Avenir Next LT Pro" w:hAnsi="Avenir Next LT Pro"/>
          <w:color w:val="303030"/>
          <w:sz w:val="22"/>
          <w:szCs w:val="22"/>
          <w:lang w:val="es-CO"/>
        </w:rPr>
        <w:t>en (</w:t>
      </w:r>
      <w:r w:rsidRPr="000C4F20">
        <w:rPr>
          <w:rFonts w:ascii="Avenir Next LT Pro" w:hAnsi="Avenir Next LT Pro"/>
          <w:color w:val="303030"/>
          <w:sz w:val="22"/>
          <w:szCs w:val="22"/>
          <w:lang w:val="es-CO"/>
        </w:rPr>
        <w:t>aquí se citan los métodos de análisis empleados</w:t>
      </w:r>
      <w:r w:rsidR="00104344" w:rsidRPr="000C4F20">
        <w:rPr>
          <w:rStyle w:val="Refdecomentario"/>
          <w:rFonts w:ascii="Tahoma" w:eastAsia="Times New Roman" w:hAnsi="Tahoma"/>
          <w:szCs w:val="20"/>
          <w:lang w:val="es-MX" w:eastAsia="es-MX"/>
        </w:rPr>
      </w:r>
      <w:r w:rsidRPr="000C4F20">
        <w:rPr>
          <w:rFonts w:ascii="Avenir Next LT Pro" w:hAnsi="Avenir Next LT Pro"/>
          <w:color w:val="303030"/>
          <w:sz w:val="22"/>
          <w:szCs w:val="22"/>
          <w:lang w:val="es-CO"/>
        </w:rPr>
        <w:t>).</w:t>
      </w:r>
      <w:r w:rsidRPr="00A049B1">
        <w:rPr>
          <w:rFonts w:ascii="Avenir Next LT Pro" w:hAnsi="Avenir Next LT Pro"/>
          <w:color w:val="303030"/>
          <w:sz w:val="22"/>
          <w:szCs w:val="22"/>
          <w:lang w:val="es-CO"/>
        </w:rPr>
        <w:t xml:space="preserve"> La toma de muestras se realizó </w:t>
      </w:r>
      <w:r w:rsidRPr="000C4F20">
        <w:rPr>
          <w:rFonts w:ascii="Avenir Next LT Pro" w:hAnsi="Avenir Next LT Pro"/>
          <w:color w:val="303030"/>
          <w:sz w:val="22"/>
          <w:szCs w:val="22"/>
          <w:lang w:val="es-CO"/>
        </w:rPr>
        <w:t xml:space="preserve">el día </w:t>
      </w:r>
      <w:proofErr w:type="spellStart"/>
      <w:r w:rsidRPr="000C4F20">
        <w:rPr>
          <w:rFonts w:ascii="Avenir Next LT Pro" w:hAnsi="Avenir Next LT Pro"/>
          <w:color w:val="303030"/>
          <w:sz w:val="22"/>
          <w:szCs w:val="22"/>
          <w:lang w:val="es-CO"/>
        </w:rPr>
        <w:t>xx</w:t>
      </w:r>
      <w:proofErr w:type="spellEnd"/>
      <w:r w:rsidRPr="000C4F20">
        <w:rPr>
          <w:rFonts w:ascii="Avenir Next LT Pro" w:hAnsi="Avenir Next LT Pro"/>
          <w:color w:val="303030"/>
          <w:sz w:val="22"/>
          <w:szCs w:val="22"/>
          <w:lang w:val="es-CO"/>
        </w:rPr>
        <w:t xml:space="preserve"> de mes de año.</w:t>
      </w:r>
      <w:r w:rsidRPr="00A049B1">
        <w:rPr>
          <w:rFonts w:ascii="Avenir Next LT Pro" w:hAnsi="Avenir Next LT Pro"/>
          <w:color w:val="303030"/>
          <w:sz w:val="22"/>
          <w:szCs w:val="22"/>
          <w:lang w:val="es-CO"/>
        </w:rPr>
        <w:t xml:space="preserve"> Así mismo, se efectúo la medición de los parámetros </w:t>
      </w:r>
      <w:r w:rsidRPr="003D5B9C">
        <w:rPr>
          <w:rFonts w:ascii="Avenir Next LT Pro" w:hAnsi="Avenir Next LT Pro"/>
          <w:i/>
          <w:iCs/>
          <w:color w:val="303030"/>
          <w:sz w:val="22"/>
          <w:szCs w:val="22"/>
          <w:lang w:val="es-CO"/>
        </w:rPr>
        <w:t>in situ</w:t>
      </w:r>
      <w:r w:rsidRPr="000C4F20">
        <w:rPr>
          <w:rFonts w:ascii="Avenir Next LT Pro" w:hAnsi="Avenir Next LT Pro"/>
          <w:color w:val="303030"/>
          <w:sz w:val="22"/>
          <w:szCs w:val="22"/>
          <w:lang w:val="es-CO"/>
        </w:rPr>
        <w:t xml:space="preserve"> (XXXXX) / ambientales (</w:t>
      </w:r>
      <w:proofErr w:type="spellStart"/>
      <w:r w:rsidRPr="000C4F20">
        <w:rPr>
          <w:rFonts w:ascii="Avenir Next LT Pro" w:hAnsi="Avenir Next LT Pro"/>
          <w:color w:val="303030"/>
          <w:sz w:val="22"/>
          <w:szCs w:val="22"/>
          <w:lang w:val="es-CO"/>
        </w:rPr>
        <w:t>xxxxxxx</w:t>
      </w:r>
      <w:proofErr w:type="spellEnd"/>
      <w:r w:rsidRPr="000C4F20">
        <w:rPr>
          <w:rFonts w:ascii="Avenir Next LT Pro" w:hAnsi="Avenir Next LT Pro"/>
          <w:color w:val="303030"/>
          <w:sz w:val="22"/>
          <w:szCs w:val="22"/>
          <w:lang w:val="es-CO"/>
        </w:rPr>
        <w:t>)</w:t>
      </w:r>
      <w:r w:rsidR="00104344" w:rsidRPr="000C4F20">
        <w:rPr>
          <w:rFonts w:ascii="Avenir Next LT Pro" w:hAnsi="Avenir Next LT Pro"/>
          <w:color w:val="303030"/>
          <w:sz w:val="22"/>
          <w:szCs w:val="22"/>
          <w:lang w:val="es-CO"/>
        </w:rPr>
        <w:t>.</w:t>
      </w:r>
    </w:p>
    <w:p w14:paraId="7DA276E7" w14:textId="1B2E3C5C" w:rsidR="00821229" w:rsidRPr="00A049B1" w:rsidRDefault="00104344" w:rsidP="00821229">
      <w:pPr>
        <w:spacing w:line="360" w:lineRule="auto"/>
        <w:jc w:val="both"/>
        <w:rPr>
          <w:rFonts w:ascii="Avenir Next LT Pro" w:hAnsi="Avenir Next LT Pro"/>
          <w:color w:val="303030"/>
          <w:sz w:val="22"/>
          <w:szCs w:val="22"/>
          <w:lang w:val="es-CO"/>
        </w:rPr>
      </w:pPr>
      <w:r w:rsidRPr="00A049B1">
        <w:rPr>
          <w:rFonts w:ascii="Avenir Next LT Pro" w:hAnsi="Avenir Next LT Pro"/>
          <w:color w:val="303030"/>
          <w:sz w:val="22"/>
          <w:szCs w:val="22"/>
          <w:lang w:val="es-CO"/>
        </w:rPr>
        <w:t>El monitoreo</w:t>
      </w:r>
      <w:r w:rsidR="00821229" w:rsidRPr="00A049B1">
        <w:rPr>
          <w:rFonts w:ascii="Avenir Next LT Pro" w:hAnsi="Avenir Next LT Pro"/>
          <w:color w:val="303030"/>
          <w:sz w:val="22"/>
          <w:szCs w:val="22"/>
          <w:lang w:val="es-CO"/>
        </w:rPr>
        <w:t xml:space="preserve"> se realizó siguiendo lo establecido en los procedimientos internos de ALS ENVIRONMENTAL S.A.S. para monitoreo de comunidades bióticas</w:t>
      </w:r>
      <w:r w:rsidR="00821229" w:rsidRPr="000C4F20">
        <w:rPr>
          <w:rFonts w:ascii="Avenir Next LT Pro" w:hAnsi="Avenir Next LT Pro"/>
          <w:color w:val="303030"/>
          <w:sz w:val="22"/>
          <w:szCs w:val="22"/>
          <w:lang w:val="es-CO"/>
        </w:rPr>
        <w:t>, XXXX</w:t>
      </w:r>
      <w:r w:rsidRPr="000C4F20">
        <w:rPr>
          <w:rStyle w:val="Refdecomentario"/>
          <w:rFonts w:ascii="Tahoma" w:eastAsia="Times New Roman" w:hAnsi="Tahoma"/>
          <w:szCs w:val="20"/>
          <w:lang w:val="es-MX" w:eastAsia="es-MX"/>
        </w:rPr>
      </w:r>
      <w:r w:rsidRPr="000C4F20">
        <w:rPr>
          <w:rFonts w:ascii="Avenir Next LT Pro" w:hAnsi="Avenir Next LT Pro"/>
          <w:color w:val="303030"/>
          <w:sz w:val="22"/>
          <w:szCs w:val="22"/>
          <w:lang w:val="es-CO"/>
        </w:rPr>
        <w:t>.</w:t>
      </w:r>
    </w:p>
    <w:p w14:paraId="04CF26D4" w14:textId="4FF48351" w:rsidR="00CF50A6" w:rsidRPr="00A049B1" w:rsidRDefault="004D625D" w:rsidP="00C81289">
      <w:pPr>
        <w:pStyle w:val="Ttulo2"/>
      </w:pPr>
      <w:bookmarkStart w:id="140" w:name="_Toc167782626"/>
      <w:bookmarkStart w:id="141" w:name="_Toc167782841"/>
      <w:bookmarkStart w:id="142" w:name="_Toc167783103"/>
      <w:bookmarkStart w:id="143" w:name="_Toc167783462"/>
      <w:bookmarkStart w:id="144" w:name="_Toc208381889"/>
      <w:r w:rsidRPr="00A049B1">
        <w:t xml:space="preserve">Descripción </w:t>
      </w:r>
      <w:r w:rsidR="00CF50A6" w:rsidRPr="00A049B1">
        <w:t>de</w:t>
      </w:r>
      <w:r w:rsidR="00EE32B9" w:rsidRPr="00A049B1">
        <w:t xml:space="preserve"> los</w:t>
      </w:r>
      <w:r w:rsidR="00CF50A6" w:rsidRPr="00A049B1">
        <w:t xml:space="preserve"> </w:t>
      </w:r>
      <w:r w:rsidR="00CF50A6" w:rsidRPr="00A049B1">
        <w:t>punto</w:t>
      </w:r>
      <w:r w:rsidR="001923C4" w:rsidRPr="00A049B1">
        <w:t>s</w:t>
      </w:r>
      <w:r w:rsidR="00CF50A6" w:rsidRPr="00A049B1">
        <w:t xml:space="preserve"> de muestreo</w:t>
      </w:r>
      <w:bookmarkEnd w:id="133"/>
      <w:bookmarkEnd w:id="134"/>
      <w:bookmarkEnd w:id="135"/>
      <w:r w:rsidR="00374F6E" w:rsidRPr="00A049B1">
        <w:rPr>
          <w:rStyle w:val="Refdecomentario"/>
          <w:rFonts w:ascii="Tahoma" w:hAnsi="Tahoma"/>
          <w:b w:val="0"/>
          <w:bCs w:val="0"/>
          <w:color w:val="auto"/>
          <w:szCs w:val="20"/>
          <w:lang w:val="es-MX" w:eastAsia="es-MX"/>
        </w:rPr>
      </w:r>
      <w:bookmarkEnd w:id="140"/>
      <w:bookmarkEnd w:id="141"/>
      <w:bookmarkEnd w:id="142"/>
      <w:bookmarkEnd w:id="143"/>
      <w:bookmarkEnd w:id="144"/>
    </w:p>
    <w:p w14:paraId="16FAA7E4" w14:textId="6EB03A9A" w:rsidR="008A2A57" w:rsidRPr="00A049B1" w:rsidRDefault="008A2A57" w:rsidP="00082757">
      <w:pPr>
        <w:spacing w:line="360" w:lineRule="auto"/>
        <w:jc w:val="both"/>
        <w:rPr>
          <w:rFonts w:ascii="Avenir Next LT Pro" w:hAnsi="Avenir Next LT Pro" w:cstheme="majorHAnsi"/>
          <w:color w:val="303030"/>
          <w:sz w:val="22"/>
          <w:lang w:val="es-CO"/>
        </w:rPr>
      </w:pPr>
      <w:bookmarkStart w:id="146" w:name="_Toc369946549"/>
      <w:bookmarkStart w:id="147" w:name="_Toc420068488"/>
      <w:bookmarkStart w:id="148" w:name="_Toc479192745"/>
      <w:r w:rsidRPr="00A049B1">
        <w:rPr>
          <w:rFonts w:ascii="Avenir Next LT Pro" w:hAnsi="Avenir Next LT Pro" w:cstheme="majorHAnsi"/>
          <w:color w:val="303030"/>
          <w:sz w:val="22"/>
          <w:lang w:val="es-CO"/>
        </w:rPr>
        <w:t xml:space="preserve">A continuación, se presenta la descripción </w:t>
      </w:r>
      <w:r w:rsidR="00E343AB" w:rsidRPr="00A049B1">
        <w:rPr>
          <w:rFonts w:ascii="Avenir Next LT Pro" w:hAnsi="Avenir Next LT Pro" w:cstheme="majorHAnsi"/>
          <w:color w:val="303030"/>
          <w:sz w:val="22"/>
          <w:lang w:val="es-CO"/>
        </w:rPr>
        <w:t>del</w:t>
      </w:r>
      <w:r w:rsidRPr="00A049B1">
        <w:rPr>
          <w:rFonts w:ascii="Avenir Next LT Pro" w:hAnsi="Avenir Next LT Pro" w:cstheme="majorHAnsi"/>
          <w:color w:val="303030"/>
          <w:sz w:val="22"/>
          <w:lang w:val="es-CO"/>
        </w:rPr>
        <w:t xml:space="preserve"> punto de monitoreo, </w:t>
      </w:r>
      <w:r w:rsidR="003A7396" w:rsidRPr="00A049B1">
        <w:rPr>
          <w:rFonts w:ascii="Avenir Next LT Pro" w:hAnsi="Avenir Next LT Pro" w:cstheme="majorHAnsi"/>
          <w:color w:val="303030"/>
          <w:sz w:val="22"/>
          <w:lang w:val="es-CO"/>
        </w:rPr>
        <w:t>el cual se encuentra</w:t>
      </w:r>
      <w:r w:rsidRPr="00A049B1">
        <w:rPr>
          <w:rFonts w:ascii="Avenir Next LT Pro" w:hAnsi="Avenir Next LT Pro" w:cstheme="majorHAnsi"/>
          <w:color w:val="303030"/>
          <w:sz w:val="22"/>
          <w:lang w:val="es-CO"/>
        </w:rPr>
        <w:t xml:space="preserve"> relacionado en el </w:t>
      </w:r>
      <w:r w:rsidRPr="00A049B1">
        <w:rPr>
          <w:rFonts w:ascii="Avenir Next LT Pro" w:hAnsi="Avenir Next LT Pro" w:cstheme="majorHAnsi"/>
          <w:b/>
          <w:color w:val="303030"/>
          <w:sz w:val="22"/>
          <w:lang w:val="es-CO"/>
        </w:rPr>
        <w:t>Anexo 2</w:t>
      </w:r>
      <w:r w:rsidRPr="00A049B1">
        <w:rPr>
          <w:rFonts w:ascii="Avenir Next LT Pro" w:hAnsi="Avenir Next LT Pro" w:cstheme="majorHAnsi"/>
          <w:color w:val="303030"/>
          <w:sz w:val="22"/>
          <w:lang w:val="es-CO"/>
        </w:rPr>
        <w:t xml:space="preserve">, </w:t>
      </w:r>
      <w:r w:rsidR="003A7396" w:rsidRPr="00A049B1">
        <w:rPr>
          <w:rFonts w:ascii="Avenir Next LT Pro" w:hAnsi="Avenir Next LT Pro" w:cstheme="majorHAnsi"/>
          <w:color w:val="303030"/>
          <w:sz w:val="22"/>
          <w:lang w:val="es-CO"/>
        </w:rPr>
        <w:t>formatos de campo</w:t>
      </w:r>
      <w:r w:rsidR="003A7396" w:rsidRPr="00A049B1">
        <w:rPr>
          <w:rFonts w:ascii="Avenir Next LT Pro" w:hAnsi="Avenir Next LT Pro" w:cstheme="majorHAnsi"/>
          <w:i/>
          <w:color w:val="303030"/>
          <w:sz w:val="22"/>
          <w:lang w:val="es-CO"/>
        </w:rPr>
        <w:t xml:space="preserve"> </w:t>
      </w:r>
      <w:r w:rsidR="003A7396" w:rsidRPr="00A049B1">
        <w:rPr>
          <w:rFonts w:ascii="Avenir Next LT Pro" w:hAnsi="Avenir Next LT Pro" w:cstheme="majorHAnsi"/>
          <w:i/>
          <w:color w:val="303030"/>
          <w:sz w:val="22"/>
          <w:lang w:val="es-CO"/>
        </w:rPr>
        <w:t>(</w:t>
      </w:r>
      <w:r w:rsidR="00374F6E" w:rsidRPr="00A049B1">
        <w:rPr>
          <w:rFonts w:ascii="Avenir Next LT Pro" w:hAnsi="Avenir Next LT Pro" w:cstheme="majorHAnsi"/>
          <w:i/>
          <w:color w:val="303030"/>
          <w:sz w:val="22"/>
          <w:lang w:val="es-CO"/>
        </w:rPr>
        <w:t>XXX</w:t>
      </w:r>
      <w:r w:rsidRPr="00A049B1">
        <w:rPr>
          <w:rFonts w:ascii="Avenir Next LT Pro" w:hAnsi="Avenir Next LT Pro" w:cstheme="majorHAnsi"/>
          <w:i/>
          <w:color w:val="303030"/>
          <w:sz w:val="22"/>
          <w:lang w:val="es-CO"/>
        </w:rPr>
        <w:t>).</w:t>
      </w:r>
      <w:r w:rsidRPr="00A049B1">
        <w:rPr>
          <w:rFonts w:ascii="Avenir Next LT Pro" w:hAnsi="Avenir Next LT Pro" w:cstheme="majorHAnsi"/>
          <w:color w:val="303030"/>
          <w:sz w:val="22"/>
          <w:lang w:val="es-CO"/>
        </w:rPr>
        <w:t xml:space="preserve"> </w:t>
      </w:r>
      <w:bookmarkStart w:id="150" w:name="_Ref7187261"/>
      <w:r w:rsidR="00374F6E" w:rsidRPr="00A049B1">
        <w:rPr>
          <w:rStyle w:val="Refdecomentario"/>
          <w:rFonts w:ascii="Tahoma" w:eastAsia="Times New Roman" w:hAnsi="Tahoma"/>
          <w:szCs w:val="20"/>
          <w:lang w:val="es-MX" w:eastAsia="es-MX"/>
        </w:rPr>
      </w:r>
    </w:p>
    <w:p w14:paraId="02A8A9C3" w14:textId="77777777" w:rsidR="004149C0" w:rsidRPr="00A049B1" w:rsidRDefault="004149C0" w:rsidP="00082757">
      <w:pPr>
        <w:spacing w:line="360" w:lineRule="auto"/>
        <w:jc w:val="both"/>
        <w:rPr>
          <w:rFonts w:ascii="Avenir Next LT Pro" w:hAnsi="Avenir Next LT Pro" w:cstheme="majorHAnsi"/>
          <w:color w:val="303030"/>
          <w:sz w:val="22"/>
          <w:lang w:val="es-CO"/>
        </w:rPr>
      </w:pPr>
    </w:p>
    <w:p w14:paraId="1DB80277" w14:textId="6F33E467" w:rsidR="00CF50A6" w:rsidRPr="00A049B1" w:rsidRDefault="00CF50A6" w:rsidP="00895913">
      <w:pPr>
        <w:pStyle w:val="Descripcin"/>
        <w:rPr>
          <w:sz w:val="22"/>
          <w:lang w:val="es-CO"/>
        </w:rPr>
      </w:pPr>
      <w:bookmarkStart w:id="151" w:name="_Toc167783627"/>
      <w:bookmarkStart w:id="152" w:name="_Toc167783713"/>
      <w:bookmarkStart w:id="153" w:name="_Toc208382192"/>
      <w:bookmarkEnd w:id="150"/>
      <w:r w:rsidRPr="00A049B1">
        <w:rPr>
          <w:lang w:val="es-CO"/>
        </w:rPr>
        <w:t xml:space="preserve">Tabla </w:t>
      </w:r>
      <w:r w:rsidR="00B50DDA" w:rsidRPr="00A049B1">
        <w:rPr>
          <w:lang w:val="es-CO"/>
        </w:rPr>
        <w:fldChar w:fldCharType="begin"/>
      </w:r>
      <w:r w:rsidR="00B50DDA" w:rsidRPr="00A049B1">
        <w:rPr>
          <w:lang w:val="es-CO"/>
        </w:rPr>
        <w:instrText xml:space="preserve"> SEQ Tabla \* ARABIC </w:instrText>
      </w:r>
      <w:r w:rsidR="00B50DDA" w:rsidRPr="00A049B1">
        <w:rPr>
          <w:lang w:val="es-CO"/>
        </w:rPr>
        <w:fldChar w:fldCharType="separate"/>
      </w:r>
      <w:r w:rsidR="00895913">
        <w:rPr>
          <w:noProof/>
          <w:lang w:val="es-CO"/>
        </w:rPr>
        <w:t>4</w:t>
      </w:r>
      <w:r w:rsidR="00B50DDA" w:rsidRPr="00A049B1">
        <w:rPr>
          <w:lang w:val="es-CO"/>
        </w:rPr>
        <w:fldChar w:fldCharType="end"/>
      </w:r>
      <w:r w:rsidRPr="00A049B1">
        <w:rPr>
          <w:lang w:val="es-CO"/>
        </w:rPr>
        <w:t>. Descripción de</w:t>
      </w:r>
      <w:r w:rsidR="00BE22CA" w:rsidRPr="00A049B1">
        <w:rPr>
          <w:lang w:val="es-CO"/>
        </w:rPr>
        <w:t>l</w:t>
      </w:r>
      <w:r w:rsidRPr="00A049B1">
        <w:rPr>
          <w:lang w:val="es-CO"/>
        </w:rPr>
        <w:t xml:space="preserve"> punto de monitoreo u</w:t>
      </w:r>
      <w:r w:rsidR="00604D8A" w:rsidRPr="00A049B1">
        <w:rPr>
          <w:lang w:val="es-CO"/>
        </w:rPr>
        <w:t>bicado</w:t>
      </w:r>
      <w:r w:rsidRPr="00A049B1">
        <w:rPr>
          <w:lang w:val="es-CO"/>
        </w:rPr>
        <w:t xml:space="preserve"> en el área de estudio</w:t>
      </w:r>
      <w:r w:rsidR="00B33528" w:rsidRPr="00A049B1">
        <w:rPr>
          <w:lang w:val="es-CO"/>
        </w:rPr>
        <w:t>.</w:t>
      </w:r>
      <w:bookmarkEnd w:id="151"/>
      <w:bookmarkEnd w:id="152"/>
      <w:bookmarkEnd w:id="153"/>
    </w:p>
    <w:p>
      <w:r>
        <w:t xml:space="preserve">{#tiene_puntos_monitoreo}</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33"/>
        <w:gridCol w:w="4214"/>
        <w:gridCol w:w="4181"/>
      </w:tblGrid>
      <w:tr w:rsidR="00E304EB" w:rsidRPr="00A049B1" w14:paraId="4F177DA6" w14:textId="77777777" w:rsidTr="00BF2E6D">
        <w:trPr>
          <w:trHeight w:val="20"/>
          <w:tblHeader/>
          <w:jc w:val="center"/>
        </w:trPr>
        <w:tc>
          <w:tcPr>
            <w:tcW w:w="5000" w:type="pct"/>
            <w:gridSpan w:val="3"/>
            <w:vAlign w:val="center"/>
            <w:hideMark/>
          </w:tcPr>
          <w:p w14:paraId="2C79935F" w14:textId="0B5CE244" w:rsidR="0068210E" w:rsidRPr="00A049B1" w:rsidRDefault="00374F6E" w:rsidP="008A2A57">
            <w:pPr>
              <w:jc w:val="center"/>
              <w:rPr>
                <w:rFonts w:ascii="Avenir Next LT Pro" w:eastAsia="Times New Roman" w:hAnsi="Avenir Next LT Pro" w:cs="Calibri"/>
                <w:b/>
                <w:bCs/>
                <w:color w:val="303030"/>
                <w:sz w:val="20"/>
                <w:szCs w:val="20"/>
                <w:lang w:val="es-CO" w:eastAsia="es-CO"/>
              </w:rPr>
            </w:pPr>
            <w:r w:rsidRPr="00A049B1">
              <w:rPr>
                <w:rFonts w:ascii="Avenir Next LT Pro" w:eastAsia="Times New Roman" w:hAnsi="Avenir Next LT Pro" w:cs="Calibri"/>
                <w:b/>
                <w:bCs/>
                <w:color w:val="FFFFFF" w:themeColor="background1"/>
                <w:sz w:val="20"/>
                <w:szCs w:val="20"/>
                <w:lang w:val="es-CO" w:eastAsia="es-CO"/>
              </w:rPr>
              <w:t>Descripción</w:t>
            </w:r>
          </w:p>
        </w:tc>
      </w:tr>
      <w:tr w:rsidR="00E304EB" w:rsidRPr="00A049B1" w14:paraId="59522137" w14:textId="77777777" w:rsidTr="00BF2E6D">
        <w:trPr>
          <w:cantSplit/>
          <w:trHeight w:val="20"/>
          <w:jc w:val="center"/>
        </w:trPr>
        <w:tc>
          <w:tcPr>
            <w:tcW w:w="245" w:type="pct"/>
            <w:textDirection w:val="btLr"/>
            <w:vAlign w:val="center"/>
            <w:hideMark/>
          </w:tcPr>
          <w:p w14:paraId="4811121A" w14:textId="78432C33" w:rsidR="00451277" w:rsidRPr="00A049B1" w:rsidRDefault="00451277" w:rsidP="008A2A57">
            <w:pPr>
              <w:jc w:val="center"/>
              <w:rPr>
                <w:rFonts w:ascii="Avenir Next LT Pro" w:eastAsia="Times New Roman" w:hAnsi="Avenir Next LT Pro" w:cs="Calibri"/>
                <w:b/>
                <w:bCs/>
                <w:color w:val="FFFFFF" w:themeColor="background1"/>
                <w:sz w:val="20"/>
                <w:szCs w:val="20"/>
                <w:lang w:val="es-CO" w:eastAsia="es-CO"/>
              </w:rPr>
            </w:pPr>
            <w:r w:rsidRPr="00A049B1">
              <w:rPr>
                <w:rFonts w:ascii="Avenir Next LT Pro" w:eastAsia="Times New Roman" w:hAnsi="Avenir Next LT Pro" w:cs="Calibri"/>
                <w:b/>
                <w:bCs/>
                <w:color w:val="FFFFFF" w:themeColor="background1"/>
                <w:sz w:val="20"/>
                <w:szCs w:val="20"/>
                <w:lang w:val="es-CO" w:eastAsia="es-CO"/>
              </w:rPr>
              <w:t>Descripción</w:t>
            </w:r>
          </w:p>
        </w:tc>
        <w:tc>
          <w:tcPr>
            <w:tcW w:w="4755" w:type="pct"/>
            <w:gridSpan w:val="2"/>
            <w:vAlign w:val="center"/>
            <w:hideMark/>
          </w:tcPr>
          <w:p w14:paraId="59CAEF7B" w14:textId="10D06449" w:rsidR="00062414" w:rsidRPr="00A049B1" w:rsidRDefault="00374F6E">
            <w:pPr>
              <w:pStyle w:val="Prrafodelista"/>
              <w:numPr>
                <w:ilvl w:val="0"/>
                <w:numId w:val="5"/>
              </w:numPr>
              <w:ind w:left="384"/>
              <w:jc w:val="both"/>
              <w:rPr>
                <w:rFonts w:ascii="Avenir Next LT Pro" w:hAnsi="Avenir Next LT Pro" w:cs="Calibri"/>
                <w:b/>
                <w:bCs/>
                <w:color w:val="303030"/>
              </w:rPr>
            </w:pPr>
            <w:r w:rsidRPr="002F226A">
              <w:rPr>
                <w:rFonts w:ascii="Avenir Next LT Pro" w:hAnsi="Avenir Next LT Pro" w:cs="Calibri"/>
                <w:b/>
                <w:bCs/>
                <w:color w:val="303030"/>
              </w:rPr>
              <w:t xml:space="preserve">Nombre del punto: </w:t>
            </w:r>
            <w:r w:rsidR="001B7B93" w:rsidRPr="002F226A">
              <w:rPr>
                <w:rFonts w:ascii="Avenir Next LT Pro" w:hAnsi="Avenir Next LT Pro" w:cs="Calibri"/>
                <w:color w:val="303030"/>
              </w:rPr>
              <w:t>características</w:t>
            </w:r>
          </w:p>
        </w:tc>
      </w:tr>
      <w:tr w:rsidR="00BF2E6D" w:rsidRPr="00A049B1" w14:paraId="031A99C5" w14:textId="77777777" w:rsidTr="00BF2E6D">
        <w:trPr>
          <w:cantSplit/>
          <w:trHeight w:val="20"/>
          <w:jc w:val="center"/>
        </w:trPr>
        <w:tc>
          <w:tcPr>
            <w:tcW w:w="245" w:type="pct"/>
            <w:vMerge w:val="restart"/>
            <w:textDirection w:val="btLr"/>
            <w:vAlign w:val="center"/>
          </w:tcPr>
          <w:p w14:paraId="09BB145D" w14:textId="04766090" w:rsidR="00BF2E6D" w:rsidRPr="00A049B1" w:rsidRDefault="00BF2E6D" w:rsidP="008A2A57">
            <w:pPr>
              <w:jc w:val="center"/>
              <w:rPr>
                <w:rFonts w:ascii="Avenir Next LT Pro" w:eastAsia="Times New Roman" w:hAnsi="Avenir Next LT Pro" w:cs="Calibri"/>
                <w:b/>
                <w:bCs/>
                <w:color w:val="FFFFFF" w:themeColor="background1"/>
                <w:sz w:val="20"/>
                <w:szCs w:val="20"/>
                <w:lang w:val="es-CO" w:eastAsia="es-CO"/>
              </w:rPr>
            </w:pPr>
            <w:r>
              <w:t xml:space="preserve">{#puntos_monitoreo}
{punto_descripcion}</w:t>
            </w:r>
          </w:p>
        </w:tc>
        <w:tc>
          <w:tcPr>
            <w:tcW w:w="2387" w:type="pct"/>
          </w:tcPr>
          <w:p w14:paraId="6908F366" w14:textId="77777777" w:rsidR="00BF2E6D" w:rsidRPr="00A049B1" w:rsidRDefault="00BF2E6D" w:rsidP="00A92F75">
            <w:pPr>
              <w:jc w:val="center"/>
              <w:rPr>
                <w:rFonts w:ascii="Avenir Next LT Pro" w:hAnsi="Avenir Next LT Pro" w:cs="Calibri"/>
                <w:b/>
                <w:bCs/>
                <w:color w:val="303030"/>
                <w:sz w:val="20"/>
                <w:szCs w:val="20"/>
                <w:lang w:val="es-CO"/>
              </w:rPr>
            </w:pPr>
            <w:r>
              <w:t xml:space="preserve">{punto_nombre}
{/puntos_monitoreo}</w:t>
            </w:r>
          </w:p>
        </w:tc>
        <w:tc>
          <w:tcPr>
            <w:tcW w:w="2368" w:type="pct"/>
          </w:tcPr>
          <w:p w14:paraId="176E7210" w14:textId="2E89D8C2" w:rsidR="00BF2E6D" w:rsidRPr="00A049B1" w:rsidRDefault="00BF2E6D" w:rsidP="00A92F75">
            <w:pPr>
              <w:jc w:val="center"/>
              <w:rPr>
                <w:rFonts w:ascii="Avenir Next LT Pro" w:hAnsi="Avenir Next LT Pro" w:cs="Calibri"/>
                <w:b/>
                <w:bCs/>
                <w:color w:val="303030"/>
                <w:sz w:val="20"/>
                <w:szCs w:val="20"/>
                <w:lang w:val="es-CO"/>
              </w:rPr>
            </w:pPr>
            <w:r w:rsidRPr="00A049B1">
              <w:rPr>
                <w:rFonts w:ascii="Avenir Next LT Pro" w:hAnsi="Avenir Next LT Pro" w:cs="Calibri"/>
                <w:b/>
                <w:bCs/>
                <w:color w:val="303030"/>
                <w:sz w:val="20"/>
                <w:szCs w:val="20"/>
                <w:lang w:val="es-CO"/>
              </w:rPr>
              <w:t>.</w:t>
            </w:r>
            <w:r w:rsidRPr="00A049B1">
              <w:rPr>
                <w:rStyle w:val="Refdecomentario"/>
                <w:rFonts w:ascii="Tahoma" w:eastAsia="Times New Roman" w:hAnsi="Tahoma"/>
                <w:szCs w:val="20"/>
                <w:lang w:val="es-MX" w:eastAsia="es-MX"/>
              </w:rPr>
            </w:r>
          </w:p>
        </w:tc>
      </w:tr>
      <w:tr w:rsidR="00BF2E6D" w:rsidRPr="00A049B1" w14:paraId="50EFA124" w14:textId="77777777" w:rsidTr="00BF2E6D">
        <w:trPr>
          <w:cantSplit/>
          <w:trHeight w:val="20"/>
          <w:jc w:val="center"/>
        </w:trPr>
        <w:tc>
          <w:tcPr>
            <w:tcW w:w="245" w:type="pct"/>
            <w:vMerge/>
            <w:textDirection w:val="btLr"/>
            <w:vAlign w:val="center"/>
            <w:hideMark/>
          </w:tcPr>
          <w:p w14:paraId="3ED12B86" w14:textId="581DA601" w:rsidR="00BF2E6D" w:rsidRPr="00A049B1" w:rsidRDefault="00BF2E6D" w:rsidP="008A2A57">
            <w:pPr>
              <w:jc w:val="center"/>
              <w:rPr>
                <w:rFonts w:ascii="Avenir Next LT Pro" w:eastAsia="Times New Roman" w:hAnsi="Avenir Next LT Pro" w:cs="Calibri"/>
                <w:b/>
                <w:bCs/>
                <w:color w:val="FFFFFF" w:themeColor="background1"/>
                <w:sz w:val="20"/>
                <w:szCs w:val="20"/>
                <w:lang w:val="es-CO" w:eastAsia="es-CO"/>
              </w:rPr>
            </w:pPr>
          </w:p>
        </w:tc>
        <w:tc>
          <w:tcPr>
            <w:tcW w:w="2387" w:type="pct"/>
            <w:hideMark/>
          </w:tcPr>
          <w:p w14:paraId="797F86C6" w14:textId="52D3A921" w:rsidR="00BF2E6D" w:rsidRPr="002F226A" w:rsidRDefault="00BF2E6D" w:rsidP="00895913">
            <w:pPr>
              <w:pStyle w:val="Descripcin"/>
              <w:rPr>
                <w:rFonts w:eastAsia="Times New Roman"/>
                <w:iCs/>
                <w:noProof/>
                <w:lang w:val="es-CO" w:eastAsia="es-CO"/>
              </w:rPr>
            </w:pPr>
            <w:bookmarkStart w:id="155" w:name="_Toc144020850"/>
            <w:bookmarkStart w:id="156" w:name="_Toc208382224"/>
            <w:r w:rsidRPr="002F226A">
              <w:rPr>
                <w:lang w:val="es-CO"/>
              </w:rPr>
              <w:t xml:space="preserve">Fotografía </w:t>
            </w:r>
            <w:r w:rsidRPr="002F226A">
              <w:rPr>
                <w:lang w:val="es-CO"/>
              </w:rPr>
              <w:fldChar w:fldCharType="begin"/>
            </w:r>
            <w:r w:rsidRPr="002F226A">
              <w:rPr>
                <w:lang w:val="es-CO"/>
              </w:rPr>
              <w:instrText xml:space="preserve"> SEQ Fotografía \* ARABIC </w:instrText>
            </w:r>
            <w:r w:rsidRPr="002F226A">
              <w:rPr>
                <w:lang w:val="es-CO"/>
              </w:rPr>
              <w:fldChar w:fldCharType="separate"/>
            </w:r>
            <w:r w:rsidR="00E401AE">
              <w:rPr>
                <w:noProof/>
                <w:lang w:val="es-CO"/>
              </w:rPr>
              <w:t>1</w:t>
            </w:r>
            <w:r w:rsidRPr="002F226A">
              <w:rPr>
                <w:lang w:val="es-CO"/>
              </w:rPr>
              <w:fldChar w:fldCharType="end"/>
            </w:r>
            <w:r w:rsidRPr="002F226A">
              <w:rPr>
                <w:lang w:val="es-CO"/>
              </w:rPr>
              <w:t xml:space="preserve">. Toma de muestra en </w:t>
            </w:r>
            <w:r w:rsidRPr="002F226A">
              <w:rPr>
                <w:lang w:val="es-CO"/>
              </w:rPr>
              <w:t>XX</w:t>
            </w:r>
            <w:r w:rsidRPr="002F226A">
              <w:rPr>
                <w:rStyle w:val="Refdecomentario"/>
                <w:rFonts w:ascii="Tahoma" w:eastAsia="Times New Roman" w:hAnsi="Tahoma"/>
                <w:szCs w:val="20"/>
                <w:lang w:val="es-MX" w:eastAsia="es-MX"/>
              </w:rPr>
            </w:r>
            <w:bookmarkEnd w:id="155"/>
            <w:bookmarkEnd w:id="156"/>
          </w:p>
        </w:tc>
        <w:tc>
          <w:tcPr>
            <w:tcW w:w="2368" w:type="pct"/>
          </w:tcPr>
          <w:p w14:paraId="2C6244A1" w14:textId="43F4BFDB" w:rsidR="00BF2E6D" w:rsidRPr="002F226A" w:rsidRDefault="00BF2E6D" w:rsidP="00895913">
            <w:pPr>
              <w:pStyle w:val="Descripcin"/>
              <w:rPr>
                <w:rFonts w:eastAsia="Times New Roman"/>
                <w:iCs/>
                <w:noProof/>
                <w:lang w:val="es-CO" w:eastAsia="es-CO"/>
              </w:rPr>
            </w:pPr>
            <w:bookmarkStart w:id="158" w:name="_Toc144020851"/>
            <w:bookmarkStart w:id="159" w:name="_Toc208382225"/>
            <w:r w:rsidRPr="002F226A">
              <w:rPr>
                <w:lang w:val="es-CO"/>
              </w:rPr>
              <w:t xml:space="preserve">Fotografía </w:t>
            </w:r>
            <w:r w:rsidRPr="002F226A">
              <w:rPr>
                <w:lang w:val="es-CO"/>
              </w:rPr>
              <w:fldChar w:fldCharType="begin"/>
            </w:r>
            <w:r w:rsidRPr="002F226A">
              <w:rPr>
                <w:lang w:val="es-CO"/>
              </w:rPr>
              <w:instrText xml:space="preserve"> SEQ Fotografía \* ARABIC </w:instrText>
            </w:r>
            <w:r w:rsidRPr="002F226A">
              <w:rPr>
                <w:lang w:val="es-CO"/>
              </w:rPr>
              <w:fldChar w:fldCharType="separate"/>
            </w:r>
            <w:r w:rsidRPr="002F226A">
              <w:rPr>
                <w:noProof/>
                <w:lang w:val="es-CO"/>
              </w:rPr>
              <w:t>2</w:t>
            </w:r>
            <w:r w:rsidRPr="002F226A">
              <w:rPr>
                <w:lang w:val="es-CO"/>
              </w:rPr>
              <w:fldChar w:fldCharType="end"/>
            </w:r>
            <w:r w:rsidRPr="002F226A">
              <w:rPr>
                <w:lang w:val="es-CO"/>
              </w:rPr>
              <w:t>. Toma de muestra en XXX</w:t>
            </w:r>
            <w:bookmarkEnd w:id="158"/>
            <w:bookmarkEnd w:id="159"/>
          </w:p>
        </w:tc>
      </w:tr>
    </w:tbl>
    <w:p>
      <w:r>
        <w:t xml:space="preserve">{/tiene_puntos_monitoreo}</w:t>
      </w:r>
    </w:p>
    <w:p w14:paraId="1B88F585" w14:textId="2DEACC5B" w:rsidR="0002563A" w:rsidRPr="00A049B1" w:rsidRDefault="00CF50A6" w:rsidP="008A2A57">
      <w:pPr>
        <w:jc w:val="center"/>
        <w:rPr>
          <w:rFonts w:ascii="Avenir Next LT Pro" w:eastAsia="Times New Roman" w:hAnsi="Avenir Next LT Pro" w:cs="Calibri"/>
          <w:i/>
          <w:color w:val="303030"/>
          <w:sz w:val="20"/>
          <w:szCs w:val="20"/>
          <w:lang w:val="es-CO"/>
        </w:rPr>
      </w:pPr>
      <w:r w:rsidRPr="00A049B1">
        <w:rPr>
          <w:rFonts w:ascii="Avenir Next LT Pro" w:eastAsia="Times New Roman" w:hAnsi="Avenir Next LT Pro" w:cs="Calibri"/>
          <w:i/>
          <w:color w:val="303030"/>
          <w:sz w:val="20"/>
          <w:szCs w:val="20"/>
          <w:lang w:val="es-CO"/>
        </w:rPr>
        <w:t xml:space="preserve">Fuente: ALS ENVIRONMENTAL S.A.S., </w:t>
      </w:r>
      <w:r w:rsidR="002F226A">
        <w:rPr>
          <w:rFonts w:ascii="Avenir Next LT Pro" w:eastAsia="Times New Roman" w:hAnsi="Avenir Next LT Pro" w:cs="Calibri"/>
          <w:i/>
          <w:color w:val="303030"/>
          <w:sz w:val="20"/>
          <w:szCs w:val="20"/>
          <w:lang w:val="es-CO"/>
        </w:rPr>
        <w:t>XXXX</w:t>
      </w:r>
      <w:r w:rsidR="002F226A">
        <w:rPr>
          <w:rStyle w:val="Refdecomentario"/>
          <w:rFonts w:ascii="Tahoma" w:eastAsia="Times New Roman" w:hAnsi="Tahoma"/>
          <w:szCs w:val="20"/>
          <w:lang w:val="es-MX" w:eastAsia="es-MX"/>
        </w:rPr>
      </w:r>
      <w:r w:rsidRPr="00A049B1">
        <w:rPr>
          <w:rFonts w:ascii="Avenir Next LT Pro" w:eastAsia="Times New Roman" w:hAnsi="Avenir Next LT Pro" w:cs="Calibri"/>
          <w:i/>
          <w:color w:val="303030"/>
          <w:sz w:val="20"/>
          <w:szCs w:val="20"/>
          <w:lang w:val="es-CO"/>
        </w:rPr>
        <w:t>.</w:t>
      </w:r>
      <w:r w:rsidR="0098452C">
        <w:rPr>
          <w:rFonts w:ascii="Avenir Next LT Pro" w:eastAsia="Times New Roman" w:hAnsi="Avenir Next LT Pro" w:cs="Calibri"/>
          <w:i/>
          <w:color w:val="303030"/>
          <w:sz w:val="20"/>
          <w:szCs w:val="20"/>
          <w:lang w:val="es-CO"/>
        </w:rPr>
        <w:t xml:space="preserve"> </w:t>
      </w:r>
    </w:p>
    <w:p w14:paraId="4E92ADF5" w14:textId="77777777" w:rsidR="0002563A" w:rsidRPr="00A049B1" w:rsidRDefault="0002563A">
      <w:pPr>
        <w:rPr>
          <w:rFonts w:ascii="Avenir Next LT Pro" w:eastAsia="Times New Roman" w:hAnsi="Avenir Next LT Pro" w:cs="Calibri"/>
          <w:i/>
          <w:color w:val="303030"/>
          <w:sz w:val="20"/>
          <w:szCs w:val="20"/>
          <w:lang w:val="es-CO"/>
        </w:rPr>
      </w:pPr>
      <w:r w:rsidRPr="00A049B1">
        <w:rPr>
          <w:rFonts w:ascii="Avenir Next LT Pro" w:eastAsia="Times New Roman" w:hAnsi="Avenir Next LT Pro" w:cs="Calibri"/>
          <w:i/>
          <w:color w:val="303030"/>
          <w:sz w:val="20"/>
          <w:szCs w:val="20"/>
          <w:lang w:val="es-CO"/>
        </w:rPr>
        <w:br w:type="page"/>
      </w:r>
    </w:p>
    <w:p w14:paraId="1E19B9A1" w14:textId="13AC6175" w:rsidR="00045011" w:rsidRPr="00A049B1" w:rsidRDefault="00045011" w:rsidP="00C81289">
      <w:pPr>
        <w:pStyle w:val="Ttulo2"/>
        <w:rPr>
          <w:lang w:eastAsia="es-MX"/>
        </w:rPr>
      </w:pPr>
      <w:bookmarkStart w:id="161" w:name="_Toc167782627"/>
      <w:bookmarkStart w:id="162" w:name="_Toc167782842"/>
      <w:bookmarkStart w:id="163" w:name="_Toc167783104"/>
      <w:bookmarkStart w:id="164" w:name="_Toc167783463"/>
      <w:bookmarkStart w:id="165" w:name="_Toc208381890"/>
      <w:r w:rsidRPr="00A049B1">
        <w:rPr>
          <w:lang w:eastAsia="es-MX"/>
        </w:rPr>
        <w:t xml:space="preserve">Ubicación </w:t>
      </w:r>
      <w:r w:rsidR="00985E9F" w:rsidRPr="00A049B1">
        <w:rPr>
          <w:lang w:eastAsia="es-MX"/>
        </w:rPr>
        <w:t>de</w:t>
      </w:r>
      <w:r w:rsidR="000939D9" w:rsidRPr="00A049B1">
        <w:rPr>
          <w:lang w:eastAsia="es-MX"/>
        </w:rPr>
        <w:t xml:space="preserve"> los</w:t>
      </w:r>
      <w:r w:rsidR="00985E9F" w:rsidRPr="00A049B1">
        <w:rPr>
          <w:lang w:eastAsia="es-MX"/>
        </w:rPr>
        <w:t xml:space="preserve"> punto</w:t>
      </w:r>
      <w:r w:rsidR="000939D9" w:rsidRPr="00A049B1">
        <w:rPr>
          <w:lang w:eastAsia="es-MX"/>
        </w:rPr>
        <w:t xml:space="preserve">s </w:t>
      </w:r>
      <w:r w:rsidR="00985E9F" w:rsidRPr="00A049B1">
        <w:rPr>
          <w:lang w:eastAsia="es-MX"/>
        </w:rPr>
        <w:t>de m</w:t>
      </w:r>
      <w:bookmarkEnd w:id="146"/>
      <w:bookmarkEnd w:id="147"/>
      <w:bookmarkEnd w:id="148"/>
      <w:r w:rsidR="000939D9" w:rsidRPr="00A049B1">
        <w:rPr>
          <w:lang w:eastAsia="es-MX"/>
        </w:rPr>
        <w:t>uestreo</w:t>
      </w:r>
      <w:bookmarkEnd w:id="161"/>
      <w:bookmarkEnd w:id="162"/>
      <w:bookmarkEnd w:id="163"/>
      <w:bookmarkEnd w:id="164"/>
      <w:bookmarkEnd w:id="165"/>
    </w:p>
    <w:p w14:paraId="50B08A95" w14:textId="28AB611B" w:rsidR="00D14131" w:rsidRPr="00A049B1" w:rsidRDefault="00D14131" w:rsidP="00D34FB0">
      <w:pPr>
        <w:spacing w:after="240" w:line="360" w:lineRule="auto"/>
        <w:jc w:val="both"/>
        <w:rPr>
          <w:rFonts w:ascii="Avenir Next LT Pro" w:hAnsi="Avenir Next LT Pro" w:cs="Calibri"/>
          <w:color w:val="303030"/>
          <w:sz w:val="22"/>
          <w:szCs w:val="22"/>
          <w:lang w:val="es-CO"/>
        </w:rPr>
      </w:pPr>
      <w:r w:rsidRPr="00A049B1">
        <w:rPr>
          <w:rFonts w:ascii="Avenir Next LT Pro" w:hAnsi="Avenir Next LT Pro" w:cs="Calibri"/>
          <w:color w:val="303030"/>
          <w:sz w:val="22"/>
          <w:szCs w:val="22"/>
          <w:lang w:val="es-CO"/>
        </w:rPr>
        <w:t>En este numeral se presenta la ubicación geográfica y las características de</w:t>
      </w:r>
      <w:r w:rsidR="008E7082" w:rsidRPr="00A049B1">
        <w:rPr>
          <w:rFonts w:ascii="Avenir Next LT Pro" w:hAnsi="Avenir Next LT Pro" w:cs="Calibri"/>
          <w:color w:val="303030"/>
          <w:sz w:val="22"/>
          <w:szCs w:val="22"/>
          <w:lang w:val="es-CO"/>
        </w:rPr>
        <w:t xml:space="preserve"> los</w:t>
      </w:r>
      <w:r w:rsidR="00A01EF7" w:rsidRPr="00A049B1">
        <w:rPr>
          <w:rFonts w:ascii="Avenir Next LT Pro" w:hAnsi="Avenir Next LT Pro" w:cs="Calibri"/>
          <w:color w:val="303030"/>
          <w:sz w:val="22"/>
          <w:szCs w:val="22"/>
          <w:lang w:val="es-CO"/>
        </w:rPr>
        <w:t xml:space="preserve"> punto</w:t>
      </w:r>
      <w:r w:rsidR="008E7082" w:rsidRPr="00A049B1">
        <w:rPr>
          <w:rFonts w:ascii="Avenir Next LT Pro" w:hAnsi="Avenir Next LT Pro" w:cs="Calibri"/>
          <w:color w:val="303030"/>
          <w:sz w:val="22"/>
          <w:szCs w:val="22"/>
          <w:lang w:val="es-CO"/>
        </w:rPr>
        <w:t>s</w:t>
      </w:r>
      <w:r w:rsidRPr="00A049B1">
        <w:rPr>
          <w:rFonts w:ascii="Avenir Next LT Pro" w:hAnsi="Avenir Next LT Pro" w:cs="Calibri"/>
          <w:color w:val="303030"/>
          <w:sz w:val="22"/>
          <w:szCs w:val="22"/>
          <w:lang w:val="es-CO"/>
        </w:rPr>
        <w:t xml:space="preserve"> de monitore</w:t>
      </w:r>
      <w:r w:rsidR="00DA1DE8" w:rsidRPr="00A049B1">
        <w:rPr>
          <w:rFonts w:ascii="Avenir Next LT Pro" w:hAnsi="Avenir Next LT Pro" w:cs="Calibri"/>
          <w:color w:val="303030"/>
          <w:sz w:val="22"/>
          <w:szCs w:val="22"/>
          <w:lang w:val="es-CO"/>
        </w:rPr>
        <w:t>o</w:t>
      </w:r>
      <w:r w:rsidRPr="00A049B1">
        <w:rPr>
          <w:rFonts w:ascii="Avenir Next LT Pro" w:hAnsi="Avenir Next LT Pro" w:cs="Calibri"/>
          <w:color w:val="303030"/>
          <w:sz w:val="22"/>
          <w:szCs w:val="22"/>
          <w:lang w:val="es-CO"/>
        </w:rPr>
        <w:t xml:space="preserve">, </w:t>
      </w:r>
      <w:r w:rsidR="00BF2E6D" w:rsidRPr="00A049B1">
        <w:rPr>
          <w:rFonts w:ascii="Avenir Next LT Pro" w:eastAsia="Calibri" w:hAnsi="Avenir Next LT Pro" w:cs="Calibri"/>
          <w:color w:val="303030"/>
          <w:sz w:val="22"/>
          <w:szCs w:val="22"/>
          <w:lang w:val="es-ES" w:eastAsia="en-US"/>
        </w:rPr>
        <w:t>los cuales se encuentran ubicados</w:t>
      </w:r>
      <w:r w:rsidR="00D94432" w:rsidRPr="00A049B1">
        <w:rPr>
          <w:rFonts w:ascii="Avenir Next LT Pro" w:eastAsia="Calibri" w:hAnsi="Avenir Next LT Pro" w:cs="Calibri"/>
          <w:color w:val="303030"/>
          <w:sz w:val="22"/>
          <w:szCs w:val="22"/>
          <w:lang w:val="es-ES" w:eastAsia="en-US"/>
        </w:rPr>
        <w:t xml:space="preserve"> </w:t>
      </w:r>
      <w:r w:rsidR="00217570" w:rsidRPr="00A049B1">
        <w:rPr>
          <w:rFonts w:ascii="Avenir Next LT Pro" w:hAnsi="Avenir Next LT Pro" w:cs="Calibri"/>
          <w:color w:val="303030"/>
          <w:sz w:val="22"/>
          <w:szCs w:val="22"/>
          <w:lang w:val="es-CO"/>
        </w:rPr>
        <w:t xml:space="preserve">en </w:t>
      </w:r>
      <w:r w:rsidR="008E7082" w:rsidRPr="00A049B1">
        <w:rPr>
          <w:rFonts w:ascii="Avenir Next LT Pro" w:hAnsi="Avenir Next LT Pro" w:cs="Calibri"/>
          <w:color w:val="303030"/>
          <w:sz w:val="22"/>
          <w:szCs w:val="22"/>
          <w:lang w:val="es-CO"/>
        </w:rPr>
        <w:t xml:space="preserve">el </w:t>
      </w:r>
      <w:r w:rsidR="008E7082" w:rsidRPr="002F226A">
        <w:rPr>
          <w:rFonts w:ascii="Avenir Next LT Pro" w:hAnsi="Avenir Next LT Pro" w:cs="Calibri"/>
          <w:color w:val="303030"/>
          <w:sz w:val="22"/>
          <w:szCs w:val="22"/>
          <w:lang w:val="es-CO"/>
        </w:rPr>
        <w:t>municipio XXXX, departamento XXX</w:t>
      </w:r>
      <w:r w:rsidR="00217570" w:rsidRPr="002F226A">
        <w:rPr>
          <w:rFonts w:ascii="Avenir Next LT Pro" w:hAnsi="Avenir Next LT Pro" w:cs="Calibri"/>
          <w:bCs/>
          <w:color w:val="303030"/>
          <w:sz w:val="22"/>
          <w:szCs w:val="22"/>
          <w:lang w:val="es-CO"/>
        </w:rPr>
        <w:t>.</w:t>
      </w:r>
      <w:r w:rsidR="00217570" w:rsidRPr="00A049B1">
        <w:rPr>
          <w:rFonts w:ascii="Avenir Next LT Pro" w:hAnsi="Avenir Next LT Pro" w:cs="Calibri"/>
          <w:bCs/>
          <w:color w:val="303030"/>
          <w:sz w:val="22"/>
          <w:szCs w:val="22"/>
          <w:lang w:val="es-CO"/>
        </w:rPr>
        <w:t xml:space="preserve"> </w:t>
      </w:r>
    </w:p>
    <w:p w14:paraId="20FCED69" w14:textId="31C275A9" w:rsidR="00FB3148" w:rsidRPr="009173EE" w:rsidRDefault="009173EE" w:rsidP="00FB3148">
      <w:pPr>
        <w:autoSpaceDE w:val="0"/>
        <w:autoSpaceDN w:val="0"/>
        <w:adjustRightInd w:val="0"/>
        <w:spacing w:line="360" w:lineRule="auto"/>
        <w:jc w:val="both"/>
        <w:rPr>
          <w:rFonts w:ascii="Avenir Next LT Pro" w:hAnsi="Avenir Next LT Pro" w:cs="Calibri"/>
          <w:color w:val="303030"/>
          <w:sz w:val="22"/>
          <w:szCs w:val="22"/>
        </w:rPr>
      </w:pPr>
      <w:r>
        <w:rPr>
          <w:rFonts w:ascii="Avenir Next LT Pro" w:hAnsi="Avenir Next LT Pro" w:cs="Calibri"/>
          <w:color w:val="303030"/>
          <w:sz w:val="22"/>
          <w:szCs w:val="22"/>
        </w:rPr>
        <w:t xml:space="preserve">Relacionar </w:t>
      </w:r>
      <w:r w:rsidR="008E7082" w:rsidRPr="00A049B1">
        <w:rPr>
          <w:rFonts w:ascii="Avenir Next LT Pro" w:hAnsi="Avenir Next LT Pro" w:cs="Calibri"/>
          <w:color w:val="303030"/>
          <w:sz w:val="22"/>
          <w:szCs w:val="22"/>
        </w:rPr>
        <w:t>información climática, y aspectos geográficos del área de estudio según lo que se encuentra en la bibliografía actual de la página</w:t>
      </w:r>
      <w:r w:rsidR="008E7082" w:rsidRPr="00A049B1">
        <w:rPr>
          <w:rFonts w:ascii="Avenir Next LT Pro" w:hAnsi="Avenir Next LT Pro" w:cs="Calibri"/>
          <w:color w:val="303030"/>
          <w:sz w:val="22"/>
          <w:szCs w:val="22"/>
        </w:rPr>
        <w:t xml:space="preserve"> </w:t>
      </w:r>
      <w:hyperlink r:id="rId12" w:history="1">
        <w:r w:rsidR="008E7082" w:rsidRPr="009173EE">
          <w:rPr>
            <w:rFonts w:ascii="Avenir Next LT Pro" w:hAnsi="Avenir Next LT Pro"/>
            <w:color w:val="303030"/>
          </w:rPr>
          <w:t>www.es.climate-data.org/</w:t>
        </w:r>
      </w:hyperlink>
      <w:r w:rsidR="000B192F" w:rsidRPr="009173EE">
        <w:rPr>
          <w:rStyle w:val="Refdecomentario"/>
          <w:rFonts w:ascii="Avenir Next LT Pro" w:eastAsia="Times New Roman" w:hAnsi="Avenir Next LT Pro"/>
          <w:szCs w:val="20"/>
          <w:lang w:val="es-MX" w:eastAsia="es-MX"/>
        </w:rPr>
      </w:r>
    </w:p>
    <w:p w14:paraId="4584B5A1" w14:textId="77777777" w:rsidR="008E7082" w:rsidRPr="00A049B1" w:rsidRDefault="008E7082" w:rsidP="00FB3148">
      <w:pPr>
        <w:autoSpaceDE w:val="0"/>
        <w:autoSpaceDN w:val="0"/>
        <w:adjustRightInd w:val="0"/>
        <w:spacing w:line="360" w:lineRule="auto"/>
        <w:jc w:val="both"/>
        <w:rPr>
          <w:rFonts w:ascii="Avenir Next LT Pro" w:hAnsi="Avenir Next LT Pro" w:cs="Calibri"/>
          <w:color w:val="303030"/>
          <w:sz w:val="22"/>
          <w:szCs w:val="22"/>
        </w:rPr>
      </w:pPr>
    </w:p>
    <w:p w14:paraId="3D33FFDC" w14:textId="00585722" w:rsidR="005E1519" w:rsidRPr="00A049B1" w:rsidRDefault="007F4D48" w:rsidP="00FB3148">
      <w:pPr>
        <w:spacing w:after="240" w:line="360" w:lineRule="auto"/>
        <w:jc w:val="both"/>
        <w:rPr>
          <w:rFonts w:ascii="Avenir Next LT Pro" w:hAnsi="Avenir Next LT Pro" w:cs="Calibri"/>
          <w:b/>
          <w:bCs/>
          <w:color w:val="303030"/>
          <w:sz w:val="22"/>
          <w:szCs w:val="22"/>
          <w:lang w:val="es-CO"/>
        </w:rPr>
      </w:pPr>
      <w:r w:rsidRPr="00A049B1">
        <w:rPr>
          <w:rFonts w:ascii="Avenir Next LT Pro" w:hAnsi="Avenir Next LT Pro" w:cs="Calibri"/>
          <w:color w:val="303030"/>
          <w:sz w:val="22"/>
          <w:szCs w:val="22"/>
          <w:lang w:val="es-CO"/>
        </w:rPr>
        <w:t>El punto de monitoreo se ubicó</w:t>
      </w:r>
      <w:r w:rsidR="00CF50A6" w:rsidRPr="00A049B1">
        <w:rPr>
          <w:rFonts w:ascii="Avenir Next LT Pro" w:hAnsi="Avenir Next LT Pro" w:cs="Calibri"/>
          <w:color w:val="303030"/>
          <w:sz w:val="22"/>
          <w:szCs w:val="22"/>
          <w:lang w:val="es-CO"/>
        </w:rPr>
        <w:t xml:space="preserve"> de acuerdo con el sistema de coordenadas geográficas WGS84 y</w:t>
      </w:r>
      <w:r w:rsidR="00EA45F6" w:rsidRPr="00A049B1">
        <w:rPr>
          <w:rFonts w:ascii="Avenir Next LT Pro" w:hAnsi="Avenir Next LT Pro" w:cs="Calibri"/>
          <w:color w:val="303030"/>
          <w:sz w:val="22"/>
          <w:szCs w:val="22"/>
          <w:lang w:val="es-CO"/>
        </w:rPr>
        <w:t xml:space="preserve"> coordenadas</w:t>
      </w:r>
      <w:r w:rsidR="00CF50A6" w:rsidRPr="00A049B1">
        <w:rPr>
          <w:rFonts w:ascii="Avenir Next LT Pro" w:hAnsi="Avenir Next LT Pro" w:cs="Calibri"/>
          <w:color w:val="303030"/>
          <w:sz w:val="22"/>
          <w:szCs w:val="22"/>
          <w:lang w:val="es-CO"/>
        </w:rPr>
        <w:t xml:space="preserve"> </w:t>
      </w:r>
      <w:r w:rsidR="007B0CCB" w:rsidRPr="00A049B1">
        <w:rPr>
          <w:rFonts w:ascii="Avenir Next LT Pro" w:hAnsi="Avenir Next LT Pro" w:cs="Calibri"/>
          <w:color w:val="303030"/>
          <w:sz w:val="22"/>
          <w:szCs w:val="22"/>
          <w:lang w:val="es-CO"/>
        </w:rPr>
        <w:t xml:space="preserve">planas </w:t>
      </w:r>
      <w:r w:rsidR="00CF50A6" w:rsidRPr="00A049B1">
        <w:rPr>
          <w:rFonts w:ascii="Avenir Next LT Pro" w:hAnsi="Avenir Next LT Pro" w:cs="Calibri"/>
          <w:color w:val="303030"/>
          <w:sz w:val="22"/>
          <w:szCs w:val="22"/>
          <w:lang w:val="es-CO"/>
        </w:rPr>
        <w:t xml:space="preserve">Magna Sirgas con origen </w:t>
      </w:r>
      <w:r w:rsidR="003D7AA2" w:rsidRPr="00A049B1">
        <w:rPr>
          <w:rFonts w:ascii="Avenir Next LT Pro" w:hAnsi="Avenir Next LT Pro" w:cs="Calibri"/>
          <w:color w:val="303030"/>
          <w:sz w:val="22"/>
          <w:szCs w:val="22"/>
          <w:lang w:val="es-CO"/>
        </w:rPr>
        <w:t>Nacional</w:t>
      </w:r>
      <w:r w:rsidR="00CF50A6" w:rsidRPr="00A049B1">
        <w:rPr>
          <w:rFonts w:ascii="Avenir Next LT Pro" w:hAnsi="Avenir Next LT Pro" w:cs="Calibri"/>
          <w:color w:val="303030"/>
          <w:sz w:val="22"/>
          <w:szCs w:val="22"/>
          <w:lang w:val="es-CO"/>
        </w:rPr>
        <w:t>, las coordenadas se relacionan en la</w:t>
      </w:r>
      <w:r w:rsidR="00C554B0" w:rsidRPr="00A049B1">
        <w:rPr>
          <w:rFonts w:ascii="Avenir Next LT Pro" w:hAnsi="Avenir Next LT Pro" w:cs="Calibri"/>
          <w:color w:val="303030"/>
          <w:sz w:val="22"/>
          <w:szCs w:val="22"/>
          <w:lang w:val="es-CO"/>
        </w:rPr>
        <w:t xml:space="preserve"> </w:t>
      </w:r>
      <w:r w:rsidR="00C554B0" w:rsidRPr="00A049B1">
        <w:rPr>
          <w:rFonts w:ascii="Avenir Next LT Pro" w:eastAsia="Times New Roman" w:hAnsi="Avenir Next LT Pro" w:cs="Calibri"/>
          <w:b/>
          <w:color w:val="303030"/>
          <w:sz w:val="22"/>
          <w:szCs w:val="22"/>
          <w:lang w:val="es-CO"/>
        </w:rPr>
        <w:fldChar w:fldCharType="begin"/>
      </w:r>
      <w:r w:rsidR="00C554B0" w:rsidRPr="00A049B1">
        <w:rPr>
          <w:rFonts w:ascii="Avenir Next LT Pro" w:hAnsi="Avenir Next LT Pro" w:cs="Calibri"/>
          <w:color w:val="303030"/>
          <w:sz w:val="22"/>
          <w:szCs w:val="22"/>
          <w:lang w:val="es-CO"/>
        </w:rPr>
        <w:instrText xml:space="preserve"> REF _Ref22108617 \h </w:instrText>
      </w:r>
      <w:r w:rsidR="00051870" w:rsidRPr="00A049B1">
        <w:rPr>
          <w:rFonts w:ascii="Avenir Next LT Pro" w:eastAsia="Times New Roman" w:hAnsi="Avenir Next LT Pro" w:cs="Calibri"/>
          <w:b/>
          <w:color w:val="303030"/>
          <w:sz w:val="22"/>
          <w:szCs w:val="22"/>
          <w:lang w:val="es-CO"/>
        </w:rPr>
        <w:instrText xml:space="preserve"> \* MERGEFORMAT </w:instrText>
      </w:r>
      <w:r w:rsidR="00C554B0" w:rsidRPr="00A049B1">
        <w:rPr>
          <w:rFonts w:ascii="Avenir Next LT Pro" w:eastAsia="Times New Roman" w:hAnsi="Avenir Next LT Pro" w:cs="Calibri"/>
          <w:b/>
          <w:color w:val="303030"/>
          <w:sz w:val="22"/>
          <w:szCs w:val="22"/>
          <w:lang w:val="es-CO"/>
        </w:rPr>
      </w:r>
      <w:r w:rsidR="00C554B0" w:rsidRPr="00A049B1">
        <w:rPr>
          <w:rFonts w:ascii="Avenir Next LT Pro" w:eastAsia="Times New Roman" w:hAnsi="Avenir Next LT Pro" w:cs="Calibri"/>
          <w:b/>
          <w:color w:val="303030"/>
          <w:sz w:val="22"/>
          <w:szCs w:val="22"/>
          <w:lang w:val="es-CO"/>
        </w:rPr>
        <w:fldChar w:fldCharType="separate"/>
      </w:r>
      <w:r w:rsidR="00BF2E6D" w:rsidRPr="00A049B1">
        <w:rPr>
          <w:rFonts w:ascii="Avenir Next LT Pro" w:eastAsia="Times New Roman" w:hAnsi="Avenir Next LT Pro" w:cs="Calibri"/>
          <w:b/>
          <w:bCs/>
          <w:color w:val="303030"/>
          <w:sz w:val="22"/>
          <w:szCs w:val="22"/>
          <w:lang w:val="es-CO"/>
        </w:rPr>
        <w:t xml:space="preserve">Tabla </w:t>
      </w:r>
      <w:r w:rsidR="00BF2E6D" w:rsidRPr="00A049B1">
        <w:rPr>
          <w:rFonts w:ascii="Avenir Next LT Pro" w:eastAsia="Times New Roman" w:hAnsi="Avenir Next LT Pro" w:cs="Calibri"/>
          <w:b/>
          <w:bCs/>
          <w:noProof/>
          <w:color w:val="303030"/>
          <w:sz w:val="22"/>
          <w:szCs w:val="22"/>
          <w:lang w:val="es-CO"/>
        </w:rPr>
        <w:t>4</w:t>
      </w:r>
      <w:r w:rsidR="00C554B0" w:rsidRPr="00A049B1">
        <w:rPr>
          <w:rFonts w:ascii="Avenir Next LT Pro" w:eastAsia="Times New Roman" w:hAnsi="Avenir Next LT Pro" w:cs="Calibri"/>
          <w:b/>
          <w:color w:val="303030"/>
          <w:sz w:val="22"/>
          <w:szCs w:val="22"/>
          <w:lang w:val="es-CO"/>
        </w:rPr>
        <w:fldChar w:fldCharType="end"/>
      </w:r>
      <w:r w:rsidR="00C554B0" w:rsidRPr="00A049B1">
        <w:rPr>
          <w:rFonts w:ascii="Avenir Next LT Pro" w:eastAsia="Times New Roman" w:hAnsi="Avenir Next LT Pro" w:cs="Calibri"/>
          <w:b/>
          <w:color w:val="303030"/>
          <w:sz w:val="22"/>
          <w:szCs w:val="22"/>
          <w:lang w:val="es-CO"/>
        </w:rPr>
        <w:t xml:space="preserve"> </w:t>
      </w:r>
      <w:r w:rsidR="00CF50A6" w:rsidRPr="00A049B1">
        <w:rPr>
          <w:rFonts w:ascii="Avenir Next LT Pro" w:hAnsi="Avenir Next LT Pro" w:cs="Calibri"/>
          <w:color w:val="303030"/>
          <w:sz w:val="22"/>
          <w:szCs w:val="22"/>
          <w:lang w:val="es-CO"/>
        </w:rPr>
        <w:t>y la ubicación</w:t>
      </w:r>
      <w:r w:rsidR="00C554B0" w:rsidRPr="00A049B1">
        <w:rPr>
          <w:rFonts w:ascii="Avenir Next LT Pro" w:hAnsi="Avenir Next LT Pro" w:cs="Calibri"/>
          <w:color w:val="303030"/>
          <w:sz w:val="22"/>
          <w:szCs w:val="22"/>
          <w:lang w:val="es-CO"/>
        </w:rPr>
        <w:t xml:space="preserve"> geográfica en la </w:t>
      </w:r>
      <w:r w:rsidR="006B7C57" w:rsidRPr="00A049B1">
        <w:rPr>
          <w:rFonts w:ascii="Avenir Next LT Pro" w:hAnsi="Avenir Next LT Pro" w:cs="Calibri"/>
          <w:b/>
          <w:bCs/>
          <w:color w:val="303030"/>
          <w:sz w:val="22"/>
          <w:szCs w:val="22"/>
          <w:lang w:val="es-CO"/>
        </w:rPr>
        <w:fldChar w:fldCharType="begin"/>
      </w:r>
      <w:r w:rsidR="006B7C57" w:rsidRPr="00A049B1">
        <w:rPr>
          <w:rFonts w:ascii="Avenir Next LT Pro" w:hAnsi="Avenir Next LT Pro" w:cs="Calibri"/>
          <w:b/>
          <w:bCs/>
          <w:color w:val="303030"/>
          <w:sz w:val="22"/>
          <w:szCs w:val="22"/>
          <w:lang w:val="es-CO"/>
        </w:rPr>
        <w:instrText xml:space="preserve"> REF _Ref24533620 \h  \* MERGEFORMAT </w:instrText>
      </w:r>
      <w:r w:rsidR="006B7C57" w:rsidRPr="00A049B1">
        <w:rPr>
          <w:rFonts w:ascii="Avenir Next LT Pro" w:hAnsi="Avenir Next LT Pro" w:cs="Calibri"/>
          <w:b/>
          <w:bCs/>
          <w:color w:val="303030"/>
          <w:sz w:val="22"/>
          <w:szCs w:val="22"/>
          <w:lang w:val="es-CO"/>
        </w:rPr>
      </w:r>
      <w:r w:rsidR="006B7C57" w:rsidRPr="00A049B1">
        <w:rPr>
          <w:rFonts w:ascii="Avenir Next LT Pro" w:hAnsi="Avenir Next LT Pro" w:cs="Calibri"/>
          <w:b/>
          <w:bCs/>
          <w:color w:val="303030"/>
          <w:sz w:val="22"/>
          <w:szCs w:val="22"/>
          <w:lang w:val="es-CO"/>
        </w:rPr>
        <w:fldChar w:fldCharType="separate"/>
      </w:r>
      <w:r w:rsidR="00BF2E6D" w:rsidRPr="00A049B1">
        <w:rPr>
          <w:rFonts w:ascii="Avenir Next LT Pro" w:hAnsi="Avenir Next LT Pro" w:cs="Calibri"/>
          <w:b/>
          <w:bCs/>
          <w:color w:val="303030"/>
          <w:sz w:val="22"/>
          <w:szCs w:val="22"/>
          <w:lang w:val="es-CO"/>
        </w:rPr>
        <w:t xml:space="preserve">Figura </w:t>
      </w:r>
      <w:r w:rsidR="00BF2E6D" w:rsidRPr="00A049B1">
        <w:rPr>
          <w:rFonts w:ascii="Avenir Next LT Pro" w:hAnsi="Avenir Next LT Pro" w:cs="Calibri"/>
          <w:b/>
          <w:bCs/>
          <w:noProof/>
          <w:color w:val="303030"/>
          <w:sz w:val="22"/>
          <w:szCs w:val="22"/>
          <w:lang w:val="es-CO"/>
        </w:rPr>
        <w:t>1</w:t>
      </w:r>
      <w:r w:rsidR="006B7C57" w:rsidRPr="00A049B1">
        <w:rPr>
          <w:rFonts w:ascii="Avenir Next LT Pro" w:hAnsi="Avenir Next LT Pro" w:cs="Calibri"/>
          <w:b/>
          <w:bCs/>
          <w:color w:val="303030"/>
          <w:sz w:val="22"/>
          <w:szCs w:val="22"/>
          <w:lang w:val="es-CO"/>
        </w:rPr>
        <w:fldChar w:fldCharType="end"/>
      </w:r>
      <w:r w:rsidR="00D14131" w:rsidRPr="00A049B1">
        <w:rPr>
          <w:rFonts w:ascii="Avenir Next LT Pro" w:hAnsi="Avenir Next LT Pro" w:cs="Calibri"/>
          <w:b/>
          <w:bCs/>
          <w:color w:val="303030"/>
          <w:sz w:val="22"/>
          <w:szCs w:val="22"/>
          <w:lang w:val="es-CO"/>
        </w:rPr>
        <w:t>.</w:t>
      </w:r>
    </w:p>
    <w:p w14:paraId="7788745F" w14:textId="79C86D29" w:rsidR="00C554B0" w:rsidRPr="00A049B1" w:rsidRDefault="00C554B0" w:rsidP="00895913">
      <w:pPr>
        <w:pStyle w:val="Descripcin"/>
        <w:rPr>
          <w:lang w:val="es-CO"/>
        </w:rPr>
      </w:pPr>
      <w:bookmarkStart w:id="167" w:name="_Ref22108617"/>
      <w:bookmarkStart w:id="168" w:name="_Toc167783628"/>
      <w:bookmarkStart w:id="169" w:name="_Toc167783714"/>
      <w:bookmarkStart w:id="170" w:name="_Toc208382193"/>
      <w:r w:rsidRPr="00A049B1">
        <w:rPr>
          <w:lang w:val="es-CO"/>
        </w:rPr>
        <w:t xml:space="preserve">Tabla </w:t>
      </w:r>
      <w:r w:rsidR="00B50DDA" w:rsidRPr="00A049B1">
        <w:rPr>
          <w:lang w:val="es-CO"/>
        </w:rPr>
        <w:fldChar w:fldCharType="begin"/>
      </w:r>
      <w:r w:rsidR="00B50DDA" w:rsidRPr="00A049B1">
        <w:rPr>
          <w:lang w:val="es-CO"/>
        </w:rPr>
        <w:instrText xml:space="preserve"> SEQ Tabla \* ARABIC </w:instrText>
      </w:r>
      <w:r w:rsidR="00B50DDA" w:rsidRPr="00A049B1">
        <w:rPr>
          <w:lang w:val="es-CO"/>
        </w:rPr>
        <w:fldChar w:fldCharType="separate"/>
      </w:r>
      <w:r w:rsidR="00895913">
        <w:rPr>
          <w:noProof/>
          <w:lang w:val="es-CO"/>
        </w:rPr>
        <w:t>5</w:t>
      </w:r>
      <w:r w:rsidR="00B50DDA" w:rsidRPr="00A049B1">
        <w:rPr>
          <w:lang w:val="es-CO"/>
        </w:rPr>
        <w:fldChar w:fldCharType="end"/>
      </w:r>
      <w:bookmarkEnd w:id="167"/>
      <w:r w:rsidRPr="00A049B1">
        <w:rPr>
          <w:lang w:val="es-CO"/>
        </w:rPr>
        <w:t>. Ubicación geográfica de</w:t>
      </w:r>
      <w:r w:rsidR="000D7006" w:rsidRPr="00A049B1">
        <w:rPr>
          <w:lang w:val="es-CO"/>
        </w:rPr>
        <w:t>l</w:t>
      </w:r>
      <w:r w:rsidRPr="00A049B1">
        <w:rPr>
          <w:lang w:val="es-CO"/>
        </w:rPr>
        <w:t xml:space="preserve"> punto de monitoreo</w:t>
      </w:r>
      <w:r w:rsidR="00F20782" w:rsidRPr="00A049B1">
        <w:rPr>
          <w:lang w:val="es-CO"/>
        </w:rPr>
        <w:t>.</w:t>
      </w:r>
      <w:bookmarkEnd w:id="168"/>
      <w:bookmarkEnd w:id="169"/>
      <w:bookmarkEnd w:id="170"/>
    </w:p>
    <w:p>
      <w:r>
        <w:t xml:space="preserve">{#tiene_puntos_monitoreo}</w:t>
      </w: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1836"/>
        <w:gridCol w:w="1134"/>
        <w:gridCol w:w="1218"/>
        <w:gridCol w:w="1194"/>
        <w:gridCol w:w="1702"/>
        <w:gridCol w:w="1744"/>
      </w:tblGrid>
      <w:tr w:rsidR="008E7082" w:rsidRPr="00A049B1" w14:paraId="026499EC" w14:textId="77777777" w:rsidTr="008E7082">
        <w:trPr>
          <w:trHeight w:val="20"/>
        </w:trPr>
        <w:tc>
          <w:tcPr>
            <w:tcW w:w="5000" w:type="pct"/>
            <w:gridSpan w:val="6"/>
            <w:noWrap/>
            <w:vAlign w:val="center"/>
          </w:tcPr>
          <w:p w14:paraId="04A67F0C" w14:textId="665CFBBC" w:rsidR="008E7082" w:rsidRPr="00A049B1" w:rsidRDefault="008E7082" w:rsidP="0032059D">
            <w:pPr>
              <w:jc w:val="center"/>
              <w:rPr>
                <w:rFonts w:ascii="Avenir Next LT Pro" w:eastAsia="Times New Roman" w:hAnsi="Avenir Next LT Pro" w:cs="Calibri"/>
                <w:b/>
                <w:bCs/>
                <w:color w:val="FFFFFF" w:themeColor="background1"/>
                <w:sz w:val="20"/>
                <w:szCs w:val="20"/>
                <w:lang w:val="es-CO" w:eastAsia="es-CO"/>
              </w:rPr>
            </w:pPr>
            <w:r w:rsidRPr="00A049B1">
              <w:rPr>
                <w:rFonts w:ascii="Avenir Next LT Pro" w:eastAsia="Times New Roman" w:hAnsi="Avenir Next LT Pro" w:cs="Calibri"/>
                <w:b/>
                <w:bCs/>
                <w:color w:val="FFFFFF" w:themeColor="background1"/>
                <w:sz w:val="20"/>
                <w:szCs w:val="20"/>
                <w:lang w:val="es-CO" w:eastAsia="es-CO"/>
              </w:rPr>
              <w:t>Características del monitoreo</w:t>
            </w:r>
          </w:p>
        </w:tc>
      </w:tr>
      <w:tr w:rsidR="00E304EB" w:rsidRPr="00A049B1" w14:paraId="1A06B140" w14:textId="77777777" w:rsidTr="001D39FC">
        <w:trPr>
          <w:trHeight w:val="20"/>
        </w:trPr>
        <w:tc>
          <w:tcPr>
            <w:tcW w:w="3048" w:type="pct"/>
            <w:gridSpan w:val="4"/>
            <w:noWrap/>
            <w:vAlign w:val="center"/>
            <w:hideMark/>
          </w:tcPr>
          <w:p w14:paraId="158A2BA8" w14:textId="5B1BA34C" w:rsidR="00BD0719" w:rsidRPr="00A049B1" w:rsidRDefault="008E7082" w:rsidP="0032059D">
            <w:pPr>
              <w:jc w:val="center"/>
              <w:rPr>
                <w:rFonts w:ascii="Avenir Next LT Pro" w:eastAsia="Times New Roman" w:hAnsi="Avenir Next LT Pro" w:cs="Calibri"/>
                <w:b/>
                <w:bCs/>
                <w:color w:val="FFFFFF" w:themeColor="background1"/>
                <w:sz w:val="20"/>
                <w:szCs w:val="20"/>
                <w:lang w:val="es-CO" w:eastAsia="es-CO"/>
              </w:rPr>
            </w:pPr>
            <w:r w:rsidRPr="00A049B1">
              <w:rPr>
                <w:rFonts w:ascii="Avenir Next LT Pro" w:eastAsia="Times New Roman" w:hAnsi="Avenir Next LT Pro" w:cs="Calibri"/>
                <w:b/>
                <w:bCs/>
                <w:color w:val="FFFFFF" w:themeColor="background1"/>
                <w:sz w:val="20"/>
                <w:szCs w:val="20"/>
                <w:lang w:val="es-CO" w:eastAsia="es-CO"/>
              </w:rPr>
              <w:t>Tipo de sistema</w:t>
            </w:r>
          </w:p>
        </w:tc>
        <w:tc>
          <w:tcPr>
            <w:tcW w:w="1952" w:type="pct"/>
            <w:gridSpan w:val="2"/>
            <w:noWrap/>
            <w:vAlign w:val="center"/>
            <w:hideMark/>
          </w:tcPr>
          <w:p w14:paraId="70B99143" w14:textId="18766026" w:rsidR="00BD0719" w:rsidRPr="00A049B1" w:rsidRDefault="008E7082" w:rsidP="0032059D">
            <w:pPr>
              <w:jc w:val="center"/>
              <w:rPr>
                <w:rFonts w:ascii="Avenir Next LT Pro" w:eastAsia="Times New Roman" w:hAnsi="Avenir Next LT Pro" w:cs="Calibri"/>
                <w:color w:val="303030"/>
                <w:sz w:val="20"/>
                <w:szCs w:val="20"/>
                <w:lang w:val="es-CO" w:eastAsia="es-CO"/>
              </w:rPr>
            </w:pPr>
            <w:r w:rsidRPr="00A049B1">
              <w:rPr>
                <w:rFonts w:ascii="Avenir Next LT Pro" w:eastAsia="Times New Roman" w:hAnsi="Avenir Next LT Pro" w:cs="Calibri"/>
                <w:color w:val="303030"/>
                <w:sz w:val="20"/>
                <w:szCs w:val="20"/>
                <w:lang w:val="es-CO" w:eastAsia="es-CO"/>
              </w:rPr>
              <w:t>Sistema (Lotico o, lentico, marino o estuarino)</w:t>
            </w:r>
            <w:r w:rsidR="0059784A" w:rsidRPr="00A049B1">
              <w:rPr>
                <w:rStyle w:val="Refdecomentario"/>
                <w:rFonts w:ascii="Tahoma" w:eastAsia="Times New Roman" w:hAnsi="Tahoma"/>
                <w:szCs w:val="20"/>
                <w:lang w:val="es-MX" w:eastAsia="es-MX"/>
              </w:rPr>
            </w:r>
          </w:p>
        </w:tc>
      </w:tr>
      <w:tr w:rsidR="0059784A" w:rsidRPr="00A049B1" w14:paraId="5E949487" w14:textId="77777777" w:rsidTr="001D39FC">
        <w:trPr>
          <w:trHeight w:val="20"/>
        </w:trPr>
        <w:tc>
          <w:tcPr>
            <w:tcW w:w="3048" w:type="pct"/>
            <w:gridSpan w:val="4"/>
            <w:noWrap/>
            <w:vAlign w:val="center"/>
          </w:tcPr>
          <w:p w14:paraId="1863894C" w14:textId="2104FDE4" w:rsidR="0059784A" w:rsidRPr="00A049B1" w:rsidRDefault="0059784A" w:rsidP="0032059D">
            <w:pPr>
              <w:jc w:val="center"/>
              <w:rPr>
                <w:rFonts w:ascii="Avenir Next LT Pro" w:eastAsia="Times New Roman" w:hAnsi="Avenir Next LT Pro" w:cs="Calibri"/>
                <w:b/>
                <w:bCs/>
                <w:color w:val="FFFFFF" w:themeColor="background1"/>
                <w:sz w:val="20"/>
                <w:szCs w:val="20"/>
                <w:lang w:val="es-CO" w:eastAsia="es-CO"/>
              </w:rPr>
            </w:pPr>
            <w:r w:rsidRPr="00A049B1">
              <w:rPr>
                <w:rFonts w:ascii="Avenir Next LT Pro" w:eastAsia="Times New Roman" w:hAnsi="Avenir Next LT Pro" w:cs="Calibri"/>
                <w:b/>
                <w:bCs/>
                <w:color w:val="FFFFFF" w:themeColor="background1"/>
                <w:sz w:val="20"/>
                <w:szCs w:val="20"/>
                <w:lang w:val="es-CO" w:eastAsia="es-CO"/>
              </w:rPr>
              <w:t>Fecha: día/mes/año</w:t>
            </w:r>
          </w:p>
        </w:tc>
        <w:tc>
          <w:tcPr>
            <w:tcW w:w="1952" w:type="pct"/>
            <w:gridSpan w:val="2"/>
            <w:noWrap/>
            <w:vAlign w:val="center"/>
          </w:tcPr>
          <w:p w14:paraId="3D96D5CB" w14:textId="557EFE2A" w:rsidR="0059784A" w:rsidRPr="00A049B1" w:rsidRDefault="0059784A" w:rsidP="0032059D">
            <w:pPr>
              <w:jc w:val="center"/>
              <w:rPr>
                <w:rFonts w:ascii="Avenir Next LT Pro" w:eastAsia="Times New Roman" w:hAnsi="Avenir Next LT Pro" w:cs="Calibri"/>
                <w:color w:val="303030"/>
                <w:sz w:val="20"/>
                <w:szCs w:val="20"/>
                <w:lang w:val="es-CO" w:eastAsia="es-CO"/>
              </w:rPr>
            </w:pPr>
            <w:r w:rsidRPr="00A049B1">
              <w:rPr>
                <w:rFonts w:ascii="Avenir Next LT Pro" w:eastAsia="Times New Roman" w:hAnsi="Avenir Next LT Pro" w:cs="Calibri"/>
                <w:color w:val="303030"/>
                <w:sz w:val="20"/>
                <w:szCs w:val="20"/>
                <w:lang w:val="es-CO" w:eastAsia="es-CO"/>
              </w:rPr>
              <w:t>Georreferenciación</w:t>
            </w:r>
          </w:p>
        </w:tc>
      </w:tr>
      <w:tr w:rsidR="00E304EB" w:rsidRPr="00A049B1" w14:paraId="6808C0BF" w14:textId="77777777" w:rsidTr="001D39FC">
        <w:trPr>
          <w:trHeight w:val="20"/>
        </w:trPr>
        <w:tc>
          <w:tcPr>
            <w:tcW w:w="1040" w:type="pct"/>
            <w:vAlign w:val="center"/>
            <w:hideMark/>
          </w:tcPr>
          <w:p w14:paraId="0DCAAC1C" w14:textId="196C0F92" w:rsidR="007B0CCB" w:rsidRPr="00A049B1" w:rsidRDefault="007B0CCB" w:rsidP="0032059D">
            <w:pPr>
              <w:jc w:val="center"/>
              <w:rPr>
                <w:rFonts w:ascii="Avenir Next LT Pro" w:eastAsia="Times New Roman" w:hAnsi="Avenir Next LT Pro" w:cs="Calibri"/>
                <w:b/>
                <w:bCs/>
                <w:color w:val="303030"/>
                <w:sz w:val="20"/>
                <w:szCs w:val="20"/>
                <w:lang w:val="es-CO" w:eastAsia="es-CO"/>
              </w:rPr>
            </w:pPr>
            <w:r w:rsidRPr="00A049B1">
              <w:rPr>
                <w:rFonts w:ascii="Avenir Next LT Pro" w:eastAsia="Times New Roman" w:hAnsi="Avenir Next LT Pro" w:cs="Calibri"/>
                <w:b/>
                <w:bCs/>
                <w:color w:val="FFFFFF" w:themeColor="background1"/>
                <w:sz w:val="20"/>
                <w:szCs w:val="20"/>
                <w:lang w:val="es-CO" w:eastAsia="es-CO"/>
              </w:rPr>
              <w:t>Punto</w:t>
            </w:r>
          </w:p>
        </w:tc>
        <w:tc>
          <w:tcPr>
            <w:tcW w:w="642" w:type="pct"/>
            <w:vAlign w:val="center"/>
            <w:hideMark/>
          </w:tcPr>
          <w:p w14:paraId="33396911" w14:textId="77777777" w:rsidR="007B0CCB" w:rsidRPr="00A049B1"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A049B1">
              <w:rPr>
                <w:rFonts w:ascii="Avenir Next LT Pro" w:eastAsia="Times New Roman" w:hAnsi="Avenir Next LT Pro" w:cs="Calibri"/>
                <w:b/>
                <w:bCs/>
                <w:color w:val="FFFFFF" w:themeColor="background1"/>
                <w:sz w:val="20"/>
                <w:szCs w:val="20"/>
                <w:lang w:val="es-CO" w:eastAsia="es-CO"/>
              </w:rPr>
              <w:t>ID muestra</w:t>
            </w:r>
          </w:p>
        </w:tc>
        <w:tc>
          <w:tcPr>
            <w:tcW w:w="690" w:type="pct"/>
            <w:vAlign w:val="center"/>
            <w:hideMark/>
          </w:tcPr>
          <w:p w14:paraId="3C80822C" w14:textId="77777777" w:rsidR="007B0CCB" w:rsidRPr="00A049B1"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A049B1">
              <w:rPr>
                <w:rFonts w:ascii="Avenir Next LT Pro" w:eastAsia="Times New Roman" w:hAnsi="Avenir Next LT Pro" w:cs="Calibri"/>
                <w:b/>
                <w:bCs/>
                <w:color w:val="FFFFFF" w:themeColor="background1"/>
                <w:sz w:val="20"/>
                <w:szCs w:val="20"/>
                <w:lang w:val="es-CO" w:eastAsia="es-CO"/>
              </w:rPr>
              <w:t>Hora (</w:t>
            </w:r>
            <w:proofErr w:type="spellStart"/>
            <w:r w:rsidRPr="00A049B1">
              <w:rPr>
                <w:rFonts w:ascii="Avenir Next LT Pro" w:eastAsia="Times New Roman" w:hAnsi="Avenir Next LT Pro" w:cs="Calibri"/>
                <w:b/>
                <w:bCs/>
                <w:color w:val="FFFFFF" w:themeColor="background1"/>
                <w:sz w:val="20"/>
                <w:szCs w:val="20"/>
                <w:lang w:val="es-CO" w:eastAsia="es-CO"/>
              </w:rPr>
              <w:t>hh:mm</w:t>
            </w:r>
            <w:proofErr w:type="spellEnd"/>
            <w:r w:rsidRPr="00A049B1">
              <w:rPr>
                <w:rFonts w:ascii="Avenir Next LT Pro" w:eastAsia="Times New Roman" w:hAnsi="Avenir Next LT Pro" w:cs="Calibri"/>
                <w:b/>
                <w:bCs/>
                <w:color w:val="FFFFFF" w:themeColor="background1"/>
                <w:sz w:val="20"/>
                <w:szCs w:val="20"/>
                <w:lang w:val="es-CO" w:eastAsia="es-CO"/>
              </w:rPr>
              <w:t>)</w:t>
            </w:r>
            <w:r w:rsidR="0059784A" w:rsidRPr="00A049B1">
              <w:rPr>
                <w:rStyle w:val="Refdecomentario"/>
                <w:rFonts w:ascii="Tahoma" w:eastAsia="Times New Roman" w:hAnsi="Tahoma"/>
                <w:szCs w:val="20"/>
                <w:lang w:val="es-MX" w:eastAsia="es-MX"/>
              </w:rPr>
            </w:r>
          </w:p>
        </w:tc>
        <w:tc>
          <w:tcPr>
            <w:tcW w:w="676" w:type="pct"/>
            <w:vAlign w:val="center"/>
            <w:hideMark/>
          </w:tcPr>
          <w:p w14:paraId="290EB963" w14:textId="396AB657" w:rsidR="007B0CCB" w:rsidRPr="00A049B1"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A049B1">
              <w:rPr>
                <w:rFonts w:ascii="Avenir Next LT Pro" w:eastAsia="Times New Roman" w:hAnsi="Avenir Next LT Pro" w:cs="Calibri"/>
                <w:b/>
                <w:bCs/>
                <w:color w:val="FFFFFF" w:themeColor="background1"/>
                <w:sz w:val="20"/>
                <w:szCs w:val="20"/>
                <w:lang w:val="es-CO" w:eastAsia="es-CO"/>
              </w:rPr>
              <w:t>Cota (m</w:t>
            </w:r>
            <w:r w:rsidR="0032059D" w:rsidRPr="00A049B1">
              <w:rPr>
                <w:rFonts w:ascii="Avenir Next LT Pro" w:eastAsia="Times New Roman" w:hAnsi="Avenir Next LT Pro" w:cs="Calibri"/>
                <w:b/>
                <w:bCs/>
                <w:color w:val="FFFFFF" w:themeColor="background1"/>
                <w:sz w:val="20"/>
                <w:szCs w:val="20"/>
                <w:lang w:val="es-CO" w:eastAsia="es-CO"/>
              </w:rPr>
              <w:t>snm</w:t>
            </w:r>
            <w:r w:rsidRPr="00A049B1">
              <w:rPr>
                <w:rFonts w:ascii="Avenir Next LT Pro" w:eastAsia="Times New Roman" w:hAnsi="Avenir Next LT Pro" w:cs="Calibri"/>
                <w:b/>
                <w:bCs/>
                <w:color w:val="FFFFFF" w:themeColor="background1"/>
                <w:sz w:val="20"/>
                <w:szCs w:val="20"/>
                <w:lang w:val="es-CO" w:eastAsia="es-CO"/>
              </w:rPr>
              <w:t>)</w:t>
            </w:r>
          </w:p>
        </w:tc>
        <w:tc>
          <w:tcPr>
            <w:tcW w:w="964" w:type="pct"/>
            <w:vAlign w:val="center"/>
            <w:hideMark/>
          </w:tcPr>
          <w:p w14:paraId="306A1AC1" w14:textId="77777777" w:rsidR="007B0CCB" w:rsidRPr="00A049B1"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A049B1">
              <w:rPr>
                <w:rFonts w:ascii="Avenir Next LT Pro" w:eastAsia="Times New Roman" w:hAnsi="Avenir Next LT Pro" w:cs="Calibri"/>
                <w:b/>
                <w:bCs/>
                <w:color w:val="FFFFFF" w:themeColor="background1"/>
                <w:sz w:val="20"/>
                <w:szCs w:val="20"/>
                <w:lang w:val="es-CO" w:eastAsia="es-CO"/>
              </w:rPr>
              <w:t>Geográficas WGS 84</w:t>
            </w:r>
          </w:p>
        </w:tc>
        <w:tc>
          <w:tcPr>
            <w:tcW w:w="988" w:type="pct"/>
            <w:vAlign w:val="center"/>
            <w:hideMark/>
          </w:tcPr>
          <w:p w14:paraId="7191236B" w14:textId="5493509B" w:rsidR="007B0CCB" w:rsidRPr="00A049B1"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A049B1">
              <w:rPr>
                <w:rFonts w:ascii="Avenir Next LT Pro" w:eastAsia="Times New Roman" w:hAnsi="Avenir Next LT Pro" w:cs="Calibri"/>
                <w:b/>
                <w:bCs/>
                <w:color w:val="FFFFFF" w:themeColor="background1"/>
                <w:sz w:val="20"/>
                <w:szCs w:val="20"/>
                <w:lang w:val="es-CO" w:eastAsia="es-CO"/>
              </w:rPr>
              <w:t>Origen Nacional</w:t>
            </w:r>
            <w:r w:rsidR="00EE6423" w:rsidRPr="00A049B1">
              <w:rPr>
                <w:rFonts w:ascii="Avenir Next LT Pro" w:eastAsia="Times New Roman" w:hAnsi="Avenir Next LT Pro" w:cs="Calibri"/>
                <w:b/>
                <w:bCs/>
                <w:color w:val="FFFFFF" w:themeColor="background1"/>
                <w:sz w:val="20"/>
                <w:szCs w:val="20"/>
                <w:lang w:val="es-CO" w:eastAsia="es-CO"/>
              </w:rPr>
              <w:t xml:space="preserve"> (m)</w:t>
            </w:r>
          </w:p>
        </w:tc>
      </w:tr>
      <w:tr w:rsidR="002F226A" w:rsidRPr="00A049B1" w14:paraId="2C7AAC8E" w14:textId="77777777" w:rsidTr="001D39FC">
        <w:trPr>
          <w:trHeight w:val="20"/>
        </w:trPr>
        <w:tc>
          <w:tcPr>
            <w:tcW w:w="1040" w:type="pct"/>
            <w:vMerge w:val="restart"/>
            <w:vAlign w:val="center"/>
          </w:tcPr>
          <w:p w14:paraId="32D74969" w14:textId="3206B5CB" w:rsidR="002F226A" w:rsidRPr="002F226A" w:rsidRDefault="002F226A" w:rsidP="002F226A">
            <w:pPr>
              <w:jc w:val="center"/>
              <w:rPr>
                <w:rFonts w:ascii="Avenir Next LT Pro" w:eastAsia="Times New Roman" w:hAnsi="Avenir Next LT Pro" w:cstheme="majorHAnsi"/>
                <w:color w:val="303030"/>
                <w:sz w:val="20"/>
                <w:szCs w:val="20"/>
                <w:lang w:val="es-CO" w:eastAsia="es-CO"/>
              </w:rPr>
            </w:pPr>
            <w:r w:rsidRPr="002F226A">
              <w:rPr>
                <w:rFonts w:ascii="Avenir Next LT Pro" w:eastAsia="Times New Roman" w:hAnsi="Avenir Next LT Pro" w:cstheme="majorHAnsi"/>
                <w:color w:val="303030"/>
                <w:sz w:val="20"/>
                <w:szCs w:val="20"/>
                <w:lang w:val="es-CO" w:eastAsia="es-CO"/>
              </w:rPr>
              <w:t>Nombre del punto</w:t>
            </w:r>
          </w:p>
        </w:tc>
        <w:tc>
          <w:tcPr>
            <w:tcW w:w="642" w:type="pct"/>
            <w:vMerge w:val="restart"/>
            <w:vAlign w:val="center"/>
          </w:tcPr>
          <w:p w14:paraId="08281BD0" w14:textId="2C7174FE" w:rsidR="002F226A" w:rsidRPr="002F226A" w:rsidRDefault="002F226A" w:rsidP="002F226A">
            <w:pPr>
              <w:jc w:val="center"/>
              <w:rPr>
                <w:rFonts w:ascii="Avenir Next LT Pro" w:eastAsia="Times New Roman" w:hAnsi="Avenir Next LT Pro" w:cs="Calibri"/>
                <w:color w:val="303030"/>
                <w:sz w:val="20"/>
                <w:szCs w:val="20"/>
                <w:lang w:val="es-CO" w:eastAsia="es-CO"/>
              </w:rPr>
            </w:pPr>
            <w:r w:rsidRPr="002F226A">
              <w:rPr>
                <w:rFonts w:ascii="Avenir Next LT Pro" w:eastAsia="Times New Roman" w:hAnsi="Avenir Next LT Pro" w:cs="Calibri"/>
                <w:color w:val="303030"/>
                <w:sz w:val="20"/>
                <w:szCs w:val="20"/>
                <w:lang w:val="es-CO" w:eastAsia="es-CO"/>
              </w:rPr>
              <w:t>ID</w:t>
            </w:r>
          </w:p>
        </w:tc>
        <w:tc>
          <w:tcPr>
            <w:tcW w:w="690" w:type="pct"/>
            <w:vMerge w:val="restart"/>
            <w:noWrap/>
            <w:vAlign w:val="center"/>
          </w:tcPr>
          <w:p w14:paraId="05BFA5CD" w14:textId="3FCF56CC" w:rsidR="002F226A" w:rsidRPr="002F226A" w:rsidRDefault="00A52E50" w:rsidP="002F226A">
            <w:pPr>
              <w:jc w:val="center"/>
              <w:rPr>
                <w:rFonts w:ascii="Avenir Next LT Pro" w:eastAsia="Times New Roman" w:hAnsi="Avenir Next LT Pro" w:cs="Calibri"/>
                <w:color w:val="303030"/>
                <w:sz w:val="20"/>
                <w:szCs w:val="20"/>
                <w:lang w:val="es-CO" w:eastAsia="es-CO"/>
              </w:rPr>
            </w:pPr>
            <w:proofErr w:type="spellStart"/>
            <w:r>
              <w:rPr>
                <w:rFonts w:ascii="Avenir Next LT Pro" w:eastAsia="Times New Roman" w:hAnsi="Avenir Next LT Pro" w:cs="Calibri"/>
                <w:color w:val="303030"/>
                <w:sz w:val="20"/>
                <w:szCs w:val="20"/>
                <w:lang w:val="es-CO" w:eastAsia="es-CO"/>
              </w:rPr>
              <w:t>h</w:t>
            </w:r>
            <w:r w:rsidR="002F226A" w:rsidRPr="002F226A">
              <w:rPr>
                <w:rFonts w:ascii="Avenir Next LT Pro" w:eastAsia="Times New Roman" w:hAnsi="Avenir Next LT Pro" w:cs="Calibri"/>
                <w:color w:val="303030"/>
                <w:sz w:val="20"/>
                <w:szCs w:val="20"/>
                <w:lang w:val="es-CO" w:eastAsia="es-CO"/>
              </w:rPr>
              <w:t>h:mm</w:t>
            </w:r>
            <w:proofErr w:type="spellEnd"/>
          </w:p>
        </w:tc>
        <w:tc>
          <w:tcPr>
            <w:tcW w:w="676" w:type="pct"/>
            <w:vMerge w:val="restart"/>
            <w:vAlign w:val="center"/>
          </w:tcPr>
          <w:p w14:paraId="24485588" w14:textId="7D1BB16A" w:rsidR="002F226A" w:rsidRPr="002F226A" w:rsidRDefault="002F226A" w:rsidP="002F226A">
            <w:pPr>
              <w:jc w:val="center"/>
              <w:rPr>
                <w:rFonts w:ascii="Avenir Next LT Pro" w:eastAsia="Times New Roman" w:hAnsi="Avenir Next LT Pro" w:cs="Calibri"/>
                <w:color w:val="303030"/>
                <w:sz w:val="20"/>
                <w:szCs w:val="20"/>
                <w:lang w:val="es-CO" w:eastAsia="es-CO"/>
              </w:rPr>
            </w:pPr>
          </w:p>
        </w:tc>
        <w:tc>
          <w:tcPr>
            <w:tcW w:w="964" w:type="pct"/>
            <w:vAlign w:val="center"/>
          </w:tcPr>
          <w:p w14:paraId="3256FB7E" w14:textId="168FB33F" w:rsidR="002F226A" w:rsidRPr="002F226A" w:rsidRDefault="002F226A" w:rsidP="002F226A">
            <w:pPr>
              <w:jc w:val="center"/>
              <w:rPr>
                <w:rFonts w:ascii="Avenir Next LT Pro" w:eastAsia="Times New Roman" w:hAnsi="Avenir Next LT Pro" w:cs="Calibri"/>
                <w:color w:val="303030"/>
                <w:sz w:val="20"/>
                <w:szCs w:val="20"/>
                <w:lang w:val="es-CO" w:eastAsia="es-CO"/>
              </w:rPr>
            </w:pPr>
            <w:proofErr w:type="spellStart"/>
            <w:r w:rsidRPr="002F226A">
              <w:rPr>
                <w:rFonts w:ascii="Avenir Next LT Pro" w:hAnsi="Avenir Next LT Pro" w:cs="Calibri"/>
                <w:color w:val="303030"/>
                <w:sz w:val="20"/>
                <w:szCs w:val="20"/>
              </w:rPr>
              <w:t>XX°</w:t>
            </w:r>
            <w:proofErr w:type="gramStart"/>
            <w:r w:rsidRPr="002F226A">
              <w:rPr>
                <w:rFonts w:ascii="Avenir Next LT Pro" w:hAnsi="Avenir Next LT Pro" w:cs="Calibri"/>
                <w:color w:val="303030"/>
                <w:sz w:val="20"/>
                <w:szCs w:val="20"/>
              </w:rPr>
              <w:t>X'X,XX</w:t>
            </w:r>
            <w:proofErr w:type="gramEnd"/>
            <w:r w:rsidRPr="002F226A">
              <w:rPr>
                <w:rFonts w:ascii="Avenir Next LT Pro" w:hAnsi="Avenir Next LT Pro" w:cs="Calibri"/>
                <w:color w:val="303030"/>
                <w:sz w:val="20"/>
                <w:szCs w:val="20"/>
              </w:rPr>
              <w:t>"N</w:t>
            </w:r>
            <w:proofErr w:type="spellEnd"/>
          </w:p>
        </w:tc>
        <w:tc>
          <w:tcPr>
            <w:tcW w:w="988" w:type="pct"/>
            <w:vAlign w:val="center"/>
          </w:tcPr>
          <w:p w14:paraId="4DFAE046" w14:textId="04F57F5A" w:rsidR="002F226A" w:rsidRPr="002F226A" w:rsidRDefault="002F226A" w:rsidP="002F226A">
            <w:pPr>
              <w:jc w:val="center"/>
              <w:rPr>
                <w:rFonts w:ascii="Avenir Next LT Pro" w:eastAsia="Times New Roman" w:hAnsi="Avenir Next LT Pro" w:cs="Calibri"/>
                <w:color w:val="303030"/>
                <w:sz w:val="20"/>
                <w:szCs w:val="20"/>
                <w:lang w:val="es-CO" w:eastAsia="es-CO"/>
              </w:rPr>
            </w:pPr>
            <w:r w:rsidRPr="002F226A">
              <w:rPr>
                <w:rFonts w:ascii="Avenir Next LT Pro" w:hAnsi="Avenir Next LT Pro" w:cs="Calibri"/>
                <w:color w:val="303030"/>
                <w:sz w:val="20"/>
                <w:szCs w:val="20"/>
                <w:lang w:eastAsia="es-CO"/>
              </w:rPr>
              <w:t>XXXX, XX N</w:t>
            </w:r>
          </w:p>
        </w:tc>
      </w:tr>
      <w:tr w:rsidR="002F226A" w:rsidRPr="00A049B1" w14:paraId="78BF678A" w14:textId="77777777" w:rsidTr="001D39FC">
        <w:trPr>
          <w:trHeight w:val="20"/>
        </w:trPr>
        <w:tc>
          <w:tcPr>
            <w:tcW w:w="1040" w:type="pct"/>
            <w:vMerge/>
            <w:vAlign w:val="center"/>
          </w:tcPr>
          <w:p w14:paraId="793A963B" w14:textId="77777777" w:rsidR="002F226A" w:rsidRPr="002F226A" w:rsidRDefault="002F226A" w:rsidP="002F226A">
            <w:pPr>
              <w:rPr>
                <w:rFonts w:ascii="Avenir Next LT Pro" w:eastAsia="Times New Roman" w:hAnsi="Avenir Next LT Pro" w:cstheme="majorHAnsi"/>
                <w:color w:val="303030"/>
                <w:sz w:val="20"/>
                <w:szCs w:val="20"/>
                <w:lang w:val="es-CO" w:eastAsia="es-CO"/>
              </w:rPr>
            </w:pPr>
          </w:p>
        </w:tc>
        <w:tc>
          <w:tcPr>
            <w:tcW w:w="642" w:type="pct"/>
            <w:vMerge/>
            <w:vAlign w:val="center"/>
          </w:tcPr>
          <w:p w14:paraId="57A23CAF" w14:textId="77777777" w:rsidR="002F226A" w:rsidRPr="002F226A" w:rsidRDefault="002F226A" w:rsidP="002F226A">
            <w:pPr>
              <w:rPr>
                <w:rFonts w:ascii="Avenir Next LT Pro" w:eastAsia="Times New Roman" w:hAnsi="Avenir Next LT Pro" w:cs="Calibri"/>
                <w:color w:val="303030"/>
                <w:sz w:val="20"/>
                <w:szCs w:val="20"/>
                <w:lang w:val="es-CO" w:eastAsia="es-CO"/>
              </w:rPr>
            </w:pPr>
          </w:p>
        </w:tc>
        <w:tc>
          <w:tcPr>
            <w:tcW w:w="690" w:type="pct"/>
            <w:vMerge/>
            <w:vAlign w:val="center"/>
          </w:tcPr>
          <w:p w14:paraId="05FEEB1B" w14:textId="77777777" w:rsidR="002F226A" w:rsidRPr="002F226A" w:rsidRDefault="002F226A" w:rsidP="002F226A">
            <w:pPr>
              <w:rPr>
                <w:rFonts w:ascii="Avenir Next LT Pro" w:eastAsia="Times New Roman" w:hAnsi="Avenir Next LT Pro" w:cs="Calibri"/>
                <w:color w:val="303030"/>
                <w:sz w:val="20"/>
                <w:szCs w:val="20"/>
                <w:lang w:val="es-CO" w:eastAsia="es-CO"/>
              </w:rPr>
            </w:pPr>
          </w:p>
        </w:tc>
        <w:tc>
          <w:tcPr>
            <w:tcW w:w="676" w:type="pct"/>
            <w:vMerge/>
            <w:vAlign w:val="center"/>
          </w:tcPr>
          <w:p w14:paraId="1F8E2302" w14:textId="77777777" w:rsidR="002F226A" w:rsidRPr="002F226A" w:rsidRDefault="002F226A" w:rsidP="002F226A">
            <w:pPr>
              <w:rPr>
                <w:rFonts w:ascii="Avenir Next LT Pro" w:eastAsia="Times New Roman" w:hAnsi="Avenir Next LT Pro" w:cs="Calibri"/>
                <w:color w:val="303030"/>
                <w:sz w:val="20"/>
                <w:szCs w:val="20"/>
                <w:lang w:val="es-CO" w:eastAsia="es-CO"/>
              </w:rPr>
            </w:pPr>
          </w:p>
        </w:tc>
        <w:tc>
          <w:tcPr>
            <w:tcW w:w="964" w:type="pct"/>
            <w:vAlign w:val="center"/>
          </w:tcPr>
          <w:p w14:paraId="3191484E" w14:textId="21DC2273" w:rsidR="002F226A" w:rsidRPr="002F226A" w:rsidRDefault="002F226A" w:rsidP="002F226A">
            <w:pPr>
              <w:jc w:val="center"/>
              <w:rPr>
                <w:rFonts w:ascii="Avenir Next LT Pro" w:eastAsia="Times New Roman" w:hAnsi="Avenir Next LT Pro" w:cs="Calibri"/>
                <w:color w:val="303030"/>
                <w:sz w:val="20"/>
                <w:szCs w:val="20"/>
                <w:lang w:val="es-CO" w:eastAsia="es-CO"/>
              </w:rPr>
            </w:pPr>
            <w:proofErr w:type="spellStart"/>
            <w:r w:rsidRPr="002F226A">
              <w:rPr>
                <w:rFonts w:ascii="Avenir Next LT Pro" w:hAnsi="Avenir Next LT Pro" w:cs="Calibri"/>
                <w:color w:val="303030"/>
                <w:sz w:val="20"/>
                <w:szCs w:val="20"/>
              </w:rPr>
              <w:t>XX°</w:t>
            </w:r>
            <w:proofErr w:type="gramStart"/>
            <w:r w:rsidRPr="002F226A">
              <w:rPr>
                <w:rFonts w:ascii="Avenir Next LT Pro" w:hAnsi="Avenir Next LT Pro" w:cs="Calibri"/>
                <w:color w:val="303030"/>
                <w:sz w:val="20"/>
                <w:szCs w:val="20"/>
              </w:rPr>
              <w:t>X'X,XX</w:t>
            </w:r>
            <w:proofErr w:type="gramEnd"/>
            <w:r w:rsidRPr="002F226A">
              <w:rPr>
                <w:rFonts w:ascii="Avenir Next LT Pro" w:hAnsi="Avenir Next LT Pro" w:cs="Calibri"/>
                <w:color w:val="303030"/>
                <w:sz w:val="20"/>
                <w:szCs w:val="20"/>
              </w:rPr>
              <w:t>"W</w:t>
            </w:r>
            <w:proofErr w:type="spellEnd"/>
          </w:p>
        </w:tc>
        <w:tc>
          <w:tcPr>
            <w:tcW w:w="988" w:type="pct"/>
            <w:vAlign w:val="center"/>
          </w:tcPr>
          <w:p w14:paraId="2D8F97CD" w14:textId="592351D2" w:rsidR="002F226A" w:rsidRPr="002F226A" w:rsidRDefault="002F226A" w:rsidP="002F226A">
            <w:pPr>
              <w:jc w:val="center"/>
              <w:rPr>
                <w:rFonts w:ascii="Avenir Next LT Pro" w:eastAsia="Times New Roman" w:hAnsi="Avenir Next LT Pro" w:cs="Calibri"/>
                <w:color w:val="303030"/>
                <w:sz w:val="20"/>
                <w:szCs w:val="20"/>
                <w:lang w:val="es-CO" w:eastAsia="es-CO"/>
              </w:rPr>
            </w:pPr>
            <w:r w:rsidRPr="002F226A">
              <w:rPr>
                <w:rFonts w:ascii="Avenir Next LT Pro" w:hAnsi="Avenir Next LT Pro" w:cs="Calibri"/>
                <w:color w:val="303030"/>
                <w:sz w:val="20"/>
                <w:szCs w:val="20"/>
                <w:lang w:eastAsia="es-CO"/>
              </w:rPr>
              <w:t>XXXX, XX E</w:t>
            </w:r>
          </w:p>
        </w:tc>
      </w:tr>
    </w:tbl>
    <w:p>
      <w:r>
        <w:t xml:space="preserve">{/tiene_puntos_monitoreo}</w:t>
      </w:r>
    </w:p>
    <w:p w14:paraId="65650667" w14:textId="42576A48" w:rsidR="00812ECA" w:rsidRPr="00A049B1" w:rsidRDefault="00812ECA" w:rsidP="00812ECA">
      <w:pPr>
        <w:jc w:val="center"/>
        <w:rPr>
          <w:rFonts w:ascii="Avenir Next LT Pro" w:eastAsia="Times New Roman" w:hAnsi="Avenir Next LT Pro" w:cs="Calibri"/>
          <w:i/>
          <w:color w:val="303030"/>
          <w:sz w:val="20"/>
          <w:szCs w:val="20"/>
          <w:lang w:val="es-CO"/>
        </w:rPr>
      </w:pPr>
      <w:r w:rsidRPr="00A049B1">
        <w:rPr>
          <w:rFonts w:ascii="Avenir Next LT Pro" w:eastAsia="Times New Roman" w:hAnsi="Avenir Next LT Pro" w:cs="Calibri"/>
          <w:i/>
          <w:color w:val="303030"/>
          <w:sz w:val="20"/>
          <w:szCs w:val="20"/>
          <w:lang w:val="es-CO"/>
        </w:rPr>
        <w:t xml:space="preserve">Fuente: ALS ENVIRONMENTAL S.A.S., </w:t>
      </w:r>
      <w:r w:rsidR="0078394C">
        <w:rPr>
          <w:rFonts w:ascii="Avenir Next LT Pro" w:eastAsia="Times New Roman" w:hAnsi="Avenir Next LT Pro" w:cs="Calibri"/>
          <w:i/>
          <w:color w:val="303030"/>
          <w:sz w:val="20"/>
          <w:szCs w:val="20"/>
          <w:lang w:val="es-CO"/>
        </w:rPr>
        <w:t>XXXX</w:t>
      </w:r>
      <w:r w:rsidR="0078394C">
        <w:rPr>
          <w:rStyle w:val="Refdecomentario"/>
          <w:rFonts w:ascii="Tahoma" w:eastAsia="Times New Roman" w:hAnsi="Tahoma"/>
          <w:szCs w:val="20"/>
          <w:lang w:val="es-MX" w:eastAsia="es-MX"/>
        </w:rPr>
      </w:r>
      <w:r w:rsidRPr="00A049B1">
        <w:rPr>
          <w:rFonts w:ascii="Avenir Next LT Pro" w:eastAsia="Times New Roman" w:hAnsi="Avenir Next LT Pro" w:cs="Calibri"/>
          <w:i/>
          <w:color w:val="303030"/>
          <w:sz w:val="20"/>
          <w:szCs w:val="20"/>
          <w:lang w:val="es-CO"/>
        </w:rPr>
        <w:t>.</w:t>
      </w:r>
    </w:p>
    <w:p w14:paraId="3E747BD7" w14:textId="11D24B05" w:rsidR="006B7C57" w:rsidRPr="00A049B1" w:rsidRDefault="00145666" w:rsidP="00812ECA">
      <w:pPr>
        <w:rPr>
          <w:rFonts w:ascii="Avenir Next LT Pro" w:hAnsi="Avenir Next LT Pro" w:cs="Calibri"/>
          <w:color w:val="303030"/>
          <w:lang w:val="es-CO"/>
        </w:rPr>
      </w:pPr>
      <w:r w:rsidRPr="00A049B1">
        <w:rPr>
          <w:rFonts w:ascii="Avenir Next LT Pro" w:hAnsi="Avenir Next LT Pro"/>
          <w:noProof/>
          <w:color w:val="303030"/>
        </w:rPr>
        <w:t xml:space="preserve"> </w:t>
      </w:r>
      <w:r w:rsidRPr="00A049B1">
        <w:rPr>
          <w:rStyle w:val="Refdecomentario"/>
          <w:rFonts w:ascii="Tahoma" w:eastAsia="Times New Roman" w:hAnsi="Tahoma"/>
          <w:szCs w:val="20"/>
          <w:lang w:val="es-MX" w:eastAsia="es-MX"/>
        </w:rPr>
      </w:r>
    </w:p>
    <w:p w14:paraId="670D7DB5" w14:textId="03440E0C" w:rsidR="00985E9F" w:rsidRPr="00A049B1" w:rsidRDefault="006B7C57" w:rsidP="00D84AFE">
      <w:pPr>
        <w:pStyle w:val="Descripcin"/>
        <w:rPr>
          <w:lang w:val="es-CO"/>
        </w:rPr>
      </w:pPr>
      <w:bookmarkStart w:id="175" w:name="_Ref24533620"/>
      <w:bookmarkStart w:id="176" w:name="_Toc413330468"/>
      <w:bookmarkStart w:id="177" w:name="_Toc434926789"/>
      <w:bookmarkStart w:id="178" w:name="_Toc479198215"/>
      <w:bookmarkStart w:id="179" w:name="_Toc144020833"/>
      <w:bookmarkStart w:id="180" w:name="_Toc208382210"/>
      <w:r w:rsidRPr="00A049B1">
        <w:rPr>
          <w:lang w:val="es-CO"/>
        </w:rPr>
        <w:t xml:space="preserve">Figura </w:t>
      </w:r>
      <w:r w:rsidRPr="00A049B1">
        <w:rPr>
          <w:lang w:val="es-CO"/>
        </w:rPr>
        <w:fldChar w:fldCharType="begin"/>
      </w:r>
      <w:r w:rsidRPr="00A049B1">
        <w:rPr>
          <w:lang w:val="es-CO"/>
        </w:rPr>
        <w:instrText xml:space="preserve"> SEQ Figura \* ARABIC </w:instrText>
      </w:r>
      <w:r w:rsidRPr="00A049B1">
        <w:rPr>
          <w:lang w:val="es-CO"/>
        </w:rPr>
        <w:fldChar w:fldCharType="separate"/>
      </w:r>
      <w:r w:rsidR="005032CC" w:rsidRPr="00A049B1">
        <w:rPr>
          <w:noProof/>
          <w:lang w:val="es-CO"/>
        </w:rPr>
        <w:t>1</w:t>
      </w:r>
      <w:r w:rsidRPr="00A049B1">
        <w:rPr>
          <w:lang w:val="es-CO"/>
        </w:rPr>
        <w:fldChar w:fldCharType="end"/>
      </w:r>
      <w:bookmarkEnd w:id="175"/>
      <w:r w:rsidRPr="00A049B1">
        <w:rPr>
          <w:lang w:val="es-CO"/>
        </w:rPr>
        <w:t xml:space="preserve">. </w:t>
      </w:r>
      <w:bookmarkEnd w:id="176"/>
      <w:bookmarkEnd w:id="177"/>
      <w:bookmarkEnd w:id="178"/>
      <w:r w:rsidR="00145666" w:rsidRPr="00A049B1">
        <w:rPr>
          <w:lang w:val="es-CO"/>
        </w:rPr>
        <w:t>Localización geográfica de los puntos de monitoreo</w:t>
      </w:r>
      <w:bookmarkEnd w:id="179"/>
      <w:bookmarkEnd w:id="180"/>
    </w:p>
    <w:p w14:paraId="7F3ABA16" w14:textId="5F46BDD4" w:rsidR="00E446E0" w:rsidRPr="00A049B1" w:rsidRDefault="00CB0BC8" w:rsidP="00505B79">
      <w:pPr>
        <w:spacing w:after="240"/>
        <w:jc w:val="center"/>
        <w:rPr>
          <w:rFonts w:ascii="Avenir Next LT Pro" w:eastAsia="Times New Roman" w:hAnsi="Avenir Next LT Pro" w:cs="Calibri"/>
          <w:i/>
          <w:color w:val="303030"/>
          <w:sz w:val="20"/>
          <w:szCs w:val="20"/>
          <w:lang w:val="es-CO"/>
        </w:rPr>
      </w:pPr>
      <w:r w:rsidRPr="00A049B1">
        <w:rPr>
          <w:rFonts w:ascii="Avenir Next LT Pro" w:eastAsia="Times New Roman" w:hAnsi="Avenir Next LT Pro" w:cs="Calibri"/>
          <w:i/>
          <w:color w:val="303030"/>
          <w:sz w:val="20"/>
          <w:szCs w:val="20"/>
          <w:lang w:val="es-CO"/>
        </w:rPr>
        <w:t>Fuente:</w:t>
      </w:r>
      <w:r w:rsidR="009173EE">
        <w:rPr>
          <w:rFonts w:ascii="Avenir Next LT Pro" w:eastAsia="Times New Roman" w:hAnsi="Avenir Next LT Pro" w:cs="Calibri"/>
          <w:i/>
          <w:color w:val="303030"/>
          <w:sz w:val="20"/>
          <w:szCs w:val="20"/>
          <w:lang w:val="es-CO"/>
        </w:rPr>
        <w:t xml:space="preserve"> ALS ENVIRONMENTAL S.A.S.</w:t>
      </w:r>
      <w:r w:rsidR="00985E9F" w:rsidRPr="00A049B1">
        <w:rPr>
          <w:rFonts w:ascii="Avenir Next LT Pro" w:eastAsia="Times New Roman" w:hAnsi="Avenir Next LT Pro" w:cs="Calibri"/>
          <w:i/>
          <w:color w:val="303030"/>
          <w:sz w:val="20"/>
          <w:szCs w:val="20"/>
          <w:lang w:val="es-CO"/>
        </w:rPr>
        <w:t xml:space="preserve">, </w:t>
      </w:r>
      <w:r w:rsidR="0078394C">
        <w:rPr>
          <w:rFonts w:ascii="Avenir Next LT Pro" w:eastAsia="Times New Roman" w:hAnsi="Avenir Next LT Pro" w:cs="Calibri"/>
          <w:i/>
          <w:color w:val="303030"/>
          <w:sz w:val="20"/>
          <w:szCs w:val="20"/>
          <w:lang w:val="es-CO"/>
        </w:rPr>
        <w:t>XXXX</w:t>
      </w:r>
      <w:r w:rsidR="0078394C">
        <w:rPr>
          <w:rStyle w:val="Refdecomentario"/>
          <w:rFonts w:ascii="Tahoma" w:eastAsia="Times New Roman" w:hAnsi="Tahoma"/>
          <w:szCs w:val="20"/>
          <w:lang w:val="es-MX" w:eastAsia="es-MX"/>
        </w:rPr>
      </w:r>
      <w:r w:rsidR="0078394C">
        <w:rPr>
          <w:rFonts w:ascii="Avenir Next LT Pro" w:eastAsia="Times New Roman" w:hAnsi="Avenir Next LT Pro" w:cs="Calibri"/>
          <w:i/>
          <w:color w:val="303030"/>
          <w:sz w:val="20"/>
          <w:szCs w:val="20"/>
          <w:lang w:val="es-CO"/>
        </w:rPr>
        <w:t>.</w:t>
      </w:r>
    </w:p>
    <w:p w14:paraId="1C0FB8BE" w14:textId="3A6E0B64" w:rsidR="0032059D" w:rsidRPr="00A049B1" w:rsidRDefault="00E446E0" w:rsidP="00C81289">
      <w:pPr>
        <w:pStyle w:val="Ttulo2"/>
      </w:pPr>
      <w:bookmarkStart w:id="182" w:name="_Toc167782628"/>
      <w:bookmarkStart w:id="183" w:name="_Toc167782843"/>
      <w:bookmarkStart w:id="184" w:name="_Toc167783105"/>
      <w:bookmarkStart w:id="185" w:name="_Toc167783464"/>
      <w:bookmarkStart w:id="186" w:name="_Toc208381891"/>
      <w:bookmarkStart w:id="187" w:name="_Toc479192747"/>
      <w:r w:rsidRPr="00A049B1">
        <w:t>Descripción metodológica</w:t>
      </w:r>
      <w:bookmarkEnd w:id="182"/>
      <w:bookmarkEnd w:id="183"/>
      <w:bookmarkEnd w:id="184"/>
      <w:bookmarkEnd w:id="185"/>
      <w:bookmarkEnd w:id="186"/>
    </w:p>
    <w:p w14:paraId="2AB7CCED" w14:textId="30E3C9FB" w:rsidR="008E24B6" w:rsidRPr="00A049B1" w:rsidRDefault="00BF2EB9" w:rsidP="00635849">
      <w:pPr>
        <w:pStyle w:val="Prrafodelista"/>
        <w:numPr>
          <w:ilvl w:val="0"/>
          <w:numId w:val="17"/>
        </w:numPr>
        <w:spacing w:line="360" w:lineRule="auto"/>
        <w:ind w:left="714" w:hanging="357"/>
        <w:rPr>
          <w:rFonts w:ascii="Avenir Next LT Pro" w:hAnsi="Avenir Next LT Pro" w:cs="Calibri"/>
          <w:b/>
          <w:bCs/>
          <w:color w:val="303030"/>
          <w:sz w:val="28"/>
          <w:szCs w:val="28"/>
        </w:rPr>
      </w:pPr>
      <w:r w:rsidRPr="00A049B1">
        <w:rPr>
          <w:rFonts w:ascii="Avenir Next LT Pro" w:hAnsi="Avenir Next LT Pro" w:cs="Calibri"/>
          <w:b/>
          <w:bCs/>
          <w:color w:val="303030"/>
          <w:sz w:val="28"/>
          <w:szCs w:val="28"/>
        </w:rPr>
        <w:t>B</w:t>
      </w:r>
      <w:r w:rsidR="008E24B6" w:rsidRPr="00A049B1">
        <w:rPr>
          <w:rFonts w:ascii="Avenir Next LT Pro" w:hAnsi="Avenir Next LT Pro" w:cs="Calibri"/>
          <w:b/>
          <w:bCs/>
          <w:color w:val="303030"/>
          <w:sz w:val="28"/>
          <w:szCs w:val="28"/>
        </w:rPr>
        <w:t xml:space="preserve">iota acuática </w:t>
      </w:r>
    </w:p>
    <w:p w14:paraId="578615AF" w14:textId="5BBBC5E0" w:rsidR="008E24B6" w:rsidRDefault="008E24B6" w:rsidP="008E24B6">
      <w:pPr>
        <w:autoSpaceDE w:val="0"/>
        <w:autoSpaceDN w:val="0"/>
        <w:spacing w:after="160" w:line="360" w:lineRule="auto"/>
        <w:jc w:val="both"/>
        <w:rPr>
          <w:rFonts w:ascii="Avenir Next LT Pro" w:hAnsi="Avenir Next LT Pro" w:cs="Calibri"/>
          <w:color w:val="303030"/>
          <w:sz w:val="22"/>
          <w:szCs w:val="22"/>
        </w:rPr>
      </w:pPr>
      <w:bookmarkStart w:id="188" w:name="_Toc424254834"/>
      <w:bookmarkStart w:id="189" w:name="_Toc437015333"/>
      <w:bookmarkStart w:id="190" w:name="_Toc468817251"/>
      <w:bookmarkStart w:id="191" w:name="_Toc329953021"/>
      <w:r w:rsidRPr="00A049B1">
        <w:rPr>
          <w:rFonts w:ascii="Avenir Next LT Pro" w:hAnsi="Avenir Next LT Pro" w:cs="Calibri"/>
          <w:color w:val="303030"/>
          <w:sz w:val="22"/>
          <w:szCs w:val="22"/>
        </w:rPr>
        <w:t xml:space="preserve">Los métodos empleados siguen los lineamientos y técnicas recomendados en la Guía para el Monitoreo de Vertimientos, Aguas Superficiales y Subterráneas del instituto de Hidrología, Meteorología y Estudios Ambientales – IDEAM, la Agencia de Protección Ambiental de los Estados Unidos-U.S EPA en su </w:t>
      </w:r>
      <w:proofErr w:type="spellStart"/>
      <w:r w:rsidRPr="00A049B1">
        <w:rPr>
          <w:rFonts w:ascii="Avenir Next LT Pro" w:hAnsi="Avenir Next LT Pro" w:cs="Calibri"/>
          <w:color w:val="303030"/>
          <w:sz w:val="22"/>
          <w:szCs w:val="22"/>
        </w:rPr>
        <w:t>Handbook</w:t>
      </w:r>
      <w:proofErr w:type="spellEnd"/>
      <w:r w:rsidRPr="00A049B1">
        <w:rPr>
          <w:rFonts w:ascii="Avenir Next LT Pro" w:hAnsi="Avenir Next LT Pro" w:cs="Calibri"/>
          <w:color w:val="303030"/>
          <w:sz w:val="22"/>
          <w:szCs w:val="22"/>
        </w:rPr>
        <w:t xml:space="preserve"> </w:t>
      </w:r>
      <w:proofErr w:type="spellStart"/>
      <w:r w:rsidRPr="00A049B1">
        <w:rPr>
          <w:rFonts w:ascii="Avenir Next LT Pro" w:hAnsi="Avenir Next LT Pro" w:cs="Calibri"/>
          <w:color w:val="303030"/>
          <w:sz w:val="22"/>
          <w:szCs w:val="22"/>
        </w:rPr>
        <w:t>for</w:t>
      </w:r>
      <w:proofErr w:type="spellEnd"/>
      <w:r w:rsidRPr="00A049B1">
        <w:rPr>
          <w:rFonts w:ascii="Avenir Next LT Pro" w:hAnsi="Avenir Next LT Pro" w:cs="Calibri"/>
          <w:color w:val="303030"/>
          <w:sz w:val="22"/>
          <w:szCs w:val="22"/>
        </w:rPr>
        <w:t xml:space="preserve"> </w:t>
      </w:r>
      <w:proofErr w:type="spellStart"/>
      <w:r w:rsidRPr="00A049B1">
        <w:rPr>
          <w:rFonts w:ascii="Avenir Next LT Pro" w:hAnsi="Avenir Next LT Pro" w:cs="Calibri"/>
          <w:color w:val="303030"/>
          <w:sz w:val="22"/>
          <w:szCs w:val="22"/>
        </w:rPr>
        <w:t>Analytical</w:t>
      </w:r>
      <w:proofErr w:type="spellEnd"/>
      <w:r w:rsidRPr="00A049B1">
        <w:rPr>
          <w:rFonts w:ascii="Avenir Next LT Pro" w:hAnsi="Avenir Next LT Pro" w:cs="Calibri"/>
          <w:color w:val="303030"/>
          <w:sz w:val="22"/>
          <w:szCs w:val="22"/>
        </w:rPr>
        <w:t xml:space="preserve"> </w:t>
      </w:r>
      <w:proofErr w:type="spellStart"/>
      <w:r w:rsidRPr="00A049B1">
        <w:rPr>
          <w:rFonts w:ascii="Avenir Next LT Pro" w:hAnsi="Avenir Next LT Pro" w:cs="Calibri"/>
          <w:color w:val="303030"/>
          <w:sz w:val="22"/>
          <w:szCs w:val="22"/>
        </w:rPr>
        <w:t>Quality</w:t>
      </w:r>
      <w:proofErr w:type="spellEnd"/>
      <w:r w:rsidRPr="00A049B1">
        <w:rPr>
          <w:rFonts w:ascii="Avenir Next LT Pro" w:hAnsi="Avenir Next LT Pro" w:cs="Calibri"/>
          <w:color w:val="303030"/>
          <w:sz w:val="22"/>
          <w:szCs w:val="22"/>
        </w:rPr>
        <w:t xml:space="preserve"> Control in </w:t>
      </w:r>
      <w:proofErr w:type="spellStart"/>
      <w:r w:rsidRPr="00A049B1">
        <w:rPr>
          <w:rFonts w:ascii="Avenir Next LT Pro" w:hAnsi="Avenir Next LT Pro" w:cs="Calibri"/>
          <w:color w:val="303030"/>
          <w:sz w:val="22"/>
          <w:szCs w:val="22"/>
        </w:rPr>
        <w:t>Water</w:t>
      </w:r>
      <w:proofErr w:type="spellEnd"/>
      <w:r w:rsidRPr="00A049B1">
        <w:rPr>
          <w:rFonts w:ascii="Avenir Next LT Pro" w:hAnsi="Avenir Next LT Pro" w:cs="Calibri"/>
          <w:color w:val="303030"/>
          <w:sz w:val="22"/>
          <w:szCs w:val="22"/>
        </w:rPr>
        <w:t xml:space="preserve"> and </w:t>
      </w:r>
      <w:proofErr w:type="spellStart"/>
      <w:r w:rsidRPr="00A049B1">
        <w:rPr>
          <w:rFonts w:ascii="Avenir Next LT Pro" w:hAnsi="Avenir Next LT Pro" w:cs="Calibri"/>
          <w:color w:val="303030"/>
          <w:sz w:val="22"/>
          <w:szCs w:val="22"/>
        </w:rPr>
        <w:t>Wastewater</w:t>
      </w:r>
      <w:proofErr w:type="spellEnd"/>
      <w:r w:rsidRPr="00A049B1">
        <w:rPr>
          <w:rFonts w:ascii="Avenir Next LT Pro" w:hAnsi="Avenir Next LT Pro" w:cs="Calibri"/>
          <w:color w:val="303030"/>
          <w:sz w:val="22"/>
          <w:szCs w:val="22"/>
        </w:rPr>
        <w:t xml:space="preserve"> </w:t>
      </w:r>
      <w:proofErr w:type="spellStart"/>
      <w:r w:rsidRPr="00A049B1">
        <w:rPr>
          <w:rFonts w:ascii="Avenir Next LT Pro" w:hAnsi="Avenir Next LT Pro" w:cs="Calibri"/>
          <w:color w:val="303030"/>
          <w:sz w:val="22"/>
          <w:szCs w:val="22"/>
        </w:rPr>
        <w:t>Laboratories</w:t>
      </w:r>
      <w:proofErr w:type="spellEnd"/>
      <w:r w:rsidRPr="00A049B1">
        <w:rPr>
          <w:rFonts w:ascii="Avenir Next LT Pro" w:hAnsi="Avenir Next LT Pro" w:cs="Calibri"/>
          <w:color w:val="303030"/>
          <w:sz w:val="22"/>
          <w:szCs w:val="22"/>
        </w:rPr>
        <w:t xml:space="preserve">, y por la Asociación Americana de Trabajos del Agua- AWWA- en el American Standard </w:t>
      </w:r>
      <w:proofErr w:type="spellStart"/>
      <w:r w:rsidRPr="00A049B1">
        <w:rPr>
          <w:rFonts w:ascii="Avenir Next LT Pro" w:hAnsi="Avenir Next LT Pro" w:cs="Calibri"/>
          <w:color w:val="303030"/>
          <w:sz w:val="22"/>
          <w:szCs w:val="22"/>
        </w:rPr>
        <w:t>Methods</w:t>
      </w:r>
      <w:proofErr w:type="spellEnd"/>
      <w:r w:rsidRPr="00A049B1">
        <w:rPr>
          <w:rFonts w:ascii="Avenir Next LT Pro" w:hAnsi="Avenir Next LT Pro" w:cs="Calibri"/>
          <w:color w:val="303030"/>
          <w:sz w:val="22"/>
          <w:szCs w:val="22"/>
        </w:rPr>
        <w:t xml:space="preserve"> </w:t>
      </w:r>
      <w:proofErr w:type="spellStart"/>
      <w:r w:rsidRPr="00A049B1">
        <w:rPr>
          <w:rFonts w:ascii="Avenir Next LT Pro" w:hAnsi="Avenir Next LT Pro" w:cs="Calibri"/>
          <w:color w:val="303030"/>
          <w:sz w:val="22"/>
          <w:szCs w:val="22"/>
        </w:rPr>
        <w:t>for</w:t>
      </w:r>
      <w:proofErr w:type="spellEnd"/>
      <w:r w:rsidRPr="00A049B1">
        <w:rPr>
          <w:rFonts w:ascii="Avenir Next LT Pro" w:hAnsi="Avenir Next LT Pro" w:cs="Calibri"/>
          <w:color w:val="303030"/>
          <w:sz w:val="22"/>
          <w:szCs w:val="22"/>
        </w:rPr>
        <w:t xml:space="preserve"> </w:t>
      </w:r>
      <w:proofErr w:type="spellStart"/>
      <w:r w:rsidRPr="00A049B1">
        <w:rPr>
          <w:rFonts w:ascii="Avenir Next LT Pro" w:hAnsi="Avenir Next LT Pro" w:cs="Calibri"/>
          <w:color w:val="303030"/>
          <w:sz w:val="22"/>
          <w:szCs w:val="22"/>
        </w:rPr>
        <w:t>Examination</w:t>
      </w:r>
      <w:proofErr w:type="spellEnd"/>
      <w:r w:rsidRPr="00A049B1">
        <w:rPr>
          <w:rFonts w:ascii="Avenir Next LT Pro" w:hAnsi="Avenir Next LT Pro" w:cs="Calibri"/>
          <w:color w:val="303030"/>
          <w:sz w:val="22"/>
          <w:szCs w:val="22"/>
        </w:rPr>
        <w:t xml:space="preserve"> </w:t>
      </w:r>
      <w:proofErr w:type="spellStart"/>
      <w:r w:rsidRPr="00A049B1">
        <w:rPr>
          <w:rFonts w:ascii="Avenir Next LT Pro" w:hAnsi="Avenir Next LT Pro" w:cs="Calibri"/>
          <w:color w:val="303030"/>
          <w:sz w:val="22"/>
          <w:szCs w:val="22"/>
        </w:rPr>
        <w:t>of</w:t>
      </w:r>
      <w:proofErr w:type="spellEnd"/>
      <w:r w:rsidRPr="00A049B1">
        <w:rPr>
          <w:rFonts w:ascii="Avenir Next LT Pro" w:hAnsi="Avenir Next LT Pro" w:cs="Calibri"/>
          <w:color w:val="303030"/>
          <w:sz w:val="22"/>
          <w:szCs w:val="22"/>
        </w:rPr>
        <w:t xml:space="preserve"> </w:t>
      </w:r>
      <w:proofErr w:type="spellStart"/>
      <w:r w:rsidRPr="00A049B1">
        <w:rPr>
          <w:rFonts w:ascii="Avenir Next LT Pro" w:hAnsi="Avenir Next LT Pro" w:cs="Calibri"/>
          <w:color w:val="303030"/>
          <w:sz w:val="22"/>
          <w:szCs w:val="22"/>
        </w:rPr>
        <w:t>Water</w:t>
      </w:r>
      <w:proofErr w:type="spellEnd"/>
      <w:r w:rsidRPr="00A049B1">
        <w:rPr>
          <w:rFonts w:ascii="Avenir Next LT Pro" w:hAnsi="Avenir Next LT Pro" w:cs="Calibri"/>
          <w:color w:val="303030"/>
          <w:sz w:val="22"/>
          <w:szCs w:val="22"/>
        </w:rPr>
        <w:t xml:space="preserve"> and </w:t>
      </w:r>
      <w:proofErr w:type="spellStart"/>
      <w:r w:rsidRPr="00A049B1">
        <w:rPr>
          <w:rFonts w:ascii="Avenir Next LT Pro" w:hAnsi="Avenir Next LT Pro" w:cs="Calibri"/>
          <w:color w:val="303030"/>
          <w:sz w:val="22"/>
          <w:szCs w:val="22"/>
        </w:rPr>
        <w:t>Wastewater</w:t>
      </w:r>
      <w:proofErr w:type="spellEnd"/>
      <w:r w:rsidR="00916126">
        <w:rPr>
          <w:rFonts w:ascii="Avenir Next LT Pro" w:hAnsi="Avenir Next LT Pro" w:cs="Calibri"/>
          <w:color w:val="303030"/>
          <w:sz w:val="22"/>
          <w:szCs w:val="22"/>
        </w:rPr>
        <w:t xml:space="preserve"> versión vigente</w:t>
      </w:r>
      <w:r w:rsidRPr="00A049B1">
        <w:rPr>
          <w:rFonts w:ascii="Avenir Next LT Pro" w:hAnsi="Avenir Next LT Pro" w:cs="Calibri"/>
          <w:color w:val="303030"/>
          <w:sz w:val="22"/>
          <w:szCs w:val="22"/>
        </w:rPr>
        <w:t>, además de la norma técnica Colombiana NTC-ISO 17025 “Requisitos Generales de Competencia de Laboratorio de Ensayo y calibración (ICONTEC, 20</w:t>
      </w:r>
      <w:r w:rsidR="001D218E">
        <w:rPr>
          <w:rFonts w:ascii="Avenir Next LT Pro" w:hAnsi="Avenir Next LT Pro" w:cs="Calibri"/>
          <w:color w:val="303030"/>
          <w:sz w:val="22"/>
          <w:szCs w:val="22"/>
        </w:rPr>
        <w:t>17</w:t>
      </w:r>
      <w:r w:rsidRPr="00A049B1">
        <w:rPr>
          <w:rFonts w:ascii="Avenir Next LT Pro" w:hAnsi="Avenir Next LT Pro" w:cs="Calibri"/>
          <w:color w:val="303030"/>
          <w:sz w:val="22"/>
          <w:szCs w:val="22"/>
        </w:rPr>
        <w:t>).</w:t>
      </w:r>
    </w:p>
    <w:p w14:paraId="045582D1" w14:textId="77777777" w:rsidR="00A06CED" w:rsidRDefault="00A06CED" w:rsidP="00A06CED">
      <w:pPr>
        <w:pStyle w:val="Prrafodelista"/>
        <w:numPr>
          <w:ilvl w:val="0"/>
          <w:numId w:val="17"/>
        </w:numPr>
        <w:spacing w:line="360" w:lineRule="auto"/>
        <w:ind w:left="714" w:hanging="357"/>
        <w:rPr>
          <w:rFonts w:ascii="Avenir Next LT Pro" w:hAnsi="Avenir Next LT Pro" w:cs="Calibri"/>
          <w:b/>
          <w:bCs/>
          <w:color w:val="303030"/>
          <w:sz w:val="28"/>
          <w:szCs w:val="28"/>
        </w:rPr>
      </w:pPr>
      <w:bookmarkStart w:id="192" w:name="_Toc167783580"/>
      <w:r w:rsidRPr="00A049B1">
        <w:rPr>
          <w:rFonts w:ascii="Avenir Next LT Pro" w:hAnsi="Avenir Next LT Pro" w:cs="Calibri"/>
          <w:b/>
          <w:bCs/>
          <w:color w:val="303030"/>
          <w:sz w:val="28"/>
          <w:szCs w:val="28"/>
        </w:rPr>
        <w:t xml:space="preserve">Biota </w:t>
      </w:r>
      <w:r>
        <w:rPr>
          <w:rFonts w:ascii="Avenir Next LT Pro" w:hAnsi="Avenir Next LT Pro" w:cs="Calibri"/>
          <w:b/>
          <w:bCs/>
          <w:color w:val="303030"/>
          <w:sz w:val="28"/>
          <w:szCs w:val="28"/>
        </w:rPr>
        <w:t>terrestre</w:t>
      </w:r>
    </w:p>
    <w:p w14:paraId="49CE245B" w14:textId="271F9CA1" w:rsidR="00A06CED" w:rsidRPr="00A049B1" w:rsidRDefault="00A06CED" w:rsidP="00A06CED">
      <w:pPr>
        <w:spacing w:line="360" w:lineRule="auto"/>
        <w:jc w:val="both"/>
        <w:rPr>
          <w:rFonts w:ascii="Avenir Next LT Pro" w:hAnsi="Avenir Next LT Pro" w:cs="Calibri"/>
          <w:color w:val="303030"/>
          <w:sz w:val="22"/>
          <w:szCs w:val="22"/>
        </w:rPr>
      </w:pPr>
      <w:r w:rsidRPr="0055655E">
        <w:rPr>
          <w:rFonts w:ascii="Avenir Next LT Pro" w:hAnsi="Avenir Next LT Pro" w:cs="Calibri"/>
          <w:color w:val="303030"/>
          <w:sz w:val="22"/>
          <w:szCs w:val="22"/>
        </w:rPr>
        <w:t xml:space="preserve">La caracterización de fauna silvestre se realizó </w:t>
      </w:r>
      <w:r w:rsidRPr="0055655E">
        <w:rPr>
          <w:rFonts w:ascii="Avenir Next LT Pro" w:hAnsi="Avenir Next LT Pro" w:cs="Calibri"/>
          <w:color w:val="303030"/>
          <w:sz w:val="22"/>
          <w:szCs w:val="22"/>
        </w:rPr>
        <w:t xml:space="preserve">del </w:t>
      </w:r>
      <w:r>
        <w:rPr>
          <w:rFonts w:ascii="Avenir Next LT Pro" w:hAnsi="Avenir Next LT Pro" w:cs="Calibri"/>
          <w:color w:val="303030"/>
          <w:sz w:val="22"/>
          <w:szCs w:val="22"/>
        </w:rPr>
        <w:t>XX</w:t>
      </w:r>
      <w:r>
        <w:rPr>
          <w:rStyle w:val="Refdecomentario"/>
          <w:rFonts w:ascii="Tahoma" w:eastAsia="Times New Roman" w:hAnsi="Tahoma"/>
          <w:szCs w:val="20"/>
          <w:lang w:val="es-MX" w:eastAsia="es-MX"/>
        </w:rPr>
      </w:r>
      <w:r w:rsidRPr="0055655E">
        <w:rPr>
          <w:rFonts w:ascii="Avenir Next LT Pro" w:hAnsi="Avenir Next LT Pro" w:cs="Calibri"/>
          <w:color w:val="303030"/>
          <w:sz w:val="22"/>
          <w:szCs w:val="22"/>
        </w:rPr>
        <w:t xml:space="preserve">, al </w:t>
      </w:r>
      <w:r>
        <w:rPr>
          <w:rFonts w:ascii="Avenir Next LT Pro" w:hAnsi="Avenir Next LT Pro" w:cs="Calibri"/>
          <w:color w:val="303030"/>
          <w:sz w:val="22"/>
          <w:szCs w:val="22"/>
        </w:rPr>
        <w:t>XX</w:t>
      </w:r>
      <w:r w:rsidRPr="0055655E">
        <w:rPr>
          <w:rFonts w:ascii="Avenir Next LT Pro" w:hAnsi="Avenir Next LT Pro" w:cs="Calibri"/>
          <w:color w:val="303030"/>
          <w:sz w:val="22"/>
          <w:szCs w:val="22"/>
        </w:rPr>
        <w:t xml:space="preserve"> implementando la metodología descrita en los procedimientos internos de ALS ENVIRONMENTAL S.A.S. </w:t>
      </w:r>
      <w:r w:rsidRPr="0055655E">
        <w:rPr>
          <w:rFonts w:ascii="Avenir Next LT Pro" w:hAnsi="Avenir Next LT Pro" w:cs="Calibri"/>
          <w:i/>
          <w:iCs/>
          <w:color w:val="303030"/>
          <w:sz w:val="22"/>
          <w:szCs w:val="22"/>
        </w:rPr>
        <w:t>PO-PSM-01 Planeación y ejecución del servicio</w:t>
      </w:r>
      <w:r>
        <w:rPr>
          <w:rFonts w:ascii="Avenir Next LT Pro" w:hAnsi="Avenir Next LT Pro" w:cs="Calibri"/>
          <w:i/>
          <w:iCs/>
          <w:color w:val="303030"/>
          <w:sz w:val="22"/>
          <w:szCs w:val="22"/>
        </w:rPr>
        <w:t>,</w:t>
      </w:r>
      <w:r w:rsidRPr="0055655E">
        <w:rPr>
          <w:rFonts w:ascii="Avenir Next LT Pro" w:hAnsi="Avenir Next LT Pro" w:cs="Calibri"/>
          <w:i/>
          <w:iCs/>
          <w:color w:val="303030"/>
          <w:sz w:val="22"/>
          <w:szCs w:val="22"/>
        </w:rPr>
        <w:t xml:space="preserve"> </w:t>
      </w:r>
      <w:r w:rsidRPr="00BE061D">
        <w:rPr>
          <w:rFonts w:ascii="Avenir Next LT Pro" w:hAnsi="Avenir Next LT Pro" w:cs="Calibri"/>
          <w:i/>
          <w:iCs/>
          <w:color w:val="303030"/>
          <w:sz w:val="22"/>
          <w:szCs w:val="22"/>
        </w:rPr>
        <w:t>FO-PO-PSM-63-04</w:t>
      </w:r>
      <w:r>
        <w:rPr>
          <w:rFonts w:ascii="Avenir Next LT Pro" w:hAnsi="Avenir Next LT Pro" w:cs="Calibri"/>
          <w:i/>
          <w:iCs/>
          <w:color w:val="303030"/>
          <w:sz w:val="22"/>
          <w:szCs w:val="22"/>
        </w:rPr>
        <w:t xml:space="preserve"> P</w:t>
      </w:r>
      <w:r w:rsidRPr="00BE061D">
        <w:rPr>
          <w:rFonts w:ascii="Avenir Next LT Pro" w:hAnsi="Avenir Next LT Pro" w:cs="Calibri"/>
          <w:i/>
          <w:iCs/>
          <w:color w:val="303030"/>
          <w:sz w:val="22"/>
          <w:szCs w:val="22"/>
        </w:rPr>
        <w:t>lan de monitoreo para FAUNA</w:t>
      </w:r>
      <w:r>
        <w:rPr>
          <w:rFonts w:ascii="Avenir Next LT Pro" w:hAnsi="Avenir Next LT Pro" w:cs="Calibri"/>
          <w:i/>
          <w:iCs/>
          <w:color w:val="303030"/>
          <w:sz w:val="22"/>
          <w:szCs w:val="22"/>
        </w:rPr>
        <w:t xml:space="preserve">, </w:t>
      </w:r>
      <w:r w:rsidRPr="0055655E">
        <w:rPr>
          <w:rFonts w:ascii="Avenir Next LT Pro" w:hAnsi="Avenir Next LT Pro" w:cs="Calibri"/>
          <w:i/>
          <w:iCs/>
          <w:color w:val="303030"/>
          <w:sz w:val="22"/>
          <w:szCs w:val="22"/>
        </w:rPr>
        <w:t>PO-PSM-63 Procedimiento para Monitoreo Fauna</w:t>
      </w:r>
      <w:r>
        <w:rPr>
          <w:rFonts w:ascii="Avenir Next LT Pro" w:hAnsi="Avenir Next LT Pro" w:cs="Calibri"/>
          <w:i/>
          <w:iCs/>
          <w:color w:val="303030"/>
          <w:sz w:val="22"/>
          <w:szCs w:val="22"/>
        </w:rPr>
        <w:t xml:space="preserve">, </w:t>
      </w:r>
      <w:r w:rsidRPr="00BE061D">
        <w:rPr>
          <w:rFonts w:ascii="Avenir Next LT Pro" w:hAnsi="Avenir Next LT Pro" w:cs="Calibri"/>
          <w:i/>
          <w:iCs/>
          <w:color w:val="303030"/>
          <w:sz w:val="22"/>
          <w:szCs w:val="22"/>
        </w:rPr>
        <w:t>FO-PO-PSM-85-01</w:t>
      </w:r>
      <w:r w:rsidRPr="00BE061D">
        <w:t xml:space="preserve"> </w:t>
      </w:r>
      <w:r>
        <w:rPr>
          <w:rFonts w:ascii="Avenir Next LT Pro" w:hAnsi="Avenir Next LT Pro" w:cs="Calibri"/>
          <w:i/>
          <w:iCs/>
          <w:color w:val="303030"/>
          <w:sz w:val="22"/>
          <w:szCs w:val="22"/>
        </w:rPr>
        <w:t>P</w:t>
      </w:r>
      <w:r w:rsidRPr="00BE061D">
        <w:rPr>
          <w:rFonts w:ascii="Avenir Next LT Pro" w:hAnsi="Avenir Next LT Pro" w:cs="Calibri"/>
          <w:i/>
          <w:iCs/>
          <w:color w:val="303030"/>
          <w:sz w:val="22"/>
          <w:szCs w:val="22"/>
        </w:rPr>
        <w:t>lan de monitoreo de flora</w:t>
      </w:r>
      <w:r>
        <w:rPr>
          <w:rFonts w:ascii="Avenir Next LT Pro" w:hAnsi="Avenir Next LT Pro" w:cs="Calibri"/>
          <w:i/>
          <w:iCs/>
          <w:color w:val="303030"/>
          <w:sz w:val="22"/>
          <w:szCs w:val="22"/>
        </w:rPr>
        <w:t xml:space="preserve">, </w:t>
      </w:r>
      <w:r w:rsidRPr="0055655E">
        <w:rPr>
          <w:rFonts w:ascii="Avenir Next LT Pro" w:hAnsi="Avenir Next LT Pro" w:cs="Calibri"/>
          <w:i/>
          <w:iCs/>
          <w:color w:val="303030"/>
          <w:sz w:val="22"/>
          <w:szCs w:val="22"/>
        </w:rPr>
        <w:t>PO-PSM-85 Procedimiento para monitoreo de flora</w:t>
      </w:r>
      <w:r>
        <w:rPr>
          <w:rFonts w:ascii="Avenir Next LT Pro" w:hAnsi="Avenir Next LT Pro" w:cs="Calibri"/>
          <w:i/>
          <w:iCs/>
          <w:color w:val="303030"/>
          <w:sz w:val="22"/>
          <w:szCs w:val="22"/>
        </w:rPr>
        <w:t xml:space="preserve">, </w:t>
      </w:r>
      <w:r w:rsidRPr="00BE061D">
        <w:rPr>
          <w:rFonts w:ascii="Avenir Next LT Pro" w:hAnsi="Avenir Next LT Pro" w:cs="Calibri"/>
          <w:i/>
          <w:iCs/>
          <w:color w:val="303030"/>
          <w:sz w:val="22"/>
          <w:szCs w:val="22"/>
        </w:rPr>
        <w:t xml:space="preserve">FO-PO-PSM-90-01 </w:t>
      </w:r>
      <w:r>
        <w:rPr>
          <w:rFonts w:ascii="Avenir Next LT Pro" w:hAnsi="Avenir Next LT Pro" w:cs="Calibri"/>
          <w:i/>
          <w:iCs/>
          <w:color w:val="303030"/>
          <w:sz w:val="22"/>
          <w:szCs w:val="22"/>
        </w:rPr>
        <w:t>P</w:t>
      </w:r>
      <w:r w:rsidRPr="00BE061D">
        <w:rPr>
          <w:rFonts w:ascii="Avenir Next LT Pro" w:hAnsi="Avenir Next LT Pro" w:cs="Calibri"/>
          <w:i/>
          <w:iCs/>
          <w:color w:val="303030"/>
          <w:sz w:val="22"/>
          <w:szCs w:val="22"/>
        </w:rPr>
        <w:t>lan de monitoreo de manglares</w:t>
      </w:r>
      <w:r>
        <w:rPr>
          <w:rFonts w:ascii="Avenir Next LT Pro" w:hAnsi="Avenir Next LT Pro" w:cs="Calibri"/>
          <w:i/>
          <w:iCs/>
          <w:color w:val="303030"/>
          <w:sz w:val="22"/>
          <w:szCs w:val="22"/>
        </w:rPr>
        <w:t xml:space="preserve">, </w:t>
      </w:r>
      <w:r w:rsidRPr="00BE061D">
        <w:rPr>
          <w:rFonts w:ascii="Avenir Next LT Pro" w:hAnsi="Avenir Next LT Pro" w:cs="Calibri"/>
          <w:i/>
          <w:iCs/>
          <w:color w:val="303030"/>
          <w:sz w:val="22"/>
          <w:szCs w:val="22"/>
        </w:rPr>
        <w:t xml:space="preserve">PO-PSM-90 </w:t>
      </w:r>
      <w:r>
        <w:rPr>
          <w:rFonts w:ascii="Avenir Next LT Pro" w:hAnsi="Avenir Next LT Pro" w:cs="Calibri"/>
          <w:i/>
          <w:iCs/>
          <w:color w:val="303030"/>
          <w:sz w:val="22"/>
          <w:szCs w:val="22"/>
        </w:rPr>
        <w:t>P</w:t>
      </w:r>
      <w:r w:rsidRPr="00BE061D">
        <w:rPr>
          <w:rFonts w:ascii="Avenir Next LT Pro" w:hAnsi="Avenir Next LT Pro" w:cs="Calibri"/>
          <w:i/>
          <w:iCs/>
          <w:color w:val="303030"/>
          <w:sz w:val="22"/>
          <w:szCs w:val="22"/>
        </w:rPr>
        <w:t xml:space="preserve">rocedimiento para monitoreo manglares </w:t>
      </w:r>
      <w:r>
        <w:rPr>
          <w:rFonts w:ascii="Avenir Next LT Pro" w:hAnsi="Avenir Next LT Pro" w:cs="Calibri"/>
          <w:i/>
          <w:iCs/>
          <w:color w:val="303030"/>
          <w:sz w:val="22"/>
          <w:szCs w:val="22"/>
        </w:rPr>
        <w:t xml:space="preserve"> </w:t>
      </w:r>
      <w:r>
        <w:rPr>
          <w:rFonts w:ascii="Avenir Next LT Pro" w:hAnsi="Avenir Next LT Pro" w:cs="Calibri"/>
          <w:color w:val="303030"/>
          <w:sz w:val="22"/>
          <w:szCs w:val="22"/>
        </w:rPr>
        <w:t>así como</w:t>
      </w:r>
      <w:r w:rsidRPr="0055655E">
        <w:rPr>
          <w:rFonts w:ascii="Avenir Next LT Pro" w:hAnsi="Avenir Next LT Pro" w:cs="Calibri"/>
          <w:color w:val="303030"/>
          <w:sz w:val="22"/>
          <w:szCs w:val="22"/>
        </w:rPr>
        <w:t xml:space="preserve"> los relacionados en la Tabla</w:t>
      </w:r>
      <w:r>
        <w:rPr>
          <w:rFonts w:ascii="Avenir Next LT Pro" w:hAnsi="Avenir Next LT Pro" w:cs="Calibri"/>
          <w:color w:val="303030"/>
          <w:sz w:val="22"/>
          <w:szCs w:val="22"/>
        </w:rPr>
        <w:t xml:space="preserve"> X</w:t>
      </w:r>
      <w:r w:rsidRPr="0055655E">
        <w:rPr>
          <w:rFonts w:ascii="Avenir Next LT Pro" w:hAnsi="Avenir Next LT Pro" w:cs="Calibri"/>
          <w:color w:val="303030"/>
          <w:sz w:val="22"/>
          <w:szCs w:val="22"/>
        </w:rPr>
        <w:t xml:space="preserve"> </w:t>
      </w:r>
      <w:r>
        <w:rPr>
          <w:rStyle w:val="Refdecomentario"/>
          <w:rFonts w:ascii="Tahoma" w:eastAsia="Times New Roman" w:hAnsi="Tahoma"/>
          <w:szCs w:val="20"/>
          <w:lang w:val="es-MX" w:eastAsia="es-MX"/>
        </w:rPr>
      </w:r>
      <w:bookmarkEnd w:id="192"/>
    </w:p>
    <w:p w14:paraId="6E047442" w14:textId="21D3B64E" w:rsidR="00D602F4" w:rsidRPr="00A049B1" w:rsidRDefault="00BF2EB9" w:rsidP="00A65B28">
      <w:pPr>
        <w:pStyle w:val="Prrafodelista"/>
        <w:numPr>
          <w:ilvl w:val="0"/>
          <w:numId w:val="19"/>
        </w:numPr>
        <w:autoSpaceDE w:val="0"/>
        <w:autoSpaceDN w:val="0"/>
        <w:spacing w:after="160" w:line="360" w:lineRule="auto"/>
        <w:jc w:val="both"/>
        <w:rPr>
          <w:rFonts w:ascii="Avenir Next LT Pro" w:hAnsi="Avenir Next LT Pro" w:cs="Calibri"/>
          <w:b/>
          <w:bCs/>
          <w:color w:val="303030"/>
          <w:sz w:val="28"/>
          <w:szCs w:val="28"/>
        </w:rPr>
      </w:pPr>
      <w:r w:rsidRPr="00A049B1">
        <w:rPr>
          <w:rFonts w:ascii="Avenir Next LT Pro" w:hAnsi="Avenir Next LT Pro" w:cs="Calibri"/>
          <w:b/>
          <w:bCs/>
          <w:color w:val="303030"/>
          <w:sz w:val="28"/>
          <w:szCs w:val="28"/>
        </w:rPr>
        <w:t>B</w:t>
      </w:r>
      <w:r w:rsidR="00D602F4" w:rsidRPr="00A049B1">
        <w:rPr>
          <w:rFonts w:ascii="Avenir Next LT Pro" w:hAnsi="Avenir Next LT Pro" w:cs="Calibri"/>
          <w:b/>
          <w:bCs/>
          <w:color w:val="303030"/>
          <w:sz w:val="28"/>
          <w:szCs w:val="28"/>
        </w:rPr>
        <w:t xml:space="preserve">iota terrestre </w:t>
      </w:r>
      <w:r w:rsidR="00A65B28" w:rsidRPr="00A049B1">
        <w:rPr>
          <w:rFonts w:ascii="Avenir Next LT Pro" w:hAnsi="Avenir Next LT Pro" w:cs="Calibri"/>
          <w:b/>
          <w:bCs/>
          <w:color w:val="303030"/>
          <w:sz w:val="28"/>
          <w:szCs w:val="28"/>
        </w:rPr>
        <w:t>(</w:t>
      </w:r>
      <w:r w:rsidR="00D602F4" w:rsidRPr="00A049B1">
        <w:rPr>
          <w:rFonts w:ascii="Avenir Next LT Pro" w:hAnsi="Avenir Next LT Pro" w:cs="Calibri"/>
          <w:b/>
          <w:bCs/>
          <w:color w:val="303030"/>
          <w:sz w:val="28"/>
          <w:szCs w:val="28"/>
        </w:rPr>
        <w:t>flora</w:t>
      </w:r>
      <w:r w:rsidR="00A65B28" w:rsidRPr="00A049B1">
        <w:rPr>
          <w:rFonts w:ascii="Avenir Next LT Pro" w:hAnsi="Avenir Next LT Pro" w:cs="Calibri"/>
          <w:b/>
          <w:bCs/>
          <w:color w:val="303030"/>
          <w:sz w:val="28"/>
          <w:szCs w:val="28"/>
        </w:rPr>
        <w:t>)</w:t>
      </w:r>
    </w:p>
    <w:p w14:paraId="56907DC4" w14:textId="2D4AA823" w:rsidR="00D602F4" w:rsidRPr="00A049B1" w:rsidRDefault="002E0CC0" w:rsidP="002E0CC0">
      <w:pPr>
        <w:autoSpaceDE w:val="0"/>
        <w:autoSpaceDN w:val="0"/>
        <w:spacing w:after="160" w:line="360" w:lineRule="auto"/>
        <w:jc w:val="both"/>
        <w:rPr>
          <w:rFonts w:ascii="Avenir Next LT Pro" w:hAnsi="Avenir Next LT Pro" w:cs="Calibri"/>
          <w:color w:val="303030"/>
          <w:sz w:val="22"/>
          <w:szCs w:val="22"/>
        </w:rPr>
      </w:pPr>
      <w:r w:rsidRPr="00A049B1">
        <w:rPr>
          <w:rFonts w:ascii="Avenir Next LT Pro" w:hAnsi="Avenir Next LT Pro" w:cs="Calibri"/>
          <w:color w:val="303030"/>
          <w:sz w:val="22"/>
          <w:szCs w:val="22"/>
        </w:rPr>
        <w:t xml:space="preserve">Los métodos empleados siguen los lineamientos y técnicas relacionados en la </w:t>
      </w:r>
      <w:r w:rsidR="00AC09D9" w:rsidRPr="00A049B1">
        <w:rPr>
          <w:rFonts w:ascii="Avenir Next LT Pro" w:hAnsi="Avenir Next LT Pro" w:cs="Calibri"/>
          <w:b/>
          <w:bCs/>
          <w:color w:val="303030"/>
          <w:sz w:val="22"/>
          <w:szCs w:val="22"/>
        </w:rPr>
        <w:fldChar w:fldCharType="begin"/>
      </w:r>
      <w:r w:rsidR="00AC09D9" w:rsidRPr="00A049B1">
        <w:rPr>
          <w:rFonts w:ascii="Avenir Next LT Pro" w:hAnsi="Avenir Next LT Pro" w:cs="Calibri"/>
          <w:b/>
          <w:bCs/>
          <w:color w:val="303030"/>
          <w:sz w:val="22"/>
          <w:szCs w:val="22"/>
        </w:rPr>
        <w:instrText xml:space="preserve"> REF _Ref143956586 \h  \* MERGEFORMAT </w:instrText>
      </w:r>
      <w:r w:rsidR="00AC09D9" w:rsidRPr="00A049B1">
        <w:rPr>
          <w:rFonts w:ascii="Avenir Next LT Pro" w:hAnsi="Avenir Next LT Pro" w:cs="Calibri"/>
          <w:b/>
          <w:bCs/>
          <w:color w:val="303030"/>
          <w:sz w:val="22"/>
          <w:szCs w:val="22"/>
        </w:rPr>
      </w:r>
      <w:r w:rsidR="00AC09D9" w:rsidRPr="00A049B1">
        <w:rPr>
          <w:rFonts w:ascii="Avenir Next LT Pro" w:hAnsi="Avenir Next LT Pro" w:cs="Calibri"/>
          <w:b/>
          <w:bCs/>
          <w:color w:val="303030"/>
          <w:sz w:val="22"/>
          <w:szCs w:val="22"/>
        </w:rPr>
        <w:fldChar w:fldCharType="separate"/>
      </w:r>
      <w:r w:rsidR="00AC09D9" w:rsidRPr="00A049B1">
        <w:rPr>
          <w:rFonts w:ascii="Avenir Next LT Pro" w:hAnsi="Avenir Next LT Pro" w:cs="Calibri"/>
          <w:b/>
          <w:bCs/>
          <w:color w:val="303030"/>
          <w:sz w:val="22"/>
          <w:szCs w:val="22"/>
        </w:rPr>
        <w:t>Tabla 5</w:t>
      </w:r>
      <w:r w:rsidR="00AC09D9" w:rsidRPr="00A049B1">
        <w:rPr>
          <w:rFonts w:ascii="Avenir Next LT Pro" w:hAnsi="Avenir Next LT Pro" w:cs="Calibri"/>
          <w:b/>
          <w:bCs/>
          <w:color w:val="303030"/>
          <w:sz w:val="22"/>
          <w:szCs w:val="22"/>
        </w:rPr>
        <w:fldChar w:fldCharType="end"/>
      </w:r>
    </w:p>
    <w:p w14:paraId="768F46FD" w14:textId="042529A0" w:rsidR="003F05FD" w:rsidRPr="00A049B1" w:rsidRDefault="003F05FD" w:rsidP="00895913">
      <w:pPr>
        <w:pStyle w:val="Descripcin"/>
      </w:pPr>
      <w:bookmarkStart w:id="195" w:name="_Ref143956586"/>
      <w:bookmarkStart w:id="196" w:name="_Toc167783629"/>
      <w:bookmarkStart w:id="197" w:name="_Toc167783715"/>
      <w:bookmarkStart w:id="198" w:name="_Toc208382194"/>
      <w:r w:rsidRPr="00A049B1">
        <w:t xml:space="preserve">Tabla </w:t>
      </w:r>
      <w:r>
        <w:fldChar w:fldCharType="begin"/>
      </w:r>
      <w:r>
        <w:instrText xml:space="preserve"> SEQ Tabla \* ARABIC </w:instrText>
      </w:r>
      <w:r>
        <w:fldChar w:fldCharType="separate"/>
      </w:r>
      <w:r w:rsidR="00895913">
        <w:rPr>
          <w:noProof/>
        </w:rPr>
        <w:t>6</w:t>
      </w:r>
      <w:r>
        <w:rPr>
          <w:noProof/>
        </w:rPr>
        <w:fldChar w:fldCharType="end"/>
      </w:r>
      <w:bookmarkEnd w:id="195"/>
      <w:r w:rsidRPr="00A049B1">
        <w:t xml:space="preserve">. Método empleado </w:t>
      </w:r>
      <w:r w:rsidRPr="00895913">
        <w:t>para</w:t>
      </w:r>
      <w:r w:rsidRPr="00A049B1">
        <w:t xml:space="preserve"> </w:t>
      </w:r>
      <w:r w:rsidR="00D84AFE" w:rsidRPr="00A049B1">
        <w:t>muestreo de flora</w:t>
      </w:r>
      <w:r w:rsidRPr="00A049B1">
        <w:t>.</w:t>
      </w:r>
      <w:bookmarkEnd w:id="196"/>
      <w:bookmarkEnd w:id="197"/>
      <w:bookmarkEnd w:id="198"/>
    </w:p>
    <w:tbl>
      <w:tblPr>
        <w:tblStyle w:val="TABLASSA"/>
        <w:tblW w:w="0" w:type="auto"/>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ook w:val="04A0" w:firstRow="1" w:lastRow="0" w:firstColumn="1" w:lastColumn="0" w:noHBand="0" w:noVBand="1"/>
      </w:tblPr>
      <w:tblGrid>
        <w:gridCol w:w="1391"/>
        <w:gridCol w:w="7437"/>
      </w:tblGrid>
      <w:tr w:rsidR="00F0242E" w:rsidRPr="00A049B1" w14:paraId="624B98F8" w14:textId="77777777" w:rsidTr="00D84AFE">
        <w:trPr>
          <w:cnfStyle w:val="100000000000" w:firstRow="1" w:lastRow="0" w:firstColumn="0" w:lastColumn="0" w:oddVBand="0" w:evenVBand="0" w:oddHBand="0" w:evenHBand="0" w:firstRowFirstColumn="0" w:firstRowLastColumn="0" w:lastRowFirstColumn="0" w:lastRowLastColumn="0"/>
          <w:trHeight w:val="85"/>
          <w:tblHeader/>
        </w:trPr>
        <w:tc>
          <w:tcPr>
            <w:tcW w:w="0" w:type="auto"/>
            <w:vAlign w:val="center"/>
            <w:hideMark/>
          </w:tcPr>
          <w:p w14:paraId="3FAF0F8B" w14:textId="77777777" w:rsidR="00F0242E" w:rsidRPr="00A049B1" w:rsidRDefault="00F0242E" w:rsidP="00F0242E">
            <w:pPr>
              <w:rPr>
                <w:rFonts w:ascii="Avenir Next LT Pro" w:eastAsia="Times New Roman" w:hAnsi="Avenir Next LT Pro" w:cstheme="majorHAnsi"/>
                <w:color w:val="FFFFFF" w:themeColor="background1"/>
                <w:szCs w:val="20"/>
                <w:lang w:val="es-CO" w:eastAsia="es-CO"/>
              </w:rPr>
            </w:pPr>
            <w:r w:rsidRPr="00A049B1">
              <w:rPr>
                <w:rFonts w:ascii="Avenir Next LT Pro" w:eastAsia="Times New Roman" w:hAnsi="Avenir Next LT Pro" w:cstheme="majorHAnsi"/>
                <w:color w:val="FFFFFF" w:themeColor="background1"/>
                <w:szCs w:val="20"/>
                <w:lang w:val="es-CO" w:eastAsia="es-CO"/>
              </w:rPr>
              <w:t>Parámetros</w:t>
            </w:r>
          </w:p>
        </w:tc>
        <w:tc>
          <w:tcPr>
            <w:tcW w:w="0" w:type="auto"/>
            <w:vAlign w:val="center"/>
            <w:hideMark/>
          </w:tcPr>
          <w:p w14:paraId="39F40AB5" w14:textId="77777777" w:rsidR="00F0242E" w:rsidRPr="00A049B1" w:rsidRDefault="00F0242E" w:rsidP="00F0242E">
            <w:pPr>
              <w:rPr>
                <w:rFonts w:ascii="Avenir Next LT Pro" w:eastAsia="Times New Roman" w:hAnsi="Avenir Next LT Pro" w:cstheme="majorHAnsi"/>
                <w:color w:val="FFFFFF" w:themeColor="background1"/>
                <w:szCs w:val="20"/>
                <w:lang w:val="es-CO" w:eastAsia="es-CO"/>
              </w:rPr>
            </w:pPr>
            <w:r w:rsidRPr="00A049B1">
              <w:rPr>
                <w:rFonts w:ascii="Avenir Next LT Pro" w:eastAsia="Times New Roman" w:hAnsi="Avenir Next LT Pro" w:cstheme="majorHAnsi"/>
                <w:color w:val="FFFFFF" w:themeColor="background1"/>
                <w:szCs w:val="20"/>
                <w:lang w:val="es-CO" w:eastAsia="es-CO"/>
              </w:rPr>
              <w:t>Método</w:t>
            </w:r>
          </w:p>
        </w:tc>
      </w:tr>
      <w:tr w:rsidR="00F0242E" w:rsidRPr="00A049B1" w14:paraId="3E0F0E79" w14:textId="77777777" w:rsidTr="00D84AFE">
        <w:trPr>
          <w:trHeight w:val="255"/>
        </w:trPr>
        <w:tc>
          <w:tcPr>
            <w:tcW w:w="0" w:type="auto"/>
            <w:vAlign w:val="center"/>
          </w:tcPr>
          <w:p w14:paraId="09384C6C" w14:textId="0CDA87E7" w:rsidR="00F0242E" w:rsidRPr="00A049B1" w:rsidRDefault="007402EA" w:rsidP="00F0242E">
            <w:pPr>
              <w:jc w:val="center"/>
              <w:rPr>
                <w:rFonts w:ascii="Avenir Next LT Pro" w:eastAsia="Times New Roman" w:hAnsi="Avenir Next LT Pro" w:cstheme="majorHAnsi"/>
                <w:color w:val="303030"/>
                <w:szCs w:val="20"/>
                <w:lang w:eastAsia="en-US"/>
              </w:rPr>
            </w:pPr>
            <w:r w:rsidRPr="007402EA">
              <w:rPr>
                <w:rFonts w:ascii="Avenir Next LT Pro" w:hAnsi="Avenir Next LT Pro" w:cstheme="majorHAnsi"/>
                <w:color w:val="303030"/>
              </w:rPr>
              <w:t>Flora Terrestre</w:t>
            </w:r>
            <w:r>
              <w:rPr>
                <w:rFonts w:ascii="Avenir Next LT Pro" w:hAnsi="Avenir Next LT Pro" w:cstheme="majorHAnsi"/>
                <w:color w:val="303030"/>
              </w:rPr>
              <w:t>*</w:t>
            </w:r>
          </w:p>
        </w:tc>
        <w:tc>
          <w:tcPr>
            <w:tcW w:w="0" w:type="auto"/>
            <w:vAlign w:val="center"/>
          </w:tcPr>
          <w:p w14:paraId="4FD8750B" w14:textId="60BC09E4" w:rsidR="00F0242E" w:rsidRPr="00A049B1" w:rsidRDefault="007402EA" w:rsidP="00F0242E">
            <w:pPr>
              <w:jc w:val="both"/>
              <w:rPr>
                <w:rFonts w:ascii="Avenir Next LT Pro" w:eastAsia="Times New Roman" w:hAnsi="Avenir Next LT Pro" w:cstheme="majorHAnsi"/>
                <w:color w:val="303030"/>
                <w:szCs w:val="20"/>
                <w:lang w:eastAsia="en-US"/>
              </w:rPr>
            </w:pPr>
            <w:r w:rsidRPr="007402EA">
              <w:rPr>
                <w:rFonts w:ascii="Avenir Next LT Pro" w:eastAsia="Times New Roman" w:hAnsi="Avenir Next LT Pro" w:cstheme="majorHAnsi"/>
                <w:color w:val="303030"/>
                <w:szCs w:val="20"/>
                <w:lang w:eastAsia="en-US"/>
              </w:rPr>
              <w:t xml:space="preserve">Capítulo 4. Manual de métodos para el desarrollo de inventarios de biodiversidad (2004). Instituto de Investigación de Recursos Biológicos Alexander </w:t>
            </w:r>
            <w:proofErr w:type="spellStart"/>
            <w:r w:rsidRPr="007402EA">
              <w:rPr>
                <w:rFonts w:ascii="Avenir Next LT Pro" w:eastAsia="Times New Roman" w:hAnsi="Avenir Next LT Pro" w:cstheme="majorHAnsi"/>
                <w:color w:val="303030"/>
                <w:szCs w:val="20"/>
                <w:lang w:eastAsia="en-US"/>
              </w:rPr>
              <w:t>Von</w:t>
            </w:r>
            <w:proofErr w:type="spellEnd"/>
            <w:r w:rsidRPr="007402EA">
              <w:rPr>
                <w:rFonts w:ascii="Avenir Next LT Pro" w:eastAsia="Times New Roman" w:hAnsi="Avenir Next LT Pro" w:cstheme="majorHAnsi"/>
                <w:color w:val="303030"/>
                <w:szCs w:val="20"/>
                <w:lang w:eastAsia="en-US"/>
              </w:rPr>
              <w:t xml:space="preserve"> Humboldt; Manual de Métodos Básicos de muestreo y análisis en Ecología Vegetal (2000). BOLFOR; Metodología general para la elaboración y presentación de estudios ambientales. (2018). Ministerio de Ambiente, Vivienda y Desarrollo Territorial.</w:t>
            </w:r>
          </w:p>
        </w:tc>
      </w:tr>
    </w:tbl>
    <w:p w14:paraId="580B8DC3" w14:textId="77777777" w:rsidR="007402EA" w:rsidRDefault="007402EA" w:rsidP="007402EA">
      <w:pPr>
        <w:rPr>
          <w:rFonts w:ascii="Avenir Next LT Pro" w:eastAsia="Times New Roman" w:hAnsi="Avenir Next LT Pro" w:cs="Calibri"/>
          <w:i/>
          <w:color w:val="303030"/>
          <w:sz w:val="20"/>
          <w:szCs w:val="20"/>
          <w:lang w:val="es-CO"/>
        </w:rPr>
      </w:pPr>
      <w:r>
        <w:rPr>
          <w:rFonts w:ascii="Avenir Next LT Pro" w:eastAsia="Times New Roman" w:hAnsi="Avenir Next LT Pro" w:cs="Calibri"/>
          <w:i/>
          <w:color w:val="303030"/>
          <w:sz w:val="20"/>
          <w:szCs w:val="20"/>
          <w:lang w:val="es-CO"/>
        </w:rPr>
        <w:t>*</w:t>
      </w:r>
      <w:r w:rsidRPr="007402EA">
        <w:rPr>
          <w:rFonts w:ascii="Avenir Next LT Pro" w:eastAsia="Times New Roman" w:hAnsi="Avenir Next LT Pro" w:cs="Calibri"/>
          <w:i/>
          <w:color w:val="303030"/>
          <w:sz w:val="20"/>
          <w:szCs w:val="20"/>
          <w:lang w:val="es-CO"/>
        </w:rPr>
        <w:t xml:space="preserve"> No incluye flora en Veda (Epifitas Vasculares y No vasculares)</w:t>
      </w:r>
    </w:p>
    <w:p w14:paraId="4B94C2DA" w14:textId="6FD1A09D" w:rsidR="00812ECA" w:rsidRPr="00A049B1" w:rsidRDefault="00812ECA" w:rsidP="007402EA">
      <w:pPr>
        <w:jc w:val="center"/>
        <w:rPr>
          <w:rFonts w:ascii="Avenir Next LT Pro" w:eastAsia="Times New Roman" w:hAnsi="Avenir Next LT Pro" w:cs="Calibri"/>
          <w:i/>
          <w:color w:val="303030"/>
          <w:sz w:val="20"/>
          <w:szCs w:val="20"/>
          <w:lang w:val="es-CO"/>
        </w:rPr>
      </w:pPr>
      <w:r w:rsidRPr="00A049B1">
        <w:rPr>
          <w:rFonts w:ascii="Avenir Next LT Pro" w:eastAsia="Times New Roman" w:hAnsi="Avenir Next LT Pro" w:cs="Calibri"/>
          <w:i/>
          <w:color w:val="303030"/>
          <w:sz w:val="20"/>
          <w:szCs w:val="20"/>
          <w:lang w:val="es-CO"/>
        </w:rPr>
        <w:t xml:space="preserve">Fuente: ALS ENVIRONMENTAL S.A.S., </w:t>
      </w:r>
      <w:r w:rsidRPr="00A049B1">
        <w:rPr>
          <w:rFonts w:ascii="Avenir Next LT Pro" w:eastAsia="Times New Roman" w:hAnsi="Avenir Next LT Pro" w:cs="Calibri"/>
          <w:i/>
          <w:color w:val="303030"/>
          <w:sz w:val="20"/>
          <w:szCs w:val="20"/>
          <w:lang w:val="es-CO"/>
        </w:rPr>
        <w:t>Año</w:t>
      </w:r>
      <w:r w:rsidR="00A52E50">
        <w:rPr>
          <w:rStyle w:val="Refdecomentario"/>
          <w:rFonts w:ascii="Tahoma" w:eastAsia="Times New Roman" w:hAnsi="Tahoma"/>
          <w:szCs w:val="20"/>
          <w:lang w:val="es-MX" w:eastAsia="es-MX"/>
        </w:rPr>
      </w:r>
      <w:r w:rsidRPr="00A049B1">
        <w:rPr>
          <w:rFonts w:ascii="Avenir Next LT Pro" w:eastAsia="Times New Roman" w:hAnsi="Avenir Next LT Pro" w:cs="Calibri"/>
          <w:i/>
          <w:color w:val="303030"/>
          <w:sz w:val="20"/>
          <w:szCs w:val="20"/>
          <w:lang w:val="es-CO"/>
        </w:rPr>
        <w:t>.</w:t>
      </w:r>
    </w:p>
    <w:p w14:paraId="4A55C3D5" w14:textId="77777777" w:rsidR="00044AEB" w:rsidRPr="00A049B1" w:rsidRDefault="00044AEB" w:rsidP="00812ECA">
      <w:pPr>
        <w:jc w:val="center"/>
        <w:rPr>
          <w:rFonts w:ascii="Avenir Next LT Pro" w:eastAsia="Times New Roman" w:hAnsi="Avenir Next LT Pro" w:cs="Calibri"/>
          <w:i/>
          <w:color w:val="303030"/>
          <w:sz w:val="20"/>
          <w:szCs w:val="20"/>
          <w:lang w:val="es-CO"/>
        </w:rPr>
      </w:pPr>
    </w:p>
    <w:p w14:paraId="2C844191" w14:textId="4BF8B26C" w:rsidR="000561DB" w:rsidRPr="00A049B1" w:rsidRDefault="00F57435" w:rsidP="00A65B28">
      <w:pPr>
        <w:pStyle w:val="Prrafodelista"/>
        <w:numPr>
          <w:ilvl w:val="0"/>
          <w:numId w:val="19"/>
        </w:numPr>
        <w:rPr>
          <w:rFonts w:ascii="Avenir Next LT Pro" w:hAnsi="Avenir Next LT Pro" w:cs="Calibri"/>
          <w:b/>
          <w:bCs/>
          <w:i/>
          <w:color w:val="303030"/>
          <w:sz w:val="22"/>
          <w:szCs w:val="22"/>
        </w:rPr>
      </w:pPr>
      <w:r w:rsidRPr="00A049B1">
        <w:rPr>
          <w:rFonts w:ascii="Avenir Next LT Pro" w:hAnsi="Avenir Next LT Pro" w:cs="Calibri"/>
          <w:b/>
          <w:bCs/>
          <w:iCs/>
          <w:color w:val="303030"/>
          <w:sz w:val="28"/>
          <w:szCs w:val="28"/>
        </w:rPr>
        <w:t>B</w:t>
      </w:r>
      <w:r w:rsidR="000561DB" w:rsidRPr="00A049B1">
        <w:rPr>
          <w:rFonts w:ascii="Avenir Next LT Pro" w:hAnsi="Avenir Next LT Pro" w:cs="Calibri"/>
          <w:b/>
          <w:bCs/>
          <w:iCs/>
          <w:color w:val="303030"/>
          <w:sz w:val="28"/>
          <w:szCs w:val="28"/>
        </w:rPr>
        <w:t>iota terrestr</w:t>
      </w:r>
      <w:r w:rsidR="00A65B28" w:rsidRPr="00A049B1">
        <w:rPr>
          <w:rFonts w:ascii="Avenir Next LT Pro" w:hAnsi="Avenir Next LT Pro" w:cs="Calibri"/>
          <w:b/>
          <w:bCs/>
          <w:iCs/>
          <w:color w:val="303030"/>
          <w:sz w:val="28"/>
          <w:szCs w:val="28"/>
        </w:rPr>
        <w:t>e (</w:t>
      </w:r>
      <w:r w:rsidR="000561DB" w:rsidRPr="00A049B1">
        <w:rPr>
          <w:rFonts w:ascii="Avenir Next LT Pro" w:hAnsi="Avenir Next LT Pro" w:cs="Calibri"/>
          <w:b/>
          <w:bCs/>
          <w:iCs/>
          <w:color w:val="303030"/>
          <w:sz w:val="28"/>
          <w:szCs w:val="28"/>
        </w:rPr>
        <w:t>fauna</w:t>
      </w:r>
      <w:r w:rsidR="00A65B28" w:rsidRPr="00A049B1">
        <w:rPr>
          <w:rFonts w:ascii="Avenir Next LT Pro" w:hAnsi="Avenir Next LT Pro" w:cs="Calibri"/>
          <w:b/>
          <w:bCs/>
          <w:iCs/>
          <w:color w:val="303030"/>
          <w:sz w:val="28"/>
          <w:szCs w:val="28"/>
        </w:rPr>
        <w:t>)</w:t>
      </w:r>
    </w:p>
    <w:p w14:paraId="081EA28A" w14:textId="77777777" w:rsidR="009B4560" w:rsidRPr="00A049B1" w:rsidRDefault="009B4560" w:rsidP="009B4560">
      <w:pPr>
        <w:pStyle w:val="Prrafodelista"/>
        <w:rPr>
          <w:rFonts w:ascii="Avenir Next LT Pro" w:hAnsi="Avenir Next LT Pro" w:cs="Calibri"/>
          <w:i/>
          <w:color w:val="303030"/>
          <w:sz w:val="22"/>
          <w:szCs w:val="22"/>
        </w:rPr>
      </w:pPr>
    </w:p>
    <w:p w14:paraId="19CEBD99" w14:textId="33B10741" w:rsidR="00044AEB" w:rsidRPr="00A049B1" w:rsidRDefault="009B4560" w:rsidP="00044AEB">
      <w:pPr>
        <w:rPr>
          <w:rFonts w:ascii="Avenir Next LT Pro" w:hAnsi="Avenir Next LT Pro" w:cs="Calibri"/>
          <w:color w:val="303030"/>
          <w:sz w:val="22"/>
          <w:szCs w:val="22"/>
        </w:rPr>
      </w:pPr>
      <w:r w:rsidRPr="00A049B1">
        <w:rPr>
          <w:rFonts w:ascii="Avenir Next LT Pro" w:hAnsi="Avenir Next LT Pro" w:cs="Calibri"/>
          <w:color w:val="303030"/>
          <w:sz w:val="22"/>
          <w:szCs w:val="22"/>
        </w:rPr>
        <w:t>Los métodos empleados siguen los lineamientos y técnicas relacionados en la</w:t>
      </w:r>
      <w:r w:rsidR="00534FC3" w:rsidRPr="00A049B1">
        <w:rPr>
          <w:rFonts w:ascii="Avenir Next LT Pro" w:hAnsi="Avenir Next LT Pro" w:cs="Calibri"/>
          <w:color w:val="303030"/>
          <w:sz w:val="22"/>
          <w:szCs w:val="22"/>
        </w:rPr>
        <w:t xml:space="preserve"> </w:t>
      </w:r>
      <w:r w:rsidR="00534FC3" w:rsidRPr="00A049B1">
        <w:rPr>
          <w:rFonts w:ascii="Avenir Next LT Pro" w:hAnsi="Avenir Next LT Pro" w:cs="Calibri"/>
          <w:b/>
          <w:bCs/>
          <w:color w:val="303030"/>
          <w:sz w:val="22"/>
          <w:szCs w:val="22"/>
        </w:rPr>
        <w:fldChar w:fldCharType="begin"/>
      </w:r>
      <w:r w:rsidR="00534FC3" w:rsidRPr="00A049B1">
        <w:rPr>
          <w:rFonts w:ascii="Avenir Next LT Pro" w:hAnsi="Avenir Next LT Pro" w:cs="Calibri"/>
          <w:b/>
          <w:bCs/>
          <w:color w:val="303030"/>
          <w:sz w:val="22"/>
          <w:szCs w:val="22"/>
        </w:rPr>
        <w:instrText xml:space="preserve"> REF _Ref143957188 \h  \* MERGEFORMAT </w:instrText>
      </w:r>
      <w:r w:rsidR="00534FC3" w:rsidRPr="00A049B1">
        <w:rPr>
          <w:rFonts w:ascii="Avenir Next LT Pro" w:hAnsi="Avenir Next LT Pro" w:cs="Calibri"/>
          <w:b/>
          <w:bCs/>
          <w:color w:val="303030"/>
          <w:sz w:val="22"/>
          <w:szCs w:val="22"/>
        </w:rPr>
      </w:r>
      <w:r w:rsidR="00534FC3" w:rsidRPr="00A049B1">
        <w:rPr>
          <w:rFonts w:ascii="Avenir Next LT Pro" w:hAnsi="Avenir Next LT Pro" w:cs="Calibri"/>
          <w:b/>
          <w:bCs/>
          <w:color w:val="303030"/>
          <w:sz w:val="22"/>
          <w:szCs w:val="22"/>
        </w:rPr>
        <w:fldChar w:fldCharType="separate"/>
      </w:r>
      <w:r w:rsidR="00E25F62" w:rsidRPr="00A049B1">
        <w:rPr>
          <w:rFonts w:ascii="Avenir Next LT Pro" w:hAnsi="Avenir Next LT Pro" w:cs="Calibri"/>
          <w:b/>
          <w:bCs/>
          <w:color w:val="303030"/>
          <w:sz w:val="22"/>
          <w:szCs w:val="22"/>
        </w:rPr>
        <w:t>Tabla 6</w:t>
      </w:r>
      <w:r w:rsidR="00534FC3" w:rsidRPr="00A049B1">
        <w:rPr>
          <w:rFonts w:ascii="Avenir Next LT Pro" w:hAnsi="Avenir Next LT Pro" w:cs="Calibri"/>
          <w:b/>
          <w:bCs/>
          <w:color w:val="303030"/>
          <w:sz w:val="22"/>
          <w:szCs w:val="22"/>
        </w:rPr>
        <w:fldChar w:fldCharType="end"/>
      </w:r>
    </w:p>
    <w:p w14:paraId="24F0CA5B" w14:textId="448FC187" w:rsidR="00D84AFE" w:rsidRPr="00A049B1" w:rsidRDefault="00D84AFE" w:rsidP="00044AEB">
      <w:pPr>
        <w:rPr>
          <w:rFonts w:ascii="Avenir Next LT Pro" w:hAnsi="Avenir Next LT Pro" w:cs="Calibri"/>
          <w:color w:val="303030"/>
          <w:sz w:val="22"/>
          <w:szCs w:val="22"/>
        </w:rPr>
      </w:pPr>
    </w:p>
    <w:p w14:paraId="3B5C7759" w14:textId="7D986C9B" w:rsidR="00D84AFE" w:rsidRPr="00A049B1" w:rsidRDefault="00D84AFE" w:rsidP="00895913">
      <w:pPr>
        <w:pStyle w:val="Descripcin"/>
      </w:pPr>
      <w:bookmarkStart w:id="200" w:name="_Ref143957188"/>
      <w:bookmarkStart w:id="201" w:name="_Toc167783630"/>
      <w:bookmarkStart w:id="202" w:name="_Toc167783716"/>
      <w:bookmarkStart w:id="203" w:name="_Toc208382195"/>
      <w:r w:rsidRPr="00A049B1">
        <w:t xml:space="preserve">Tabla </w:t>
      </w:r>
      <w:r>
        <w:fldChar w:fldCharType="begin"/>
      </w:r>
      <w:r>
        <w:instrText xml:space="preserve"> SEQ Tabla \* ARABIC </w:instrText>
      </w:r>
      <w:r>
        <w:fldChar w:fldCharType="separate"/>
      </w:r>
      <w:r w:rsidR="00895913">
        <w:rPr>
          <w:noProof/>
        </w:rPr>
        <w:t>7</w:t>
      </w:r>
      <w:r>
        <w:rPr>
          <w:noProof/>
        </w:rPr>
        <w:fldChar w:fldCharType="end"/>
      </w:r>
      <w:bookmarkEnd w:id="200"/>
      <w:r w:rsidRPr="00A049B1">
        <w:t xml:space="preserve">. Método empleado para el </w:t>
      </w:r>
      <w:r w:rsidRPr="00895913">
        <w:t>muestreo</w:t>
      </w:r>
      <w:r w:rsidRPr="00A049B1">
        <w:t xml:space="preserve"> de fauna.</w:t>
      </w:r>
      <w:bookmarkEnd w:id="201"/>
      <w:bookmarkEnd w:id="202"/>
      <w:bookmarkEnd w:id="203"/>
    </w:p>
    <w:p>
      <w:r>
        <w:t xml:space="preserve">{#tiene_metodos_analiticos}</w:t>
      </w:r>
    </w:p>
    <w:tbl>
      <w:tblPr>
        <w:tblStyle w:val="TABLASSA"/>
        <w:tblW w:w="5000" w:type="pct"/>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ook w:val="04A0" w:firstRow="1" w:lastRow="0" w:firstColumn="1" w:lastColumn="0" w:noHBand="0" w:noVBand="1"/>
      </w:tblPr>
      <w:tblGrid>
        <w:gridCol w:w="2689"/>
        <w:gridCol w:w="6139"/>
      </w:tblGrid>
      <w:tr w:rsidR="003E485F" w:rsidRPr="00A049B1" w14:paraId="13212CF8" w14:textId="77777777" w:rsidTr="008378C6">
        <w:trPr>
          <w:cnfStyle w:val="100000000000" w:firstRow="1" w:lastRow="0" w:firstColumn="0" w:lastColumn="0" w:oddVBand="0" w:evenVBand="0" w:oddHBand="0" w:evenHBand="0" w:firstRowFirstColumn="0" w:firstRowLastColumn="0" w:lastRowFirstColumn="0" w:lastRowLastColumn="0"/>
          <w:trHeight w:val="85"/>
          <w:tblHeader/>
        </w:trPr>
        <w:tc>
          <w:tcPr>
            <w:tcW w:w="1523" w:type="pct"/>
            <w:vAlign w:val="center"/>
            <w:hideMark/>
          </w:tcPr>
          <w:p w14:paraId="24DA9001" w14:textId="77777777" w:rsidR="00D84AFE" w:rsidRPr="00A049B1" w:rsidRDefault="00D84AFE" w:rsidP="003E485F">
            <w:pPr>
              <w:rPr>
                <w:rFonts w:ascii="Avenir Next LT Pro" w:eastAsia="Times New Roman" w:hAnsi="Avenir Next LT Pro" w:cstheme="majorHAnsi"/>
                <w:b w:val="0"/>
                <w:bCs/>
                <w:color w:val="FFFFFF" w:themeColor="background1"/>
                <w:szCs w:val="20"/>
                <w:lang w:eastAsia="en-US"/>
              </w:rPr>
            </w:pPr>
            <w:r w:rsidRPr="00A049B1">
              <w:rPr>
                <w:rFonts w:ascii="Avenir Next LT Pro" w:eastAsia="Times New Roman" w:hAnsi="Avenir Next LT Pro" w:cstheme="majorHAnsi"/>
                <w:bCs/>
                <w:color w:val="FFFFFF" w:themeColor="background1"/>
                <w:szCs w:val="20"/>
                <w:lang w:eastAsia="en-US"/>
              </w:rPr>
              <w:t>Parámetros</w:t>
            </w:r>
          </w:p>
        </w:tc>
        <w:tc>
          <w:tcPr>
            <w:tcW w:w="3477" w:type="pct"/>
            <w:vAlign w:val="center"/>
            <w:hideMark/>
          </w:tcPr>
          <w:p w14:paraId="6FD32AE3" w14:textId="77777777" w:rsidR="00D84AFE" w:rsidRPr="00A049B1" w:rsidRDefault="00D84AFE" w:rsidP="003E485F">
            <w:pPr>
              <w:rPr>
                <w:rFonts w:ascii="Avenir Next LT Pro" w:eastAsia="Times New Roman" w:hAnsi="Avenir Next LT Pro" w:cstheme="majorHAnsi"/>
                <w:b w:val="0"/>
                <w:bCs/>
                <w:color w:val="FFFFFF" w:themeColor="background1"/>
                <w:szCs w:val="20"/>
                <w:lang w:eastAsia="en-US"/>
              </w:rPr>
            </w:pPr>
            <w:r w:rsidRPr="00A049B1">
              <w:rPr>
                <w:rFonts w:ascii="Avenir Next LT Pro" w:eastAsia="Times New Roman" w:hAnsi="Avenir Next LT Pro" w:cstheme="majorHAnsi"/>
                <w:bCs/>
                <w:color w:val="FFFFFF" w:themeColor="background1"/>
                <w:szCs w:val="20"/>
                <w:lang w:eastAsia="en-US"/>
              </w:rPr>
              <w:t>Método</w:t>
            </w:r>
          </w:p>
        </w:tc>
      </w:tr>
      <w:tr w:rsidR="003E485F" w:rsidRPr="00A049B1" w14:paraId="2C200A73" w14:textId="77777777" w:rsidTr="008378C6">
        <w:trPr>
          <w:trHeight w:val="255"/>
        </w:trPr>
        <w:tc>
          <w:tcPr>
            <w:tcW w:w="1523" w:type="pct"/>
            <w:vAlign w:val="center"/>
            <w:hideMark/>
          </w:tcPr>
          <w:p w14:paraId="7352FD7A" w14:textId="77777777" w:rsidR="00D84AFE" w:rsidRPr="00A049B1" w:rsidRDefault="00D84AFE" w:rsidP="003E485F">
            <w:pPr>
              <w:jc w:val="center"/>
              <w:rPr>
                <w:rFonts w:ascii="Avenir Next LT Pro" w:eastAsia="Times New Roman" w:hAnsi="Avenir Next LT Pro" w:cstheme="majorHAnsi"/>
                <w:color w:val="303030"/>
                <w:szCs w:val="20"/>
                <w:lang w:eastAsia="en-US"/>
              </w:rPr>
            </w:pPr>
            <w:r w:rsidRPr="00A049B1">
              <w:rPr>
                <w:rFonts w:ascii="Avenir Next LT Pro" w:hAnsi="Avenir Next LT Pro" w:cstheme="majorHAnsi"/>
                <w:color w:val="303030"/>
              </w:rPr>
              <w:t>Aves</w:t>
            </w:r>
          </w:p>
        </w:tc>
        <w:tc>
          <w:tcPr>
            <w:tcW w:w="3477" w:type="pct"/>
            <w:vAlign w:val="center"/>
            <w:hideMark/>
          </w:tcPr>
          <w:p w14:paraId="51D3242F" w14:textId="0F7B1AC8" w:rsidR="00D84AFE" w:rsidRPr="00A049B1" w:rsidRDefault="008378C6" w:rsidP="001B7B93">
            <w:pPr>
              <w:jc w:val="both"/>
              <w:rPr>
                <w:rFonts w:ascii="Avenir Next LT Pro" w:eastAsia="Times New Roman" w:hAnsi="Avenir Next LT Pro" w:cstheme="majorHAnsi"/>
                <w:color w:val="303030"/>
                <w:szCs w:val="20"/>
                <w:lang w:eastAsia="en-US"/>
              </w:rPr>
            </w:pPr>
            <w:r w:rsidRPr="008378C6">
              <w:rPr>
                <w:rFonts w:ascii="Avenir Next LT Pro" w:hAnsi="Avenir Next LT Pro" w:cstheme="majorHAnsi"/>
                <w:color w:val="303030"/>
                <w:szCs w:val="20"/>
                <w:lang w:val="es-CO"/>
              </w:rPr>
              <w:t xml:space="preserve">Manual de técnicas para el estudio de la fauna. (2011). Universidad Autónoma de </w:t>
            </w:r>
            <w:proofErr w:type="spellStart"/>
            <w:r w:rsidRPr="008378C6">
              <w:rPr>
                <w:rFonts w:ascii="Avenir Next LT Pro" w:hAnsi="Avenir Next LT Pro" w:cstheme="majorHAnsi"/>
                <w:color w:val="303030"/>
                <w:szCs w:val="20"/>
                <w:lang w:val="es-CO"/>
              </w:rPr>
              <w:t>QueretanoInstituto</w:t>
            </w:r>
            <w:proofErr w:type="spellEnd"/>
            <w:r w:rsidRPr="008378C6">
              <w:rPr>
                <w:rFonts w:ascii="Avenir Next LT Pro" w:hAnsi="Avenir Next LT Pro" w:cstheme="majorHAnsi"/>
                <w:color w:val="303030"/>
                <w:szCs w:val="20"/>
                <w:lang w:val="es-CO"/>
              </w:rPr>
              <w:t xml:space="preserve"> de Ecología A.C.; Metodología general para la elaboración y presentación de estudios ambientales. (2018). Ministerio de Ambiente, Vivienda y Desarrollo Territorial</w:t>
            </w:r>
            <w:r>
              <w:rPr>
                <w:rFonts w:ascii="Avenir Next LT Pro" w:hAnsi="Avenir Next LT Pro" w:cstheme="majorHAnsi"/>
                <w:color w:val="303030"/>
                <w:szCs w:val="20"/>
                <w:lang w:val="es-CO"/>
              </w:rPr>
              <w:t xml:space="preserve">. </w:t>
            </w:r>
          </w:p>
        </w:tc>
      </w:tr>
      <w:tr w:rsidR="008378C6" w:rsidRPr="00A049B1" w14:paraId="51E3379E" w14:textId="77777777" w:rsidTr="008378C6">
        <w:trPr>
          <w:trHeight w:val="255"/>
        </w:trPr>
        <w:tc>
          <w:tcPr>
            <w:tcW w:w="1523" w:type="pct"/>
            <w:vAlign w:val="center"/>
            <w:hideMark/>
          </w:tcPr>
          <w:p w14:paraId="0BC7EC18" w14:textId="77777777" w:rsidR="008378C6" w:rsidRPr="008378C6" w:rsidRDefault="008378C6" w:rsidP="008378C6">
            <w:pPr>
              <w:jc w:val="center"/>
              <w:rPr>
                <w:rFonts w:ascii="Avenir Next LT Pro" w:hAnsi="Avenir Next LT Pro" w:cstheme="majorHAnsi"/>
                <w:color w:val="303030"/>
              </w:rPr>
            </w:pPr>
            <w:r>
              <w:t xml:space="preserve">{#metodos_analiticos}
{parametro_nombre}</w:t>
            </w:r>
          </w:p>
        </w:tc>
        <w:tc>
          <w:tcPr>
            <w:tcW w:w="3477" w:type="pct"/>
            <w:vMerge w:val="restart"/>
            <w:vAlign w:val="center"/>
            <w:hideMark/>
          </w:tcPr>
          <w:p w14:paraId="2AA68904" w14:textId="69AFF4AF" w:rsidR="008378C6" w:rsidRPr="00A049B1" w:rsidRDefault="008378C6" w:rsidP="001B7B93">
            <w:pPr>
              <w:jc w:val="both"/>
              <w:rPr>
                <w:rFonts w:ascii="Avenir Next LT Pro" w:eastAsia="Times New Roman" w:hAnsi="Avenir Next LT Pro" w:cstheme="majorHAnsi"/>
                <w:color w:val="303030"/>
                <w:szCs w:val="20"/>
                <w:lang w:eastAsia="en-US"/>
              </w:rPr>
            </w:pPr>
            <w:r>
              <w:t xml:space="preserve">{metodo_analitico}
{/metodos_analiticos}</w:t>
            </w:r>
          </w:p>
        </w:tc>
      </w:tr>
      <w:tr w:rsidR="008378C6" w:rsidRPr="00A049B1" w14:paraId="348CD486" w14:textId="77777777" w:rsidTr="008378C6">
        <w:trPr>
          <w:trHeight w:val="255"/>
        </w:trPr>
        <w:tc>
          <w:tcPr>
            <w:tcW w:w="1523" w:type="pct"/>
            <w:vAlign w:val="center"/>
          </w:tcPr>
          <w:p w14:paraId="6ADC0C03" w14:textId="77777777" w:rsidR="008378C6" w:rsidRPr="008378C6" w:rsidRDefault="008378C6" w:rsidP="008378C6">
            <w:pPr>
              <w:jc w:val="center"/>
              <w:rPr>
                <w:rFonts w:ascii="Avenir Next LT Pro" w:hAnsi="Avenir Next LT Pro" w:cstheme="majorHAnsi"/>
                <w:color w:val="303030"/>
              </w:rPr>
            </w:pPr>
            <w:r w:rsidRPr="008378C6">
              <w:rPr>
                <w:rFonts w:ascii="Avenir Next LT Pro" w:hAnsi="Avenir Next LT Pro" w:cstheme="majorHAnsi"/>
                <w:color w:val="303030"/>
              </w:rPr>
              <w:t xml:space="preserve">Mamíferos </w:t>
            </w:r>
          </w:p>
          <w:p w14:paraId="098330BD" w14:textId="273B738C" w:rsidR="008378C6" w:rsidRPr="00A049B1" w:rsidRDefault="008378C6" w:rsidP="008378C6">
            <w:pPr>
              <w:jc w:val="center"/>
              <w:rPr>
                <w:rFonts w:ascii="Avenir Next LT Pro" w:hAnsi="Avenir Next LT Pro" w:cstheme="majorHAnsi"/>
                <w:color w:val="303030"/>
              </w:rPr>
            </w:pPr>
            <w:r w:rsidRPr="008378C6">
              <w:rPr>
                <w:rFonts w:ascii="Avenir Next LT Pro" w:hAnsi="Avenir Next LT Pro" w:cstheme="majorHAnsi"/>
                <w:color w:val="303030"/>
              </w:rPr>
              <w:t xml:space="preserve">(Terrestres </w:t>
            </w:r>
            <w:r>
              <w:rPr>
                <w:rFonts w:ascii="Avenir Next LT Pro" w:hAnsi="Avenir Next LT Pro" w:cstheme="majorHAnsi"/>
                <w:color w:val="303030"/>
              </w:rPr>
              <w:t>Medianos</w:t>
            </w:r>
            <w:r w:rsidRPr="008378C6">
              <w:rPr>
                <w:rFonts w:ascii="Avenir Next LT Pro" w:hAnsi="Avenir Next LT Pro" w:cstheme="majorHAnsi"/>
                <w:color w:val="303030"/>
              </w:rPr>
              <w:t>)</w:t>
            </w:r>
          </w:p>
        </w:tc>
        <w:tc>
          <w:tcPr>
            <w:tcW w:w="3477" w:type="pct"/>
            <w:vMerge/>
            <w:vAlign w:val="center"/>
          </w:tcPr>
          <w:p w14:paraId="08F18520" w14:textId="77777777" w:rsidR="008378C6" w:rsidRPr="00A049B1" w:rsidRDefault="008378C6" w:rsidP="001B7B93">
            <w:pPr>
              <w:jc w:val="both"/>
              <w:rPr>
                <w:rFonts w:ascii="Avenir Next LT Pro" w:eastAsia="Times New Roman" w:hAnsi="Avenir Next LT Pro" w:cstheme="majorHAnsi"/>
                <w:color w:val="303030"/>
                <w:szCs w:val="20"/>
                <w:lang w:eastAsia="en-US"/>
              </w:rPr>
            </w:pPr>
          </w:p>
        </w:tc>
      </w:tr>
      <w:tr w:rsidR="008378C6" w:rsidRPr="00A049B1" w14:paraId="27C9208F" w14:textId="77777777" w:rsidTr="008378C6">
        <w:trPr>
          <w:trHeight w:val="255"/>
        </w:trPr>
        <w:tc>
          <w:tcPr>
            <w:tcW w:w="1523" w:type="pct"/>
            <w:vAlign w:val="center"/>
          </w:tcPr>
          <w:p w14:paraId="2ECC9C13" w14:textId="77777777" w:rsidR="008378C6" w:rsidRPr="008378C6" w:rsidRDefault="008378C6" w:rsidP="008378C6">
            <w:pPr>
              <w:jc w:val="center"/>
              <w:rPr>
                <w:rFonts w:ascii="Avenir Next LT Pro" w:hAnsi="Avenir Next LT Pro" w:cstheme="majorHAnsi"/>
                <w:color w:val="303030"/>
              </w:rPr>
            </w:pPr>
            <w:r w:rsidRPr="008378C6">
              <w:rPr>
                <w:rFonts w:ascii="Avenir Next LT Pro" w:hAnsi="Avenir Next LT Pro" w:cstheme="majorHAnsi"/>
                <w:color w:val="303030"/>
              </w:rPr>
              <w:t xml:space="preserve">Mamíferos </w:t>
            </w:r>
          </w:p>
          <w:p w14:paraId="5F861812" w14:textId="383CFDEA" w:rsidR="008378C6" w:rsidRPr="00A049B1" w:rsidRDefault="008378C6" w:rsidP="008378C6">
            <w:pPr>
              <w:jc w:val="center"/>
              <w:rPr>
                <w:rFonts w:ascii="Avenir Next LT Pro" w:hAnsi="Avenir Next LT Pro" w:cstheme="majorHAnsi"/>
                <w:color w:val="303030"/>
              </w:rPr>
            </w:pPr>
            <w:r w:rsidRPr="008378C6">
              <w:rPr>
                <w:rFonts w:ascii="Avenir Next LT Pro" w:hAnsi="Avenir Next LT Pro" w:cstheme="majorHAnsi"/>
                <w:color w:val="303030"/>
              </w:rPr>
              <w:t xml:space="preserve">(Terrestres </w:t>
            </w:r>
            <w:r>
              <w:rPr>
                <w:rFonts w:ascii="Avenir Next LT Pro" w:hAnsi="Avenir Next LT Pro" w:cstheme="majorHAnsi"/>
                <w:color w:val="303030"/>
              </w:rPr>
              <w:t>Pequeños</w:t>
            </w:r>
            <w:r w:rsidRPr="008378C6">
              <w:rPr>
                <w:rFonts w:ascii="Avenir Next LT Pro" w:hAnsi="Avenir Next LT Pro" w:cstheme="majorHAnsi"/>
                <w:color w:val="303030"/>
              </w:rPr>
              <w:t>)</w:t>
            </w:r>
          </w:p>
        </w:tc>
        <w:tc>
          <w:tcPr>
            <w:tcW w:w="3477" w:type="pct"/>
            <w:vMerge/>
            <w:vAlign w:val="center"/>
          </w:tcPr>
          <w:p w14:paraId="36564CB2" w14:textId="77777777" w:rsidR="008378C6" w:rsidRPr="00A049B1" w:rsidRDefault="008378C6" w:rsidP="001B7B93">
            <w:pPr>
              <w:jc w:val="both"/>
              <w:rPr>
                <w:rFonts w:ascii="Avenir Next LT Pro" w:eastAsia="Times New Roman" w:hAnsi="Avenir Next LT Pro" w:cstheme="majorHAnsi"/>
                <w:color w:val="303030"/>
                <w:szCs w:val="20"/>
                <w:lang w:eastAsia="en-US"/>
              </w:rPr>
            </w:pPr>
          </w:p>
        </w:tc>
      </w:tr>
      <w:tr w:rsidR="008378C6" w:rsidRPr="00A049B1" w14:paraId="4232D6DD" w14:textId="77777777" w:rsidTr="008378C6">
        <w:trPr>
          <w:trHeight w:val="255"/>
        </w:trPr>
        <w:tc>
          <w:tcPr>
            <w:tcW w:w="1523" w:type="pct"/>
            <w:vAlign w:val="center"/>
          </w:tcPr>
          <w:p w14:paraId="16E5C9A9" w14:textId="77777777" w:rsidR="008378C6" w:rsidRPr="008378C6" w:rsidRDefault="008378C6" w:rsidP="008378C6">
            <w:pPr>
              <w:jc w:val="center"/>
              <w:rPr>
                <w:rFonts w:ascii="Avenir Next LT Pro" w:hAnsi="Avenir Next LT Pro" w:cstheme="majorHAnsi"/>
                <w:color w:val="303030"/>
              </w:rPr>
            </w:pPr>
            <w:r w:rsidRPr="008378C6">
              <w:rPr>
                <w:rFonts w:ascii="Avenir Next LT Pro" w:hAnsi="Avenir Next LT Pro" w:cstheme="majorHAnsi"/>
                <w:color w:val="303030"/>
              </w:rPr>
              <w:t xml:space="preserve">Mamíferos </w:t>
            </w:r>
          </w:p>
          <w:p w14:paraId="66A28AD9" w14:textId="00DB3136" w:rsidR="008378C6" w:rsidRPr="00A049B1" w:rsidRDefault="008378C6" w:rsidP="008378C6">
            <w:pPr>
              <w:jc w:val="center"/>
              <w:rPr>
                <w:rFonts w:ascii="Avenir Next LT Pro" w:hAnsi="Avenir Next LT Pro" w:cstheme="majorHAnsi"/>
                <w:color w:val="303030"/>
              </w:rPr>
            </w:pPr>
            <w:r w:rsidRPr="008378C6">
              <w:rPr>
                <w:rFonts w:ascii="Avenir Next LT Pro" w:hAnsi="Avenir Next LT Pro" w:cstheme="majorHAnsi"/>
                <w:color w:val="303030"/>
              </w:rPr>
              <w:t xml:space="preserve">(Terrestres </w:t>
            </w:r>
            <w:r>
              <w:rPr>
                <w:rFonts w:ascii="Avenir Next LT Pro" w:hAnsi="Avenir Next LT Pro" w:cstheme="majorHAnsi"/>
                <w:color w:val="303030"/>
              </w:rPr>
              <w:t>Voladore</w:t>
            </w:r>
            <w:r w:rsidRPr="008378C6">
              <w:rPr>
                <w:rFonts w:ascii="Avenir Next LT Pro" w:hAnsi="Avenir Next LT Pro" w:cstheme="majorHAnsi"/>
                <w:color w:val="303030"/>
              </w:rPr>
              <w:t>s)</w:t>
            </w:r>
          </w:p>
        </w:tc>
        <w:tc>
          <w:tcPr>
            <w:tcW w:w="3477" w:type="pct"/>
            <w:vMerge/>
            <w:vAlign w:val="center"/>
          </w:tcPr>
          <w:p w14:paraId="04B5816D" w14:textId="77777777" w:rsidR="008378C6" w:rsidRPr="00A049B1" w:rsidRDefault="008378C6" w:rsidP="001B7B93">
            <w:pPr>
              <w:jc w:val="both"/>
              <w:rPr>
                <w:rFonts w:ascii="Avenir Next LT Pro" w:eastAsia="Times New Roman" w:hAnsi="Avenir Next LT Pro" w:cstheme="majorHAnsi"/>
                <w:color w:val="303030"/>
                <w:szCs w:val="20"/>
                <w:lang w:eastAsia="en-US"/>
              </w:rPr>
            </w:pPr>
          </w:p>
        </w:tc>
      </w:tr>
      <w:tr w:rsidR="008378C6" w:rsidRPr="00A049B1" w14:paraId="260BE254" w14:textId="77777777" w:rsidTr="008378C6">
        <w:trPr>
          <w:trHeight w:val="255"/>
        </w:trPr>
        <w:tc>
          <w:tcPr>
            <w:tcW w:w="1523" w:type="pct"/>
            <w:vAlign w:val="center"/>
          </w:tcPr>
          <w:p w14:paraId="1A28CFE8" w14:textId="14B4F66E" w:rsidR="008378C6" w:rsidRPr="008378C6" w:rsidRDefault="008378C6" w:rsidP="008378C6">
            <w:pPr>
              <w:jc w:val="center"/>
              <w:rPr>
                <w:rFonts w:ascii="Avenir Next LT Pro" w:hAnsi="Avenir Next LT Pro" w:cstheme="majorHAnsi"/>
                <w:color w:val="303030"/>
              </w:rPr>
            </w:pPr>
            <w:proofErr w:type="spellStart"/>
            <w:r w:rsidRPr="008378C6">
              <w:rPr>
                <w:rFonts w:ascii="Avenir Next LT Pro" w:hAnsi="Avenir Next LT Pro" w:cstheme="majorHAnsi"/>
                <w:color w:val="303030"/>
              </w:rPr>
              <w:t>Herpetofauna</w:t>
            </w:r>
            <w:proofErr w:type="spellEnd"/>
            <w:r>
              <w:rPr>
                <w:rFonts w:ascii="Avenir Next LT Pro" w:hAnsi="Avenir Next LT Pro" w:cstheme="majorHAnsi"/>
                <w:color w:val="303030"/>
              </w:rPr>
              <w:t xml:space="preserve"> </w:t>
            </w:r>
            <w:r w:rsidRPr="008378C6">
              <w:rPr>
                <w:rFonts w:ascii="Avenir Next LT Pro" w:hAnsi="Avenir Next LT Pro" w:cstheme="majorHAnsi"/>
                <w:color w:val="303030"/>
              </w:rPr>
              <w:t>(Anfibios</w:t>
            </w:r>
            <w:r>
              <w:rPr>
                <w:rFonts w:ascii="Avenir Next LT Pro" w:hAnsi="Avenir Next LT Pro" w:cstheme="majorHAnsi"/>
                <w:color w:val="303030"/>
              </w:rPr>
              <w:t>)</w:t>
            </w:r>
          </w:p>
        </w:tc>
        <w:tc>
          <w:tcPr>
            <w:tcW w:w="3477" w:type="pct"/>
            <w:vMerge w:val="restart"/>
            <w:vAlign w:val="center"/>
          </w:tcPr>
          <w:p w14:paraId="2ABCBF84" w14:textId="48E9CD5E" w:rsidR="008378C6" w:rsidRPr="00A049B1" w:rsidRDefault="008378C6" w:rsidP="001B7B93">
            <w:pPr>
              <w:jc w:val="both"/>
              <w:rPr>
                <w:rFonts w:ascii="Avenir Next LT Pro" w:eastAsia="Times New Roman" w:hAnsi="Avenir Next LT Pro" w:cstheme="majorHAnsi"/>
                <w:color w:val="303030"/>
                <w:szCs w:val="20"/>
                <w:lang w:eastAsia="en-US"/>
              </w:rPr>
            </w:pPr>
            <w:r w:rsidRPr="008378C6">
              <w:rPr>
                <w:rFonts w:ascii="Avenir Next LT Pro" w:eastAsia="Times New Roman" w:hAnsi="Avenir Next LT Pro" w:cstheme="majorHAnsi"/>
                <w:color w:val="303030"/>
                <w:szCs w:val="20"/>
                <w:lang w:eastAsia="en-US"/>
              </w:rPr>
              <w:t xml:space="preserve">Manual de técnicas para el estudio de la fauna. (2011). Universidad Autónoma de </w:t>
            </w:r>
            <w:proofErr w:type="spellStart"/>
            <w:r w:rsidRPr="008378C6">
              <w:rPr>
                <w:rFonts w:ascii="Avenir Next LT Pro" w:eastAsia="Times New Roman" w:hAnsi="Avenir Next LT Pro" w:cstheme="majorHAnsi"/>
                <w:color w:val="303030"/>
                <w:szCs w:val="20"/>
                <w:lang w:eastAsia="en-US"/>
              </w:rPr>
              <w:t>QueretanoInstituto</w:t>
            </w:r>
            <w:proofErr w:type="spellEnd"/>
            <w:r w:rsidRPr="008378C6">
              <w:rPr>
                <w:rFonts w:ascii="Avenir Next LT Pro" w:eastAsia="Times New Roman" w:hAnsi="Avenir Next LT Pro" w:cstheme="majorHAnsi"/>
                <w:color w:val="303030"/>
                <w:szCs w:val="20"/>
                <w:lang w:eastAsia="en-US"/>
              </w:rPr>
              <w:t xml:space="preserve"> de Ecología A.C.; Metodología general para la elaboración y presentación de estudios ambientales. (2018). Ministerio de Ambiente, Vivienda y Desarrollo Territorial</w:t>
            </w:r>
            <w:r>
              <w:rPr>
                <w:rFonts w:ascii="Avenir Next LT Pro" w:eastAsia="Times New Roman" w:hAnsi="Avenir Next LT Pro" w:cstheme="majorHAnsi"/>
                <w:color w:val="303030"/>
                <w:szCs w:val="20"/>
                <w:lang w:eastAsia="en-US"/>
              </w:rPr>
              <w:t>.</w:t>
            </w:r>
          </w:p>
        </w:tc>
      </w:tr>
      <w:tr w:rsidR="008378C6" w:rsidRPr="00A049B1" w14:paraId="1F3B3FFB" w14:textId="77777777" w:rsidTr="008378C6">
        <w:trPr>
          <w:trHeight w:val="255"/>
        </w:trPr>
        <w:tc>
          <w:tcPr>
            <w:tcW w:w="1523" w:type="pct"/>
            <w:vAlign w:val="center"/>
          </w:tcPr>
          <w:p w14:paraId="0258CE4C" w14:textId="619AA938" w:rsidR="008378C6" w:rsidRPr="008378C6" w:rsidRDefault="008378C6" w:rsidP="008378C6">
            <w:pPr>
              <w:jc w:val="center"/>
              <w:rPr>
                <w:rFonts w:ascii="Avenir Next LT Pro" w:hAnsi="Avenir Next LT Pro" w:cstheme="majorHAnsi"/>
                <w:color w:val="303030"/>
              </w:rPr>
            </w:pPr>
            <w:proofErr w:type="spellStart"/>
            <w:proofErr w:type="gramStart"/>
            <w:r w:rsidRPr="008378C6">
              <w:rPr>
                <w:rFonts w:ascii="Avenir Next LT Pro" w:hAnsi="Avenir Next LT Pro" w:cstheme="majorHAnsi"/>
                <w:color w:val="303030"/>
              </w:rPr>
              <w:t>Herpetofauna</w:t>
            </w:r>
            <w:proofErr w:type="spellEnd"/>
            <w:r w:rsidRPr="008378C6">
              <w:rPr>
                <w:rFonts w:ascii="Avenir Next LT Pro" w:hAnsi="Avenir Next LT Pro" w:cstheme="majorHAnsi"/>
                <w:color w:val="303030"/>
              </w:rPr>
              <w:t>(</w:t>
            </w:r>
            <w:proofErr w:type="gramEnd"/>
            <w:r w:rsidRPr="008378C6">
              <w:rPr>
                <w:rFonts w:ascii="Avenir Next LT Pro" w:hAnsi="Avenir Next LT Pro" w:cstheme="majorHAnsi"/>
                <w:color w:val="303030"/>
              </w:rPr>
              <w:t>Reptiles)</w:t>
            </w:r>
          </w:p>
        </w:tc>
        <w:tc>
          <w:tcPr>
            <w:tcW w:w="3477" w:type="pct"/>
            <w:vMerge/>
            <w:vAlign w:val="center"/>
          </w:tcPr>
          <w:p w14:paraId="23EEE7B1" w14:textId="77777777" w:rsidR="008378C6" w:rsidRPr="00A049B1" w:rsidRDefault="008378C6" w:rsidP="001B7B93">
            <w:pPr>
              <w:jc w:val="both"/>
              <w:rPr>
                <w:rFonts w:ascii="Avenir Next LT Pro" w:eastAsia="Times New Roman" w:hAnsi="Avenir Next LT Pro" w:cstheme="majorHAnsi"/>
                <w:color w:val="303030"/>
                <w:szCs w:val="20"/>
                <w:lang w:eastAsia="en-US"/>
              </w:rPr>
            </w:pPr>
          </w:p>
        </w:tc>
      </w:tr>
    </w:tbl>
    <w:p>
      <w:r>
        <w:t xml:space="preserve">{/tiene_metodos_analiticos}</w:t>
      </w:r>
    </w:p>
    <w:p w14:paraId="73410CE2" w14:textId="403ECFF3" w:rsidR="00953079" w:rsidRDefault="00953079" w:rsidP="00953079">
      <w:pPr>
        <w:jc w:val="center"/>
        <w:rPr>
          <w:rFonts w:ascii="Avenir Next LT Pro" w:eastAsia="Times New Roman" w:hAnsi="Avenir Next LT Pro" w:cs="Calibri"/>
          <w:i/>
          <w:color w:val="303030"/>
          <w:sz w:val="20"/>
          <w:szCs w:val="20"/>
          <w:lang w:val="es-CO"/>
        </w:rPr>
      </w:pPr>
      <w:r w:rsidRPr="00A049B1">
        <w:rPr>
          <w:rFonts w:ascii="Avenir Next LT Pro" w:eastAsia="Times New Roman" w:hAnsi="Avenir Next LT Pro" w:cs="Calibri"/>
          <w:i/>
          <w:color w:val="303030"/>
          <w:sz w:val="20"/>
          <w:szCs w:val="20"/>
          <w:lang w:val="es-CO"/>
        </w:rPr>
        <w:t xml:space="preserve">Fuente: ALS ENVIRONMENTAL S.A.S., </w:t>
      </w:r>
      <w:r w:rsidR="00A52E50">
        <w:rPr>
          <w:rFonts w:ascii="Avenir Next LT Pro" w:eastAsia="Times New Roman" w:hAnsi="Avenir Next LT Pro" w:cs="Calibri"/>
          <w:i/>
          <w:color w:val="303030"/>
          <w:sz w:val="20"/>
          <w:szCs w:val="20"/>
          <w:lang w:val="es-CO"/>
        </w:rPr>
        <w:t>XXXX</w:t>
      </w:r>
      <w:r w:rsidR="00A52E50">
        <w:rPr>
          <w:rStyle w:val="Refdecomentario"/>
          <w:rFonts w:ascii="Tahoma" w:eastAsia="Times New Roman" w:hAnsi="Tahoma"/>
          <w:szCs w:val="20"/>
          <w:lang w:val="es-MX" w:eastAsia="es-MX"/>
        </w:rPr>
      </w:r>
      <w:r w:rsidRPr="00A049B1">
        <w:rPr>
          <w:rFonts w:ascii="Avenir Next LT Pro" w:eastAsia="Times New Roman" w:hAnsi="Avenir Next LT Pro" w:cs="Calibri"/>
          <w:i/>
          <w:color w:val="303030"/>
          <w:sz w:val="20"/>
          <w:szCs w:val="20"/>
          <w:lang w:val="es-CO"/>
        </w:rPr>
        <w:t>.</w:t>
      </w:r>
    </w:p>
    <w:p w14:paraId="2BFC0F2A" w14:textId="77777777" w:rsidR="00A06CED" w:rsidRDefault="00A06CED" w:rsidP="00953079">
      <w:pPr>
        <w:jc w:val="center"/>
        <w:rPr>
          <w:rFonts w:ascii="Avenir Next LT Pro" w:eastAsia="Times New Roman" w:hAnsi="Avenir Next LT Pro" w:cs="Calibri"/>
          <w:i/>
          <w:color w:val="303030"/>
          <w:sz w:val="20"/>
          <w:szCs w:val="20"/>
          <w:lang w:val="es-CO"/>
        </w:rPr>
      </w:pPr>
    </w:p>
    <w:p w14:paraId="08466F2B" w14:textId="77777777" w:rsidR="00A06CED" w:rsidRPr="009755BB" w:rsidRDefault="00A06CED" w:rsidP="00A06CED">
      <w:pPr>
        <w:pStyle w:val="Prrafodelista"/>
        <w:numPr>
          <w:ilvl w:val="0"/>
          <w:numId w:val="19"/>
        </w:numPr>
        <w:rPr>
          <w:rFonts w:ascii="Avenir Next LT Pro" w:hAnsi="Avenir Next LT Pro" w:cs="Calibri"/>
          <w:b/>
          <w:bCs/>
          <w:i/>
          <w:color w:val="303030"/>
          <w:sz w:val="22"/>
          <w:szCs w:val="22"/>
        </w:rPr>
      </w:pPr>
      <w:r w:rsidRPr="00A049B1">
        <w:rPr>
          <w:rFonts w:ascii="Avenir Next LT Pro" w:hAnsi="Avenir Next LT Pro" w:cs="Calibri"/>
          <w:b/>
          <w:bCs/>
          <w:iCs/>
          <w:color w:val="303030"/>
          <w:sz w:val="28"/>
          <w:szCs w:val="28"/>
        </w:rPr>
        <w:t xml:space="preserve">Biota </w:t>
      </w:r>
      <w:r>
        <w:rPr>
          <w:rFonts w:ascii="Avenir Next LT Pro" w:hAnsi="Avenir Next LT Pro" w:cs="Calibri"/>
          <w:b/>
          <w:bCs/>
          <w:iCs/>
          <w:color w:val="303030"/>
          <w:sz w:val="28"/>
          <w:szCs w:val="28"/>
        </w:rPr>
        <w:t>acuática marina (Manglar)</w:t>
      </w:r>
    </w:p>
    <w:p w14:paraId="1123824A" w14:textId="77777777" w:rsidR="00A06CED" w:rsidRPr="009755BB" w:rsidRDefault="00A06CED" w:rsidP="00A06CED">
      <w:pPr>
        <w:pStyle w:val="Prrafodelista"/>
        <w:ind w:left="360"/>
        <w:rPr>
          <w:rFonts w:ascii="Avenir Next LT Pro" w:hAnsi="Avenir Next LT Pro" w:cs="Calibri"/>
          <w:b/>
          <w:bCs/>
          <w:i/>
          <w:color w:val="303030"/>
          <w:sz w:val="22"/>
          <w:szCs w:val="22"/>
        </w:rPr>
      </w:pP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107"/>
        <w:gridCol w:w="4721"/>
      </w:tblGrid>
      <w:tr w:rsidR="00A06CED" w:rsidRPr="00A049B1" w14:paraId="4AD7B7AA" w14:textId="77777777" w:rsidTr="007E0982">
        <w:trPr>
          <w:trHeight w:val="20"/>
        </w:trPr>
        <w:tc>
          <w:tcPr>
            <w:tcW w:w="2326" w:type="pct"/>
            <w:vAlign w:val="center"/>
          </w:tcPr>
          <w:p w14:paraId="1A4A172B" w14:textId="77777777" w:rsidR="00A06CED" w:rsidRPr="00A049B1" w:rsidRDefault="00A06CED" w:rsidP="007E0982">
            <w:pPr>
              <w:jc w:val="center"/>
              <w:rPr>
                <w:rFonts w:ascii="Avenir Next LT Pro" w:eastAsia="Times New Roman" w:hAnsi="Avenir Next LT Pro" w:cstheme="majorHAnsi"/>
                <w:b/>
                <w:bCs/>
                <w:color w:val="FFFFFF" w:themeColor="background1"/>
                <w:sz w:val="20"/>
                <w:szCs w:val="20"/>
                <w:lang w:val="es-CO" w:eastAsia="es-CO"/>
              </w:rPr>
            </w:pPr>
            <w:r w:rsidRPr="00A049B1">
              <w:rPr>
                <w:rFonts w:ascii="Avenir Next LT Pro" w:eastAsia="Times New Roman" w:hAnsi="Avenir Next LT Pro" w:cstheme="majorHAnsi"/>
                <w:b/>
                <w:bCs/>
                <w:color w:val="FFFFFF" w:themeColor="background1"/>
                <w:sz w:val="20"/>
                <w:szCs w:val="20"/>
                <w:lang w:val="es-CO" w:eastAsia="es-CO"/>
              </w:rPr>
              <w:t>Parámetro</w:t>
            </w:r>
          </w:p>
        </w:tc>
        <w:tc>
          <w:tcPr>
            <w:tcW w:w="2674" w:type="pct"/>
            <w:vAlign w:val="center"/>
          </w:tcPr>
          <w:p w14:paraId="27678EA2" w14:textId="77777777" w:rsidR="00A06CED" w:rsidRPr="00A049B1" w:rsidRDefault="00A06CED" w:rsidP="007E0982">
            <w:pPr>
              <w:jc w:val="center"/>
              <w:rPr>
                <w:rFonts w:ascii="Avenir Next LT Pro" w:eastAsia="Times New Roman" w:hAnsi="Avenir Next LT Pro" w:cs="Calibri"/>
                <w:b/>
                <w:bCs/>
                <w:color w:val="FFFFFF" w:themeColor="background1"/>
                <w:sz w:val="20"/>
                <w:szCs w:val="20"/>
                <w:lang w:val="es-CO" w:eastAsia="es-CO"/>
              </w:rPr>
            </w:pPr>
            <w:r w:rsidRPr="00A049B1">
              <w:rPr>
                <w:rFonts w:ascii="Avenir Next LT Pro" w:eastAsia="Times New Roman" w:hAnsi="Avenir Next LT Pro" w:cstheme="majorHAnsi"/>
                <w:b/>
                <w:bCs/>
                <w:color w:val="FFFFFF" w:themeColor="background1"/>
                <w:sz w:val="20"/>
                <w:szCs w:val="20"/>
                <w:lang w:val="es-CO" w:eastAsia="es-CO"/>
              </w:rPr>
              <w:t>Método Muestreo</w:t>
            </w:r>
          </w:p>
        </w:tc>
      </w:tr>
      <w:tr w:rsidR="00A06CED" w:rsidRPr="00A049B1" w14:paraId="5DE127B1" w14:textId="77777777" w:rsidTr="007E0982">
        <w:trPr>
          <w:trHeight w:val="20"/>
        </w:trPr>
        <w:tc>
          <w:tcPr>
            <w:tcW w:w="2326" w:type="pct"/>
            <w:vAlign w:val="center"/>
          </w:tcPr>
          <w:p w14:paraId="50ADD44A" w14:textId="77777777" w:rsidR="00A06CED" w:rsidRDefault="00A06CED" w:rsidP="007E0982">
            <w:pPr>
              <w:jc w:val="center"/>
              <w:rPr>
                <w:rFonts w:ascii="Avenir Next LT Pro" w:hAnsi="Avenir Next LT Pro"/>
                <w:color w:val="303030"/>
                <w:sz w:val="20"/>
                <w:szCs w:val="20"/>
              </w:rPr>
            </w:pPr>
            <w:r>
              <w:rPr>
                <w:rFonts w:ascii="Avenir Next LT Pro" w:hAnsi="Avenir Next LT Pro"/>
                <w:color w:val="303030"/>
                <w:sz w:val="20"/>
                <w:szCs w:val="20"/>
              </w:rPr>
              <w:t>Manglares</w:t>
            </w:r>
          </w:p>
        </w:tc>
        <w:tc>
          <w:tcPr>
            <w:tcW w:w="2674" w:type="pct"/>
            <w:vAlign w:val="center"/>
          </w:tcPr>
          <w:p w14:paraId="37B60B6D" w14:textId="77777777" w:rsidR="00A06CED" w:rsidRPr="00BA5F0B" w:rsidRDefault="00A06CED" w:rsidP="007E0982">
            <w:pPr>
              <w:jc w:val="center"/>
              <w:rPr>
                <w:rFonts w:ascii="Avenir Next LT Pro" w:hAnsi="Avenir Next LT Pro"/>
                <w:color w:val="303030"/>
                <w:sz w:val="20"/>
                <w:szCs w:val="20"/>
              </w:rPr>
            </w:pPr>
            <w:r w:rsidRPr="00F61E0B">
              <w:rPr>
                <w:rFonts w:ascii="Avenir Next LT Pro" w:hAnsi="Avenir Next LT Pro"/>
                <w:color w:val="303030"/>
                <w:sz w:val="20"/>
                <w:szCs w:val="20"/>
              </w:rPr>
              <w:t>Capítulo 10. Manual de métodos de ecosistemas marinos y costeros. (2013). INVEMAR-ANH.; Capítulo 4. Métodos para la caracterización de los manglares mexicanos. Comisión Nacional para el Conocimiento y Uso de la Biodiversidad.</w:t>
            </w:r>
          </w:p>
        </w:tc>
      </w:tr>
    </w:tbl>
    <w:p w14:paraId="6725722D" w14:textId="30A1952F" w:rsidR="00A06CED" w:rsidRPr="00A049B1" w:rsidRDefault="00A06CED" w:rsidP="00A06CED">
      <w:pPr>
        <w:jc w:val="center"/>
        <w:rPr>
          <w:rFonts w:ascii="Avenir Next LT Pro" w:eastAsia="Times New Roman" w:hAnsi="Avenir Next LT Pro" w:cs="Calibri"/>
          <w:i/>
          <w:color w:val="303030"/>
          <w:sz w:val="20"/>
          <w:szCs w:val="20"/>
          <w:lang w:val="es-CO"/>
        </w:rPr>
      </w:pPr>
      <w:r w:rsidRPr="00A049B1">
        <w:rPr>
          <w:rFonts w:ascii="Avenir Next LT Pro" w:eastAsia="Times New Roman" w:hAnsi="Avenir Next LT Pro" w:cs="Calibri"/>
          <w:i/>
          <w:color w:val="303030"/>
          <w:sz w:val="20"/>
          <w:szCs w:val="20"/>
          <w:lang w:val="es-CO"/>
        </w:rPr>
        <w:t>Fuente: ALS ENVIRONMENTAL S.A.S., Año.</w:t>
      </w:r>
    </w:p>
    <w:p w14:paraId="283DFD48" w14:textId="22567CFA" w:rsidR="008E24B6" w:rsidRPr="00A049B1" w:rsidRDefault="008E24B6" w:rsidP="009557E1">
      <w:pPr>
        <w:pStyle w:val="Ttulo3"/>
      </w:pPr>
      <w:bookmarkStart w:id="205" w:name="_Toc18575141"/>
      <w:bookmarkStart w:id="206" w:name="_Toc21591176"/>
      <w:bookmarkStart w:id="207" w:name="_Toc21591206"/>
      <w:bookmarkStart w:id="208" w:name="_Toc21591265"/>
      <w:bookmarkStart w:id="209" w:name="_Toc167782629"/>
      <w:bookmarkStart w:id="210" w:name="_Toc167782844"/>
      <w:bookmarkStart w:id="211" w:name="_Toc167783106"/>
      <w:bookmarkStart w:id="212" w:name="_Toc167783465"/>
      <w:bookmarkStart w:id="213" w:name="_Toc208381892"/>
      <w:bookmarkEnd w:id="188"/>
      <w:bookmarkEnd w:id="189"/>
      <w:bookmarkEnd w:id="190"/>
      <w:bookmarkEnd w:id="191"/>
      <w:r w:rsidRPr="00A049B1">
        <w:t>Etapa de campo</w:t>
      </w:r>
      <w:bookmarkEnd w:id="205"/>
      <w:bookmarkEnd w:id="206"/>
      <w:bookmarkEnd w:id="207"/>
      <w:bookmarkEnd w:id="208"/>
      <w:bookmarkEnd w:id="209"/>
      <w:bookmarkEnd w:id="210"/>
      <w:bookmarkEnd w:id="211"/>
      <w:bookmarkEnd w:id="212"/>
      <w:bookmarkEnd w:id="213"/>
    </w:p>
    <w:p w14:paraId="1ED4C051" w14:textId="5A7B31D7" w:rsidR="007D1F62" w:rsidRPr="00A049B1" w:rsidRDefault="00FA6BFA" w:rsidP="00557159">
      <w:pPr>
        <w:pStyle w:val="Prrafodelista"/>
        <w:numPr>
          <w:ilvl w:val="0"/>
          <w:numId w:val="16"/>
        </w:numPr>
        <w:spacing w:after="160" w:line="360" w:lineRule="auto"/>
        <w:jc w:val="both"/>
        <w:rPr>
          <w:rFonts w:ascii="Avenir Next LT Pro" w:hAnsi="Avenir Next LT Pro" w:cs="Calibri"/>
          <w:b/>
          <w:bCs/>
          <w:color w:val="303030"/>
          <w:sz w:val="24"/>
          <w:szCs w:val="24"/>
        </w:rPr>
      </w:pPr>
      <w:r w:rsidRPr="00A049B1">
        <w:rPr>
          <w:rFonts w:ascii="Avenir Next LT Pro" w:hAnsi="Avenir Next LT Pro" w:cs="Calibri"/>
          <w:b/>
          <w:bCs/>
          <w:color w:val="303030"/>
          <w:sz w:val="24"/>
          <w:szCs w:val="24"/>
        </w:rPr>
        <w:t>B</w:t>
      </w:r>
      <w:r w:rsidR="007D1F62" w:rsidRPr="00A049B1">
        <w:rPr>
          <w:rFonts w:ascii="Avenir Next LT Pro" w:hAnsi="Avenir Next LT Pro" w:cs="Calibri"/>
          <w:b/>
          <w:bCs/>
          <w:color w:val="303030"/>
          <w:sz w:val="24"/>
          <w:szCs w:val="24"/>
        </w:rPr>
        <w:t>iota acuática</w:t>
      </w:r>
    </w:p>
    <w:p w14:paraId="6D2A7F5B" w14:textId="41DE6F52" w:rsidR="008E24B6" w:rsidRPr="00A049B1" w:rsidRDefault="008E24B6" w:rsidP="008E24B6">
      <w:pPr>
        <w:spacing w:after="160" w:line="360" w:lineRule="auto"/>
        <w:jc w:val="both"/>
        <w:rPr>
          <w:rFonts w:ascii="Avenir Next LT Pro" w:hAnsi="Avenir Next LT Pro" w:cs="Calibri"/>
          <w:color w:val="303030"/>
          <w:sz w:val="22"/>
          <w:szCs w:val="22"/>
        </w:rPr>
      </w:pPr>
      <w:r w:rsidRPr="00A049B1">
        <w:rPr>
          <w:rFonts w:ascii="Avenir Next LT Pro" w:hAnsi="Avenir Next LT Pro" w:cs="Calibri"/>
          <w:color w:val="303030"/>
          <w:sz w:val="22"/>
          <w:szCs w:val="22"/>
        </w:rPr>
        <w:t xml:space="preserve">La recolección y preservación de las muestras de las comunidades hidrobiológicas monitoreadas se realizó de acuerdo con </w:t>
      </w:r>
      <w:bookmarkStart w:id="214" w:name="_Hlk21687408"/>
      <w:r w:rsidRPr="00A049B1">
        <w:rPr>
          <w:rFonts w:ascii="Avenir Next LT Pro" w:hAnsi="Avenir Next LT Pro" w:cs="Calibri"/>
          <w:color w:val="303030"/>
          <w:sz w:val="22"/>
          <w:szCs w:val="22"/>
        </w:rPr>
        <w:t xml:space="preserve">las metodologías consignadas en el Standard </w:t>
      </w:r>
      <w:proofErr w:type="spellStart"/>
      <w:r w:rsidRPr="00A049B1">
        <w:rPr>
          <w:rFonts w:ascii="Avenir Next LT Pro" w:hAnsi="Avenir Next LT Pro" w:cs="Calibri"/>
          <w:color w:val="303030"/>
          <w:sz w:val="22"/>
          <w:szCs w:val="22"/>
        </w:rPr>
        <w:t>Methods</w:t>
      </w:r>
      <w:proofErr w:type="spellEnd"/>
      <w:r w:rsidRPr="00A049B1">
        <w:rPr>
          <w:rFonts w:ascii="Avenir Next LT Pro" w:hAnsi="Avenir Next LT Pro" w:cs="Calibri"/>
          <w:color w:val="303030"/>
          <w:sz w:val="22"/>
          <w:szCs w:val="22"/>
        </w:rPr>
        <w:t xml:space="preserve"> </w:t>
      </w:r>
      <w:proofErr w:type="spellStart"/>
      <w:r w:rsidRPr="00A049B1">
        <w:rPr>
          <w:rFonts w:ascii="Avenir Next LT Pro" w:hAnsi="Avenir Next LT Pro" w:cs="Calibri"/>
          <w:color w:val="303030"/>
          <w:sz w:val="22"/>
          <w:szCs w:val="22"/>
        </w:rPr>
        <w:t>for</w:t>
      </w:r>
      <w:proofErr w:type="spellEnd"/>
      <w:r w:rsidRPr="00A049B1">
        <w:rPr>
          <w:rFonts w:ascii="Avenir Next LT Pro" w:hAnsi="Avenir Next LT Pro" w:cs="Calibri"/>
          <w:color w:val="303030"/>
          <w:sz w:val="22"/>
          <w:szCs w:val="22"/>
        </w:rPr>
        <w:t xml:space="preserve"> </w:t>
      </w:r>
      <w:proofErr w:type="spellStart"/>
      <w:r w:rsidRPr="00A049B1">
        <w:rPr>
          <w:rFonts w:ascii="Avenir Next LT Pro" w:hAnsi="Avenir Next LT Pro" w:cs="Calibri"/>
          <w:color w:val="303030"/>
          <w:sz w:val="22"/>
          <w:szCs w:val="22"/>
        </w:rPr>
        <w:t>the</w:t>
      </w:r>
      <w:proofErr w:type="spellEnd"/>
      <w:r w:rsidRPr="00A049B1">
        <w:rPr>
          <w:rFonts w:ascii="Avenir Next LT Pro" w:hAnsi="Avenir Next LT Pro" w:cs="Calibri"/>
          <w:color w:val="303030"/>
          <w:sz w:val="22"/>
          <w:szCs w:val="22"/>
        </w:rPr>
        <w:t xml:space="preserve"> </w:t>
      </w:r>
      <w:proofErr w:type="spellStart"/>
      <w:r w:rsidRPr="00A049B1">
        <w:rPr>
          <w:rFonts w:ascii="Avenir Next LT Pro" w:hAnsi="Avenir Next LT Pro" w:cs="Calibri"/>
          <w:color w:val="303030"/>
          <w:sz w:val="22"/>
          <w:szCs w:val="22"/>
        </w:rPr>
        <w:t>Examination</w:t>
      </w:r>
      <w:proofErr w:type="spellEnd"/>
      <w:r w:rsidRPr="00A049B1">
        <w:rPr>
          <w:rFonts w:ascii="Avenir Next LT Pro" w:hAnsi="Avenir Next LT Pro" w:cs="Calibri"/>
          <w:color w:val="303030"/>
          <w:sz w:val="22"/>
          <w:szCs w:val="22"/>
        </w:rPr>
        <w:t xml:space="preserve"> </w:t>
      </w:r>
      <w:proofErr w:type="spellStart"/>
      <w:r w:rsidRPr="00A049B1">
        <w:rPr>
          <w:rFonts w:ascii="Avenir Next LT Pro" w:hAnsi="Avenir Next LT Pro" w:cs="Calibri"/>
          <w:color w:val="303030"/>
          <w:sz w:val="22"/>
          <w:szCs w:val="22"/>
        </w:rPr>
        <w:t>of</w:t>
      </w:r>
      <w:proofErr w:type="spellEnd"/>
      <w:r w:rsidRPr="00A049B1">
        <w:rPr>
          <w:rFonts w:ascii="Avenir Next LT Pro" w:hAnsi="Avenir Next LT Pro" w:cs="Calibri"/>
          <w:color w:val="303030"/>
          <w:sz w:val="22"/>
          <w:szCs w:val="22"/>
        </w:rPr>
        <w:t xml:space="preserve"> </w:t>
      </w:r>
      <w:proofErr w:type="spellStart"/>
      <w:r w:rsidRPr="00A049B1">
        <w:rPr>
          <w:rFonts w:ascii="Avenir Next LT Pro" w:hAnsi="Avenir Next LT Pro" w:cs="Calibri"/>
          <w:color w:val="303030"/>
          <w:sz w:val="22"/>
          <w:szCs w:val="22"/>
        </w:rPr>
        <w:t>Water</w:t>
      </w:r>
      <w:proofErr w:type="spellEnd"/>
      <w:r w:rsidRPr="00A049B1">
        <w:rPr>
          <w:rFonts w:ascii="Avenir Next LT Pro" w:hAnsi="Avenir Next LT Pro" w:cs="Calibri"/>
          <w:color w:val="303030"/>
          <w:sz w:val="22"/>
          <w:szCs w:val="22"/>
        </w:rPr>
        <w:t xml:space="preserve"> and </w:t>
      </w:r>
      <w:proofErr w:type="spellStart"/>
      <w:r w:rsidRPr="00A049B1">
        <w:rPr>
          <w:rFonts w:ascii="Avenir Next LT Pro" w:hAnsi="Avenir Next LT Pro" w:cs="Calibri"/>
          <w:color w:val="303030"/>
          <w:sz w:val="22"/>
          <w:szCs w:val="22"/>
        </w:rPr>
        <w:t>Wastewater</w:t>
      </w:r>
      <w:proofErr w:type="spellEnd"/>
      <w:r w:rsidRPr="00A049B1">
        <w:rPr>
          <w:rFonts w:ascii="Avenir Next LT Pro" w:hAnsi="Avenir Next LT Pro" w:cs="Calibri"/>
          <w:color w:val="303030"/>
          <w:sz w:val="22"/>
          <w:szCs w:val="22"/>
        </w:rPr>
        <w:t xml:space="preserve"> </w:t>
      </w:r>
      <w:r w:rsidR="00916126">
        <w:rPr>
          <w:rFonts w:ascii="Avenir Next LT Pro" w:hAnsi="Avenir Next LT Pro" w:cs="Calibri"/>
          <w:color w:val="303030"/>
          <w:sz w:val="22"/>
          <w:szCs w:val="22"/>
        </w:rPr>
        <w:t>versión vigente</w:t>
      </w:r>
      <w:r w:rsidRPr="00A049B1">
        <w:rPr>
          <w:rFonts w:ascii="Avenir Next LT Pro" w:hAnsi="Avenir Next LT Pro" w:cs="Calibri"/>
          <w:color w:val="303030"/>
          <w:sz w:val="22"/>
          <w:szCs w:val="22"/>
        </w:rPr>
        <w:t xml:space="preserve">. </w:t>
      </w:r>
      <w:bookmarkEnd w:id="214"/>
      <w:r w:rsidRPr="00A049B1">
        <w:rPr>
          <w:rFonts w:ascii="Avenir Next LT Pro" w:hAnsi="Avenir Next LT Pro" w:cs="Calibri"/>
          <w:color w:val="303030"/>
          <w:sz w:val="22"/>
          <w:szCs w:val="22"/>
        </w:rPr>
        <w:t xml:space="preserve">En la </w:t>
      </w:r>
      <w:r w:rsidRPr="00A049B1">
        <w:rPr>
          <w:rFonts w:ascii="Avenir Next LT Pro" w:hAnsi="Avenir Next LT Pro" w:cs="Calibri"/>
          <w:b/>
          <w:bCs/>
          <w:color w:val="303030"/>
          <w:sz w:val="22"/>
          <w:szCs w:val="22"/>
        </w:rPr>
        <w:fldChar w:fldCharType="begin"/>
      </w:r>
      <w:r w:rsidRPr="00A049B1">
        <w:rPr>
          <w:rFonts w:ascii="Avenir Next LT Pro" w:hAnsi="Avenir Next LT Pro" w:cs="Calibri"/>
          <w:b/>
          <w:bCs/>
          <w:color w:val="303030"/>
          <w:sz w:val="22"/>
          <w:szCs w:val="22"/>
        </w:rPr>
        <w:instrText xml:space="preserve"> REF _Ref34123170 \h  \* MERGEFORMAT </w:instrText>
      </w:r>
      <w:r w:rsidRPr="00A049B1">
        <w:rPr>
          <w:rFonts w:ascii="Avenir Next LT Pro" w:hAnsi="Avenir Next LT Pro" w:cs="Calibri"/>
          <w:b/>
          <w:bCs/>
          <w:color w:val="303030"/>
          <w:sz w:val="22"/>
          <w:szCs w:val="22"/>
        </w:rPr>
      </w:r>
      <w:r w:rsidRPr="00A049B1">
        <w:rPr>
          <w:rFonts w:ascii="Avenir Next LT Pro" w:hAnsi="Avenir Next LT Pro" w:cs="Calibri"/>
          <w:b/>
          <w:bCs/>
          <w:color w:val="303030"/>
          <w:sz w:val="22"/>
          <w:szCs w:val="22"/>
        </w:rPr>
        <w:fldChar w:fldCharType="separate"/>
      </w:r>
      <w:r w:rsidR="00AC09D9" w:rsidRPr="00A049B1">
        <w:rPr>
          <w:rFonts w:ascii="Avenir Next LT Pro" w:hAnsi="Avenir Next LT Pro" w:cs="Calibri"/>
          <w:b/>
          <w:bCs/>
          <w:color w:val="303030"/>
          <w:sz w:val="22"/>
          <w:szCs w:val="22"/>
        </w:rPr>
        <w:t>Tabla 6</w:t>
      </w:r>
      <w:r w:rsidRPr="00A049B1">
        <w:rPr>
          <w:rFonts w:ascii="Avenir Next LT Pro" w:hAnsi="Avenir Next LT Pro" w:cs="Calibri"/>
          <w:b/>
          <w:bCs/>
          <w:color w:val="303030"/>
          <w:sz w:val="22"/>
          <w:szCs w:val="22"/>
        </w:rPr>
        <w:fldChar w:fldCharType="end"/>
      </w:r>
      <w:r w:rsidRPr="00A049B1">
        <w:rPr>
          <w:rFonts w:ascii="Avenir Next LT Pro" w:hAnsi="Avenir Next LT Pro" w:cs="Calibri"/>
          <w:b/>
          <w:bCs/>
          <w:color w:val="303030"/>
          <w:sz w:val="22"/>
          <w:szCs w:val="22"/>
        </w:rPr>
        <w:t xml:space="preserve"> </w:t>
      </w:r>
      <w:r w:rsidRPr="00A049B1">
        <w:rPr>
          <w:rFonts w:ascii="Avenir Next LT Pro" w:hAnsi="Avenir Next LT Pro" w:cs="Calibri"/>
          <w:color w:val="303030"/>
          <w:sz w:val="22"/>
          <w:szCs w:val="22"/>
        </w:rPr>
        <w:t xml:space="preserve">se enlistan los métodos seguidos para la toma de cada uno de los parámetros estudiados. </w:t>
      </w:r>
    </w:p>
    <w:p w14:paraId="3D873BFD" w14:textId="4FBEF982" w:rsidR="008E24B6" w:rsidRPr="00A049B1" w:rsidRDefault="008E24B6" w:rsidP="00895913">
      <w:pPr>
        <w:pStyle w:val="Descripcin"/>
      </w:pPr>
      <w:bookmarkStart w:id="215" w:name="_Ref34123170"/>
      <w:bookmarkStart w:id="216" w:name="_Toc21591353"/>
      <w:bookmarkStart w:id="217" w:name="_Toc21595222"/>
      <w:bookmarkStart w:id="218" w:name="_Toc167783631"/>
      <w:bookmarkStart w:id="219" w:name="_Toc167783717"/>
      <w:bookmarkStart w:id="220" w:name="_Toc208382196"/>
      <w:r w:rsidRPr="00A049B1">
        <w:t xml:space="preserve">Tabla </w:t>
      </w:r>
      <w:r>
        <w:fldChar w:fldCharType="begin"/>
      </w:r>
      <w:r>
        <w:instrText xml:space="preserve"> SEQ Tabla \* ARABIC </w:instrText>
      </w:r>
      <w:r>
        <w:fldChar w:fldCharType="separate"/>
      </w:r>
      <w:r w:rsidR="00895913">
        <w:rPr>
          <w:noProof/>
        </w:rPr>
        <w:t>8</w:t>
      </w:r>
      <w:r>
        <w:rPr>
          <w:noProof/>
        </w:rPr>
        <w:fldChar w:fldCharType="end"/>
      </w:r>
      <w:bookmarkEnd w:id="215"/>
      <w:r w:rsidRPr="00A049B1">
        <w:t>. Listado de los métodos empleados para la toma de muestra</w:t>
      </w:r>
      <w:bookmarkEnd w:id="216"/>
      <w:bookmarkEnd w:id="217"/>
      <w:bookmarkEnd w:id="218"/>
      <w:bookmarkEnd w:id="219"/>
      <w:bookmarkEnd w:id="220"/>
    </w:p>
    <w:p>
      <w:r>
        <w:t xml:space="preserve">{#tiene_metodos_analiticos}</w:t>
      </w: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107"/>
        <w:gridCol w:w="4721"/>
      </w:tblGrid>
      <w:tr w:rsidR="00FE4E33" w:rsidRPr="00A049B1" w14:paraId="2818F330" w14:textId="77777777" w:rsidTr="00E34A00">
        <w:trPr>
          <w:trHeight w:val="20"/>
        </w:trPr>
        <w:tc>
          <w:tcPr>
            <w:tcW w:w="2326" w:type="pct"/>
            <w:vAlign w:val="center"/>
          </w:tcPr>
          <w:p w14:paraId="01CA59B9" w14:textId="08907C50" w:rsidR="00FE4E33" w:rsidRPr="00A049B1" w:rsidRDefault="00FE4E33" w:rsidP="00E34A00">
            <w:pPr>
              <w:jc w:val="center"/>
              <w:rPr>
                <w:rFonts w:ascii="Avenir Next LT Pro" w:eastAsia="Times New Roman" w:hAnsi="Avenir Next LT Pro" w:cstheme="majorHAnsi"/>
                <w:b/>
                <w:bCs/>
                <w:color w:val="FFFFFF" w:themeColor="background1"/>
                <w:sz w:val="20"/>
                <w:szCs w:val="20"/>
                <w:lang w:val="es-CO" w:eastAsia="es-CO"/>
              </w:rPr>
            </w:pPr>
            <w:r w:rsidRPr="00A049B1">
              <w:rPr>
                <w:rFonts w:ascii="Avenir Next LT Pro" w:eastAsia="Times New Roman" w:hAnsi="Avenir Next LT Pro" w:cstheme="majorHAnsi"/>
                <w:b/>
                <w:bCs/>
                <w:color w:val="FFFFFF" w:themeColor="background1"/>
                <w:sz w:val="20"/>
                <w:szCs w:val="20"/>
                <w:lang w:val="es-CO" w:eastAsia="es-CO"/>
              </w:rPr>
              <w:t>Parámetro</w:t>
            </w:r>
          </w:p>
        </w:tc>
        <w:tc>
          <w:tcPr>
            <w:tcW w:w="2674" w:type="pct"/>
            <w:vAlign w:val="center"/>
          </w:tcPr>
          <w:p w14:paraId="4AE0C68E" w14:textId="3AE88AE5" w:rsidR="00FE4E33" w:rsidRPr="00A049B1" w:rsidRDefault="007D1F62" w:rsidP="00E34A00">
            <w:pPr>
              <w:jc w:val="center"/>
              <w:rPr>
                <w:rFonts w:ascii="Avenir Next LT Pro" w:eastAsia="Times New Roman" w:hAnsi="Avenir Next LT Pro" w:cs="Calibri"/>
                <w:b/>
                <w:bCs/>
                <w:color w:val="FFFFFF" w:themeColor="background1"/>
                <w:sz w:val="20"/>
                <w:szCs w:val="20"/>
                <w:lang w:val="es-CO" w:eastAsia="es-CO"/>
              </w:rPr>
            </w:pPr>
            <w:r w:rsidRPr="00A049B1">
              <w:rPr>
                <w:rFonts w:ascii="Avenir Next LT Pro" w:eastAsia="Times New Roman" w:hAnsi="Avenir Next LT Pro" w:cstheme="majorHAnsi"/>
                <w:b/>
                <w:bCs/>
                <w:color w:val="FFFFFF" w:themeColor="background1"/>
                <w:sz w:val="20"/>
                <w:szCs w:val="20"/>
                <w:lang w:val="es-CO" w:eastAsia="es-CO"/>
              </w:rPr>
              <w:t>Método Muestreo</w:t>
            </w:r>
            <w:r w:rsidRPr="00A049B1">
              <w:rPr>
                <w:rFonts w:ascii="Avenir Next LT Pro" w:eastAsia="Times New Roman" w:hAnsi="Avenir Next LT Pro" w:cstheme="majorHAnsi"/>
                <w:b/>
                <w:bCs/>
                <w:color w:val="FFFFFF" w:themeColor="background1"/>
                <w:sz w:val="20"/>
                <w:szCs w:val="20"/>
                <w:lang w:val="es-CO" w:eastAsia="es-CO"/>
              </w:rPr>
            </w:r>
          </w:p>
        </w:tc>
      </w:tr>
      <w:tr w:rsidR="00E34A00" w:rsidRPr="00A049B1" w14:paraId="6E259157" w14:textId="77777777" w:rsidTr="00E34A00">
        <w:trPr>
          <w:trHeight w:val="20"/>
        </w:trPr>
        <w:tc>
          <w:tcPr>
            <w:tcW w:w="2326" w:type="pct"/>
            <w:vAlign w:val="center"/>
          </w:tcPr>
          <w:p w14:paraId="7F35D3C7" w14:textId="3B5E9A7D" w:rsidR="00E34A00" w:rsidRPr="00A049B1" w:rsidRDefault="00E34A00" w:rsidP="00E34A00">
            <w:pPr>
              <w:jc w:val="center"/>
              <w:rPr>
                <w:rFonts w:ascii="Avenir Next LT Pro" w:eastAsia="Times New Roman" w:hAnsi="Avenir Next LT Pro" w:cstheme="majorHAnsi"/>
                <w:color w:val="303030"/>
                <w:sz w:val="20"/>
                <w:szCs w:val="20"/>
                <w:lang w:val="es-CO" w:eastAsia="es-CO"/>
              </w:rPr>
            </w:pPr>
            <w:r w:rsidRPr="00A049B1">
              <w:rPr>
                <w:rFonts w:ascii="Avenir Next LT Pro" w:hAnsi="Avenir Next LT Pro"/>
                <w:color w:val="303030"/>
                <w:sz w:val="20"/>
                <w:szCs w:val="20"/>
              </w:rPr>
              <w:t>Fitoplancton</w:t>
            </w:r>
          </w:p>
        </w:tc>
        <w:tc>
          <w:tcPr>
            <w:tcW w:w="2674" w:type="pct"/>
            <w:vAlign w:val="center"/>
          </w:tcPr>
          <w:p w14:paraId="4F0A6929" w14:textId="37598082" w:rsidR="00E34A00" w:rsidRPr="00A049B1" w:rsidRDefault="00E34A00" w:rsidP="00E34A00">
            <w:pPr>
              <w:jc w:val="center"/>
              <w:rPr>
                <w:rFonts w:ascii="Avenir Next LT Pro" w:eastAsia="Times New Roman" w:hAnsi="Avenir Next LT Pro" w:cs="Calibri"/>
                <w:color w:val="303030"/>
                <w:sz w:val="20"/>
                <w:szCs w:val="20"/>
                <w:lang w:val="es-CO" w:eastAsia="es-CO"/>
              </w:rPr>
            </w:pPr>
            <w:r w:rsidRPr="00A049B1">
              <w:rPr>
                <w:rFonts w:ascii="Avenir Next LT Pro" w:hAnsi="Avenir Next LT Pro"/>
                <w:color w:val="303030"/>
                <w:sz w:val="20"/>
                <w:szCs w:val="20"/>
              </w:rPr>
              <w:t>SM. 10200 B</w:t>
            </w:r>
          </w:p>
        </w:tc>
      </w:tr>
      <w:tr w:rsidR="00876508" w:rsidRPr="00A049B1" w14:paraId="1FD410CF" w14:textId="77777777" w:rsidTr="00E34A00">
        <w:trPr>
          <w:trHeight w:val="20"/>
        </w:trPr>
        <w:tc>
          <w:tcPr>
            <w:tcW w:w="2326" w:type="pct"/>
            <w:vAlign w:val="center"/>
          </w:tcPr>
          <w:p w14:paraId="58ACA652" w14:textId="7FA3BF8F" w:rsidR="00876508" w:rsidRPr="00A049B1" w:rsidRDefault="00876508" w:rsidP="00E34A00">
            <w:pPr>
              <w:jc w:val="center"/>
              <w:rPr>
                <w:rFonts w:ascii="Avenir Next LT Pro" w:eastAsia="Times New Roman" w:hAnsi="Avenir Next LT Pro" w:cstheme="majorHAnsi"/>
                <w:color w:val="303030"/>
                <w:sz w:val="20"/>
                <w:szCs w:val="20"/>
                <w:lang w:val="es-CO" w:eastAsia="es-CO"/>
              </w:rPr>
            </w:pPr>
            <w:r>
              <w:t xml:space="preserve">{#metodos_analiticos}
{parametro_nombre}</w:t>
            </w:r>
          </w:p>
        </w:tc>
        <w:tc>
          <w:tcPr>
            <w:tcW w:w="2674" w:type="pct"/>
            <w:vMerge w:val="restart"/>
            <w:vAlign w:val="center"/>
          </w:tcPr>
          <w:p w14:paraId="727579F1" w14:textId="47F8C3F7" w:rsidR="00876508" w:rsidRPr="00A049B1" w:rsidRDefault="00876508" w:rsidP="00E34A00">
            <w:pPr>
              <w:jc w:val="center"/>
              <w:rPr>
                <w:rFonts w:ascii="Avenir Next LT Pro" w:eastAsia="Times New Roman" w:hAnsi="Avenir Next LT Pro" w:cs="Calibri"/>
                <w:color w:val="303030"/>
                <w:sz w:val="20"/>
                <w:szCs w:val="20"/>
                <w:lang w:val="es-CO" w:eastAsia="es-CO"/>
              </w:rPr>
            </w:pPr>
            <w:r>
              <w:t xml:space="preserve">{metodo_analitico}
{/metodos_analiticos}</w:t>
            </w:r>
          </w:p>
        </w:tc>
      </w:tr>
      <w:tr w:rsidR="00876508" w:rsidRPr="00A049B1" w14:paraId="34DFCA09" w14:textId="77777777" w:rsidTr="00E34A00">
        <w:trPr>
          <w:trHeight w:val="20"/>
        </w:trPr>
        <w:tc>
          <w:tcPr>
            <w:tcW w:w="2326" w:type="pct"/>
            <w:vAlign w:val="center"/>
          </w:tcPr>
          <w:p w14:paraId="1BBEE8E1" w14:textId="7DBF6762" w:rsidR="00876508" w:rsidRPr="00A049B1" w:rsidRDefault="00876508" w:rsidP="00E34A00">
            <w:pPr>
              <w:jc w:val="center"/>
              <w:rPr>
                <w:rFonts w:ascii="Avenir Next LT Pro" w:hAnsi="Avenir Next LT Pro"/>
                <w:color w:val="303030"/>
                <w:sz w:val="20"/>
                <w:szCs w:val="20"/>
              </w:rPr>
            </w:pPr>
            <w:r>
              <w:rPr>
                <w:rFonts w:ascii="Avenir Next LT Pro" w:hAnsi="Avenir Next LT Pro"/>
                <w:color w:val="303030"/>
                <w:sz w:val="20"/>
                <w:szCs w:val="20"/>
              </w:rPr>
              <w:t xml:space="preserve">Biomasa </w:t>
            </w:r>
            <w:proofErr w:type="spellStart"/>
            <w:r>
              <w:rPr>
                <w:rFonts w:ascii="Avenir Next LT Pro" w:hAnsi="Avenir Next LT Pro"/>
                <w:color w:val="303030"/>
                <w:sz w:val="20"/>
                <w:szCs w:val="20"/>
              </w:rPr>
              <w:t>zooplanctónica</w:t>
            </w:r>
            <w:proofErr w:type="spellEnd"/>
          </w:p>
        </w:tc>
        <w:tc>
          <w:tcPr>
            <w:tcW w:w="2674" w:type="pct"/>
            <w:vMerge/>
            <w:vAlign w:val="center"/>
          </w:tcPr>
          <w:p w14:paraId="05F8CD11" w14:textId="77777777" w:rsidR="00876508" w:rsidRPr="00A049B1" w:rsidRDefault="00876508" w:rsidP="00E34A00">
            <w:pPr>
              <w:jc w:val="center"/>
              <w:rPr>
                <w:rFonts w:ascii="Avenir Next LT Pro" w:hAnsi="Avenir Next LT Pro"/>
                <w:color w:val="303030"/>
                <w:sz w:val="20"/>
                <w:szCs w:val="20"/>
              </w:rPr>
            </w:pPr>
          </w:p>
        </w:tc>
      </w:tr>
      <w:tr w:rsidR="00E34A00" w:rsidRPr="00A049B1" w14:paraId="7EE5F959" w14:textId="77777777" w:rsidTr="00E34A00">
        <w:trPr>
          <w:trHeight w:val="20"/>
        </w:trPr>
        <w:tc>
          <w:tcPr>
            <w:tcW w:w="2326" w:type="pct"/>
            <w:vAlign w:val="center"/>
          </w:tcPr>
          <w:p w14:paraId="3D91A5FD" w14:textId="2D82ADAD" w:rsidR="00E34A00" w:rsidRPr="00A049B1" w:rsidRDefault="00E34A00" w:rsidP="00E34A00">
            <w:pPr>
              <w:jc w:val="center"/>
              <w:rPr>
                <w:rFonts w:ascii="Avenir Next LT Pro" w:eastAsia="Times New Roman" w:hAnsi="Avenir Next LT Pro" w:cstheme="majorHAnsi"/>
                <w:color w:val="303030"/>
                <w:sz w:val="20"/>
                <w:szCs w:val="20"/>
                <w:lang w:val="es-CO" w:eastAsia="es-CO"/>
              </w:rPr>
            </w:pPr>
            <w:r w:rsidRPr="00A049B1">
              <w:rPr>
                <w:rFonts w:ascii="Avenir Next LT Pro" w:hAnsi="Avenir Next LT Pro"/>
                <w:color w:val="303030"/>
                <w:sz w:val="20"/>
                <w:szCs w:val="20"/>
              </w:rPr>
              <w:t>Macroinvertebrados bentónicos</w:t>
            </w:r>
          </w:p>
        </w:tc>
        <w:tc>
          <w:tcPr>
            <w:tcW w:w="2674" w:type="pct"/>
            <w:vAlign w:val="center"/>
          </w:tcPr>
          <w:p w14:paraId="1799B5F3" w14:textId="094DA29D" w:rsidR="00E34A00" w:rsidRPr="00A049B1" w:rsidRDefault="00E34A00" w:rsidP="00E34A00">
            <w:pPr>
              <w:jc w:val="center"/>
              <w:rPr>
                <w:rFonts w:ascii="Avenir Next LT Pro" w:eastAsia="Times New Roman" w:hAnsi="Avenir Next LT Pro" w:cs="Calibri"/>
                <w:color w:val="303030"/>
                <w:sz w:val="20"/>
                <w:szCs w:val="20"/>
                <w:lang w:val="es-CO" w:eastAsia="es-CO"/>
              </w:rPr>
            </w:pPr>
            <w:r w:rsidRPr="00A049B1">
              <w:rPr>
                <w:rFonts w:ascii="Avenir Next LT Pro" w:hAnsi="Avenir Next LT Pro"/>
                <w:color w:val="303030"/>
                <w:sz w:val="20"/>
                <w:szCs w:val="20"/>
              </w:rPr>
              <w:t>SM.10500 B.</w:t>
            </w:r>
          </w:p>
        </w:tc>
      </w:tr>
      <w:tr w:rsidR="00E34A00" w:rsidRPr="00A049B1" w14:paraId="790A01AB" w14:textId="77777777" w:rsidTr="00E34A00">
        <w:trPr>
          <w:trHeight w:val="20"/>
        </w:trPr>
        <w:tc>
          <w:tcPr>
            <w:tcW w:w="2326" w:type="pct"/>
            <w:vAlign w:val="center"/>
          </w:tcPr>
          <w:p w14:paraId="1E9A753A" w14:textId="02640F92" w:rsidR="00E34A00" w:rsidRPr="00A049B1" w:rsidRDefault="00E34A00" w:rsidP="00E34A00">
            <w:pPr>
              <w:jc w:val="center"/>
              <w:rPr>
                <w:rFonts w:ascii="Avenir Next LT Pro" w:eastAsia="Times New Roman" w:hAnsi="Avenir Next LT Pro" w:cstheme="majorHAnsi"/>
                <w:color w:val="303030"/>
                <w:sz w:val="20"/>
                <w:szCs w:val="20"/>
                <w:lang w:val="es-CO" w:eastAsia="es-CO"/>
              </w:rPr>
            </w:pPr>
            <w:proofErr w:type="spellStart"/>
            <w:r w:rsidRPr="00A049B1">
              <w:rPr>
                <w:rFonts w:ascii="Avenir Next LT Pro" w:hAnsi="Avenir Next LT Pro"/>
                <w:color w:val="303030"/>
                <w:sz w:val="20"/>
                <w:szCs w:val="20"/>
              </w:rPr>
              <w:t>Macrófitas</w:t>
            </w:r>
            <w:proofErr w:type="spellEnd"/>
          </w:p>
        </w:tc>
        <w:tc>
          <w:tcPr>
            <w:tcW w:w="2674" w:type="pct"/>
            <w:vAlign w:val="center"/>
          </w:tcPr>
          <w:p w14:paraId="268FE326" w14:textId="53B5FFCC" w:rsidR="00E34A00" w:rsidRPr="00A049B1" w:rsidRDefault="00E34A00" w:rsidP="00E34A00">
            <w:pPr>
              <w:jc w:val="center"/>
              <w:rPr>
                <w:rFonts w:ascii="Avenir Next LT Pro" w:eastAsia="Times New Roman" w:hAnsi="Avenir Next LT Pro" w:cs="Calibri"/>
                <w:color w:val="303030"/>
                <w:sz w:val="20"/>
                <w:szCs w:val="20"/>
                <w:lang w:val="es-CO" w:eastAsia="es-CO"/>
              </w:rPr>
            </w:pPr>
            <w:r w:rsidRPr="00A049B1">
              <w:rPr>
                <w:rFonts w:ascii="Avenir Next LT Pro" w:hAnsi="Avenir Next LT Pro"/>
                <w:color w:val="303030"/>
                <w:sz w:val="20"/>
                <w:szCs w:val="20"/>
              </w:rPr>
              <w:t xml:space="preserve">SM. 10400 </w:t>
            </w:r>
            <w:proofErr w:type="gramStart"/>
            <w:r w:rsidRPr="00A049B1">
              <w:rPr>
                <w:rFonts w:ascii="Avenir Next LT Pro" w:hAnsi="Avenir Next LT Pro"/>
                <w:color w:val="303030"/>
                <w:sz w:val="20"/>
                <w:szCs w:val="20"/>
              </w:rPr>
              <w:t>A</w:t>
            </w:r>
            <w:proofErr w:type="gramEnd"/>
            <w:r w:rsidRPr="00A049B1">
              <w:rPr>
                <w:rFonts w:ascii="Avenir Next LT Pro" w:hAnsi="Avenir Next LT Pro"/>
                <w:color w:val="303030"/>
                <w:sz w:val="20"/>
                <w:szCs w:val="20"/>
              </w:rPr>
              <w:t>, B y D.</w:t>
            </w:r>
          </w:p>
        </w:tc>
      </w:tr>
      <w:tr w:rsidR="00E34A00" w:rsidRPr="00A049B1" w14:paraId="4CD27E2D" w14:textId="77777777" w:rsidTr="00E34A00">
        <w:trPr>
          <w:trHeight w:val="20"/>
        </w:trPr>
        <w:tc>
          <w:tcPr>
            <w:tcW w:w="2326" w:type="pct"/>
            <w:vAlign w:val="center"/>
          </w:tcPr>
          <w:p w14:paraId="4491FE0F" w14:textId="082311F4" w:rsidR="00E34A00" w:rsidRPr="00A049B1" w:rsidRDefault="00E34A00" w:rsidP="00E34A00">
            <w:pPr>
              <w:jc w:val="center"/>
              <w:rPr>
                <w:rFonts w:ascii="Avenir Next LT Pro" w:eastAsia="Times New Roman" w:hAnsi="Avenir Next LT Pro" w:cstheme="majorHAnsi"/>
                <w:color w:val="303030"/>
                <w:sz w:val="20"/>
                <w:szCs w:val="20"/>
                <w:lang w:val="es-CO" w:eastAsia="es-CO"/>
              </w:rPr>
            </w:pPr>
            <w:proofErr w:type="spellStart"/>
            <w:r w:rsidRPr="00A049B1">
              <w:rPr>
                <w:rFonts w:ascii="Avenir Next LT Pro" w:hAnsi="Avenir Next LT Pro"/>
                <w:color w:val="303030"/>
                <w:sz w:val="20"/>
                <w:szCs w:val="20"/>
              </w:rPr>
              <w:t>Perifiton</w:t>
            </w:r>
            <w:proofErr w:type="spellEnd"/>
          </w:p>
        </w:tc>
        <w:tc>
          <w:tcPr>
            <w:tcW w:w="2674" w:type="pct"/>
            <w:vAlign w:val="center"/>
          </w:tcPr>
          <w:p w14:paraId="2FCC5480" w14:textId="447463C7" w:rsidR="00E34A00" w:rsidRPr="00A049B1" w:rsidRDefault="00E34A00" w:rsidP="00E34A00">
            <w:pPr>
              <w:jc w:val="center"/>
              <w:rPr>
                <w:rFonts w:ascii="Avenir Next LT Pro" w:eastAsia="Times New Roman" w:hAnsi="Avenir Next LT Pro" w:cs="Calibri"/>
                <w:color w:val="303030"/>
                <w:sz w:val="20"/>
                <w:szCs w:val="20"/>
                <w:lang w:val="es-CO" w:eastAsia="es-CO"/>
              </w:rPr>
            </w:pPr>
            <w:r w:rsidRPr="00A049B1">
              <w:rPr>
                <w:rFonts w:ascii="Avenir Next LT Pro" w:hAnsi="Avenir Next LT Pro"/>
                <w:color w:val="303030"/>
                <w:sz w:val="20"/>
                <w:szCs w:val="20"/>
              </w:rPr>
              <w:t>SM. 10300 B.</w:t>
            </w:r>
          </w:p>
        </w:tc>
      </w:tr>
      <w:tr w:rsidR="00E34A00" w:rsidRPr="00A049B1" w14:paraId="21FA603C" w14:textId="77777777" w:rsidTr="00E34A00">
        <w:trPr>
          <w:trHeight w:val="20"/>
        </w:trPr>
        <w:tc>
          <w:tcPr>
            <w:tcW w:w="2326" w:type="pct"/>
            <w:vAlign w:val="center"/>
          </w:tcPr>
          <w:p w14:paraId="244BBAFB" w14:textId="4024B497" w:rsidR="00E34A00" w:rsidRPr="00A049B1" w:rsidRDefault="00E34A00" w:rsidP="00E34A00">
            <w:pPr>
              <w:jc w:val="center"/>
              <w:rPr>
                <w:rFonts w:ascii="Avenir Next LT Pro" w:eastAsia="Times New Roman" w:hAnsi="Avenir Next LT Pro" w:cstheme="majorHAnsi"/>
                <w:color w:val="303030"/>
                <w:sz w:val="20"/>
                <w:szCs w:val="20"/>
                <w:lang w:val="es-CO" w:eastAsia="es-CO"/>
              </w:rPr>
            </w:pPr>
            <w:r w:rsidRPr="00A049B1">
              <w:rPr>
                <w:rFonts w:ascii="Avenir Next LT Pro" w:hAnsi="Avenir Next LT Pro"/>
                <w:color w:val="303030"/>
                <w:sz w:val="20"/>
                <w:szCs w:val="20"/>
              </w:rPr>
              <w:t>Peces</w:t>
            </w:r>
          </w:p>
        </w:tc>
        <w:tc>
          <w:tcPr>
            <w:tcW w:w="2674" w:type="pct"/>
            <w:vAlign w:val="center"/>
          </w:tcPr>
          <w:p w14:paraId="0850E1FD" w14:textId="5B30E2E4" w:rsidR="00E34A00" w:rsidRPr="00A049B1" w:rsidRDefault="00E34A00" w:rsidP="00E34A00">
            <w:pPr>
              <w:jc w:val="center"/>
              <w:rPr>
                <w:rFonts w:ascii="Avenir Next LT Pro" w:eastAsia="Times New Roman" w:hAnsi="Avenir Next LT Pro" w:cs="Calibri"/>
                <w:color w:val="303030"/>
                <w:sz w:val="20"/>
                <w:szCs w:val="20"/>
                <w:lang w:val="es-CO" w:eastAsia="es-CO"/>
              </w:rPr>
            </w:pPr>
            <w:r w:rsidRPr="00A049B1">
              <w:rPr>
                <w:rFonts w:ascii="Avenir Next LT Pro" w:hAnsi="Avenir Next LT Pro"/>
                <w:color w:val="303030"/>
                <w:sz w:val="20"/>
                <w:szCs w:val="20"/>
              </w:rPr>
              <w:t>SM. 10600 B y C.</w:t>
            </w:r>
          </w:p>
        </w:tc>
      </w:tr>
      <w:tr w:rsidR="00E34A00" w:rsidRPr="00A049B1" w14:paraId="110D7D1C" w14:textId="77777777" w:rsidTr="00E34A00">
        <w:trPr>
          <w:trHeight w:val="20"/>
        </w:trPr>
        <w:tc>
          <w:tcPr>
            <w:tcW w:w="2326" w:type="pct"/>
            <w:vAlign w:val="center"/>
          </w:tcPr>
          <w:p w14:paraId="21C9D29E" w14:textId="7D7D1D17" w:rsidR="00E34A00" w:rsidRPr="00A049B1" w:rsidRDefault="00E34A00" w:rsidP="00E34A00">
            <w:pPr>
              <w:jc w:val="center"/>
              <w:rPr>
                <w:rFonts w:ascii="Avenir Next LT Pro" w:eastAsia="Times New Roman" w:hAnsi="Avenir Next LT Pro" w:cstheme="majorHAnsi"/>
                <w:color w:val="303030"/>
                <w:sz w:val="20"/>
                <w:szCs w:val="20"/>
                <w:lang w:val="es-CO" w:eastAsia="es-CO"/>
              </w:rPr>
            </w:pPr>
            <w:proofErr w:type="spellStart"/>
            <w:r w:rsidRPr="00A049B1">
              <w:rPr>
                <w:rFonts w:ascii="Avenir Next LT Pro" w:hAnsi="Avenir Next LT Pro"/>
                <w:color w:val="303030"/>
                <w:sz w:val="20"/>
                <w:szCs w:val="20"/>
              </w:rPr>
              <w:t>Ictioplancton</w:t>
            </w:r>
            <w:proofErr w:type="spellEnd"/>
          </w:p>
        </w:tc>
        <w:tc>
          <w:tcPr>
            <w:tcW w:w="2674" w:type="pct"/>
            <w:vAlign w:val="center"/>
          </w:tcPr>
          <w:p w14:paraId="56A1BA4F" w14:textId="0F45B88E" w:rsidR="00E34A00" w:rsidRPr="00A049B1" w:rsidRDefault="00E34A00" w:rsidP="00E34A00">
            <w:pPr>
              <w:jc w:val="center"/>
              <w:rPr>
                <w:rFonts w:ascii="Avenir Next LT Pro" w:eastAsia="Times New Roman" w:hAnsi="Avenir Next LT Pro" w:cs="Calibri"/>
                <w:color w:val="303030"/>
                <w:sz w:val="20"/>
                <w:szCs w:val="20"/>
                <w:lang w:val="es-CO" w:eastAsia="es-CO"/>
              </w:rPr>
            </w:pPr>
            <w:r w:rsidRPr="00A049B1">
              <w:rPr>
                <w:rFonts w:ascii="Avenir Next LT Pro" w:hAnsi="Avenir Next LT Pro"/>
                <w:color w:val="303030"/>
                <w:sz w:val="20"/>
                <w:szCs w:val="20"/>
              </w:rPr>
              <w:t>SM. 10200 B modificado / SM 10600 B y C</w:t>
            </w:r>
          </w:p>
        </w:tc>
      </w:tr>
      <w:tr w:rsidR="00CB0096" w:rsidRPr="00A049B1" w14:paraId="3E455FE2" w14:textId="77777777" w:rsidTr="00E34A00">
        <w:trPr>
          <w:trHeight w:val="20"/>
        </w:trPr>
        <w:tc>
          <w:tcPr>
            <w:tcW w:w="2326" w:type="pct"/>
            <w:vAlign w:val="center"/>
          </w:tcPr>
          <w:p w14:paraId="0D29E445" w14:textId="65773C34" w:rsidR="00CB0096" w:rsidRPr="00A049B1" w:rsidRDefault="00CB0096" w:rsidP="00E34A00">
            <w:pPr>
              <w:jc w:val="center"/>
              <w:rPr>
                <w:rFonts w:ascii="Avenir Next LT Pro" w:hAnsi="Avenir Next LT Pro"/>
                <w:color w:val="303030"/>
                <w:sz w:val="20"/>
                <w:szCs w:val="20"/>
              </w:rPr>
            </w:pPr>
            <w:r>
              <w:rPr>
                <w:rFonts w:ascii="Avenir Next LT Pro" w:hAnsi="Avenir Next LT Pro"/>
                <w:color w:val="303030"/>
                <w:sz w:val="20"/>
                <w:szCs w:val="20"/>
              </w:rPr>
              <w:t>Litoral rocoso</w:t>
            </w:r>
          </w:p>
        </w:tc>
        <w:tc>
          <w:tcPr>
            <w:tcW w:w="2674" w:type="pct"/>
            <w:vAlign w:val="center"/>
          </w:tcPr>
          <w:p w14:paraId="4A1503B1" w14:textId="77777777" w:rsidR="00876508" w:rsidRPr="00876508" w:rsidRDefault="00876508" w:rsidP="00876508">
            <w:pPr>
              <w:jc w:val="center"/>
              <w:rPr>
                <w:rFonts w:ascii="Avenir Next LT Pro" w:hAnsi="Avenir Next LT Pro"/>
                <w:color w:val="303030"/>
                <w:sz w:val="20"/>
                <w:szCs w:val="20"/>
              </w:rPr>
            </w:pPr>
            <w:r w:rsidRPr="00876508">
              <w:rPr>
                <w:rFonts w:ascii="Avenir Next LT Pro" w:hAnsi="Avenir Next LT Pro"/>
                <w:color w:val="303030"/>
                <w:sz w:val="20"/>
                <w:szCs w:val="20"/>
              </w:rPr>
              <w:t>Capítulo 8. Manual de métodos de ecosistemas</w:t>
            </w:r>
          </w:p>
          <w:p w14:paraId="233B69A8" w14:textId="77777777" w:rsidR="00876508" w:rsidRPr="00876508" w:rsidRDefault="00876508" w:rsidP="00876508">
            <w:pPr>
              <w:jc w:val="center"/>
              <w:rPr>
                <w:rFonts w:ascii="Avenir Next LT Pro" w:hAnsi="Avenir Next LT Pro"/>
                <w:color w:val="303030"/>
                <w:sz w:val="20"/>
                <w:szCs w:val="20"/>
              </w:rPr>
            </w:pPr>
            <w:r w:rsidRPr="00876508">
              <w:rPr>
                <w:rFonts w:ascii="Avenir Next LT Pro" w:hAnsi="Avenir Next LT Pro"/>
                <w:color w:val="303030"/>
                <w:sz w:val="20"/>
                <w:szCs w:val="20"/>
              </w:rPr>
              <w:t>marinos y costeros. (2013). INVEMAR-ANH;</w:t>
            </w:r>
          </w:p>
          <w:p w14:paraId="39510908" w14:textId="77777777" w:rsidR="00876508" w:rsidRPr="00876508" w:rsidRDefault="00876508" w:rsidP="00876508">
            <w:pPr>
              <w:jc w:val="center"/>
              <w:rPr>
                <w:rFonts w:ascii="Avenir Next LT Pro" w:hAnsi="Avenir Next LT Pro"/>
                <w:color w:val="303030"/>
                <w:sz w:val="20"/>
                <w:szCs w:val="20"/>
              </w:rPr>
            </w:pPr>
            <w:r w:rsidRPr="00876508">
              <w:rPr>
                <w:rFonts w:ascii="Avenir Next LT Pro" w:hAnsi="Avenir Next LT Pro"/>
                <w:color w:val="303030"/>
                <w:sz w:val="20"/>
                <w:szCs w:val="20"/>
              </w:rPr>
              <w:t>Manual de muestreo para comunidades</w:t>
            </w:r>
          </w:p>
          <w:p w14:paraId="74D437D1" w14:textId="77777777" w:rsidR="00876508" w:rsidRPr="00876508" w:rsidRDefault="00876508" w:rsidP="00876508">
            <w:pPr>
              <w:jc w:val="center"/>
              <w:rPr>
                <w:rFonts w:ascii="Avenir Next LT Pro" w:hAnsi="Avenir Next LT Pro"/>
                <w:color w:val="303030"/>
                <w:sz w:val="20"/>
                <w:szCs w:val="20"/>
              </w:rPr>
            </w:pPr>
            <w:r w:rsidRPr="00876508">
              <w:rPr>
                <w:rFonts w:ascii="Avenir Next LT Pro" w:hAnsi="Avenir Next LT Pro"/>
                <w:color w:val="303030"/>
                <w:sz w:val="20"/>
                <w:szCs w:val="20"/>
              </w:rPr>
              <w:t>costeras: Protocolo para Litorales Rocosos y</w:t>
            </w:r>
          </w:p>
          <w:p w14:paraId="1B26E5AA" w14:textId="0C6E4ACF" w:rsidR="00CB0096" w:rsidRPr="00A049B1" w:rsidRDefault="00876508" w:rsidP="00876508">
            <w:pPr>
              <w:jc w:val="center"/>
              <w:rPr>
                <w:rFonts w:ascii="Avenir Next LT Pro" w:hAnsi="Avenir Next LT Pro"/>
                <w:color w:val="303030"/>
                <w:sz w:val="20"/>
                <w:szCs w:val="20"/>
              </w:rPr>
            </w:pPr>
            <w:r w:rsidRPr="00876508">
              <w:rPr>
                <w:rFonts w:ascii="Avenir Next LT Pro" w:hAnsi="Avenir Next LT Pro"/>
                <w:color w:val="303030"/>
                <w:sz w:val="20"/>
                <w:szCs w:val="20"/>
              </w:rPr>
              <w:t>Praderas de Fanerógamas Marinas. (2010).</w:t>
            </w:r>
          </w:p>
        </w:tc>
      </w:tr>
      <w:tr w:rsidR="00CB0096" w:rsidRPr="00A049B1" w14:paraId="732231F8" w14:textId="77777777" w:rsidTr="00E34A00">
        <w:trPr>
          <w:trHeight w:val="20"/>
        </w:trPr>
        <w:tc>
          <w:tcPr>
            <w:tcW w:w="2326" w:type="pct"/>
            <w:vAlign w:val="center"/>
          </w:tcPr>
          <w:p w14:paraId="1D611884" w14:textId="41C7168B" w:rsidR="00CB0096" w:rsidRPr="00A049B1" w:rsidRDefault="00CB0096" w:rsidP="00E34A00">
            <w:pPr>
              <w:jc w:val="center"/>
              <w:rPr>
                <w:rFonts w:ascii="Avenir Next LT Pro" w:hAnsi="Avenir Next LT Pro"/>
                <w:color w:val="303030"/>
                <w:sz w:val="20"/>
                <w:szCs w:val="20"/>
              </w:rPr>
            </w:pPr>
            <w:r>
              <w:rPr>
                <w:rFonts w:ascii="Avenir Next LT Pro" w:hAnsi="Avenir Next LT Pro"/>
                <w:color w:val="303030"/>
                <w:sz w:val="20"/>
                <w:szCs w:val="20"/>
              </w:rPr>
              <w:t>Litoral arenoso</w:t>
            </w:r>
          </w:p>
        </w:tc>
        <w:tc>
          <w:tcPr>
            <w:tcW w:w="2674" w:type="pct"/>
            <w:vAlign w:val="center"/>
          </w:tcPr>
          <w:p w14:paraId="7742E4A6" w14:textId="77777777" w:rsidR="00876508" w:rsidRPr="00876508" w:rsidRDefault="00876508" w:rsidP="00876508">
            <w:pPr>
              <w:jc w:val="center"/>
              <w:rPr>
                <w:rFonts w:ascii="Avenir Next LT Pro" w:hAnsi="Avenir Next LT Pro"/>
                <w:color w:val="303030"/>
                <w:sz w:val="20"/>
                <w:szCs w:val="20"/>
              </w:rPr>
            </w:pPr>
            <w:r w:rsidRPr="00876508">
              <w:rPr>
                <w:rFonts w:ascii="Avenir Next LT Pro" w:hAnsi="Avenir Next LT Pro"/>
                <w:color w:val="303030"/>
                <w:sz w:val="20"/>
                <w:szCs w:val="20"/>
              </w:rPr>
              <w:t>Capítulo 9. Manual de métodos de ecosistemas</w:t>
            </w:r>
          </w:p>
          <w:p w14:paraId="30F64783" w14:textId="27ECA214" w:rsidR="00CB0096" w:rsidRPr="00A049B1" w:rsidRDefault="00876508" w:rsidP="00876508">
            <w:pPr>
              <w:jc w:val="center"/>
              <w:rPr>
                <w:rFonts w:ascii="Avenir Next LT Pro" w:hAnsi="Avenir Next LT Pro"/>
                <w:color w:val="303030"/>
                <w:sz w:val="20"/>
                <w:szCs w:val="20"/>
              </w:rPr>
            </w:pPr>
            <w:r w:rsidRPr="00876508">
              <w:rPr>
                <w:rFonts w:ascii="Avenir Next LT Pro" w:hAnsi="Avenir Next LT Pro"/>
                <w:color w:val="303030"/>
                <w:sz w:val="20"/>
                <w:szCs w:val="20"/>
              </w:rPr>
              <w:t>marinos y costeros. (2013). INVEMAR-ANH.</w:t>
            </w:r>
          </w:p>
        </w:tc>
      </w:tr>
      <w:tr w:rsidR="009173EE" w:rsidRPr="00A049B1" w14:paraId="5F0FBCF9" w14:textId="77777777" w:rsidTr="00E34A00">
        <w:trPr>
          <w:trHeight w:val="20"/>
        </w:trPr>
        <w:tc>
          <w:tcPr>
            <w:tcW w:w="2326" w:type="pct"/>
            <w:vAlign w:val="center"/>
          </w:tcPr>
          <w:p w14:paraId="4C217C17" w14:textId="6C7155AD" w:rsidR="009173EE" w:rsidRPr="00A049B1" w:rsidRDefault="009173EE" w:rsidP="00E34A00">
            <w:pPr>
              <w:jc w:val="center"/>
              <w:rPr>
                <w:rFonts w:ascii="Avenir Next LT Pro" w:hAnsi="Avenir Next LT Pro"/>
                <w:color w:val="303030"/>
                <w:sz w:val="20"/>
                <w:szCs w:val="20"/>
              </w:rPr>
            </w:pPr>
            <w:r>
              <w:rPr>
                <w:rFonts w:ascii="Avenir Next LT Pro" w:hAnsi="Avenir Next LT Pro"/>
                <w:color w:val="303030"/>
                <w:sz w:val="20"/>
                <w:szCs w:val="20"/>
              </w:rPr>
              <w:t>Macroinvertebrados asociados a manglar</w:t>
            </w:r>
          </w:p>
        </w:tc>
        <w:tc>
          <w:tcPr>
            <w:tcW w:w="2674" w:type="pct"/>
            <w:vAlign w:val="center"/>
          </w:tcPr>
          <w:p w14:paraId="24539C26" w14:textId="77777777" w:rsidR="00BA5F0B" w:rsidRPr="00BA5F0B" w:rsidRDefault="00BA5F0B" w:rsidP="00BA5F0B">
            <w:pPr>
              <w:jc w:val="center"/>
              <w:rPr>
                <w:rFonts w:ascii="Avenir Next LT Pro" w:hAnsi="Avenir Next LT Pro"/>
                <w:color w:val="303030"/>
                <w:sz w:val="20"/>
                <w:szCs w:val="20"/>
              </w:rPr>
            </w:pPr>
            <w:r w:rsidRPr="00BA5F0B">
              <w:rPr>
                <w:rFonts w:ascii="Avenir Next LT Pro" w:hAnsi="Avenir Next LT Pro"/>
                <w:color w:val="303030"/>
                <w:sz w:val="20"/>
                <w:szCs w:val="20"/>
              </w:rPr>
              <w:t>Quiceno Cuartas, P. A., &amp; Palacio Baena, J. A.</w:t>
            </w:r>
          </w:p>
          <w:p w14:paraId="369A1EB2" w14:textId="77777777" w:rsidR="00BA5F0B" w:rsidRPr="00BA5F0B" w:rsidRDefault="00BA5F0B" w:rsidP="00BA5F0B">
            <w:pPr>
              <w:jc w:val="center"/>
              <w:rPr>
                <w:rFonts w:ascii="Avenir Next LT Pro" w:hAnsi="Avenir Next LT Pro"/>
                <w:color w:val="303030"/>
                <w:sz w:val="20"/>
                <w:szCs w:val="20"/>
              </w:rPr>
            </w:pPr>
            <w:r w:rsidRPr="00BA5F0B">
              <w:rPr>
                <w:rFonts w:ascii="Avenir Next LT Pro" w:hAnsi="Avenir Next LT Pro"/>
                <w:color w:val="303030"/>
                <w:sz w:val="20"/>
                <w:szCs w:val="20"/>
              </w:rPr>
              <w:t>(2008). Aporte al conocimiento de los</w:t>
            </w:r>
          </w:p>
          <w:p w14:paraId="519851AE" w14:textId="77777777" w:rsidR="00BA5F0B" w:rsidRPr="00BA5F0B" w:rsidRDefault="00BA5F0B" w:rsidP="00BA5F0B">
            <w:pPr>
              <w:jc w:val="center"/>
              <w:rPr>
                <w:rFonts w:ascii="Avenir Next LT Pro" w:hAnsi="Avenir Next LT Pro"/>
                <w:color w:val="303030"/>
                <w:sz w:val="20"/>
                <w:szCs w:val="20"/>
              </w:rPr>
            </w:pPr>
            <w:r w:rsidRPr="00BA5F0B">
              <w:rPr>
                <w:rFonts w:ascii="Avenir Next LT Pro" w:hAnsi="Avenir Next LT Pro"/>
                <w:color w:val="303030"/>
                <w:sz w:val="20"/>
                <w:szCs w:val="20"/>
              </w:rPr>
              <w:t xml:space="preserve">macroinvertebrados asociados a las </w:t>
            </w:r>
            <w:proofErr w:type="spellStart"/>
            <w:r w:rsidRPr="00BA5F0B">
              <w:rPr>
                <w:rFonts w:ascii="Avenir Next LT Pro" w:hAnsi="Avenir Next LT Pro"/>
                <w:color w:val="303030"/>
                <w:sz w:val="20"/>
                <w:szCs w:val="20"/>
              </w:rPr>
              <w:t>raices</w:t>
            </w:r>
            <w:proofErr w:type="spellEnd"/>
            <w:r w:rsidRPr="00BA5F0B">
              <w:rPr>
                <w:rFonts w:ascii="Avenir Next LT Pro" w:hAnsi="Avenir Next LT Pro"/>
                <w:color w:val="303030"/>
                <w:sz w:val="20"/>
                <w:szCs w:val="20"/>
              </w:rPr>
              <w:t xml:space="preserve"> del</w:t>
            </w:r>
          </w:p>
          <w:p w14:paraId="5B8250D5" w14:textId="77777777" w:rsidR="00BA5F0B" w:rsidRPr="00BA5F0B" w:rsidRDefault="00BA5F0B" w:rsidP="00BA5F0B">
            <w:pPr>
              <w:jc w:val="center"/>
              <w:rPr>
                <w:rFonts w:ascii="Avenir Next LT Pro" w:hAnsi="Avenir Next LT Pro"/>
                <w:color w:val="303030"/>
                <w:sz w:val="20"/>
                <w:szCs w:val="20"/>
              </w:rPr>
            </w:pPr>
            <w:r w:rsidRPr="00BA5F0B">
              <w:rPr>
                <w:rFonts w:ascii="Avenir Next LT Pro" w:hAnsi="Avenir Next LT Pro"/>
                <w:color w:val="303030"/>
                <w:sz w:val="20"/>
                <w:szCs w:val="20"/>
              </w:rPr>
              <w:t>Mangle en la ciénaga la Boquilla, municipio de</w:t>
            </w:r>
          </w:p>
          <w:p w14:paraId="3163E64E" w14:textId="77777777" w:rsidR="00BA5F0B" w:rsidRPr="00BA5F0B" w:rsidRDefault="00BA5F0B" w:rsidP="00BA5F0B">
            <w:pPr>
              <w:jc w:val="center"/>
              <w:rPr>
                <w:rFonts w:ascii="Avenir Next LT Pro" w:hAnsi="Avenir Next LT Pro"/>
                <w:color w:val="303030"/>
                <w:sz w:val="20"/>
                <w:szCs w:val="20"/>
              </w:rPr>
            </w:pPr>
            <w:r w:rsidRPr="00BA5F0B">
              <w:rPr>
                <w:rFonts w:ascii="Avenir Next LT Pro" w:hAnsi="Avenir Next LT Pro"/>
                <w:color w:val="303030"/>
                <w:sz w:val="20"/>
                <w:szCs w:val="20"/>
              </w:rPr>
              <w:t>San Onofre, Sucre.; Quijano Tristancho, J. C.</w:t>
            </w:r>
          </w:p>
          <w:p w14:paraId="6086F987" w14:textId="77777777" w:rsidR="00BA5F0B" w:rsidRPr="00BA5F0B" w:rsidRDefault="00BA5F0B" w:rsidP="00BA5F0B">
            <w:pPr>
              <w:jc w:val="center"/>
              <w:rPr>
                <w:rFonts w:ascii="Avenir Next LT Pro" w:hAnsi="Avenir Next LT Pro"/>
                <w:color w:val="303030"/>
                <w:sz w:val="20"/>
                <w:szCs w:val="20"/>
              </w:rPr>
            </w:pPr>
            <w:r w:rsidRPr="00BA5F0B">
              <w:rPr>
                <w:rFonts w:ascii="Avenir Next LT Pro" w:hAnsi="Avenir Next LT Pro"/>
                <w:color w:val="303030"/>
                <w:sz w:val="20"/>
                <w:szCs w:val="20"/>
              </w:rPr>
              <w:t>(2009). Macroinvertebrados asociados a las</w:t>
            </w:r>
          </w:p>
          <w:p w14:paraId="351F9CEA" w14:textId="77777777" w:rsidR="00BA5F0B" w:rsidRPr="00BA5F0B" w:rsidRDefault="00BA5F0B" w:rsidP="00BA5F0B">
            <w:pPr>
              <w:jc w:val="center"/>
              <w:rPr>
                <w:rFonts w:ascii="Avenir Next LT Pro" w:hAnsi="Avenir Next LT Pro"/>
                <w:color w:val="303030"/>
                <w:sz w:val="20"/>
                <w:szCs w:val="20"/>
              </w:rPr>
            </w:pPr>
            <w:r w:rsidRPr="00BA5F0B">
              <w:rPr>
                <w:rFonts w:ascii="Avenir Next LT Pro" w:hAnsi="Avenir Next LT Pro"/>
                <w:color w:val="303030"/>
                <w:sz w:val="20"/>
                <w:szCs w:val="20"/>
              </w:rPr>
              <w:t>raíces del mangle rojo, en el complejo de</w:t>
            </w:r>
          </w:p>
          <w:p w14:paraId="18D393ED" w14:textId="77777777" w:rsidR="00BA5F0B" w:rsidRPr="00BA5F0B" w:rsidRDefault="00BA5F0B" w:rsidP="00BA5F0B">
            <w:pPr>
              <w:jc w:val="center"/>
              <w:rPr>
                <w:rFonts w:ascii="Avenir Next LT Pro" w:hAnsi="Avenir Next LT Pro"/>
                <w:color w:val="303030"/>
                <w:sz w:val="20"/>
                <w:szCs w:val="20"/>
              </w:rPr>
            </w:pPr>
            <w:r w:rsidRPr="00BA5F0B">
              <w:rPr>
                <w:rFonts w:ascii="Avenir Next LT Pro" w:hAnsi="Avenir Next LT Pro"/>
                <w:color w:val="303030"/>
                <w:sz w:val="20"/>
                <w:szCs w:val="20"/>
              </w:rPr>
              <w:t xml:space="preserve">ciénagas de la Bahía de </w:t>
            </w:r>
            <w:proofErr w:type="spellStart"/>
            <w:r w:rsidRPr="00BA5F0B">
              <w:rPr>
                <w:rFonts w:ascii="Avenir Next LT Pro" w:hAnsi="Avenir Next LT Pro"/>
                <w:color w:val="303030"/>
                <w:sz w:val="20"/>
                <w:szCs w:val="20"/>
              </w:rPr>
              <w:t>Cispatá</w:t>
            </w:r>
            <w:proofErr w:type="spellEnd"/>
            <w:r w:rsidRPr="00BA5F0B">
              <w:rPr>
                <w:rFonts w:ascii="Avenir Next LT Pro" w:hAnsi="Avenir Next LT Pro"/>
                <w:color w:val="303030"/>
                <w:sz w:val="20"/>
                <w:szCs w:val="20"/>
              </w:rPr>
              <w:t>, Córdoba</w:t>
            </w:r>
          </w:p>
          <w:p w14:paraId="3BA25E7D" w14:textId="07DEB98D" w:rsidR="009173EE" w:rsidRPr="00A049B1" w:rsidRDefault="00BA5F0B" w:rsidP="00BA5F0B">
            <w:pPr>
              <w:jc w:val="center"/>
              <w:rPr>
                <w:rFonts w:ascii="Avenir Next LT Pro" w:hAnsi="Avenir Next LT Pro"/>
                <w:color w:val="303030"/>
                <w:sz w:val="20"/>
                <w:szCs w:val="20"/>
              </w:rPr>
            </w:pPr>
            <w:r w:rsidRPr="00BA5F0B">
              <w:rPr>
                <w:rFonts w:ascii="Avenir Next LT Pro" w:hAnsi="Avenir Next LT Pro"/>
                <w:color w:val="303030"/>
                <w:sz w:val="20"/>
                <w:szCs w:val="20"/>
              </w:rPr>
              <w:t>Caribe colombiano.</w:t>
            </w:r>
          </w:p>
        </w:tc>
      </w:tr>
    </w:tbl>
    <w:p>
      <w:r>
        <w:t xml:space="preserve">{/tiene_metodos_analiticos}</w:t>
      </w:r>
    </w:p>
    <w:p w14:paraId="5AE55241" w14:textId="3EC4BCA0" w:rsidR="000561DB" w:rsidRPr="00A049B1" w:rsidRDefault="000561DB" w:rsidP="000561DB">
      <w:pPr>
        <w:jc w:val="center"/>
        <w:rPr>
          <w:rFonts w:ascii="Avenir Next LT Pro" w:eastAsia="Times New Roman" w:hAnsi="Avenir Next LT Pro" w:cs="Calibri"/>
          <w:i/>
          <w:color w:val="303030"/>
          <w:sz w:val="20"/>
          <w:szCs w:val="20"/>
          <w:lang w:val="es-CO"/>
        </w:rPr>
      </w:pPr>
      <w:r w:rsidRPr="00A049B1">
        <w:rPr>
          <w:rFonts w:ascii="Avenir Next LT Pro" w:eastAsia="Times New Roman" w:hAnsi="Avenir Next LT Pro" w:cs="Calibri"/>
          <w:i/>
          <w:color w:val="303030"/>
          <w:sz w:val="20"/>
          <w:szCs w:val="20"/>
          <w:lang w:val="es-CO"/>
        </w:rPr>
        <w:t xml:space="preserve">Fuente: ALS ENVIRONMENTAL S.A.S., </w:t>
      </w:r>
      <w:r w:rsidRPr="00A049B1">
        <w:rPr>
          <w:rFonts w:ascii="Avenir Next LT Pro" w:eastAsia="Times New Roman" w:hAnsi="Avenir Next LT Pro" w:cs="Calibri"/>
          <w:i/>
          <w:color w:val="303030"/>
          <w:sz w:val="20"/>
          <w:szCs w:val="20"/>
          <w:lang w:val="es-CO"/>
        </w:rPr>
        <w:t>Año</w:t>
      </w:r>
      <w:r w:rsidR="00A52E50">
        <w:rPr>
          <w:rStyle w:val="Refdecomentario"/>
          <w:rFonts w:ascii="Tahoma" w:eastAsia="Times New Roman" w:hAnsi="Tahoma"/>
          <w:szCs w:val="20"/>
          <w:lang w:val="es-MX" w:eastAsia="es-MX"/>
        </w:rPr>
      </w:r>
      <w:r w:rsidRPr="00A049B1">
        <w:rPr>
          <w:rFonts w:ascii="Avenir Next LT Pro" w:eastAsia="Times New Roman" w:hAnsi="Avenir Next LT Pro" w:cs="Calibri"/>
          <w:i/>
          <w:color w:val="303030"/>
          <w:sz w:val="20"/>
          <w:szCs w:val="20"/>
          <w:lang w:val="es-CO"/>
        </w:rPr>
        <w:t>.</w:t>
      </w:r>
    </w:p>
    <w:p w14:paraId="280F1CE6" w14:textId="77777777" w:rsidR="000561DB" w:rsidRPr="00A049B1" w:rsidRDefault="000561DB" w:rsidP="000561DB">
      <w:pPr>
        <w:spacing w:after="240"/>
        <w:jc w:val="both"/>
        <w:rPr>
          <w:rFonts w:ascii="Avenir Next LT Pro" w:hAnsi="Avenir Next LT Pro" w:cs="Calibri"/>
          <w:color w:val="303030"/>
          <w:sz w:val="22"/>
          <w:szCs w:val="22"/>
        </w:rPr>
      </w:pPr>
    </w:p>
    <w:p w14:paraId="74A9E3AD" w14:textId="2A916CFE" w:rsidR="008E24B6" w:rsidRPr="00A049B1" w:rsidRDefault="008E24B6" w:rsidP="000561DB">
      <w:pPr>
        <w:spacing w:afterLines="160" w:after="384" w:line="360" w:lineRule="auto"/>
        <w:jc w:val="both"/>
        <w:rPr>
          <w:rFonts w:ascii="Avenir Next LT Pro" w:hAnsi="Avenir Next LT Pro" w:cs="Calibri"/>
          <w:color w:val="303030"/>
          <w:sz w:val="22"/>
          <w:szCs w:val="22"/>
        </w:rPr>
      </w:pPr>
      <w:r w:rsidRPr="00A049B1">
        <w:rPr>
          <w:rFonts w:ascii="Avenir Next LT Pro" w:hAnsi="Avenir Next LT Pro" w:cs="Calibri"/>
          <w:color w:val="303030"/>
          <w:sz w:val="22"/>
          <w:szCs w:val="22"/>
        </w:rPr>
        <w:t>La fase de campo inició con la preparación del plan de monitoreo (FO-PO-PSM-33-02) (</w:t>
      </w:r>
      <w:r w:rsidRPr="00A049B1">
        <w:rPr>
          <w:rFonts w:ascii="Avenir Next LT Pro" w:hAnsi="Avenir Next LT Pro" w:cs="Calibri"/>
          <w:b/>
          <w:bCs/>
          <w:color w:val="303030"/>
          <w:sz w:val="22"/>
          <w:szCs w:val="22"/>
        </w:rPr>
        <w:t>Anexo 1</w:t>
      </w:r>
      <w:r w:rsidRPr="00A049B1">
        <w:rPr>
          <w:rFonts w:ascii="Avenir Next LT Pro" w:hAnsi="Avenir Next LT Pro" w:cs="Calibri"/>
          <w:color w:val="303030"/>
          <w:sz w:val="22"/>
          <w:szCs w:val="22"/>
        </w:rPr>
        <w:t>), donde se tiene en cuenta los requerimientos de la orden de trabajo. Se realizó la verificación de equipos y materiales requeridos para el muestreo.</w:t>
      </w:r>
    </w:p>
    <w:p w14:paraId="34906B65" w14:textId="77777777" w:rsidR="008E24B6" w:rsidRPr="00A049B1" w:rsidRDefault="008E24B6" w:rsidP="000561DB">
      <w:pPr>
        <w:spacing w:afterLines="160" w:after="384" w:line="360" w:lineRule="auto"/>
        <w:jc w:val="both"/>
        <w:rPr>
          <w:rFonts w:cs="Calibri"/>
          <w:lang w:eastAsia="es-ES_tradnl"/>
        </w:rPr>
      </w:pPr>
      <w:r w:rsidRPr="00A049B1">
        <w:rPr>
          <w:rFonts w:ascii="Avenir Next LT Pro" w:hAnsi="Avenir Next LT Pro" w:cs="Calibri"/>
          <w:color w:val="303030"/>
          <w:sz w:val="22"/>
          <w:szCs w:val="22"/>
        </w:rPr>
        <w:t>Ya en campo se procedió en cada uno de los puntos de monitoreo a registrar las condiciones ambientales del sistema (variables ambientales y aspectos físicos cualitativos) y de su área de influencia directa, posteriormente se realizó el muestreo para cada uno de los parámetros s a evaluar</w:t>
      </w:r>
      <w:r w:rsidRPr="00A049B1">
        <w:rPr>
          <w:rFonts w:cs="Calibri"/>
          <w:lang w:eastAsia="es-ES_tradnl"/>
        </w:rPr>
        <w:t>.</w:t>
      </w:r>
    </w:p>
    <w:p w14:paraId="52BB1D3C" w14:textId="0FBEEFBE" w:rsidR="008E24B6" w:rsidRPr="00A049B1" w:rsidRDefault="008E24B6" w:rsidP="00775D46">
      <w:pPr>
        <w:spacing w:afterLines="160" w:after="384" w:line="360" w:lineRule="auto"/>
        <w:jc w:val="both"/>
        <w:rPr>
          <w:rFonts w:ascii="Avenir Next LT Pro" w:hAnsi="Avenir Next LT Pro" w:cs="Calibri"/>
          <w:color w:val="303030"/>
          <w:sz w:val="22"/>
          <w:szCs w:val="22"/>
        </w:rPr>
      </w:pPr>
      <w:r w:rsidRPr="00A049B1">
        <w:rPr>
          <w:rFonts w:ascii="Avenir Next LT Pro" w:hAnsi="Avenir Next LT Pro" w:cs="Calibri"/>
          <w:color w:val="303030"/>
          <w:sz w:val="22"/>
          <w:szCs w:val="22"/>
        </w:rPr>
        <w:t xml:space="preserve">La toma de muestras en campo se hizo conforme a lo establecido en los siguientes procedimientos internos de ALS ENVIRONMENTAL S.A.S., avalados por el </w:t>
      </w:r>
      <w:r w:rsidRPr="00A049B1">
        <w:rPr>
          <w:rFonts w:ascii="Avenir Next LT Pro" w:hAnsi="Avenir Next LT Pro" w:cs="Calibri"/>
          <w:color w:val="303030"/>
          <w:sz w:val="22"/>
          <w:szCs w:val="22"/>
        </w:rPr>
        <w:t>IDEAM.</w:t>
      </w:r>
      <w:r w:rsidRPr="00A049B1">
        <w:rPr>
          <w:rFonts w:ascii="Avenir Next LT Pro" w:hAnsi="Avenir Next LT Pro" w:cs="Calibri"/>
          <w:color w:val="303030"/>
          <w:sz w:val="22"/>
          <w:szCs w:val="22"/>
        </w:rPr>
      </w:r>
      <w:r w:rsidRPr="00A049B1">
        <w:rPr>
          <w:rFonts w:ascii="Avenir Next LT Pro" w:hAnsi="Avenir Next LT Pro" w:cs="Calibri"/>
          <w:color w:val="303030"/>
          <w:sz w:val="22"/>
          <w:szCs w:val="22"/>
        </w:rPr>
        <w:t xml:space="preserve"> (se</w:t>
      </w:r>
      <w:r w:rsidR="000561DB" w:rsidRPr="00A049B1">
        <w:rPr>
          <w:rFonts w:ascii="Avenir Next LT Pro" w:hAnsi="Avenir Next LT Pro" w:cs="Calibri"/>
          <w:color w:val="303030"/>
          <w:sz w:val="22"/>
          <w:szCs w:val="22"/>
        </w:rPr>
        <w:t xml:space="preserve"> </w:t>
      </w:r>
      <w:r w:rsidRPr="00A049B1">
        <w:rPr>
          <w:rFonts w:ascii="Avenir Next LT Pro" w:hAnsi="Avenir Next LT Pro" w:cs="Calibri"/>
          <w:color w:val="303030"/>
          <w:sz w:val="22"/>
          <w:szCs w:val="22"/>
        </w:rPr>
        <w:t>relacionan como en el ejemplo</w:t>
      </w:r>
      <w:r w:rsidR="00B35064" w:rsidRPr="00A049B1">
        <w:rPr>
          <w:rFonts w:ascii="Avenir Next LT Pro" w:hAnsi="Avenir Next LT Pro" w:cs="Calibri"/>
          <w:color w:val="303030"/>
          <w:sz w:val="22"/>
          <w:szCs w:val="22"/>
        </w:rPr>
        <w:t xml:space="preserve"> presentado a continuación</w:t>
      </w:r>
      <w:r w:rsidRPr="00A049B1">
        <w:rPr>
          <w:rFonts w:ascii="Avenir Next LT Pro" w:hAnsi="Avenir Next LT Pro" w:cs="Calibri"/>
          <w:color w:val="303030"/>
          <w:sz w:val="22"/>
          <w:szCs w:val="22"/>
        </w:rPr>
        <w:t>)</w:t>
      </w:r>
    </w:p>
    <w:p w14:paraId="6F5D759D" w14:textId="77777777" w:rsidR="008E24B6" w:rsidRPr="00A049B1" w:rsidRDefault="008E24B6">
      <w:pPr>
        <w:pStyle w:val="Prrafodelista"/>
        <w:numPr>
          <w:ilvl w:val="0"/>
          <w:numId w:val="5"/>
        </w:numPr>
        <w:spacing w:afterLines="160" w:after="384" w:line="360" w:lineRule="auto"/>
        <w:jc w:val="both"/>
        <w:rPr>
          <w:rFonts w:ascii="Avenir Next LT Pro" w:eastAsiaTheme="minorEastAsia" w:hAnsi="Avenir Next LT Pro" w:cs="Calibri"/>
          <w:color w:val="303030"/>
          <w:sz w:val="22"/>
          <w:szCs w:val="22"/>
          <w:lang w:val="es-ES_tradnl"/>
        </w:rPr>
      </w:pPr>
      <w:r w:rsidRPr="00A049B1">
        <w:rPr>
          <w:rFonts w:ascii="Avenir Next LT Pro" w:eastAsiaTheme="minorEastAsia" w:hAnsi="Avenir Next LT Pro" w:cs="Calibri"/>
          <w:color w:val="303030"/>
          <w:sz w:val="22"/>
          <w:szCs w:val="22"/>
          <w:lang w:val="es-ES_tradnl"/>
        </w:rPr>
        <w:t>PO-PSM-35 Procedimiento para toma y procesamiento de muestras de plancton</w:t>
      </w:r>
    </w:p>
    <w:p w14:paraId="1C1E9564" w14:textId="77777777" w:rsidR="008E24B6" w:rsidRPr="00A049B1" w:rsidRDefault="008E24B6" w:rsidP="000561DB">
      <w:pPr>
        <w:spacing w:afterLines="160" w:after="384" w:line="360" w:lineRule="auto"/>
        <w:jc w:val="both"/>
        <w:rPr>
          <w:rFonts w:ascii="Avenir Next LT Pro" w:hAnsi="Avenir Next LT Pro" w:cs="Calibri"/>
          <w:color w:val="303030"/>
          <w:sz w:val="22"/>
          <w:szCs w:val="22"/>
        </w:rPr>
      </w:pPr>
      <w:r w:rsidRPr="00A049B1">
        <w:rPr>
          <w:rFonts w:ascii="Avenir Next LT Pro" w:hAnsi="Avenir Next LT Pro" w:cs="Calibri"/>
          <w:color w:val="303030"/>
          <w:sz w:val="22"/>
          <w:szCs w:val="22"/>
        </w:rPr>
        <w:t xml:space="preserve">A continuación, se describe brevemente los procedimientos y procesamientos llevados a cabo en campo, en la toma de muestra y preservación de cada uno de los componentes hidrobiológicos </w:t>
      </w:r>
      <w:r w:rsidRPr="00A049B1">
        <w:rPr>
          <w:rFonts w:ascii="Avenir Next LT Pro" w:hAnsi="Avenir Next LT Pro" w:cs="Calibri"/>
          <w:color w:val="303030"/>
          <w:sz w:val="22"/>
          <w:szCs w:val="22"/>
        </w:rPr>
        <w:t>evaluados</w:t>
      </w:r>
      <w:r w:rsidR="00A41AF4">
        <w:rPr>
          <w:rStyle w:val="Refdecomentario"/>
          <w:rFonts w:ascii="Tahoma" w:eastAsia="Times New Roman" w:hAnsi="Tahoma"/>
          <w:szCs w:val="20"/>
          <w:lang w:val="es-MX" w:eastAsia="es-MX"/>
        </w:rPr>
      </w:r>
      <w:r w:rsidRPr="00A049B1">
        <w:rPr>
          <w:rFonts w:ascii="Avenir Next LT Pro" w:hAnsi="Avenir Next LT Pro" w:cs="Calibri"/>
          <w:color w:val="303030"/>
          <w:sz w:val="22"/>
          <w:szCs w:val="22"/>
        </w:rPr>
        <w:t xml:space="preserve">. </w:t>
      </w:r>
    </w:p>
    <w:p w14:paraId="552E0E17" w14:textId="7F610040" w:rsidR="00E446E0" w:rsidRPr="00A049B1" w:rsidRDefault="00FA6BFA" w:rsidP="00557159">
      <w:pPr>
        <w:pStyle w:val="Prrafodelista"/>
        <w:numPr>
          <w:ilvl w:val="0"/>
          <w:numId w:val="16"/>
        </w:numPr>
        <w:spacing w:after="160" w:line="360" w:lineRule="auto"/>
        <w:rPr>
          <w:rFonts w:ascii="Avenir Next LT Pro" w:hAnsi="Avenir Next LT Pro" w:cs="Calibri"/>
          <w:b/>
          <w:bCs/>
          <w:color w:val="303030"/>
          <w:sz w:val="28"/>
          <w:szCs w:val="28"/>
        </w:rPr>
      </w:pPr>
      <w:r w:rsidRPr="00A049B1">
        <w:rPr>
          <w:rFonts w:ascii="Avenir Next LT Pro" w:hAnsi="Avenir Next LT Pro" w:cs="Calibri"/>
          <w:b/>
          <w:bCs/>
          <w:color w:val="303030"/>
          <w:sz w:val="28"/>
          <w:szCs w:val="28"/>
        </w:rPr>
        <w:t>B</w:t>
      </w:r>
      <w:r w:rsidR="00AC0816" w:rsidRPr="00A049B1">
        <w:rPr>
          <w:rFonts w:ascii="Avenir Next LT Pro" w:hAnsi="Avenir Next LT Pro" w:cs="Calibri"/>
          <w:b/>
          <w:bCs/>
          <w:color w:val="303030"/>
          <w:sz w:val="28"/>
          <w:szCs w:val="28"/>
        </w:rPr>
        <w:t xml:space="preserve">iota terrestre </w:t>
      </w:r>
      <w:r w:rsidR="00A65B28" w:rsidRPr="00A049B1">
        <w:rPr>
          <w:rFonts w:ascii="Avenir Next LT Pro" w:hAnsi="Avenir Next LT Pro" w:cs="Calibri"/>
          <w:b/>
          <w:bCs/>
          <w:color w:val="303030"/>
          <w:sz w:val="28"/>
          <w:szCs w:val="28"/>
        </w:rPr>
        <w:t>(</w:t>
      </w:r>
      <w:r w:rsidR="00AC0816" w:rsidRPr="00A049B1">
        <w:rPr>
          <w:rFonts w:ascii="Avenir Next LT Pro" w:hAnsi="Avenir Next LT Pro" w:cs="Calibri"/>
          <w:b/>
          <w:bCs/>
          <w:color w:val="303030"/>
          <w:sz w:val="28"/>
          <w:szCs w:val="28"/>
        </w:rPr>
        <w:t>flora</w:t>
      </w:r>
      <w:r w:rsidR="00A65B28" w:rsidRPr="00A049B1">
        <w:rPr>
          <w:rFonts w:ascii="Avenir Next LT Pro" w:hAnsi="Avenir Next LT Pro" w:cs="Calibri"/>
          <w:b/>
          <w:bCs/>
          <w:color w:val="303030"/>
          <w:sz w:val="28"/>
          <w:szCs w:val="28"/>
        </w:rPr>
        <w:t>)</w:t>
      </w:r>
    </w:p>
    <w:p w14:paraId="2F91C3D2" w14:textId="492EEAFA" w:rsidR="0032059D" w:rsidRPr="00A049B1" w:rsidRDefault="00AC0816" w:rsidP="00AC0816">
      <w:pPr>
        <w:spacing w:after="160" w:line="360" w:lineRule="auto"/>
        <w:jc w:val="both"/>
        <w:rPr>
          <w:rFonts w:ascii="Avenir Next LT Pro" w:eastAsia="Times New Roman" w:hAnsi="Avenir Next LT Pro" w:cs="Calibri"/>
          <w:iCs/>
          <w:color w:val="303030"/>
          <w:sz w:val="22"/>
          <w:szCs w:val="22"/>
          <w:lang w:val="es-CO"/>
        </w:rPr>
      </w:pPr>
      <w:r w:rsidRPr="00A049B1">
        <w:rPr>
          <w:rFonts w:ascii="Avenir Next LT Pro" w:eastAsia="Times New Roman" w:hAnsi="Avenir Next LT Pro" w:cs="Calibri"/>
          <w:iCs/>
          <w:color w:val="303030"/>
          <w:sz w:val="22"/>
          <w:szCs w:val="22"/>
          <w:lang w:val="es-CO"/>
        </w:rPr>
        <w:t xml:space="preserve">Para la evaluación de la vegetación en este caso se aplicarán uno de los métodos </w:t>
      </w:r>
      <w:r w:rsidR="00EA0844" w:rsidRPr="00A049B1">
        <w:rPr>
          <w:rFonts w:ascii="Avenir Next LT Pro" w:eastAsia="Times New Roman" w:hAnsi="Avenir Next LT Pro" w:cs="Calibri"/>
          <w:iCs/>
          <w:color w:val="303030"/>
          <w:sz w:val="22"/>
          <w:szCs w:val="22"/>
          <w:lang w:val="es-CO"/>
        </w:rPr>
        <w:t>más</w:t>
      </w:r>
      <w:r w:rsidRPr="00A049B1">
        <w:rPr>
          <w:rFonts w:ascii="Avenir Next LT Pro" w:eastAsia="Times New Roman" w:hAnsi="Avenir Next LT Pro" w:cs="Calibri"/>
          <w:iCs/>
          <w:color w:val="303030"/>
          <w:sz w:val="22"/>
          <w:szCs w:val="22"/>
          <w:lang w:val="es-CO"/>
        </w:rPr>
        <w:t xml:space="preserve"> utilizados en los estudios de evaluación florística que corresponde a los muestreos tipo RAP cuyo propósito es acceder en forma rápida el estado actual de la diversidad florística en un ecosistema (</w:t>
      </w:r>
      <w:proofErr w:type="spellStart"/>
      <w:r w:rsidRPr="00A049B1">
        <w:rPr>
          <w:rFonts w:ascii="Avenir Next LT Pro" w:eastAsia="Times New Roman" w:hAnsi="Avenir Next LT Pro" w:cs="Calibri"/>
          <w:iCs/>
          <w:color w:val="303030"/>
          <w:sz w:val="22"/>
          <w:szCs w:val="22"/>
          <w:lang w:val="es-CO"/>
        </w:rPr>
        <w:t>Gentry</w:t>
      </w:r>
      <w:proofErr w:type="spellEnd"/>
      <w:r w:rsidRPr="00A049B1">
        <w:rPr>
          <w:rFonts w:ascii="Avenir Next LT Pro" w:eastAsia="Times New Roman" w:hAnsi="Avenir Next LT Pro" w:cs="Calibri"/>
          <w:iCs/>
          <w:color w:val="303030"/>
          <w:sz w:val="22"/>
          <w:szCs w:val="22"/>
          <w:lang w:val="es-CO"/>
        </w:rPr>
        <w:t>, 1995).</w:t>
      </w:r>
    </w:p>
    <w:p w14:paraId="5F6A54D4" w14:textId="1E38F6E3" w:rsidR="00AC0816" w:rsidRPr="00A049B1" w:rsidRDefault="00AC0816" w:rsidP="00AC0816">
      <w:pPr>
        <w:spacing w:after="160" w:line="360" w:lineRule="auto"/>
        <w:jc w:val="both"/>
        <w:rPr>
          <w:rFonts w:ascii="Avenir Next LT Pro" w:eastAsia="Times New Roman" w:hAnsi="Avenir Next LT Pro" w:cs="Calibri"/>
          <w:b/>
          <w:bCs/>
          <w:iCs/>
          <w:color w:val="303030"/>
          <w:sz w:val="22"/>
          <w:szCs w:val="22"/>
          <w:lang w:val="es-CO"/>
        </w:rPr>
      </w:pPr>
      <w:r w:rsidRPr="00A049B1">
        <w:rPr>
          <w:rFonts w:ascii="Avenir Next LT Pro" w:eastAsia="Times New Roman" w:hAnsi="Avenir Next LT Pro" w:cs="Calibri"/>
          <w:iCs/>
          <w:color w:val="303030"/>
          <w:sz w:val="22"/>
          <w:szCs w:val="22"/>
          <w:lang w:val="es-CO"/>
        </w:rPr>
        <w:t>Se realiz</w:t>
      </w:r>
      <w:r w:rsidR="007E411B" w:rsidRPr="00A049B1">
        <w:rPr>
          <w:rFonts w:ascii="Avenir Next LT Pro" w:eastAsia="Times New Roman" w:hAnsi="Avenir Next LT Pro" w:cs="Calibri"/>
          <w:iCs/>
          <w:color w:val="303030"/>
          <w:sz w:val="22"/>
          <w:szCs w:val="22"/>
          <w:lang w:val="es-CO"/>
        </w:rPr>
        <w:t>aron</w:t>
      </w:r>
      <w:r w:rsidRPr="00A049B1">
        <w:rPr>
          <w:rFonts w:ascii="Avenir Next LT Pro" w:eastAsia="Times New Roman" w:hAnsi="Avenir Next LT Pro" w:cs="Calibri"/>
          <w:iCs/>
          <w:color w:val="303030"/>
          <w:sz w:val="22"/>
          <w:szCs w:val="22"/>
          <w:lang w:val="es-CO"/>
        </w:rPr>
        <w:t xml:space="preserve"> XX </w:t>
      </w:r>
      <w:r w:rsidR="007E411B" w:rsidRPr="00A049B1">
        <w:rPr>
          <w:rFonts w:ascii="Avenir Next LT Pro" w:eastAsia="Times New Roman" w:hAnsi="Avenir Next LT Pro" w:cs="Calibri"/>
          <w:iCs/>
          <w:color w:val="303030"/>
          <w:sz w:val="22"/>
          <w:szCs w:val="22"/>
          <w:lang w:val="es-CO"/>
        </w:rPr>
        <w:t>parcelas</w:t>
      </w:r>
      <w:r w:rsidR="00626FEC" w:rsidRPr="00A049B1">
        <w:rPr>
          <w:rFonts w:ascii="Avenir Next LT Pro" w:eastAsia="Times New Roman" w:hAnsi="Avenir Next LT Pro" w:cs="Calibri"/>
          <w:iCs/>
          <w:color w:val="303030"/>
          <w:sz w:val="22"/>
          <w:szCs w:val="22"/>
          <w:lang w:val="es-CO"/>
        </w:rPr>
        <w:t>/transectos</w:t>
      </w:r>
      <w:r w:rsidRPr="00A049B1">
        <w:rPr>
          <w:rFonts w:ascii="Avenir Next LT Pro" w:eastAsia="Times New Roman" w:hAnsi="Avenir Next LT Pro" w:cs="Calibri"/>
          <w:iCs/>
          <w:color w:val="303030"/>
          <w:sz w:val="22"/>
          <w:szCs w:val="22"/>
          <w:lang w:val="es-CO"/>
        </w:rPr>
        <w:t xml:space="preserve"> de </w:t>
      </w:r>
      <w:r w:rsidRPr="00A049B1">
        <w:rPr>
          <w:rFonts w:ascii="Avenir Next LT Pro" w:eastAsia="Times New Roman" w:hAnsi="Avenir Next LT Pro" w:cs="Calibri"/>
          <w:iCs/>
          <w:color w:val="303030"/>
          <w:sz w:val="22"/>
          <w:szCs w:val="22"/>
          <w:lang w:val="es-CO"/>
        </w:rPr>
        <w:t>50X2m (largo y ancho), con un área total de muestreo de 1000m</w:t>
      </w:r>
      <w:r w:rsidRPr="00A049B1">
        <w:rPr>
          <w:rFonts w:ascii="Avenir Next LT Pro" w:eastAsia="Times New Roman" w:hAnsi="Avenir Next LT Pro" w:cs="Calibri"/>
          <w:iCs/>
          <w:color w:val="303030"/>
          <w:sz w:val="22"/>
          <w:szCs w:val="22"/>
          <w:vertAlign w:val="superscript"/>
          <w:lang w:val="es-CO"/>
        </w:rPr>
        <w:t>2</w:t>
      </w:r>
      <w:r w:rsidRPr="00A049B1">
        <w:rPr>
          <w:rFonts w:ascii="Avenir Next LT Pro" w:eastAsia="Times New Roman" w:hAnsi="Avenir Next LT Pro" w:cs="Calibri"/>
          <w:iCs/>
          <w:color w:val="303030"/>
          <w:sz w:val="22"/>
          <w:szCs w:val="22"/>
          <w:lang w:val="es-CO"/>
        </w:rPr>
        <w:t xml:space="preserve"> (0</w:t>
      </w:r>
      <w:r w:rsidR="00A56B20" w:rsidRPr="00A049B1">
        <w:rPr>
          <w:rFonts w:ascii="Avenir Next LT Pro" w:eastAsia="Times New Roman" w:hAnsi="Avenir Next LT Pro" w:cs="Calibri"/>
          <w:iCs/>
          <w:color w:val="303030"/>
          <w:sz w:val="22"/>
          <w:szCs w:val="22"/>
          <w:lang w:val="es-CO"/>
        </w:rPr>
        <w:t>,</w:t>
      </w:r>
      <w:r w:rsidRPr="00A049B1">
        <w:rPr>
          <w:rFonts w:ascii="Avenir Next LT Pro" w:eastAsia="Times New Roman" w:hAnsi="Avenir Next LT Pro" w:cs="Calibri"/>
          <w:iCs/>
          <w:color w:val="303030"/>
          <w:sz w:val="22"/>
          <w:szCs w:val="22"/>
          <w:lang w:val="es-CO"/>
        </w:rPr>
        <w:t>1ha</w:t>
      </w:r>
      <w:r w:rsidR="00A56B20" w:rsidRPr="00A049B1">
        <w:rPr>
          <w:rStyle w:val="Refdecomentario"/>
          <w:rFonts w:ascii="Tahoma" w:eastAsia="Times New Roman" w:hAnsi="Tahoma"/>
          <w:szCs w:val="20"/>
          <w:lang w:val="es-MX" w:eastAsia="es-MX"/>
        </w:rPr>
      </w:r>
      <w:r w:rsidRPr="00A049B1">
        <w:rPr>
          <w:rFonts w:ascii="Avenir Next LT Pro" w:eastAsia="Times New Roman" w:hAnsi="Avenir Next LT Pro" w:cs="Calibri"/>
          <w:iCs/>
          <w:color w:val="303030"/>
          <w:sz w:val="22"/>
          <w:szCs w:val="22"/>
          <w:lang w:val="es-CO"/>
        </w:rPr>
        <w:t>)</w:t>
      </w:r>
      <w:r w:rsidR="00A56B20" w:rsidRPr="00A049B1">
        <w:rPr>
          <w:rFonts w:ascii="Avenir Next LT Pro" w:eastAsia="Times New Roman" w:hAnsi="Avenir Next LT Pro" w:cs="Calibri"/>
          <w:iCs/>
          <w:color w:val="303030"/>
          <w:sz w:val="22"/>
          <w:szCs w:val="22"/>
          <w:lang w:val="es-CO"/>
        </w:rPr>
        <w:t>,</w:t>
      </w:r>
      <w:r w:rsidRPr="00A049B1">
        <w:rPr>
          <w:rFonts w:ascii="Avenir Next LT Pro" w:eastAsia="Times New Roman" w:hAnsi="Avenir Next LT Pro" w:cs="Calibri"/>
          <w:iCs/>
          <w:color w:val="303030"/>
          <w:sz w:val="22"/>
          <w:szCs w:val="22"/>
          <w:lang w:val="es-CO"/>
        </w:rPr>
        <w:t xml:space="preserve"> </w:t>
      </w:r>
      <w:r w:rsidR="007E411B" w:rsidRPr="00A049B1">
        <w:rPr>
          <w:rFonts w:ascii="Avenir Next LT Pro" w:eastAsia="Times New Roman" w:hAnsi="Avenir Next LT Pro" w:cs="Calibri"/>
          <w:iCs/>
          <w:color w:val="303030"/>
          <w:sz w:val="22"/>
          <w:szCs w:val="22"/>
          <w:lang w:val="es-CO"/>
        </w:rPr>
        <w:t xml:space="preserve">en las cuales se dispusieron </w:t>
      </w:r>
      <w:r w:rsidR="00A56B20" w:rsidRPr="00A049B1">
        <w:rPr>
          <w:rFonts w:ascii="Avenir Next LT Pro" w:eastAsia="Times New Roman" w:hAnsi="Avenir Next LT Pro" w:cs="Calibri"/>
          <w:iCs/>
          <w:color w:val="303030"/>
          <w:sz w:val="22"/>
          <w:szCs w:val="22"/>
          <w:lang w:val="es-CO"/>
        </w:rPr>
        <w:t>XX</w:t>
      </w:r>
      <w:r w:rsidR="007E411B" w:rsidRPr="00A049B1">
        <w:rPr>
          <w:rFonts w:ascii="Avenir Next LT Pro" w:eastAsia="Times New Roman" w:hAnsi="Avenir Next LT Pro" w:cs="Calibri"/>
          <w:iCs/>
          <w:color w:val="303030"/>
          <w:sz w:val="22"/>
          <w:szCs w:val="22"/>
          <w:lang w:val="es-CO"/>
        </w:rPr>
        <w:t xml:space="preserve"> subparcelas de 10mx10m</w:t>
      </w:r>
      <w:r w:rsidR="00A56B20" w:rsidRPr="00A049B1">
        <w:rPr>
          <w:rFonts w:ascii="Avenir Next LT Pro" w:eastAsia="Times New Roman" w:hAnsi="Avenir Next LT Pro" w:cs="Calibri"/>
          <w:iCs/>
          <w:color w:val="303030"/>
          <w:sz w:val="22"/>
          <w:szCs w:val="22"/>
          <w:lang w:val="es-CO"/>
        </w:rPr>
        <w:t xml:space="preserve">/ 5mx10m, </w:t>
      </w:r>
      <w:r w:rsidR="007E411B" w:rsidRPr="00A049B1">
        <w:rPr>
          <w:rFonts w:ascii="Avenir Next LT Pro" w:eastAsia="Times New Roman" w:hAnsi="Avenir Next LT Pro" w:cs="Calibri"/>
          <w:iCs/>
          <w:color w:val="303030"/>
          <w:sz w:val="22"/>
          <w:szCs w:val="22"/>
          <w:lang w:val="es-CO"/>
        </w:rPr>
        <w:t xml:space="preserve">en la cual a su vez se colocaron </w:t>
      </w:r>
      <w:r w:rsidR="00A56B20" w:rsidRPr="00A049B1">
        <w:rPr>
          <w:rFonts w:ascii="Avenir Next LT Pro" w:eastAsia="Times New Roman" w:hAnsi="Avenir Next LT Pro" w:cs="Calibri"/>
          <w:iCs/>
          <w:color w:val="303030"/>
          <w:sz w:val="22"/>
          <w:szCs w:val="22"/>
          <w:lang w:val="es-CO"/>
        </w:rPr>
        <w:t>XX</w:t>
      </w:r>
      <w:r w:rsidR="007E411B" w:rsidRPr="00A049B1">
        <w:rPr>
          <w:rFonts w:ascii="Avenir Next LT Pro" w:eastAsia="Times New Roman" w:hAnsi="Avenir Next LT Pro" w:cs="Calibri"/>
          <w:iCs/>
          <w:color w:val="303030"/>
          <w:sz w:val="22"/>
          <w:szCs w:val="22"/>
          <w:lang w:val="es-CO"/>
        </w:rPr>
        <w:t xml:space="preserve"> subparcelas de </w:t>
      </w:r>
      <w:r w:rsidR="00A56B20" w:rsidRPr="00A049B1">
        <w:rPr>
          <w:rFonts w:ascii="Avenir Next LT Pro" w:eastAsia="Times New Roman" w:hAnsi="Avenir Next LT Pro" w:cs="Calibri"/>
          <w:iCs/>
          <w:color w:val="303030"/>
          <w:sz w:val="22"/>
          <w:szCs w:val="22"/>
          <w:lang w:val="es-CO"/>
        </w:rPr>
        <w:t>1</w:t>
      </w:r>
      <w:r w:rsidR="007E411B" w:rsidRPr="00A049B1">
        <w:rPr>
          <w:rFonts w:ascii="Avenir Next LT Pro" w:eastAsia="Times New Roman" w:hAnsi="Avenir Next LT Pro" w:cs="Calibri"/>
          <w:iCs/>
          <w:color w:val="303030"/>
          <w:sz w:val="22"/>
          <w:szCs w:val="22"/>
          <w:lang w:val="es-CO"/>
        </w:rPr>
        <w:t>mx</w:t>
      </w:r>
      <w:r w:rsidR="00A56B20" w:rsidRPr="00A049B1">
        <w:rPr>
          <w:rFonts w:ascii="Avenir Next LT Pro" w:eastAsia="Times New Roman" w:hAnsi="Avenir Next LT Pro" w:cs="Calibri"/>
          <w:iCs/>
          <w:color w:val="303030"/>
          <w:sz w:val="22"/>
          <w:szCs w:val="22"/>
          <w:lang w:val="es-CO"/>
        </w:rPr>
        <w:t>10</w:t>
      </w:r>
      <w:r w:rsidR="007E411B" w:rsidRPr="00A049B1">
        <w:rPr>
          <w:rFonts w:ascii="Avenir Next LT Pro" w:eastAsia="Times New Roman" w:hAnsi="Avenir Next LT Pro" w:cs="Calibri"/>
          <w:iCs/>
          <w:color w:val="303030"/>
          <w:sz w:val="22"/>
          <w:szCs w:val="22"/>
          <w:lang w:val="es-CO"/>
        </w:rPr>
        <w:t>m</w:t>
      </w:r>
      <w:r w:rsidR="00A56B20" w:rsidRPr="00A049B1">
        <w:rPr>
          <w:rFonts w:ascii="Avenir Next LT Pro" w:eastAsia="Times New Roman" w:hAnsi="Avenir Next LT Pro" w:cs="Calibri"/>
          <w:iCs/>
          <w:color w:val="303030"/>
          <w:sz w:val="22"/>
          <w:szCs w:val="22"/>
          <w:lang w:val="es-CO"/>
        </w:rPr>
        <w:t xml:space="preserve">/ 1mx5m/ 2mx2m, </w:t>
      </w:r>
      <w:r w:rsidR="007E411B" w:rsidRPr="00A049B1">
        <w:rPr>
          <w:rFonts w:ascii="Avenir Next LT Pro" w:eastAsia="Times New Roman" w:hAnsi="Avenir Next LT Pro" w:cs="Calibri"/>
          <w:iCs/>
          <w:color w:val="303030"/>
          <w:sz w:val="22"/>
          <w:szCs w:val="22"/>
          <w:lang w:val="es-CO"/>
        </w:rPr>
        <w:t>como se evidencia en la</w:t>
      </w:r>
      <w:r w:rsidR="00402D86" w:rsidRPr="00A049B1">
        <w:rPr>
          <w:rFonts w:ascii="Avenir Next LT Pro" w:eastAsia="Times New Roman" w:hAnsi="Avenir Next LT Pro" w:cs="Calibri"/>
          <w:iCs/>
          <w:color w:val="303030"/>
          <w:sz w:val="22"/>
          <w:szCs w:val="22"/>
          <w:lang w:val="es-CO"/>
        </w:rPr>
        <w:t xml:space="preserve"> </w:t>
      </w:r>
      <w:r w:rsidR="00402D86" w:rsidRPr="00A049B1">
        <w:rPr>
          <w:rFonts w:ascii="Avenir Next LT Pro" w:eastAsia="Times New Roman" w:hAnsi="Avenir Next LT Pro" w:cs="Calibri"/>
          <w:b/>
          <w:bCs/>
          <w:iCs/>
          <w:color w:val="303030"/>
          <w:sz w:val="22"/>
          <w:szCs w:val="22"/>
          <w:lang w:val="es-CO"/>
        </w:rPr>
        <w:fldChar w:fldCharType="begin"/>
      </w:r>
      <w:r w:rsidR="00402D86" w:rsidRPr="00A049B1">
        <w:rPr>
          <w:rFonts w:ascii="Avenir Next LT Pro" w:eastAsia="Times New Roman" w:hAnsi="Avenir Next LT Pro" w:cs="Calibri"/>
          <w:b/>
          <w:bCs/>
          <w:iCs/>
          <w:color w:val="303030"/>
          <w:sz w:val="22"/>
          <w:szCs w:val="22"/>
          <w:lang w:val="es-CO"/>
        </w:rPr>
        <w:instrText xml:space="preserve"> REF _Ref143958596 \h  \* MERGEFORMAT </w:instrText>
      </w:r>
      <w:r w:rsidR="00402D86" w:rsidRPr="00A049B1">
        <w:rPr>
          <w:rFonts w:ascii="Avenir Next LT Pro" w:eastAsia="Times New Roman" w:hAnsi="Avenir Next LT Pro" w:cs="Calibri"/>
          <w:b/>
          <w:bCs/>
          <w:iCs/>
          <w:color w:val="303030"/>
          <w:sz w:val="22"/>
          <w:szCs w:val="22"/>
          <w:lang w:val="es-CO"/>
        </w:rPr>
      </w:r>
      <w:r w:rsidR="00402D86" w:rsidRPr="00A049B1">
        <w:rPr>
          <w:rFonts w:ascii="Avenir Next LT Pro" w:eastAsia="Times New Roman" w:hAnsi="Avenir Next LT Pro" w:cs="Calibri"/>
          <w:b/>
          <w:bCs/>
          <w:iCs/>
          <w:color w:val="303030"/>
          <w:sz w:val="22"/>
          <w:szCs w:val="22"/>
          <w:lang w:val="es-CO"/>
        </w:rPr>
        <w:fldChar w:fldCharType="separate"/>
      </w:r>
      <w:r w:rsidR="00402D86" w:rsidRPr="00A049B1">
        <w:rPr>
          <w:rFonts w:ascii="Avenir Next LT Pro" w:eastAsia="Times New Roman" w:hAnsi="Avenir Next LT Pro" w:cs="Calibri"/>
          <w:b/>
          <w:bCs/>
          <w:iCs/>
          <w:color w:val="303030"/>
          <w:sz w:val="22"/>
          <w:szCs w:val="22"/>
          <w:lang w:val="es-CO"/>
        </w:rPr>
        <w:t>Figura 2</w:t>
      </w:r>
      <w:r w:rsidR="00402D86" w:rsidRPr="00A049B1">
        <w:rPr>
          <w:rFonts w:ascii="Avenir Next LT Pro" w:eastAsia="Times New Roman" w:hAnsi="Avenir Next LT Pro" w:cs="Calibri"/>
          <w:b/>
          <w:bCs/>
          <w:iCs/>
          <w:color w:val="303030"/>
          <w:sz w:val="22"/>
          <w:szCs w:val="22"/>
          <w:lang w:val="es-CO"/>
        </w:rPr>
        <w:fldChar w:fldCharType="end"/>
      </w:r>
      <w:r w:rsidR="007E411B" w:rsidRPr="00A049B1">
        <w:rPr>
          <w:rFonts w:ascii="Avenir Next LT Pro" w:eastAsia="Times New Roman" w:hAnsi="Avenir Next LT Pro" w:cs="Calibri"/>
          <w:iCs/>
          <w:color w:val="303030"/>
          <w:sz w:val="22"/>
          <w:szCs w:val="22"/>
          <w:lang w:val="es-CO"/>
        </w:rPr>
        <w:t xml:space="preserve">. En estas se agrupo las plantas en grupos de brinzales, latizal y fustales, asignando la categoría con base a los criterios expuestos en la </w:t>
      </w:r>
      <w:r w:rsidR="00A56B20" w:rsidRPr="00A049B1">
        <w:rPr>
          <w:rFonts w:ascii="Avenir Next LT Pro" w:eastAsia="Times New Roman" w:hAnsi="Avenir Next LT Pro" w:cs="Calibri"/>
          <w:b/>
          <w:bCs/>
          <w:iCs/>
          <w:color w:val="303030"/>
          <w:sz w:val="22"/>
          <w:szCs w:val="22"/>
          <w:lang w:val="es-CO"/>
        </w:rPr>
        <w:fldChar w:fldCharType="begin"/>
      </w:r>
      <w:r w:rsidR="00A56B20" w:rsidRPr="00A049B1">
        <w:rPr>
          <w:rFonts w:ascii="Avenir Next LT Pro" w:eastAsia="Times New Roman" w:hAnsi="Avenir Next LT Pro" w:cs="Calibri"/>
          <w:b/>
          <w:bCs/>
          <w:iCs/>
          <w:color w:val="303030"/>
          <w:sz w:val="22"/>
          <w:szCs w:val="22"/>
          <w:lang w:val="es-CO"/>
        </w:rPr>
        <w:instrText xml:space="preserve"> REF _Ref143958518 \h  \* MERGEFORMAT </w:instrText>
      </w:r>
      <w:r w:rsidR="00A56B20" w:rsidRPr="00A049B1">
        <w:rPr>
          <w:rFonts w:ascii="Avenir Next LT Pro" w:eastAsia="Times New Roman" w:hAnsi="Avenir Next LT Pro" w:cs="Calibri"/>
          <w:b/>
          <w:bCs/>
          <w:iCs/>
          <w:color w:val="303030"/>
          <w:sz w:val="22"/>
          <w:szCs w:val="22"/>
          <w:lang w:val="es-CO"/>
        </w:rPr>
      </w:r>
      <w:r w:rsidR="00A56B20" w:rsidRPr="00A049B1">
        <w:rPr>
          <w:rFonts w:ascii="Avenir Next LT Pro" w:eastAsia="Times New Roman" w:hAnsi="Avenir Next LT Pro" w:cs="Calibri"/>
          <w:b/>
          <w:bCs/>
          <w:iCs/>
          <w:color w:val="303030"/>
          <w:sz w:val="22"/>
          <w:szCs w:val="22"/>
          <w:lang w:val="es-CO"/>
        </w:rPr>
        <w:fldChar w:fldCharType="separate"/>
      </w:r>
      <w:r w:rsidR="00A56B20" w:rsidRPr="00A049B1">
        <w:rPr>
          <w:rFonts w:ascii="Avenir Next LT Pro" w:eastAsia="Times New Roman" w:hAnsi="Avenir Next LT Pro" w:cs="Calibri"/>
          <w:b/>
          <w:bCs/>
          <w:iCs/>
          <w:color w:val="303030"/>
          <w:sz w:val="22"/>
          <w:szCs w:val="22"/>
          <w:lang w:val="es-CO"/>
        </w:rPr>
        <w:t>Tabla 8</w:t>
      </w:r>
      <w:r w:rsidR="00A56B20" w:rsidRPr="00A049B1">
        <w:rPr>
          <w:rFonts w:ascii="Avenir Next LT Pro" w:eastAsia="Times New Roman" w:hAnsi="Avenir Next LT Pro" w:cs="Calibri"/>
          <w:b/>
          <w:bCs/>
          <w:iCs/>
          <w:color w:val="303030"/>
          <w:sz w:val="22"/>
          <w:szCs w:val="22"/>
          <w:lang w:val="es-CO"/>
        </w:rPr>
        <w:fldChar w:fldCharType="end"/>
      </w:r>
      <w:r w:rsidR="007E411B" w:rsidRPr="00A049B1">
        <w:rPr>
          <w:rFonts w:ascii="Avenir Next LT Pro" w:eastAsia="Times New Roman" w:hAnsi="Avenir Next LT Pro" w:cs="Calibri"/>
          <w:b/>
          <w:bCs/>
          <w:iCs/>
          <w:color w:val="303030"/>
          <w:sz w:val="22"/>
          <w:szCs w:val="22"/>
          <w:lang w:val="es-CO"/>
        </w:rPr>
        <w:t>.</w:t>
      </w:r>
      <w:r w:rsidR="00A56B20" w:rsidRPr="00A049B1">
        <w:rPr>
          <w:rFonts w:ascii="Avenir Next LT Pro" w:hAnsi="Avenir Next LT Pro" w:cs="Calibri"/>
          <w:b/>
          <w:bCs/>
          <w:iCs/>
          <w:color w:val="303030"/>
          <w:sz w:val="22"/>
          <w:szCs w:val="22"/>
          <w:lang w:val="es-CO"/>
        </w:rPr>
      </w:r>
    </w:p>
    <w:p w14:paraId="1D29B448" w14:textId="320DE03F" w:rsidR="007E411B" w:rsidRPr="00A049B1" w:rsidRDefault="007E411B" w:rsidP="007E411B">
      <w:pPr>
        <w:pStyle w:val="Descripcin"/>
        <w:rPr>
          <w:rFonts w:eastAsia="Times New Roman"/>
          <w:iCs/>
          <w:szCs w:val="20"/>
          <w:lang w:val="es-CO"/>
        </w:rPr>
      </w:pPr>
      <w:bookmarkStart w:id="227" w:name="_Ref143958518"/>
      <w:bookmarkStart w:id="228" w:name="_Toc167783632"/>
      <w:bookmarkStart w:id="229" w:name="_Toc167783718"/>
      <w:bookmarkStart w:id="230" w:name="_Toc208382197"/>
      <w:r w:rsidRPr="00A049B1">
        <w:rPr>
          <w:szCs w:val="20"/>
        </w:rPr>
        <w:t xml:space="preserve">Tabla </w:t>
      </w:r>
      <w:r w:rsidR="00344710" w:rsidRPr="00A049B1">
        <w:rPr>
          <w:szCs w:val="20"/>
        </w:rPr>
        <w:fldChar w:fldCharType="begin"/>
      </w:r>
      <w:r w:rsidR="00344710" w:rsidRPr="00A049B1">
        <w:rPr>
          <w:szCs w:val="20"/>
        </w:rPr>
        <w:instrText xml:space="preserve"> SEQ Tabla \* ARABIC </w:instrText>
      </w:r>
      <w:r w:rsidR="00344710" w:rsidRPr="00A049B1">
        <w:rPr>
          <w:szCs w:val="20"/>
        </w:rPr>
        <w:fldChar w:fldCharType="separate"/>
      </w:r>
      <w:r w:rsidR="00895913">
        <w:rPr>
          <w:noProof/>
          <w:szCs w:val="20"/>
        </w:rPr>
        <w:t>9</w:t>
      </w:r>
      <w:r w:rsidR="00344710" w:rsidRPr="00A049B1">
        <w:rPr>
          <w:noProof/>
          <w:szCs w:val="20"/>
        </w:rPr>
        <w:fldChar w:fldCharType="end"/>
      </w:r>
      <w:bookmarkEnd w:id="227"/>
      <w:r w:rsidRPr="00A049B1">
        <w:rPr>
          <w:szCs w:val="20"/>
        </w:rPr>
        <w:t xml:space="preserve">. </w:t>
      </w:r>
      <w:r w:rsidRPr="00A049B1">
        <w:rPr>
          <w:rFonts w:cstheme="majorHAnsi"/>
          <w:szCs w:val="20"/>
        </w:rPr>
        <w:t>Criterios de categoría de tamaño.</w:t>
      </w:r>
      <w:bookmarkEnd w:id="228"/>
      <w:bookmarkEnd w:id="229"/>
      <w:bookmarkEnd w:id="230"/>
    </w:p>
    <w:p>
      <w:r>
        <w:t xml:space="preserve">{#tiene_categorias_tamano}</w:t>
      </w:r>
    </w:p>
    <w:tbl>
      <w:tblPr>
        <w:tblStyle w:val="Tablaconcuadrcula"/>
        <w:tblW w:w="5000" w:type="pct"/>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ook w:val="04A0" w:firstRow="1" w:lastRow="0" w:firstColumn="1" w:lastColumn="0" w:noHBand="0" w:noVBand="1"/>
      </w:tblPr>
      <w:tblGrid>
        <w:gridCol w:w="3549"/>
        <w:gridCol w:w="5279"/>
      </w:tblGrid>
      <w:tr w:rsidR="00E649A3" w:rsidRPr="00A049B1" w14:paraId="01B1C1E0" w14:textId="77777777" w:rsidTr="00E649A3">
        <w:trPr>
          <w:trHeight w:val="20"/>
        </w:trPr>
        <w:tc>
          <w:tcPr>
            <w:tcW w:w="2010" w:type="pct"/>
            <w:vAlign w:val="center"/>
          </w:tcPr>
          <w:p w14:paraId="44A3F61F" w14:textId="77777777" w:rsidR="00AC0816" w:rsidRPr="006B1DFD" w:rsidRDefault="00AC0816" w:rsidP="00E649A3">
            <w:pPr>
              <w:jc w:val="center"/>
              <w:rPr>
                <w:rFonts w:ascii="Avenir Next LT Pro" w:hAnsi="Avenir Next LT Pro" w:cstheme="majorHAnsi"/>
                <w:b/>
                <w:bCs/>
                <w:color w:val="FFFFFF" w:themeColor="background1"/>
                <w:szCs w:val="18"/>
              </w:rPr>
            </w:pPr>
            <w:r w:rsidRPr="006B1DFD">
              <w:rPr>
                <w:rFonts w:ascii="Avenir Next LT Pro" w:hAnsi="Avenir Next LT Pro" w:cstheme="majorHAnsi"/>
                <w:b/>
                <w:bCs/>
                <w:color w:val="FFFFFF" w:themeColor="background1"/>
                <w:szCs w:val="18"/>
              </w:rPr>
              <w:t>Categoría de tamaño</w:t>
            </w:r>
          </w:p>
        </w:tc>
        <w:tc>
          <w:tcPr>
            <w:tcW w:w="2990" w:type="pct"/>
            <w:vAlign w:val="center"/>
          </w:tcPr>
          <w:p w14:paraId="6125C98B" w14:textId="77777777" w:rsidR="00AC0816" w:rsidRPr="006B1DFD" w:rsidRDefault="00AC0816" w:rsidP="00E649A3">
            <w:pPr>
              <w:jc w:val="center"/>
              <w:rPr>
                <w:rFonts w:ascii="Avenir Next LT Pro" w:hAnsi="Avenir Next LT Pro" w:cstheme="majorHAnsi"/>
                <w:b/>
                <w:bCs/>
                <w:color w:val="FFFFFF" w:themeColor="background1"/>
                <w:szCs w:val="18"/>
              </w:rPr>
            </w:pPr>
            <w:r w:rsidRPr="006B1DFD">
              <w:rPr>
                <w:rFonts w:ascii="Avenir Next LT Pro" w:hAnsi="Avenir Next LT Pro" w:cstheme="majorHAnsi"/>
                <w:b/>
                <w:bCs/>
                <w:color w:val="FFFFFF" w:themeColor="background1"/>
                <w:szCs w:val="18"/>
              </w:rPr>
              <w:t>Criterio</w:t>
            </w:r>
          </w:p>
        </w:tc>
      </w:tr>
      <w:tr w:rsidR="00E649A3" w:rsidRPr="00A049B1" w14:paraId="0A77CAA0" w14:textId="77777777" w:rsidTr="00E649A3">
        <w:trPr>
          <w:trHeight w:val="20"/>
        </w:trPr>
        <w:tc>
          <w:tcPr>
            <w:tcW w:w="2010" w:type="pct"/>
            <w:vAlign w:val="center"/>
          </w:tcPr>
          <w:p w14:paraId="1B6762D4" w14:textId="77777777" w:rsidR="00AC0816" w:rsidRPr="00A049B1" w:rsidRDefault="00AC0816" w:rsidP="00E649A3">
            <w:pPr>
              <w:jc w:val="center"/>
              <w:rPr>
                <w:rFonts w:ascii="Avenir Next LT Pro" w:hAnsi="Avenir Next LT Pro" w:cstheme="majorHAnsi"/>
                <w:color w:val="303030"/>
                <w:szCs w:val="18"/>
              </w:rPr>
            </w:pPr>
            <w:r w:rsidRPr="00A049B1">
              <w:rPr>
                <w:rFonts w:ascii="Avenir Next LT Pro" w:hAnsi="Avenir Next LT Pro" w:cstheme="majorHAnsi"/>
                <w:color w:val="303030"/>
                <w:szCs w:val="18"/>
              </w:rPr>
              <w:t>Fustal</w:t>
            </w:r>
          </w:p>
        </w:tc>
        <w:tc>
          <w:tcPr>
            <w:tcW w:w="2990" w:type="pct"/>
            <w:vAlign w:val="center"/>
          </w:tcPr>
          <w:p w14:paraId="68471830" w14:textId="03E8F9B0" w:rsidR="00AC0816" w:rsidRPr="00A049B1" w:rsidRDefault="00AC0816" w:rsidP="00E649A3">
            <w:pPr>
              <w:jc w:val="center"/>
              <w:rPr>
                <w:rFonts w:ascii="Avenir Next LT Pro" w:hAnsi="Avenir Next LT Pro" w:cstheme="majorHAnsi"/>
                <w:color w:val="303030"/>
                <w:szCs w:val="18"/>
              </w:rPr>
            </w:pPr>
            <w:r w:rsidRPr="00A049B1">
              <w:rPr>
                <w:rFonts w:ascii="Avenir Next LT Pro" w:hAnsi="Avenir Next LT Pro" w:cstheme="majorHAnsi"/>
                <w:color w:val="303030"/>
                <w:szCs w:val="18"/>
              </w:rPr>
              <w:t>DAP</w:t>
            </w:r>
            <w:r w:rsidR="00E649A3" w:rsidRPr="00A049B1">
              <w:rPr>
                <w:rFonts w:ascii="Avenir Next LT Pro" w:hAnsi="Avenir Next LT Pro" w:cstheme="majorHAnsi"/>
                <w:color w:val="303030"/>
                <w:szCs w:val="18"/>
              </w:rPr>
              <w:t xml:space="preserve"> ≥ </w:t>
            </w:r>
            <w:r w:rsidRPr="00A049B1">
              <w:rPr>
                <w:rFonts w:ascii="Avenir Next LT Pro" w:hAnsi="Avenir Next LT Pro" w:cstheme="majorHAnsi"/>
                <w:color w:val="303030"/>
                <w:szCs w:val="18"/>
              </w:rPr>
              <w:t>10 cm</w:t>
            </w:r>
          </w:p>
        </w:tc>
      </w:tr>
      <w:tr w:rsidR="00E649A3" w:rsidRPr="00A049B1" w14:paraId="25CF37DC" w14:textId="77777777" w:rsidTr="00E649A3">
        <w:trPr>
          <w:trHeight w:val="20"/>
        </w:trPr>
        <w:tc>
          <w:tcPr>
            <w:tcW w:w="2010" w:type="pct"/>
            <w:vAlign w:val="center"/>
          </w:tcPr>
          <w:p w14:paraId="30A4FFCB" w14:textId="2D48CAB7" w:rsidR="00AC0816" w:rsidRPr="00A049B1" w:rsidRDefault="00AC0816" w:rsidP="00E649A3">
            <w:pPr>
              <w:jc w:val="center"/>
              <w:rPr>
                <w:rFonts w:ascii="Avenir Next LT Pro" w:hAnsi="Avenir Next LT Pro" w:cstheme="majorHAnsi"/>
                <w:color w:val="303030"/>
                <w:szCs w:val="18"/>
              </w:rPr>
            </w:pPr>
            <w:r>
              <w:t xml:space="preserve">{#categorias_tamano}
{categoria_nombre}</w:t>
            </w:r>
          </w:p>
        </w:tc>
        <w:tc>
          <w:tcPr>
            <w:tcW w:w="2990" w:type="pct"/>
            <w:vAlign w:val="center"/>
          </w:tcPr>
          <w:p w14:paraId="44F5D3E8" w14:textId="2AE03EBB" w:rsidR="00AC0816" w:rsidRPr="00A049B1" w:rsidRDefault="00AC0816" w:rsidP="00E649A3">
            <w:pPr>
              <w:jc w:val="center"/>
              <w:rPr>
                <w:rFonts w:ascii="Avenir Next LT Pro" w:hAnsi="Avenir Next LT Pro" w:cstheme="majorHAnsi"/>
                <w:color w:val="303030"/>
                <w:szCs w:val="18"/>
              </w:rPr>
            </w:pPr>
            <w:r>
              <w:t xml:space="preserve">{categoria_criterio}
{/categorias_tamano}</w:t>
            </w:r>
          </w:p>
        </w:tc>
      </w:tr>
      <w:tr w:rsidR="00E649A3" w:rsidRPr="00A049B1" w14:paraId="101759AE" w14:textId="77777777" w:rsidTr="00E649A3">
        <w:trPr>
          <w:trHeight w:val="20"/>
        </w:trPr>
        <w:tc>
          <w:tcPr>
            <w:tcW w:w="2010" w:type="pct"/>
            <w:vAlign w:val="center"/>
          </w:tcPr>
          <w:p w14:paraId="5FD43E70" w14:textId="4A4F6E89" w:rsidR="00E649A3" w:rsidRPr="00A049B1" w:rsidRDefault="00E649A3" w:rsidP="00E649A3">
            <w:pPr>
              <w:jc w:val="center"/>
              <w:rPr>
                <w:rFonts w:ascii="Avenir Next LT Pro" w:hAnsi="Avenir Next LT Pro" w:cstheme="majorHAnsi"/>
                <w:color w:val="303030"/>
                <w:szCs w:val="18"/>
              </w:rPr>
            </w:pPr>
            <w:r w:rsidRPr="00A049B1">
              <w:rPr>
                <w:rFonts w:ascii="Avenir Next LT Pro" w:hAnsi="Avenir Next LT Pro" w:cstheme="majorHAnsi"/>
                <w:color w:val="303030"/>
                <w:szCs w:val="18"/>
              </w:rPr>
              <w:t>Brinzal (B)</w:t>
            </w:r>
          </w:p>
        </w:tc>
        <w:tc>
          <w:tcPr>
            <w:tcW w:w="2990" w:type="pct"/>
            <w:vAlign w:val="center"/>
          </w:tcPr>
          <w:p w14:paraId="6C6C4170" w14:textId="74616C36" w:rsidR="00E649A3" w:rsidRPr="00A049B1" w:rsidRDefault="00E649A3" w:rsidP="00E649A3">
            <w:pPr>
              <w:jc w:val="center"/>
              <w:rPr>
                <w:rFonts w:ascii="Avenir Next LT Pro" w:hAnsi="Avenir Next LT Pro" w:cstheme="majorHAnsi"/>
                <w:color w:val="303030"/>
                <w:szCs w:val="18"/>
              </w:rPr>
            </w:pPr>
            <w:r w:rsidRPr="00A049B1">
              <w:rPr>
                <w:rFonts w:ascii="Avenir Next LT Pro" w:hAnsi="Avenir Next LT Pro" w:cstheme="majorHAnsi"/>
                <w:color w:val="303030"/>
                <w:szCs w:val="18"/>
              </w:rPr>
              <w:t>DAP&lt;10 cm; HT&gt;0,3m y HT≤1,5m</w:t>
            </w:r>
          </w:p>
        </w:tc>
      </w:tr>
      <w:tr w:rsidR="00E649A3" w:rsidRPr="00A049B1" w14:paraId="5B43B8FD" w14:textId="77777777" w:rsidTr="00E649A3">
        <w:trPr>
          <w:trHeight w:val="20"/>
        </w:trPr>
        <w:tc>
          <w:tcPr>
            <w:tcW w:w="2010" w:type="pct"/>
            <w:vAlign w:val="center"/>
          </w:tcPr>
          <w:p w14:paraId="17A74664" w14:textId="2FD7B2AC" w:rsidR="00E649A3" w:rsidRPr="00A049B1" w:rsidRDefault="00E649A3" w:rsidP="00E649A3">
            <w:pPr>
              <w:jc w:val="center"/>
              <w:rPr>
                <w:rFonts w:ascii="Avenir Next LT Pro" w:hAnsi="Avenir Next LT Pro" w:cstheme="majorHAnsi"/>
                <w:color w:val="303030"/>
                <w:szCs w:val="18"/>
              </w:rPr>
            </w:pPr>
            <w:r w:rsidRPr="00A049B1">
              <w:rPr>
                <w:rFonts w:ascii="Avenir Next LT Pro" w:hAnsi="Avenir Next LT Pro" w:cstheme="majorHAnsi"/>
                <w:color w:val="303030"/>
                <w:szCs w:val="18"/>
              </w:rPr>
              <w:t>Renuevo</w:t>
            </w:r>
          </w:p>
        </w:tc>
        <w:tc>
          <w:tcPr>
            <w:tcW w:w="2990" w:type="pct"/>
            <w:vAlign w:val="center"/>
          </w:tcPr>
          <w:p w14:paraId="07441E1B" w14:textId="741A9560" w:rsidR="00E649A3" w:rsidRPr="00A049B1" w:rsidRDefault="00E649A3" w:rsidP="00E649A3">
            <w:pPr>
              <w:jc w:val="center"/>
              <w:rPr>
                <w:rFonts w:ascii="Avenir Next LT Pro" w:hAnsi="Avenir Next LT Pro" w:cstheme="majorHAnsi"/>
                <w:color w:val="303030"/>
                <w:szCs w:val="18"/>
              </w:rPr>
            </w:pPr>
            <w:r w:rsidRPr="00A049B1">
              <w:rPr>
                <w:rFonts w:ascii="Avenir Next LT Pro" w:hAnsi="Avenir Next LT Pro" w:cstheme="majorHAnsi"/>
                <w:color w:val="303030"/>
                <w:szCs w:val="18"/>
              </w:rPr>
              <w:t>DAP&lt;10 cm; HT≥0,0 m y HT≤0,3m</w:t>
            </w:r>
          </w:p>
        </w:tc>
      </w:tr>
    </w:tbl>
    <w:p>
      <w:r>
        <w:t xml:space="preserve">{/tiene_categorias_tamano}</w:t>
      </w:r>
    </w:p>
    <w:p w14:paraId="402F3E3A" w14:textId="77777777" w:rsidR="007E411B" w:rsidRPr="00A049B1" w:rsidRDefault="007E411B" w:rsidP="007E411B">
      <w:pPr>
        <w:jc w:val="center"/>
        <w:rPr>
          <w:rFonts w:ascii="Avenir Next LT Pro" w:eastAsia="Times New Roman" w:hAnsi="Avenir Next LT Pro" w:cs="Calibri"/>
          <w:i/>
          <w:color w:val="303030"/>
          <w:sz w:val="20"/>
          <w:szCs w:val="20"/>
          <w:lang w:val="es-CO"/>
        </w:rPr>
      </w:pPr>
      <w:r w:rsidRPr="00A049B1">
        <w:rPr>
          <w:rFonts w:ascii="Avenir Next LT Pro" w:eastAsia="Times New Roman" w:hAnsi="Avenir Next LT Pro" w:cs="Calibri"/>
          <w:i/>
          <w:color w:val="303030"/>
          <w:sz w:val="20"/>
          <w:szCs w:val="20"/>
          <w:lang w:val="es-CO"/>
        </w:rPr>
        <w:t xml:space="preserve">Fuente: ALS ENVIRONMENTAL S.A.S., </w:t>
      </w:r>
      <w:r w:rsidRPr="00A049B1">
        <w:rPr>
          <w:rFonts w:ascii="Avenir Next LT Pro" w:eastAsia="Times New Roman" w:hAnsi="Avenir Next LT Pro" w:cs="Calibri"/>
          <w:i/>
          <w:color w:val="303030"/>
          <w:sz w:val="20"/>
          <w:szCs w:val="20"/>
          <w:lang w:val="es-CO"/>
        </w:rPr>
        <w:t>Año</w:t>
      </w:r>
      <w:r w:rsidR="00A52E50">
        <w:rPr>
          <w:rStyle w:val="Refdecomentario"/>
          <w:rFonts w:ascii="Tahoma" w:eastAsia="Times New Roman" w:hAnsi="Tahoma"/>
          <w:szCs w:val="20"/>
          <w:lang w:val="es-MX" w:eastAsia="es-MX"/>
        </w:rPr>
      </w:r>
      <w:r w:rsidRPr="00A049B1">
        <w:rPr>
          <w:rFonts w:ascii="Avenir Next LT Pro" w:eastAsia="Times New Roman" w:hAnsi="Avenir Next LT Pro" w:cs="Calibri"/>
          <w:i/>
          <w:color w:val="303030"/>
          <w:sz w:val="20"/>
          <w:szCs w:val="20"/>
          <w:lang w:val="es-CO"/>
        </w:rPr>
        <w:t>.</w:t>
      </w:r>
    </w:p>
    <w:p w14:paraId="2327309A" w14:textId="77777777" w:rsidR="004F07C3" w:rsidRPr="00A049B1" w:rsidRDefault="004F07C3" w:rsidP="00402D86">
      <w:pPr>
        <w:jc w:val="center"/>
        <w:rPr>
          <w:rFonts w:ascii="Avenir Next LT Pro" w:eastAsia="Times New Roman" w:hAnsi="Avenir Next LT Pro" w:cs="Calibri"/>
          <w:i/>
          <w:color w:val="303030"/>
          <w:sz w:val="20"/>
          <w:szCs w:val="20"/>
          <w:lang w:val="es-CO"/>
        </w:rPr>
      </w:pPr>
    </w:p>
    <w:p w14:paraId="3E5158D8" w14:textId="77777777" w:rsidR="004F07C3" w:rsidRPr="00A049B1" w:rsidRDefault="004F07C3" w:rsidP="004F07C3">
      <w:pPr>
        <w:spacing w:after="160" w:line="360" w:lineRule="auto"/>
        <w:jc w:val="both"/>
        <w:rPr>
          <w:rFonts w:ascii="Avenir Next LT Pro" w:eastAsia="Times New Roman" w:hAnsi="Avenir Next LT Pro" w:cs="Calibri"/>
          <w:iCs/>
          <w:color w:val="303030"/>
          <w:sz w:val="22"/>
          <w:szCs w:val="22"/>
          <w:lang w:val="es-CO"/>
        </w:rPr>
      </w:pPr>
      <w:r w:rsidRPr="00A049B1">
        <w:rPr>
          <w:rFonts w:ascii="Avenir Next LT Pro" w:eastAsia="Times New Roman" w:hAnsi="Avenir Next LT Pro" w:cs="Calibri"/>
          <w:iCs/>
          <w:color w:val="303030"/>
          <w:sz w:val="22"/>
          <w:szCs w:val="22"/>
          <w:lang w:val="es-CO"/>
        </w:rPr>
        <w:t xml:space="preserve">Los atributos de campo que se recolectaron fueron: </w:t>
      </w:r>
      <w:r w:rsidRPr="00A049B1">
        <w:rPr>
          <w:rFonts w:ascii="Avenir Next LT Pro" w:eastAsia="Times New Roman" w:hAnsi="Avenir Next LT Pro" w:cs="Calibri"/>
          <w:iCs/>
          <w:color w:val="303030"/>
          <w:sz w:val="22"/>
          <w:szCs w:val="22"/>
          <w:lang w:val="es-CO"/>
        </w:rPr>
        <w:t xml:space="preserve">número de identificación de cada individuo, nombre común, circunferencia a la altura del pecho (CAP), altura total (HT), Altura comercial (HC), ancho de copa (X, Y) y cobertura de tierra de la parcela según aplicara. </w:t>
      </w:r>
      <w:r w:rsidR="00EA0844" w:rsidRPr="00A049B1">
        <w:rPr>
          <w:rStyle w:val="Refdecomentario"/>
          <w:rFonts w:ascii="Tahoma" w:eastAsia="Times New Roman" w:hAnsi="Tahoma"/>
          <w:szCs w:val="20"/>
          <w:lang w:val="es-MX" w:eastAsia="es-MX"/>
        </w:rPr>
      </w:r>
    </w:p>
    <w:p w14:paraId="64B31B6F" w14:textId="2F01AC69" w:rsidR="000C79A4" w:rsidRPr="00A049B1" w:rsidRDefault="000C79A4" w:rsidP="004F07C3">
      <w:pPr>
        <w:spacing w:after="160" w:line="360" w:lineRule="auto"/>
        <w:jc w:val="both"/>
        <w:rPr>
          <w:rFonts w:ascii="Avenir Next LT Pro" w:eastAsia="Times New Roman" w:hAnsi="Avenir Next LT Pro" w:cs="Calibri"/>
          <w:iCs/>
          <w:color w:val="303030"/>
          <w:sz w:val="22"/>
          <w:szCs w:val="22"/>
          <w:lang w:val="es-CO"/>
        </w:rPr>
      </w:pPr>
      <w:r w:rsidRPr="00A049B1">
        <w:rPr>
          <w:rFonts w:ascii="Avenir Next LT Pro" w:eastAsia="Times New Roman" w:hAnsi="Avenir Next LT Pro" w:cs="Calibri"/>
          <w:iCs/>
          <w:color w:val="303030"/>
          <w:sz w:val="22"/>
          <w:szCs w:val="22"/>
          <w:lang w:val="es-CO"/>
        </w:rPr>
        <w:t xml:space="preserve">La verificación taxonómica de las especies identificadas en campo y las especies que se identificaran en laboratorio por medio de muestra colectadas o fotografías, se realizó con la ayuda de las </w:t>
      </w:r>
      <w:proofErr w:type="spellStart"/>
      <w:r w:rsidRPr="00A049B1">
        <w:rPr>
          <w:rFonts w:ascii="Avenir Next LT Pro" w:eastAsia="Times New Roman" w:hAnsi="Avenir Next LT Pro" w:cs="Calibri"/>
          <w:iCs/>
          <w:color w:val="303030"/>
          <w:sz w:val="22"/>
          <w:szCs w:val="22"/>
          <w:lang w:val="es-CO"/>
        </w:rPr>
        <w:t>guias</w:t>
      </w:r>
      <w:proofErr w:type="spellEnd"/>
      <w:r w:rsidRPr="00A049B1">
        <w:rPr>
          <w:rFonts w:ascii="Avenir Next LT Pro" w:eastAsia="Times New Roman" w:hAnsi="Avenir Next LT Pro" w:cs="Calibri"/>
          <w:iCs/>
          <w:color w:val="303030"/>
          <w:sz w:val="22"/>
          <w:szCs w:val="22"/>
          <w:lang w:val="es-CO"/>
        </w:rPr>
        <w:t xml:space="preserve"> de campo y documentación suplementaria de:</w:t>
      </w:r>
    </w:p>
    <w:p w14:paraId="2CA15411" w14:textId="77777777" w:rsidR="00A06CED" w:rsidRPr="00A049B1" w:rsidRDefault="00A06CED" w:rsidP="00A06CED">
      <w:pPr>
        <w:pStyle w:val="Prrafodelista"/>
        <w:numPr>
          <w:ilvl w:val="0"/>
          <w:numId w:val="17"/>
        </w:numPr>
        <w:spacing w:after="160" w:line="360" w:lineRule="auto"/>
        <w:jc w:val="both"/>
        <w:rPr>
          <w:rFonts w:ascii="Avenir Next LT Pro" w:hAnsi="Avenir Next LT Pro" w:cs="Calibri"/>
          <w:iCs/>
          <w:color w:val="303030"/>
          <w:sz w:val="22"/>
          <w:szCs w:val="22"/>
        </w:rPr>
      </w:pPr>
      <w:proofErr w:type="spellStart"/>
      <w:r w:rsidRPr="00A049B1">
        <w:rPr>
          <w:rFonts w:ascii="Avenir Next LT Pro" w:hAnsi="Avenir Next LT Pro" w:cs="Calibri"/>
          <w:iCs/>
          <w:color w:val="303030"/>
          <w:sz w:val="22"/>
          <w:szCs w:val="22"/>
        </w:rPr>
        <w:t>Gentry</w:t>
      </w:r>
      <w:proofErr w:type="spellEnd"/>
      <w:r w:rsidRPr="00A049B1">
        <w:rPr>
          <w:rFonts w:ascii="Avenir Next LT Pro" w:hAnsi="Avenir Next LT Pro" w:cs="Calibri"/>
          <w:iCs/>
          <w:color w:val="303030"/>
          <w:sz w:val="22"/>
          <w:szCs w:val="22"/>
        </w:rPr>
        <w:t>, 1995</w:t>
      </w:r>
    </w:p>
    <w:p w14:paraId="4422ED63" w14:textId="77777777" w:rsidR="00A06CED" w:rsidRPr="00A049B1" w:rsidRDefault="00A06CED" w:rsidP="00A06CED">
      <w:pPr>
        <w:pStyle w:val="Prrafodelista"/>
        <w:numPr>
          <w:ilvl w:val="0"/>
          <w:numId w:val="17"/>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Keller, 2004</w:t>
      </w:r>
    </w:p>
    <w:p w14:paraId="0AF9C74F" w14:textId="77777777" w:rsidR="00A06CED" w:rsidRPr="00A049B1" w:rsidRDefault="00A06CED" w:rsidP="00A06CED">
      <w:pPr>
        <w:pStyle w:val="Prrafodelista"/>
        <w:numPr>
          <w:ilvl w:val="0"/>
          <w:numId w:val="17"/>
        </w:numPr>
        <w:spacing w:after="160" w:line="360" w:lineRule="auto"/>
        <w:jc w:val="both"/>
        <w:rPr>
          <w:rFonts w:ascii="Avenir Next LT Pro" w:hAnsi="Avenir Next LT Pro" w:cs="Calibri"/>
          <w:iCs/>
          <w:color w:val="303030"/>
          <w:sz w:val="22"/>
          <w:szCs w:val="22"/>
        </w:rPr>
      </w:pPr>
      <w:proofErr w:type="spellStart"/>
      <w:r w:rsidRPr="00A049B1">
        <w:rPr>
          <w:rFonts w:ascii="Avenir Next LT Pro" w:hAnsi="Avenir Next LT Pro" w:cs="Calibri"/>
          <w:iCs/>
          <w:color w:val="303030"/>
          <w:sz w:val="22"/>
          <w:szCs w:val="22"/>
        </w:rPr>
        <w:t>Steyermark</w:t>
      </w:r>
      <w:proofErr w:type="spellEnd"/>
      <w:r w:rsidRPr="00A049B1">
        <w:rPr>
          <w:rFonts w:ascii="Avenir Next LT Pro" w:hAnsi="Avenir Next LT Pro" w:cs="Calibri"/>
          <w:iCs/>
          <w:color w:val="303030"/>
          <w:sz w:val="22"/>
          <w:szCs w:val="22"/>
        </w:rPr>
        <w:t>, J. &amp; Huber, O. (1978)</w:t>
      </w:r>
    </w:p>
    <w:p w14:paraId="2B5FDB19" w14:textId="77777777" w:rsidR="00A06CED" w:rsidRPr="00A049B1" w:rsidRDefault="00A06CED" w:rsidP="00A06CED">
      <w:pPr>
        <w:pStyle w:val="Prrafodelista"/>
        <w:numPr>
          <w:ilvl w:val="0"/>
          <w:numId w:val="17"/>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Forero, 2009</w:t>
      </w:r>
    </w:p>
    <w:p w14:paraId="176506CE" w14:textId="77777777" w:rsidR="00A06CED" w:rsidRPr="00A049B1" w:rsidRDefault="00A06CED" w:rsidP="00A06CED">
      <w:pPr>
        <w:pStyle w:val="Prrafodelista"/>
        <w:numPr>
          <w:ilvl w:val="0"/>
          <w:numId w:val="17"/>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Catálogo de plantas y líquenes de Colombia (</w:t>
      </w:r>
      <w:hyperlink r:id="rId13" w:history="1">
        <w:r w:rsidRPr="00A049B1">
          <w:rPr>
            <w:rStyle w:val="Hipervnculo"/>
            <w:rFonts w:ascii="Avenir Next LT Pro" w:hAnsi="Avenir Next LT Pro" w:cs="Calibri"/>
            <w:iCs/>
            <w:color w:val="303030"/>
            <w:sz w:val="22"/>
            <w:szCs w:val="22"/>
          </w:rPr>
          <w:t>http://catalogoplantasdecolombia.unal.edu.co/es/</w:t>
        </w:r>
      </w:hyperlink>
      <w:r w:rsidRPr="00A049B1">
        <w:rPr>
          <w:rFonts w:ascii="Avenir Next LT Pro" w:hAnsi="Avenir Next LT Pro" w:cs="Calibri"/>
          <w:iCs/>
          <w:color w:val="303030"/>
          <w:sz w:val="22"/>
          <w:szCs w:val="22"/>
        </w:rPr>
        <w:t>)</w:t>
      </w:r>
    </w:p>
    <w:p w14:paraId="19C2D392" w14:textId="77777777" w:rsidR="00A06CED" w:rsidRPr="004D55E5" w:rsidRDefault="00A06CED" w:rsidP="00A06CED">
      <w:pPr>
        <w:pStyle w:val="Prrafodelista"/>
        <w:numPr>
          <w:ilvl w:val="0"/>
          <w:numId w:val="17"/>
        </w:numPr>
        <w:spacing w:after="160" w:line="360" w:lineRule="auto"/>
        <w:jc w:val="both"/>
        <w:rPr>
          <w:rFonts w:ascii="Avenir Next LT Pro" w:hAnsi="Avenir Next LT Pro" w:cs="Calibri"/>
          <w:iCs/>
          <w:color w:val="303030"/>
          <w:sz w:val="22"/>
          <w:szCs w:val="22"/>
          <w:lang w:val="en-US"/>
        </w:rPr>
      </w:pPr>
      <w:r w:rsidRPr="004D55E5">
        <w:rPr>
          <w:rFonts w:ascii="Avenir Next LT Pro" w:hAnsi="Avenir Next LT Pro" w:cs="Calibri"/>
          <w:iCs/>
          <w:color w:val="303030"/>
          <w:sz w:val="22"/>
          <w:szCs w:val="22"/>
          <w:lang w:val="en-US"/>
        </w:rPr>
        <w:t>World flora online (</w:t>
      </w:r>
      <w:hyperlink r:id="rId14" w:history="1">
        <w:r w:rsidRPr="004D55E5">
          <w:rPr>
            <w:rStyle w:val="Hipervnculo"/>
            <w:rFonts w:ascii="Avenir Next LT Pro" w:hAnsi="Avenir Next LT Pro" w:cs="Calibri"/>
            <w:iCs/>
            <w:color w:val="303030"/>
            <w:sz w:val="22"/>
            <w:szCs w:val="22"/>
            <w:lang w:val="en-US"/>
          </w:rPr>
          <w:t>https://www.worldfloraonline.org/</w:t>
        </w:r>
      </w:hyperlink>
      <w:r w:rsidRPr="004D55E5">
        <w:rPr>
          <w:rFonts w:ascii="Avenir Next LT Pro" w:hAnsi="Avenir Next LT Pro" w:cs="Calibri"/>
          <w:iCs/>
          <w:color w:val="303030"/>
          <w:sz w:val="22"/>
          <w:szCs w:val="22"/>
          <w:lang w:val="en-US"/>
        </w:rPr>
        <w:t>)</w:t>
      </w:r>
    </w:p>
    <w:p w14:paraId="623B4D7F" w14:textId="77777777" w:rsidR="00A06CED" w:rsidRPr="004D55E5" w:rsidRDefault="00A06CED" w:rsidP="00A06CED">
      <w:pPr>
        <w:pStyle w:val="Prrafodelista"/>
        <w:numPr>
          <w:ilvl w:val="0"/>
          <w:numId w:val="17"/>
        </w:numPr>
        <w:spacing w:after="160" w:line="360" w:lineRule="auto"/>
        <w:ind w:left="714" w:hanging="357"/>
        <w:jc w:val="both"/>
        <w:rPr>
          <w:rFonts w:ascii="Avenir Next LT Pro" w:hAnsi="Avenir Next LT Pro" w:cs="Calibri"/>
          <w:iCs/>
          <w:color w:val="303030"/>
          <w:sz w:val="22"/>
          <w:szCs w:val="22"/>
          <w:lang w:val="en-US"/>
        </w:rPr>
      </w:pPr>
      <w:r w:rsidRPr="004D55E5">
        <w:rPr>
          <w:rFonts w:ascii="Avenir Next LT Pro" w:hAnsi="Avenir Next LT Pro" w:cs="Calibri"/>
          <w:iCs/>
          <w:color w:val="303030"/>
          <w:sz w:val="22"/>
          <w:szCs w:val="22"/>
          <w:lang w:val="en-US"/>
        </w:rPr>
        <w:t>Angiosperm Phylogeny Group (APG IV)</w:t>
      </w:r>
    </w:p>
    <w:p w14:paraId="444ABA3C" w14:textId="1128F6CC" w:rsidR="003B43BE" w:rsidRPr="00A06CED" w:rsidRDefault="00A06CED" w:rsidP="00A06CED">
      <w:pPr>
        <w:pStyle w:val="Prrafodelista"/>
        <w:numPr>
          <w:ilvl w:val="0"/>
          <w:numId w:val="17"/>
        </w:numPr>
        <w:spacing w:after="160" w:line="360" w:lineRule="auto"/>
        <w:jc w:val="both"/>
        <w:rPr>
          <w:rFonts w:ascii="Avenir Next LT Pro" w:hAnsi="Avenir Next LT Pro" w:cs="Calibri"/>
          <w:iCs/>
          <w:color w:val="303030"/>
          <w:sz w:val="22"/>
          <w:szCs w:val="22"/>
          <w:lang w:val="en-US"/>
        </w:rPr>
      </w:pPr>
      <w:bookmarkStart w:id="234" w:name="_Hlk154600076"/>
      <w:proofErr w:type="spellStart"/>
      <w:r w:rsidRPr="00D81E1D">
        <w:rPr>
          <w:rFonts w:ascii="Avenir Next LT Pro" w:hAnsi="Avenir Next LT Pro" w:cs="Calibri"/>
          <w:iCs/>
          <w:color w:val="303030"/>
          <w:sz w:val="22"/>
          <w:szCs w:val="22"/>
          <w:lang w:val="en-US"/>
        </w:rPr>
        <w:t>Tropicos</w:t>
      </w:r>
      <w:bookmarkEnd w:id="234"/>
      <w:proofErr w:type="spellEnd"/>
      <w:r>
        <w:rPr>
          <w:rStyle w:val="Refdecomentario"/>
          <w:rFonts w:ascii="Tahoma" w:hAnsi="Tahoma"/>
          <w:lang w:val="es-MX" w:eastAsia="es-MX"/>
        </w:rPr>
      </w:r>
    </w:p>
    <w:p w14:paraId="350680BF" w14:textId="10E9AB24" w:rsidR="00CC4E7D" w:rsidRPr="00A049B1" w:rsidRDefault="00FA6BFA" w:rsidP="00557159">
      <w:pPr>
        <w:pStyle w:val="Prrafodelista"/>
        <w:numPr>
          <w:ilvl w:val="0"/>
          <w:numId w:val="16"/>
        </w:numPr>
        <w:spacing w:after="160" w:line="360" w:lineRule="auto"/>
        <w:jc w:val="both"/>
        <w:rPr>
          <w:rFonts w:ascii="Avenir Next LT Pro" w:hAnsi="Avenir Next LT Pro" w:cs="Calibri"/>
          <w:b/>
          <w:bCs/>
          <w:iCs/>
          <w:color w:val="303030"/>
          <w:sz w:val="28"/>
          <w:szCs w:val="28"/>
        </w:rPr>
      </w:pPr>
      <w:r w:rsidRPr="00A049B1">
        <w:rPr>
          <w:rFonts w:ascii="Avenir Next LT Pro" w:hAnsi="Avenir Next LT Pro" w:cs="Calibri"/>
          <w:b/>
          <w:bCs/>
          <w:iCs/>
          <w:color w:val="303030"/>
          <w:sz w:val="28"/>
          <w:szCs w:val="28"/>
        </w:rPr>
        <w:t>B</w:t>
      </w:r>
      <w:r w:rsidR="00EE3D37" w:rsidRPr="00A049B1">
        <w:rPr>
          <w:rFonts w:ascii="Avenir Next LT Pro" w:hAnsi="Avenir Next LT Pro" w:cs="Calibri"/>
          <w:b/>
          <w:bCs/>
          <w:iCs/>
          <w:color w:val="303030"/>
          <w:sz w:val="28"/>
          <w:szCs w:val="28"/>
        </w:rPr>
        <w:t xml:space="preserve">iota terrestre </w:t>
      </w:r>
      <w:r w:rsidR="00A65B28" w:rsidRPr="00A049B1">
        <w:rPr>
          <w:rFonts w:ascii="Avenir Next LT Pro" w:hAnsi="Avenir Next LT Pro" w:cs="Calibri"/>
          <w:b/>
          <w:bCs/>
          <w:iCs/>
          <w:color w:val="303030"/>
          <w:sz w:val="28"/>
          <w:szCs w:val="28"/>
        </w:rPr>
        <w:t>(</w:t>
      </w:r>
      <w:r w:rsidR="00EE3D37" w:rsidRPr="00A049B1">
        <w:rPr>
          <w:rFonts w:ascii="Avenir Next LT Pro" w:hAnsi="Avenir Next LT Pro" w:cs="Calibri"/>
          <w:b/>
          <w:bCs/>
          <w:iCs/>
          <w:color w:val="303030"/>
          <w:sz w:val="28"/>
          <w:szCs w:val="28"/>
        </w:rPr>
        <w:t>fauna</w:t>
      </w:r>
      <w:r w:rsidR="00A65B28" w:rsidRPr="00A049B1">
        <w:rPr>
          <w:rFonts w:ascii="Avenir Next LT Pro" w:hAnsi="Avenir Next LT Pro" w:cs="Calibri"/>
          <w:b/>
          <w:bCs/>
          <w:iCs/>
          <w:color w:val="303030"/>
          <w:sz w:val="28"/>
          <w:szCs w:val="28"/>
        </w:rPr>
        <w:t>)</w:t>
      </w:r>
    </w:p>
    <w:p w14:paraId="0B0DDE1E" w14:textId="066EB52F" w:rsidR="00EE3D37" w:rsidRPr="00A049B1" w:rsidRDefault="00A87587">
      <w:pPr>
        <w:pStyle w:val="Prrafodelista"/>
        <w:numPr>
          <w:ilvl w:val="0"/>
          <w:numId w:val="13"/>
        </w:numPr>
        <w:spacing w:after="160" w:line="360" w:lineRule="auto"/>
        <w:jc w:val="both"/>
        <w:rPr>
          <w:rFonts w:ascii="Avenir Next LT Pro" w:hAnsi="Avenir Next LT Pro" w:cs="Calibri"/>
          <w:iCs/>
          <w:color w:val="303030"/>
          <w:sz w:val="22"/>
          <w:szCs w:val="22"/>
        </w:rPr>
      </w:pPr>
      <w:proofErr w:type="spellStart"/>
      <w:r w:rsidRPr="00A049B1">
        <w:rPr>
          <w:rFonts w:ascii="Avenir Next LT Pro" w:hAnsi="Avenir Next LT Pro" w:cs="Calibri"/>
          <w:iCs/>
          <w:color w:val="303030"/>
          <w:sz w:val="22"/>
          <w:szCs w:val="22"/>
        </w:rPr>
        <w:t>Herpetos</w:t>
      </w:r>
      <w:proofErr w:type="spellEnd"/>
      <w:r w:rsidRPr="00A049B1">
        <w:rPr>
          <w:rFonts w:ascii="Avenir Next LT Pro" w:hAnsi="Avenir Next LT Pro" w:cs="Calibri"/>
          <w:iCs/>
          <w:color w:val="303030"/>
          <w:sz w:val="22"/>
          <w:szCs w:val="22"/>
        </w:rPr>
        <w:t xml:space="preserve"> (anfibios y reptiles)</w:t>
      </w:r>
    </w:p>
    <w:p w14:paraId="613685E6" w14:textId="77777777" w:rsidR="00A06CED" w:rsidRPr="00A049B1" w:rsidRDefault="00A06CED" w:rsidP="00A06CED">
      <w:pPr>
        <w:pStyle w:val="Prrafodelista"/>
        <w:numPr>
          <w:ilvl w:val="0"/>
          <w:numId w:val="13"/>
        </w:numPr>
        <w:spacing w:after="160" w:line="360" w:lineRule="auto"/>
        <w:jc w:val="both"/>
        <w:rPr>
          <w:rFonts w:ascii="Avenir Next LT Pro" w:hAnsi="Avenir Next LT Pro" w:cs="Calibri"/>
          <w:iCs/>
          <w:color w:val="303030"/>
          <w:sz w:val="22"/>
          <w:szCs w:val="22"/>
        </w:rPr>
      </w:pPr>
      <w:bookmarkStart w:id="235" w:name="_Toc167783633"/>
      <w:bookmarkStart w:id="236" w:name="_Toc167783719"/>
      <w:proofErr w:type="spellStart"/>
      <w:r w:rsidRPr="00A049B1">
        <w:rPr>
          <w:rFonts w:ascii="Avenir Next LT Pro" w:hAnsi="Avenir Next LT Pro" w:cs="Calibri"/>
          <w:iCs/>
          <w:color w:val="303030"/>
          <w:sz w:val="22"/>
          <w:szCs w:val="22"/>
        </w:rPr>
        <w:t>Herpetos</w:t>
      </w:r>
      <w:proofErr w:type="spellEnd"/>
      <w:r w:rsidRPr="00A049B1">
        <w:rPr>
          <w:rFonts w:ascii="Avenir Next LT Pro" w:hAnsi="Avenir Next LT Pro" w:cs="Calibri"/>
          <w:iCs/>
          <w:color w:val="303030"/>
          <w:sz w:val="22"/>
          <w:szCs w:val="22"/>
        </w:rPr>
        <w:t xml:space="preserve"> (anfibios y reptiles)</w:t>
      </w:r>
    </w:p>
    <w:p w14:paraId="03BBC2C4" w14:textId="77777777" w:rsidR="00A06CED" w:rsidRPr="00A049B1" w:rsidRDefault="00A06CED" w:rsidP="00A06CED">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Para la caracterización herpetológica se implementó la metodología de </w:t>
      </w:r>
      <w:r>
        <w:rPr>
          <w:rFonts w:ascii="Avenir Next LT Pro" w:hAnsi="Avenir Next LT Pro" w:cs="Calibri"/>
          <w:iCs/>
          <w:color w:val="303030"/>
          <w:sz w:val="22"/>
          <w:szCs w:val="22"/>
        </w:rPr>
        <w:t xml:space="preserve">búsqueda libre al azar y sin restricciones para registros visuales y auditivos, el cual consistió en realizar recorridos en el área de estudio de forma aleatoria, buscando en todos los posibles lugares como vegetación, hojarasca, </w:t>
      </w:r>
      <w:proofErr w:type="spellStart"/>
      <w:r>
        <w:rPr>
          <w:rFonts w:ascii="Avenir Next LT Pro" w:hAnsi="Avenir Next LT Pro" w:cs="Calibri"/>
          <w:iCs/>
          <w:color w:val="303030"/>
          <w:sz w:val="22"/>
          <w:szCs w:val="22"/>
        </w:rPr>
        <w:t>etc</w:t>
      </w:r>
      <w:proofErr w:type="spellEnd"/>
      <w:r>
        <w:rPr>
          <w:rFonts w:ascii="Avenir Next LT Pro" w:hAnsi="Avenir Next LT Pro" w:cs="Calibri"/>
          <w:iCs/>
          <w:color w:val="303030"/>
          <w:sz w:val="22"/>
          <w:szCs w:val="22"/>
        </w:rPr>
        <w:t xml:space="preserve"> (</w:t>
      </w:r>
      <w:proofErr w:type="spellStart"/>
      <w:r w:rsidRPr="00A049B1">
        <w:rPr>
          <w:rFonts w:ascii="Avenir Next LT Pro" w:hAnsi="Avenir Next LT Pro" w:cs="Calibri"/>
          <w:iCs/>
          <w:color w:val="303030"/>
          <w:sz w:val="22"/>
          <w:szCs w:val="22"/>
        </w:rPr>
        <w:t>Crump</w:t>
      </w:r>
      <w:proofErr w:type="spellEnd"/>
      <w:r w:rsidRPr="00A049B1">
        <w:rPr>
          <w:rFonts w:ascii="Avenir Next LT Pro" w:hAnsi="Avenir Next LT Pro" w:cs="Calibri"/>
          <w:iCs/>
          <w:color w:val="303030"/>
          <w:sz w:val="22"/>
          <w:szCs w:val="22"/>
        </w:rPr>
        <w:t xml:space="preserve"> </w:t>
      </w:r>
      <w:r>
        <w:rPr>
          <w:rFonts w:ascii="Avenir Next LT Pro" w:hAnsi="Avenir Next LT Pro" w:cs="Calibri"/>
          <w:iCs/>
          <w:color w:val="303030"/>
          <w:sz w:val="22"/>
          <w:szCs w:val="22"/>
        </w:rPr>
        <w:t>y</w:t>
      </w:r>
      <w:r w:rsidRPr="00A049B1">
        <w:rPr>
          <w:rFonts w:ascii="Avenir Next LT Pro" w:hAnsi="Avenir Next LT Pro" w:cs="Calibri"/>
          <w:iCs/>
          <w:color w:val="303030"/>
          <w:sz w:val="22"/>
          <w:szCs w:val="22"/>
        </w:rPr>
        <w:t xml:space="preserve"> Scott</w:t>
      </w:r>
      <w:r>
        <w:rPr>
          <w:rFonts w:ascii="Avenir Next LT Pro" w:hAnsi="Avenir Next LT Pro" w:cs="Calibri"/>
          <w:iCs/>
          <w:color w:val="303030"/>
          <w:sz w:val="22"/>
          <w:szCs w:val="22"/>
        </w:rPr>
        <w:t xml:space="preserve">, </w:t>
      </w:r>
      <w:r w:rsidRPr="00A049B1">
        <w:rPr>
          <w:rFonts w:ascii="Avenir Next LT Pro" w:hAnsi="Avenir Next LT Pro" w:cs="Calibri"/>
          <w:iCs/>
          <w:color w:val="303030"/>
          <w:sz w:val="22"/>
          <w:szCs w:val="22"/>
        </w:rPr>
        <w:t>1994</w:t>
      </w:r>
      <w:r>
        <w:rPr>
          <w:rFonts w:ascii="Avenir Next LT Pro" w:hAnsi="Avenir Next LT Pro" w:cs="Calibri"/>
          <w:iCs/>
          <w:color w:val="303030"/>
          <w:sz w:val="22"/>
          <w:szCs w:val="22"/>
        </w:rPr>
        <w:t>)</w:t>
      </w:r>
      <w:r w:rsidRPr="00A049B1">
        <w:rPr>
          <w:rFonts w:ascii="Avenir Next LT Pro" w:hAnsi="Avenir Next LT Pro" w:cs="Calibri"/>
          <w:iCs/>
          <w:color w:val="303030"/>
          <w:sz w:val="22"/>
          <w:szCs w:val="22"/>
        </w:rPr>
        <w:t xml:space="preserve"> durante el periodo de actividad de los anfibios y reptiles abarcado una jornada diurna y una nocturna teniendo en cuanta la actividad crepuscular de algunas especies de estos grupos.</w:t>
      </w:r>
      <w:r>
        <w:rPr>
          <w:rFonts w:ascii="Avenir Next LT Pro" w:hAnsi="Avenir Next LT Pro" w:cs="Calibri"/>
          <w:iCs/>
          <w:color w:val="303030"/>
          <w:sz w:val="22"/>
          <w:szCs w:val="22"/>
        </w:rPr>
        <w:t xml:space="preserve"> </w:t>
      </w:r>
    </w:p>
    <w:p w14:paraId="552B967E" w14:textId="77777777" w:rsidR="00A06CED" w:rsidRPr="00A049B1" w:rsidRDefault="00A06CED" w:rsidP="00A06CED">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En cada cobertura vegetal se realizaron recorridos diurnos y nocturnos entre las 8</w:t>
      </w:r>
      <w:r w:rsidRPr="00A049B1">
        <w:rPr>
          <w:rFonts w:ascii="Avenir Next LT Pro" w:hAnsi="Avenir Next LT Pro" w:cs="Calibri"/>
          <w:iCs/>
          <w:color w:val="303030"/>
          <w:sz w:val="22"/>
          <w:szCs w:val="22"/>
        </w:rPr>
        <w:t xml:space="preserve">:00 y 12:00 para cubrir el muestreo diurno y las 18:00 a 22:00 </w:t>
      </w:r>
      <w:r w:rsidRPr="00A049B1">
        <w:rPr>
          <w:rStyle w:val="Refdecomentario"/>
          <w:rFonts w:ascii="Tahoma" w:eastAsia="Times New Roman" w:hAnsi="Tahoma"/>
          <w:color w:val="303030"/>
          <w:sz w:val="22"/>
          <w:szCs w:val="22"/>
          <w:lang w:val="es-MX" w:eastAsia="es-MX"/>
        </w:rPr>
      </w:r>
      <w:r w:rsidRPr="00A049B1">
        <w:rPr>
          <w:rFonts w:ascii="Avenir Next LT Pro" w:hAnsi="Avenir Next LT Pro" w:cs="Calibri"/>
          <w:iCs/>
          <w:color w:val="303030"/>
          <w:sz w:val="22"/>
          <w:szCs w:val="22"/>
        </w:rPr>
        <w:t xml:space="preserve">para la jornada nocturna durante 3 días, por lo que se realizó </w:t>
      </w:r>
      <w:r w:rsidRPr="00A049B1">
        <w:rPr>
          <w:rFonts w:ascii="Avenir Next LT Pro" w:hAnsi="Avenir Next LT Pro" w:cs="Calibri"/>
          <w:iCs/>
          <w:color w:val="303030"/>
          <w:sz w:val="22"/>
          <w:szCs w:val="22"/>
        </w:rPr>
        <w:t xml:space="preserve">16 horas/2 hombre (2 observadores), para un total de esfuerzo de muestreo de 48 horas /2 </w:t>
      </w:r>
      <w:r w:rsidRPr="00A049B1">
        <w:rPr>
          <w:rStyle w:val="Refdecomentario"/>
          <w:rFonts w:ascii="Tahoma" w:eastAsia="Times New Roman" w:hAnsi="Tahoma"/>
          <w:color w:val="303030"/>
          <w:sz w:val="22"/>
          <w:szCs w:val="22"/>
          <w:lang w:val="es-MX" w:eastAsia="es-MX"/>
        </w:rPr>
      </w:r>
      <w:r w:rsidRPr="00A049B1">
        <w:rPr>
          <w:rFonts w:ascii="Avenir Next LT Pro" w:hAnsi="Avenir Next LT Pro" w:cs="Calibri"/>
          <w:iCs/>
          <w:color w:val="303030"/>
          <w:sz w:val="22"/>
          <w:szCs w:val="22"/>
        </w:rPr>
        <w:t>hombres. Durante los recorridos realizados se hizo captura manual o con pinza herpetológica (para serpientes), registro fotográfico y georreferenciación de las especies.</w:t>
      </w:r>
    </w:p>
    <w:p w14:paraId="04394FF2" w14:textId="77777777" w:rsidR="00A06CED" w:rsidRPr="00A049B1" w:rsidRDefault="00A06CED" w:rsidP="00A06CED">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Para la determinación de las especies en campo en primera instancia fue mediante la experiencia del herpetólogo y con literatura especializada de anfibios y reptiles </w:t>
      </w:r>
    </w:p>
    <w:p w14:paraId="25BCA72B" w14:textId="77777777" w:rsidR="00A06CED" w:rsidRPr="00A049B1" w:rsidRDefault="00A06CED" w:rsidP="00A06CED">
      <w:pPr>
        <w:pStyle w:val="Prrafodelista"/>
        <w:numPr>
          <w:ilvl w:val="0"/>
          <w:numId w:val="5"/>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Cuentas </w:t>
      </w:r>
      <w:r w:rsidRPr="00A049B1">
        <w:rPr>
          <w:rFonts w:ascii="Avenir Next LT Pro" w:hAnsi="Avenir Next LT Pro" w:cs="Calibri"/>
          <w:i/>
          <w:color w:val="303030"/>
          <w:sz w:val="22"/>
          <w:szCs w:val="22"/>
        </w:rPr>
        <w:t>et al</w:t>
      </w:r>
      <w:r w:rsidRPr="00A049B1">
        <w:rPr>
          <w:rFonts w:ascii="Avenir Next LT Pro" w:hAnsi="Avenir Next LT Pro" w:cs="Calibri"/>
          <w:iCs/>
          <w:color w:val="303030"/>
          <w:sz w:val="22"/>
          <w:szCs w:val="22"/>
        </w:rPr>
        <w:t>., (2002)</w:t>
      </w:r>
    </w:p>
    <w:p w14:paraId="5165F58F" w14:textId="77777777" w:rsidR="00A06CED" w:rsidRPr="00A049B1" w:rsidRDefault="00A06CED" w:rsidP="00A06CED">
      <w:pPr>
        <w:pStyle w:val="Prrafodelista"/>
        <w:numPr>
          <w:ilvl w:val="0"/>
          <w:numId w:val="5"/>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Rueda-Almonacid </w:t>
      </w:r>
      <w:r w:rsidRPr="00A049B1">
        <w:rPr>
          <w:rFonts w:ascii="Avenir Next LT Pro" w:hAnsi="Avenir Next LT Pro" w:cs="Calibri"/>
          <w:i/>
          <w:color w:val="303030"/>
          <w:sz w:val="22"/>
          <w:szCs w:val="22"/>
        </w:rPr>
        <w:t>et al</w:t>
      </w:r>
      <w:r w:rsidRPr="00A049B1">
        <w:rPr>
          <w:rFonts w:ascii="Avenir Next LT Pro" w:hAnsi="Avenir Next LT Pro" w:cs="Calibri"/>
          <w:iCs/>
          <w:color w:val="303030"/>
          <w:sz w:val="22"/>
          <w:szCs w:val="22"/>
        </w:rPr>
        <w:t>., (2008)</w:t>
      </w:r>
    </w:p>
    <w:p w14:paraId="4F8A6017" w14:textId="77777777" w:rsidR="00A06CED" w:rsidRPr="00A049B1" w:rsidRDefault="00A06CED" w:rsidP="00A06CED">
      <w:pPr>
        <w:pStyle w:val="Prrafodelista"/>
        <w:numPr>
          <w:ilvl w:val="0"/>
          <w:numId w:val="5"/>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Romero-Martinez &amp; Lynch (2010)</w:t>
      </w:r>
    </w:p>
    <w:p w14:paraId="0A9536D7" w14:textId="77777777" w:rsidR="00A06CED" w:rsidRPr="00A049B1" w:rsidRDefault="00A06CED" w:rsidP="00A06CED">
      <w:pPr>
        <w:pStyle w:val="Prrafodelista"/>
        <w:numPr>
          <w:ilvl w:val="0"/>
          <w:numId w:val="5"/>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Rueda </w:t>
      </w:r>
      <w:r>
        <w:rPr>
          <w:rFonts w:ascii="Avenir Next LT Pro" w:hAnsi="Avenir Next LT Pro" w:cs="Calibri"/>
          <w:iCs/>
          <w:color w:val="303030"/>
          <w:sz w:val="22"/>
          <w:szCs w:val="22"/>
        </w:rPr>
        <w:t>y</w:t>
      </w:r>
      <w:r w:rsidRPr="00A049B1">
        <w:rPr>
          <w:rFonts w:ascii="Avenir Next LT Pro" w:hAnsi="Avenir Next LT Pro" w:cs="Calibri"/>
          <w:iCs/>
          <w:color w:val="303030"/>
          <w:sz w:val="22"/>
          <w:szCs w:val="22"/>
        </w:rPr>
        <w:t xml:space="preserve"> Castellanos (2010)</w:t>
      </w:r>
    </w:p>
    <w:p w14:paraId="19657979" w14:textId="77777777" w:rsidR="00A06CED" w:rsidRPr="00A049B1" w:rsidRDefault="00A06CED" w:rsidP="00A06CED">
      <w:pPr>
        <w:pStyle w:val="Prrafodelista"/>
        <w:numPr>
          <w:ilvl w:val="0"/>
          <w:numId w:val="5"/>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Angarita </w:t>
      </w:r>
      <w:r w:rsidRPr="00A049B1">
        <w:rPr>
          <w:rFonts w:ascii="Avenir Next LT Pro" w:hAnsi="Avenir Next LT Pro" w:cs="Calibri"/>
          <w:i/>
          <w:color w:val="303030"/>
          <w:sz w:val="22"/>
          <w:szCs w:val="22"/>
        </w:rPr>
        <w:t>et al</w:t>
      </w:r>
      <w:r w:rsidRPr="00A049B1">
        <w:rPr>
          <w:rFonts w:ascii="Avenir Next LT Pro" w:hAnsi="Avenir Next LT Pro" w:cs="Calibri"/>
          <w:iCs/>
          <w:color w:val="303030"/>
          <w:sz w:val="22"/>
          <w:szCs w:val="22"/>
        </w:rPr>
        <w:t>., (2015)</w:t>
      </w:r>
    </w:p>
    <w:p w14:paraId="64F1E69B" w14:textId="77777777" w:rsidR="00A06CED" w:rsidRPr="00A049B1" w:rsidRDefault="00A06CED" w:rsidP="00A06CED">
      <w:pPr>
        <w:pStyle w:val="Prrafodelista"/>
        <w:numPr>
          <w:ilvl w:val="0"/>
          <w:numId w:val="5"/>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Mendoza &amp; </w:t>
      </w:r>
      <w:proofErr w:type="spellStart"/>
      <w:r w:rsidRPr="00A049B1">
        <w:rPr>
          <w:rFonts w:ascii="Avenir Next LT Pro" w:hAnsi="Avenir Next LT Pro" w:cs="Calibri"/>
          <w:iCs/>
          <w:color w:val="303030"/>
          <w:sz w:val="22"/>
          <w:szCs w:val="22"/>
        </w:rPr>
        <w:t>Gomez</w:t>
      </w:r>
      <w:proofErr w:type="spellEnd"/>
      <w:r w:rsidRPr="00A049B1">
        <w:rPr>
          <w:rFonts w:ascii="Avenir Next LT Pro" w:hAnsi="Avenir Next LT Pro" w:cs="Calibri"/>
          <w:iCs/>
          <w:color w:val="303030"/>
          <w:sz w:val="22"/>
          <w:szCs w:val="22"/>
        </w:rPr>
        <w:t xml:space="preserve"> (2018)</w:t>
      </w:r>
    </w:p>
    <w:p w14:paraId="2F28A55F" w14:textId="77777777" w:rsidR="00A06CED" w:rsidRPr="00A049B1" w:rsidRDefault="00A06CED" w:rsidP="00A06CED">
      <w:pPr>
        <w:pStyle w:val="Prrafodelista"/>
        <w:numPr>
          <w:ilvl w:val="0"/>
          <w:numId w:val="5"/>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Carvajal-Cogollo </w:t>
      </w:r>
      <w:r w:rsidRPr="00A049B1">
        <w:rPr>
          <w:rFonts w:ascii="Avenir Next LT Pro" w:hAnsi="Avenir Next LT Pro" w:cs="Calibri"/>
          <w:i/>
          <w:color w:val="303030"/>
          <w:sz w:val="22"/>
          <w:szCs w:val="22"/>
        </w:rPr>
        <w:t>et al</w:t>
      </w:r>
      <w:r w:rsidRPr="00A049B1">
        <w:rPr>
          <w:rFonts w:ascii="Avenir Next LT Pro" w:hAnsi="Avenir Next LT Pro" w:cs="Calibri"/>
          <w:iCs/>
          <w:color w:val="303030"/>
          <w:sz w:val="22"/>
          <w:szCs w:val="22"/>
        </w:rPr>
        <w:t>., (2020)</w:t>
      </w:r>
      <w:r>
        <w:rPr>
          <w:rStyle w:val="Refdecomentario"/>
          <w:rFonts w:ascii="Tahoma" w:hAnsi="Tahoma"/>
          <w:lang w:val="es-MX" w:eastAsia="es-MX"/>
        </w:rPr>
      </w:r>
    </w:p>
    <w:p w14:paraId="455CF7EA" w14:textId="77777777" w:rsidR="00A06CED" w:rsidRPr="00A049B1" w:rsidRDefault="00A06CED" w:rsidP="00A06CED">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Finalmente, la validación de la identificación taxonómica de las especies se realizará en páginas como la lista de anfibios de Colombia (</w:t>
      </w:r>
      <w:hyperlink r:id="rId15" w:history="1">
        <w:r w:rsidRPr="00A049B1">
          <w:rPr>
            <w:rStyle w:val="Hipervnculo"/>
            <w:rFonts w:ascii="Avenir Next LT Pro" w:hAnsi="Avenir Next LT Pro" w:cs="Calibri"/>
            <w:iCs/>
            <w:color w:val="303030"/>
            <w:sz w:val="22"/>
            <w:szCs w:val="22"/>
          </w:rPr>
          <w:t>https://www.batrachia.com/</w:t>
        </w:r>
      </w:hyperlink>
      <w:r w:rsidRPr="00A049B1">
        <w:rPr>
          <w:rFonts w:ascii="Avenir Next LT Pro" w:hAnsi="Avenir Next LT Pro" w:cs="Calibri"/>
          <w:iCs/>
          <w:color w:val="303030"/>
          <w:sz w:val="22"/>
          <w:szCs w:val="22"/>
        </w:rPr>
        <w:t>), base de datos de anfibios mundiales (</w:t>
      </w:r>
      <w:hyperlink r:id="rId16" w:history="1">
        <w:r w:rsidRPr="00A049B1">
          <w:rPr>
            <w:rStyle w:val="Hipervnculo"/>
            <w:rFonts w:ascii="Avenir Next LT Pro" w:hAnsi="Avenir Next LT Pro" w:cs="Calibri"/>
            <w:iCs/>
            <w:color w:val="303030"/>
            <w:sz w:val="22"/>
            <w:szCs w:val="22"/>
          </w:rPr>
          <w:t>https://amphibiaweb.org/</w:t>
        </w:r>
      </w:hyperlink>
      <w:r w:rsidRPr="00A049B1">
        <w:rPr>
          <w:rFonts w:ascii="Avenir Next LT Pro" w:hAnsi="Avenir Next LT Pro" w:cs="Calibri"/>
          <w:iCs/>
          <w:color w:val="303030"/>
          <w:sz w:val="22"/>
          <w:szCs w:val="22"/>
        </w:rPr>
        <w:t>) y base de datos de reptiles (http://www.reptile-database.org/).</w:t>
      </w:r>
    </w:p>
    <w:p w14:paraId="6392C458" w14:textId="5CFF26F2" w:rsidR="00CE24FB" w:rsidRPr="00A049B1" w:rsidRDefault="00CE24FB" w:rsidP="00CE24FB">
      <w:pPr>
        <w:pStyle w:val="Descripcin"/>
        <w:rPr>
          <w:iCs/>
          <w:szCs w:val="20"/>
        </w:rPr>
      </w:pPr>
      <w:bookmarkStart w:id="240" w:name="_Toc208382198"/>
      <w:r w:rsidRPr="00A049B1">
        <w:rPr>
          <w:szCs w:val="20"/>
        </w:rPr>
        <w:t xml:space="preserve">Tabla </w:t>
      </w:r>
      <w:r w:rsidR="00344710" w:rsidRPr="00A049B1">
        <w:rPr>
          <w:szCs w:val="20"/>
        </w:rPr>
        <w:fldChar w:fldCharType="begin"/>
      </w:r>
      <w:r w:rsidR="00344710" w:rsidRPr="00A049B1">
        <w:rPr>
          <w:szCs w:val="20"/>
        </w:rPr>
        <w:instrText xml:space="preserve"> SEQ Tabla \* ARABIC </w:instrText>
      </w:r>
      <w:r w:rsidR="00344710" w:rsidRPr="00A049B1">
        <w:rPr>
          <w:szCs w:val="20"/>
        </w:rPr>
        <w:fldChar w:fldCharType="separate"/>
      </w:r>
      <w:r w:rsidR="00895913">
        <w:rPr>
          <w:noProof/>
          <w:szCs w:val="20"/>
        </w:rPr>
        <w:t>10</w:t>
      </w:r>
      <w:r w:rsidR="00344710" w:rsidRPr="00A049B1">
        <w:rPr>
          <w:noProof/>
          <w:szCs w:val="20"/>
        </w:rPr>
        <w:fldChar w:fldCharType="end"/>
      </w:r>
      <w:r w:rsidRPr="00A049B1">
        <w:rPr>
          <w:szCs w:val="20"/>
        </w:rPr>
        <w:t xml:space="preserve">. Esfuerzo de muestreo de </w:t>
      </w:r>
      <w:proofErr w:type="spellStart"/>
      <w:r w:rsidRPr="00A049B1">
        <w:rPr>
          <w:szCs w:val="20"/>
        </w:rPr>
        <w:t>herpetos</w:t>
      </w:r>
      <w:proofErr w:type="spellEnd"/>
      <w:r w:rsidRPr="00A049B1">
        <w:rPr>
          <w:szCs w:val="20"/>
        </w:rPr>
        <w:t xml:space="preserve"> (anfibios y reptiles) por horas/hombres en el área de estudio</w:t>
      </w:r>
      <w:bookmarkEnd w:id="235"/>
      <w:bookmarkEnd w:id="236"/>
      <w:bookmarkEnd w:id="240"/>
    </w:p>
    <w:tbl>
      <w:tblPr>
        <w:tblStyle w:val="Tablaconcuadrcula"/>
        <w:tblW w:w="5000" w:type="pct"/>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ook w:val="04A0" w:firstRow="1" w:lastRow="0" w:firstColumn="1" w:lastColumn="0" w:noHBand="0" w:noVBand="1"/>
      </w:tblPr>
      <w:tblGrid>
        <w:gridCol w:w="1577"/>
        <w:gridCol w:w="1813"/>
        <w:gridCol w:w="1813"/>
        <w:gridCol w:w="1813"/>
        <w:gridCol w:w="1812"/>
      </w:tblGrid>
      <w:tr w:rsidR="0053431B" w:rsidRPr="00F14579" w14:paraId="302DB37A" w14:textId="77777777" w:rsidTr="0053431B">
        <w:trPr>
          <w:trHeight w:val="498"/>
        </w:trPr>
        <w:tc>
          <w:tcPr>
            <w:tcW w:w="893" w:type="pct"/>
            <w:vAlign w:val="center"/>
          </w:tcPr>
          <w:p w14:paraId="1EC06472" w14:textId="22E70552" w:rsidR="0053431B" w:rsidRPr="00F14579" w:rsidRDefault="0053431B" w:rsidP="0053431B">
            <w:pPr>
              <w:jc w:val="center"/>
              <w:rPr>
                <w:rFonts w:ascii="Avenir Next LT Pro" w:hAnsi="Avenir Next LT Pro" w:cstheme="majorHAnsi"/>
                <w:b/>
                <w:bCs/>
                <w:color w:val="FFFFFF" w:themeColor="background1"/>
                <w:szCs w:val="18"/>
              </w:rPr>
            </w:pPr>
            <w:r w:rsidRPr="00F14579">
              <w:rPr>
                <w:rFonts w:ascii="Avenir Next LT Pro" w:hAnsi="Avenir Next LT Pro" w:cstheme="majorHAnsi"/>
                <w:b/>
                <w:bCs/>
                <w:color w:val="FFFFFF" w:themeColor="background1"/>
                <w:szCs w:val="18"/>
              </w:rPr>
              <w:t>Tipo de muestreo</w:t>
            </w:r>
          </w:p>
        </w:tc>
        <w:tc>
          <w:tcPr>
            <w:tcW w:w="1027" w:type="pct"/>
            <w:vAlign w:val="center"/>
          </w:tcPr>
          <w:p w14:paraId="2DA3151E" w14:textId="22E437F9" w:rsidR="0053431B" w:rsidRPr="00F14579" w:rsidRDefault="006B1DFD" w:rsidP="0053431B">
            <w:pPr>
              <w:jc w:val="center"/>
              <w:rPr>
                <w:rFonts w:ascii="Avenir Next LT Pro" w:hAnsi="Avenir Next LT Pro" w:cstheme="majorHAnsi"/>
                <w:b/>
                <w:bCs/>
                <w:color w:val="FFFFFF" w:themeColor="background1"/>
                <w:szCs w:val="18"/>
              </w:rPr>
            </w:pPr>
            <w:r w:rsidRPr="00F14579">
              <w:rPr>
                <w:rFonts w:ascii="Avenir Next LT Pro" w:hAnsi="Avenir Next LT Pro" w:cstheme="majorHAnsi"/>
                <w:b/>
                <w:bCs/>
                <w:color w:val="FFFFFF" w:themeColor="background1"/>
                <w:szCs w:val="18"/>
              </w:rPr>
              <w:t>Días</w:t>
            </w:r>
          </w:p>
        </w:tc>
        <w:tc>
          <w:tcPr>
            <w:tcW w:w="1027" w:type="pct"/>
            <w:vAlign w:val="center"/>
          </w:tcPr>
          <w:p w14:paraId="2E051FE5" w14:textId="4EDDCA34" w:rsidR="0053431B" w:rsidRPr="00F14579" w:rsidRDefault="0053431B" w:rsidP="0053431B">
            <w:pPr>
              <w:jc w:val="center"/>
              <w:rPr>
                <w:rFonts w:ascii="Avenir Next LT Pro" w:hAnsi="Avenir Next LT Pro" w:cstheme="majorHAnsi"/>
                <w:b/>
                <w:bCs/>
                <w:color w:val="FFFFFF" w:themeColor="background1"/>
                <w:szCs w:val="18"/>
              </w:rPr>
            </w:pPr>
            <w:r w:rsidRPr="00F14579">
              <w:rPr>
                <w:rFonts w:ascii="Avenir Next LT Pro" w:hAnsi="Avenir Next LT Pro" w:cstheme="majorHAnsi"/>
                <w:b/>
                <w:bCs/>
                <w:color w:val="FFFFFF" w:themeColor="background1"/>
                <w:szCs w:val="18"/>
              </w:rPr>
              <w:t>Personas</w:t>
            </w:r>
          </w:p>
        </w:tc>
        <w:tc>
          <w:tcPr>
            <w:tcW w:w="1027" w:type="pct"/>
            <w:vAlign w:val="center"/>
          </w:tcPr>
          <w:p w14:paraId="69B2DDD3" w14:textId="58355358" w:rsidR="0053431B" w:rsidRPr="00F14579" w:rsidRDefault="0053431B" w:rsidP="0053431B">
            <w:pPr>
              <w:jc w:val="center"/>
              <w:rPr>
                <w:rFonts w:ascii="Avenir Next LT Pro" w:hAnsi="Avenir Next LT Pro" w:cstheme="majorHAnsi"/>
                <w:b/>
                <w:bCs/>
                <w:color w:val="FFFFFF" w:themeColor="background1"/>
                <w:szCs w:val="18"/>
              </w:rPr>
            </w:pPr>
            <w:r w:rsidRPr="00F14579">
              <w:rPr>
                <w:rFonts w:ascii="Avenir Next LT Pro" w:hAnsi="Avenir Next LT Pro" w:cstheme="majorHAnsi"/>
                <w:b/>
                <w:bCs/>
                <w:color w:val="FFFFFF" w:themeColor="background1"/>
                <w:szCs w:val="18"/>
              </w:rPr>
              <w:t>Horas</w:t>
            </w:r>
          </w:p>
        </w:tc>
        <w:tc>
          <w:tcPr>
            <w:tcW w:w="1026" w:type="pct"/>
            <w:vAlign w:val="center"/>
          </w:tcPr>
          <w:p w14:paraId="55DA3B9C" w14:textId="556C7B4B" w:rsidR="0053431B" w:rsidRPr="00F14579" w:rsidRDefault="0053431B" w:rsidP="0053431B">
            <w:pPr>
              <w:jc w:val="center"/>
              <w:rPr>
                <w:rFonts w:ascii="Avenir Next LT Pro" w:hAnsi="Avenir Next LT Pro" w:cstheme="majorHAnsi"/>
                <w:b/>
                <w:bCs/>
                <w:color w:val="FFFFFF" w:themeColor="background1"/>
                <w:szCs w:val="18"/>
              </w:rPr>
            </w:pPr>
            <w:r w:rsidRPr="00F14579">
              <w:rPr>
                <w:rFonts w:ascii="Avenir Next LT Pro" w:hAnsi="Avenir Next LT Pro" w:cstheme="majorHAnsi"/>
                <w:b/>
                <w:bCs/>
                <w:color w:val="FFFFFF" w:themeColor="background1"/>
                <w:szCs w:val="18"/>
              </w:rPr>
              <w:t>Esfuerzo de muestreo</w:t>
            </w:r>
          </w:p>
        </w:tc>
      </w:tr>
      <w:tr w:rsidR="0053431B" w:rsidRPr="00A049B1" w14:paraId="780E23BD" w14:textId="77777777" w:rsidTr="0053431B">
        <w:trPr>
          <w:trHeight w:val="20"/>
        </w:trPr>
        <w:tc>
          <w:tcPr>
            <w:tcW w:w="893" w:type="pct"/>
            <w:vAlign w:val="center"/>
          </w:tcPr>
          <w:p w14:paraId="04D8C030" w14:textId="20E66E49" w:rsidR="0053431B" w:rsidRPr="00A52E50" w:rsidRDefault="00A52E50" w:rsidP="0053431B">
            <w:pPr>
              <w:jc w:val="center"/>
              <w:rPr>
                <w:rFonts w:asciiTheme="majorHAnsi" w:hAnsiTheme="majorHAnsi" w:cstheme="majorHAnsi"/>
                <w:color w:val="707070"/>
                <w:szCs w:val="18"/>
              </w:rPr>
            </w:pPr>
            <w:r w:rsidRPr="00A52E50">
              <w:rPr>
                <w:rFonts w:asciiTheme="majorHAnsi" w:hAnsiTheme="majorHAnsi" w:cstheme="majorHAnsi"/>
                <w:color w:val="707070"/>
                <w:szCs w:val="18"/>
              </w:rPr>
              <w:t>X</w:t>
            </w:r>
          </w:p>
        </w:tc>
        <w:tc>
          <w:tcPr>
            <w:tcW w:w="1027" w:type="pct"/>
            <w:vAlign w:val="center"/>
          </w:tcPr>
          <w:p w14:paraId="68214FB4" w14:textId="4321A130" w:rsidR="0053431B" w:rsidRPr="00A52E50" w:rsidRDefault="00A52E50" w:rsidP="0053431B">
            <w:pPr>
              <w:jc w:val="center"/>
              <w:rPr>
                <w:rFonts w:asciiTheme="majorHAnsi" w:hAnsiTheme="majorHAnsi" w:cstheme="majorHAnsi"/>
                <w:color w:val="707070"/>
                <w:szCs w:val="18"/>
              </w:rPr>
            </w:pPr>
            <w:r w:rsidRPr="00A52E50">
              <w:rPr>
                <w:rFonts w:asciiTheme="majorHAnsi" w:hAnsiTheme="majorHAnsi" w:cstheme="majorHAnsi"/>
                <w:color w:val="707070"/>
                <w:szCs w:val="18"/>
              </w:rPr>
              <w:t>X</w:t>
            </w:r>
          </w:p>
        </w:tc>
        <w:tc>
          <w:tcPr>
            <w:tcW w:w="1027" w:type="pct"/>
            <w:vAlign w:val="center"/>
          </w:tcPr>
          <w:p w14:paraId="47F2BE0D" w14:textId="7C3190E4" w:rsidR="0053431B" w:rsidRPr="00A52E50" w:rsidRDefault="00A52E50" w:rsidP="0053431B">
            <w:pPr>
              <w:jc w:val="center"/>
              <w:rPr>
                <w:rFonts w:asciiTheme="majorHAnsi" w:hAnsiTheme="majorHAnsi" w:cstheme="majorHAnsi"/>
                <w:color w:val="707070"/>
                <w:szCs w:val="18"/>
              </w:rPr>
            </w:pPr>
            <w:r w:rsidRPr="00A52E50">
              <w:rPr>
                <w:rFonts w:asciiTheme="majorHAnsi" w:hAnsiTheme="majorHAnsi" w:cstheme="majorHAnsi"/>
                <w:color w:val="707070"/>
                <w:szCs w:val="18"/>
              </w:rPr>
              <w:t>X</w:t>
            </w:r>
          </w:p>
        </w:tc>
        <w:tc>
          <w:tcPr>
            <w:tcW w:w="1027" w:type="pct"/>
            <w:vAlign w:val="center"/>
          </w:tcPr>
          <w:p w14:paraId="6A933DA4" w14:textId="14906E98" w:rsidR="0053431B" w:rsidRPr="00A52E50" w:rsidRDefault="00A52E50" w:rsidP="0053431B">
            <w:pPr>
              <w:jc w:val="center"/>
              <w:rPr>
                <w:rFonts w:asciiTheme="majorHAnsi" w:hAnsiTheme="majorHAnsi" w:cstheme="majorHAnsi"/>
                <w:color w:val="707070"/>
                <w:szCs w:val="18"/>
              </w:rPr>
            </w:pPr>
            <w:r w:rsidRPr="00A52E50">
              <w:rPr>
                <w:rFonts w:asciiTheme="majorHAnsi" w:hAnsiTheme="majorHAnsi" w:cstheme="majorHAnsi"/>
                <w:color w:val="707070"/>
                <w:szCs w:val="18"/>
              </w:rPr>
              <w:t>X</w:t>
            </w:r>
          </w:p>
        </w:tc>
        <w:tc>
          <w:tcPr>
            <w:tcW w:w="1026" w:type="pct"/>
            <w:vAlign w:val="center"/>
          </w:tcPr>
          <w:p w14:paraId="0A519D59" w14:textId="03EF8920" w:rsidR="0053431B" w:rsidRPr="00A52E50" w:rsidRDefault="00A52E50" w:rsidP="0053431B">
            <w:pPr>
              <w:jc w:val="center"/>
              <w:rPr>
                <w:rFonts w:asciiTheme="majorHAnsi" w:hAnsiTheme="majorHAnsi" w:cstheme="majorHAnsi"/>
                <w:color w:val="707070"/>
                <w:szCs w:val="18"/>
              </w:rPr>
            </w:pPr>
            <w:r w:rsidRPr="00A52E50">
              <w:rPr>
                <w:rFonts w:asciiTheme="majorHAnsi" w:hAnsiTheme="majorHAnsi" w:cstheme="majorHAnsi"/>
                <w:color w:val="707070"/>
                <w:szCs w:val="18"/>
              </w:rPr>
              <w:t>X</w:t>
            </w:r>
          </w:p>
        </w:tc>
      </w:tr>
    </w:tbl>
    <w:p w14:paraId="0FE0800F" w14:textId="51F2B2F6" w:rsidR="009F3AD3" w:rsidRPr="00A049B1" w:rsidRDefault="00E61B77" w:rsidP="00E61B77">
      <w:pPr>
        <w:spacing w:after="160" w:line="360" w:lineRule="auto"/>
        <w:jc w:val="center"/>
        <w:rPr>
          <w:rFonts w:ascii="Avenir Next LT Pro" w:eastAsia="Times New Roman" w:hAnsi="Avenir Next LT Pro" w:cs="Calibri"/>
          <w:i/>
          <w:color w:val="303030"/>
          <w:sz w:val="20"/>
          <w:szCs w:val="20"/>
          <w:lang w:val="es-CO"/>
        </w:rPr>
      </w:pPr>
      <w:r w:rsidRPr="00A049B1">
        <w:rPr>
          <w:rFonts w:ascii="Avenir Next LT Pro" w:eastAsia="Times New Roman" w:hAnsi="Avenir Next LT Pro" w:cs="Calibri"/>
          <w:i/>
          <w:color w:val="303030"/>
          <w:sz w:val="20"/>
          <w:szCs w:val="20"/>
          <w:lang w:val="es-CO"/>
        </w:rPr>
        <w:t xml:space="preserve">Fuente: ALS ENVIRONMENTAL S.A.S., </w:t>
      </w:r>
      <w:r w:rsidRPr="00A049B1">
        <w:rPr>
          <w:rFonts w:ascii="Avenir Next LT Pro" w:eastAsia="Times New Roman" w:hAnsi="Avenir Next LT Pro" w:cs="Calibri"/>
          <w:i/>
          <w:color w:val="303030"/>
          <w:sz w:val="20"/>
          <w:szCs w:val="20"/>
          <w:lang w:val="es-CO"/>
        </w:rPr>
        <w:t>Año</w:t>
      </w:r>
      <w:r w:rsidR="00A52E50">
        <w:rPr>
          <w:rStyle w:val="Refdecomentario"/>
          <w:rFonts w:ascii="Tahoma" w:eastAsia="Times New Roman" w:hAnsi="Tahoma"/>
          <w:szCs w:val="20"/>
          <w:lang w:val="es-MX" w:eastAsia="es-MX"/>
        </w:rPr>
      </w:r>
      <w:r w:rsidRPr="00A049B1">
        <w:rPr>
          <w:rFonts w:ascii="Avenir Next LT Pro" w:eastAsia="Times New Roman" w:hAnsi="Avenir Next LT Pro" w:cs="Calibri"/>
          <w:i/>
          <w:color w:val="303030"/>
          <w:sz w:val="20"/>
          <w:szCs w:val="20"/>
          <w:lang w:val="es-CO"/>
        </w:rPr>
        <w:t>.</w:t>
      </w:r>
    </w:p>
    <w:p w14:paraId="66C86DA4" w14:textId="2596418B" w:rsidR="00087A8A" w:rsidRPr="00A049B1" w:rsidRDefault="00087A8A">
      <w:pPr>
        <w:pStyle w:val="Prrafodelista"/>
        <w:numPr>
          <w:ilvl w:val="0"/>
          <w:numId w:val="13"/>
        </w:numPr>
        <w:spacing w:after="160" w:line="360" w:lineRule="auto"/>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Aves</w:t>
      </w:r>
    </w:p>
    <w:p w14:paraId="715D7155" w14:textId="0E057866" w:rsidR="003B43BE" w:rsidRPr="00A049B1" w:rsidRDefault="00A86EAC" w:rsidP="00A86EAC">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Para la ejecución de los objetivos propuestos se implementaron dos metodologías con el fin de aumentar la efectividad del muestreo. Se efectuó el método de transecto y</w:t>
      </w:r>
      <w:r w:rsidR="003B43BE" w:rsidRPr="00A049B1">
        <w:rPr>
          <w:rFonts w:ascii="Avenir Next LT Pro" w:hAnsi="Avenir Next LT Pro" w:cs="Calibri"/>
          <w:iCs/>
          <w:color w:val="303030"/>
          <w:sz w:val="22"/>
          <w:szCs w:val="22"/>
        </w:rPr>
        <w:t>/o puntos de radio fijo</w:t>
      </w:r>
      <w:r w:rsidR="00A13CA0" w:rsidRPr="00A049B1">
        <w:rPr>
          <w:rFonts w:ascii="Avenir Next LT Pro" w:hAnsi="Avenir Next LT Pro" w:cs="Calibri"/>
          <w:iCs/>
          <w:color w:val="303030"/>
          <w:sz w:val="22"/>
          <w:szCs w:val="22"/>
        </w:rPr>
        <w:t xml:space="preserve"> por cobertura vegetal. Los transectos fueron realizados con una longitud </w:t>
      </w:r>
      <w:r w:rsidR="00A13CA0" w:rsidRPr="00A049B1">
        <w:rPr>
          <w:rFonts w:ascii="Avenir Next LT Pro" w:hAnsi="Avenir Next LT Pro" w:cs="Calibri"/>
          <w:iCs/>
          <w:color w:val="303030"/>
          <w:sz w:val="22"/>
          <w:szCs w:val="22"/>
        </w:rPr>
        <w:t xml:space="preserve">de 100m lineales </w:t>
      </w:r>
      <w:r w:rsidR="00A13CA0" w:rsidRPr="00A049B1">
        <w:rPr>
          <w:rStyle w:val="Refdecomentario"/>
          <w:rFonts w:ascii="Tahoma" w:eastAsia="Times New Roman" w:hAnsi="Tahoma"/>
          <w:szCs w:val="20"/>
          <w:lang w:val="es-MX" w:eastAsia="es-MX"/>
        </w:rPr>
      </w:r>
      <w:r w:rsidR="00A13CA0" w:rsidRPr="00A049B1">
        <w:rPr>
          <w:rFonts w:ascii="Avenir Next LT Pro" w:hAnsi="Avenir Next LT Pro" w:cs="Calibri"/>
          <w:iCs/>
          <w:color w:val="303030"/>
          <w:sz w:val="22"/>
          <w:szCs w:val="22"/>
        </w:rPr>
        <w:t>y los avistamientos se realizaron en círculos con radio fijo alrededor del observador.</w:t>
      </w:r>
    </w:p>
    <w:p w14:paraId="3B494B09" w14:textId="468FDDCF" w:rsidR="00A86EAC" w:rsidRPr="00A049B1" w:rsidRDefault="00A13CA0" w:rsidP="00A86EAC">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En el caso de cuadrante o parcelas fue realizada </w:t>
      </w:r>
      <w:r w:rsidR="00A86EAC" w:rsidRPr="00A049B1">
        <w:rPr>
          <w:rFonts w:ascii="Avenir Next LT Pro" w:hAnsi="Avenir Next LT Pro" w:cs="Calibri"/>
          <w:iCs/>
          <w:color w:val="303030"/>
          <w:sz w:val="22"/>
          <w:szCs w:val="22"/>
        </w:rPr>
        <w:t xml:space="preserve">el censo de búsqueda intensiva establecidas por Ralph </w:t>
      </w:r>
      <w:r w:rsidR="00A86EAC" w:rsidRPr="00A049B1">
        <w:rPr>
          <w:rFonts w:ascii="Avenir Next LT Pro" w:hAnsi="Avenir Next LT Pro" w:cs="Calibri"/>
          <w:i/>
          <w:color w:val="303030"/>
          <w:sz w:val="22"/>
          <w:szCs w:val="22"/>
        </w:rPr>
        <w:t>et al</w:t>
      </w:r>
      <w:r w:rsidR="00A86EAC" w:rsidRPr="00A049B1">
        <w:rPr>
          <w:rFonts w:ascii="Avenir Next LT Pro" w:hAnsi="Avenir Next LT Pro" w:cs="Calibri"/>
          <w:iCs/>
          <w:color w:val="303030"/>
          <w:sz w:val="22"/>
          <w:szCs w:val="22"/>
        </w:rPr>
        <w:t>., (1996).</w:t>
      </w:r>
      <w:r w:rsidR="00A74640" w:rsidRPr="00A049B1">
        <w:rPr>
          <w:rFonts w:ascii="Avenir Next LT Pro" w:hAnsi="Avenir Next LT Pro" w:cs="Calibri"/>
          <w:iCs/>
          <w:color w:val="303030"/>
          <w:sz w:val="22"/>
          <w:szCs w:val="22"/>
        </w:rPr>
        <w:t xml:space="preserve"> Consistió en recorridos del área de estudio realizando observaciones de </w:t>
      </w:r>
      <w:r w:rsidR="00A86EAC" w:rsidRPr="00A049B1">
        <w:rPr>
          <w:rFonts w:ascii="Avenir Next LT Pro" w:hAnsi="Avenir Next LT Pro" w:cs="Calibri"/>
          <w:iCs/>
          <w:color w:val="303030"/>
          <w:sz w:val="22"/>
          <w:szCs w:val="22"/>
        </w:rPr>
        <w:t>las aves detectadas a través de todo el recorrido, bien sea en línea recta (caminos) o en el sendero que se dispone la ruta</w:t>
      </w:r>
      <w:r w:rsidR="00A74640" w:rsidRPr="00A049B1">
        <w:rPr>
          <w:rFonts w:ascii="Avenir Next LT Pro" w:hAnsi="Avenir Next LT Pro" w:cs="Calibri"/>
          <w:iCs/>
          <w:color w:val="303030"/>
          <w:sz w:val="22"/>
          <w:szCs w:val="22"/>
        </w:rPr>
        <w:t>.</w:t>
      </w:r>
      <w:r w:rsidR="00A86EAC" w:rsidRPr="00A049B1">
        <w:rPr>
          <w:rFonts w:ascii="Avenir Next LT Pro" w:hAnsi="Avenir Next LT Pro" w:cs="Calibri"/>
          <w:iCs/>
          <w:color w:val="303030"/>
          <w:sz w:val="22"/>
          <w:szCs w:val="22"/>
        </w:rPr>
        <w:t xml:space="preserve"> </w:t>
      </w:r>
    </w:p>
    <w:p w14:paraId="3AD13D8A" w14:textId="4CB8E75F" w:rsidR="00A72C67" w:rsidRPr="00A049B1" w:rsidRDefault="00A86EAC" w:rsidP="00A86EAC">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El periodo de observación </w:t>
      </w:r>
      <w:r w:rsidR="0026427F" w:rsidRPr="00A049B1">
        <w:rPr>
          <w:rFonts w:ascii="Avenir Next LT Pro" w:hAnsi="Avenir Next LT Pro" w:cs="Calibri"/>
          <w:iCs/>
          <w:color w:val="303030"/>
          <w:sz w:val="22"/>
          <w:szCs w:val="22"/>
        </w:rPr>
        <w:t>fue realizado entre</w:t>
      </w:r>
      <w:r w:rsidRPr="00A049B1">
        <w:rPr>
          <w:rFonts w:ascii="Avenir Next LT Pro" w:hAnsi="Avenir Next LT Pro" w:cs="Calibri"/>
          <w:iCs/>
          <w:color w:val="303030"/>
          <w:sz w:val="22"/>
          <w:szCs w:val="22"/>
        </w:rPr>
        <w:t xml:space="preserve"> las </w:t>
      </w:r>
      <w:r w:rsidRPr="00A52E50">
        <w:rPr>
          <w:rFonts w:ascii="Avenir Next LT Pro" w:hAnsi="Avenir Next LT Pro" w:cs="Calibri"/>
          <w:iCs/>
          <w:color w:val="303030"/>
          <w:sz w:val="22"/>
          <w:szCs w:val="22"/>
        </w:rPr>
        <w:t>05:</w:t>
      </w:r>
      <w:r w:rsidR="0026427F" w:rsidRPr="00A52E50">
        <w:rPr>
          <w:rFonts w:ascii="Avenir Next LT Pro" w:hAnsi="Avenir Next LT Pro" w:cs="Calibri"/>
          <w:iCs/>
          <w:color w:val="303030"/>
          <w:sz w:val="22"/>
          <w:szCs w:val="22"/>
        </w:rPr>
        <w:t>3</w:t>
      </w:r>
      <w:r w:rsidRPr="00A52E50">
        <w:rPr>
          <w:rFonts w:ascii="Avenir Next LT Pro" w:hAnsi="Avenir Next LT Pro" w:cs="Calibri"/>
          <w:iCs/>
          <w:color w:val="303030"/>
          <w:sz w:val="22"/>
          <w:szCs w:val="22"/>
        </w:rPr>
        <w:t>0</w:t>
      </w:r>
      <w:r w:rsidR="0026427F" w:rsidRPr="00A52E50">
        <w:rPr>
          <w:rFonts w:ascii="Avenir Next LT Pro" w:hAnsi="Avenir Next LT Pro" w:cs="Calibri"/>
          <w:iCs/>
          <w:color w:val="303030"/>
          <w:sz w:val="22"/>
          <w:szCs w:val="22"/>
        </w:rPr>
        <w:t>-</w:t>
      </w:r>
      <w:r w:rsidRPr="00A52E50">
        <w:rPr>
          <w:rFonts w:ascii="Avenir Next LT Pro" w:hAnsi="Avenir Next LT Pro" w:cs="Calibri"/>
          <w:iCs/>
          <w:color w:val="303030"/>
          <w:sz w:val="22"/>
          <w:szCs w:val="22"/>
        </w:rPr>
        <w:t>10:</w:t>
      </w:r>
      <w:r w:rsidR="0026427F" w:rsidRPr="00A52E50">
        <w:rPr>
          <w:rFonts w:ascii="Avenir Next LT Pro" w:hAnsi="Avenir Next LT Pro" w:cs="Calibri"/>
          <w:iCs/>
          <w:color w:val="303030"/>
          <w:sz w:val="22"/>
          <w:szCs w:val="22"/>
        </w:rPr>
        <w:t>3</w:t>
      </w:r>
      <w:r w:rsidRPr="00A52E50">
        <w:rPr>
          <w:rFonts w:ascii="Avenir Next LT Pro" w:hAnsi="Avenir Next LT Pro" w:cs="Calibri"/>
          <w:iCs/>
          <w:color w:val="303030"/>
          <w:sz w:val="22"/>
          <w:szCs w:val="22"/>
        </w:rPr>
        <w:t>0</w:t>
      </w:r>
      <w:r w:rsidR="0026427F" w:rsidRPr="00A52E50">
        <w:rPr>
          <w:rFonts w:ascii="Avenir Next LT Pro" w:hAnsi="Avenir Next LT Pro" w:cs="Calibri"/>
          <w:iCs/>
          <w:color w:val="303030"/>
          <w:sz w:val="22"/>
          <w:szCs w:val="22"/>
        </w:rPr>
        <w:t xml:space="preserve"> y 16:00-19:00</w:t>
      </w:r>
      <w:r w:rsidR="0026427F" w:rsidRPr="00A049B1">
        <w:rPr>
          <w:rFonts w:ascii="Avenir Next LT Pro" w:hAnsi="Avenir Next LT Pro" w:cs="Calibri"/>
          <w:iCs/>
          <w:color w:val="303030"/>
          <w:sz w:val="22"/>
          <w:szCs w:val="22"/>
        </w:rPr>
        <w:t xml:space="preserve"> periodo en el cual </w:t>
      </w:r>
      <w:r w:rsidRPr="00A049B1">
        <w:rPr>
          <w:rFonts w:ascii="Avenir Next LT Pro" w:hAnsi="Avenir Next LT Pro" w:cs="Calibri"/>
          <w:iCs/>
          <w:color w:val="303030"/>
          <w:sz w:val="22"/>
          <w:szCs w:val="22"/>
        </w:rPr>
        <w:t xml:space="preserve">las aves están más activas. Si la noche anterior fue particularmente fría, la hora del comienzo puede retrasarse. </w:t>
      </w:r>
      <w:r w:rsidR="0026427F" w:rsidRPr="00A049B1">
        <w:rPr>
          <w:rFonts w:ascii="Avenir Next LT Pro" w:hAnsi="Avenir Next LT Pro" w:cs="Calibri"/>
          <w:iCs/>
          <w:color w:val="303030"/>
          <w:sz w:val="22"/>
          <w:szCs w:val="22"/>
        </w:rPr>
        <w:t xml:space="preserve"> Los recorridos fueron realizados</w:t>
      </w:r>
      <w:r w:rsidR="00A72C67" w:rsidRPr="00A049B1">
        <w:rPr>
          <w:rFonts w:ascii="Avenir Next LT Pro" w:hAnsi="Avenir Next LT Pro" w:cs="Calibri"/>
          <w:iCs/>
          <w:color w:val="303030"/>
          <w:sz w:val="22"/>
          <w:szCs w:val="22"/>
        </w:rPr>
        <w:t xml:space="preserve"> </w:t>
      </w:r>
      <w:r w:rsidR="00A72C67" w:rsidRPr="00A52E50">
        <w:rPr>
          <w:rFonts w:ascii="Avenir Next LT Pro" w:hAnsi="Avenir Next LT Pro" w:cs="Calibri"/>
          <w:iCs/>
          <w:color w:val="303030"/>
          <w:sz w:val="22"/>
          <w:szCs w:val="22"/>
        </w:rPr>
        <w:t>durante 3 días</w:t>
      </w:r>
      <w:r w:rsidR="00A72C67" w:rsidRPr="00A049B1">
        <w:rPr>
          <w:rFonts w:ascii="Avenir Next LT Pro" w:hAnsi="Avenir Next LT Pro" w:cs="Calibri"/>
          <w:iCs/>
          <w:color w:val="303030"/>
          <w:sz w:val="22"/>
          <w:szCs w:val="22"/>
        </w:rPr>
        <w:t xml:space="preserve">, por lo que se realizó </w:t>
      </w:r>
      <w:r w:rsidR="00A72C67" w:rsidRPr="00A049B1">
        <w:rPr>
          <w:rFonts w:ascii="Avenir Next LT Pro" w:hAnsi="Avenir Next LT Pro" w:cs="Calibri"/>
          <w:iCs/>
          <w:color w:val="303030"/>
          <w:sz w:val="22"/>
          <w:szCs w:val="22"/>
        </w:rPr>
        <w:t xml:space="preserve">16 horas/2 hombre (2 observadores), para un total de esfuerzo de muestreo de 48 horas /2 </w:t>
      </w:r>
      <w:r w:rsidR="00A72C67" w:rsidRPr="00A049B1">
        <w:rPr>
          <w:rStyle w:val="Refdecomentario"/>
          <w:rFonts w:ascii="Tahoma" w:eastAsia="Times New Roman" w:hAnsi="Tahoma"/>
          <w:color w:val="303030"/>
          <w:sz w:val="22"/>
          <w:szCs w:val="22"/>
          <w:lang w:val="es-MX" w:eastAsia="es-MX"/>
        </w:rPr>
      </w:r>
      <w:r w:rsidR="00A72C67" w:rsidRPr="00A049B1">
        <w:rPr>
          <w:rFonts w:ascii="Avenir Next LT Pro" w:hAnsi="Avenir Next LT Pro" w:cs="Calibri"/>
          <w:iCs/>
          <w:color w:val="303030"/>
          <w:sz w:val="22"/>
          <w:szCs w:val="22"/>
        </w:rPr>
        <w:t xml:space="preserve">hombres. Fueron </w:t>
      </w:r>
      <w:r w:rsidR="003B7BD0" w:rsidRPr="00A049B1">
        <w:rPr>
          <w:rFonts w:ascii="Avenir Next LT Pro" w:hAnsi="Avenir Next LT Pro" w:cs="Calibri"/>
          <w:iCs/>
          <w:color w:val="303030"/>
          <w:sz w:val="22"/>
          <w:szCs w:val="22"/>
        </w:rPr>
        <w:t>utilizados</w:t>
      </w:r>
      <w:r w:rsidR="00A72C67" w:rsidRPr="00A049B1">
        <w:rPr>
          <w:rFonts w:ascii="Avenir Next LT Pro" w:hAnsi="Avenir Next LT Pro" w:cs="Calibri"/>
          <w:iCs/>
          <w:color w:val="303030"/>
          <w:sz w:val="22"/>
          <w:szCs w:val="22"/>
        </w:rPr>
        <w:t xml:space="preserve"> binoculares </w:t>
      </w:r>
      <w:r w:rsidR="00AB7900" w:rsidRPr="00A049B1">
        <w:rPr>
          <w:rFonts w:ascii="Avenir Next LT Pro" w:hAnsi="Avenir Next LT Pro" w:cs="Calibri"/>
          <w:iCs/>
          <w:color w:val="303030"/>
          <w:sz w:val="22"/>
          <w:szCs w:val="22"/>
        </w:rPr>
        <w:t>y</w:t>
      </w:r>
      <w:r w:rsidR="00A72C67" w:rsidRPr="00A049B1">
        <w:rPr>
          <w:rFonts w:ascii="Avenir Next LT Pro" w:hAnsi="Avenir Next LT Pro" w:cs="Calibri"/>
          <w:iCs/>
          <w:color w:val="303030"/>
          <w:sz w:val="22"/>
          <w:szCs w:val="22"/>
        </w:rPr>
        <w:t xml:space="preserve"> para los registros fotográficos se usó la cámar</w:t>
      </w:r>
      <w:r w:rsidR="007F44F8">
        <w:rPr>
          <w:rFonts w:ascii="Avenir Next LT Pro" w:hAnsi="Avenir Next LT Pro" w:cs="Calibri"/>
          <w:iCs/>
          <w:color w:val="303030"/>
          <w:sz w:val="22"/>
          <w:szCs w:val="22"/>
        </w:rPr>
        <w:t>a digital.</w:t>
      </w:r>
      <w:r w:rsidR="00AB7900" w:rsidRPr="00A049B1">
        <w:rPr>
          <w:rFonts w:ascii="Avenir Next LT Pro" w:hAnsi="Avenir Next LT Pro" w:cs="Calibri"/>
          <w:iCs/>
          <w:color w:val="303030"/>
          <w:sz w:val="22"/>
          <w:szCs w:val="22"/>
        </w:rPr>
        <w:t xml:space="preserve"> </w:t>
      </w:r>
      <w:r w:rsidR="00425F70" w:rsidRPr="00A049B1">
        <w:rPr>
          <w:rFonts w:ascii="Avenir Next LT Pro" w:hAnsi="Avenir Next LT Pro" w:cs="Calibri"/>
          <w:iCs/>
          <w:color w:val="303030"/>
          <w:sz w:val="22"/>
          <w:szCs w:val="22"/>
        </w:rPr>
        <w:t xml:space="preserve">Finalmente, </w:t>
      </w:r>
      <w:r w:rsidR="003B2D7B" w:rsidRPr="00A049B1">
        <w:rPr>
          <w:rFonts w:ascii="Avenir Next LT Pro" w:hAnsi="Avenir Next LT Pro" w:cs="Calibri"/>
          <w:iCs/>
          <w:color w:val="303030"/>
          <w:sz w:val="22"/>
          <w:szCs w:val="22"/>
        </w:rPr>
        <w:t>la identificación de aves será</w:t>
      </w:r>
      <w:r w:rsidR="00AB7900" w:rsidRPr="00A049B1">
        <w:rPr>
          <w:rFonts w:ascii="Avenir Next LT Pro" w:hAnsi="Avenir Next LT Pro" w:cs="Calibri"/>
          <w:iCs/>
          <w:color w:val="303030"/>
          <w:sz w:val="22"/>
          <w:szCs w:val="22"/>
        </w:rPr>
        <w:t xml:space="preserve"> </w:t>
      </w:r>
      <w:r w:rsidR="00425F70" w:rsidRPr="00A049B1">
        <w:rPr>
          <w:rFonts w:ascii="Avenir Next LT Pro" w:hAnsi="Avenir Next LT Pro" w:cs="Calibri"/>
          <w:iCs/>
          <w:color w:val="303030"/>
          <w:sz w:val="22"/>
          <w:szCs w:val="22"/>
        </w:rPr>
        <w:t>realizada</w:t>
      </w:r>
      <w:r w:rsidR="00AB7900" w:rsidRPr="00A049B1">
        <w:rPr>
          <w:rFonts w:ascii="Avenir Next LT Pro" w:hAnsi="Avenir Next LT Pro" w:cs="Calibri"/>
          <w:iCs/>
          <w:color w:val="303030"/>
          <w:sz w:val="22"/>
          <w:szCs w:val="22"/>
        </w:rPr>
        <w:t xml:space="preserve"> por medio guías de campo</w:t>
      </w:r>
      <w:r w:rsidR="00835741" w:rsidRPr="00A049B1">
        <w:rPr>
          <w:rFonts w:ascii="Avenir Next LT Pro" w:hAnsi="Avenir Next LT Pro" w:cs="Calibri"/>
          <w:iCs/>
          <w:color w:val="303030"/>
          <w:sz w:val="22"/>
          <w:szCs w:val="22"/>
        </w:rPr>
        <w:t xml:space="preserve"> como</w:t>
      </w:r>
      <w:r w:rsidR="00AB7900" w:rsidRPr="00A049B1">
        <w:rPr>
          <w:rFonts w:ascii="Avenir Next LT Pro" w:hAnsi="Avenir Next LT Pro" w:cs="Calibri"/>
          <w:iCs/>
          <w:color w:val="303030"/>
          <w:sz w:val="22"/>
          <w:szCs w:val="22"/>
        </w:rPr>
        <w:t>:</w:t>
      </w:r>
    </w:p>
    <w:p w14:paraId="141BD4CE" w14:textId="77777777" w:rsidR="00A06CED" w:rsidRPr="00A049B1" w:rsidRDefault="00A06CED" w:rsidP="00A06CED">
      <w:pPr>
        <w:pStyle w:val="Prrafodelista"/>
        <w:numPr>
          <w:ilvl w:val="0"/>
          <w:numId w:val="11"/>
        </w:numPr>
        <w:spacing w:after="160" w:line="360" w:lineRule="auto"/>
        <w:jc w:val="both"/>
        <w:rPr>
          <w:rFonts w:ascii="Avenir Next LT Pro" w:eastAsiaTheme="minorEastAsia" w:hAnsi="Avenir Next LT Pro" w:cs="Calibri"/>
          <w:iCs/>
          <w:color w:val="303030"/>
          <w:sz w:val="22"/>
          <w:szCs w:val="22"/>
          <w:lang w:val="es-ES_tradnl"/>
        </w:rPr>
      </w:pPr>
      <w:bookmarkStart w:id="244" w:name="_Toc167783634"/>
      <w:bookmarkStart w:id="245" w:name="_Toc167783720"/>
      <w:proofErr w:type="spellStart"/>
      <w:r w:rsidRPr="00A049B1">
        <w:rPr>
          <w:rFonts w:ascii="Avenir Next LT Pro" w:eastAsiaTheme="minorEastAsia" w:hAnsi="Avenir Next LT Pro" w:cs="Calibri"/>
          <w:iCs/>
          <w:color w:val="303030"/>
          <w:sz w:val="22"/>
          <w:szCs w:val="22"/>
          <w:lang w:val="es-ES_tradnl"/>
        </w:rPr>
        <w:t>Hilty</w:t>
      </w:r>
      <w:proofErr w:type="spellEnd"/>
      <w:r w:rsidRPr="00A049B1">
        <w:rPr>
          <w:rFonts w:ascii="Avenir Next LT Pro" w:eastAsiaTheme="minorEastAsia" w:hAnsi="Avenir Next LT Pro" w:cs="Calibri"/>
          <w:iCs/>
          <w:color w:val="303030"/>
          <w:sz w:val="22"/>
          <w:szCs w:val="22"/>
          <w:lang w:val="es-ES_tradnl"/>
        </w:rPr>
        <w:t xml:space="preserve"> </w:t>
      </w:r>
      <w:r>
        <w:rPr>
          <w:rFonts w:ascii="Avenir Next LT Pro" w:eastAsiaTheme="minorEastAsia" w:hAnsi="Avenir Next LT Pro" w:cs="Calibri"/>
          <w:iCs/>
          <w:color w:val="303030"/>
          <w:sz w:val="22"/>
          <w:szCs w:val="22"/>
          <w:lang w:val="es-ES_tradnl"/>
        </w:rPr>
        <w:t>y</w:t>
      </w:r>
      <w:r w:rsidRPr="00A049B1">
        <w:rPr>
          <w:rFonts w:ascii="Avenir Next LT Pro" w:eastAsiaTheme="minorEastAsia" w:hAnsi="Avenir Next LT Pro" w:cs="Calibri"/>
          <w:iCs/>
          <w:color w:val="303030"/>
          <w:sz w:val="22"/>
          <w:szCs w:val="22"/>
          <w:lang w:val="es-ES_tradnl"/>
        </w:rPr>
        <w:t xml:space="preserve"> Brown (1986)</w:t>
      </w:r>
    </w:p>
    <w:p w14:paraId="0ABF944B" w14:textId="77777777" w:rsidR="00A06CED" w:rsidRPr="00A049B1" w:rsidRDefault="00A06CED" w:rsidP="00A06CED">
      <w:pPr>
        <w:pStyle w:val="Prrafodelista"/>
        <w:numPr>
          <w:ilvl w:val="0"/>
          <w:numId w:val="11"/>
        </w:numPr>
        <w:spacing w:after="160" w:line="360" w:lineRule="auto"/>
        <w:jc w:val="both"/>
        <w:rPr>
          <w:rFonts w:ascii="Avenir Next LT Pro" w:eastAsiaTheme="minorEastAsia" w:hAnsi="Avenir Next LT Pro" w:cs="Calibri"/>
          <w:iCs/>
          <w:color w:val="303030"/>
          <w:sz w:val="22"/>
          <w:szCs w:val="22"/>
          <w:lang w:val="es-ES_tradnl"/>
        </w:rPr>
      </w:pPr>
      <w:proofErr w:type="spellStart"/>
      <w:r w:rsidRPr="00A049B1">
        <w:rPr>
          <w:rFonts w:ascii="Avenir Next LT Pro" w:eastAsiaTheme="minorEastAsia" w:hAnsi="Avenir Next LT Pro" w:cs="Calibri"/>
          <w:iCs/>
          <w:color w:val="303030"/>
          <w:sz w:val="22"/>
          <w:szCs w:val="22"/>
          <w:lang w:val="es-ES_tradnl"/>
        </w:rPr>
        <w:t>Canevari</w:t>
      </w:r>
      <w:proofErr w:type="spellEnd"/>
      <w:r w:rsidRPr="00A049B1">
        <w:rPr>
          <w:rFonts w:ascii="Avenir Next LT Pro" w:eastAsiaTheme="minorEastAsia" w:hAnsi="Avenir Next LT Pro" w:cs="Calibri"/>
          <w:iCs/>
          <w:color w:val="303030"/>
          <w:sz w:val="22"/>
          <w:szCs w:val="22"/>
          <w:lang w:val="es-ES_tradnl"/>
        </w:rPr>
        <w:t xml:space="preserve"> </w:t>
      </w:r>
      <w:r w:rsidRPr="00A049B1">
        <w:rPr>
          <w:rFonts w:ascii="Avenir Next LT Pro" w:eastAsiaTheme="minorEastAsia" w:hAnsi="Avenir Next LT Pro" w:cs="Calibri"/>
          <w:i/>
          <w:color w:val="303030"/>
          <w:sz w:val="22"/>
          <w:szCs w:val="22"/>
          <w:lang w:val="es-ES_tradnl"/>
        </w:rPr>
        <w:t>et al</w:t>
      </w:r>
      <w:r w:rsidRPr="00A049B1">
        <w:rPr>
          <w:rFonts w:ascii="Avenir Next LT Pro" w:eastAsiaTheme="minorEastAsia" w:hAnsi="Avenir Next LT Pro" w:cs="Calibri"/>
          <w:iCs/>
          <w:color w:val="303030"/>
          <w:sz w:val="22"/>
          <w:szCs w:val="22"/>
          <w:lang w:val="es-ES_tradnl"/>
        </w:rPr>
        <w:t>., (2001)</w:t>
      </w:r>
    </w:p>
    <w:p w14:paraId="72A8B039" w14:textId="77777777" w:rsidR="00A06CED" w:rsidRPr="00A049B1" w:rsidRDefault="00A06CED" w:rsidP="00A06CED">
      <w:pPr>
        <w:pStyle w:val="Prrafodelista"/>
        <w:numPr>
          <w:ilvl w:val="0"/>
          <w:numId w:val="11"/>
        </w:numPr>
        <w:spacing w:after="160" w:line="360" w:lineRule="auto"/>
        <w:jc w:val="both"/>
        <w:rPr>
          <w:rFonts w:ascii="Avenir Next LT Pro" w:eastAsiaTheme="minorEastAsia" w:hAnsi="Avenir Next LT Pro" w:cs="Calibri"/>
          <w:iCs/>
          <w:color w:val="303030"/>
          <w:sz w:val="22"/>
          <w:szCs w:val="22"/>
          <w:lang w:val="es-ES_tradnl"/>
        </w:rPr>
      </w:pPr>
      <w:proofErr w:type="spellStart"/>
      <w:r w:rsidRPr="00A049B1">
        <w:rPr>
          <w:rFonts w:ascii="Avenir Next LT Pro" w:eastAsiaTheme="minorEastAsia" w:hAnsi="Avenir Next LT Pro" w:cs="Calibri"/>
          <w:iCs/>
          <w:color w:val="303030"/>
          <w:sz w:val="22"/>
          <w:szCs w:val="22"/>
          <w:lang w:val="es-ES_tradnl"/>
        </w:rPr>
        <w:t>McMullan</w:t>
      </w:r>
      <w:proofErr w:type="spellEnd"/>
      <w:r w:rsidRPr="00A049B1">
        <w:rPr>
          <w:rFonts w:ascii="Avenir Next LT Pro" w:eastAsiaTheme="minorEastAsia" w:hAnsi="Avenir Next LT Pro" w:cs="Calibri"/>
          <w:iCs/>
          <w:color w:val="303030"/>
          <w:sz w:val="22"/>
          <w:szCs w:val="22"/>
          <w:lang w:val="es-ES_tradnl"/>
        </w:rPr>
        <w:t xml:space="preserve"> (2021)</w:t>
      </w:r>
    </w:p>
    <w:p w14:paraId="4C7D76A3" w14:textId="77777777" w:rsidR="00A06CED" w:rsidRPr="00A049B1" w:rsidRDefault="00A06CED" w:rsidP="00A06CED">
      <w:pPr>
        <w:pStyle w:val="Prrafodelista"/>
        <w:numPr>
          <w:ilvl w:val="0"/>
          <w:numId w:val="11"/>
        </w:numPr>
        <w:spacing w:after="160" w:line="360" w:lineRule="auto"/>
        <w:jc w:val="both"/>
        <w:rPr>
          <w:rFonts w:ascii="Avenir Next LT Pro" w:eastAsiaTheme="minorEastAsia" w:hAnsi="Avenir Next LT Pro" w:cs="Calibri"/>
          <w:iCs/>
          <w:color w:val="303030"/>
          <w:sz w:val="22"/>
          <w:szCs w:val="22"/>
          <w:lang w:val="es-ES_tradnl"/>
        </w:rPr>
      </w:pPr>
      <w:r w:rsidRPr="00A049B1">
        <w:rPr>
          <w:rFonts w:ascii="Avenir Next LT Pro" w:eastAsiaTheme="minorEastAsia" w:hAnsi="Avenir Next LT Pro" w:cs="Calibri"/>
          <w:iCs/>
          <w:color w:val="303030"/>
          <w:sz w:val="22"/>
          <w:szCs w:val="22"/>
          <w:lang w:val="es-ES_tradnl"/>
        </w:rPr>
        <w:t>Ayerbe (2022)</w:t>
      </w:r>
    </w:p>
    <w:p w14:paraId="043D35D7" w14:textId="77777777" w:rsidR="00A06CED" w:rsidRPr="00A7057D" w:rsidRDefault="00A06CED" w:rsidP="00A06CED">
      <w:pPr>
        <w:pStyle w:val="Prrafodelista"/>
        <w:numPr>
          <w:ilvl w:val="0"/>
          <w:numId w:val="11"/>
        </w:numPr>
        <w:spacing w:after="160" w:line="360" w:lineRule="auto"/>
        <w:jc w:val="both"/>
        <w:rPr>
          <w:rFonts w:ascii="Avenir Next LT Pro" w:hAnsi="Avenir Next LT Pro" w:cs="Calibri"/>
          <w:iCs/>
          <w:color w:val="303030"/>
          <w:sz w:val="22"/>
          <w:szCs w:val="22"/>
          <w:lang w:val="en-US"/>
        </w:rPr>
      </w:pPr>
      <w:r w:rsidRPr="004D55E5">
        <w:rPr>
          <w:rFonts w:ascii="Avenir Next LT Pro" w:eastAsiaTheme="minorEastAsia" w:hAnsi="Avenir Next LT Pro" w:cs="Calibri"/>
          <w:iCs/>
          <w:color w:val="303030"/>
          <w:sz w:val="22"/>
          <w:szCs w:val="22"/>
          <w:lang w:val="en-US"/>
        </w:rPr>
        <w:t>eBird</w:t>
      </w:r>
      <w:r w:rsidRPr="004D55E5">
        <w:rPr>
          <w:rFonts w:ascii="Avenir Next LT Pro" w:hAnsi="Avenir Next LT Pro" w:cs="Calibri"/>
          <w:iCs/>
          <w:color w:val="303030"/>
          <w:sz w:val="22"/>
          <w:szCs w:val="22"/>
          <w:lang w:val="en-US"/>
        </w:rPr>
        <w:t xml:space="preserve"> (</w:t>
      </w:r>
      <w:hyperlink r:id="rId17" w:history="1">
        <w:r w:rsidRPr="004D55E5">
          <w:rPr>
            <w:rStyle w:val="Hipervnculo"/>
            <w:rFonts w:ascii="Avenir Next LT Pro" w:hAnsi="Avenir Next LT Pro" w:cs="Calibri"/>
            <w:iCs/>
            <w:color w:val="303030"/>
            <w:sz w:val="22"/>
            <w:szCs w:val="22"/>
            <w:lang w:val="en-US"/>
          </w:rPr>
          <w:t>https://ebird.org/colombia/home</w:t>
        </w:r>
      </w:hyperlink>
      <w:r w:rsidRPr="004D55E5">
        <w:rPr>
          <w:rFonts w:ascii="Avenir Next LT Pro" w:hAnsi="Avenir Next LT Pro" w:cs="Calibri"/>
          <w:iCs/>
          <w:color w:val="303030"/>
          <w:sz w:val="22"/>
          <w:szCs w:val="22"/>
          <w:lang w:val="en-US"/>
        </w:rPr>
        <w:t>)</w:t>
      </w:r>
      <w:r>
        <w:rPr>
          <w:rStyle w:val="Refdecomentario"/>
          <w:rFonts w:ascii="Tahoma" w:hAnsi="Tahoma"/>
          <w:lang w:val="es-MX" w:eastAsia="es-MX"/>
        </w:rPr>
      </w:r>
    </w:p>
    <w:p w14:paraId="7694BF50" w14:textId="13389C08" w:rsidR="00AB7900" w:rsidRPr="00A049B1" w:rsidRDefault="00AB7900" w:rsidP="00AB7900">
      <w:pPr>
        <w:pStyle w:val="Descripcin"/>
        <w:rPr>
          <w:iCs/>
          <w:szCs w:val="20"/>
        </w:rPr>
      </w:pPr>
      <w:bookmarkStart w:id="247" w:name="_Toc208382199"/>
      <w:r w:rsidRPr="00A049B1">
        <w:rPr>
          <w:szCs w:val="20"/>
        </w:rPr>
        <w:t xml:space="preserve">Tabla </w:t>
      </w:r>
      <w:r w:rsidR="00344710" w:rsidRPr="00A049B1">
        <w:rPr>
          <w:szCs w:val="20"/>
        </w:rPr>
        <w:fldChar w:fldCharType="begin"/>
      </w:r>
      <w:r w:rsidR="00344710" w:rsidRPr="00A049B1">
        <w:rPr>
          <w:szCs w:val="20"/>
        </w:rPr>
        <w:instrText xml:space="preserve"> SEQ Tabla \* ARABIC </w:instrText>
      </w:r>
      <w:r w:rsidR="00344710" w:rsidRPr="00A049B1">
        <w:rPr>
          <w:szCs w:val="20"/>
        </w:rPr>
        <w:fldChar w:fldCharType="separate"/>
      </w:r>
      <w:r w:rsidR="00895913">
        <w:rPr>
          <w:noProof/>
          <w:szCs w:val="20"/>
        </w:rPr>
        <w:t>11</w:t>
      </w:r>
      <w:r w:rsidR="00344710" w:rsidRPr="00A049B1">
        <w:rPr>
          <w:noProof/>
          <w:szCs w:val="20"/>
        </w:rPr>
        <w:fldChar w:fldCharType="end"/>
      </w:r>
      <w:r w:rsidRPr="00A049B1">
        <w:rPr>
          <w:szCs w:val="20"/>
        </w:rPr>
        <w:t xml:space="preserve">. Esfuerzo de muestreo de </w:t>
      </w:r>
      <w:r w:rsidR="00A92E7F" w:rsidRPr="00A049B1">
        <w:rPr>
          <w:szCs w:val="20"/>
        </w:rPr>
        <w:t>aves</w:t>
      </w:r>
      <w:r w:rsidRPr="00A049B1">
        <w:rPr>
          <w:szCs w:val="20"/>
        </w:rPr>
        <w:t xml:space="preserve"> por horas/hombres en el área de estudio</w:t>
      </w:r>
      <w:bookmarkEnd w:id="244"/>
      <w:bookmarkEnd w:id="245"/>
      <w:bookmarkEnd w:id="247"/>
    </w:p>
    <w:tbl>
      <w:tblPr>
        <w:tblStyle w:val="Tablaconcuadrcula"/>
        <w:tblW w:w="5000" w:type="pct"/>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ook w:val="04A0" w:firstRow="1" w:lastRow="0" w:firstColumn="1" w:lastColumn="0" w:noHBand="0" w:noVBand="1"/>
      </w:tblPr>
      <w:tblGrid>
        <w:gridCol w:w="1577"/>
        <w:gridCol w:w="1813"/>
        <w:gridCol w:w="1813"/>
        <w:gridCol w:w="1813"/>
        <w:gridCol w:w="1812"/>
      </w:tblGrid>
      <w:tr w:rsidR="008852BF" w:rsidRPr="00A049B1" w14:paraId="52449DD4" w14:textId="77777777" w:rsidTr="008852BF">
        <w:trPr>
          <w:trHeight w:val="498"/>
        </w:trPr>
        <w:tc>
          <w:tcPr>
            <w:tcW w:w="893" w:type="pct"/>
            <w:vAlign w:val="center"/>
          </w:tcPr>
          <w:p w14:paraId="0665C9A8" w14:textId="27E71C14" w:rsidR="008852BF" w:rsidRPr="00A049B1" w:rsidRDefault="008852BF" w:rsidP="008852BF">
            <w:pPr>
              <w:jc w:val="center"/>
              <w:rPr>
                <w:rFonts w:ascii="Avenir Next LT Pro" w:hAnsi="Avenir Next LT Pro" w:cstheme="majorHAnsi"/>
                <w:b/>
                <w:bCs/>
                <w:color w:val="FFFFFF" w:themeColor="background1"/>
                <w:szCs w:val="18"/>
              </w:rPr>
            </w:pPr>
            <w:r w:rsidRPr="00A049B1">
              <w:rPr>
                <w:rFonts w:ascii="Avenir Next LT Pro" w:hAnsi="Avenir Next LT Pro" w:cstheme="majorHAnsi"/>
                <w:b/>
                <w:bCs/>
                <w:color w:val="FFFFFF" w:themeColor="background1"/>
                <w:szCs w:val="18"/>
              </w:rPr>
              <w:t>Tipo de muestreo</w:t>
            </w:r>
          </w:p>
        </w:tc>
        <w:tc>
          <w:tcPr>
            <w:tcW w:w="1027" w:type="pct"/>
            <w:vAlign w:val="center"/>
          </w:tcPr>
          <w:p w14:paraId="35DFE97C" w14:textId="4F23AFA4" w:rsidR="008852BF" w:rsidRPr="00A049B1" w:rsidRDefault="006B1DFD" w:rsidP="008852BF">
            <w:pPr>
              <w:jc w:val="center"/>
              <w:rPr>
                <w:rFonts w:ascii="Avenir Next LT Pro" w:hAnsi="Avenir Next LT Pro" w:cstheme="majorHAnsi"/>
                <w:b/>
                <w:bCs/>
                <w:color w:val="FFFFFF" w:themeColor="background1"/>
                <w:szCs w:val="18"/>
              </w:rPr>
            </w:pPr>
            <w:r>
              <w:rPr>
                <w:rFonts w:ascii="Avenir Next LT Pro" w:hAnsi="Avenir Next LT Pro" w:cstheme="majorHAnsi"/>
                <w:b/>
                <w:bCs/>
                <w:color w:val="FFFFFF" w:themeColor="background1"/>
                <w:szCs w:val="18"/>
              </w:rPr>
              <w:t>Días</w:t>
            </w:r>
          </w:p>
        </w:tc>
        <w:tc>
          <w:tcPr>
            <w:tcW w:w="1027" w:type="pct"/>
            <w:vAlign w:val="center"/>
          </w:tcPr>
          <w:p w14:paraId="09F5E7FC" w14:textId="03502D20" w:rsidR="008852BF" w:rsidRPr="00A049B1" w:rsidRDefault="008852BF" w:rsidP="008852BF">
            <w:pPr>
              <w:jc w:val="center"/>
              <w:rPr>
                <w:rFonts w:ascii="Avenir Next LT Pro" w:hAnsi="Avenir Next LT Pro" w:cstheme="majorHAnsi"/>
                <w:b/>
                <w:bCs/>
                <w:color w:val="FFFFFF" w:themeColor="background1"/>
                <w:szCs w:val="18"/>
              </w:rPr>
            </w:pPr>
            <w:r w:rsidRPr="00A049B1">
              <w:rPr>
                <w:rFonts w:ascii="Avenir Next LT Pro" w:hAnsi="Avenir Next LT Pro" w:cstheme="majorHAnsi"/>
                <w:b/>
                <w:bCs/>
                <w:color w:val="FFFFFF" w:themeColor="background1"/>
                <w:szCs w:val="18"/>
              </w:rPr>
              <w:t>Personas</w:t>
            </w:r>
          </w:p>
        </w:tc>
        <w:tc>
          <w:tcPr>
            <w:tcW w:w="1027" w:type="pct"/>
            <w:vAlign w:val="center"/>
          </w:tcPr>
          <w:p w14:paraId="39D159A2" w14:textId="451E7F4C" w:rsidR="008852BF" w:rsidRPr="00A049B1" w:rsidRDefault="008852BF" w:rsidP="008852BF">
            <w:pPr>
              <w:jc w:val="center"/>
              <w:rPr>
                <w:rFonts w:ascii="Avenir Next LT Pro" w:hAnsi="Avenir Next LT Pro" w:cstheme="majorHAnsi"/>
                <w:b/>
                <w:bCs/>
                <w:color w:val="FFFFFF" w:themeColor="background1"/>
                <w:szCs w:val="18"/>
              </w:rPr>
            </w:pPr>
            <w:r w:rsidRPr="00A049B1">
              <w:rPr>
                <w:rFonts w:ascii="Avenir Next LT Pro" w:hAnsi="Avenir Next LT Pro" w:cstheme="majorHAnsi"/>
                <w:b/>
                <w:bCs/>
                <w:color w:val="FFFFFF" w:themeColor="background1"/>
                <w:szCs w:val="18"/>
              </w:rPr>
              <w:t>Horas</w:t>
            </w:r>
          </w:p>
        </w:tc>
        <w:tc>
          <w:tcPr>
            <w:tcW w:w="1026" w:type="pct"/>
            <w:vAlign w:val="center"/>
          </w:tcPr>
          <w:p w14:paraId="2F686056" w14:textId="77777777" w:rsidR="008852BF" w:rsidRPr="00A049B1" w:rsidRDefault="008852BF" w:rsidP="008852BF">
            <w:pPr>
              <w:jc w:val="center"/>
              <w:rPr>
                <w:rFonts w:ascii="Avenir Next LT Pro" w:hAnsi="Avenir Next LT Pro" w:cstheme="majorHAnsi"/>
                <w:b/>
                <w:bCs/>
                <w:color w:val="FFFFFF" w:themeColor="background1"/>
                <w:szCs w:val="18"/>
              </w:rPr>
            </w:pPr>
            <w:r w:rsidRPr="00A049B1">
              <w:rPr>
                <w:rFonts w:ascii="Avenir Next LT Pro" w:hAnsi="Avenir Next LT Pro" w:cstheme="majorHAnsi"/>
                <w:b/>
                <w:bCs/>
                <w:color w:val="FFFFFF" w:themeColor="background1"/>
                <w:szCs w:val="18"/>
              </w:rPr>
              <w:t>Esfuerzo de muestreo</w:t>
            </w:r>
          </w:p>
        </w:tc>
      </w:tr>
      <w:tr w:rsidR="008852BF" w:rsidRPr="00A049B1" w14:paraId="57817825" w14:textId="77777777" w:rsidTr="008852BF">
        <w:trPr>
          <w:trHeight w:val="20"/>
        </w:trPr>
        <w:tc>
          <w:tcPr>
            <w:tcW w:w="893" w:type="pct"/>
            <w:vAlign w:val="center"/>
          </w:tcPr>
          <w:p w14:paraId="2D67BF02" w14:textId="25D10073" w:rsidR="008852BF" w:rsidRPr="00A52E50" w:rsidRDefault="00A52E50" w:rsidP="008852BF">
            <w:pPr>
              <w:jc w:val="center"/>
              <w:rPr>
                <w:rFonts w:ascii="Avenir Next LT Pro" w:hAnsi="Avenir Next LT Pro" w:cstheme="majorHAnsi"/>
                <w:color w:val="707070"/>
                <w:szCs w:val="18"/>
              </w:rPr>
            </w:pPr>
            <w:r w:rsidRPr="00A52E50">
              <w:rPr>
                <w:rFonts w:ascii="Avenir Next LT Pro" w:hAnsi="Avenir Next LT Pro" w:cstheme="majorHAnsi"/>
                <w:color w:val="707070"/>
                <w:szCs w:val="18"/>
              </w:rPr>
              <w:t>X</w:t>
            </w:r>
          </w:p>
        </w:tc>
        <w:tc>
          <w:tcPr>
            <w:tcW w:w="1027" w:type="pct"/>
            <w:vAlign w:val="center"/>
          </w:tcPr>
          <w:p w14:paraId="125678EE" w14:textId="5E0AFBFD" w:rsidR="008852BF" w:rsidRPr="00A52E50" w:rsidRDefault="00A52E50" w:rsidP="008852BF">
            <w:pPr>
              <w:jc w:val="center"/>
              <w:rPr>
                <w:rFonts w:ascii="Avenir Next LT Pro" w:hAnsi="Avenir Next LT Pro" w:cstheme="majorHAnsi"/>
                <w:color w:val="707070"/>
                <w:szCs w:val="18"/>
              </w:rPr>
            </w:pPr>
            <w:r w:rsidRPr="00A52E50">
              <w:rPr>
                <w:rFonts w:ascii="Avenir Next LT Pro" w:hAnsi="Avenir Next LT Pro" w:cstheme="majorHAnsi"/>
                <w:color w:val="707070"/>
                <w:szCs w:val="18"/>
              </w:rPr>
              <w:t>X</w:t>
            </w:r>
          </w:p>
        </w:tc>
        <w:tc>
          <w:tcPr>
            <w:tcW w:w="1027" w:type="pct"/>
            <w:vAlign w:val="center"/>
          </w:tcPr>
          <w:p w14:paraId="00178646" w14:textId="66720C4C" w:rsidR="008852BF" w:rsidRPr="00A52E50" w:rsidRDefault="00A52E50" w:rsidP="008852BF">
            <w:pPr>
              <w:jc w:val="center"/>
              <w:rPr>
                <w:rFonts w:ascii="Avenir Next LT Pro" w:hAnsi="Avenir Next LT Pro" w:cstheme="majorHAnsi"/>
                <w:color w:val="707070"/>
                <w:szCs w:val="18"/>
              </w:rPr>
            </w:pPr>
            <w:r w:rsidRPr="00A52E50">
              <w:rPr>
                <w:rFonts w:ascii="Avenir Next LT Pro" w:hAnsi="Avenir Next LT Pro" w:cstheme="majorHAnsi"/>
                <w:color w:val="707070"/>
                <w:szCs w:val="18"/>
              </w:rPr>
              <w:t>X</w:t>
            </w:r>
          </w:p>
        </w:tc>
        <w:tc>
          <w:tcPr>
            <w:tcW w:w="1027" w:type="pct"/>
            <w:vAlign w:val="center"/>
          </w:tcPr>
          <w:p w14:paraId="2186D70A" w14:textId="404EB552" w:rsidR="008852BF" w:rsidRPr="00A52E50" w:rsidRDefault="00A52E50" w:rsidP="008852BF">
            <w:pPr>
              <w:jc w:val="center"/>
              <w:rPr>
                <w:rFonts w:ascii="Avenir Next LT Pro" w:hAnsi="Avenir Next LT Pro" w:cstheme="majorHAnsi"/>
                <w:color w:val="707070"/>
                <w:szCs w:val="18"/>
              </w:rPr>
            </w:pPr>
            <w:r w:rsidRPr="00A52E50">
              <w:rPr>
                <w:rFonts w:ascii="Avenir Next LT Pro" w:hAnsi="Avenir Next LT Pro" w:cstheme="majorHAnsi"/>
                <w:color w:val="707070"/>
                <w:szCs w:val="18"/>
              </w:rPr>
              <w:t>X</w:t>
            </w:r>
          </w:p>
        </w:tc>
        <w:tc>
          <w:tcPr>
            <w:tcW w:w="1026" w:type="pct"/>
            <w:vAlign w:val="center"/>
          </w:tcPr>
          <w:p w14:paraId="4CF46989" w14:textId="268EF258" w:rsidR="008852BF" w:rsidRPr="00A52E50" w:rsidRDefault="00A52E50" w:rsidP="008852BF">
            <w:pPr>
              <w:jc w:val="center"/>
              <w:rPr>
                <w:rFonts w:ascii="Avenir Next LT Pro" w:hAnsi="Avenir Next LT Pro" w:cstheme="majorHAnsi"/>
                <w:color w:val="707070"/>
                <w:szCs w:val="18"/>
              </w:rPr>
            </w:pPr>
            <w:r w:rsidRPr="00A52E50">
              <w:rPr>
                <w:rFonts w:ascii="Avenir Next LT Pro" w:hAnsi="Avenir Next LT Pro" w:cstheme="majorHAnsi"/>
                <w:color w:val="707070"/>
                <w:szCs w:val="18"/>
              </w:rPr>
              <w:t>X</w:t>
            </w:r>
          </w:p>
        </w:tc>
      </w:tr>
    </w:tbl>
    <w:p w14:paraId="2E280520" w14:textId="7BD51FF3" w:rsidR="00AB7900" w:rsidRPr="00A049B1" w:rsidRDefault="00AB7900" w:rsidP="00AB7900">
      <w:pPr>
        <w:spacing w:after="160" w:line="360" w:lineRule="auto"/>
        <w:jc w:val="center"/>
        <w:rPr>
          <w:rFonts w:ascii="Avenir Next LT Pro" w:hAnsi="Avenir Next LT Pro" w:cs="Calibri"/>
          <w:i/>
          <w:color w:val="303030"/>
          <w:sz w:val="20"/>
          <w:szCs w:val="20"/>
        </w:rPr>
      </w:pPr>
      <w:r w:rsidRPr="00A049B1">
        <w:rPr>
          <w:rFonts w:ascii="Avenir Next LT Pro" w:hAnsi="Avenir Next LT Pro" w:cs="Calibri"/>
          <w:i/>
          <w:color w:val="303030"/>
          <w:sz w:val="20"/>
          <w:szCs w:val="20"/>
        </w:rPr>
        <w:t xml:space="preserve">Fuente: ALS ENVIRONMENTAL S.A.S., </w:t>
      </w:r>
      <w:r w:rsidRPr="00A049B1">
        <w:rPr>
          <w:rFonts w:ascii="Avenir Next LT Pro" w:hAnsi="Avenir Next LT Pro" w:cs="Calibri"/>
          <w:i/>
          <w:color w:val="303030"/>
          <w:sz w:val="20"/>
          <w:szCs w:val="20"/>
        </w:rPr>
        <w:t>Año</w:t>
      </w:r>
      <w:r w:rsidR="00A52E50">
        <w:rPr>
          <w:rStyle w:val="Refdecomentario"/>
          <w:rFonts w:ascii="Tahoma" w:eastAsia="Times New Roman" w:hAnsi="Tahoma"/>
          <w:szCs w:val="20"/>
          <w:lang w:val="es-MX" w:eastAsia="es-MX"/>
        </w:rPr>
      </w:r>
      <w:r w:rsidRPr="00A049B1">
        <w:rPr>
          <w:rFonts w:ascii="Avenir Next LT Pro" w:hAnsi="Avenir Next LT Pro" w:cs="Calibri"/>
          <w:i/>
          <w:color w:val="303030"/>
          <w:sz w:val="20"/>
          <w:szCs w:val="20"/>
        </w:rPr>
        <w:t>.</w:t>
      </w:r>
    </w:p>
    <w:p w14:paraId="3FDF20E1" w14:textId="3BA78A4A" w:rsidR="00AB7900" w:rsidRPr="00A049B1" w:rsidRDefault="00421D95">
      <w:pPr>
        <w:pStyle w:val="Prrafodelista"/>
        <w:numPr>
          <w:ilvl w:val="0"/>
          <w:numId w:val="13"/>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Mamíferos</w:t>
      </w:r>
    </w:p>
    <w:p w14:paraId="4FE322E4" w14:textId="7E0F4994" w:rsidR="00421D95" w:rsidRPr="00A049B1" w:rsidRDefault="00BF68A0" w:rsidP="00AB7900">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Las técnicas utilizadas para la identificación de la </w:t>
      </w:r>
      <w:proofErr w:type="spellStart"/>
      <w:r w:rsidRPr="00A049B1">
        <w:rPr>
          <w:rFonts w:ascii="Avenir Next LT Pro" w:hAnsi="Avenir Next LT Pro" w:cs="Calibri"/>
          <w:iCs/>
          <w:color w:val="303030"/>
          <w:sz w:val="22"/>
          <w:szCs w:val="22"/>
        </w:rPr>
        <w:t>mastofauna</w:t>
      </w:r>
      <w:proofErr w:type="spellEnd"/>
      <w:r w:rsidRPr="00A049B1">
        <w:rPr>
          <w:rFonts w:ascii="Avenir Next LT Pro" w:hAnsi="Avenir Next LT Pro" w:cs="Calibri"/>
          <w:iCs/>
          <w:color w:val="303030"/>
          <w:sz w:val="22"/>
          <w:szCs w:val="22"/>
        </w:rPr>
        <w:t xml:space="preserve"> dentro de este estudio se agrupan en tres categorías diferentes correspondiente a una clasificación artificial de los </w:t>
      </w:r>
      <w:r w:rsidRPr="00A049B1">
        <w:rPr>
          <w:rFonts w:ascii="Avenir Next LT Pro" w:hAnsi="Avenir Next LT Pro" w:cs="Calibri"/>
          <w:iCs/>
          <w:color w:val="303030"/>
          <w:sz w:val="22"/>
          <w:szCs w:val="22"/>
        </w:rPr>
        <w:t>mamíferos conforme a su talla y hábitos de vida, con el fin de garantizar que la recolección de información correspondiente a este grupo faunístico sea representativa en cada zona que se encuentra dentro del marco del proyecto. Fueron realizados recorridos por transectos de ancho o longitud variable abarcando diferentes microhábitats y coberturas en el área de estudio como método de muestreo directo</w:t>
      </w:r>
      <w:r w:rsidR="006E1E4B" w:rsidRPr="00A049B1">
        <w:rPr>
          <w:rFonts w:ascii="Avenir Next LT Pro" w:hAnsi="Avenir Next LT Pro" w:cs="Calibri"/>
          <w:iCs/>
          <w:color w:val="303030"/>
          <w:sz w:val="22"/>
          <w:szCs w:val="22"/>
        </w:rPr>
        <w:t>; además se</w:t>
      </w:r>
      <w:r w:rsidRPr="00A049B1">
        <w:rPr>
          <w:rFonts w:ascii="Avenir Next LT Pro" w:hAnsi="Avenir Next LT Pro" w:cs="Calibri"/>
          <w:iCs/>
          <w:color w:val="303030"/>
          <w:sz w:val="22"/>
          <w:szCs w:val="22"/>
        </w:rPr>
        <w:t xml:space="preserve"> usaron cámaras trampa que incrementan el estudio de grandes mamíferos (Díaz-Pulido y Payan, 2012) y la búsqueda intensiva de rastros (huellas, heces, pelos, madrigueras, entre otros) como método de muestreo indirecto</w:t>
      </w:r>
      <w:r w:rsidR="006E1E4B" w:rsidRPr="00A049B1">
        <w:rPr>
          <w:rFonts w:ascii="Avenir Next LT Pro" w:hAnsi="Avenir Next LT Pro" w:cs="Calibri"/>
          <w:iCs/>
          <w:color w:val="303030"/>
          <w:sz w:val="22"/>
          <w:szCs w:val="22"/>
        </w:rPr>
        <w:t>.</w:t>
      </w:r>
    </w:p>
    <w:p w14:paraId="65DA28CA" w14:textId="491B5244" w:rsidR="001B7B93" w:rsidRPr="00A049B1" w:rsidRDefault="003E4F0D">
      <w:pPr>
        <w:pStyle w:val="Prrafodelista"/>
        <w:numPr>
          <w:ilvl w:val="0"/>
          <w:numId w:val="13"/>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Mamíferos pequeños</w:t>
      </w:r>
    </w:p>
    <w:p w14:paraId="03386518" w14:textId="31A25086" w:rsidR="003E4F0D" w:rsidRPr="00A049B1" w:rsidRDefault="003E4F0D" w:rsidP="003E4F0D">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Para la captura de mamíferos terrestres pequeños, terrestres y arborícolas se instalaron trampas Sherman, se </w:t>
      </w:r>
      <w:r w:rsidRPr="00A049B1">
        <w:rPr>
          <w:rFonts w:ascii="Avenir Next LT Pro" w:hAnsi="Avenir Next LT Pro" w:cs="Calibri"/>
          <w:iCs/>
          <w:color w:val="303030"/>
          <w:sz w:val="22"/>
          <w:szCs w:val="22"/>
        </w:rPr>
        <w:t>utilizaron 3 trampas Sherman por cobertura, para un total de 4 trampas en el área de estudio, activas las 24 h durante 1 día, para un total 288 h /4 trampas</w:t>
      </w:r>
      <w:r w:rsidRPr="00A049B1">
        <w:rPr>
          <w:rStyle w:val="Refdecomentario"/>
          <w:rFonts w:ascii="Tahoma" w:eastAsia="Times New Roman" w:hAnsi="Tahoma"/>
          <w:szCs w:val="20"/>
          <w:lang w:val="es-MX" w:eastAsia="es-MX"/>
        </w:rPr>
      </w:r>
      <w:r w:rsidRPr="00A049B1">
        <w:rPr>
          <w:rFonts w:ascii="Avenir Next LT Pro" w:hAnsi="Avenir Next LT Pro" w:cs="Calibri"/>
          <w:iCs/>
          <w:color w:val="303030"/>
          <w:sz w:val="22"/>
          <w:szCs w:val="22"/>
        </w:rPr>
        <w:t xml:space="preserve">. Las trampas tienen un tamaño de 23 cm </w:t>
      </w:r>
      <w:r w:rsidR="00806CA3" w:rsidRPr="00A049B1">
        <w:rPr>
          <w:rFonts w:ascii="Avenir Next LT Pro" w:hAnsi="Avenir Next LT Pro" w:cs="Calibri"/>
          <w:iCs/>
          <w:color w:val="303030"/>
          <w:sz w:val="22"/>
          <w:szCs w:val="22"/>
        </w:rPr>
        <w:t xml:space="preserve">de largo </w:t>
      </w:r>
      <w:r w:rsidRPr="00A049B1">
        <w:rPr>
          <w:rFonts w:ascii="Avenir Next LT Pro" w:hAnsi="Avenir Next LT Pro" w:cs="Calibri"/>
          <w:iCs/>
          <w:color w:val="303030"/>
          <w:sz w:val="22"/>
          <w:szCs w:val="22"/>
        </w:rPr>
        <w:t xml:space="preserve">x 8 cm </w:t>
      </w:r>
      <w:r w:rsidR="00806CA3" w:rsidRPr="00A049B1">
        <w:rPr>
          <w:rFonts w:ascii="Avenir Next LT Pro" w:hAnsi="Avenir Next LT Pro" w:cs="Calibri"/>
          <w:iCs/>
          <w:color w:val="303030"/>
          <w:sz w:val="22"/>
          <w:szCs w:val="22"/>
        </w:rPr>
        <w:t xml:space="preserve">de ancho </w:t>
      </w:r>
      <w:r w:rsidRPr="00A049B1">
        <w:rPr>
          <w:rFonts w:ascii="Avenir Next LT Pro" w:hAnsi="Avenir Next LT Pro" w:cs="Calibri"/>
          <w:iCs/>
          <w:color w:val="303030"/>
          <w:sz w:val="22"/>
          <w:szCs w:val="22"/>
        </w:rPr>
        <w:t xml:space="preserve">x 9,5 cm </w:t>
      </w:r>
      <w:r w:rsidR="00806CA3" w:rsidRPr="00A049B1">
        <w:rPr>
          <w:rFonts w:ascii="Avenir Next LT Pro" w:hAnsi="Avenir Next LT Pro" w:cs="Calibri"/>
          <w:iCs/>
          <w:color w:val="303030"/>
          <w:sz w:val="22"/>
          <w:szCs w:val="22"/>
        </w:rPr>
        <w:t xml:space="preserve">de altura </w:t>
      </w:r>
      <w:r w:rsidRPr="00A049B1">
        <w:rPr>
          <w:rFonts w:ascii="Avenir Next LT Pro" w:hAnsi="Avenir Next LT Pro" w:cs="Calibri"/>
          <w:iCs/>
          <w:color w:val="303030"/>
          <w:sz w:val="22"/>
          <w:szCs w:val="22"/>
        </w:rPr>
        <w:t>estas fueron cebadas con un cebo de 25 gramos de mezcla de mantequilla de maní, avena en hojuelas y esencia de vainilla para atraer y capturar roedores y marsupiales (Orjuela &amp; Jimenez, 2004; Hice &amp; Velazco, 2013)</w:t>
      </w:r>
      <w:r w:rsidR="00176F73" w:rsidRPr="00A049B1">
        <w:rPr>
          <w:rFonts w:ascii="Avenir Next LT Pro" w:hAnsi="Avenir Next LT Pro" w:cs="Calibri"/>
          <w:iCs/>
          <w:color w:val="303030"/>
          <w:sz w:val="22"/>
          <w:szCs w:val="22"/>
        </w:rPr>
        <w:t xml:space="preserve">. </w:t>
      </w:r>
      <w:r w:rsidRPr="00A049B1">
        <w:rPr>
          <w:rFonts w:ascii="Avenir Next LT Pro" w:hAnsi="Avenir Next LT Pro" w:cs="Calibri"/>
          <w:iCs/>
          <w:color w:val="303030"/>
          <w:sz w:val="22"/>
          <w:szCs w:val="22"/>
        </w:rPr>
        <w:t xml:space="preserve">Todas las trampas fueron </w:t>
      </w:r>
      <w:r w:rsidR="00FA4E5D" w:rsidRPr="00A049B1">
        <w:rPr>
          <w:rFonts w:ascii="Avenir Next LT Pro" w:hAnsi="Avenir Next LT Pro" w:cs="Calibri"/>
          <w:iCs/>
          <w:color w:val="303030"/>
          <w:sz w:val="22"/>
          <w:szCs w:val="22"/>
        </w:rPr>
        <w:t xml:space="preserve">revisadas y </w:t>
      </w:r>
      <w:r w:rsidRPr="00A049B1">
        <w:rPr>
          <w:rFonts w:ascii="Avenir Next LT Pro" w:hAnsi="Avenir Next LT Pro" w:cs="Calibri"/>
          <w:iCs/>
          <w:color w:val="303030"/>
          <w:sz w:val="22"/>
          <w:szCs w:val="22"/>
        </w:rPr>
        <w:t>recebadas diariamente. Los individuos capturados fueron identificados, se tomaron datos morfológicos</w:t>
      </w:r>
      <w:r w:rsidR="008E1413" w:rsidRPr="00A049B1">
        <w:rPr>
          <w:rFonts w:ascii="Avenir Next LT Pro" w:hAnsi="Avenir Next LT Pro" w:cs="Calibri"/>
          <w:iCs/>
          <w:color w:val="303030"/>
          <w:sz w:val="22"/>
          <w:szCs w:val="22"/>
        </w:rPr>
        <w:t xml:space="preserve"> y</w:t>
      </w:r>
      <w:r w:rsidRPr="00A049B1">
        <w:rPr>
          <w:rFonts w:ascii="Avenir Next LT Pro" w:hAnsi="Avenir Next LT Pro" w:cs="Calibri"/>
          <w:iCs/>
          <w:color w:val="303030"/>
          <w:sz w:val="22"/>
          <w:szCs w:val="22"/>
        </w:rPr>
        <w:t xml:space="preserve"> fueron fotografiados para su posterior identificación taxonómica con ayuda de claves y manuales de campo. </w:t>
      </w:r>
    </w:p>
    <w:p w14:paraId="77273275" w14:textId="068372A7" w:rsidR="00A31D65" w:rsidRPr="00A049B1" w:rsidRDefault="00A31D65">
      <w:pPr>
        <w:pStyle w:val="Prrafodelista"/>
        <w:numPr>
          <w:ilvl w:val="0"/>
          <w:numId w:val="13"/>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Mamíferos medianos</w:t>
      </w:r>
    </w:p>
    <w:p w14:paraId="6FF7215D" w14:textId="245FB5EC" w:rsidR="007B0E4B" w:rsidRPr="00A049B1" w:rsidRDefault="001251F8" w:rsidP="007B0E4B">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La captura de mamíferos terrestres medianos fue realizada con trampas Tomahawk, utilizando diferentes tipos de cebo, pescado, carne o mezcla de frutas y avena. se </w:t>
      </w:r>
      <w:r w:rsidRPr="00A049B1">
        <w:rPr>
          <w:rFonts w:ascii="Avenir Next LT Pro" w:hAnsi="Avenir Next LT Pro" w:cs="Calibri"/>
          <w:iCs/>
          <w:color w:val="303030"/>
          <w:sz w:val="22"/>
          <w:szCs w:val="22"/>
        </w:rPr>
        <w:t>utilizaron 3 trampas Tomahaw</w:t>
      </w:r>
      <w:r w:rsidR="00806CA3" w:rsidRPr="00A049B1">
        <w:rPr>
          <w:rFonts w:ascii="Avenir Next LT Pro" w:hAnsi="Avenir Next LT Pro" w:cs="Calibri"/>
          <w:iCs/>
          <w:color w:val="303030"/>
          <w:sz w:val="22"/>
          <w:szCs w:val="22"/>
        </w:rPr>
        <w:t xml:space="preserve">k </w:t>
      </w:r>
      <w:r w:rsidRPr="00A049B1">
        <w:rPr>
          <w:rFonts w:ascii="Avenir Next LT Pro" w:hAnsi="Avenir Next LT Pro" w:cs="Calibri"/>
          <w:iCs/>
          <w:color w:val="303030"/>
          <w:sz w:val="22"/>
          <w:szCs w:val="22"/>
        </w:rPr>
        <w:t>por cobertura, para un total de 4 trampas en el área de estudio, activas las 24 h durante 1 día, para un total 288 h /4 trampas</w:t>
      </w:r>
      <w:r w:rsidRPr="00A049B1">
        <w:rPr>
          <w:rStyle w:val="Refdecomentario"/>
          <w:rFonts w:ascii="Tahoma" w:eastAsia="Times New Roman" w:hAnsi="Tahoma"/>
          <w:szCs w:val="20"/>
          <w:lang w:val="es-MX" w:eastAsia="es-MX"/>
        </w:rPr>
      </w:r>
      <w:r w:rsidRPr="00A049B1">
        <w:rPr>
          <w:rFonts w:ascii="Avenir Next LT Pro" w:hAnsi="Avenir Next LT Pro" w:cs="Calibri"/>
          <w:iCs/>
          <w:color w:val="303030"/>
          <w:sz w:val="22"/>
          <w:szCs w:val="22"/>
        </w:rPr>
        <w:t>.</w:t>
      </w:r>
      <w:r w:rsidR="00806CA3" w:rsidRPr="00A049B1">
        <w:rPr>
          <w:rFonts w:ascii="Avenir Next LT Pro" w:hAnsi="Avenir Next LT Pro" w:cs="Calibri"/>
          <w:iCs/>
          <w:color w:val="303030"/>
          <w:sz w:val="22"/>
          <w:szCs w:val="22"/>
        </w:rPr>
        <w:t xml:space="preserve"> Las trampas tienen un tamaño de 60cm de largo x 18 cm de largo y 18 cm de alto</w:t>
      </w:r>
      <w:r w:rsidR="007B0E4B" w:rsidRPr="00A049B1">
        <w:rPr>
          <w:rFonts w:ascii="Avenir Next LT Pro" w:hAnsi="Avenir Next LT Pro" w:cs="Calibri"/>
          <w:iCs/>
          <w:color w:val="303030"/>
          <w:sz w:val="22"/>
          <w:szCs w:val="22"/>
        </w:rPr>
        <w:t xml:space="preserve">. Todas las trampas fueron revisadas y recebadas diariamente. Los individuos capturados fueron identificados, se tomaron datos morfológicos y fueron fotografiados para su posterior identificación taxonómica con ayuda de claves y manuales de campo. </w:t>
      </w:r>
    </w:p>
    <w:p w14:paraId="655ABF4C" w14:textId="3FEC30D7" w:rsidR="007B0E4B" w:rsidRPr="00A049B1" w:rsidRDefault="00833735">
      <w:pPr>
        <w:pStyle w:val="Prrafodelista"/>
        <w:numPr>
          <w:ilvl w:val="0"/>
          <w:numId w:val="13"/>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Mamíferos grandes</w:t>
      </w:r>
    </w:p>
    <w:p w14:paraId="13BC58A9" w14:textId="101F3E70" w:rsidR="00383464" w:rsidRPr="00A049B1" w:rsidRDefault="00D64D54" w:rsidP="00833735">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Para mamíferos terrestres grandes fueron realizad</w:t>
      </w:r>
      <w:r w:rsidR="00256A26" w:rsidRPr="00A049B1">
        <w:rPr>
          <w:rFonts w:ascii="Avenir Next LT Pro" w:hAnsi="Avenir Next LT Pro" w:cs="Calibri"/>
          <w:iCs/>
          <w:color w:val="303030"/>
          <w:sz w:val="22"/>
          <w:szCs w:val="22"/>
        </w:rPr>
        <w:t xml:space="preserve">as dos metodologías: </w:t>
      </w:r>
      <w:r w:rsidRPr="00A049B1">
        <w:rPr>
          <w:rFonts w:ascii="Avenir Next LT Pro" w:hAnsi="Avenir Next LT Pro" w:cs="Calibri"/>
          <w:iCs/>
          <w:color w:val="303030"/>
          <w:sz w:val="22"/>
          <w:szCs w:val="22"/>
        </w:rPr>
        <w:t xml:space="preserve">recorridos extensivos diurnos y nocturnos que abarcaran cada una de </w:t>
      </w:r>
      <w:r w:rsidR="00256A26" w:rsidRPr="00A049B1">
        <w:rPr>
          <w:rFonts w:ascii="Avenir Next LT Pro" w:hAnsi="Avenir Next LT Pro" w:cs="Calibri"/>
          <w:iCs/>
          <w:color w:val="303030"/>
          <w:sz w:val="22"/>
          <w:szCs w:val="22"/>
        </w:rPr>
        <w:t>las coberturas</w:t>
      </w:r>
      <w:r w:rsidRPr="00A049B1">
        <w:rPr>
          <w:rFonts w:ascii="Avenir Next LT Pro" w:hAnsi="Avenir Next LT Pro" w:cs="Calibri"/>
          <w:iCs/>
          <w:color w:val="303030"/>
          <w:sz w:val="22"/>
          <w:szCs w:val="22"/>
        </w:rPr>
        <w:t xml:space="preserve"> a muestrear</w:t>
      </w:r>
      <w:r w:rsidR="00383464" w:rsidRPr="00A049B1">
        <w:rPr>
          <w:rFonts w:ascii="Avenir Next LT Pro" w:hAnsi="Avenir Next LT Pro" w:cs="Calibri"/>
          <w:iCs/>
          <w:color w:val="303030"/>
          <w:sz w:val="22"/>
          <w:szCs w:val="22"/>
        </w:rPr>
        <w:t xml:space="preserve"> y sistema de </w:t>
      </w:r>
      <w:proofErr w:type="spellStart"/>
      <w:r w:rsidR="00383464" w:rsidRPr="00A049B1">
        <w:rPr>
          <w:rFonts w:ascii="Avenir Next LT Pro" w:hAnsi="Avenir Next LT Pro" w:cs="Calibri"/>
          <w:iCs/>
          <w:color w:val="303030"/>
          <w:sz w:val="22"/>
          <w:szCs w:val="22"/>
        </w:rPr>
        <w:t>fototrampeo</w:t>
      </w:r>
      <w:proofErr w:type="spellEnd"/>
      <w:r w:rsidR="00383464" w:rsidRPr="00A049B1">
        <w:rPr>
          <w:rFonts w:ascii="Avenir Next LT Pro" w:hAnsi="Avenir Next LT Pro" w:cs="Calibri"/>
          <w:iCs/>
          <w:color w:val="303030"/>
          <w:sz w:val="22"/>
          <w:szCs w:val="22"/>
        </w:rPr>
        <w:t xml:space="preserve"> (cámaras trampa)</w:t>
      </w:r>
      <w:r w:rsidR="00C53EF6" w:rsidRPr="00A049B1">
        <w:rPr>
          <w:rFonts w:ascii="Avenir Next LT Pro" w:hAnsi="Avenir Next LT Pro" w:cs="Calibri"/>
          <w:iCs/>
          <w:color w:val="303030"/>
          <w:sz w:val="22"/>
          <w:szCs w:val="22"/>
        </w:rPr>
        <w:t xml:space="preserve"> (Díaz &amp; Payan, 2012)</w:t>
      </w:r>
      <w:r w:rsidR="00383464" w:rsidRPr="00A049B1">
        <w:rPr>
          <w:rFonts w:ascii="Avenir Next LT Pro" w:hAnsi="Avenir Next LT Pro" w:cs="Calibri"/>
          <w:iCs/>
          <w:color w:val="303030"/>
          <w:sz w:val="22"/>
          <w:szCs w:val="22"/>
        </w:rPr>
        <w:t>.</w:t>
      </w:r>
    </w:p>
    <w:p w14:paraId="1135F4C7" w14:textId="3BDE7CC0" w:rsidR="003B2D7B" w:rsidRPr="00A049B1" w:rsidRDefault="00256A26" w:rsidP="00833735">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En </w:t>
      </w:r>
      <w:r w:rsidR="00383464" w:rsidRPr="00A049B1">
        <w:rPr>
          <w:rFonts w:ascii="Avenir Next LT Pro" w:hAnsi="Avenir Next LT Pro" w:cs="Calibri"/>
          <w:iCs/>
          <w:color w:val="303030"/>
          <w:sz w:val="22"/>
          <w:szCs w:val="22"/>
        </w:rPr>
        <w:t>los</w:t>
      </w:r>
      <w:r w:rsidRPr="00A049B1">
        <w:rPr>
          <w:rFonts w:ascii="Avenir Next LT Pro" w:hAnsi="Avenir Next LT Pro" w:cs="Calibri"/>
          <w:iCs/>
          <w:color w:val="303030"/>
          <w:sz w:val="22"/>
          <w:szCs w:val="22"/>
        </w:rPr>
        <w:t xml:space="preserve"> transectos </w:t>
      </w:r>
      <w:r w:rsidR="00383464" w:rsidRPr="00A049B1">
        <w:rPr>
          <w:rFonts w:ascii="Avenir Next LT Pro" w:hAnsi="Avenir Next LT Pro" w:cs="Calibri"/>
          <w:iCs/>
          <w:color w:val="303030"/>
          <w:sz w:val="22"/>
          <w:szCs w:val="22"/>
        </w:rPr>
        <w:t xml:space="preserve">realizados </w:t>
      </w:r>
      <w:r w:rsidRPr="00A049B1">
        <w:rPr>
          <w:rFonts w:ascii="Avenir Next LT Pro" w:hAnsi="Avenir Next LT Pro" w:cs="Calibri"/>
          <w:iCs/>
          <w:color w:val="303030"/>
          <w:sz w:val="22"/>
          <w:szCs w:val="22"/>
        </w:rPr>
        <w:t xml:space="preserve">fueron registrados los indicios (huellas, heces, comederos, </w:t>
      </w:r>
      <w:proofErr w:type="spellStart"/>
      <w:r w:rsidRPr="00A049B1">
        <w:rPr>
          <w:rFonts w:ascii="Avenir Next LT Pro" w:hAnsi="Avenir Next LT Pro" w:cs="Calibri"/>
          <w:iCs/>
          <w:color w:val="303030"/>
          <w:sz w:val="22"/>
          <w:szCs w:val="22"/>
        </w:rPr>
        <w:t>etc</w:t>
      </w:r>
      <w:proofErr w:type="spellEnd"/>
      <w:r w:rsidRPr="00A049B1">
        <w:rPr>
          <w:rFonts w:ascii="Avenir Next LT Pro" w:hAnsi="Avenir Next LT Pro" w:cs="Calibri"/>
          <w:iCs/>
          <w:color w:val="303030"/>
          <w:sz w:val="22"/>
          <w:szCs w:val="22"/>
        </w:rPr>
        <w:t xml:space="preserve">) y las observaciones directas registrando los atributos biológicos que sean posibles. </w:t>
      </w:r>
      <w:r w:rsidR="003B2D7B" w:rsidRPr="00A049B1">
        <w:rPr>
          <w:rFonts w:ascii="Avenir Next LT Pro" w:hAnsi="Avenir Next LT Pro" w:cs="Calibri"/>
          <w:iCs/>
          <w:color w:val="303030"/>
          <w:sz w:val="22"/>
          <w:szCs w:val="22"/>
        </w:rPr>
        <w:t xml:space="preserve">Estos recorridos fueron realizados entre las </w:t>
      </w:r>
      <w:r w:rsidR="003B2D7B" w:rsidRPr="00A049B1">
        <w:rPr>
          <w:rFonts w:ascii="Avenir Next LT Pro" w:hAnsi="Avenir Next LT Pro" w:cs="Calibri"/>
          <w:iCs/>
          <w:color w:val="303030"/>
          <w:sz w:val="22"/>
          <w:szCs w:val="22"/>
        </w:rPr>
        <w:t xml:space="preserve">7:30 y 10:30 para cubrir el muestreo diurno y las 16:30 a 20:30 </w:t>
      </w:r>
      <w:r w:rsidR="003B2D7B" w:rsidRPr="00A049B1">
        <w:rPr>
          <w:rStyle w:val="Refdecomentario"/>
          <w:rFonts w:ascii="Tahoma" w:eastAsia="Times New Roman" w:hAnsi="Tahoma"/>
          <w:color w:val="303030"/>
          <w:sz w:val="22"/>
          <w:szCs w:val="22"/>
          <w:lang w:val="es-MX" w:eastAsia="es-MX"/>
        </w:rPr>
      </w:r>
      <w:r w:rsidR="003B2D7B" w:rsidRPr="00A049B1">
        <w:rPr>
          <w:rFonts w:ascii="Avenir Next LT Pro" w:hAnsi="Avenir Next LT Pro" w:cs="Calibri"/>
          <w:iCs/>
          <w:color w:val="303030"/>
          <w:sz w:val="22"/>
          <w:szCs w:val="22"/>
        </w:rPr>
        <w:t xml:space="preserve">para la jornada nocturna durante 3 días, por lo que se realizó </w:t>
      </w:r>
      <w:r w:rsidR="003B2D7B" w:rsidRPr="00A049B1">
        <w:rPr>
          <w:rFonts w:ascii="Avenir Next LT Pro" w:hAnsi="Avenir Next LT Pro" w:cs="Calibri"/>
          <w:iCs/>
          <w:color w:val="303030"/>
          <w:sz w:val="22"/>
          <w:szCs w:val="22"/>
        </w:rPr>
        <w:t xml:space="preserve">16 horas/2 hombre (2 observadores), para un total de esfuerzo de muestreo de 48 horas /2 </w:t>
      </w:r>
      <w:r w:rsidR="003B2D7B" w:rsidRPr="00A049B1">
        <w:rPr>
          <w:rStyle w:val="Refdecomentario"/>
          <w:rFonts w:ascii="Tahoma" w:eastAsia="Times New Roman" w:hAnsi="Tahoma"/>
          <w:color w:val="303030"/>
          <w:sz w:val="22"/>
          <w:szCs w:val="22"/>
          <w:lang w:val="es-MX" w:eastAsia="es-MX"/>
        </w:rPr>
      </w:r>
      <w:r w:rsidR="003B2D7B" w:rsidRPr="00A049B1">
        <w:rPr>
          <w:rFonts w:ascii="Avenir Next LT Pro" w:hAnsi="Avenir Next LT Pro" w:cs="Calibri"/>
          <w:iCs/>
          <w:color w:val="303030"/>
          <w:sz w:val="22"/>
          <w:szCs w:val="22"/>
        </w:rPr>
        <w:t>hombres.</w:t>
      </w:r>
    </w:p>
    <w:p w14:paraId="261C2123" w14:textId="029056F1" w:rsidR="00D43C09" w:rsidRPr="00A049B1" w:rsidRDefault="00D43C09" w:rsidP="00833735">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La ubicación de las cámaras trampas fue realizada en sitios estratégicos donde se pudiera evidenciar el tránsito de los especímenes silvestres como senderos, comederos, letrinas </w:t>
      </w:r>
      <w:proofErr w:type="spellStart"/>
      <w:r w:rsidRPr="00A049B1">
        <w:rPr>
          <w:rFonts w:ascii="Avenir Next LT Pro" w:hAnsi="Avenir Next LT Pro" w:cs="Calibri"/>
          <w:iCs/>
          <w:color w:val="303030"/>
          <w:sz w:val="22"/>
          <w:szCs w:val="22"/>
        </w:rPr>
        <w:t>rascaderos</w:t>
      </w:r>
      <w:proofErr w:type="spellEnd"/>
      <w:r w:rsidRPr="00A049B1">
        <w:rPr>
          <w:rFonts w:ascii="Avenir Next LT Pro" w:hAnsi="Avenir Next LT Pro" w:cs="Calibri"/>
          <w:iCs/>
          <w:color w:val="303030"/>
          <w:sz w:val="22"/>
          <w:szCs w:val="22"/>
        </w:rPr>
        <w:t>, entre otros;</w:t>
      </w:r>
      <w:r w:rsidR="00E81CB4" w:rsidRPr="00A049B1">
        <w:rPr>
          <w:rFonts w:ascii="Avenir Next LT Pro" w:hAnsi="Avenir Next LT Pro" w:cs="Calibri"/>
          <w:iCs/>
          <w:color w:val="303030"/>
          <w:sz w:val="22"/>
          <w:szCs w:val="22"/>
        </w:rPr>
        <w:t xml:space="preserve"> la cámara mirando hacia los rastros encontrados, </w:t>
      </w:r>
      <w:r w:rsidR="00D31B50" w:rsidRPr="00A049B1">
        <w:rPr>
          <w:rFonts w:ascii="Avenir Next LT Pro" w:hAnsi="Avenir Next LT Pro" w:cs="Calibri"/>
          <w:iCs/>
          <w:color w:val="303030"/>
          <w:sz w:val="22"/>
          <w:szCs w:val="22"/>
        </w:rPr>
        <w:t>adicionalmente, fueron cebadas para aumentar la probabilidad de captura de mamíferos silvestres</w:t>
      </w:r>
      <w:r w:rsidR="006428CA" w:rsidRPr="00A049B1">
        <w:rPr>
          <w:rFonts w:ascii="Avenir Next LT Pro" w:hAnsi="Avenir Next LT Pro" w:cs="Calibri"/>
          <w:iCs/>
          <w:color w:val="303030"/>
          <w:sz w:val="22"/>
          <w:szCs w:val="22"/>
        </w:rPr>
        <w:t xml:space="preserve">, como sardina, frutas o mantequilla de maní. </w:t>
      </w:r>
      <w:r w:rsidR="00383464" w:rsidRPr="00A049B1">
        <w:rPr>
          <w:rFonts w:ascii="Avenir Next LT Pro" w:hAnsi="Avenir Next LT Pro" w:cs="Calibri"/>
          <w:iCs/>
          <w:color w:val="303030"/>
          <w:sz w:val="22"/>
          <w:szCs w:val="22"/>
        </w:rPr>
        <w:t>En total fueron colocadas 2 cámaras trampas, estas se mantuvieron activas por un periodo de 6 días las 24 horas, obteniendo 144 h de monitoreo por cámara, es decir un monitoreo total de 1728 h /12 cámaras.</w:t>
      </w:r>
      <w:r w:rsidR="00383464" w:rsidRPr="00A049B1">
        <w:rPr>
          <w:rStyle w:val="Refdecomentario"/>
          <w:rFonts w:ascii="Tahoma" w:eastAsia="Times New Roman" w:hAnsi="Tahoma"/>
          <w:szCs w:val="20"/>
          <w:lang w:val="es-MX" w:eastAsia="es-MX"/>
        </w:rPr>
      </w:r>
    </w:p>
    <w:p w14:paraId="5B8DFCB8" w14:textId="15B45C75" w:rsidR="000A0DF6" w:rsidRPr="00A049B1" w:rsidRDefault="000A0DF6">
      <w:pPr>
        <w:pStyle w:val="Prrafodelista"/>
        <w:numPr>
          <w:ilvl w:val="0"/>
          <w:numId w:val="13"/>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Mamíferos volad</w:t>
      </w:r>
      <w:r w:rsidR="00CB726B" w:rsidRPr="00A049B1">
        <w:rPr>
          <w:rFonts w:ascii="Avenir Next LT Pro" w:hAnsi="Avenir Next LT Pro" w:cs="Calibri"/>
          <w:iCs/>
          <w:color w:val="303030"/>
          <w:sz w:val="22"/>
          <w:szCs w:val="22"/>
        </w:rPr>
        <w:t>o</w:t>
      </w:r>
      <w:r w:rsidRPr="00A049B1">
        <w:rPr>
          <w:rFonts w:ascii="Avenir Next LT Pro" w:hAnsi="Avenir Next LT Pro" w:cs="Calibri"/>
          <w:iCs/>
          <w:color w:val="303030"/>
          <w:sz w:val="22"/>
          <w:szCs w:val="22"/>
        </w:rPr>
        <w:t>r</w:t>
      </w:r>
      <w:r w:rsidR="00CB726B" w:rsidRPr="00A049B1">
        <w:rPr>
          <w:rFonts w:ascii="Avenir Next LT Pro" w:hAnsi="Avenir Next LT Pro" w:cs="Calibri"/>
          <w:iCs/>
          <w:color w:val="303030"/>
          <w:sz w:val="22"/>
          <w:szCs w:val="22"/>
        </w:rPr>
        <w:t>e</w:t>
      </w:r>
      <w:r w:rsidRPr="00A049B1">
        <w:rPr>
          <w:rFonts w:ascii="Avenir Next LT Pro" w:hAnsi="Avenir Next LT Pro" w:cs="Calibri"/>
          <w:iCs/>
          <w:color w:val="303030"/>
          <w:sz w:val="22"/>
          <w:szCs w:val="22"/>
        </w:rPr>
        <w:t>s</w:t>
      </w:r>
    </w:p>
    <w:p w14:paraId="57CECEA9" w14:textId="25C6957E" w:rsidR="00586B24" w:rsidRPr="00A049B1" w:rsidRDefault="00383464" w:rsidP="000A0DF6">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El monitoreo de mamíferos voladores </w:t>
      </w:r>
      <w:r w:rsidR="003B2D7B" w:rsidRPr="00A049B1">
        <w:rPr>
          <w:rFonts w:ascii="Avenir Next LT Pro" w:hAnsi="Avenir Next LT Pro" w:cs="Calibri"/>
          <w:iCs/>
          <w:color w:val="303030"/>
          <w:sz w:val="22"/>
          <w:szCs w:val="22"/>
        </w:rPr>
        <w:t xml:space="preserve">se utilizaron 2 redes de niebla por </w:t>
      </w:r>
      <w:r w:rsidR="003E5BEE" w:rsidRPr="00A049B1">
        <w:rPr>
          <w:rFonts w:ascii="Avenir Next LT Pro" w:hAnsi="Avenir Next LT Pro" w:cs="Calibri"/>
          <w:iCs/>
          <w:color w:val="303030"/>
          <w:sz w:val="22"/>
          <w:szCs w:val="22"/>
        </w:rPr>
        <w:t>cobertura</w:t>
      </w:r>
      <w:r w:rsidR="003B2D7B" w:rsidRPr="00A049B1">
        <w:rPr>
          <w:rFonts w:ascii="Avenir Next LT Pro" w:hAnsi="Avenir Next LT Pro" w:cs="Calibri"/>
          <w:iCs/>
          <w:color w:val="303030"/>
          <w:sz w:val="22"/>
          <w:szCs w:val="22"/>
        </w:rPr>
        <w:t>,</w:t>
      </w:r>
      <w:r w:rsidR="003E5BEE" w:rsidRPr="00A049B1">
        <w:rPr>
          <w:rFonts w:ascii="Avenir Next LT Pro" w:hAnsi="Avenir Next LT Pro" w:cs="Calibri"/>
          <w:iCs/>
          <w:color w:val="303030"/>
          <w:sz w:val="22"/>
          <w:szCs w:val="22"/>
        </w:rPr>
        <w:t xml:space="preserve"> </w:t>
      </w:r>
      <w:r w:rsidR="00586B24" w:rsidRPr="00A049B1">
        <w:rPr>
          <w:rFonts w:ascii="Avenir Next LT Pro" w:hAnsi="Avenir Next LT Pro" w:cs="Calibri"/>
          <w:iCs/>
          <w:color w:val="303030"/>
          <w:sz w:val="22"/>
          <w:szCs w:val="22"/>
        </w:rPr>
        <w:t xml:space="preserve">estas redes fueron abiertas durante la noche entre las </w:t>
      </w:r>
      <w:r w:rsidR="00586B24" w:rsidRPr="00A049B1">
        <w:rPr>
          <w:rFonts w:ascii="Avenir Next LT Pro" w:hAnsi="Avenir Next LT Pro" w:cs="Calibri"/>
          <w:iCs/>
          <w:color w:val="303030"/>
          <w:sz w:val="22"/>
          <w:szCs w:val="22"/>
        </w:rPr>
        <w:t>17</w:t>
      </w:r>
      <w:r w:rsidR="003E5BEE" w:rsidRPr="00A049B1">
        <w:rPr>
          <w:rFonts w:ascii="Avenir Next LT Pro" w:hAnsi="Avenir Next LT Pro" w:cs="Calibri"/>
          <w:iCs/>
          <w:color w:val="303030"/>
          <w:sz w:val="22"/>
          <w:szCs w:val="22"/>
        </w:rPr>
        <w:t>:</w:t>
      </w:r>
      <w:r w:rsidR="00C22774" w:rsidRPr="00A049B1">
        <w:rPr>
          <w:rFonts w:ascii="Avenir Next LT Pro" w:hAnsi="Avenir Next LT Pro" w:cs="Calibri"/>
          <w:iCs/>
          <w:color w:val="303030"/>
          <w:sz w:val="22"/>
          <w:szCs w:val="22"/>
        </w:rPr>
        <w:t>3</w:t>
      </w:r>
      <w:r w:rsidR="00586B24" w:rsidRPr="00A049B1">
        <w:rPr>
          <w:rFonts w:ascii="Avenir Next LT Pro" w:hAnsi="Avenir Next LT Pro" w:cs="Calibri"/>
          <w:iCs/>
          <w:color w:val="303030"/>
          <w:sz w:val="22"/>
          <w:szCs w:val="22"/>
        </w:rPr>
        <w:t>0 horas y las 2</w:t>
      </w:r>
      <w:r w:rsidR="00C22774" w:rsidRPr="00A049B1">
        <w:rPr>
          <w:rFonts w:ascii="Avenir Next LT Pro" w:hAnsi="Avenir Next LT Pro" w:cs="Calibri"/>
          <w:iCs/>
          <w:color w:val="303030"/>
          <w:sz w:val="22"/>
          <w:szCs w:val="22"/>
        </w:rPr>
        <w:t>3</w:t>
      </w:r>
      <w:r w:rsidR="00586B24" w:rsidRPr="00A049B1">
        <w:rPr>
          <w:rFonts w:ascii="Avenir Next LT Pro" w:hAnsi="Avenir Next LT Pro" w:cs="Calibri"/>
          <w:iCs/>
          <w:color w:val="303030"/>
          <w:sz w:val="22"/>
          <w:szCs w:val="22"/>
        </w:rPr>
        <w:t>:</w:t>
      </w:r>
      <w:r w:rsidR="00C22774" w:rsidRPr="00A049B1">
        <w:rPr>
          <w:rFonts w:ascii="Avenir Next LT Pro" w:hAnsi="Avenir Next LT Pro" w:cs="Calibri"/>
          <w:iCs/>
          <w:color w:val="303030"/>
          <w:sz w:val="22"/>
          <w:szCs w:val="22"/>
        </w:rPr>
        <w:t>3</w:t>
      </w:r>
      <w:r w:rsidR="00586B24" w:rsidRPr="00A049B1">
        <w:rPr>
          <w:rFonts w:ascii="Avenir Next LT Pro" w:hAnsi="Avenir Next LT Pro" w:cs="Calibri"/>
          <w:iCs/>
          <w:color w:val="303030"/>
          <w:sz w:val="22"/>
          <w:szCs w:val="22"/>
        </w:rPr>
        <w:t>0 horas</w:t>
      </w:r>
      <w:r w:rsidR="00586B24" w:rsidRPr="00A049B1">
        <w:rPr>
          <w:rStyle w:val="Refdecomentario"/>
          <w:rFonts w:ascii="Tahoma" w:eastAsia="Times New Roman" w:hAnsi="Tahoma"/>
          <w:szCs w:val="20"/>
          <w:lang w:val="es-MX" w:eastAsia="es-MX"/>
        </w:rPr>
      </w:r>
      <w:r w:rsidR="00586B24" w:rsidRPr="00A049B1">
        <w:rPr>
          <w:rFonts w:ascii="Avenir Next LT Pro" w:hAnsi="Avenir Next LT Pro" w:cs="Calibri"/>
          <w:iCs/>
          <w:color w:val="303030"/>
          <w:sz w:val="22"/>
          <w:szCs w:val="22"/>
        </w:rPr>
        <w:t xml:space="preserve">, con periodos de revisión </w:t>
      </w:r>
      <w:r w:rsidR="00586B24" w:rsidRPr="00A52E50">
        <w:rPr>
          <w:rFonts w:ascii="Avenir Next LT Pro" w:hAnsi="Avenir Next LT Pro" w:cs="Calibri"/>
          <w:iCs/>
          <w:color w:val="303030"/>
          <w:sz w:val="22"/>
          <w:szCs w:val="22"/>
        </w:rPr>
        <w:t>de 15 a 30 minutos</w:t>
      </w:r>
      <w:r w:rsidR="00586B24" w:rsidRPr="00A049B1">
        <w:rPr>
          <w:rFonts w:ascii="Avenir Next LT Pro" w:hAnsi="Avenir Next LT Pro" w:cs="Calibri"/>
          <w:iCs/>
          <w:color w:val="303030"/>
          <w:sz w:val="22"/>
          <w:szCs w:val="22"/>
        </w:rPr>
        <w:t xml:space="preserve">, </w:t>
      </w:r>
      <w:r w:rsidR="003E5BEE" w:rsidRPr="00A049B1">
        <w:rPr>
          <w:rFonts w:ascii="Avenir Next LT Pro" w:hAnsi="Avenir Next LT Pro" w:cs="Calibri"/>
          <w:iCs/>
          <w:color w:val="303030"/>
          <w:sz w:val="22"/>
          <w:szCs w:val="22"/>
        </w:rPr>
        <w:t>en</w:t>
      </w:r>
      <w:r w:rsidR="00586B24" w:rsidRPr="00A049B1">
        <w:rPr>
          <w:rFonts w:ascii="Avenir Next LT Pro" w:hAnsi="Avenir Next LT Pro" w:cs="Calibri"/>
          <w:iCs/>
          <w:color w:val="303030"/>
          <w:sz w:val="22"/>
          <w:szCs w:val="22"/>
        </w:rPr>
        <w:t xml:space="preserve"> total </w:t>
      </w:r>
      <w:r w:rsidR="003E5BEE" w:rsidRPr="00A049B1">
        <w:rPr>
          <w:rFonts w:ascii="Avenir Next LT Pro" w:hAnsi="Avenir Next LT Pro" w:cs="Calibri"/>
          <w:iCs/>
          <w:color w:val="303030"/>
          <w:sz w:val="22"/>
          <w:szCs w:val="22"/>
        </w:rPr>
        <w:t xml:space="preserve">fueron colocadas </w:t>
      </w:r>
      <w:r w:rsidR="00586B24" w:rsidRPr="00A049B1">
        <w:rPr>
          <w:rFonts w:ascii="Avenir Next LT Pro" w:hAnsi="Avenir Next LT Pro" w:cs="Calibri"/>
          <w:iCs/>
          <w:color w:val="303030"/>
          <w:sz w:val="22"/>
          <w:szCs w:val="22"/>
        </w:rPr>
        <w:t>2 redes</w:t>
      </w:r>
      <w:r w:rsidR="003E5BEE" w:rsidRPr="00A049B1">
        <w:rPr>
          <w:rFonts w:ascii="Avenir Next LT Pro" w:hAnsi="Avenir Next LT Pro" w:cs="Calibri"/>
          <w:iCs/>
          <w:color w:val="303030"/>
          <w:sz w:val="22"/>
          <w:szCs w:val="22"/>
        </w:rPr>
        <w:t>,</w:t>
      </w:r>
      <w:r w:rsidR="00586B24" w:rsidRPr="00A049B1">
        <w:rPr>
          <w:rFonts w:ascii="Avenir Next LT Pro" w:hAnsi="Avenir Next LT Pro" w:cs="Calibri"/>
          <w:iCs/>
          <w:color w:val="303030"/>
          <w:sz w:val="22"/>
          <w:szCs w:val="22"/>
        </w:rPr>
        <w:t xml:space="preserve"> activas </w:t>
      </w:r>
      <w:r w:rsidR="00CB726B" w:rsidRPr="00A049B1">
        <w:rPr>
          <w:rFonts w:ascii="Avenir Next LT Pro" w:hAnsi="Avenir Next LT Pro" w:cs="Calibri"/>
          <w:iCs/>
          <w:color w:val="303030"/>
          <w:sz w:val="22"/>
          <w:szCs w:val="22"/>
        </w:rPr>
        <w:t>6</w:t>
      </w:r>
      <w:r w:rsidR="00586B24" w:rsidRPr="00A049B1">
        <w:rPr>
          <w:rFonts w:ascii="Avenir Next LT Pro" w:hAnsi="Avenir Next LT Pro" w:cs="Calibri"/>
          <w:iCs/>
          <w:color w:val="303030"/>
          <w:sz w:val="22"/>
          <w:szCs w:val="22"/>
        </w:rPr>
        <w:t xml:space="preserve"> horas durante 1 día, para un total de</w:t>
      </w:r>
      <w:r w:rsidR="003E5BEE" w:rsidRPr="00A049B1">
        <w:rPr>
          <w:rFonts w:ascii="Avenir Next LT Pro" w:hAnsi="Avenir Next LT Pro" w:cs="Calibri"/>
          <w:iCs/>
          <w:color w:val="303030"/>
          <w:sz w:val="22"/>
          <w:szCs w:val="22"/>
        </w:rPr>
        <w:t xml:space="preserve"> esfuerzo de muestreo de</w:t>
      </w:r>
      <w:r w:rsidR="00586B24" w:rsidRPr="00A049B1">
        <w:rPr>
          <w:rFonts w:ascii="Avenir Next LT Pro" w:hAnsi="Avenir Next LT Pro" w:cs="Calibri"/>
          <w:iCs/>
          <w:color w:val="303030"/>
          <w:sz w:val="22"/>
          <w:szCs w:val="22"/>
        </w:rPr>
        <w:t xml:space="preserve"> </w:t>
      </w:r>
      <w:r w:rsidR="00CB726B" w:rsidRPr="00A049B1">
        <w:rPr>
          <w:rFonts w:ascii="Avenir Next LT Pro" w:hAnsi="Avenir Next LT Pro" w:cs="Calibri"/>
          <w:iCs/>
          <w:color w:val="303030"/>
          <w:sz w:val="22"/>
          <w:szCs w:val="22"/>
        </w:rPr>
        <w:t>12</w:t>
      </w:r>
      <w:r w:rsidR="00586B24" w:rsidRPr="00A049B1">
        <w:rPr>
          <w:rFonts w:ascii="Avenir Next LT Pro" w:hAnsi="Avenir Next LT Pro" w:cs="Calibri"/>
          <w:iCs/>
          <w:color w:val="303030"/>
          <w:sz w:val="22"/>
          <w:szCs w:val="22"/>
        </w:rPr>
        <w:t xml:space="preserve"> h / 2 red</w:t>
      </w:r>
      <w:r w:rsidR="003E5BEE" w:rsidRPr="00A049B1">
        <w:rPr>
          <w:rFonts w:ascii="Avenir Next LT Pro" w:hAnsi="Avenir Next LT Pro" w:cs="Calibri"/>
          <w:iCs/>
          <w:color w:val="303030"/>
          <w:sz w:val="22"/>
          <w:szCs w:val="22"/>
        </w:rPr>
        <w:t>.</w:t>
      </w:r>
      <w:r w:rsidR="003E5BEE" w:rsidRPr="00A049B1">
        <w:rPr>
          <w:rStyle w:val="Refdecomentario"/>
          <w:rFonts w:ascii="Tahoma" w:eastAsia="Times New Roman" w:hAnsi="Tahoma"/>
          <w:szCs w:val="20"/>
          <w:lang w:val="es-MX" w:eastAsia="es-MX"/>
        </w:rPr>
      </w:r>
    </w:p>
    <w:p w14:paraId="46BBDCE2" w14:textId="4E61D438" w:rsidR="00A31D65" w:rsidRPr="00A049B1" w:rsidRDefault="003B2D7B" w:rsidP="00A31D65">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La red tiene un total de 9 m de largo por 2</w:t>
      </w:r>
      <w:r w:rsidR="00C22774" w:rsidRPr="00A049B1">
        <w:rPr>
          <w:rFonts w:ascii="Avenir Next LT Pro" w:hAnsi="Avenir Next LT Pro" w:cs="Calibri"/>
          <w:iCs/>
          <w:color w:val="303030"/>
          <w:sz w:val="22"/>
          <w:szCs w:val="22"/>
        </w:rPr>
        <w:t>,</w:t>
      </w:r>
      <w:r w:rsidRPr="00A049B1">
        <w:rPr>
          <w:rFonts w:ascii="Avenir Next LT Pro" w:hAnsi="Avenir Next LT Pro" w:cs="Calibri"/>
          <w:iCs/>
          <w:color w:val="303030"/>
          <w:sz w:val="22"/>
          <w:szCs w:val="22"/>
        </w:rPr>
        <w:t>5 m de ancho y ojo de malla de</w:t>
      </w:r>
      <w:r w:rsidR="00C22774" w:rsidRPr="00A049B1">
        <w:rPr>
          <w:rFonts w:ascii="Avenir Next LT Pro" w:hAnsi="Avenir Next LT Pro" w:cs="Calibri"/>
          <w:iCs/>
          <w:color w:val="303030"/>
          <w:sz w:val="22"/>
          <w:szCs w:val="22"/>
        </w:rPr>
        <w:t xml:space="preserve"> 30</w:t>
      </w:r>
      <w:r w:rsidRPr="00A049B1">
        <w:rPr>
          <w:rFonts w:ascii="Avenir Next LT Pro" w:hAnsi="Avenir Next LT Pro" w:cs="Calibri"/>
          <w:iCs/>
          <w:color w:val="303030"/>
          <w:sz w:val="22"/>
          <w:szCs w:val="22"/>
        </w:rPr>
        <w:t xml:space="preserve">mm. Fueron ubicadas teniendo en cuenta sitios de paso como fuentes de agua, sitios de entrada o salida a espacios abiertos y bosques, entre otros, para incrementar el éxito de captura de las diferentes especies. El muestreo se realizó a nivel de sotobosque ubicando dos redes de niebla entre uno y seis metros de altura, por un día de muestreo para cada zona en las diferentes zonas del área de estudio. </w:t>
      </w:r>
    </w:p>
    <w:p w14:paraId="21E0F005" w14:textId="4DA3A8A8" w:rsidR="00A92E7F" w:rsidRPr="006B1DFD" w:rsidRDefault="004C69E5" w:rsidP="006B1DFD">
      <w:pPr>
        <w:pStyle w:val="Descripcin"/>
        <w:rPr>
          <w:szCs w:val="20"/>
        </w:rPr>
      </w:pPr>
      <w:bookmarkStart w:id="256" w:name="_Toc167783635"/>
      <w:bookmarkStart w:id="257" w:name="_Toc167783721"/>
      <w:bookmarkStart w:id="258" w:name="_Toc208382200"/>
      <w:r w:rsidRPr="00A049B1">
        <w:rPr>
          <w:szCs w:val="20"/>
        </w:rPr>
        <w:t xml:space="preserve">Tabla </w:t>
      </w:r>
      <w:r w:rsidR="00344710" w:rsidRPr="00A049B1">
        <w:rPr>
          <w:szCs w:val="20"/>
        </w:rPr>
        <w:fldChar w:fldCharType="begin"/>
      </w:r>
      <w:r w:rsidR="00344710" w:rsidRPr="00A049B1">
        <w:rPr>
          <w:szCs w:val="20"/>
        </w:rPr>
        <w:instrText xml:space="preserve"> SEQ Tabla \* ARABIC </w:instrText>
      </w:r>
      <w:r w:rsidR="00344710" w:rsidRPr="00A049B1">
        <w:rPr>
          <w:szCs w:val="20"/>
        </w:rPr>
        <w:fldChar w:fldCharType="separate"/>
      </w:r>
      <w:r w:rsidR="00895913">
        <w:rPr>
          <w:noProof/>
          <w:szCs w:val="20"/>
        </w:rPr>
        <w:t>12</w:t>
      </w:r>
      <w:r w:rsidR="00344710" w:rsidRPr="00A049B1">
        <w:rPr>
          <w:noProof/>
          <w:szCs w:val="20"/>
        </w:rPr>
        <w:fldChar w:fldCharType="end"/>
      </w:r>
      <w:r w:rsidRPr="00A049B1">
        <w:rPr>
          <w:szCs w:val="20"/>
        </w:rPr>
        <w:t xml:space="preserve">. </w:t>
      </w:r>
      <w:r w:rsidR="00A92E7F" w:rsidRPr="00A049B1">
        <w:rPr>
          <w:szCs w:val="20"/>
        </w:rPr>
        <w:t>Esfuerzo de muestreo de mamíferos en el área de estudio</w:t>
      </w:r>
      <w:bookmarkEnd w:id="256"/>
      <w:bookmarkEnd w:id="257"/>
      <w:bookmarkEnd w:id="258"/>
    </w:p>
    <w:p>
      <w:r>
        <w:t xml:space="preserve">{#tiene_esfuerzo_muestreo}</w:t>
      </w:r>
    </w:p>
    <w:tbl>
      <w:tblPr>
        <w:tblStyle w:val="Tablaconcuadrcula"/>
        <w:tblW w:w="5000" w:type="pct"/>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ook w:val="04A0" w:firstRow="1" w:lastRow="0" w:firstColumn="1" w:lastColumn="0" w:noHBand="0" w:noVBand="1"/>
      </w:tblPr>
      <w:tblGrid>
        <w:gridCol w:w="1576"/>
        <w:gridCol w:w="1254"/>
        <w:gridCol w:w="2373"/>
        <w:gridCol w:w="1813"/>
        <w:gridCol w:w="1812"/>
      </w:tblGrid>
      <w:tr w:rsidR="0053431B" w:rsidRPr="00A049B1" w14:paraId="3C82CEB9" w14:textId="77777777" w:rsidTr="00BC6E93">
        <w:trPr>
          <w:trHeight w:val="498"/>
        </w:trPr>
        <w:tc>
          <w:tcPr>
            <w:tcW w:w="893" w:type="pct"/>
            <w:vAlign w:val="center"/>
          </w:tcPr>
          <w:p w14:paraId="698281AF" w14:textId="3DFED74D" w:rsidR="0053431B" w:rsidRPr="00A049B1" w:rsidRDefault="0053431B" w:rsidP="0053431B">
            <w:pPr>
              <w:jc w:val="center"/>
              <w:rPr>
                <w:rFonts w:ascii="Avenir Next LT Pro" w:hAnsi="Avenir Next LT Pro" w:cstheme="majorHAnsi"/>
                <w:b/>
                <w:bCs/>
                <w:color w:val="FFFFFF" w:themeColor="background1"/>
              </w:rPr>
            </w:pPr>
            <w:r w:rsidRPr="00A049B1">
              <w:rPr>
                <w:rFonts w:ascii="Avenir Next LT Pro" w:hAnsi="Avenir Next LT Pro" w:cstheme="majorHAnsi"/>
                <w:b/>
                <w:bCs/>
                <w:color w:val="FFFFFF" w:themeColor="background1"/>
              </w:rPr>
              <w:t>Tipo de muestreo</w:t>
            </w:r>
          </w:p>
        </w:tc>
        <w:tc>
          <w:tcPr>
            <w:tcW w:w="710" w:type="pct"/>
            <w:vAlign w:val="center"/>
          </w:tcPr>
          <w:p w14:paraId="78B401FF" w14:textId="4B275EBC" w:rsidR="0053431B" w:rsidRPr="00A049B1" w:rsidRDefault="006B1DFD" w:rsidP="0053431B">
            <w:pPr>
              <w:jc w:val="center"/>
              <w:rPr>
                <w:rFonts w:ascii="Avenir Next LT Pro" w:hAnsi="Avenir Next LT Pro" w:cstheme="majorHAnsi"/>
                <w:b/>
                <w:bCs/>
                <w:color w:val="FFFFFF" w:themeColor="background1"/>
              </w:rPr>
            </w:pPr>
            <w:r>
              <w:rPr>
                <w:rFonts w:ascii="Avenir Next LT Pro" w:hAnsi="Avenir Next LT Pro" w:cstheme="majorHAnsi"/>
                <w:b/>
                <w:bCs/>
                <w:color w:val="FFFFFF" w:themeColor="background1"/>
              </w:rPr>
              <w:t>Días</w:t>
            </w:r>
          </w:p>
        </w:tc>
        <w:tc>
          <w:tcPr>
            <w:tcW w:w="1344" w:type="pct"/>
            <w:vAlign w:val="center"/>
          </w:tcPr>
          <w:p w14:paraId="4EB5FCA0" w14:textId="694AE159" w:rsidR="0053431B" w:rsidRPr="00A049B1" w:rsidRDefault="0053431B" w:rsidP="0053431B">
            <w:pPr>
              <w:jc w:val="center"/>
              <w:rPr>
                <w:rFonts w:ascii="Avenir Next LT Pro" w:hAnsi="Avenir Next LT Pro" w:cstheme="majorHAnsi"/>
                <w:b/>
                <w:bCs/>
                <w:color w:val="FFFFFF" w:themeColor="background1"/>
              </w:rPr>
            </w:pPr>
            <w:r w:rsidRPr="00A049B1">
              <w:rPr>
                <w:rFonts w:ascii="Avenir Next LT Pro" w:hAnsi="Avenir Next LT Pro" w:cstheme="majorHAnsi"/>
                <w:b/>
                <w:bCs/>
                <w:color w:val="FFFFFF" w:themeColor="background1"/>
              </w:rPr>
              <w:t>Personas / Números de trampas</w:t>
            </w:r>
          </w:p>
        </w:tc>
        <w:tc>
          <w:tcPr>
            <w:tcW w:w="1027" w:type="pct"/>
            <w:vAlign w:val="center"/>
          </w:tcPr>
          <w:p w14:paraId="36A96F1A" w14:textId="42B09D75" w:rsidR="0053431B" w:rsidRPr="00A049B1" w:rsidRDefault="0053431B" w:rsidP="0053431B">
            <w:pPr>
              <w:jc w:val="center"/>
              <w:rPr>
                <w:rFonts w:ascii="Avenir Next LT Pro" w:hAnsi="Avenir Next LT Pro" w:cstheme="majorHAnsi"/>
                <w:b/>
                <w:bCs/>
                <w:color w:val="FFFFFF" w:themeColor="background1"/>
              </w:rPr>
            </w:pPr>
            <w:r w:rsidRPr="00A049B1">
              <w:rPr>
                <w:rFonts w:ascii="Avenir Next LT Pro" w:hAnsi="Avenir Next LT Pro" w:cstheme="majorHAnsi"/>
                <w:b/>
                <w:bCs/>
                <w:color w:val="FFFFFF" w:themeColor="background1"/>
              </w:rPr>
              <w:t>Horas</w:t>
            </w:r>
          </w:p>
        </w:tc>
        <w:tc>
          <w:tcPr>
            <w:tcW w:w="1026" w:type="pct"/>
            <w:vAlign w:val="center"/>
          </w:tcPr>
          <w:p w14:paraId="1D17FE48" w14:textId="77777777" w:rsidR="0053431B" w:rsidRPr="00A049B1" w:rsidRDefault="0053431B" w:rsidP="0053431B">
            <w:pPr>
              <w:jc w:val="center"/>
              <w:rPr>
                <w:rFonts w:ascii="Avenir Next LT Pro" w:hAnsi="Avenir Next LT Pro" w:cstheme="majorHAnsi"/>
                <w:b/>
                <w:bCs/>
                <w:color w:val="FFFFFF" w:themeColor="background1"/>
              </w:rPr>
            </w:pPr>
            <w:r w:rsidRPr="00A049B1">
              <w:rPr>
                <w:rFonts w:ascii="Avenir Next LT Pro" w:hAnsi="Avenir Next LT Pro" w:cstheme="majorHAnsi"/>
                <w:b/>
                <w:bCs/>
                <w:color w:val="FFFFFF" w:themeColor="background1"/>
              </w:rPr>
              <w:t>Esfuerzo de muestreo</w:t>
            </w:r>
          </w:p>
        </w:tc>
      </w:tr>
      <w:tr w:rsidR="0053431B" w:rsidRPr="00A049B1" w14:paraId="61088459" w14:textId="77777777" w:rsidTr="00BC6E93">
        <w:trPr>
          <w:trHeight w:val="20"/>
        </w:trPr>
        <w:tc>
          <w:tcPr>
            <w:tcW w:w="893" w:type="pct"/>
            <w:vAlign w:val="center"/>
          </w:tcPr>
          <w:p w14:paraId="01415C63" w14:textId="57C5484A" w:rsidR="0053431B" w:rsidRPr="00A049B1" w:rsidRDefault="0053431B" w:rsidP="0053431B">
            <w:pPr>
              <w:jc w:val="center"/>
              <w:rPr>
                <w:rFonts w:ascii="Avenir Next LT Pro" w:hAnsi="Avenir Next LT Pro" w:cstheme="majorHAnsi"/>
                <w:color w:val="707070"/>
              </w:rPr>
            </w:pPr>
            <w:r w:rsidRPr="00A049B1">
              <w:rPr>
                <w:rFonts w:ascii="Avenir Next LT Pro" w:hAnsi="Avenir Next LT Pro" w:cstheme="majorHAnsi"/>
                <w:color w:val="707070"/>
              </w:rPr>
              <w:t>Transectos</w:t>
            </w:r>
          </w:p>
        </w:tc>
        <w:tc>
          <w:tcPr>
            <w:tcW w:w="710" w:type="pct"/>
            <w:vAlign w:val="center"/>
          </w:tcPr>
          <w:p w14:paraId="017E3E07" w14:textId="77777777" w:rsidR="0053431B" w:rsidRPr="00A049B1" w:rsidRDefault="0053431B" w:rsidP="0053431B">
            <w:pPr>
              <w:jc w:val="center"/>
              <w:rPr>
                <w:rFonts w:ascii="Avenir Next LT Pro" w:hAnsi="Avenir Next LT Pro" w:cstheme="majorHAnsi"/>
                <w:color w:val="707070"/>
              </w:rPr>
            </w:pPr>
          </w:p>
        </w:tc>
        <w:tc>
          <w:tcPr>
            <w:tcW w:w="1344" w:type="pct"/>
            <w:vAlign w:val="center"/>
          </w:tcPr>
          <w:p w14:paraId="4381F8E3" w14:textId="2CBD9EB5" w:rsidR="0053431B" w:rsidRPr="00A049B1" w:rsidRDefault="0053431B" w:rsidP="0053431B">
            <w:pPr>
              <w:jc w:val="center"/>
              <w:rPr>
                <w:rFonts w:ascii="Avenir Next LT Pro" w:hAnsi="Avenir Next LT Pro" w:cstheme="majorHAnsi"/>
                <w:color w:val="707070"/>
              </w:rPr>
            </w:pPr>
          </w:p>
        </w:tc>
        <w:tc>
          <w:tcPr>
            <w:tcW w:w="1027" w:type="pct"/>
            <w:vAlign w:val="center"/>
          </w:tcPr>
          <w:p w14:paraId="6C35FBC6" w14:textId="77777777" w:rsidR="0053431B" w:rsidRPr="00A049B1" w:rsidRDefault="0053431B" w:rsidP="0053431B">
            <w:pPr>
              <w:jc w:val="center"/>
              <w:rPr>
                <w:rFonts w:ascii="Avenir Next LT Pro" w:hAnsi="Avenir Next LT Pro" w:cstheme="majorHAnsi"/>
                <w:color w:val="707070"/>
              </w:rPr>
            </w:pPr>
          </w:p>
        </w:tc>
        <w:tc>
          <w:tcPr>
            <w:tcW w:w="1026" w:type="pct"/>
            <w:vAlign w:val="center"/>
          </w:tcPr>
          <w:p w14:paraId="6E08C207" w14:textId="77777777" w:rsidR="0053431B" w:rsidRPr="00A049B1" w:rsidRDefault="0053431B" w:rsidP="0053431B">
            <w:pPr>
              <w:jc w:val="center"/>
              <w:rPr>
                <w:rFonts w:ascii="Avenir Next LT Pro" w:hAnsi="Avenir Next LT Pro" w:cstheme="majorHAnsi"/>
                <w:color w:val="707070"/>
              </w:rPr>
            </w:pPr>
          </w:p>
        </w:tc>
      </w:tr>
      <w:tr w:rsidR="0053431B" w:rsidRPr="00A049B1" w14:paraId="0C2F6B15" w14:textId="77777777" w:rsidTr="00BC6E93">
        <w:trPr>
          <w:trHeight w:val="20"/>
        </w:trPr>
        <w:tc>
          <w:tcPr>
            <w:tcW w:w="893" w:type="pct"/>
            <w:vAlign w:val="center"/>
          </w:tcPr>
          <w:p w14:paraId="6D2E20C8" w14:textId="14B54815" w:rsidR="0053431B" w:rsidRPr="00A049B1" w:rsidRDefault="0053431B" w:rsidP="0053431B">
            <w:pPr>
              <w:jc w:val="center"/>
              <w:rPr>
                <w:rFonts w:ascii="Avenir Next LT Pro" w:hAnsi="Avenir Next LT Pro" w:cstheme="majorHAnsi"/>
                <w:color w:val="707070"/>
              </w:rPr>
            </w:pPr>
            <w:r>
              <w:t xml:space="preserve">{#esfuerzo_muestreo}
{esfuerzo_tipo}</w:t>
            </w:r>
          </w:p>
        </w:tc>
        <w:tc>
          <w:tcPr>
            <w:tcW w:w="710" w:type="pct"/>
            <w:vAlign w:val="center"/>
          </w:tcPr>
          <w:p w14:paraId="1DCF8434" w14:textId="77777777" w:rsidR="0053431B" w:rsidRPr="00A049B1" w:rsidRDefault="0053431B" w:rsidP="0053431B">
            <w:pPr>
              <w:jc w:val="center"/>
              <w:rPr>
                <w:rFonts w:ascii="Avenir Next LT Pro" w:hAnsi="Avenir Next LT Pro" w:cstheme="majorHAnsi"/>
                <w:color w:val="707070"/>
              </w:rPr>
            </w:pPr>
            <w:r>
              <w:t xml:space="preserve">{esfuerzo_dias}</w:t>
            </w:r>
          </w:p>
        </w:tc>
        <w:tc>
          <w:tcPr>
            <w:tcW w:w="1344" w:type="pct"/>
            <w:vAlign w:val="center"/>
          </w:tcPr>
          <w:p w14:paraId="1DAC9078" w14:textId="631E55D4" w:rsidR="0053431B" w:rsidRPr="00A049B1" w:rsidRDefault="0053431B" w:rsidP="0053431B">
            <w:pPr>
              <w:jc w:val="center"/>
              <w:rPr>
                <w:rFonts w:ascii="Avenir Next LT Pro" w:hAnsi="Avenir Next LT Pro" w:cstheme="majorHAnsi"/>
                <w:color w:val="707070"/>
              </w:rPr>
            </w:pPr>
            <w:r>
              <w:t xml:space="preserve">{esfuerzo_personas}</w:t>
            </w:r>
          </w:p>
        </w:tc>
        <w:tc>
          <w:tcPr>
            <w:tcW w:w="1027" w:type="pct"/>
            <w:vAlign w:val="center"/>
          </w:tcPr>
          <w:p w14:paraId="002F1028" w14:textId="77777777" w:rsidR="0053431B" w:rsidRPr="00A049B1" w:rsidRDefault="0053431B" w:rsidP="0053431B">
            <w:pPr>
              <w:jc w:val="center"/>
              <w:rPr>
                <w:rFonts w:ascii="Avenir Next LT Pro" w:hAnsi="Avenir Next LT Pro" w:cstheme="majorHAnsi"/>
                <w:color w:val="707070"/>
              </w:rPr>
            </w:pPr>
            <w:r>
              <w:t xml:space="preserve">{esfuerzo_horas}</w:t>
            </w:r>
          </w:p>
        </w:tc>
        <w:tc>
          <w:tcPr>
            <w:tcW w:w="1026" w:type="pct"/>
            <w:vAlign w:val="center"/>
          </w:tcPr>
          <w:p w14:paraId="288B89BA" w14:textId="77777777" w:rsidR="0053431B" w:rsidRPr="00A049B1" w:rsidRDefault="0053431B" w:rsidP="0053431B">
            <w:pPr>
              <w:jc w:val="center"/>
              <w:rPr>
                <w:rFonts w:ascii="Avenir Next LT Pro" w:hAnsi="Avenir Next LT Pro" w:cstheme="majorHAnsi"/>
                <w:color w:val="707070"/>
              </w:rPr>
            </w:pPr>
            <w:r>
              <w:t xml:space="preserve">{esfuerzo_total}
{/esfuerzo_muestreo}</w:t>
            </w:r>
          </w:p>
        </w:tc>
      </w:tr>
      <w:tr w:rsidR="0053431B" w:rsidRPr="00A049B1" w14:paraId="14C8AC7A" w14:textId="77777777" w:rsidTr="00BC6E93">
        <w:trPr>
          <w:trHeight w:val="20"/>
        </w:trPr>
        <w:tc>
          <w:tcPr>
            <w:tcW w:w="893" w:type="pct"/>
            <w:vAlign w:val="center"/>
          </w:tcPr>
          <w:p w14:paraId="1C193133" w14:textId="160D9DF9" w:rsidR="0053431B" w:rsidRPr="00A049B1" w:rsidRDefault="0053431B" w:rsidP="0053431B">
            <w:pPr>
              <w:jc w:val="center"/>
              <w:rPr>
                <w:rFonts w:ascii="Avenir Next LT Pro" w:hAnsi="Avenir Next LT Pro" w:cstheme="majorHAnsi"/>
                <w:color w:val="707070"/>
              </w:rPr>
            </w:pPr>
            <w:r w:rsidRPr="00A049B1">
              <w:rPr>
                <w:rFonts w:ascii="Avenir Next LT Pro" w:hAnsi="Avenir Next LT Pro" w:cstheme="majorHAnsi"/>
                <w:color w:val="707070"/>
              </w:rPr>
              <w:t>Cámaras trampa</w:t>
            </w:r>
          </w:p>
        </w:tc>
        <w:tc>
          <w:tcPr>
            <w:tcW w:w="710" w:type="pct"/>
            <w:vAlign w:val="center"/>
          </w:tcPr>
          <w:p w14:paraId="183568B3" w14:textId="77777777" w:rsidR="0053431B" w:rsidRPr="00A049B1" w:rsidRDefault="0053431B" w:rsidP="0053431B">
            <w:pPr>
              <w:jc w:val="center"/>
              <w:rPr>
                <w:rFonts w:ascii="Avenir Next LT Pro" w:hAnsi="Avenir Next LT Pro" w:cstheme="majorHAnsi"/>
                <w:color w:val="707070"/>
              </w:rPr>
            </w:pPr>
          </w:p>
        </w:tc>
        <w:tc>
          <w:tcPr>
            <w:tcW w:w="1344" w:type="pct"/>
            <w:vAlign w:val="center"/>
          </w:tcPr>
          <w:p w14:paraId="0D8136B1" w14:textId="3D0F8A32" w:rsidR="0053431B" w:rsidRPr="00A049B1" w:rsidRDefault="0053431B" w:rsidP="0053431B">
            <w:pPr>
              <w:jc w:val="center"/>
              <w:rPr>
                <w:rFonts w:ascii="Avenir Next LT Pro" w:hAnsi="Avenir Next LT Pro" w:cstheme="majorHAnsi"/>
                <w:color w:val="707070"/>
              </w:rPr>
            </w:pPr>
          </w:p>
        </w:tc>
        <w:tc>
          <w:tcPr>
            <w:tcW w:w="1027" w:type="pct"/>
            <w:vAlign w:val="center"/>
          </w:tcPr>
          <w:p w14:paraId="311BCA84" w14:textId="77777777" w:rsidR="0053431B" w:rsidRPr="00A049B1" w:rsidRDefault="0053431B" w:rsidP="0053431B">
            <w:pPr>
              <w:jc w:val="center"/>
              <w:rPr>
                <w:rFonts w:ascii="Avenir Next LT Pro" w:hAnsi="Avenir Next LT Pro" w:cstheme="majorHAnsi"/>
                <w:color w:val="707070"/>
              </w:rPr>
            </w:pPr>
          </w:p>
        </w:tc>
        <w:tc>
          <w:tcPr>
            <w:tcW w:w="1026" w:type="pct"/>
            <w:vAlign w:val="center"/>
          </w:tcPr>
          <w:p w14:paraId="1234F5DC" w14:textId="77777777" w:rsidR="0053431B" w:rsidRPr="00A049B1" w:rsidRDefault="0053431B" w:rsidP="0053431B">
            <w:pPr>
              <w:jc w:val="center"/>
              <w:rPr>
                <w:rFonts w:ascii="Avenir Next LT Pro" w:hAnsi="Avenir Next LT Pro" w:cstheme="majorHAnsi"/>
                <w:color w:val="707070"/>
              </w:rPr>
            </w:pPr>
          </w:p>
        </w:tc>
      </w:tr>
      <w:tr w:rsidR="0053431B" w:rsidRPr="00A049B1" w14:paraId="7F5E5F43" w14:textId="77777777" w:rsidTr="00BC6E93">
        <w:trPr>
          <w:trHeight w:val="20"/>
        </w:trPr>
        <w:tc>
          <w:tcPr>
            <w:tcW w:w="893" w:type="pct"/>
            <w:vAlign w:val="center"/>
          </w:tcPr>
          <w:p w14:paraId="32058E20" w14:textId="2F2EFD12" w:rsidR="0053431B" w:rsidRPr="00A049B1" w:rsidRDefault="0053431B" w:rsidP="0053431B">
            <w:pPr>
              <w:jc w:val="center"/>
              <w:rPr>
                <w:rFonts w:ascii="Avenir Next LT Pro" w:hAnsi="Avenir Next LT Pro" w:cstheme="majorHAnsi"/>
                <w:color w:val="707070"/>
              </w:rPr>
            </w:pPr>
            <w:r w:rsidRPr="00A049B1">
              <w:rPr>
                <w:rFonts w:ascii="Avenir Next LT Pro" w:hAnsi="Avenir Next LT Pro" w:cstheme="majorHAnsi"/>
                <w:color w:val="707070"/>
              </w:rPr>
              <w:t>Trampas Sherman</w:t>
            </w:r>
          </w:p>
        </w:tc>
        <w:tc>
          <w:tcPr>
            <w:tcW w:w="710" w:type="pct"/>
            <w:vAlign w:val="center"/>
          </w:tcPr>
          <w:p w14:paraId="5D1987EA" w14:textId="77777777" w:rsidR="0053431B" w:rsidRPr="00A049B1" w:rsidRDefault="0053431B" w:rsidP="0053431B">
            <w:pPr>
              <w:jc w:val="center"/>
              <w:rPr>
                <w:rFonts w:ascii="Avenir Next LT Pro" w:hAnsi="Avenir Next LT Pro" w:cstheme="majorHAnsi"/>
                <w:color w:val="707070"/>
              </w:rPr>
            </w:pPr>
          </w:p>
        </w:tc>
        <w:tc>
          <w:tcPr>
            <w:tcW w:w="1344" w:type="pct"/>
            <w:vAlign w:val="center"/>
          </w:tcPr>
          <w:p w14:paraId="1A2A1EC5" w14:textId="53FE47E9" w:rsidR="0053431B" w:rsidRPr="00A049B1" w:rsidRDefault="0053431B" w:rsidP="0053431B">
            <w:pPr>
              <w:jc w:val="center"/>
              <w:rPr>
                <w:rFonts w:ascii="Avenir Next LT Pro" w:hAnsi="Avenir Next LT Pro" w:cstheme="majorHAnsi"/>
                <w:color w:val="707070"/>
              </w:rPr>
            </w:pPr>
          </w:p>
        </w:tc>
        <w:tc>
          <w:tcPr>
            <w:tcW w:w="1027" w:type="pct"/>
            <w:vAlign w:val="center"/>
          </w:tcPr>
          <w:p w14:paraId="5CEB276F" w14:textId="77777777" w:rsidR="0053431B" w:rsidRPr="00A049B1" w:rsidRDefault="0053431B" w:rsidP="0053431B">
            <w:pPr>
              <w:jc w:val="center"/>
              <w:rPr>
                <w:rFonts w:ascii="Avenir Next LT Pro" w:hAnsi="Avenir Next LT Pro" w:cstheme="majorHAnsi"/>
                <w:color w:val="707070"/>
              </w:rPr>
            </w:pPr>
          </w:p>
        </w:tc>
        <w:tc>
          <w:tcPr>
            <w:tcW w:w="1026" w:type="pct"/>
            <w:vAlign w:val="center"/>
          </w:tcPr>
          <w:p w14:paraId="4454AC2F" w14:textId="77777777" w:rsidR="0053431B" w:rsidRPr="00A049B1" w:rsidRDefault="0053431B" w:rsidP="0053431B">
            <w:pPr>
              <w:jc w:val="center"/>
              <w:rPr>
                <w:rFonts w:ascii="Avenir Next LT Pro" w:hAnsi="Avenir Next LT Pro" w:cstheme="majorHAnsi"/>
                <w:color w:val="707070"/>
              </w:rPr>
            </w:pPr>
          </w:p>
        </w:tc>
      </w:tr>
    </w:tbl>
    <w:p>
      <w:r>
        <w:t xml:space="preserve">{/tiene_esfuerzo_muestreo}</w:t>
      </w:r>
    </w:p>
    <w:p w14:paraId="06166A65" w14:textId="253E08C7" w:rsidR="00A92E7F" w:rsidRPr="00A049B1" w:rsidRDefault="00A92E7F" w:rsidP="006B3FB6">
      <w:pPr>
        <w:spacing w:after="160" w:line="360" w:lineRule="auto"/>
        <w:jc w:val="center"/>
        <w:rPr>
          <w:rFonts w:ascii="Avenir Next LT Pro" w:hAnsi="Avenir Next LT Pro" w:cs="Calibri"/>
          <w:i/>
          <w:color w:val="303030"/>
          <w:sz w:val="20"/>
          <w:szCs w:val="20"/>
        </w:rPr>
      </w:pPr>
      <w:r w:rsidRPr="00A049B1">
        <w:rPr>
          <w:rFonts w:ascii="Avenir Next LT Pro" w:hAnsi="Avenir Next LT Pro" w:cs="Calibri"/>
          <w:i/>
          <w:color w:val="303030"/>
          <w:sz w:val="20"/>
          <w:szCs w:val="20"/>
        </w:rPr>
        <w:t xml:space="preserve">Fuente: ALS ENVIRONMENTAL S.A.S., </w:t>
      </w:r>
      <w:r w:rsidRPr="00A049B1">
        <w:rPr>
          <w:rFonts w:ascii="Avenir Next LT Pro" w:hAnsi="Avenir Next LT Pro" w:cs="Calibri"/>
          <w:i/>
          <w:color w:val="303030"/>
          <w:sz w:val="20"/>
          <w:szCs w:val="20"/>
        </w:rPr>
        <w:t>Año</w:t>
      </w:r>
      <w:r w:rsidR="00A52E50">
        <w:rPr>
          <w:rStyle w:val="Refdecomentario"/>
          <w:rFonts w:ascii="Tahoma" w:eastAsia="Times New Roman" w:hAnsi="Tahoma"/>
          <w:szCs w:val="20"/>
          <w:lang w:val="es-MX" w:eastAsia="es-MX"/>
        </w:rPr>
      </w:r>
      <w:r w:rsidRPr="00A049B1">
        <w:rPr>
          <w:rFonts w:ascii="Avenir Next LT Pro" w:hAnsi="Avenir Next LT Pro" w:cs="Calibri"/>
          <w:i/>
          <w:color w:val="303030"/>
          <w:sz w:val="20"/>
          <w:szCs w:val="20"/>
        </w:rPr>
        <w:t>.</w:t>
      </w:r>
    </w:p>
    <w:p w14:paraId="54EA92B1" w14:textId="237210D5" w:rsidR="00575863" w:rsidRPr="00A049B1" w:rsidRDefault="00827732" w:rsidP="00AB7900">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Para la identificación del grupo de mamíferos monitoreados, se consultaron publicaciones para distintos grupos mediante revisiones bibliográficas, como los listados sobre especies y clasificación dada por: </w:t>
      </w:r>
    </w:p>
    <w:p w14:paraId="13C548FE" w14:textId="77777777" w:rsidR="00A06CED" w:rsidRPr="00A049B1" w:rsidRDefault="00A06CED" w:rsidP="00A06CED">
      <w:pPr>
        <w:pStyle w:val="Prrafodelista"/>
        <w:numPr>
          <w:ilvl w:val="0"/>
          <w:numId w:val="13"/>
        </w:numPr>
        <w:spacing w:after="160" w:line="360" w:lineRule="auto"/>
        <w:jc w:val="both"/>
        <w:rPr>
          <w:rFonts w:ascii="Avenir Next LT Pro" w:hAnsi="Avenir Next LT Pro" w:cs="Calibri"/>
          <w:iCs/>
          <w:color w:val="303030"/>
          <w:sz w:val="22"/>
          <w:szCs w:val="22"/>
        </w:rPr>
      </w:pPr>
      <w:bookmarkStart w:id="260" w:name="_Toc18575142"/>
      <w:bookmarkStart w:id="261" w:name="_Toc21591177"/>
      <w:bookmarkStart w:id="262" w:name="_Toc21591207"/>
      <w:bookmarkStart w:id="263" w:name="_Toc21591266"/>
      <w:bookmarkStart w:id="264" w:name="_Toc167782630"/>
      <w:bookmarkStart w:id="265" w:name="_Toc167782845"/>
      <w:bookmarkStart w:id="266" w:name="_Toc167783107"/>
      <w:bookmarkStart w:id="267" w:name="_Toc167783466"/>
      <w:r w:rsidRPr="00A049B1">
        <w:rPr>
          <w:rFonts w:ascii="Avenir Next LT Pro" w:hAnsi="Avenir Next LT Pro" w:cs="Calibri"/>
          <w:iCs/>
          <w:color w:val="303030"/>
          <w:sz w:val="22"/>
          <w:szCs w:val="22"/>
        </w:rPr>
        <w:t xml:space="preserve">Alberico </w:t>
      </w:r>
      <w:r w:rsidRPr="00A049B1">
        <w:rPr>
          <w:rFonts w:ascii="Avenir Next LT Pro" w:hAnsi="Avenir Next LT Pro" w:cs="Calibri"/>
          <w:i/>
          <w:color w:val="303030"/>
          <w:sz w:val="22"/>
          <w:szCs w:val="22"/>
        </w:rPr>
        <w:t>et al</w:t>
      </w:r>
      <w:r w:rsidRPr="00A049B1">
        <w:rPr>
          <w:rFonts w:ascii="Avenir Next LT Pro" w:hAnsi="Avenir Next LT Pro" w:cs="Calibri"/>
          <w:iCs/>
          <w:color w:val="303030"/>
          <w:sz w:val="22"/>
          <w:szCs w:val="22"/>
        </w:rPr>
        <w:t>., (2000)</w:t>
      </w:r>
    </w:p>
    <w:p w14:paraId="128DF6D7" w14:textId="77777777" w:rsidR="00A06CED" w:rsidRPr="00A049B1" w:rsidRDefault="00A06CED" w:rsidP="00A06CED">
      <w:pPr>
        <w:pStyle w:val="Prrafodelista"/>
        <w:numPr>
          <w:ilvl w:val="0"/>
          <w:numId w:val="13"/>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Navarro </w:t>
      </w:r>
      <w:r>
        <w:rPr>
          <w:rFonts w:ascii="Avenir Next LT Pro" w:hAnsi="Avenir Next LT Pro" w:cs="Calibri"/>
          <w:iCs/>
          <w:color w:val="303030"/>
          <w:sz w:val="22"/>
          <w:szCs w:val="22"/>
        </w:rPr>
        <w:t>y</w:t>
      </w:r>
      <w:r w:rsidRPr="00A049B1">
        <w:rPr>
          <w:rFonts w:ascii="Avenir Next LT Pro" w:hAnsi="Avenir Next LT Pro" w:cs="Calibri"/>
          <w:iCs/>
          <w:color w:val="303030"/>
          <w:sz w:val="22"/>
          <w:szCs w:val="22"/>
        </w:rPr>
        <w:t xml:space="preserve"> Muñoz (2000)</w:t>
      </w:r>
    </w:p>
    <w:p w14:paraId="6B436347" w14:textId="77777777" w:rsidR="00A06CED" w:rsidRPr="00A049B1" w:rsidRDefault="00A06CED" w:rsidP="00A06CED">
      <w:pPr>
        <w:pStyle w:val="Prrafodelista"/>
        <w:numPr>
          <w:ilvl w:val="0"/>
          <w:numId w:val="13"/>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Morales </w:t>
      </w:r>
      <w:r w:rsidRPr="00A049B1">
        <w:rPr>
          <w:rFonts w:ascii="Avenir Next LT Pro" w:hAnsi="Avenir Next LT Pro" w:cs="Calibri"/>
          <w:i/>
          <w:color w:val="303030"/>
          <w:sz w:val="22"/>
          <w:szCs w:val="22"/>
        </w:rPr>
        <w:t>et al</w:t>
      </w:r>
      <w:r w:rsidRPr="00A049B1">
        <w:rPr>
          <w:rFonts w:ascii="Avenir Next LT Pro" w:hAnsi="Avenir Next LT Pro" w:cs="Calibri"/>
          <w:iCs/>
          <w:color w:val="303030"/>
          <w:sz w:val="22"/>
          <w:szCs w:val="22"/>
        </w:rPr>
        <w:t>., (2004)</w:t>
      </w:r>
    </w:p>
    <w:p w14:paraId="13449E72" w14:textId="77777777" w:rsidR="00A06CED" w:rsidRPr="00A049B1" w:rsidRDefault="00A06CED" w:rsidP="00A06CED">
      <w:pPr>
        <w:pStyle w:val="Prrafodelista"/>
        <w:numPr>
          <w:ilvl w:val="0"/>
          <w:numId w:val="13"/>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Wilson </w:t>
      </w:r>
      <w:r>
        <w:rPr>
          <w:rFonts w:ascii="Avenir Next LT Pro" w:hAnsi="Avenir Next LT Pro" w:cs="Calibri"/>
          <w:iCs/>
          <w:color w:val="303030"/>
          <w:sz w:val="22"/>
          <w:szCs w:val="22"/>
        </w:rPr>
        <w:t>y</w:t>
      </w:r>
      <w:r w:rsidRPr="00A049B1">
        <w:rPr>
          <w:rFonts w:ascii="Avenir Next LT Pro" w:hAnsi="Avenir Next LT Pro" w:cs="Calibri"/>
          <w:iCs/>
          <w:color w:val="303030"/>
          <w:sz w:val="22"/>
          <w:szCs w:val="22"/>
        </w:rPr>
        <w:t xml:space="preserve"> </w:t>
      </w:r>
      <w:proofErr w:type="spellStart"/>
      <w:r w:rsidRPr="00A049B1">
        <w:rPr>
          <w:rFonts w:ascii="Avenir Next LT Pro" w:hAnsi="Avenir Next LT Pro" w:cs="Calibri"/>
          <w:iCs/>
          <w:color w:val="303030"/>
          <w:sz w:val="22"/>
          <w:szCs w:val="22"/>
        </w:rPr>
        <w:t>Reeder</w:t>
      </w:r>
      <w:proofErr w:type="spellEnd"/>
      <w:r w:rsidRPr="00A049B1">
        <w:rPr>
          <w:rFonts w:ascii="Avenir Next LT Pro" w:hAnsi="Avenir Next LT Pro" w:cs="Calibri"/>
          <w:iCs/>
          <w:color w:val="303030"/>
          <w:sz w:val="22"/>
          <w:szCs w:val="22"/>
        </w:rPr>
        <w:t xml:space="preserve"> (2005)</w:t>
      </w:r>
    </w:p>
    <w:p w14:paraId="4A7F346F" w14:textId="77777777" w:rsidR="00A06CED" w:rsidRPr="00A049B1" w:rsidRDefault="00A06CED" w:rsidP="00A06CED">
      <w:pPr>
        <w:pStyle w:val="Prrafodelista"/>
        <w:numPr>
          <w:ilvl w:val="0"/>
          <w:numId w:val="13"/>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Woods </w:t>
      </w:r>
      <w:r>
        <w:rPr>
          <w:rFonts w:ascii="Avenir Next LT Pro" w:hAnsi="Avenir Next LT Pro" w:cs="Calibri"/>
          <w:iCs/>
          <w:color w:val="303030"/>
          <w:sz w:val="22"/>
          <w:szCs w:val="22"/>
        </w:rPr>
        <w:t>y</w:t>
      </w:r>
      <w:r w:rsidRPr="00A049B1">
        <w:rPr>
          <w:rFonts w:ascii="Avenir Next LT Pro" w:hAnsi="Avenir Next LT Pro" w:cs="Calibri"/>
          <w:iCs/>
          <w:color w:val="303030"/>
          <w:sz w:val="22"/>
          <w:szCs w:val="22"/>
        </w:rPr>
        <w:t xml:space="preserve"> Kilpatrick (2005)</w:t>
      </w:r>
    </w:p>
    <w:p w14:paraId="0D0B68EF" w14:textId="77777777" w:rsidR="00A06CED" w:rsidRPr="00A049B1" w:rsidRDefault="00A06CED" w:rsidP="00A06CED">
      <w:pPr>
        <w:pStyle w:val="Prrafodelista"/>
        <w:numPr>
          <w:ilvl w:val="0"/>
          <w:numId w:val="13"/>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Gardner (2008)</w:t>
      </w:r>
    </w:p>
    <w:p w14:paraId="09C54DCD" w14:textId="77777777" w:rsidR="00A06CED" w:rsidRPr="00A049B1" w:rsidRDefault="00A06CED" w:rsidP="00A06CED">
      <w:pPr>
        <w:pStyle w:val="Prrafodelista"/>
        <w:numPr>
          <w:ilvl w:val="0"/>
          <w:numId w:val="13"/>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Aranda (2012)</w:t>
      </w:r>
    </w:p>
    <w:p w14:paraId="7146750E" w14:textId="77777777" w:rsidR="00A06CED" w:rsidRPr="00A049B1" w:rsidRDefault="00A06CED" w:rsidP="00A06CED">
      <w:pPr>
        <w:pStyle w:val="Prrafodelista"/>
        <w:numPr>
          <w:ilvl w:val="0"/>
          <w:numId w:val="13"/>
        </w:numPr>
        <w:spacing w:after="160" w:line="360" w:lineRule="auto"/>
        <w:jc w:val="both"/>
        <w:rPr>
          <w:rFonts w:ascii="Avenir Next LT Pro" w:hAnsi="Avenir Next LT Pro" w:cs="Calibri"/>
          <w:iCs/>
          <w:color w:val="303030"/>
          <w:sz w:val="22"/>
          <w:szCs w:val="22"/>
        </w:rPr>
      </w:pPr>
      <w:proofErr w:type="spellStart"/>
      <w:r w:rsidRPr="00A049B1">
        <w:rPr>
          <w:rFonts w:ascii="Avenir Next LT Pro" w:hAnsi="Avenir Next LT Pro" w:cs="Calibri"/>
          <w:iCs/>
          <w:color w:val="303030"/>
          <w:sz w:val="22"/>
          <w:szCs w:val="22"/>
        </w:rPr>
        <w:t>Patton</w:t>
      </w:r>
      <w:proofErr w:type="spellEnd"/>
      <w:r w:rsidRPr="00A049B1">
        <w:rPr>
          <w:rFonts w:ascii="Avenir Next LT Pro" w:hAnsi="Avenir Next LT Pro" w:cs="Calibri"/>
          <w:iCs/>
          <w:color w:val="303030"/>
          <w:sz w:val="22"/>
          <w:szCs w:val="22"/>
        </w:rPr>
        <w:t xml:space="preserve"> </w:t>
      </w:r>
      <w:r w:rsidRPr="00A049B1">
        <w:rPr>
          <w:rFonts w:ascii="Avenir Next LT Pro" w:hAnsi="Avenir Next LT Pro" w:cs="Calibri"/>
          <w:i/>
          <w:color w:val="303030"/>
          <w:sz w:val="22"/>
          <w:szCs w:val="22"/>
        </w:rPr>
        <w:t>et al</w:t>
      </w:r>
      <w:r w:rsidRPr="00A049B1">
        <w:rPr>
          <w:rFonts w:ascii="Avenir Next LT Pro" w:hAnsi="Avenir Next LT Pro" w:cs="Calibri"/>
          <w:iCs/>
          <w:color w:val="303030"/>
          <w:sz w:val="22"/>
          <w:szCs w:val="22"/>
        </w:rPr>
        <w:t>., (2015)</w:t>
      </w:r>
    </w:p>
    <w:p w14:paraId="37059425" w14:textId="77777777" w:rsidR="00A06CED" w:rsidRPr="00A049B1" w:rsidRDefault="00A06CED" w:rsidP="00A06CED">
      <w:pPr>
        <w:pStyle w:val="Prrafodelista"/>
        <w:numPr>
          <w:ilvl w:val="0"/>
          <w:numId w:val="13"/>
        </w:num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Base de datos Global Core </w:t>
      </w:r>
      <w:proofErr w:type="spellStart"/>
      <w:r w:rsidRPr="00A049B1">
        <w:rPr>
          <w:rFonts w:ascii="Avenir Next LT Pro" w:hAnsi="Avenir Next LT Pro" w:cs="Calibri"/>
          <w:iCs/>
          <w:color w:val="303030"/>
          <w:sz w:val="22"/>
          <w:szCs w:val="22"/>
        </w:rPr>
        <w:t>Biodata</w:t>
      </w:r>
      <w:proofErr w:type="spellEnd"/>
      <w:r w:rsidRPr="00A049B1">
        <w:rPr>
          <w:rFonts w:ascii="Avenir Next LT Pro" w:hAnsi="Avenir Next LT Pro" w:cs="Calibri"/>
          <w:iCs/>
          <w:color w:val="303030"/>
          <w:sz w:val="22"/>
          <w:szCs w:val="22"/>
        </w:rPr>
        <w:t xml:space="preserve"> </w:t>
      </w:r>
      <w:proofErr w:type="spellStart"/>
      <w:r w:rsidRPr="00A049B1">
        <w:rPr>
          <w:rFonts w:ascii="Avenir Next LT Pro" w:hAnsi="Avenir Next LT Pro" w:cs="Calibri"/>
          <w:iCs/>
          <w:color w:val="303030"/>
          <w:sz w:val="22"/>
          <w:szCs w:val="22"/>
        </w:rPr>
        <w:t>Resource</w:t>
      </w:r>
      <w:proofErr w:type="spellEnd"/>
      <w:r w:rsidRPr="00A049B1">
        <w:rPr>
          <w:rFonts w:ascii="Avenir Next LT Pro" w:hAnsi="Avenir Next LT Pro" w:cs="Calibri"/>
          <w:iCs/>
          <w:color w:val="303030"/>
          <w:sz w:val="22"/>
          <w:szCs w:val="22"/>
        </w:rPr>
        <w:t xml:space="preserve"> GBIF (</w:t>
      </w:r>
      <w:hyperlink r:id="rId18" w:history="1">
        <w:r w:rsidRPr="00A049B1">
          <w:rPr>
            <w:rStyle w:val="Hipervnculo"/>
            <w:rFonts w:ascii="Avenir Next LT Pro" w:hAnsi="Avenir Next LT Pro" w:cs="Calibri"/>
            <w:iCs/>
            <w:color w:val="303030"/>
            <w:sz w:val="22"/>
            <w:szCs w:val="22"/>
          </w:rPr>
          <w:t>https://www.gbif.org/es/</w:t>
        </w:r>
      </w:hyperlink>
      <w:r w:rsidRPr="00A049B1">
        <w:rPr>
          <w:rFonts w:ascii="Avenir Next LT Pro" w:hAnsi="Avenir Next LT Pro" w:cs="Calibri"/>
          <w:iCs/>
          <w:color w:val="303030"/>
          <w:sz w:val="22"/>
          <w:szCs w:val="22"/>
        </w:rPr>
        <w:t>)</w:t>
      </w:r>
      <w:r>
        <w:rPr>
          <w:rStyle w:val="Refdecomentario"/>
          <w:rFonts w:ascii="Tahoma" w:hAnsi="Tahoma"/>
          <w:lang w:val="es-MX" w:eastAsia="es-MX"/>
        </w:rPr>
      </w:r>
    </w:p>
    <w:p w14:paraId="52BAF04B" w14:textId="0761F74B" w:rsidR="003E485F" w:rsidRPr="00A049B1" w:rsidRDefault="003E485F" w:rsidP="009557E1">
      <w:pPr>
        <w:pStyle w:val="Ttulo3"/>
      </w:pPr>
      <w:bookmarkStart w:id="269" w:name="_Toc208381893"/>
      <w:r w:rsidRPr="00A049B1">
        <w:t xml:space="preserve">Etapa de </w:t>
      </w:r>
      <w:r w:rsidRPr="00A049B1">
        <w:t>laboratorio</w:t>
      </w:r>
      <w:bookmarkEnd w:id="260"/>
      <w:bookmarkEnd w:id="261"/>
      <w:bookmarkEnd w:id="262"/>
      <w:bookmarkEnd w:id="263"/>
      <w:r w:rsidR="000C79A4" w:rsidRPr="00A049B1">
        <w:rPr>
          <w:rStyle w:val="Refdecomentario"/>
          <w:rFonts w:ascii="Tahoma" w:hAnsi="Tahoma"/>
          <w:b w:val="0"/>
          <w:bCs w:val="0"/>
          <w:sz w:val="24"/>
          <w:lang w:val="es-MX"/>
        </w:rPr>
      </w:r>
      <w:bookmarkEnd w:id="264"/>
      <w:bookmarkEnd w:id="265"/>
      <w:bookmarkEnd w:id="266"/>
      <w:bookmarkEnd w:id="267"/>
      <w:bookmarkEnd w:id="269"/>
    </w:p>
    <w:p w14:paraId="68A14955" w14:textId="4B9D8BCA" w:rsidR="003E485F" w:rsidRPr="00A049B1" w:rsidRDefault="003E485F" w:rsidP="00374945">
      <w:pPr>
        <w:pStyle w:val="Descripcin"/>
        <w:spacing w:after="240" w:line="360" w:lineRule="auto"/>
        <w:ind w:left="0"/>
        <w:jc w:val="both"/>
        <w:rPr>
          <w:b w:val="0"/>
          <w:bCs w:val="0"/>
          <w:iCs/>
        </w:rPr>
      </w:pPr>
      <w:bookmarkStart w:id="271" w:name="_Hlk30687493"/>
      <w:r w:rsidRPr="00A049B1">
        <w:rPr>
          <w:b w:val="0"/>
          <w:bCs w:val="0"/>
          <w:iCs/>
        </w:rPr>
        <w:t>Los métodos empleados para el análisis se describen en la</w:t>
      </w:r>
      <w:r w:rsidR="00543C86" w:rsidRPr="00A049B1">
        <w:rPr>
          <w:b w:val="0"/>
          <w:bCs w:val="0"/>
          <w:iCs/>
        </w:rPr>
        <w:t xml:space="preserve"> </w:t>
      </w:r>
      <w:r w:rsidR="00543C86" w:rsidRPr="00A049B1">
        <w:rPr>
          <w:b w:val="0"/>
          <w:bCs w:val="0"/>
          <w:iCs/>
        </w:rPr>
        <w:fldChar w:fldCharType="begin"/>
      </w:r>
      <w:r w:rsidR="00543C86" w:rsidRPr="00A049B1">
        <w:rPr>
          <w:b w:val="0"/>
          <w:bCs w:val="0"/>
          <w:iCs/>
        </w:rPr>
        <w:instrText xml:space="preserve"> REF _Ref143960477 \h </w:instrText>
      </w:r>
      <w:r w:rsidR="00374945" w:rsidRPr="00A049B1">
        <w:rPr>
          <w:b w:val="0"/>
          <w:bCs w:val="0"/>
          <w:iCs/>
        </w:rPr>
        <w:instrText xml:space="preserve"> \* MERGEFORMAT </w:instrText>
      </w:r>
      <w:r w:rsidR="00543C86" w:rsidRPr="00A049B1">
        <w:rPr>
          <w:b w:val="0"/>
          <w:bCs w:val="0"/>
          <w:iCs/>
        </w:rPr>
      </w:r>
      <w:r w:rsidR="00543C86" w:rsidRPr="00A049B1">
        <w:rPr>
          <w:b w:val="0"/>
          <w:bCs w:val="0"/>
          <w:iCs/>
        </w:rPr>
        <w:fldChar w:fldCharType="separate"/>
      </w:r>
      <w:r w:rsidR="00374945" w:rsidRPr="00A049B1">
        <w:t xml:space="preserve">Tabla </w:t>
      </w:r>
      <w:r w:rsidR="00374945" w:rsidRPr="00A049B1">
        <w:rPr>
          <w:noProof/>
        </w:rPr>
        <w:t>12</w:t>
      </w:r>
      <w:r w:rsidR="00543C86" w:rsidRPr="00A049B1">
        <w:rPr>
          <w:b w:val="0"/>
          <w:bCs w:val="0"/>
          <w:iCs/>
        </w:rPr>
        <w:fldChar w:fldCharType="end"/>
      </w:r>
      <w:r w:rsidRPr="00A049B1">
        <w:rPr>
          <w:b w:val="0"/>
          <w:bCs w:val="0"/>
          <w:iCs/>
        </w:rPr>
        <w:t>.</w:t>
      </w:r>
    </w:p>
    <w:p w14:paraId="0E873BCA" w14:textId="5DADD4AA" w:rsidR="003E485F" w:rsidRPr="00A049B1" w:rsidRDefault="00540DA9" w:rsidP="00540DA9">
      <w:pPr>
        <w:pStyle w:val="Descripcin"/>
        <w:rPr>
          <w:rFonts w:eastAsia="Times New Roman"/>
          <w:szCs w:val="20"/>
          <w:lang w:val="es-CO" w:eastAsia="es-MX"/>
        </w:rPr>
      </w:pPr>
      <w:bookmarkStart w:id="272" w:name="_Ref143960477"/>
      <w:bookmarkStart w:id="273" w:name="_Toc353545497"/>
      <w:bookmarkStart w:id="274" w:name="_Toc357626721"/>
      <w:bookmarkStart w:id="275" w:name="_Toc420068458"/>
      <w:bookmarkStart w:id="276" w:name="_Toc491163274"/>
      <w:bookmarkStart w:id="277" w:name="_Toc18570641"/>
      <w:bookmarkStart w:id="278" w:name="_Toc18573797"/>
      <w:bookmarkStart w:id="279" w:name="_Toc18575176"/>
      <w:bookmarkStart w:id="280" w:name="_Toc21591354"/>
      <w:bookmarkStart w:id="281" w:name="_Toc21595223"/>
      <w:bookmarkStart w:id="282" w:name="_Toc167783636"/>
      <w:bookmarkStart w:id="283" w:name="_Toc167783722"/>
      <w:bookmarkStart w:id="284" w:name="_Toc208382201"/>
      <w:r w:rsidRPr="00A049B1">
        <w:rPr>
          <w:szCs w:val="20"/>
        </w:rPr>
        <w:t xml:space="preserve">Tabla </w:t>
      </w:r>
      <w:r w:rsidR="00344710" w:rsidRPr="00A049B1">
        <w:rPr>
          <w:szCs w:val="20"/>
        </w:rPr>
        <w:fldChar w:fldCharType="begin"/>
      </w:r>
      <w:r w:rsidR="00344710" w:rsidRPr="00A049B1">
        <w:rPr>
          <w:szCs w:val="20"/>
        </w:rPr>
        <w:instrText xml:space="preserve"> SEQ Tabla \* ARABIC </w:instrText>
      </w:r>
      <w:r w:rsidR="00344710" w:rsidRPr="00A049B1">
        <w:rPr>
          <w:szCs w:val="20"/>
        </w:rPr>
        <w:fldChar w:fldCharType="separate"/>
      </w:r>
      <w:r w:rsidR="00895913">
        <w:rPr>
          <w:noProof/>
          <w:szCs w:val="20"/>
        </w:rPr>
        <w:t>13</w:t>
      </w:r>
      <w:r w:rsidR="00344710" w:rsidRPr="00A049B1">
        <w:rPr>
          <w:noProof/>
          <w:szCs w:val="20"/>
        </w:rPr>
        <w:fldChar w:fldCharType="end"/>
      </w:r>
      <w:bookmarkEnd w:id="272"/>
      <w:r w:rsidRPr="00A049B1">
        <w:rPr>
          <w:szCs w:val="20"/>
        </w:rPr>
        <w:t>.</w:t>
      </w:r>
      <w:r w:rsidR="003E485F" w:rsidRPr="00A049B1">
        <w:rPr>
          <w:b w:val="0"/>
          <w:bCs w:val="0"/>
          <w:iCs/>
          <w:szCs w:val="20"/>
        </w:rPr>
        <w:t xml:space="preserve"> </w:t>
      </w:r>
      <w:bookmarkEnd w:id="273"/>
      <w:bookmarkEnd w:id="274"/>
      <w:r w:rsidR="003E485F" w:rsidRPr="00A049B1">
        <w:rPr>
          <w:rFonts w:eastAsia="Times New Roman"/>
          <w:szCs w:val="20"/>
          <w:lang w:val="es-CO" w:eastAsia="es-MX"/>
        </w:rPr>
        <w:t>Listado de los métodos empleados para el análisis de las muestras</w:t>
      </w:r>
      <w:bookmarkEnd w:id="275"/>
      <w:bookmarkEnd w:id="276"/>
      <w:bookmarkEnd w:id="277"/>
      <w:bookmarkEnd w:id="278"/>
      <w:bookmarkEnd w:id="279"/>
      <w:bookmarkEnd w:id="280"/>
      <w:bookmarkEnd w:id="281"/>
      <w:bookmarkEnd w:id="282"/>
      <w:bookmarkEnd w:id="283"/>
      <w:bookmarkEnd w:id="284"/>
    </w:p>
    <w:p>
      <w:r>
        <w:t xml:space="preserve">{#tiene_metodos_analiticos}</w:t>
      </w: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992"/>
        <w:gridCol w:w="2279"/>
        <w:gridCol w:w="2279"/>
        <w:gridCol w:w="2278"/>
      </w:tblGrid>
      <w:tr w:rsidR="00A52E50" w:rsidRPr="00A049B1" w14:paraId="55F45BED" w14:textId="6E19C239" w:rsidTr="004B003D">
        <w:trPr>
          <w:trHeight w:val="20"/>
          <w:tblHeader/>
        </w:trPr>
        <w:tc>
          <w:tcPr>
            <w:tcW w:w="1128" w:type="pct"/>
            <w:vAlign w:val="center"/>
          </w:tcPr>
          <w:p w14:paraId="058FAEBD" w14:textId="77777777" w:rsidR="00A52E50" w:rsidRPr="00A049B1" w:rsidRDefault="00A52E50" w:rsidP="00A52E50">
            <w:pPr>
              <w:jc w:val="center"/>
              <w:rPr>
                <w:rFonts w:ascii="Avenir Next LT Pro" w:eastAsia="Times New Roman" w:hAnsi="Avenir Next LT Pro" w:cstheme="majorHAnsi"/>
                <w:b/>
                <w:bCs/>
                <w:color w:val="FFFFFF" w:themeColor="background1"/>
                <w:sz w:val="20"/>
                <w:szCs w:val="20"/>
                <w:lang w:val="es-CO" w:eastAsia="es-CO"/>
              </w:rPr>
            </w:pPr>
            <w:r w:rsidRPr="00A049B1">
              <w:rPr>
                <w:rFonts w:ascii="Avenir Next LT Pro" w:eastAsia="Times New Roman" w:hAnsi="Avenir Next LT Pro" w:cstheme="majorHAnsi"/>
                <w:b/>
                <w:bCs/>
                <w:color w:val="FFFFFF" w:themeColor="background1"/>
                <w:sz w:val="20"/>
                <w:szCs w:val="20"/>
                <w:lang w:val="es-CO" w:eastAsia="es-CO"/>
              </w:rPr>
              <w:t>Parámetro</w:t>
            </w:r>
          </w:p>
        </w:tc>
        <w:tc>
          <w:tcPr>
            <w:tcW w:w="1291" w:type="pct"/>
            <w:vAlign w:val="center"/>
          </w:tcPr>
          <w:p w14:paraId="1CDB018A" w14:textId="0C2A39D1" w:rsidR="00A52E50" w:rsidRPr="00A049B1" w:rsidRDefault="00A52E50" w:rsidP="00A52E50">
            <w:pPr>
              <w:jc w:val="center"/>
              <w:rPr>
                <w:rFonts w:ascii="Avenir Next LT Pro" w:eastAsia="Times New Roman" w:hAnsi="Avenir Next LT Pro" w:cstheme="majorHAnsi"/>
                <w:b/>
                <w:bCs/>
                <w:color w:val="FFFFFF" w:themeColor="background1"/>
                <w:sz w:val="20"/>
                <w:szCs w:val="20"/>
                <w:lang w:val="es-CO" w:eastAsia="es-CO"/>
              </w:rPr>
            </w:pPr>
            <w:r>
              <w:rPr>
                <w:rFonts w:ascii="Avenir Next LT Pro" w:eastAsia="Times New Roman" w:hAnsi="Avenir Next LT Pro" w:cstheme="majorHAnsi"/>
                <w:b/>
                <w:bCs/>
                <w:color w:val="FFFFFF" w:themeColor="background1"/>
                <w:sz w:val="20"/>
                <w:szCs w:val="20"/>
                <w:lang w:val="es-CO" w:eastAsia="es-CO"/>
              </w:rPr>
              <w:t>Unidades</w:t>
            </w:r>
          </w:p>
        </w:tc>
        <w:tc>
          <w:tcPr>
            <w:tcW w:w="1291" w:type="pct"/>
            <w:vAlign w:val="center"/>
          </w:tcPr>
          <w:p w14:paraId="742F4EF1" w14:textId="6EA075FB" w:rsidR="00A52E50" w:rsidRPr="00A049B1" w:rsidRDefault="00A52E50" w:rsidP="00A52E50">
            <w:pPr>
              <w:jc w:val="center"/>
              <w:rPr>
                <w:rFonts w:ascii="Avenir Next LT Pro" w:eastAsia="Times New Roman" w:hAnsi="Avenir Next LT Pro" w:cs="Calibri"/>
                <w:b/>
                <w:bCs/>
                <w:color w:val="FFFFFF" w:themeColor="background1"/>
                <w:sz w:val="20"/>
                <w:szCs w:val="20"/>
                <w:lang w:val="es-CO" w:eastAsia="es-CO"/>
              </w:rPr>
            </w:pPr>
            <w:r w:rsidRPr="00A049B1">
              <w:rPr>
                <w:rFonts w:ascii="Avenir Next LT Pro" w:eastAsia="Times New Roman" w:hAnsi="Avenir Next LT Pro" w:cstheme="majorHAnsi"/>
                <w:b/>
                <w:bCs/>
                <w:color w:val="FFFFFF" w:themeColor="background1"/>
                <w:sz w:val="20"/>
                <w:szCs w:val="20"/>
                <w:lang w:val="es-CO" w:eastAsia="es-CO"/>
              </w:rPr>
              <w:t>Método Muestreo</w:t>
            </w:r>
            <w:r w:rsidRPr="00A049B1">
              <w:rPr>
                <w:rFonts w:ascii="Avenir Next LT Pro" w:eastAsia="Times New Roman" w:hAnsi="Avenir Next LT Pro" w:cstheme="majorHAnsi"/>
                <w:b/>
                <w:bCs/>
                <w:color w:val="FFFFFF" w:themeColor="background1"/>
                <w:sz w:val="20"/>
                <w:szCs w:val="20"/>
                <w:lang w:val="es-CO" w:eastAsia="es-CO"/>
              </w:rPr>
            </w:r>
            <w:r w:rsidRPr="00A049B1">
              <w:rPr>
                <w:rStyle w:val="Refdecomentario"/>
                <w:rFonts w:ascii="Tahoma" w:eastAsia="Times New Roman" w:hAnsi="Tahoma"/>
                <w:szCs w:val="20"/>
                <w:lang w:val="es-MX" w:eastAsia="es-MX"/>
              </w:rPr>
            </w:r>
          </w:p>
        </w:tc>
        <w:tc>
          <w:tcPr>
            <w:tcW w:w="1291" w:type="pct"/>
            <w:vAlign w:val="center"/>
          </w:tcPr>
          <w:p w14:paraId="6D3CF04D" w14:textId="3ED0B06C" w:rsidR="00A52E50" w:rsidRPr="00A049B1" w:rsidRDefault="00A52E50" w:rsidP="00A52E50">
            <w:pPr>
              <w:jc w:val="center"/>
              <w:rPr>
                <w:rFonts w:ascii="Avenir Next LT Pro" w:eastAsia="Times New Roman" w:hAnsi="Avenir Next LT Pro" w:cstheme="majorHAnsi"/>
                <w:b/>
                <w:bCs/>
                <w:color w:val="FFFFFF" w:themeColor="background1"/>
                <w:sz w:val="20"/>
                <w:szCs w:val="20"/>
                <w:lang w:val="es-CO" w:eastAsia="es-CO"/>
              </w:rPr>
            </w:pPr>
            <w:r w:rsidRPr="004149C0">
              <w:rPr>
                <w:rFonts w:ascii="Avenir Next LT Pro" w:hAnsi="Avenir Next LT Pro" w:cstheme="majorHAnsi"/>
                <w:b/>
                <w:bCs/>
                <w:color w:val="FFFFFF" w:themeColor="background1"/>
                <w:sz w:val="20"/>
                <w:szCs w:val="20"/>
              </w:rPr>
              <w:t>Límite de cuantificación</w:t>
            </w:r>
          </w:p>
        </w:tc>
      </w:tr>
      <w:tr w:rsidR="00A52E50" w:rsidRPr="00A049B1" w14:paraId="47F00FC8" w14:textId="55DBB3E1" w:rsidTr="00A52E50">
        <w:trPr>
          <w:trHeight w:val="20"/>
        </w:trPr>
        <w:tc>
          <w:tcPr>
            <w:tcW w:w="1128" w:type="pct"/>
          </w:tcPr>
          <w:p w14:paraId="1A776DFD" w14:textId="5B4890C1" w:rsidR="00A52E50" w:rsidRPr="00A049B1" w:rsidRDefault="00A52E50" w:rsidP="003E485F">
            <w:pPr>
              <w:jc w:val="center"/>
              <w:rPr>
                <w:rFonts w:ascii="Avenir Next LT Pro" w:eastAsia="Times New Roman" w:hAnsi="Avenir Next LT Pro" w:cstheme="majorHAnsi"/>
                <w:color w:val="303030"/>
                <w:sz w:val="20"/>
                <w:szCs w:val="20"/>
                <w:lang w:val="es-CO" w:eastAsia="es-CO"/>
              </w:rPr>
            </w:pPr>
            <w:r w:rsidRPr="00A049B1">
              <w:rPr>
                <w:rFonts w:ascii="Avenir Next LT Pro" w:hAnsi="Avenir Next LT Pro"/>
                <w:color w:val="303030"/>
                <w:sz w:val="20"/>
                <w:szCs w:val="20"/>
              </w:rPr>
              <w:t>Fitoplancton</w:t>
            </w:r>
          </w:p>
        </w:tc>
        <w:tc>
          <w:tcPr>
            <w:tcW w:w="1291" w:type="pct"/>
          </w:tcPr>
          <w:p w14:paraId="064BFF72" w14:textId="77777777" w:rsidR="00A52E50" w:rsidRPr="00A049B1" w:rsidRDefault="00A52E50" w:rsidP="003E485F">
            <w:pPr>
              <w:jc w:val="center"/>
              <w:rPr>
                <w:rFonts w:ascii="Avenir Next LT Pro" w:hAnsi="Avenir Next LT Pro"/>
                <w:color w:val="303030"/>
                <w:sz w:val="20"/>
                <w:szCs w:val="20"/>
              </w:rPr>
            </w:pPr>
          </w:p>
        </w:tc>
        <w:tc>
          <w:tcPr>
            <w:tcW w:w="1291" w:type="pct"/>
          </w:tcPr>
          <w:p w14:paraId="72C3430C" w14:textId="18D6DF94" w:rsidR="00A52E50" w:rsidRPr="00A049B1" w:rsidRDefault="00A52E50" w:rsidP="003E485F">
            <w:pPr>
              <w:jc w:val="center"/>
              <w:rPr>
                <w:rFonts w:ascii="Avenir Next LT Pro" w:eastAsia="Times New Roman" w:hAnsi="Avenir Next LT Pro" w:cs="Calibri"/>
                <w:color w:val="303030"/>
                <w:sz w:val="20"/>
                <w:szCs w:val="20"/>
                <w:lang w:val="es-CO" w:eastAsia="es-CO"/>
              </w:rPr>
            </w:pPr>
            <w:r w:rsidRPr="00A049B1">
              <w:rPr>
                <w:rFonts w:ascii="Avenir Next LT Pro" w:hAnsi="Avenir Next LT Pro"/>
                <w:color w:val="303030"/>
                <w:sz w:val="20"/>
                <w:szCs w:val="20"/>
              </w:rPr>
              <w:t xml:space="preserve">SM.10200 B, F. </w:t>
            </w:r>
          </w:p>
        </w:tc>
        <w:tc>
          <w:tcPr>
            <w:tcW w:w="1291" w:type="pct"/>
          </w:tcPr>
          <w:p w14:paraId="6890ACF5" w14:textId="77777777" w:rsidR="00A52E50" w:rsidRPr="00A049B1" w:rsidRDefault="00A52E50" w:rsidP="003E485F">
            <w:pPr>
              <w:jc w:val="center"/>
              <w:rPr>
                <w:rFonts w:ascii="Avenir Next LT Pro" w:hAnsi="Avenir Next LT Pro"/>
                <w:color w:val="303030"/>
                <w:sz w:val="20"/>
                <w:szCs w:val="20"/>
              </w:rPr>
            </w:pPr>
          </w:p>
        </w:tc>
      </w:tr>
      <w:tr w:rsidR="00A52E50" w:rsidRPr="00A049B1" w14:paraId="70EA21C5" w14:textId="11481444" w:rsidTr="00A52E50">
        <w:trPr>
          <w:trHeight w:val="20"/>
        </w:trPr>
        <w:tc>
          <w:tcPr>
            <w:tcW w:w="1128" w:type="pct"/>
          </w:tcPr>
          <w:p w14:paraId="5F9A3F33" w14:textId="7329DB35" w:rsidR="00A52E50" w:rsidRPr="00A049B1" w:rsidRDefault="00A52E50" w:rsidP="003E485F">
            <w:pPr>
              <w:jc w:val="center"/>
              <w:rPr>
                <w:rFonts w:ascii="Avenir Next LT Pro" w:eastAsia="Times New Roman" w:hAnsi="Avenir Next LT Pro" w:cstheme="majorHAnsi"/>
                <w:color w:val="303030"/>
                <w:sz w:val="20"/>
                <w:szCs w:val="20"/>
                <w:lang w:val="es-CO" w:eastAsia="es-CO"/>
              </w:rPr>
            </w:pPr>
            <w:r>
              <w:t xml:space="preserve">{#metodos_analiticos}
{parametro_nombre}</w:t>
            </w:r>
          </w:p>
        </w:tc>
        <w:tc>
          <w:tcPr>
            <w:tcW w:w="1291" w:type="pct"/>
          </w:tcPr>
          <w:p w14:paraId="2D06ADDE" w14:textId="77777777" w:rsidR="00A52E50" w:rsidRPr="00A049B1" w:rsidRDefault="00A52E50" w:rsidP="003E485F">
            <w:pPr>
              <w:jc w:val="center"/>
              <w:rPr>
                <w:rFonts w:ascii="Avenir Next LT Pro" w:hAnsi="Avenir Next LT Pro"/>
                <w:color w:val="303030"/>
                <w:sz w:val="20"/>
                <w:szCs w:val="20"/>
              </w:rPr>
            </w:pPr>
            <w:r>
              <w:t xml:space="preserve">{metodo_analitico}
{/metodos_analiticos}</w:t>
            </w:r>
          </w:p>
        </w:tc>
        <w:tc>
          <w:tcPr>
            <w:tcW w:w="1291" w:type="pct"/>
          </w:tcPr>
          <w:p w14:paraId="3B7775AC" w14:textId="2C936140" w:rsidR="00A52E50" w:rsidRPr="00A049B1" w:rsidRDefault="00A52E50" w:rsidP="003E485F">
            <w:pPr>
              <w:jc w:val="center"/>
              <w:rPr>
                <w:rFonts w:ascii="Avenir Next LT Pro" w:eastAsia="Times New Roman" w:hAnsi="Avenir Next LT Pro" w:cs="Calibri"/>
                <w:color w:val="303030"/>
                <w:sz w:val="20"/>
                <w:szCs w:val="20"/>
                <w:lang w:val="es-CO" w:eastAsia="es-CO"/>
              </w:rPr>
            </w:pPr>
            <w:r w:rsidRPr="00A049B1">
              <w:rPr>
                <w:rFonts w:ascii="Avenir Next LT Pro" w:hAnsi="Avenir Next LT Pro"/>
                <w:color w:val="303030"/>
                <w:sz w:val="20"/>
                <w:szCs w:val="20"/>
              </w:rPr>
              <w:t>SM.10200 B, G</w:t>
            </w:r>
          </w:p>
        </w:tc>
        <w:tc>
          <w:tcPr>
            <w:tcW w:w="1291" w:type="pct"/>
          </w:tcPr>
          <w:p w14:paraId="153E1F57" w14:textId="77777777" w:rsidR="00A52E50" w:rsidRPr="00A049B1" w:rsidRDefault="00A52E50" w:rsidP="003E485F">
            <w:pPr>
              <w:jc w:val="center"/>
              <w:rPr>
                <w:rFonts w:ascii="Avenir Next LT Pro" w:hAnsi="Avenir Next LT Pro"/>
                <w:color w:val="303030"/>
                <w:sz w:val="20"/>
                <w:szCs w:val="20"/>
              </w:rPr>
            </w:pPr>
          </w:p>
        </w:tc>
      </w:tr>
      <w:tr w:rsidR="00A52E50" w:rsidRPr="00A049B1" w14:paraId="63FB9B70" w14:textId="0B450DA6" w:rsidTr="00A52E50">
        <w:trPr>
          <w:trHeight w:val="20"/>
        </w:trPr>
        <w:tc>
          <w:tcPr>
            <w:tcW w:w="1128" w:type="pct"/>
          </w:tcPr>
          <w:p w14:paraId="611E7E0C" w14:textId="7440218B" w:rsidR="00A52E50" w:rsidRPr="00A049B1" w:rsidRDefault="00A52E50" w:rsidP="003E485F">
            <w:pPr>
              <w:jc w:val="center"/>
              <w:rPr>
                <w:rFonts w:ascii="Avenir Next LT Pro" w:eastAsia="Times New Roman" w:hAnsi="Avenir Next LT Pro" w:cstheme="majorHAnsi"/>
                <w:color w:val="303030"/>
                <w:sz w:val="20"/>
                <w:szCs w:val="20"/>
                <w:lang w:val="es-CO" w:eastAsia="es-CO"/>
              </w:rPr>
            </w:pPr>
            <w:r w:rsidRPr="00A049B1">
              <w:rPr>
                <w:rFonts w:ascii="Avenir Next LT Pro" w:hAnsi="Avenir Next LT Pro"/>
                <w:color w:val="303030"/>
                <w:sz w:val="20"/>
                <w:szCs w:val="20"/>
              </w:rPr>
              <w:t>Macroinvertebrados bentónicos</w:t>
            </w:r>
          </w:p>
        </w:tc>
        <w:tc>
          <w:tcPr>
            <w:tcW w:w="1291" w:type="pct"/>
          </w:tcPr>
          <w:p w14:paraId="29EFFA43" w14:textId="77777777" w:rsidR="00A52E50" w:rsidRDefault="00A52E50" w:rsidP="00B604D8">
            <w:pPr>
              <w:rPr>
                <w:rFonts w:ascii="Avenir Next LT Pro" w:hAnsi="Avenir Next LT Pro"/>
                <w:color w:val="303030"/>
                <w:sz w:val="20"/>
                <w:szCs w:val="20"/>
              </w:rPr>
            </w:pPr>
          </w:p>
        </w:tc>
        <w:tc>
          <w:tcPr>
            <w:tcW w:w="1291" w:type="pct"/>
            <w:vMerge w:val="restart"/>
          </w:tcPr>
          <w:p w14:paraId="7F6EB10F" w14:textId="7448DA6A" w:rsidR="00A52E50" w:rsidRDefault="00A52E50" w:rsidP="00B604D8">
            <w:pPr>
              <w:rPr>
                <w:rFonts w:ascii="Avenir Next LT Pro" w:hAnsi="Avenir Next LT Pro"/>
                <w:color w:val="303030"/>
                <w:sz w:val="20"/>
                <w:szCs w:val="20"/>
              </w:rPr>
            </w:pPr>
          </w:p>
          <w:p w14:paraId="3191D231" w14:textId="77777777" w:rsidR="00A52E50" w:rsidRDefault="00A52E50" w:rsidP="00DE4D24">
            <w:pPr>
              <w:jc w:val="center"/>
              <w:rPr>
                <w:rFonts w:ascii="Avenir Next LT Pro" w:eastAsia="Times New Roman" w:hAnsi="Avenir Next LT Pro" w:cs="Calibri"/>
                <w:sz w:val="20"/>
                <w:szCs w:val="20"/>
                <w:lang w:val="es-CO" w:eastAsia="es-CO"/>
              </w:rPr>
            </w:pPr>
          </w:p>
          <w:p w14:paraId="628DBE07" w14:textId="77777777" w:rsidR="00A52E50" w:rsidRDefault="00A52E50" w:rsidP="00DE4D24">
            <w:pPr>
              <w:jc w:val="center"/>
              <w:rPr>
                <w:rFonts w:ascii="Avenir Next LT Pro" w:hAnsi="Avenir Next LT Pro"/>
                <w:color w:val="303030"/>
                <w:sz w:val="20"/>
                <w:szCs w:val="20"/>
              </w:rPr>
            </w:pPr>
            <w:r w:rsidRPr="00A049B1">
              <w:rPr>
                <w:rFonts w:ascii="Avenir Next LT Pro" w:hAnsi="Avenir Next LT Pro"/>
                <w:color w:val="303030"/>
                <w:sz w:val="20"/>
                <w:szCs w:val="20"/>
              </w:rPr>
              <w:t>SM. 10500 B, C, D.</w:t>
            </w:r>
          </w:p>
          <w:p w14:paraId="32CD4E4D" w14:textId="77777777" w:rsidR="00A52E50" w:rsidRDefault="00A52E50" w:rsidP="00DE4D24">
            <w:pPr>
              <w:jc w:val="center"/>
              <w:rPr>
                <w:rFonts w:ascii="Avenir Next LT Pro" w:eastAsia="Times New Roman" w:hAnsi="Avenir Next LT Pro" w:cs="Calibri"/>
                <w:sz w:val="20"/>
                <w:szCs w:val="20"/>
                <w:lang w:val="es-CO" w:eastAsia="es-CO"/>
              </w:rPr>
            </w:pPr>
          </w:p>
          <w:p w14:paraId="69D67962" w14:textId="14F5CB3C" w:rsidR="00A52E50" w:rsidRPr="00B604D8" w:rsidRDefault="00A52E50" w:rsidP="00DE4D24">
            <w:pPr>
              <w:jc w:val="center"/>
              <w:rPr>
                <w:rFonts w:ascii="Avenir Next LT Pro" w:eastAsia="Times New Roman" w:hAnsi="Avenir Next LT Pro" w:cs="Calibri"/>
                <w:sz w:val="20"/>
                <w:szCs w:val="20"/>
                <w:lang w:val="es-CO" w:eastAsia="es-CO"/>
              </w:rPr>
            </w:pPr>
          </w:p>
        </w:tc>
        <w:tc>
          <w:tcPr>
            <w:tcW w:w="1291" w:type="pct"/>
          </w:tcPr>
          <w:p w14:paraId="73293FE4" w14:textId="77777777" w:rsidR="00A52E50" w:rsidRDefault="00A52E50" w:rsidP="00B604D8">
            <w:pPr>
              <w:rPr>
                <w:rFonts w:ascii="Avenir Next LT Pro" w:hAnsi="Avenir Next LT Pro"/>
                <w:color w:val="303030"/>
                <w:sz w:val="20"/>
                <w:szCs w:val="20"/>
              </w:rPr>
            </w:pPr>
          </w:p>
        </w:tc>
      </w:tr>
      <w:tr w:rsidR="00A52E50" w:rsidRPr="00A049B1" w14:paraId="3AA5CCAB" w14:textId="1084FC93" w:rsidTr="00A52E50">
        <w:trPr>
          <w:trHeight w:val="20"/>
        </w:trPr>
        <w:tc>
          <w:tcPr>
            <w:tcW w:w="1128" w:type="pct"/>
          </w:tcPr>
          <w:p w14:paraId="4A620C76" w14:textId="7EA11E71" w:rsidR="00A52E50" w:rsidRPr="00A049B1" w:rsidRDefault="00A52E50" w:rsidP="003E485F">
            <w:pPr>
              <w:jc w:val="center"/>
              <w:rPr>
                <w:rFonts w:ascii="Avenir Next LT Pro" w:hAnsi="Avenir Next LT Pro"/>
                <w:color w:val="303030"/>
                <w:sz w:val="20"/>
                <w:szCs w:val="20"/>
              </w:rPr>
            </w:pPr>
            <w:r>
              <w:rPr>
                <w:rFonts w:ascii="Avenir Next LT Pro" w:hAnsi="Avenir Next LT Pro"/>
                <w:color w:val="303030"/>
                <w:sz w:val="20"/>
                <w:szCs w:val="20"/>
              </w:rPr>
              <w:t>Macroinvertebrados asociados a manglar</w:t>
            </w:r>
          </w:p>
        </w:tc>
        <w:tc>
          <w:tcPr>
            <w:tcW w:w="1291" w:type="pct"/>
          </w:tcPr>
          <w:p w14:paraId="7556EA1B" w14:textId="77777777" w:rsidR="00A52E50" w:rsidRPr="00A049B1" w:rsidRDefault="00A52E50" w:rsidP="003E485F">
            <w:pPr>
              <w:jc w:val="center"/>
              <w:rPr>
                <w:rFonts w:ascii="Avenir Next LT Pro" w:hAnsi="Avenir Next LT Pro"/>
                <w:color w:val="303030"/>
                <w:sz w:val="20"/>
                <w:szCs w:val="20"/>
              </w:rPr>
            </w:pPr>
          </w:p>
        </w:tc>
        <w:tc>
          <w:tcPr>
            <w:tcW w:w="1291" w:type="pct"/>
            <w:vMerge/>
          </w:tcPr>
          <w:p w14:paraId="2E84E083" w14:textId="7660A997" w:rsidR="00A52E50" w:rsidRPr="00A049B1" w:rsidRDefault="00A52E50" w:rsidP="003E485F">
            <w:pPr>
              <w:jc w:val="center"/>
              <w:rPr>
                <w:rFonts w:ascii="Avenir Next LT Pro" w:hAnsi="Avenir Next LT Pro"/>
                <w:color w:val="303030"/>
                <w:sz w:val="20"/>
                <w:szCs w:val="20"/>
              </w:rPr>
            </w:pPr>
          </w:p>
        </w:tc>
        <w:tc>
          <w:tcPr>
            <w:tcW w:w="1291" w:type="pct"/>
          </w:tcPr>
          <w:p w14:paraId="58DA58DC" w14:textId="77777777" w:rsidR="00A52E50" w:rsidRPr="00A049B1" w:rsidRDefault="00A52E50" w:rsidP="003E485F">
            <w:pPr>
              <w:jc w:val="center"/>
              <w:rPr>
                <w:rFonts w:ascii="Avenir Next LT Pro" w:hAnsi="Avenir Next LT Pro"/>
                <w:color w:val="303030"/>
                <w:sz w:val="20"/>
                <w:szCs w:val="20"/>
              </w:rPr>
            </w:pPr>
          </w:p>
        </w:tc>
      </w:tr>
      <w:tr w:rsidR="00A52E50" w:rsidRPr="00A049B1" w14:paraId="521F6545" w14:textId="4B8FD85F" w:rsidTr="00A52E50">
        <w:trPr>
          <w:trHeight w:val="20"/>
        </w:trPr>
        <w:tc>
          <w:tcPr>
            <w:tcW w:w="1128" w:type="pct"/>
          </w:tcPr>
          <w:p w14:paraId="08C8BCCF" w14:textId="51466D58" w:rsidR="00A52E50" w:rsidRPr="00A049B1" w:rsidRDefault="00A52E50" w:rsidP="003E485F">
            <w:pPr>
              <w:jc w:val="center"/>
              <w:rPr>
                <w:rFonts w:ascii="Avenir Next LT Pro" w:hAnsi="Avenir Next LT Pro"/>
                <w:color w:val="303030"/>
                <w:sz w:val="20"/>
                <w:szCs w:val="20"/>
              </w:rPr>
            </w:pPr>
            <w:r>
              <w:rPr>
                <w:rFonts w:ascii="Avenir Next LT Pro" w:hAnsi="Avenir Next LT Pro"/>
                <w:color w:val="303030"/>
                <w:sz w:val="20"/>
                <w:szCs w:val="20"/>
              </w:rPr>
              <w:t>Litoral rocoso</w:t>
            </w:r>
          </w:p>
        </w:tc>
        <w:tc>
          <w:tcPr>
            <w:tcW w:w="1291" w:type="pct"/>
          </w:tcPr>
          <w:p w14:paraId="5A3FD840" w14:textId="77777777" w:rsidR="00A52E50" w:rsidRPr="00A049B1" w:rsidRDefault="00A52E50" w:rsidP="003E485F">
            <w:pPr>
              <w:jc w:val="center"/>
              <w:rPr>
                <w:rFonts w:ascii="Avenir Next LT Pro" w:hAnsi="Avenir Next LT Pro"/>
                <w:color w:val="303030"/>
                <w:sz w:val="20"/>
                <w:szCs w:val="20"/>
              </w:rPr>
            </w:pPr>
          </w:p>
        </w:tc>
        <w:tc>
          <w:tcPr>
            <w:tcW w:w="1291" w:type="pct"/>
            <w:vMerge/>
          </w:tcPr>
          <w:p w14:paraId="17FFF9D0" w14:textId="22600F83" w:rsidR="00A52E50" w:rsidRPr="00A049B1" w:rsidRDefault="00A52E50" w:rsidP="003E485F">
            <w:pPr>
              <w:jc w:val="center"/>
              <w:rPr>
                <w:rFonts w:ascii="Avenir Next LT Pro" w:hAnsi="Avenir Next LT Pro"/>
                <w:color w:val="303030"/>
                <w:sz w:val="20"/>
                <w:szCs w:val="20"/>
              </w:rPr>
            </w:pPr>
          </w:p>
        </w:tc>
        <w:tc>
          <w:tcPr>
            <w:tcW w:w="1291" w:type="pct"/>
          </w:tcPr>
          <w:p w14:paraId="686C964A" w14:textId="77777777" w:rsidR="00A52E50" w:rsidRPr="00A049B1" w:rsidRDefault="00A52E50" w:rsidP="003E485F">
            <w:pPr>
              <w:jc w:val="center"/>
              <w:rPr>
                <w:rFonts w:ascii="Avenir Next LT Pro" w:hAnsi="Avenir Next LT Pro"/>
                <w:color w:val="303030"/>
                <w:sz w:val="20"/>
                <w:szCs w:val="20"/>
              </w:rPr>
            </w:pPr>
          </w:p>
        </w:tc>
      </w:tr>
      <w:tr w:rsidR="00A52E50" w:rsidRPr="00A049B1" w14:paraId="16F7A1EA" w14:textId="28CE96A9" w:rsidTr="00A52E50">
        <w:trPr>
          <w:trHeight w:val="20"/>
        </w:trPr>
        <w:tc>
          <w:tcPr>
            <w:tcW w:w="1128" w:type="pct"/>
          </w:tcPr>
          <w:p w14:paraId="197F349E" w14:textId="73B98742" w:rsidR="00A52E50" w:rsidRPr="00A049B1" w:rsidRDefault="00A52E50" w:rsidP="003E485F">
            <w:pPr>
              <w:jc w:val="center"/>
              <w:rPr>
                <w:rFonts w:ascii="Avenir Next LT Pro" w:hAnsi="Avenir Next LT Pro"/>
                <w:color w:val="303030"/>
                <w:sz w:val="20"/>
                <w:szCs w:val="20"/>
              </w:rPr>
            </w:pPr>
            <w:r>
              <w:rPr>
                <w:rFonts w:ascii="Avenir Next LT Pro" w:hAnsi="Avenir Next LT Pro"/>
                <w:color w:val="303030"/>
                <w:sz w:val="20"/>
                <w:szCs w:val="20"/>
              </w:rPr>
              <w:t>Litoral arenoso</w:t>
            </w:r>
          </w:p>
        </w:tc>
        <w:tc>
          <w:tcPr>
            <w:tcW w:w="1291" w:type="pct"/>
          </w:tcPr>
          <w:p w14:paraId="6DB5879A" w14:textId="77777777" w:rsidR="00A52E50" w:rsidRPr="00A049B1" w:rsidRDefault="00A52E50" w:rsidP="003E485F">
            <w:pPr>
              <w:jc w:val="center"/>
              <w:rPr>
                <w:rFonts w:ascii="Avenir Next LT Pro" w:hAnsi="Avenir Next LT Pro"/>
                <w:color w:val="303030"/>
                <w:sz w:val="20"/>
                <w:szCs w:val="20"/>
              </w:rPr>
            </w:pPr>
          </w:p>
        </w:tc>
        <w:tc>
          <w:tcPr>
            <w:tcW w:w="1291" w:type="pct"/>
            <w:vMerge/>
          </w:tcPr>
          <w:p w14:paraId="40123E95" w14:textId="5E57E9E9" w:rsidR="00A52E50" w:rsidRPr="00A049B1" w:rsidRDefault="00A52E50" w:rsidP="003E485F">
            <w:pPr>
              <w:jc w:val="center"/>
              <w:rPr>
                <w:rFonts w:ascii="Avenir Next LT Pro" w:hAnsi="Avenir Next LT Pro"/>
                <w:color w:val="303030"/>
                <w:sz w:val="20"/>
                <w:szCs w:val="20"/>
              </w:rPr>
            </w:pPr>
          </w:p>
        </w:tc>
        <w:tc>
          <w:tcPr>
            <w:tcW w:w="1291" w:type="pct"/>
          </w:tcPr>
          <w:p w14:paraId="18769BF3" w14:textId="77777777" w:rsidR="00A52E50" w:rsidRPr="00A049B1" w:rsidRDefault="00A52E50" w:rsidP="003E485F">
            <w:pPr>
              <w:jc w:val="center"/>
              <w:rPr>
                <w:rFonts w:ascii="Avenir Next LT Pro" w:hAnsi="Avenir Next LT Pro"/>
                <w:color w:val="303030"/>
                <w:sz w:val="20"/>
                <w:szCs w:val="20"/>
              </w:rPr>
            </w:pPr>
          </w:p>
        </w:tc>
      </w:tr>
      <w:tr w:rsidR="00A52E50" w:rsidRPr="00A049B1" w14:paraId="445F3A47" w14:textId="194988DB" w:rsidTr="00A52E50">
        <w:trPr>
          <w:trHeight w:val="20"/>
        </w:trPr>
        <w:tc>
          <w:tcPr>
            <w:tcW w:w="1128" w:type="pct"/>
          </w:tcPr>
          <w:p w14:paraId="4686F4AC" w14:textId="02E48FB2" w:rsidR="00A52E50" w:rsidRPr="00A049B1" w:rsidRDefault="00A52E50" w:rsidP="003E485F">
            <w:pPr>
              <w:jc w:val="center"/>
              <w:rPr>
                <w:rFonts w:ascii="Avenir Next LT Pro" w:eastAsia="Times New Roman" w:hAnsi="Avenir Next LT Pro" w:cstheme="majorHAnsi"/>
                <w:color w:val="303030"/>
                <w:sz w:val="20"/>
                <w:szCs w:val="20"/>
                <w:lang w:val="es-CO" w:eastAsia="es-CO"/>
              </w:rPr>
            </w:pPr>
            <w:proofErr w:type="spellStart"/>
            <w:r w:rsidRPr="00A049B1">
              <w:rPr>
                <w:rFonts w:ascii="Avenir Next LT Pro" w:hAnsi="Avenir Next LT Pro"/>
                <w:color w:val="303030"/>
                <w:sz w:val="20"/>
                <w:szCs w:val="20"/>
              </w:rPr>
              <w:t>Macrófitas</w:t>
            </w:r>
            <w:proofErr w:type="spellEnd"/>
          </w:p>
        </w:tc>
        <w:tc>
          <w:tcPr>
            <w:tcW w:w="1291" w:type="pct"/>
          </w:tcPr>
          <w:p w14:paraId="323B3348" w14:textId="77777777" w:rsidR="00A52E50" w:rsidRPr="00A049B1" w:rsidRDefault="00A52E50" w:rsidP="003E485F">
            <w:pPr>
              <w:jc w:val="center"/>
              <w:rPr>
                <w:rFonts w:ascii="Avenir Next LT Pro" w:hAnsi="Avenir Next LT Pro"/>
                <w:color w:val="303030"/>
                <w:sz w:val="20"/>
                <w:szCs w:val="20"/>
              </w:rPr>
            </w:pPr>
          </w:p>
        </w:tc>
        <w:tc>
          <w:tcPr>
            <w:tcW w:w="1291" w:type="pct"/>
          </w:tcPr>
          <w:p w14:paraId="42655449" w14:textId="682017BA" w:rsidR="00A52E50" w:rsidRPr="00A049B1" w:rsidRDefault="00A52E50" w:rsidP="003E485F">
            <w:pPr>
              <w:jc w:val="center"/>
              <w:rPr>
                <w:rFonts w:ascii="Avenir Next LT Pro" w:eastAsia="Times New Roman" w:hAnsi="Avenir Next LT Pro" w:cs="Calibri"/>
                <w:color w:val="303030"/>
                <w:sz w:val="20"/>
                <w:szCs w:val="20"/>
                <w:lang w:val="es-CO" w:eastAsia="es-CO"/>
              </w:rPr>
            </w:pPr>
            <w:r w:rsidRPr="00A049B1">
              <w:rPr>
                <w:rFonts w:ascii="Avenir Next LT Pro" w:hAnsi="Avenir Next LT Pro"/>
                <w:color w:val="303030"/>
                <w:sz w:val="20"/>
                <w:szCs w:val="20"/>
              </w:rPr>
              <w:t xml:space="preserve">SM. 10400 B y D. </w:t>
            </w:r>
          </w:p>
        </w:tc>
        <w:tc>
          <w:tcPr>
            <w:tcW w:w="1291" w:type="pct"/>
          </w:tcPr>
          <w:p w14:paraId="3513E94A" w14:textId="77777777" w:rsidR="00A52E50" w:rsidRPr="00A049B1" w:rsidRDefault="00A52E50" w:rsidP="003E485F">
            <w:pPr>
              <w:jc w:val="center"/>
              <w:rPr>
                <w:rFonts w:ascii="Avenir Next LT Pro" w:hAnsi="Avenir Next LT Pro"/>
                <w:color w:val="303030"/>
                <w:sz w:val="20"/>
                <w:szCs w:val="20"/>
              </w:rPr>
            </w:pPr>
          </w:p>
        </w:tc>
      </w:tr>
      <w:tr w:rsidR="00A52E50" w:rsidRPr="00A049B1" w14:paraId="1331AD0F" w14:textId="57E98A68" w:rsidTr="00A52E50">
        <w:trPr>
          <w:trHeight w:val="20"/>
        </w:trPr>
        <w:tc>
          <w:tcPr>
            <w:tcW w:w="1128" w:type="pct"/>
          </w:tcPr>
          <w:p w14:paraId="144B93C2" w14:textId="0710283C" w:rsidR="00A52E50" w:rsidRPr="00A049B1" w:rsidRDefault="00A52E50" w:rsidP="003E485F">
            <w:pPr>
              <w:jc w:val="center"/>
              <w:rPr>
                <w:rFonts w:ascii="Avenir Next LT Pro" w:eastAsia="Times New Roman" w:hAnsi="Avenir Next LT Pro" w:cstheme="majorHAnsi"/>
                <w:color w:val="303030"/>
                <w:sz w:val="20"/>
                <w:szCs w:val="20"/>
                <w:lang w:val="es-CO" w:eastAsia="es-CO"/>
              </w:rPr>
            </w:pPr>
            <w:r w:rsidRPr="00A049B1">
              <w:rPr>
                <w:rFonts w:ascii="Avenir Next LT Pro" w:hAnsi="Avenir Next LT Pro"/>
                <w:color w:val="303030"/>
                <w:sz w:val="20"/>
                <w:szCs w:val="20"/>
              </w:rPr>
              <w:t>Peces</w:t>
            </w:r>
          </w:p>
        </w:tc>
        <w:tc>
          <w:tcPr>
            <w:tcW w:w="1291" w:type="pct"/>
          </w:tcPr>
          <w:p w14:paraId="24F28345" w14:textId="77777777" w:rsidR="00A52E50" w:rsidRPr="00A049B1" w:rsidRDefault="00A52E50" w:rsidP="003E485F">
            <w:pPr>
              <w:jc w:val="center"/>
              <w:rPr>
                <w:rFonts w:ascii="Avenir Next LT Pro" w:hAnsi="Avenir Next LT Pro"/>
                <w:color w:val="303030"/>
                <w:sz w:val="20"/>
                <w:szCs w:val="20"/>
              </w:rPr>
            </w:pPr>
          </w:p>
        </w:tc>
        <w:tc>
          <w:tcPr>
            <w:tcW w:w="1291" w:type="pct"/>
          </w:tcPr>
          <w:p w14:paraId="32702469" w14:textId="242B1C89" w:rsidR="00A52E50" w:rsidRPr="00A049B1" w:rsidRDefault="00A52E50" w:rsidP="003E485F">
            <w:pPr>
              <w:jc w:val="center"/>
              <w:rPr>
                <w:rFonts w:ascii="Avenir Next LT Pro" w:eastAsia="Times New Roman" w:hAnsi="Avenir Next LT Pro" w:cs="Calibri"/>
                <w:color w:val="303030"/>
                <w:sz w:val="20"/>
                <w:szCs w:val="20"/>
                <w:lang w:val="es-CO" w:eastAsia="es-CO"/>
              </w:rPr>
            </w:pPr>
            <w:r w:rsidRPr="00A049B1">
              <w:rPr>
                <w:rFonts w:ascii="Avenir Next LT Pro" w:hAnsi="Avenir Next LT Pro"/>
                <w:color w:val="303030"/>
                <w:sz w:val="20"/>
                <w:szCs w:val="20"/>
              </w:rPr>
              <w:t xml:space="preserve"> SM. 10600 </w:t>
            </w:r>
            <w:proofErr w:type="gramStart"/>
            <w:r w:rsidRPr="00A049B1">
              <w:rPr>
                <w:rFonts w:ascii="Avenir Next LT Pro" w:hAnsi="Avenir Next LT Pro"/>
                <w:color w:val="303030"/>
                <w:sz w:val="20"/>
                <w:szCs w:val="20"/>
              </w:rPr>
              <w:t>A</w:t>
            </w:r>
            <w:proofErr w:type="gramEnd"/>
            <w:r w:rsidRPr="00A049B1">
              <w:rPr>
                <w:rFonts w:ascii="Avenir Next LT Pro" w:hAnsi="Avenir Next LT Pro"/>
                <w:color w:val="303030"/>
                <w:sz w:val="20"/>
                <w:szCs w:val="20"/>
              </w:rPr>
              <w:t xml:space="preserve">, B, C, D. </w:t>
            </w:r>
          </w:p>
        </w:tc>
        <w:tc>
          <w:tcPr>
            <w:tcW w:w="1291" w:type="pct"/>
          </w:tcPr>
          <w:p w14:paraId="356F9F68" w14:textId="77777777" w:rsidR="00A52E50" w:rsidRPr="00A049B1" w:rsidRDefault="00A52E50" w:rsidP="003E485F">
            <w:pPr>
              <w:jc w:val="center"/>
              <w:rPr>
                <w:rFonts w:ascii="Avenir Next LT Pro" w:hAnsi="Avenir Next LT Pro"/>
                <w:color w:val="303030"/>
                <w:sz w:val="20"/>
                <w:szCs w:val="20"/>
              </w:rPr>
            </w:pPr>
          </w:p>
        </w:tc>
      </w:tr>
      <w:tr w:rsidR="00A52E50" w:rsidRPr="00A049B1" w14:paraId="74DF45FB" w14:textId="16433AA4" w:rsidTr="00A52E50">
        <w:trPr>
          <w:trHeight w:val="20"/>
        </w:trPr>
        <w:tc>
          <w:tcPr>
            <w:tcW w:w="1128" w:type="pct"/>
          </w:tcPr>
          <w:p w14:paraId="73C8D4EA" w14:textId="276AA58C" w:rsidR="00A52E50" w:rsidRPr="00A049B1" w:rsidRDefault="00A52E50" w:rsidP="003E485F">
            <w:pPr>
              <w:jc w:val="center"/>
              <w:rPr>
                <w:rFonts w:ascii="Avenir Next LT Pro" w:eastAsia="Times New Roman" w:hAnsi="Avenir Next LT Pro" w:cstheme="majorHAnsi"/>
                <w:color w:val="303030"/>
                <w:sz w:val="20"/>
                <w:szCs w:val="20"/>
                <w:lang w:val="es-CO" w:eastAsia="es-CO"/>
              </w:rPr>
            </w:pPr>
            <w:proofErr w:type="spellStart"/>
            <w:r w:rsidRPr="00A049B1">
              <w:rPr>
                <w:rFonts w:ascii="Avenir Next LT Pro" w:hAnsi="Avenir Next LT Pro"/>
                <w:color w:val="303030"/>
                <w:sz w:val="20"/>
                <w:szCs w:val="20"/>
              </w:rPr>
              <w:t>Perifiton</w:t>
            </w:r>
            <w:proofErr w:type="spellEnd"/>
          </w:p>
        </w:tc>
        <w:tc>
          <w:tcPr>
            <w:tcW w:w="1291" w:type="pct"/>
          </w:tcPr>
          <w:p w14:paraId="2C40D373" w14:textId="77777777" w:rsidR="00A52E50" w:rsidRPr="00A049B1" w:rsidRDefault="00A52E50" w:rsidP="003E485F">
            <w:pPr>
              <w:jc w:val="center"/>
              <w:rPr>
                <w:rFonts w:ascii="Avenir Next LT Pro" w:hAnsi="Avenir Next LT Pro"/>
                <w:color w:val="303030"/>
                <w:sz w:val="20"/>
                <w:szCs w:val="20"/>
              </w:rPr>
            </w:pPr>
          </w:p>
        </w:tc>
        <w:tc>
          <w:tcPr>
            <w:tcW w:w="1291" w:type="pct"/>
          </w:tcPr>
          <w:p w14:paraId="7A9D053F" w14:textId="06A2BD32" w:rsidR="00A52E50" w:rsidRPr="00A049B1" w:rsidRDefault="00A52E50" w:rsidP="003E485F">
            <w:pPr>
              <w:jc w:val="center"/>
              <w:rPr>
                <w:rFonts w:ascii="Avenir Next LT Pro" w:eastAsia="Times New Roman" w:hAnsi="Avenir Next LT Pro" w:cs="Calibri"/>
                <w:color w:val="303030"/>
                <w:sz w:val="20"/>
                <w:szCs w:val="20"/>
                <w:lang w:val="es-CO" w:eastAsia="es-CO"/>
              </w:rPr>
            </w:pPr>
            <w:r w:rsidRPr="00A049B1">
              <w:rPr>
                <w:rFonts w:ascii="Avenir Next LT Pro" w:hAnsi="Avenir Next LT Pro"/>
                <w:color w:val="303030"/>
                <w:sz w:val="20"/>
                <w:szCs w:val="20"/>
              </w:rPr>
              <w:t xml:space="preserve">SM. 10300 B, C. </w:t>
            </w:r>
          </w:p>
        </w:tc>
        <w:tc>
          <w:tcPr>
            <w:tcW w:w="1291" w:type="pct"/>
          </w:tcPr>
          <w:p w14:paraId="2C2D6199" w14:textId="77777777" w:rsidR="00A52E50" w:rsidRPr="00A049B1" w:rsidRDefault="00A52E50" w:rsidP="003E485F">
            <w:pPr>
              <w:jc w:val="center"/>
              <w:rPr>
                <w:rFonts w:ascii="Avenir Next LT Pro" w:hAnsi="Avenir Next LT Pro"/>
                <w:color w:val="303030"/>
                <w:sz w:val="20"/>
                <w:szCs w:val="20"/>
              </w:rPr>
            </w:pPr>
          </w:p>
        </w:tc>
      </w:tr>
      <w:tr w:rsidR="00A52E50" w:rsidRPr="00A049B1" w14:paraId="30EA125B" w14:textId="6405F103" w:rsidTr="00A52E50">
        <w:trPr>
          <w:trHeight w:val="20"/>
        </w:trPr>
        <w:tc>
          <w:tcPr>
            <w:tcW w:w="1128" w:type="pct"/>
          </w:tcPr>
          <w:p w14:paraId="348CB761" w14:textId="5B3D0B8F" w:rsidR="00A52E50" w:rsidRPr="00A049B1" w:rsidRDefault="00A52E50" w:rsidP="003E485F">
            <w:pPr>
              <w:jc w:val="center"/>
              <w:rPr>
                <w:rFonts w:ascii="Avenir Next LT Pro" w:eastAsia="Times New Roman" w:hAnsi="Avenir Next LT Pro" w:cstheme="majorHAnsi"/>
                <w:color w:val="303030"/>
                <w:sz w:val="20"/>
                <w:szCs w:val="20"/>
                <w:lang w:val="es-CO" w:eastAsia="es-CO"/>
              </w:rPr>
            </w:pPr>
            <w:proofErr w:type="spellStart"/>
            <w:r w:rsidRPr="00A049B1">
              <w:rPr>
                <w:rFonts w:ascii="Avenir Next LT Pro" w:hAnsi="Avenir Next LT Pro"/>
                <w:color w:val="303030"/>
                <w:sz w:val="20"/>
                <w:szCs w:val="20"/>
              </w:rPr>
              <w:t>Ictioplancton</w:t>
            </w:r>
            <w:proofErr w:type="spellEnd"/>
          </w:p>
        </w:tc>
        <w:tc>
          <w:tcPr>
            <w:tcW w:w="1291" w:type="pct"/>
          </w:tcPr>
          <w:p w14:paraId="701F9622" w14:textId="77777777" w:rsidR="00A52E50" w:rsidRPr="00A049B1" w:rsidRDefault="00A52E50" w:rsidP="003E485F">
            <w:pPr>
              <w:jc w:val="center"/>
              <w:rPr>
                <w:rFonts w:ascii="Avenir Next LT Pro" w:hAnsi="Avenir Next LT Pro"/>
                <w:color w:val="303030"/>
                <w:sz w:val="20"/>
                <w:szCs w:val="20"/>
              </w:rPr>
            </w:pPr>
          </w:p>
        </w:tc>
        <w:tc>
          <w:tcPr>
            <w:tcW w:w="1291" w:type="pct"/>
          </w:tcPr>
          <w:p w14:paraId="1563CE32" w14:textId="4DFCA3AA" w:rsidR="00A52E50" w:rsidRPr="00A049B1" w:rsidRDefault="00A52E50" w:rsidP="003E485F">
            <w:pPr>
              <w:jc w:val="center"/>
              <w:rPr>
                <w:rFonts w:ascii="Avenir Next LT Pro" w:eastAsia="Times New Roman" w:hAnsi="Avenir Next LT Pro" w:cs="Calibri"/>
                <w:color w:val="303030"/>
                <w:sz w:val="20"/>
                <w:szCs w:val="20"/>
                <w:lang w:val="es-CO" w:eastAsia="es-CO"/>
              </w:rPr>
            </w:pPr>
            <w:r w:rsidRPr="00A049B1">
              <w:rPr>
                <w:rFonts w:ascii="Avenir Next LT Pro" w:hAnsi="Avenir Next LT Pro"/>
                <w:color w:val="303030"/>
                <w:sz w:val="20"/>
                <w:szCs w:val="20"/>
              </w:rPr>
              <w:t xml:space="preserve">SM. 10200 </w:t>
            </w:r>
            <w:proofErr w:type="gramStart"/>
            <w:r w:rsidRPr="00A049B1">
              <w:rPr>
                <w:rFonts w:ascii="Avenir Next LT Pro" w:hAnsi="Avenir Next LT Pro"/>
                <w:color w:val="303030"/>
                <w:sz w:val="20"/>
                <w:szCs w:val="20"/>
              </w:rPr>
              <w:t>G</w:t>
            </w:r>
            <w:proofErr w:type="gramEnd"/>
            <w:r w:rsidRPr="00A049B1">
              <w:rPr>
                <w:rFonts w:ascii="Avenir Next LT Pro" w:hAnsi="Avenir Next LT Pro"/>
                <w:color w:val="303030"/>
                <w:sz w:val="20"/>
                <w:szCs w:val="20"/>
              </w:rPr>
              <w:t xml:space="preserve"> modificado / SM 10600 D </w:t>
            </w:r>
          </w:p>
        </w:tc>
        <w:tc>
          <w:tcPr>
            <w:tcW w:w="1291" w:type="pct"/>
          </w:tcPr>
          <w:p w14:paraId="52FBF667" w14:textId="77777777" w:rsidR="00A52E50" w:rsidRPr="00A049B1" w:rsidRDefault="00A52E50" w:rsidP="003E485F">
            <w:pPr>
              <w:jc w:val="center"/>
              <w:rPr>
                <w:rFonts w:ascii="Avenir Next LT Pro" w:hAnsi="Avenir Next LT Pro"/>
                <w:color w:val="303030"/>
                <w:sz w:val="20"/>
                <w:szCs w:val="20"/>
              </w:rPr>
            </w:pPr>
          </w:p>
        </w:tc>
      </w:tr>
      <w:tr w:rsidR="00A52E50" w:rsidRPr="00A049B1" w14:paraId="4EE49A6E" w14:textId="27289FFE" w:rsidTr="00A52E50">
        <w:trPr>
          <w:trHeight w:val="20"/>
        </w:trPr>
        <w:tc>
          <w:tcPr>
            <w:tcW w:w="1128" w:type="pct"/>
          </w:tcPr>
          <w:p w14:paraId="3D0EE1BA" w14:textId="5299432D" w:rsidR="00A52E50" w:rsidRDefault="00A52E50" w:rsidP="003E485F">
            <w:pPr>
              <w:jc w:val="center"/>
              <w:rPr>
                <w:rFonts w:ascii="Avenir Next LT Pro" w:hAnsi="Avenir Next LT Pro"/>
                <w:color w:val="303030"/>
                <w:sz w:val="20"/>
                <w:szCs w:val="20"/>
              </w:rPr>
            </w:pPr>
            <w:r>
              <w:rPr>
                <w:rFonts w:ascii="Avenir Next LT Pro" w:hAnsi="Avenir Next LT Pro"/>
                <w:color w:val="303030"/>
                <w:sz w:val="20"/>
                <w:szCs w:val="20"/>
              </w:rPr>
              <w:t xml:space="preserve">Biomasa </w:t>
            </w:r>
            <w:proofErr w:type="spellStart"/>
            <w:r>
              <w:rPr>
                <w:rFonts w:ascii="Avenir Next LT Pro" w:hAnsi="Avenir Next LT Pro"/>
                <w:color w:val="303030"/>
                <w:sz w:val="20"/>
                <w:szCs w:val="20"/>
              </w:rPr>
              <w:t>zooplanctónica</w:t>
            </w:r>
            <w:proofErr w:type="spellEnd"/>
          </w:p>
        </w:tc>
        <w:tc>
          <w:tcPr>
            <w:tcW w:w="1291" w:type="pct"/>
          </w:tcPr>
          <w:p w14:paraId="636E072A" w14:textId="77777777" w:rsidR="00A52E50" w:rsidRPr="00032B16" w:rsidRDefault="00A52E50" w:rsidP="00876508">
            <w:pPr>
              <w:jc w:val="center"/>
              <w:rPr>
                <w:rFonts w:ascii="Avenir Next LT Pro" w:hAnsi="Avenir Next LT Pro"/>
                <w:color w:val="303030"/>
                <w:sz w:val="20"/>
                <w:szCs w:val="20"/>
                <w:lang w:val="en-US"/>
              </w:rPr>
            </w:pPr>
          </w:p>
        </w:tc>
        <w:tc>
          <w:tcPr>
            <w:tcW w:w="1291" w:type="pct"/>
          </w:tcPr>
          <w:p w14:paraId="56F7E431" w14:textId="06CF8D57" w:rsidR="00A52E50" w:rsidRPr="00032B16" w:rsidRDefault="00A52E50" w:rsidP="00876508">
            <w:pPr>
              <w:jc w:val="center"/>
              <w:rPr>
                <w:rFonts w:ascii="Avenir Next LT Pro" w:hAnsi="Avenir Next LT Pro"/>
                <w:color w:val="303030"/>
                <w:sz w:val="20"/>
                <w:szCs w:val="20"/>
                <w:lang w:val="en-US"/>
              </w:rPr>
            </w:pPr>
            <w:r w:rsidRPr="00032B16">
              <w:rPr>
                <w:rFonts w:ascii="Avenir Next LT Pro" w:hAnsi="Avenir Next LT Pro"/>
                <w:color w:val="303030"/>
                <w:sz w:val="20"/>
                <w:szCs w:val="20"/>
                <w:lang w:val="en-US"/>
              </w:rPr>
              <w:t>SM 10200 H, Zooplankton Methodology Manual.</w:t>
            </w:r>
          </w:p>
          <w:p w14:paraId="7EFA1EBD" w14:textId="77777777" w:rsidR="00A52E50" w:rsidRPr="00032B16" w:rsidRDefault="00A52E50" w:rsidP="00876508">
            <w:pPr>
              <w:jc w:val="center"/>
              <w:rPr>
                <w:rFonts w:ascii="Avenir Next LT Pro" w:hAnsi="Avenir Next LT Pro"/>
                <w:color w:val="303030"/>
                <w:sz w:val="20"/>
                <w:szCs w:val="20"/>
                <w:lang w:val="en-US"/>
              </w:rPr>
            </w:pPr>
            <w:r w:rsidRPr="00032B16">
              <w:rPr>
                <w:rFonts w:ascii="Avenir Next LT Pro" w:hAnsi="Avenir Next LT Pro"/>
                <w:color w:val="303030"/>
                <w:sz w:val="20"/>
                <w:szCs w:val="20"/>
                <w:lang w:val="en-US"/>
              </w:rPr>
              <w:t>ICES, Zooplankton</w:t>
            </w:r>
          </w:p>
          <w:p w14:paraId="5C7A2AED" w14:textId="77777777" w:rsidR="00A52E50" w:rsidRPr="00032B16" w:rsidRDefault="00A52E50" w:rsidP="00876508">
            <w:pPr>
              <w:jc w:val="center"/>
              <w:rPr>
                <w:rFonts w:ascii="Avenir Next LT Pro" w:hAnsi="Avenir Next LT Pro"/>
                <w:color w:val="303030"/>
                <w:sz w:val="20"/>
                <w:szCs w:val="20"/>
                <w:lang w:val="en-US"/>
              </w:rPr>
            </w:pPr>
            <w:r w:rsidRPr="00032B16">
              <w:rPr>
                <w:rFonts w:ascii="Avenir Next LT Pro" w:hAnsi="Avenir Next LT Pro"/>
                <w:color w:val="303030"/>
                <w:sz w:val="20"/>
                <w:szCs w:val="20"/>
                <w:lang w:val="en-US"/>
              </w:rPr>
              <w:t>Methodology, Collection &amp;</w:t>
            </w:r>
          </w:p>
          <w:p w14:paraId="55CDA016" w14:textId="77777777" w:rsidR="00A52E50" w:rsidRPr="00FC6F41" w:rsidRDefault="00A52E50" w:rsidP="00876508">
            <w:pPr>
              <w:jc w:val="center"/>
              <w:rPr>
                <w:rFonts w:ascii="Avenir Next LT Pro" w:hAnsi="Avenir Next LT Pro"/>
                <w:color w:val="303030"/>
                <w:sz w:val="20"/>
                <w:szCs w:val="20"/>
              </w:rPr>
            </w:pPr>
            <w:r w:rsidRPr="00032B16">
              <w:rPr>
                <w:rFonts w:ascii="Avenir Next LT Pro" w:hAnsi="Avenir Next LT Pro"/>
                <w:color w:val="303030"/>
                <w:sz w:val="20"/>
                <w:szCs w:val="20"/>
                <w:lang w:val="en-US"/>
              </w:rPr>
              <w:t xml:space="preserve">Identification. </w:t>
            </w:r>
            <w:proofErr w:type="spellStart"/>
            <w:r w:rsidRPr="00FC6F41">
              <w:rPr>
                <w:rFonts w:ascii="Avenir Next LT Pro" w:hAnsi="Avenir Next LT Pro"/>
                <w:color w:val="303030"/>
                <w:sz w:val="20"/>
                <w:szCs w:val="20"/>
              </w:rPr>
              <w:t>National</w:t>
            </w:r>
            <w:proofErr w:type="spellEnd"/>
            <w:r w:rsidRPr="00FC6F41">
              <w:rPr>
                <w:rFonts w:ascii="Avenir Next LT Pro" w:hAnsi="Avenir Next LT Pro"/>
                <w:color w:val="303030"/>
                <w:sz w:val="20"/>
                <w:szCs w:val="20"/>
              </w:rPr>
              <w:t xml:space="preserve"> </w:t>
            </w:r>
            <w:proofErr w:type="spellStart"/>
            <w:r w:rsidRPr="00FC6F41">
              <w:rPr>
                <w:rFonts w:ascii="Avenir Next LT Pro" w:hAnsi="Avenir Next LT Pro"/>
                <w:color w:val="303030"/>
                <w:sz w:val="20"/>
                <w:szCs w:val="20"/>
              </w:rPr>
              <w:t>Institute</w:t>
            </w:r>
            <w:proofErr w:type="spellEnd"/>
            <w:r w:rsidRPr="00FC6F41">
              <w:rPr>
                <w:rFonts w:ascii="Avenir Next LT Pro" w:hAnsi="Avenir Next LT Pro"/>
                <w:color w:val="303030"/>
                <w:sz w:val="20"/>
                <w:szCs w:val="20"/>
              </w:rPr>
              <w:t xml:space="preserve"> </w:t>
            </w:r>
            <w:proofErr w:type="spellStart"/>
            <w:r w:rsidRPr="00FC6F41">
              <w:rPr>
                <w:rFonts w:ascii="Avenir Next LT Pro" w:hAnsi="Avenir Next LT Pro"/>
                <w:color w:val="303030"/>
                <w:sz w:val="20"/>
                <w:szCs w:val="20"/>
              </w:rPr>
              <w:t>of</w:t>
            </w:r>
            <w:proofErr w:type="spellEnd"/>
          </w:p>
          <w:p w14:paraId="7EF66DF0" w14:textId="4C834B9A" w:rsidR="00A52E50" w:rsidRPr="00A049B1" w:rsidRDefault="00A52E50" w:rsidP="00876508">
            <w:pPr>
              <w:jc w:val="center"/>
              <w:rPr>
                <w:rFonts w:ascii="Avenir Next LT Pro" w:hAnsi="Avenir Next LT Pro"/>
                <w:color w:val="303030"/>
                <w:sz w:val="20"/>
                <w:szCs w:val="20"/>
              </w:rPr>
            </w:pPr>
            <w:proofErr w:type="spellStart"/>
            <w:r w:rsidRPr="00FC6F41">
              <w:rPr>
                <w:rFonts w:ascii="Avenir Next LT Pro" w:hAnsi="Avenir Next LT Pro"/>
                <w:color w:val="303030"/>
                <w:sz w:val="20"/>
                <w:szCs w:val="20"/>
              </w:rPr>
              <w:t>Oceanography</w:t>
            </w:r>
            <w:proofErr w:type="spellEnd"/>
          </w:p>
        </w:tc>
        <w:tc>
          <w:tcPr>
            <w:tcW w:w="1291" w:type="pct"/>
          </w:tcPr>
          <w:p w14:paraId="5C8E8D31" w14:textId="77777777" w:rsidR="00A52E50" w:rsidRPr="00CB0096" w:rsidRDefault="00A52E50" w:rsidP="00876508">
            <w:pPr>
              <w:jc w:val="center"/>
              <w:rPr>
                <w:rFonts w:ascii="Avenir Next LT Pro" w:hAnsi="Avenir Next LT Pro"/>
                <w:color w:val="303030"/>
                <w:sz w:val="20"/>
                <w:szCs w:val="20"/>
              </w:rPr>
            </w:pPr>
          </w:p>
        </w:tc>
      </w:tr>
    </w:tbl>
    <w:p>
      <w:r>
        <w:t xml:space="preserve">{/tiene_metodos_analiticos}</w:t>
      </w:r>
    </w:p>
    <w:p w14:paraId="5B96EA79" w14:textId="37F46A46" w:rsidR="003E485F" w:rsidRPr="00A049B1" w:rsidRDefault="003E485F" w:rsidP="003E485F">
      <w:pPr>
        <w:spacing w:after="240"/>
        <w:jc w:val="center"/>
        <w:rPr>
          <w:rFonts w:ascii="Avenir Next LT Pro" w:hAnsi="Avenir Next LT Pro" w:cs="Calibri"/>
          <w:i/>
          <w:color w:val="303030"/>
          <w:sz w:val="20"/>
          <w:szCs w:val="20"/>
        </w:rPr>
      </w:pPr>
      <w:r w:rsidRPr="00A049B1">
        <w:rPr>
          <w:rFonts w:ascii="Avenir Next LT Pro" w:hAnsi="Avenir Next LT Pro" w:cs="Calibri"/>
          <w:i/>
          <w:color w:val="303030"/>
          <w:sz w:val="20"/>
          <w:szCs w:val="20"/>
        </w:rPr>
        <w:t>Fuente: ALS ENVIRONMENTAL S.A.S.</w:t>
      </w:r>
      <w:r w:rsidR="00374945" w:rsidRPr="00A049B1">
        <w:rPr>
          <w:rFonts w:ascii="Avenir Next LT Pro" w:hAnsi="Avenir Next LT Pro" w:cs="Calibri"/>
          <w:i/>
          <w:color w:val="303030"/>
          <w:sz w:val="20"/>
          <w:szCs w:val="20"/>
        </w:rPr>
        <w:t>,</w:t>
      </w:r>
      <w:r w:rsidRPr="00A049B1">
        <w:rPr>
          <w:rFonts w:ascii="Avenir Next LT Pro" w:hAnsi="Avenir Next LT Pro" w:cs="Calibri"/>
          <w:i/>
          <w:color w:val="303030"/>
          <w:sz w:val="20"/>
          <w:szCs w:val="20"/>
        </w:rPr>
        <w:t xml:space="preserve"> </w:t>
      </w:r>
      <w:r w:rsidR="004B003D">
        <w:rPr>
          <w:rFonts w:ascii="Avenir Next LT Pro" w:hAnsi="Avenir Next LT Pro" w:cs="Calibri"/>
          <w:i/>
          <w:color w:val="303030"/>
          <w:sz w:val="20"/>
          <w:szCs w:val="20"/>
        </w:rPr>
        <w:t>XXXX</w:t>
      </w:r>
      <w:r w:rsidR="004B003D">
        <w:rPr>
          <w:rStyle w:val="Refdecomentario"/>
          <w:rFonts w:ascii="Tahoma" w:eastAsia="Times New Roman" w:hAnsi="Tahoma"/>
          <w:szCs w:val="20"/>
          <w:lang w:val="es-MX" w:eastAsia="es-MX"/>
        </w:rPr>
      </w:r>
      <w:r w:rsidR="00374945" w:rsidRPr="00A049B1">
        <w:rPr>
          <w:rFonts w:ascii="Avenir Next LT Pro" w:hAnsi="Avenir Next LT Pro" w:cs="Calibri"/>
          <w:i/>
          <w:color w:val="303030"/>
          <w:sz w:val="20"/>
          <w:szCs w:val="20"/>
        </w:rPr>
        <w:t>.</w:t>
      </w:r>
    </w:p>
    <w:bookmarkEnd w:id="271"/>
    <w:p w14:paraId="3BD776BF" w14:textId="0D834A7A" w:rsidR="003E485F" w:rsidRPr="00A049B1" w:rsidRDefault="003E485F" w:rsidP="00BE2A5E">
      <w:pPr>
        <w:spacing w:afterLines="160" w:after="384" w:line="360" w:lineRule="auto"/>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El análisis en laboratorio se realizó teniendo en cuenta los siguientes procedimientos internos de ALS ENVIRONMENTAL S.A.S., se relacionan como en el ejemplo:</w:t>
      </w:r>
    </w:p>
    <w:p w14:paraId="02B772C7" w14:textId="02AB33A4" w:rsidR="003E485F" w:rsidRDefault="003E485F">
      <w:pPr>
        <w:pStyle w:val="Prrafodelista"/>
        <w:numPr>
          <w:ilvl w:val="0"/>
          <w:numId w:val="12"/>
        </w:numPr>
        <w:spacing w:afterLines="160" w:after="384" w:line="360" w:lineRule="auto"/>
        <w:jc w:val="both"/>
        <w:rPr>
          <w:rFonts w:ascii="Avenir Next LT Pro" w:eastAsiaTheme="minorEastAsia" w:hAnsi="Avenir Next LT Pro" w:cs="Calibri"/>
          <w:iCs/>
          <w:color w:val="303030"/>
          <w:sz w:val="22"/>
          <w:szCs w:val="22"/>
        </w:rPr>
      </w:pPr>
      <w:r w:rsidRPr="00A049B1">
        <w:rPr>
          <w:rFonts w:ascii="Avenir Next LT Pro" w:eastAsiaTheme="minorEastAsia" w:hAnsi="Avenir Next LT Pro" w:cs="Calibri"/>
          <w:iCs/>
          <w:color w:val="303030"/>
          <w:sz w:val="22"/>
          <w:szCs w:val="22"/>
        </w:rPr>
        <w:t>PO-PSM-33</w:t>
      </w:r>
      <w:r w:rsidRPr="00A049B1">
        <w:rPr>
          <w:rFonts w:ascii="Avenir Next LT Pro" w:eastAsiaTheme="minorEastAsia" w:hAnsi="Avenir Next LT Pro" w:cs="Calibri"/>
          <w:iCs/>
          <w:color w:val="303030"/>
          <w:sz w:val="22"/>
          <w:szCs w:val="22"/>
        </w:rPr>
        <w:tab/>
        <w:t>Procedimientos de control de calidad para variables hidrobiológicas.</w:t>
      </w:r>
    </w:p>
    <w:p w14:paraId="7A7826A0" w14:textId="28544E60" w:rsidR="00DE4D24" w:rsidRDefault="00DE4D24" w:rsidP="00DE4D24">
      <w:pPr>
        <w:pStyle w:val="Ttulo3"/>
        <w:rPr>
          <w:rFonts w:eastAsiaTheme="minorEastAsia"/>
        </w:rPr>
      </w:pPr>
      <w:bookmarkStart w:id="288" w:name="_Toc167782631"/>
      <w:bookmarkStart w:id="289" w:name="_Toc167782846"/>
      <w:bookmarkStart w:id="290" w:name="_Toc167783108"/>
      <w:bookmarkStart w:id="291" w:name="_Toc167783467"/>
      <w:bookmarkStart w:id="292" w:name="_Toc208381894"/>
      <w:r>
        <w:rPr>
          <w:rFonts w:eastAsiaTheme="minorEastAsia"/>
        </w:rPr>
        <w:t>Incertidumbre de resultados</w:t>
      </w:r>
      <w:bookmarkEnd w:id="288"/>
      <w:bookmarkEnd w:id="289"/>
      <w:bookmarkEnd w:id="290"/>
      <w:bookmarkEnd w:id="291"/>
      <w:bookmarkEnd w:id="292"/>
    </w:p>
    <w:p w14:paraId="1E078DF2" w14:textId="6F642605" w:rsidR="00DE4D24" w:rsidRPr="0093548A" w:rsidRDefault="00DE4D24" w:rsidP="0093548A">
      <w:pPr>
        <w:spacing w:line="360" w:lineRule="auto"/>
        <w:jc w:val="both"/>
        <w:rPr>
          <w:rFonts w:ascii="Avenir Next LT Pro" w:hAnsi="Avenir Next LT Pro"/>
          <w:color w:val="303030"/>
          <w:sz w:val="22"/>
          <w:szCs w:val="22"/>
        </w:rPr>
      </w:pPr>
      <w:r w:rsidRPr="00DD2ED3">
        <w:rPr>
          <w:rFonts w:ascii="Avenir Next LT Pro" w:hAnsi="Avenir Next LT Pro"/>
          <w:color w:val="303030"/>
          <w:sz w:val="22"/>
          <w:szCs w:val="22"/>
        </w:rPr>
        <w:t xml:space="preserve">En el </w:t>
      </w:r>
      <w:r>
        <w:rPr>
          <w:rFonts w:ascii="Avenir Next LT Pro" w:hAnsi="Avenir Next LT Pro"/>
          <w:color w:val="303030"/>
          <w:sz w:val="22"/>
          <w:szCs w:val="22"/>
        </w:rPr>
        <w:t>Anexo</w:t>
      </w:r>
      <w:r w:rsidR="0093548A">
        <w:rPr>
          <w:rStyle w:val="Refdecomentario"/>
          <w:rFonts w:ascii="Tahoma" w:eastAsia="Times New Roman" w:hAnsi="Tahoma"/>
          <w:szCs w:val="20"/>
          <w:lang w:val="es-MX" w:eastAsia="es-MX"/>
        </w:rPr>
      </w:r>
      <w:r>
        <w:rPr>
          <w:rFonts w:ascii="Avenir Next LT Pro" w:hAnsi="Avenir Next LT Pro"/>
          <w:color w:val="303030"/>
          <w:sz w:val="22"/>
          <w:szCs w:val="22"/>
        </w:rPr>
        <w:t xml:space="preserve"> 6</w:t>
      </w:r>
      <w:r w:rsidRPr="00DD2ED3">
        <w:rPr>
          <w:rFonts w:ascii="Avenir Next LT Pro" w:hAnsi="Avenir Next LT Pro"/>
          <w:color w:val="303030"/>
          <w:sz w:val="22"/>
          <w:szCs w:val="22"/>
        </w:rPr>
        <w:t xml:space="preserve"> se presentan las incertidumbres de los resultados asociados a cada parámetro y punto evaluado</w:t>
      </w:r>
      <w:r>
        <w:rPr>
          <w:rFonts w:ascii="Avenir Next LT Pro" w:hAnsi="Avenir Next LT Pro"/>
          <w:color w:val="303030"/>
          <w:sz w:val="22"/>
          <w:szCs w:val="22"/>
        </w:rPr>
        <w:t>.</w:t>
      </w:r>
    </w:p>
    <w:p w14:paraId="7CE8CB94" w14:textId="15D5B19D" w:rsidR="00AF4A93" w:rsidRPr="00A049B1" w:rsidRDefault="00AF4A93" w:rsidP="00C81289">
      <w:pPr>
        <w:pStyle w:val="Ttulo2"/>
        <w:rPr>
          <w:rFonts w:eastAsiaTheme="minorEastAsia"/>
          <w:lang w:val="es-ES_tradnl"/>
        </w:rPr>
      </w:pPr>
      <w:bookmarkStart w:id="294" w:name="_Hlk144968091"/>
      <w:r w:rsidRPr="00A049B1">
        <w:t xml:space="preserve"> </w:t>
      </w:r>
      <w:bookmarkStart w:id="295" w:name="_Toc167782632"/>
      <w:bookmarkStart w:id="296" w:name="_Toc167782847"/>
      <w:bookmarkStart w:id="297" w:name="_Toc167783109"/>
      <w:bookmarkStart w:id="298" w:name="_Toc167783468"/>
      <w:bookmarkStart w:id="299" w:name="_Toc208381895"/>
      <w:r w:rsidRPr="00A049B1">
        <w:t>Análisis de información</w:t>
      </w:r>
      <w:bookmarkEnd w:id="295"/>
      <w:bookmarkEnd w:id="296"/>
      <w:bookmarkEnd w:id="297"/>
      <w:bookmarkEnd w:id="298"/>
      <w:bookmarkEnd w:id="299"/>
    </w:p>
    <w:bookmarkEnd w:id="294"/>
    <w:p w14:paraId="34C5EEB9" w14:textId="6DA73D73" w:rsidR="00AF4A93" w:rsidRPr="00A049B1" w:rsidRDefault="006C503F" w:rsidP="00912693">
      <w:pPr>
        <w:pStyle w:val="Prrafodelista"/>
        <w:numPr>
          <w:ilvl w:val="0"/>
          <w:numId w:val="16"/>
        </w:numPr>
        <w:suppressAutoHyphens/>
        <w:spacing w:after="160" w:line="360" w:lineRule="auto"/>
        <w:jc w:val="both"/>
        <w:rPr>
          <w:rFonts w:ascii="Avenir Next LT Pro" w:hAnsi="Avenir Next LT Pro" w:cs="Calibri"/>
          <w:b/>
          <w:bCs/>
          <w:iCs/>
          <w:color w:val="303030"/>
          <w:sz w:val="28"/>
          <w:szCs w:val="28"/>
        </w:rPr>
      </w:pPr>
      <w:r w:rsidRPr="00A049B1">
        <w:rPr>
          <w:rFonts w:ascii="Avenir Next LT Pro" w:hAnsi="Avenir Next LT Pro" w:cs="Calibri"/>
          <w:b/>
          <w:bCs/>
          <w:iCs/>
          <w:color w:val="303030"/>
          <w:sz w:val="28"/>
          <w:szCs w:val="28"/>
        </w:rPr>
        <w:t>B</w:t>
      </w:r>
      <w:r w:rsidR="00AF4A93" w:rsidRPr="00A049B1">
        <w:rPr>
          <w:rFonts w:ascii="Avenir Next LT Pro" w:hAnsi="Avenir Next LT Pro" w:cs="Calibri"/>
          <w:b/>
          <w:bCs/>
          <w:iCs/>
          <w:color w:val="303030"/>
          <w:sz w:val="28"/>
          <w:szCs w:val="28"/>
        </w:rPr>
        <w:t xml:space="preserve">iota acuática </w:t>
      </w:r>
    </w:p>
    <w:p w14:paraId="420B99DE" w14:textId="4BC9C35D" w:rsidR="00AF4A93" w:rsidRPr="00A049B1" w:rsidRDefault="00AF4A93" w:rsidP="00AF4A93">
      <w:pPr>
        <w:suppressAutoHyphens/>
        <w:spacing w:after="160" w:line="360" w:lineRule="auto"/>
        <w:jc w:val="both"/>
        <w:rPr>
          <w:rFonts w:ascii="Avenir Next LT Pro" w:hAnsi="Avenir Next LT Pro" w:cs="Calibri"/>
          <w:iCs/>
          <w:color w:val="303030"/>
          <w:sz w:val="22"/>
          <w:szCs w:val="22"/>
          <w:lang w:val="es-CO"/>
        </w:rPr>
      </w:pPr>
      <w:r w:rsidRPr="00A049B1">
        <w:rPr>
          <w:rFonts w:ascii="Avenir Next LT Pro" w:hAnsi="Avenir Next LT Pro" w:cs="Calibri"/>
          <w:iCs/>
          <w:color w:val="303030"/>
          <w:sz w:val="22"/>
          <w:szCs w:val="22"/>
          <w:lang w:val="es-CO"/>
        </w:rPr>
        <w:t xml:space="preserve">Los datos de Comunidades Hidrobiológicas se organizaron por especies en una matriz empleando el programa Microsoft Excel para </w:t>
      </w:r>
      <w:r w:rsidRPr="00A049B1">
        <w:rPr>
          <w:rFonts w:ascii="Avenir Next LT Pro" w:hAnsi="Avenir Next LT Pro" w:cs="Calibri"/>
          <w:iCs/>
          <w:color w:val="303030"/>
          <w:sz w:val="22"/>
          <w:szCs w:val="22"/>
          <w:lang w:val="es-CO"/>
        </w:rPr>
        <w:t>Windows</w:t>
      </w:r>
      <w:r w:rsidR="00613658">
        <w:rPr>
          <w:rStyle w:val="Refdecomentario"/>
          <w:rFonts w:ascii="Tahoma" w:eastAsia="Times New Roman" w:hAnsi="Tahoma"/>
          <w:szCs w:val="20"/>
          <w:lang w:val="es-MX" w:eastAsia="es-MX"/>
        </w:rPr>
      </w:r>
      <w:r w:rsidR="00613658">
        <w:rPr>
          <w:rFonts w:ascii="Avenir Next LT Pro" w:hAnsi="Avenir Next LT Pro" w:cs="Calibri"/>
          <w:iCs/>
          <w:color w:val="303030"/>
          <w:sz w:val="22"/>
          <w:szCs w:val="22"/>
          <w:lang w:val="es-CO"/>
        </w:rPr>
        <w:t xml:space="preserve"> </w:t>
      </w:r>
      <w:r w:rsidR="00613658" w:rsidRPr="004B003D">
        <w:rPr>
          <w:rFonts w:ascii="Avenir Next LT Pro" w:hAnsi="Avenir Next LT Pro" w:cs="Calibri"/>
          <w:iCs/>
          <w:color w:val="303030"/>
          <w:sz w:val="22"/>
          <w:szCs w:val="22"/>
          <w:lang w:val="es-CO"/>
        </w:rPr>
        <w:t>(año)</w:t>
      </w:r>
      <w:r w:rsidRPr="004B003D">
        <w:rPr>
          <w:rFonts w:ascii="Avenir Next LT Pro" w:hAnsi="Avenir Next LT Pro" w:cs="Calibri"/>
          <w:iCs/>
          <w:color w:val="303030"/>
          <w:sz w:val="22"/>
          <w:szCs w:val="22"/>
          <w:lang w:val="es-CO"/>
        </w:rPr>
        <w:t>,</w:t>
      </w:r>
      <w:r w:rsidRPr="00A049B1">
        <w:rPr>
          <w:rFonts w:ascii="Avenir Next LT Pro" w:hAnsi="Avenir Next LT Pro" w:cs="Calibri"/>
          <w:iCs/>
          <w:color w:val="303030"/>
          <w:sz w:val="22"/>
          <w:szCs w:val="22"/>
          <w:lang w:val="es-CO"/>
        </w:rPr>
        <w:t xml:space="preserve"> donde se registraron las densidades obtenidas teniendo en cuenta el punto de monitoreo. A partir de estas se construyeron gráficos a fin de establecer el aporte a la densidad por parte de los diferentes grupos taxonómicos y su distribución en el área de estudio.</w:t>
      </w:r>
    </w:p>
    <w:p w14:paraId="521ABE93" w14:textId="2D8FEE13" w:rsidR="00AF4A93" w:rsidRPr="00A049B1" w:rsidRDefault="00AF4A93" w:rsidP="00AF4A93">
      <w:pPr>
        <w:suppressAutoHyphens/>
        <w:spacing w:after="160" w:line="360" w:lineRule="auto"/>
        <w:jc w:val="both"/>
        <w:rPr>
          <w:rFonts w:ascii="Avenir Next LT Pro" w:hAnsi="Avenir Next LT Pro" w:cs="Calibri"/>
          <w:iCs/>
          <w:color w:val="303030"/>
          <w:sz w:val="22"/>
          <w:szCs w:val="22"/>
          <w:lang w:val="es-CO"/>
        </w:rPr>
      </w:pPr>
      <w:r w:rsidRPr="00A049B1">
        <w:rPr>
          <w:rFonts w:ascii="Avenir Next LT Pro" w:hAnsi="Avenir Next LT Pro" w:cs="Calibri"/>
          <w:iCs/>
          <w:color w:val="303030"/>
          <w:sz w:val="22"/>
          <w:szCs w:val="22"/>
          <w:lang w:val="es-CO"/>
        </w:rPr>
        <w:t xml:space="preserve">Posteriormente, se calcularon índices ecológicos que permitieron confluir un gran número de variables bióticas (especies-morfoespecies) y datos en un solo valor característico para una comunidad. Para esto se utilizó el programa estadístico </w:t>
      </w:r>
      <w:proofErr w:type="spellStart"/>
      <w:r w:rsidRPr="00A049B1">
        <w:rPr>
          <w:rFonts w:ascii="Avenir Next LT Pro" w:hAnsi="Avenir Next LT Pro" w:cs="Calibri"/>
          <w:iCs/>
          <w:color w:val="303030"/>
          <w:sz w:val="22"/>
          <w:szCs w:val="22"/>
          <w:lang w:val="es-CO"/>
        </w:rPr>
        <w:t>Past</w:t>
      </w:r>
      <w:proofErr w:type="spellEnd"/>
      <w:r w:rsidRPr="00A049B1">
        <w:rPr>
          <w:rFonts w:ascii="Avenir Next LT Pro" w:hAnsi="Avenir Next LT Pro" w:cs="Calibri"/>
          <w:iCs/>
          <w:color w:val="303030"/>
          <w:sz w:val="22"/>
          <w:szCs w:val="22"/>
          <w:lang w:val="es-CO"/>
        </w:rPr>
        <w:t xml:space="preserve"> versión</w:t>
      </w:r>
      <w:r w:rsidR="00F61E0B">
        <w:rPr>
          <w:rFonts w:ascii="Avenir Next LT Pro" w:hAnsi="Avenir Next LT Pro" w:cs="Calibri"/>
          <w:iCs/>
          <w:color w:val="303030"/>
          <w:sz w:val="22"/>
          <w:szCs w:val="22"/>
          <w:lang w:val="es-CO"/>
        </w:rPr>
        <w:t xml:space="preserve"> </w:t>
      </w:r>
      <w:r w:rsidR="00F61E0B" w:rsidRPr="004B003D">
        <w:rPr>
          <w:rFonts w:ascii="Avenir Next LT Pro" w:hAnsi="Avenir Next LT Pro" w:cs="Calibri"/>
          <w:iCs/>
          <w:color w:val="303030"/>
          <w:sz w:val="22"/>
          <w:szCs w:val="22"/>
          <w:lang w:val="es-CO"/>
        </w:rPr>
        <w:t>(x.0)</w:t>
      </w:r>
      <w:r w:rsidRPr="004B003D">
        <w:rPr>
          <w:rFonts w:ascii="Avenir Next LT Pro" w:hAnsi="Avenir Next LT Pro" w:cs="Calibri"/>
          <w:iCs/>
          <w:color w:val="303030"/>
          <w:sz w:val="22"/>
          <w:szCs w:val="22"/>
          <w:lang w:val="es-CO"/>
        </w:rPr>
        <w:t>,</w:t>
      </w:r>
      <w:r w:rsidRPr="00A049B1">
        <w:rPr>
          <w:rFonts w:ascii="Avenir Next LT Pro" w:hAnsi="Avenir Next LT Pro" w:cs="Calibri"/>
          <w:iCs/>
          <w:color w:val="303030"/>
          <w:sz w:val="22"/>
          <w:szCs w:val="22"/>
          <w:lang w:val="es-CO"/>
        </w:rPr>
        <w:t xml:space="preserve"> determinando la riqueza de Margalef (</w:t>
      </w:r>
      <w:proofErr w:type="spellStart"/>
      <w:r w:rsidR="0057661C">
        <w:rPr>
          <w:rFonts w:ascii="Avenir Next LT Pro" w:hAnsi="Avenir Next LT Pro" w:cs="Calibri"/>
          <w:iCs/>
          <w:color w:val="303030"/>
          <w:sz w:val="22"/>
          <w:szCs w:val="22"/>
          <w:lang w:val="es-CO"/>
        </w:rPr>
        <w:t>D</w:t>
      </w:r>
      <w:r w:rsidR="0057661C" w:rsidRPr="0057661C">
        <w:rPr>
          <w:rFonts w:ascii="Avenir Next LT Pro" w:hAnsi="Avenir Next LT Pro" w:cs="Calibri"/>
          <w:iCs/>
          <w:color w:val="303030"/>
          <w:sz w:val="22"/>
          <w:szCs w:val="22"/>
          <w:vertAlign w:val="subscript"/>
          <w:lang w:val="es-CO"/>
        </w:rPr>
        <w:t>Mg</w:t>
      </w:r>
      <w:proofErr w:type="spellEnd"/>
      <w:r w:rsidR="0057661C">
        <w:rPr>
          <w:rFonts w:ascii="Avenir Next LT Pro" w:hAnsi="Avenir Next LT Pro" w:cs="Calibri"/>
          <w:iCs/>
          <w:color w:val="303030"/>
          <w:sz w:val="22"/>
          <w:szCs w:val="22"/>
          <w:lang w:val="es-CO"/>
        </w:rPr>
        <w:t>)</w:t>
      </w:r>
      <w:r w:rsidRPr="00A049B1">
        <w:rPr>
          <w:rFonts w:ascii="Avenir Next LT Pro" w:hAnsi="Avenir Next LT Pro" w:cs="Calibri"/>
          <w:iCs/>
          <w:color w:val="303030"/>
          <w:sz w:val="22"/>
          <w:szCs w:val="22"/>
          <w:lang w:val="es-CO"/>
        </w:rPr>
        <w:t xml:space="preserve">, uniformidad de </w:t>
      </w:r>
      <w:proofErr w:type="spellStart"/>
      <w:r w:rsidRPr="00A049B1">
        <w:rPr>
          <w:rFonts w:ascii="Avenir Next LT Pro" w:hAnsi="Avenir Next LT Pro" w:cs="Calibri"/>
          <w:iCs/>
          <w:color w:val="303030"/>
          <w:sz w:val="22"/>
          <w:szCs w:val="22"/>
          <w:lang w:val="es-CO"/>
        </w:rPr>
        <w:t>Pielou</w:t>
      </w:r>
      <w:proofErr w:type="spellEnd"/>
      <w:r w:rsidRPr="00A049B1">
        <w:rPr>
          <w:rFonts w:ascii="Avenir Next LT Pro" w:hAnsi="Avenir Next LT Pro" w:cs="Calibri"/>
          <w:iCs/>
          <w:color w:val="303030"/>
          <w:sz w:val="22"/>
          <w:szCs w:val="22"/>
          <w:lang w:val="es-CO"/>
        </w:rPr>
        <w:t xml:space="preserve"> (J’), dominancia (D) y diversidad de Shannon (H’ bits) detallados en la </w:t>
      </w:r>
      <w:r w:rsidRPr="00F61E0B">
        <w:rPr>
          <w:rFonts w:ascii="Avenir Next LT Pro" w:hAnsi="Avenir Next LT Pro" w:cs="Calibri"/>
          <w:b/>
          <w:bCs/>
          <w:iCs/>
          <w:color w:val="303030"/>
          <w:sz w:val="22"/>
          <w:szCs w:val="22"/>
          <w:lang w:val="es-CO"/>
        </w:rPr>
        <w:fldChar w:fldCharType="begin"/>
      </w:r>
      <w:r w:rsidRPr="00F61E0B">
        <w:rPr>
          <w:rFonts w:ascii="Avenir Next LT Pro" w:hAnsi="Avenir Next LT Pro" w:cs="Calibri"/>
          <w:b/>
          <w:bCs/>
          <w:iCs/>
          <w:color w:val="303030"/>
          <w:sz w:val="22"/>
          <w:szCs w:val="22"/>
          <w:lang w:val="es-CO"/>
        </w:rPr>
        <w:instrText xml:space="preserve"> REF _Ref528228611 \h  \* MERGEFORMAT </w:instrText>
      </w:r>
      <w:r w:rsidRPr="00F61E0B">
        <w:rPr>
          <w:rFonts w:ascii="Avenir Next LT Pro" w:hAnsi="Avenir Next LT Pro" w:cs="Calibri"/>
          <w:b/>
          <w:bCs/>
          <w:iCs/>
          <w:color w:val="303030"/>
          <w:sz w:val="22"/>
          <w:szCs w:val="22"/>
          <w:lang w:val="es-CO"/>
        </w:rPr>
      </w:r>
      <w:r w:rsidRPr="00F61E0B">
        <w:rPr>
          <w:rFonts w:ascii="Avenir Next LT Pro" w:hAnsi="Avenir Next LT Pro" w:cs="Calibri"/>
          <w:b/>
          <w:bCs/>
          <w:iCs/>
          <w:color w:val="303030"/>
          <w:sz w:val="22"/>
          <w:szCs w:val="22"/>
          <w:lang w:val="es-CO"/>
        </w:rPr>
        <w:fldChar w:fldCharType="separate"/>
      </w:r>
      <w:r w:rsidRPr="00F61E0B">
        <w:rPr>
          <w:rFonts w:ascii="Avenir Next LT Pro" w:hAnsi="Avenir Next LT Pro" w:cs="Calibri"/>
          <w:b/>
          <w:bCs/>
          <w:iCs/>
          <w:color w:val="303030"/>
          <w:sz w:val="22"/>
          <w:szCs w:val="22"/>
          <w:lang w:val="es-CO"/>
        </w:rPr>
        <w:t>Tabla 9</w:t>
      </w:r>
      <w:r w:rsidRPr="00F61E0B">
        <w:rPr>
          <w:rFonts w:ascii="Avenir Next LT Pro" w:hAnsi="Avenir Next LT Pro" w:cs="Calibri"/>
          <w:b/>
          <w:bCs/>
          <w:iCs/>
          <w:color w:val="303030"/>
          <w:sz w:val="22"/>
          <w:szCs w:val="22"/>
          <w:lang w:val="es-CO"/>
        </w:rPr>
        <w:fldChar w:fldCharType="end"/>
      </w:r>
      <w:r w:rsidRPr="00F61E0B">
        <w:rPr>
          <w:rFonts w:ascii="Avenir Next LT Pro" w:hAnsi="Avenir Next LT Pro" w:cs="Calibri"/>
          <w:b/>
          <w:bCs/>
          <w:iCs/>
          <w:color w:val="303030"/>
          <w:sz w:val="22"/>
          <w:szCs w:val="22"/>
          <w:lang w:val="es-CO"/>
        </w:rPr>
        <w:t>.</w:t>
      </w:r>
    </w:p>
    <w:p w14:paraId="670E00F1" w14:textId="77777777" w:rsidR="00AF4A93" w:rsidRPr="00A049B1" w:rsidRDefault="00AF4A93" w:rsidP="00AF4A93">
      <w:pPr>
        <w:suppressAutoHyphens/>
        <w:spacing w:after="160" w:line="360" w:lineRule="auto"/>
        <w:jc w:val="both"/>
        <w:rPr>
          <w:rFonts w:ascii="Avenir Next LT Pro" w:hAnsi="Avenir Next LT Pro" w:cs="Calibri"/>
          <w:iCs/>
          <w:color w:val="303030"/>
          <w:sz w:val="22"/>
          <w:szCs w:val="22"/>
          <w:lang w:val="es-CO"/>
        </w:rPr>
      </w:pPr>
      <w:r w:rsidRPr="00A049B1">
        <w:rPr>
          <w:rFonts w:ascii="Avenir Next LT Pro" w:hAnsi="Avenir Next LT Pro" w:cs="Calibri"/>
          <w:iCs/>
          <w:color w:val="303030"/>
          <w:sz w:val="22"/>
          <w:szCs w:val="22"/>
          <w:lang w:val="es-CO"/>
        </w:rPr>
        <w:t>Por último, se realizó el índice de similitud de Bray-</w:t>
      </w:r>
      <w:r w:rsidRPr="00A049B1">
        <w:rPr>
          <w:rFonts w:ascii="Avenir Next LT Pro" w:hAnsi="Avenir Next LT Pro" w:cs="Calibri"/>
          <w:iCs/>
          <w:color w:val="303030"/>
          <w:sz w:val="22"/>
          <w:szCs w:val="22"/>
          <w:lang w:val="es-CO"/>
        </w:rPr>
        <w:t>Curtis</w:t>
      </w:r>
      <w:r w:rsidRPr="00A049B1">
        <w:rPr>
          <w:rFonts w:ascii="Avenir Next LT Pro" w:hAnsi="Avenir Next LT Pro" w:cs="Calibri"/>
          <w:iCs/>
          <w:color w:val="303030"/>
          <w:sz w:val="22"/>
          <w:szCs w:val="22"/>
          <w:lang w:val="es-CO"/>
        </w:rPr>
      </w:r>
      <w:r w:rsidRPr="00A049B1">
        <w:rPr>
          <w:rFonts w:ascii="Avenir Next LT Pro" w:hAnsi="Avenir Next LT Pro" w:cs="Calibri"/>
          <w:iCs/>
          <w:color w:val="303030"/>
          <w:sz w:val="22"/>
          <w:szCs w:val="22"/>
          <w:lang w:val="es-CO"/>
        </w:rPr>
        <w:t xml:space="preserve">, el cual a través de un </w:t>
      </w:r>
      <w:proofErr w:type="spellStart"/>
      <w:r w:rsidRPr="00A049B1">
        <w:rPr>
          <w:rFonts w:ascii="Avenir Next LT Pro" w:hAnsi="Avenir Next LT Pro" w:cs="Calibri"/>
          <w:iCs/>
          <w:color w:val="303030"/>
          <w:sz w:val="22"/>
          <w:szCs w:val="22"/>
          <w:lang w:val="es-CO"/>
        </w:rPr>
        <w:t>dendrograma</w:t>
      </w:r>
      <w:proofErr w:type="spellEnd"/>
      <w:r w:rsidRPr="00A049B1">
        <w:rPr>
          <w:rFonts w:ascii="Avenir Next LT Pro" w:hAnsi="Avenir Next LT Pro" w:cs="Calibri"/>
          <w:iCs/>
          <w:color w:val="303030"/>
          <w:sz w:val="22"/>
          <w:szCs w:val="22"/>
          <w:lang w:val="es-CO"/>
        </w:rPr>
        <w:t xml:space="preserve"> muestra cuales son los puntos de monitoreo que tiene mayor semejanza, en cuanto a la composición (diversidad y abundancia) de las comunidades estudiadas, se tienen en cuenta las agrupaciones formadas con un valor superior a 0,50.</w:t>
      </w:r>
    </w:p>
    <w:p w14:paraId="4511E88F" w14:textId="1F3B9DD4" w:rsidR="00AF4A93" w:rsidRPr="00A049B1" w:rsidRDefault="00AF4A93" w:rsidP="004F6DA2">
      <w:pPr>
        <w:pStyle w:val="Descripcin"/>
        <w:keepNext/>
        <w:ind w:left="0"/>
        <w:rPr>
          <w:szCs w:val="20"/>
        </w:rPr>
      </w:pPr>
      <w:bookmarkStart w:id="302" w:name="_Ref528228611"/>
      <w:bookmarkStart w:id="303" w:name="_Toc507048901"/>
      <w:bookmarkStart w:id="304" w:name="_Ref528228603"/>
      <w:bookmarkStart w:id="305" w:name="_Toc18575177"/>
      <w:bookmarkStart w:id="306" w:name="_Toc21591355"/>
      <w:bookmarkStart w:id="307" w:name="_Toc21595224"/>
      <w:bookmarkStart w:id="308" w:name="_Toc167783637"/>
      <w:bookmarkStart w:id="309" w:name="_Toc167783723"/>
      <w:bookmarkStart w:id="310" w:name="_Toc208382202"/>
      <w:r w:rsidRPr="00A049B1">
        <w:rPr>
          <w:szCs w:val="20"/>
        </w:rPr>
        <w:t xml:space="preserve">Tabla </w:t>
      </w:r>
      <w:r w:rsidR="00344710" w:rsidRPr="00A049B1">
        <w:rPr>
          <w:szCs w:val="20"/>
        </w:rPr>
        <w:fldChar w:fldCharType="begin"/>
      </w:r>
      <w:r w:rsidR="00344710" w:rsidRPr="00A049B1">
        <w:rPr>
          <w:szCs w:val="20"/>
        </w:rPr>
        <w:instrText xml:space="preserve"> SEQ Tabla \* ARABIC </w:instrText>
      </w:r>
      <w:r w:rsidR="00344710" w:rsidRPr="00A049B1">
        <w:rPr>
          <w:szCs w:val="20"/>
        </w:rPr>
        <w:fldChar w:fldCharType="separate"/>
      </w:r>
      <w:r w:rsidR="00895913">
        <w:rPr>
          <w:noProof/>
          <w:szCs w:val="20"/>
        </w:rPr>
        <w:t>14</w:t>
      </w:r>
      <w:r w:rsidR="00344710" w:rsidRPr="00A049B1">
        <w:rPr>
          <w:noProof/>
          <w:szCs w:val="20"/>
        </w:rPr>
        <w:fldChar w:fldCharType="end"/>
      </w:r>
      <w:bookmarkEnd w:id="302"/>
      <w:r w:rsidRPr="00A049B1">
        <w:rPr>
          <w:szCs w:val="20"/>
        </w:rPr>
        <w:t>. Índices ecológicos</w:t>
      </w:r>
      <w:bookmarkEnd w:id="303"/>
      <w:bookmarkEnd w:id="304"/>
      <w:bookmarkEnd w:id="305"/>
      <w:bookmarkEnd w:id="306"/>
      <w:bookmarkEnd w:id="307"/>
      <w:bookmarkEnd w:id="308"/>
      <w:bookmarkEnd w:id="309"/>
      <w:bookmarkEnd w:id="310"/>
    </w:p>
    <w:p>
      <w:r>
        <w:t xml:space="preserve">{#tiene_indices_biologicos}</w:t>
      </w:r>
    </w:p>
    <w:tbl>
      <w:tblPr>
        <w:tblStyle w:val="Tablanormal2"/>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468"/>
        <w:gridCol w:w="2505"/>
        <w:gridCol w:w="1686"/>
        <w:gridCol w:w="1497"/>
        <w:gridCol w:w="1672"/>
      </w:tblGrid>
      <w:tr w:rsidR="004F6DA2" w:rsidRPr="00D320D9" w14:paraId="74D83EE4" w14:textId="77777777" w:rsidTr="007E0982">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0" w:type="auto"/>
          </w:tcPr>
          <w:p w14:paraId="0536922D" w14:textId="77777777" w:rsidR="004F6DA2" w:rsidRPr="00D320D9" w:rsidRDefault="004F6DA2" w:rsidP="007E0982">
            <w:pPr>
              <w:contextualSpacing/>
              <w:jc w:val="center"/>
              <w:rPr>
                <w:rFonts w:ascii="Avenir Next LT Pro" w:eastAsia="Times New Roman" w:hAnsi="Avenir Next LT Pro" w:cs="Calibri"/>
                <w:color w:val="FFFFFF"/>
                <w:sz w:val="20"/>
                <w:lang w:val="es-ES"/>
              </w:rPr>
            </w:pPr>
            <w:r w:rsidRPr="00D320D9">
              <w:rPr>
                <w:rFonts w:ascii="Avenir Next LT Pro" w:eastAsia="Times New Roman" w:hAnsi="Avenir Next LT Pro" w:cs="Calibri"/>
                <w:color w:val="FFFFFF"/>
                <w:sz w:val="20"/>
                <w:lang w:val="es-ES"/>
              </w:rPr>
              <w:t>Índices</w:t>
            </w:r>
            <w:r>
              <w:rPr>
                <w:rStyle w:val="Refdecomentario"/>
                <w:rFonts w:ascii="Tahoma" w:eastAsia="Times New Roman" w:hAnsi="Tahoma"/>
                <w:b w:val="0"/>
                <w:bCs w:val="0"/>
                <w:szCs w:val="20"/>
                <w:lang w:val="es-MX" w:eastAsia="es-MX"/>
              </w:rPr>
            </w:r>
          </w:p>
        </w:tc>
        <w:tc>
          <w:tcPr>
            <w:tcW w:w="0" w:type="auto"/>
          </w:tcPr>
          <w:p w14:paraId="19927B60" w14:textId="77777777" w:rsidR="004F6DA2" w:rsidRPr="00D320D9" w:rsidRDefault="004F6DA2" w:rsidP="007E0982">
            <w:pPr>
              <w:contextualSpacing/>
              <w:jc w:val="center"/>
              <w:cnfStyle w:val="100000000000" w:firstRow="1" w:lastRow="0" w:firstColumn="0" w:lastColumn="0" w:oddVBand="0" w:evenVBand="0" w:oddHBand="0" w:evenHBand="0" w:firstRowFirstColumn="0" w:firstRowLastColumn="0" w:lastRowFirstColumn="0" w:lastRowLastColumn="0"/>
              <w:rPr>
                <w:rFonts w:ascii="Avenir Next LT Pro" w:eastAsia="Times New Roman" w:hAnsi="Avenir Next LT Pro" w:cs="Calibri"/>
                <w:color w:val="FFFFFF"/>
                <w:sz w:val="20"/>
                <w:lang w:val="es-ES"/>
              </w:rPr>
            </w:pPr>
            <w:r w:rsidRPr="00D320D9">
              <w:rPr>
                <w:rFonts w:ascii="Avenir Next LT Pro" w:eastAsia="Times New Roman" w:hAnsi="Avenir Next LT Pro" w:cs="Calibri"/>
                <w:color w:val="FFFFFF"/>
                <w:sz w:val="20"/>
                <w:lang w:val="es-ES"/>
              </w:rPr>
              <w:t>Concepto</w:t>
            </w:r>
          </w:p>
        </w:tc>
        <w:tc>
          <w:tcPr>
            <w:tcW w:w="0" w:type="auto"/>
          </w:tcPr>
          <w:p w14:paraId="2393E01A" w14:textId="77777777" w:rsidR="004F6DA2" w:rsidRPr="00D320D9" w:rsidRDefault="004F6DA2" w:rsidP="007E0982">
            <w:pPr>
              <w:contextualSpacing/>
              <w:jc w:val="center"/>
              <w:cnfStyle w:val="100000000000" w:firstRow="1" w:lastRow="0" w:firstColumn="0" w:lastColumn="0" w:oddVBand="0" w:evenVBand="0" w:oddHBand="0" w:evenHBand="0" w:firstRowFirstColumn="0" w:firstRowLastColumn="0" w:lastRowFirstColumn="0" w:lastRowLastColumn="0"/>
              <w:rPr>
                <w:rFonts w:ascii="Avenir Next LT Pro" w:eastAsia="Times New Roman" w:hAnsi="Avenir Next LT Pro" w:cs="Calibri"/>
                <w:color w:val="FFFFFF"/>
                <w:sz w:val="20"/>
                <w:lang w:val="es-ES"/>
              </w:rPr>
            </w:pPr>
            <w:r w:rsidRPr="00D320D9">
              <w:rPr>
                <w:rFonts w:ascii="Avenir Next LT Pro" w:eastAsia="Times New Roman" w:hAnsi="Avenir Next LT Pro" w:cs="Calibri"/>
                <w:color w:val="FFFFFF"/>
                <w:sz w:val="20"/>
                <w:lang w:val="es-ES"/>
              </w:rPr>
              <w:t>Fórmula</w:t>
            </w:r>
          </w:p>
        </w:tc>
        <w:tc>
          <w:tcPr>
            <w:tcW w:w="0" w:type="auto"/>
          </w:tcPr>
          <w:p w14:paraId="7B091132" w14:textId="77777777" w:rsidR="004F6DA2" w:rsidRPr="00D320D9" w:rsidRDefault="004F6DA2" w:rsidP="007E0982">
            <w:pPr>
              <w:contextualSpacing/>
              <w:jc w:val="center"/>
              <w:cnfStyle w:val="100000000000" w:firstRow="1" w:lastRow="0" w:firstColumn="0" w:lastColumn="0" w:oddVBand="0" w:evenVBand="0" w:oddHBand="0" w:evenHBand="0" w:firstRowFirstColumn="0" w:firstRowLastColumn="0" w:lastRowFirstColumn="0" w:lastRowLastColumn="0"/>
              <w:rPr>
                <w:rFonts w:ascii="Avenir Next LT Pro" w:eastAsia="Times New Roman" w:hAnsi="Avenir Next LT Pro" w:cs="Calibri"/>
                <w:color w:val="FFFFFF"/>
                <w:sz w:val="20"/>
                <w:lang w:val="es-ES"/>
              </w:rPr>
            </w:pPr>
            <w:r w:rsidRPr="00D320D9">
              <w:rPr>
                <w:rFonts w:ascii="Avenir Next LT Pro" w:eastAsia="Times New Roman" w:hAnsi="Avenir Next LT Pro" w:cs="Calibri"/>
                <w:color w:val="FFFFFF"/>
                <w:sz w:val="20"/>
                <w:lang w:val="es-ES"/>
              </w:rPr>
              <w:t>Variables</w:t>
            </w:r>
          </w:p>
        </w:tc>
        <w:tc>
          <w:tcPr>
            <w:tcW w:w="0" w:type="auto"/>
          </w:tcPr>
          <w:p w14:paraId="25E59D82" w14:textId="77777777" w:rsidR="004F6DA2" w:rsidRPr="00D320D9" w:rsidRDefault="004F6DA2" w:rsidP="007E0982">
            <w:pPr>
              <w:contextualSpacing/>
              <w:jc w:val="center"/>
              <w:cnfStyle w:val="100000000000" w:firstRow="1" w:lastRow="0" w:firstColumn="0" w:lastColumn="0" w:oddVBand="0" w:evenVBand="0" w:oddHBand="0" w:evenHBand="0" w:firstRowFirstColumn="0" w:firstRowLastColumn="0" w:lastRowFirstColumn="0" w:lastRowLastColumn="0"/>
              <w:rPr>
                <w:rFonts w:ascii="Avenir Next LT Pro" w:eastAsia="Times New Roman" w:hAnsi="Avenir Next LT Pro" w:cs="Calibri"/>
                <w:color w:val="FFFFFF"/>
                <w:sz w:val="20"/>
                <w:lang w:val="es-ES"/>
              </w:rPr>
            </w:pPr>
            <w:r w:rsidRPr="00D320D9">
              <w:rPr>
                <w:rFonts w:ascii="Avenir Next LT Pro" w:eastAsia="Times New Roman" w:hAnsi="Avenir Next LT Pro" w:cs="Calibri"/>
                <w:color w:val="FFFFFF"/>
                <w:sz w:val="20"/>
                <w:lang w:val="es-ES"/>
              </w:rPr>
              <w:t>Rango</w:t>
            </w:r>
          </w:p>
        </w:tc>
      </w:tr>
      <w:tr w:rsidR="004F6DA2" w:rsidRPr="00D320D9" w14:paraId="0D8AA99B" w14:textId="77777777" w:rsidTr="007E0982">
        <w:trPr>
          <w:cnfStyle w:val="000000100000" w:firstRow="0" w:lastRow="0" w:firstColumn="0" w:lastColumn="0" w:oddVBand="0" w:evenVBand="0" w:oddHBand="1" w:evenHBand="0" w:firstRowFirstColumn="0" w:firstRowLastColumn="0" w:lastRowFirstColumn="0" w:lastRowLastColumn="0"/>
          <w:trHeight w:val="1208"/>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6F1B9A6" w14:textId="77777777" w:rsidR="004F6DA2" w:rsidRPr="00D320D9" w:rsidRDefault="004F6DA2" w:rsidP="007E0982">
            <w:pPr>
              <w:contextualSpacing/>
              <w:jc w:val="center"/>
              <w:rPr>
                <w:rFonts w:ascii="Avenir Next LT Pro" w:eastAsia="Times New Roman" w:hAnsi="Avenir Next LT Pro" w:cs="Calibri"/>
                <w:b w:val="0"/>
                <w:bCs w:val="0"/>
                <w:color w:val="303030"/>
                <w:sz w:val="20"/>
                <w:lang w:val="es-ES"/>
              </w:rPr>
            </w:pPr>
            <w:r w:rsidRPr="00D320D9">
              <w:rPr>
                <w:rFonts w:ascii="Avenir Next LT Pro" w:eastAsia="Times New Roman" w:hAnsi="Avenir Next LT Pro" w:cs="Calibri"/>
                <w:b w:val="0"/>
                <w:bCs w:val="0"/>
                <w:color w:val="303030"/>
                <w:sz w:val="20"/>
                <w:lang w:val="es-ES"/>
              </w:rPr>
              <w:t xml:space="preserve">Equidad de </w:t>
            </w:r>
            <w:proofErr w:type="spellStart"/>
            <w:r w:rsidRPr="00D320D9">
              <w:rPr>
                <w:rFonts w:ascii="Avenir Next LT Pro" w:eastAsia="Times New Roman" w:hAnsi="Avenir Next LT Pro" w:cs="Calibri"/>
                <w:b w:val="0"/>
                <w:bCs w:val="0"/>
                <w:color w:val="303030"/>
                <w:sz w:val="20"/>
                <w:lang w:val="es-ES"/>
              </w:rPr>
              <w:t>Pielou</w:t>
            </w:r>
            <w:proofErr w:type="spellEnd"/>
            <w:r w:rsidRPr="00D320D9">
              <w:rPr>
                <w:rFonts w:ascii="Avenir Next LT Pro" w:eastAsia="Times New Roman" w:hAnsi="Avenir Next LT Pro" w:cs="Calibri"/>
                <w:b w:val="0"/>
                <w:bCs w:val="0"/>
                <w:color w:val="303030"/>
                <w:sz w:val="20"/>
                <w:lang w:val="es-ES"/>
              </w:rPr>
              <w:t xml:space="preserve"> (J´)</w:t>
            </w:r>
          </w:p>
        </w:tc>
        <w:tc>
          <w:tcPr>
            <w:tcW w:w="0" w:type="auto"/>
            <w:vAlign w:val="center"/>
          </w:tcPr>
          <w:p w14:paraId="226BE2DC" w14:textId="77777777" w:rsidR="004F6DA2" w:rsidRPr="00D320D9" w:rsidRDefault="004F6DA2"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Mide la proporción de la diversidad observada con la máxima diversidad esperada (</w:t>
            </w:r>
            <w:bookmarkStart w:id="312" w:name="_Hlk90588041"/>
            <w:r w:rsidRPr="00D320D9">
              <w:rPr>
                <w:rFonts w:ascii="Avenir Next LT Pro" w:eastAsia="Times New Roman" w:hAnsi="Avenir Next LT Pro" w:cs="Times New Roman"/>
                <w:bCs/>
                <w:color w:val="303030"/>
                <w:spacing w:val="-10"/>
                <w:kern w:val="28"/>
                <w:sz w:val="20"/>
                <w:szCs w:val="56"/>
                <w:lang w:val="es-ES" w:eastAsia="es-CO"/>
              </w:rPr>
              <w:fldChar w:fldCharType="begin"/>
            </w:r>
            <w:r w:rsidRPr="00D320D9">
              <w:rPr>
                <w:rFonts w:ascii="Avenir Next LT Pro" w:eastAsia="Times New Roman" w:hAnsi="Avenir Next LT Pro" w:cs="Times New Roman"/>
                <w:bCs/>
                <w:color w:val="303030"/>
                <w:spacing w:val="-10"/>
                <w:kern w:val="28"/>
                <w:sz w:val="20"/>
                <w:szCs w:val="56"/>
                <w:lang w:val="es-ES" w:eastAsia="es-CO"/>
              </w:rPr>
              <w:instrText xml:space="preserve"> HYPERLINK \l "MORENO2001" </w:instrText>
            </w:r>
            <w:r w:rsidRPr="00D320D9">
              <w:rPr>
                <w:rFonts w:ascii="Avenir Next LT Pro" w:eastAsia="Times New Roman" w:hAnsi="Avenir Next LT Pro" w:cs="Times New Roman"/>
                <w:bCs/>
                <w:color w:val="303030"/>
                <w:spacing w:val="-10"/>
                <w:kern w:val="28"/>
                <w:sz w:val="20"/>
                <w:szCs w:val="56"/>
                <w:lang w:val="es-ES" w:eastAsia="es-CO"/>
              </w:rPr>
            </w:r>
            <w:r w:rsidRPr="00D320D9">
              <w:rPr>
                <w:rFonts w:ascii="Avenir Next LT Pro" w:eastAsia="Times New Roman" w:hAnsi="Avenir Next LT Pro" w:cs="Times New Roman"/>
                <w:bCs/>
                <w:color w:val="303030"/>
                <w:spacing w:val="-10"/>
                <w:kern w:val="28"/>
                <w:sz w:val="20"/>
                <w:szCs w:val="56"/>
                <w:lang w:val="es-ES" w:eastAsia="es-CO"/>
              </w:rPr>
              <w:fldChar w:fldCharType="separate"/>
            </w:r>
            <w:r w:rsidRPr="00D320D9">
              <w:rPr>
                <w:rFonts w:ascii="Avenir Next LT Pro" w:eastAsia="Times New Roman" w:hAnsi="Avenir Next LT Pro" w:cs="Calibri"/>
                <w:bCs/>
                <w:color w:val="303030"/>
                <w:sz w:val="20"/>
                <w:lang w:val="es-ES"/>
              </w:rPr>
              <w:t>Moreno, 2001</w:t>
            </w:r>
            <w:r w:rsidRPr="00D320D9">
              <w:rPr>
                <w:rFonts w:ascii="Avenir Next LT Pro" w:eastAsia="Times New Roman" w:hAnsi="Avenir Next LT Pro" w:cs="Calibri"/>
                <w:bCs/>
                <w:color w:val="303030"/>
                <w:sz w:val="20"/>
                <w:lang w:val="es-ES"/>
              </w:rPr>
              <w:fldChar w:fldCharType="end"/>
            </w:r>
            <w:bookmarkEnd w:id="312"/>
            <w:r w:rsidRPr="00D320D9">
              <w:rPr>
                <w:rFonts w:ascii="Avenir Next LT Pro" w:eastAsia="Times New Roman" w:hAnsi="Avenir Next LT Pro" w:cs="Calibri"/>
                <w:bCs/>
                <w:color w:val="303030"/>
                <w:sz w:val="20"/>
                <w:lang w:val="es-ES"/>
              </w:rPr>
              <w:t>), indica la uniformidad de las especies una muestra, donde los valores más cercanos a uno muestran mayor uniformidad.</w:t>
            </w:r>
          </w:p>
        </w:tc>
        <w:tc>
          <w:tcPr>
            <w:tcW w:w="0" w:type="auto"/>
            <w:vAlign w:val="center"/>
          </w:tcPr>
          <w:p w14:paraId="1FEAC553" w14:textId="77777777" w:rsidR="004F6DA2" w:rsidRPr="00D320D9" w:rsidRDefault="00000000"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m:oMathPara>
              <m:oMath>
                <m:sSup>
                  <m:sSupPr>
                    <m:ctrlPr>
                      <w:rPr>
                        <w:rFonts w:ascii="Cambria Math" w:eastAsia="Times New Roman" w:hAnsi="Cambria Math" w:cs="Calibri"/>
                        <w:bCs/>
                        <w:color w:val="303030"/>
                        <w:sz w:val="20"/>
                        <w:lang w:val="es-ES"/>
                      </w:rPr>
                    </m:ctrlPr>
                  </m:sSupPr>
                  <m:e>
                    <m:r>
                      <m:rPr>
                        <m:sty m:val="bi"/>
                      </m:rPr>
                      <w:rPr>
                        <w:rFonts w:ascii="Cambria Math" w:eastAsia="Times New Roman" w:hAnsi="Cambria Math" w:cs="Calibri"/>
                        <w:color w:val="303030"/>
                        <w:sz w:val="20"/>
                        <w:lang w:val="es-ES"/>
                      </w:rPr>
                      <m:t>J</m:t>
                    </m:r>
                  </m:e>
                  <m:sup>
                    <m:r>
                      <m:rPr>
                        <m:sty m:val="b"/>
                      </m:rPr>
                      <w:rPr>
                        <w:rFonts w:ascii="Cambria Math" w:eastAsia="Times New Roman" w:hAnsi="Cambria Math" w:cs="Calibri"/>
                        <w:color w:val="303030"/>
                        <w:sz w:val="20"/>
                        <w:lang w:val="es-ES"/>
                      </w:rPr>
                      <m:t>'</m:t>
                    </m:r>
                  </m:sup>
                </m:sSup>
                <m:r>
                  <m:rPr>
                    <m:sty m:val="b"/>
                  </m:rPr>
                  <w:rPr>
                    <w:rFonts w:ascii="Cambria Math" w:eastAsia="Times New Roman" w:hAnsi="Cambria Math" w:cs="Calibri"/>
                    <w:color w:val="303030"/>
                    <w:sz w:val="20"/>
                    <w:lang w:val="es-ES"/>
                  </w:rPr>
                  <m:t>=</m:t>
                </m:r>
                <m:f>
                  <m:fPr>
                    <m:ctrlPr>
                      <w:rPr>
                        <w:rFonts w:ascii="Cambria Math" w:eastAsia="Times New Roman" w:hAnsi="Cambria Math" w:cs="Calibri"/>
                        <w:bCs/>
                        <w:color w:val="303030"/>
                        <w:sz w:val="20"/>
                        <w:lang w:val="es-ES"/>
                      </w:rPr>
                    </m:ctrlPr>
                  </m:fPr>
                  <m:num>
                    <m:r>
                      <m:rPr>
                        <m:sty m:val="bi"/>
                      </m:rPr>
                      <w:rPr>
                        <w:rFonts w:ascii="Cambria Math" w:eastAsia="Times New Roman" w:hAnsi="Cambria Math" w:cs="Calibri"/>
                        <w:color w:val="303030"/>
                        <w:sz w:val="20"/>
                        <w:lang w:val="es-ES"/>
                      </w:rPr>
                      <m:t>H</m:t>
                    </m:r>
                    <m:r>
                      <m:rPr>
                        <m:sty m:val="b"/>
                      </m:rPr>
                      <w:rPr>
                        <w:rFonts w:ascii="Cambria Math" w:eastAsia="Times New Roman" w:hAnsi="Cambria Math" w:cs="Calibri"/>
                        <w:color w:val="303030"/>
                        <w:sz w:val="20"/>
                        <w:lang w:val="es-ES"/>
                      </w:rPr>
                      <m:t>'</m:t>
                    </m:r>
                  </m:num>
                  <m:den>
                    <m:sSub>
                      <m:sSubPr>
                        <m:ctrlPr>
                          <w:rPr>
                            <w:rFonts w:ascii="Cambria Math" w:eastAsia="Times New Roman" w:hAnsi="Cambria Math" w:cs="Calibri"/>
                            <w:bCs/>
                            <w:color w:val="303030"/>
                            <w:sz w:val="20"/>
                            <w:lang w:val="es-ES"/>
                          </w:rPr>
                        </m:ctrlPr>
                      </m:sSubPr>
                      <m:e>
                        <m:r>
                          <m:rPr>
                            <m:sty m:val="bi"/>
                          </m:rPr>
                          <w:rPr>
                            <w:rFonts w:ascii="Cambria Math" w:eastAsia="Times New Roman" w:hAnsi="Cambria Math" w:cs="Calibri"/>
                            <w:color w:val="303030"/>
                            <w:sz w:val="20"/>
                            <w:lang w:val="es-ES"/>
                          </w:rPr>
                          <m:t>H</m:t>
                        </m:r>
                        <m:r>
                          <m:rPr>
                            <m:sty m:val="b"/>
                          </m:rPr>
                          <w:rPr>
                            <w:rFonts w:ascii="Cambria Math" w:eastAsia="Times New Roman" w:hAnsi="Cambria Math" w:cs="Calibri"/>
                            <w:color w:val="303030"/>
                            <w:sz w:val="20"/>
                            <w:lang w:val="es-ES"/>
                          </w:rPr>
                          <m:t>'</m:t>
                        </m:r>
                      </m:e>
                      <m:sub>
                        <m:r>
                          <m:rPr>
                            <m:sty m:val="bi"/>
                          </m:rPr>
                          <w:rPr>
                            <w:rFonts w:ascii="Cambria Math" w:eastAsia="Times New Roman" w:hAnsi="Cambria Math" w:cs="Calibri"/>
                            <w:color w:val="303030"/>
                            <w:sz w:val="20"/>
                            <w:lang w:val="es-ES"/>
                          </w:rPr>
                          <m:t>max</m:t>
                        </m:r>
                      </m:sub>
                    </m:sSub>
                  </m:den>
                </m:f>
              </m:oMath>
            </m:oMathPara>
          </w:p>
        </w:tc>
        <w:tc>
          <w:tcPr>
            <w:tcW w:w="0" w:type="auto"/>
            <w:vAlign w:val="center"/>
          </w:tcPr>
          <w:p w14:paraId="0CA0CBDC" w14:textId="77777777" w:rsidR="004F6DA2" w:rsidRPr="00D320D9" w:rsidRDefault="004F6DA2"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 xml:space="preserve">J´: Índice de </w:t>
            </w:r>
            <w:proofErr w:type="spellStart"/>
            <w:r w:rsidRPr="00A049B1">
              <w:rPr>
                <w:rFonts w:ascii="Avenir Next LT Pro" w:hAnsi="Avenir Next LT Pro"/>
                <w:color w:val="303030"/>
                <w:sz w:val="20"/>
              </w:rPr>
              <w:t>Pielou</w:t>
            </w:r>
            <w:proofErr w:type="spellEnd"/>
            <w:r w:rsidRPr="00A049B1">
              <w:rPr>
                <w:rStyle w:val="Refdecomentario"/>
                <w:rFonts w:ascii="Avenir Next LT Pro" w:hAnsi="Avenir Next LT Pro"/>
                <w:color w:val="303030"/>
                <w:sz w:val="20"/>
              </w:rPr>
            </w:r>
          </w:p>
          <w:p w14:paraId="0FB96E13" w14:textId="77777777" w:rsidR="004F6DA2" w:rsidRPr="00D320D9" w:rsidRDefault="004F6DA2"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H’: Índice de Shannon-Wiener.</w:t>
            </w:r>
          </w:p>
        </w:tc>
        <w:tc>
          <w:tcPr>
            <w:tcW w:w="0" w:type="auto"/>
            <w:vAlign w:val="center"/>
          </w:tcPr>
          <w:p w14:paraId="57C07663" w14:textId="77777777" w:rsidR="004F6DA2" w:rsidRPr="00D320D9" w:rsidRDefault="004F6DA2"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0– 1</w:t>
            </w:r>
          </w:p>
        </w:tc>
      </w:tr>
      <w:tr w:rsidR="004F6DA2" w:rsidRPr="00D320D9" w14:paraId="555933DD" w14:textId="77777777" w:rsidTr="007E098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B995988" w14:textId="77777777" w:rsidR="004F6DA2" w:rsidRPr="00D320D9" w:rsidRDefault="004F6DA2" w:rsidP="007E0982">
            <w:pPr>
              <w:contextualSpacing/>
              <w:jc w:val="center"/>
              <w:rPr>
                <w:rFonts w:ascii="Avenir Next LT Pro" w:eastAsia="Times New Roman" w:hAnsi="Avenir Next LT Pro" w:cs="Calibri"/>
                <w:b w:val="0"/>
                <w:bCs w:val="0"/>
                <w:color w:val="303030"/>
                <w:sz w:val="20"/>
                <w:lang w:val="es-ES"/>
              </w:rPr>
            </w:pPr>
            <w:r>
              <w:t xml:space="preserve">{#indices_biologicos}
{indice_nombre}</w:t>
            </w:r>
          </w:p>
        </w:tc>
        <w:tc>
          <w:tcPr>
            <w:tcW w:w="0" w:type="auto"/>
            <w:vAlign w:val="center"/>
          </w:tcPr>
          <w:p w14:paraId="650C6F0D" w14:textId="77777777" w:rsidR="004F6DA2" w:rsidRPr="00D320D9" w:rsidRDefault="004F6DA2" w:rsidP="007E0982">
            <w:pPr>
              <w:contextualSpacing/>
              <w:jc w:val="center"/>
              <w:cnfStyle w:val="000000000000" w:firstRow="0" w:lastRow="0" w:firstColumn="0" w:lastColumn="0" w:oddVBand="0" w:evenVBand="0" w:oddHBand="0" w:evenHBand="0" w:firstRowFirstColumn="0" w:firstRowLastColumn="0" w:lastRowFirstColumn="0" w:lastRowLastColumn="0"/>
              <w:rPr>
                <w:rFonts w:ascii="Avenir Next LT Pro" w:eastAsia="Times New Roman" w:hAnsi="Avenir Next LT Pro" w:cs="Calibri"/>
                <w:bCs/>
                <w:color w:val="303030"/>
                <w:sz w:val="20"/>
                <w:lang w:val="es-ES"/>
              </w:rPr>
            </w:pPr>
            <w:r>
              <w:t xml:space="preserve">{indice_concepto}</w:t>
            </w:r>
          </w:p>
        </w:tc>
        <w:tc>
          <w:tcPr>
            <w:tcW w:w="0" w:type="auto"/>
            <w:vAlign w:val="center"/>
          </w:tcPr>
          <w:p w14:paraId="290D2BDA" w14:textId="77777777" w:rsidR="004F6DA2" w:rsidRPr="00D320D9" w:rsidRDefault="00000000" w:rsidP="007E0982">
            <w:pPr>
              <w:contextualSpacing/>
              <w:jc w:val="center"/>
              <w:cnfStyle w:val="000000000000" w:firstRow="0" w:lastRow="0" w:firstColumn="0" w:lastColumn="0" w:oddVBand="0" w:evenVBand="0" w:oddHBand="0" w:evenHBand="0" w:firstRowFirstColumn="0" w:firstRowLastColumn="0" w:lastRowFirstColumn="0" w:lastRowLastColumn="0"/>
              <w:rPr>
                <w:rFonts w:ascii="Avenir Next LT Pro" w:eastAsia="Times New Roman" w:hAnsi="Avenir Next LT Pro" w:cs="Calibri"/>
                <w:bCs/>
                <w:color w:val="303030"/>
                <w:sz w:val="20"/>
                <w:lang w:val="es-ES"/>
              </w:rPr>
            </w:pPr>
            <w:r>
              <w:t xml:space="preserve">{indice_formula}</w:t>
            </w:r>
          </w:p>
        </w:tc>
        <w:tc>
          <w:tcPr>
            <w:tcW w:w="0" w:type="auto"/>
            <w:vAlign w:val="center"/>
          </w:tcPr>
          <w:p w14:paraId="795813C6" w14:textId="77777777" w:rsidR="004F6DA2" w:rsidRPr="00D320D9" w:rsidRDefault="004F6DA2" w:rsidP="007E0982">
            <w:pPr>
              <w:contextualSpacing/>
              <w:jc w:val="center"/>
              <w:cnfStyle w:val="000000000000" w:firstRow="0" w:lastRow="0" w:firstColumn="0" w:lastColumn="0" w:oddVBand="0" w:evenVBand="0" w:oddHBand="0" w:evenHBand="0" w:firstRowFirstColumn="0" w:firstRowLastColumn="0" w:lastRowFirstColumn="0" w:lastRowLastColumn="0"/>
              <w:rPr>
                <w:rFonts w:ascii="Avenir Next LT Pro" w:eastAsia="Times New Roman" w:hAnsi="Avenir Next LT Pro" w:cs="Calibri"/>
                <w:bCs/>
                <w:color w:val="303030"/>
                <w:sz w:val="20"/>
                <w:lang w:val="es-ES"/>
              </w:rPr>
            </w:pPr>
            <w:r>
              <w:t xml:space="preserve">{indice_variables}</w:t>
            </w:r>
          </w:p>
        </w:tc>
        <w:tc>
          <w:tcPr>
            <w:tcW w:w="0" w:type="auto"/>
            <w:vAlign w:val="center"/>
          </w:tcPr>
          <w:p w14:paraId="64CADBA5" w14:textId="77777777" w:rsidR="004F6DA2" w:rsidRPr="00D320D9" w:rsidRDefault="004F6DA2" w:rsidP="007E0982">
            <w:pPr>
              <w:contextualSpacing/>
              <w:jc w:val="center"/>
              <w:cnfStyle w:val="000000000000" w:firstRow="0" w:lastRow="0" w:firstColumn="0" w:lastColumn="0" w:oddVBand="0" w:evenVBand="0" w:oddHBand="0" w:evenHBand="0" w:firstRowFirstColumn="0" w:firstRowLastColumn="0" w:lastRowFirstColumn="0" w:lastRowLastColumn="0"/>
              <w:rPr>
                <w:rFonts w:ascii="Avenir Next LT Pro" w:eastAsia="Times New Roman" w:hAnsi="Avenir Next LT Pro" w:cs="Calibri"/>
                <w:bCs/>
                <w:color w:val="303030"/>
                <w:sz w:val="20"/>
                <w:lang w:val="es-ES"/>
              </w:rPr>
            </w:pPr>
            <w:r>
              <w:t xml:space="preserve">{indice_rango}
{/indices_biologicos}</w:t>
            </w:r>
          </w:p>
        </w:tc>
      </w:tr>
      <w:tr w:rsidR="004F6DA2" w:rsidRPr="00D320D9" w14:paraId="1FB5A3E3" w14:textId="77777777" w:rsidTr="007E09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A2786D7" w14:textId="77777777" w:rsidR="004F6DA2" w:rsidRPr="00D320D9" w:rsidRDefault="004F6DA2" w:rsidP="007E0982">
            <w:pPr>
              <w:contextualSpacing/>
              <w:jc w:val="center"/>
              <w:rPr>
                <w:rFonts w:ascii="Avenir Next LT Pro" w:eastAsia="Times New Roman" w:hAnsi="Avenir Next LT Pro" w:cs="Calibri"/>
                <w:b w:val="0"/>
                <w:bCs w:val="0"/>
                <w:color w:val="303030"/>
                <w:sz w:val="20"/>
                <w:lang w:val="es-ES"/>
              </w:rPr>
            </w:pPr>
            <w:r w:rsidRPr="00D320D9">
              <w:rPr>
                <w:rFonts w:ascii="Avenir Next LT Pro" w:eastAsia="Times New Roman" w:hAnsi="Avenir Next LT Pro" w:cs="Calibri"/>
                <w:b w:val="0"/>
                <w:bCs w:val="0"/>
                <w:color w:val="303030"/>
                <w:sz w:val="20"/>
                <w:lang w:val="es-ES"/>
              </w:rPr>
              <w:t>Índice de Shannon</w:t>
            </w:r>
          </w:p>
          <w:p w14:paraId="396CD2FA" w14:textId="77777777" w:rsidR="004F6DA2" w:rsidRPr="00D320D9" w:rsidRDefault="004F6DA2" w:rsidP="007E0982">
            <w:pPr>
              <w:contextualSpacing/>
              <w:jc w:val="center"/>
              <w:rPr>
                <w:rFonts w:ascii="Avenir Next LT Pro" w:eastAsia="Times New Roman" w:hAnsi="Avenir Next LT Pro" w:cs="Calibri"/>
                <w:b w:val="0"/>
                <w:bCs w:val="0"/>
                <w:color w:val="303030"/>
                <w:sz w:val="20"/>
                <w:lang w:val="es-ES"/>
              </w:rPr>
            </w:pPr>
            <w:r w:rsidRPr="00D320D9">
              <w:rPr>
                <w:rFonts w:ascii="Avenir Next LT Pro" w:eastAsia="Times New Roman" w:hAnsi="Avenir Next LT Pro" w:cs="Calibri"/>
                <w:b w:val="0"/>
                <w:bCs w:val="0"/>
                <w:color w:val="303030"/>
                <w:sz w:val="20"/>
                <w:lang w:val="es-ES"/>
              </w:rPr>
              <w:t>Wiener</w:t>
            </w:r>
          </w:p>
          <w:p w14:paraId="1EE697BD" w14:textId="77777777" w:rsidR="004F6DA2" w:rsidRPr="00D320D9" w:rsidRDefault="004F6DA2" w:rsidP="007E0982">
            <w:pPr>
              <w:contextualSpacing/>
              <w:jc w:val="center"/>
              <w:rPr>
                <w:rFonts w:ascii="Avenir Next LT Pro" w:eastAsia="Times New Roman" w:hAnsi="Avenir Next LT Pro" w:cs="Calibri"/>
                <w:b w:val="0"/>
                <w:bCs w:val="0"/>
                <w:color w:val="303030"/>
                <w:sz w:val="20"/>
                <w:lang w:val="es-ES"/>
              </w:rPr>
            </w:pPr>
            <w:r w:rsidRPr="00D320D9">
              <w:rPr>
                <w:rFonts w:ascii="Avenir Next LT Pro" w:eastAsia="Times New Roman" w:hAnsi="Avenir Next LT Pro" w:cs="Calibri"/>
                <w:b w:val="0"/>
                <w:bCs w:val="0"/>
                <w:color w:val="303030"/>
                <w:sz w:val="20"/>
                <w:lang w:val="es-ES"/>
              </w:rPr>
              <w:t>(Diversidad)</w:t>
            </w:r>
          </w:p>
        </w:tc>
        <w:tc>
          <w:tcPr>
            <w:tcW w:w="0" w:type="auto"/>
            <w:vAlign w:val="center"/>
          </w:tcPr>
          <w:p w14:paraId="0F57FC1D" w14:textId="77777777" w:rsidR="004F6DA2" w:rsidRPr="00D320D9" w:rsidRDefault="004F6DA2"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Tiene en cuenta la igualdad en el número de organismos por especie (abundancia), un sistema es más diverso cuanto mayor sea la igualdad en las abundancias. X&lt;1,5,</w:t>
            </w:r>
          </w:p>
          <w:p w14:paraId="3D6F9ED4" w14:textId="77777777" w:rsidR="004F6DA2" w:rsidRPr="00D320D9" w:rsidRDefault="004F6DA2"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Aguas muy contaminadas; 1,5&lt;X&lt;3,</w:t>
            </w:r>
          </w:p>
          <w:p w14:paraId="7E2D10FD" w14:textId="77777777" w:rsidR="004F6DA2" w:rsidRPr="00D320D9" w:rsidRDefault="004F6DA2"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Aguas ligeramente contaminadas. 3&lt;X, Aguas muy limpias (</w:t>
            </w:r>
            <w:hyperlink w:anchor="MORENO2001" w:history="1">
              <w:r w:rsidRPr="00D320D9">
                <w:rPr>
                  <w:rFonts w:ascii="Avenir Next LT Pro" w:eastAsia="Times New Roman" w:hAnsi="Avenir Next LT Pro" w:cs="Calibri"/>
                  <w:bCs/>
                  <w:color w:val="303030"/>
                  <w:sz w:val="20"/>
                  <w:lang w:val="es-ES"/>
                </w:rPr>
                <w:t>Moreno, 2001</w:t>
              </w:r>
            </w:hyperlink>
            <w:r w:rsidRPr="00D320D9">
              <w:rPr>
                <w:rFonts w:ascii="Avenir Next LT Pro" w:eastAsia="Times New Roman" w:hAnsi="Avenir Next LT Pro" w:cs="Calibri"/>
                <w:bCs/>
                <w:color w:val="303030"/>
                <w:sz w:val="20"/>
                <w:lang w:val="es-ES"/>
              </w:rPr>
              <w:t>).</w:t>
            </w:r>
          </w:p>
        </w:tc>
        <w:tc>
          <w:tcPr>
            <w:tcW w:w="0" w:type="auto"/>
            <w:vAlign w:val="center"/>
          </w:tcPr>
          <w:p w14:paraId="21F1C248" w14:textId="77777777" w:rsidR="004F6DA2" w:rsidRPr="00D320D9" w:rsidRDefault="00000000"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m:oMathPara>
              <m:oMath>
                <m:sSup>
                  <m:sSupPr>
                    <m:ctrlPr>
                      <w:rPr>
                        <w:rFonts w:ascii="Cambria Math" w:eastAsia="Times New Roman" w:hAnsi="Cambria Math" w:cs="Calibri"/>
                        <w:bCs/>
                        <w:color w:val="303030"/>
                        <w:sz w:val="20"/>
                        <w:lang w:val="es-ES"/>
                      </w:rPr>
                    </m:ctrlPr>
                  </m:sSupPr>
                  <m:e>
                    <m:r>
                      <m:rPr>
                        <m:sty m:val="bi"/>
                      </m:rPr>
                      <w:rPr>
                        <w:rFonts w:ascii="Cambria Math" w:eastAsia="Times New Roman" w:hAnsi="Cambria Math" w:cs="Calibri"/>
                        <w:color w:val="303030"/>
                        <w:sz w:val="20"/>
                        <w:lang w:val="es-ES"/>
                      </w:rPr>
                      <m:t>H</m:t>
                    </m:r>
                  </m:e>
                  <m:sup>
                    <m:r>
                      <m:rPr>
                        <m:sty m:val="b"/>
                      </m:rPr>
                      <w:rPr>
                        <w:rFonts w:ascii="Cambria Math" w:eastAsia="Times New Roman" w:hAnsi="Cambria Math" w:cs="Calibri"/>
                        <w:color w:val="303030"/>
                        <w:sz w:val="20"/>
                        <w:lang w:val="es-ES"/>
                      </w:rPr>
                      <m:t>'</m:t>
                    </m:r>
                  </m:sup>
                </m:sSup>
                <m:r>
                  <m:rPr>
                    <m:sty m:val="b"/>
                  </m:rPr>
                  <w:rPr>
                    <w:rFonts w:ascii="Cambria Math" w:eastAsia="Times New Roman" w:hAnsi="Cambria Math" w:cs="Calibri"/>
                    <w:color w:val="303030"/>
                    <w:sz w:val="20"/>
                    <w:lang w:val="es-ES"/>
                  </w:rPr>
                  <m:t>=-</m:t>
                </m:r>
                <m:nary>
                  <m:naryPr>
                    <m:chr m:val="∑"/>
                    <m:limLoc m:val="undOvr"/>
                    <m:subHide m:val="1"/>
                    <m:supHide m:val="1"/>
                    <m:ctrlPr>
                      <w:rPr>
                        <w:rFonts w:ascii="Cambria Math" w:eastAsia="Times New Roman" w:hAnsi="Cambria Math" w:cs="Calibri"/>
                        <w:bCs/>
                        <w:color w:val="303030"/>
                        <w:sz w:val="20"/>
                        <w:lang w:val="es-ES"/>
                      </w:rPr>
                    </m:ctrlPr>
                  </m:naryPr>
                  <m:sub/>
                  <m:sup/>
                  <m:e>
                    <m:sSub>
                      <m:sSubPr>
                        <m:ctrlPr>
                          <w:rPr>
                            <w:rFonts w:ascii="Cambria Math" w:eastAsia="Times New Roman" w:hAnsi="Cambria Math" w:cs="Calibri"/>
                            <w:bCs/>
                            <w:color w:val="303030"/>
                            <w:sz w:val="20"/>
                            <w:lang w:val="es-ES"/>
                          </w:rPr>
                        </m:ctrlPr>
                      </m:sSubPr>
                      <m:e>
                        <m:r>
                          <m:rPr>
                            <m:sty m:val="bi"/>
                          </m:rPr>
                          <w:rPr>
                            <w:rFonts w:ascii="Cambria Math" w:eastAsia="Times New Roman" w:hAnsi="Cambria Math" w:cs="Calibri"/>
                            <w:color w:val="303030"/>
                            <w:sz w:val="20"/>
                            <w:lang w:val="es-ES"/>
                          </w:rPr>
                          <m:t>p</m:t>
                        </m:r>
                      </m:e>
                      <m:sub>
                        <m:r>
                          <m:rPr>
                            <m:sty m:val="bi"/>
                          </m:rPr>
                          <w:rPr>
                            <w:rFonts w:ascii="Cambria Math" w:eastAsia="Times New Roman" w:hAnsi="Cambria Math" w:cs="Calibri"/>
                            <w:color w:val="303030"/>
                            <w:sz w:val="20"/>
                            <w:lang w:val="es-ES"/>
                          </w:rPr>
                          <m:t>i</m:t>
                        </m:r>
                      </m:sub>
                    </m:sSub>
                  </m:e>
                </m:nary>
                <m:r>
                  <m:rPr>
                    <m:sty m:val="bi"/>
                  </m:rPr>
                  <w:rPr>
                    <w:rFonts w:ascii="Cambria Math" w:eastAsia="Times New Roman" w:hAnsi="Cambria Math" w:cs="Calibri"/>
                    <w:color w:val="303030"/>
                    <w:sz w:val="20"/>
                    <w:lang w:val="es-ES"/>
                  </w:rPr>
                  <m:t>ln</m:t>
                </m:r>
                <m:d>
                  <m:dPr>
                    <m:ctrlPr>
                      <w:rPr>
                        <w:rFonts w:ascii="Cambria Math" w:eastAsia="Times New Roman" w:hAnsi="Cambria Math" w:cs="Calibri"/>
                        <w:bCs/>
                        <w:color w:val="303030"/>
                        <w:sz w:val="20"/>
                        <w:lang w:val="es-ES"/>
                      </w:rPr>
                    </m:ctrlPr>
                  </m:dPr>
                  <m:e>
                    <m:sSub>
                      <m:sSubPr>
                        <m:ctrlPr>
                          <w:rPr>
                            <w:rFonts w:ascii="Cambria Math" w:eastAsia="Times New Roman" w:hAnsi="Cambria Math" w:cs="Calibri"/>
                            <w:bCs/>
                            <w:color w:val="303030"/>
                            <w:sz w:val="20"/>
                            <w:lang w:val="es-ES"/>
                          </w:rPr>
                        </m:ctrlPr>
                      </m:sSubPr>
                      <m:e>
                        <m:r>
                          <m:rPr>
                            <m:sty m:val="bi"/>
                          </m:rPr>
                          <w:rPr>
                            <w:rFonts w:ascii="Cambria Math" w:eastAsia="Times New Roman" w:hAnsi="Cambria Math" w:cs="Calibri"/>
                            <w:color w:val="303030"/>
                            <w:sz w:val="20"/>
                            <w:lang w:val="es-ES"/>
                          </w:rPr>
                          <m:t>p</m:t>
                        </m:r>
                      </m:e>
                      <m:sub>
                        <m:r>
                          <m:rPr>
                            <m:sty m:val="bi"/>
                          </m:rPr>
                          <w:rPr>
                            <w:rFonts w:ascii="Cambria Math" w:eastAsia="Times New Roman" w:hAnsi="Cambria Math" w:cs="Calibri"/>
                            <w:color w:val="303030"/>
                            <w:sz w:val="20"/>
                            <w:lang w:val="es-ES"/>
                          </w:rPr>
                          <m:t>i</m:t>
                        </m:r>
                      </m:sub>
                    </m:sSub>
                  </m:e>
                </m:d>
              </m:oMath>
            </m:oMathPara>
          </w:p>
          <w:p w14:paraId="52B70E1C" w14:textId="77777777" w:rsidR="004F6DA2" w:rsidRPr="00D320D9" w:rsidRDefault="004F6DA2"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p>
          <w:p w14:paraId="53A52CBA" w14:textId="77777777" w:rsidR="004F6DA2" w:rsidRPr="00D320D9" w:rsidRDefault="00000000"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m:oMathPara>
              <m:oMath>
                <m:sSub>
                  <m:sSubPr>
                    <m:ctrlPr>
                      <w:rPr>
                        <w:rFonts w:ascii="Cambria Math" w:eastAsia="Times New Roman" w:hAnsi="Cambria Math" w:cs="Calibri"/>
                        <w:bCs/>
                        <w:color w:val="303030"/>
                        <w:sz w:val="20"/>
                        <w:lang w:val="es-ES"/>
                      </w:rPr>
                    </m:ctrlPr>
                  </m:sSubPr>
                  <m:e>
                    <m:r>
                      <m:rPr>
                        <m:sty m:val="bi"/>
                      </m:rPr>
                      <w:rPr>
                        <w:rFonts w:ascii="Cambria Math" w:eastAsia="Times New Roman" w:hAnsi="Cambria Math" w:cs="Calibri"/>
                        <w:color w:val="303030"/>
                        <w:sz w:val="20"/>
                        <w:lang w:val="es-ES"/>
                      </w:rPr>
                      <m:t>p</m:t>
                    </m:r>
                  </m:e>
                  <m:sub>
                    <m:r>
                      <m:rPr>
                        <m:sty m:val="bi"/>
                      </m:rPr>
                      <w:rPr>
                        <w:rFonts w:ascii="Cambria Math" w:eastAsia="Times New Roman" w:hAnsi="Cambria Math" w:cs="Calibri"/>
                        <w:color w:val="303030"/>
                        <w:sz w:val="20"/>
                        <w:lang w:val="es-ES"/>
                      </w:rPr>
                      <m:t>i</m:t>
                    </m:r>
                  </m:sub>
                </m:sSub>
                <m:r>
                  <m:rPr>
                    <m:sty m:val="b"/>
                  </m:rPr>
                  <w:rPr>
                    <w:rFonts w:ascii="Cambria Math" w:eastAsia="Times New Roman" w:hAnsi="Cambria Math" w:cs="Calibri"/>
                    <w:color w:val="303030"/>
                    <w:sz w:val="20"/>
                    <w:lang w:val="es-ES"/>
                  </w:rPr>
                  <m:t>=</m:t>
                </m:r>
                <m:f>
                  <m:fPr>
                    <m:ctrlPr>
                      <w:rPr>
                        <w:rFonts w:ascii="Cambria Math" w:eastAsia="Times New Roman" w:hAnsi="Cambria Math" w:cs="Calibri"/>
                        <w:bCs/>
                        <w:color w:val="303030"/>
                        <w:sz w:val="20"/>
                        <w:lang w:val="es-ES"/>
                      </w:rPr>
                    </m:ctrlPr>
                  </m:fPr>
                  <m:num>
                    <m:sSub>
                      <m:sSubPr>
                        <m:ctrlPr>
                          <w:rPr>
                            <w:rFonts w:ascii="Cambria Math" w:eastAsia="Times New Roman" w:hAnsi="Cambria Math" w:cs="Calibri"/>
                            <w:bCs/>
                            <w:color w:val="303030"/>
                            <w:sz w:val="20"/>
                            <w:lang w:val="es-ES"/>
                          </w:rPr>
                        </m:ctrlPr>
                      </m:sSubPr>
                      <m:e>
                        <m:r>
                          <m:rPr>
                            <m:sty m:val="bi"/>
                          </m:rPr>
                          <w:rPr>
                            <w:rFonts w:ascii="Cambria Math" w:eastAsia="Times New Roman" w:hAnsi="Cambria Math" w:cs="Calibri"/>
                            <w:color w:val="303030"/>
                            <w:sz w:val="20"/>
                            <w:lang w:val="es-ES"/>
                          </w:rPr>
                          <m:t>N</m:t>
                        </m:r>
                      </m:e>
                      <m:sub>
                        <m:r>
                          <m:rPr>
                            <m:sty m:val="bi"/>
                          </m:rPr>
                          <w:rPr>
                            <w:rFonts w:ascii="Cambria Math" w:eastAsia="Times New Roman" w:hAnsi="Cambria Math" w:cs="Calibri"/>
                            <w:color w:val="303030"/>
                            <w:sz w:val="20"/>
                            <w:lang w:val="es-ES"/>
                          </w:rPr>
                          <m:t>i</m:t>
                        </m:r>
                      </m:sub>
                    </m:sSub>
                  </m:num>
                  <m:den>
                    <m:r>
                      <m:rPr>
                        <m:sty m:val="bi"/>
                      </m:rPr>
                      <w:rPr>
                        <w:rFonts w:ascii="Cambria Math" w:eastAsia="Times New Roman" w:hAnsi="Cambria Math" w:cs="Calibri"/>
                        <w:color w:val="303030"/>
                        <w:sz w:val="20"/>
                        <w:lang w:val="es-ES"/>
                      </w:rPr>
                      <m:t>N</m:t>
                    </m:r>
                  </m:den>
                </m:f>
              </m:oMath>
            </m:oMathPara>
          </w:p>
        </w:tc>
        <w:tc>
          <w:tcPr>
            <w:tcW w:w="0" w:type="auto"/>
            <w:vAlign w:val="center"/>
          </w:tcPr>
          <w:p w14:paraId="02B1AC46" w14:textId="77777777" w:rsidR="004F6DA2" w:rsidRPr="00D320D9" w:rsidRDefault="004F6DA2"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H’: Índice de</w:t>
            </w:r>
          </w:p>
          <w:p w14:paraId="752A9E97" w14:textId="77777777" w:rsidR="004F6DA2" w:rsidRPr="00D320D9" w:rsidRDefault="004F6DA2"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Shannon-Wiener.</w:t>
            </w:r>
          </w:p>
          <w:p w14:paraId="7F130AA7" w14:textId="77777777" w:rsidR="004F6DA2" w:rsidRPr="00D320D9" w:rsidRDefault="004F6DA2"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Pi: Abundancia relativa de la especie i.</w:t>
            </w:r>
          </w:p>
          <w:p w14:paraId="188CACEB" w14:textId="77777777" w:rsidR="004F6DA2" w:rsidRPr="00D320D9" w:rsidRDefault="004F6DA2"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 xml:space="preserve">Ni: Número de individuos </w:t>
            </w:r>
            <w:r w:rsidRPr="00D320D9">
              <w:rPr>
                <w:rFonts w:ascii="Avenir Next LT Pro" w:eastAsia="Times New Roman" w:hAnsi="Avenir Next LT Pro" w:cs="Calibri"/>
                <w:bCs/>
                <w:color w:val="303030"/>
                <w:sz w:val="20"/>
                <w:lang w:val="es-ES"/>
              </w:rPr>
              <w:t>de la especie i.</w:t>
            </w:r>
          </w:p>
          <w:p w14:paraId="67D27DC6" w14:textId="77777777" w:rsidR="004F6DA2" w:rsidRPr="00D320D9" w:rsidRDefault="004F6DA2"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N: Número total de especies.</w:t>
            </w:r>
          </w:p>
        </w:tc>
        <w:tc>
          <w:tcPr>
            <w:tcW w:w="0" w:type="auto"/>
            <w:vAlign w:val="center"/>
          </w:tcPr>
          <w:p w14:paraId="112FFCEF" w14:textId="77777777" w:rsidR="004F6DA2" w:rsidRPr="00D320D9" w:rsidRDefault="004F6DA2"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0 – 5</w:t>
            </w:r>
          </w:p>
          <w:p w14:paraId="790714CB" w14:textId="77777777" w:rsidR="004F6DA2" w:rsidRPr="00D320D9" w:rsidRDefault="004F6DA2" w:rsidP="007E0982">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Con algunas excepciones supera el valor máximo</w:t>
            </w:r>
          </w:p>
        </w:tc>
      </w:tr>
      <w:tr w:rsidR="004F6DA2" w:rsidRPr="00D320D9" w14:paraId="53131724" w14:textId="77777777" w:rsidTr="007E098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65D03EC" w14:textId="77777777" w:rsidR="004F6DA2" w:rsidRPr="00D320D9" w:rsidRDefault="004F6DA2" w:rsidP="007E0982">
            <w:pPr>
              <w:contextualSpacing/>
              <w:jc w:val="center"/>
              <w:rPr>
                <w:rFonts w:ascii="Avenir Next LT Pro" w:eastAsia="Times New Roman" w:hAnsi="Avenir Next LT Pro" w:cs="Calibri"/>
                <w:b w:val="0"/>
                <w:bCs w:val="0"/>
                <w:color w:val="303030"/>
                <w:sz w:val="20"/>
                <w:lang w:val="es-ES"/>
              </w:rPr>
            </w:pPr>
            <w:r w:rsidRPr="00D320D9">
              <w:rPr>
                <w:rFonts w:ascii="Avenir Next LT Pro" w:eastAsia="Times New Roman" w:hAnsi="Avenir Next LT Pro" w:cs="Calibri"/>
                <w:b w:val="0"/>
                <w:bCs w:val="0"/>
                <w:color w:val="303030"/>
                <w:sz w:val="20"/>
                <w:lang w:val="es-ES"/>
              </w:rPr>
              <w:t>Índice de Margalef (</w:t>
            </w:r>
            <w:proofErr w:type="spellStart"/>
            <w:r w:rsidRPr="00D320D9">
              <w:rPr>
                <w:rFonts w:ascii="Avenir Next LT Pro" w:eastAsia="Times New Roman" w:hAnsi="Avenir Next LT Pro" w:cs="Calibri"/>
                <w:b w:val="0"/>
                <w:bCs w:val="0"/>
                <w:color w:val="303030"/>
                <w:sz w:val="20"/>
                <w:lang w:val="es-ES"/>
              </w:rPr>
              <w:t>D</w:t>
            </w:r>
            <w:r>
              <w:rPr>
                <w:rFonts w:ascii="Avenir Next LT Pro" w:eastAsia="Times New Roman" w:hAnsi="Avenir Next LT Pro" w:cs="Calibri"/>
                <w:b w:val="0"/>
                <w:bCs w:val="0"/>
                <w:color w:val="303030"/>
                <w:sz w:val="20"/>
                <w:vertAlign w:val="subscript"/>
                <w:lang w:val="es-ES"/>
              </w:rPr>
              <w:t>Mg</w:t>
            </w:r>
            <w:proofErr w:type="spellEnd"/>
            <w:r w:rsidRPr="00D320D9">
              <w:rPr>
                <w:rFonts w:ascii="Avenir Next LT Pro" w:eastAsia="Times New Roman" w:hAnsi="Avenir Next LT Pro" w:cs="Calibri"/>
                <w:b w:val="0"/>
                <w:bCs w:val="0"/>
                <w:color w:val="303030"/>
                <w:sz w:val="20"/>
                <w:lang w:val="es-ES"/>
              </w:rPr>
              <w:t>)</w:t>
            </w:r>
          </w:p>
        </w:tc>
        <w:tc>
          <w:tcPr>
            <w:tcW w:w="0" w:type="auto"/>
            <w:vAlign w:val="center"/>
          </w:tcPr>
          <w:p w14:paraId="096C4104" w14:textId="77777777" w:rsidR="004F6DA2" w:rsidRPr="00D320D9" w:rsidRDefault="004F6DA2" w:rsidP="007E0982">
            <w:pPr>
              <w:contextualSpacing/>
              <w:jc w:val="center"/>
              <w:cnfStyle w:val="000000000000" w:firstRow="0" w:lastRow="0" w:firstColumn="0" w:lastColumn="0" w:oddVBand="0" w:evenVBand="0" w:oddHBand="0"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Es una forma sencilla de medir la biodiversidad ya que proporciona datos de riqueza de especies. Mide el número de especies por número de individuos especificados o la cantidad de especies por área en una muestra (</w:t>
            </w:r>
            <w:bookmarkStart w:id="314" w:name="_Hlk90588127"/>
            <w:r w:rsidRPr="00D320D9">
              <w:rPr>
                <w:rFonts w:ascii="Avenir Next LT Pro" w:eastAsia="Times New Roman" w:hAnsi="Avenir Next LT Pro" w:cs="Times New Roman"/>
                <w:bCs/>
                <w:color w:val="303030"/>
                <w:spacing w:val="-10"/>
                <w:kern w:val="28"/>
                <w:sz w:val="20"/>
                <w:szCs w:val="56"/>
                <w:lang w:val="es-ES" w:eastAsia="es-CO"/>
              </w:rPr>
              <w:fldChar w:fldCharType="begin"/>
            </w:r>
            <w:r w:rsidRPr="00D320D9">
              <w:rPr>
                <w:rFonts w:ascii="Avenir Next LT Pro" w:eastAsia="Times New Roman" w:hAnsi="Avenir Next LT Pro" w:cs="Times New Roman"/>
                <w:bCs/>
                <w:color w:val="303030"/>
                <w:spacing w:val="-10"/>
                <w:kern w:val="28"/>
                <w:sz w:val="20"/>
                <w:szCs w:val="56"/>
                <w:lang w:val="es-ES" w:eastAsia="es-CO"/>
              </w:rPr>
              <w:instrText xml:space="preserve"> HYPERLINK \l "MARGAALEF1969" </w:instrText>
            </w:r>
            <w:r w:rsidRPr="00D320D9">
              <w:rPr>
                <w:rFonts w:ascii="Avenir Next LT Pro" w:eastAsia="Times New Roman" w:hAnsi="Avenir Next LT Pro" w:cs="Times New Roman"/>
                <w:bCs/>
                <w:color w:val="303030"/>
                <w:spacing w:val="-10"/>
                <w:kern w:val="28"/>
                <w:sz w:val="20"/>
                <w:szCs w:val="56"/>
                <w:lang w:val="es-ES" w:eastAsia="es-CO"/>
              </w:rPr>
            </w:r>
            <w:r w:rsidRPr="00D320D9">
              <w:rPr>
                <w:rFonts w:ascii="Avenir Next LT Pro" w:eastAsia="Times New Roman" w:hAnsi="Avenir Next LT Pro" w:cs="Times New Roman"/>
                <w:bCs/>
                <w:color w:val="303030"/>
                <w:spacing w:val="-10"/>
                <w:kern w:val="28"/>
                <w:sz w:val="20"/>
                <w:szCs w:val="56"/>
                <w:lang w:val="es-ES" w:eastAsia="es-CO"/>
              </w:rPr>
              <w:fldChar w:fldCharType="separate"/>
            </w:r>
            <w:r w:rsidRPr="00D320D9">
              <w:rPr>
                <w:rFonts w:ascii="Avenir Next LT Pro" w:eastAsia="Times New Roman" w:hAnsi="Avenir Next LT Pro" w:cs="Calibri"/>
                <w:bCs/>
                <w:color w:val="303030"/>
                <w:sz w:val="20"/>
                <w:lang w:val="es-ES"/>
              </w:rPr>
              <w:t>Margalef, 1969</w:t>
            </w:r>
            <w:r w:rsidRPr="00D320D9">
              <w:rPr>
                <w:rFonts w:ascii="Avenir Next LT Pro" w:eastAsia="Times New Roman" w:hAnsi="Avenir Next LT Pro" w:cs="Calibri"/>
                <w:bCs/>
                <w:color w:val="303030"/>
                <w:sz w:val="20"/>
                <w:lang w:val="es-ES"/>
              </w:rPr>
              <w:fldChar w:fldCharType="end"/>
            </w:r>
            <w:bookmarkEnd w:id="314"/>
            <w:r w:rsidRPr="00D320D9">
              <w:rPr>
                <w:rFonts w:ascii="Avenir Next LT Pro" w:eastAsia="Times New Roman" w:hAnsi="Avenir Next LT Pro" w:cs="Calibri"/>
                <w:bCs/>
                <w:color w:val="303030"/>
                <w:sz w:val="20"/>
                <w:lang w:val="es-ES"/>
              </w:rPr>
              <w:t>)</w:t>
            </w:r>
          </w:p>
        </w:tc>
        <w:tc>
          <w:tcPr>
            <w:tcW w:w="0" w:type="auto"/>
            <w:vAlign w:val="center"/>
          </w:tcPr>
          <w:p w14:paraId="1906E67C" w14:textId="77777777" w:rsidR="004F6DA2" w:rsidRPr="00D320D9" w:rsidRDefault="00000000" w:rsidP="007E0982">
            <w:pPr>
              <w:contextualSpacing/>
              <w:jc w:val="center"/>
              <w:cnfStyle w:val="000000000000" w:firstRow="0" w:lastRow="0" w:firstColumn="0" w:lastColumn="0" w:oddVBand="0" w:evenVBand="0" w:oddHBand="0" w:evenHBand="0" w:firstRowFirstColumn="0" w:firstRowLastColumn="0" w:lastRowFirstColumn="0" w:lastRowLastColumn="0"/>
              <w:rPr>
                <w:rFonts w:ascii="Avenir Next LT Pro" w:eastAsia="Times New Roman" w:hAnsi="Avenir Next LT Pro" w:cs="Calibri"/>
                <w:bCs/>
                <w:color w:val="303030"/>
                <w:sz w:val="20"/>
                <w:lang w:val="es-ES"/>
              </w:rPr>
            </w:pPr>
            <m:oMathPara>
              <m:oMath>
                <m:sSub>
                  <m:sSubPr>
                    <m:ctrlPr>
                      <w:rPr>
                        <w:rFonts w:ascii="Cambria Math" w:eastAsia="Times New Roman" w:hAnsi="Cambria Math" w:cs="Calibri"/>
                        <w:bCs/>
                        <w:color w:val="303030"/>
                        <w:sz w:val="20"/>
                        <w:lang w:val="es-ES"/>
                      </w:rPr>
                    </m:ctrlPr>
                  </m:sSubPr>
                  <m:e>
                    <m:r>
                      <m:rPr>
                        <m:sty m:val="bi"/>
                      </m:rPr>
                      <w:rPr>
                        <w:rFonts w:ascii="Cambria Math" w:eastAsia="Times New Roman" w:hAnsi="Cambria Math" w:cs="Calibri"/>
                        <w:color w:val="303030"/>
                        <w:sz w:val="20"/>
                        <w:lang w:val="es-ES"/>
                      </w:rPr>
                      <m:t>D</m:t>
                    </m:r>
                  </m:e>
                  <m:sub>
                    <m:r>
                      <m:rPr>
                        <m:sty m:val="bi"/>
                      </m:rPr>
                      <w:rPr>
                        <w:rFonts w:ascii="Cambria Math" w:eastAsia="Times New Roman" w:hAnsi="Cambria Math" w:cs="Calibri"/>
                        <w:color w:val="303030"/>
                        <w:sz w:val="20"/>
                        <w:lang w:val="es-ES"/>
                      </w:rPr>
                      <m:t>Mg</m:t>
                    </m:r>
                  </m:sub>
                </m:sSub>
                <m:r>
                  <m:rPr>
                    <m:sty m:val="b"/>
                  </m:rPr>
                  <w:rPr>
                    <w:rFonts w:ascii="Cambria Math" w:eastAsia="Times New Roman" w:hAnsi="Cambria Math" w:cs="Calibri"/>
                    <w:color w:val="303030"/>
                    <w:sz w:val="20"/>
                    <w:lang w:val="es-ES"/>
                  </w:rPr>
                  <m:t xml:space="preserve">= </m:t>
                </m:r>
                <m:f>
                  <m:fPr>
                    <m:ctrlPr>
                      <w:rPr>
                        <w:rFonts w:ascii="Cambria Math" w:eastAsia="Times New Roman" w:hAnsi="Cambria Math" w:cs="Calibri"/>
                        <w:bCs/>
                        <w:color w:val="303030"/>
                        <w:sz w:val="20"/>
                        <w:lang w:val="es-ES"/>
                      </w:rPr>
                    </m:ctrlPr>
                  </m:fPr>
                  <m:num>
                    <m:r>
                      <m:rPr>
                        <m:sty m:val="bi"/>
                      </m:rPr>
                      <w:rPr>
                        <w:rFonts w:ascii="Cambria Math" w:eastAsia="Times New Roman" w:hAnsi="Cambria Math" w:cs="Calibri"/>
                        <w:color w:val="303030"/>
                        <w:sz w:val="20"/>
                        <w:lang w:val="es-ES"/>
                      </w:rPr>
                      <m:t>S</m:t>
                    </m:r>
                    <m:r>
                      <m:rPr>
                        <m:sty m:val="b"/>
                      </m:rPr>
                      <w:rPr>
                        <w:rFonts w:ascii="Cambria Math" w:eastAsia="Times New Roman" w:hAnsi="Cambria Math" w:cs="Calibri"/>
                        <w:color w:val="303030"/>
                        <w:sz w:val="20"/>
                        <w:lang w:val="es-ES"/>
                      </w:rPr>
                      <m:t>-1</m:t>
                    </m:r>
                  </m:num>
                  <m:den>
                    <m:r>
                      <m:rPr>
                        <m:sty m:val="bi"/>
                      </m:rPr>
                      <w:rPr>
                        <w:rFonts w:ascii="Cambria Math" w:eastAsia="Times New Roman" w:hAnsi="Cambria Math" w:cs="Calibri"/>
                        <w:color w:val="303030"/>
                        <w:sz w:val="20"/>
                        <w:lang w:val="es-ES"/>
                      </w:rPr>
                      <m:t>ln</m:t>
                    </m:r>
                    <m:r>
                      <m:rPr>
                        <m:sty m:val="b"/>
                      </m:rPr>
                      <w:rPr>
                        <w:rFonts w:ascii="Cambria Math" w:eastAsia="Times New Roman" w:hAnsi="Cambria Math" w:cs="Calibri"/>
                        <w:color w:val="303030"/>
                        <w:sz w:val="20"/>
                        <w:lang w:val="es-ES"/>
                      </w:rPr>
                      <m:t xml:space="preserve"> </m:t>
                    </m:r>
                    <m:r>
                      <m:rPr>
                        <m:sty m:val="bi"/>
                      </m:rPr>
                      <w:rPr>
                        <w:rFonts w:ascii="Cambria Math" w:eastAsia="Times New Roman" w:hAnsi="Cambria Math" w:cs="Calibri"/>
                        <w:color w:val="303030"/>
                        <w:sz w:val="20"/>
                        <w:lang w:val="es-ES"/>
                      </w:rPr>
                      <m:t>N</m:t>
                    </m:r>
                  </m:den>
                </m:f>
              </m:oMath>
            </m:oMathPara>
          </w:p>
        </w:tc>
        <w:tc>
          <w:tcPr>
            <w:tcW w:w="0" w:type="auto"/>
            <w:vAlign w:val="center"/>
          </w:tcPr>
          <w:p w14:paraId="38C4E715" w14:textId="77777777" w:rsidR="004F6DA2" w:rsidRPr="00D320D9" w:rsidRDefault="004F6DA2" w:rsidP="007E0982">
            <w:pPr>
              <w:contextualSpacing/>
              <w:jc w:val="center"/>
              <w:cnfStyle w:val="000000000000" w:firstRow="0" w:lastRow="0" w:firstColumn="0" w:lastColumn="0" w:oddVBand="0" w:evenVBand="0" w:oddHBand="0" w:evenHBand="0" w:firstRowFirstColumn="0" w:firstRowLastColumn="0" w:lastRowFirstColumn="0" w:lastRowLastColumn="0"/>
              <w:rPr>
                <w:rFonts w:ascii="Avenir Next LT Pro" w:eastAsia="Times New Roman" w:hAnsi="Avenir Next LT Pro" w:cs="Calibri"/>
                <w:bCs/>
                <w:color w:val="303030"/>
                <w:sz w:val="20"/>
                <w:lang w:val="es-ES"/>
              </w:rPr>
            </w:pPr>
          </w:p>
          <w:p w14:paraId="74E1E7C5" w14:textId="77777777" w:rsidR="004F6DA2" w:rsidRPr="00D320D9" w:rsidRDefault="004F6DA2" w:rsidP="007E0982">
            <w:pPr>
              <w:contextualSpacing/>
              <w:jc w:val="center"/>
              <w:cnfStyle w:val="000000000000" w:firstRow="0" w:lastRow="0" w:firstColumn="0" w:lastColumn="0" w:oddVBand="0" w:evenVBand="0" w:oddHBand="0"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S = número de especies</w:t>
            </w:r>
          </w:p>
          <w:p w14:paraId="198553ED" w14:textId="77777777" w:rsidR="004F6DA2" w:rsidRPr="00D320D9" w:rsidRDefault="004F6DA2" w:rsidP="007E0982">
            <w:pPr>
              <w:contextualSpacing/>
              <w:jc w:val="center"/>
              <w:cnfStyle w:val="000000000000" w:firstRow="0" w:lastRow="0" w:firstColumn="0" w:lastColumn="0" w:oddVBand="0" w:evenVBand="0" w:oddHBand="0" w:evenHBand="0" w:firstRowFirstColumn="0" w:firstRowLastColumn="0" w:lastRowFirstColumn="0" w:lastRowLastColumn="0"/>
              <w:rPr>
                <w:rFonts w:ascii="Avenir Next LT Pro" w:eastAsia="Times New Roman" w:hAnsi="Avenir Next LT Pro" w:cs="Calibri"/>
                <w:bCs/>
                <w:color w:val="303030"/>
                <w:sz w:val="20"/>
                <w:lang w:val="es-ES"/>
              </w:rPr>
            </w:pPr>
            <w:r w:rsidRPr="00D320D9">
              <w:rPr>
                <w:rFonts w:ascii="Avenir Next LT Pro" w:eastAsia="Times New Roman" w:hAnsi="Avenir Next LT Pro" w:cs="Calibri"/>
                <w:bCs/>
                <w:color w:val="303030"/>
                <w:sz w:val="20"/>
                <w:lang w:val="es-ES"/>
              </w:rPr>
              <w:t>N = número total de individuos</w:t>
            </w:r>
          </w:p>
          <w:p w14:paraId="2AF1592E" w14:textId="77777777" w:rsidR="004F6DA2" w:rsidRPr="00D320D9" w:rsidRDefault="004F6DA2" w:rsidP="007E0982">
            <w:pPr>
              <w:jc w:val="center"/>
              <w:cnfStyle w:val="000000000000" w:firstRow="0" w:lastRow="0" w:firstColumn="0" w:lastColumn="0" w:oddVBand="0" w:evenVBand="0" w:oddHBand="0" w:evenHBand="0" w:firstRowFirstColumn="0" w:firstRowLastColumn="0" w:lastRowFirstColumn="0" w:lastRowLastColumn="0"/>
              <w:rPr>
                <w:rFonts w:ascii="Avenir Next LT Pro" w:eastAsia="Times New Roman" w:hAnsi="Avenir Next LT Pro" w:cs="Calibri"/>
                <w:bCs/>
                <w:color w:val="303030"/>
                <w:sz w:val="20"/>
                <w:lang w:val="es-ES"/>
              </w:rPr>
            </w:pPr>
          </w:p>
        </w:tc>
        <w:tc>
          <w:tcPr>
            <w:tcW w:w="0" w:type="auto"/>
            <w:vAlign w:val="center"/>
          </w:tcPr>
          <w:p w14:paraId="07F70864" w14:textId="77777777" w:rsidR="004F6DA2" w:rsidRPr="00D320D9" w:rsidRDefault="004F6DA2" w:rsidP="007E0982">
            <w:pPr>
              <w:contextualSpacing/>
              <w:jc w:val="center"/>
              <w:cnfStyle w:val="000000000000" w:firstRow="0" w:lastRow="0" w:firstColumn="0" w:lastColumn="0" w:oddVBand="0" w:evenVBand="0" w:oddHBand="0" w:evenHBand="0" w:firstRowFirstColumn="0" w:firstRowLastColumn="0" w:lastRowFirstColumn="0" w:lastRowLastColumn="0"/>
              <w:rPr>
                <w:rFonts w:ascii="Avenir Next LT Pro" w:eastAsia="Times New Roman" w:hAnsi="Avenir Next LT Pro" w:cs="Calibri"/>
                <w:bCs/>
                <w:color w:val="303030"/>
                <w:sz w:val="20"/>
                <w:lang w:val="es-ES"/>
              </w:rPr>
            </w:pPr>
            <w:proofErr w:type="spellStart"/>
            <w:r w:rsidRPr="00D320D9">
              <w:rPr>
                <w:rFonts w:ascii="Avenir Next LT Pro" w:eastAsia="Times New Roman" w:hAnsi="Avenir Next LT Pro" w:cs="Calibri"/>
                <w:bCs/>
                <w:color w:val="303030"/>
                <w:sz w:val="20"/>
                <w:lang w:val="es-ES"/>
              </w:rPr>
              <w:t>D</w:t>
            </w:r>
            <w:r>
              <w:rPr>
                <w:rFonts w:ascii="Avenir Next LT Pro" w:eastAsia="Times New Roman" w:hAnsi="Avenir Next LT Pro" w:cs="Calibri"/>
                <w:bCs/>
                <w:color w:val="303030"/>
                <w:sz w:val="20"/>
                <w:vertAlign w:val="subscript"/>
                <w:lang w:val="es-ES"/>
              </w:rPr>
              <w:t>Mg</w:t>
            </w:r>
            <w:proofErr w:type="spellEnd"/>
            <w:r w:rsidRPr="00D320D9">
              <w:rPr>
                <w:rFonts w:ascii="Avenir Next LT Pro" w:eastAsia="Times New Roman" w:hAnsi="Avenir Next LT Pro" w:cs="Calibri"/>
                <w:bCs/>
                <w:color w:val="303030"/>
                <w:sz w:val="20"/>
                <w:lang w:val="es-ES"/>
              </w:rPr>
              <w:t xml:space="preserve"> &lt; 2 = zonas de baja biodiversidad</w:t>
            </w:r>
          </w:p>
          <w:p w14:paraId="2B098D2A" w14:textId="77777777" w:rsidR="004F6DA2" w:rsidRPr="00D320D9" w:rsidRDefault="004F6DA2" w:rsidP="007E0982">
            <w:pPr>
              <w:contextualSpacing/>
              <w:jc w:val="center"/>
              <w:cnfStyle w:val="000000000000" w:firstRow="0" w:lastRow="0" w:firstColumn="0" w:lastColumn="0" w:oddVBand="0" w:evenVBand="0" w:oddHBand="0" w:evenHBand="0" w:firstRowFirstColumn="0" w:firstRowLastColumn="0" w:lastRowFirstColumn="0" w:lastRowLastColumn="0"/>
              <w:rPr>
                <w:rFonts w:ascii="Avenir Next LT Pro" w:eastAsia="Times New Roman" w:hAnsi="Avenir Next LT Pro" w:cs="Calibri"/>
                <w:bCs/>
                <w:color w:val="303030"/>
                <w:sz w:val="20"/>
                <w:lang w:val="es-ES"/>
              </w:rPr>
            </w:pPr>
          </w:p>
          <w:p w14:paraId="28795DE0" w14:textId="77777777" w:rsidR="004F6DA2" w:rsidRPr="00D320D9" w:rsidRDefault="004F6DA2" w:rsidP="007E0982">
            <w:pPr>
              <w:contextualSpacing/>
              <w:jc w:val="center"/>
              <w:cnfStyle w:val="000000000000" w:firstRow="0" w:lastRow="0" w:firstColumn="0" w:lastColumn="0" w:oddVBand="0" w:evenVBand="0" w:oddHBand="0" w:evenHBand="0" w:firstRowFirstColumn="0" w:firstRowLastColumn="0" w:lastRowFirstColumn="0" w:lastRowLastColumn="0"/>
              <w:rPr>
                <w:rFonts w:ascii="Avenir Next LT Pro" w:eastAsia="Times New Roman" w:hAnsi="Avenir Next LT Pro" w:cs="Calibri"/>
                <w:bCs/>
                <w:color w:val="303030"/>
                <w:sz w:val="20"/>
                <w:lang w:val="es-ES"/>
              </w:rPr>
            </w:pPr>
            <w:proofErr w:type="spellStart"/>
            <w:r w:rsidRPr="00D320D9">
              <w:rPr>
                <w:rFonts w:ascii="Avenir Next LT Pro" w:eastAsia="Times New Roman" w:hAnsi="Avenir Next LT Pro" w:cs="Calibri"/>
                <w:bCs/>
                <w:color w:val="303030"/>
                <w:sz w:val="20"/>
                <w:lang w:val="es-ES"/>
              </w:rPr>
              <w:t>D</w:t>
            </w:r>
            <w:r>
              <w:rPr>
                <w:rFonts w:ascii="Avenir Next LT Pro" w:eastAsia="Times New Roman" w:hAnsi="Avenir Next LT Pro" w:cs="Calibri"/>
                <w:bCs/>
                <w:color w:val="303030"/>
                <w:sz w:val="20"/>
                <w:vertAlign w:val="subscript"/>
                <w:lang w:val="es-ES"/>
              </w:rPr>
              <w:t>Mg</w:t>
            </w:r>
            <w:proofErr w:type="spellEnd"/>
            <w:r w:rsidRPr="00D320D9">
              <w:rPr>
                <w:rFonts w:ascii="Avenir Next LT Pro" w:eastAsia="Times New Roman" w:hAnsi="Avenir Next LT Pro" w:cs="Calibri"/>
                <w:bCs/>
                <w:color w:val="303030"/>
                <w:sz w:val="20"/>
                <w:lang w:val="es-ES"/>
              </w:rPr>
              <w:t xml:space="preserve"> &gt; 5 = Zonas alta biodiversidad.</w:t>
            </w:r>
          </w:p>
        </w:tc>
      </w:tr>
      <w:tr w:rsidR="00223C58" w:rsidRPr="00D320D9" w14:paraId="1B4BC08A" w14:textId="77777777" w:rsidTr="007E09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63C776C" w14:textId="15F63E1D" w:rsidR="00223C58" w:rsidRPr="00223C58" w:rsidRDefault="00223C58" w:rsidP="00223C58">
            <w:pPr>
              <w:contextualSpacing/>
              <w:jc w:val="center"/>
              <w:rPr>
                <w:rFonts w:ascii="Avenir Next LT Pro" w:eastAsia="Times New Roman" w:hAnsi="Avenir Next LT Pro" w:cs="Calibri"/>
                <w:b w:val="0"/>
                <w:bCs w:val="0"/>
                <w:color w:val="303030"/>
                <w:sz w:val="20"/>
                <w:lang w:val="es-ES"/>
              </w:rPr>
            </w:pPr>
            <w:r w:rsidRPr="00223C58">
              <w:rPr>
                <w:rFonts w:ascii="Avenir Next LT Pro" w:eastAsia="Times New Roman" w:hAnsi="Avenir Next LT Pro" w:cstheme="minorHAnsi"/>
                <w:b w:val="0"/>
                <w:bCs w:val="0"/>
                <w:spacing w:val="-10"/>
                <w:kern w:val="28"/>
                <w:sz w:val="20"/>
                <w:szCs w:val="20"/>
                <w:lang w:eastAsia="es-CO"/>
              </w:rPr>
              <w:t>Similitud de Jaccard</w:t>
            </w:r>
            <w:r>
              <w:rPr>
                <w:rStyle w:val="Refdecomentario"/>
                <w:rFonts w:ascii="Tahoma" w:eastAsia="Times New Roman" w:hAnsi="Tahoma"/>
                <w:b w:val="0"/>
                <w:bCs w:val="0"/>
                <w:szCs w:val="20"/>
                <w:lang w:val="es-MX" w:eastAsia="es-MX"/>
              </w:rPr>
            </w:r>
          </w:p>
        </w:tc>
        <w:tc>
          <w:tcPr>
            <w:tcW w:w="0" w:type="auto"/>
            <w:vAlign w:val="center"/>
          </w:tcPr>
          <w:p w14:paraId="18BE4C78" w14:textId="76D9AD92" w:rsidR="00223C58" w:rsidRPr="00223C58" w:rsidRDefault="00223C58" w:rsidP="00223C58">
            <w:pPr>
              <w:contextualSpacing/>
              <w:jc w:val="both"/>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223C58">
              <w:rPr>
                <w:rFonts w:ascii="Avenir Next LT Pro" w:eastAsia="Times New Roman" w:hAnsi="Avenir Next LT Pro" w:cstheme="minorHAnsi"/>
                <w:spacing w:val="-10"/>
                <w:kern w:val="28"/>
                <w:sz w:val="20"/>
                <w:szCs w:val="20"/>
                <w:lang w:eastAsia="es-CO"/>
              </w:rPr>
              <w:t>Mide el grado de similitud entre dos conjuntos, sea cual sea el tipo de elementos</w:t>
            </w:r>
            <w:r>
              <w:rPr>
                <w:rFonts w:ascii="Avenir Next LT Pro" w:eastAsia="Times New Roman" w:hAnsi="Avenir Next LT Pro" w:cstheme="minorHAnsi"/>
                <w:spacing w:val="-10"/>
                <w:kern w:val="28"/>
                <w:sz w:val="20"/>
                <w:szCs w:val="20"/>
                <w:lang w:eastAsia="es-CO"/>
              </w:rPr>
              <w:t xml:space="preserve"> </w:t>
            </w:r>
            <w:r w:rsidRPr="00223C58">
              <w:rPr>
                <w:rFonts w:ascii="Avenir Next LT Pro" w:eastAsia="Times New Roman" w:hAnsi="Avenir Next LT Pro" w:cstheme="minorHAnsi"/>
                <w:spacing w:val="-10"/>
                <w:kern w:val="28"/>
                <w:sz w:val="20"/>
                <w:szCs w:val="20"/>
                <w:lang w:eastAsia="es-CO"/>
              </w:rPr>
              <w:t>(Moreno, 2001).</w:t>
            </w:r>
          </w:p>
        </w:tc>
        <w:tc>
          <w:tcPr>
            <w:tcW w:w="0" w:type="auto"/>
            <w:vAlign w:val="center"/>
          </w:tcPr>
          <w:p w14:paraId="57885017" w14:textId="44D8669D" w:rsidR="00223C58" w:rsidRPr="00223C58" w:rsidRDefault="00000000" w:rsidP="00223C58">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m:oMathPara>
              <m:oMath>
                <m:sSub>
                  <m:sSubPr>
                    <m:ctrlPr>
                      <w:rPr>
                        <w:rFonts w:ascii="Cambria Math" w:eastAsia="Times New Roman" w:hAnsi="Cambria Math" w:cstheme="minorHAnsi"/>
                        <w:b/>
                        <w:i/>
                        <w:spacing w:val="-10"/>
                        <w:kern w:val="28"/>
                        <w:sz w:val="20"/>
                        <w:szCs w:val="20"/>
                        <w:lang w:eastAsia="es-CO"/>
                      </w:rPr>
                    </m:ctrlPr>
                  </m:sSubPr>
                  <m:e>
                    <m:r>
                      <m:rPr>
                        <m:sty m:val="bi"/>
                      </m:rPr>
                      <w:rPr>
                        <w:rFonts w:ascii="Cambria Math" w:eastAsia="Times New Roman" w:hAnsi="Cambria Math" w:cstheme="minorHAnsi"/>
                        <w:spacing w:val="-10"/>
                        <w:kern w:val="28"/>
                        <w:sz w:val="20"/>
                        <w:szCs w:val="20"/>
                        <w:lang w:eastAsia="es-CO"/>
                      </w:rPr>
                      <m:t>I</m:t>
                    </m:r>
                  </m:e>
                  <m:sub>
                    <m:r>
                      <m:rPr>
                        <m:sty m:val="bi"/>
                      </m:rPr>
                      <w:rPr>
                        <w:rFonts w:ascii="Cambria Math" w:eastAsia="Times New Roman" w:hAnsi="Cambria Math" w:cstheme="minorHAnsi"/>
                        <w:spacing w:val="-10"/>
                        <w:kern w:val="28"/>
                        <w:sz w:val="20"/>
                        <w:szCs w:val="20"/>
                        <w:lang w:eastAsia="es-CO"/>
                      </w:rPr>
                      <m:t>j</m:t>
                    </m:r>
                  </m:sub>
                </m:sSub>
                <m:r>
                  <m:rPr>
                    <m:sty m:val="bi"/>
                  </m:rPr>
                  <w:rPr>
                    <w:rFonts w:ascii="Cambria Math" w:eastAsia="Times New Roman" w:hAnsi="Cambria Math" w:cstheme="minorHAnsi"/>
                    <w:spacing w:val="-10"/>
                    <w:kern w:val="28"/>
                    <w:sz w:val="20"/>
                    <w:szCs w:val="20"/>
                    <w:lang w:eastAsia="es-CO"/>
                  </w:rPr>
                  <m:t>=</m:t>
                </m:r>
                <m:f>
                  <m:fPr>
                    <m:ctrlPr>
                      <w:rPr>
                        <w:rFonts w:ascii="Cambria Math" w:eastAsia="Times New Roman" w:hAnsi="Cambria Math" w:cstheme="minorHAnsi"/>
                        <w:b/>
                        <w:i/>
                        <w:spacing w:val="-10"/>
                        <w:kern w:val="28"/>
                        <w:sz w:val="20"/>
                        <w:szCs w:val="20"/>
                        <w:lang w:eastAsia="es-CO"/>
                      </w:rPr>
                    </m:ctrlPr>
                  </m:fPr>
                  <m:num>
                    <m:r>
                      <m:rPr>
                        <m:sty m:val="bi"/>
                      </m:rPr>
                      <w:rPr>
                        <w:rFonts w:ascii="Cambria Math" w:eastAsia="Times New Roman" w:hAnsi="Cambria Math" w:cstheme="minorHAnsi"/>
                        <w:spacing w:val="-10"/>
                        <w:kern w:val="28"/>
                        <w:sz w:val="20"/>
                        <w:szCs w:val="20"/>
                        <w:lang w:eastAsia="es-CO"/>
                      </w:rPr>
                      <m:t>c</m:t>
                    </m:r>
                  </m:num>
                  <m:den>
                    <m:r>
                      <m:rPr>
                        <m:sty m:val="bi"/>
                      </m:rPr>
                      <w:rPr>
                        <w:rFonts w:ascii="Cambria Math" w:eastAsia="Times New Roman" w:hAnsi="Cambria Math" w:cstheme="minorHAnsi"/>
                        <w:spacing w:val="-10"/>
                        <w:kern w:val="28"/>
                        <w:sz w:val="20"/>
                        <w:szCs w:val="20"/>
                        <w:lang w:eastAsia="es-CO"/>
                      </w:rPr>
                      <m:t>a+b-c</m:t>
                    </m:r>
                  </m:den>
                </m:f>
              </m:oMath>
            </m:oMathPara>
          </w:p>
        </w:tc>
        <w:tc>
          <w:tcPr>
            <w:tcW w:w="0" w:type="auto"/>
            <w:vAlign w:val="center"/>
          </w:tcPr>
          <w:p w14:paraId="3CE57757" w14:textId="77777777" w:rsidR="00223C58" w:rsidRPr="00223C58" w:rsidRDefault="00223C58" w:rsidP="00223C58">
            <w:pPr>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theme="minorHAnsi"/>
                <w:sz w:val="20"/>
                <w:szCs w:val="20"/>
                <w:lang w:eastAsia="es-CO"/>
              </w:rPr>
            </w:pPr>
            <w:r w:rsidRPr="00223C58">
              <w:rPr>
                <w:rFonts w:ascii="Avenir Next LT Pro" w:eastAsia="Times New Roman" w:hAnsi="Avenir Next LT Pro" w:cstheme="minorHAnsi"/>
                <w:sz w:val="20"/>
                <w:szCs w:val="20"/>
                <w:lang w:eastAsia="es-CO"/>
              </w:rPr>
              <w:t>a: número de especies del sitio A</w:t>
            </w:r>
          </w:p>
          <w:p w14:paraId="4A202A6F" w14:textId="77777777" w:rsidR="00223C58" w:rsidRPr="00223C58" w:rsidRDefault="00223C58" w:rsidP="00223C58">
            <w:pPr>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theme="minorHAnsi"/>
                <w:sz w:val="20"/>
                <w:szCs w:val="20"/>
                <w:lang w:eastAsia="es-CO"/>
              </w:rPr>
            </w:pPr>
            <w:r w:rsidRPr="00223C58">
              <w:rPr>
                <w:rFonts w:ascii="Avenir Next LT Pro" w:eastAsia="Times New Roman" w:hAnsi="Avenir Next LT Pro" w:cstheme="minorHAnsi"/>
                <w:sz w:val="20"/>
                <w:szCs w:val="20"/>
                <w:lang w:eastAsia="es-CO"/>
              </w:rPr>
              <w:t>b: número de especies del sitio B</w:t>
            </w:r>
          </w:p>
          <w:p w14:paraId="23755A8C" w14:textId="4F08B865" w:rsidR="00223C58" w:rsidRPr="00223C58" w:rsidRDefault="00223C58" w:rsidP="00223C58">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223C58">
              <w:rPr>
                <w:rFonts w:ascii="Avenir Next LT Pro" w:eastAsia="Times New Roman" w:hAnsi="Avenir Next LT Pro" w:cstheme="minorHAnsi"/>
                <w:sz w:val="20"/>
                <w:szCs w:val="20"/>
                <w:lang w:eastAsia="es-CO"/>
              </w:rPr>
              <w:t>c: número de especies presentes en ambos sitios A y B</w:t>
            </w:r>
          </w:p>
        </w:tc>
        <w:tc>
          <w:tcPr>
            <w:tcW w:w="0" w:type="auto"/>
            <w:vAlign w:val="center"/>
          </w:tcPr>
          <w:p w14:paraId="681F7EAE" w14:textId="1C96CCE4" w:rsidR="00223C58" w:rsidRPr="00223C58" w:rsidRDefault="00223C58" w:rsidP="00223C58">
            <w:pPr>
              <w:contextualSpacing/>
              <w:jc w:val="center"/>
              <w:cnfStyle w:val="000000100000" w:firstRow="0" w:lastRow="0" w:firstColumn="0" w:lastColumn="0" w:oddVBand="0" w:evenVBand="0" w:oddHBand="1" w:evenHBand="0" w:firstRowFirstColumn="0" w:firstRowLastColumn="0" w:lastRowFirstColumn="0" w:lastRowLastColumn="0"/>
              <w:rPr>
                <w:rFonts w:ascii="Avenir Next LT Pro" w:eastAsia="Times New Roman" w:hAnsi="Avenir Next LT Pro" w:cs="Calibri"/>
                <w:bCs/>
                <w:color w:val="303030"/>
                <w:sz w:val="20"/>
                <w:lang w:val="es-ES"/>
              </w:rPr>
            </w:pPr>
            <w:r w:rsidRPr="00223C58">
              <w:rPr>
                <w:rFonts w:ascii="Avenir Next LT Pro" w:eastAsia="Times New Roman" w:hAnsi="Avenir Next LT Pro" w:cstheme="minorHAnsi"/>
                <w:spacing w:val="-10"/>
                <w:kern w:val="28"/>
                <w:sz w:val="20"/>
                <w:szCs w:val="20"/>
                <w:lang w:eastAsia="es-CO"/>
              </w:rPr>
              <w:t>0-1</w:t>
            </w:r>
          </w:p>
        </w:tc>
      </w:tr>
    </w:tbl>
    <w:p>
      <w:r>
        <w:t xml:space="preserve">{/tiene_indices_biologicos}</w:t>
      </w:r>
    </w:p>
    <w:p w14:paraId="6973BF77" w14:textId="11DFE6BE" w:rsidR="00AF4A93" w:rsidRPr="00A049B1" w:rsidRDefault="00AF4A93" w:rsidP="00AF4A93">
      <w:pPr>
        <w:spacing w:after="160"/>
        <w:jc w:val="center"/>
        <w:rPr>
          <w:rFonts w:ascii="Avenir Next LT Pro" w:hAnsi="Avenir Next LT Pro" w:cs="Calibri"/>
          <w:i/>
          <w:color w:val="303030"/>
          <w:sz w:val="20"/>
          <w:szCs w:val="20"/>
          <w:lang w:val="es-CO"/>
        </w:rPr>
      </w:pPr>
      <w:r w:rsidRPr="00A049B1">
        <w:rPr>
          <w:rFonts w:ascii="Avenir Next LT Pro" w:hAnsi="Avenir Next LT Pro" w:cs="Calibri"/>
          <w:i/>
          <w:color w:val="303030"/>
          <w:sz w:val="20"/>
          <w:szCs w:val="20"/>
          <w:lang w:val="es-CO"/>
        </w:rPr>
        <w:t xml:space="preserve">Fuente: ALS ENVIRONMENTAL S.A.S., </w:t>
      </w:r>
      <w:r w:rsidRPr="00A049B1">
        <w:rPr>
          <w:rFonts w:ascii="Avenir Next LT Pro" w:hAnsi="Avenir Next LT Pro" w:cs="Calibri"/>
          <w:i/>
          <w:color w:val="303030"/>
          <w:sz w:val="20"/>
          <w:szCs w:val="20"/>
          <w:lang w:val="es-CO"/>
        </w:rPr>
        <w:t>Año</w:t>
      </w:r>
      <w:r w:rsidR="004B003D">
        <w:rPr>
          <w:rStyle w:val="Refdecomentario"/>
          <w:rFonts w:ascii="Tahoma" w:eastAsia="Times New Roman" w:hAnsi="Tahoma"/>
          <w:szCs w:val="20"/>
          <w:lang w:val="es-MX" w:eastAsia="es-MX"/>
        </w:rPr>
      </w:r>
      <w:r w:rsidRPr="00A049B1">
        <w:rPr>
          <w:rFonts w:ascii="Avenir Next LT Pro" w:hAnsi="Avenir Next LT Pro" w:cs="Calibri"/>
          <w:i/>
          <w:color w:val="303030"/>
          <w:sz w:val="20"/>
          <w:szCs w:val="20"/>
          <w:lang w:val="es-CO"/>
        </w:rPr>
        <w:t>.</w:t>
      </w:r>
    </w:p>
    <w:p w14:paraId="638B82E5" w14:textId="1E98DD6F" w:rsidR="00AF4A93" w:rsidRPr="00A049B1" w:rsidRDefault="00AF4A93" w:rsidP="006259E3">
      <w:pPr>
        <w:spacing w:after="160" w:line="360" w:lineRule="auto"/>
        <w:rPr>
          <w:rFonts w:ascii="Avenir Next LT Pro" w:hAnsi="Avenir Next LT Pro" w:cs="Calibri"/>
          <w:color w:val="303030"/>
          <w:sz w:val="22"/>
        </w:rPr>
      </w:pPr>
      <w:r w:rsidRPr="00A049B1">
        <w:rPr>
          <w:rFonts w:ascii="Avenir Next LT Pro" w:hAnsi="Avenir Next LT Pro" w:cs="Calibri"/>
          <w:color w:val="303030"/>
          <w:sz w:val="22"/>
        </w:rPr>
        <w:t xml:space="preserve">Para los Macroinvertebrados se aplicarán los índices BMWP/Col y ASTP, cuyo cálculo se indica a continuación: </w:t>
      </w:r>
      <w:r w:rsidRPr="00A049B1">
        <w:rPr>
          <w:rFonts w:ascii="Avenir Next LT Pro" w:hAnsi="Avenir Next LT Pro" w:cs="Calibri"/>
          <w:color w:val="303030"/>
          <w:sz w:val="22"/>
        </w:rPr>
      </w:r>
      <w:r w:rsidR="007C26A5">
        <w:rPr>
          <w:rStyle w:val="Refdecomentario"/>
          <w:rFonts w:ascii="Tahoma" w:eastAsia="Times New Roman" w:hAnsi="Tahoma"/>
          <w:szCs w:val="20"/>
          <w:lang w:val="es-MX" w:eastAsia="es-MX"/>
        </w:rPr>
      </w:r>
    </w:p>
    <w:p w14:paraId="1E173F02" w14:textId="07BBC51F" w:rsidR="009F3AD3" w:rsidRPr="00A049B1" w:rsidRDefault="00885A5A" w:rsidP="00EE3D37">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BMWP: El método sólo requiere llegar hasta nivel de familia y los datos son cualitativos (presencia o ausencia). El puntaje va de 1 a 10 de acuerdo con la tolerancia de los diferentes grupos a la contaminación orgánica. Las familias más sensibles como </w:t>
      </w:r>
      <w:proofErr w:type="spellStart"/>
      <w:r w:rsidRPr="00A049B1">
        <w:rPr>
          <w:rFonts w:ascii="Avenir Next LT Pro" w:hAnsi="Avenir Next LT Pro" w:cs="Calibri"/>
          <w:iCs/>
          <w:color w:val="303030"/>
          <w:sz w:val="22"/>
          <w:szCs w:val="22"/>
        </w:rPr>
        <w:t>Perlidae</w:t>
      </w:r>
      <w:proofErr w:type="spellEnd"/>
      <w:r w:rsidRPr="00A049B1">
        <w:rPr>
          <w:rFonts w:ascii="Avenir Next LT Pro" w:hAnsi="Avenir Next LT Pro" w:cs="Calibri"/>
          <w:iCs/>
          <w:color w:val="303030"/>
          <w:sz w:val="22"/>
          <w:szCs w:val="22"/>
        </w:rPr>
        <w:t xml:space="preserve"> y </w:t>
      </w:r>
      <w:proofErr w:type="spellStart"/>
      <w:r w:rsidRPr="00A049B1">
        <w:rPr>
          <w:rFonts w:ascii="Avenir Next LT Pro" w:hAnsi="Avenir Next LT Pro" w:cs="Calibri"/>
          <w:iCs/>
          <w:color w:val="303030"/>
          <w:sz w:val="22"/>
          <w:szCs w:val="22"/>
        </w:rPr>
        <w:t>Oligoneuriidae</w:t>
      </w:r>
      <w:proofErr w:type="spellEnd"/>
      <w:r w:rsidRPr="00A049B1">
        <w:rPr>
          <w:rFonts w:ascii="Avenir Next LT Pro" w:hAnsi="Avenir Next LT Pro" w:cs="Calibri"/>
          <w:iCs/>
          <w:color w:val="303030"/>
          <w:sz w:val="22"/>
          <w:szCs w:val="22"/>
        </w:rPr>
        <w:t xml:space="preserve"> reciben un puntaje de 10; en cambio, las más tolerantes a la contaminación, por ejemplo, </w:t>
      </w:r>
      <w:proofErr w:type="spellStart"/>
      <w:r w:rsidR="00F14579">
        <w:rPr>
          <w:rFonts w:ascii="Avenir Next LT Pro" w:hAnsi="Avenir Next LT Pro" w:cs="Calibri"/>
          <w:iCs/>
          <w:color w:val="303030"/>
          <w:sz w:val="22"/>
          <w:szCs w:val="22"/>
        </w:rPr>
        <w:t>Naididae</w:t>
      </w:r>
      <w:proofErr w:type="spellEnd"/>
      <w:r w:rsidRPr="00A049B1">
        <w:rPr>
          <w:rFonts w:ascii="Avenir Next LT Pro" w:hAnsi="Avenir Next LT Pro" w:cs="Calibri"/>
          <w:iCs/>
          <w:color w:val="303030"/>
          <w:sz w:val="22"/>
          <w:szCs w:val="22"/>
        </w:rPr>
        <w:t>, reciben una puntuación de 1 (</w:t>
      </w:r>
      <w:proofErr w:type="spellStart"/>
      <w:r w:rsidRPr="00A049B1">
        <w:rPr>
          <w:rFonts w:ascii="Avenir Next LT Pro" w:hAnsi="Avenir Next LT Pro" w:cs="Calibri"/>
          <w:iCs/>
          <w:color w:val="303030"/>
          <w:sz w:val="22"/>
          <w:szCs w:val="22"/>
        </w:rPr>
        <w:t>Armitage</w:t>
      </w:r>
      <w:proofErr w:type="spellEnd"/>
      <w:r w:rsidRPr="00A049B1">
        <w:rPr>
          <w:rFonts w:ascii="Avenir Next LT Pro" w:hAnsi="Avenir Next LT Pro" w:cs="Calibri"/>
          <w:iCs/>
          <w:color w:val="303030"/>
          <w:sz w:val="22"/>
          <w:szCs w:val="22"/>
        </w:rPr>
        <w:t xml:space="preserve"> et al. 1983). La suma de los puntajes de todas las familias proporciona el puntaje total BMWP. En la </w:t>
      </w:r>
      <w:r w:rsidR="00805E60" w:rsidRPr="00F14579">
        <w:rPr>
          <w:rFonts w:ascii="Avenir Next LT Pro" w:hAnsi="Avenir Next LT Pro" w:cs="Calibri"/>
          <w:b/>
          <w:bCs/>
          <w:iCs/>
          <w:color w:val="303030"/>
          <w:sz w:val="22"/>
          <w:szCs w:val="22"/>
        </w:rPr>
        <w:fldChar w:fldCharType="begin"/>
      </w:r>
      <w:r w:rsidR="00805E60" w:rsidRPr="00F14579">
        <w:rPr>
          <w:rFonts w:ascii="Avenir Next LT Pro" w:hAnsi="Avenir Next LT Pro" w:cs="Calibri"/>
          <w:b/>
          <w:bCs/>
          <w:iCs/>
          <w:color w:val="303030"/>
          <w:sz w:val="22"/>
          <w:szCs w:val="22"/>
        </w:rPr>
        <w:instrText xml:space="preserve"> REF _Ref143961019 \h  \* MERGEFORMAT </w:instrText>
      </w:r>
      <w:r w:rsidR="00805E60" w:rsidRPr="00F14579">
        <w:rPr>
          <w:rFonts w:ascii="Avenir Next LT Pro" w:hAnsi="Avenir Next LT Pro" w:cs="Calibri"/>
          <w:b/>
          <w:bCs/>
          <w:iCs/>
          <w:color w:val="303030"/>
          <w:sz w:val="22"/>
          <w:szCs w:val="22"/>
        </w:rPr>
      </w:r>
      <w:r w:rsidR="00805E60" w:rsidRPr="00F14579">
        <w:rPr>
          <w:rFonts w:ascii="Avenir Next LT Pro" w:hAnsi="Avenir Next LT Pro" w:cs="Calibri"/>
          <w:b/>
          <w:bCs/>
          <w:iCs/>
          <w:color w:val="303030"/>
          <w:sz w:val="22"/>
          <w:szCs w:val="22"/>
        </w:rPr>
        <w:fldChar w:fldCharType="separate"/>
      </w:r>
      <w:r w:rsidR="00805E60" w:rsidRPr="00F14579">
        <w:rPr>
          <w:rFonts w:ascii="Avenir Next LT Pro" w:hAnsi="Avenir Next LT Pro" w:cs="Calibri"/>
          <w:b/>
          <w:bCs/>
          <w:iCs/>
          <w:color w:val="303030"/>
          <w:sz w:val="22"/>
          <w:szCs w:val="22"/>
        </w:rPr>
        <w:t>Tabla 13</w:t>
      </w:r>
      <w:r w:rsidR="00805E60" w:rsidRPr="00F14579">
        <w:rPr>
          <w:rFonts w:ascii="Avenir Next LT Pro" w:hAnsi="Avenir Next LT Pro" w:cs="Calibri"/>
          <w:b/>
          <w:bCs/>
          <w:iCs/>
          <w:color w:val="303030"/>
          <w:sz w:val="22"/>
          <w:szCs w:val="22"/>
        </w:rPr>
        <w:fldChar w:fldCharType="end"/>
      </w:r>
      <w:r w:rsidR="00805E60" w:rsidRPr="00A049B1">
        <w:rPr>
          <w:rFonts w:ascii="Avenir Next LT Pro" w:hAnsi="Avenir Next LT Pro" w:cs="Calibri"/>
          <w:iCs/>
          <w:color w:val="303030"/>
          <w:sz w:val="22"/>
          <w:szCs w:val="22"/>
        </w:rPr>
        <w:t xml:space="preserve"> </w:t>
      </w:r>
      <w:r w:rsidRPr="00A049B1">
        <w:rPr>
          <w:rFonts w:ascii="Avenir Next LT Pro" w:hAnsi="Avenir Next LT Pro" w:cs="Calibri"/>
          <w:iCs/>
          <w:color w:val="303030"/>
          <w:sz w:val="22"/>
          <w:szCs w:val="22"/>
        </w:rPr>
        <w:t>se detalla el puntaje BMWP para Colombia propuesto por Roldán (2003). La suma de los puntajes de todas las familias proporciona el puntaje A</w:t>
      </w:r>
      <w:r w:rsidR="00F14579">
        <w:rPr>
          <w:rFonts w:ascii="Avenir Next LT Pro" w:hAnsi="Avenir Next LT Pro" w:cs="Calibri"/>
          <w:iCs/>
          <w:color w:val="303030"/>
          <w:sz w:val="22"/>
          <w:szCs w:val="22"/>
        </w:rPr>
        <w:t>STP</w:t>
      </w:r>
      <w:r w:rsidRPr="00A049B1">
        <w:rPr>
          <w:rFonts w:ascii="Avenir Next LT Pro" w:hAnsi="Avenir Next LT Pro" w:cs="Calibri"/>
          <w:iCs/>
          <w:color w:val="303030"/>
          <w:sz w:val="22"/>
          <w:szCs w:val="22"/>
        </w:rPr>
        <w:t xml:space="preserve">: Se calculó dividiendo el BMWP por el número de familias. Los valores se encuentran en un rango </w:t>
      </w:r>
      <w:r w:rsidRPr="00A049B1">
        <w:rPr>
          <w:rFonts w:ascii="Avenir Next LT Pro" w:hAnsi="Avenir Next LT Pro" w:cs="Calibri"/>
          <w:iCs/>
          <w:color w:val="303030"/>
          <w:sz w:val="22"/>
          <w:szCs w:val="22"/>
        </w:rPr>
        <w:t>entre 0 y 10 y expresan el promedio de indicación de calidad del agua que tienen las familias de macroinvertebrados encontradas</w:t>
      </w:r>
      <w:r w:rsidRPr="007C26A5">
        <w:rPr>
          <w:rFonts w:ascii="Avenir Next LT Pro" w:hAnsi="Avenir Next LT Pro" w:cs="Calibri"/>
          <w:iCs/>
          <w:color w:val="303030"/>
          <w:sz w:val="22"/>
          <w:szCs w:val="22"/>
        </w:rPr>
        <w:t xml:space="preserve"> (</w:t>
      </w:r>
      <w:r w:rsidR="006C503F" w:rsidRPr="00A049B1">
        <w:rPr>
          <w:rFonts w:ascii="Avenir Next LT Pro" w:hAnsi="Avenir Next LT Pro" w:cs="Calibri"/>
          <w:b/>
          <w:bCs/>
          <w:iCs/>
          <w:color w:val="303030"/>
          <w:sz w:val="22"/>
          <w:szCs w:val="22"/>
        </w:rPr>
        <w:fldChar w:fldCharType="begin"/>
      </w:r>
      <w:r w:rsidR="006C503F" w:rsidRPr="00A049B1">
        <w:rPr>
          <w:rFonts w:ascii="Avenir Next LT Pro" w:hAnsi="Avenir Next LT Pro" w:cs="Calibri"/>
          <w:b/>
          <w:bCs/>
          <w:iCs/>
          <w:color w:val="303030"/>
          <w:sz w:val="22"/>
          <w:szCs w:val="22"/>
        </w:rPr>
        <w:instrText xml:space="preserve"> REF _Ref143977629 \h  \* MERGEFORMAT </w:instrText>
      </w:r>
      <w:r w:rsidR="006C503F" w:rsidRPr="00A049B1">
        <w:rPr>
          <w:rFonts w:ascii="Avenir Next LT Pro" w:hAnsi="Avenir Next LT Pro" w:cs="Calibri"/>
          <w:b/>
          <w:bCs/>
          <w:iCs/>
          <w:color w:val="303030"/>
          <w:sz w:val="22"/>
          <w:szCs w:val="22"/>
        </w:rPr>
      </w:r>
      <w:r w:rsidR="006C503F" w:rsidRPr="00A049B1">
        <w:rPr>
          <w:rFonts w:ascii="Avenir Next LT Pro" w:hAnsi="Avenir Next LT Pro" w:cs="Calibri"/>
          <w:b/>
          <w:bCs/>
          <w:iCs/>
          <w:color w:val="303030"/>
          <w:sz w:val="22"/>
          <w:szCs w:val="22"/>
        </w:rPr>
        <w:fldChar w:fldCharType="separate"/>
      </w:r>
      <w:r w:rsidR="004B003D" w:rsidRPr="004B003D">
        <w:rPr>
          <w:rFonts w:ascii="Avenir Next LT Pro" w:hAnsi="Avenir Next LT Pro" w:cs="Calibri"/>
          <w:b/>
          <w:bCs/>
          <w:iCs/>
          <w:color w:val="303030"/>
          <w:sz w:val="22"/>
          <w:szCs w:val="22"/>
        </w:rPr>
        <w:t>Tabla 15</w:t>
      </w:r>
      <w:r w:rsidR="006C503F" w:rsidRPr="00A049B1">
        <w:rPr>
          <w:rFonts w:ascii="Avenir Next LT Pro" w:hAnsi="Avenir Next LT Pro" w:cs="Calibri"/>
          <w:b/>
          <w:bCs/>
          <w:iCs/>
          <w:color w:val="303030"/>
          <w:sz w:val="22"/>
          <w:szCs w:val="22"/>
        </w:rPr>
        <w:fldChar w:fldCharType="end"/>
      </w:r>
      <w:r w:rsidRPr="007C26A5">
        <w:rPr>
          <w:rFonts w:ascii="Avenir Next LT Pro" w:hAnsi="Avenir Next LT Pro" w:cs="Calibri"/>
          <w:iCs/>
          <w:color w:val="303030"/>
          <w:sz w:val="22"/>
          <w:szCs w:val="22"/>
        </w:rPr>
        <w:t>).</w:t>
      </w:r>
    </w:p>
    <w:p w14:paraId="77875EC7" w14:textId="5665AFED" w:rsidR="00885A5A" w:rsidRPr="00A049B1" w:rsidRDefault="00805E60" w:rsidP="00805E60">
      <w:pPr>
        <w:pStyle w:val="Descripcin"/>
        <w:rPr>
          <w:rFonts w:ascii="Calibri" w:hAnsi="Calibri"/>
          <w:b w:val="0"/>
          <w:iCs/>
          <w:sz w:val="18"/>
          <w:szCs w:val="16"/>
        </w:rPr>
      </w:pPr>
      <w:bookmarkStart w:id="319" w:name="_Ref143961019"/>
      <w:bookmarkStart w:id="320" w:name="_Toc167783638"/>
      <w:bookmarkStart w:id="321" w:name="_Toc167783724"/>
      <w:bookmarkStart w:id="322" w:name="_Toc208382203"/>
      <w:r w:rsidRPr="00A049B1">
        <w:rPr>
          <w:szCs w:val="20"/>
        </w:rPr>
        <w:t xml:space="preserve">Tabla </w:t>
      </w:r>
      <w:r w:rsidR="00344710" w:rsidRPr="00A049B1">
        <w:rPr>
          <w:szCs w:val="20"/>
        </w:rPr>
        <w:fldChar w:fldCharType="begin"/>
      </w:r>
      <w:r w:rsidR="00344710" w:rsidRPr="00A049B1">
        <w:rPr>
          <w:szCs w:val="20"/>
        </w:rPr>
        <w:instrText xml:space="preserve"> SEQ Tabla \* ARABIC </w:instrText>
      </w:r>
      <w:r w:rsidR="00344710" w:rsidRPr="00A049B1">
        <w:rPr>
          <w:szCs w:val="20"/>
        </w:rPr>
        <w:fldChar w:fldCharType="separate"/>
      </w:r>
      <w:r w:rsidR="00895913">
        <w:rPr>
          <w:noProof/>
          <w:szCs w:val="20"/>
        </w:rPr>
        <w:t>15</w:t>
      </w:r>
      <w:r w:rsidR="00344710" w:rsidRPr="00A049B1">
        <w:rPr>
          <w:noProof/>
          <w:szCs w:val="20"/>
        </w:rPr>
        <w:fldChar w:fldCharType="end"/>
      </w:r>
      <w:bookmarkEnd w:id="319"/>
      <w:r w:rsidRPr="00A049B1">
        <w:rPr>
          <w:szCs w:val="20"/>
        </w:rPr>
        <w:t>. Puntajes de las familias de macroinvertebrados acuáticos para el índice BMWP/Col.</w:t>
      </w:r>
      <w:bookmarkEnd w:id="320"/>
      <w:bookmarkEnd w:id="321"/>
      <w:bookmarkEnd w:id="322"/>
    </w:p>
    <w:p>
      <w:r>
        <w:t xml:space="preserve">{#tiene_parametros_puntaje}</w:t>
      </w:r>
    </w:p>
    <w:tbl>
      <w:tblPr>
        <w:tblStyle w:val="TABLASSA"/>
        <w:tblW w:w="0" w:type="auto"/>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ook w:val="04A0" w:firstRow="1" w:lastRow="0" w:firstColumn="1" w:lastColumn="0" w:noHBand="0" w:noVBand="1"/>
      </w:tblPr>
      <w:tblGrid>
        <w:gridCol w:w="7871"/>
        <w:gridCol w:w="957"/>
      </w:tblGrid>
      <w:tr w:rsidR="00885A5A" w:rsidRPr="00A049B1" w14:paraId="5A05F7AA" w14:textId="77777777" w:rsidTr="00885A5A">
        <w:trPr>
          <w:cnfStyle w:val="100000000000" w:firstRow="1" w:lastRow="0" w:firstColumn="0" w:lastColumn="0" w:oddVBand="0" w:evenVBand="0" w:oddHBand="0" w:evenHBand="0" w:firstRowFirstColumn="0" w:firstRowLastColumn="0" w:lastRowFirstColumn="0" w:lastRowLastColumn="0"/>
          <w:trHeight w:val="20"/>
          <w:tblHeader/>
        </w:trPr>
        <w:tc>
          <w:tcPr>
            <w:tcW w:w="0" w:type="auto"/>
            <w:vAlign w:val="center"/>
            <w:hideMark/>
          </w:tcPr>
          <w:p w14:paraId="1C17ACFC" w14:textId="77777777" w:rsidR="00885A5A" w:rsidRPr="00A049B1" w:rsidRDefault="00885A5A" w:rsidP="00B3057F">
            <w:pPr>
              <w:rPr>
                <w:rFonts w:ascii="Avenir Next LT Pro" w:eastAsia="Times New Roman" w:hAnsi="Avenir Next LT Pro" w:cstheme="majorHAnsi"/>
                <w:color w:val="FFFFFF" w:themeColor="background1"/>
                <w:szCs w:val="20"/>
                <w:lang w:val="es-CO" w:eastAsia="es-CO"/>
              </w:rPr>
            </w:pPr>
            <w:r w:rsidRPr="00A049B1">
              <w:rPr>
                <w:rFonts w:ascii="Avenir Next LT Pro" w:eastAsia="Times New Roman" w:hAnsi="Avenir Next LT Pro" w:cstheme="majorHAnsi"/>
                <w:color w:val="FFFFFF" w:themeColor="background1"/>
                <w:szCs w:val="20"/>
                <w:lang w:val="es-CO" w:eastAsia="es-CO"/>
              </w:rPr>
              <w:t>Parámetros</w:t>
            </w:r>
          </w:p>
        </w:tc>
        <w:tc>
          <w:tcPr>
            <w:tcW w:w="0" w:type="auto"/>
            <w:vAlign w:val="center"/>
            <w:hideMark/>
          </w:tcPr>
          <w:p w14:paraId="535409BA" w14:textId="5B4D28F2" w:rsidR="00885A5A" w:rsidRPr="00A049B1" w:rsidRDefault="00F61E0B" w:rsidP="00B3057F">
            <w:pPr>
              <w:rPr>
                <w:rFonts w:ascii="Avenir Next LT Pro" w:eastAsia="Times New Roman" w:hAnsi="Avenir Next LT Pro" w:cstheme="majorHAnsi"/>
                <w:color w:val="FFFFFF" w:themeColor="background1"/>
                <w:szCs w:val="20"/>
                <w:lang w:val="es-CO" w:eastAsia="es-CO"/>
              </w:rPr>
            </w:pPr>
            <w:r>
              <w:rPr>
                <w:rFonts w:ascii="Avenir Next LT Pro" w:eastAsia="Times New Roman" w:hAnsi="Avenir Next LT Pro" w:cstheme="majorHAnsi"/>
                <w:color w:val="FFFFFF" w:themeColor="background1"/>
                <w:szCs w:val="20"/>
                <w:lang w:val="es-CO" w:eastAsia="es-CO"/>
              </w:rPr>
              <w:t>Puntaje</w:t>
            </w:r>
          </w:p>
        </w:tc>
      </w:tr>
      <w:tr w:rsidR="00885A5A" w:rsidRPr="00A049B1" w14:paraId="3AC40967" w14:textId="77777777" w:rsidTr="00885A5A">
        <w:trPr>
          <w:trHeight w:val="20"/>
        </w:trPr>
        <w:tc>
          <w:tcPr>
            <w:tcW w:w="0" w:type="auto"/>
            <w:vAlign w:val="center"/>
          </w:tcPr>
          <w:p w14:paraId="31FB1F75" w14:textId="31435A51" w:rsidR="00885A5A" w:rsidRPr="00A049B1" w:rsidRDefault="00885A5A" w:rsidP="00953A12">
            <w:pPr>
              <w:jc w:val="both"/>
              <w:rPr>
                <w:rFonts w:ascii="Avenir Next LT Pro" w:eastAsia="Times New Roman" w:hAnsi="Avenir Next LT Pro" w:cstheme="majorHAnsi"/>
                <w:color w:val="303030"/>
                <w:szCs w:val="20"/>
                <w:lang w:eastAsia="en-US"/>
              </w:rPr>
            </w:pPr>
            <w:proofErr w:type="spellStart"/>
            <w:r w:rsidRPr="00A049B1">
              <w:rPr>
                <w:rFonts w:ascii="Avenir Next LT Pro" w:hAnsi="Avenir Next LT Pro" w:cs="Calibri"/>
                <w:color w:val="303030"/>
              </w:rPr>
              <w:t>Anomalopsychidae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Atriplectididae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Blepharoceridae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Calamoceratidae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Ptilodactylidae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Chordodidae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Gomphidae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Hydridae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Lampyridae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Lymnessiidae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Odontoceridae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Oligoneuriidae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Perlidae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Polythoridae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Psephenidae</w:t>
            </w:r>
            <w:proofErr w:type="spellEnd"/>
            <w:r w:rsidRPr="00A049B1">
              <w:rPr>
                <w:rFonts w:ascii="Avenir Next LT Pro" w:hAnsi="Avenir Next LT Pro" w:cs="Calibri"/>
                <w:color w:val="303030"/>
              </w:rPr>
              <w:t>.</w:t>
            </w:r>
          </w:p>
        </w:tc>
        <w:tc>
          <w:tcPr>
            <w:tcW w:w="0" w:type="auto"/>
            <w:vAlign w:val="center"/>
          </w:tcPr>
          <w:p w14:paraId="09F29829" w14:textId="36FB2AA4" w:rsidR="00885A5A" w:rsidRPr="00A049B1" w:rsidRDefault="00885A5A" w:rsidP="00885A5A">
            <w:pPr>
              <w:jc w:val="center"/>
              <w:rPr>
                <w:rFonts w:ascii="Avenir Next LT Pro" w:eastAsia="Times New Roman" w:hAnsi="Avenir Next LT Pro" w:cstheme="majorHAnsi"/>
                <w:color w:val="303030"/>
                <w:szCs w:val="20"/>
                <w:lang w:eastAsia="en-US"/>
              </w:rPr>
            </w:pPr>
            <w:r w:rsidRPr="00A049B1">
              <w:rPr>
                <w:rFonts w:ascii="Avenir Next LT Pro" w:hAnsi="Avenir Next LT Pro" w:cs="Calibri"/>
                <w:color w:val="303030"/>
              </w:rPr>
              <w:t>10</w:t>
            </w:r>
          </w:p>
        </w:tc>
      </w:tr>
      <w:tr w:rsidR="00885A5A" w:rsidRPr="00A049B1" w14:paraId="335092A8" w14:textId="77777777" w:rsidTr="00885A5A">
        <w:trPr>
          <w:trHeight w:val="20"/>
        </w:trPr>
        <w:tc>
          <w:tcPr>
            <w:tcW w:w="0" w:type="auto"/>
            <w:vAlign w:val="center"/>
          </w:tcPr>
          <w:p w14:paraId="685FA299" w14:textId="5C9FB243" w:rsidR="00885A5A" w:rsidRPr="00A049B1" w:rsidRDefault="00885A5A" w:rsidP="00953A12">
            <w:pPr>
              <w:jc w:val="both"/>
              <w:rPr>
                <w:rFonts w:ascii="Avenir Next LT Pro" w:hAnsi="Avenir Next LT Pro" w:cstheme="majorHAnsi"/>
                <w:color w:val="303030"/>
              </w:rPr>
            </w:pPr>
            <w:r>
              <w:t xml:space="preserve">{#parametros_puntaje}
{parametro_nombre}</w:t>
            </w:r>
          </w:p>
        </w:tc>
        <w:tc>
          <w:tcPr>
            <w:tcW w:w="0" w:type="auto"/>
            <w:vAlign w:val="center"/>
          </w:tcPr>
          <w:p w14:paraId="37EDA7F1" w14:textId="7586A8A0" w:rsidR="00885A5A" w:rsidRPr="00A049B1" w:rsidRDefault="00885A5A" w:rsidP="00885A5A">
            <w:pPr>
              <w:jc w:val="center"/>
              <w:rPr>
                <w:rFonts w:ascii="Avenir Next LT Pro" w:eastAsia="Times New Roman" w:hAnsi="Avenir Next LT Pro" w:cstheme="majorHAnsi"/>
                <w:color w:val="303030"/>
                <w:szCs w:val="20"/>
                <w:lang w:eastAsia="en-US"/>
              </w:rPr>
            </w:pPr>
            <w:r>
              <w:t xml:space="preserve">{parametro_puntaje}
{/parametros_puntaje}</w:t>
            </w:r>
          </w:p>
        </w:tc>
      </w:tr>
      <w:tr w:rsidR="00885A5A" w:rsidRPr="00A049B1" w14:paraId="7658D93A" w14:textId="77777777" w:rsidTr="00885A5A">
        <w:trPr>
          <w:trHeight w:val="20"/>
        </w:trPr>
        <w:tc>
          <w:tcPr>
            <w:tcW w:w="0" w:type="auto"/>
            <w:vAlign w:val="center"/>
          </w:tcPr>
          <w:p w14:paraId="2970BCF9" w14:textId="49FFFEBB" w:rsidR="00885A5A" w:rsidRPr="00A049B1" w:rsidRDefault="00885A5A" w:rsidP="00953A12">
            <w:pPr>
              <w:jc w:val="both"/>
              <w:rPr>
                <w:rFonts w:ascii="Avenir Next LT Pro" w:hAnsi="Avenir Next LT Pro" w:cstheme="majorHAnsi"/>
                <w:color w:val="303030"/>
              </w:rPr>
            </w:pPr>
            <w:proofErr w:type="spellStart"/>
            <w:r w:rsidRPr="00A049B1">
              <w:rPr>
                <w:rFonts w:ascii="Avenir Next LT Pro" w:hAnsi="Avenir Next LT Pro" w:cs="Calibri"/>
                <w:color w:val="303030"/>
              </w:rPr>
              <w:t>Gerridae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Hebridae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Helicopsychidae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Hydrobiidae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Leptoceridae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Lestidae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lang w:eastAsia="es-ES_tradnl"/>
              </w:rPr>
              <w:t>Palaemonidae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Pleidae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Pseudothelpusidae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Saldidae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Simuliidae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Veliidae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Trichodactylidae</w:t>
            </w:r>
            <w:proofErr w:type="spellEnd"/>
            <w:r w:rsidRPr="00A049B1">
              <w:rPr>
                <w:rFonts w:ascii="Avenir Next LT Pro" w:hAnsi="Avenir Next LT Pro" w:cs="Calibri"/>
                <w:color w:val="303030"/>
              </w:rPr>
              <w:t>.</w:t>
            </w:r>
          </w:p>
        </w:tc>
        <w:tc>
          <w:tcPr>
            <w:tcW w:w="0" w:type="auto"/>
            <w:vAlign w:val="center"/>
          </w:tcPr>
          <w:p w14:paraId="650E72D9" w14:textId="7CDC2877" w:rsidR="00885A5A" w:rsidRPr="00A049B1" w:rsidRDefault="00885A5A" w:rsidP="00885A5A">
            <w:pPr>
              <w:jc w:val="center"/>
              <w:rPr>
                <w:rFonts w:ascii="Avenir Next LT Pro" w:eastAsia="Times New Roman" w:hAnsi="Avenir Next LT Pro" w:cstheme="majorHAnsi"/>
                <w:color w:val="303030"/>
                <w:szCs w:val="20"/>
                <w:lang w:eastAsia="en-US"/>
              </w:rPr>
            </w:pPr>
            <w:r w:rsidRPr="00A049B1">
              <w:rPr>
                <w:rFonts w:ascii="Avenir Next LT Pro" w:hAnsi="Avenir Next LT Pro" w:cs="Calibri"/>
                <w:color w:val="303030"/>
              </w:rPr>
              <w:t>8</w:t>
            </w:r>
          </w:p>
        </w:tc>
      </w:tr>
      <w:tr w:rsidR="00885A5A" w:rsidRPr="00A049B1" w14:paraId="35681EC4" w14:textId="77777777" w:rsidTr="00885A5A">
        <w:trPr>
          <w:trHeight w:val="20"/>
        </w:trPr>
        <w:tc>
          <w:tcPr>
            <w:tcW w:w="0" w:type="auto"/>
            <w:vAlign w:val="center"/>
          </w:tcPr>
          <w:p w14:paraId="5157A3A4" w14:textId="3B9487E9" w:rsidR="00885A5A" w:rsidRPr="00A049B1" w:rsidRDefault="00885A5A" w:rsidP="00953A12">
            <w:pPr>
              <w:jc w:val="both"/>
              <w:rPr>
                <w:rFonts w:ascii="Avenir Next LT Pro" w:hAnsi="Avenir Next LT Pro" w:cstheme="majorHAnsi"/>
                <w:color w:val="303030"/>
              </w:rPr>
            </w:pPr>
            <w:proofErr w:type="spellStart"/>
            <w:r w:rsidRPr="00A049B1">
              <w:rPr>
                <w:rFonts w:ascii="Avenir Next LT Pro" w:hAnsi="Avenir Next LT Pro" w:cs="Calibri"/>
                <w:color w:val="303030"/>
              </w:rPr>
              <w:t>Baetidae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Caenidae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Calopterygidae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Cor</w:t>
            </w:r>
            <w:r w:rsidR="007C26A5">
              <w:rPr>
                <w:rFonts w:ascii="Avenir Next LT Pro" w:hAnsi="Avenir Next LT Pro" w:cs="Calibri"/>
                <w:color w:val="303030"/>
              </w:rPr>
              <w:t>i</w:t>
            </w:r>
            <w:r w:rsidRPr="00A049B1">
              <w:rPr>
                <w:rFonts w:ascii="Avenir Next LT Pro" w:hAnsi="Avenir Next LT Pro" w:cs="Calibri"/>
                <w:color w:val="303030"/>
              </w:rPr>
              <w:t>xidae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Dixidae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Dryopidae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Glossossomatidae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Hyalellidae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Hydropsychidae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Leptohyphidae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Naucoridae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Notonectidae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Planariidae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Psychodidae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Scrirtidae</w:t>
            </w:r>
            <w:proofErr w:type="spellEnd"/>
            <w:r w:rsidRPr="00A049B1">
              <w:rPr>
                <w:rFonts w:ascii="Avenir Next LT Pro" w:hAnsi="Avenir Next LT Pro" w:cs="Calibri"/>
                <w:color w:val="303030"/>
              </w:rPr>
              <w:t>.</w:t>
            </w:r>
          </w:p>
        </w:tc>
        <w:tc>
          <w:tcPr>
            <w:tcW w:w="0" w:type="auto"/>
            <w:vAlign w:val="center"/>
          </w:tcPr>
          <w:p w14:paraId="2A2DAD8F" w14:textId="7532478C" w:rsidR="00885A5A" w:rsidRPr="00A049B1" w:rsidRDefault="00885A5A" w:rsidP="00885A5A">
            <w:pPr>
              <w:jc w:val="center"/>
              <w:rPr>
                <w:rFonts w:ascii="Avenir Next LT Pro" w:eastAsia="Times New Roman" w:hAnsi="Avenir Next LT Pro" w:cstheme="majorHAnsi"/>
                <w:color w:val="303030"/>
                <w:szCs w:val="20"/>
                <w:lang w:eastAsia="en-US"/>
              </w:rPr>
            </w:pPr>
            <w:r w:rsidRPr="00A049B1">
              <w:rPr>
                <w:rFonts w:ascii="Avenir Next LT Pro" w:hAnsi="Avenir Next LT Pro" w:cs="Calibri"/>
                <w:color w:val="303030"/>
              </w:rPr>
              <w:t>7</w:t>
            </w:r>
          </w:p>
        </w:tc>
      </w:tr>
      <w:tr w:rsidR="00885A5A" w:rsidRPr="00A049B1" w14:paraId="13E94D32" w14:textId="77777777" w:rsidTr="00885A5A">
        <w:trPr>
          <w:trHeight w:val="20"/>
        </w:trPr>
        <w:tc>
          <w:tcPr>
            <w:tcW w:w="0" w:type="auto"/>
            <w:vAlign w:val="center"/>
          </w:tcPr>
          <w:p w14:paraId="60453A38" w14:textId="24EFAF83" w:rsidR="00885A5A" w:rsidRPr="00A049B1" w:rsidRDefault="00885A5A" w:rsidP="00953A12">
            <w:pPr>
              <w:jc w:val="both"/>
              <w:rPr>
                <w:rFonts w:ascii="Avenir Next LT Pro" w:hAnsi="Avenir Next LT Pro" w:cstheme="majorHAnsi"/>
                <w:color w:val="303030"/>
              </w:rPr>
            </w:pPr>
            <w:proofErr w:type="spellStart"/>
            <w:r w:rsidRPr="00A049B1">
              <w:rPr>
                <w:rFonts w:ascii="Avenir Next LT Pro" w:hAnsi="Avenir Next LT Pro" w:cs="Calibri"/>
                <w:color w:val="303030"/>
              </w:rPr>
              <w:t>Neritidae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Aeshnidae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Ancylidae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Corydalidae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Elmidae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Libellulidae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Limnichidae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Lutrochidae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Megapodagrionidae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Sialidae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Staphylinidae</w:t>
            </w:r>
            <w:proofErr w:type="spellEnd"/>
            <w:r w:rsidRPr="00A049B1">
              <w:rPr>
                <w:rFonts w:ascii="Avenir Next LT Pro" w:hAnsi="Avenir Next LT Pro" w:cs="Calibri"/>
                <w:color w:val="303030"/>
              </w:rPr>
              <w:t>.</w:t>
            </w:r>
          </w:p>
        </w:tc>
        <w:tc>
          <w:tcPr>
            <w:tcW w:w="0" w:type="auto"/>
            <w:vAlign w:val="center"/>
          </w:tcPr>
          <w:p w14:paraId="5AD76277" w14:textId="1A2CEC90" w:rsidR="00885A5A" w:rsidRPr="00A049B1" w:rsidRDefault="00885A5A" w:rsidP="00885A5A">
            <w:pPr>
              <w:jc w:val="center"/>
              <w:rPr>
                <w:rFonts w:ascii="Avenir Next LT Pro" w:eastAsia="Times New Roman" w:hAnsi="Avenir Next LT Pro" w:cstheme="majorHAnsi"/>
                <w:color w:val="303030"/>
                <w:szCs w:val="20"/>
                <w:lang w:eastAsia="en-US"/>
              </w:rPr>
            </w:pPr>
            <w:r w:rsidRPr="00A049B1">
              <w:rPr>
                <w:rFonts w:ascii="Avenir Next LT Pro" w:hAnsi="Avenir Next LT Pro" w:cs="Calibri"/>
                <w:color w:val="303030"/>
              </w:rPr>
              <w:t>6</w:t>
            </w:r>
          </w:p>
        </w:tc>
      </w:tr>
      <w:tr w:rsidR="00885A5A" w:rsidRPr="00A049B1" w14:paraId="68323285" w14:textId="77777777" w:rsidTr="00885A5A">
        <w:trPr>
          <w:trHeight w:val="20"/>
        </w:trPr>
        <w:tc>
          <w:tcPr>
            <w:tcW w:w="0" w:type="auto"/>
            <w:vAlign w:val="center"/>
          </w:tcPr>
          <w:p w14:paraId="420CF41B" w14:textId="487C1E16" w:rsidR="00885A5A" w:rsidRPr="00A049B1" w:rsidRDefault="00885A5A" w:rsidP="00953A12">
            <w:pPr>
              <w:jc w:val="both"/>
              <w:rPr>
                <w:rFonts w:ascii="Avenir Next LT Pro" w:hAnsi="Avenir Next LT Pro" w:cstheme="majorHAnsi"/>
                <w:color w:val="303030"/>
              </w:rPr>
            </w:pPr>
            <w:proofErr w:type="spellStart"/>
            <w:r w:rsidRPr="00A049B1">
              <w:rPr>
                <w:rFonts w:ascii="Avenir Next LT Pro" w:hAnsi="Avenir Next LT Pro" w:cs="Calibri"/>
                <w:color w:val="303030"/>
              </w:rPr>
              <w:t>Belostomatidae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Gelastocoridae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Mesoveliidae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Nepidae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Planorbiidae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Pyralidae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Tabanidae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Thiaridae</w:t>
            </w:r>
            <w:proofErr w:type="spellEnd"/>
            <w:r w:rsidRPr="00A049B1">
              <w:rPr>
                <w:rFonts w:ascii="Avenir Next LT Pro" w:hAnsi="Avenir Next LT Pro" w:cs="Calibri"/>
                <w:color w:val="303030"/>
              </w:rPr>
              <w:t>.</w:t>
            </w:r>
          </w:p>
        </w:tc>
        <w:tc>
          <w:tcPr>
            <w:tcW w:w="0" w:type="auto"/>
            <w:vAlign w:val="center"/>
          </w:tcPr>
          <w:p w14:paraId="05FD79B1" w14:textId="5C9B20A9" w:rsidR="00885A5A" w:rsidRPr="00A049B1" w:rsidRDefault="00885A5A" w:rsidP="00885A5A">
            <w:pPr>
              <w:jc w:val="center"/>
              <w:rPr>
                <w:rFonts w:ascii="Avenir Next LT Pro" w:eastAsia="Times New Roman" w:hAnsi="Avenir Next LT Pro" w:cstheme="majorHAnsi"/>
                <w:color w:val="303030"/>
                <w:szCs w:val="20"/>
                <w:lang w:eastAsia="en-US"/>
              </w:rPr>
            </w:pPr>
            <w:r w:rsidRPr="00A049B1">
              <w:rPr>
                <w:rFonts w:ascii="Avenir Next LT Pro" w:hAnsi="Avenir Next LT Pro" w:cs="Calibri"/>
                <w:color w:val="303030"/>
              </w:rPr>
              <w:t>5</w:t>
            </w:r>
          </w:p>
        </w:tc>
      </w:tr>
      <w:tr w:rsidR="00885A5A" w:rsidRPr="00A049B1" w14:paraId="2466788F" w14:textId="77777777" w:rsidTr="00885A5A">
        <w:trPr>
          <w:trHeight w:val="20"/>
        </w:trPr>
        <w:tc>
          <w:tcPr>
            <w:tcW w:w="0" w:type="auto"/>
            <w:vAlign w:val="center"/>
          </w:tcPr>
          <w:p w14:paraId="1AA047A1" w14:textId="4640D819" w:rsidR="00885A5A" w:rsidRPr="00A049B1" w:rsidRDefault="00885A5A" w:rsidP="00953A12">
            <w:pPr>
              <w:jc w:val="both"/>
              <w:rPr>
                <w:rFonts w:ascii="Avenir Next LT Pro" w:hAnsi="Avenir Next LT Pro" w:cstheme="majorHAnsi"/>
                <w:color w:val="303030"/>
              </w:rPr>
            </w:pPr>
            <w:proofErr w:type="spellStart"/>
            <w:r w:rsidRPr="00A049B1">
              <w:rPr>
                <w:rFonts w:ascii="Avenir Next LT Pro" w:hAnsi="Avenir Next LT Pro" w:cs="Calibri"/>
                <w:color w:val="303030"/>
              </w:rPr>
              <w:t>Chrysomelidae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Coenagrionidae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Stratiomyidae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Haliplidae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Empididae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Dolichopodidea</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Sphaeridae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Lymneaidae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Hydrometridae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Noteridae</w:t>
            </w:r>
            <w:proofErr w:type="spellEnd"/>
            <w:r w:rsidRPr="00A049B1">
              <w:rPr>
                <w:rFonts w:ascii="Avenir Next LT Pro" w:hAnsi="Avenir Next LT Pro" w:cs="Calibri"/>
                <w:color w:val="303030"/>
              </w:rPr>
              <w:t>.</w:t>
            </w:r>
          </w:p>
        </w:tc>
        <w:tc>
          <w:tcPr>
            <w:tcW w:w="0" w:type="auto"/>
            <w:vAlign w:val="center"/>
          </w:tcPr>
          <w:p w14:paraId="11E8A09E" w14:textId="40AF15B7" w:rsidR="00885A5A" w:rsidRPr="00A049B1" w:rsidRDefault="00885A5A" w:rsidP="00885A5A">
            <w:pPr>
              <w:jc w:val="center"/>
              <w:rPr>
                <w:rFonts w:ascii="Avenir Next LT Pro" w:eastAsia="Times New Roman" w:hAnsi="Avenir Next LT Pro" w:cstheme="majorHAnsi"/>
                <w:color w:val="303030"/>
                <w:szCs w:val="20"/>
                <w:lang w:eastAsia="en-US"/>
              </w:rPr>
            </w:pPr>
            <w:r w:rsidRPr="00A049B1">
              <w:rPr>
                <w:rFonts w:ascii="Avenir Next LT Pro" w:hAnsi="Avenir Next LT Pro" w:cs="Calibri"/>
                <w:color w:val="303030"/>
              </w:rPr>
              <w:t>4</w:t>
            </w:r>
          </w:p>
        </w:tc>
      </w:tr>
      <w:tr w:rsidR="00885A5A" w:rsidRPr="00A049B1" w14:paraId="6ACEC1C3" w14:textId="77777777" w:rsidTr="00885A5A">
        <w:trPr>
          <w:trHeight w:val="20"/>
        </w:trPr>
        <w:tc>
          <w:tcPr>
            <w:tcW w:w="0" w:type="auto"/>
            <w:vAlign w:val="center"/>
          </w:tcPr>
          <w:p w14:paraId="6B65F977" w14:textId="17E0F722" w:rsidR="00885A5A" w:rsidRPr="00A049B1" w:rsidRDefault="00885A5A" w:rsidP="00953A12">
            <w:pPr>
              <w:jc w:val="both"/>
              <w:rPr>
                <w:rFonts w:ascii="Avenir Next LT Pro" w:hAnsi="Avenir Next LT Pro" w:cstheme="majorHAnsi"/>
                <w:color w:val="303030"/>
              </w:rPr>
            </w:pPr>
            <w:proofErr w:type="spellStart"/>
            <w:r w:rsidRPr="00A049B1">
              <w:rPr>
                <w:rFonts w:ascii="Avenir Next LT Pro" w:hAnsi="Avenir Next LT Pro" w:cs="Calibri"/>
                <w:color w:val="303030"/>
              </w:rPr>
              <w:t>Ceratopogonidae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Glossiphoniidae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Cyclobdellidae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Hydrophilidae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Physidae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Tipulidae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Planorbidae</w:t>
            </w:r>
            <w:proofErr w:type="spellEnd"/>
            <w:r w:rsidRPr="00A049B1">
              <w:rPr>
                <w:rFonts w:ascii="Avenir Next LT Pro" w:hAnsi="Avenir Next LT Pro" w:cs="Calibri"/>
                <w:color w:val="303030"/>
              </w:rPr>
              <w:t>.</w:t>
            </w:r>
          </w:p>
        </w:tc>
        <w:tc>
          <w:tcPr>
            <w:tcW w:w="0" w:type="auto"/>
            <w:vAlign w:val="center"/>
          </w:tcPr>
          <w:p w14:paraId="4220439D" w14:textId="2C758B2D" w:rsidR="00885A5A" w:rsidRPr="00A049B1" w:rsidRDefault="00885A5A" w:rsidP="00885A5A">
            <w:pPr>
              <w:jc w:val="center"/>
              <w:rPr>
                <w:rFonts w:ascii="Avenir Next LT Pro" w:eastAsia="Times New Roman" w:hAnsi="Avenir Next LT Pro" w:cstheme="majorHAnsi"/>
                <w:color w:val="303030"/>
                <w:szCs w:val="20"/>
                <w:lang w:eastAsia="en-US"/>
              </w:rPr>
            </w:pPr>
            <w:r w:rsidRPr="00A049B1">
              <w:rPr>
                <w:rFonts w:ascii="Avenir Next LT Pro" w:hAnsi="Avenir Next LT Pro" w:cs="Calibri"/>
                <w:color w:val="303030"/>
              </w:rPr>
              <w:t>3</w:t>
            </w:r>
          </w:p>
        </w:tc>
      </w:tr>
      <w:tr w:rsidR="00885A5A" w:rsidRPr="00A049B1" w14:paraId="4357CF6F" w14:textId="77777777" w:rsidTr="00885A5A">
        <w:trPr>
          <w:trHeight w:val="20"/>
        </w:trPr>
        <w:tc>
          <w:tcPr>
            <w:tcW w:w="0" w:type="auto"/>
            <w:vAlign w:val="center"/>
          </w:tcPr>
          <w:p w14:paraId="2CDCED7C" w14:textId="3468FD30" w:rsidR="00885A5A" w:rsidRPr="00A049B1" w:rsidRDefault="00885A5A" w:rsidP="00953A12">
            <w:pPr>
              <w:jc w:val="both"/>
              <w:rPr>
                <w:rFonts w:ascii="Avenir Next LT Pro" w:hAnsi="Avenir Next LT Pro" w:cstheme="majorHAnsi"/>
                <w:color w:val="303030"/>
              </w:rPr>
            </w:pPr>
            <w:proofErr w:type="spellStart"/>
            <w:r w:rsidRPr="00A049B1">
              <w:rPr>
                <w:rFonts w:ascii="Avenir Next LT Pro" w:hAnsi="Avenir Next LT Pro" w:cs="Calibri"/>
                <w:color w:val="303030"/>
              </w:rPr>
              <w:t>Culicidae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Chironomidae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Muscidae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Sciomyzidae</w:t>
            </w:r>
            <w:proofErr w:type="spellEnd"/>
            <w:r w:rsidRPr="00A049B1">
              <w:rPr>
                <w:rFonts w:ascii="Avenir Next LT Pro" w:hAnsi="Avenir Next LT Pro" w:cs="Calibri"/>
                <w:color w:val="303030"/>
              </w:rPr>
              <w:t xml:space="preserve">, </w:t>
            </w:r>
            <w:proofErr w:type="spellStart"/>
            <w:r w:rsidRPr="00A049B1">
              <w:rPr>
                <w:rFonts w:ascii="Avenir Next LT Pro" w:hAnsi="Avenir Next LT Pro" w:cs="Calibri"/>
                <w:color w:val="303030"/>
              </w:rPr>
              <w:t>Syrphidae</w:t>
            </w:r>
            <w:proofErr w:type="spellEnd"/>
            <w:r w:rsidRPr="00A049B1">
              <w:rPr>
                <w:rFonts w:ascii="Avenir Next LT Pro" w:hAnsi="Avenir Next LT Pro" w:cs="Calibri"/>
                <w:color w:val="303030"/>
              </w:rPr>
              <w:t>.</w:t>
            </w:r>
          </w:p>
        </w:tc>
        <w:tc>
          <w:tcPr>
            <w:tcW w:w="0" w:type="auto"/>
            <w:vAlign w:val="center"/>
          </w:tcPr>
          <w:p w14:paraId="328F6D10" w14:textId="3AC5EAFC" w:rsidR="00885A5A" w:rsidRPr="00A049B1" w:rsidRDefault="00885A5A" w:rsidP="00885A5A">
            <w:pPr>
              <w:jc w:val="center"/>
              <w:rPr>
                <w:rFonts w:ascii="Avenir Next LT Pro" w:eastAsia="Times New Roman" w:hAnsi="Avenir Next LT Pro" w:cstheme="majorHAnsi"/>
                <w:color w:val="303030"/>
                <w:szCs w:val="20"/>
                <w:lang w:eastAsia="en-US"/>
              </w:rPr>
            </w:pPr>
            <w:r w:rsidRPr="00A049B1">
              <w:rPr>
                <w:rFonts w:ascii="Avenir Next LT Pro" w:hAnsi="Avenir Next LT Pro" w:cs="Calibri"/>
                <w:color w:val="303030"/>
              </w:rPr>
              <w:t>2</w:t>
            </w:r>
          </w:p>
        </w:tc>
      </w:tr>
      <w:tr w:rsidR="00885A5A" w:rsidRPr="00A049B1" w14:paraId="182CE5FE" w14:textId="77777777" w:rsidTr="00885A5A">
        <w:trPr>
          <w:trHeight w:val="20"/>
        </w:trPr>
        <w:tc>
          <w:tcPr>
            <w:tcW w:w="0" w:type="auto"/>
            <w:vAlign w:val="center"/>
          </w:tcPr>
          <w:p w14:paraId="182165ED" w14:textId="61D3E7F4" w:rsidR="00885A5A" w:rsidRPr="00A049B1" w:rsidRDefault="00F14579" w:rsidP="00953A12">
            <w:pPr>
              <w:jc w:val="both"/>
              <w:rPr>
                <w:rFonts w:ascii="Avenir Next LT Pro" w:hAnsi="Avenir Next LT Pro" w:cstheme="majorHAnsi"/>
                <w:color w:val="303030"/>
              </w:rPr>
            </w:pPr>
            <w:proofErr w:type="spellStart"/>
            <w:r>
              <w:rPr>
                <w:rFonts w:ascii="Avenir Next LT Pro" w:hAnsi="Avenir Next LT Pro" w:cstheme="majorHAnsi"/>
                <w:color w:val="303030"/>
              </w:rPr>
              <w:t>Naididae</w:t>
            </w:r>
            <w:proofErr w:type="spellEnd"/>
          </w:p>
        </w:tc>
        <w:tc>
          <w:tcPr>
            <w:tcW w:w="0" w:type="auto"/>
            <w:vAlign w:val="center"/>
          </w:tcPr>
          <w:p w14:paraId="544FE5BA" w14:textId="5A77792D" w:rsidR="00885A5A" w:rsidRPr="00A049B1" w:rsidRDefault="00885A5A" w:rsidP="00885A5A">
            <w:pPr>
              <w:jc w:val="center"/>
              <w:rPr>
                <w:rFonts w:ascii="Avenir Next LT Pro" w:eastAsia="Times New Roman" w:hAnsi="Avenir Next LT Pro" w:cstheme="majorHAnsi"/>
                <w:color w:val="303030"/>
                <w:szCs w:val="20"/>
                <w:lang w:eastAsia="en-US"/>
              </w:rPr>
            </w:pPr>
            <w:r w:rsidRPr="00A049B1">
              <w:rPr>
                <w:rFonts w:ascii="Avenir Next LT Pro" w:hAnsi="Avenir Next LT Pro" w:cs="Calibri"/>
                <w:color w:val="303030"/>
              </w:rPr>
              <w:t>1</w:t>
            </w:r>
          </w:p>
        </w:tc>
      </w:tr>
    </w:tbl>
    <w:p>
      <w:r>
        <w:t xml:space="preserve">{/tiene_parametros_puntaje}</w:t>
      </w:r>
    </w:p>
    <w:p w14:paraId="28E520E8" w14:textId="681F18E2" w:rsidR="00885A5A" w:rsidRPr="00A049B1" w:rsidRDefault="00AA62E9" w:rsidP="00885A5A">
      <w:pPr>
        <w:jc w:val="center"/>
        <w:rPr>
          <w:rFonts w:ascii="Avenir Next LT Pro" w:hAnsi="Avenir Next LT Pro" w:cs="Calibri"/>
          <w:i/>
          <w:color w:val="303030"/>
          <w:sz w:val="20"/>
          <w:szCs w:val="20"/>
          <w:lang w:val="es-CO"/>
        </w:rPr>
      </w:pPr>
      <w:r w:rsidRPr="00A049B1">
        <w:rPr>
          <w:rFonts w:ascii="Avenir Next LT Pro" w:hAnsi="Avenir Next LT Pro" w:cs="Calibri"/>
          <w:i/>
          <w:color w:val="303030"/>
          <w:sz w:val="20"/>
          <w:szCs w:val="20"/>
          <w:lang w:val="es-CO"/>
        </w:rPr>
        <w:t>Fuente: G. Roldán, “</w:t>
      </w:r>
      <w:proofErr w:type="spellStart"/>
      <w:r w:rsidRPr="00A049B1">
        <w:rPr>
          <w:rFonts w:ascii="Avenir Next LT Pro" w:hAnsi="Avenir Next LT Pro" w:cs="Calibri"/>
          <w:i/>
          <w:color w:val="303030"/>
          <w:sz w:val="20"/>
          <w:szCs w:val="20"/>
          <w:lang w:val="es-CO"/>
        </w:rPr>
        <w:t>Bioindicación</w:t>
      </w:r>
      <w:proofErr w:type="spellEnd"/>
      <w:r w:rsidRPr="00A049B1">
        <w:rPr>
          <w:rFonts w:ascii="Avenir Next LT Pro" w:hAnsi="Avenir Next LT Pro" w:cs="Calibri"/>
          <w:i/>
          <w:color w:val="303030"/>
          <w:sz w:val="20"/>
          <w:szCs w:val="20"/>
          <w:lang w:val="es-CO"/>
        </w:rPr>
        <w:t xml:space="preserve"> de la calidad del agua en Colombia. Propuesta para el uso del método BMWP/Col.” Ed. Universidad de Antioquia. Colección de Ciencia y tecnología. Medellín, 2003.</w:t>
      </w:r>
    </w:p>
    <w:p w14:paraId="0C0A86A6" w14:textId="77777777" w:rsidR="00AA62E9" w:rsidRPr="00A049B1" w:rsidRDefault="00AA62E9" w:rsidP="00885A5A">
      <w:pPr>
        <w:jc w:val="center"/>
        <w:rPr>
          <w:rFonts w:ascii="Calibri" w:hAnsi="Calibri" w:cs="Calibri"/>
          <w:b/>
          <w:iCs/>
          <w:sz w:val="20"/>
          <w:szCs w:val="22"/>
        </w:rPr>
      </w:pPr>
    </w:p>
    <w:p w14:paraId="67EAFC50" w14:textId="0AC60D87" w:rsidR="00885A5A" w:rsidRPr="00A049B1" w:rsidRDefault="00AA62E9" w:rsidP="00AA62E9">
      <w:pPr>
        <w:pStyle w:val="Descripcin"/>
        <w:rPr>
          <w:rFonts w:ascii="Calibri" w:hAnsi="Calibri"/>
          <w:b w:val="0"/>
          <w:iCs/>
          <w:sz w:val="18"/>
          <w:szCs w:val="20"/>
        </w:rPr>
      </w:pPr>
      <w:bookmarkStart w:id="323" w:name="_Ref143977629"/>
      <w:bookmarkStart w:id="324" w:name="_Toc167783639"/>
      <w:bookmarkStart w:id="325" w:name="_Toc167783725"/>
      <w:bookmarkStart w:id="326" w:name="_Toc208382204"/>
      <w:r w:rsidRPr="00A049B1">
        <w:rPr>
          <w:szCs w:val="20"/>
        </w:rPr>
        <w:t xml:space="preserve">Tabla </w:t>
      </w:r>
      <w:r w:rsidR="00344710" w:rsidRPr="00A049B1">
        <w:rPr>
          <w:szCs w:val="20"/>
        </w:rPr>
        <w:fldChar w:fldCharType="begin"/>
      </w:r>
      <w:r w:rsidR="00344710" w:rsidRPr="00A049B1">
        <w:rPr>
          <w:szCs w:val="20"/>
        </w:rPr>
        <w:instrText xml:space="preserve"> SEQ Tabla \* ARABIC </w:instrText>
      </w:r>
      <w:r w:rsidR="00344710" w:rsidRPr="00A049B1">
        <w:rPr>
          <w:szCs w:val="20"/>
        </w:rPr>
        <w:fldChar w:fldCharType="separate"/>
      </w:r>
      <w:r w:rsidR="00895913">
        <w:rPr>
          <w:noProof/>
          <w:szCs w:val="20"/>
        </w:rPr>
        <w:t>16</w:t>
      </w:r>
      <w:r w:rsidR="00344710" w:rsidRPr="00A049B1">
        <w:rPr>
          <w:noProof/>
          <w:szCs w:val="20"/>
        </w:rPr>
        <w:fldChar w:fldCharType="end"/>
      </w:r>
      <w:bookmarkEnd w:id="323"/>
      <w:r w:rsidRPr="00A049B1">
        <w:rPr>
          <w:szCs w:val="20"/>
        </w:rPr>
        <w:t xml:space="preserve">. </w:t>
      </w:r>
      <w:bookmarkStart w:id="327" w:name="_Toc89097674"/>
      <w:bookmarkStart w:id="328" w:name="_Toc90538525"/>
      <w:bookmarkStart w:id="329" w:name="_Toc91484674"/>
      <w:bookmarkStart w:id="330" w:name="_Toc94110002"/>
      <w:r w:rsidR="00885A5A" w:rsidRPr="00A049B1">
        <w:rPr>
          <w:szCs w:val="20"/>
        </w:rPr>
        <w:t>Clases de calidad de agua, valores BMWP/Col. y AS</w:t>
      </w:r>
      <w:r w:rsidR="00F14579">
        <w:rPr>
          <w:szCs w:val="20"/>
        </w:rPr>
        <w:t>TP</w:t>
      </w:r>
      <w:r w:rsidR="00885A5A" w:rsidRPr="00A049B1">
        <w:rPr>
          <w:szCs w:val="20"/>
        </w:rPr>
        <w:t>, Significado y colores</w:t>
      </w:r>
      <w:bookmarkEnd w:id="324"/>
      <w:bookmarkEnd w:id="325"/>
      <w:bookmarkEnd w:id="326"/>
      <w:r w:rsidR="00885A5A" w:rsidRPr="00A049B1">
        <w:rPr>
          <w:szCs w:val="20"/>
        </w:rPr>
        <w:t xml:space="preserve"> </w:t>
      </w:r>
      <w:bookmarkEnd w:id="327"/>
      <w:bookmarkEnd w:id="328"/>
      <w:bookmarkEnd w:id="329"/>
      <w:bookmarkEnd w:id="330"/>
    </w:p>
    <w:p>
      <w:r>
        <w:t xml:space="preserve">{#tiene_bmw_col}</w:t>
      </w:r>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1370"/>
        <w:gridCol w:w="1427"/>
        <w:gridCol w:w="1442"/>
        <w:gridCol w:w="1368"/>
        <w:gridCol w:w="1849"/>
        <w:gridCol w:w="1372"/>
      </w:tblGrid>
      <w:tr w:rsidR="00131478" w:rsidRPr="00A049B1" w14:paraId="3E47620A" w14:textId="77777777" w:rsidTr="004B003D">
        <w:trPr>
          <w:trHeight w:val="20"/>
          <w:tblHeader/>
        </w:trPr>
        <w:tc>
          <w:tcPr>
            <w:tcW w:w="776" w:type="pct"/>
            <w:vAlign w:val="center"/>
            <w:hideMark/>
          </w:tcPr>
          <w:p w14:paraId="6BD79431" w14:textId="77777777" w:rsidR="00131478" w:rsidRPr="00A049B1" w:rsidRDefault="00131478" w:rsidP="00131478">
            <w:pPr>
              <w:jc w:val="center"/>
              <w:rPr>
                <w:rFonts w:ascii="Avenir Next LT Pro" w:eastAsia="Times New Roman" w:hAnsi="Avenir Next LT Pro" w:cs="Calibri"/>
                <w:b/>
                <w:bCs/>
                <w:color w:val="FFFFFF"/>
                <w:sz w:val="18"/>
                <w:szCs w:val="18"/>
                <w:lang w:val="es-CO" w:eastAsia="es-CO"/>
              </w:rPr>
            </w:pPr>
            <w:r w:rsidRPr="00A049B1">
              <w:rPr>
                <w:rFonts w:ascii="Avenir Next LT Pro" w:eastAsia="Times New Roman" w:hAnsi="Avenir Next LT Pro" w:cs="Calibri"/>
                <w:b/>
                <w:bCs/>
                <w:color w:val="FFFFFF"/>
                <w:sz w:val="18"/>
                <w:szCs w:val="18"/>
                <w:lang w:eastAsia="es-CO"/>
              </w:rPr>
              <w:t>Clase</w:t>
            </w:r>
          </w:p>
        </w:tc>
        <w:tc>
          <w:tcPr>
            <w:tcW w:w="808" w:type="pct"/>
            <w:vAlign w:val="center"/>
            <w:hideMark/>
          </w:tcPr>
          <w:p w14:paraId="485CFB56" w14:textId="77777777" w:rsidR="00131478" w:rsidRPr="00A049B1" w:rsidRDefault="00131478" w:rsidP="00131478">
            <w:pPr>
              <w:jc w:val="center"/>
              <w:rPr>
                <w:rFonts w:ascii="Avenir Next LT Pro" w:eastAsia="Times New Roman" w:hAnsi="Avenir Next LT Pro" w:cs="Calibri"/>
                <w:b/>
                <w:bCs/>
                <w:color w:val="FFFFFF"/>
                <w:sz w:val="18"/>
                <w:szCs w:val="18"/>
                <w:lang w:val="es-CO" w:eastAsia="es-CO"/>
              </w:rPr>
            </w:pPr>
            <w:r w:rsidRPr="00A049B1">
              <w:rPr>
                <w:rFonts w:ascii="Avenir Next LT Pro" w:eastAsia="Times New Roman" w:hAnsi="Avenir Next LT Pro" w:cs="Calibri"/>
                <w:b/>
                <w:bCs/>
                <w:color w:val="FFFFFF"/>
                <w:sz w:val="18"/>
                <w:szCs w:val="18"/>
                <w:lang w:eastAsia="es-CO"/>
              </w:rPr>
              <w:t>Calidad</w:t>
            </w:r>
          </w:p>
        </w:tc>
        <w:tc>
          <w:tcPr>
            <w:tcW w:w="817" w:type="pct"/>
            <w:vAlign w:val="center"/>
            <w:hideMark/>
          </w:tcPr>
          <w:p w14:paraId="3222DC7F" w14:textId="77777777" w:rsidR="00131478" w:rsidRPr="00A049B1" w:rsidRDefault="00131478" w:rsidP="00131478">
            <w:pPr>
              <w:jc w:val="center"/>
              <w:rPr>
                <w:rFonts w:ascii="Avenir Next LT Pro" w:eastAsia="Times New Roman" w:hAnsi="Avenir Next LT Pro" w:cs="Calibri"/>
                <w:b/>
                <w:bCs/>
                <w:color w:val="FFFFFF"/>
                <w:sz w:val="18"/>
                <w:szCs w:val="18"/>
                <w:lang w:val="es-CO" w:eastAsia="es-CO"/>
              </w:rPr>
            </w:pPr>
            <w:r w:rsidRPr="00A049B1">
              <w:rPr>
                <w:rFonts w:ascii="Avenir Next LT Pro" w:eastAsia="Times New Roman" w:hAnsi="Avenir Next LT Pro" w:cs="Calibri"/>
                <w:b/>
                <w:bCs/>
                <w:color w:val="FFFFFF"/>
                <w:sz w:val="18"/>
                <w:szCs w:val="18"/>
                <w:lang w:eastAsia="es-CO"/>
              </w:rPr>
              <w:t>BMWP/Col</w:t>
            </w:r>
          </w:p>
        </w:tc>
        <w:tc>
          <w:tcPr>
            <w:tcW w:w="775" w:type="pct"/>
            <w:vAlign w:val="center"/>
            <w:hideMark/>
          </w:tcPr>
          <w:p w14:paraId="7E71CE32" w14:textId="72616006" w:rsidR="00131478" w:rsidRPr="00A049B1" w:rsidRDefault="00131478" w:rsidP="00131478">
            <w:pPr>
              <w:jc w:val="center"/>
              <w:rPr>
                <w:rFonts w:ascii="Avenir Next LT Pro" w:eastAsia="Times New Roman" w:hAnsi="Avenir Next LT Pro" w:cs="Calibri"/>
                <w:b/>
                <w:bCs/>
                <w:color w:val="FFFFFF"/>
                <w:sz w:val="18"/>
                <w:szCs w:val="18"/>
                <w:lang w:val="es-CO" w:eastAsia="es-CO"/>
              </w:rPr>
            </w:pPr>
            <w:r w:rsidRPr="00A049B1">
              <w:rPr>
                <w:rFonts w:ascii="Avenir Next LT Pro" w:eastAsia="Times New Roman" w:hAnsi="Avenir Next LT Pro" w:cs="Calibri"/>
                <w:b/>
                <w:bCs/>
                <w:color w:val="FFFFFF"/>
                <w:sz w:val="18"/>
                <w:szCs w:val="18"/>
                <w:lang w:eastAsia="es-CO"/>
              </w:rPr>
              <w:t>AS</w:t>
            </w:r>
            <w:r w:rsidR="00F14579">
              <w:rPr>
                <w:rFonts w:ascii="Avenir Next LT Pro" w:eastAsia="Times New Roman" w:hAnsi="Avenir Next LT Pro" w:cs="Calibri"/>
                <w:b/>
                <w:bCs/>
                <w:color w:val="FFFFFF"/>
                <w:sz w:val="18"/>
                <w:szCs w:val="18"/>
                <w:lang w:eastAsia="es-CO"/>
              </w:rPr>
              <w:t>TP</w:t>
            </w:r>
          </w:p>
        </w:tc>
        <w:tc>
          <w:tcPr>
            <w:tcW w:w="1047" w:type="pct"/>
            <w:vAlign w:val="center"/>
            <w:hideMark/>
          </w:tcPr>
          <w:p w14:paraId="6F00611A" w14:textId="77777777" w:rsidR="00131478" w:rsidRPr="00A049B1" w:rsidRDefault="00131478" w:rsidP="00131478">
            <w:pPr>
              <w:jc w:val="center"/>
              <w:rPr>
                <w:rFonts w:ascii="Avenir Next LT Pro" w:eastAsia="Times New Roman" w:hAnsi="Avenir Next LT Pro" w:cs="Calibri"/>
                <w:b/>
                <w:bCs/>
                <w:color w:val="FFFFFF"/>
                <w:sz w:val="18"/>
                <w:szCs w:val="18"/>
                <w:lang w:val="es-CO" w:eastAsia="es-CO"/>
              </w:rPr>
            </w:pPr>
            <w:r w:rsidRPr="00A049B1">
              <w:rPr>
                <w:rFonts w:ascii="Avenir Next LT Pro" w:eastAsia="Times New Roman" w:hAnsi="Avenir Next LT Pro" w:cs="Calibri"/>
                <w:b/>
                <w:bCs/>
                <w:color w:val="FFFFFF"/>
                <w:sz w:val="18"/>
                <w:szCs w:val="18"/>
                <w:lang w:eastAsia="es-CO"/>
              </w:rPr>
              <w:t>Significado</w:t>
            </w:r>
          </w:p>
        </w:tc>
        <w:tc>
          <w:tcPr>
            <w:tcW w:w="777" w:type="pct"/>
            <w:vAlign w:val="center"/>
            <w:hideMark/>
          </w:tcPr>
          <w:p w14:paraId="7C9A15E8" w14:textId="77777777" w:rsidR="00131478" w:rsidRPr="00A049B1" w:rsidRDefault="00131478" w:rsidP="00131478">
            <w:pPr>
              <w:jc w:val="center"/>
              <w:rPr>
                <w:rFonts w:ascii="Avenir Next LT Pro" w:eastAsia="Times New Roman" w:hAnsi="Avenir Next LT Pro" w:cs="Calibri"/>
                <w:b/>
                <w:bCs/>
                <w:color w:val="FFFFFF"/>
                <w:sz w:val="18"/>
                <w:szCs w:val="18"/>
                <w:lang w:val="es-CO" w:eastAsia="es-CO"/>
              </w:rPr>
            </w:pPr>
            <w:r w:rsidRPr="00A049B1">
              <w:rPr>
                <w:rFonts w:ascii="Avenir Next LT Pro" w:eastAsia="Times New Roman" w:hAnsi="Avenir Next LT Pro" w:cs="Calibri"/>
                <w:b/>
                <w:bCs/>
                <w:color w:val="FFFFFF"/>
                <w:sz w:val="18"/>
                <w:szCs w:val="18"/>
                <w:lang w:eastAsia="es-CO"/>
              </w:rPr>
              <w:t>Color</w:t>
            </w:r>
          </w:p>
        </w:tc>
      </w:tr>
      <w:tr w:rsidR="00131478" w:rsidRPr="00A049B1" w14:paraId="16607246" w14:textId="77777777" w:rsidTr="004B003D">
        <w:trPr>
          <w:trHeight w:val="20"/>
        </w:trPr>
        <w:tc>
          <w:tcPr>
            <w:tcW w:w="776" w:type="pct"/>
            <w:vMerge w:val="restart"/>
            <w:vAlign w:val="center"/>
            <w:hideMark/>
          </w:tcPr>
          <w:p w14:paraId="5388DDBE"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I</w:t>
            </w:r>
          </w:p>
        </w:tc>
        <w:tc>
          <w:tcPr>
            <w:tcW w:w="808" w:type="pct"/>
            <w:vMerge w:val="restart"/>
            <w:vAlign w:val="center"/>
            <w:hideMark/>
          </w:tcPr>
          <w:p w14:paraId="44AFA022"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Buena</w:t>
            </w:r>
          </w:p>
        </w:tc>
        <w:tc>
          <w:tcPr>
            <w:tcW w:w="817" w:type="pct"/>
            <w:vAlign w:val="center"/>
            <w:hideMark/>
          </w:tcPr>
          <w:p w14:paraId="209F1796"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&gt;150</w:t>
            </w:r>
          </w:p>
        </w:tc>
        <w:tc>
          <w:tcPr>
            <w:tcW w:w="775" w:type="pct"/>
            <w:vAlign w:val="center"/>
            <w:hideMark/>
          </w:tcPr>
          <w:p w14:paraId="1258AA2A"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&gt; 9 – 10</w:t>
            </w:r>
          </w:p>
        </w:tc>
        <w:tc>
          <w:tcPr>
            <w:tcW w:w="1047" w:type="pct"/>
            <w:vAlign w:val="center"/>
            <w:hideMark/>
          </w:tcPr>
          <w:p w14:paraId="6E84CA79"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Aguas muy limpias</w:t>
            </w:r>
          </w:p>
        </w:tc>
        <w:tc>
          <w:tcPr>
            <w:tcW w:w="777" w:type="pct"/>
            <w:vAlign w:val="center"/>
            <w:hideMark/>
          </w:tcPr>
          <w:p w14:paraId="77586D27" w14:textId="44D6FA2C" w:rsidR="00131478" w:rsidRPr="00A049B1" w:rsidRDefault="00131478" w:rsidP="00131478">
            <w:pPr>
              <w:jc w:val="center"/>
              <w:rPr>
                <w:rFonts w:ascii="Avenir Next LT Pro" w:eastAsia="Times New Roman" w:hAnsi="Avenir Next LT Pro" w:cs="Calibri"/>
                <w:color w:val="000000"/>
                <w:sz w:val="18"/>
                <w:szCs w:val="18"/>
                <w:lang w:val="es-CO" w:eastAsia="es-CO"/>
              </w:rPr>
            </w:pPr>
          </w:p>
        </w:tc>
      </w:tr>
      <w:tr w:rsidR="00131478" w:rsidRPr="00A049B1" w14:paraId="5926A66E" w14:textId="77777777" w:rsidTr="004B003D">
        <w:trPr>
          <w:trHeight w:val="20"/>
        </w:trPr>
        <w:tc>
          <w:tcPr>
            <w:tcW w:w="776" w:type="pct"/>
            <w:vMerge/>
            <w:vAlign w:val="center"/>
            <w:hideMark/>
          </w:tcPr>
          <w:p w14:paraId="0D0C99B6"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t xml:space="preserve">{#bmw_col}
{clase_nombre}</w:t>
            </w:r>
          </w:p>
        </w:tc>
        <w:tc>
          <w:tcPr>
            <w:tcW w:w="808" w:type="pct"/>
            <w:vMerge/>
            <w:vAlign w:val="center"/>
            <w:hideMark/>
          </w:tcPr>
          <w:p w14:paraId="37718A06"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t xml:space="preserve">{calidad_descripcion}</w:t>
            </w:r>
          </w:p>
        </w:tc>
        <w:tc>
          <w:tcPr>
            <w:tcW w:w="817" w:type="pct"/>
            <w:vAlign w:val="center"/>
            <w:hideMark/>
          </w:tcPr>
          <w:p w14:paraId="19C8D6C8"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t xml:space="preserve">{bmw_valor}</w:t>
            </w:r>
          </w:p>
        </w:tc>
        <w:tc>
          <w:tcPr>
            <w:tcW w:w="775" w:type="pct"/>
            <w:vAlign w:val="center"/>
            <w:hideMark/>
          </w:tcPr>
          <w:p w14:paraId="48E47EE3"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t xml:space="preserve">{astp_valor}</w:t>
            </w:r>
          </w:p>
        </w:tc>
        <w:tc>
          <w:tcPr>
            <w:tcW w:w="1047" w:type="pct"/>
            <w:vAlign w:val="center"/>
            <w:hideMark/>
          </w:tcPr>
          <w:p w14:paraId="00E4A834"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t xml:space="preserve">{significado}</w:t>
            </w:r>
          </w:p>
        </w:tc>
        <w:tc>
          <w:tcPr>
            <w:tcW w:w="777" w:type="pct"/>
            <w:vAlign w:val="center"/>
            <w:hideMark/>
          </w:tcPr>
          <w:p w14:paraId="5F158F48" w14:textId="0648525D" w:rsidR="00131478" w:rsidRPr="00A049B1" w:rsidRDefault="00131478" w:rsidP="00131478">
            <w:pPr>
              <w:jc w:val="center"/>
              <w:rPr>
                <w:rFonts w:ascii="Avenir Next LT Pro" w:eastAsia="Times New Roman" w:hAnsi="Avenir Next LT Pro" w:cs="Calibri"/>
                <w:color w:val="000000"/>
                <w:sz w:val="18"/>
                <w:szCs w:val="18"/>
                <w:lang w:val="es-CO" w:eastAsia="es-CO"/>
              </w:rPr>
            </w:pPr>
            <w:r>
              <w:t xml:space="preserve">{color}
{/bmw_col}</w:t>
            </w:r>
          </w:p>
        </w:tc>
      </w:tr>
      <w:tr w:rsidR="00131478" w:rsidRPr="00A049B1" w14:paraId="5F373F1D" w14:textId="77777777" w:rsidTr="004B003D">
        <w:trPr>
          <w:trHeight w:val="20"/>
        </w:trPr>
        <w:tc>
          <w:tcPr>
            <w:tcW w:w="776" w:type="pct"/>
            <w:vAlign w:val="center"/>
            <w:hideMark/>
          </w:tcPr>
          <w:p w14:paraId="3ACBB722"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II</w:t>
            </w:r>
          </w:p>
        </w:tc>
        <w:tc>
          <w:tcPr>
            <w:tcW w:w="808" w:type="pct"/>
            <w:vAlign w:val="center"/>
            <w:hideMark/>
          </w:tcPr>
          <w:p w14:paraId="343D5FC8"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Aceptable</w:t>
            </w:r>
          </w:p>
        </w:tc>
        <w:tc>
          <w:tcPr>
            <w:tcW w:w="817" w:type="pct"/>
            <w:vAlign w:val="center"/>
            <w:hideMark/>
          </w:tcPr>
          <w:p w14:paraId="319039A0"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61-100</w:t>
            </w:r>
          </w:p>
        </w:tc>
        <w:tc>
          <w:tcPr>
            <w:tcW w:w="775" w:type="pct"/>
            <w:vAlign w:val="center"/>
            <w:hideMark/>
          </w:tcPr>
          <w:p w14:paraId="04FF6AEC"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&gt; 6</w:t>
            </w:r>
          </w:p>
        </w:tc>
        <w:tc>
          <w:tcPr>
            <w:tcW w:w="1047" w:type="pct"/>
            <w:vAlign w:val="center"/>
            <w:hideMark/>
          </w:tcPr>
          <w:p w14:paraId="55B59143"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Aguas ligeramente contaminadas</w:t>
            </w:r>
          </w:p>
        </w:tc>
        <w:tc>
          <w:tcPr>
            <w:tcW w:w="777" w:type="pct"/>
            <w:vAlign w:val="center"/>
            <w:hideMark/>
          </w:tcPr>
          <w:p w14:paraId="319293A7" w14:textId="1F8C6E3D" w:rsidR="00131478" w:rsidRPr="00A049B1" w:rsidRDefault="00131478" w:rsidP="00131478">
            <w:pPr>
              <w:jc w:val="center"/>
              <w:rPr>
                <w:rFonts w:ascii="Avenir Next LT Pro" w:eastAsia="Times New Roman" w:hAnsi="Avenir Next LT Pro" w:cs="Calibri"/>
                <w:color w:val="000000"/>
                <w:sz w:val="18"/>
                <w:szCs w:val="18"/>
                <w:lang w:val="es-CO" w:eastAsia="es-CO"/>
              </w:rPr>
            </w:pPr>
          </w:p>
        </w:tc>
      </w:tr>
      <w:tr w:rsidR="00131478" w:rsidRPr="00A049B1" w14:paraId="62F4EB92" w14:textId="77777777" w:rsidTr="004B003D">
        <w:trPr>
          <w:trHeight w:val="20"/>
        </w:trPr>
        <w:tc>
          <w:tcPr>
            <w:tcW w:w="776" w:type="pct"/>
            <w:vAlign w:val="center"/>
            <w:hideMark/>
          </w:tcPr>
          <w:p w14:paraId="657D2662"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III</w:t>
            </w:r>
          </w:p>
        </w:tc>
        <w:tc>
          <w:tcPr>
            <w:tcW w:w="808" w:type="pct"/>
            <w:vAlign w:val="center"/>
            <w:hideMark/>
          </w:tcPr>
          <w:p w14:paraId="0D365831"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Dudosa</w:t>
            </w:r>
          </w:p>
        </w:tc>
        <w:tc>
          <w:tcPr>
            <w:tcW w:w="817" w:type="pct"/>
            <w:vAlign w:val="center"/>
            <w:hideMark/>
          </w:tcPr>
          <w:p w14:paraId="78E21A6D"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36-60</w:t>
            </w:r>
          </w:p>
        </w:tc>
        <w:tc>
          <w:tcPr>
            <w:tcW w:w="775" w:type="pct"/>
            <w:vAlign w:val="center"/>
            <w:hideMark/>
          </w:tcPr>
          <w:p w14:paraId="151CC482"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&gt; 4</w:t>
            </w:r>
          </w:p>
        </w:tc>
        <w:tc>
          <w:tcPr>
            <w:tcW w:w="1047" w:type="pct"/>
            <w:vAlign w:val="center"/>
            <w:hideMark/>
          </w:tcPr>
          <w:p w14:paraId="0BAB5AEA"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Aguas moderadamente contaminadas</w:t>
            </w:r>
          </w:p>
        </w:tc>
        <w:tc>
          <w:tcPr>
            <w:tcW w:w="777" w:type="pct"/>
            <w:vAlign w:val="center"/>
            <w:hideMark/>
          </w:tcPr>
          <w:p w14:paraId="47CB7283" w14:textId="696DD354" w:rsidR="00131478" w:rsidRPr="00A049B1" w:rsidRDefault="00131478" w:rsidP="00131478">
            <w:pPr>
              <w:jc w:val="center"/>
              <w:rPr>
                <w:rFonts w:ascii="Avenir Next LT Pro" w:eastAsia="Times New Roman" w:hAnsi="Avenir Next LT Pro" w:cs="Calibri"/>
                <w:color w:val="000000"/>
                <w:sz w:val="18"/>
                <w:szCs w:val="18"/>
                <w:lang w:val="es-CO" w:eastAsia="es-CO"/>
              </w:rPr>
            </w:pPr>
          </w:p>
        </w:tc>
      </w:tr>
      <w:tr w:rsidR="00131478" w:rsidRPr="00A049B1" w14:paraId="7171F587" w14:textId="77777777" w:rsidTr="004B003D">
        <w:trPr>
          <w:trHeight w:val="20"/>
        </w:trPr>
        <w:tc>
          <w:tcPr>
            <w:tcW w:w="776" w:type="pct"/>
            <w:vAlign w:val="center"/>
            <w:hideMark/>
          </w:tcPr>
          <w:p w14:paraId="68FE3407"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IV</w:t>
            </w:r>
          </w:p>
        </w:tc>
        <w:tc>
          <w:tcPr>
            <w:tcW w:w="808" w:type="pct"/>
            <w:vAlign w:val="center"/>
            <w:hideMark/>
          </w:tcPr>
          <w:p w14:paraId="7B1ED146"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Critica</w:t>
            </w:r>
          </w:p>
        </w:tc>
        <w:tc>
          <w:tcPr>
            <w:tcW w:w="817" w:type="pct"/>
            <w:vAlign w:val="center"/>
            <w:hideMark/>
          </w:tcPr>
          <w:p w14:paraId="684F5760"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16-35</w:t>
            </w:r>
          </w:p>
        </w:tc>
        <w:tc>
          <w:tcPr>
            <w:tcW w:w="775" w:type="pct"/>
            <w:vAlign w:val="center"/>
            <w:hideMark/>
          </w:tcPr>
          <w:p w14:paraId="46D7DBE9"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&gt; 3</w:t>
            </w:r>
          </w:p>
        </w:tc>
        <w:tc>
          <w:tcPr>
            <w:tcW w:w="1047" w:type="pct"/>
            <w:vAlign w:val="center"/>
            <w:hideMark/>
          </w:tcPr>
          <w:p w14:paraId="621C51E9"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Aguas muy contaminadas</w:t>
            </w:r>
          </w:p>
        </w:tc>
        <w:tc>
          <w:tcPr>
            <w:tcW w:w="777" w:type="pct"/>
            <w:vAlign w:val="center"/>
            <w:hideMark/>
          </w:tcPr>
          <w:p w14:paraId="737F306F" w14:textId="35512E0F" w:rsidR="00131478" w:rsidRPr="00A049B1" w:rsidRDefault="00131478" w:rsidP="00131478">
            <w:pPr>
              <w:jc w:val="center"/>
              <w:rPr>
                <w:rFonts w:ascii="Avenir Next LT Pro" w:eastAsia="Times New Roman" w:hAnsi="Avenir Next LT Pro" w:cs="Calibri"/>
                <w:color w:val="000000"/>
                <w:sz w:val="18"/>
                <w:szCs w:val="18"/>
                <w:lang w:val="es-CO" w:eastAsia="es-CO"/>
              </w:rPr>
            </w:pPr>
          </w:p>
        </w:tc>
      </w:tr>
      <w:tr w:rsidR="00131478" w:rsidRPr="00A049B1" w14:paraId="0E373526" w14:textId="77777777" w:rsidTr="004B003D">
        <w:trPr>
          <w:trHeight w:val="20"/>
        </w:trPr>
        <w:tc>
          <w:tcPr>
            <w:tcW w:w="776" w:type="pct"/>
            <w:vAlign w:val="center"/>
            <w:hideMark/>
          </w:tcPr>
          <w:p w14:paraId="3BE528C4"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V</w:t>
            </w:r>
          </w:p>
        </w:tc>
        <w:tc>
          <w:tcPr>
            <w:tcW w:w="808" w:type="pct"/>
            <w:vAlign w:val="center"/>
            <w:hideMark/>
          </w:tcPr>
          <w:p w14:paraId="6159B042"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Muy critica</w:t>
            </w:r>
          </w:p>
        </w:tc>
        <w:tc>
          <w:tcPr>
            <w:tcW w:w="817" w:type="pct"/>
            <w:vAlign w:val="center"/>
            <w:hideMark/>
          </w:tcPr>
          <w:p w14:paraId="48CBB1A3"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&lt;15</w:t>
            </w:r>
          </w:p>
        </w:tc>
        <w:tc>
          <w:tcPr>
            <w:tcW w:w="775" w:type="pct"/>
            <w:vAlign w:val="center"/>
            <w:hideMark/>
          </w:tcPr>
          <w:p w14:paraId="496A9600" w14:textId="668DB94F"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1-</w:t>
            </w:r>
            <w:r w:rsidR="00A41AF4">
              <w:rPr>
                <w:rFonts w:ascii="Avenir Next LT Pro" w:eastAsia="Times New Roman" w:hAnsi="Avenir Next LT Pro" w:cs="Calibri"/>
                <w:color w:val="000000"/>
                <w:sz w:val="18"/>
                <w:szCs w:val="18"/>
                <w:lang w:eastAsia="es-CO"/>
              </w:rPr>
              <w:t>3</w:t>
            </w:r>
          </w:p>
        </w:tc>
        <w:tc>
          <w:tcPr>
            <w:tcW w:w="1047" w:type="pct"/>
            <w:vAlign w:val="center"/>
            <w:hideMark/>
          </w:tcPr>
          <w:p w14:paraId="19096B66" w14:textId="77777777" w:rsidR="00131478" w:rsidRPr="00A049B1" w:rsidRDefault="00131478" w:rsidP="00131478">
            <w:pPr>
              <w:jc w:val="center"/>
              <w:rPr>
                <w:rFonts w:ascii="Avenir Next LT Pro" w:eastAsia="Times New Roman" w:hAnsi="Avenir Next LT Pro" w:cs="Calibri"/>
                <w:color w:val="000000"/>
                <w:sz w:val="18"/>
                <w:szCs w:val="18"/>
                <w:lang w:val="es-CO" w:eastAsia="es-CO"/>
              </w:rPr>
            </w:pPr>
            <w:r w:rsidRPr="00A049B1">
              <w:rPr>
                <w:rFonts w:ascii="Avenir Next LT Pro" w:eastAsia="Times New Roman" w:hAnsi="Avenir Next LT Pro" w:cs="Calibri"/>
                <w:color w:val="000000"/>
                <w:sz w:val="18"/>
                <w:szCs w:val="18"/>
                <w:lang w:eastAsia="es-CO"/>
              </w:rPr>
              <w:t>Aguas fuertemente contaminadas</w:t>
            </w:r>
          </w:p>
        </w:tc>
        <w:tc>
          <w:tcPr>
            <w:tcW w:w="777" w:type="pct"/>
            <w:vAlign w:val="center"/>
            <w:hideMark/>
          </w:tcPr>
          <w:p w14:paraId="1969E307" w14:textId="0660C88C" w:rsidR="00131478" w:rsidRPr="00A049B1" w:rsidRDefault="00131478" w:rsidP="00131478">
            <w:pPr>
              <w:jc w:val="center"/>
              <w:rPr>
                <w:rFonts w:ascii="Avenir Next LT Pro" w:eastAsia="Times New Roman" w:hAnsi="Avenir Next LT Pro" w:cs="Calibri"/>
                <w:color w:val="000000"/>
                <w:sz w:val="18"/>
                <w:szCs w:val="18"/>
                <w:lang w:val="es-CO" w:eastAsia="es-CO"/>
              </w:rPr>
            </w:pPr>
          </w:p>
        </w:tc>
      </w:tr>
    </w:tbl>
    <w:p>
      <w:r>
        <w:t xml:space="preserve">{/tiene_bmw_col}</w:t>
      </w:r>
    </w:p>
    <w:p w14:paraId="4E54D890" w14:textId="58A3C663" w:rsidR="00912693" w:rsidRPr="00A049B1" w:rsidRDefault="00885A5A" w:rsidP="00885A5A">
      <w:pPr>
        <w:jc w:val="center"/>
        <w:rPr>
          <w:rFonts w:ascii="Avenir Next LT Pro" w:hAnsi="Avenir Next LT Pro" w:cs="Calibri"/>
          <w:i/>
          <w:color w:val="303030"/>
          <w:sz w:val="20"/>
          <w:szCs w:val="20"/>
          <w:lang w:val="es-CO"/>
        </w:rPr>
      </w:pPr>
      <w:r w:rsidRPr="00A049B1">
        <w:rPr>
          <w:rFonts w:ascii="Avenir Next LT Pro" w:hAnsi="Avenir Next LT Pro" w:cs="Calibri"/>
          <w:i/>
          <w:color w:val="303030"/>
          <w:sz w:val="20"/>
          <w:szCs w:val="20"/>
          <w:lang w:val="es-CO"/>
        </w:rPr>
        <w:t>Fuente: G. Roldán, “</w:t>
      </w:r>
      <w:proofErr w:type="spellStart"/>
      <w:r w:rsidRPr="00A049B1">
        <w:rPr>
          <w:rFonts w:ascii="Avenir Next LT Pro" w:hAnsi="Avenir Next LT Pro" w:cs="Calibri"/>
          <w:i/>
          <w:color w:val="303030"/>
          <w:sz w:val="20"/>
          <w:szCs w:val="20"/>
          <w:lang w:val="es-CO"/>
        </w:rPr>
        <w:t>Bioindicación</w:t>
      </w:r>
      <w:proofErr w:type="spellEnd"/>
      <w:r w:rsidRPr="00A049B1">
        <w:rPr>
          <w:rFonts w:ascii="Avenir Next LT Pro" w:hAnsi="Avenir Next LT Pro" w:cs="Calibri"/>
          <w:i/>
          <w:color w:val="303030"/>
          <w:sz w:val="20"/>
          <w:szCs w:val="20"/>
          <w:lang w:val="es-CO"/>
        </w:rPr>
        <w:t xml:space="preserve"> de la calidad del agua en Colombia. Propuesta para el uso del método BMWP/Col.” Ed. Universidad de Antioquia. Colección de Ciencia y tecnología. Medellín, 2003.</w:t>
      </w:r>
    </w:p>
    <w:p w14:paraId="1DFEB449" w14:textId="77777777" w:rsidR="00912693" w:rsidRPr="00A049B1" w:rsidRDefault="00912693">
      <w:pPr>
        <w:rPr>
          <w:rFonts w:ascii="Avenir Next LT Pro" w:hAnsi="Avenir Next LT Pro" w:cs="Calibri"/>
          <w:iCs/>
          <w:color w:val="303030"/>
          <w:sz w:val="20"/>
          <w:szCs w:val="20"/>
          <w:lang w:val="es-CO"/>
        </w:rPr>
      </w:pPr>
      <w:r w:rsidRPr="00A049B1">
        <w:rPr>
          <w:rFonts w:ascii="Avenir Next LT Pro" w:hAnsi="Avenir Next LT Pro" w:cs="Calibri"/>
          <w:iCs/>
          <w:color w:val="303030"/>
          <w:sz w:val="20"/>
          <w:szCs w:val="20"/>
          <w:lang w:val="es-CO"/>
        </w:rPr>
        <w:br w:type="page"/>
      </w:r>
    </w:p>
    <w:p w14:paraId="3C582F27" w14:textId="77777777" w:rsidR="00223C58" w:rsidRPr="00A049B1" w:rsidRDefault="00223C58" w:rsidP="00223C58">
      <w:pPr>
        <w:pStyle w:val="Prrafodelista"/>
        <w:numPr>
          <w:ilvl w:val="0"/>
          <w:numId w:val="16"/>
        </w:numPr>
        <w:spacing w:after="160" w:line="360" w:lineRule="auto"/>
        <w:rPr>
          <w:rFonts w:ascii="Avenir Next LT Pro" w:hAnsi="Avenir Next LT Pro" w:cs="Calibri"/>
          <w:b/>
          <w:bCs/>
          <w:iCs/>
          <w:color w:val="303030"/>
          <w:sz w:val="28"/>
          <w:szCs w:val="28"/>
        </w:rPr>
      </w:pPr>
      <w:r w:rsidRPr="00A049B1">
        <w:rPr>
          <w:rFonts w:ascii="Avenir Next LT Pro" w:hAnsi="Avenir Next LT Pro" w:cs="Calibri"/>
          <w:b/>
          <w:bCs/>
          <w:iCs/>
          <w:color w:val="303030"/>
          <w:sz w:val="28"/>
          <w:szCs w:val="28"/>
        </w:rPr>
        <w:t>Biota terrestre (flora</w:t>
      </w:r>
      <w:r w:rsidRPr="00A049B1">
        <w:rPr>
          <w:rStyle w:val="Refdecomentario"/>
          <w:rFonts w:ascii="Tahoma" w:hAnsi="Tahoma"/>
          <w:lang w:val="es-MX" w:eastAsia="es-MX"/>
        </w:rPr>
      </w:r>
      <w:r w:rsidRPr="00A049B1">
        <w:rPr>
          <w:rFonts w:ascii="Avenir Next LT Pro" w:hAnsi="Avenir Next LT Pro" w:cs="Calibri"/>
          <w:b/>
          <w:bCs/>
          <w:iCs/>
          <w:color w:val="303030"/>
          <w:sz w:val="28"/>
          <w:szCs w:val="28"/>
        </w:rPr>
        <w:t>)</w:t>
      </w:r>
    </w:p>
    <w:p w14:paraId="1E15CA1B" w14:textId="77777777" w:rsidR="00223C58" w:rsidRPr="00A049B1" w:rsidRDefault="00223C58" w:rsidP="00223C58">
      <w:pPr>
        <w:pStyle w:val="Prrafodelista"/>
        <w:numPr>
          <w:ilvl w:val="0"/>
          <w:numId w:val="14"/>
        </w:numPr>
        <w:spacing w:after="160" w:line="360" w:lineRule="auto"/>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Análisis de representatividad del muestreo</w:t>
      </w:r>
    </w:p>
    <w:p w14:paraId="44F7269B" w14:textId="77777777" w:rsidR="00223C58" w:rsidRPr="00A049B1" w:rsidRDefault="00223C58" w:rsidP="00223C58">
      <w:pPr>
        <w:pStyle w:val="Prrafodelista"/>
        <w:numPr>
          <w:ilvl w:val="0"/>
          <w:numId w:val="14"/>
        </w:numPr>
        <w:spacing w:after="160" w:line="360" w:lineRule="auto"/>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Identificación de especies </w:t>
      </w:r>
    </w:p>
    <w:p w14:paraId="5890D602" w14:textId="77777777" w:rsidR="00223C58" w:rsidRPr="00A049B1" w:rsidRDefault="00223C58" w:rsidP="00223C58">
      <w:pPr>
        <w:pStyle w:val="Prrafodelista"/>
        <w:numPr>
          <w:ilvl w:val="0"/>
          <w:numId w:val="14"/>
        </w:numPr>
        <w:spacing w:after="160" w:line="360" w:lineRule="auto"/>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Índice de valor importancia o índice de </w:t>
      </w:r>
      <w:proofErr w:type="spellStart"/>
      <w:r w:rsidRPr="00A049B1">
        <w:rPr>
          <w:rFonts w:ascii="Avenir Next LT Pro" w:hAnsi="Avenir Next LT Pro" w:cs="Calibri"/>
          <w:iCs/>
          <w:color w:val="303030"/>
          <w:sz w:val="22"/>
          <w:szCs w:val="22"/>
        </w:rPr>
        <w:t>Cottam</w:t>
      </w:r>
      <w:proofErr w:type="spellEnd"/>
      <w:r w:rsidRPr="00A049B1">
        <w:rPr>
          <w:rFonts w:ascii="Avenir Next LT Pro" w:hAnsi="Avenir Next LT Pro" w:cs="Calibri"/>
          <w:iCs/>
          <w:color w:val="303030"/>
          <w:sz w:val="22"/>
          <w:szCs w:val="22"/>
        </w:rPr>
        <w:t xml:space="preserve"> (IVI)</w:t>
      </w:r>
    </w:p>
    <w:p w14:paraId="476EF26D" w14:textId="77777777" w:rsidR="00223C58" w:rsidRPr="00A049B1" w:rsidRDefault="00223C58" w:rsidP="00223C58">
      <w:pPr>
        <w:pStyle w:val="Prrafodelista"/>
        <w:numPr>
          <w:ilvl w:val="0"/>
          <w:numId w:val="14"/>
        </w:numPr>
        <w:spacing w:after="160" w:line="360" w:lineRule="auto"/>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Determinación de clases diamétricas y altimétricas</w:t>
      </w:r>
    </w:p>
    <w:p w14:paraId="0657286D" w14:textId="77777777" w:rsidR="00223C58" w:rsidRPr="00A049B1" w:rsidRDefault="00223C58" w:rsidP="00223C58">
      <w:pPr>
        <w:pStyle w:val="Prrafodelista"/>
        <w:numPr>
          <w:ilvl w:val="0"/>
          <w:numId w:val="14"/>
        </w:numPr>
        <w:spacing w:after="160" w:line="360" w:lineRule="auto"/>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Análisis de regeneración natural (IRN)</w:t>
      </w:r>
    </w:p>
    <w:p w14:paraId="58B6957E" w14:textId="77777777" w:rsidR="00223C58" w:rsidRDefault="00223C58" w:rsidP="00223C58">
      <w:pPr>
        <w:pStyle w:val="Prrafodelista"/>
        <w:numPr>
          <w:ilvl w:val="0"/>
          <w:numId w:val="14"/>
        </w:numPr>
        <w:spacing w:after="160" w:line="360" w:lineRule="auto"/>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Grado de sociabilidad y estructura espacial</w:t>
      </w:r>
    </w:p>
    <w:p w14:paraId="6F91EFF1" w14:textId="77777777" w:rsidR="00223C58" w:rsidRPr="00A049B1" w:rsidRDefault="00223C58" w:rsidP="00223C58">
      <w:pPr>
        <w:pStyle w:val="Prrafodelista"/>
        <w:numPr>
          <w:ilvl w:val="0"/>
          <w:numId w:val="14"/>
        </w:numPr>
        <w:spacing w:after="160" w:line="360" w:lineRule="auto"/>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Diagrama de </w:t>
      </w:r>
      <w:proofErr w:type="spellStart"/>
      <w:r w:rsidRPr="00A049B1">
        <w:rPr>
          <w:rFonts w:ascii="Avenir Next LT Pro" w:hAnsi="Avenir Next LT Pro" w:cs="Calibri"/>
          <w:iCs/>
          <w:color w:val="303030"/>
          <w:sz w:val="22"/>
          <w:szCs w:val="22"/>
        </w:rPr>
        <w:t>Ogawa</w:t>
      </w:r>
      <w:proofErr w:type="spellEnd"/>
    </w:p>
    <w:p w14:paraId="4CAEE357" w14:textId="77777777" w:rsidR="00223C58" w:rsidRDefault="00223C58" w:rsidP="00223C58">
      <w:pPr>
        <w:pStyle w:val="Prrafodelista"/>
        <w:numPr>
          <w:ilvl w:val="0"/>
          <w:numId w:val="14"/>
        </w:numPr>
        <w:spacing w:after="160" w:line="360" w:lineRule="auto"/>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Posición Sociológica</w:t>
      </w:r>
      <w:r>
        <w:rPr>
          <w:rStyle w:val="Refdecomentario"/>
          <w:rFonts w:ascii="Tahoma" w:hAnsi="Tahoma"/>
          <w:lang w:val="es-MX" w:eastAsia="es-MX"/>
        </w:rPr>
      </w:r>
    </w:p>
    <w:p w14:paraId="6C5464EF" w14:textId="77777777" w:rsidR="00223C58" w:rsidRPr="00B45380" w:rsidRDefault="00223C58" w:rsidP="00223C58">
      <w:pPr>
        <w:pStyle w:val="Prrafodelista"/>
        <w:numPr>
          <w:ilvl w:val="0"/>
          <w:numId w:val="14"/>
        </w:numPr>
        <w:spacing w:after="160" w:line="360" w:lineRule="auto"/>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Análisis de diversidad</w:t>
      </w:r>
    </w:p>
    <w:p w14:paraId="7CB106FA" w14:textId="77777777" w:rsidR="00223C58" w:rsidRPr="00A049B1" w:rsidRDefault="00223C58" w:rsidP="00223C58">
      <w:pPr>
        <w:pStyle w:val="Prrafodelista"/>
        <w:numPr>
          <w:ilvl w:val="0"/>
          <w:numId w:val="14"/>
        </w:numPr>
        <w:spacing w:after="160" w:line="360" w:lineRule="auto"/>
        <w:rPr>
          <w:rFonts w:ascii="Avenir Next LT Pro" w:hAnsi="Avenir Next LT Pro" w:cs="Calibri"/>
          <w:iCs/>
          <w:color w:val="303030"/>
          <w:sz w:val="22"/>
          <w:szCs w:val="22"/>
        </w:rPr>
      </w:pPr>
      <w:r>
        <w:rPr>
          <w:rFonts w:ascii="Avenir Next LT Pro" w:hAnsi="Avenir Next LT Pro" w:cs="Calibri"/>
          <w:iCs/>
          <w:color w:val="303030"/>
          <w:sz w:val="22"/>
          <w:szCs w:val="22"/>
        </w:rPr>
        <w:t>Distribución y u</w:t>
      </w:r>
      <w:r>
        <w:rPr>
          <w:rFonts w:ascii="Avenir Next LT Pro" w:hAnsi="Avenir Next LT Pro" w:cs="Calibri"/>
          <w:iCs/>
          <w:color w:val="303030"/>
          <w:sz w:val="22"/>
          <w:szCs w:val="22"/>
        </w:rPr>
        <w:t>so de las especies</w:t>
      </w:r>
      <w:r>
        <w:rPr>
          <w:rStyle w:val="Refdecomentario"/>
          <w:rFonts w:ascii="Tahoma" w:hAnsi="Tahoma"/>
          <w:lang w:val="es-MX" w:eastAsia="es-MX"/>
        </w:rPr>
      </w:r>
    </w:p>
    <w:p w14:paraId="2E65A33A" w14:textId="77777777" w:rsidR="00223C58" w:rsidRPr="00A049B1" w:rsidRDefault="00223C58" w:rsidP="00223C58">
      <w:pPr>
        <w:pStyle w:val="Prrafodelista"/>
        <w:numPr>
          <w:ilvl w:val="0"/>
          <w:numId w:val="14"/>
        </w:numPr>
        <w:spacing w:after="160" w:line="360" w:lineRule="auto"/>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Especies de flora reglamentadas a nivel nacional y regional bajo protección o con criterios de conservación</w:t>
      </w:r>
    </w:p>
    <w:p w14:paraId="0C33AC09" w14:textId="77777777" w:rsidR="00223C58" w:rsidRPr="00A049B1" w:rsidRDefault="00223C58" w:rsidP="00223C58">
      <w:pPr>
        <w:pStyle w:val="Prrafodelista"/>
        <w:numPr>
          <w:ilvl w:val="0"/>
          <w:numId w:val="14"/>
        </w:numPr>
        <w:spacing w:after="160" w:line="360" w:lineRule="auto"/>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Estimación de biomasa</w:t>
      </w:r>
    </w:p>
    <w:p w14:paraId="355B7F15" w14:textId="77777777" w:rsidR="00223C58" w:rsidRPr="00A049B1" w:rsidRDefault="00223C58" w:rsidP="00223C58">
      <w:pPr>
        <w:pStyle w:val="Prrafodelista"/>
        <w:numPr>
          <w:ilvl w:val="0"/>
          <w:numId w:val="14"/>
        </w:numPr>
        <w:spacing w:after="160" w:line="360" w:lineRule="auto"/>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Estimación de volumen total y comercial</w:t>
      </w:r>
    </w:p>
    <w:p w14:paraId="3346CF61" w14:textId="77777777" w:rsidR="00223C58" w:rsidRPr="00A049B1" w:rsidRDefault="00223C58" w:rsidP="00223C58">
      <w:pPr>
        <w:pStyle w:val="Prrafodelista"/>
        <w:numPr>
          <w:ilvl w:val="0"/>
          <w:numId w:val="16"/>
        </w:numPr>
        <w:spacing w:after="160" w:line="360" w:lineRule="auto"/>
        <w:rPr>
          <w:rFonts w:ascii="Avenir Next LT Pro" w:hAnsi="Avenir Next LT Pro" w:cs="Calibri"/>
          <w:b/>
          <w:bCs/>
          <w:iCs/>
          <w:color w:val="303030"/>
          <w:sz w:val="28"/>
          <w:szCs w:val="28"/>
        </w:rPr>
      </w:pPr>
      <w:bookmarkStart w:id="334" w:name="_Hlk198104285"/>
      <w:r w:rsidRPr="00A049B1">
        <w:rPr>
          <w:rFonts w:ascii="Avenir Next LT Pro" w:hAnsi="Avenir Next LT Pro" w:cs="Calibri"/>
          <w:b/>
          <w:bCs/>
          <w:iCs/>
          <w:color w:val="303030"/>
          <w:sz w:val="28"/>
          <w:szCs w:val="28"/>
        </w:rPr>
        <w:t>Biota terrestre (fauna</w:t>
      </w:r>
      <w:r w:rsidRPr="00A049B1">
        <w:rPr>
          <w:rFonts w:ascii="Avenir Next LT Pro" w:hAnsi="Avenir Next LT Pro" w:cs="Calibri"/>
          <w:b/>
          <w:bCs/>
          <w:iCs/>
          <w:color w:val="303030"/>
          <w:sz w:val="28"/>
          <w:szCs w:val="28"/>
        </w:rPr>
        <w:t>)</w:t>
      </w:r>
      <w:r w:rsidRPr="00A049B1">
        <w:rPr>
          <w:rStyle w:val="Refdecomentario"/>
          <w:rFonts w:ascii="Tahoma" w:hAnsi="Tahoma"/>
          <w:lang w:val="es-MX" w:eastAsia="es-MX"/>
        </w:rPr>
      </w:r>
    </w:p>
    <w:p w14:paraId="3E8E927B" w14:textId="77777777" w:rsidR="00223C58" w:rsidRPr="00A049B1" w:rsidRDefault="00223C58" w:rsidP="00223C58">
      <w:pPr>
        <w:pStyle w:val="Prrafodelista"/>
        <w:numPr>
          <w:ilvl w:val="0"/>
          <w:numId w:val="15"/>
        </w:numPr>
        <w:spacing w:after="160" w:line="360" w:lineRule="auto"/>
        <w:rPr>
          <w:rFonts w:ascii="Avenir Next LT Pro" w:hAnsi="Avenir Next LT Pro" w:cs="Calibri"/>
          <w:b/>
          <w:bCs/>
          <w:iCs/>
          <w:color w:val="303030"/>
          <w:sz w:val="22"/>
          <w:szCs w:val="22"/>
        </w:rPr>
      </w:pPr>
      <w:r w:rsidRPr="00A049B1">
        <w:rPr>
          <w:rFonts w:ascii="Avenir Next LT Pro" w:hAnsi="Avenir Next LT Pro" w:cs="Calibri"/>
          <w:iCs/>
          <w:color w:val="303030"/>
          <w:sz w:val="22"/>
          <w:szCs w:val="22"/>
        </w:rPr>
        <w:t>Análisis de representatividad del muestreo</w:t>
      </w:r>
    </w:p>
    <w:p w14:paraId="7E965524" w14:textId="77777777" w:rsidR="00223C58" w:rsidRPr="00A049B1" w:rsidRDefault="00223C58" w:rsidP="00223C58">
      <w:pPr>
        <w:pStyle w:val="Prrafodelista"/>
        <w:numPr>
          <w:ilvl w:val="0"/>
          <w:numId w:val="15"/>
        </w:numPr>
        <w:spacing w:after="160" w:line="360" w:lineRule="auto"/>
        <w:rPr>
          <w:rFonts w:ascii="Avenir Next LT Pro" w:hAnsi="Avenir Next LT Pro" w:cs="Calibri"/>
          <w:b/>
          <w:bCs/>
          <w:iCs/>
          <w:color w:val="303030"/>
          <w:sz w:val="22"/>
          <w:szCs w:val="22"/>
        </w:rPr>
      </w:pPr>
      <w:r w:rsidRPr="00A049B1">
        <w:rPr>
          <w:rFonts w:ascii="Avenir Next LT Pro" w:hAnsi="Avenir Next LT Pro" w:cs="Calibri"/>
          <w:iCs/>
          <w:color w:val="303030"/>
          <w:sz w:val="22"/>
          <w:szCs w:val="22"/>
        </w:rPr>
        <w:t>Riqueza y composición</w:t>
      </w:r>
    </w:p>
    <w:p w14:paraId="684D4BD3" w14:textId="77777777" w:rsidR="00223C58" w:rsidRPr="00A049B1" w:rsidRDefault="00223C58" w:rsidP="00223C58">
      <w:pPr>
        <w:pStyle w:val="Prrafodelista"/>
        <w:numPr>
          <w:ilvl w:val="0"/>
          <w:numId w:val="15"/>
        </w:numPr>
        <w:spacing w:after="160" w:line="360" w:lineRule="auto"/>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Identificación de especies </w:t>
      </w:r>
    </w:p>
    <w:p w14:paraId="7862C054" w14:textId="77777777" w:rsidR="00223C58" w:rsidRPr="00A60CA2" w:rsidRDefault="00223C58" w:rsidP="00223C58">
      <w:pPr>
        <w:pStyle w:val="Prrafodelista"/>
        <w:numPr>
          <w:ilvl w:val="0"/>
          <w:numId w:val="15"/>
        </w:numPr>
        <w:spacing w:after="160" w:line="360" w:lineRule="auto"/>
        <w:rPr>
          <w:rFonts w:ascii="Avenir Next LT Pro" w:hAnsi="Avenir Next LT Pro" w:cs="Calibri"/>
          <w:b/>
          <w:bCs/>
          <w:iCs/>
          <w:color w:val="303030"/>
          <w:sz w:val="22"/>
          <w:szCs w:val="22"/>
        </w:rPr>
      </w:pPr>
      <w:r w:rsidRPr="00A049B1">
        <w:rPr>
          <w:rFonts w:ascii="Avenir Next LT Pro" w:hAnsi="Avenir Next LT Pro" w:cs="Calibri"/>
          <w:iCs/>
          <w:color w:val="303030"/>
          <w:sz w:val="22"/>
          <w:szCs w:val="22"/>
        </w:rPr>
        <w:t>Índices ecológicos</w:t>
      </w:r>
    </w:p>
    <w:p w14:paraId="7F795F2E" w14:textId="77777777" w:rsidR="00223C58" w:rsidRPr="00A049B1" w:rsidRDefault="00223C58" w:rsidP="00223C58">
      <w:pPr>
        <w:pStyle w:val="Prrafodelista"/>
        <w:numPr>
          <w:ilvl w:val="0"/>
          <w:numId w:val="15"/>
        </w:numPr>
        <w:spacing w:after="160" w:line="360" w:lineRule="auto"/>
        <w:rPr>
          <w:rFonts w:ascii="Avenir Next LT Pro" w:hAnsi="Avenir Next LT Pro" w:cs="Calibri"/>
          <w:b/>
          <w:bCs/>
          <w:iCs/>
          <w:color w:val="303030"/>
          <w:sz w:val="22"/>
          <w:szCs w:val="22"/>
        </w:rPr>
      </w:pPr>
      <w:r>
        <w:rPr>
          <w:rFonts w:ascii="Avenir Next LT Pro" w:hAnsi="Avenir Next LT Pro" w:cs="Calibri"/>
          <w:iCs/>
          <w:color w:val="303030"/>
          <w:sz w:val="22"/>
          <w:szCs w:val="22"/>
        </w:rPr>
        <w:t xml:space="preserve">Uso de las especies </w:t>
      </w:r>
      <w:r>
        <w:rPr>
          <w:rStyle w:val="Refdecomentario"/>
          <w:rFonts w:ascii="Tahoma" w:hAnsi="Tahoma"/>
          <w:lang w:val="es-MX" w:eastAsia="es-MX"/>
        </w:rPr>
      </w:r>
    </w:p>
    <w:p w14:paraId="6E4573E6" w14:textId="77777777" w:rsidR="00223C58" w:rsidRPr="00A049B1" w:rsidRDefault="00223C58" w:rsidP="00223C58">
      <w:pPr>
        <w:pStyle w:val="Prrafodelista"/>
        <w:numPr>
          <w:ilvl w:val="0"/>
          <w:numId w:val="15"/>
        </w:numPr>
        <w:spacing w:after="160" w:line="360" w:lineRule="auto"/>
        <w:rPr>
          <w:rFonts w:ascii="Avenir Next LT Pro" w:hAnsi="Avenir Next LT Pro" w:cs="Calibri"/>
          <w:b/>
          <w:bCs/>
          <w:iCs/>
          <w:color w:val="303030"/>
          <w:sz w:val="22"/>
          <w:szCs w:val="22"/>
        </w:rPr>
      </w:pPr>
      <w:r w:rsidRPr="00A049B1">
        <w:rPr>
          <w:rFonts w:ascii="Avenir Next LT Pro" w:hAnsi="Avenir Next LT Pro" w:cs="Calibri"/>
          <w:iCs/>
          <w:color w:val="303030"/>
          <w:sz w:val="22"/>
          <w:szCs w:val="22"/>
        </w:rPr>
        <w:t>Gremios tróficos</w:t>
      </w:r>
    </w:p>
    <w:p w14:paraId="1BF11288" w14:textId="04242107" w:rsidR="00223C58" w:rsidRPr="00223C58" w:rsidRDefault="00223C58" w:rsidP="00223C58">
      <w:pPr>
        <w:pStyle w:val="Prrafodelista"/>
        <w:numPr>
          <w:ilvl w:val="0"/>
          <w:numId w:val="15"/>
        </w:numPr>
        <w:spacing w:after="160" w:line="360" w:lineRule="auto"/>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Especies de fauna reglamentadas a nivel nacional y regional bajo protección o con criterios de conservación</w:t>
      </w:r>
    </w:p>
    <w:p w14:paraId="2004E7BC" w14:textId="5E6FA44C" w:rsidR="00D27973" w:rsidRDefault="004E4E44" w:rsidP="004E4E44">
      <w:pPr>
        <w:pStyle w:val="Ttulo2"/>
      </w:pPr>
      <w:bookmarkStart w:id="337" w:name="_Toc167782633"/>
      <w:bookmarkStart w:id="338" w:name="_Toc167782848"/>
      <w:bookmarkStart w:id="339" w:name="_Toc167783110"/>
      <w:bookmarkStart w:id="340" w:name="_Toc167783469"/>
      <w:bookmarkStart w:id="341" w:name="_Toc208381896"/>
      <w:bookmarkEnd w:id="334"/>
      <w:r w:rsidRPr="00A049B1">
        <w:t>Regla de decisión</w:t>
      </w:r>
      <w:r w:rsidR="00A42F62" w:rsidRPr="00A049B1">
        <w:t xml:space="preserve"> y </w:t>
      </w:r>
      <w:r w:rsidRPr="00A049B1">
        <w:t xml:space="preserve">declaración de </w:t>
      </w:r>
      <w:r w:rsidRPr="00A049B1">
        <w:t>conformidad</w:t>
      </w:r>
      <w:r w:rsidR="00724720" w:rsidRPr="00A049B1">
        <w:rPr>
          <w:rStyle w:val="Refdecomentario"/>
          <w:rFonts w:ascii="Tahoma" w:hAnsi="Tahoma"/>
          <w:b w:val="0"/>
          <w:bCs w:val="0"/>
          <w:color w:val="auto"/>
          <w:szCs w:val="20"/>
          <w:lang w:val="es-MX" w:eastAsia="es-MX"/>
        </w:rPr>
      </w:r>
      <w:bookmarkEnd w:id="337"/>
      <w:bookmarkEnd w:id="338"/>
      <w:bookmarkEnd w:id="339"/>
      <w:bookmarkEnd w:id="340"/>
      <w:bookmarkEnd w:id="341"/>
    </w:p>
    <w:p w14:paraId="08871D82" w14:textId="77777777" w:rsidR="007F1751" w:rsidRPr="00A54030" w:rsidRDefault="007F1751" w:rsidP="007F1751">
      <w:pPr>
        <w:spacing w:before="240" w:line="360" w:lineRule="auto"/>
        <w:jc w:val="both"/>
        <w:rPr>
          <w:rFonts w:ascii="Avenir Next LT Pro" w:hAnsi="Avenir Next LT Pro"/>
          <w:color w:val="303030"/>
          <w:sz w:val="22"/>
          <w:szCs w:val="22"/>
          <w:lang w:val="es-CO"/>
        </w:rPr>
      </w:pPr>
      <w:bookmarkStart w:id="343" w:name="_Hlk143958605"/>
      <w:r w:rsidRPr="00A54030">
        <w:rPr>
          <w:rFonts w:ascii="Avenir Next LT Pro" w:hAnsi="Avenir Next LT Pro"/>
          <w:color w:val="303030"/>
          <w:sz w:val="22"/>
          <w:szCs w:val="22"/>
          <w:lang w:val="es-CO"/>
        </w:rPr>
        <w:t>De acuerdo con el numeral 7.8.6 de la ISO/IEC 17025:2017, la regla de decisión describe cómo se tiene en cuenta la incertidumbre de medición al declarar la conformidad con un requisito especificado.</w:t>
      </w:r>
    </w:p>
    <w:p w14:paraId="4283AD23" w14:textId="77777777" w:rsidR="007F1751" w:rsidRPr="00A54030" w:rsidRDefault="007F1751" w:rsidP="007F1751">
      <w:pPr>
        <w:spacing w:line="360" w:lineRule="auto"/>
        <w:jc w:val="both"/>
        <w:rPr>
          <w:rFonts w:ascii="Avenir Next LT Pro" w:hAnsi="Avenir Next LT Pro"/>
          <w:color w:val="303030"/>
          <w:sz w:val="22"/>
          <w:szCs w:val="22"/>
          <w:lang w:val="es-CO"/>
        </w:rPr>
      </w:pPr>
      <w:r w:rsidRPr="00A54030">
        <w:rPr>
          <w:rFonts w:ascii="Avenir Next LT Pro" w:hAnsi="Avenir Next LT Pro"/>
          <w:color w:val="303030"/>
          <w:sz w:val="22"/>
          <w:szCs w:val="22"/>
          <w:lang w:val="es-CO"/>
        </w:rPr>
        <w:t>El laboratorio ALS ENVIRONMENTAL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5095F84C" w14:textId="77777777" w:rsidR="007F1751" w:rsidRPr="00F03F95" w:rsidRDefault="007F1751" w:rsidP="007F1751">
      <w:pPr>
        <w:pStyle w:val="Ttulo3"/>
      </w:pPr>
      <w:bookmarkStart w:id="344" w:name="_Toc209171086"/>
      <w:r w:rsidRPr="00F03F95">
        <w:t>Definición de la regla aplicada</w:t>
      </w:r>
      <w:bookmarkEnd w:id="344"/>
    </w:p>
    <w:p w14:paraId="24635A9F" w14:textId="77777777" w:rsidR="007F1751" w:rsidRPr="00A54030" w:rsidRDefault="007F1751" w:rsidP="007F1751">
      <w:pPr>
        <w:spacing w:line="360" w:lineRule="auto"/>
        <w:jc w:val="both"/>
        <w:rPr>
          <w:rFonts w:ascii="Avenir Next LT Pro" w:hAnsi="Avenir Next LT Pro"/>
          <w:color w:val="303030"/>
          <w:sz w:val="22"/>
          <w:szCs w:val="22"/>
          <w:lang w:val="es-CO"/>
        </w:rPr>
      </w:pPr>
      <w:r w:rsidRPr="00A54030">
        <w:rPr>
          <w:rFonts w:ascii="Avenir Next LT Pro" w:hAnsi="Avenir Next LT Pro"/>
          <w:color w:val="303030"/>
          <w:sz w:val="22"/>
          <w:szCs w:val="22"/>
          <w:lang w:val="es-CO"/>
        </w:rPr>
        <w:t>La regla de aceptación simple (w=0) establece que el límite de aceptación es igual al límite de tolerancia. El riesgo específico asociado corresponde a una probabilidad de aceptación falsa (PFA) &lt; 50%.</w:t>
      </w:r>
    </w:p>
    <w:p w14:paraId="12984587" w14:textId="77777777" w:rsidR="007F1751" w:rsidRPr="00A54030" w:rsidRDefault="007F1751" w:rsidP="007F1751">
      <w:pPr>
        <w:spacing w:line="360" w:lineRule="auto"/>
        <w:jc w:val="both"/>
        <w:rPr>
          <w:rFonts w:ascii="Avenir Next LT Pro" w:hAnsi="Avenir Next LT Pro"/>
          <w:color w:val="303030"/>
          <w:sz w:val="22"/>
          <w:szCs w:val="22"/>
          <w:lang w:val="es-CO"/>
        </w:rPr>
      </w:pPr>
      <w:r w:rsidRPr="00A54030">
        <w:rPr>
          <w:rFonts w:ascii="Avenir Next LT Pro" w:hAnsi="Avenir Next LT Pro"/>
          <w:color w:val="303030"/>
          <w:sz w:val="22"/>
          <w:szCs w:val="22"/>
          <w:lang w:val="es-CO"/>
        </w:rPr>
        <w:t>Bajo esta regla, se definen dos posibles decisiones:</w:t>
      </w:r>
    </w:p>
    <w:p w14:paraId="76B0159F" w14:textId="77777777" w:rsidR="007F1751" w:rsidRPr="00A54030" w:rsidRDefault="007F1751" w:rsidP="007F1751">
      <w:pPr>
        <w:numPr>
          <w:ilvl w:val="0"/>
          <w:numId w:val="22"/>
        </w:numPr>
        <w:spacing w:line="360" w:lineRule="auto"/>
        <w:jc w:val="both"/>
        <w:rPr>
          <w:rFonts w:ascii="Avenir Next LT Pro" w:hAnsi="Avenir Next LT Pro"/>
          <w:color w:val="303030"/>
          <w:sz w:val="22"/>
          <w:szCs w:val="22"/>
          <w:lang w:val="es-CO"/>
        </w:rPr>
      </w:pPr>
      <w:r w:rsidRPr="00A54030">
        <w:rPr>
          <w:rFonts w:ascii="Avenir Next LT Pro" w:hAnsi="Avenir Next LT Pro"/>
          <w:b/>
          <w:bCs/>
          <w:color w:val="303030"/>
          <w:sz w:val="22"/>
          <w:szCs w:val="22"/>
          <w:lang w:val="es-CO"/>
        </w:rPr>
        <w:t>Pasa (cumple):</w:t>
      </w:r>
      <w:r w:rsidRPr="00A54030">
        <w:rPr>
          <w:rFonts w:ascii="Avenir Next LT Pro" w:hAnsi="Avenir Next LT Pro"/>
          <w:color w:val="303030"/>
          <w:sz w:val="22"/>
          <w:szCs w:val="22"/>
          <w:lang w:val="es-CO"/>
        </w:rPr>
        <w:t xml:space="preserve"> </w:t>
      </w:r>
      <w:r>
        <w:rPr>
          <w:rFonts w:ascii="Avenir Next LT Pro" w:hAnsi="Avenir Next LT Pro"/>
          <w:color w:val="303030"/>
          <w:sz w:val="22"/>
          <w:szCs w:val="22"/>
          <w:lang w:val="es-CO"/>
        </w:rPr>
        <w:t>E</w:t>
      </w:r>
      <w:r w:rsidRPr="00A54030">
        <w:rPr>
          <w:rFonts w:ascii="Avenir Next LT Pro" w:hAnsi="Avenir Next LT Pro"/>
          <w:color w:val="303030"/>
          <w:sz w:val="22"/>
          <w:szCs w:val="22"/>
          <w:lang w:val="es-CO"/>
        </w:rPr>
        <w:t>l valor medido es menor o igual al límite de aceptación establecido en la normativa vigente.</w:t>
      </w:r>
    </w:p>
    <w:p w14:paraId="5C3A5CD6" w14:textId="77777777" w:rsidR="007F1751" w:rsidRPr="00A54030" w:rsidRDefault="007F1751" w:rsidP="007F1751">
      <w:pPr>
        <w:numPr>
          <w:ilvl w:val="0"/>
          <w:numId w:val="22"/>
        </w:numPr>
        <w:spacing w:line="360" w:lineRule="auto"/>
        <w:jc w:val="both"/>
        <w:rPr>
          <w:rFonts w:ascii="Avenir Next LT Pro" w:hAnsi="Avenir Next LT Pro"/>
          <w:color w:val="303030"/>
          <w:sz w:val="22"/>
          <w:szCs w:val="22"/>
          <w:lang w:val="es-CO"/>
        </w:rPr>
      </w:pPr>
      <w:r w:rsidRPr="00A54030">
        <w:rPr>
          <w:rFonts w:ascii="Avenir Next LT Pro" w:hAnsi="Avenir Next LT Pro"/>
          <w:b/>
          <w:bCs/>
          <w:color w:val="303030"/>
          <w:sz w:val="22"/>
          <w:szCs w:val="22"/>
          <w:lang w:val="es-CO"/>
        </w:rPr>
        <w:t>No pasa (no cumple):</w:t>
      </w:r>
      <w:r w:rsidRPr="00A54030">
        <w:rPr>
          <w:rFonts w:ascii="Avenir Next LT Pro" w:hAnsi="Avenir Next LT Pro"/>
          <w:color w:val="303030"/>
          <w:sz w:val="22"/>
          <w:szCs w:val="22"/>
          <w:lang w:val="es-CO"/>
        </w:rPr>
        <w:t xml:space="preserve"> </w:t>
      </w:r>
      <w:r>
        <w:rPr>
          <w:rFonts w:ascii="Avenir Next LT Pro" w:hAnsi="Avenir Next LT Pro"/>
          <w:color w:val="303030"/>
          <w:sz w:val="22"/>
          <w:szCs w:val="22"/>
          <w:lang w:val="es-CO"/>
        </w:rPr>
        <w:t>E</w:t>
      </w:r>
      <w:r w:rsidRPr="00A54030">
        <w:rPr>
          <w:rFonts w:ascii="Avenir Next LT Pro" w:hAnsi="Avenir Next LT Pro"/>
          <w:color w:val="303030"/>
          <w:sz w:val="22"/>
          <w:szCs w:val="22"/>
          <w:lang w:val="es-CO"/>
        </w:rPr>
        <w:t>l valor medido es mayor al límite de aceptación establecido en la normativa vigente.</w:t>
      </w:r>
    </w:p>
    <w:p w14:paraId="4608631F" w14:textId="77777777" w:rsidR="007F1751" w:rsidRPr="00A54030" w:rsidRDefault="007F1751" w:rsidP="007F1751">
      <w:pPr>
        <w:pStyle w:val="Ttulo3"/>
      </w:pPr>
      <w:r>
        <w:t xml:space="preserve"> </w:t>
      </w:r>
      <w:bookmarkStart w:id="345" w:name="_Toc209171087"/>
      <w:r w:rsidRPr="00A54030">
        <w:t>Declaración de conformidad</w:t>
      </w:r>
      <w:bookmarkEnd w:id="345"/>
    </w:p>
    <w:p w14:paraId="4ACF6CE2" w14:textId="77777777" w:rsidR="007F1751" w:rsidRPr="000525A4" w:rsidRDefault="007F1751" w:rsidP="007F1751">
      <w:pPr>
        <w:spacing w:line="360" w:lineRule="auto"/>
        <w:jc w:val="both"/>
        <w:rPr>
          <w:rFonts w:ascii="Avenir Next LT Pro" w:hAnsi="Avenir Next LT Pro"/>
          <w:color w:val="303030"/>
          <w:sz w:val="22"/>
          <w:szCs w:val="22"/>
          <w:lang w:val="es-CO"/>
        </w:rPr>
      </w:pPr>
      <w:r w:rsidRPr="00A54030">
        <w:rPr>
          <w:rFonts w:ascii="Avenir Next LT Pro" w:hAnsi="Avenir Next LT Pro"/>
          <w:color w:val="303030"/>
          <w:sz w:val="22"/>
          <w:szCs w:val="22"/>
          <w:lang w:val="es-CO"/>
        </w:rPr>
        <w:t>La conformidad se determina aplicando la regla de aceptación simple (w=0), consistente en la comparación directa entre el resultado de ensayo y el límite normativo, sin considerar la incertidumbre de medición.</w:t>
      </w:r>
    </w:p>
    <w:p w14:paraId="12910507" w14:textId="77777777" w:rsidR="007F1751" w:rsidRPr="00A54030" w:rsidRDefault="007F1751" w:rsidP="007F1751">
      <w:pPr>
        <w:spacing w:line="360" w:lineRule="auto"/>
        <w:jc w:val="both"/>
        <w:rPr>
          <w:rFonts w:ascii="Avenir Next LT Pro" w:hAnsi="Avenir Next LT Pro"/>
          <w:color w:val="303030"/>
          <w:sz w:val="22"/>
          <w:szCs w:val="22"/>
          <w:lang w:val="es-CO"/>
        </w:rPr>
      </w:pPr>
    </w:p>
    <w:p w14:paraId="607A98BC" w14:textId="77777777" w:rsidR="007F1751" w:rsidRPr="00A54030" w:rsidRDefault="007F1751" w:rsidP="007F1751">
      <w:pPr>
        <w:spacing w:line="360" w:lineRule="auto"/>
        <w:jc w:val="both"/>
        <w:rPr>
          <w:rFonts w:ascii="Avenir Next LT Pro" w:hAnsi="Avenir Next LT Pro"/>
          <w:color w:val="303030"/>
          <w:sz w:val="22"/>
          <w:szCs w:val="22"/>
          <w:lang w:val="es-CO"/>
        </w:rPr>
      </w:pPr>
      <w:r w:rsidRPr="00A54030">
        <w:rPr>
          <w:rFonts w:ascii="Avenir Next LT Pro" w:hAnsi="Avenir Next LT Pro"/>
          <w:color w:val="303030"/>
          <w:sz w:val="22"/>
          <w:szCs w:val="22"/>
          <w:lang w:val="es-CO"/>
        </w:rPr>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p w14:paraId="5A42512B" w14:textId="77777777" w:rsidR="007F1751" w:rsidRPr="00A54030" w:rsidRDefault="007F1751" w:rsidP="007F1751">
      <w:pPr>
        <w:spacing w:line="360" w:lineRule="auto"/>
        <w:jc w:val="both"/>
        <w:rPr>
          <w:rFonts w:ascii="Avenir Next LT Pro" w:hAnsi="Avenir Next LT Pro"/>
          <w:color w:val="303030"/>
          <w:sz w:val="22"/>
          <w:szCs w:val="22"/>
          <w:lang w:val="es-CO"/>
        </w:rPr>
      </w:pPr>
    </w:p>
    <w:p w14:paraId="3D30B58A" w14:textId="77777777" w:rsidR="007F1751" w:rsidRPr="005A535A" w:rsidRDefault="007F1751" w:rsidP="007F1751">
      <w:pPr>
        <w:spacing w:after="240" w:line="360" w:lineRule="auto"/>
        <w:jc w:val="both"/>
        <w:rPr>
          <w:rFonts w:ascii="Avenir Next LT Pro" w:hAnsi="Avenir Next LT Pro"/>
          <w:color w:val="303030"/>
          <w:sz w:val="22"/>
          <w:szCs w:val="22"/>
        </w:rPr>
      </w:pPr>
      <w:bookmarkStart w:id="346" w:name="_Hlk143958640"/>
      <w:bookmarkEnd w:id="343"/>
      <w:r w:rsidRPr="005A535A">
        <w:rPr>
          <w:rFonts w:ascii="Avenir Next LT Pro" w:hAnsi="Avenir Next LT Pro"/>
          <w:color w:val="303030"/>
          <w:sz w:val="22"/>
          <w:szCs w:val="22"/>
        </w:rPr>
        <w:t xml:space="preserve">En la </w:t>
      </w:r>
      <w:r w:rsidRPr="005A535A">
        <w:rPr>
          <w:rFonts w:ascii="Avenir Next LT Pro" w:hAnsi="Avenir Next LT Pro"/>
          <w:color w:val="303030"/>
          <w:sz w:val="22"/>
          <w:szCs w:val="22"/>
        </w:rPr>
        <w:fldChar w:fldCharType="begin"/>
      </w:r>
      <w:r w:rsidRPr="005A535A">
        <w:rPr>
          <w:rFonts w:ascii="Avenir Next LT Pro" w:hAnsi="Avenir Next LT Pro"/>
          <w:color w:val="303030"/>
          <w:sz w:val="22"/>
          <w:szCs w:val="22"/>
        </w:rPr>
        <w:instrText xml:space="preserve"> REF _Ref140055275 \h  \* MERGEFORMAT </w:instrText>
      </w:r>
      <w:r w:rsidRPr="005A535A">
        <w:rPr>
          <w:rFonts w:ascii="Avenir Next LT Pro" w:hAnsi="Avenir Next LT Pro"/>
          <w:color w:val="303030"/>
          <w:sz w:val="22"/>
          <w:szCs w:val="22"/>
        </w:rPr>
      </w:r>
      <w:r w:rsidRPr="005A535A">
        <w:rPr>
          <w:rFonts w:ascii="Avenir Next LT Pro" w:hAnsi="Avenir Next LT Pro"/>
          <w:color w:val="303030"/>
          <w:sz w:val="22"/>
          <w:szCs w:val="22"/>
        </w:rPr>
        <w:fldChar w:fldCharType="separate"/>
      </w:r>
      <w:r w:rsidRPr="00071F07">
        <w:rPr>
          <w:rFonts w:ascii="Avenir Next LT Pro" w:hAnsi="Avenir Next LT Pro" w:cs="Calibri"/>
          <w:b/>
          <w:bCs/>
          <w:color w:val="303030"/>
          <w:sz w:val="22"/>
          <w:szCs w:val="22"/>
          <w:lang w:val="es-CO"/>
        </w:rPr>
        <w:t xml:space="preserve">Figura </w:t>
      </w:r>
      <w:r w:rsidRPr="00071F07">
        <w:rPr>
          <w:rFonts w:ascii="Avenir Next LT Pro" w:hAnsi="Avenir Next LT Pro" w:cs="Calibri"/>
          <w:b/>
          <w:bCs/>
          <w:noProof/>
          <w:color w:val="303030"/>
          <w:sz w:val="22"/>
          <w:szCs w:val="22"/>
          <w:lang w:val="es-CO"/>
        </w:rPr>
        <w:t>1</w:t>
      </w:r>
      <w:r w:rsidRPr="005A535A">
        <w:rPr>
          <w:rFonts w:ascii="Avenir Next LT Pro" w:hAnsi="Avenir Next LT Pro"/>
          <w:color w:val="303030"/>
          <w:sz w:val="22"/>
          <w:szCs w:val="22"/>
        </w:rPr>
        <w:fldChar w:fldCharType="end"/>
      </w:r>
      <w:r w:rsidRPr="005A535A">
        <w:rPr>
          <w:rFonts w:ascii="Avenir Next LT Pro" w:hAnsi="Avenir Next LT Pro"/>
          <w:color w:val="303030"/>
          <w:sz w:val="22"/>
          <w:szCs w:val="22"/>
        </w:rPr>
        <w:t xml:space="preserve"> se relaciona la representación gráfica de una</w:t>
      </w:r>
      <w:r w:rsidRPr="005A535A">
        <w:rPr>
          <w:rFonts w:ascii="Avenir Next LT Pro" w:hAnsi="Avenir Next LT Pro"/>
          <w:sz w:val="22"/>
          <w:szCs w:val="22"/>
        </w:rPr>
        <w:t xml:space="preserve"> </w:t>
      </w:r>
      <w:r w:rsidRPr="005A535A">
        <w:rPr>
          <w:rFonts w:ascii="Avenir Next LT Pro" w:hAnsi="Avenir Next LT Pro"/>
          <w:color w:val="303030"/>
          <w:sz w:val="22"/>
          <w:szCs w:val="22"/>
        </w:rPr>
        <w:t>declaración binaria para una regla de aceptación simple</w:t>
      </w:r>
      <w:r>
        <w:rPr>
          <w:rFonts w:ascii="Avenir Next LT Pro" w:hAnsi="Avenir Next LT Pro"/>
          <w:color w:val="303030"/>
          <w:sz w:val="22"/>
          <w:szCs w:val="22"/>
        </w:rPr>
        <w:t xml:space="preserve">. </w:t>
      </w:r>
    </w:p>
    <w:p w14:paraId="10B13D96" w14:textId="77777777" w:rsidR="007F1751" w:rsidRDefault="007F1751" w:rsidP="007F1751">
      <w:pPr>
        <w:spacing w:line="276" w:lineRule="auto"/>
        <w:jc w:val="center"/>
        <w:rPr>
          <w:rFonts w:ascii="Avenir Next LT Pro" w:hAnsi="Avenir Next LT Pro"/>
          <w:color w:val="303030"/>
        </w:rPr>
      </w:pPr>
      <w:r>
        <w:rPr>
          <w:rFonts w:ascii="Avenir Next LT Pro" w:hAnsi="Avenir Next LT Pro"/>
          <w:noProof/>
          <w:color w:val="303030"/>
        </w:rPr>
        <w:drawing>
          <wp:inline distT="0" distB="0" distL="0" distR="0" wp14:anchorId="069191B9" wp14:editId="199010C5">
            <wp:extent cx="5612130" cy="1781175"/>
            <wp:effectExtent l="19050" t="19050" r="26670" b="285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9">
                      <a:clrChange>
                        <a:clrFrom>
                          <a:srgbClr val="FFFFFF"/>
                        </a:clrFrom>
                        <a:clrTo>
                          <a:srgbClr val="FFFFFF">
                            <a:alpha val="0"/>
                          </a:srgbClr>
                        </a:clrTo>
                      </a:clrChange>
                    </a:blip>
                    <a:stretch>
                      <a:fillRect/>
                    </a:stretch>
                  </pic:blipFill>
                  <pic:spPr>
                    <a:xfrm>
                      <a:off x="0" y="0"/>
                      <a:ext cx="5612130" cy="1781175"/>
                    </a:xfrm>
                    <a:prstGeom prst="rect">
                      <a:avLst/>
                    </a:prstGeom>
                    <a:ln>
                      <a:solidFill>
                        <a:srgbClr val="004CAB"/>
                      </a:solidFill>
                    </a:ln>
                  </pic:spPr>
                </pic:pic>
              </a:graphicData>
            </a:graphic>
          </wp:inline>
        </w:drawing>
      </w:r>
    </w:p>
    <w:p w14:paraId="7A945DC8" w14:textId="77777777" w:rsidR="007F1751" w:rsidRDefault="007F1751" w:rsidP="007F1751">
      <w:pPr>
        <w:jc w:val="center"/>
        <w:rPr>
          <w:rFonts w:ascii="Avenir Next LT Pro" w:hAnsi="Avenir Next LT Pro" w:cs="Calibri"/>
          <w:b/>
          <w:bCs/>
          <w:color w:val="303030"/>
          <w:sz w:val="20"/>
          <w:szCs w:val="20"/>
          <w:lang w:val="es-CO"/>
        </w:rPr>
      </w:pPr>
      <w:bookmarkStart w:id="347" w:name="_Ref140055275"/>
      <w:bookmarkStart w:id="348" w:name="_Toc197069779"/>
      <w:r w:rsidRPr="00A17F53">
        <w:rPr>
          <w:rFonts w:ascii="Avenir Next LT Pro" w:hAnsi="Avenir Next LT Pro" w:cs="Calibri"/>
          <w:b/>
          <w:bCs/>
          <w:color w:val="303030"/>
          <w:sz w:val="20"/>
          <w:szCs w:val="20"/>
          <w:lang w:val="es-CO"/>
        </w:rPr>
        <w:t xml:space="preserve">Figura </w:t>
      </w:r>
      <w:r w:rsidRPr="00A17F53">
        <w:rPr>
          <w:rFonts w:ascii="Avenir Next LT Pro" w:hAnsi="Avenir Next LT Pro" w:cs="Calibri"/>
          <w:b/>
          <w:bCs/>
          <w:color w:val="303030"/>
          <w:sz w:val="20"/>
          <w:szCs w:val="20"/>
          <w:lang w:val="es-CO"/>
        </w:rPr>
        <w:fldChar w:fldCharType="begin"/>
      </w:r>
      <w:r w:rsidRPr="00A17F53">
        <w:rPr>
          <w:rFonts w:ascii="Avenir Next LT Pro" w:hAnsi="Avenir Next LT Pro" w:cs="Calibri"/>
          <w:b/>
          <w:bCs/>
          <w:color w:val="303030"/>
          <w:sz w:val="20"/>
          <w:szCs w:val="20"/>
          <w:lang w:val="es-CO"/>
        </w:rPr>
        <w:instrText xml:space="preserve"> SEQ Figura \* ARABIC </w:instrText>
      </w:r>
      <w:r w:rsidRPr="00A17F53">
        <w:rPr>
          <w:rFonts w:ascii="Avenir Next LT Pro" w:hAnsi="Avenir Next LT Pro" w:cs="Calibri"/>
          <w:b/>
          <w:bCs/>
          <w:color w:val="303030"/>
          <w:sz w:val="20"/>
          <w:szCs w:val="20"/>
          <w:lang w:val="es-CO"/>
        </w:rPr>
        <w:fldChar w:fldCharType="separate"/>
      </w:r>
      <w:r>
        <w:rPr>
          <w:rFonts w:ascii="Avenir Next LT Pro" w:hAnsi="Avenir Next LT Pro" w:cs="Calibri"/>
          <w:b/>
          <w:bCs/>
          <w:noProof/>
          <w:color w:val="303030"/>
          <w:sz w:val="20"/>
          <w:szCs w:val="20"/>
          <w:lang w:val="es-CO"/>
        </w:rPr>
        <w:t>1</w:t>
      </w:r>
      <w:r w:rsidRPr="00A17F53">
        <w:rPr>
          <w:rFonts w:ascii="Avenir Next LT Pro" w:hAnsi="Avenir Next LT Pro" w:cs="Calibri"/>
          <w:b/>
          <w:bCs/>
          <w:color w:val="303030"/>
          <w:sz w:val="20"/>
          <w:szCs w:val="20"/>
          <w:lang w:val="es-CO"/>
        </w:rPr>
        <w:fldChar w:fldCharType="end"/>
      </w:r>
      <w:bookmarkEnd w:id="347"/>
      <w:r w:rsidRPr="00A17F53">
        <w:rPr>
          <w:rFonts w:ascii="Avenir Next LT Pro" w:hAnsi="Avenir Next LT Pro" w:cs="Calibri"/>
          <w:b/>
          <w:bCs/>
          <w:color w:val="303030"/>
          <w:sz w:val="20"/>
          <w:szCs w:val="20"/>
          <w:lang w:val="es-CO"/>
        </w:rPr>
        <w:t xml:space="preserve">. </w:t>
      </w:r>
      <w:r>
        <w:rPr>
          <w:rFonts w:ascii="Avenir Next LT Pro" w:hAnsi="Avenir Next LT Pro" w:cs="Calibri"/>
          <w:b/>
          <w:bCs/>
          <w:color w:val="303030"/>
          <w:sz w:val="20"/>
          <w:szCs w:val="20"/>
          <w:lang w:val="es-CO"/>
        </w:rPr>
        <w:t>D</w:t>
      </w:r>
      <w:r w:rsidRPr="00A17F53">
        <w:rPr>
          <w:rFonts w:ascii="Avenir Next LT Pro" w:hAnsi="Avenir Next LT Pro" w:cs="Calibri"/>
          <w:b/>
          <w:bCs/>
          <w:color w:val="303030"/>
          <w:sz w:val="20"/>
          <w:szCs w:val="20"/>
          <w:lang w:val="es-CO"/>
        </w:rPr>
        <w:t>eclaración binaria con la regla de aceptación simple</w:t>
      </w:r>
      <w:bookmarkEnd w:id="348"/>
      <w:r w:rsidRPr="00A17F53">
        <w:rPr>
          <w:rFonts w:ascii="Avenir Next LT Pro" w:hAnsi="Avenir Next LT Pro" w:cs="Calibri"/>
          <w:b/>
          <w:bCs/>
          <w:color w:val="303030"/>
          <w:sz w:val="20"/>
          <w:szCs w:val="20"/>
          <w:lang w:val="es-CO"/>
        </w:rPr>
        <w:t xml:space="preserve"> </w:t>
      </w:r>
    </w:p>
    <w:p w14:paraId="039865D4" w14:textId="7A5A1469" w:rsidR="007F1751" w:rsidRPr="007F1751" w:rsidRDefault="007F1751" w:rsidP="007F1751">
      <w:pPr>
        <w:spacing w:line="360" w:lineRule="auto"/>
        <w:jc w:val="center"/>
        <w:rPr>
          <w:rFonts w:ascii="Avenir Next LT Pro" w:hAnsi="Avenir Next LT Pro"/>
          <w:i/>
          <w:iCs/>
          <w:color w:val="303030"/>
          <w:sz w:val="20"/>
          <w:szCs w:val="20"/>
        </w:rPr>
      </w:pPr>
      <w:r w:rsidRPr="005251F8">
        <w:rPr>
          <w:rStyle w:val="nfasis"/>
          <w:rFonts w:ascii="Avenir Next LT Pro" w:hAnsi="Avenir Next LT Pro" w:cstheme="majorHAnsi"/>
          <w:b w:val="0"/>
          <w:bCs w:val="0"/>
          <w:i/>
          <w:color w:val="303030"/>
          <w:sz w:val="20"/>
          <w:szCs w:val="20"/>
          <w:lang w:val="es-CO"/>
        </w:rPr>
        <w:t xml:space="preserve">Fuente: </w:t>
      </w:r>
      <w:r w:rsidRPr="005251F8">
        <w:rPr>
          <w:rFonts w:ascii="Avenir Next LT Pro" w:hAnsi="Avenir Next LT Pro"/>
          <w:i/>
          <w:iCs/>
          <w:color w:val="303030"/>
          <w:sz w:val="20"/>
          <w:szCs w:val="20"/>
        </w:rPr>
        <w:t>ILAC-G8:09/201</w:t>
      </w:r>
      <w:r>
        <w:rPr>
          <w:rFonts w:ascii="Avenir Next LT Pro" w:hAnsi="Avenir Next LT Pro"/>
          <w:i/>
          <w:iCs/>
          <w:color w:val="303030"/>
          <w:sz w:val="20"/>
          <w:szCs w:val="20"/>
        </w:rPr>
        <w:t>9.</w:t>
      </w:r>
      <w:bookmarkEnd w:id="346"/>
    </w:p>
    <w:p w14:paraId="42A59470" w14:textId="223B80DF" w:rsidR="00724720" w:rsidRPr="00A049B1" w:rsidRDefault="00724720" w:rsidP="00724720">
      <w:pPr>
        <w:pStyle w:val="Ttulo3"/>
      </w:pPr>
      <w:bookmarkStart w:id="349" w:name="_Toc167782634"/>
      <w:bookmarkStart w:id="350" w:name="_Toc167782849"/>
      <w:bookmarkStart w:id="351" w:name="_Toc167783111"/>
      <w:bookmarkStart w:id="352" w:name="_Toc167783470"/>
      <w:bookmarkStart w:id="353" w:name="_Toc208381897"/>
      <w:r w:rsidRPr="00A049B1">
        <w:t>Incertidumbre del resultado (U±)</w:t>
      </w:r>
      <w:bookmarkEnd w:id="349"/>
      <w:bookmarkEnd w:id="350"/>
      <w:bookmarkEnd w:id="351"/>
      <w:bookmarkEnd w:id="352"/>
      <w:bookmarkEnd w:id="353"/>
    </w:p>
    <w:p w14:paraId="645634B3" w14:textId="4719AB8A" w:rsidR="0016173F" w:rsidRDefault="00724720" w:rsidP="00724720">
      <w:pPr>
        <w:spacing w:after="160" w:line="360" w:lineRule="auto"/>
        <w:jc w:val="both"/>
        <w:rPr>
          <w:rFonts w:ascii="Avenir Next LT Pro" w:hAnsi="Avenir Next LT Pro" w:cs="Calibri"/>
          <w:iCs/>
          <w:color w:val="303030"/>
          <w:sz w:val="22"/>
          <w:szCs w:val="22"/>
        </w:rPr>
      </w:pPr>
      <w:r w:rsidRPr="00A049B1">
        <w:rPr>
          <w:rFonts w:ascii="Avenir Next LT Pro" w:hAnsi="Avenir Next LT Pro" w:cs="Calibri"/>
          <w:iCs/>
          <w:color w:val="303030"/>
          <w:sz w:val="22"/>
          <w:szCs w:val="22"/>
        </w:rPr>
        <w:t xml:space="preserve">En el </w:t>
      </w:r>
      <w:r w:rsidRPr="00A049B1">
        <w:rPr>
          <w:rFonts w:ascii="Avenir Next LT Pro" w:hAnsi="Avenir Next LT Pro" w:cs="Calibri"/>
          <w:b/>
          <w:bCs/>
          <w:iCs/>
          <w:color w:val="303030"/>
          <w:sz w:val="22"/>
          <w:szCs w:val="22"/>
        </w:rPr>
        <w:t xml:space="preserve">Anexo </w:t>
      </w:r>
      <w:r w:rsidR="00105B0C" w:rsidRPr="00A049B1">
        <w:rPr>
          <w:rFonts w:ascii="Avenir Next LT Pro" w:hAnsi="Avenir Next LT Pro" w:cs="Calibri"/>
          <w:b/>
          <w:bCs/>
          <w:iCs/>
          <w:color w:val="303030"/>
          <w:sz w:val="22"/>
          <w:szCs w:val="22"/>
        </w:rPr>
        <w:t>6</w:t>
      </w:r>
      <w:r w:rsidRPr="00A049B1">
        <w:rPr>
          <w:rFonts w:ascii="Avenir Next LT Pro" w:hAnsi="Avenir Next LT Pro" w:cs="Calibri"/>
          <w:b/>
          <w:bCs/>
          <w:iCs/>
          <w:color w:val="303030"/>
          <w:sz w:val="22"/>
          <w:szCs w:val="22"/>
        </w:rPr>
        <w:t xml:space="preserve"> </w:t>
      </w:r>
      <w:r w:rsidR="00105B0C" w:rsidRPr="00A049B1">
        <w:rPr>
          <w:rStyle w:val="Refdecomentario"/>
          <w:rFonts w:ascii="Tahoma" w:eastAsia="Times New Roman" w:hAnsi="Tahoma"/>
          <w:szCs w:val="20"/>
          <w:lang w:val="es-MX" w:eastAsia="es-MX"/>
        </w:rPr>
      </w:r>
      <w:r w:rsidRPr="00A049B1">
        <w:rPr>
          <w:rFonts w:ascii="Avenir Next LT Pro" w:hAnsi="Avenir Next LT Pro" w:cs="Calibri"/>
          <w:iCs/>
          <w:color w:val="303030"/>
          <w:sz w:val="22"/>
          <w:szCs w:val="22"/>
        </w:rPr>
        <w:t xml:space="preserve">se presentan las incertidumbres de los resultados asociados a cada parámetro y punto evaluado, </w:t>
      </w:r>
      <w:r w:rsidRPr="00A049B1">
        <w:rPr>
          <w:rFonts w:ascii="Avenir Next LT Pro" w:hAnsi="Avenir Next LT Pro" w:cs="Calibri"/>
          <w:iCs/>
          <w:color w:val="303030"/>
          <w:sz w:val="22"/>
          <w:szCs w:val="22"/>
        </w:rPr>
        <w:t>del mismo modo se relaciona el cálculo de la probabilidad de aceptación falsa, probabilidad de aceptación verdadera y el nivel de riesgo asociado a la regla de decisión empleada.</w:t>
      </w:r>
      <w:r w:rsidR="00A41AF4">
        <w:rPr>
          <w:rStyle w:val="Refdecomentario"/>
          <w:rFonts w:ascii="Tahoma" w:eastAsia="Times New Roman" w:hAnsi="Tahoma"/>
          <w:szCs w:val="20"/>
          <w:lang w:val="es-MX" w:eastAsia="es-MX"/>
        </w:rPr>
      </w:r>
    </w:p>
    <w:p w14:paraId="3ED697D6" w14:textId="77777777" w:rsidR="0016173F" w:rsidRDefault="0016173F">
      <w:pPr>
        <w:rPr>
          <w:rFonts w:ascii="Avenir Next LT Pro" w:hAnsi="Avenir Next LT Pro" w:cs="Calibri"/>
          <w:iCs/>
          <w:color w:val="303030"/>
          <w:sz w:val="22"/>
          <w:szCs w:val="22"/>
        </w:rPr>
      </w:pPr>
      <w:r>
        <w:rPr>
          <w:rFonts w:ascii="Avenir Next LT Pro" w:hAnsi="Avenir Next LT Pro" w:cs="Calibri"/>
          <w:iCs/>
          <w:color w:val="303030"/>
          <w:sz w:val="22"/>
          <w:szCs w:val="22"/>
        </w:rPr>
        <w:br w:type="page"/>
      </w:r>
    </w:p>
    <w:p w14:paraId="4D7979AC" w14:textId="4F4A1D9A" w:rsidR="00EA0FFB" w:rsidRPr="00A049B1" w:rsidRDefault="00045011" w:rsidP="00CD2F9E">
      <w:pPr>
        <w:pStyle w:val="Ttulo1"/>
      </w:pPr>
      <w:bookmarkStart w:id="356" w:name="_Toc479192754"/>
      <w:bookmarkStart w:id="357" w:name="_Toc167782635"/>
      <w:bookmarkStart w:id="358" w:name="_Toc167782850"/>
      <w:bookmarkStart w:id="359" w:name="_Toc167783112"/>
      <w:bookmarkStart w:id="360" w:name="_Toc167783471"/>
      <w:bookmarkStart w:id="361" w:name="_Toc208381898"/>
      <w:bookmarkEnd w:id="187"/>
      <w:r w:rsidRPr="00A049B1">
        <w:t>RESULTADOS</w:t>
      </w:r>
      <w:bookmarkEnd w:id="356"/>
      <w:bookmarkEnd w:id="357"/>
      <w:bookmarkEnd w:id="358"/>
      <w:bookmarkEnd w:id="359"/>
      <w:bookmarkEnd w:id="360"/>
      <w:bookmarkEnd w:id="361"/>
    </w:p>
    <w:p w14:paraId="405DD3E9" w14:textId="66BEA84E" w:rsidR="00070F12" w:rsidRPr="00A049B1" w:rsidRDefault="00070F12" w:rsidP="00201DB5">
      <w:pPr>
        <w:rPr>
          <w:b/>
          <w:bCs/>
          <w:lang w:val="es-ES" w:eastAsia="es-MX"/>
        </w:rPr>
      </w:pPr>
    </w:p>
    <w:p w14:paraId="452BD19F" w14:textId="7509AA85" w:rsidR="00A65B28" w:rsidRPr="00A049B1" w:rsidRDefault="00A65B28" w:rsidP="00CD2F9E">
      <w:pPr>
        <w:pStyle w:val="Ttulo1"/>
      </w:pPr>
      <w:bookmarkStart w:id="362" w:name="_Toc167782636"/>
      <w:bookmarkStart w:id="363" w:name="_Toc167782851"/>
      <w:bookmarkStart w:id="364" w:name="_Toc167783113"/>
      <w:bookmarkStart w:id="365" w:name="_Toc167783472"/>
      <w:bookmarkStart w:id="366" w:name="_Toc208381899"/>
      <w:r w:rsidRPr="00A049B1">
        <w:t xml:space="preserve">Biota </w:t>
      </w:r>
      <w:r w:rsidRPr="00A049B1">
        <w:t>acuática</w:t>
      </w:r>
      <w:r w:rsidR="00DD76F0">
        <w:rPr>
          <w:rStyle w:val="Refdecomentario"/>
          <w:rFonts w:ascii="Tahoma" w:hAnsi="Tahoma"/>
          <w:b w:val="0"/>
          <w:bCs w:val="0"/>
          <w:color w:val="auto"/>
          <w:lang w:val="es-MX"/>
        </w:rPr>
      </w:r>
      <w:r w:rsidR="006F6DEF" w:rsidRPr="00A049B1">
        <w:rPr>
          <w:rStyle w:val="Refdecomentario"/>
          <w:rFonts w:ascii="Tahoma" w:hAnsi="Tahoma"/>
          <w:b w:val="0"/>
          <w:bCs w:val="0"/>
          <w:color w:val="auto"/>
          <w:lang w:val="es-MX"/>
        </w:rPr>
      </w:r>
      <w:bookmarkEnd w:id="362"/>
      <w:bookmarkEnd w:id="363"/>
      <w:bookmarkEnd w:id="364"/>
      <w:bookmarkEnd w:id="365"/>
      <w:bookmarkEnd w:id="366"/>
    </w:p>
    <w:p w14:paraId="129B05ED" w14:textId="7D1FB9E7" w:rsidR="00887B74" w:rsidRPr="00A049B1" w:rsidRDefault="00887B74" w:rsidP="00C81289">
      <w:pPr>
        <w:pStyle w:val="Ttulo2"/>
      </w:pPr>
      <w:bookmarkStart w:id="369" w:name="_Toc167782637"/>
      <w:bookmarkStart w:id="370" w:name="_Toc167782852"/>
      <w:bookmarkStart w:id="371" w:name="_Toc167783114"/>
      <w:bookmarkStart w:id="372" w:name="_Toc167783473"/>
      <w:bookmarkStart w:id="373" w:name="_Toc208381900"/>
      <w:r w:rsidRPr="00A049B1">
        <w:t xml:space="preserve">Variables medidas </w:t>
      </w:r>
      <w:r w:rsidRPr="00A049B1">
        <w:rPr>
          <w:i/>
          <w:iCs/>
        </w:rPr>
        <w:t>in situ/</w:t>
      </w:r>
      <w:r w:rsidRPr="00A049B1">
        <w:t>Parámetros</w:t>
      </w:r>
      <w:r w:rsidR="00A41AF4">
        <w:rPr>
          <w:rStyle w:val="Refdecomentario"/>
          <w:rFonts w:ascii="Tahoma" w:hAnsi="Tahoma"/>
          <w:b w:val="0"/>
          <w:bCs w:val="0"/>
          <w:color w:val="auto"/>
          <w:szCs w:val="20"/>
          <w:lang w:val="es-MX" w:eastAsia="es-MX"/>
        </w:rPr>
      </w:r>
      <w:r w:rsidRPr="00A049B1">
        <w:t xml:space="preserve"> ambientales</w:t>
      </w:r>
      <w:bookmarkEnd w:id="369"/>
      <w:bookmarkEnd w:id="370"/>
      <w:bookmarkEnd w:id="371"/>
      <w:bookmarkEnd w:id="372"/>
      <w:bookmarkEnd w:id="373"/>
    </w:p>
    <w:p w14:paraId="13EA682B" w14:textId="77777777" w:rsidR="00887B74" w:rsidRPr="004D55E5" w:rsidRDefault="00887B74" w:rsidP="00EA0FFB">
      <w:pPr>
        <w:pStyle w:val="Sinespaciado"/>
        <w:rPr>
          <w:lang w:val="es-CO"/>
        </w:rPr>
      </w:pPr>
    </w:p>
    <w:p w14:paraId="0795EAF7" w14:textId="60BD842C" w:rsidR="00EA0FFB" w:rsidRPr="00A049B1" w:rsidRDefault="00EA0FFB" w:rsidP="00B96E55">
      <w:pPr>
        <w:spacing w:line="360" w:lineRule="auto"/>
        <w:jc w:val="both"/>
        <w:rPr>
          <w:rFonts w:ascii="Avenir Next LT Pro" w:hAnsi="Avenir Next LT Pro" w:cs="Calibri"/>
          <w:color w:val="303030"/>
          <w:sz w:val="22"/>
        </w:rPr>
      </w:pPr>
      <w:bookmarkStart w:id="375" w:name="_Toc35956568"/>
      <w:r w:rsidRPr="00A049B1">
        <w:rPr>
          <w:rFonts w:ascii="Avenir Next LT Pro" w:hAnsi="Avenir Next LT Pro" w:cs="Calibri"/>
          <w:color w:val="303030"/>
          <w:sz w:val="22"/>
        </w:rPr>
        <w:t xml:space="preserve">En la </w:t>
      </w:r>
      <w:r w:rsidR="002C68E6" w:rsidRPr="00A049B1">
        <w:rPr>
          <w:rFonts w:ascii="Avenir Next LT Pro" w:hAnsi="Avenir Next LT Pro" w:cs="Calibri"/>
          <w:b/>
          <w:bCs/>
          <w:color w:val="303030"/>
          <w:sz w:val="22"/>
        </w:rPr>
        <w:fldChar w:fldCharType="begin"/>
      </w:r>
      <w:r w:rsidR="002C68E6" w:rsidRPr="00A049B1">
        <w:rPr>
          <w:rFonts w:ascii="Avenir Next LT Pro" w:hAnsi="Avenir Next LT Pro" w:cs="Calibri"/>
          <w:b/>
          <w:bCs/>
          <w:color w:val="303030"/>
          <w:sz w:val="22"/>
        </w:rPr>
        <w:instrText xml:space="preserve"> REF _Ref534022488 \h  \* MERGEFORMAT </w:instrText>
      </w:r>
      <w:r w:rsidR="002C68E6" w:rsidRPr="00A049B1">
        <w:rPr>
          <w:rFonts w:ascii="Avenir Next LT Pro" w:hAnsi="Avenir Next LT Pro" w:cs="Calibri"/>
          <w:b/>
          <w:bCs/>
          <w:color w:val="303030"/>
          <w:sz w:val="22"/>
        </w:rPr>
      </w:r>
      <w:r w:rsidR="002C68E6" w:rsidRPr="00A049B1">
        <w:rPr>
          <w:rFonts w:ascii="Avenir Next LT Pro" w:hAnsi="Avenir Next LT Pro" w:cs="Calibri"/>
          <w:b/>
          <w:bCs/>
          <w:color w:val="303030"/>
          <w:sz w:val="22"/>
        </w:rPr>
        <w:fldChar w:fldCharType="separate"/>
      </w:r>
      <w:r w:rsidR="00E751BC" w:rsidRPr="00A049B1">
        <w:rPr>
          <w:rFonts w:ascii="Avenir Next LT Pro" w:hAnsi="Avenir Next LT Pro" w:cs="Calibri"/>
          <w:b/>
          <w:bCs/>
          <w:color w:val="303030"/>
          <w:sz w:val="22"/>
        </w:rPr>
        <w:t>Tabla 16</w:t>
      </w:r>
      <w:r w:rsidR="002C68E6" w:rsidRPr="00A049B1">
        <w:rPr>
          <w:rFonts w:ascii="Avenir Next LT Pro" w:hAnsi="Avenir Next LT Pro" w:cs="Calibri"/>
          <w:b/>
          <w:bCs/>
          <w:color w:val="303030"/>
          <w:sz w:val="22"/>
        </w:rPr>
        <w:fldChar w:fldCharType="end"/>
      </w:r>
      <w:r w:rsidRPr="00A049B1">
        <w:rPr>
          <w:rFonts w:ascii="Avenir Next LT Pro" w:hAnsi="Avenir Next LT Pro" w:cs="Calibri"/>
          <w:color w:val="303030"/>
          <w:sz w:val="22"/>
        </w:rPr>
        <w:fldChar w:fldCharType="begin"/>
      </w:r>
      <w:r w:rsidRPr="00A049B1">
        <w:rPr>
          <w:rFonts w:ascii="Avenir Next LT Pro" w:hAnsi="Avenir Next LT Pro" w:cs="Calibri"/>
          <w:color w:val="303030"/>
          <w:sz w:val="22"/>
        </w:rPr>
        <w:instrText xml:space="preserve"> REF _Ref534022488 \h  \* MERGEFORMAT </w:instrText>
      </w:r>
      <w:r w:rsidRPr="00A049B1">
        <w:rPr>
          <w:rFonts w:ascii="Avenir Next LT Pro" w:hAnsi="Avenir Next LT Pro" w:cs="Calibri"/>
          <w:color w:val="303030"/>
          <w:sz w:val="22"/>
        </w:rPr>
      </w:r>
      <w:r w:rsidR="00000000">
        <w:rPr>
          <w:rFonts w:ascii="Avenir Next LT Pro" w:hAnsi="Avenir Next LT Pro" w:cs="Calibri"/>
          <w:color w:val="303030"/>
          <w:sz w:val="22"/>
        </w:rPr>
        <w:fldChar w:fldCharType="separate"/>
      </w:r>
      <w:r w:rsidRPr="00A049B1">
        <w:rPr>
          <w:rFonts w:ascii="Avenir Next LT Pro" w:hAnsi="Avenir Next LT Pro" w:cs="Calibri"/>
          <w:color w:val="303030"/>
          <w:sz w:val="22"/>
        </w:rPr>
        <w:fldChar w:fldCharType="end"/>
      </w:r>
      <w:r w:rsidRPr="00A049B1">
        <w:rPr>
          <w:rFonts w:ascii="Avenir Next LT Pro" w:hAnsi="Avenir Next LT Pro" w:cs="Calibri"/>
          <w:color w:val="303030"/>
          <w:sz w:val="22"/>
        </w:rPr>
        <w:t xml:space="preserve">, se presentan los valores obtenidos para cada una de las variables en campo </w:t>
      </w:r>
    </w:p>
    <w:p w14:paraId="1D63C3D9" w14:textId="6EFDFFDE" w:rsidR="00EA0FFB" w:rsidRPr="007C26A5" w:rsidRDefault="00EA0FFB" w:rsidP="00895913">
      <w:pPr>
        <w:pStyle w:val="Descripcin"/>
      </w:pPr>
      <w:bookmarkStart w:id="376" w:name="_Ref534022488"/>
      <w:bookmarkStart w:id="377" w:name="_Toc491163277"/>
      <w:bookmarkStart w:id="378" w:name="_Toc21529098"/>
      <w:bookmarkStart w:id="379" w:name="_Toc21529222"/>
      <w:bookmarkStart w:id="380" w:name="_Toc21529352"/>
      <w:bookmarkStart w:id="381" w:name="_Toc21529896"/>
      <w:bookmarkStart w:id="382" w:name="_Toc21595225"/>
      <w:bookmarkStart w:id="383" w:name="_Toc167783640"/>
      <w:bookmarkStart w:id="384" w:name="_Toc167783726"/>
      <w:bookmarkStart w:id="385" w:name="_Toc208382205"/>
      <w:r w:rsidRPr="007C26A5">
        <w:t xml:space="preserve">Tabla </w:t>
      </w:r>
      <w:r>
        <w:fldChar w:fldCharType="begin"/>
      </w:r>
      <w:r>
        <w:instrText xml:space="preserve"> SEQ Tabla \* ARABIC </w:instrText>
      </w:r>
      <w:r>
        <w:fldChar w:fldCharType="separate"/>
      </w:r>
      <w:r w:rsidR="00895913">
        <w:rPr>
          <w:noProof/>
        </w:rPr>
        <w:t>17</w:t>
      </w:r>
      <w:r>
        <w:rPr>
          <w:noProof/>
        </w:rPr>
        <w:fldChar w:fldCharType="end"/>
      </w:r>
      <w:bookmarkEnd w:id="376"/>
      <w:r w:rsidRPr="007C26A5">
        <w:t>. Resultados de mediciones en campo</w:t>
      </w:r>
      <w:bookmarkEnd w:id="377"/>
      <w:bookmarkEnd w:id="378"/>
      <w:bookmarkEnd w:id="379"/>
      <w:bookmarkEnd w:id="380"/>
      <w:bookmarkEnd w:id="381"/>
      <w:bookmarkEnd w:id="382"/>
      <w:bookmarkEnd w:id="383"/>
      <w:bookmarkEnd w:id="384"/>
      <w:bookmarkEnd w:id="385"/>
      <w:r w:rsidRPr="007C26A5">
        <w:t xml:space="preserve"> </w:t>
      </w:r>
    </w:p>
    <w:p>
      <w:r>
        <w:t xml:space="preserve">{#tiene_resultados_laboratorio}</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81"/>
        <w:gridCol w:w="1741"/>
        <w:gridCol w:w="4206"/>
      </w:tblGrid>
      <w:tr w:rsidR="00E751BC" w:rsidRPr="007C26A5" w14:paraId="4E763387" w14:textId="77777777" w:rsidTr="00E751BC">
        <w:trPr>
          <w:trHeight w:val="91"/>
          <w:jc w:val="center"/>
        </w:trPr>
        <w:tc>
          <w:tcPr>
            <w:tcW w:w="1632" w:type="pct"/>
            <w:vMerge w:val="restart"/>
            <w:vAlign w:val="center"/>
          </w:tcPr>
          <w:p w14:paraId="175D2590" w14:textId="77777777" w:rsidR="00E751BC" w:rsidRPr="007C26A5" w:rsidRDefault="00E751BC" w:rsidP="00B3057F">
            <w:pPr>
              <w:jc w:val="center"/>
              <w:rPr>
                <w:rFonts w:ascii="Avenir Next LT Pro" w:hAnsi="Avenir Next LT Pro" w:cs="Calibri"/>
                <w:b/>
                <w:bCs/>
                <w:color w:val="FFFFFF" w:themeColor="background1"/>
                <w:sz w:val="20"/>
                <w:szCs w:val="20"/>
              </w:rPr>
            </w:pPr>
            <w:r w:rsidRPr="007C26A5">
              <w:rPr>
                <w:rFonts w:ascii="Avenir Next LT Pro" w:hAnsi="Avenir Next LT Pro" w:cs="Calibri"/>
                <w:b/>
                <w:bCs/>
                <w:color w:val="FFFFFF" w:themeColor="background1"/>
                <w:sz w:val="20"/>
                <w:szCs w:val="20"/>
              </w:rPr>
              <w:t>Parámetros</w:t>
            </w:r>
          </w:p>
        </w:tc>
        <w:tc>
          <w:tcPr>
            <w:tcW w:w="986" w:type="pct"/>
            <w:vMerge w:val="restart"/>
            <w:vAlign w:val="center"/>
          </w:tcPr>
          <w:p w14:paraId="6B76D4F5" w14:textId="77777777" w:rsidR="00E751BC" w:rsidRPr="007C26A5" w:rsidRDefault="00E751BC" w:rsidP="00B3057F">
            <w:pPr>
              <w:jc w:val="center"/>
              <w:rPr>
                <w:rFonts w:ascii="Avenir Next LT Pro" w:hAnsi="Avenir Next LT Pro" w:cs="Calibri"/>
                <w:b/>
                <w:bCs/>
                <w:color w:val="FFFFFF" w:themeColor="background1"/>
                <w:sz w:val="20"/>
                <w:szCs w:val="20"/>
              </w:rPr>
            </w:pPr>
            <w:r w:rsidRPr="007C26A5">
              <w:rPr>
                <w:rFonts w:ascii="Avenir Next LT Pro" w:hAnsi="Avenir Next LT Pro" w:cs="Calibri"/>
                <w:b/>
                <w:bCs/>
                <w:color w:val="FFFFFF" w:themeColor="background1"/>
                <w:sz w:val="20"/>
                <w:szCs w:val="20"/>
              </w:rPr>
              <w:t>Unidades</w:t>
            </w:r>
          </w:p>
        </w:tc>
        <w:tc>
          <w:tcPr>
            <w:tcW w:w="2382" w:type="pct"/>
            <w:vAlign w:val="center"/>
          </w:tcPr>
          <w:p w14:paraId="249A4C84" w14:textId="74CC0197" w:rsidR="00E751BC" w:rsidRPr="008558CC" w:rsidRDefault="00E751BC" w:rsidP="00B3057F">
            <w:pPr>
              <w:jc w:val="center"/>
              <w:rPr>
                <w:rFonts w:ascii="Avenir Next LT Pro" w:hAnsi="Avenir Next LT Pro" w:cs="Calibri"/>
                <w:b/>
                <w:bCs/>
                <w:color w:val="FFFFFF" w:themeColor="background1"/>
                <w:sz w:val="20"/>
                <w:szCs w:val="20"/>
              </w:rPr>
            </w:pPr>
            <w:r w:rsidRPr="008558CC">
              <w:rPr>
                <w:rFonts w:ascii="Avenir Next LT Pro" w:hAnsi="Avenir Next LT Pro" w:cs="Calibri"/>
                <w:b/>
                <w:bCs/>
                <w:color w:val="FFFFFF" w:themeColor="background1"/>
                <w:sz w:val="20"/>
                <w:szCs w:val="20"/>
              </w:rPr>
              <w:t>Nombre del punto</w:t>
            </w:r>
          </w:p>
        </w:tc>
      </w:tr>
      <w:tr w:rsidR="00E751BC" w:rsidRPr="007C26A5" w14:paraId="22746FE8" w14:textId="77777777" w:rsidTr="00E751BC">
        <w:trPr>
          <w:trHeight w:val="66"/>
          <w:jc w:val="center"/>
        </w:trPr>
        <w:tc>
          <w:tcPr>
            <w:tcW w:w="1632" w:type="pct"/>
            <w:vMerge/>
            <w:vAlign w:val="center"/>
          </w:tcPr>
          <w:p w14:paraId="27A39823" w14:textId="77777777" w:rsidR="00E751BC" w:rsidRPr="007C26A5" w:rsidRDefault="00E751BC" w:rsidP="00B3057F">
            <w:pPr>
              <w:rPr>
                <w:rFonts w:ascii="Avenir Next LT Pro" w:hAnsi="Avenir Next LT Pro" w:cs="Calibri"/>
                <w:b/>
                <w:bCs/>
                <w:color w:val="FFFFFF" w:themeColor="background1"/>
                <w:sz w:val="20"/>
                <w:szCs w:val="20"/>
              </w:rPr>
            </w:pPr>
          </w:p>
        </w:tc>
        <w:tc>
          <w:tcPr>
            <w:tcW w:w="986" w:type="pct"/>
            <w:vMerge/>
          </w:tcPr>
          <w:p w14:paraId="4A10453D" w14:textId="77777777" w:rsidR="00E751BC" w:rsidRPr="007C26A5" w:rsidRDefault="00E751BC" w:rsidP="00B3057F">
            <w:pPr>
              <w:jc w:val="center"/>
              <w:rPr>
                <w:rFonts w:ascii="Avenir Next LT Pro" w:hAnsi="Avenir Next LT Pro" w:cs="Calibri"/>
                <w:b/>
                <w:color w:val="FFFFFF" w:themeColor="background1"/>
                <w:sz w:val="20"/>
                <w:szCs w:val="20"/>
              </w:rPr>
            </w:pPr>
          </w:p>
        </w:tc>
        <w:tc>
          <w:tcPr>
            <w:tcW w:w="2382" w:type="pct"/>
            <w:noWrap/>
            <w:vAlign w:val="center"/>
          </w:tcPr>
          <w:p w14:paraId="5C862CE0" w14:textId="1B58742E" w:rsidR="00E751BC" w:rsidRPr="008558CC" w:rsidRDefault="00E751BC" w:rsidP="00B3057F">
            <w:pPr>
              <w:jc w:val="center"/>
              <w:rPr>
                <w:rFonts w:ascii="Avenir Next LT Pro" w:hAnsi="Avenir Next LT Pro" w:cs="Calibri"/>
                <w:b/>
                <w:color w:val="FFFFFF" w:themeColor="background1"/>
                <w:sz w:val="20"/>
                <w:szCs w:val="20"/>
              </w:rPr>
            </w:pPr>
            <w:r w:rsidRPr="008558CC">
              <w:rPr>
                <w:rFonts w:ascii="Avenir Next LT Pro" w:hAnsi="Avenir Next LT Pro" w:cs="Calibri"/>
                <w:b/>
                <w:color w:val="FFFFFF" w:themeColor="background1"/>
                <w:sz w:val="20"/>
                <w:szCs w:val="20"/>
              </w:rPr>
              <w:t xml:space="preserve">ID </w:t>
            </w:r>
          </w:p>
        </w:tc>
      </w:tr>
      <w:tr w:rsidR="00E751BC" w:rsidRPr="007C26A5" w14:paraId="42254A67" w14:textId="77777777" w:rsidTr="00E751BC">
        <w:trPr>
          <w:trHeight w:val="250"/>
          <w:jc w:val="center"/>
        </w:trPr>
        <w:tc>
          <w:tcPr>
            <w:tcW w:w="1632" w:type="pct"/>
            <w:vMerge/>
            <w:vAlign w:val="center"/>
          </w:tcPr>
          <w:p w14:paraId="67F5EBA6" w14:textId="77777777" w:rsidR="00E751BC" w:rsidRPr="007C26A5" w:rsidRDefault="00E751BC" w:rsidP="00B3057F">
            <w:pPr>
              <w:jc w:val="center"/>
              <w:rPr>
                <w:rFonts w:ascii="Avenir Next LT Pro" w:hAnsi="Avenir Next LT Pro" w:cs="Calibri"/>
                <w:bCs/>
                <w:color w:val="FFFFFF" w:themeColor="background1"/>
                <w:sz w:val="20"/>
                <w:szCs w:val="20"/>
              </w:rPr>
            </w:pPr>
          </w:p>
        </w:tc>
        <w:tc>
          <w:tcPr>
            <w:tcW w:w="986" w:type="pct"/>
            <w:vMerge/>
          </w:tcPr>
          <w:p w14:paraId="605E2D5F" w14:textId="77777777" w:rsidR="00E751BC" w:rsidRPr="007C26A5" w:rsidRDefault="00E751BC" w:rsidP="00B3057F">
            <w:pPr>
              <w:jc w:val="center"/>
              <w:rPr>
                <w:rFonts w:ascii="Avenir Next LT Pro" w:hAnsi="Avenir Next LT Pro" w:cs="Calibri"/>
                <w:color w:val="FFFFFF" w:themeColor="background1"/>
                <w:sz w:val="20"/>
                <w:szCs w:val="20"/>
              </w:rPr>
            </w:pPr>
          </w:p>
        </w:tc>
        <w:tc>
          <w:tcPr>
            <w:tcW w:w="2382" w:type="pct"/>
          </w:tcPr>
          <w:p w14:paraId="17FF8F33" w14:textId="5EEEBBC5" w:rsidR="00E751BC" w:rsidRPr="008558CC" w:rsidRDefault="00E751BC" w:rsidP="00E751BC">
            <w:pPr>
              <w:jc w:val="center"/>
              <w:rPr>
                <w:rFonts w:ascii="Avenir Next LT Pro" w:hAnsi="Avenir Next LT Pro" w:cs="Calibri"/>
                <w:b/>
                <w:color w:val="FFFFFF" w:themeColor="background1"/>
                <w:sz w:val="20"/>
                <w:szCs w:val="20"/>
              </w:rPr>
            </w:pPr>
            <w:r w:rsidRPr="008558CC">
              <w:rPr>
                <w:rFonts w:ascii="Avenir Next LT Pro" w:hAnsi="Avenir Next LT Pro" w:cs="Calibri"/>
                <w:b/>
                <w:color w:val="FFFFFF" w:themeColor="background1"/>
                <w:sz w:val="20"/>
                <w:szCs w:val="20"/>
              </w:rPr>
              <w:t>Fecha:</w:t>
            </w:r>
          </w:p>
        </w:tc>
      </w:tr>
      <w:tr w:rsidR="00E751BC" w:rsidRPr="007C26A5" w14:paraId="11A04C9D" w14:textId="77777777" w:rsidTr="00E751BC">
        <w:trPr>
          <w:trHeight w:val="250"/>
          <w:jc w:val="center"/>
        </w:trPr>
        <w:tc>
          <w:tcPr>
            <w:tcW w:w="1632" w:type="pct"/>
            <w:vMerge/>
            <w:vAlign w:val="center"/>
          </w:tcPr>
          <w:p w14:paraId="510EB915" w14:textId="77777777" w:rsidR="00E751BC" w:rsidRPr="007C26A5" w:rsidRDefault="00E751BC" w:rsidP="00B3057F">
            <w:pPr>
              <w:jc w:val="center"/>
              <w:rPr>
                <w:rFonts w:ascii="Avenir Next LT Pro" w:hAnsi="Avenir Next LT Pro" w:cs="Calibri"/>
                <w:bCs/>
                <w:color w:val="FFFFFF" w:themeColor="background1"/>
                <w:sz w:val="20"/>
                <w:szCs w:val="20"/>
              </w:rPr>
            </w:pPr>
          </w:p>
        </w:tc>
        <w:tc>
          <w:tcPr>
            <w:tcW w:w="986" w:type="pct"/>
            <w:vMerge/>
          </w:tcPr>
          <w:p w14:paraId="3CDF378A" w14:textId="77777777" w:rsidR="00E751BC" w:rsidRPr="007C26A5" w:rsidRDefault="00E751BC" w:rsidP="00B3057F">
            <w:pPr>
              <w:jc w:val="center"/>
              <w:rPr>
                <w:rFonts w:ascii="Avenir Next LT Pro" w:hAnsi="Avenir Next LT Pro" w:cs="Calibri"/>
                <w:color w:val="FFFFFF" w:themeColor="background1"/>
                <w:sz w:val="20"/>
                <w:szCs w:val="20"/>
              </w:rPr>
            </w:pPr>
          </w:p>
        </w:tc>
        <w:tc>
          <w:tcPr>
            <w:tcW w:w="2382" w:type="pct"/>
          </w:tcPr>
          <w:p w14:paraId="5A628BF6" w14:textId="32F33519" w:rsidR="00E751BC" w:rsidRPr="008558CC" w:rsidRDefault="00E751BC" w:rsidP="00E751BC">
            <w:pPr>
              <w:jc w:val="center"/>
              <w:rPr>
                <w:rFonts w:ascii="Avenir Next LT Pro" w:hAnsi="Avenir Next LT Pro" w:cs="Calibri"/>
                <w:b/>
                <w:color w:val="FFFFFF" w:themeColor="background1"/>
                <w:sz w:val="20"/>
                <w:szCs w:val="20"/>
              </w:rPr>
            </w:pPr>
            <w:r w:rsidRPr="008558CC">
              <w:rPr>
                <w:rFonts w:ascii="Avenir Next LT Pro" w:hAnsi="Avenir Next LT Pro" w:cs="Calibri"/>
                <w:b/>
                <w:color w:val="FFFFFF" w:themeColor="background1"/>
                <w:sz w:val="20"/>
                <w:szCs w:val="20"/>
              </w:rPr>
              <w:t>Hora:</w:t>
            </w:r>
          </w:p>
        </w:tc>
      </w:tr>
      <w:tr w:rsidR="00E751BC" w:rsidRPr="007C26A5" w14:paraId="757309AD" w14:textId="77777777" w:rsidTr="00E751BC">
        <w:trPr>
          <w:trHeight w:val="250"/>
          <w:jc w:val="center"/>
        </w:trPr>
        <w:tc>
          <w:tcPr>
            <w:tcW w:w="1632" w:type="pct"/>
            <w:vAlign w:val="center"/>
          </w:tcPr>
          <w:p w14:paraId="2BA43812" w14:textId="77777777" w:rsidR="00E751BC" w:rsidRPr="007C26A5" w:rsidRDefault="00E751BC" w:rsidP="00B3057F">
            <w:pPr>
              <w:jc w:val="center"/>
              <w:rPr>
                <w:rFonts w:ascii="Avenir Next LT Pro" w:hAnsi="Avenir Next LT Pro" w:cs="Calibri"/>
                <w:color w:val="707070"/>
                <w:sz w:val="20"/>
                <w:szCs w:val="20"/>
              </w:rPr>
            </w:pPr>
            <w:r w:rsidRPr="007C26A5">
              <w:rPr>
                <w:rFonts w:ascii="Avenir Next LT Pro" w:hAnsi="Avenir Next LT Pro" w:cs="Calibri"/>
                <w:bCs/>
                <w:color w:val="707070"/>
                <w:sz w:val="20"/>
                <w:szCs w:val="20"/>
              </w:rPr>
              <w:t>Temperatura</w:t>
            </w:r>
          </w:p>
        </w:tc>
        <w:tc>
          <w:tcPr>
            <w:tcW w:w="986" w:type="pct"/>
            <w:vAlign w:val="center"/>
          </w:tcPr>
          <w:p w14:paraId="5607DE88" w14:textId="77777777" w:rsidR="00E751BC" w:rsidRPr="007C26A5" w:rsidRDefault="00E751BC" w:rsidP="00B3057F">
            <w:pPr>
              <w:jc w:val="center"/>
              <w:rPr>
                <w:rFonts w:ascii="Avenir Next LT Pro" w:hAnsi="Avenir Next LT Pro" w:cs="Calibri"/>
                <w:color w:val="707070"/>
                <w:sz w:val="20"/>
                <w:szCs w:val="20"/>
              </w:rPr>
            </w:pPr>
            <w:r w:rsidRPr="007C26A5">
              <w:rPr>
                <w:rFonts w:ascii="Avenir Next LT Pro" w:hAnsi="Avenir Next LT Pro" w:cs="Calibri"/>
                <w:color w:val="707070"/>
                <w:sz w:val="20"/>
                <w:szCs w:val="20"/>
              </w:rPr>
              <w:t>°</w:t>
            </w:r>
            <w:r w:rsidRPr="007C26A5">
              <w:rPr>
                <w:rFonts w:ascii="Avenir Next LT Pro" w:hAnsi="Avenir Next LT Pro" w:cs="Calibri"/>
                <w:color w:val="707070"/>
                <w:sz w:val="20"/>
                <w:szCs w:val="20"/>
              </w:rPr>
              <w:t>C</w:t>
            </w:r>
            <w:r w:rsidR="007C26A5">
              <w:rPr>
                <w:rStyle w:val="Refdecomentario"/>
                <w:rFonts w:ascii="Tahoma" w:eastAsia="Times New Roman" w:hAnsi="Tahoma"/>
                <w:szCs w:val="20"/>
                <w:lang w:val="es-MX" w:eastAsia="es-MX"/>
              </w:rPr>
            </w:r>
          </w:p>
        </w:tc>
        <w:tc>
          <w:tcPr>
            <w:tcW w:w="2382" w:type="pct"/>
            <w:vAlign w:val="center"/>
          </w:tcPr>
          <w:p w14:paraId="658D368F" w14:textId="77777777" w:rsidR="00E751BC" w:rsidRPr="007C26A5" w:rsidRDefault="00E751BC" w:rsidP="00B3057F">
            <w:pPr>
              <w:jc w:val="center"/>
              <w:rPr>
                <w:rFonts w:ascii="Avenir Next LT Pro" w:hAnsi="Avenir Next LT Pro" w:cs="Calibri"/>
                <w:color w:val="707070"/>
                <w:sz w:val="20"/>
                <w:szCs w:val="20"/>
              </w:rPr>
            </w:pPr>
          </w:p>
        </w:tc>
      </w:tr>
    </w:tbl>
    <w:p>
      <w:r>
        <w:t xml:space="preserve">{/tiene_resultados_laboratorio}</w:t>
      </w:r>
    </w:p>
    <w:p w14:paraId="59472A1B" w14:textId="77777777" w:rsidR="00EA0FFB" w:rsidRPr="00A049B1" w:rsidRDefault="00EA0FFB" w:rsidP="00EA0FFB">
      <w:pPr>
        <w:jc w:val="center"/>
        <w:rPr>
          <w:rFonts w:ascii="Avenir Next LT Pro" w:hAnsi="Avenir Next LT Pro" w:cs="Calibri"/>
          <w:i/>
          <w:iCs/>
          <w:color w:val="303030"/>
          <w:sz w:val="20"/>
          <w:szCs w:val="22"/>
        </w:rPr>
      </w:pPr>
      <w:r w:rsidRPr="00A049B1">
        <w:rPr>
          <w:rFonts w:ascii="Avenir Next LT Pro" w:hAnsi="Avenir Next LT Pro" w:cs="Calibri"/>
          <w:i/>
          <w:iCs/>
          <w:color w:val="303030"/>
          <w:sz w:val="20"/>
          <w:szCs w:val="22"/>
        </w:rPr>
        <w:t xml:space="preserve">Fuente: ALS ENVIRONMENTAL S.A.S., </w:t>
      </w:r>
      <w:r w:rsidRPr="00A049B1">
        <w:rPr>
          <w:rFonts w:ascii="Avenir Next LT Pro" w:hAnsi="Avenir Next LT Pro" w:cs="Calibri"/>
          <w:i/>
          <w:iCs/>
          <w:color w:val="303030"/>
          <w:sz w:val="20"/>
          <w:szCs w:val="22"/>
        </w:rPr>
        <w:t>AÑO</w:t>
      </w:r>
      <w:r w:rsidRPr="00A049B1">
        <w:rPr>
          <w:rFonts w:ascii="Avenir Next LT Pro" w:hAnsi="Avenir Next LT Pro" w:cs="Calibri"/>
          <w:i/>
          <w:iCs/>
          <w:color w:val="303030"/>
          <w:sz w:val="20"/>
          <w:szCs w:val="22"/>
        </w:rPr>
      </w:r>
      <w:r w:rsidRPr="00A049B1">
        <w:rPr>
          <w:rFonts w:ascii="Avenir Next LT Pro" w:hAnsi="Avenir Next LT Pro" w:cs="Calibri"/>
          <w:i/>
          <w:iCs/>
          <w:color w:val="303030"/>
          <w:sz w:val="20"/>
          <w:szCs w:val="22"/>
        </w:rPr>
        <w:t>.</w:t>
      </w:r>
    </w:p>
    <w:p w14:paraId="7F3F4F94" w14:textId="3C3CC03B" w:rsidR="00EA0FFB" w:rsidRPr="00A049B1" w:rsidRDefault="00B96E55" w:rsidP="00C81289">
      <w:pPr>
        <w:pStyle w:val="Ttulo2"/>
      </w:pPr>
      <w:bookmarkStart w:id="388" w:name="_Toc167782638"/>
      <w:bookmarkStart w:id="389" w:name="_Toc167782853"/>
      <w:bookmarkStart w:id="390" w:name="_Toc167783115"/>
      <w:bookmarkStart w:id="391" w:name="_Toc167783474"/>
      <w:bookmarkStart w:id="392" w:name="_Toc208381901"/>
      <w:r w:rsidRPr="00A049B1">
        <w:t>Parámetro</w:t>
      </w:r>
      <w:bookmarkEnd w:id="388"/>
      <w:bookmarkEnd w:id="389"/>
      <w:bookmarkEnd w:id="390"/>
      <w:bookmarkEnd w:id="391"/>
      <w:r w:rsidR="00A41AF4">
        <w:rPr>
          <w:rStyle w:val="Refdecomentario"/>
          <w:rFonts w:ascii="Tahoma" w:hAnsi="Tahoma"/>
          <w:b w:val="0"/>
          <w:bCs w:val="0"/>
          <w:color w:val="auto"/>
          <w:szCs w:val="20"/>
          <w:lang w:val="es-MX" w:eastAsia="es-MX"/>
        </w:rPr>
      </w:r>
      <w:bookmarkEnd w:id="392"/>
    </w:p>
    <w:p w14:paraId="103F479B" w14:textId="23F3EB62" w:rsidR="00B96E55" w:rsidRPr="00A049B1" w:rsidRDefault="00B96E55" w:rsidP="008558CC">
      <w:pPr>
        <w:spacing w:line="360" w:lineRule="auto"/>
        <w:jc w:val="both"/>
        <w:rPr>
          <w:rFonts w:ascii="Avenir Next LT Pro" w:hAnsi="Avenir Next LT Pro" w:cs="Calibri"/>
          <w:color w:val="303030"/>
          <w:sz w:val="22"/>
        </w:rPr>
      </w:pPr>
      <w:r w:rsidRPr="00A049B1">
        <w:rPr>
          <w:rFonts w:ascii="Avenir Next LT Pro" w:hAnsi="Avenir Next LT Pro" w:cs="Calibri"/>
          <w:color w:val="303030"/>
          <w:sz w:val="22"/>
        </w:rPr>
        <w:t xml:space="preserve">El tipo de letra es </w:t>
      </w:r>
      <w:r w:rsidR="00950966" w:rsidRPr="00A049B1">
        <w:rPr>
          <w:rFonts w:ascii="Avenir Next LT Pro" w:hAnsi="Avenir Next LT Pro" w:cs="Calibri"/>
          <w:color w:val="303030"/>
          <w:sz w:val="22"/>
        </w:rPr>
        <w:t xml:space="preserve">Avenir Next LT </w:t>
      </w:r>
      <w:proofErr w:type="gramStart"/>
      <w:r w:rsidR="00950966" w:rsidRPr="00A049B1">
        <w:rPr>
          <w:rFonts w:ascii="Avenir Next LT Pro" w:hAnsi="Avenir Next LT Pro" w:cs="Calibri"/>
          <w:color w:val="303030"/>
          <w:sz w:val="22"/>
        </w:rPr>
        <w:t>Pro</w:t>
      </w:r>
      <w:r w:rsidRPr="00A049B1">
        <w:rPr>
          <w:rFonts w:ascii="Avenir Next LT Pro" w:hAnsi="Avenir Next LT Pro" w:cs="Calibri"/>
          <w:color w:val="303030"/>
          <w:sz w:val="22"/>
        </w:rPr>
        <w:t xml:space="preserve"> 11</w:t>
      </w:r>
      <w:proofErr w:type="gramEnd"/>
      <w:r w:rsidRPr="00A049B1">
        <w:rPr>
          <w:rFonts w:ascii="Avenir Next LT Pro" w:hAnsi="Avenir Next LT Pro" w:cs="Calibri"/>
          <w:color w:val="303030"/>
          <w:sz w:val="22"/>
        </w:rPr>
        <w:t xml:space="preserve"> puntos, para el texto; y 10 puntos para las tablas.</w:t>
      </w:r>
    </w:p>
    <w:p w14:paraId="66AAD1BC" w14:textId="77777777" w:rsidR="00B96E55" w:rsidRPr="00A049B1" w:rsidRDefault="00B96E55" w:rsidP="00B96E55">
      <w:pPr>
        <w:spacing w:line="360" w:lineRule="auto"/>
        <w:rPr>
          <w:rFonts w:ascii="Avenir Next LT Pro" w:hAnsi="Avenir Next LT Pro" w:cs="Calibri"/>
          <w:color w:val="303030"/>
          <w:sz w:val="22"/>
        </w:rPr>
      </w:pPr>
    </w:p>
    <w:p w14:paraId="423CFDA0" w14:textId="77777777" w:rsidR="00B96E55" w:rsidRPr="00A049B1" w:rsidRDefault="00B96E55" w:rsidP="00B96E55">
      <w:pPr>
        <w:spacing w:line="360" w:lineRule="auto"/>
        <w:rPr>
          <w:rFonts w:ascii="Avenir Next LT Pro" w:hAnsi="Avenir Next LT Pro" w:cs="Calibri"/>
          <w:color w:val="303030"/>
          <w:sz w:val="22"/>
        </w:rPr>
      </w:pPr>
      <w:r w:rsidRPr="00A049B1">
        <w:rPr>
          <w:rFonts w:ascii="Avenir Next LT Pro" w:hAnsi="Avenir Next LT Pro" w:cs="Calibri"/>
          <w:color w:val="303030"/>
          <w:sz w:val="22"/>
        </w:rPr>
        <w:t xml:space="preserve">Cada tabla, grafica, figura, ilustración o fotografía, debe llevar insertado un título, y su respectiva referencia cruzada, la cual va en negrita. </w:t>
      </w:r>
    </w:p>
    <w:p w14:paraId="38DAC548" w14:textId="77777777" w:rsidR="00B96E55" w:rsidRPr="00A049B1" w:rsidRDefault="00B96E55" w:rsidP="00B96E55">
      <w:pPr>
        <w:spacing w:line="360" w:lineRule="auto"/>
        <w:rPr>
          <w:rFonts w:ascii="Avenir Next LT Pro" w:hAnsi="Avenir Next LT Pro" w:cs="Calibri"/>
          <w:color w:val="303030"/>
          <w:sz w:val="22"/>
        </w:rPr>
      </w:pPr>
    </w:p>
    <w:p w14:paraId="3BCF330C" w14:textId="397C8265" w:rsidR="00B96E55" w:rsidRPr="00A049B1" w:rsidRDefault="00B96E55" w:rsidP="00B96E55">
      <w:pPr>
        <w:spacing w:line="360" w:lineRule="auto"/>
        <w:rPr>
          <w:rFonts w:ascii="Avenir Next LT Pro" w:hAnsi="Avenir Next LT Pro" w:cs="Calibri"/>
          <w:color w:val="303030"/>
          <w:sz w:val="22"/>
        </w:rPr>
      </w:pPr>
      <w:r w:rsidRPr="00A049B1">
        <w:rPr>
          <w:rFonts w:ascii="Avenir Next LT Pro" w:hAnsi="Avenir Next LT Pro" w:cs="Calibri"/>
          <w:color w:val="303030"/>
          <w:sz w:val="22"/>
        </w:rPr>
        <w:t>El color de relleno de las tablas es el verde compuesto por rojo 0, verde 76, azul 171</w:t>
      </w:r>
    </w:p>
    <w:tbl>
      <w:tblPr>
        <w:tblStyle w:val="Tablaconcuadrcula"/>
        <w:tblW w:w="0" w:type="auto"/>
        <w:jc w:val="center"/>
        <w:tblBorders>
          <w:top w:val="single" w:sz="4" w:space="0" w:color="707070"/>
          <w:left w:val="single" w:sz="4" w:space="0" w:color="707070"/>
          <w:bottom w:val="single" w:sz="4" w:space="0" w:color="707070"/>
          <w:right w:val="single" w:sz="4" w:space="0" w:color="707070"/>
          <w:insideH w:val="single" w:sz="4" w:space="0" w:color="707070"/>
          <w:insideV w:val="single" w:sz="4" w:space="0" w:color="707070"/>
        </w:tblBorders>
        <w:tblLook w:val="04A0" w:firstRow="1" w:lastRow="0" w:firstColumn="1" w:lastColumn="0" w:noHBand="0" w:noVBand="1"/>
      </w:tblPr>
      <w:tblGrid>
        <w:gridCol w:w="4414"/>
        <w:gridCol w:w="4414"/>
      </w:tblGrid>
      <w:tr w:rsidR="00B96E55" w:rsidRPr="00A049B1" w14:paraId="2F0D574F" w14:textId="77777777" w:rsidTr="00027D5E">
        <w:trPr>
          <w:jc w:val="center"/>
        </w:trPr>
        <w:tc>
          <w:tcPr>
            <w:tcW w:w="4414" w:type="dxa"/>
          </w:tcPr>
          <w:p w14:paraId="16E62FAD" w14:textId="77777777" w:rsidR="00B96E55" w:rsidRPr="00A049B1" w:rsidRDefault="00B96E55" w:rsidP="00B3057F">
            <w:pPr>
              <w:rPr>
                <w:rFonts w:cstheme="minorHAnsi"/>
                <w:color w:val="FFFFFF" w:themeColor="background1"/>
              </w:rPr>
            </w:pPr>
          </w:p>
        </w:tc>
        <w:tc>
          <w:tcPr>
            <w:tcW w:w="4414" w:type="dxa"/>
          </w:tcPr>
          <w:p w14:paraId="17BFAAEF" w14:textId="77777777" w:rsidR="00B96E55" w:rsidRPr="00A049B1" w:rsidRDefault="00B96E55" w:rsidP="00B3057F">
            <w:pPr>
              <w:rPr>
                <w:rFonts w:cstheme="minorHAnsi"/>
                <w:color w:val="FFFFFF" w:themeColor="background1"/>
              </w:rPr>
            </w:pPr>
          </w:p>
        </w:tc>
      </w:tr>
      <w:tr w:rsidR="00B96E55" w:rsidRPr="00A049B1" w14:paraId="1A7DE122" w14:textId="77777777" w:rsidTr="00027D5E">
        <w:trPr>
          <w:jc w:val="center"/>
        </w:trPr>
        <w:tc>
          <w:tcPr>
            <w:tcW w:w="4414" w:type="dxa"/>
          </w:tcPr>
          <w:p w14:paraId="2DDB4C4A" w14:textId="77777777" w:rsidR="00B96E55" w:rsidRPr="00A049B1" w:rsidRDefault="00B96E55" w:rsidP="00B3057F">
            <w:pPr>
              <w:rPr>
                <w:rFonts w:cstheme="minorHAnsi"/>
              </w:rPr>
            </w:pPr>
          </w:p>
        </w:tc>
        <w:tc>
          <w:tcPr>
            <w:tcW w:w="4414" w:type="dxa"/>
          </w:tcPr>
          <w:p w14:paraId="510A7D83" w14:textId="77777777" w:rsidR="00B96E55" w:rsidRPr="00A049B1" w:rsidRDefault="00B96E55" w:rsidP="00B3057F">
            <w:pPr>
              <w:rPr>
                <w:rFonts w:cstheme="minorHAnsi"/>
              </w:rPr>
            </w:pPr>
          </w:p>
        </w:tc>
      </w:tr>
    </w:tbl>
    <w:p w14:paraId="6A32A752" w14:textId="285E0FC4" w:rsidR="00B96E55" w:rsidRPr="00A049B1" w:rsidRDefault="00027D5E" w:rsidP="00027D5E">
      <w:pPr>
        <w:jc w:val="center"/>
        <w:rPr>
          <w:rFonts w:ascii="Avenir Next LT Pro" w:hAnsi="Avenir Next LT Pro" w:cs="Calibri"/>
          <w:i/>
          <w:iCs/>
          <w:color w:val="303030"/>
          <w:sz w:val="20"/>
          <w:szCs w:val="22"/>
        </w:rPr>
      </w:pPr>
      <w:r w:rsidRPr="00A049B1">
        <w:rPr>
          <w:rFonts w:ascii="Avenir Next LT Pro" w:hAnsi="Avenir Next LT Pro" w:cs="Calibri"/>
          <w:i/>
          <w:iCs/>
          <w:color w:val="303030"/>
          <w:sz w:val="20"/>
          <w:szCs w:val="22"/>
        </w:rPr>
        <w:t xml:space="preserve">Fuente: ALS ENVIRONMENTAL S.A.S., </w:t>
      </w:r>
      <w:r w:rsidRPr="00A049B1">
        <w:rPr>
          <w:rFonts w:ascii="Avenir Next LT Pro" w:hAnsi="Avenir Next LT Pro" w:cs="Calibri"/>
          <w:i/>
          <w:iCs/>
          <w:color w:val="303030"/>
          <w:sz w:val="20"/>
          <w:szCs w:val="22"/>
        </w:rPr>
        <w:t>AÑO</w:t>
      </w:r>
      <w:r w:rsidRPr="00A049B1">
        <w:rPr>
          <w:rFonts w:ascii="Avenir Next LT Pro" w:hAnsi="Avenir Next LT Pro" w:cs="Calibri"/>
          <w:i/>
          <w:iCs/>
          <w:color w:val="303030"/>
          <w:sz w:val="20"/>
          <w:szCs w:val="22"/>
        </w:rPr>
      </w:r>
      <w:r w:rsidRPr="00A049B1">
        <w:rPr>
          <w:rFonts w:ascii="Avenir Next LT Pro" w:hAnsi="Avenir Next LT Pro" w:cs="Calibri"/>
          <w:i/>
          <w:iCs/>
          <w:color w:val="303030"/>
          <w:sz w:val="20"/>
          <w:szCs w:val="22"/>
        </w:rPr>
        <w:t>.</w:t>
      </w:r>
    </w:p>
    <w:p w14:paraId="3449EA0E" w14:textId="77777777" w:rsidR="00B96E55" w:rsidRPr="00A049B1" w:rsidRDefault="00B96E55" w:rsidP="00B96E55">
      <w:pPr>
        <w:rPr>
          <w:rFonts w:cstheme="minorHAnsi"/>
        </w:rPr>
      </w:pPr>
    </w:p>
    <w:p w14:paraId="12A4D8D4" w14:textId="1A3C2834" w:rsidR="00B96E55" w:rsidRPr="00A049B1" w:rsidRDefault="00B96E55" w:rsidP="00B96E55">
      <w:pPr>
        <w:rPr>
          <w:rFonts w:ascii="Avenir Next LT Pro" w:hAnsi="Avenir Next LT Pro" w:cs="Calibri"/>
          <w:color w:val="303030"/>
          <w:sz w:val="22"/>
        </w:rPr>
      </w:pPr>
      <w:r w:rsidRPr="00A049B1">
        <w:rPr>
          <w:rFonts w:ascii="Avenir Next LT Pro" w:hAnsi="Avenir Next LT Pro" w:cs="Calibri"/>
          <w:color w:val="303030"/>
          <w:sz w:val="22"/>
        </w:rPr>
        <w:t>El borde de las tablas debe ser el verde compuesto por rojo 48, verde 48 y azul 48</w:t>
      </w:r>
    </w:p>
    <w:p w14:paraId="591F0A44" w14:textId="77777777" w:rsidR="00B96E55" w:rsidRPr="00A049B1" w:rsidRDefault="00B96E55" w:rsidP="00B96E55">
      <w:pPr>
        <w:rPr>
          <w:rFonts w:cs="Arial"/>
        </w:rPr>
      </w:pPr>
      <w:r w:rsidRPr="00A049B1">
        <w:rPr>
          <w:rFonts w:cs="Arial"/>
        </w:rPr>
        <w:br w:type="page"/>
      </w:r>
    </w:p>
    <w:p w14:paraId="19E45320" w14:textId="03F35913" w:rsidR="00A65B28" w:rsidRPr="00A049B1" w:rsidRDefault="00A65B28" w:rsidP="00CD2F9E">
      <w:pPr>
        <w:pStyle w:val="Ttulo1"/>
        <w:rPr>
          <w:rFonts w:eastAsiaTheme="minorEastAsia"/>
        </w:rPr>
      </w:pPr>
      <w:bookmarkStart w:id="395" w:name="_Toc167782639"/>
      <w:bookmarkStart w:id="396" w:name="_Toc167782854"/>
      <w:bookmarkStart w:id="397" w:name="_Toc167783116"/>
      <w:bookmarkStart w:id="398" w:name="_Toc167783475"/>
      <w:bookmarkStart w:id="399" w:name="_Toc208381902"/>
      <w:r w:rsidRPr="00A049B1">
        <w:rPr>
          <w:rFonts w:eastAsiaTheme="minorEastAsia"/>
        </w:rPr>
        <w:t>Biota terrestre (flora)</w:t>
      </w:r>
      <w:bookmarkEnd w:id="395"/>
      <w:bookmarkEnd w:id="396"/>
      <w:bookmarkEnd w:id="397"/>
      <w:bookmarkEnd w:id="398"/>
      <w:bookmarkEnd w:id="399"/>
    </w:p>
    <w:p w14:paraId="537DC450" w14:textId="6A1745F9" w:rsidR="00201DB5" w:rsidRPr="00A049B1" w:rsidRDefault="0062337B" w:rsidP="00C81289">
      <w:pPr>
        <w:pStyle w:val="Ttulo2"/>
      </w:pPr>
      <w:bookmarkStart w:id="400" w:name="_Toc167782640"/>
      <w:bookmarkStart w:id="401" w:name="_Toc167782855"/>
      <w:bookmarkStart w:id="402" w:name="_Toc167783117"/>
      <w:bookmarkStart w:id="403" w:name="_Toc167783476"/>
      <w:bookmarkStart w:id="404" w:name="_Toc208381903"/>
      <w:r w:rsidRPr="00A049B1">
        <w:t>Análisis de representatividad de muestreo</w:t>
      </w:r>
      <w:bookmarkEnd w:id="400"/>
      <w:bookmarkEnd w:id="401"/>
      <w:bookmarkEnd w:id="402"/>
      <w:bookmarkEnd w:id="403"/>
      <w:bookmarkEnd w:id="404"/>
    </w:p>
    <w:p w14:paraId="6DB24CC2" w14:textId="1B98DA3A" w:rsidR="0062337B" w:rsidRPr="00A049B1" w:rsidRDefault="0062337B" w:rsidP="00C81289">
      <w:pPr>
        <w:pStyle w:val="Ttulo2"/>
      </w:pPr>
      <w:bookmarkStart w:id="405" w:name="_Toc167782641"/>
      <w:bookmarkStart w:id="406" w:name="_Toc167782856"/>
      <w:bookmarkStart w:id="407" w:name="_Toc167783118"/>
      <w:bookmarkStart w:id="408" w:name="_Toc167783477"/>
      <w:bookmarkStart w:id="409" w:name="_Toc208381904"/>
      <w:r w:rsidRPr="00A049B1">
        <w:t>Composición florística y análisis estructural de las coberturas vegetales</w:t>
      </w:r>
      <w:bookmarkEnd w:id="405"/>
      <w:bookmarkEnd w:id="406"/>
      <w:bookmarkEnd w:id="407"/>
      <w:bookmarkEnd w:id="408"/>
      <w:bookmarkEnd w:id="409"/>
    </w:p>
    <w:p w14:paraId="4A6EF69D" w14:textId="3A0EF0C1" w:rsidR="0062337B" w:rsidRPr="00A049B1" w:rsidRDefault="00F86EDA" w:rsidP="00572C01">
      <w:pPr>
        <w:pStyle w:val="Ttulo3"/>
      </w:pPr>
      <w:bookmarkStart w:id="410" w:name="_Toc167782642"/>
      <w:bookmarkStart w:id="411" w:name="_Toc167782857"/>
      <w:bookmarkStart w:id="412" w:name="_Toc167783119"/>
      <w:bookmarkStart w:id="413" w:name="_Toc167783478"/>
      <w:bookmarkStart w:id="414" w:name="_Toc208381905"/>
      <w:r w:rsidRPr="00A049B1">
        <w:t xml:space="preserve">Nombre de la cobertura </w:t>
      </w:r>
      <w:r w:rsidR="00DF776C" w:rsidRPr="00A049B1">
        <w:rPr>
          <w:rStyle w:val="Refdecomentario"/>
          <w:rFonts w:ascii="Tahoma" w:hAnsi="Tahoma"/>
          <w:b w:val="0"/>
          <w:bCs w:val="0"/>
          <w:szCs w:val="20"/>
          <w:lang w:val="es-MX"/>
        </w:rPr>
      </w:r>
      <w:bookmarkEnd w:id="410"/>
      <w:bookmarkEnd w:id="411"/>
      <w:bookmarkEnd w:id="412"/>
      <w:bookmarkEnd w:id="413"/>
      <w:bookmarkEnd w:id="414"/>
    </w:p>
    <w:p w14:paraId="34A23B56" w14:textId="238BEDC6" w:rsidR="00C81289" w:rsidRPr="00A049B1" w:rsidRDefault="00C81289" w:rsidP="00572C01">
      <w:pPr>
        <w:pStyle w:val="Ttulo4"/>
      </w:pPr>
      <w:bookmarkStart w:id="416" w:name="_Toc167782858"/>
      <w:r w:rsidRPr="00A049B1">
        <w:t xml:space="preserve">Análisis de estructura </w:t>
      </w:r>
      <w:r w:rsidRPr="00572C01">
        <w:t>horizontal</w:t>
      </w:r>
      <w:bookmarkEnd w:id="416"/>
      <w:r w:rsidRPr="00A049B1">
        <w:t xml:space="preserve"> </w:t>
      </w:r>
    </w:p>
    <w:p w14:paraId="4E6D3939" w14:textId="6B36B2B7" w:rsidR="00C81289" w:rsidRPr="00A049B1" w:rsidRDefault="00C81289" w:rsidP="00572C01">
      <w:pPr>
        <w:pStyle w:val="Ttulo5"/>
      </w:pPr>
      <w:bookmarkStart w:id="417" w:name="_Toc167782859"/>
      <w:r w:rsidRPr="00A049B1">
        <w:t>Índice valor importancia</w:t>
      </w:r>
      <w:r w:rsidR="00572C01">
        <w:t xml:space="preserve"> (IVI)</w:t>
      </w:r>
      <w:bookmarkEnd w:id="417"/>
    </w:p>
    <w:p w14:paraId="21944AF8" w14:textId="628F86DF" w:rsidR="00C81289" w:rsidRPr="00A049B1" w:rsidRDefault="00C81289" w:rsidP="00572C01">
      <w:pPr>
        <w:pStyle w:val="Ttulo5"/>
      </w:pPr>
      <w:bookmarkStart w:id="418" w:name="_Toc167782860"/>
      <w:r w:rsidRPr="00A049B1">
        <w:t xml:space="preserve">Estructura </w:t>
      </w:r>
      <w:r w:rsidRPr="00572C01">
        <w:t>diamétrica</w:t>
      </w:r>
      <w:bookmarkEnd w:id="418"/>
    </w:p>
    <w:p w14:paraId="63201910" w14:textId="4F9B83FE" w:rsidR="00C81289" w:rsidRPr="00A049B1" w:rsidRDefault="00C81289" w:rsidP="009557E1">
      <w:pPr>
        <w:pStyle w:val="Ttulo4"/>
      </w:pPr>
      <w:bookmarkStart w:id="419" w:name="_Toc167782861"/>
      <w:r w:rsidRPr="00A049B1">
        <w:t>Análisis de estructura vertical</w:t>
      </w:r>
      <w:bookmarkEnd w:id="419"/>
    </w:p>
    <w:p w14:paraId="1CE2DBC2" w14:textId="76F3B10F" w:rsidR="00C81289" w:rsidRPr="00A049B1" w:rsidRDefault="00C81289" w:rsidP="00572C01">
      <w:pPr>
        <w:pStyle w:val="Ttulo5"/>
      </w:pPr>
      <w:bookmarkStart w:id="420" w:name="_Toc167782862"/>
      <w:r w:rsidRPr="00A049B1">
        <w:t xml:space="preserve">Clases </w:t>
      </w:r>
      <w:r w:rsidRPr="00572C01">
        <w:t>altimétricas</w:t>
      </w:r>
      <w:bookmarkEnd w:id="420"/>
    </w:p>
    <w:p w14:paraId="61D7D5F0" w14:textId="77777777" w:rsidR="00471F4C" w:rsidRDefault="00471F4C" w:rsidP="00471F4C">
      <w:pPr>
        <w:pStyle w:val="Ttulo5"/>
      </w:pPr>
      <w:bookmarkStart w:id="421" w:name="_Toc167782863"/>
      <w:bookmarkStart w:id="422" w:name="_Toc167782866"/>
      <w:r w:rsidRPr="00A049B1">
        <w:t xml:space="preserve">Diagrama de </w:t>
      </w:r>
      <w:proofErr w:type="spellStart"/>
      <w:r w:rsidRPr="00A049B1">
        <w:t>Ogawa</w:t>
      </w:r>
      <w:bookmarkEnd w:id="421"/>
      <w:proofErr w:type="spellEnd"/>
    </w:p>
    <w:p w14:paraId="303746B5" w14:textId="77777777" w:rsidR="00471F4C" w:rsidRPr="00C83680" w:rsidRDefault="00471F4C" w:rsidP="00471F4C">
      <w:pPr>
        <w:pStyle w:val="Ttulo5"/>
      </w:pPr>
      <w:bookmarkStart w:id="424" w:name="_Toc167782864"/>
      <w:r>
        <w:t>Posición sociológica</w:t>
      </w:r>
      <w:bookmarkEnd w:id="424"/>
    </w:p>
    <w:p w14:paraId="53A06485" w14:textId="77777777" w:rsidR="00471F4C" w:rsidRPr="00A049B1" w:rsidRDefault="00471F4C" w:rsidP="00471F4C">
      <w:pPr>
        <w:pStyle w:val="Ttulo4"/>
      </w:pPr>
      <w:bookmarkStart w:id="425" w:name="_Toc167782865"/>
      <w:bookmarkStart w:id="426" w:name="_Toc167783596"/>
      <w:r w:rsidRPr="00A049B1">
        <w:t>Grado de agregación</w:t>
      </w:r>
      <w:bookmarkEnd w:id="425"/>
      <w:bookmarkEnd w:id="426"/>
      <w:r>
        <w:rPr>
          <w:rStyle w:val="Refdecomentario"/>
          <w:rFonts w:ascii="Tahoma" w:hAnsi="Tahoma"/>
          <w:b w:val="0"/>
          <w:bCs w:val="0"/>
          <w:color w:val="auto"/>
          <w:szCs w:val="20"/>
          <w:lang w:val="es-MX"/>
        </w:rPr>
      </w:r>
    </w:p>
    <w:p w14:paraId="0F3B862D" w14:textId="12847709" w:rsidR="00C81289" w:rsidRPr="00A049B1" w:rsidRDefault="00C81289" w:rsidP="009557E1">
      <w:pPr>
        <w:pStyle w:val="Ttulo4"/>
      </w:pPr>
      <w:r w:rsidRPr="00A049B1">
        <w:t>Análisis de regeneración natural</w:t>
      </w:r>
      <w:bookmarkEnd w:id="422"/>
    </w:p>
    <w:p w14:paraId="25D6A5D1" w14:textId="4DC124C5" w:rsidR="00C81289" w:rsidRDefault="00C81289" w:rsidP="00754091">
      <w:pPr>
        <w:pStyle w:val="Ttulo5"/>
      </w:pPr>
      <w:bookmarkStart w:id="427" w:name="_Toc167782867"/>
      <w:r w:rsidRPr="00A049B1">
        <w:t>Índice de regeneración natural</w:t>
      </w:r>
      <w:r w:rsidR="00DF776C" w:rsidRPr="00A049B1">
        <w:t xml:space="preserve"> </w:t>
      </w:r>
      <w:r w:rsidR="00572C01">
        <w:t>(</w:t>
      </w:r>
      <w:r w:rsidR="00DF776C" w:rsidRPr="00A049B1">
        <w:t>IRN</w:t>
      </w:r>
      <w:r w:rsidR="00572C01">
        <w:t>)</w:t>
      </w:r>
      <w:bookmarkEnd w:id="427"/>
    </w:p>
    <w:p w14:paraId="490DB958" w14:textId="6C84E655" w:rsidR="00081E46" w:rsidRPr="00081E46" w:rsidRDefault="00081E46" w:rsidP="00081E46">
      <w:pPr>
        <w:pStyle w:val="Ttulo5"/>
      </w:pPr>
      <w:bookmarkStart w:id="428" w:name="_Toc167782868"/>
      <w:r>
        <w:t>Índice de valor importancia ampliado</w:t>
      </w:r>
      <w:r w:rsidR="00572C01">
        <w:t xml:space="preserve"> (I</w:t>
      </w:r>
      <w:r>
        <w:t>VIA</w:t>
      </w:r>
      <w:r w:rsidR="00572C01">
        <w:t>)</w:t>
      </w:r>
      <w:bookmarkEnd w:id="428"/>
    </w:p>
    <w:p w14:paraId="4DC1C6DF" w14:textId="6AA47546" w:rsidR="00DF776C" w:rsidRPr="00A049B1" w:rsidRDefault="00DF776C" w:rsidP="00A65B28">
      <w:pPr>
        <w:pStyle w:val="Ttulo2"/>
      </w:pPr>
      <w:bookmarkStart w:id="429" w:name="_Toc167782643"/>
      <w:bookmarkStart w:id="430" w:name="_Toc167782869"/>
      <w:bookmarkStart w:id="431" w:name="_Toc167783120"/>
      <w:bookmarkStart w:id="432" w:name="_Toc167783479"/>
      <w:bookmarkStart w:id="433" w:name="_Toc208381906"/>
      <w:r w:rsidRPr="00A049B1">
        <w:t>Análisis de diversidad</w:t>
      </w:r>
      <w:bookmarkEnd w:id="429"/>
      <w:bookmarkEnd w:id="430"/>
      <w:bookmarkEnd w:id="431"/>
      <w:bookmarkEnd w:id="432"/>
      <w:bookmarkEnd w:id="433"/>
    </w:p>
    <w:p w14:paraId="6F8AC50D" w14:textId="09954532" w:rsidR="00370122" w:rsidRPr="00A049B1" w:rsidRDefault="00370122" w:rsidP="009557E1">
      <w:pPr>
        <w:pStyle w:val="Ttulo3"/>
      </w:pPr>
      <w:r w:rsidRPr="00A049B1">
        <w:t xml:space="preserve"> </w:t>
      </w:r>
      <w:bookmarkStart w:id="434" w:name="_Toc167782644"/>
      <w:bookmarkStart w:id="435" w:name="_Toc167782870"/>
      <w:bookmarkStart w:id="436" w:name="_Toc167783121"/>
      <w:bookmarkStart w:id="437" w:name="_Toc167783480"/>
      <w:bookmarkStart w:id="438" w:name="_Toc208381907"/>
      <w:r w:rsidRPr="00A049B1">
        <w:t>Diversidad alfa</w:t>
      </w:r>
      <w:bookmarkEnd w:id="434"/>
      <w:bookmarkEnd w:id="435"/>
      <w:bookmarkEnd w:id="436"/>
      <w:bookmarkEnd w:id="437"/>
      <w:bookmarkEnd w:id="438"/>
    </w:p>
    <w:p w14:paraId="16B4028E" w14:textId="127F4839" w:rsidR="00370122" w:rsidRPr="00A049B1" w:rsidRDefault="00370122" w:rsidP="009557E1">
      <w:pPr>
        <w:pStyle w:val="Ttulo3"/>
      </w:pPr>
      <w:r w:rsidRPr="00A049B1">
        <w:t xml:space="preserve"> </w:t>
      </w:r>
      <w:bookmarkStart w:id="439" w:name="_Toc167782645"/>
      <w:bookmarkStart w:id="440" w:name="_Toc167782871"/>
      <w:bookmarkStart w:id="441" w:name="_Toc167783122"/>
      <w:bookmarkStart w:id="442" w:name="_Toc167783481"/>
      <w:bookmarkStart w:id="443" w:name="_Toc208381908"/>
      <w:r w:rsidRPr="00A049B1">
        <w:t>Diversidad beta</w:t>
      </w:r>
      <w:bookmarkEnd w:id="439"/>
      <w:bookmarkEnd w:id="440"/>
      <w:bookmarkEnd w:id="441"/>
      <w:bookmarkEnd w:id="442"/>
      <w:bookmarkEnd w:id="443"/>
    </w:p>
    <w:p w14:paraId="67126B0E" w14:textId="77777777" w:rsidR="00DF776C" w:rsidRPr="00A049B1" w:rsidRDefault="00DF776C" w:rsidP="00A65B28">
      <w:pPr>
        <w:pStyle w:val="Ttulo2"/>
      </w:pPr>
      <w:r w:rsidRPr="00A049B1">
        <w:t xml:space="preserve"> </w:t>
      </w:r>
      <w:bookmarkStart w:id="444" w:name="_Toc167782646"/>
      <w:bookmarkStart w:id="445" w:name="_Toc167782872"/>
      <w:bookmarkStart w:id="446" w:name="_Toc167783123"/>
      <w:bookmarkStart w:id="447" w:name="_Toc167783482"/>
      <w:bookmarkStart w:id="448" w:name="_Toc208381909"/>
      <w:r w:rsidRPr="00A049B1">
        <w:t>Estimación de biomasa aérea</w:t>
      </w:r>
      <w:bookmarkEnd w:id="444"/>
      <w:bookmarkEnd w:id="445"/>
      <w:bookmarkEnd w:id="446"/>
      <w:bookmarkEnd w:id="447"/>
      <w:bookmarkEnd w:id="448"/>
    </w:p>
    <w:p w14:paraId="35307B41" w14:textId="77777777" w:rsidR="00DF776C" w:rsidRDefault="00DF776C" w:rsidP="00A65B28">
      <w:pPr>
        <w:pStyle w:val="Ttulo2"/>
      </w:pPr>
      <w:r w:rsidRPr="00A049B1">
        <w:t xml:space="preserve"> </w:t>
      </w:r>
      <w:bookmarkStart w:id="449" w:name="_Toc167782647"/>
      <w:bookmarkStart w:id="450" w:name="_Toc167782873"/>
      <w:bookmarkStart w:id="451" w:name="_Toc167783124"/>
      <w:bookmarkStart w:id="452" w:name="_Toc167783483"/>
      <w:bookmarkStart w:id="453" w:name="_Toc208381910"/>
      <w:r w:rsidRPr="00A049B1">
        <w:t>Estimación de volumen comercial y total</w:t>
      </w:r>
      <w:bookmarkEnd w:id="449"/>
      <w:bookmarkEnd w:id="450"/>
      <w:bookmarkEnd w:id="451"/>
      <w:bookmarkEnd w:id="452"/>
      <w:bookmarkEnd w:id="453"/>
    </w:p>
    <w:p w14:paraId="16ADE26E" w14:textId="43183359" w:rsidR="00081E46" w:rsidRDefault="00081E46" w:rsidP="00081E46">
      <w:pPr>
        <w:pStyle w:val="Ttulo2"/>
      </w:pPr>
      <w:bookmarkStart w:id="454" w:name="_Toc167782648"/>
      <w:bookmarkStart w:id="455" w:name="_Toc167782874"/>
      <w:bookmarkStart w:id="456" w:name="_Toc167783125"/>
      <w:bookmarkStart w:id="457" w:name="_Toc167783484"/>
      <w:bookmarkStart w:id="458" w:name="_Toc208381911"/>
      <w:r>
        <w:t xml:space="preserve">Distribución y </w:t>
      </w:r>
      <w:bookmarkEnd w:id="454"/>
      <w:bookmarkEnd w:id="455"/>
      <w:bookmarkEnd w:id="456"/>
      <w:bookmarkEnd w:id="457"/>
      <w:r w:rsidR="00471F4C">
        <w:t>uso de las especies</w:t>
      </w:r>
      <w:r w:rsidR="00471F4C">
        <w:rPr>
          <w:rStyle w:val="Refdecomentario"/>
          <w:rFonts w:ascii="Tahoma" w:hAnsi="Tahoma"/>
          <w:b w:val="0"/>
          <w:bCs w:val="0"/>
          <w:color w:val="auto"/>
          <w:szCs w:val="20"/>
          <w:lang w:val="es-MX" w:eastAsia="es-MX"/>
        </w:rPr>
      </w:r>
      <w:bookmarkEnd w:id="458"/>
    </w:p>
    <w:p w14:paraId="4799B731" w14:textId="5020EC37" w:rsidR="00572C01" w:rsidRDefault="00572C01" w:rsidP="00572C01">
      <w:pPr>
        <w:pStyle w:val="Ttulo3"/>
      </w:pPr>
      <w:bookmarkStart w:id="460" w:name="_Toc167782649"/>
      <w:bookmarkStart w:id="461" w:name="_Toc167782875"/>
      <w:bookmarkStart w:id="462" w:name="_Toc167783126"/>
      <w:bookmarkStart w:id="463" w:name="_Toc167783485"/>
      <w:bookmarkStart w:id="464" w:name="_Toc208381912"/>
      <w:r>
        <w:t xml:space="preserve">Especies endémicas y casi </w:t>
      </w:r>
      <w:bookmarkEnd w:id="460"/>
      <w:bookmarkEnd w:id="461"/>
      <w:bookmarkEnd w:id="462"/>
      <w:bookmarkEnd w:id="463"/>
      <w:r w:rsidR="00032B16">
        <w:t>endémicas</w:t>
      </w:r>
      <w:bookmarkEnd w:id="464"/>
    </w:p>
    <w:p w14:paraId="3779733E" w14:textId="1365A384" w:rsidR="00572C01" w:rsidRPr="00572C01" w:rsidRDefault="00572C01" w:rsidP="00572C01">
      <w:pPr>
        <w:pStyle w:val="Ttulo3"/>
      </w:pPr>
      <w:bookmarkStart w:id="465" w:name="_Toc167782650"/>
      <w:bookmarkStart w:id="466" w:name="_Toc167782876"/>
      <w:bookmarkStart w:id="467" w:name="_Toc167783127"/>
      <w:bookmarkStart w:id="468" w:name="_Toc167783486"/>
      <w:bookmarkStart w:id="469" w:name="_Toc208381913"/>
      <w:r>
        <w:t>Uso de las e</w:t>
      </w:r>
      <w:r w:rsidR="00474EA6">
        <w:t>species</w:t>
      </w:r>
      <w:bookmarkEnd w:id="465"/>
      <w:bookmarkEnd w:id="466"/>
      <w:bookmarkEnd w:id="467"/>
      <w:bookmarkEnd w:id="468"/>
      <w:bookmarkEnd w:id="469"/>
      <w:r w:rsidR="00895913">
        <w:rPr>
          <w:rStyle w:val="Refdecomentario"/>
          <w:rFonts w:ascii="Tahoma" w:hAnsi="Tahoma"/>
          <w:b w:val="0"/>
          <w:bCs w:val="0"/>
          <w:color w:val="auto"/>
          <w:szCs w:val="20"/>
          <w:lang w:val="es-MX"/>
        </w:rPr>
      </w:r>
    </w:p>
    <w:p w14:paraId="48F0ED50" w14:textId="7542592C" w:rsidR="00DF776C" w:rsidRPr="00A049B1" w:rsidRDefault="00DF776C" w:rsidP="00A65B28">
      <w:pPr>
        <w:pStyle w:val="Ttulo2"/>
      </w:pPr>
      <w:r w:rsidRPr="00A049B1">
        <w:t xml:space="preserve"> </w:t>
      </w:r>
      <w:bookmarkStart w:id="471" w:name="_Toc167782651"/>
      <w:bookmarkStart w:id="472" w:name="_Toc167782877"/>
      <w:bookmarkStart w:id="473" w:name="_Toc167783128"/>
      <w:bookmarkStart w:id="474" w:name="_Toc167783487"/>
      <w:bookmarkStart w:id="475" w:name="_Toc208381914"/>
      <w:r w:rsidR="00DE700F" w:rsidRPr="00A049B1">
        <w:t>Especies de flora bajo protección o con criterios de conservación, reglamentadas a nivel internacional, nacional y regional</w:t>
      </w:r>
      <w:bookmarkEnd w:id="471"/>
      <w:bookmarkEnd w:id="472"/>
      <w:bookmarkEnd w:id="473"/>
      <w:bookmarkEnd w:id="474"/>
      <w:bookmarkEnd w:id="475"/>
    </w:p>
    <w:p w14:paraId="6D3E9395" w14:textId="77777777" w:rsidR="00A65B28" w:rsidRPr="00A049B1" w:rsidRDefault="00A65B28" w:rsidP="00A65B28">
      <w:pPr>
        <w:rPr>
          <w:lang w:val="es-ES"/>
        </w:rPr>
      </w:pPr>
    </w:p>
    <w:p w14:paraId="39473F07" w14:textId="72112D0B" w:rsidR="00025967" w:rsidRPr="00A049B1" w:rsidRDefault="00A65B28" w:rsidP="00CD2F9E">
      <w:pPr>
        <w:pStyle w:val="Ttulo1"/>
      </w:pPr>
      <w:bookmarkStart w:id="476" w:name="_Toc167782652"/>
      <w:bookmarkStart w:id="477" w:name="_Toc167782878"/>
      <w:bookmarkStart w:id="478" w:name="_Toc167783129"/>
      <w:bookmarkStart w:id="479" w:name="_Toc167783488"/>
      <w:bookmarkStart w:id="480" w:name="_Toc208381915"/>
      <w:r w:rsidRPr="00A049B1">
        <w:t>Biota terrestre (fauna)</w:t>
      </w:r>
      <w:bookmarkEnd w:id="476"/>
      <w:bookmarkEnd w:id="477"/>
      <w:bookmarkEnd w:id="478"/>
      <w:bookmarkEnd w:id="479"/>
      <w:bookmarkEnd w:id="480"/>
    </w:p>
    <w:p w14:paraId="1620C24A" w14:textId="0FB0606E" w:rsidR="008D60F3" w:rsidRPr="00A049B1" w:rsidRDefault="00F019BD" w:rsidP="00F019BD">
      <w:pPr>
        <w:pStyle w:val="Ttulo2"/>
      </w:pPr>
      <w:bookmarkStart w:id="481" w:name="_Toc167782653"/>
      <w:bookmarkStart w:id="482" w:name="_Toc167782879"/>
      <w:bookmarkStart w:id="483" w:name="_Toc167783130"/>
      <w:bookmarkStart w:id="484" w:name="_Toc167783489"/>
      <w:bookmarkStart w:id="485" w:name="_Toc208381916"/>
      <w:r w:rsidRPr="00A049B1">
        <w:t>Grupo faunístico</w:t>
      </w:r>
      <w:r w:rsidRPr="00A049B1">
        <w:rPr>
          <w:rStyle w:val="Refdecomentario"/>
          <w:rFonts w:ascii="Tahoma" w:hAnsi="Tahoma"/>
          <w:b w:val="0"/>
          <w:bCs w:val="0"/>
          <w:szCs w:val="20"/>
          <w:lang w:val="es-MX" w:eastAsia="es-MX"/>
        </w:rPr>
      </w:r>
      <w:bookmarkEnd w:id="481"/>
      <w:bookmarkEnd w:id="482"/>
      <w:bookmarkEnd w:id="483"/>
      <w:bookmarkEnd w:id="484"/>
      <w:bookmarkEnd w:id="485"/>
    </w:p>
    <w:p w14:paraId="2FB8C50D" w14:textId="77777777" w:rsidR="00754091" w:rsidRPr="00A049B1" w:rsidRDefault="00754091" w:rsidP="00754091">
      <w:pPr>
        <w:pStyle w:val="Ttulo3"/>
      </w:pPr>
      <w:bookmarkStart w:id="487" w:name="_Toc167782654"/>
      <w:bookmarkStart w:id="488" w:name="_Toc167782880"/>
      <w:bookmarkStart w:id="489" w:name="_Toc167783131"/>
      <w:bookmarkStart w:id="490" w:name="_Toc167783490"/>
      <w:bookmarkStart w:id="491" w:name="_Toc208381917"/>
      <w:r w:rsidRPr="00A049B1">
        <w:t>Análisis de representatividad de muestreo</w:t>
      </w:r>
      <w:bookmarkEnd w:id="487"/>
      <w:bookmarkEnd w:id="488"/>
      <w:bookmarkEnd w:id="489"/>
      <w:bookmarkEnd w:id="490"/>
      <w:bookmarkEnd w:id="491"/>
    </w:p>
    <w:p w14:paraId="576880AF" w14:textId="77777777" w:rsidR="004D55E5" w:rsidRPr="00A049B1" w:rsidRDefault="004D55E5" w:rsidP="004D55E5">
      <w:pPr>
        <w:pStyle w:val="Ttulo3"/>
      </w:pPr>
      <w:bookmarkStart w:id="492" w:name="_Toc167782655"/>
      <w:bookmarkStart w:id="493" w:name="_Toc167782881"/>
      <w:bookmarkStart w:id="494" w:name="_Toc167783132"/>
      <w:bookmarkStart w:id="495" w:name="_Toc167783491"/>
      <w:bookmarkStart w:id="496" w:name="_Toc208381918"/>
      <w:r w:rsidRPr="00A049B1">
        <w:t>Riqueza y composición</w:t>
      </w:r>
      <w:bookmarkEnd w:id="492"/>
      <w:bookmarkEnd w:id="493"/>
      <w:bookmarkEnd w:id="494"/>
      <w:bookmarkEnd w:id="495"/>
      <w:bookmarkEnd w:id="496"/>
    </w:p>
    <w:p w14:paraId="11C910B2" w14:textId="0E225D78" w:rsidR="00370122" w:rsidRPr="00A049B1" w:rsidRDefault="00370122" w:rsidP="009557E1">
      <w:pPr>
        <w:pStyle w:val="Ttulo3"/>
      </w:pPr>
      <w:bookmarkStart w:id="497" w:name="_Toc167782656"/>
      <w:bookmarkStart w:id="498" w:name="_Toc167782882"/>
      <w:bookmarkStart w:id="499" w:name="_Toc167783133"/>
      <w:bookmarkStart w:id="500" w:name="_Toc167783492"/>
      <w:bookmarkStart w:id="501" w:name="_Toc208381919"/>
      <w:r w:rsidRPr="00A049B1">
        <w:t>Uso de hábitat</w:t>
      </w:r>
      <w:bookmarkEnd w:id="497"/>
      <w:bookmarkEnd w:id="498"/>
      <w:bookmarkEnd w:id="499"/>
      <w:bookmarkEnd w:id="500"/>
      <w:bookmarkEnd w:id="501"/>
      <w:r w:rsidRPr="00A049B1">
        <w:t xml:space="preserve"> </w:t>
      </w:r>
    </w:p>
    <w:p w14:paraId="253133C2" w14:textId="77777777" w:rsidR="004D55E5" w:rsidRPr="00A049B1" w:rsidRDefault="004D55E5" w:rsidP="004D55E5">
      <w:pPr>
        <w:pStyle w:val="Ttulo3"/>
      </w:pPr>
      <w:bookmarkStart w:id="502" w:name="_Toc167782657"/>
      <w:bookmarkStart w:id="503" w:name="_Toc167782883"/>
      <w:bookmarkStart w:id="504" w:name="_Toc167783134"/>
      <w:bookmarkStart w:id="505" w:name="_Toc167783493"/>
      <w:bookmarkStart w:id="506" w:name="_Toc208381920"/>
      <w:r w:rsidRPr="00A049B1">
        <w:t>Análisis de diversidad</w:t>
      </w:r>
      <w:bookmarkEnd w:id="502"/>
      <w:bookmarkEnd w:id="503"/>
      <w:bookmarkEnd w:id="504"/>
      <w:bookmarkEnd w:id="505"/>
      <w:bookmarkEnd w:id="506"/>
    </w:p>
    <w:p w14:paraId="6B9B7077" w14:textId="77777777" w:rsidR="004D55E5" w:rsidRPr="00A049B1" w:rsidRDefault="004D55E5" w:rsidP="004D55E5">
      <w:pPr>
        <w:pStyle w:val="Ttulo4"/>
      </w:pPr>
      <w:bookmarkStart w:id="507" w:name="_Toc167782884"/>
      <w:r w:rsidRPr="00A049B1">
        <w:t>Diversidad alfa</w:t>
      </w:r>
      <w:bookmarkEnd w:id="507"/>
    </w:p>
    <w:p w14:paraId="45368103" w14:textId="77777777" w:rsidR="004D55E5" w:rsidRPr="00A049B1" w:rsidRDefault="004D55E5" w:rsidP="004D55E5">
      <w:pPr>
        <w:pStyle w:val="Ttulo4"/>
      </w:pPr>
      <w:bookmarkStart w:id="508" w:name="_Toc167782885"/>
      <w:r w:rsidRPr="00A049B1">
        <w:t>Diversidad beta</w:t>
      </w:r>
      <w:bookmarkEnd w:id="508"/>
    </w:p>
    <w:p w14:paraId="48E059B3" w14:textId="720434D3" w:rsidR="00370122" w:rsidRDefault="00370122" w:rsidP="009557E1">
      <w:pPr>
        <w:pStyle w:val="Ttulo3"/>
      </w:pPr>
      <w:bookmarkStart w:id="509" w:name="_Toc167782658"/>
      <w:bookmarkStart w:id="510" w:name="_Toc167782886"/>
      <w:bookmarkStart w:id="511" w:name="_Toc167783135"/>
      <w:bookmarkStart w:id="512" w:name="_Toc167783494"/>
      <w:bookmarkStart w:id="513" w:name="_Toc208381921"/>
      <w:r w:rsidRPr="00A049B1">
        <w:t>Gremios tróficos</w:t>
      </w:r>
      <w:bookmarkEnd w:id="509"/>
      <w:bookmarkEnd w:id="510"/>
      <w:bookmarkEnd w:id="511"/>
      <w:bookmarkEnd w:id="512"/>
      <w:bookmarkEnd w:id="513"/>
    </w:p>
    <w:p w14:paraId="052901A7" w14:textId="4BFCEC5A" w:rsidR="004D55E5" w:rsidRDefault="004D55E5" w:rsidP="004D55E5">
      <w:pPr>
        <w:pStyle w:val="Ttulo3"/>
      </w:pPr>
      <w:bookmarkStart w:id="514" w:name="_Toc167782659"/>
      <w:bookmarkStart w:id="515" w:name="_Toc167782887"/>
      <w:bookmarkStart w:id="516" w:name="_Toc167783136"/>
      <w:bookmarkStart w:id="517" w:name="_Toc167783495"/>
      <w:bookmarkStart w:id="518" w:name="_Toc208381922"/>
      <w:r>
        <w:t xml:space="preserve">Distribución, migración </w:t>
      </w:r>
      <w:bookmarkEnd w:id="514"/>
      <w:bookmarkEnd w:id="515"/>
      <w:bookmarkEnd w:id="516"/>
      <w:bookmarkEnd w:id="517"/>
      <w:r w:rsidR="00471F4C">
        <w:t>y uso de las especies</w:t>
      </w:r>
      <w:r w:rsidR="00471F4C">
        <w:rPr>
          <w:rStyle w:val="Refdecomentario"/>
          <w:rFonts w:ascii="Tahoma" w:hAnsi="Tahoma"/>
          <w:b w:val="0"/>
          <w:bCs w:val="0"/>
          <w:color w:val="auto"/>
          <w:szCs w:val="20"/>
          <w:lang w:val="es-MX"/>
        </w:rPr>
      </w:r>
      <w:bookmarkEnd w:id="518"/>
    </w:p>
    <w:p w14:paraId="56A28542" w14:textId="170AA66C" w:rsidR="004D55E5" w:rsidRDefault="00572C01" w:rsidP="004D55E5">
      <w:pPr>
        <w:pStyle w:val="Ttulo4"/>
      </w:pPr>
      <w:bookmarkStart w:id="520" w:name="_Toc167782888"/>
      <w:r>
        <w:t>Especies endémicas y casi endémicas</w:t>
      </w:r>
      <w:bookmarkEnd w:id="520"/>
    </w:p>
    <w:p w14:paraId="3366E8F4" w14:textId="115473CA" w:rsidR="004D55E5" w:rsidRDefault="004D55E5" w:rsidP="004D55E5">
      <w:pPr>
        <w:pStyle w:val="Ttulo4"/>
      </w:pPr>
      <w:bookmarkStart w:id="521" w:name="_Toc167782889"/>
      <w:r w:rsidRPr="00A049B1">
        <w:t>Especies migratorias</w:t>
      </w:r>
      <w:bookmarkEnd w:id="521"/>
    </w:p>
    <w:p w14:paraId="296B5E3A" w14:textId="7B7B8102" w:rsidR="00572C01" w:rsidRPr="00572C01" w:rsidRDefault="00572C01" w:rsidP="00572C01">
      <w:pPr>
        <w:pStyle w:val="Ttulo4"/>
      </w:pPr>
      <w:bookmarkStart w:id="522" w:name="_Toc167782890"/>
      <w:r>
        <w:t>Uso de las especies</w:t>
      </w:r>
      <w:bookmarkEnd w:id="522"/>
    </w:p>
    <w:p w14:paraId="115C70A9" w14:textId="0F96BF2F" w:rsidR="00BF7DAB" w:rsidRPr="00A049B1" w:rsidRDefault="00D209FA" w:rsidP="009557E1">
      <w:pPr>
        <w:pStyle w:val="Ttulo3"/>
      </w:pPr>
      <w:bookmarkStart w:id="523" w:name="_Toc167782660"/>
      <w:bookmarkStart w:id="524" w:name="_Toc167782891"/>
      <w:bookmarkStart w:id="525" w:name="_Toc167783137"/>
      <w:bookmarkStart w:id="526" w:name="_Toc167783496"/>
      <w:bookmarkStart w:id="527" w:name="_Toc208381923"/>
      <w:r w:rsidRPr="00A049B1">
        <w:t>Especies de fauna bajo protección o con criterios de conservación, reglamentadas a nivel internacional, nacional y regional</w:t>
      </w:r>
      <w:bookmarkEnd w:id="523"/>
      <w:bookmarkEnd w:id="524"/>
      <w:bookmarkEnd w:id="525"/>
      <w:bookmarkEnd w:id="526"/>
      <w:bookmarkEnd w:id="527"/>
    </w:p>
    <w:p w14:paraId="0015F436" w14:textId="77777777" w:rsidR="00C81289" w:rsidRPr="00A049B1" w:rsidRDefault="00C81289" w:rsidP="00C81289">
      <w:pPr>
        <w:rPr>
          <w:lang w:val="es-ES" w:eastAsia="es-MX"/>
        </w:rPr>
      </w:pPr>
    </w:p>
    <w:p w14:paraId="7D08AD0F" w14:textId="77777777" w:rsidR="00C81289" w:rsidRPr="00A049B1" w:rsidRDefault="00C81289" w:rsidP="00C81289">
      <w:pPr>
        <w:rPr>
          <w:lang w:val="es-ES" w:eastAsia="es-MX"/>
        </w:rPr>
      </w:pPr>
    </w:p>
    <w:p w14:paraId="35146110" w14:textId="77777777" w:rsidR="00C81289" w:rsidRPr="00A049B1" w:rsidRDefault="00C81289" w:rsidP="00C81289">
      <w:pPr>
        <w:rPr>
          <w:lang w:val="es-ES" w:eastAsia="es-MX"/>
        </w:rPr>
      </w:pPr>
    </w:p>
    <w:p w14:paraId="16806724" w14:textId="77777777" w:rsidR="00C81289" w:rsidRPr="00A049B1" w:rsidRDefault="00C81289" w:rsidP="00C81289">
      <w:pPr>
        <w:rPr>
          <w:lang w:val="es-ES" w:eastAsia="es-MX"/>
        </w:rPr>
      </w:pPr>
    </w:p>
    <w:p w14:paraId="79C86B7C" w14:textId="7AB93EBF" w:rsidR="00415180" w:rsidRPr="00A049B1" w:rsidRDefault="009557E1" w:rsidP="00415180">
      <w:pPr>
        <w:rPr>
          <w:lang w:val="es-ES" w:eastAsia="es-MX"/>
        </w:rPr>
      </w:pPr>
      <w:r w:rsidRPr="00A049B1">
        <w:rPr>
          <w:lang w:val="es-ES" w:eastAsia="es-MX"/>
        </w:rPr>
        <w:br w:type="page"/>
      </w:r>
    </w:p>
    <w:p w14:paraId="681A4EF5" w14:textId="15E9CD22" w:rsidR="00045011" w:rsidRPr="00A049B1" w:rsidRDefault="00045011" w:rsidP="00E8606C">
      <w:pPr>
        <w:pStyle w:val="Ttulo1"/>
        <w:spacing w:after="240"/>
      </w:pPr>
      <w:bookmarkStart w:id="528" w:name="_Toc412800837"/>
      <w:bookmarkStart w:id="529" w:name="_Toc479192756"/>
      <w:bookmarkStart w:id="530" w:name="_Toc167782661"/>
      <w:bookmarkStart w:id="531" w:name="_Toc167782892"/>
      <w:bookmarkStart w:id="532" w:name="_Toc167783138"/>
      <w:bookmarkStart w:id="533" w:name="_Toc167783497"/>
      <w:bookmarkStart w:id="534" w:name="_Toc208381924"/>
      <w:bookmarkEnd w:id="375"/>
      <w:r w:rsidRPr="00A049B1">
        <w:t>CONCLUSIONES</w:t>
      </w:r>
      <w:bookmarkEnd w:id="528"/>
      <w:bookmarkEnd w:id="529"/>
      <w:bookmarkEnd w:id="530"/>
      <w:bookmarkEnd w:id="531"/>
      <w:bookmarkEnd w:id="532"/>
      <w:bookmarkEnd w:id="533"/>
      <w:bookmarkEnd w:id="534"/>
    </w:p>
    <w:p w14:paraId="65C6DC2D" w14:textId="756B4B39" w:rsidR="00C00BA2" w:rsidRPr="00C00BA2" w:rsidRDefault="00C00BA2" w:rsidP="00C00BA2">
      <w:pPr>
        <w:spacing w:after="160" w:line="360" w:lineRule="auto"/>
        <w:rPr>
          <w:rFonts w:ascii="Avenir Next LT Pro" w:hAnsi="Avenir Next LT Pro" w:cs="Calibri"/>
          <w:color w:val="303030"/>
          <w:sz w:val="22"/>
        </w:rPr>
      </w:pPr>
      <w:r>
        <w:rPr>
          <w:rFonts w:ascii="Avenir Next LT Pro" w:hAnsi="Avenir Next LT Pro" w:cs="Calibri"/>
          <w:b/>
          <w:color w:val="303030"/>
          <w:sz w:val="22"/>
          <w:szCs w:val="22"/>
          <w:lang w:val="es-CO"/>
        </w:rPr>
        <w:t>N</w:t>
      </w:r>
      <w:r w:rsidRPr="00AC10C8">
        <w:rPr>
          <w:rFonts w:ascii="Avenir Next LT Pro" w:hAnsi="Avenir Next LT Pro" w:cs="Calibri"/>
          <w:b/>
          <w:color w:val="303030"/>
          <w:sz w:val="22"/>
          <w:szCs w:val="22"/>
          <w:lang w:val="es-CO"/>
        </w:rPr>
        <w:t>OMBRE EMPRESA.,</w:t>
      </w:r>
      <w:r w:rsidRPr="00E304EB">
        <w:rPr>
          <w:rFonts w:ascii="Avenir Next LT Pro" w:hAnsi="Avenir Next LT Pro" w:cs="Calibri"/>
          <w:b/>
          <w:color w:val="303030"/>
          <w:sz w:val="22"/>
          <w:szCs w:val="22"/>
          <w:lang w:val="es-CO"/>
        </w:rPr>
        <w:t xml:space="preserve"> </w:t>
      </w:r>
      <w:r w:rsidRPr="00E304EB">
        <w:rPr>
          <w:rFonts w:ascii="Avenir Next LT Pro" w:hAnsi="Avenir Next LT Pro" w:cs="Calibri"/>
          <w:color w:val="303030"/>
          <w:sz w:val="22"/>
          <w:lang w:val="es-CO"/>
        </w:rPr>
        <w:t>Realizó</w:t>
      </w:r>
      <w:r>
        <w:rPr>
          <w:rFonts w:ascii="Avenir Next LT Pro" w:hAnsi="Avenir Next LT Pro" w:cs="Calibri"/>
          <w:color w:val="303030"/>
          <w:sz w:val="22"/>
          <w:lang w:val="es-CO"/>
        </w:rPr>
        <w:t xml:space="preserve"> </w:t>
      </w:r>
      <w:r w:rsidRPr="00A049B1">
        <w:rPr>
          <w:rFonts w:ascii="Avenir Next LT Pro" w:hAnsi="Avenir Next LT Pro" w:cs="Calibri"/>
          <w:color w:val="303030"/>
          <w:sz w:val="22"/>
        </w:rPr>
        <w:t xml:space="preserve">el análisis de las comunidades </w:t>
      </w:r>
      <w:r w:rsidRPr="00A049B1">
        <w:rPr>
          <w:rFonts w:ascii="Avenir Next LT Pro" w:hAnsi="Avenir Next LT Pro" w:cs="Calibri"/>
          <w:color w:val="303030"/>
          <w:sz w:val="22"/>
        </w:rPr>
        <w:t>XXX</w:t>
      </w:r>
      <w:r>
        <w:rPr>
          <w:rStyle w:val="Refdecomentario"/>
          <w:rFonts w:ascii="Tahoma" w:eastAsia="Times New Roman" w:hAnsi="Tahoma"/>
          <w:szCs w:val="20"/>
          <w:lang w:val="es-MX" w:eastAsia="es-MX"/>
        </w:rPr>
      </w:r>
      <w:r w:rsidRPr="00DB0EEB">
        <w:rPr>
          <w:rFonts w:ascii="Avenir Next LT Pro" w:hAnsi="Avenir Next LT Pro" w:cs="Calibri"/>
          <w:color w:val="303030"/>
          <w:sz w:val="22"/>
          <w:lang w:val="es-CO"/>
        </w:rPr>
        <w:t xml:space="preserve"> </w:t>
      </w:r>
      <w:r w:rsidRPr="00AC10C8">
        <w:rPr>
          <w:rFonts w:ascii="Avenir Next LT Pro" w:hAnsi="Avenir Next LT Pro" w:cs="Calibri"/>
          <w:color w:val="303030"/>
          <w:sz w:val="22"/>
          <w:szCs w:val="22"/>
          <w:lang w:val="es-CO"/>
        </w:rPr>
        <w:t>en X (X) punto</w:t>
      </w:r>
      <w:r w:rsidRPr="00E304EB">
        <w:rPr>
          <w:rFonts w:ascii="Avenir Next LT Pro" w:hAnsi="Avenir Next LT Pro" w:cs="Calibri"/>
          <w:color w:val="303030"/>
          <w:sz w:val="22"/>
          <w:szCs w:val="22"/>
          <w:lang w:val="es-CO"/>
        </w:rPr>
        <w:t xml:space="preserve">, </w:t>
      </w:r>
      <w:r w:rsidRPr="00AC10C8">
        <w:rPr>
          <w:rFonts w:ascii="Avenir Next LT Pro" w:hAnsi="Avenir Next LT Pro" w:cs="Calibri"/>
          <w:color w:val="303030"/>
          <w:sz w:val="22"/>
          <w:szCs w:val="22"/>
          <w:lang w:val="es-CO"/>
        </w:rPr>
        <w:t>ubicado en el municipio de XX, departamento de XX.</w:t>
      </w:r>
      <w:r w:rsidRPr="00E304EB">
        <w:rPr>
          <w:rFonts w:ascii="Avenir Next LT Pro" w:hAnsi="Avenir Next LT Pro" w:cs="Calibri"/>
          <w:color w:val="303030"/>
          <w:sz w:val="22"/>
          <w:szCs w:val="22"/>
          <w:lang w:val="es-CO"/>
        </w:rPr>
        <w:t xml:space="preserve"> De lo cual se concluye lo siguiente:</w:t>
      </w:r>
    </w:p>
    <w:p w14:paraId="372A1DD2" w14:textId="77777777" w:rsidR="00C00BA2" w:rsidRPr="00A049B1" w:rsidRDefault="00C00BA2" w:rsidP="00B96E55">
      <w:pPr>
        <w:spacing w:after="160" w:line="360" w:lineRule="auto"/>
        <w:rPr>
          <w:rFonts w:ascii="Avenir Next LT Pro" w:hAnsi="Avenir Next LT Pro" w:cs="Calibri"/>
          <w:color w:val="303030"/>
          <w:sz w:val="22"/>
        </w:rPr>
      </w:pPr>
    </w:p>
    <w:p w14:paraId="3ABF3415" w14:textId="68CC3916" w:rsidR="00B96E55" w:rsidRPr="00A049B1" w:rsidRDefault="00B96E55">
      <w:pPr>
        <w:pStyle w:val="Prrafodelista"/>
        <w:numPr>
          <w:ilvl w:val="0"/>
          <w:numId w:val="12"/>
        </w:numPr>
        <w:rPr>
          <w:rFonts w:ascii="Avenir Next LT Pro" w:hAnsi="Avenir Next LT Pro" w:cs="Calibri"/>
          <w:color w:val="303030"/>
          <w:sz w:val="22"/>
        </w:rPr>
      </w:pPr>
      <w:r w:rsidRPr="00A049B1">
        <w:rPr>
          <w:rFonts w:ascii="Avenir Next LT Pro" w:hAnsi="Avenir Next LT Pro" w:cs="Calibri"/>
          <w:color w:val="303030"/>
          <w:sz w:val="22"/>
        </w:rPr>
        <w:t xml:space="preserve"> </w:t>
      </w:r>
    </w:p>
    <w:p w14:paraId="7DB70251" w14:textId="77777777" w:rsidR="00B96E55" w:rsidRPr="00A049B1" w:rsidRDefault="00B96E55">
      <w:pPr>
        <w:pStyle w:val="Prrafodelista"/>
        <w:numPr>
          <w:ilvl w:val="0"/>
          <w:numId w:val="12"/>
        </w:numPr>
        <w:rPr>
          <w:rFonts w:ascii="Avenir Next LT Pro" w:hAnsi="Avenir Next LT Pro" w:cs="Calibri"/>
          <w:color w:val="303030"/>
          <w:sz w:val="22"/>
        </w:rPr>
      </w:pPr>
    </w:p>
    <w:p w14:paraId="3EA9B033" w14:textId="77777777" w:rsidR="00B96E55" w:rsidRPr="00A049B1" w:rsidRDefault="00B96E55" w:rsidP="00B96E55">
      <w:pPr>
        <w:jc w:val="right"/>
        <w:rPr>
          <w:rFonts w:cs="Calibri"/>
        </w:rPr>
      </w:pPr>
    </w:p>
    <w:p w14:paraId="19643954" w14:textId="77777777" w:rsidR="00DB30EF" w:rsidRPr="00A049B1" w:rsidRDefault="00DB30EF" w:rsidP="002F75E4">
      <w:pPr>
        <w:pStyle w:val="Sinespaciado"/>
        <w:spacing w:line="360" w:lineRule="auto"/>
        <w:jc w:val="right"/>
        <w:rPr>
          <w:rFonts w:ascii="Avenir Next LT Pro" w:hAnsi="Avenir Next LT Pro"/>
          <w:color w:val="303030"/>
          <w:lang w:val="es-CO"/>
        </w:rPr>
      </w:pPr>
    </w:p>
    <w:p w14:paraId="48D6E139" w14:textId="58E88FC1" w:rsidR="002F75E4" w:rsidRPr="00A049B1" w:rsidRDefault="002F75E4" w:rsidP="002F75E4">
      <w:pPr>
        <w:pStyle w:val="Sinespaciado"/>
        <w:spacing w:line="360" w:lineRule="auto"/>
        <w:jc w:val="right"/>
        <w:rPr>
          <w:rFonts w:ascii="Avenir Next LT Pro" w:hAnsi="Avenir Next LT Pro"/>
          <w:color w:val="303030"/>
          <w:lang w:val="es-CO"/>
        </w:rPr>
      </w:pPr>
      <w:r w:rsidRPr="00A049B1">
        <w:rPr>
          <w:rFonts w:ascii="Avenir Next LT Pro" w:hAnsi="Avenir Next LT Pro"/>
          <w:color w:val="303030"/>
          <w:lang w:val="es-CO"/>
        </w:rPr>
        <w:t>ALS ENVIRONMENTAL S.A.S.</w:t>
      </w:r>
    </w:p>
    <w:p w14:paraId="768B3027" w14:textId="77777777" w:rsidR="002F75E4" w:rsidRPr="00A049B1" w:rsidRDefault="002F75E4" w:rsidP="002F75E4">
      <w:pPr>
        <w:pStyle w:val="Sinespaciado"/>
        <w:spacing w:line="360" w:lineRule="auto"/>
        <w:jc w:val="right"/>
        <w:rPr>
          <w:rFonts w:ascii="Avenir Next LT Pro" w:hAnsi="Avenir Next LT Pro"/>
          <w:color w:val="303030"/>
          <w:lang w:val="es-CO"/>
        </w:rPr>
      </w:pPr>
      <w:r w:rsidRPr="00A049B1">
        <w:rPr>
          <w:rFonts w:ascii="Avenir Next LT Pro" w:hAnsi="Avenir Next LT Pro"/>
          <w:color w:val="303030"/>
          <w:lang w:val="es-CO"/>
        </w:rPr>
        <w:t>Barranquilla, Colombia</w:t>
      </w:r>
    </w:p>
    <w:p w14:paraId="65BFB006" w14:textId="119E90C5" w:rsidR="00933719" w:rsidRPr="00A049B1" w:rsidRDefault="00D667C0" w:rsidP="00933719">
      <w:pPr>
        <w:spacing w:line="276" w:lineRule="auto"/>
        <w:jc w:val="both"/>
        <w:rPr>
          <w:rFonts w:ascii="Avenir Next LT Pro" w:hAnsi="Avenir Next LT Pro" w:cs="Calibri"/>
          <w:color w:val="303030"/>
          <w:sz w:val="14"/>
          <w:szCs w:val="14"/>
          <w:lang w:val="es-CO"/>
        </w:rPr>
      </w:pPr>
      <w:r w:rsidRPr="00A049B1">
        <w:rPr>
          <w:rFonts w:ascii="Avenir Next LT Pro" w:hAnsi="Avenir Next LT Pro" w:cs="Calibri"/>
          <w:noProof/>
          <w:color w:val="004CAB"/>
          <w:lang w:val="en-US" w:eastAsia="en-US"/>
        </w:rPr>
        <mc:AlternateContent>
          <mc:Choice Requires="wps">
            <w:drawing>
              <wp:anchor distT="4294967295" distB="4294967295" distL="114300" distR="114300" simplePos="0" relativeHeight="251694080" behindDoc="0" locked="0" layoutInCell="1" allowOverlap="1" wp14:anchorId="05D0BEB5" wp14:editId="246AF020">
                <wp:simplePos x="0" y="0"/>
                <wp:positionH relativeFrom="margin">
                  <wp:posOffset>-1270</wp:posOffset>
                </wp:positionH>
                <wp:positionV relativeFrom="paragraph">
                  <wp:posOffset>92075</wp:posOffset>
                </wp:positionV>
                <wp:extent cx="5616000" cy="0"/>
                <wp:effectExtent l="0" t="0" r="0" b="0"/>
                <wp:wrapNone/>
                <wp:docPr id="12"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16000" cy="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5AF07C92" id="Conector recto 12" o:spid="_x0000_s1026" style="position:absolute;z-index:25169408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1pt,7.25pt" to="442.1pt,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cRmDrAEAAD4DAAAOAAAAZHJzL2Uyb0RvYy54bWysUsGOEzEMvSPxD1HudKYVFDTqdAVdlssC lZb9ADfJzERk4shOO+3fk2TbLrA3xCWKY/vF7/mtbo6jEwdDbNG3cj6rpTBeoba+b+Xjj7s3H6Tg CF6DQ29aeTIsb9avX62m0JgFDui0IZFAPDdTaOUQY2iqitVgRuAZBuNTskMaIaaQ+koTTAl9dNWi rpfVhKQDoTLM6fX2KSnXBb/rjIrfu45NFK6VabZYTirnLp/VegVNTxAGq85jwD9MMYL16dMr1C1E EHuyL6BGqwgZuzhTOFbYdVaZwiGxmdd/sXkYIJjCJYnD4SoT/z9Y9e2w8VvKo6ujfwj3qH5yEqWa AjfXZA44bEnspq+o0xphH7HwPXY05ubERByLrKerrOYYhUqP75bzZV0n9dUlV0FzaQzE8YvBUeRL K531mTE0cLjnmAeB5lKSnz3eWefK1pwXU7Lc4n2GBtcn/6lIpZnRWZ0LcwtTv9s4EgfIHqjfbj5+ ymtPwH+UEe69LsCDAf35fI9g3dM91Tt/FiZrkS3GzQ71aUsZLkdpSQX4bKjsgt/jUvVs+/UvAAAA //8DAFBLAwQUAAYACAAAACEAEueMndkAAAAHAQAADwAAAGRycy9kb3ducmV2LnhtbEyOzUrDQBSF 90LfYbgFN9JODDGEmEkpQjciiGkfYJq5JtHMnTgzbePbe8WFXZ4fzvmqzWxHcUYfBkcK7tcJCKTW mYE6BYf9blWACFGT0aMjVPCNATb14qbSpXEXesNzEzvBIxRKraCPcSqlDG2PVoe1m5A4e3fe6sjS d9J4feFxO8o0SXJp9UD80OsJn3psP5uT5d9dlr8Es5Wv6bP19NF8zXdNrtTtct4+gog4x/8y/OIz OtTMdHQnMkGMClYpF9nOHkBwXBQZG8c/Q9aVvOavfwAAAP//AwBQSwECLQAUAAYACAAAACEAtoM4 kv4AAADhAQAAEwAAAAAAAAAAAAAAAAAAAAAAW0NvbnRlbnRfVHlwZXNdLnhtbFBLAQItABQABgAI AAAAIQA4/SH/1gAAAJQBAAALAAAAAAAAAAAAAAAAAC8BAABfcmVscy8ucmVsc1BLAQItABQABgAI AAAAIQCZcRmDrAEAAD4DAAAOAAAAAAAAAAAAAAAAAC4CAABkcnMvZTJvRG9jLnhtbFBLAQItABQA BgAIAAAAIQAS54yd2QAAAAcBAAAPAAAAAAAAAAAAAAAAAAYEAABkcnMvZG93bnJldi54bWxQSwUG AAAAAAQABADzAAAADAUAAAAA " strokecolor="#004cab" strokeweight="1pt">
                <o:lock v:ext="edit" shapetype="f"/>
                <w10:wrap anchorx="margin"/>
              </v:line>
            </w:pict>
          </mc:Fallback>
        </mc:AlternateContent>
      </w:r>
    </w:p>
    <w:p w14:paraId="4AFB006F" w14:textId="7FC0FDEB" w:rsidR="000656C9" w:rsidRDefault="00420EA0" w:rsidP="00933719">
      <w:pPr>
        <w:spacing w:line="276" w:lineRule="auto"/>
        <w:jc w:val="both"/>
        <w:rPr>
          <w:rFonts w:ascii="Avenir Next LT Pro" w:hAnsi="Avenir Next LT Pro" w:cs="Calibri"/>
          <w:noProof/>
          <w:color w:val="303030"/>
          <w:sz w:val="14"/>
          <w:szCs w:val="14"/>
          <w:lang w:val="es-CO" w:eastAsia="en-US"/>
        </w:rPr>
      </w:pPr>
      <w:r w:rsidRPr="00420EA0">
        <w:rPr>
          <w:rFonts w:ascii="Avenir Next LT Pro" w:hAnsi="Avenir Next LT Pro" w:cs="Calibri"/>
          <w:noProof/>
          <w:color w:val="303030"/>
          <w:sz w:val="14"/>
          <w:szCs w:val="14"/>
          <w:lang w:val="es-CO" w:eastAsia="en-US"/>
        </w:rPr>
        <w:t xml:space="preserve">INFORME VÁLIDO ÚNICAMENTE PARA LA(S) MUESTRA(S) ANALIZADA(S). </w:t>
      </w:r>
      <w:r w:rsidRPr="00ED406A">
        <w:rPr>
          <w:rFonts w:ascii="Avenir Next LT Pro" w:hAnsi="Avenir Next LT Pro" w:cs="Calibri"/>
          <w:noProof/>
          <w:color w:val="303030"/>
          <w:sz w:val="14"/>
          <w:szCs w:val="14"/>
          <w:lang w:val="es-CO" w:eastAsia="en-US"/>
        </w:rPr>
        <w:t>LA REPRODUCCIÓN PARCIAL O TOTAL DEL PRESENTE INFORME DEBE HACERSE CON AUTORIZACIÓN EXPRESA DE ALS ENVIRONMENTAL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RESERVA DE MUESTRAS: EL LABORATORIO ESTABLECE UN PERIODO DE 20 DÍAS CALENDARIO DESDE LA LLEGADA DE LAS MUESTRAS AL LABORATORIO PARA LA MATRI</w:t>
      </w:r>
      <w:r w:rsidR="00635733">
        <w:rPr>
          <w:rFonts w:ascii="Avenir Next LT Pro" w:hAnsi="Avenir Next LT Pro" w:cs="Calibri"/>
          <w:noProof/>
          <w:color w:val="303030"/>
          <w:sz w:val="14"/>
          <w:szCs w:val="14"/>
          <w:lang w:val="es-CO" w:eastAsia="en-US"/>
        </w:rPr>
        <w:t>Z</w:t>
      </w:r>
      <w:r w:rsidRPr="00ED406A">
        <w:rPr>
          <w:rFonts w:ascii="Avenir Next LT Pro" w:hAnsi="Avenir Next LT Pro" w:cs="Calibri"/>
          <w:noProof/>
          <w:color w:val="303030"/>
          <w:sz w:val="14"/>
          <w:szCs w:val="14"/>
          <w:lang w:val="es-CO" w:eastAsia="en-US"/>
        </w:rPr>
        <w:t xml:space="preserve"> BIOTA, COMO LAPSO DETERMINADO PARA ALMACENAR LAS MUESTRAS EN NUESTRO LABORATORIO. DESPUÉS DE ESTE PERIODO, SE DARÁ DISPOSICIÓN FINAL A LAS MUESTRAS, A EXCEPCIÓN DE LA MUESTRAS TOMADAS CON PERMISO DE COLECTA, PARA LAS CUALES DEBERÁ GESTIONAR LA DISPOSICIÓN FINAL, SEGÚN LOS LINEAMIENTOS ESTABLECIDOS EN LA RESOLUCIÓN VIGENTE DEL PERMISO. EL CLIENTE SE HACE RESPONSABLE POR LA CONFIDENCIALIDAD DE LOS RESULTADOS CUANDO ESTOS SEAN ENVIADOS POR CORREO ELECTRÓNICO.</w:t>
      </w:r>
    </w:p>
    <w:p w14:paraId="416BB30F" w14:textId="29DA1569" w:rsidR="001F0FB6" w:rsidRPr="00420EA0" w:rsidRDefault="000656C9" w:rsidP="00933719">
      <w:pPr>
        <w:spacing w:line="276" w:lineRule="auto"/>
        <w:jc w:val="both"/>
        <w:rPr>
          <w:rFonts w:ascii="Avenir Next LT Pro" w:hAnsi="Avenir Next LT Pro" w:cs="Calibri"/>
          <w:color w:val="303030"/>
          <w:sz w:val="14"/>
          <w:szCs w:val="14"/>
          <w:lang w:val="es-CO"/>
        </w:rPr>
      </w:pPr>
      <w:r w:rsidRPr="00420EA0">
        <w:rPr>
          <w:rFonts w:ascii="Avenir Next LT Pro" w:hAnsi="Avenir Next LT Pro" w:cs="Calibri"/>
          <w:noProof/>
          <w:color w:val="303030"/>
          <w:sz w:val="14"/>
          <w:szCs w:val="14"/>
          <w:lang w:val="en-US" w:eastAsia="en-US"/>
        </w:rPr>
        <mc:AlternateContent>
          <mc:Choice Requires="wps">
            <w:drawing>
              <wp:anchor distT="4294967295" distB="4294967295" distL="114300" distR="114300" simplePos="0" relativeHeight="251687936" behindDoc="0" locked="0" layoutInCell="1" allowOverlap="1" wp14:anchorId="12A23ABF" wp14:editId="539CCFFC">
                <wp:simplePos x="0" y="0"/>
                <wp:positionH relativeFrom="margin">
                  <wp:posOffset>-2889</wp:posOffset>
                </wp:positionH>
                <wp:positionV relativeFrom="paragraph">
                  <wp:posOffset>377274</wp:posOffset>
                </wp:positionV>
                <wp:extent cx="5615940" cy="0"/>
                <wp:effectExtent l="0" t="0" r="0" b="0"/>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15940" cy="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7275FCB" id="Conector recto 56" o:spid="_x0000_s1026" style="position:absolute;z-index:2516879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25pt,29.7pt" to="441.95pt,29.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5H8SrQEAAD4DAAAOAAAAZHJzL2Uyb0RvYy54bWysUsFuEzEQvSPxD5bvZDdRW2CVTQUp5VIg UssHTGxv1sLrsTxOdvP3jN0kQLkhLpbHM/M8781b3k6DEwcTyaJv5XxWS2G8Qm39rpXfn+7fvJOC EngNDr1p5dGQvF29frUcQ2MW2KPTJgoG8dSMoZV9SqGpKlK9GYBmGIznZIdxgMRh3FU6wsjog6sW dX1TjRh1iKgMEb/ePSflquB3nVHpW9eRScK1kmdL5Yzl3OazWi2h2UUIvVWnMeAfphjAev70AnUH CcQ+2r+gBqsiEnZppnCosOusMoUDs5nXL9g89hBM4cLiULjIRP8PVn09rP0m5tHV5B/DA6ofxKJU Y6DmkswBhU0U2/ELal4j7BMWvlMXh9zMTMRUZD1eZDVTEoofr2/m1++vWH11zlXQnBtDpPTZ4CDy pZXO+swYGjg8UMqDQHMuyc8e761zZWvOi5Ett3hbMzS4HftPpViaCZ3VuTC3UNxt1y6KA2QP1Ffr Dx/z2hn4j7KIe68LcG9AfzrdE1j3fOd650/CZC2yxajZoj5uYobLES+pAJ8MlV3we1yqftl+9RMA AP//AwBQSwMEFAAGAAgAAAAhAGgBxLHbAAAABwEAAA8AAABkcnMvZG93bnJldi54bWxMjs1OwkAU hfcmvMPkmrgxMAWhKbVTQkjYGBND9QGGzrWtdu6UmQHq23uNC12en5zzFZvR9uKCPnSOFMxnCQik 2pmOGgVvr/tpBiJETUb3jlDBFwbYlJObQufGXemAlyo2gkco5FpBG+OQSxnqFq0OMzcgcfbuvNWR pW+k8frK47aXiyRJpdUd8UOrB9y1WH9WZ8u/+2X6HMxWviyerKeP6jTeV6lSd7fj9hFExDH+leEH n9GhZKajO5MJolcwXXFRwWq9BMFxlj2sQRx/DVkW8j9/+Q0AAP//AwBQSwECLQAUAAYACAAAACEA toM4kv4AAADhAQAAEwAAAAAAAAAAAAAAAAAAAAAAW0NvbnRlbnRfVHlwZXNdLnhtbFBLAQItABQA BgAIAAAAIQA4/SH/1gAAAJQBAAALAAAAAAAAAAAAAAAAAC8BAABfcmVscy8ucmVsc1BLAQItABQA BgAIAAAAIQBQ5H8SrQEAAD4DAAAOAAAAAAAAAAAAAAAAAC4CAABkcnMvZTJvRG9jLnhtbFBLAQIt ABQABgAIAAAAIQBoAcSx2wAAAAcBAAAPAAAAAAAAAAAAAAAAAAcEAABkcnMvZG93bnJldi54bWxQ SwUGAAAAAAQABADzAAAADwUAAAAA " strokecolor="#004cab" strokeweight="1pt">
                <o:lock v:ext="edit" shapetype="f"/>
                <w10:wrap anchorx="margin"/>
              </v:line>
            </w:pict>
          </mc:Fallback>
        </mc:AlternateContent>
      </w:r>
      <w:r w:rsidRPr="000656C9">
        <w:rPr>
          <w:rFonts w:ascii="Avenir Next LT Pro" w:hAnsi="Avenir Next LT Pro" w:cs="Calibri"/>
          <w:color w:val="303030"/>
          <w:sz w:val="14"/>
          <w:szCs w:val="14"/>
          <w:lang w:val="es-CO"/>
        </w:rPr>
        <w:t>CUALQUIER OPINIÓN O INTERPRETACIÓN TÉCNICA CONTENIDA EN ESTE INFORME SE FUNDAMENTA EXCLUSIVAMENTE EN LOS RESULTADOS ANALÍTICOS OBTENIDOS Y NO DEBE CONSIDERARSE COMO UNA INSPECCIÓN, EVALUACIÓN DIAGNÓSTICA NI CERTIFICACIÓN DEL PROCESO EVALUADO</w:t>
      </w:r>
      <w:r w:rsidR="00933719" w:rsidRPr="00420EA0">
        <w:rPr>
          <w:rFonts w:ascii="Avenir Next LT Pro" w:hAnsi="Avenir Next LT Pro" w:cs="Calibri"/>
          <w:color w:val="303030"/>
          <w:sz w:val="14"/>
          <w:szCs w:val="14"/>
          <w:lang w:val="es-CO"/>
        </w:rPr>
        <w:br w:type="page"/>
      </w:r>
    </w:p>
    <w:p w14:paraId="1F7F0143" w14:textId="77777777" w:rsidR="00E65BEB" w:rsidRPr="00A049B1" w:rsidRDefault="00E65BEB" w:rsidP="00CD2F9E">
      <w:pPr>
        <w:pStyle w:val="Ttulo1"/>
        <w:rPr>
          <w:szCs w:val="24"/>
        </w:rPr>
      </w:pPr>
      <w:bookmarkStart w:id="536" w:name="_Toc18575154"/>
      <w:bookmarkStart w:id="537" w:name="_Toc21591189"/>
      <w:bookmarkStart w:id="538" w:name="_Toc21591219"/>
      <w:bookmarkStart w:id="539" w:name="_Toc21591278"/>
      <w:bookmarkStart w:id="540" w:name="_Toc167782662"/>
      <w:bookmarkStart w:id="541" w:name="_Toc167782893"/>
      <w:bookmarkStart w:id="542" w:name="_Toc167783139"/>
      <w:bookmarkStart w:id="543" w:name="_Toc167783498"/>
      <w:bookmarkStart w:id="544" w:name="_Toc208381925"/>
      <w:r w:rsidRPr="00A049B1">
        <w:t>BIBLIOGRAFÍA</w:t>
      </w:r>
      <w:bookmarkEnd w:id="536"/>
      <w:bookmarkEnd w:id="537"/>
      <w:bookmarkEnd w:id="538"/>
      <w:bookmarkEnd w:id="539"/>
      <w:r w:rsidRPr="00A049B1">
        <w:rPr>
          <w:rStyle w:val="Refdecomentario"/>
          <w:b w:val="0"/>
          <w:lang w:eastAsia="es-CO"/>
        </w:rPr>
      </w:r>
      <w:r w:rsidR="00897B34">
        <w:rPr>
          <w:rStyle w:val="Refdecomentario"/>
          <w:rFonts w:ascii="Tahoma" w:hAnsi="Tahoma"/>
          <w:b w:val="0"/>
          <w:bCs w:val="0"/>
          <w:color w:val="auto"/>
          <w:lang w:val="es-MX"/>
        </w:rPr>
      </w:r>
      <w:bookmarkEnd w:id="540"/>
      <w:bookmarkEnd w:id="541"/>
      <w:bookmarkEnd w:id="542"/>
      <w:bookmarkEnd w:id="543"/>
      <w:bookmarkEnd w:id="544"/>
    </w:p>
    <w:p w14:paraId="13AA4AEC" w14:textId="77777777" w:rsidR="001A3D3E" w:rsidRDefault="001A3D3E" w:rsidP="001A3D3E">
      <w:pPr>
        <w:spacing w:line="360" w:lineRule="auto"/>
        <w:contextualSpacing/>
        <w:jc w:val="both"/>
        <w:rPr>
          <w:rFonts w:ascii="Avenir Next LT Pro" w:eastAsia="Times New Roman" w:hAnsi="Avenir Next LT Pro" w:cs="Calibri"/>
          <w:color w:val="303030"/>
          <w:sz w:val="22"/>
          <w:szCs w:val="20"/>
          <w:lang w:val="es-CO"/>
        </w:rPr>
      </w:pPr>
    </w:p>
    <w:p w14:paraId="0E0F809C" w14:textId="77777777" w:rsidR="00463C62" w:rsidRDefault="00463C62" w:rsidP="001A3D3E">
      <w:pPr>
        <w:spacing w:line="360" w:lineRule="auto"/>
        <w:contextualSpacing/>
        <w:jc w:val="both"/>
        <w:rPr>
          <w:rFonts w:ascii="Avenir Next LT Pro" w:eastAsia="Times New Roman" w:hAnsi="Avenir Next LT Pro" w:cs="Calibri"/>
          <w:color w:val="303030"/>
          <w:sz w:val="22"/>
          <w:szCs w:val="20"/>
          <w:lang w:val="es-CO"/>
        </w:rPr>
      </w:pPr>
      <w:r>
        <w:rPr>
          <w:rFonts w:ascii="Avenir Next LT Pro" w:eastAsia="Times New Roman" w:hAnsi="Avenir Next LT Pro" w:cs="Calibri"/>
          <w:color w:val="303030"/>
          <w:sz w:val="22"/>
          <w:szCs w:val="20"/>
          <w:lang w:val="es-CO"/>
        </w:rPr>
        <w:t>Tener en cuenta las especificaciones relacionadas en páginas web como:</w:t>
      </w:r>
    </w:p>
    <w:p w14:paraId="4558E9BE" w14:textId="6654C3BF" w:rsidR="00463C62" w:rsidRDefault="00000000" w:rsidP="001A3D3E">
      <w:pPr>
        <w:spacing w:line="360" w:lineRule="auto"/>
        <w:contextualSpacing/>
        <w:jc w:val="both"/>
        <w:rPr>
          <w:rFonts w:ascii="Avenir Next LT Pro" w:eastAsia="Times New Roman" w:hAnsi="Avenir Next LT Pro" w:cs="Calibri"/>
          <w:color w:val="303030"/>
          <w:sz w:val="22"/>
          <w:szCs w:val="20"/>
          <w:lang w:val="es-CO"/>
        </w:rPr>
      </w:pPr>
      <w:hyperlink r:id="rId20" w:history="1">
        <w:r w:rsidR="00463C62" w:rsidRPr="0009345D">
          <w:rPr>
            <w:rStyle w:val="Hipervnculo"/>
            <w:rFonts w:ascii="Avenir Next LT Pro" w:eastAsia="Times New Roman" w:hAnsi="Avenir Next LT Pro" w:cs="Calibri"/>
            <w:sz w:val="22"/>
            <w:szCs w:val="20"/>
            <w:lang w:val="es-CO"/>
          </w:rPr>
          <w:t>https://normas-apa.org/citas/</w:t>
        </w:r>
      </w:hyperlink>
    </w:p>
    <w:p w14:paraId="794C3598" w14:textId="2058182F" w:rsidR="00463C62" w:rsidRDefault="00000000" w:rsidP="001A3D3E">
      <w:pPr>
        <w:spacing w:line="360" w:lineRule="auto"/>
        <w:contextualSpacing/>
        <w:jc w:val="both"/>
        <w:rPr>
          <w:rFonts w:ascii="Avenir Next LT Pro" w:eastAsia="Times New Roman" w:hAnsi="Avenir Next LT Pro" w:cs="Calibri"/>
          <w:color w:val="303030"/>
          <w:sz w:val="22"/>
          <w:szCs w:val="20"/>
          <w:lang w:val="es-CO"/>
        </w:rPr>
      </w:pPr>
      <w:hyperlink r:id="rId21" w:history="1">
        <w:r w:rsidR="00463C62" w:rsidRPr="0009345D">
          <w:rPr>
            <w:rStyle w:val="Hipervnculo"/>
            <w:rFonts w:ascii="Avenir Next LT Pro" w:eastAsia="Times New Roman" w:hAnsi="Avenir Next LT Pro" w:cs="Calibri"/>
            <w:sz w:val="22"/>
            <w:szCs w:val="20"/>
            <w:lang w:val="es-CO"/>
          </w:rPr>
          <w:t>https://www.citethisforme.com/languages/es/apa</w:t>
        </w:r>
      </w:hyperlink>
    </w:p>
    <w:p w14:paraId="44625528" w14:textId="77777777" w:rsidR="00463C62" w:rsidRPr="00A049B1" w:rsidRDefault="00463C62" w:rsidP="001A3D3E">
      <w:pPr>
        <w:spacing w:line="360" w:lineRule="auto"/>
        <w:contextualSpacing/>
        <w:jc w:val="both"/>
        <w:rPr>
          <w:rFonts w:ascii="Avenir Next LT Pro" w:eastAsia="Times New Roman" w:hAnsi="Avenir Next LT Pro" w:cs="Calibri"/>
          <w:color w:val="303030"/>
          <w:sz w:val="22"/>
          <w:szCs w:val="20"/>
          <w:lang w:val="es-CO"/>
        </w:rPr>
      </w:pPr>
    </w:p>
    <w:p w14:paraId="65A92C1E" w14:textId="343ABA8F" w:rsidR="00CC7643" w:rsidRPr="00A049B1" w:rsidRDefault="00E65BEB">
      <w:pPr>
        <w:pStyle w:val="Bibliografa"/>
        <w:numPr>
          <w:ilvl w:val="0"/>
          <w:numId w:val="3"/>
        </w:numPr>
        <w:spacing w:before="240" w:line="360" w:lineRule="auto"/>
        <w:jc w:val="both"/>
        <w:rPr>
          <w:rFonts w:ascii="Avenir Next LT Pro" w:hAnsi="Avenir Next LT Pro" w:cs="Calibri"/>
          <w:noProof/>
          <w:color w:val="303030"/>
          <w:sz w:val="22"/>
          <w:szCs w:val="22"/>
          <w:lang w:val="es-ES"/>
        </w:rPr>
      </w:pPr>
      <w:r w:rsidRPr="00A049B1">
        <w:rPr>
          <w:rFonts w:ascii="Avenir Next LT Pro" w:hAnsi="Avenir Next LT Pro" w:cs="Calibri"/>
          <w:noProof/>
          <w:color w:val="303030"/>
          <w:sz w:val="22"/>
          <w:szCs w:val="22"/>
          <w:lang w:val="es-ES"/>
        </w:rPr>
        <w:t xml:space="preserve"> </w:t>
      </w:r>
      <w:r w:rsidR="00425F70" w:rsidRPr="00A049B1">
        <w:rPr>
          <w:rStyle w:val="Refdecomentario"/>
          <w:rFonts w:ascii="Tahoma" w:eastAsia="Times New Roman" w:hAnsi="Tahoma"/>
          <w:szCs w:val="20"/>
          <w:lang w:val="es-MX" w:eastAsia="es-MX"/>
        </w:rPr>
      </w:r>
    </w:p>
    <w:p w14:paraId="4C13E121" w14:textId="6224E37D" w:rsidR="00E65BEB" w:rsidRPr="00A049B1" w:rsidRDefault="00E65BEB">
      <w:pPr>
        <w:pStyle w:val="Prrafodelista"/>
        <w:numPr>
          <w:ilvl w:val="0"/>
          <w:numId w:val="3"/>
        </w:numPr>
        <w:rPr>
          <w:lang w:val="es-ES"/>
        </w:rPr>
      </w:pPr>
      <w:r w:rsidRPr="00A049B1">
        <w:rPr>
          <w:lang w:val="es-ES"/>
        </w:rPr>
        <w:t xml:space="preserve"> </w:t>
      </w:r>
    </w:p>
    <w:p w14:paraId="3C38140B" w14:textId="77777777" w:rsidR="00E65BEB" w:rsidRPr="00A049B1" w:rsidRDefault="00E65BEB">
      <w:pPr>
        <w:pStyle w:val="Prrafodelista"/>
        <w:numPr>
          <w:ilvl w:val="0"/>
          <w:numId w:val="3"/>
        </w:numPr>
        <w:rPr>
          <w:lang w:val="es-ES"/>
        </w:rPr>
      </w:pPr>
    </w:p>
    <w:p w14:paraId="40E26FB2" w14:textId="77777777" w:rsidR="005A535A" w:rsidRPr="00A049B1" w:rsidRDefault="005A535A" w:rsidP="005A535A">
      <w:pPr>
        <w:pStyle w:val="Prrafodelista"/>
        <w:spacing w:before="240" w:after="160" w:line="360" w:lineRule="auto"/>
        <w:jc w:val="both"/>
        <w:rPr>
          <w:rFonts w:ascii="Avenir Next LT Pro" w:hAnsi="Avenir Next LT Pro" w:cs="Calibri"/>
          <w:color w:val="303030"/>
          <w:sz w:val="22"/>
          <w:szCs w:val="22"/>
        </w:rPr>
      </w:pPr>
    </w:p>
    <w:p w14:paraId="15F293C1" w14:textId="12581D2E" w:rsidR="006227F5" w:rsidRPr="00A049B1" w:rsidRDefault="006227F5" w:rsidP="006227F5">
      <w:pPr>
        <w:spacing w:line="480" w:lineRule="auto"/>
        <w:contextualSpacing/>
        <w:jc w:val="both"/>
        <w:rPr>
          <w:rFonts w:ascii="Avenir Next LT Pro" w:eastAsia="Times New Roman" w:hAnsi="Avenir Next LT Pro" w:cs="Calibri"/>
          <w:color w:val="303030"/>
          <w:sz w:val="22"/>
          <w:szCs w:val="22"/>
          <w:lang w:val="pt-BR"/>
        </w:rPr>
      </w:pPr>
      <w:r w:rsidRPr="00A049B1">
        <w:rPr>
          <w:rFonts w:ascii="Avenir Next LT Pro" w:eastAsia="Times New Roman" w:hAnsi="Avenir Next LT Pro" w:cs="Calibri"/>
          <w:color w:val="303030"/>
          <w:sz w:val="22"/>
          <w:szCs w:val="22"/>
          <w:lang w:val="pt-BR"/>
        </w:rPr>
        <w:br w:type="page"/>
      </w:r>
    </w:p>
    <w:p w14:paraId="5A59F69F" w14:textId="7D200BDD" w:rsidR="001747E6" w:rsidRPr="00A049B1" w:rsidRDefault="001747E6" w:rsidP="00CD2F9E">
      <w:pPr>
        <w:pStyle w:val="Ttulo1"/>
      </w:pPr>
      <w:bookmarkStart w:id="548" w:name="_Toc167782663"/>
      <w:bookmarkStart w:id="549" w:name="_Toc167782894"/>
      <w:bookmarkStart w:id="550" w:name="_Toc167783140"/>
      <w:bookmarkStart w:id="551" w:name="_Toc167783499"/>
      <w:bookmarkStart w:id="552" w:name="_Toc208381926"/>
      <w:r w:rsidRPr="00A049B1">
        <w:t>ANEXOS</w:t>
      </w:r>
      <w:bookmarkEnd w:id="548"/>
      <w:bookmarkEnd w:id="549"/>
      <w:bookmarkEnd w:id="550"/>
      <w:bookmarkEnd w:id="551"/>
      <w:bookmarkEnd w:id="552"/>
    </w:p>
    <w:p w14:paraId="19BCE4FD" w14:textId="77777777" w:rsidR="004171F7" w:rsidRPr="00A049B1" w:rsidRDefault="004171F7" w:rsidP="004171F7">
      <w:pPr>
        <w:rPr>
          <w:rFonts w:ascii="Avenir Next LT Pro" w:hAnsi="Avenir Next LT Pro"/>
          <w:color w:val="303030"/>
          <w:lang w:val="es-ES" w:eastAsia="es-MX"/>
        </w:rPr>
      </w:pPr>
    </w:p>
    <w:p w14:paraId="20571AB6" w14:textId="61E34786" w:rsidR="00D6297C" w:rsidRPr="00A049B1" w:rsidRDefault="001747E6" w:rsidP="00D6297C">
      <w:pPr>
        <w:spacing w:line="360" w:lineRule="auto"/>
        <w:jc w:val="both"/>
        <w:rPr>
          <w:rFonts w:ascii="Avenir Next LT Pro" w:hAnsi="Avenir Next LT Pro" w:cstheme="majorHAnsi"/>
          <w:color w:val="303030"/>
          <w:sz w:val="22"/>
          <w:szCs w:val="22"/>
          <w:lang w:val="es-CO"/>
        </w:rPr>
      </w:pPr>
      <w:r w:rsidRPr="00A049B1">
        <w:rPr>
          <w:rFonts w:ascii="Avenir Next LT Pro" w:hAnsi="Avenir Next LT Pro" w:cs="Calibri"/>
          <w:color w:val="303030"/>
          <w:sz w:val="22"/>
          <w:szCs w:val="22"/>
          <w:lang w:val="es-CO"/>
        </w:rPr>
        <w:t>A continuación, en la</w:t>
      </w:r>
      <w:r w:rsidRPr="00A049B1">
        <w:rPr>
          <w:rFonts w:ascii="Avenir Next LT Pro" w:hAnsi="Avenir Next LT Pro" w:cstheme="majorHAnsi"/>
          <w:color w:val="303030"/>
          <w:sz w:val="22"/>
          <w:szCs w:val="22"/>
          <w:lang w:val="es-CO"/>
        </w:rPr>
        <w:t xml:space="preserve"> </w:t>
      </w:r>
      <w:r w:rsidR="00D6297C" w:rsidRPr="00A049B1">
        <w:rPr>
          <w:rFonts w:ascii="Avenir Next LT Pro" w:hAnsi="Avenir Next LT Pro" w:cstheme="majorHAnsi"/>
          <w:color w:val="303030"/>
          <w:sz w:val="22"/>
          <w:szCs w:val="22"/>
          <w:lang w:val="es-CO"/>
        </w:rPr>
        <w:fldChar w:fldCharType="begin"/>
      </w:r>
      <w:r w:rsidR="00D6297C" w:rsidRPr="00A049B1">
        <w:rPr>
          <w:rFonts w:ascii="Avenir Next LT Pro" w:hAnsi="Avenir Next LT Pro" w:cstheme="majorHAnsi"/>
          <w:color w:val="303030"/>
          <w:sz w:val="22"/>
          <w:szCs w:val="22"/>
          <w:lang w:val="es-CO"/>
        </w:rPr>
        <w:instrText xml:space="preserve"> REF _Ref120282055 \h  \* MERGEFORMAT </w:instrText>
      </w:r>
      <w:r w:rsidR="00D6297C" w:rsidRPr="00A049B1">
        <w:rPr>
          <w:rFonts w:ascii="Avenir Next LT Pro" w:hAnsi="Avenir Next LT Pro" w:cstheme="majorHAnsi"/>
          <w:color w:val="303030"/>
          <w:sz w:val="22"/>
          <w:szCs w:val="22"/>
          <w:lang w:val="es-CO"/>
        </w:rPr>
      </w:r>
      <w:r w:rsidR="00D6297C" w:rsidRPr="00A049B1">
        <w:rPr>
          <w:rFonts w:ascii="Avenir Next LT Pro" w:hAnsi="Avenir Next LT Pro" w:cstheme="majorHAnsi"/>
          <w:color w:val="303030"/>
          <w:sz w:val="22"/>
          <w:szCs w:val="22"/>
          <w:lang w:val="es-CO"/>
        </w:rPr>
        <w:fldChar w:fldCharType="separate"/>
      </w:r>
      <w:r w:rsidR="003441B9" w:rsidRPr="00A049B1">
        <w:rPr>
          <w:rFonts w:ascii="Avenir Next LT Pro" w:hAnsi="Avenir Next LT Pro" w:cstheme="majorHAnsi"/>
          <w:b/>
          <w:bCs/>
          <w:color w:val="303030"/>
          <w:sz w:val="22"/>
          <w:szCs w:val="22"/>
          <w:lang w:val="es-419"/>
        </w:rPr>
        <w:t xml:space="preserve">Tabla </w:t>
      </w:r>
      <w:r w:rsidR="003441B9" w:rsidRPr="00A049B1">
        <w:rPr>
          <w:rFonts w:ascii="Avenir Next LT Pro" w:hAnsi="Avenir Next LT Pro" w:cstheme="majorHAnsi"/>
          <w:b/>
          <w:bCs/>
          <w:noProof/>
          <w:color w:val="303030"/>
          <w:sz w:val="22"/>
          <w:szCs w:val="22"/>
          <w:lang w:val="es-419"/>
        </w:rPr>
        <w:t>17</w:t>
      </w:r>
      <w:r w:rsidR="00D6297C" w:rsidRPr="00A049B1">
        <w:rPr>
          <w:rFonts w:ascii="Avenir Next LT Pro" w:hAnsi="Avenir Next LT Pro" w:cstheme="majorHAnsi"/>
          <w:color w:val="303030"/>
          <w:sz w:val="22"/>
          <w:szCs w:val="22"/>
          <w:lang w:val="es-CO"/>
        </w:rPr>
        <w:fldChar w:fldCharType="end"/>
      </w:r>
      <w:r w:rsidR="00D6297C" w:rsidRPr="00A049B1">
        <w:rPr>
          <w:rFonts w:ascii="Avenir Next LT Pro" w:hAnsi="Avenir Next LT Pro" w:cstheme="majorHAnsi"/>
          <w:color w:val="303030"/>
          <w:sz w:val="22"/>
          <w:szCs w:val="22"/>
          <w:lang w:val="es-CO"/>
        </w:rPr>
        <w:t xml:space="preserve"> </w:t>
      </w:r>
      <w:r w:rsidR="00D6297C" w:rsidRPr="00A049B1">
        <w:rPr>
          <w:rFonts w:ascii="Avenir Next LT Pro" w:hAnsi="Avenir Next LT Pro" w:cs="Calibri"/>
          <w:color w:val="303030"/>
          <w:sz w:val="22"/>
          <w:szCs w:val="22"/>
          <w:lang w:val="es-CO"/>
        </w:rPr>
        <w:t>se presentan los anexos del presente informe técnico.</w:t>
      </w:r>
    </w:p>
    <w:p w14:paraId="36F014D8" w14:textId="3360B6F1" w:rsidR="001747E6" w:rsidRPr="00A049B1" w:rsidRDefault="001747E6" w:rsidP="00D6297C">
      <w:pPr>
        <w:spacing w:line="360" w:lineRule="auto"/>
        <w:jc w:val="both"/>
        <w:rPr>
          <w:rFonts w:ascii="Avenir Next LT Pro" w:hAnsi="Avenir Next LT Pro" w:cs="Calibri"/>
          <w:color w:val="303030"/>
          <w:sz w:val="22"/>
          <w:szCs w:val="22"/>
          <w:lang w:val="es-CO"/>
        </w:rPr>
      </w:pPr>
      <w:r w:rsidRPr="00A049B1">
        <w:rPr>
          <w:rFonts w:ascii="Avenir Next LT Pro" w:hAnsi="Avenir Next LT Pro" w:cs="Calibri"/>
          <w:color w:val="303030"/>
          <w:sz w:val="22"/>
          <w:szCs w:val="22"/>
          <w:lang w:val="es-CO"/>
        </w:rPr>
        <w:t xml:space="preserve"> </w:t>
      </w:r>
    </w:p>
    <w:p>
      <w:r>
        <w:t xml:space="preserve">{#tiene_anexos}</w:t>
      </w:r>
    </w:p>
    <w:tbl>
      <w:tblPr>
        <w:tblStyle w:val="Tablaconcuadrcula"/>
        <w:tblpPr w:leftFromText="180" w:rightFromText="180" w:vertAnchor="text" w:horzAnchor="margin" w:tblpXSpec="center" w:tblpY="245"/>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881"/>
        <w:gridCol w:w="2733"/>
        <w:gridCol w:w="2168"/>
        <w:gridCol w:w="2046"/>
      </w:tblGrid>
      <w:tr w:rsidR="0020115C" w:rsidRPr="00A049B1" w14:paraId="082D6274" w14:textId="77777777" w:rsidTr="00C769E3">
        <w:tc>
          <w:tcPr>
            <w:tcW w:w="1065" w:type="pct"/>
            <w:vAlign w:val="center"/>
          </w:tcPr>
          <w:p w14:paraId="3C73FDB8" w14:textId="77777777" w:rsidR="003E21BD" w:rsidRPr="00A049B1" w:rsidRDefault="003E21BD" w:rsidP="00D6297C">
            <w:pPr>
              <w:pStyle w:val="Sinespaciado"/>
              <w:jc w:val="center"/>
              <w:rPr>
                <w:rFonts w:ascii="Avenir Next LT Pro" w:hAnsi="Avenir Next LT Pro" w:cs="Calibri"/>
                <w:b/>
                <w:bCs/>
                <w:color w:val="FFFFFF" w:themeColor="background1"/>
                <w:sz w:val="20"/>
                <w:szCs w:val="20"/>
                <w:lang w:val="es-CO"/>
              </w:rPr>
            </w:pPr>
            <w:bookmarkStart w:id="553" w:name="_Ref80345894"/>
            <w:r w:rsidRPr="00A049B1">
              <w:rPr>
                <w:rFonts w:ascii="Avenir Next LT Pro" w:hAnsi="Avenir Next LT Pro" w:cs="Calibri"/>
                <w:b/>
                <w:bCs/>
                <w:color w:val="FFFFFF" w:themeColor="background1"/>
                <w:sz w:val="20"/>
                <w:szCs w:val="20"/>
                <w:lang w:val="es-CO"/>
              </w:rPr>
              <w:t>Anexo</w:t>
            </w:r>
          </w:p>
        </w:tc>
        <w:tc>
          <w:tcPr>
            <w:tcW w:w="1548" w:type="pct"/>
            <w:vAlign w:val="center"/>
          </w:tcPr>
          <w:p w14:paraId="48D95695" w14:textId="77777777" w:rsidR="003E21BD" w:rsidRPr="00A049B1" w:rsidRDefault="003E21BD" w:rsidP="00D6297C">
            <w:pPr>
              <w:pStyle w:val="Sinespaciado"/>
              <w:jc w:val="center"/>
              <w:rPr>
                <w:rFonts w:ascii="Avenir Next LT Pro" w:hAnsi="Avenir Next LT Pro" w:cs="Calibri"/>
                <w:b/>
                <w:bCs/>
                <w:color w:val="FFFFFF" w:themeColor="background1"/>
                <w:sz w:val="20"/>
                <w:szCs w:val="20"/>
                <w:lang w:val="es-CO"/>
              </w:rPr>
            </w:pPr>
            <w:r w:rsidRPr="00A049B1">
              <w:rPr>
                <w:rFonts w:ascii="Avenir Next LT Pro" w:hAnsi="Avenir Next LT Pro" w:cs="Calibri"/>
                <w:b/>
                <w:bCs/>
                <w:color w:val="FFFFFF" w:themeColor="background1"/>
                <w:sz w:val="20"/>
                <w:szCs w:val="20"/>
                <w:lang w:val="es-CO"/>
              </w:rPr>
              <w:t>Laboratorio</w:t>
            </w:r>
            <w:r w:rsidR="0030127C">
              <w:rPr>
                <w:rStyle w:val="Refdecomentario"/>
                <w:rFonts w:ascii="Tahoma" w:eastAsia="Times New Roman" w:hAnsi="Tahoma"/>
                <w:szCs w:val="20"/>
                <w:lang w:val="es-MX" w:eastAsia="es-MX"/>
              </w:rPr>
            </w:r>
          </w:p>
        </w:tc>
        <w:tc>
          <w:tcPr>
            <w:tcW w:w="1228" w:type="pct"/>
            <w:vAlign w:val="center"/>
          </w:tcPr>
          <w:p w14:paraId="54DB6AB1" w14:textId="77777777" w:rsidR="003E21BD" w:rsidRPr="00A049B1" w:rsidRDefault="003E21BD" w:rsidP="00D6297C">
            <w:pPr>
              <w:pStyle w:val="Sinespaciado"/>
              <w:jc w:val="center"/>
              <w:rPr>
                <w:rFonts w:ascii="Avenir Next LT Pro" w:hAnsi="Avenir Next LT Pro" w:cs="Calibri"/>
                <w:b/>
                <w:bCs/>
                <w:color w:val="FFFFFF" w:themeColor="background1"/>
                <w:sz w:val="20"/>
                <w:szCs w:val="20"/>
                <w:lang w:val="es-CO"/>
              </w:rPr>
            </w:pPr>
            <w:r w:rsidRPr="00A049B1">
              <w:rPr>
                <w:rFonts w:ascii="Avenir Next LT Pro" w:hAnsi="Avenir Next LT Pro" w:cs="Calibri"/>
                <w:b/>
                <w:bCs/>
                <w:color w:val="FFFFFF" w:themeColor="background1"/>
                <w:sz w:val="20"/>
                <w:szCs w:val="20"/>
                <w:lang w:val="es-CO"/>
              </w:rPr>
              <w:t>Archivo</w:t>
            </w:r>
            <w:r w:rsidR="00C65C62">
              <w:rPr>
                <w:rStyle w:val="Refdecomentario"/>
                <w:rFonts w:ascii="Tahoma" w:eastAsia="Times New Roman" w:hAnsi="Tahoma"/>
                <w:szCs w:val="20"/>
                <w:lang w:val="es-MX" w:eastAsia="es-MX"/>
              </w:rPr>
            </w:r>
          </w:p>
        </w:tc>
        <w:tc>
          <w:tcPr>
            <w:tcW w:w="1158" w:type="pct"/>
            <w:vAlign w:val="center"/>
          </w:tcPr>
          <w:p w14:paraId="0098FCF8" w14:textId="21CCB744" w:rsidR="003E21BD" w:rsidRPr="00A049B1" w:rsidRDefault="009A40FB" w:rsidP="009A40FB">
            <w:pPr>
              <w:pStyle w:val="Sinespaciado"/>
              <w:jc w:val="center"/>
              <w:rPr>
                <w:rFonts w:ascii="Avenir Next LT Pro" w:hAnsi="Avenir Next LT Pro" w:cs="Calibri"/>
                <w:b/>
                <w:bCs/>
                <w:color w:val="FFFFFF" w:themeColor="background1"/>
                <w:sz w:val="20"/>
                <w:szCs w:val="20"/>
                <w:lang w:val="es-CO"/>
              </w:rPr>
            </w:pPr>
            <w:r w:rsidRPr="00A049B1">
              <w:rPr>
                <w:rFonts w:ascii="Avenir Next LT Pro" w:hAnsi="Avenir Next LT Pro" w:cs="Calibri"/>
                <w:b/>
                <w:bCs/>
                <w:color w:val="FFFFFF" w:themeColor="background1"/>
                <w:sz w:val="20"/>
                <w:szCs w:val="20"/>
                <w:lang w:val="es-CO"/>
              </w:rPr>
              <w:t>Páginas</w:t>
            </w:r>
            <w:r w:rsidRPr="00A049B1">
              <w:rPr>
                <w:rStyle w:val="Refdecomentario"/>
                <w:rFonts w:ascii="Avenir Next LT Pro" w:hAnsi="Avenir Next LT Pro" w:cs="Calibri"/>
                <w:color w:val="FFFFFF" w:themeColor="background1"/>
                <w:lang w:val="es-CO"/>
              </w:rPr>
            </w:r>
            <w:r w:rsidR="00C65C62">
              <w:rPr>
                <w:rStyle w:val="Refdecomentario"/>
                <w:rFonts w:ascii="Tahoma" w:eastAsia="Times New Roman" w:hAnsi="Tahoma"/>
                <w:szCs w:val="20"/>
                <w:lang w:val="es-MX" w:eastAsia="es-MX"/>
              </w:rPr>
            </w:r>
          </w:p>
        </w:tc>
      </w:tr>
      <w:tr w:rsidR="009173EE" w:rsidRPr="00A049B1" w14:paraId="4155F73D" w14:textId="77777777" w:rsidTr="00C769E3">
        <w:tc>
          <w:tcPr>
            <w:tcW w:w="1065" w:type="pct"/>
            <w:vAlign w:val="center"/>
          </w:tcPr>
          <w:p w14:paraId="5026C3FF" w14:textId="3C4C7486" w:rsidR="009173EE" w:rsidRPr="00A049B1" w:rsidRDefault="009173EE" w:rsidP="00D6297C">
            <w:pPr>
              <w:pStyle w:val="Sinespaciado"/>
              <w:jc w:val="center"/>
              <w:rPr>
                <w:rFonts w:ascii="Avenir Next LT Pro" w:hAnsi="Avenir Next LT Pro" w:cs="Calibri"/>
                <w:color w:val="303030"/>
                <w:sz w:val="20"/>
                <w:szCs w:val="20"/>
                <w:lang w:val="es-CO"/>
              </w:rPr>
            </w:pPr>
            <w:r>
              <w:t xml:space="preserve">{#anexos}
{anexo_nombre}</w:t>
            </w:r>
          </w:p>
        </w:tc>
        <w:tc>
          <w:tcPr>
            <w:tcW w:w="1548" w:type="pct"/>
            <w:vMerge w:val="restart"/>
            <w:vAlign w:val="center"/>
          </w:tcPr>
          <w:p w14:paraId="7A39FA64" w14:textId="5C1F1105" w:rsidR="009173EE" w:rsidRPr="00A049B1" w:rsidRDefault="009173EE" w:rsidP="00D6297C">
            <w:pPr>
              <w:pStyle w:val="Sinespaciado"/>
              <w:jc w:val="center"/>
              <w:rPr>
                <w:rFonts w:ascii="Avenir Next LT Pro" w:hAnsi="Avenir Next LT Pro" w:cs="Calibri"/>
                <w:color w:val="303030"/>
                <w:sz w:val="20"/>
                <w:szCs w:val="20"/>
                <w:lang w:val="es-CO"/>
              </w:rPr>
            </w:pPr>
            <w:r>
              <w:t xml:space="preserve">{anexo_laboratorio}</w:t>
            </w:r>
          </w:p>
        </w:tc>
        <w:tc>
          <w:tcPr>
            <w:tcW w:w="1228" w:type="pct"/>
            <w:vAlign w:val="center"/>
          </w:tcPr>
          <w:p w14:paraId="1D47D44D" w14:textId="30F4420A" w:rsidR="009173EE" w:rsidRPr="00A049B1" w:rsidRDefault="009173EE" w:rsidP="00D6297C">
            <w:pPr>
              <w:pStyle w:val="Sinespaciado"/>
              <w:jc w:val="center"/>
              <w:rPr>
                <w:rFonts w:ascii="Avenir Next LT Pro" w:hAnsi="Avenir Next LT Pro" w:cs="Calibri"/>
                <w:color w:val="303030"/>
                <w:sz w:val="20"/>
                <w:szCs w:val="20"/>
                <w:lang w:val="es-CO"/>
              </w:rPr>
            </w:pPr>
            <w:r>
              <w:t xml:space="preserve">{anexo_archivo}</w:t>
            </w:r>
          </w:p>
        </w:tc>
        <w:tc>
          <w:tcPr>
            <w:tcW w:w="1158" w:type="pct"/>
            <w:vAlign w:val="center"/>
          </w:tcPr>
          <w:p w14:paraId="67A85F1E" w14:textId="1E03F01A" w:rsidR="009173EE" w:rsidRPr="00A049B1" w:rsidRDefault="009173EE" w:rsidP="00D6297C">
            <w:pPr>
              <w:pStyle w:val="Sinespaciado"/>
              <w:jc w:val="center"/>
              <w:rPr>
                <w:rFonts w:ascii="Avenir Next LT Pro" w:hAnsi="Avenir Next LT Pro" w:cs="Calibri"/>
                <w:color w:val="303030"/>
                <w:sz w:val="20"/>
                <w:szCs w:val="20"/>
                <w:lang w:val="es-CO"/>
              </w:rPr>
            </w:pPr>
            <w:r>
              <w:t xml:space="preserve">{anexo_paginas}
{/anexos}</w:t>
            </w:r>
          </w:p>
        </w:tc>
      </w:tr>
      <w:tr w:rsidR="009173EE" w:rsidRPr="00A049B1" w14:paraId="684BE40F" w14:textId="77777777" w:rsidTr="00C769E3">
        <w:tc>
          <w:tcPr>
            <w:tcW w:w="1065" w:type="pct"/>
            <w:vMerge w:val="restart"/>
            <w:vAlign w:val="center"/>
          </w:tcPr>
          <w:p w14:paraId="4354F844" w14:textId="57EAD96D" w:rsidR="009173EE" w:rsidRPr="00A049B1" w:rsidRDefault="009173EE" w:rsidP="00D6297C">
            <w:pPr>
              <w:pStyle w:val="Sinespaciado"/>
              <w:jc w:val="center"/>
              <w:rPr>
                <w:rFonts w:ascii="Avenir Next LT Pro" w:hAnsi="Avenir Next LT Pro" w:cs="Calibri"/>
                <w:color w:val="303030"/>
                <w:sz w:val="20"/>
                <w:szCs w:val="20"/>
                <w:lang w:val="es-CO"/>
              </w:rPr>
            </w:pPr>
            <w:r w:rsidRPr="00A049B1">
              <w:rPr>
                <w:rFonts w:ascii="Avenir Next LT Pro" w:hAnsi="Avenir Next LT Pro" w:cs="Calibri"/>
                <w:b/>
                <w:bCs/>
                <w:color w:val="303030"/>
                <w:sz w:val="20"/>
                <w:szCs w:val="20"/>
                <w:lang w:val="es-CO"/>
              </w:rPr>
              <w:t>Anexo 2.</w:t>
            </w:r>
            <w:r w:rsidRPr="00A049B1">
              <w:rPr>
                <w:rFonts w:ascii="Avenir Next LT Pro" w:hAnsi="Avenir Next LT Pro" w:cs="Calibri"/>
                <w:color w:val="303030"/>
                <w:sz w:val="20"/>
                <w:szCs w:val="20"/>
                <w:lang w:val="es-CO"/>
              </w:rPr>
              <w:t xml:space="preserve"> Formatos de campo</w:t>
            </w:r>
          </w:p>
        </w:tc>
        <w:tc>
          <w:tcPr>
            <w:tcW w:w="1548" w:type="pct"/>
            <w:vMerge/>
            <w:vAlign w:val="center"/>
          </w:tcPr>
          <w:p w14:paraId="2DC51222" w14:textId="281A3457" w:rsidR="009173EE" w:rsidRPr="00A049B1" w:rsidRDefault="009173EE" w:rsidP="00D6297C">
            <w:pPr>
              <w:pStyle w:val="Sinespaciado"/>
              <w:jc w:val="center"/>
              <w:rPr>
                <w:rFonts w:ascii="Avenir Next LT Pro" w:hAnsi="Avenir Next LT Pro" w:cs="Calibri"/>
                <w:color w:val="303030"/>
                <w:sz w:val="20"/>
                <w:szCs w:val="20"/>
                <w:lang w:val="es-CO"/>
              </w:rPr>
            </w:pPr>
          </w:p>
        </w:tc>
        <w:tc>
          <w:tcPr>
            <w:tcW w:w="1228" w:type="pct"/>
            <w:vAlign w:val="center"/>
          </w:tcPr>
          <w:p w14:paraId="7C557C7D" w14:textId="7F5B3FC0" w:rsidR="009173EE" w:rsidRPr="00A049B1" w:rsidRDefault="009173EE" w:rsidP="00D6297C">
            <w:pPr>
              <w:pStyle w:val="Sinespaciado"/>
              <w:jc w:val="center"/>
              <w:rPr>
                <w:rFonts w:ascii="Avenir Next LT Pro" w:hAnsi="Avenir Next LT Pro" w:cs="Calibri"/>
                <w:color w:val="303030"/>
                <w:sz w:val="20"/>
                <w:szCs w:val="20"/>
                <w:lang w:val="es-CO"/>
              </w:rPr>
            </w:pPr>
            <w:r w:rsidRPr="00A049B1">
              <w:rPr>
                <w:rFonts w:ascii="Avenir Next LT Pro" w:hAnsi="Avenir Next LT Pro" w:cs="Calibri"/>
                <w:color w:val="303030"/>
                <w:sz w:val="20"/>
                <w:szCs w:val="20"/>
                <w:lang w:val="es-CO"/>
              </w:rPr>
              <w:t>Cadena de custodia</w:t>
            </w:r>
            <w:r w:rsidRPr="00A049B1">
              <w:rPr>
                <w:rStyle w:val="Refdecomentario"/>
                <w:rFonts w:ascii="Tahoma" w:eastAsia="Times New Roman" w:hAnsi="Tahoma"/>
                <w:szCs w:val="20"/>
                <w:lang w:val="es-MX" w:eastAsia="es-MX"/>
              </w:rPr>
            </w:r>
          </w:p>
        </w:tc>
        <w:tc>
          <w:tcPr>
            <w:tcW w:w="1158" w:type="pct"/>
            <w:vAlign w:val="center"/>
          </w:tcPr>
          <w:p w14:paraId="7695B4F4" w14:textId="7318EB33" w:rsidR="009173EE" w:rsidRPr="00A049B1" w:rsidRDefault="009173EE" w:rsidP="00D6297C">
            <w:pPr>
              <w:pStyle w:val="Sinespaciado"/>
              <w:jc w:val="center"/>
              <w:rPr>
                <w:rFonts w:ascii="Avenir Next LT Pro" w:hAnsi="Avenir Next LT Pro" w:cs="Calibri"/>
                <w:color w:val="303030"/>
                <w:sz w:val="20"/>
                <w:szCs w:val="20"/>
                <w:lang w:val="es-CO"/>
              </w:rPr>
            </w:pPr>
          </w:p>
        </w:tc>
      </w:tr>
      <w:tr w:rsidR="009173EE" w:rsidRPr="00A049B1" w14:paraId="23728D4D" w14:textId="77777777" w:rsidTr="00C769E3">
        <w:tc>
          <w:tcPr>
            <w:tcW w:w="1065" w:type="pct"/>
            <w:vMerge/>
            <w:vAlign w:val="center"/>
          </w:tcPr>
          <w:p w14:paraId="4278F12F" w14:textId="77777777" w:rsidR="009173EE" w:rsidRPr="00A049B1" w:rsidRDefault="009173EE" w:rsidP="00D6297C">
            <w:pPr>
              <w:pStyle w:val="Sinespaciado"/>
              <w:jc w:val="center"/>
              <w:rPr>
                <w:rFonts w:ascii="Avenir Next LT Pro" w:hAnsi="Avenir Next LT Pro" w:cs="Calibri"/>
                <w:color w:val="303030"/>
                <w:sz w:val="20"/>
                <w:szCs w:val="20"/>
                <w:lang w:val="es-CO"/>
              </w:rPr>
            </w:pPr>
          </w:p>
        </w:tc>
        <w:tc>
          <w:tcPr>
            <w:tcW w:w="1548" w:type="pct"/>
            <w:vMerge/>
            <w:vAlign w:val="center"/>
          </w:tcPr>
          <w:p w14:paraId="34C97AD5" w14:textId="77777777" w:rsidR="009173EE" w:rsidRPr="00A049B1" w:rsidRDefault="009173EE" w:rsidP="00D6297C">
            <w:pPr>
              <w:pStyle w:val="Sinespaciado"/>
              <w:jc w:val="center"/>
              <w:rPr>
                <w:rFonts w:ascii="Avenir Next LT Pro" w:hAnsi="Avenir Next LT Pro" w:cs="Calibri"/>
                <w:color w:val="303030"/>
                <w:sz w:val="20"/>
                <w:szCs w:val="20"/>
                <w:lang w:val="es-CO"/>
              </w:rPr>
            </w:pPr>
          </w:p>
        </w:tc>
        <w:tc>
          <w:tcPr>
            <w:tcW w:w="1228" w:type="pct"/>
            <w:vAlign w:val="center"/>
          </w:tcPr>
          <w:p w14:paraId="307A004B" w14:textId="23E1C049" w:rsidR="009173EE" w:rsidRPr="00A049B1" w:rsidRDefault="009173EE" w:rsidP="00D6297C">
            <w:pPr>
              <w:pStyle w:val="Sinespaciado"/>
              <w:jc w:val="center"/>
              <w:rPr>
                <w:rFonts w:ascii="Avenir Next LT Pro" w:hAnsi="Avenir Next LT Pro" w:cs="Calibri"/>
                <w:color w:val="303030"/>
                <w:sz w:val="20"/>
                <w:szCs w:val="20"/>
                <w:lang w:val="es-CO"/>
              </w:rPr>
            </w:pPr>
          </w:p>
        </w:tc>
        <w:tc>
          <w:tcPr>
            <w:tcW w:w="1158" w:type="pct"/>
            <w:vAlign w:val="center"/>
          </w:tcPr>
          <w:p w14:paraId="5369F897" w14:textId="1435E82E" w:rsidR="009173EE" w:rsidRPr="00A049B1" w:rsidRDefault="009173EE" w:rsidP="00D6297C">
            <w:pPr>
              <w:pStyle w:val="Sinespaciado"/>
              <w:jc w:val="center"/>
              <w:rPr>
                <w:rFonts w:ascii="Avenir Next LT Pro" w:hAnsi="Avenir Next LT Pro" w:cs="Calibri"/>
                <w:color w:val="303030"/>
                <w:sz w:val="20"/>
                <w:szCs w:val="20"/>
                <w:lang w:val="es-CO"/>
              </w:rPr>
            </w:pPr>
          </w:p>
        </w:tc>
      </w:tr>
      <w:tr w:rsidR="009173EE" w:rsidRPr="00A049B1" w14:paraId="442F1053" w14:textId="77777777" w:rsidTr="00C769E3">
        <w:tc>
          <w:tcPr>
            <w:tcW w:w="1065" w:type="pct"/>
            <w:vAlign w:val="center"/>
          </w:tcPr>
          <w:p w14:paraId="2D2440B6" w14:textId="7279C751" w:rsidR="009173EE" w:rsidRPr="00A049B1" w:rsidRDefault="009173EE" w:rsidP="005512B3">
            <w:pPr>
              <w:pStyle w:val="Sinespaciado"/>
              <w:jc w:val="center"/>
              <w:rPr>
                <w:rFonts w:ascii="Avenir Next LT Pro" w:hAnsi="Avenir Next LT Pro" w:cs="Calibri"/>
                <w:color w:val="303030"/>
                <w:sz w:val="20"/>
                <w:szCs w:val="20"/>
                <w:lang w:val="es-CO"/>
              </w:rPr>
            </w:pPr>
            <w:r w:rsidRPr="00A049B1">
              <w:rPr>
                <w:rFonts w:ascii="Avenir Next LT Pro" w:hAnsi="Avenir Next LT Pro" w:cs="Calibri"/>
                <w:b/>
                <w:bCs/>
                <w:color w:val="303030"/>
                <w:sz w:val="20"/>
                <w:szCs w:val="20"/>
                <w:lang w:val="es-CO"/>
              </w:rPr>
              <w:t>Anexo 3.</w:t>
            </w:r>
            <w:r w:rsidRPr="00A049B1">
              <w:rPr>
                <w:rFonts w:ascii="Avenir Next LT Pro" w:hAnsi="Avenir Next LT Pro" w:cs="Calibri"/>
                <w:color w:val="303030"/>
                <w:sz w:val="20"/>
                <w:szCs w:val="20"/>
                <w:lang w:val="es-CO"/>
              </w:rPr>
              <w:t xml:space="preserve"> </w:t>
            </w:r>
            <w:r>
              <w:rPr>
                <w:rFonts w:ascii="Avenir Next LT Pro" w:hAnsi="Avenir Next LT Pro" w:cs="Calibri"/>
                <w:color w:val="303030"/>
                <w:sz w:val="20"/>
                <w:szCs w:val="20"/>
                <w:lang w:val="es-CO"/>
              </w:rPr>
              <w:t>R</w:t>
            </w:r>
            <w:r w:rsidRPr="00A049B1">
              <w:rPr>
                <w:rFonts w:ascii="Avenir Next LT Pro" w:hAnsi="Avenir Next LT Pro" w:cs="Calibri"/>
                <w:color w:val="303030"/>
                <w:sz w:val="20"/>
                <w:szCs w:val="20"/>
                <w:lang w:val="es-CO"/>
              </w:rPr>
              <w:t>esolución de acreditación del IDEAM</w:t>
            </w:r>
          </w:p>
        </w:tc>
        <w:tc>
          <w:tcPr>
            <w:tcW w:w="1548" w:type="pct"/>
            <w:vMerge/>
            <w:vAlign w:val="center"/>
          </w:tcPr>
          <w:p w14:paraId="62D358E9" w14:textId="1056A44E" w:rsidR="009173EE" w:rsidRPr="00A049B1" w:rsidRDefault="009173EE" w:rsidP="005512B3">
            <w:pPr>
              <w:pStyle w:val="Sinespaciado"/>
              <w:jc w:val="center"/>
              <w:rPr>
                <w:rFonts w:ascii="Avenir Next LT Pro" w:hAnsi="Avenir Next LT Pro" w:cs="Calibri"/>
                <w:color w:val="303030"/>
                <w:sz w:val="20"/>
                <w:szCs w:val="20"/>
                <w:lang w:val="es-CO"/>
              </w:rPr>
            </w:pPr>
          </w:p>
        </w:tc>
        <w:tc>
          <w:tcPr>
            <w:tcW w:w="1228" w:type="pct"/>
            <w:vAlign w:val="center"/>
          </w:tcPr>
          <w:p w14:paraId="6106D7D5" w14:textId="63C551D8" w:rsidR="009173EE" w:rsidRPr="00A049B1" w:rsidRDefault="009173EE" w:rsidP="005512B3">
            <w:pPr>
              <w:pStyle w:val="Sinespaciado"/>
              <w:jc w:val="center"/>
              <w:rPr>
                <w:rFonts w:ascii="Avenir Next LT Pro" w:hAnsi="Avenir Next LT Pro" w:cs="Calibri"/>
                <w:color w:val="303030"/>
                <w:sz w:val="20"/>
                <w:szCs w:val="20"/>
                <w:lang w:val="es-CO"/>
              </w:rPr>
            </w:pPr>
          </w:p>
        </w:tc>
        <w:tc>
          <w:tcPr>
            <w:tcW w:w="1158" w:type="pct"/>
            <w:vAlign w:val="center"/>
          </w:tcPr>
          <w:p w14:paraId="5E92E383" w14:textId="6CB12AD6" w:rsidR="009173EE" w:rsidRPr="00A049B1" w:rsidRDefault="009173EE" w:rsidP="005512B3">
            <w:pPr>
              <w:pStyle w:val="Sinespaciado"/>
              <w:jc w:val="center"/>
              <w:rPr>
                <w:rFonts w:ascii="Avenir Next LT Pro" w:hAnsi="Avenir Next LT Pro" w:cs="Calibri"/>
                <w:color w:val="303030"/>
                <w:sz w:val="20"/>
                <w:szCs w:val="20"/>
                <w:lang w:val="es-CO"/>
              </w:rPr>
            </w:pPr>
          </w:p>
        </w:tc>
      </w:tr>
      <w:tr w:rsidR="009173EE" w:rsidRPr="00A049B1" w14:paraId="0B3DCF64" w14:textId="77777777" w:rsidTr="00C769E3">
        <w:tc>
          <w:tcPr>
            <w:tcW w:w="1065" w:type="pct"/>
            <w:vAlign w:val="center"/>
          </w:tcPr>
          <w:p w14:paraId="5A96D581" w14:textId="3930AE1D" w:rsidR="009173EE" w:rsidRPr="00A049B1" w:rsidRDefault="009173EE" w:rsidP="005512B3">
            <w:pPr>
              <w:pStyle w:val="Sinespaciado"/>
              <w:jc w:val="center"/>
              <w:rPr>
                <w:rFonts w:ascii="Avenir Next LT Pro" w:hAnsi="Avenir Next LT Pro" w:cs="Calibri"/>
                <w:b/>
                <w:bCs/>
                <w:color w:val="303030"/>
                <w:sz w:val="20"/>
                <w:szCs w:val="20"/>
                <w:lang w:val="es-CO"/>
              </w:rPr>
            </w:pPr>
            <w:r>
              <w:rPr>
                <w:rFonts w:ascii="Avenir Next LT Pro" w:hAnsi="Avenir Next LT Pro" w:cs="Calibri"/>
                <w:b/>
                <w:bCs/>
                <w:color w:val="303030"/>
                <w:sz w:val="20"/>
                <w:szCs w:val="20"/>
                <w:lang w:val="es-CO"/>
              </w:rPr>
              <w:t xml:space="preserve">Anexo 4. </w:t>
            </w:r>
            <w:r w:rsidRPr="009173EE">
              <w:rPr>
                <w:rFonts w:ascii="Avenir Next LT Pro" w:hAnsi="Avenir Next LT Pro" w:cs="Calibri"/>
                <w:color w:val="303030"/>
                <w:sz w:val="20"/>
                <w:szCs w:val="20"/>
                <w:lang w:val="es-CO"/>
              </w:rPr>
              <w:t xml:space="preserve">Permiso de </w:t>
            </w:r>
            <w:r w:rsidR="00C66594">
              <w:rPr>
                <w:rFonts w:ascii="Avenir Next LT Pro" w:hAnsi="Avenir Next LT Pro" w:cs="Calibri"/>
                <w:color w:val="303030"/>
                <w:sz w:val="20"/>
                <w:szCs w:val="20"/>
                <w:lang w:val="es-CO"/>
              </w:rPr>
              <w:t>colecta</w:t>
            </w:r>
          </w:p>
        </w:tc>
        <w:tc>
          <w:tcPr>
            <w:tcW w:w="1548" w:type="pct"/>
            <w:vMerge/>
            <w:vAlign w:val="center"/>
          </w:tcPr>
          <w:p w14:paraId="678991A6" w14:textId="77777777" w:rsidR="009173EE" w:rsidRPr="00A049B1" w:rsidRDefault="009173EE" w:rsidP="005512B3">
            <w:pPr>
              <w:pStyle w:val="Sinespaciado"/>
              <w:jc w:val="center"/>
              <w:rPr>
                <w:rFonts w:ascii="Avenir Next LT Pro" w:hAnsi="Avenir Next LT Pro" w:cs="Calibri"/>
                <w:color w:val="303030"/>
                <w:sz w:val="20"/>
                <w:szCs w:val="20"/>
                <w:lang w:val="es-CO"/>
              </w:rPr>
            </w:pPr>
          </w:p>
        </w:tc>
        <w:tc>
          <w:tcPr>
            <w:tcW w:w="1228" w:type="pct"/>
            <w:vAlign w:val="center"/>
          </w:tcPr>
          <w:p w14:paraId="23A57AB4" w14:textId="3A4630CD" w:rsidR="009173EE" w:rsidRPr="00A049B1" w:rsidRDefault="000F79CC" w:rsidP="005512B3">
            <w:pPr>
              <w:pStyle w:val="Sinespaciado"/>
              <w:jc w:val="center"/>
              <w:rPr>
                <w:rFonts w:ascii="Avenir Next LT Pro" w:hAnsi="Avenir Next LT Pro" w:cstheme="majorHAnsi"/>
                <w:color w:val="303030"/>
                <w:sz w:val="20"/>
                <w:szCs w:val="20"/>
                <w:lang w:val="es-CO"/>
              </w:rPr>
            </w:pPr>
            <w:r>
              <w:rPr>
                <w:rFonts w:ascii="Avenir Next LT Pro" w:hAnsi="Avenir Next LT Pro" w:cstheme="majorHAnsi"/>
                <w:color w:val="303030"/>
                <w:sz w:val="20"/>
                <w:szCs w:val="20"/>
                <w:lang w:val="es-CO"/>
              </w:rPr>
              <w:t xml:space="preserve">Relacionar Resolución de permiso de </w:t>
            </w:r>
            <w:r w:rsidR="000A612D">
              <w:rPr>
                <w:rFonts w:ascii="Avenir Next LT Pro" w:hAnsi="Avenir Next LT Pro" w:cstheme="majorHAnsi"/>
                <w:color w:val="303030"/>
                <w:sz w:val="20"/>
                <w:szCs w:val="20"/>
                <w:lang w:val="es-CO"/>
              </w:rPr>
              <w:t>recolección</w:t>
            </w:r>
            <w:r>
              <w:rPr>
                <w:rStyle w:val="Refdecomentario"/>
                <w:rFonts w:ascii="Tahoma" w:eastAsia="Times New Roman" w:hAnsi="Tahoma"/>
                <w:szCs w:val="20"/>
                <w:lang w:val="es-MX" w:eastAsia="es-MX"/>
              </w:rPr>
            </w:r>
          </w:p>
        </w:tc>
        <w:tc>
          <w:tcPr>
            <w:tcW w:w="1158" w:type="pct"/>
            <w:vAlign w:val="center"/>
          </w:tcPr>
          <w:p w14:paraId="1E61065D" w14:textId="726D70DE" w:rsidR="009173EE" w:rsidRPr="00A049B1" w:rsidRDefault="009173EE" w:rsidP="005512B3">
            <w:pPr>
              <w:pStyle w:val="Sinespaciado"/>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25</w:t>
            </w:r>
          </w:p>
        </w:tc>
      </w:tr>
      <w:tr w:rsidR="00027D5E" w:rsidRPr="00A049B1" w14:paraId="4AE7378A" w14:textId="77777777" w:rsidTr="00027D5E">
        <w:tc>
          <w:tcPr>
            <w:tcW w:w="5000" w:type="pct"/>
            <w:gridSpan w:val="4"/>
            <w:vAlign w:val="center"/>
          </w:tcPr>
          <w:p w14:paraId="7E096EA9" w14:textId="40854DB9" w:rsidR="00027D5E" w:rsidRPr="00A049B1" w:rsidRDefault="00027D5E" w:rsidP="005512B3">
            <w:pPr>
              <w:pStyle w:val="Sinespaciado"/>
              <w:jc w:val="center"/>
              <w:rPr>
                <w:rFonts w:ascii="Avenir Next LT Pro" w:hAnsi="Avenir Next LT Pro" w:cs="Calibri"/>
                <w:color w:val="303030"/>
                <w:sz w:val="20"/>
                <w:szCs w:val="20"/>
                <w:lang w:val="es-CO"/>
              </w:rPr>
            </w:pPr>
            <w:r w:rsidRPr="00A049B1">
              <w:rPr>
                <w:rFonts w:ascii="Avenir Next LT Pro" w:hAnsi="Avenir Next LT Pro" w:cs="Calibri"/>
                <w:b/>
                <w:bCs/>
                <w:color w:val="303030"/>
                <w:sz w:val="20"/>
                <w:szCs w:val="20"/>
                <w:lang w:val="es-CO"/>
              </w:rPr>
              <w:t xml:space="preserve">Anexo </w:t>
            </w:r>
            <w:r w:rsidR="00463C62">
              <w:rPr>
                <w:rFonts w:ascii="Avenir Next LT Pro" w:hAnsi="Avenir Next LT Pro" w:cs="Calibri"/>
                <w:b/>
                <w:bCs/>
                <w:color w:val="303030"/>
                <w:sz w:val="20"/>
                <w:szCs w:val="20"/>
                <w:lang w:val="es-CO"/>
              </w:rPr>
              <w:t>5</w:t>
            </w:r>
            <w:r w:rsidRPr="00A049B1">
              <w:rPr>
                <w:rFonts w:ascii="Avenir Next LT Pro" w:hAnsi="Avenir Next LT Pro" w:cs="Calibri"/>
                <w:b/>
                <w:bCs/>
                <w:color w:val="303030"/>
                <w:sz w:val="20"/>
                <w:szCs w:val="20"/>
                <w:lang w:val="es-CO"/>
              </w:rPr>
              <w:t xml:space="preserve">. </w:t>
            </w:r>
            <w:r w:rsidRPr="00A049B1">
              <w:t xml:space="preserve"> </w:t>
            </w:r>
            <w:r w:rsidRPr="00A049B1">
              <w:rPr>
                <w:rFonts w:ascii="Avenir Next LT Pro" w:hAnsi="Avenir Next LT Pro" w:cs="Calibri"/>
                <w:color w:val="303030"/>
                <w:sz w:val="20"/>
                <w:szCs w:val="20"/>
                <w:lang w:val="es-CO"/>
              </w:rPr>
              <w:t>Consolidado de datos</w:t>
            </w:r>
          </w:p>
        </w:tc>
      </w:tr>
      <w:tr w:rsidR="00027D5E" w:rsidRPr="00A049B1" w14:paraId="3947AC63" w14:textId="77777777" w:rsidTr="00027D5E">
        <w:tc>
          <w:tcPr>
            <w:tcW w:w="5000" w:type="pct"/>
            <w:gridSpan w:val="4"/>
            <w:vAlign w:val="center"/>
          </w:tcPr>
          <w:p w14:paraId="7A160195" w14:textId="0593495A" w:rsidR="00027D5E" w:rsidRPr="00A049B1" w:rsidRDefault="00027D5E" w:rsidP="005512B3">
            <w:pPr>
              <w:pStyle w:val="Sinespaciado"/>
              <w:jc w:val="center"/>
              <w:rPr>
                <w:rFonts w:ascii="Avenir Next LT Pro" w:hAnsi="Avenir Next LT Pro" w:cs="Calibri"/>
                <w:color w:val="303030"/>
                <w:sz w:val="20"/>
                <w:szCs w:val="20"/>
                <w:lang w:val="es-CO"/>
              </w:rPr>
            </w:pPr>
            <w:r w:rsidRPr="00A049B1">
              <w:rPr>
                <w:rFonts w:ascii="Avenir Next LT Pro" w:hAnsi="Avenir Next LT Pro" w:cs="Calibri"/>
                <w:b/>
                <w:bCs/>
                <w:color w:val="303030"/>
                <w:sz w:val="20"/>
                <w:szCs w:val="20"/>
                <w:lang w:val="es-CO"/>
              </w:rPr>
              <w:t xml:space="preserve">Anexo </w:t>
            </w:r>
            <w:r w:rsidR="00463C62">
              <w:rPr>
                <w:rFonts w:ascii="Avenir Next LT Pro" w:hAnsi="Avenir Next LT Pro" w:cs="Calibri"/>
                <w:b/>
                <w:bCs/>
                <w:color w:val="303030"/>
                <w:sz w:val="20"/>
                <w:szCs w:val="20"/>
                <w:lang w:val="es-CO"/>
              </w:rPr>
              <w:t>6</w:t>
            </w:r>
            <w:r w:rsidRPr="00A049B1">
              <w:rPr>
                <w:rFonts w:ascii="Avenir Next LT Pro" w:hAnsi="Avenir Next LT Pro" w:cs="Calibri"/>
                <w:b/>
                <w:bCs/>
                <w:color w:val="303030"/>
                <w:sz w:val="20"/>
                <w:szCs w:val="20"/>
                <w:lang w:val="es-CO"/>
              </w:rPr>
              <w:t xml:space="preserve">. </w:t>
            </w:r>
            <w:r w:rsidRPr="00A049B1">
              <w:rPr>
                <w:rFonts w:ascii="Avenir Next LT Pro" w:hAnsi="Avenir Next LT Pro" w:cs="Calibri"/>
                <w:color w:val="303030"/>
                <w:sz w:val="20"/>
                <w:szCs w:val="20"/>
                <w:lang w:val="es-CO"/>
              </w:rPr>
              <w:t xml:space="preserve"> Registro fotográfico</w:t>
            </w:r>
          </w:p>
        </w:tc>
      </w:tr>
      <w:tr w:rsidR="0030127C" w:rsidRPr="00A049B1" w14:paraId="55126FEC" w14:textId="77777777" w:rsidTr="00027D5E">
        <w:tc>
          <w:tcPr>
            <w:tcW w:w="5000" w:type="pct"/>
            <w:gridSpan w:val="4"/>
            <w:vAlign w:val="center"/>
          </w:tcPr>
          <w:p w14:paraId="31A2FEB7" w14:textId="40EB0761" w:rsidR="0030127C" w:rsidRPr="00A049B1" w:rsidRDefault="0030127C" w:rsidP="005512B3">
            <w:pPr>
              <w:pStyle w:val="Sinespaciado"/>
              <w:jc w:val="center"/>
              <w:rPr>
                <w:rFonts w:ascii="Avenir Next LT Pro" w:hAnsi="Avenir Next LT Pro" w:cs="Calibri"/>
                <w:b/>
                <w:bCs/>
                <w:color w:val="303030"/>
                <w:sz w:val="20"/>
                <w:szCs w:val="20"/>
                <w:lang w:val="es-CO"/>
              </w:rPr>
            </w:pPr>
            <w:r w:rsidRPr="00A049B1">
              <w:rPr>
                <w:rFonts w:ascii="Avenir Next LT Pro" w:eastAsia="Times New Roman" w:hAnsi="Avenir Next LT Pro"/>
                <w:b/>
                <w:bCs/>
                <w:color w:val="303030"/>
                <w:sz w:val="20"/>
                <w:szCs w:val="20"/>
                <w:lang w:val="es-ES" w:eastAsia="es-CO"/>
              </w:rPr>
              <w:t xml:space="preserve">Anexo </w:t>
            </w:r>
            <w:r>
              <w:rPr>
                <w:rFonts w:ascii="Avenir Next LT Pro" w:eastAsia="Times New Roman" w:hAnsi="Avenir Next LT Pro"/>
                <w:b/>
                <w:bCs/>
                <w:color w:val="303030"/>
                <w:sz w:val="20"/>
                <w:szCs w:val="20"/>
                <w:lang w:val="es-ES" w:eastAsia="es-CO"/>
              </w:rPr>
              <w:t>7</w:t>
            </w:r>
            <w:r w:rsidRPr="00A049B1">
              <w:rPr>
                <w:rFonts w:ascii="Avenir Next LT Pro" w:eastAsia="Times New Roman" w:hAnsi="Avenir Next LT Pro"/>
                <w:b/>
                <w:bCs/>
                <w:color w:val="303030"/>
                <w:sz w:val="20"/>
                <w:szCs w:val="20"/>
                <w:lang w:val="es-ES" w:eastAsia="es-CO"/>
              </w:rPr>
              <w:t xml:space="preserve">. </w:t>
            </w:r>
            <w:r w:rsidRPr="00A049B1">
              <w:rPr>
                <w:rFonts w:ascii="Avenir Next LT Pro" w:eastAsia="Times New Roman" w:hAnsi="Avenir Next LT Pro"/>
                <w:color w:val="000000"/>
                <w:sz w:val="20"/>
                <w:szCs w:val="20"/>
                <w:lang w:val="es-ES" w:eastAsia="es-CO"/>
              </w:rPr>
              <w:t>Hoja de cálculo incertidumbre</w:t>
            </w:r>
            <w:r w:rsidRPr="00A049B1">
              <w:rPr>
                <w:rStyle w:val="Refdecomentario"/>
                <w:rFonts w:ascii="Tahoma" w:eastAsia="Times New Roman" w:hAnsi="Tahoma"/>
                <w:szCs w:val="20"/>
                <w:lang w:val="es-MX" w:eastAsia="es-MX"/>
              </w:rPr>
            </w:r>
          </w:p>
        </w:tc>
      </w:tr>
    </w:tbl>
    <w:p>
      <w:r>
        <w:t xml:space="preserve">{/tiene_anexos}</w:t>
      </w:r>
    </w:p>
    <w:p w14:paraId="01233FA9" w14:textId="24BA4DBF" w:rsidR="001747E6" w:rsidRDefault="001747E6" w:rsidP="00895913">
      <w:pPr>
        <w:pStyle w:val="Descripcin"/>
        <w:rPr>
          <w:lang w:val="es-419"/>
        </w:rPr>
      </w:pPr>
      <w:bookmarkStart w:id="561" w:name="_Ref120282055"/>
      <w:bookmarkStart w:id="562" w:name="_Toc167783641"/>
      <w:bookmarkStart w:id="563" w:name="_Toc167783727"/>
      <w:bookmarkStart w:id="564" w:name="_Toc208382206"/>
      <w:r w:rsidRPr="00A049B1">
        <w:rPr>
          <w:lang w:val="es-419"/>
        </w:rPr>
        <w:t xml:space="preserve">Tabla </w:t>
      </w:r>
      <w:r w:rsidRPr="00A049B1">
        <w:fldChar w:fldCharType="begin"/>
      </w:r>
      <w:r w:rsidRPr="00A049B1">
        <w:rPr>
          <w:lang w:val="es-419"/>
        </w:rPr>
        <w:instrText xml:space="preserve"> SEQ Tabla \* ARABIC </w:instrText>
      </w:r>
      <w:r w:rsidRPr="00A049B1">
        <w:fldChar w:fldCharType="separate"/>
      </w:r>
      <w:r w:rsidR="00895913">
        <w:rPr>
          <w:noProof/>
          <w:lang w:val="es-419"/>
        </w:rPr>
        <w:t>18</w:t>
      </w:r>
      <w:r w:rsidRPr="00A049B1">
        <w:fldChar w:fldCharType="end"/>
      </w:r>
      <w:bookmarkEnd w:id="553"/>
      <w:bookmarkEnd w:id="561"/>
      <w:r w:rsidRPr="00A049B1">
        <w:rPr>
          <w:lang w:val="es-419"/>
        </w:rPr>
        <w:t>. Anexos del informe técnico.</w:t>
      </w:r>
      <w:bookmarkEnd w:id="562"/>
      <w:bookmarkEnd w:id="563"/>
      <w:bookmarkEnd w:id="564"/>
    </w:p>
    <w:p w14:paraId="27FE100F" w14:textId="442F9C8D" w:rsidR="001747E6" w:rsidRPr="00A049B1" w:rsidRDefault="001747E6" w:rsidP="003E21BD">
      <w:pPr>
        <w:pStyle w:val="Sinespaciado"/>
        <w:jc w:val="center"/>
        <w:rPr>
          <w:rFonts w:ascii="Avenir Next LT Pro" w:hAnsi="Avenir Next LT Pro"/>
          <w:i/>
          <w:color w:val="303030"/>
          <w:sz w:val="20"/>
          <w:szCs w:val="20"/>
          <w:lang w:val="es-CO"/>
        </w:rPr>
      </w:pPr>
      <w:r w:rsidRPr="00A049B1">
        <w:rPr>
          <w:rFonts w:ascii="Avenir Next LT Pro" w:hAnsi="Avenir Next LT Pro"/>
          <w:i/>
          <w:color w:val="303030"/>
          <w:sz w:val="20"/>
          <w:szCs w:val="20"/>
          <w:lang w:val="es-CO"/>
        </w:rPr>
        <w:t>Fuente: ALS ENVIRONMENTAL S.A.S.</w:t>
      </w:r>
      <w:r w:rsidR="00D66DFD" w:rsidRPr="00A049B1">
        <w:rPr>
          <w:rFonts w:ascii="Avenir Next LT Pro" w:hAnsi="Avenir Next LT Pro"/>
          <w:i/>
          <w:color w:val="303030"/>
          <w:sz w:val="20"/>
          <w:szCs w:val="20"/>
          <w:lang w:val="es-CO"/>
        </w:rPr>
        <w:t/>
      </w:r>
      <w:r w:rsidR="006227F5" w:rsidRPr="00A049B1">
        <w:rPr>
          <w:rFonts w:ascii="Avenir Next LT Pro" w:hAnsi="Avenir Next LT Pro"/>
          <w:i/>
          <w:color w:val="303030"/>
          <w:sz w:val="20"/>
          <w:szCs w:val="20"/>
          <w:lang w:val="es-CO"/>
        </w:rPr>
        <w:t xml:space="preserve">, </w:t>
      </w:r>
      <w:r w:rsidR="009A40FB" w:rsidRPr="00A049B1">
        <w:rPr>
          <w:rFonts w:ascii="Avenir Next LT Pro" w:hAnsi="Avenir Next LT Pro"/>
          <w:i/>
          <w:color w:val="303030"/>
          <w:sz w:val="20"/>
          <w:szCs w:val="20"/>
          <w:lang w:val="es-CO"/>
        </w:rPr>
        <w:t>AÑO</w:t>
      </w:r>
      <w:r w:rsidR="0030127C">
        <w:rPr>
          <w:rStyle w:val="Refdecomentario"/>
          <w:rFonts w:ascii="Tahoma" w:eastAsia="Times New Roman" w:hAnsi="Tahoma"/>
          <w:szCs w:val="20"/>
          <w:lang w:val="es-MX" w:eastAsia="es-MX"/>
        </w:rPr>
      </w:r>
      <w:r w:rsidR="00D31D79" w:rsidRPr="00A049B1">
        <w:rPr>
          <w:rFonts w:ascii="Avenir Next LT Pro" w:hAnsi="Avenir Next LT Pro"/>
          <w:i/>
          <w:color w:val="303030"/>
          <w:sz w:val="20"/>
          <w:szCs w:val="20"/>
          <w:lang w:val="es-CO"/>
        </w:rPr>
        <w:t xml:space="preserve">. </w:t>
      </w:r>
    </w:p>
    <w:p w14:paraId="494183D7" w14:textId="3A7A67F2" w:rsidR="00EB7A65" w:rsidRPr="00A049B1" w:rsidRDefault="00EB7A65" w:rsidP="003E21BD">
      <w:pPr>
        <w:pStyle w:val="Sinespaciado"/>
        <w:jc w:val="center"/>
        <w:rPr>
          <w:rFonts w:ascii="Avenir Next LT Pro" w:hAnsi="Avenir Next LT Pro"/>
          <w:i/>
          <w:color w:val="303030"/>
          <w:sz w:val="20"/>
          <w:szCs w:val="20"/>
          <w:lang w:val="es-CO"/>
        </w:rPr>
      </w:pPr>
      <w:r w:rsidRPr="00A049B1">
        <w:rPr>
          <w:rFonts w:ascii="Avenir Next LT Pro" w:hAnsi="Avenir Next LT Pro"/>
          <w:i/>
          <w:color w:val="303030"/>
          <w:sz w:val="20"/>
          <w:szCs w:val="20"/>
          <w:lang w:val="es-CO"/>
        </w:rPr>
        <w:br w:type="page"/>
      </w:r>
    </w:p>
    <w:p w14:paraId="5224D2CC" w14:textId="6B95D45C" w:rsidR="00EB7A65" w:rsidRPr="00A049B1" w:rsidRDefault="00E9646B" w:rsidP="00CD2F9E">
      <w:pPr>
        <w:pStyle w:val="Ttulo1"/>
      </w:pPr>
      <w:bookmarkStart w:id="566" w:name="_Toc208381927"/>
      <w:r>
        <w:t>HISTORIAL DE CAMBIOS</w:t>
      </w:r>
      <w:bookmarkEnd w:id="566"/>
    </w:p>
    <w:p w14:paraId="04F28A08" w14:textId="77777777" w:rsidR="00EB7A65" w:rsidRPr="00A049B1" w:rsidRDefault="00EB7A65" w:rsidP="003E21BD">
      <w:pPr>
        <w:pStyle w:val="Sinespaciado"/>
        <w:jc w:val="center"/>
        <w:rPr>
          <w:rFonts w:ascii="Avenir Next LT Pro" w:hAnsi="Avenir Next LT Pro"/>
          <w:i/>
          <w:color w:val="303030"/>
          <w:sz w:val="20"/>
          <w:szCs w:val="20"/>
          <w:lang w:val="es-CO"/>
        </w:rPr>
      </w:pPr>
    </w:p>
    <w:p w14:paraId="5931BB50" w14:textId="3F6D3C22" w:rsidR="00EB7A65" w:rsidRDefault="00EB7A65" w:rsidP="00D84AFE">
      <w:pPr>
        <w:pStyle w:val="Descripcin"/>
        <w:rPr>
          <w:szCs w:val="20"/>
        </w:rPr>
      </w:pPr>
      <w:bookmarkStart w:id="567" w:name="_Toc139449135"/>
      <w:bookmarkStart w:id="568" w:name="_Toc167783642"/>
      <w:bookmarkStart w:id="569" w:name="_Toc167783728"/>
      <w:bookmarkStart w:id="570" w:name="_Toc208382207"/>
      <w:r w:rsidRPr="00A049B1">
        <w:rPr>
          <w:szCs w:val="20"/>
          <w:lang w:val="es-419"/>
        </w:rPr>
        <w:t xml:space="preserve">Tabla </w:t>
      </w:r>
      <w:r w:rsidRPr="00A049B1">
        <w:rPr>
          <w:szCs w:val="20"/>
        </w:rPr>
        <w:fldChar w:fldCharType="begin"/>
      </w:r>
      <w:r w:rsidRPr="00A049B1">
        <w:rPr>
          <w:szCs w:val="20"/>
          <w:lang w:val="es-419"/>
        </w:rPr>
        <w:instrText xml:space="preserve"> SEQ Tabla \* ARABIC </w:instrText>
      </w:r>
      <w:r w:rsidRPr="00A049B1">
        <w:rPr>
          <w:szCs w:val="20"/>
        </w:rPr>
        <w:fldChar w:fldCharType="separate"/>
      </w:r>
      <w:r w:rsidR="00895913">
        <w:rPr>
          <w:noProof/>
          <w:szCs w:val="20"/>
          <w:lang w:val="es-419"/>
        </w:rPr>
        <w:t>19</w:t>
      </w:r>
      <w:r w:rsidRPr="00A049B1">
        <w:rPr>
          <w:szCs w:val="20"/>
        </w:rPr>
        <w:fldChar w:fldCharType="end"/>
      </w:r>
      <w:r w:rsidRPr="00A049B1">
        <w:rPr>
          <w:szCs w:val="20"/>
          <w:lang w:val="es-419"/>
        </w:rPr>
        <w:t xml:space="preserve">. </w:t>
      </w:r>
      <w:r w:rsidR="00E9646B">
        <w:rPr>
          <w:szCs w:val="20"/>
        </w:rPr>
        <w:t>Historial de cambios</w:t>
      </w:r>
      <w:r w:rsidRPr="00A049B1">
        <w:rPr>
          <w:szCs w:val="20"/>
        </w:rPr>
        <w:t>.</w:t>
      </w:r>
      <w:bookmarkEnd w:id="567"/>
      <w:bookmarkEnd w:id="568"/>
      <w:bookmarkEnd w:id="569"/>
      <w:bookmarkEnd w:id="570"/>
    </w:p>
    <w:p>
      <w:r>
        <w:t xml:space="preserve">{#tiene_puntos_monitoreo}</w:t>
      </w: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36"/>
        <w:gridCol w:w="1519"/>
        <w:gridCol w:w="1896"/>
        <w:gridCol w:w="1324"/>
        <w:gridCol w:w="1324"/>
        <w:gridCol w:w="1329"/>
      </w:tblGrid>
      <w:tr w:rsidR="004152F1" w:rsidRPr="00D424F9" w14:paraId="14038C26" w14:textId="77777777" w:rsidTr="00C777A4">
        <w:trPr>
          <w:trHeight w:val="20"/>
        </w:trPr>
        <w:tc>
          <w:tcPr>
            <w:tcW w:w="813" w:type="pct"/>
            <w:vAlign w:val="center"/>
            <w:hideMark/>
          </w:tcPr>
          <w:p w14:paraId="564A2700" w14:textId="77777777" w:rsidR="004152F1" w:rsidRPr="00D424F9" w:rsidRDefault="004152F1" w:rsidP="000E1D1D">
            <w:pPr>
              <w:jc w:val="center"/>
              <w:rPr>
                <w:rFonts w:ascii="Avenir Next LT Pro" w:eastAsia="Times New Roman" w:hAnsi="Avenir Next LT Pro" w:cs="Times New Roman"/>
                <w:b/>
                <w:bCs/>
                <w:color w:val="FFFFFF"/>
                <w:sz w:val="20"/>
                <w:szCs w:val="20"/>
                <w:lang w:eastAsia="es-CO"/>
              </w:rPr>
            </w:pPr>
            <w:r>
              <w:rPr>
                <w:rFonts w:ascii="Avenir Next LT Pro" w:eastAsia="Times New Roman" w:hAnsi="Avenir Next LT Pro" w:cs="Times New Roman"/>
                <w:b/>
                <w:bCs/>
                <w:color w:val="FFFFFF"/>
                <w:sz w:val="20"/>
                <w:szCs w:val="20"/>
                <w:lang w:eastAsia="es-CO"/>
              </w:rPr>
              <w:t>Versión</w:t>
            </w:r>
          </w:p>
        </w:tc>
        <w:tc>
          <w:tcPr>
            <w:tcW w:w="860" w:type="pct"/>
            <w:vAlign w:val="center"/>
            <w:hideMark/>
          </w:tcPr>
          <w:p w14:paraId="75C719D1" w14:textId="77777777" w:rsidR="004152F1" w:rsidRPr="00D424F9" w:rsidRDefault="004152F1" w:rsidP="000E1D1D">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Identificación única del informe</w:t>
            </w:r>
          </w:p>
        </w:tc>
        <w:tc>
          <w:tcPr>
            <w:tcW w:w="1074" w:type="pct"/>
            <w:vAlign w:val="center"/>
            <w:hideMark/>
          </w:tcPr>
          <w:p w14:paraId="72365990" w14:textId="77777777" w:rsidR="004152F1" w:rsidRPr="00D424F9" w:rsidRDefault="004152F1" w:rsidP="000E1D1D">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Fecha de emisión</w:t>
            </w:r>
          </w:p>
        </w:tc>
        <w:tc>
          <w:tcPr>
            <w:tcW w:w="750" w:type="pct"/>
            <w:vAlign w:val="center"/>
            <w:hideMark/>
          </w:tcPr>
          <w:p w14:paraId="2A16E638" w14:textId="77777777" w:rsidR="004152F1" w:rsidRPr="00D424F9" w:rsidRDefault="004152F1" w:rsidP="000E1D1D">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Elaborado por</w:t>
            </w:r>
          </w:p>
        </w:tc>
        <w:tc>
          <w:tcPr>
            <w:tcW w:w="750" w:type="pct"/>
            <w:vAlign w:val="center"/>
            <w:hideMark/>
          </w:tcPr>
          <w:p w14:paraId="4B8AC464" w14:textId="77777777" w:rsidR="004152F1" w:rsidRPr="00D424F9" w:rsidRDefault="004152F1" w:rsidP="000E1D1D">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Revisado por</w:t>
            </w:r>
          </w:p>
        </w:tc>
        <w:tc>
          <w:tcPr>
            <w:tcW w:w="753" w:type="pct"/>
            <w:vAlign w:val="center"/>
            <w:hideMark/>
          </w:tcPr>
          <w:p w14:paraId="4F2CF02D" w14:textId="77777777" w:rsidR="007E7DAB" w:rsidRDefault="004152F1" w:rsidP="000E1D1D">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A</w:t>
            </w:r>
            <w:r w:rsidR="007E7DAB">
              <w:rPr>
                <w:rFonts w:ascii="Avenir Next LT Pro" w:eastAsia="Times New Roman" w:hAnsi="Avenir Next LT Pro" w:cs="Times New Roman"/>
                <w:b/>
                <w:bCs/>
                <w:color w:val="FFFFFF"/>
                <w:sz w:val="20"/>
                <w:szCs w:val="20"/>
                <w:lang w:eastAsia="es-CO"/>
              </w:rPr>
              <w:t>utorizado</w:t>
            </w:r>
          </w:p>
          <w:p w14:paraId="259D0633" w14:textId="1B05F8F8" w:rsidR="004152F1" w:rsidRPr="00D424F9" w:rsidRDefault="004152F1" w:rsidP="000E1D1D">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por</w:t>
            </w:r>
          </w:p>
        </w:tc>
      </w:tr>
      <w:tr w:rsidR="004152F1" w:rsidRPr="00D424F9" w14:paraId="4FB27E97" w14:textId="77777777" w:rsidTr="00C777A4">
        <w:trPr>
          <w:trHeight w:val="20"/>
        </w:trPr>
        <w:tc>
          <w:tcPr>
            <w:tcW w:w="813" w:type="pct"/>
            <w:vMerge w:val="restart"/>
            <w:vAlign w:val="center"/>
            <w:hideMark/>
          </w:tcPr>
          <w:p w14:paraId="67245B6E"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0</w:t>
            </w:r>
            <w:r w:rsidRPr="00D424F9">
              <w:rPr>
                <w:rFonts w:ascii="Avenir Next LT Pro" w:eastAsia="Times New Roman" w:hAnsi="Avenir Next LT Pro" w:cs="Times New Roman"/>
                <w:color w:val="484848"/>
                <w:sz w:val="20"/>
                <w:szCs w:val="20"/>
                <w:lang w:eastAsia="es-CO"/>
              </w:rPr>
              <w:t>0</w:t>
            </w:r>
          </w:p>
        </w:tc>
        <w:tc>
          <w:tcPr>
            <w:tcW w:w="860" w:type="pct"/>
            <w:vMerge w:val="restart"/>
            <w:vAlign w:val="center"/>
            <w:hideMark/>
          </w:tcPr>
          <w:p w14:paraId="78D46BB1"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sidRPr="00D424F9">
              <w:rPr>
                <w:rFonts w:ascii="Avenir Next LT Pro" w:eastAsia="Times New Roman" w:hAnsi="Avenir Next LT Pro" w:cs="Times New Roman"/>
                <w:color w:val="484848"/>
                <w:sz w:val="20"/>
                <w:szCs w:val="20"/>
                <w:lang w:eastAsia="es-CO"/>
              </w:rPr>
              <w:t> </w:t>
            </w:r>
            <w:r w:rsidRPr="00536DE0">
              <w:rPr>
                <w:rFonts w:ascii="Avenir Next LT Pro" w:eastAsia="Times New Roman" w:hAnsi="Avenir Next LT Pro" w:cs="Times New Roman"/>
                <w:color w:val="484848"/>
                <w:sz w:val="20"/>
                <w:szCs w:val="20"/>
                <w:lang w:eastAsia="es-CO"/>
              </w:rPr>
              <w:t>OT XXXX-X-</w:t>
            </w:r>
            <w:r>
              <w:rPr>
                <w:rFonts w:ascii="Avenir Next LT Pro" w:hAnsi="Avenir Next LT Pro"/>
                <w:color w:val="484848"/>
                <w:sz w:val="20"/>
                <w:szCs w:val="20"/>
                <w:lang w:eastAsia="es-CO"/>
              </w:rPr>
              <w:t>FF</w:t>
            </w:r>
            <w:r w:rsidRPr="00536DE0">
              <w:rPr>
                <w:rFonts w:ascii="Avenir Next LT Pro" w:eastAsia="Times New Roman" w:hAnsi="Avenir Next LT Pro" w:cs="Times New Roman"/>
                <w:color w:val="484848"/>
                <w:sz w:val="20"/>
                <w:szCs w:val="20"/>
                <w:lang w:eastAsia="es-CO"/>
              </w:rPr>
              <w:t>-XXXX-V</w:t>
            </w:r>
            <w:r>
              <w:rPr>
                <w:rFonts w:ascii="Avenir Next LT Pro" w:eastAsia="Times New Roman" w:hAnsi="Avenir Next LT Pro" w:cs="Times New Roman"/>
                <w:color w:val="484848"/>
                <w:sz w:val="20"/>
                <w:szCs w:val="20"/>
                <w:lang w:eastAsia="es-CO"/>
              </w:rPr>
              <w:t>00</w:t>
            </w:r>
          </w:p>
        </w:tc>
        <w:tc>
          <w:tcPr>
            <w:tcW w:w="1074" w:type="pct"/>
            <w:vMerge w:val="restart"/>
            <w:vAlign w:val="center"/>
            <w:hideMark/>
          </w:tcPr>
          <w:p w14:paraId="08345240"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sidRPr="00D424F9">
              <w:rPr>
                <w:rFonts w:ascii="Avenir Next LT Pro" w:eastAsia="Times New Roman" w:hAnsi="Avenir Next LT Pro" w:cs="Times New Roman"/>
                <w:color w:val="484848"/>
                <w:sz w:val="20"/>
                <w:szCs w:val="20"/>
                <w:lang w:eastAsia="es-CO"/>
              </w:rPr>
              <w:t> </w:t>
            </w:r>
            <w:r>
              <w:rPr>
                <w:rFonts w:ascii="Avenir Next LT Pro" w:eastAsia="Times New Roman" w:hAnsi="Avenir Next LT Pro" w:cs="Times New Roman"/>
                <w:color w:val="484848"/>
                <w:sz w:val="20"/>
                <w:szCs w:val="20"/>
                <w:lang w:eastAsia="es-CO"/>
              </w:rPr>
              <w:t>DD/MM/AAAA</w:t>
            </w:r>
          </w:p>
        </w:tc>
        <w:tc>
          <w:tcPr>
            <w:tcW w:w="750" w:type="pct"/>
            <w:vAlign w:val="center"/>
            <w:hideMark/>
          </w:tcPr>
          <w:p w14:paraId="5A4418EC"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c>
          <w:tcPr>
            <w:tcW w:w="750" w:type="pct"/>
            <w:vAlign w:val="center"/>
            <w:hideMark/>
          </w:tcPr>
          <w:p w14:paraId="017CEE01"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c>
          <w:tcPr>
            <w:tcW w:w="753" w:type="pct"/>
            <w:vAlign w:val="center"/>
            <w:hideMark/>
          </w:tcPr>
          <w:p w14:paraId="30C34ECB"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r>
      <w:tr w:rsidR="004152F1" w:rsidRPr="00D424F9" w14:paraId="4B0C2AC8" w14:textId="77777777" w:rsidTr="00C777A4">
        <w:trPr>
          <w:trHeight w:val="20"/>
        </w:trPr>
        <w:tc>
          <w:tcPr>
            <w:tcW w:w="813" w:type="pct"/>
            <w:vMerge/>
            <w:vAlign w:val="center"/>
          </w:tcPr>
          <w:p w14:paraId="0DAF38B8" w14:textId="77777777" w:rsidR="004152F1" w:rsidRDefault="004152F1" w:rsidP="000E1D1D">
            <w:pPr>
              <w:jc w:val="center"/>
              <w:rPr>
                <w:rFonts w:ascii="Avenir Next LT Pro" w:eastAsia="Times New Roman" w:hAnsi="Avenir Next LT Pro" w:cs="Times New Roman"/>
                <w:color w:val="484848"/>
                <w:sz w:val="20"/>
                <w:szCs w:val="20"/>
                <w:lang w:eastAsia="es-CO"/>
              </w:rPr>
            </w:pPr>
          </w:p>
        </w:tc>
        <w:tc>
          <w:tcPr>
            <w:tcW w:w="860" w:type="pct"/>
            <w:vMerge/>
            <w:vAlign w:val="center"/>
          </w:tcPr>
          <w:p w14:paraId="161F9C26"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p>
        </w:tc>
        <w:tc>
          <w:tcPr>
            <w:tcW w:w="1074" w:type="pct"/>
            <w:vMerge/>
            <w:vAlign w:val="center"/>
          </w:tcPr>
          <w:p w14:paraId="55B62536"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p>
        </w:tc>
        <w:tc>
          <w:tcPr>
            <w:tcW w:w="750" w:type="pct"/>
            <w:vAlign w:val="center"/>
          </w:tcPr>
          <w:p w14:paraId="47BE666D"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c>
          <w:tcPr>
            <w:tcW w:w="750" w:type="pct"/>
            <w:vAlign w:val="center"/>
          </w:tcPr>
          <w:p w14:paraId="6E6C4D52"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c>
          <w:tcPr>
            <w:tcW w:w="753" w:type="pct"/>
            <w:vAlign w:val="center"/>
          </w:tcPr>
          <w:p w14:paraId="4BDF27F1"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r>
      <w:tr w:rsidR="004152F1" w:rsidRPr="00D424F9" w14:paraId="1329B526" w14:textId="77777777" w:rsidTr="00C777A4">
        <w:trPr>
          <w:trHeight w:val="20"/>
        </w:trPr>
        <w:tc>
          <w:tcPr>
            <w:tcW w:w="5000" w:type="pct"/>
            <w:gridSpan w:val="6"/>
            <w:vAlign w:val="center"/>
            <w:hideMark/>
          </w:tcPr>
          <w:p w14:paraId="2CD21984" w14:textId="77777777" w:rsidR="004152F1" w:rsidRPr="00D424F9" w:rsidRDefault="004152F1" w:rsidP="000E1D1D">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Descripción</w:t>
            </w:r>
          </w:p>
        </w:tc>
      </w:tr>
      <w:tr w:rsidR="004152F1" w:rsidRPr="00D424F9" w14:paraId="0BF0D7AB" w14:textId="77777777" w:rsidTr="00C777A4">
        <w:trPr>
          <w:trHeight w:val="20"/>
        </w:trPr>
        <w:tc>
          <w:tcPr>
            <w:tcW w:w="5000" w:type="pct"/>
            <w:gridSpan w:val="6"/>
            <w:vAlign w:val="center"/>
            <w:hideMark/>
          </w:tcPr>
          <w:p w14:paraId="42171E43"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sidRPr="00D424F9">
              <w:rPr>
                <w:rFonts w:ascii="Avenir Next LT Pro" w:eastAsia="Times New Roman" w:hAnsi="Avenir Next LT Pro" w:cs="Times New Roman"/>
                <w:color w:val="484848"/>
                <w:sz w:val="20"/>
                <w:szCs w:val="20"/>
                <w:lang w:eastAsia="es-CO"/>
              </w:rPr>
              <w:t>Versión inicial</w:t>
            </w:r>
          </w:p>
        </w:tc>
      </w:tr>
      <w:tr w:rsidR="004152F1" w:rsidRPr="00D424F9" w14:paraId="5F1A8B56" w14:textId="77777777" w:rsidTr="00C777A4">
        <w:trPr>
          <w:trHeight w:val="20"/>
        </w:trPr>
        <w:tc>
          <w:tcPr>
            <w:tcW w:w="813" w:type="pct"/>
            <w:vAlign w:val="center"/>
            <w:hideMark/>
          </w:tcPr>
          <w:p w14:paraId="318E811B" w14:textId="77777777" w:rsidR="004152F1" w:rsidRPr="00D424F9" w:rsidRDefault="004152F1" w:rsidP="000E1D1D">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Versión</w:t>
            </w:r>
          </w:p>
        </w:tc>
        <w:tc>
          <w:tcPr>
            <w:tcW w:w="860" w:type="pct"/>
            <w:vAlign w:val="center"/>
            <w:hideMark/>
          </w:tcPr>
          <w:p w14:paraId="42FBB54F" w14:textId="77777777" w:rsidR="004152F1" w:rsidRPr="00D424F9" w:rsidRDefault="004152F1" w:rsidP="000E1D1D">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 xml:space="preserve"> Identificación </w:t>
            </w:r>
            <w:r w:rsidRPr="00B93D26">
              <w:rPr>
                <w:rFonts w:ascii="Avenir Next LT Pro" w:eastAsia="Times New Roman" w:hAnsi="Avenir Next LT Pro" w:cs="Times New Roman"/>
                <w:b/>
                <w:bCs/>
                <w:color w:val="FFFFFF"/>
                <w:sz w:val="20"/>
                <w:szCs w:val="20"/>
                <w:lang w:eastAsia="es-CO"/>
              </w:rPr>
              <w:t>única</w:t>
            </w:r>
            <w:r w:rsidRPr="00D424F9">
              <w:rPr>
                <w:rFonts w:ascii="Avenir Next LT Pro" w:eastAsia="Times New Roman" w:hAnsi="Avenir Next LT Pro" w:cs="Times New Roman"/>
                <w:b/>
                <w:bCs/>
                <w:color w:val="FFFFFF"/>
                <w:sz w:val="20"/>
                <w:szCs w:val="20"/>
                <w:lang w:eastAsia="es-CO"/>
              </w:rPr>
              <w:t xml:space="preserve"> del informe</w:t>
            </w:r>
          </w:p>
        </w:tc>
        <w:tc>
          <w:tcPr>
            <w:tcW w:w="1074" w:type="pct"/>
            <w:vAlign w:val="center"/>
            <w:hideMark/>
          </w:tcPr>
          <w:p w14:paraId="4D6782FF" w14:textId="77777777" w:rsidR="004152F1" w:rsidRPr="00D424F9" w:rsidRDefault="004152F1" w:rsidP="000E1D1D">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Fecha de emisión</w:t>
            </w:r>
          </w:p>
        </w:tc>
        <w:tc>
          <w:tcPr>
            <w:tcW w:w="750" w:type="pct"/>
            <w:vAlign w:val="center"/>
            <w:hideMark/>
          </w:tcPr>
          <w:p w14:paraId="17194EAD" w14:textId="77777777" w:rsidR="004152F1" w:rsidRPr="00D424F9" w:rsidRDefault="004152F1" w:rsidP="000E1D1D">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 xml:space="preserve">Elaborado </w:t>
            </w:r>
            <w:r w:rsidRPr="00D424F9">
              <w:rPr>
                <w:rFonts w:ascii="Avenir Next LT Pro" w:eastAsia="Times New Roman" w:hAnsi="Avenir Next LT Pro" w:cs="Times New Roman"/>
                <w:b/>
                <w:bCs/>
                <w:color w:val="FFFFFF"/>
                <w:sz w:val="20"/>
                <w:szCs w:val="20"/>
                <w:lang w:eastAsia="es-CO"/>
              </w:rPr>
              <w:t>por</w:t>
            </w:r>
            <w:r>
              <w:rPr>
                <w:rStyle w:val="Refdecomentario"/>
                <w:rFonts w:ascii="Tahoma" w:eastAsia="Times New Roman" w:hAnsi="Tahoma"/>
                <w:szCs w:val="20"/>
                <w:lang w:val="es-MX" w:eastAsia="es-MX"/>
              </w:rPr>
            </w:r>
          </w:p>
        </w:tc>
        <w:tc>
          <w:tcPr>
            <w:tcW w:w="750" w:type="pct"/>
            <w:vAlign w:val="center"/>
            <w:hideMark/>
          </w:tcPr>
          <w:p w14:paraId="40EBF4C0" w14:textId="77777777" w:rsidR="004152F1" w:rsidRPr="00D424F9" w:rsidRDefault="004152F1" w:rsidP="000E1D1D">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Revisado por</w:t>
            </w:r>
          </w:p>
        </w:tc>
        <w:tc>
          <w:tcPr>
            <w:tcW w:w="753" w:type="pct"/>
            <w:vAlign w:val="center"/>
            <w:hideMark/>
          </w:tcPr>
          <w:p w14:paraId="3719428A" w14:textId="296C9147" w:rsidR="004152F1" w:rsidRPr="00D424F9" w:rsidRDefault="004152F1" w:rsidP="000E1D1D">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A</w:t>
            </w:r>
            <w:r w:rsidR="007E7DAB">
              <w:rPr>
                <w:rFonts w:ascii="Avenir Next LT Pro" w:eastAsia="Times New Roman" w:hAnsi="Avenir Next LT Pro" w:cs="Times New Roman"/>
                <w:b/>
                <w:bCs/>
                <w:color w:val="FFFFFF"/>
                <w:sz w:val="20"/>
                <w:szCs w:val="20"/>
                <w:lang w:eastAsia="es-CO"/>
              </w:rPr>
              <w:t>utorizado</w:t>
            </w:r>
            <w:r w:rsidRPr="00D424F9">
              <w:rPr>
                <w:rFonts w:ascii="Avenir Next LT Pro" w:eastAsia="Times New Roman" w:hAnsi="Avenir Next LT Pro" w:cs="Times New Roman"/>
                <w:b/>
                <w:bCs/>
                <w:color w:val="FFFFFF"/>
                <w:sz w:val="20"/>
                <w:szCs w:val="20"/>
                <w:lang w:eastAsia="es-CO"/>
              </w:rPr>
              <w:t xml:space="preserve"> por</w:t>
            </w:r>
          </w:p>
        </w:tc>
      </w:tr>
      <w:tr w:rsidR="004152F1" w:rsidRPr="00D424F9" w14:paraId="59601D38" w14:textId="77777777" w:rsidTr="00C777A4">
        <w:trPr>
          <w:trHeight w:val="20"/>
        </w:trPr>
        <w:tc>
          <w:tcPr>
            <w:tcW w:w="813" w:type="pct"/>
            <w:vMerge w:val="restart"/>
            <w:vAlign w:val="center"/>
            <w:hideMark/>
          </w:tcPr>
          <w:p w14:paraId="18604EF7"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sidRPr="00B93D26">
              <w:rPr>
                <w:rFonts w:ascii="Avenir Next LT Pro" w:eastAsia="Times New Roman" w:hAnsi="Avenir Next LT Pro" w:cs="Times New Roman"/>
                <w:color w:val="484848"/>
                <w:sz w:val="20"/>
                <w:szCs w:val="20"/>
                <w:lang w:eastAsia="es-CO"/>
              </w:rPr>
              <w:t>0</w:t>
            </w:r>
            <w:r w:rsidRPr="00D424F9">
              <w:rPr>
                <w:rFonts w:ascii="Avenir Next LT Pro" w:eastAsia="Times New Roman" w:hAnsi="Avenir Next LT Pro" w:cs="Times New Roman"/>
                <w:color w:val="484848"/>
                <w:sz w:val="20"/>
                <w:szCs w:val="20"/>
                <w:lang w:eastAsia="es-CO"/>
              </w:rPr>
              <w:t>1</w:t>
            </w:r>
          </w:p>
        </w:tc>
        <w:tc>
          <w:tcPr>
            <w:tcW w:w="860" w:type="pct"/>
            <w:vMerge w:val="restart"/>
            <w:vAlign w:val="center"/>
            <w:hideMark/>
          </w:tcPr>
          <w:p w14:paraId="41C222B6"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sidRPr="00536DE0">
              <w:rPr>
                <w:rFonts w:ascii="Avenir Next LT Pro" w:eastAsia="Times New Roman" w:hAnsi="Avenir Next LT Pro" w:cs="Times New Roman"/>
                <w:color w:val="484848"/>
                <w:sz w:val="20"/>
                <w:szCs w:val="20"/>
                <w:lang w:eastAsia="es-CO"/>
              </w:rPr>
              <w:t>OT XXXX-X-</w:t>
            </w:r>
            <w:r>
              <w:rPr>
                <w:rFonts w:ascii="Avenir Next LT Pro" w:hAnsi="Avenir Next LT Pro"/>
                <w:color w:val="484848"/>
                <w:sz w:val="20"/>
                <w:szCs w:val="20"/>
                <w:lang w:eastAsia="es-CO"/>
              </w:rPr>
              <w:t>FF</w:t>
            </w:r>
            <w:r w:rsidRPr="00536DE0">
              <w:rPr>
                <w:rFonts w:ascii="Avenir Next LT Pro" w:eastAsia="Times New Roman" w:hAnsi="Avenir Next LT Pro" w:cs="Times New Roman"/>
                <w:color w:val="484848"/>
                <w:sz w:val="20"/>
                <w:szCs w:val="20"/>
                <w:lang w:eastAsia="es-CO"/>
              </w:rPr>
              <w:t>-XXXX-V</w:t>
            </w:r>
            <w:r>
              <w:rPr>
                <w:rFonts w:ascii="Avenir Next LT Pro" w:eastAsia="Times New Roman" w:hAnsi="Avenir Next LT Pro" w:cs="Times New Roman"/>
                <w:color w:val="484848"/>
                <w:sz w:val="20"/>
                <w:szCs w:val="20"/>
                <w:lang w:eastAsia="es-CO"/>
              </w:rPr>
              <w:t>01</w:t>
            </w:r>
          </w:p>
        </w:tc>
        <w:tc>
          <w:tcPr>
            <w:tcW w:w="1074" w:type="pct"/>
            <w:vMerge w:val="restart"/>
            <w:vAlign w:val="center"/>
            <w:hideMark/>
          </w:tcPr>
          <w:p w14:paraId="4FBA76CF"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sidRPr="00D424F9">
              <w:rPr>
                <w:rFonts w:ascii="Avenir Next LT Pro" w:eastAsia="Times New Roman" w:hAnsi="Avenir Next LT Pro" w:cs="Times New Roman"/>
                <w:color w:val="484848"/>
                <w:sz w:val="20"/>
                <w:szCs w:val="20"/>
                <w:lang w:eastAsia="es-CO"/>
              </w:rPr>
              <w:t> </w:t>
            </w:r>
            <w:r>
              <w:rPr>
                <w:rFonts w:ascii="Avenir Next LT Pro" w:eastAsia="Times New Roman" w:hAnsi="Avenir Next LT Pro" w:cs="Times New Roman"/>
                <w:color w:val="484848"/>
                <w:sz w:val="20"/>
                <w:szCs w:val="20"/>
                <w:lang w:eastAsia="es-CO"/>
              </w:rPr>
              <w:t>DD/MM/AAAA</w:t>
            </w:r>
          </w:p>
        </w:tc>
        <w:tc>
          <w:tcPr>
            <w:tcW w:w="750" w:type="pct"/>
            <w:vAlign w:val="center"/>
            <w:hideMark/>
          </w:tcPr>
          <w:p w14:paraId="3F6CC31C"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c>
          <w:tcPr>
            <w:tcW w:w="750" w:type="pct"/>
            <w:vAlign w:val="center"/>
            <w:hideMark/>
          </w:tcPr>
          <w:p w14:paraId="4A85CFD4"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c>
          <w:tcPr>
            <w:tcW w:w="753" w:type="pct"/>
            <w:vAlign w:val="center"/>
            <w:hideMark/>
          </w:tcPr>
          <w:p w14:paraId="0A82DCDF"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r>
      <w:tr w:rsidR="004152F1" w:rsidRPr="00D424F9" w14:paraId="62DC7B6F" w14:textId="77777777" w:rsidTr="00C777A4">
        <w:trPr>
          <w:trHeight w:val="20"/>
        </w:trPr>
        <w:tc>
          <w:tcPr>
            <w:tcW w:w="813" w:type="pct"/>
            <w:vMerge/>
            <w:vAlign w:val="center"/>
          </w:tcPr>
          <w:p w14:paraId="574DCEC0" w14:textId="77777777" w:rsidR="004152F1" w:rsidRPr="00B93D26" w:rsidRDefault="004152F1" w:rsidP="000E1D1D">
            <w:pPr>
              <w:jc w:val="center"/>
              <w:rPr>
                <w:rFonts w:ascii="Avenir Next LT Pro" w:eastAsia="Times New Roman" w:hAnsi="Avenir Next LT Pro" w:cs="Times New Roman"/>
                <w:color w:val="484848"/>
                <w:sz w:val="20"/>
                <w:szCs w:val="20"/>
                <w:lang w:eastAsia="es-CO"/>
              </w:rPr>
            </w:pPr>
          </w:p>
        </w:tc>
        <w:tc>
          <w:tcPr>
            <w:tcW w:w="860" w:type="pct"/>
            <w:vMerge/>
            <w:vAlign w:val="center"/>
          </w:tcPr>
          <w:p w14:paraId="5F017AAF"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p>
        </w:tc>
        <w:tc>
          <w:tcPr>
            <w:tcW w:w="1074" w:type="pct"/>
            <w:vMerge/>
            <w:vAlign w:val="center"/>
          </w:tcPr>
          <w:p w14:paraId="56CC6ABB"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p>
        </w:tc>
        <w:tc>
          <w:tcPr>
            <w:tcW w:w="750" w:type="pct"/>
            <w:vAlign w:val="center"/>
          </w:tcPr>
          <w:p w14:paraId="7B277BFF"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c>
          <w:tcPr>
            <w:tcW w:w="750" w:type="pct"/>
            <w:vAlign w:val="center"/>
          </w:tcPr>
          <w:p w14:paraId="34CCCD57"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c>
          <w:tcPr>
            <w:tcW w:w="753" w:type="pct"/>
            <w:vAlign w:val="center"/>
          </w:tcPr>
          <w:p w14:paraId="2FEE4511"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r>
      <w:tr w:rsidR="004152F1" w:rsidRPr="00D424F9" w14:paraId="03025A91" w14:textId="77777777" w:rsidTr="00C777A4">
        <w:trPr>
          <w:trHeight w:val="20"/>
        </w:trPr>
        <w:tc>
          <w:tcPr>
            <w:tcW w:w="5000" w:type="pct"/>
            <w:gridSpan w:val="6"/>
            <w:vAlign w:val="center"/>
            <w:hideMark/>
          </w:tcPr>
          <w:p w14:paraId="3F783E7F" w14:textId="77777777" w:rsidR="004152F1" w:rsidRPr="00D424F9" w:rsidRDefault="004152F1" w:rsidP="000E1D1D">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Descripción de la modificación</w:t>
            </w:r>
          </w:p>
        </w:tc>
      </w:tr>
      <w:tr w:rsidR="004152F1" w:rsidRPr="00D424F9" w14:paraId="53C5B7BC" w14:textId="77777777" w:rsidTr="00C777A4">
        <w:trPr>
          <w:trHeight w:val="20"/>
        </w:trPr>
        <w:tc>
          <w:tcPr>
            <w:tcW w:w="5000" w:type="pct"/>
            <w:gridSpan w:val="6"/>
            <w:vAlign w:val="center"/>
            <w:hideMark/>
          </w:tcPr>
          <w:p w14:paraId="0C592AA5" w14:textId="77777777" w:rsidR="004152F1" w:rsidRPr="00D424F9" w:rsidRDefault="004152F1" w:rsidP="000E1D1D">
            <w:pPr>
              <w:jc w:val="center"/>
              <w:rPr>
                <w:rFonts w:ascii="Avenir Next LT Pro" w:eastAsia="Times New Roman" w:hAnsi="Avenir Next LT Pro" w:cs="Times New Roman"/>
                <w:color w:val="484848"/>
                <w:sz w:val="20"/>
                <w:szCs w:val="20"/>
                <w:lang w:eastAsia="es-CO"/>
              </w:rPr>
            </w:pPr>
            <w:r w:rsidRPr="00D424F9">
              <w:rPr>
                <w:rFonts w:ascii="Avenir Next LT Pro" w:eastAsia="Times New Roman" w:hAnsi="Avenir Next LT Pro" w:cs="Times New Roman"/>
                <w:color w:val="484848"/>
                <w:sz w:val="20"/>
                <w:szCs w:val="20"/>
                <w:lang w:eastAsia="es-CO"/>
              </w:rPr>
              <w:t>Se debe relacionar el motivo del porque se realiza el ajusta, quien lo solicita y específicamente que es lo ajustado.</w:t>
            </w:r>
          </w:p>
        </w:tc>
      </w:tr>
    </w:tbl>
    <w:p>
      <w:r>
        <w:t xml:space="preserve">{/tiene_puntos_monitoreo}</w:t>
      </w:r>
    </w:p>
    <w:p w14:paraId="287C7BAD" w14:textId="1A14B909" w:rsidR="007B229F" w:rsidRDefault="007B229F" w:rsidP="007B229F">
      <w:pPr>
        <w:autoSpaceDE w:val="0"/>
        <w:autoSpaceDN w:val="0"/>
        <w:jc w:val="center"/>
        <w:rPr>
          <w:rFonts w:ascii="Avenir Next LT Pro" w:hAnsi="Avenir Next LT Pro" w:cstheme="minorHAnsi"/>
          <w:i/>
          <w:color w:val="303030"/>
          <w:sz w:val="20"/>
          <w:szCs w:val="20"/>
        </w:rPr>
      </w:pPr>
      <w:r>
        <w:rPr>
          <w:rFonts w:ascii="Avenir Next LT Pro" w:hAnsi="Avenir Next LT Pro" w:cstheme="minorHAnsi"/>
          <w:i/>
          <w:color w:val="303030"/>
          <w:sz w:val="20"/>
          <w:szCs w:val="20"/>
        </w:rPr>
        <w:t xml:space="preserve">Fuente: ALS ENVIRONMENTAL S.A.S., </w:t>
      </w:r>
      <w:r>
        <w:rPr>
          <w:rFonts w:ascii="Avenir Next LT Pro" w:hAnsi="Avenir Next LT Pro" w:cstheme="minorHAnsi"/>
          <w:i/>
          <w:color w:val="303030"/>
          <w:sz w:val="20"/>
          <w:szCs w:val="20"/>
        </w:rPr>
        <w:t>XXXX</w:t>
      </w:r>
      <w:r>
        <w:rPr>
          <w:rStyle w:val="Refdecomentario"/>
        </w:rPr>
      </w:r>
      <w:r w:rsidRPr="00440AB4">
        <w:rPr>
          <w:rFonts w:ascii="Avenir Next LT Pro" w:hAnsi="Avenir Next LT Pro" w:cstheme="minorHAnsi"/>
          <w:i/>
          <w:color w:val="303030"/>
          <w:sz w:val="20"/>
          <w:szCs w:val="20"/>
        </w:rPr>
        <w:t>.</w:t>
      </w:r>
    </w:p>
    <w:p w14:paraId="51133B9C" w14:textId="77777777" w:rsidR="000B75EB" w:rsidRPr="00A049B1" w:rsidRDefault="000B75EB" w:rsidP="003E21BD">
      <w:pPr>
        <w:pStyle w:val="Sinespaciado"/>
        <w:jc w:val="center"/>
        <w:rPr>
          <w:rFonts w:ascii="Avenir Next LT Pro" w:hAnsi="Avenir Next LT Pro"/>
          <w:i/>
          <w:color w:val="303030"/>
          <w:sz w:val="20"/>
          <w:szCs w:val="20"/>
          <w:lang w:val="es-CO"/>
        </w:rPr>
      </w:pPr>
    </w:p>
    <w:p w14:paraId="42EDF2AB" w14:textId="3F289E5D" w:rsidR="00A76B5B" w:rsidRPr="00A049B1" w:rsidRDefault="00A76B5B" w:rsidP="003E21BD">
      <w:pPr>
        <w:pStyle w:val="Sinespaciado"/>
        <w:jc w:val="center"/>
        <w:rPr>
          <w:rFonts w:ascii="Avenir Next LT Pro" w:hAnsi="Avenir Next LT Pro"/>
          <w:i/>
          <w:color w:val="303030"/>
          <w:sz w:val="20"/>
          <w:szCs w:val="20"/>
          <w:lang w:val="es-CO"/>
        </w:rPr>
      </w:pPr>
    </w:p>
    <w:p w14:paraId="08F67E58" w14:textId="799F02C7" w:rsidR="005B348F" w:rsidRPr="00A049B1" w:rsidRDefault="005B348F" w:rsidP="005B348F">
      <w:pPr>
        <w:widowControl w:val="0"/>
        <w:tabs>
          <w:tab w:val="left" w:pos="530"/>
        </w:tabs>
        <w:autoSpaceDE w:val="0"/>
        <w:autoSpaceDN w:val="0"/>
        <w:ind w:right="228"/>
        <w:jc w:val="both"/>
        <w:rPr>
          <w:rFonts w:ascii="Avenir Next LT Pro" w:hAnsi="Avenir Next LT Pro"/>
          <w:i/>
          <w:iCs/>
          <w:sz w:val="20"/>
          <w:szCs w:val="20"/>
        </w:rPr>
      </w:pPr>
      <w:r w:rsidRPr="00A049B1">
        <w:rPr>
          <w:rFonts w:ascii="Avenir Next LT Pro" w:hAnsi="Avenir Next LT Pro"/>
          <w:i/>
          <w:iCs/>
          <w:sz w:val="20"/>
          <w:szCs w:val="20"/>
        </w:rPr>
        <w:t>Nota: ALS ENVIRONMENTAL S.A.S., no se hace responsable por la información suministrada por el cliente (Caudal, procesos de la organización, datos históricos y otros datos asociados especificados a lo largo del informe</w:t>
      </w:r>
      <w:r w:rsidR="004833C1">
        <w:rPr>
          <w:rFonts w:ascii="Avenir Next LT Pro" w:hAnsi="Avenir Next LT Pro"/>
          <w:i/>
          <w:iCs/>
          <w:sz w:val="20"/>
          <w:szCs w:val="20"/>
        </w:rPr>
        <w:t xml:space="preserve">, </w:t>
      </w:r>
      <w:r w:rsidR="004833C1" w:rsidRPr="00CB0500">
        <w:rPr>
          <w:rFonts w:ascii="Avenir Next LT Pro" w:hAnsi="Avenir Next LT Pro"/>
          <w:i/>
          <w:iCs/>
          <w:color w:val="FF0000"/>
          <w:sz w:val="20"/>
          <w:szCs w:val="20"/>
        </w:rPr>
        <w:t>especificar la información suministrada indicando ítem del informe involucrado, número de tabla, figura, gráfica y fotografía según aplique</w:t>
      </w:r>
      <w:r w:rsidRPr="00A049B1">
        <w:rPr>
          <w:rFonts w:ascii="Avenir Next LT Pro" w:hAnsi="Avenir Next LT Pro"/>
          <w:i/>
          <w:iCs/>
          <w:sz w:val="20"/>
          <w:szCs w:val="20"/>
        </w:rPr>
        <w:t>)</w:t>
      </w:r>
      <w:r w:rsidRPr="00A049B1">
        <w:rPr>
          <w:rStyle w:val="Refdecomentario"/>
          <w:rFonts w:ascii="Tahoma" w:eastAsia="Times New Roman" w:hAnsi="Tahoma"/>
          <w:szCs w:val="20"/>
          <w:lang w:val="es-MX" w:eastAsia="es-MX"/>
        </w:rPr>
      </w:r>
      <w:r w:rsidR="009E253E">
        <w:rPr>
          <w:rStyle w:val="Refdecomentario"/>
          <w:rFonts w:ascii="Tahoma" w:eastAsia="Times New Roman" w:hAnsi="Tahoma"/>
          <w:szCs w:val="20"/>
          <w:lang w:val="es-MX" w:eastAsia="es-MX"/>
        </w:rPr>
      </w:r>
      <w:r w:rsidR="00C926CA">
        <w:rPr>
          <w:rFonts w:ascii="Avenir Next LT Pro" w:hAnsi="Avenir Next LT Pro"/>
          <w:i/>
          <w:iCs/>
          <w:sz w:val="20"/>
          <w:szCs w:val="20"/>
        </w:rPr>
        <w:t xml:space="preserve">. </w:t>
      </w:r>
    </w:p>
    <w:p w14:paraId="7359A70B" w14:textId="77777777" w:rsidR="005B348F" w:rsidRPr="00A049B1" w:rsidRDefault="005B348F" w:rsidP="005B348F">
      <w:pPr>
        <w:widowControl w:val="0"/>
        <w:tabs>
          <w:tab w:val="left" w:pos="530"/>
        </w:tabs>
        <w:autoSpaceDE w:val="0"/>
        <w:autoSpaceDN w:val="0"/>
        <w:ind w:right="228"/>
        <w:jc w:val="both"/>
        <w:rPr>
          <w:rFonts w:ascii="Avenir Next LT Pro" w:hAnsi="Avenir Next LT Pro"/>
          <w:i/>
          <w:iCs/>
          <w:sz w:val="20"/>
          <w:szCs w:val="20"/>
        </w:rPr>
      </w:pPr>
    </w:p>
    <w:p w14:paraId="0511AFE0" w14:textId="4FBC1DC7" w:rsidR="004152F1" w:rsidRPr="00B526F9" w:rsidRDefault="004152F1" w:rsidP="004152F1">
      <w:pPr>
        <w:widowControl w:val="0"/>
        <w:tabs>
          <w:tab w:val="left" w:pos="530"/>
        </w:tabs>
        <w:autoSpaceDE w:val="0"/>
        <w:autoSpaceDN w:val="0"/>
        <w:ind w:right="228"/>
        <w:jc w:val="both"/>
        <w:rPr>
          <w:rFonts w:ascii="Avenir Next LT Pro" w:hAnsi="Avenir Next LT Pro"/>
          <w:i/>
          <w:iCs/>
          <w:sz w:val="20"/>
          <w:szCs w:val="20"/>
        </w:rPr>
      </w:pPr>
      <w:r w:rsidRPr="00B526F9">
        <w:rPr>
          <w:rFonts w:ascii="Avenir Next LT Pro" w:hAnsi="Avenir Next LT Pro"/>
          <w:i/>
          <w:iCs/>
          <w:sz w:val="20"/>
          <w:szCs w:val="20"/>
        </w:rPr>
        <w:t xml:space="preserve">Nota: Este documento corresponde a la modificación del </w:t>
      </w:r>
      <w:r w:rsidRPr="00B526F9">
        <w:rPr>
          <w:rFonts w:ascii="Avenir Next LT Pro" w:hAnsi="Avenir Next LT Pro"/>
          <w:i/>
          <w:iCs/>
          <w:sz w:val="20"/>
          <w:szCs w:val="20"/>
        </w:rPr>
        <w:t xml:space="preserve">informe técnico de MATRIZ </w:t>
      </w:r>
      <w:proofErr w:type="gramStart"/>
      <w:r w:rsidRPr="00B526F9">
        <w:rPr>
          <w:rFonts w:ascii="Avenir Next LT Pro" w:hAnsi="Avenir Next LT Pro"/>
          <w:i/>
          <w:iCs/>
          <w:sz w:val="20"/>
          <w:szCs w:val="20"/>
        </w:rPr>
        <w:t>XXX  OT</w:t>
      </w:r>
      <w:proofErr w:type="gramEnd"/>
      <w:r w:rsidRPr="00B526F9">
        <w:rPr>
          <w:rFonts w:ascii="Avenir Next LT Pro" w:hAnsi="Avenir Next LT Pro"/>
          <w:i/>
          <w:iCs/>
          <w:sz w:val="20"/>
          <w:szCs w:val="20"/>
        </w:rPr>
        <w:t xml:space="preserve"> XXXX-X-</w:t>
      </w:r>
      <w:r w:rsidR="003C511B">
        <w:rPr>
          <w:rFonts w:ascii="Avenir Next LT Pro" w:hAnsi="Avenir Next LT Pro"/>
          <w:i/>
          <w:iCs/>
          <w:sz w:val="20"/>
          <w:szCs w:val="20"/>
        </w:rPr>
        <w:t>B</w:t>
      </w:r>
      <w:r w:rsidRPr="00B526F9">
        <w:rPr>
          <w:rFonts w:ascii="Avenir Next LT Pro" w:hAnsi="Avenir Next LT Pro"/>
          <w:i/>
          <w:iCs/>
          <w:sz w:val="20"/>
          <w:szCs w:val="20"/>
        </w:rPr>
        <w:t>-XXXX-VXX</w:t>
      </w:r>
      <w:r w:rsidRPr="00B526F9">
        <w:rPr>
          <w:rFonts w:ascii="Avenir Next LT Pro" w:hAnsi="Avenir Next LT Pro"/>
          <w:i/>
          <w:iCs/>
          <w:sz w:val="20"/>
        </w:rPr>
      </w:r>
      <w:r w:rsidRPr="00B526F9">
        <w:rPr>
          <w:rFonts w:ascii="Avenir Next LT Pro" w:hAnsi="Avenir Next LT Pro"/>
          <w:i/>
          <w:iCs/>
          <w:sz w:val="20"/>
          <w:szCs w:val="20"/>
        </w:rPr>
        <w:t xml:space="preserve">, el cual ha sido anulado y reemplazado, bajo la nueva </w:t>
      </w:r>
      <w:r w:rsidRPr="00B526F9">
        <w:rPr>
          <w:rFonts w:ascii="Avenir Next LT Pro" w:hAnsi="Avenir Next LT Pro"/>
          <w:i/>
          <w:iCs/>
          <w:sz w:val="20"/>
          <w:szCs w:val="20"/>
        </w:rPr>
        <w:t>identificación</w:t>
      </w:r>
      <w:r w:rsidRPr="00B526F9">
        <w:rPr>
          <w:rFonts w:ascii="Avenir Next LT Pro" w:hAnsi="Avenir Next LT Pro"/>
          <w:i/>
          <w:iCs/>
          <w:sz w:val="20"/>
        </w:rPr>
      </w:r>
      <w:r w:rsidRPr="00B526F9">
        <w:rPr>
          <w:rFonts w:ascii="Avenir Next LT Pro" w:hAnsi="Avenir Next LT Pro"/>
          <w:i/>
          <w:iCs/>
          <w:sz w:val="20"/>
          <w:szCs w:val="20"/>
        </w:rPr>
        <w:t xml:space="preserve"> OT XXXX-X-</w:t>
      </w:r>
      <w:r w:rsidR="003C511B">
        <w:rPr>
          <w:rFonts w:ascii="Avenir Next LT Pro" w:hAnsi="Avenir Next LT Pro"/>
          <w:i/>
          <w:iCs/>
          <w:sz w:val="20"/>
          <w:szCs w:val="20"/>
        </w:rPr>
        <w:t>B</w:t>
      </w:r>
      <w:r w:rsidRPr="00B526F9">
        <w:rPr>
          <w:rFonts w:ascii="Avenir Next LT Pro" w:hAnsi="Avenir Next LT Pro"/>
          <w:i/>
          <w:iCs/>
          <w:sz w:val="20"/>
          <w:szCs w:val="20"/>
        </w:rPr>
        <w:t>-XXXX-VXX</w:t>
      </w:r>
    </w:p>
    <w:p w14:paraId="38F5F583" w14:textId="1F57EE3F" w:rsidR="008C13E7" w:rsidRPr="00C769E3" w:rsidRDefault="008C13E7" w:rsidP="003E21BD">
      <w:pPr>
        <w:pStyle w:val="Sinespaciado"/>
        <w:jc w:val="center"/>
        <w:rPr>
          <w:rFonts w:ascii="Avenir Next LT Pro" w:hAnsi="Avenir Next LT Pro"/>
          <w:i/>
          <w:color w:val="303030"/>
          <w:sz w:val="20"/>
          <w:szCs w:val="20"/>
          <w:lang w:val="es-ES_tradnl"/>
        </w:rPr>
      </w:pPr>
    </w:p>
    <w:p w14:paraId="0B5BA6BB" w14:textId="77777777" w:rsidR="008C13E7" w:rsidRPr="003C511B" w:rsidRDefault="008C13E7" w:rsidP="003E21BD">
      <w:pPr>
        <w:pStyle w:val="Sinespaciado"/>
        <w:jc w:val="center"/>
        <w:rPr>
          <w:rFonts w:ascii="Avenir Next LT Pro" w:hAnsi="Avenir Next LT Pro"/>
          <w:i/>
          <w:color w:val="303030"/>
          <w:sz w:val="20"/>
          <w:szCs w:val="20"/>
          <w:lang w:val="es-ES_tradnl"/>
        </w:rPr>
      </w:pPr>
    </w:p>
    <w:p w14:paraId="61288AE9" w14:textId="77777777" w:rsidR="001747E6" w:rsidRPr="00EB7A65" w:rsidRDefault="001747E6" w:rsidP="001747E6">
      <w:pPr>
        <w:jc w:val="right"/>
        <w:rPr>
          <w:rFonts w:ascii="Avenir Next LT Pro" w:hAnsi="Avenir Next LT Pro" w:cs="Calibri"/>
          <w:b/>
          <w:i/>
          <w:color w:val="303030"/>
          <w:sz w:val="20"/>
          <w:szCs w:val="20"/>
          <w:lang w:val="es-CO"/>
        </w:rPr>
      </w:pPr>
      <w:bookmarkStart w:id="577" w:name="_Toc412800838"/>
      <w:bookmarkStart w:id="578" w:name="_Toc479192757"/>
      <w:r w:rsidRPr="00A049B1">
        <w:rPr>
          <w:rFonts w:ascii="Avenir Next LT Pro" w:hAnsi="Avenir Next LT Pro" w:cs="Calibri"/>
          <w:b/>
          <w:i/>
          <w:color w:val="303030"/>
          <w:sz w:val="20"/>
          <w:szCs w:val="20"/>
          <w:lang w:val="es-CO"/>
        </w:rPr>
        <w:t>(FIN DEL INFORME)</w:t>
      </w:r>
    </w:p>
    <w:bookmarkEnd w:id="577"/>
    <w:bookmarkEnd w:id="578"/>
    <w:p w14:paraId="22486109" w14:textId="65B93371" w:rsidR="00511036" w:rsidRPr="00EB7A65" w:rsidRDefault="00511036" w:rsidP="00511036">
      <w:pPr>
        <w:spacing w:line="480" w:lineRule="auto"/>
        <w:contextualSpacing/>
        <w:jc w:val="both"/>
        <w:rPr>
          <w:rFonts w:ascii="Avenir Next LT Pro" w:eastAsia="Times New Roman" w:hAnsi="Avenir Next LT Pro" w:cs="Calibri"/>
          <w:b/>
          <w:i/>
          <w:color w:val="303030"/>
          <w:sz w:val="20"/>
          <w:szCs w:val="20"/>
          <w:lang w:val="es-CO"/>
        </w:rPr>
      </w:pPr>
    </w:p>
    <w:sectPr w:rsidR="00511036" w:rsidRPr="00EB7A65" w:rsidSect="00AF166C">
      <w:headerReference w:type="even" r:id="rId22"/>
      <w:headerReference w:type="default" r:id="rId23"/>
      <w:footerReference w:type="default" r:id="rId24"/>
      <w:headerReference w:type="first" r:id="rId25"/>
      <w:pgSz w:w="12240" w:h="15840" w:code="1"/>
      <w:pgMar w:top="1418" w:right="1701" w:bottom="1418" w:left="1701" w:header="709" w:footer="2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idrobiologia" w:date="2022-03-03T08:44:00Z" w:initials="H">
    <w:p w14:paraId="362DBFA2" w14:textId="77777777" w:rsidR="00A82BFD" w:rsidRDefault="00A82BFD" w:rsidP="00A82BFD">
      <w:pPr>
        <w:pStyle w:val="Textocomentario"/>
      </w:pPr>
      <w:r>
        <w:rPr>
          <w:rStyle w:val="Refdecomentario"/>
        </w:rPr>
        <w:annotationRef/>
      </w:r>
      <w:r>
        <w:t xml:space="preserve">Cuando el monitoreo sea marino se debe relacionar el siguiente título:  </w:t>
      </w:r>
      <w:r w:rsidRPr="008252C4">
        <w:rPr>
          <w:rFonts w:ascii="Arial" w:hAnsi="Arial" w:cs="Arial"/>
          <w:sz w:val="24"/>
          <w:szCs w:val="24"/>
        </w:rPr>
        <w:t>INFORME TÉCNICO DE ESTUDIO DE CARACTERIZACIÓN DE</w:t>
      </w:r>
      <w:r w:rsidRPr="008252C4">
        <w:rPr>
          <w:rFonts w:ascii="Arial" w:hAnsi="Arial" w:cs="Arial"/>
          <w:spacing w:val="1"/>
          <w:sz w:val="24"/>
          <w:szCs w:val="24"/>
        </w:rPr>
        <w:t xml:space="preserve"> </w:t>
      </w:r>
      <w:r w:rsidRPr="008252C4">
        <w:rPr>
          <w:rFonts w:ascii="Arial" w:hAnsi="Arial" w:cs="Arial"/>
          <w:sz w:val="24"/>
          <w:szCs w:val="24"/>
        </w:rPr>
        <w:t>COMUNIDADES</w:t>
      </w:r>
      <w:r w:rsidRPr="008252C4">
        <w:rPr>
          <w:rFonts w:ascii="Arial" w:hAnsi="Arial" w:cs="Arial"/>
          <w:spacing w:val="-1"/>
          <w:sz w:val="24"/>
          <w:szCs w:val="24"/>
        </w:rPr>
        <w:t xml:space="preserve"> </w:t>
      </w:r>
      <w:r w:rsidRPr="008252C4">
        <w:rPr>
          <w:rFonts w:ascii="Arial" w:hAnsi="Arial" w:cs="Arial"/>
          <w:sz w:val="24"/>
          <w:szCs w:val="24"/>
        </w:rPr>
        <w:t>HIDROBIOLÓGICAS</w:t>
      </w:r>
      <w:r w:rsidRPr="008252C4">
        <w:rPr>
          <w:rFonts w:ascii="Arial" w:hAnsi="Arial" w:cs="Arial"/>
          <w:spacing w:val="-2"/>
          <w:sz w:val="24"/>
          <w:szCs w:val="24"/>
        </w:rPr>
        <w:t xml:space="preserve"> </w:t>
      </w:r>
      <w:r w:rsidRPr="008252C4">
        <w:rPr>
          <w:rFonts w:ascii="Arial" w:hAnsi="Arial" w:cs="Arial"/>
          <w:sz w:val="24"/>
          <w:szCs w:val="24"/>
        </w:rPr>
        <w:t>MARINAS</w:t>
      </w:r>
    </w:p>
  </w:comment>
  <w:comment w:id="1" w:author="Melina Suarez Santos" w:date="2025-10-08T16:21:00Z" w:initials="MS">
    <w:p w14:paraId="2F0B5370" w14:textId="77777777" w:rsidR="009A473D" w:rsidRDefault="009A473D" w:rsidP="009A473D">
      <w:pPr>
        <w:pStyle w:val="Textocomentario"/>
        <w:jc w:val="left"/>
      </w:pPr>
      <w:r>
        <w:rPr>
          <w:rStyle w:val="Refdecomentario"/>
        </w:rPr>
        <w:annotationRef/>
      </w:r>
      <w:r>
        <w:rPr>
          <w:lang w:val="es-CO"/>
        </w:rPr>
        <w:t>Cada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2" w:author="Melina Suarez Santos" w:date="2025-10-08T16:21:00Z" w:initials="MS">
    <w:p w14:paraId="6A2CC091" w14:textId="77777777" w:rsidR="009A473D" w:rsidRDefault="009A473D" w:rsidP="009A473D">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51E4587C" w14:textId="77777777" w:rsidR="009A473D" w:rsidRDefault="009A473D" w:rsidP="009A473D">
      <w:pPr>
        <w:pStyle w:val="Textocomentario"/>
        <w:jc w:val="left"/>
      </w:pPr>
    </w:p>
    <w:p w14:paraId="24305F9E" w14:textId="77777777" w:rsidR="009A473D" w:rsidRDefault="009A473D" w:rsidP="009A473D">
      <w:pPr>
        <w:pStyle w:val="Textocomentario"/>
        <w:jc w:val="left"/>
      </w:pPr>
      <w:r>
        <w:rPr>
          <w:lang w:val="es-CO"/>
        </w:rPr>
        <w:t>OT XXXX-X-A-XXXX-V01</w:t>
      </w:r>
    </w:p>
  </w:comment>
  <w:comment w:id="3" w:author="Cindy Garcia" w:date="2023-08-26T11:59:00Z" w:initials="CG">
    <w:p w14:paraId="071B95DC" w14:textId="2B9048B9" w:rsidR="0074799F" w:rsidRDefault="0074799F">
      <w:pPr>
        <w:pStyle w:val="Textocomentario"/>
        <w:jc w:val="left"/>
      </w:pPr>
      <w:r>
        <w:rPr>
          <w:rStyle w:val="Refdecomentario"/>
        </w:rPr>
        <w:annotationRef/>
      </w:r>
      <w:r>
        <w:rPr>
          <w:lang w:val="es-CO"/>
        </w:rPr>
        <w:t>En el caso de biota terrestre para el componente flora se debe relacionar el siguiente titulo:</w:t>
      </w:r>
    </w:p>
    <w:p w14:paraId="4850C834" w14:textId="77777777" w:rsidR="0074799F" w:rsidRDefault="0074799F">
      <w:pPr>
        <w:pStyle w:val="Textocomentario"/>
        <w:jc w:val="left"/>
      </w:pPr>
      <w:r>
        <w:rPr>
          <w:lang w:val="es-CO"/>
        </w:rPr>
        <w:t>INFORME TÉCNICO DE CARACTERIZACIÓN DE FLORA</w:t>
      </w:r>
    </w:p>
    <w:p w14:paraId="5E1D3DF8" w14:textId="77777777" w:rsidR="0074799F" w:rsidRDefault="0074799F">
      <w:pPr>
        <w:pStyle w:val="Textocomentario"/>
        <w:jc w:val="left"/>
      </w:pPr>
      <w:r>
        <w:rPr>
          <w:lang w:val="es-CO"/>
        </w:rPr>
        <w:t>Para el componente fauna se debe relacionar el siguiente titulo:</w:t>
      </w:r>
    </w:p>
    <w:p w14:paraId="2AFB0FBC" w14:textId="77777777" w:rsidR="0074799F" w:rsidRDefault="0074799F" w:rsidP="00A42427">
      <w:pPr>
        <w:pStyle w:val="Textocomentario"/>
        <w:jc w:val="left"/>
      </w:pPr>
      <w:r>
        <w:rPr>
          <w:lang w:val="es-CO"/>
        </w:rPr>
        <w:t>INFORME TÉCNICO DE CARACTERIZACIÓN DE FAUNA</w:t>
      </w:r>
    </w:p>
  </w:comment>
  <w:comment w:id="5" w:author="Melina Suarez Santos" w:date="2025-10-08T16:23:00Z" w:initials="MS">
    <w:p w14:paraId="59429CEC" w14:textId="77777777" w:rsidR="009A473D" w:rsidRDefault="009A473D" w:rsidP="009A473D">
      <w:pPr>
        <w:pStyle w:val="Textocomentario"/>
        <w:jc w:val="left"/>
      </w:pPr>
      <w:r>
        <w:rPr>
          <w:rStyle w:val="Refdecomentario"/>
        </w:rPr>
        <w:annotationRef/>
      </w:r>
      <w:r>
        <w:t>De acuerdo con el tipo de monitoreo se debe actualizar</w:t>
      </w:r>
    </w:p>
  </w:comment>
  <w:comment w:id="4" w:author="User" w:date="2019-10-10T09:09:00Z" w:initials="U">
    <w:p w14:paraId="7DE698D4" w14:textId="7EC72CAA" w:rsidR="0074799F" w:rsidRDefault="0074799F" w:rsidP="0074799F">
      <w:pPr>
        <w:pStyle w:val="Textocomentario"/>
      </w:pPr>
      <w:r>
        <w:rPr>
          <w:rStyle w:val="Refdecomentario"/>
        </w:rPr>
        <w:annotationRef/>
      </w:r>
      <w:r>
        <w:t>14 pts.</w:t>
      </w:r>
    </w:p>
  </w:comment>
  <w:comment w:id="6" w:author="Melina Suarez Santos" w:date="2025-10-08T16:24:00Z" w:initials="MS">
    <w:p w14:paraId="3A0976C9" w14:textId="77777777" w:rsidR="009A473D" w:rsidRDefault="009A473D" w:rsidP="009A473D">
      <w:pPr>
        <w:pStyle w:val="Textocomentario"/>
        <w:jc w:val="left"/>
      </w:pPr>
      <w:r>
        <w:rPr>
          <w:rStyle w:val="Refdecomentario"/>
        </w:rPr>
        <w:annotationRef/>
      </w:r>
      <w:r>
        <w:t>Ciudad donde fue el monitoreo</w:t>
      </w:r>
    </w:p>
  </w:comment>
  <w:comment w:id="7" w:author="Melina Suarez Santos" w:date="2025-10-08T16:24:00Z" w:initials="MS">
    <w:p w14:paraId="7B8E5AE8" w14:textId="77777777" w:rsidR="009A473D" w:rsidRDefault="009A473D" w:rsidP="009A473D">
      <w:pPr>
        <w:pStyle w:val="Textocomentario"/>
        <w:jc w:val="left"/>
      </w:pPr>
      <w:r>
        <w:rPr>
          <w:rStyle w:val="Refdecomentario"/>
        </w:rPr>
        <w:annotationRef/>
      </w:r>
      <w:r>
        <w:t xml:space="preserve">Departamento </w:t>
      </w:r>
    </w:p>
  </w:comment>
  <w:comment w:id="8" w:author="Ana Ariza" w:date="2025-05-02T09:41:00Z" w:initials="AA">
    <w:p w14:paraId="3E6B3625" w14:textId="5B371B99" w:rsidR="00BD61D5" w:rsidRDefault="00BD61D5" w:rsidP="00BD61D5">
      <w:pPr>
        <w:pStyle w:val="Textocomentario"/>
        <w:jc w:val="left"/>
      </w:pPr>
      <w:r>
        <w:rPr>
          <w:rStyle w:val="Refdecomentario"/>
        </w:rPr>
        <w:annotationRef/>
      </w:r>
      <w:r>
        <w:t xml:space="preserve">Actualizar tabla de contenido, tablas, figuras, graficas y fotografias. </w:t>
      </w:r>
    </w:p>
  </w:comment>
  <w:comment w:id="9" w:author="Ana Ariza" w:date="2025-05-02T09:41:00Z" w:initials="AA">
    <w:p w14:paraId="7DCE2F6A" w14:textId="77777777" w:rsidR="00BD61D5" w:rsidRDefault="00BD61D5" w:rsidP="00BD61D5">
      <w:pPr>
        <w:pStyle w:val="Textocomentario"/>
        <w:jc w:val="left"/>
      </w:pPr>
      <w:r>
        <w:rPr>
          <w:rStyle w:val="Refdecomentario"/>
        </w:rPr>
        <w:annotationRef/>
      </w:r>
      <w:r>
        <w:t xml:space="preserve">El texto debe estar en 11 ptos. Con negrilla en los capítulos 1 y Sin negrilla el resto y con un interlineado de 1,5. </w:t>
      </w:r>
    </w:p>
  </w:comment>
  <w:comment w:id="11" w:author="Ana Ariza" w:date="2025-05-02T09:39:00Z" w:initials="AA">
    <w:p w14:paraId="4C033114" w14:textId="25C929DD" w:rsidR="00BD61D5" w:rsidRDefault="00BD61D5" w:rsidP="00BD61D5">
      <w:pPr>
        <w:pStyle w:val="Textocomentario"/>
        <w:jc w:val="left"/>
      </w:pPr>
      <w:r>
        <w:rPr>
          <w:rStyle w:val="Refdecomentario"/>
        </w:rPr>
        <w:annotationRef/>
      </w:r>
      <w:r>
        <w:t xml:space="preserve">El texto debe estar en 10ptos. Sin negrilla y con un interlineado de 1,5. </w:t>
      </w:r>
    </w:p>
  </w:comment>
  <w:comment w:id="12" w:author="Ana Ariza" w:date="2025-05-02T09:40:00Z" w:initials="AA">
    <w:p w14:paraId="035E4420" w14:textId="77777777" w:rsidR="00BD61D5" w:rsidRDefault="00BD61D5" w:rsidP="00BD61D5">
      <w:pPr>
        <w:pStyle w:val="Textocomentario"/>
        <w:jc w:val="left"/>
      </w:pPr>
      <w:r>
        <w:rPr>
          <w:rStyle w:val="Refdecomentario"/>
        </w:rPr>
        <w:annotationRef/>
      </w:r>
      <w:r>
        <w:t xml:space="preserve">El texto debe estar en 10ptos. Sin negrilla y con un interlineado de 1,5. </w:t>
      </w:r>
    </w:p>
  </w:comment>
  <w:comment w:id="13" w:author="Ana Ariza" w:date="2025-05-02T09:40:00Z" w:initials="AA">
    <w:p w14:paraId="3AFDD744" w14:textId="77777777" w:rsidR="00BD61D5" w:rsidRDefault="00BD61D5" w:rsidP="00BD61D5">
      <w:pPr>
        <w:pStyle w:val="Textocomentario"/>
        <w:jc w:val="left"/>
      </w:pPr>
      <w:r>
        <w:rPr>
          <w:rStyle w:val="Refdecomentario"/>
        </w:rPr>
        <w:annotationRef/>
      </w:r>
      <w:r>
        <w:t xml:space="preserve">El texto debe estar en 10ptos. Sin negrilla y con un interlineado de 1,5. </w:t>
      </w:r>
    </w:p>
  </w:comment>
  <w:comment w:id="14" w:author="Ana Ariza" w:date="2025-05-02T09:40:00Z" w:initials="AA">
    <w:p w14:paraId="201CE669" w14:textId="77777777" w:rsidR="00BD61D5" w:rsidRDefault="00BD61D5" w:rsidP="00BD61D5">
      <w:pPr>
        <w:pStyle w:val="Textocomentario"/>
        <w:jc w:val="left"/>
      </w:pPr>
      <w:r>
        <w:rPr>
          <w:rStyle w:val="Refdecomentario"/>
        </w:rPr>
        <w:annotationRef/>
      </w:r>
      <w:r>
        <w:t xml:space="preserve">El texto debe estar en 10ptos. Sin negrilla y con un interlineado de 1,5. </w:t>
      </w:r>
    </w:p>
  </w:comment>
  <w:comment w:id="21" w:author="Melina Suarez Santos" w:date="2025-10-08T16:50:00Z" w:initials="MS">
    <w:p w14:paraId="637DD9E7" w14:textId="77777777" w:rsidR="00E74D72" w:rsidRDefault="00E74D72" w:rsidP="00E74D72">
      <w:pPr>
        <w:pStyle w:val="Textocomentario"/>
        <w:jc w:val="left"/>
      </w:pPr>
      <w:r>
        <w:rPr>
          <w:rStyle w:val="Refdecomentario"/>
        </w:rPr>
        <w:annotationRef/>
      </w:r>
      <w:r>
        <w:t>Se elimina esta info si es biota terrestre</w:t>
      </w:r>
    </w:p>
  </w:comment>
  <w:comment w:id="22" w:author="Hidrobiologia" w:date="2022-03-03T08:49:00Z" w:initials="H">
    <w:p w14:paraId="5308CC2C" w14:textId="17E5E98F" w:rsidR="008E2D75" w:rsidRDefault="008E2D75" w:rsidP="008E2D75">
      <w:pPr>
        <w:pStyle w:val="Textocomentario"/>
      </w:pPr>
      <w:r>
        <w:rPr>
          <w:rStyle w:val="Refdecomentario"/>
        </w:rPr>
        <w:annotationRef/>
      </w:r>
      <w:r>
        <w:t>Relacionar las comunidades estudiadas</w:t>
      </w:r>
    </w:p>
  </w:comment>
  <w:comment w:id="23" w:author="Hidrobiologia" w:date="2022-03-03T08:51:00Z" w:initials="H">
    <w:p w14:paraId="138D8416" w14:textId="77777777" w:rsidR="008E2D75" w:rsidRDefault="008E2D75" w:rsidP="008E2D75">
      <w:pPr>
        <w:pStyle w:val="Textocomentario"/>
      </w:pPr>
      <w:r>
        <w:rPr>
          <w:rStyle w:val="Refdecomentario"/>
        </w:rPr>
        <w:annotationRef/>
      </w:r>
      <w:r>
        <w:t>Relacionar los métodos empleados y las principales guías para el análisis de las diferentes comunidades bióticas</w:t>
      </w:r>
    </w:p>
  </w:comment>
  <w:comment w:id="24" w:author="Hidrobiologia" w:date="2022-03-03T08:51:00Z" w:initials="H">
    <w:p w14:paraId="3710FA23" w14:textId="77777777" w:rsidR="008E2D75" w:rsidRDefault="008E2D75" w:rsidP="008E2D75">
      <w:pPr>
        <w:pStyle w:val="Textocomentario"/>
      </w:pPr>
      <w:r>
        <w:rPr>
          <w:rStyle w:val="Refdecomentario"/>
        </w:rPr>
        <w:annotationRef/>
      </w:r>
      <w:r>
        <w:t>Relacionar los parámetros acreditados</w:t>
      </w:r>
    </w:p>
  </w:comment>
  <w:comment w:id="73" w:author="Xiomara Quintero" w:date="2023-09-07T08:21:00Z" w:initials="XQ">
    <w:p w14:paraId="1B4BEA57" w14:textId="10DEFFA5" w:rsidR="001A7272" w:rsidRDefault="001A7272">
      <w:pPr>
        <w:pStyle w:val="Textocomentario"/>
      </w:pPr>
      <w:r>
        <w:rPr>
          <w:rStyle w:val="Refdecomentario"/>
        </w:rPr>
        <w:annotationRef/>
      </w:r>
      <w:r>
        <w:t>Este párrafo es de referencia, en caso de que se haga comparación de resultados in situ se deberá entonces relacionar el artículo, resolución/decreto según sea el caso.</w:t>
      </w:r>
    </w:p>
  </w:comment>
  <w:comment w:id="80" w:author="Ana Ariza" w:date="2025-04-30T10:16:00Z" w:initials="AA">
    <w:p w14:paraId="57EE5616" w14:textId="77777777" w:rsidR="00742D2E" w:rsidRDefault="00742D2E" w:rsidP="00742D2E">
      <w:pPr>
        <w:pStyle w:val="Textocomentario"/>
        <w:jc w:val="left"/>
      </w:pPr>
      <w:r>
        <w:rPr>
          <w:rStyle w:val="Refdecomentario"/>
        </w:rPr>
        <w:annotationRef/>
      </w:r>
      <w:r>
        <w:t xml:space="preserve">La información se diligencia con lo establecido en la Orden Interna de Trabajo (OIT). </w:t>
      </w:r>
    </w:p>
  </w:comment>
  <w:comment w:id="100" w:author="Cindy Garcia" w:date="2023-08-26T14:57:00Z" w:initials="CG">
    <w:p w14:paraId="070A130F" w14:textId="77777777" w:rsidR="00821229" w:rsidRDefault="00821229" w:rsidP="00FC14BF">
      <w:pPr>
        <w:pStyle w:val="Textocomentario"/>
        <w:jc w:val="left"/>
      </w:pPr>
      <w:r>
        <w:rPr>
          <w:rStyle w:val="Refdecomentario"/>
        </w:rPr>
        <w:annotationRef/>
      </w:r>
      <w:r>
        <w:rPr>
          <w:lang w:val="es-CO"/>
        </w:rPr>
        <w:t>Colocar parámetros según el estudio</w:t>
      </w:r>
    </w:p>
  </w:comment>
  <w:comment w:id="101" w:author="Cindy Garcia [2]" w:date="2024-05-27T13:34:00Z" w:initials="CG">
    <w:p w14:paraId="36812C8A" w14:textId="77777777" w:rsidR="00DF70A2" w:rsidRDefault="00DF70A2" w:rsidP="00783327">
      <w:pPr>
        <w:pStyle w:val="Textocomentario"/>
        <w:jc w:val="left"/>
      </w:pPr>
      <w:r>
        <w:rPr>
          <w:rStyle w:val="Refdecomentario"/>
        </w:rPr>
        <w:annotationRef/>
      </w:r>
      <w:r>
        <w:t>Se debe verificar la acreditación de los parámetros en la Resolución de acreditación de cada laboratorio en caso de que sean subcontratados parámetro en toma de muestra y/o análisis. Si algo es no acreditado debe quedar claramente indicado</w:t>
      </w:r>
    </w:p>
  </w:comment>
  <w:comment w:id="102" w:author="Ana Ariza" w:date="2025-04-30T10:20:00Z" w:initials="AA">
    <w:p w14:paraId="41BB5491" w14:textId="77777777" w:rsidR="00695E7A" w:rsidRDefault="00695E7A" w:rsidP="00695E7A">
      <w:pPr>
        <w:pStyle w:val="Textocomentario"/>
        <w:jc w:val="left"/>
      </w:pPr>
      <w:r>
        <w:rPr>
          <w:rStyle w:val="Refdecomentario"/>
        </w:rPr>
        <w:annotationRef/>
      </w:r>
      <w:r>
        <w:t xml:space="preserve">Tener en cuenta de actualizar cuando sea aplicable al alcance del monitoreo. </w:t>
      </w:r>
    </w:p>
  </w:comment>
  <w:comment w:id="104" w:author="Melina Suarez Santos" w:date="2025-10-08T16:58:00Z" w:initials="MS">
    <w:p w14:paraId="6F2D4EBF" w14:textId="77777777" w:rsidR="002629BD" w:rsidRDefault="002629BD" w:rsidP="002629BD">
      <w:pPr>
        <w:pStyle w:val="Textocomentario"/>
        <w:jc w:val="left"/>
      </w:pPr>
      <w:r>
        <w:rPr>
          <w:rStyle w:val="Refdecomentario"/>
        </w:rPr>
        <w:annotationRef/>
      </w:r>
      <w:r>
        <w:t>Agregar los demás laboratorios (cuando apliquen subcontratados)</w:t>
      </w:r>
    </w:p>
  </w:comment>
  <w:comment w:id="105" w:author="Ana Ariza" w:date="2025-04-30T10:19:00Z" w:initials="AA">
    <w:p w14:paraId="090B40AC" w14:textId="276F58B6" w:rsidR="00695E7A" w:rsidRDefault="00695E7A" w:rsidP="00695E7A">
      <w:pPr>
        <w:pStyle w:val="Textocomentario"/>
        <w:jc w:val="left"/>
      </w:pPr>
      <w:r>
        <w:rPr>
          <w:rStyle w:val="Refdecomentario"/>
        </w:rPr>
        <w:annotationRef/>
      </w:r>
      <w:r>
        <w:t>Año de ejecución del monitoreo.</w:t>
      </w:r>
    </w:p>
  </w:comment>
  <w:comment w:id="115" w:author="Ana Ariza" w:date="2025-04-30T10:24:00Z" w:initials="AA">
    <w:p w14:paraId="5DABB241" w14:textId="77777777" w:rsidR="009B3CD9" w:rsidRDefault="009B3CD9" w:rsidP="009B3CD9">
      <w:pPr>
        <w:pStyle w:val="Textocomentario"/>
        <w:jc w:val="left"/>
      </w:pPr>
      <w:r>
        <w:rPr>
          <w:rStyle w:val="Refdecomentario"/>
        </w:rPr>
        <w:annotationRef/>
      </w:r>
      <w:r>
        <w:rPr>
          <w:color w:val="303030"/>
          <w:lang w:val="es-CO"/>
        </w:rPr>
        <w:t xml:space="preserve">Se puede colocar la sede del monitoreo, nombre del proyecto, localización geográfica (ciudad/municipio/vereda- departamento) o la especificación necesaria para dejar claro el lugar de ejecución del muestreo. </w:t>
      </w:r>
    </w:p>
  </w:comment>
  <w:comment w:id="116" w:author="Cindy Garcia" w:date="2023-08-26T14:49:00Z" w:initials="CG">
    <w:p w14:paraId="3DE2A543" w14:textId="7B5C295E" w:rsidR="0013424B" w:rsidRDefault="0013424B" w:rsidP="00ED5F71">
      <w:pPr>
        <w:pStyle w:val="Textocomentario"/>
        <w:jc w:val="left"/>
      </w:pPr>
      <w:r>
        <w:rPr>
          <w:rStyle w:val="Refdecomentario"/>
        </w:rPr>
        <w:annotationRef/>
      </w:r>
      <w:r>
        <w:rPr>
          <w:lang w:val="es-CO"/>
        </w:rPr>
        <w:t>Colocar según corresponda</w:t>
      </w:r>
    </w:p>
  </w:comment>
  <w:comment w:id="117" w:author="Ana Ariza" w:date="2025-04-30T10:21:00Z" w:initials="AA">
    <w:p w14:paraId="76FF4EF3" w14:textId="77777777" w:rsidR="009B3CD9" w:rsidRDefault="009B3CD9" w:rsidP="009B3CD9">
      <w:pPr>
        <w:pStyle w:val="Textocomentario"/>
        <w:jc w:val="left"/>
      </w:pPr>
      <w:r>
        <w:rPr>
          <w:rStyle w:val="Refdecomentario"/>
        </w:rPr>
        <w:annotationRef/>
      </w:r>
      <w:r>
        <w:t>Año de ejecución del monitoreo</w:t>
      </w:r>
    </w:p>
  </w:comment>
  <w:comment w:id="136" w:author="Cindy Garcia" w:date="2023-08-26T15:01:00Z" w:initials="CG">
    <w:p w14:paraId="1C96A249" w14:textId="4F272F50" w:rsidR="00821229" w:rsidRDefault="00821229">
      <w:pPr>
        <w:pStyle w:val="Textocomentario"/>
        <w:jc w:val="left"/>
      </w:pPr>
      <w:r>
        <w:rPr>
          <w:rStyle w:val="Refdecomentario"/>
        </w:rPr>
        <w:annotationRef/>
      </w:r>
      <w:r>
        <w:rPr>
          <w:color w:val="303030"/>
          <w:lang w:val="es-CO"/>
        </w:rPr>
        <w:t>Colocar según corresponda</w:t>
      </w:r>
    </w:p>
    <w:p w14:paraId="627F0E37" w14:textId="77777777" w:rsidR="00821229" w:rsidRDefault="00821229" w:rsidP="002320C5">
      <w:pPr>
        <w:pStyle w:val="Textocomentario"/>
        <w:jc w:val="left"/>
      </w:pPr>
      <w:r>
        <w:rPr>
          <w:color w:val="303030"/>
          <w:lang w:val="es-CO"/>
        </w:rPr>
        <w:t xml:space="preserve">Caracterización de comunidades hidrobiológicas / Caracterización de flora /Caracterización de fauna </w:t>
      </w:r>
    </w:p>
  </w:comment>
  <w:comment w:id="137" w:author="Cindy Garcia" w:date="2023-08-26T15:01:00Z" w:initials="CG">
    <w:p w14:paraId="378DE5D8" w14:textId="77777777" w:rsidR="00821229" w:rsidRDefault="00821229">
      <w:pPr>
        <w:pStyle w:val="Textocomentario"/>
        <w:jc w:val="left"/>
      </w:pPr>
      <w:r>
        <w:rPr>
          <w:rStyle w:val="Refdecomentario"/>
        </w:rPr>
        <w:annotationRef/>
      </w:r>
      <w:r>
        <w:rPr>
          <w:lang w:val="es-CO"/>
        </w:rPr>
        <w:t># de puntos de monitoreo</w:t>
      </w:r>
    </w:p>
    <w:p w14:paraId="6455230E" w14:textId="77777777" w:rsidR="00821229" w:rsidRDefault="00821229" w:rsidP="00AE03EE">
      <w:pPr>
        <w:pStyle w:val="Textocomentario"/>
        <w:jc w:val="left"/>
      </w:pPr>
      <w:r>
        <w:rPr>
          <w:lang w:val="es-CO"/>
        </w:rPr>
        <w:t># de parcelas (en el caso de flora)</w:t>
      </w:r>
    </w:p>
  </w:comment>
  <w:comment w:id="138" w:author="Cindy Garcia" w:date="2023-08-26T15:04:00Z" w:initials="CG">
    <w:p w14:paraId="6DABC90F" w14:textId="77777777" w:rsidR="00104344" w:rsidRDefault="00104344" w:rsidP="00031159">
      <w:pPr>
        <w:pStyle w:val="Textocomentario"/>
        <w:jc w:val="left"/>
      </w:pPr>
      <w:r>
        <w:rPr>
          <w:rStyle w:val="Refdecomentario"/>
        </w:rPr>
        <w:annotationRef/>
      </w:r>
      <w:r>
        <w:rPr>
          <w:lang w:val="es-CO"/>
        </w:rPr>
        <w:t>Citar métodos</w:t>
      </w:r>
    </w:p>
  </w:comment>
  <w:comment w:id="139" w:author="Cindy Garcia" w:date="2023-08-26T15:05:00Z" w:initials="CG">
    <w:p w14:paraId="267DDBD6" w14:textId="77777777" w:rsidR="00104344" w:rsidRDefault="00104344" w:rsidP="000362C1">
      <w:pPr>
        <w:pStyle w:val="Textocomentario"/>
        <w:jc w:val="left"/>
      </w:pPr>
      <w:r>
        <w:rPr>
          <w:rStyle w:val="Refdecomentario"/>
        </w:rPr>
        <w:annotationRef/>
      </w:r>
      <w:r>
        <w:rPr>
          <w:color w:val="303030"/>
          <w:lang w:val="es-CO"/>
        </w:rPr>
        <w:t>Nombrar todos los procedimientos correspondientes a cada comunidad evaluada</w:t>
      </w:r>
    </w:p>
  </w:comment>
  <w:comment w:id="145" w:author="Cindy Garcia" w:date="2023-08-26T15:08:00Z" w:initials="CG">
    <w:p w14:paraId="6DE8E1AB" w14:textId="77777777" w:rsidR="00296E8D" w:rsidRDefault="00374F6E" w:rsidP="00BE23E6">
      <w:pPr>
        <w:pStyle w:val="Textocomentario"/>
        <w:jc w:val="left"/>
      </w:pPr>
      <w:r>
        <w:rPr>
          <w:rStyle w:val="Refdecomentario"/>
        </w:rPr>
        <w:annotationRef/>
      </w:r>
      <w:r w:rsidR="00296E8D">
        <w:rPr>
          <w:lang w:val="es-CO"/>
        </w:rPr>
        <w:t xml:space="preserve">Aplica únicamente para biota acuática </w:t>
      </w:r>
    </w:p>
  </w:comment>
  <w:comment w:id="149" w:author="Cindy Garcia" w:date="2023-08-26T15:08:00Z" w:initials="CG">
    <w:p w14:paraId="66A1AEE3" w14:textId="1C4FBB05" w:rsidR="00374F6E" w:rsidRDefault="00374F6E" w:rsidP="00F15B6F">
      <w:pPr>
        <w:pStyle w:val="Textocomentario"/>
        <w:jc w:val="left"/>
      </w:pPr>
      <w:r>
        <w:rPr>
          <w:rStyle w:val="Refdecomentario"/>
        </w:rPr>
        <w:annotationRef/>
      </w:r>
      <w:r>
        <w:rPr>
          <w:lang w:val="es-ES"/>
        </w:rPr>
        <w:t>Relacionar las planillas de campo según corresponda</w:t>
      </w:r>
    </w:p>
  </w:comment>
  <w:comment w:id="154" w:author="Xiomara Quintero" w:date="2023-09-07T08:12:00Z" w:initials="XQ">
    <w:p w14:paraId="794D5B2C" w14:textId="5F2BA18C" w:rsidR="00BF2E6D" w:rsidRDefault="00BF2E6D">
      <w:pPr>
        <w:pStyle w:val="Textocomentario"/>
      </w:pPr>
      <w:r>
        <w:rPr>
          <w:rStyle w:val="Refdecomentario"/>
        </w:rPr>
        <w:annotationRef/>
      </w:r>
      <w:r>
        <w:t xml:space="preserve">Insertar fotografías </w:t>
      </w:r>
    </w:p>
  </w:comment>
  <w:comment w:id="157" w:author="Cindy Garcia" w:date="2023-08-26T15:11:00Z" w:initials="CG">
    <w:p w14:paraId="73A04B6B" w14:textId="77777777" w:rsidR="00BF2E6D" w:rsidRDefault="00BF2E6D" w:rsidP="002C30E9">
      <w:pPr>
        <w:pStyle w:val="Textocomentario"/>
        <w:jc w:val="left"/>
      </w:pPr>
      <w:r>
        <w:rPr>
          <w:rStyle w:val="Refdecomentario"/>
        </w:rPr>
        <w:annotationRef/>
      </w:r>
      <w:r>
        <w:rPr>
          <w:lang w:val="es-CO"/>
        </w:rPr>
        <w:t>Nombre del punto</w:t>
      </w:r>
    </w:p>
  </w:comment>
  <w:comment w:id="160" w:author="Ana Ariza" w:date="2025-04-30T10:27:00Z" w:initials="AA">
    <w:p w14:paraId="69940C66" w14:textId="77777777" w:rsidR="002F226A" w:rsidRDefault="002F226A" w:rsidP="002F226A">
      <w:pPr>
        <w:pStyle w:val="Textocomentario"/>
        <w:jc w:val="left"/>
      </w:pPr>
      <w:r>
        <w:rPr>
          <w:rStyle w:val="Refdecomentario"/>
        </w:rPr>
        <w:annotationRef/>
      </w:r>
      <w:r>
        <w:t>Año de ejecución del monitoreo.</w:t>
      </w:r>
    </w:p>
  </w:comment>
  <w:comment w:id="166" w:author="Ana Ariza" w:date="2023-09-07T09:56:00Z" w:initials="AA">
    <w:p w14:paraId="47EC87FE" w14:textId="45C1BCF2" w:rsidR="000B192F" w:rsidRDefault="000B192F">
      <w:pPr>
        <w:pStyle w:val="Textocomentario"/>
      </w:pPr>
      <w:r>
        <w:rPr>
          <w:rStyle w:val="Refdecomentario"/>
        </w:rPr>
        <w:annotationRef/>
      </w:r>
      <w:r>
        <w:t xml:space="preserve">Actualizar la información según corresponda. </w:t>
      </w:r>
    </w:p>
  </w:comment>
  <w:comment w:id="171" w:author="Cindy Garcia" w:date="2023-08-26T15:19:00Z" w:initials="CG">
    <w:p w14:paraId="52BAFED7" w14:textId="77777777" w:rsidR="0059784A" w:rsidRDefault="0059784A" w:rsidP="00912C1F">
      <w:pPr>
        <w:pStyle w:val="Textocomentario"/>
        <w:jc w:val="left"/>
      </w:pPr>
      <w:r>
        <w:rPr>
          <w:rStyle w:val="Refdecomentario"/>
        </w:rPr>
        <w:annotationRef/>
      </w:r>
      <w:r>
        <w:rPr>
          <w:lang w:val="es-CO"/>
        </w:rPr>
        <w:t>No aplica a biota terrestre</w:t>
      </w:r>
    </w:p>
  </w:comment>
  <w:comment w:id="172" w:author="Cindy Garcia" w:date="2023-08-26T15:19:00Z" w:initials="CG">
    <w:p w14:paraId="03E96914" w14:textId="77777777" w:rsidR="0059784A" w:rsidRDefault="0059784A" w:rsidP="00A46851">
      <w:pPr>
        <w:pStyle w:val="Textocomentario"/>
        <w:jc w:val="left"/>
      </w:pPr>
      <w:r>
        <w:rPr>
          <w:rStyle w:val="Refdecomentario"/>
        </w:rPr>
        <w:annotationRef/>
      </w:r>
      <w:r>
        <w:rPr>
          <w:lang w:val="es-CO"/>
        </w:rPr>
        <w:t>No aplica a biota terrestre</w:t>
      </w:r>
    </w:p>
  </w:comment>
  <w:comment w:id="173" w:author="Ana Ariza" w:date="2025-04-30T10:29:00Z" w:initials="AA">
    <w:p w14:paraId="2E951151" w14:textId="77777777" w:rsidR="0078394C" w:rsidRDefault="0078394C" w:rsidP="0078394C">
      <w:pPr>
        <w:pStyle w:val="Textocomentario"/>
        <w:jc w:val="left"/>
      </w:pPr>
      <w:r>
        <w:rPr>
          <w:rStyle w:val="Refdecomentario"/>
        </w:rPr>
        <w:annotationRef/>
      </w:r>
      <w:r>
        <w:t xml:space="preserve">Año de ejecución del monitoreo. </w:t>
      </w:r>
    </w:p>
  </w:comment>
  <w:comment w:id="174" w:author="Cindy Garcia" w:date="2023-08-26T15:20:00Z" w:initials="CG">
    <w:p w14:paraId="03480BC9" w14:textId="68533AA3" w:rsidR="00145666" w:rsidRDefault="00145666" w:rsidP="007D59D9">
      <w:pPr>
        <w:pStyle w:val="Textocomentario"/>
        <w:jc w:val="left"/>
      </w:pPr>
      <w:r>
        <w:rPr>
          <w:rStyle w:val="Refdecomentario"/>
        </w:rPr>
        <w:annotationRef/>
      </w:r>
      <w:r w:rsidR="001D39FC">
        <w:rPr>
          <w:lang w:val="es-CO"/>
        </w:rPr>
        <w:t>Imagen de la localización</w:t>
      </w:r>
    </w:p>
  </w:comment>
  <w:comment w:id="181" w:author="Ana Ariza" w:date="2025-04-30T10:29:00Z" w:initials="AA">
    <w:p w14:paraId="37ED605B" w14:textId="77777777" w:rsidR="0078394C" w:rsidRDefault="0078394C" w:rsidP="0078394C">
      <w:pPr>
        <w:pStyle w:val="Textocomentario"/>
        <w:jc w:val="left"/>
      </w:pPr>
      <w:r>
        <w:rPr>
          <w:rStyle w:val="Refdecomentario"/>
        </w:rPr>
        <w:annotationRef/>
      </w:r>
      <w:r>
        <w:t xml:space="preserve">Año de elaboración del mapa. Tener en cuenta el año que indica la imagen generada. </w:t>
      </w:r>
    </w:p>
  </w:comment>
  <w:comment w:id="193" w:author="Cindy Garcia [2]" w:date="2025-04-09T12:04:00Z" w:initials="CG">
    <w:p w14:paraId="06E15C05" w14:textId="77777777" w:rsidR="00A06CED" w:rsidRDefault="00A06CED" w:rsidP="00A06CED">
      <w:pPr>
        <w:pStyle w:val="Textocomentario"/>
        <w:jc w:val="left"/>
      </w:pPr>
      <w:r>
        <w:rPr>
          <w:rStyle w:val="Refdecomentario"/>
        </w:rPr>
        <w:annotationRef/>
      </w:r>
      <w:r>
        <w:t>Especificar fechas</w:t>
      </w:r>
    </w:p>
  </w:comment>
  <w:comment w:id="194" w:author="Cindy Garcia [2]" w:date="2025-04-09T12:08:00Z" w:initials="CG">
    <w:p w14:paraId="0E93D9FA" w14:textId="77777777" w:rsidR="00A06CED" w:rsidRDefault="00A06CED" w:rsidP="00A06CED">
      <w:pPr>
        <w:pStyle w:val="Textocomentario"/>
        <w:jc w:val="left"/>
      </w:pPr>
      <w:r>
        <w:rPr>
          <w:rStyle w:val="Refdecomentario"/>
        </w:rPr>
        <w:annotationRef/>
      </w:r>
      <w:r>
        <w:t>Actualizar según corresponda</w:t>
      </w:r>
    </w:p>
  </w:comment>
  <w:comment w:id="199" w:author="Ana Ariza" w:date="2025-04-30T10:30:00Z" w:initials="AA">
    <w:p w14:paraId="1041A755" w14:textId="77777777" w:rsidR="00A52E50" w:rsidRDefault="00A52E50" w:rsidP="00A52E50">
      <w:pPr>
        <w:pStyle w:val="Textocomentario"/>
        <w:jc w:val="left"/>
      </w:pPr>
      <w:r>
        <w:rPr>
          <w:rStyle w:val="Refdecomentario"/>
        </w:rPr>
        <w:annotationRef/>
      </w:r>
      <w:r>
        <w:t xml:space="preserve">Año de ejecución del monitoreo. </w:t>
      </w:r>
    </w:p>
  </w:comment>
  <w:comment w:id="204" w:author="Ana Ariza" w:date="2025-04-30T10:30:00Z" w:initials="AA">
    <w:p w14:paraId="44BC6A27" w14:textId="77777777" w:rsidR="00A52E50" w:rsidRDefault="00A52E50" w:rsidP="00A52E50">
      <w:pPr>
        <w:pStyle w:val="Textocomentario"/>
        <w:jc w:val="left"/>
      </w:pPr>
      <w:r>
        <w:rPr>
          <w:rStyle w:val="Refdecomentario"/>
        </w:rPr>
        <w:annotationRef/>
      </w:r>
      <w:r>
        <w:t xml:space="preserve">Año de ejecución del monitoreo. </w:t>
      </w:r>
    </w:p>
  </w:comment>
  <w:comment w:id="221" w:author="User" w:date="2020-03-03T10:20:00Z" w:initials="U">
    <w:p w14:paraId="062544B8" w14:textId="211E7A15" w:rsidR="007D1F62" w:rsidRDefault="007D1F62" w:rsidP="007D1F62">
      <w:pPr>
        <w:pStyle w:val="Textocomentario"/>
      </w:pPr>
      <w:r>
        <w:rPr>
          <w:rStyle w:val="Refdecomentario"/>
        </w:rPr>
        <w:annotationRef/>
      </w:r>
      <w:r>
        <w:t xml:space="preserve">Dejar solo las comunidades que fueron evaluadas </w:t>
      </w:r>
    </w:p>
  </w:comment>
  <w:comment w:id="222" w:author="Ana Ariza" w:date="2025-04-30T10:30:00Z" w:initials="AA">
    <w:p w14:paraId="485ACA79" w14:textId="77777777" w:rsidR="00A52E50" w:rsidRDefault="00A52E50" w:rsidP="00A52E50">
      <w:pPr>
        <w:pStyle w:val="Textocomentario"/>
        <w:jc w:val="left"/>
      </w:pPr>
      <w:r>
        <w:rPr>
          <w:rStyle w:val="Refdecomentario"/>
        </w:rPr>
        <w:annotationRef/>
      </w:r>
      <w:r>
        <w:t xml:space="preserve">Año de ejecución del monitoreo. </w:t>
      </w:r>
    </w:p>
  </w:comment>
  <w:comment w:id="223" w:author="User" w:date="2020-03-03T10:24:00Z" w:initials="U">
    <w:p w14:paraId="6A7DE76D" w14:textId="594D35A1" w:rsidR="008E24B6" w:rsidRDefault="008E24B6" w:rsidP="008E24B6">
      <w:pPr>
        <w:pStyle w:val="Textocomentario"/>
      </w:pPr>
      <w:r>
        <w:rPr>
          <w:rStyle w:val="Refdecomentario"/>
        </w:rPr>
        <w:annotationRef/>
      </w:r>
      <w:r>
        <w:t>Mencionar todos los procedimientos correspondientes a las comunidades bióticas evaluadas</w:t>
      </w:r>
    </w:p>
  </w:comment>
  <w:comment w:id="224" w:author="MariaJose Silva" w:date="2024-11-26T15:54:00Z" w:initials="MS">
    <w:p w14:paraId="23670B99" w14:textId="77777777" w:rsidR="00A41AF4" w:rsidRDefault="00A41AF4" w:rsidP="00BF2EC4">
      <w:pPr>
        <w:pStyle w:val="Textocomentario"/>
        <w:jc w:val="left"/>
      </w:pPr>
      <w:r>
        <w:rPr>
          <w:rStyle w:val="Refdecomentario"/>
        </w:rPr>
        <w:annotationRef/>
      </w:r>
      <w:r>
        <w:t>Para las comunidades de biota acuática en la metodología de campo deberá especificarse la profundidad de la toma de muestras y el micraje de las redes empleadas según aplique</w:t>
      </w:r>
    </w:p>
  </w:comment>
  <w:comment w:id="225" w:author="Cindy Garcia" w:date="2023-08-26T16:05:00Z" w:initials="CG">
    <w:p w14:paraId="1981DCD4" w14:textId="17574AF4" w:rsidR="00EA0844" w:rsidRDefault="00A56B20" w:rsidP="00675043">
      <w:pPr>
        <w:pStyle w:val="Textocomentario"/>
        <w:jc w:val="left"/>
      </w:pPr>
      <w:r>
        <w:rPr>
          <w:rStyle w:val="Refdecomentario"/>
        </w:rPr>
        <w:annotationRef/>
      </w:r>
      <w:r w:rsidR="00EA0844">
        <w:rPr>
          <w:lang w:val="es-CO"/>
        </w:rPr>
        <w:t>Ajustar según tamaño de parcela que se encuentra en la planilla de campo</w:t>
      </w:r>
    </w:p>
  </w:comment>
  <w:comment w:id="226" w:author="Cindy Garcia" w:date="2023-08-26T16:08:00Z" w:initials="CG">
    <w:p w14:paraId="28E13B5F" w14:textId="2D1D0631" w:rsidR="00A56B20" w:rsidRDefault="00A56B20" w:rsidP="008E379A">
      <w:pPr>
        <w:pStyle w:val="Textocomentario"/>
        <w:jc w:val="left"/>
      </w:pPr>
      <w:r>
        <w:rPr>
          <w:rStyle w:val="Refdecomentario"/>
        </w:rPr>
        <w:annotationRef/>
      </w:r>
      <w:r>
        <w:rPr>
          <w:lang w:val="es-CO"/>
        </w:rPr>
        <w:t>Según aplique</w:t>
      </w:r>
    </w:p>
  </w:comment>
  <w:comment w:id="231" w:author="Ana Ariza" w:date="2025-04-30T10:31:00Z" w:initials="AA">
    <w:p w14:paraId="0E4C50F7" w14:textId="77777777" w:rsidR="00A52E50" w:rsidRDefault="00A52E50" w:rsidP="00A52E50">
      <w:pPr>
        <w:pStyle w:val="Textocomentario"/>
        <w:jc w:val="left"/>
      </w:pPr>
      <w:r>
        <w:rPr>
          <w:rStyle w:val="Refdecomentario"/>
        </w:rPr>
        <w:annotationRef/>
      </w:r>
      <w:r>
        <w:t xml:space="preserve">Año de ejecución del monitoreo. </w:t>
      </w:r>
    </w:p>
  </w:comment>
  <w:comment w:id="232" w:author="Cindy Garcia" w:date="2023-08-30T09:06:00Z" w:initials="CG">
    <w:p w14:paraId="4D835AEB" w14:textId="38CB1D56" w:rsidR="001F3F39" w:rsidRDefault="00EA0844" w:rsidP="003D02EE">
      <w:pPr>
        <w:pStyle w:val="Textocomentario"/>
        <w:jc w:val="left"/>
      </w:pPr>
      <w:r>
        <w:rPr>
          <w:rStyle w:val="Refdecomentario"/>
        </w:rPr>
        <w:annotationRef/>
      </w:r>
      <w:r w:rsidR="001F3F39">
        <w:rPr>
          <w:lang w:val="es-CO"/>
        </w:rPr>
        <w:t>Detallar la metodología de recolección de información según lo establecido en PO-PSM-85 Procedimiento para monitoreo de flora</w:t>
      </w:r>
    </w:p>
  </w:comment>
  <w:comment w:id="233" w:author="Cindy Garcia [2]" w:date="2025-04-09T11:47:00Z" w:initials="CG">
    <w:p w14:paraId="0EC60147" w14:textId="77777777" w:rsidR="00A06CED" w:rsidRDefault="00A06CED" w:rsidP="00A06CED">
      <w:pPr>
        <w:pStyle w:val="Textocomentario"/>
        <w:jc w:val="left"/>
      </w:pPr>
      <w:r>
        <w:rPr>
          <w:rStyle w:val="Refdecomentario"/>
        </w:rPr>
        <w:annotationRef/>
      </w:r>
      <w:r>
        <w:t xml:space="preserve">Actualizar </w:t>
      </w:r>
      <w:r>
        <w:rPr>
          <w:lang w:val="es-CO"/>
        </w:rPr>
        <w:t>según lo establecido en PO-PSM-85 Procedimiento para monitoreo de flora</w:t>
      </w:r>
    </w:p>
  </w:comment>
  <w:comment w:id="237" w:author="Cindy Garcia" w:date="2023-08-26T16:18:00Z" w:initials="CG">
    <w:p w14:paraId="1A9FB403" w14:textId="77777777" w:rsidR="00A06CED" w:rsidRDefault="00A06CED" w:rsidP="00A06CED">
      <w:pPr>
        <w:pStyle w:val="Textocomentario"/>
        <w:jc w:val="left"/>
      </w:pPr>
      <w:r>
        <w:rPr>
          <w:rStyle w:val="Refdecomentario"/>
        </w:rPr>
        <w:annotationRef/>
      </w:r>
      <w:r>
        <w:rPr>
          <w:lang w:val="es-CO"/>
        </w:rPr>
        <w:t>Colocar los horarios establecidos en las planillas de campo</w:t>
      </w:r>
    </w:p>
  </w:comment>
  <w:comment w:id="238" w:author="Cindy Garcia" w:date="2023-08-26T16:20:00Z" w:initials="CG">
    <w:p w14:paraId="7BC98F0F" w14:textId="77777777" w:rsidR="00A06CED" w:rsidRDefault="00A06CED" w:rsidP="00A06CED">
      <w:pPr>
        <w:pStyle w:val="Textocomentario"/>
        <w:jc w:val="left"/>
      </w:pPr>
      <w:r>
        <w:rPr>
          <w:rStyle w:val="Refdecomentario"/>
        </w:rPr>
        <w:annotationRef/>
      </w:r>
      <w:r>
        <w:rPr>
          <w:lang w:val="es-CO"/>
        </w:rPr>
        <w:t>Actualizar según horas y días de muetreo</w:t>
      </w:r>
    </w:p>
  </w:comment>
  <w:comment w:id="239" w:author="Cindy Garcia [2]" w:date="2025-04-09T12:01:00Z" w:initials="CG">
    <w:p w14:paraId="7E822696" w14:textId="77777777" w:rsidR="00A06CED" w:rsidRDefault="00A06CED" w:rsidP="00A06CED">
      <w:pPr>
        <w:pStyle w:val="Textocomentario"/>
        <w:jc w:val="left"/>
      </w:pPr>
      <w:r>
        <w:rPr>
          <w:rStyle w:val="Refdecomentario"/>
        </w:rPr>
        <w:annotationRef/>
      </w:r>
      <w:r>
        <w:t xml:space="preserve">Actualizar </w:t>
      </w:r>
      <w:r>
        <w:rPr>
          <w:lang w:val="es-CO"/>
        </w:rPr>
        <w:t>según lo establecido en PO-PSM-63 PROCEDIMIENTO PARA MONITOREO DE FAUNA</w:t>
      </w:r>
    </w:p>
  </w:comment>
  <w:comment w:id="241" w:author="Ana Ariza" w:date="2025-04-30T10:31:00Z" w:initials="AA">
    <w:p w14:paraId="385D8199" w14:textId="77777777" w:rsidR="00A52E50" w:rsidRDefault="00A52E50" w:rsidP="00A52E50">
      <w:pPr>
        <w:pStyle w:val="Textocomentario"/>
        <w:jc w:val="left"/>
      </w:pPr>
      <w:r>
        <w:rPr>
          <w:rStyle w:val="Refdecomentario"/>
        </w:rPr>
        <w:annotationRef/>
      </w:r>
      <w:r>
        <w:t xml:space="preserve">Año de ejecución del monitoreo. </w:t>
      </w:r>
    </w:p>
  </w:comment>
  <w:comment w:id="242" w:author="Cindy Garcia" w:date="2023-08-30T09:35:00Z" w:initials="CG">
    <w:p w14:paraId="1413F2F9" w14:textId="75B18846" w:rsidR="00A13CA0" w:rsidRDefault="00A13CA0" w:rsidP="00FE4728">
      <w:pPr>
        <w:pStyle w:val="Textocomentario"/>
        <w:jc w:val="left"/>
      </w:pPr>
      <w:r>
        <w:rPr>
          <w:rStyle w:val="Refdecomentario"/>
        </w:rPr>
        <w:annotationRef/>
      </w:r>
      <w:r>
        <w:rPr>
          <w:lang w:val="es-CO"/>
        </w:rPr>
        <w:t>Ajustar según lo realizado en campo</w:t>
      </w:r>
    </w:p>
  </w:comment>
  <w:comment w:id="243" w:author="Cindy Garcia" w:date="2023-08-26T16:20:00Z" w:initials="CG">
    <w:p w14:paraId="52491A0C" w14:textId="77777777" w:rsidR="003E4F0D" w:rsidRDefault="00A72C67" w:rsidP="005E62B3">
      <w:pPr>
        <w:pStyle w:val="Textocomentario"/>
        <w:jc w:val="left"/>
      </w:pPr>
      <w:r>
        <w:rPr>
          <w:rStyle w:val="Refdecomentario"/>
        </w:rPr>
        <w:annotationRef/>
      </w:r>
      <w:r w:rsidR="003E4F0D">
        <w:rPr>
          <w:lang w:val="es-CO"/>
        </w:rPr>
        <w:t>Actualizar según horas y días de muestreo</w:t>
      </w:r>
    </w:p>
  </w:comment>
  <w:comment w:id="246" w:author="Cindy Garcia [2]" w:date="2025-05-14T08:31:00Z" w:initials="CG">
    <w:p w14:paraId="3B473ECA" w14:textId="77777777" w:rsidR="00A06CED" w:rsidRDefault="00A06CED" w:rsidP="00A06CED">
      <w:pPr>
        <w:pStyle w:val="Textocomentario"/>
        <w:jc w:val="left"/>
      </w:pPr>
      <w:r>
        <w:rPr>
          <w:rStyle w:val="Refdecomentario"/>
        </w:rPr>
        <w:annotationRef/>
      </w:r>
      <w:r>
        <w:t xml:space="preserve">Actualizar </w:t>
      </w:r>
      <w:r>
        <w:rPr>
          <w:lang w:val="es-CO"/>
        </w:rPr>
        <w:t>según lo establecido en  PROCEDIMIENTO PARA MONITOREO DE FAUNA</w:t>
      </w:r>
    </w:p>
  </w:comment>
  <w:comment w:id="248" w:author="Ana Ariza" w:date="2025-04-30T10:32:00Z" w:initials="AA">
    <w:p w14:paraId="176C442E" w14:textId="77777777" w:rsidR="00A52E50" w:rsidRDefault="00A52E50" w:rsidP="00A52E50">
      <w:pPr>
        <w:pStyle w:val="Textocomentario"/>
        <w:jc w:val="left"/>
      </w:pPr>
      <w:r>
        <w:rPr>
          <w:rStyle w:val="Refdecomentario"/>
        </w:rPr>
        <w:annotationRef/>
      </w:r>
      <w:r>
        <w:t xml:space="preserve">Año de ejecución del monitoreo. </w:t>
      </w:r>
    </w:p>
  </w:comment>
  <w:comment w:id="249" w:author="Cindy Garcia" w:date="2023-08-26T20:44:00Z" w:initials="CG">
    <w:p w14:paraId="7DC8077A" w14:textId="6B0C7CC4" w:rsidR="003E4F0D" w:rsidRDefault="003E4F0D" w:rsidP="001D0A36">
      <w:pPr>
        <w:pStyle w:val="Textocomentario"/>
        <w:jc w:val="left"/>
      </w:pPr>
      <w:r>
        <w:rPr>
          <w:rStyle w:val="Refdecomentario"/>
        </w:rPr>
        <w:annotationRef/>
      </w:r>
      <w:r>
        <w:rPr>
          <w:lang w:val="es-CO"/>
        </w:rPr>
        <w:t>Actualizar según numero de trampas, días y el tiempo que estuvieron activas las cámaras, durante el trabajo de campo</w:t>
      </w:r>
    </w:p>
  </w:comment>
  <w:comment w:id="250" w:author="Cindy Garcia" w:date="2023-08-26T20:44:00Z" w:initials="CG">
    <w:p w14:paraId="111A5FBE" w14:textId="77777777" w:rsidR="001251F8" w:rsidRDefault="001251F8" w:rsidP="001251F8">
      <w:pPr>
        <w:pStyle w:val="Textocomentario"/>
        <w:jc w:val="left"/>
      </w:pPr>
      <w:r>
        <w:rPr>
          <w:rStyle w:val="Refdecomentario"/>
        </w:rPr>
        <w:annotationRef/>
      </w:r>
      <w:r>
        <w:rPr>
          <w:lang w:val="es-CO"/>
        </w:rPr>
        <w:t>Actualizar según numero de trampas, días y el tiempo que estuvieron activas las cámaras, durante el trabajo de campo</w:t>
      </w:r>
    </w:p>
  </w:comment>
  <w:comment w:id="251" w:author="Cindy Garcia" w:date="2023-08-26T16:18:00Z" w:initials="CG">
    <w:p w14:paraId="2F11AE46" w14:textId="77777777" w:rsidR="003B2D7B" w:rsidRDefault="003B2D7B" w:rsidP="003B2D7B">
      <w:pPr>
        <w:pStyle w:val="Textocomentario"/>
        <w:jc w:val="left"/>
      </w:pPr>
      <w:r>
        <w:rPr>
          <w:rStyle w:val="Refdecomentario"/>
        </w:rPr>
        <w:annotationRef/>
      </w:r>
      <w:r>
        <w:rPr>
          <w:lang w:val="es-CO"/>
        </w:rPr>
        <w:t>Colocar los horarios establecidos en las planillas de campo</w:t>
      </w:r>
    </w:p>
  </w:comment>
  <w:comment w:id="252" w:author="Cindy Garcia" w:date="2023-08-26T16:20:00Z" w:initials="CG">
    <w:p w14:paraId="545775BE" w14:textId="77777777" w:rsidR="003B2D7B" w:rsidRDefault="003B2D7B" w:rsidP="003B2D7B">
      <w:pPr>
        <w:pStyle w:val="Textocomentario"/>
        <w:jc w:val="left"/>
      </w:pPr>
      <w:r>
        <w:rPr>
          <w:rStyle w:val="Refdecomentario"/>
        </w:rPr>
        <w:annotationRef/>
      </w:r>
      <w:r>
        <w:rPr>
          <w:lang w:val="es-CO"/>
        </w:rPr>
        <w:t>Actualizar según horas y días de muestreo</w:t>
      </w:r>
    </w:p>
  </w:comment>
  <w:comment w:id="253" w:author="Cindy Garcia" w:date="2023-08-26T21:03:00Z" w:initials="CG">
    <w:p w14:paraId="76641DB6" w14:textId="77777777" w:rsidR="00383464" w:rsidRDefault="00383464" w:rsidP="004E452D">
      <w:pPr>
        <w:pStyle w:val="Textocomentario"/>
        <w:jc w:val="left"/>
      </w:pPr>
      <w:r>
        <w:rPr>
          <w:rStyle w:val="Refdecomentario"/>
        </w:rPr>
        <w:annotationRef/>
      </w:r>
      <w:r>
        <w:rPr>
          <w:lang w:val="es-CO"/>
        </w:rPr>
        <w:t>Actualizar según horas y días de muestreo</w:t>
      </w:r>
    </w:p>
  </w:comment>
  <w:comment w:id="254" w:author="Cindy Garcia" w:date="2023-08-26T21:18:00Z" w:initials="CG">
    <w:p w14:paraId="539FED5D" w14:textId="77777777" w:rsidR="00586B24" w:rsidRDefault="00586B24" w:rsidP="00382652">
      <w:pPr>
        <w:pStyle w:val="Textocomentario"/>
        <w:jc w:val="left"/>
      </w:pPr>
      <w:r>
        <w:rPr>
          <w:rStyle w:val="Refdecomentario"/>
        </w:rPr>
        <w:annotationRef/>
      </w:r>
      <w:r>
        <w:rPr>
          <w:lang w:val="es-CO"/>
        </w:rPr>
        <w:t>Ajustar según horario de la planilla de campo</w:t>
      </w:r>
    </w:p>
  </w:comment>
  <w:comment w:id="255" w:author="Cindy Garcia" w:date="2023-08-26T21:20:00Z" w:initials="CG">
    <w:p w14:paraId="37B37484" w14:textId="77777777" w:rsidR="003E5BEE" w:rsidRDefault="003E5BEE" w:rsidP="0092644D">
      <w:pPr>
        <w:pStyle w:val="Textocomentario"/>
        <w:jc w:val="left"/>
      </w:pPr>
      <w:r>
        <w:rPr>
          <w:rStyle w:val="Refdecomentario"/>
        </w:rPr>
        <w:annotationRef/>
      </w:r>
      <w:r>
        <w:rPr>
          <w:lang w:val="es-CO"/>
        </w:rPr>
        <w:t>Ajustar según números de redes de niebla, tiempo activas y días de monitoreo realizado</w:t>
      </w:r>
    </w:p>
  </w:comment>
  <w:comment w:id="259" w:author="Ana Ariza" w:date="2025-04-30T10:34:00Z" w:initials="AA">
    <w:p w14:paraId="54F3CE7E" w14:textId="77777777" w:rsidR="00A52E50" w:rsidRDefault="00A52E50" w:rsidP="00A52E50">
      <w:pPr>
        <w:pStyle w:val="Textocomentario"/>
        <w:jc w:val="left"/>
      </w:pPr>
      <w:r>
        <w:rPr>
          <w:rStyle w:val="Refdecomentario"/>
        </w:rPr>
        <w:annotationRef/>
      </w:r>
      <w:r>
        <w:t xml:space="preserve">Año de ejecución del monitoreo. </w:t>
      </w:r>
    </w:p>
  </w:comment>
  <w:comment w:id="268" w:author="Cindy Garcia [2]" w:date="2025-05-14T08:33:00Z" w:initials="CG">
    <w:p w14:paraId="5DD865B6" w14:textId="77777777" w:rsidR="00A06CED" w:rsidRDefault="00A06CED" w:rsidP="00A06CED">
      <w:pPr>
        <w:pStyle w:val="Textocomentario"/>
        <w:jc w:val="left"/>
      </w:pPr>
      <w:r>
        <w:rPr>
          <w:rStyle w:val="Refdecomentario"/>
        </w:rPr>
        <w:annotationRef/>
      </w:r>
      <w:r>
        <w:t xml:space="preserve">Actualizar </w:t>
      </w:r>
      <w:r>
        <w:rPr>
          <w:lang w:val="es-CO"/>
        </w:rPr>
        <w:t>según lo establecido en  PROCEDIMIENTO PARA MONITOREO DE FAUNA</w:t>
      </w:r>
    </w:p>
  </w:comment>
  <w:comment w:id="270" w:author="Cindy Garcia" w:date="2023-08-30T09:17:00Z" w:initials="CG">
    <w:p w14:paraId="4D2550B7" w14:textId="273F076C" w:rsidR="000C79A4" w:rsidRDefault="000C79A4" w:rsidP="00AC78CE">
      <w:pPr>
        <w:pStyle w:val="Textocomentario"/>
        <w:jc w:val="left"/>
      </w:pPr>
      <w:r>
        <w:rPr>
          <w:rStyle w:val="Refdecomentario"/>
        </w:rPr>
        <w:annotationRef/>
      </w:r>
      <w:r>
        <w:rPr>
          <w:lang w:val="es-CO"/>
        </w:rPr>
        <w:t>Aplica únicamente para biota acuática</w:t>
      </w:r>
    </w:p>
  </w:comment>
  <w:comment w:id="285" w:author="User" w:date="2020-03-03T10:20:00Z" w:initials="U">
    <w:p w14:paraId="1ECEFDC2" w14:textId="235A7056" w:rsidR="00A52E50" w:rsidRDefault="00A52E50" w:rsidP="003E485F">
      <w:pPr>
        <w:pStyle w:val="Textocomentario"/>
      </w:pPr>
      <w:r>
        <w:rPr>
          <w:rStyle w:val="Refdecomentario"/>
        </w:rPr>
        <w:annotationRef/>
      </w:r>
      <w:r>
        <w:t xml:space="preserve">Dejar solo las comunidades que fueron evaluadas </w:t>
      </w:r>
    </w:p>
  </w:comment>
  <w:comment w:id="286" w:author="Ana Ariza" w:date="2023-09-07T09:58:00Z" w:initials="AA">
    <w:p w14:paraId="37F95447" w14:textId="77777777" w:rsidR="00A52E50" w:rsidRDefault="00A52E50" w:rsidP="00A52E50">
      <w:pPr>
        <w:pStyle w:val="Textocomentario"/>
        <w:jc w:val="left"/>
      </w:pPr>
      <w:r>
        <w:rPr>
          <w:rStyle w:val="Refdecomentario"/>
        </w:rPr>
        <w:annotationRef/>
      </w:r>
      <w:r>
        <w:t>Se debe relacionar el Limite de cuantificación del método si aplica.</w:t>
      </w:r>
    </w:p>
  </w:comment>
  <w:comment w:id="287" w:author="Ana Ariza" w:date="2025-04-30T10:36:00Z" w:initials="AA">
    <w:p w14:paraId="369DC9C2" w14:textId="77777777" w:rsidR="004B003D" w:rsidRDefault="004B003D" w:rsidP="004B003D">
      <w:pPr>
        <w:pStyle w:val="Textocomentario"/>
        <w:jc w:val="left"/>
      </w:pPr>
      <w:r>
        <w:rPr>
          <w:rStyle w:val="Refdecomentario"/>
        </w:rPr>
        <w:annotationRef/>
      </w:r>
      <w:r>
        <w:t>Año de ejecución del monitoreo.</w:t>
      </w:r>
    </w:p>
  </w:comment>
  <w:comment w:id="293" w:author="MariaJose Silva" w:date="2024-05-28T09:51:00Z" w:initials="MS">
    <w:p w14:paraId="701390CA" w14:textId="534EBF6B" w:rsidR="0093548A" w:rsidRDefault="0093548A" w:rsidP="0014423B">
      <w:pPr>
        <w:pStyle w:val="Textocomentario"/>
        <w:jc w:val="left"/>
      </w:pPr>
      <w:r>
        <w:rPr>
          <w:rStyle w:val="Refdecomentario"/>
        </w:rPr>
        <w:annotationRef/>
      </w:r>
      <w:r>
        <w:t>Ajustar numeración según sea necesario</w:t>
      </w:r>
    </w:p>
  </w:comment>
  <w:comment w:id="300" w:author="MariaJose Silva" w:date="2024-11-26T15:44:00Z" w:initials="MS">
    <w:p w14:paraId="1658A9B2" w14:textId="77777777" w:rsidR="00613658" w:rsidRDefault="00613658" w:rsidP="00D91B55">
      <w:pPr>
        <w:pStyle w:val="Textocomentario"/>
        <w:jc w:val="left"/>
      </w:pPr>
      <w:r>
        <w:rPr>
          <w:rStyle w:val="Refdecomentario"/>
        </w:rPr>
        <w:annotationRef/>
      </w:r>
      <w:r>
        <w:t>Actualizar según corresponda</w:t>
      </w:r>
    </w:p>
  </w:comment>
  <w:comment w:id="301" w:author="Hidrobiologia" w:date="2022-03-03T09:25:00Z" w:initials="H">
    <w:p w14:paraId="0111C30E" w14:textId="1E5FF8B2" w:rsidR="00AF4A93" w:rsidRDefault="00AF4A93" w:rsidP="00AF4A93">
      <w:pPr>
        <w:pStyle w:val="Textocomentario"/>
      </w:pPr>
      <w:r>
        <w:rPr>
          <w:rStyle w:val="Refdecomentario"/>
        </w:rPr>
        <w:annotationRef/>
      </w:r>
      <w:r>
        <w:t>Esto aplica solo para monitoreos con más de tres puntos de muestreo y cuando la riqueza obtenga valores representativos (S&gt;5)</w:t>
      </w:r>
    </w:p>
  </w:comment>
  <w:comment w:id="311" w:author="Cindy Garcia [2]" w:date="2025-04-09T12:30:00Z" w:initials="CG">
    <w:p w14:paraId="1E6BA5D5" w14:textId="77777777" w:rsidR="004F6DA2" w:rsidRDefault="004F6DA2" w:rsidP="004F6DA2">
      <w:pPr>
        <w:pStyle w:val="Textocomentario"/>
        <w:jc w:val="left"/>
      </w:pPr>
      <w:r>
        <w:rPr>
          <w:rStyle w:val="Refdecomentario"/>
        </w:rPr>
        <w:annotationRef/>
      </w:r>
      <w:r>
        <w:t>Los índices ecológicos serán calculados en comunidades con riqueza igual o superior a cinco (5), en el caso de que ésta sea inferior en la descripción de los resultados debe quedar un párrafo que especifique por qué no es posible su cálculo.</w:t>
      </w:r>
    </w:p>
  </w:comment>
  <w:comment w:id="313" w:author="Hidrobiologia" w:date="2022-03-03T09:42:00Z" w:initials="H">
    <w:p w14:paraId="22C5A97B" w14:textId="77777777" w:rsidR="004F6DA2" w:rsidRDefault="004F6DA2" w:rsidP="004F6DA2">
      <w:pPr>
        <w:pStyle w:val="Textocomentario"/>
      </w:pPr>
      <w:r>
        <w:rPr>
          <w:rStyle w:val="Refdecomentario"/>
        </w:rPr>
        <w:annotationRef/>
      </w:r>
      <w:r>
        <w:t>Todos los resultados de los índices deben llevar la misma cantidad de cifras significativas excepto la riqueza, que sólo se especificará el valor entero.</w:t>
      </w:r>
    </w:p>
  </w:comment>
  <w:comment w:id="315" w:author="Cindy Garcia [2]" w:date="2025-05-14T08:36:00Z" w:initials="CG">
    <w:p w14:paraId="17E4BA3F" w14:textId="77777777" w:rsidR="00223C58" w:rsidRDefault="00223C58" w:rsidP="00223C58">
      <w:pPr>
        <w:pStyle w:val="Textocomentario"/>
        <w:jc w:val="left"/>
      </w:pPr>
      <w:r>
        <w:rPr>
          <w:rStyle w:val="Refdecomentario"/>
        </w:rPr>
        <w:annotationRef/>
      </w:r>
      <w:r>
        <w:t>Índice calculado solo para biota terrestre</w:t>
      </w:r>
    </w:p>
  </w:comment>
  <w:comment w:id="316" w:author="Ana Ariza" w:date="2025-04-30T10:37:00Z" w:initials="AA">
    <w:p w14:paraId="51143EFF" w14:textId="3CE8FABF" w:rsidR="004B003D" w:rsidRDefault="004B003D" w:rsidP="004B003D">
      <w:pPr>
        <w:pStyle w:val="Textocomentario"/>
        <w:jc w:val="left"/>
      </w:pPr>
      <w:r>
        <w:rPr>
          <w:rStyle w:val="Refdecomentario"/>
        </w:rPr>
        <w:annotationRef/>
      </w:r>
      <w:r>
        <w:t>Año de ejecución del monitoreo.</w:t>
      </w:r>
    </w:p>
  </w:comment>
  <w:comment w:id="317" w:author="Hidrobiologia" w:date="2022-03-03T09:30:00Z" w:initials="H">
    <w:p w14:paraId="73D8D726" w14:textId="31D99CF0" w:rsidR="00AF4A93" w:rsidRDefault="00AF4A93" w:rsidP="00AF4A93">
      <w:pPr>
        <w:pStyle w:val="Textocomentario"/>
      </w:pPr>
      <w:r>
        <w:rPr>
          <w:rStyle w:val="Refdecomentario"/>
        </w:rPr>
        <w:annotationRef/>
      </w:r>
      <w:r>
        <w:t>Estos índices solo se aplicarán cuando la riqueza de familias sea igual o superior a cinco (5) y su interpretación debe ser complementada con el comportamiento de las variables in situ que sean monitoreadas en el cuerpo de agua</w:t>
      </w:r>
    </w:p>
  </w:comment>
  <w:comment w:id="318" w:author="MariaJose Silva" w:date="2024-05-27T16:56:00Z" w:initials="MS">
    <w:p w14:paraId="2D46EC25" w14:textId="77777777" w:rsidR="007C26A5" w:rsidRDefault="007C26A5" w:rsidP="00F061C7">
      <w:pPr>
        <w:pStyle w:val="Textocomentario"/>
        <w:jc w:val="left"/>
      </w:pPr>
      <w:r>
        <w:rPr>
          <w:rStyle w:val="Refdecomentario"/>
        </w:rPr>
        <w:annotationRef/>
      </w:r>
      <w:r>
        <w:t xml:space="preserve">Tener en cuenta que el cálculo se realiza con </w:t>
      </w:r>
      <w:r>
        <w:rPr>
          <w:color w:val="000000"/>
          <w:highlight w:val="white"/>
        </w:rPr>
        <w:t>FO-PO-PSM-74-03 HOJA DE CÁLCULO ÍNDICE BMWPCol y ASTP MACROINVERTEBRADOS.xlsx</w:t>
      </w:r>
    </w:p>
  </w:comment>
  <w:comment w:id="331" w:author="Cindy Garcia" w:date="2023-08-30T09:45:00Z" w:initials="CG">
    <w:p w14:paraId="122709BF" w14:textId="77777777" w:rsidR="00223C58" w:rsidRDefault="00223C58" w:rsidP="00223C58">
      <w:pPr>
        <w:pStyle w:val="Textocomentario"/>
        <w:jc w:val="left"/>
      </w:pPr>
      <w:r>
        <w:rPr>
          <w:rStyle w:val="Refdecomentario"/>
        </w:rPr>
        <w:annotationRef/>
      </w:r>
      <w:r>
        <w:rPr>
          <w:lang w:val="es-CO"/>
        </w:rPr>
        <w:t>Detallar la metodología (formulas y descripciones) con el documento PO-PSM-85 Procedimiento para monitoreo de flora</w:t>
      </w:r>
    </w:p>
  </w:comment>
  <w:comment w:id="332" w:author="Cindy Garcia [2]" w:date="2025-04-09T12:32:00Z" w:initials="CG">
    <w:p w14:paraId="7EAD91F1" w14:textId="77777777" w:rsidR="00223C58" w:rsidRDefault="00223C58" w:rsidP="00223C58">
      <w:pPr>
        <w:pStyle w:val="Textocomentario"/>
        <w:jc w:val="left"/>
      </w:pPr>
      <w:r>
        <w:rPr>
          <w:rStyle w:val="Refdecomentario"/>
        </w:rPr>
        <w:annotationRef/>
      </w:r>
      <w:r>
        <w:t>Calcular y relacionar en informe únicamente cuando el cliente lo solicite</w:t>
      </w:r>
    </w:p>
  </w:comment>
  <w:comment w:id="333" w:author="Cindy Garcia [2]" w:date="2024-06-13T09:46:00Z" w:initials="CG">
    <w:p w14:paraId="63C4B52C" w14:textId="77777777" w:rsidR="00223C58" w:rsidRDefault="00223C58" w:rsidP="00223C58">
      <w:pPr>
        <w:pStyle w:val="Textocomentario"/>
        <w:jc w:val="left"/>
      </w:pPr>
      <w:r>
        <w:rPr>
          <w:rStyle w:val="Refdecomentario"/>
        </w:rPr>
        <w:annotationRef/>
      </w:r>
      <w:r>
        <w:t>Relacionar uso de las especies únicamente cuando el cliente lo solicite</w:t>
      </w:r>
    </w:p>
  </w:comment>
  <w:comment w:id="335" w:author="Cindy Garcia" w:date="2023-08-30T09:46:00Z" w:initials="CG">
    <w:p w14:paraId="2DA5F40E" w14:textId="77777777" w:rsidR="00223C58" w:rsidRDefault="00223C58" w:rsidP="00223C58">
      <w:pPr>
        <w:pStyle w:val="Textocomentario"/>
        <w:jc w:val="left"/>
      </w:pPr>
      <w:r>
        <w:rPr>
          <w:rStyle w:val="Refdecomentario"/>
        </w:rPr>
        <w:annotationRef/>
      </w:r>
      <w:r>
        <w:rPr>
          <w:lang w:val="es-CO"/>
        </w:rPr>
        <w:t>Detallar la metodología (formulas y descripciones) con el documento PO-PSM-63 Procedimiento para monitoreo de fauna</w:t>
      </w:r>
    </w:p>
  </w:comment>
  <w:comment w:id="336" w:author="Cindy Garcia [2]" w:date="2024-06-13T09:46:00Z" w:initials="CG">
    <w:p w14:paraId="52907D73" w14:textId="77777777" w:rsidR="00223C58" w:rsidRDefault="00223C58" w:rsidP="00223C58">
      <w:pPr>
        <w:pStyle w:val="Textocomentario"/>
        <w:jc w:val="left"/>
      </w:pPr>
      <w:r>
        <w:rPr>
          <w:rStyle w:val="Refdecomentario"/>
        </w:rPr>
        <w:annotationRef/>
      </w:r>
      <w:r>
        <w:t>Relacionar uso de las especies únicamente cuando el servicio lleve Geodatabase (GDB) o el cliente lo solicite</w:t>
      </w:r>
    </w:p>
  </w:comment>
  <w:comment w:id="342" w:author="Xiomara Quintero" w:date="2023-09-07T08:39:00Z" w:initials="XQ">
    <w:p w14:paraId="1E5D25E0" w14:textId="0877A5B8" w:rsidR="00724720" w:rsidRDefault="00724720">
      <w:pPr>
        <w:pStyle w:val="Textocomentario"/>
      </w:pPr>
      <w:r>
        <w:rPr>
          <w:rStyle w:val="Refdecomentario"/>
        </w:rPr>
        <w:annotationRef/>
      </w:r>
      <w:r>
        <w:t xml:space="preserve">Lo resaltado se </w:t>
      </w:r>
      <w:r w:rsidR="00105B0C">
        <w:t>empleará</w:t>
      </w:r>
      <w:r>
        <w:t xml:space="preserve"> únicamente cuando se deba realizar comparación normativa de datos in situ</w:t>
      </w:r>
    </w:p>
  </w:comment>
  <w:comment w:id="354" w:author="Xiomara Quintero" w:date="2023-09-07T08:40:00Z" w:initials="XQ">
    <w:p w14:paraId="4B4A88D7" w14:textId="0977AEAD" w:rsidR="00105B0C" w:rsidRDefault="00105B0C">
      <w:pPr>
        <w:pStyle w:val="Textocomentario"/>
      </w:pPr>
      <w:r>
        <w:rPr>
          <w:rStyle w:val="Refdecomentario"/>
        </w:rPr>
        <w:annotationRef/>
      </w:r>
      <w:r>
        <w:t>Únicamente en caso de que corresponda</w:t>
      </w:r>
    </w:p>
  </w:comment>
  <w:comment w:id="355" w:author="MariaJose Silva" w:date="2024-11-26T15:48:00Z" w:initials="MS">
    <w:p w14:paraId="59BEA5BC" w14:textId="77777777" w:rsidR="00A41AF4" w:rsidRDefault="00A41AF4" w:rsidP="00311468">
      <w:pPr>
        <w:pStyle w:val="Textocomentario"/>
        <w:jc w:val="left"/>
      </w:pPr>
      <w:r>
        <w:rPr>
          <w:rStyle w:val="Refdecomentario"/>
        </w:rPr>
        <w:annotationRef/>
      </w:r>
      <w:r>
        <w:t>Omitir en caso de que solo se vayan a analizar parámetros de biota</w:t>
      </w:r>
    </w:p>
  </w:comment>
  <w:comment w:id="367" w:author="MariaJose Silva" w:date="2024-05-28T10:27:00Z" w:initials="MS">
    <w:p w14:paraId="2EDC52FD" w14:textId="69B5C02A" w:rsidR="00DD76F0" w:rsidRDefault="00DD76F0" w:rsidP="00F90B16">
      <w:pPr>
        <w:pStyle w:val="Textocomentario"/>
        <w:jc w:val="left"/>
      </w:pPr>
      <w:r>
        <w:rPr>
          <w:rStyle w:val="Refdecomentario"/>
        </w:rPr>
        <w:annotationRef/>
      </w:r>
      <w:r>
        <w:t xml:space="preserve">Si es requerido en la orden interna de trabajo análisis multitemporal de las comunidades hidrobiológicas, se abrirá un capítulo en el informe que muestre el comportamiento de las diferentes comunidades soportada a través de gráficos y tablas. </w:t>
      </w:r>
    </w:p>
  </w:comment>
  <w:comment w:id="368" w:author="Xiomara Quintero" w:date="2023-09-07T08:42:00Z" w:initials="XQ">
    <w:p w14:paraId="3C79320D" w14:textId="1E79A7FF" w:rsidR="006F6DEF" w:rsidRDefault="006F6DEF">
      <w:pPr>
        <w:pStyle w:val="Textocomentario"/>
      </w:pPr>
      <w:r>
        <w:rPr>
          <w:rStyle w:val="Refdecomentario"/>
        </w:rPr>
        <w:annotationRef/>
      </w:r>
      <w:r>
        <w:t>Los capítulos y numeración se ajustan según el alcance del servicio</w:t>
      </w:r>
      <w:r w:rsidR="008239CB">
        <w:t xml:space="preserve">. Es decir, esta numeración como tal no corresponde a capítulos </w:t>
      </w:r>
      <w:r w:rsidR="00E751BC">
        <w:t>independientes,</w:t>
      </w:r>
      <w:r w:rsidR="008239CB">
        <w:t xml:space="preserve"> sino que se emplean únicamente para organizar la información presentada. En el capitulo 5 se relaciona </w:t>
      </w:r>
      <w:r w:rsidR="00E751BC">
        <w:t>todo lo que abarque resultados</w:t>
      </w:r>
    </w:p>
  </w:comment>
  <w:comment w:id="374" w:author="MariaJose Silva" w:date="2024-11-26T15:49:00Z" w:initials="MS">
    <w:p w14:paraId="7C99FBB9" w14:textId="77777777" w:rsidR="00A41AF4" w:rsidRDefault="00A41AF4" w:rsidP="008334B3">
      <w:pPr>
        <w:pStyle w:val="Textocomentario"/>
        <w:jc w:val="left"/>
      </w:pPr>
      <w:r>
        <w:rPr>
          <w:rStyle w:val="Refdecomentario"/>
        </w:rPr>
        <w:annotationRef/>
      </w:r>
      <w:r>
        <w:t>Parametros ambientales aplica para Biota terrestre</w:t>
      </w:r>
    </w:p>
  </w:comment>
  <w:comment w:id="386" w:author="MariaJose Silva" w:date="2024-05-27T16:54:00Z" w:initials="MS">
    <w:p w14:paraId="592F31F6" w14:textId="6E684174" w:rsidR="007C26A5" w:rsidRDefault="007C26A5" w:rsidP="00DC324E">
      <w:pPr>
        <w:pStyle w:val="Textocomentario"/>
        <w:jc w:val="left"/>
      </w:pPr>
      <w:r>
        <w:rPr>
          <w:rStyle w:val="Refdecomentario"/>
        </w:rPr>
        <w:annotationRef/>
      </w:r>
      <w:r>
        <w:t>Se relaciona el valor de la muestra unicamente.</w:t>
      </w:r>
    </w:p>
  </w:comment>
  <w:comment w:id="387" w:author="User" w:date="2020-03-03T10:34:00Z" w:initials="U">
    <w:p w14:paraId="1A273C2E" w14:textId="63C5A3FC" w:rsidR="00EA0FFB" w:rsidRDefault="00EA0FFB" w:rsidP="00EA0FFB">
      <w:pPr>
        <w:pStyle w:val="Textocomentario"/>
      </w:pPr>
      <w:r>
        <w:rPr>
          <w:rStyle w:val="Refdecomentario"/>
        </w:rPr>
        <w:annotationRef/>
      </w:r>
      <w:r>
        <w:t>Aquí agregar un análisis de las variables ambientales medidas, basándose en bibliografía actualizada.</w:t>
      </w:r>
    </w:p>
  </w:comment>
  <w:comment w:id="393" w:author="MariaJose Silva" w:date="2024-11-26T15:53:00Z" w:initials="MS">
    <w:p w14:paraId="4C91850F" w14:textId="77777777" w:rsidR="00A41AF4" w:rsidRDefault="00A41AF4" w:rsidP="007C2DDF">
      <w:pPr>
        <w:pStyle w:val="Textocomentario"/>
        <w:jc w:val="left"/>
      </w:pPr>
      <w:r>
        <w:rPr>
          <w:rStyle w:val="Refdecomentario"/>
        </w:rPr>
        <w:annotationRef/>
      </w:r>
      <w:r>
        <w:t>Se debe implementar el uso  del FO-PO-PSM-74-07 PROCESAMIENTO DE DATOS DE BIOTA ACUÁTICA y seguir el paso a paso detallado en el "PO-PSM-74 PROCEDIMIENTO DE ELABORACIÓN DE INFORMES DE BIOTA"</w:t>
      </w:r>
    </w:p>
  </w:comment>
  <w:comment w:id="394" w:author="User" w:date="2020-03-03T10:34:00Z" w:initials="U">
    <w:p w14:paraId="75843EEB" w14:textId="165DB149" w:rsidR="00027D5E" w:rsidRDefault="00027D5E" w:rsidP="00027D5E">
      <w:pPr>
        <w:pStyle w:val="Textocomentario"/>
      </w:pPr>
      <w:r>
        <w:rPr>
          <w:rStyle w:val="Refdecomentario"/>
        </w:rPr>
        <w:annotationRef/>
      </w:r>
      <w:r>
        <w:t>Aquí agregar un análisis de las variables ambientales medidas, basándose en bibliografía actualizada.</w:t>
      </w:r>
    </w:p>
  </w:comment>
  <w:comment w:id="415" w:author="Cindy Garcia" w:date="2023-08-30T10:07:00Z" w:initials="CG">
    <w:p w14:paraId="3870B563" w14:textId="77777777" w:rsidR="00DF776C" w:rsidRDefault="00DF776C" w:rsidP="005C7475">
      <w:pPr>
        <w:pStyle w:val="Textocomentario"/>
        <w:jc w:val="left"/>
      </w:pPr>
      <w:r>
        <w:rPr>
          <w:rStyle w:val="Refdecomentario"/>
        </w:rPr>
        <w:annotationRef/>
      </w:r>
      <w:r>
        <w:rPr>
          <w:lang w:val="es-CO"/>
        </w:rPr>
        <w:t>Subdivisión se realiza por cada cobertura del estudio</w:t>
      </w:r>
    </w:p>
  </w:comment>
  <w:comment w:id="423" w:author="Cindy Garcia [2]" w:date="2025-04-09T12:37:00Z" w:initials="CG">
    <w:p w14:paraId="4B3D2931" w14:textId="77777777" w:rsidR="00471F4C" w:rsidRDefault="00471F4C" w:rsidP="00471F4C">
      <w:pPr>
        <w:pStyle w:val="Textocomentario"/>
        <w:jc w:val="left"/>
      </w:pPr>
      <w:r>
        <w:rPr>
          <w:rStyle w:val="Refdecomentario"/>
        </w:rPr>
        <w:annotationRef/>
      </w:r>
      <w:r>
        <w:t>Calcular y relacionar en informe únicamente cuando el cliente lo solicite</w:t>
      </w:r>
    </w:p>
  </w:comment>
  <w:comment w:id="459" w:author="Cindy Garcia [2]" w:date="2024-06-13T09:46:00Z" w:initials="CG">
    <w:p w14:paraId="1276A916" w14:textId="77777777" w:rsidR="00471F4C" w:rsidRDefault="00471F4C" w:rsidP="00471F4C">
      <w:pPr>
        <w:pStyle w:val="Textocomentario"/>
        <w:jc w:val="left"/>
      </w:pPr>
      <w:r>
        <w:rPr>
          <w:rStyle w:val="Refdecomentario"/>
        </w:rPr>
        <w:annotationRef/>
      </w:r>
      <w:r>
        <w:t>Relacionar uso de las especies únicamente cuando el cliente lo solicite</w:t>
      </w:r>
    </w:p>
  </w:comment>
  <w:comment w:id="470" w:author="Cindy Garcia Agudelo" w:date="2025-09-10T07:35:00Z" w:initials="CGA">
    <w:p w14:paraId="3CF4DA3A" w14:textId="77777777" w:rsidR="00895913" w:rsidRDefault="00895913" w:rsidP="00895913">
      <w:pPr>
        <w:pStyle w:val="Textocomentario"/>
        <w:jc w:val="left"/>
      </w:pPr>
      <w:r>
        <w:rPr>
          <w:rStyle w:val="Refdecomentario"/>
        </w:rPr>
        <w:annotationRef/>
      </w:r>
      <w:r>
        <w:t>Relacionar uso de las especies únicamente cuando el cliente lo solicite</w:t>
      </w:r>
    </w:p>
  </w:comment>
  <w:comment w:id="486" w:author="Cindy Garcia" w:date="2023-08-30T10:49:00Z" w:initials="CG">
    <w:p w14:paraId="0A7F21B0" w14:textId="083FE7F4" w:rsidR="00F05C01" w:rsidRDefault="00F019BD" w:rsidP="00F05C01">
      <w:pPr>
        <w:pStyle w:val="Textocomentario"/>
        <w:jc w:val="left"/>
      </w:pPr>
      <w:r>
        <w:rPr>
          <w:rStyle w:val="Refdecomentario"/>
        </w:rPr>
        <w:annotationRef/>
      </w:r>
      <w:r w:rsidR="00F05C01">
        <w:rPr>
          <w:lang w:val="es-CO"/>
        </w:rPr>
        <w:t>Subdivisión se realiza por grupo</w:t>
      </w:r>
    </w:p>
    <w:p w14:paraId="4A3C071F" w14:textId="77777777" w:rsidR="00F05C01" w:rsidRDefault="00F05C01" w:rsidP="00F05C01">
      <w:pPr>
        <w:pStyle w:val="Textocomentario"/>
        <w:jc w:val="left"/>
      </w:pPr>
      <w:r>
        <w:rPr>
          <w:lang w:val="es-CO"/>
        </w:rPr>
        <w:t>Anfibios</w:t>
      </w:r>
    </w:p>
    <w:p w14:paraId="7BEA1436" w14:textId="77777777" w:rsidR="00F05C01" w:rsidRDefault="00F05C01" w:rsidP="00F05C01">
      <w:pPr>
        <w:pStyle w:val="Textocomentario"/>
        <w:jc w:val="left"/>
      </w:pPr>
      <w:r>
        <w:rPr>
          <w:lang w:val="es-CO"/>
        </w:rPr>
        <w:t>Reptiles</w:t>
      </w:r>
    </w:p>
    <w:p w14:paraId="5E1667A8" w14:textId="77777777" w:rsidR="00F05C01" w:rsidRDefault="00F05C01" w:rsidP="00F05C01">
      <w:pPr>
        <w:pStyle w:val="Textocomentario"/>
        <w:jc w:val="left"/>
      </w:pPr>
      <w:r>
        <w:rPr>
          <w:lang w:val="es-CO"/>
        </w:rPr>
        <w:t>Aves</w:t>
      </w:r>
    </w:p>
    <w:p w14:paraId="7C7017FA" w14:textId="77777777" w:rsidR="00F05C01" w:rsidRDefault="00F05C01" w:rsidP="00F05C01">
      <w:pPr>
        <w:pStyle w:val="Textocomentario"/>
        <w:jc w:val="left"/>
      </w:pPr>
      <w:r>
        <w:rPr>
          <w:lang w:val="es-CO"/>
        </w:rPr>
        <w:t>Mamíferos</w:t>
      </w:r>
    </w:p>
  </w:comment>
  <w:comment w:id="519" w:author="Cindy Garcia [2]" w:date="2024-06-13T09:45:00Z" w:initials="CG">
    <w:p w14:paraId="41040A98" w14:textId="6252E95A" w:rsidR="00471F4C" w:rsidRDefault="00471F4C" w:rsidP="00471F4C">
      <w:pPr>
        <w:pStyle w:val="Textocomentario"/>
        <w:jc w:val="left"/>
      </w:pPr>
      <w:r>
        <w:rPr>
          <w:rStyle w:val="Refdecomentario"/>
        </w:rPr>
        <w:annotationRef/>
      </w:r>
      <w:r>
        <w:t>Relacionar uso de las especies únicamente cuando el cliente lo solicite</w:t>
      </w:r>
    </w:p>
  </w:comment>
  <w:comment w:id="535" w:author="Melina Suarez Santos" w:date="2025-10-09T10:26:00Z" w:initials="MS">
    <w:p w14:paraId="5D088096" w14:textId="77777777" w:rsidR="00C00BA2" w:rsidRDefault="00C00BA2" w:rsidP="00C00BA2">
      <w:pPr>
        <w:pStyle w:val="Textocomentario"/>
        <w:jc w:val="left"/>
      </w:pPr>
      <w:r>
        <w:rPr>
          <w:rStyle w:val="Refdecomentario"/>
        </w:rPr>
        <w:annotationRef/>
      </w:r>
      <w:r>
        <w:rPr>
          <w:lang w:val="es-CO"/>
        </w:rPr>
        <w:t>Según aplique</w:t>
      </w:r>
    </w:p>
    <w:p w14:paraId="6C33189B" w14:textId="77777777" w:rsidR="00C00BA2" w:rsidRDefault="00C00BA2" w:rsidP="00C00BA2">
      <w:pPr>
        <w:pStyle w:val="Textocomentario"/>
        <w:jc w:val="left"/>
      </w:pPr>
      <w:r>
        <w:rPr>
          <w:lang w:val="es-CO"/>
        </w:rPr>
        <w:t xml:space="preserve">Hidrobiológicas / florísticas / faunísticas </w:t>
      </w:r>
    </w:p>
  </w:comment>
  <w:comment w:id="545" w:author="Hidrobiologia" w:date="2022-03-03T09:39:00Z" w:initials="H">
    <w:p w14:paraId="666033B1" w14:textId="06E71A50" w:rsidR="00E65BEB" w:rsidRDefault="00E65BEB" w:rsidP="00E65BEB">
      <w:pPr>
        <w:pStyle w:val="Textocomentario"/>
      </w:pPr>
      <w:r>
        <w:rPr>
          <w:rStyle w:val="Refdecomentario"/>
        </w:rPr>
        <w:annotationRef/>
      </w:r>
      <w:r>
        <w:t>Relacionar la bibliografía citada en el informe según corresponda. Organizar en orden alfabético. El formato que se maneja es APPA.</w:t>
      </w:r>
    </w:p>
  </w:comment>
  <w:comment w:id="546" w:author="MariaJose Silva" w:date="2024-05-27T16:14:00Z" w:initials="MS">
    <w:p w14:paraId="2051D035" w14:textId="77777777" w:rsidR="00897B34" w:rsidRDefault="00897B34" w:rsidP="00C80A5B">
      <w:pPr>
        <w:pStyle w:val="Textocomentario"/>
        <w:jc w:val="left"/>
      </w:pPr>
      <w:r>
        <w:rPr>
          <w:rStyle w:val="Refdecomentario"/>
        </w:rPr>
        <w:annotationRef/>
      </w:r>
      <w:r>
        <w:t>Toda cita bibliográfica debe estar referenciada en este apartado, en el caso de cómo citar páginas web se debe seguir  el formato estipulado en APPA 7° Edición. Apoyarse en la herramienta Mendeley Reference Manager.</w:t>
      </w:r>
    </w:p>
  </w:comment>
  <w:comment w:id="547" w:author="Cindy Garcia" w:date="2023-08-26T20:32:00Z" w:initials="CG">
    <w:p w14:paraId="13C756D2" w14:textId="07AA8515" w:rsidR="00F86EDA" w:rsidRDefault="00425F70" w:rsidP="00987B0E">
      <w:pPr>
        <w:pStyle w:val="Textocomentario"/>
        <w:jc w:val="left"/>
      </w:pPr>
      <w:r>
        <w:rPr>
          <w:rStyle w:val="Refdecomentario"/>
        </w:rPr>
        <w:annotationRef/>
      </w:r>
      <w:r w:rsidR="00F86EDA">
        <w:rPr>
          <w:lang w:val="es-CO"/>
        </w:rPr>
        <w:t>Buscar referencias bibliográficas de la metodologías e introducción en el procedimiento para la elaboración de informes técnicos de biota y procedimientos para monitoreo de flora y fauna</w:t>
      </w:r>
    </w:p>
  </w:comment>
  <w:comment w:id="554" w:author="Ana Ariza" w:date="2025-04-30T10:44:00Z" w:initials="AA">
    <w:p w14:paraId="05BADABF" w14:textId="77777777" w:rsidR="0030127C" w:rsidRDefault="0030127C" w:rsidP="0030127C">
      <w:pPr>
        <w:pStyle w:val="Textocomentario"/>
        <w:jc w:val="left"/>
      </w:pPr>
      <w:r>
        <w:rPr>
          <w:rStyle w:val="Refdecomentario"/>
        </w:rPr>
        <w:annotationRef/>
      </w:r>
      <w:r>
        <w:rPr>
          <w:lang w:val="es-CO"/>
        </w:rPr>
        <w:t xml:space="preserve">Se debe relacionar el nombre del laboratorio a quien corresponda el archivo. </w:t>
      </w:r>
    </w:p>
  </w:comment>
  <w:comment w:id="555" w:author="Ana Ariza" w:date="2025-04-30T15:53:00Z" w:initials="AA">
    <w:p w14:paraId="259650C7" w14:textId="77777777" w:rsidR="00C65C62" w:rsidRDefault="00C65C62" w:rsidP="00C65C62">
      <w:pPr>
        <w:pStyle w:val="Textocomentario"/>
        <w:jc w:val="left"/>
      </w:pPr>
      <w:r>
        <w:rPr>
          <w:rStyle w:val="Refdecomentario"/>
        </w:rPr>
        <w:annotationRef/>
      </w:r>
      <w:r>
        <w:rPr>
          <w:lang w:val="es-ES_tradnl"/>
        </w:rPr>
        <w:t xml:space="preserve">Relacionar el nombre del archivo, tal como este nombrado en la carpeta de anexos. </w:t>
      </w:r>
    </w:p>
  </w:comment>
  <w:comment w:id="556" w:author="User" w:date="2019-10-10T10:19:00Z" w:initials="U">
    <w:p w14:paraId="459F7A74" w14:textId="0426DE40" w:rsidR="009A40FB" w:rsidRDefault="009A40FB" w:rsidP="009A40FB">
      <w:pPr>
        <w:pStyle w:val="Textocomentario"/>
      </w:pPr>
      <w:r>
        <w:rPr>
          <w:rStyle w:val="Refdecomentario"/>
        </w:rPr>
        <w:annotationRef/>
      </w:r>
      <w:r>
        <w:t>Las carpetas de anexos y los archivos en el BOX de servicios deben llevar los mismos nombres consignados en esta tabla</w:t>
      </w:r>
    </w:p>
  </w:comment>
  <w:comment w:id="557" w:author="Ana Ariza" w:date="2025-04-30T15:53:00Z" w:initials="AA">
    <w:p w14:paraId="58B0FD63" w14:textId="77777777" w:rsidR="00C65C62" w:rsidRDefault="00C65C62" w:rsidP="00C65C62">
      <w:pPr>
        <w:pStyle w:val="Textocomentario"/>
        <w:jc w:val="left"/>
      </w:pPr>
      <w:r>
        <w:rPr>
          <w:rStyle w:val="Refdecomentario"/>
        </w:rPr>
        <w:annotationRef/>
      </w:r>
      <w:r>
        <w:rPr>
          <w:lang w:val="es-ES_tradnl"/>
        </w:rPr>
        <w:t>Se indica la cantidad de paginas que tenga el documento anexado</w:t>
      </w:r>
    </w:p>
  </w:comment>
  <w:comment w:id="558" w:author="Cindy Garcia" w:date="2023-08-26T17:04:00Z" w:initials="CG">
    <w:p w14:paraId="181ED091" w14:textId="73CB8FF7" w:rsidR="009173EE" w:rsidRDefault="009173EE" w:rsidP="00E510D9">
      <w:pPr>
        <w:pStyle w:val="Textocomentario"/>
        <w:jc w:val="left"/>
      </w:pPr>
      <w:r>
        <w:rPr>
          <w:rStyle w:val="Refdecomentario"/>
        </w:rPr>
        <w:annotationRef/>
      </w:r>
      <w:r>
        <w:rPr>
          <w:lang w:val="es-CO"/>
        </w:rPr>
        <w:t xml:space="preserve">Aplica únicamente para biota acuática y entomofauna </w:t>
      </w:r>
    </w:p>
  </w:comment>
  <w:comment w:id="559" w:author="Maria Silva Mejia" w:date="2025-10-15T08:20:00Z" w:initials="MSM">
    <w:p w14:paraId="2DCD8F3A" w14:textId="77777777" w:rsidR="000F79CC" w:rsidRDefault="000F79CC" w:rsidP="00391F4E">
      <w:pPr>
        <w:pStyle w:val="Textocomentario"/>
        <w:jc w:val="left"/>
      </w:pPr>
      <w:r>
        <w:rPr>
          <w:rStyle w:val="Refdecomentario"/>
        </w:rPr>
        <w:annotationRef/>
      </w:r>
      <w:r>
        <w:t>Actualizar según aplique</w:t>
      </w:r>
    </w:p>
  </w:comment>
  <w:comment w:id="560" w:author="Ana Ariza" w:date="2023-09-07T10:02:00Z" w:initials="AA">
    <w:p w14:paraId="1386E1B8" w14:textId="70077BD5" w:rsidR="0030127C" w:rsidRDefault="0030127C" w:rsidP="0030127C">
      <w:pPr>
        <w:pStyle w:val="Textocomentario"/>
      </w:pPr>
      <w:r>
        <w:rPr>
          <w:rStyle w:val="Refdecomentario"/>
        </w:rPr>
        <w:annotationRef/>
      </w:r>
      <w:r>
        <w:t xml:space="preserve">Esto se relaciona cuando aplique, según lo indicado en item 4.6. </w:t>
      </w:r>
    </w:p>
  </w:comment>
  <w:comment w:id="565" w:author="Ana Ariza" w:date="2025-04-30T10:44:00Z" w:initials="AA">
    <w:p w14:paraId="5DE2804C" w14:textId="77777777" w:rsidR="0030127C" w:rsidRDefault="0030127C" w:rsidP="0030127C">
      <w:pPr>
        <w:pStyle w:val="Textocomentario"/>
        <w:jc w:val="left"/>
      </w:pPr>
      <w:r>
        <w:rPr>
          <w:rStyle w:val="Refdecomentario"/>
        </w:rPr>
        <w:annotationRef/>
      </w:r>
      <w:r>
        <w:t>Año de ejecución del monitoreo.</w:t>
      </w:r>
    </w:p>
  </w:comment>
  <w:comment w:id="571" w:author="Xiomara Quintero Gamez" w:date="2025-09-08T10:33:00Z" w:initials="XQ">
    <w:p w14:paraId="6326962E" w14:textId="77777777" w:rsidR="004152F1" w:rsidRDefault="004152F1" w:rsidP="004152F1">
      <w:pPr>
        <w:pStyle w:val="Textocomentario"/>
        <w:jc w:val="left"/>
      </w:pPr>
      <w:r>
        <w:rPr>
          <w:rStyle w:val="Refdecomentario"/>
        </w:rPr>
        <w:annotationRef/>
      </w:r>
      <w:r>
        <w:rPr>
          <w:lang w:val="es-CO"/>
        </w:rPr>
        <w:t xml:space="preserve">Lo resaltado en morado aplica únicamente para cuando se genere nueva versión del documento, la descripción de la modificación debe ser clara y especifica. </w:t>
      </w:r>
    </w:p>
  </w:comment>
  <w:comment w:id="572" w:author="Ana Ariza" w:date="2025-04-30T09:53:00Z" w:initials="AA">
    <w:p w14:paraId="4AA15398" w14:textId="77777777" w:rsidR="007B229F" w:rsidRDefault="007B229F" w:rsidP="007B229F">
      <w:pPr>
        <w:pStyle w:val="Textocomentario"/>
        <w:jc w:val="left"/>
      </w:pPr>
      <w:r>
        <w:rPr>
          <w:rStyle w:val="Refdecomentario"/>
        </w:rPr>
        <w:annotationRef/>
      </w:r>
      <w:r>
        <w:t>Año del diligenciamiento de la tabla</w:t>
      </w:r>
    </w:p>
  </w:comment>
  <w:comment w:id="573" w:author="Xiomara Quintero" w:date="2023-08-28T11:57:00Z" w:initials="XQ">
    <w:p w14:paraId="76948507" w14:textId="7046EBBB" w:rsidR="005B348F" w:rsidRDefault="005B348F" w:rsidP="005B348F">
      <w:pPr>
        <w:pStyle w:val="Textocomentario"/>
      </w:pPr>
      <w:r>
        <w:rPr>
          <w:rStyle w:val="Refdecomentario"/>
        </w:rPr>
        <w:annotationRef/>
      </w:r>
      <w:r>
        <w:t>La nota de descargo de responsabilidad se emplea únicamente cuando se presente información proporcionado por el cliente.</w:t>
      </w:r>
    </w:p>
  </w:comment>
  <w:comment w:id="574" w:author="Melina Suarez Santos" w:date="2025-10-09T10:36:00Z" w:initials="MS">
    <w:p w14:paraId="63BA877B" w14:textId="77777777" w:rsidR="009E253E" w:rsidRDefault="009E253E" w:rsidP="009E253E">
      <w:pPr>
        <w:pStyle w:val="Textocomentario"/>
        <w:jc w:val="left"/>
      </w:pPr>
      <w:r>
        <w:rPr>
          <w:rStyle w:val="Refdecomentario"/>
        </w:rPr>
        <w:annotationRef/>
      </w:r>
      <w:r>
        <w:rPr>
          <w:lang w:val="es-CO"/>
        </w:rPr>
        <w:t>Cuando sean informes con muestras recibidas, es decir el cliente realizó la toma de muestras y Serambiente es el encargado de los análisis debe quedar la siguiente nota: Los resultados reportados por el laboratorio corresponden a la muestra tal como se recibió</w:t>
      </w:r>
    </w:p>
  </w:comment>
  <w:comment w:id="575" w:author="Andrea Ruiz" w:date="2025-09-17T15:51:00Z" w:initials="AR">
    <w:p w14:paraId="1294CE43" w14:textId="455B55AD" w:rsidR="004152F1" w:rsidRDefault="004152F1" w:rsidP="004152F1">
      <w:pPr>
        <w:pStyle w:val="Textocomentario"/>
        <w:jc w:val="left"/>
      </w:pPr>
      <w:r>
        <w:rPr>
          <w:rStyle w:val="Refdecomentario"/>
        </w:rPr>
        <w:annotationRef/>
      </w:r>
      <w:r>
        <w:rPr>
          <w:lang w:val="es-CO"/>
        </w:rPr>
        <w:t>Se debe agregar el titulo del informe</w:t>
      </w:r>
    </w:p>
  </w:comment>
  <w:comment w:id="576" w:author="Andrea Ruiz" w:date="2025-09-17T15:52:00Z" w:initials="AR">
    <w:p w14:paraId="71B9A86B" w14:textId="77777777" w:rsidR="004152F1" w:rsidRDefault="004152F1" w:rsidP="004152F1">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62DBFA2" w15:done="0"/>
  <w15:commentEx w15:paraId="2F0B5370" w15:done="0"/>
  <w15:commentEx w15:paraId="24305F9E" w15:paraIdParent="2F0B5370" w15:done="0"/>
  <w15:commentEx w15:paraId="2AFB0FBC" w15:done="0"/>
  <w15:commentEx w15:paraId="59429CEC" w15:done="0"/>
  <w15:commentEx w15:paraId="7DE698D4" w15:done="0"/>
  <w15:commentEx w15:paraId="3A0976C9" w15:done="0"/>
  <w15:commentEx w15:paraId="7B8E5AE8" w15:done="0"/>
  <w15:commentEx w15:paraId="3E6B3625" w15:done="0"/>
  <w15:commentEx w15:paraId="7DCE2F6A" w15:paraIdParent="3E6B3625" w15:done="0"/>
  <w15:commentEx w15:paraId="4C033114" w15:done="0"/>
  <w15:commentEx w15:paraId="035E4420" w15:done="0"/>
  <w15:commentEx w15:paraId="3AFDD744" w15:done="0"/>
  <w15:commentEx w15:paraId="201CE669" w15:done="0"/>
  <w15:commentEx w15:paraId="637DD9E7" w15:done="0"/>
  <w15:commentEx w15:paraId="5308CC2C" w15:done="0"/>
  <w15:commentEx w15:paraId="138D8416" w15:done="0"/>
  <w15:commentEx w15:paraId="3710FA23" w15:done="0"/>
  <w15:commentEx w15:paraId="1B4BEA57" w15:done="0"/>
  <w15:commentEx w15:paraId="57EE5616" w15:done="0"/>
  <w15:commentEx w15:paraId="070A130F" w15:done="0"/>
  <w15:commentEx w15:paraId="36812C8A" w15:done="0"/>
  <w15:commentEx w15:paraId="41BB5491" w15:done="0"/>
  <w15:commentEx w15:paraId="6F2D4EBF" w15:done="0"/>
  <w15:commentEx w15:paraId="090B40AC" w15:done="0"/>
  <w15:commentEx w15:paraId="5DABB241" w15:done="0"/>
  <w15:commentEx w15:paraId="3DE2A543" w15:done="0"/>
  <w15:commentEx w15:paraId="76FF4EF3" w15:done="0"/>
  <w15:commentEx w15:paraId="627F0E37" w15:done="0"/>
  <w15:commentEx w15:paraId="6455230E" w15:done="0"/>
  <w15:commentEx w15:paraId="6DABC90F" w15:done="0"/>
  <w15:commentEx w15:paraId="267DDBD6" w15:done="0"/>
  <w15:commentEx w15:paraId="6DE8E1AB" w15:done="0"/>
  <w15:commentEx w15:paraId="66A1AEE3" w15:done="0"/>
  <w15:commentEx w15:paraId="794D5B2C" w15:done="0"/>
  <w15:commentEx w15:paraId="73A04B6B" w15:done="0"/>
  <w15:commentEx w15:paraId="69940C66" w15:done="0"/>
  <w15:commentEx w15:paraId="47EC87FE" w15:done="0"/>
  <w15:commentEx w15:paraId="52BAFED7" w15:done="0"/>
  <w15:commentEx w15:paraId="03E96914" w15:done="0"/>
  <w15:commentEx w15:paraId="2E951151" w15:done="0"/>
  <w15:commentEx w15:paraId="03480BC9" w15:done="0"/>
  <w15:commentEx w15:paraId="37ED605B" w15:done="0"/>
  <w15:commentEx w15:paraId="06E15C05" w15:done="0"/>
  <w15:commentEx w15:paraId="0E93D9FA" w15:done="0"/>
  <w15:commentEx w15:paraId="1041A755" w15:done="0"/>
  <w15:commentEx w15:paraId="44BC6A27" w15:done="0"/>
  <w15:commentEx w15:paraId="062544B8" w15:done="0"/>
  <w15:commentEx w15:paraId="485ACA79" w15:done="0"/>
  <w15:commentEx w15:paraId="6A7DE76D" w15:done="0"/>
  <w15:commentEx w15:paraId="23670B99" w15:done="0"/>
  <w15:commentEx w15:paraId="1981DCD4" w15:done="0"/>
  <w15:commentEx w15:paraId="28E13B5F" w15:done="0"/>
  <w15:commentEx w15:paraId="0E4C50F7" w15:done="0"/>
  <w15:commentEx w15:paraId="4D835AEB" w15:done="0"/>
  <w15:commentEx w15:paraId="0EC60147" w15:done="0"/>
  <w15:commentEx w15:paraId="1A9FB403" w15:done="0"/>
  <w15:commentEx w15:paraId="7BC98F0F" w15:done="0"/>
  <w15:commentEx w15:paraId="7E822696" w15:done="0"/>
  <w15:commentEx w15:paraId="385D8199" w15:done="0"/>
  <w15:commentEx w15:paraId="1413F2F9" w15:done="0"/>
  <w15:commentEx w15:paraId="52491A0C" w15:done="0"/>
  <w15:commentEx w15:paraId="3B473ECA" w15:done="0"/>
  <w15:commentEx w15:paraId="176C442E" w15:done="0"/>
  <w15:commentEx w15:paraId="7DC8077A" w15:done="0"/>
  <w15:commentEx w15:paraId="111A5FBE" w15:done="0"/>
  <w15:commentEx w15:paraId="2F11AE46" w15:done="0"/>
  <w15:commentEx w15:paraId="545775BE" w15:done="0"/>
  <w15:commentEx w15:paraId="76641DB6" w15:done="0"/>
  <w15:commentEx w15:paraId="539FED5D" w15:done="0"/>
  <w15:commentEx w15:paraId="37B37484" w15:done="0"/>
  <w15:commentEx w15:paraId="54F3CE7E" w15:done="0"/>
  <w15:commentEx w15:paraId="5DD865B6" w15:done="0"/>
  <w15:commentEx w15:paraId="4D2550B7" w15:done="0"/>
  <w15:commentEx w15:paraId="1ECEFDC2" w15:done="0"/>
  <w15:commentEx w15:paraId="37F95447" w15:paraIdParent="1ECEFDC2" w15:done="0"/>
  <w15:commentEx w15:paraId="369DC9C2" w15:done="0"/>
  <w15:commentEx w15:paraId="701390CA" w15:done="0"/>
  <w15:commentEx w15:paraId="1658A9B2" w15:done="0"/>
  <w15:commentEx w15:paraId="0111C30E" w15:done="0"/>
  <w15:commentEx w15:paraId="1E6BA5D5" w15:done="0"/>
  <w15:commentEx w15:paraId="22C5A97B" w15:done="0"/>
  <w15:commentEx w15:paraId="17E4BA3F" w15:done="0"/>
  <w15:commentEx w15:paraId="51143EFF" w15:done="0"/>
  <w15:commentEx w15:paraId="73D8D726" w15:done="0"/>
  <w15:commentEx w15:paraId="2D46EC25" w15:paraIdParent="73D8D726" w15:done="0"/>
  <w15:commentEx w15:paraId="122709BF" w15:done="0"/>
  <w15:commentEx w15:paraId="7EAD91F1" w15:done="0"/>
  <w15:commentEx w15:paraId="63C4B52C" w15:done="0"/>
  <w15:commentEx w15:paraId="2DA5F40E" w15:done="0"/>
  <w15:commentEx w15:paraId="52907D73" w15:done="0"/>
  <w15:commentEx w15:paraId="1E5D25E0" w15:done="0"/>
  <w15:commentEx w15:paraId="4B4A88D7" w15:done="0"/>
  <w15:commentEx w15:paraId="59BEA5BC" w15:done="0"/>
  <w15:commentEx w15:paraId="2EDC52FD" w15:done="0"/>
  <w15:commentEx w15:paraId="3C79320D" w15:done="0"/>
  <w15:commentEx w15:paraId="7C99FBB9" w15:done="0"/>
  <w15:commentEx w15:paraId="592F31F6" w15:done="0"/>
  <w15:commentEx w15:paraId="1A273C2E" w15:done="0"/>
  <w15:commentEx w15:paraId="4C91850F" w15:done="0"/>
  <w15:commentEx w15:paraId="75843EEB" w15:done="0"/>
  <w15:commentEx w15:paraId="3870B563" w15:done="0"/>
  <w15:commentEx w15:paraId="4B3D2931" w15:done="0"/>
  <w15:commentEx w15:paraId="1276A916" w15:done="0"/>
  <w15:commentEx w15:paraId="3CF4DA3A" w15:done="0"/>
  <w15:commentEx w15:paraId="7C7017FA" w15:done="0"/>
  <w15:commentEx w15:paraId="41040A98" w15:done="0"/>
  <w15:commentEx w15:paraId="6C33189B" w15:done="0"/>
  <w15:commentEx w15:paraId="666033B1" w15:done="0"/>
  <w15:commentEx w15:paraId="2051D035" w15:paraIdParent="666033B1" w15:done="0"/>
  <w15:commentEx w15:paraId="13C756D2" w15:done="0"/>
  <w15:commentEx w15:paraId="05BADABF" w15:done="0"/>
  <w15:commentEx w15:paraId="259650C7" w15:done="0"/>
  <w15:commentEx w15:paraId="459F7A74" w15:done="0"/>
  <w15:commentEx w15:paraId="58B0FD63" w15:paraIdParent="459F7A74" w15:done="0"/>
  <w15:commentEx w15:paraId="181ED091" w15:done="0"/>
  <w15:commentEx w15:paraId="2DCD8F3A" w15:done="0"/>
  <w15:commentEx w15:paraId="1386E1B8" w15:done="0"/>
  <w15:commentEx w15:paraId="5DE2804C" w15:done="0"/>
  <w15:commentEx w15:paraId="6326962E" w15:done="0"/>
  <w15:commentEx w15:paraId="4AA15398" w15:done="0"/>
  <w15:commentEx w15:paraId="76948507" w15:done="0"/>
  <w15:commentEx w15:paraId="63BA877B" w15:paraIdParent="76948507" w15:done="0"/>
  <w15:commentEx w15:paraId="1294CE43" w15:done="0"/>
  <w15:commentEx w15:paraId="71B9A8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5CAFE86" w16cex:dateUtc="2022-03-03T13:44:00Z"/>
  <w16cex:commentExtensible w16cex:durableId="2C910E06" w16cex:dateUtc="2025-10-08T21:21:00Z"/>
  <w16cex:commentExtensible w16cex:durableId="2C910E1D" w16cex:dateUtc="2025-10-08T21:21:00Z"/>
  <w16cex:commentExtensible w16cex:durableId="2894679C" w16cex:dateUtc="2023-08-26T16:59:00Z"/>
  <w16cex:commentExtensible w16cex:durableId="2C910E8D" w16cex:dateUtc="2025-10-08T21:23:00Z"/>
  <w16cex:commentExtensible w16cex:durableId="2C910EAB" w16cex:dateUtc="2025-10-08T21:24:00Z"/>
  <w16cex:commentExtensible w16cex:durableId="2C910EB4" w16cex:dateUtc="2025-10-08T21:24:00Z"/>
  <w16cex:commentExtensible w16cex:durableId="6AB00EEA" w16cex:dateUtc="2025-05-02T14:41:00Z"/>
  <w16cex:commentExtensible w16cex:durableId="3A3CAF2F" w16cex:dateUtc="2025-05-02T14:41:00Z"/>
  <w16cex:commentExtensible w16cex:durableId="7F6A8858" w16cex:dateUtc="2025-05-02T14:39:00Z"/>
  <w16cex:commentExtensible w16cex:durableId="17656F81" w16cex:dateUtc="2025-05-02T14:40:00Z"/>
  <w16cex:commentExtensible w16cex:durableId="7B566378" w16cex:dateUtc="2025-05-02T14:40:00Z"/>
  <w16cex:commentExtensible w16cex:durableId="1F129E62" w16cex:dateUtc="2025-05-02T14:40:00Z"/>
  <w16cex:commentExtensible w16cex:durableId="2C9114E4" w16cex:dateUtc="2025-10-08T21:50:00Z"/>
  <w16cex:commentExtensible w16cex:durableId="25CAFF8B" w16cex:dateUtc="2022-03-03T13:49:00Z"/>
  <w16cex:commentExtensible w16cex:durableId="25CB002C" w16cex:dateUtc="2022-03-03T13:51:00Z"/>
  <w16cex:commentExtensible w16cex:durableId="25CB0001" w16cex:dateUtc="2022-03-03T13:51:00Z"/>
  <w16cex:commentExtensible w16cex:durableId="28A4068E" w16cex:dateUtc="2023-09-07T13:21:00Z"/>
  <w16cex:commentExtensible w16cex:durableId="7BCDD088" w16cex:dateUtc="2025-04-30T15:16:00Z"/>
  <w16cex:commentExtensible w16cex:durableId="28949160" w16cex:dateUtc="2023-08-26T19:57:00Z"/>
  <w16cex:commentExtensible w16cex:durableId="29FF0A7D" w16cex:dateUtc="2024-05-27T18:34:00Z"/>
  <w16cex:commentExtensible w16cex:durableId="71734DC0" w16cex:dateUtc="2025-04-30T15:20:00Z"/>
  <w16cex:commentExtensible w16cex:durableId="2C9116C6" w16cex:dateUtc="2025-10-08T21:58:00Z"/>
  <w16cex:commentExtensible w16cex:durableId="2A69DB6D" w16cex:dateUtc="2025-04-30T15:19:00Z"/>
  <w16cex:commentExtensible w16cex:durableId="21D72091" w16cex:dateUtc="2025-04-30T15:24:00Z"/>
  <w16cex:commentExtensible w16cex:durableId="28948F65" w16cex:dateUtc="2023-08-26T19:49:00Z"/>
  <w16cex:commentExtensible w16cex:durableId="4DC1CAB6" w16cex:dateUtc="2025-04-30T15:21:00Z"/>
  <w16cex:commentExtensible w16cex:durableId="28949231" w16cex:dateUtc="2023-08-26T20:01:00Z"/>
  <w16cex:commentExtensible w16cex:durableId="28949258" w16cex:dateUtc="2023-08-26T20:01:00Z"/>
  <w16cex:commentExtensible w16cex:durableId="289492FB" w16cex:dateUtc="2023-08-26T20:04:00Z"/>
  <w16cex:commentExtensible w16cex:durableId="2894934A" w16cex:dateUtc="2023-08-26T20:05:00Z"/>
  <w16cex:commentExtensible w16cex:durableId="289493E4" w16cex:dateUtc="2023-08-26T20:08:00Z"/>
  <w16cex:commentExtensible w16cex:durableId="28949406" w16cex:dateUtc="2023-08-26T20:08:00Z"/>
  <w16cex:commentExtensible w16cex:durableId="28A40478" w16cex:dateUtc="2023-09-07T13:12:00Z"/>
  <w16cex:commentExtensible w16cex:durableId="28949497" w16cex:dateUtc="2023-08-26T20:11:00Z"/>
  <w16cex:commentExtensible w16cex:durableId="038A9FC5" w16cex:dateUtc="2025-04-30T15:27:00Z"/>
  <w16cex:commentExtensible w16cex:durableId="28A41CD4" w16cex:dateUtc="2023-09-07T14:56:00Z"/>
  <w16cex:commentExtensible w16cex:durableId="28949686" w16cex:dateUtc="2023-08-26T20:19:00Z"/>
  <w16cex:commentExtensible w16cex:durableId="2894969D" w16cex:dateUtc="2023-08-26T20:19:00Z"/>
  <w16cex:commentExtensible w16cex:durableId="259C034C" w16cex:dateUtc="2025-04-30T15:29:00Z"/>
  <w16cex:commentExtensible w16cex:durableId="289496C4" w16cex:dateUtc="2023-08-26T20:20:00Z"/>
  <w16cex:commentExtensible w16cex:durableId="3C075572" w16cex:dateUtc="2025-04-30T15:29:00Z"/>
  <w16cex:commentExtensible w16cex:durableId="2BA0E0D9" w16cex:dateUtc="2025-04-09T17:04:00Z"/>
  <w16cex:commentExtensible w16cex:durableId="2BA0E1B4" w16cex:dateUtc="2025-04-09T17:08:00Z"/>
  <w16cex:commentExtensible w16cex:durableId="141DBDCB" w16cex:dateUtc="2025-04-30T15:30:00Z"/>
  <w16cex:commentExtensible w16cex:durableId="6965E6F3" w16cex:dateUtc="2025-04-30T15:30:00Z"/>
  <w16cex:commentExtensible w16cex:durableId="4ACB4FE5" w16cex:dateUtc="2025-04-30T15:30:00Z"/>
  <w16cex:commentExtensible w16cex:durableId="2AF06DD0" w16cex:dateUtc="2024-11-26T20:54:00Z"/>
  <w16cex:commentExtensible w16cex:durableId="2894A15E" w16cex:dateUtc="2023-08-26T21:05:00Z"/>
  <w16cex:commentExtensible w16cex:durableId="2894A1E2" w16cex:dateUtc="2023-08-26T21:08:00Z"/>
  <w16cex:commentExtensible w16cex:durableId="0064EFF3" w16cex:dateUtc="2025-04-30T15:31:00Z"/>
  <w16cex:commentExtensible w16cex:durableId="2899852A" w16cex:dateUtc="2023-08-30T14:06:00Z"/>
  <w16cex:commentExtensible w16cex:durableId="2BA0DCC8" w16cex:dateUtc="2025-04-09T16:47:00Z"/>
  <w16cex:commentExtensible w16cex:durableId="2894A441" w16cex:dateUtc="2023-08-26T21:18:00Z"/>
  <w16cex:commentExtensible w16cex:durableId="2894A4E0" w16cex:dateUtc="2023-08-26T21:20:00Z"/>
  <w16cex:commentExtensible w16cex:durableId="2BA0E018" w16cex:dateUtc="2025-04-09T17:01:00Z"/>
  <w16cex:commentExtensible w16cex:durableId="38BBACB4" w16cex:dateUtc="2025-04-30T15:31:00Z"/>
  <w16cex:commentExtensible w16cex:durableId="28998BE8" w16cex:dateUtc="2023-08-30T14:35:00Z"/>
  <w16cex:commentExtensible w16cex:durableId="2894A617" w16cex:dateUtc="2023-08-26T21:20:00Z"/>
  <w16cex:commentExtensible w16cex:durableId="2BCED37B" w16cex:dateUtc="2025-05-14T13:31:00Z"/>
  <w16cex:commentExtensible w16cex:durableId="5F5AE92E" w16cex:dateUtc="2025-04-30T15:32:00Z"/>
  <w16cex:commentExtensible w16cex:durableId="2894E2CB" w16cex:dateUtc="2023-08-27T01:44:00Z"/>
  <w16cex:commentExtensible w16cex:durableId="2894E3E0" w16cex:dateUtc="2023-08-27T01:44:00Z"/>
  <w16cex:commentExtensible w16cex:durableId="2894E68B" w16cex:dateUtc="2023-08-26T21:18:00Z"/>
  <w16cex:commentExtensible w16cex:durableId="2894E68A" w16cex:dateUtc="2023-08-26T21:20:00Z"/>
  <w16cex:commentExtensible w16cex:durableId="2894E73C" w16cex:dateUtc="2023-08-27T02:03:00Z"/>
  <w16cex:commentExtensible w16cex:durableId="2894EAAA" w16cex:dateUtc="2023-08-27T02:18:00Z"/>
  <w16cex:commentExtensible w16cex:durableId="2894EB19" w16cex:dateUtc="2023-08-27T02:20:00Z"/>
  <w16cex:commentExtensible w16cex:durableId="33C2149C" w16cex:dateUtc="2025-04-30T15:34:00Z"/>
  <w16cex:commentExtensible w16cex:durableId="2BCED3C2" w16cex:dateUtc="2025-05-14T13:33:00Z"/>
  <w16cex:commentExtensible w16cex:durableId="28998793" w16cex:dateUtc="2023-08-30T14:17:00Z"/>
  <w16cex:commentExtensible w16cex:durableId="28A41D2F" w16cex:dateUtc="2023-09-07T14:58:00Z"/>
  <w16cex:commentExtensible w16cex:durableId="4FC53B09" w16cex:dateUtc="2025-04-30T15:36:00Z"/>
  <w16cex:commentExtensible w16cex:durableId="2A00278D" w16cex:dateUtc="2024-05-28T14:51:00Z"/>
  <w16cex:commentExtensible w16cex:durableId="2AF06B44" w16cex:dateUtc="2024-11-26T20:44:00Z"/>
  <w16cex:commentExtensible w16cex:durableId="25CB07F2" w16cex:dateUtc="2022-03-03T14:25:00Z"/>
  <w16cex:commentExtensible w16cex:durableId="2BA0E6E6" w16cex:dateUtc="2025-04-09T17:30:00Z"/>
  <w16cex:commentExtensible w16cex:durableId="2BA0E6EF" w16cex:dateUtc="2022-03-03T14:42:00Z"/>
  <w16cex:commentExtensible w16cex:durableId="2BCED49C" w16cex:dateUtc="2025-05-14T13:36:00Z"/>
  <w16cex:commentExtensible w16cex:durableId="7EF7272A" w16cex:dateUtc="2025-04-30T15:37:00Z"/>
  <w16cex:commentExtensible w16cex:durableId="25CB0937" w16cex:dateUtc="2022-03-03T14:30:00Z"/>
  <w16cex:commentExtensible w16cex:durableId="29FF39C0" w16cex:dateUtc="2024-05-27T21:56:00Z"/>
  <w16cex:commentExtensible w16cex:durableId="28998E3B" w16cex:dateUtc="2023-08-30T14:45:00Z"/>
  <w16cex:commentExtensible w16cex:durableId="2BA0E749" w16cex:dateUtc="2025-04-09T17:32:00Z"/>
  <w16cex:commentExtensible w16cex:durableId="2A153E7C" w16cex:dateUtc="2024-06-13T14:46:00Z"/>
  <w16cex:commentExtensible w16cex:durableId="28998E6B" w16cex:dateUtc="2023-08-30T14:46:00Z"/>
  <w16cex:commentExtensible w16cex:durableId="2A153E79" w16cex:dateUtc="2024-06-13T14:46:00Z"/>
  <w16cex:commentExtensible w16cex:durableId="28A40ABE" w16cex:dateUtc="2023-09-07T13:39:00Z"/>
  <w16cex:commentExtensible w16cex:durableId="28A40B11" w16cex:dateUtc="2023-09-07T13:40:00Z"/>
  <w16cex:commentExtensible w16cex:durableId="2AF06C59" w16cex:dateUtc="2024-11-26T20:48:00Z"/>
  <w16cex:commentExtensible w16cex:durableId="2A003016" w16cex:dateUtc="2024-05-28T15:27:00Z"/>
  <w16cex:commentExtensible w16cex:durableId="28A40B60" w16cex:dateUtc="2023-09-07T13:42:00Z"/>
  <w16cex:commentExtensible w16cex:durableId="2AF06C80" w16cex:dateUtc="2024-11-26T20:49:00Z"/>
  <w16cex:commentExtensible w16cex:durableId="29FF3957" w16cex:dateUtc="2024-05-27T21:54:00Z"/>
  <w16cex:commentExtensible w16cex:durableId="2AF06D83" w16cex:dateUtc="2024-11-26T20:53:00Z"/>
  <w16cex:commentExtensible w16cex:durableId="2899937C" w16cex:dateUtc="2023-08-30T15:07:00Z"/>
  <w16cex:commentExtensible w16cex:durableId="2BA0E88D" w16cex:dateUtc="2025-04-09T17:37:00Z"/>
  <w16cex:commentExtensible w16cex:durableId="2A153E5B" w16cex:dateUtc="2024-06-13T14:46:00Z"/>
  <w16cex:commentExtensible w16cex:durableId="2C6BA8CE" w16cex:dateUtc="2025-09-10T12:35:00Z"/>
  <w16cex:commentExtensible w16cex:durableId="28999D1C" w16cex:dateUtc="2023-08-30T15:49:00Z"/>
  <w16cex:commentExtensible w16cex:durableId="2A153E53" w16cex:dateUtc="2024-06-13T14:45:00Z"/>
  <w16cex:commentExtensible w16cex:durableId="2C920C5C" w16cex:dateUtc="2025-10-09T15:26:00Z"/>
  <w16cex:commentExtensible w16cex:durableId="25CB0B6A" w16cex:dateUtc="2022-03-03T14:39:00Z"/>
  <w16cex:commentExtensible w16cex:durableId="29FF2FF7" w16cex:dateUtc="2024-05-27T21:14:00Z"/>
  <w16cex:commentExtensible w16cex:durableId="2894DFFB" w16cex:dateUtc="2023-08-27T01:32:00Z"/>
  <w16cex:commentExtensible w16cex:durableId="19EA2D6E" w16cex:dateUtc="2025-04-30T15:44:00Z"/>
  <w16cex:commentExtensible w16cex:durableId="35B64733" w16cex:dateUtc="2025-04-30T20:53:00Z"/>
  <w16cex:commentExtensible w16cex:durableId="3629F063" w16cex:dateUtc="2025-04-30T20:53:00Z"/>
  <w16cex:commentExtensible w16cex:durableId="2894AF2F" w16cex:dateUtc="2023-08-26T22:04:00Z"/>
  <w16cex:commentExtensible w16cex:durableId="2C99D7C1" w16cex:dateUtc="2025-10-15T13:20:00Z"/>
  <w16cex:commentExtensible w16cex:durableId="07E43899" w16cex:dateUtc="2023-09-07T15:02:00Z"/>
  <w16cex:commentExtensible w16cex:durableId="0B6C582E" w16cex:dateUtc="2025-04-30T15:44:00Z"/>
  <w16cex:commentExtensible w16cex:durableId="6A51650B" w16cex:dateUtc="2025-09-08T15:33:00Z"/>
  <w16cex:commentExtensible w16cex:durableId="2FC9DC2A" w16cex:dateUtc="2025-04-30T14:53:00Z"/>
  <w16cex:commentExtensible w16cex:durableId="28970A12" w16cex:dateUtc="2023-08-28T16:57:00Z"/>
  <w16cex:commentExtensible w16cex:durableId="2C920EB4" w16cex:dateUtc="2025-10-09T15:36: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62DBFA2" w16cid:durableId="25CAFE86"/>
  <w16cid:commentId w16cid:paraId="2F0B5370" w16cid:durableId="2C910E06"/>
  <w16cid:commentId w16cid:paraId="24305F9E" w16cid:durableId="2C910E1D"/>
  <w16cid:commentId w16cid:paraId="2AFB0FBC" w16cid:durableId="2894679C"/>
  <w16cid:commentId w16cid:paraId="59429CEC" w16cid:durableId="2C910E8D"/>
  <w16cid:commentId w16cid:paraId="7DE698D4" w16cid:durableId="2167FA5B"/>
  <w16cid:commentId w16cid:paraId="3A0976C9" w16cid:durableId="2C910EAB"/>
  <w16cid:commentId w16cid:paraId="7B8E5AE8" w16cid:durableId="2C910EB4"/>
  <w16cid:commentId w16cid:paraId="3E6B3625" w16cid:durableId="6AB00EEA"/>
  <w16cid:commentId w16cid:paraId="7DCE2F6A" w16cid:durableId="3A3CAF2F"/>
  <w16cid:commentId w16cid:paraId="4C033114" w16cid:durableId="7F6A8858"/>
  <w16cid:commentId w16cid:paraId="035E4420" w16cid:durableId="17656F81"/>
  <w16cid:commentId w16cid:paraId="3AFDD744" w16cid:durableId="7B566378"/>
  <w16cid:commentId w16cid:paraId="201CE669" w16cid:durableId="1F129E62"/>
  <w16cid:commentId w16cid:paraId="637DD9E7" w16cid:durableId="2C9114E4"/>
  <w16cid:commentId w16cid:paraId="5308CC2C" w16cid:durableId="25CAFF8B"/>
  <w16cid:commentId w16cid:paraId="138D8416" w16cid:durableId="25CB002C"/>
  <w16cid:commentId w16cid:paraId="3710FA23" w16cid:durableId="25CB0001"/>
  <w16cid:commentId w16cid:paraId="1B4BEA57" w16cid:durableId="28A4068E"/>
  <w16cid:commentId w16cid:paraId="57EE5616" w16cid:durableId="7BCDD088"/>
  <w16cid:commentId w16cid:paraId="070A130F" w16cid:durableId="28949160"/>
  <w16cid:commentId w16cid:paraId="36812C8A" w16cid:durableId="29FF0A7D"/>
  <w16cid:commentId w16cid:paraId="41BB5491" w16cid:durableId="71734DC0"/>
  <w16cid:commentId w16cid:paraId="6F2D4EBF" w16cid:durableId="2C9116C6"/>
  <w16cid:commentId w16cid:paraId="090B40AC" w16cid:durableId="2A69DB6D"/>
  <w16cid:commentId w16cid:paraId="5DABB241" w16cid:durableId="21D72091"/>
  <w16cid:commentId w16cid:paraId="3DE2A543" w16cid:durableId="28948F65"/>
  <w16cid:commentId w16cid:paraId="76FF4EF3" w16cid:durableId="4DC1CAB6"/>
  <w16cid:commentId w16cid:paraId="627F0E37" w16cid:durableId="28949231"/>
  <w16cid:commentId w16cid:paraId="6455230E" w16cid:durableId="28949258"/>
  <w16cid:commentId w16cid:paraId="6DABC90F" w16cid:durableId="289492FB"/>
  <w16cid:commentId w16cid:paraId="267DDBD6" w16cid:durableId="2894934A"/>
  <w16cid:commentId w16cid:paraId="6DE8E1AB" w16cid:durableId="289493E4"/>
  <w16cid:commentId w16cid:paraId="66A1AEE3" w16cid:durableId="28949406"/>
  <w16cid:commentId w16cid:paraId="794D5B2C" w16cid:durableId="28A40478"/>
  <w16cid:commentId w16cid:paraId="73A04B6B" w16cid:durableId="28949497"/>
  <w16cid:commentId w16cid:paraId="69940C66" w16cid:durableId="038A9FC5"/>
  <w16cid:commentId w16cid:paraId="47EC87FE" w16cid:durableId="28A41CD4"/>
  <w16cid:commentId w16cid:paraId="52BAFED7" w16cid:durableId="28949686"/>
  <w16cid:commentId w16cid:paraId="03E96914" w16cid:durableId="2894969D"/>
  <w16cid:commentId w16cid:paraId="2E951151" w16cid:durableId="259C034C"/>
  <w16cid:commentId w16cid:paraId="03480BC9" w16cid:durableId="289496C4"/>
  <w16cid:commentId w16cid:paraId="37ED605B" w16cid:durableId="3C075572"/>
  <w16cid:commentId w16cid:paraId="06E15C05" w16cid:durableId="2BA0E0D9"/>
  <w16cid:commentId w16cid:paraId="0E93D9FA" w16cid:durableId="2BA0E1B4"/>
  <w16cid:commentId w16cid:paraId="1041A755" w16cid:durableId="141DBDCB"/>
  <w16cid:commentId w16cid:paraId="44BC6A27" w16cid:durableId="6965E6F3"/>
  <w16cid:commentId w16cid:paraId="062544B8" w16cid:durableId="2208AE03"/>
  <w16cid:commentId w16cid:paraId="485ACA79" w16cid:durableId="4ACB4FE5"/>
  <w16cid:commentId w16cid:paraId="6A7DE76D" w16cid:durableId="2208AEF7"/>
  <w16cid:commentId w16cid:paraId="23670B99" w16cid:durableId="2AF06DD0"/>
  <w16cid:commentId w16cid:paraId="1981DCD4" w16cid:durableId="2894A15E"/>
  <w16cid:commentId w16cid:paraId="28E13B5F" w16cid:durableId="2894A1E2"/>
  <w16cid:commentId w16cid:paraId="0E4C50F7" w16cid:durableId="0064EFF3"/>
  <w16cid:commentId w16cid:paraId="4D835AEB" w16cid:durableId="2899852A"/>
  <w16cid:commentId w16cid:paraId="0EC60147" w16cid:durableId="2BA0DCC8"/>
  <w16cid:commentId w16cid:paraId="1A9FB403" w16cid:durableId="2894A441"/>
  <w16cid:commentId w16cid:paraId="7BC98F0F" w16cid:durableId="2894A4E0"/>
  <w16cid:commentId w16cid:paraId="7E822696" w16cid:durableId="2BA0E018"/>
  <w16cid:commentId w16cid:paraId="385D8199" w16cid:durableId="38BBACB4"/>
  <w16cid:commentId w16cid:paraId="1413F2F9" w16cid:durableId="28998BE8"/>
  <w16cid:commentId w16cid:paraId="52491A0C" w16cid:durableId="2894A617"/>
  <w16cid:commentId w16cid:paraId="3B473ECA" w16cid:durableId="2BCED37B"/>
  <w16cid:commentId w16cid:paraId="176C442E" w16cid:durableId="5F5AE92E"/>
  <w16cid:commentId w16cid:paraId="7DC8077A" w16cid:durableId="2894E2CB"/>
  <w16cid:commentId w16cid:paraId="111A5FBE" w16cid:durableId="2894E3E0"/>
  <w16cid:commentId w16cid:paraId="2F11AE46" w16cid:durableId="2894E68B"/>
  <w16cid:commentId w16cid:paraId="545775BE" w16cid:durableId="2894E68A"/>
  <w16cid:commentId w16cid:paraId="76641DB6" w16cid:durableId="2894E73C"/>
  <w16cid:commentId w16cid:paraId="539FED5D" w16cid:durableId="2894EAAA"/>
  <w16cid:commentId w16cid:paraId="37B37484" w16cid:durableId="2894EB19"/>
  <w16cid:commentId w16cid:paraId="54F3CE7E" w16cid:durableId="33C2149C"/>
  <w16cid:commentId w16cid:paraId="5DD865B6" w16cid:durableId="2BCED3C2"/>
  <w16cid:commentId w16cid:paraId="4D2550B7" w16cid:durableId="28998793"/>
  <w16cid:commentId w16cid:paraId="1ECEFDC2" w16cid:durableId="2894A940"/>
  <w16cid:commentId w16cid:paraId="37F95447" w16cid:durableId="28A41D2F"/>
  <w16cid:commentId w16cid:paraId="369DC9C2" w16cid:durableId="4FC53B09"/>
  <w16cid:commentId w16cid:paraId="701390CA" w16cid:durableId="2A00278D"/>
  <w16cid:commentId w16cid:paraId="1658A9B2" w16cid:durableId="2AF06B44"/>
  <w16cid:commentId w16cid:paraId="0111C30E" w16cid:durableId="25CB07F2"/>
  <w16cid:commentId w16cid:paraId="1E6BA5D5" w16cid:durableId="2BA0E6E6"/>
  <w16cid:commentId w16cid:paraId="22C5A97B" w16cid:durableId="2BA0E6EF"/>
  <w16cid:commentId w16cid:paraId="17E4BA3F" w16cid:durableId="2BCED49C"/>
  <w16cid:commentId w16cid:paraId="51143EFF" w16cid:durableId="7EF7272A"/>
  <w16cid:commentId w16cid:paraId="73D8D726" w16cid:durableId="25CB0937"/>
  <w16cid:commentId w16cid:paraId="2D46EC25" w16cid:durableId="29FF39C0"/>
  <w16cid:commentId w16cid:paraId="122709BF" w16cid:durableId="28998E3B"/>
  <w16cid:commentId w16cid:paraId="7EAD91F1" w16cid:durableId="2BA0E749"/>
  <w16cid:commentId w16cid:paraId="63C4B52C" w16cid:durableId="2A153E7C"/>
  <w16cid:commentId w16cid:paraId="2DA5F40E" w16cid:durableId="28998E6B"/>
  <w16cid:commentId w16cid:paraId="52907D73" w16cid:durableId="2A153E79"/>
  <w16cid:commentId w16cid:paraId="1E5D25E0" w16cid:durableId="28A40ABE"/>
  <w16cid:commentId w16cid:paraId="4B4A88D7" w16cid:durableId="28A40B11"/>
  <w16cid:commentId w16cid:paraId="59BEA5BC" w16cid:durableId="2AF06C59"/>
  <w16cid:commentId w16cid:paraId="2EDC52FD" w16cid:durableId="2A003016"/>
  <w16cid:commentId w16cid:paraId="3C79320D" w16cid:durableId="28A40B60"/>
  <w16cid:commentId w16cid:paraId="7C99FBB9" w16cid:durableId="2AF06C80"/>
  <w16cid:commentId w16cid:paraId="592F31F6" w16cid:durableId="29FF3957"/>
  <w16cid:commentId w16cid:paraId="1A273C2E" w16cid:durableId="2208B149"/>
  <w16cid:commentId w16cid:paraId="4C91850F" w16cid:durableId="2AF06D83"/>
  <w16cid:commentId w16cid:paraId="75843EEB" w16cid:durableId="2894ECBA"/>
  <w16cid:commentId w16cid:paraId="3870B563" w16cid:durableId="2899937C"/>
  <w16cid:commentId w16cid:paraId="4B3D2931" w16cid:durableId="2BA0E88D"/>
  <w16cid:commentId w16cid:paraId="1276A916" w16cid:durableId="2A153E5B"/>
  <w16cid:commentId w16cid:paraId="3CF4DA3A" w16cid:durableId="2C6BA8CE"/>
  <w16cid:commentId w16cid:paraId="7C7017FA" w16cid:durableId="28999D1C"/>
  <w16cid:commentId w16cid:paraId="41040A98" w16cid:durableId="2A153E53"/>
  <w16cid:commentId w16cid:paraId="6C33189B" w16cid:durableId="2C920C5C"/>
  <w16cid:commentId w16cid:paraId="666033B1" w16cid:durableId="25CB0B6A"/>
  <w16cid:commentId w16cid:paraId="2051D035" w16cid:durableId="29FF2FF7"/>
  <w16cid:commentId w16cid:paraId="13C756D2" w16cid:durableId="2894DFFB"/>
  <w16cid:commentId w16cid:paraId="05BADABF" w16cid:durableId="19EA2D6E"/>
  <w16cid:commentId w16cid:paraId="259650C7" w16cid:durableId="35B64733"/>
  <w16cid:commentId w16cid:paraId="459F7A74" w16cid:durableId="2167FA71"/>
  <w16cid:commentId w16cid:paraId="58B0FD63" w16cid:durableId="3629F063"/>
  <w16cid:commentId w16cid:paraId="181ED091" w16cid:durableId="2894AF2F"/>
  <w16cid:commentId w16cid:paraId="2DCD8F3A" w16cid:durableId="2C99D7C1"/>
  <w16cid:commentId w16cid:paraId="1386E1B8" w16cid:durableId="07E43899"/>
  <w16cid:commentId w16cid:paraId="5DE2804C" w16cid:durableId="0B6C582E"/>
  <w16cid:commentId w16cid:paraId="6326962E" w16cid:durableId="6A51650B"/>
  <w16cid:commentId w16cid:paraId="4AA15398" w16cid:durableId="2FC9DC2A"/>
  <w16cid:commentId w16cid:paraId="76948507" w16cid:durableId="28970A12"/>
  <w16cid:commentId w16cid:paraId="63BA877B" w16cid:durableId="2C920EB4"/>
  <w16cid:commentId w16cid:paraId="1294CE43" w16cid:durableId="48D9C301"/>
  <w16cid:commentId w16cid:paraId="71B9A86B"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038DD1" w14:textId="77777777" w:rsidR="00975EE2" w:rsidRDefault="00975EE2" w:rsidP="00D36401">
      <w:r>
        <w:separator/>
      </w:r>
    </w:p>
    <w:p w14:paraId="34646B96" w14:textId="77777777" w:rsidR="00975EE2" w:rsidRDefault="00975EE2"/>
  </w:endnote>
  <w:endnote w:type="continuationSeparator" w:id="0">
    <w:p w14:paraId="4C5002D0" w14:textId="77777777" w:rsidR="00975EE2" w:rsidRDefault="00975EE2" w:rsidP="00D36401">
      <w:r>
        <w:continuationSeparator/>
      </w:r>
    </w:p>
    <w:p w14:paraId="3488D5E2" w14:textId="77777777" w:rsidR="00975EE2" w:rsidRDefault="00975E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A51E7" w14:textId="31031B6E" w:rsidR="001A4F50" w:rsidRPr="002257B0" w:rsidRDefault="001A4F50" w:rsidP="003933EA">
    <w:pPr>
      <w:pStyle w:val="Piedepgina"/>
      <w:tabs>
        <w:tab w:val="clear" w:pos="4252"/>
        <w:tab w:val="clear" w:pos="8504"/>
        <w:tab w:val="left" w:pos="1095"/>
        <w:tab w:val="left" w:pos="1635"/>
        <w:tab w:val="left" w:pos="2445"/>
      </w:tabs>
      <w:jc w:val="center"/>
      <w:rPr>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1542B0" w14:textId="77777777" w:rsidR="00975EE2" w:rsidRDefault="00975EE2" w:rsidP="00D36401">
      <w:r>
        <w:separator/>
      </w:r>
    </w:p>
    <w:p w14:paraId="7EAC3A84" w14:textId="77777777" w:rsidR="00975EE2" w:rsidRDefault="00975EE2"/>
  </w:footnote>
  <w:footnote w:type="continuationSeparator" w:id="0">
    <w:p w14:paraId="367D5948" w14:textId="77777777" w:rsidR="00975EE2" w:rsidRDefault="00975EE2" w:rsidP="00D36401">
      <w:r>
        <w:continuationSeparator/>
      </w:r>
    </w:p>
    <w:p w14:paraId="01D6E8BD" w14:textId="77777777" w:rsidR="00975EE2" w:rsidRDefault="00975EE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9B4C7" w14:textId="76B115C5" w:rsidR="001A4F50" w:rsidRDefault="00000000">
    <w:pPr>
      <w:pStyle w:val="Encabezado"/>
    </w:pPr>
    <w:r>
      <w:rPr>
        <w:noProof/>
      </w:rPr>
      <w:pict w14:anchorId="029D29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5" o:spid="_x0000_s1041" type="#_x0000_t75" style="position:absolute;margin-left:0;margin-top:0;width:441.7pt;height:441.7pt;z-index:-251656192;mso-position-horizontal:center;mso-position-horizontal-relative:margin;mso-position-vertical:center;mso-position-vertical-relative:margin" o:allowincell="f">
          <v:imagedata r:id="rId1" o:title="WhatsApp Image 2023-07-11 at 1"/>
          <w10:wrap anchorx="margin" anchory="margin"/>
        </v:shape>
      </w:pict>
    </w:r>
  </w:p>
  <w:p w14:paraId="766CE1EF" w14:textId="77777777" w:rsidR="00F63EF1" w:rsidRDefault="00F63EF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980"/>
      <w:gridCol w:w="4111"/>
      <w:gridCol w:w="2737"/>
    </w:tblGrid>
    <w:tr w:rsidR="00E85B34" w:rsidRPr="00E304EB" w14:paraId="49940F77" w14:textId="77777777" w:rsidTr="00E66094">
      <w:trPr>
        <w:trHeight w:val="20"/>
        <w:jc w:val="center"/>
      </w:trPr>
      <w:tc>
        <w:tcPr>
          <w:tcW w:w="1121" w:type="pct"/>
          <w:vMerge w:val="restart"/>
          <w:vAlign w:val="center"/>
        </w:tcPr>
        <w:p w14:paraId="0948CC21" w14:textId="033A4D76" w:rsidR="00E85B34" w:rsidRPr="00E304EB" w:rsidRDefault="00E85B34" w:rsidP="0054605A">
          <w:pPr>
            <w:jc w:val="center"/>
            <w:rPr>
              <w:rFonts w:ascii="Avenir Next LT Pro" w:hAnsi="Avenir Next LT Pro" w:cs="Calibri"/>
              <w:color w:val="303030"/>
              <w:sz w:val="20"/>
            </w:rPr>
          </w:pPr>
          <w:r w:rsidRPr="004E1883">
            <w:rPr>
              <w:rFonts w:ascii="Avenir Next LT Pro" w:hAnsi="Avenir Next LT Pro" w:cs="Calibri"/>
              <w:noProof/>
              <w:color w:val="303030"/>
              <w:sz w:val="20"/>
            </w:rPr>
            <w:drawing>
              <wp:inline distT="0" distB="0" distL="0" distR="0" wp14:anchorId="6EBA64A2" wp14:editId="1C61D59A">
                <wp:extent cx="723900" cy="582474"/>
                <wp:effectExtent l="0" t="0" r="0" b="8255"/>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732263" cy="589203"/>
                        </a:xfrm>
                        <a:prstGeom prst="rect">
                          <a:avLst/>
                        </a:prstGeom>
                        <a:ln>
                          <a:noFill/>
                        </a:ln>
                        <a:extLst>
                          <a:ext uri="{53640926-AAD7-44D8-BBD7-CCE9431645EC}">
                            <a14:shadowObscured xmlns:a14="http://schemas.microsoft.com/office/drawing/2010/main"/>
                          </a:ext>
                        </a:extLst>
                      </pic:spPr>
                    </pic:pic>
                  </a:graphicData>
                </a:graphic>
              </wp:inline>
            </w:drawing>
          </w:r>
        </w:p>
      </w:tc>
      <w:tc>
        <w:tcPr>
          <w:tcW w:w="2328" w:type="pct"/>
          <w:vAlign w:val="center"/>
        </w:tcPr>
        <w:p w14:paraId="48CBC369" w14:textId="73008B23" w:rsidR="00E85B34" w:rsidRPr="009F1ED9" w:rsidRDefault="00E85B34" w:rsidP="00B956CF">
          <w:pPr>
            <w:tabs>
              <w:tab w:val="center" w:pos="4419"/>
              <w:tab w:val="right" w:pos="8838"/>
            </w:tabs>
            <w:spacing w:line="276" w:lineRule="auto"/>
            <w:jc w:val="center"/>
            <w:rPr>
              <w:rFonts w:ascii="Avenir Next LT Pro" w:hAnsi="Avenir Next LT Pro" w:cs="Calibri"/>
              <w:b/>
              <w:color w:val="303030"/>
              <w:sz w:val="20"/>
            </w:rPr>
          </w:pPr>
          <w:r w:rsidRPr="008A6BAF">
            <w:rPr>
              <w:rFonts w:ascii="Avenir Next LT Pro" w:hAnsi="Avenir Next LT Pro" w:cs="Calibri"/>
              <w:b/>
              <w:color w:val="303030"/>
              <w:sz w:val="20"/>
            </w:rPr>
            <w:t>PLANTILLA PARA ELABORACIÓN DE INFORMES DE BIOTA</w:t>
          </w:r>
        </w:p>
      </w:tc>
      <w:tc>
        <w:tcPr>
          <w:tcW w:w="1550" w:type="pct"/>
          <w:vMerge w:val="restart"/>
          <w:vAlign w:val="center"/>
        </w:tcPr>
        <w:p w14:paraId="4DAABC0D" w14:textId="77777777" w:rsidR="00E85B34" w:rsidRPr="008A6BAF" w:rsidRDefault="00E85B34" w:rsidP="009A2EE4">
          <w:pPr>
            <w:rPr>
              <w:rFonts w:ascii="Avenir Next LT Pro" w:hAnsi="Avenir Next LT Pro" w:cs="Calibri"/>
              <w:bCs/>
              <w:color w:val="303030"/>
              <w:sz w:val="20"/>
            </w:rPr>
          </w:pPr>
          <w:r w:rsidRPr="009A2EE4">
            <w:rPr>
              <w:rFonts w:ascii="Avenir Next LT Pro" w:hAnsi="Avenir Next LT Pro" w:cs="Calibri"/>
              <w:color w:val="303030"/>
              <w:sz w:val="20"/>
            </w:rPr>
            <w:t xml:space="preserve">Código: </w:t>
          </w:r>
          <w:r w:rsidRPr="008A6BAF">
            <w:rPr>
              <w:rFonts w:ascii="Avenir Next LT Pro" w:hAnsi="Avenir Next LT Pro" w:cs="Calibri"/>
              <w:bCs/>
              <w:color w:val="303030"/>
              <w:sz w:val="20"/>
            </w:rPr>
            <w:t xml:space="preserve">FO-PO-PSM-74-01 </w:t>
          </w:r>
        </w:p>
        <w:p w14:paraId="7484DDC2" w14:textId="290DD9C1" w:rsidR="00E85B34" w:rsidRPr="00C457F6" w:rsidRDefault="00E85B34" w:rsidP="009A2EE4">
          <w:pPr>
            <w:rPr>
              <w:rFonts w:ascii="Avenir Next LT Pro" w:hAnsi="Avenir Next LT Pro" w:cs="Calibri"/>
              <w:color w:val="303030"/>
              <w:sz w:val="20"/>
            </w:rPr>
          </w:pPr>
          <w:r w:rsidRPr="00C457F6">
            <w:rPr>
              <w:rFonts w:ascii="Avenir Next LT Pro" w:hAnsi="Avenir Next LT Pro" w:cs="Calibri"/>
              <w:color w:val="303030"/>
              <w:sz w:val="20"/>
            </w:rPr>
            <w:t>Versión</w:t>
          </w:r>
          <w:r w:rsidR="00ED406A">
            <w:rPr>
              <w:rFonts w:ascii="Avenir Next LT Pro" w:hAnsi="Avenir Next LT Pro" w:cs="Calibri"/>
              <w:color w:val="303030"/>
              <w:sz w:val="20"/>
            </w:rPr>
            <w:t xml:space="preserve"> formato</w:t>
          </w:r>
          <w:r w:rsidRPr="00C457F6">
            <w:rPr>
              <w:rFonts w:ascii="Avenir Next LT Pro" w:hAnsi="Avenir Next LT Pro" w:cs="Calibri"/>
              <w:color w:val="303030"/>
              <w:sz w:val="20"/>
            </w:rPr>
            <w:t>:</w:t>
          </w:r>
          <w:r w:rsidR="00ED406A">
            <w:rPr>
              <w:rFonts w:ascii="Avenir Next LT Pro" w:hAnsi="Avenir Next LT Pro" w:cs="Calibri"/>
              <w:color w:val="303030"/>
              <w:sz w:val="20"/>
            </w:rPr>
            <w:t xml:space="preserve"> </w:t>
          </w:r>
          <w:r w:rsidR="007E7DAB">
            <w:rPr>
              <w:rFonts w:ascii="Avenir Next LT Pro" w:hAnsi="Avenir Next LT Pro" w:cs="Calibri"/>
              <w:color w:val="303030"/>
              <w:sz w:val="20"/>
            </w:rPr>
            <w:t>10</w:t>
          </w:r>
        </w:p>
        <w:p w14:paraId="55B63B71" w14:textId="2BE1E0B5" w:rsidR="00E85B34" w:rsidRPr="00A049B1" w:rsidRDefault="00E85B34" w:rsidP="009A2EE4">
          <w:pPr>
            <w:rPr>
              <w:rFonts w:ascii="Avenir Next LT Pro" w:hAnsi="Avenir Next LT Pro" w:cs="Calibri"/>
              <w:color w:val="303030"/>
              <w:sz w:val="20"/>
            </w:rPr>
          </w:pPr>
          <w:r w:rsidRPr="00C457F6">
            <w:rPr>
              <w:rFonts w:ascii="Avenir Next LT Pro" w:hAnsi="Avenir Next LT Pro" w:cs="Calibri"/>
              <w:color w:val="303030"/>
              <w:sz w:val="20"/>
            </w:rPr>
            <w:t xml:space="preserve">Fecha: </w:t>
          </w:r>
          <w:r w:rsidR="00F35611">
            <w:rPr>
              <w:rFonts w:ascii="Avenir Next LT Pro" w:hAnsi="Avenir Next LT Pro" w:cs="Calibri"/>
              <w:color w:val="303030"/>
              <w:sz w:val="20"/>
            </w:rPr>
            <w:t>2</w:t>
          </w:r>
          <w:r w:rsidR="007E7DAB">
            <w:rPr>
              <w:rFonts w:ascii="Avenir Next LT Pro" w:hAnsi="Avenir Next LT Pro" w:cs="Calibri"/>
              <w:color w:val="303030"/>
              <w:sz w:val="20"/>
            </w:rPr>
            <w:t>5</w:t>
          </w:r>
          <w:r w:rsidRPr="00C457F6">
            <w:rPr>
              <w:rFonts w:ascii="Avenir Next LT Pro" w:hAnsi="Avenir Next LT Pro" w:cs="Calibri"/>
              <w:color w:val="303030"/>
              <w:sz w:val="20"/>
            </w:rPr>
            <w:t>/</w:t>
          </w:r>
          <w:r w:rsidR="00BE39B6">
            <w:rPr>
              <w:rFonts w:ascii="Avenir Next LT Pro" w:hAnsi="Avenir Next LT Pro" w:cs="Calibri"/>
              <w:color w:val="303030"/>
              <w:sz w:val="20"/>
            </w:rPr>
            <w:t>0</w:t>
          </w:r>
          <w:r w:rsidR="007E7DAB">
            <w:rPr>
              <w:rFonts w:ascii="Avenir Next LT Pro" w:hAnsi="Avenir Next LT Pro" w:cs="Calibri"/>
              <w:color w:val="303030"/>
              <w:sz w:val="20"/>
            </w:rPr>
            <w:t>3</w:t>
          </w:r>
          <w:r w:rsidRPr="00C457F6">
            <w:rPr>
              <w:rFonts w:ascii="Avenir Next LT Pro" w:hAnsi="Avenir Next LT Pro" w:cs="Calibri"/>
              <w:color w:val="303030"/>
              <w:sz w:val="20"/>
            </w:rPr>
            <w:t>/202</w:t>
          </w:r>
          <w:r w:rsidR="00BE39B6">
            <w:rPr>
              <w:rFonts w:ascii="Avenir Next LT Pro" w:hAnsi="Avenir Next LT Pro" w:cs="Calibri"/>
              <w:color w:val="303030"/>
              <w:sz w:val="20"/>
            </w:rPr>
            <w:t>6</w:t>
          </w:r>
        </w:p>
        <w:p w14:paraId="4C14808A" w14:textId="3DBEA46A" w:rsidR="00E85B34" w:rsidRPr="0054605A" w:rsidRDefault="00E85B34" w:rsidP="0022379A">
          <w:pPr>
            <w:rPr>
              <w:rFonts w:ascii="Avenir Next LT Pro" w:hAnsi="Avenir Next LT Pro" w:cs="Calibri"/>
              <w:color w:val="303030"/>
              <w:sz w:val="20"/>
            </w:rPr>
          </w:pPr>
          <w:r w:rsidRPr="00A049B1">
            <w:rPr>
              <w:rFonts w:ascii="Avenir Next LT Pro" w:hAnsi="Avenir Next LT Pro" w:cs="Calibri"/>
              <w:color w:val="303030"/>
              <w:sz w:val="20"/>
            </w:rPr>
            <w:t xml:space="preserve">Página </w:t>
          </w:r>
          <w:r w:rsidRPr="00A049B1">
            <w:rPr>
              <w:rFonts w:ascii="Avenir Next LT Pro" w:hAnsi="Avenir Next LT Pro" w:cs="Calibri"/>
              <w:color w:val="303030"/>
              <w:sz w:val="20"/>
            </w:rPr>
            <w:fldChar w:fldCharType="begin"/>
          </w:r>
          <w:r w:rsidRPr="00A049B1">
            <w:rPr>
              <w:rFonts w:ascii="Avenir Next LT Pro" w:hAnsi="Avenir Next LT Pro" w:cs="Calibri"/>
              <w:color w:val="303030"/>
              <w:sz w:val="20"/>
            </w:rPr>
            <w:instrText>PAGE</w:instrText>
          </w:r>
          <w:r w:rsidRPr="00A049B1">
            <w:rPr>
              <w:rFonts w:ascii="Avenir Next LT Pro" w:hAnsi="Avenir Next LT Pro" w:cs="Calibri"/>
              <w:color w:val="303030"/>
              <w:sz w:val="20"/>
            </w:rPr>
            <w:fldChar w:fldCharType="separate"/>
          </w:r>
          <w:r w:rsidRPr="00A049B1">
            <w:rPr>
              <w:rFonts w:ascii="Avenir Next LT Pro" w:hAnsi="Avenir Next LT Pro" w:cs="Calibri"/>
              <w:noProof/>
              <w:color w:val="303030"/>
              <w:sz w:val="20"/>
            </w:rPr>
            <w:t>33</w:t>
          </w:r>
          <w:r w:rsidRPr="00A049B1">
            <w:rPr>
              <w:rFonts w:ascii="Avenir Next LT Pro" w:hAnsi="Avenir Next LT Pro" w:cs="Calibri"/>
              <w:color w:val="303030"/>
              <w:sz w:val="20"/>
            </w:rPr>
            <w:fldChar w:fldCharType="end"/>
          </w:r>
          <w:r w:rsidRPr="00A049B1">
            <w:rPr>
              <w:rFonts w:ascii="Avenir Next LT Pro" w:hAnsi="Avenir Next LT Pro" w:cs="Calibri"/>
              <w:color w:val="303030"/>
              <w:sz w:val="20"/>
            </w:rPr>
            <w:t xml:space="preserve"> de </w:t>
          </w:r>
          <w:r w:rsidRPr="00A049B1">
            <w:rPr>
              <w:rFonts w:ascii="Avenir Next LT Pro" w:hAnsi="Avenir Next LT Pro" w:cs="Calibri"/>
              <w:color w:val="303030"/>
              <w:sz w:val="20"/>
            </w:rPr>
            <w:fldChar w:fldCharType="begin"/>
          </w:r>
          <w:r w:rsidRPr="00A049B1">
            <w:rPr>
              <w:rFonts w:ascii="Avenir Next LT Pro" w:hAnsi="Avenir Next LT Pro" w:cs="Calibri"/>
              <w:color w:val="303030"/>
              <w:sz w:val="20"/>
            </w:rPr>
            <w:instrText>NUMPAGES</w:instrText>
          </w:r>
          <w:r w:rsidRPr="00A049B1">
            <w:rPr>
              <w:rFonts w:ascii="Avenir Next LT Pro" w:hAnsi="Avenir Next LT Pro" w:cs="Calibri"/>
              <w:color w:val="303030"/>
              <w:sz w:val="20"/>
            </w:rPr>
            <w:fldChar w:fldCharType="separate"/>
          </w:r>
          <w:r w:rsidRPr="00A049B1">
            <w:rPr>
              <w:rFonts w:ascii="Avenir Next LT Pro" w:hAnsi="Avenir Next LT Pro" w:cs="Calibri"/>
              <w:noProof/>
              <w:color w:val="303030"/>
              <w:sz w:val="20"/>
            </w:rPr>
            <w:t>38</w:t>
          </w:r>
          <w:r w:rsidRPr="00A049B1">
            <w:rPr>
              <w:rFonts w:ascii="Avenir Next LT Pro" w:hAnsi="Avenir Next LT Pro" w:cs="Calibri"/>
              <w:color w:val="303030"/>
              <w:sz w:val="20"/>
            </w:rPr>
            <w:fldChar w:fldCharType="end"/>
          </w:r>
        </w:p>
      </w:tc>
    </w:tr>
    <w:tr w:rsidR="00E85B34" w:rsidRPr="00E304EB" w14:paraId="59BED8CD" w14:textId="77777777" w:rsidTr="00E66094">
      <w:trPr>
        <w:trHeight w:val="20"/>
        <w:jc w:val="center"/>
      </w:trPr>
      <w:tc>
        <w:tcPr>
          <w:tcW w:w="1121" w:type="pct"/>
          <w:vMerge/>
          <w:vAlign w:val="center"/>
        </w:tcPr>
        <w:p w14:paraId="7F9DC8E6" w14:textId="77777777" w:rsidR="00E85B34" w:rsidRPr="004E1883" w:rsidRDefault="00E85B34" w:rsidP="0054605A">
          <w:pPr>
            <w:jc w:val="center"/>
            <w:rPr>
              <w:rFonts w:ascii="Avenir Next LT Pro" w:hAnsi="Avenir Next LT Pro" w:cs="Calibri"/>
              <w:noProof/>
              <w:color w:val="303030"/>
              <w:sz w:val="20"/>
            </w:rPr>
          </w:pPr>
        </w:p>
      </w:tc>
      <w:tc>
        <w:tcPr>
          <w:tcW w:w="2328" w:type="pct"/>
          <w:vAlign w:val="center"/>
        </w:tcPr>
        <w:p w14:paraId="63312CDE" w14:textId="3452DC73" w:rsidR="00CD6A23" w:rsidRPr="00ED406A" w:rsidRDefault="00E66094" w:rsidP="00ED406A">
          <w:pPr>
            <w:tabs>
              <w:tab w:val="center" w:pos="4419"/>
              <w:tab w:val="right" w:pos="8838"/>
            </w:tabs>
            <w:spacing w:line="276" w:lineRule="auto"/>
            <w:jc w:val="center"/>
            <w:rPr>
              <w:rFonts w:ascii="Avenir Next LT Pro" w:hAnsi="Avenir Next LT Pro" w:cs="Calibri"/>
              <w:bCs/>
              <w:color w:val="303030"/>
              <w:sz w:val="20"/>
            </w:rPr>
          </w:pPr>
          <w:r w:rsidRPr="00CD6A23">
            <w:rPr>
              <w:rFonts w:ascii="Avenir Next LT Pro" w:hAnsi="Avenir Next LT Pro" w:cs="Calibri"/>
              <w:b/>
              <w:color w:val="303030"/>
              <w:sz w:val="20"/>
            </w:rPr>
            <w:t xml:space="preserve">OT </w:t>
          </w:r>
          <w:r w:rsidRPr="00CD6A23">
            <w:rPr>
              <w:rFonts w:ascii="Avenir Next LT Pro" w:hAnsi="Avenir Next LT Pro" w:cs="Calibri"/>
              <w:bCs/>
              <w:color w:val="303030"/>
              <w:sz w:val="20"/>
            </w:rPr>
            <w:t>XXXX-X</w:t>
          </w:r>
          <w:r w:rsidRPr="00CD6A23">
            <w:rPr>
              <w:rFonts w:ascii="Avenir Next LT Pro" w:hAnsi="Avenir Next LT Pro" w:cs="Calibri"/>
              <w:b/>
              <w:color w:val="303030"/>
              <w:sz w:val="20"/>
            </w:rPr>
            <w:t>-B-</w:t>
          </w:r>
          <w:r w:rsidRPr="00CD6A23">
            <w:rPr>
              <w:rFonts w:ascii="Avenir Next LT Pro" w:hAnsi="Avenir Next LT Pro" w:cs="Calibri"/>
              <w:bCs/>
              <w:color w:val="303030"/>
              <w:sz w:val="20"/>
            </w:rPr>
            <w:t>XXXX</w:t>
          </w:r>
          <w:r w:rsidR="00ED406A">
            <w:rPr>
              <w:rFonts w:ascii="Avenir Next LT Pro" w:hAnsi="Avenir Next LT Pro" w:cs="Calibri"/>
              <w:bCs/>
              <w:color w:val="303030"/>
              <w:sz w:val="20"/>
            </w:rPr>
            <w:t>-</w:t>
          </w:r>
          <w:r w:rsidR="00ED406A">
            <w:rPr>
              <w:rFonts w:ascii="Avenir Next LT Pro" w:hAnsi="Avenir Next LT Pro" w:cs="Calibri"/>
              <w:b/>
              <w:color w:val="303030"/>
              <w:sz w:val="20"/>
            </w:rPr>
            <w:t>V</w:t>
          </w:r>
          <w:r w:rsidR="00ED406A">
            <w:rPr>
              <w:rFonts w:ascii="Avenir Next LT Pro" w:hAnsi="Avenir Next LT Pro" w:cs="Calibri"/>
              <w:bCs/>
              <w:color w:val="303030"/>
              <w:sz w:val="20"/>
            </w:rPr>
            <w:t>XX</w:t>
          </w:r>
        </w:p>
      </w:tc>
      <w:tc>
        <w:tcPr>
          <w:tcW w:w="1550" w:type="pct"/>
          <w:vMerge/>
          <w:vAlign w:val="center"/>
        </w:tcPr>
        <w:p w14:paraId="709330AA" w14:textId="77777777" w:rsidR="00E85B34" w:rsidRPr="009A2EE4" w:rsidRDefault="00E85B34" w:rsidP="009A2EE4">
          <w:pPr>
            <w:rPr>
              <w:rFonts w:ascii="Avenir Next LT Pro" w:hAnsi="Avenir Next LT Pro" w:cs="Calibri"/>
              <w:color w:val="303030"/>
              <w:sz w:val="20"/>
            </w:rPr>
          </w:pPr>
        </w:p>
      </w:tc>
    </w:tr>
  </w:tbl>
  <w:p w14:paraId="5CFB8B64" w14:textId="33EDD78F" w:rsidR="00F63EF1" w:rsidRPr="00C94241" w:rsidRDefault="00000000" w:rsidP="00C94241">
    <w:pPr>
      <w:pStyle w:val="Sinespaciado"/>
      <w:rPr>
        <w:rFonts w:ascii="Cambria" w:hAnsi="Cambria" w:cs="Times"/>
        <w:b/>
        <w:bCs/>
        <w:sz w:val="28"/>
      </w:rPr>
    </w:pPr>
    <w:r>
      <w:rPr>
        <w:rFonts w:ascii="Cambria" w:hAnsi="Cambria" w:cs="Times"/>
        <w:b/>
        <w:bCs/>
        <w:noProof/>
        <w:sz w:val="28"/>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42" type="#_x0000_t75" style="position:absolute;margin-left:0;margin-top:0;width:441.7pt;height:441.7pt;z-index:-251655168;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BAD5A" w14:textId="34050B3C" w:rsidR="001A4F50" w:rsidRDefault="00000000">
    <w:pPr>
      <w:pStyle w:val="Encabezado"/>
    </w:pPr>
    <w:r>
      <w:rPr>
        <w:noProof/>
      </w:rPr>
      <w:pict w14:anchorId="408CDA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4" o:spid="_x0000_s1040" type="#_x0000_t75" style="position:absolute;margin-left:0;margin-top:0;width:441.7pt;height:441.7pt;z-index:-251657216;mso-position-horizontal:center;mso-position-horizontal-relative:margin;mso-position-vertical:center;mso-position-vertical-relative:margin" o:allowincell="f">
          <v:imagedata r:id="rId1"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1DE4EFF"/>
    <w:multiLevelType w:val="hybridMultilevel"/>
    <w:tmpl w:val="9BE40C56"/>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27F04"/>
    <w:multiLevelType w:val="hybridMultilevel"/>
    <w:tmpl w:val="AFB0800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10F24FF5"/>
    <w:multiLevelType w:val="hybridMultilevel"/>
    <w:tmpl w:val="85489AF2"/>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6892828"/>
    <w:multiLevelType w:val="hybridMultilevel"/>
    <w:tmpl w:val="779AB3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A486D46"/>
    <w:multiLevelType w:val="hybridMultilevel"/>
    <w:tmpl w:val="01DA4E02"/>
    <w:lvl w:ilvl="0" w:tplc="18E0D198">
      <w:start w:val="1"/>
      <w:numFmt w:val="bullet"/>
      <w:lvlText w:val=""/>
      <w:lvlJc w:val="left"/>
      <w:pPr>
        <w:ind w:left="720" w:hanging="360"/>
      </w:pPr>
      <w:rPr>
        <w:rFonts w:ascii="Wingdings" w:hAnsi="Wingdings" w:cs="Symbol" w:hint="default"/>
        <w:color w:val="004CA3"/>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5946A8E"/>
    <w:multiLevelType w:val="hybridMultilevel"/>
    <w:tmpl w:val="BD2E184A"/>
    <w:lvl w:ilvl="0" w:tplc="D60E650A">
      <w:numFmt w:val="bullet"/>
      <w:lvlText w:val="-"/>
      <w:lvlJc w:val="left"/>
      <w:pPr>
        <w:ind w:left="720" w:hanging="360"/>
      </w:pPr>
      <w:rPr>
        <w:rFonts w:ascii="Avenir Next LT Pro" w:eastAsiaTheme="minorEastAsia" w:hAnsi="Avenir Next LT Pro"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9"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4B70970"/>
    <w:multiLevelType w:val="hybridMultilevel"/>
    <w:tmpl w:val="68526E8A"/>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6797192"/>
    <w:multiLevelType w:val="hybridMultilevel"/>
    <w:tmpl w:val="9EEEB788"/>
    <w:lvl w:ilvl="0" w:tplc="A9E89E80">
      <w:numFmt w:val="bullet"/>
      <w:lvlText w:val="-"/>
      <w:lvlJc w:val="left"/>
      <w:pPr>
        <w:ind w:left="720" w:hanging="360"/>
      </w:pPr>
      <w:rPr>
        <w:rFonts w:ascii="Avenir Next LT Pro" w:eastAsiaTheme="minorEastAsia" w:hAnsi="Avenir Next LT Pro"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4BE01A5"/>
    <w:multiLevelType w:val="hybridMultilevel"/>
    <w:tmpl w:val="AAE8242E"/>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4E40F7F"/>
    <w:multiLevelType w:val="hybridMultilevel"/>
    <w:tmpl w:val="6E0AF6BA"/>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52C7555"/>
    <w:multiLevelType w:val="hybridMultilevel"/>
    <w:tmpl w:val="EC762F06"/>
    <w:lvl w:ilvl="0" w:tplc="7B90CDD2">
      <w:start w:val="1"/>
      <w:numFmt w:val="bullet"/>
      <w:lvlText w:val=""/>
      <w:lvlJc w:val="left"/>
      <w:pPr>
        <w:ind w:left="720" w:hanging="360"/>
      </w:pPr>
      <w:rPr>
        <w:rFonts w:ascii="Wingdings" w:hAnsi="Wingdings" w:hint="default"/>
        <w:color w:val="004CAB"/>
        <w:sz w:val="24"/>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F234159"/>
    <w:multiLevelType w:val="hybridMultilevel"/>
    <w:tmpl w:val="D5D03DD0"/>
    <w:lvl w:ilvl="0" w:tplc="A9E89E80">
      <w:numFmt w:val="bullet"/>
      <w:lvlText w:val="-"/>
      <w:lvlJc w:val="left"/>
      <w:pPr>
        <w:ind w:left="360" w:hanging="360"/>
      </w:pPr>
      <w:rPr>
        <w:rFonts w:ascii="Avenir Next LT Pro" w:eastAsiaTheme="minorEastAsia" w:hAnsi="Avenir Next LT Pro"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519C044A"/>
    <w:multiLevelType w:val="hybridMultilevel"/>
    <w:tmpl w:val="5F582C8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6C34FC0"/>
    <w:multiLevelType w:val="multilevel"/>
    <w:tmpl w:val="127EABAA"/>
    <w:lvl w:ilvl="0">
      <w:start w:val="1"/>
      <w:numFmt w:val="decimal"/>
      <w:pStyle w:val="Ttulo1"/>
      <w:lvlText w:val="%1."/>
      <w:lvlJc w:val="left"/>
      <w:pPr>
        <w:ind w:left="360" w:hanging="360"/>
      </w:pPr>
    </w:lvl>
    <w:lvl w:ilvl="1">
      <w:start w:val="1"/>
      <w:numFmt w:val="decimal"/>
      <w:pStyle w:val="Ttulo2"/>
      <w:isLgl/>
      <w:lvlText w:val="%1.%2"/>
      <w:lvlJc w:val="left"/>
      <w:pPr>
        <w:ind w:left="2280" w:hanging="720"/>
      </w:pPr>
      <w:rPr>
        <w:rFonts w:hint="default"/>
      </w:rPr>
    </w:lvl>
    <w:lvl w:ilvl="2">
      <w:start w:val="1"/>
      <w:numFmt w:val="decimal"/>
      <w:pStyle w:val="Ttulo3"/>
      <w:isLgl/>
      <w:lvlText w:val="%1.%2.%3"/>
      <w:lvlJc w:val="left"/>
      <w:pPr>
        <w:ind w:left="1800" w:hanging="720"/>
      </w:pPr>
      <w:rPr>
        <w:rFonts w:hint="default"/>
        <w:sz w:val="24"/>
        <w:szCs w:val="24"/>
      </w:rPr>
    </w:lvl>
    <w:lvl w:ilvl="3">
      <w:start w:val="1"/>
      <w:numFmt w:val="decimal"/>
      <w:pStyle w:val="Ttulo4"/>
      <w:isLgl/>
      <w:lvlText w:val="%1.%2.%3.%4"/>
      <w:lvlJc w:val="left"/>
      <w:pPr>
        <w:ind w:left="2160" w:hanging="1080"/>
      </w:pPr>
      <w:rPr>
        <w:rFonts w:hint="default"/>
      </w:rPr>
    </w:lvl>
    <w:lvl w:ilvl="4">
      <w:start w:val="1"/>
      <w:numFmt w:val="decimal"/>
      <w:pStyle w:val="Ttulo5"/>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18" w15:restartNumberingAfterBreak="0">
    <w:nsid w:val="5FED45FD"/>
    <w:multiLevelType w:val="hybridMultilevel"/>
    <w:tmpl w:val="8C6A4814"/>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29520EF"/>
    <w:multiLevelType w:val="hybridMultilevel"/>
    <w:tmpl w:val="AB5A089A"/>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4151F55"/>
    <w:multiLevelType w:val="hybridMultilevel"/>
    <w:tmpl w:val="E56C00A0"/>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63959601">
    <w:abstractNumId w:val="8"/>
  </w:num>
  <w:num w:numId="2" w16cid:durableId="1381711375">
    <w:abstractNumId w:val="0"/>
  </w:num>
  <w:num w:numId="3" w16cid:durableId="254363323">
    <w:abstractNumId w:val="19"/>
  </w:num>
  <w:num w:numId="4" w16cid:durableId="767894996">
    <w:abstractNumId w:val="17"/>
  </w:num>
  <w:num w:numId="5" w16cid:durableId="707144703">
    <w:abstractNumId w:val="20"/>
  </w:num>
  <w:num w:numId="6" w16cid:durableId="204566782">
    <w:abstractNumId w:val="3"/>
  </w:num>
  <w:num w:numId="7" w16cid:durableId="352538165">
    <w:abstractNumId w:val="1"/>
  </w:num>
  <w:num w:numId="8" w16cid:durableId="243952180">
    <w:abstractNumId w:val="4"/>
  </w:num>
  <w:num w:numId="9" w16cid:durableId="2097970062">
    <w:abstractNumId w:val="13"/>
  </w:num>
  <w:num w:numId="10" w16cid:durableId="1346059350">
    <w:abstractNumId w:val="17"/>
    <w:lvlOverride w:ilvl="0">
      <w:startOverride w:val="4"/>
    </w:lvlOverride>
    <w:lvlOverride w:ilvl="1">
      <w:startOverride w:val="1"/>
    </w:lvlOverride>
    <w:lvlOverride w:ilvl="2">
      <w:startOverride w:val="1"/>
    </w:lvlOverride>
  </w:num>
  <w:num w:numId="11" w16cid:durableId="1627661788">
    <w:abstractNumId w:val="10"/>
  </w:num>
  <w:num w:numId="12" w16cid:durableId="1370566720">
    <w:abstractNumId w:val="12"/>
  </w:num>
  <w:num w:numId="13" w16cid:durableId="329019791">
    <w:abstractNumId w:val="14"/>
  </w:num>
  <w:num w:numId="14" w16cid:durableId="580674541">
    <w:abstractNumId w:val="16"/>
  </w:num>
  <w:num w:numId="15" w16cid:durableId="1171063341">
    <w:abstractNumId w:val="5"/>
  </w:num>
  <w:num w:numId="16" w16cid:durableId="1158113819">
    <w:abstractNumId w:val="7"/>
  </w:num>
  <w:num w:numId="17" w16cid:durableId="2108453647">
    <w:abstractNumId w:val="18"/>
  </w:num>
  <w:num w:numId="18" w16cid:durableId="1201556929">
    <w:abstractNumId w:val="11"/>
  </w:num>
  <w:num w:numId="19" w16cid:durableId="1022166195">
    <w:abstractNumId w:val="15"/>
  </w:num>
  <w:num w:numId="20" w16cid:durableId="1618365247">
    <w:abstractNumId w:val="9"/>
  </w:num>
  <w:num w:numId="21" w16cid:durableId="1963539276">
    <w:abstractNumId w:val="6"/>
  </w:num>
  <w:num w:numId="22" w16cid:durableId="22171693">
    <w:abstractNumId w:val="2"/>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idrobiologia">
    <w15:presenceInfo w15:providerId="None" w15:userId="Hidrobiologia"/>
  </w15:person>
  <w15:person w15:author="Melina Suarez Santos">
    <w15:presenceInfo w15:providerId="AD" w15:userId="S::Melina.Suarez@ALSGlobal.com::6bd2f475-067f-43e0-892f-5d26170ef603"/>
  </w15:person>
  <w15:person w15:author="Cindy Garcia">
    <w15:presenceInfo w15:providerId="Windows Live" w15:userId="cba2fcf5025dae36"/>
  </w15:person>
  <w15:person w15:author="User">
    <w15:presenceInfo w15:providerId="None" w15:userId="User"/>
  </w15:person>
  <w15:person w15:author="Ana Ariza">
    <w15:presenceInfo w15:providerId="AD" w15:userId="S::Ana.Ariza@ALSGlobal.com::f8c7093c-7526-431c-9d4d-35add8320f1b"/>
  </w15:person>
  <w15:person w15:author="Xiomara Quintero">
    <w15:presenceInfo w15:providerId="AD" w15:userId="S::Xiomara.Quintero@ALSGlobal.com::45d1987b-e95f-47d6-b1ec-f5c100adf93e"/>
  </w15:person>
  <w15:person w15:author="Cindy Garcia [2]">
    <w15:presenceInfo w15:providerId="AD" w15:userId="S::Cindy.Garcia@ALSGlobal.com::4352169e-130d-4694-b891-f5a3c1750efa"/>
  </w15:person>
  <w15:person w15:author="MariaJose Silva">
    <w15:presenceInfo w15:providerId="AD" w15:userId="S::MariaJose.Silva@ALSGlobal.com::251855d1-8bb6-4601-926a-fec63df87884"/>
  </w15:person>
  <w15:person w15:author="Cindy Garcia Agudelo">
    <w15:presenceInfo w15:providerId="AD" w15:userId="S::Cindy.Garcia@ALSGlobal.com::4352169e-130d-4694-b891-f5a3c1750efa"/>
  </w15:person>
  <w15:person w15:author="Maria Silva Mejia">
    <w15:presenceInfo w15:providerId="AD" w15:userId="S::MariaJose.Silva@ALSGlobal.com::251855d1-8bb6-4601-926a-fec63df87884"/>
  </w15:person>
  <w15:person w15:author="Xiomara Quintero Gamez">
    <w15:presenceInfo w15:providerId="AD" w15:userId="S::Xiomara.Quintero@ALSGlobal.com::45d1987b-e95f-47d6-b1ec-f5c100adf93e"/>
  </w15:person>
  <w15:person w15:author="Andrea Ruiz">
    <w15:presenceInfo w15:providerId="AD" w15:userId="S::Andrea.Ruiz@ALSGlobal.com::c378f192-4f74-41de-ae31-bcee33a1ba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01"/>
    <w:rsid w:val="00003F78"/>
    <w:rsid w:val="0000524E"/>
    <w:rsid w:val="0000553C"/>
    <w:rsid w:val="00005CA8"/>
    <w:rsid w:val="00006337"/>
    <w:rsid w:val="0000635C"/>
    <w:rsid w:val="000064B4"/>
    <w:rsid w:val="00006623"/>
    <w:rsid w:val="00007F31"/>
    <w:rsid w:val="00014E32"/>
    <w:rsid w:val="00014E37"/>
    <w:rsid w:val="000176A6"/>
    <w:rsid w:val="00021C61"/>
    <w:rsid w:val="000223CB"/>
    <w:rsid w:val="00022826"/>
    <w:rsid w:val="00024023"/>
    <w:rsid w:val="00024CB1"/>
    <w:rsid w:val="00024DC9"/>
    <w:rsid w:val="0002563A"/>
    <w:rsid w:val="00025967"/>
    <w:rsid w:val="000262E4"/>
    <w:rsid w:val="0002661E"/>
    <w:rsid w:val="00027882"/>
    <w:rsid w:val="000279DA"/>
    <w:rsid w:val="00027D5E"/>
    <w:rsid w:val="000304F6"/>
    <w:rsid w:val="00031B0F"/>
    <w:rsid w:val="00031EA5"/>
    <w:rsid w:val="00032B16"/>
    <w:rsid w:val="00033C34"/>
    <w:rsid w:val="000341C2"/>
    <w:rsid w:val="0003485E"/>
    <w:rsid w:val="00034D37"/>
    <w:rsid w:val="00035579"/>
    <w:rsid w:val="00035AC7"/>
    <w:rsid w:val="00037F28"/>
    <w:rsid w:val="0004039E"/>
    <w:rsid w:val="000416F8"/>
    <w:rsid w:val="00041FBF"/>
    <w:rsid w:val="00042857"/>
    <w:rsid w:val="00043587"/>
    <w:rsid w:val="00044AEB"/>
    <w:rsid w:val="00045011"/>
    <w:rsid w:val="00046B55"/>
    <w:rsid w:val="00050756"/>
    <w:rsid w:val="00051870"/>
    <w:rsid w:val="0005281B"/>
    <w:rsid w:val="00053839"/>
    <w:rsid w:val="00053A70"/>
    <w:rsid w:val="00053F14"/>
    <w:rsid w:val="0005437E"/>
    <w:rsid w:val="0005445B"/>
    <w:rsid w:val="00054DD3"/>
    <w:rsid w:val="0005558A"/>
    <w:rsid w:val="00055D4D"/>
    <w:rsid w:val="000561DB"/>
    <w:rsid w:val="00057B8E"/>
    <w:rsid w:val="00061975"/>
    <w:rsid w:val="00062414"/>
    <w:rsid w:val="00062B64"/>
    <w:rsid w:val="00063326"/>
    <w:rsid w:val="0006337D"/>
    <w:rsid w:val="00063524"/>
    <w:rsid w:val="00063B59"/>
    <w:rsid w:val="000656C9"/>
    <w:rsid w:val="000661A4"/>
    <w:rsid w:val="0006630A"/>
    <w:rsid w:val="00070F12"/>
    <w:rsid w:val="00071595"/>
    <w:rsid w:val="00074539"/>
    <w:rsid w:val="00074AE8"/>
    <w:rsid w:val="00074CDF"/>
    <w:rsid w:val="00075616"/>
    <w:rsid w:val="000759DD"/>
    <w:rsid w:val="000770C1"/>
    <w:rsid w:val="000773F7"/>
    <w:rsid w:val="00080B99"/>
    <w:rsid w:val="00080FDB"/>
    <w:rsid w:val="00081A5B"/>
    <w:rsid w:val="00081E46"/>
    <w:rsid w:val="00082757"/>
    <w:rsid w:val="00083EE1"/>
    <w:rsid w:val="000841AC"/>
    <w:rsid w:val="00084991"/>
    <w:rsid w:val="00084B1C"/>
    <w:rsid w:val="00086B18"/>
    <w:rsid w:val="00086EDB"/>
    <w:rsid w:val="00087A8A"/>
    <w:rsid w:val="00087AB9"/>
    <w:rsid w:val="00087CAA"/>
    <w:rsid w:val="00090925"/>
    <w:rsid w:val="000912E8"/>
    <w:rsid w:val="000915DD"/>
    <w:rsid w:val="000939D9"/>
    <w:rsid w:val="00093CC3"/>
    <w:rsid w:val="00094632"/>
    <w:rsid w:val="000A0C48"/>
    <w:rsid w:val="000A0DF6"/>
    <w:rsid w:val="000A1511"/>
    <w:rsid w:val="000A1584"/>
    <w:rsid w:val="000A215C"/>
    <w:rsid w:val="000A2671"/>
    <w:rsid w:val="000A2834"/>
    <w:rsid w:val="000A34E9"/>
    <w:rsid w:val="000A3B56"/>
    <w:rsid w:val="000A3D44"/>
    <w:rsid w:val="000A442F"/>
    <w:rsid w:val="000A612D"/>
    <w:rsid w:val="000A62A3"/>
    <w:rsid w:val="000B18DF"/>
    <w:rsid w:val="000B192F"/>
    <w:rsid w:val="000B1979"/>
    <w:rsid w:val="000B1AAE"/>
    <w:rsid w:val="000B1D94"/>
    <w:rsid w:val="000B690E"/>
    <w:rsid w:val="000B6FC4"/>
    <w:rsid w:val="000B75EB"/>
    <w:rsid w:val="000C0F71"/>
    <w:rsid w:val="000C0FF0"/>
    <w:rsid w:val="000C1D95"/>
    <w:rsid w:val="000C285A"/>
    <w:rsid w:val="000C2C7C"/>
    <w:rsid w:val="000C4AFF"/>
    <w:rsid w:val="000C4F20"/>
    <w:rsid w:val="000C5971"/>
    <w:rsid w:val="000C6CC4"/>
    <w:rsid w:val="000C79A4"/>
    <w:rsid w:val="000D4A2F"/>
    <w:rsid w:val="000D4E1B"/>
    <w:rsid w:val="000D67F6"/>
    <w:rsid w:val="000D6B2B"/>
    <w:rsid w:val="000D6FD9"/>
    <w:rsid w:val="000D7006"/>
    <w:rsid w:val="000E0154"/>
    <w:rsid w:val="000E096A"/>
    <w:rsid w:val="000E4A88"/>
    <w:rsid w:val="000E5AEE"/>
    <w:rsid w:val="000E6880"/>
    <w:rsid w:val="000E716E"/>
    <w:rsid w:val="000F0C31"/>
    <w:rsid w:val="000F15A3"/>
    <w:rsid w:val="000F2A7D"/>
    <w:rsid w:val="000F4455"/>
    <w:rsid w:val="000F4E29"/>
    <w:rsid w:val="000F5434"/>
    <w:rsid w:val="000F54B1"/>
    <w:rsid w:val="000F5D96"/>
    <w:rsid w:val="000F7234"/>
    <w:rsid w:val="000F7451"/>
    <w:rsid w:val="000F79CC"/>
    <w:rsid w:val="001007FD"/>
    <w:rsid w:val="0010421E"/>
    <w:rsid w:val="00104344"/>
    <w:rsid w:val="00105B0C"/>
    <w:rsid w:val="001107EF"/>
    <w:rsid w:val="001111FB"/>
    <w:rsid w:val="001129F7"/>
    <w:rsid w:val="00112DB3"/>
    <w:rsid w:val="001143E3"/>
    <w:rsid w:val="001152E0"/>
    <w:rsid w:val="00115D2D"/>
    <w:rsid w:val="00115D87"/>
    <w:rsid w:val="00115F2C"/>
    <w:rsid w:val="00115F77"/>
    <w:rsid w:val="00116099"/>
    <w:rsid w:val="0011630B"/>
    <w:rsid w:val="00117663"/>
    <w:rsid w:val="00117983"/>
    <w:rsid w:val="00117C88"/>
    <w:rsid w:val="0012186D"/>
    <w:rsid w:val="00121C7B"/>
    <w:rsid w:val="00121CF3"/>
    <w:rsid w:val="00122BDF"/>
    <w:rsid w:val="00122C47"/>
    <w:rsid w:val="00122E33"/>
    <w:rsid w:val="001239CD"/>
    <w:rsid w:val="00124F9D"/>
    <w:rsid w:val="001250B6"/>
    <w:rsid w:val="00125135"/>
    <w:rsid w:val="001251F8"/>
    <w:rsid w:val="0012542C"/>
    <w:rsid w:val="00125537"/>
    <w:rsid w:val="00125B75"/>
    <w:rsid w:val="001262C0"/>
    <w:rsid w:val="001274EF"/>
    <w:rsid w:val="00127CC4"/>
    <w:rsid w:val="00130C02"/>
    <w:rsid w:val="00130D7B"/>
    <w:rsid w:val="0013141C"/>
    <w:rsid w:val="00131478"/>
    <w:rsid w:val="00131DE0"/>
    <w:rsid w:val="00132621"/>
    <w:rsid w:val="0013424B"/>
    <w:rsid w:val="00134E66"/>
    <w:rsid w:val="00135A81"/>
    <w:rsid w:val="00135D3A"/>
    <w:rsid w:val="001402E6"/>
    <w:rsid w:val="001410F6"/>
    <w:rsid w:val="00141766"/>
    <w:rsid w:val="00141B8A"/>
    <w:rsid w:val="00142D96"/>
    <w:rsid w:val="00143B73"/>
    <w:rsid w:val="00145666"/>
    <w:rsid w:val="00146AAA"/>
    <w:rsid w:val="00146D84"/>
    <w:rsid w:val="00147175"/>
    <w:rsid w:val="00147E97"/>
    <w:rsid w:val="00147ED3"/>
    <w:rsid w:val="0015099E"/>
    <w:rsid w:val="00150C00"/>
    <w:rsid w:val="00150EB7"/>
    <w:rsid w:val="001512EE"/>
    <w:rsid w:val="00151500"/>
    <w:rsid w:val="001518C1"/>
    <w:rsid w:val="001527A0"/>
    <w:rsid w:val="00152A9F"/>
    <w:rsid w:val="00152EC9"/>
    <w:rsid w:val="001537B7"/>
    <w:rsid w:val="0015391F"/>
    <w:rsid w:val="00153C7A"/>
    <w:rsid w:val="00153D5B"/>
    <w:rsid w:val="0015434D"/>
    <w:rsid w:val="00154BD6"/>
    <w:rsid w:val="001577D1"/>
    <w:rsid w:val="00160478"/>
    <w:rsid w:val="0016173F"/>
    <w:rsid w:val="001629F2"/>
    <w:rsid w:val="00163177"/>
    <w:rsid w:val="0016393A"/>
    <w:rsid w:val="00166285"/>
    <w:rsid w:val="0016672A"/>
    <w:rsid w:val="00166B70"/>
    <w:rsid w:val="001675A8"/>
    <w:rsid w:val="0017062D"/>
    <w:rsid w:val="00170EF7"/>
    <w:rsid w:val="00171A23"/>
    <w:rsid w:val="00172BB5"/>
    <w:rsid w:val="001738AC"/>
    <w:rsid w:val="00173C4A"/>
    <w:rsid w:val="001742CB"/>
    <w:rsid w:val="001747E6"/>
    <w:rsid w:val="00175A0F"/>
    <w:rsid w:val="00176BF4"/>
    <w:rsid w:val="00176DC8"/>
    <w:rsid w:val="00176F73"/>
    <w:rsid w:val="0018063E"/>
    <w:rsid w:val="00180F9E"/>
    <w:rsid w:val="00181E52"/>
    <w:rsid w:val="001823C5"/>
    <w:rsid w:val="001832DC"/>
    <w:rsid w:val="00183A57"/>
    <w:rsid w:val="00183E4B"/>
    <w:rsid w:val="00184740"/>
    <w:rsid w:val="0018478E"/>
    <w:rsid w:val="0018699D"/>
    <w:rsid w:val="00186C09"/>
    <w:rsid w:val="00186EAC"/>
    <w:rsid w:val="00187D21"/>
    <w:rsid w:val="00187E07"/>
    <w:rsid w:val="00190531"/>
    <w:rsid w:val="00190860"/>
    <w:rsid w:val="00190A59"/>
    <w:rsid w:val="00190E1A"/>
    <w:rsid w:val="001913F0"/>
    <w:rsid w:val="001916C8"/>
    <w:rsid w:val="001923C4"/>
    <w:rsid w:val="001944C1"/>
    <w:rsid w:val="001A024C"/>
    <w:rsid w:val="001A0A53"/>
    <w:rsid w:val="001A2238"/>
    <w:rsid w:val="001A316B"/>
    <w:rsid w:val="001A329D"/>
    <w:rsid w:val="001A3D3E"/>
    <w:rsid w:val="001A3DB9"/>
    <w:rsid w:val="001A4F50"/>
    <w:rsid w:val="001A5639"/>
    <w:rsid w:val="001A6CAA"/>
    <w:rsid w:val="001A7272"/>
    <w:rsid w:val="001A7676"/>
    <w:rsid w:val="001B02BC"/>
    <w:rsid w:val="001B0910"/>
    <w:rsid w:val="001B09E5"/>
    <w:rsid w:val="001B0A93"/>
    <w:rsid w:val="001B11EB"/>
    <w:rsid w:val="001B3BE7"/>
    <w:rsid w:val="001B52DD"/>
    <w:rsid w:val="001B5BA1"/>
    <w:rsid w:val="001B608E"/>
    <w:rsid w:val="001B7B93"/>
    <w:rsid w:val="001B7EC7"/>
    <w:rsid w:val="001C0809"/>
    <w:rsid w:val="001C2165"/>
    <w:rsid w:val="001C30E0"/>
    <w:rsid w:val="001C4AFD"/>
    <w:rsid w:val="001C5443"/>
    <w:rsid w:val="001C559C"/>
    <w:rsid w:val="001C5F94"/>
    <w:rsid w:val="001C6886"/>
    <w:rsid w:val="001C7DD1"/>
    <w:rsid w:val="001C7E24"/>
    <w:rsid w:val="001D218E"/>
    <w:rsid w:val="001D2634"/>
    <w:rsid w:val="001D2FB3"/>
    <w:rsid w:val="001D39FC"/>
    <w:rsid w:val="001D47E0"/>
    <w:rsid w:val="001D4D5A"/>
    <w:rsid w:val="001D58E3"/>
    <w:rsid w:val="001D5DCB"/>
    <w:rsid w:val="001D6ACD"/>
    <w:rsid w:val="001E0B56"/>
    <w:rsid w:val="001E12E4"/>
    <w:rsid w:val="001E16DC"/>
    <w:rsid w:val="001E21D5"/>
    <w:rsid w:val="001E41DE"/>
    <w:rsid w:val="001E4CE1"/>
    <w:rsid w:val="001E6005"/>
    <w:rsid w:val="001E77A9"/>
    <w:rsid w:val="001F008D"/>
    <w:rsid w:val="001F034B"/>
    <w:rsid w:val="001F0C2C"/>
    <w:rsid w:val="001F0FB6"/>
    <w:rsid w:val="001F1A58"/>
    <w:rsid w:val="001F2041"/>
    <w:rsid w:val="001F22EF"/>
    <w:rsid w:val="001F2385"/>
    <w:rsid w:val="001F2F1E"/>
    <w:rsid w:val="001F3BE4"/>
    <w:rsid w:val="001F3F39"/>
    <w:rsid w:val="001F4613"/>
    <w:rsid w:val="001F49E6"/>
    <w:rsid w:val="001F4C67"/>
    <w:rsid w:val="001F6FEE"/>
    <w:rsid w:val="00200B11"/>
    <w:rsid w:val="002010C9"/>
    <w:rsid w:val="0020115C"/>
    <w:rsid w:val="00201AF4"/>
    <w:rsid w:val="00201DB5"/>
    <w:rsid w:val="002022B4"/>
    <w:rsid w:val="0020260E"/>
    <w:rsid w:val="00204380"/>
    <w:rsid w:val="00204B1E"/>
    <w:rsid w:val="002061BB"/>
    <w:rsid w:val="00206667"/>
    <w:rsid w:val="00211105"/>
    <w:rsid w:val="0021182F"/>
    <w:rsid w:val="002150E1"/>
    <w:rsid w:val="002158FF"/>
    <w:rsid w:val="002161A4"/>
    <w:rsid w:val="00216211"/>
    <w:rsid w:val="002164A1"/>
    <w:rsid w:val="0021689D"/>
    <w:rsid w:val="00216A2F"/>
    <w:rsid w:val="00217570"/>
    <w:rsid w:val="00220291"/>
    <w:rsid w:val="00220298"/>
    <w:rsid w:val="00220E96"/>
    <w:rsid w:val="00221381"/>
    <w:rsid w:val="002224C0"/>
    <w:rsid w:val="00222849"/>
    <w:rsid w:val="00222E8F"/>
    <w:rsid w:val="002232F5"/>
    <w:rsid w:val="00223535"/>
    <w:rsid w:val="0022379A"/>
    <w:rsid w:val="00223C58"/>
    <w:rsid w:val="002257B0"/>
    <w:rsid w:val="00226C96"/>
    <w:rsid w:val="0022784B"/>
    <w:rsid w:val="0023182D"/>
    <w:rsid w:val="00232156"/>
    <w:rsid w:val="0023254C"/>
    <w:rsid w:val="00235F38"/>
    <w:rsid w:val="00236250"/>
    <w:rsid w:val="0023628D"/>
    <w:rsid w:val="002377F1"/>
    <w:rsid w:val="0024036E"/>
    <w:rsid w:val="00240579"/>
    <w:rsid w:val="00243D01"/>
    <w:rsid w:val="00243D7C"/>
    <w:rsid w:val="00244677"/>
    <w:rsid w:val="002446AF"/>
    <w:rsid w:val="00245694"/>
    <w:rsid w:val="00247360"/>
    <w:rsid w:val="0025237E"/>
    <w:rsid w:val="00252E46"/>
    <w:rsid w:val="002534B7"/>
    <w:rsid w:val="002567B4"/>
    <w:rsid w:val="00256A26"/>
    <w:rsid w:val="00256A8D"/>
    <w:rsid w:val="00256E7C"/>
    <w:rsid w:val="0025736B"/>
    <w:rsid w:val="002603A4"/>
    <w:rsid w:val="00260967"/>
    <w:rsid w:val="00261EBD"/>
    <w:rsid w:val="002621B0"/>
    <w:rsid w:val="00262289"/>
    <w:rsid w:val="002626AB"/>
    <w:rsid w:val="0026293C"/>
    <w:rsid w:val="002629BD"/>
    <w:rsid w:val="0026427F"/>
    <w:rsid w:val="00270632"/>
    <w:rsid w:val="00272CBB"/>
    <w:rsid w:val="00273252"/>
    <w:rsid w:val="00273C18"/>
    <w:rsid w:val="00274875"/>
    <w:rsid w:val="0027599F"/>
    <w:rsid w:val="00280FED"/>
    <w:rsid w:val="00281A53"/>
    <w:rsid w:val="00282DFE"/>
    <w:rsid w:val="00283744"/>
    <w:rsid w:val="00283C0A"/>
    <w:rsid w:val="00283E30"/>
    <w:rsid w:val="00285689"/>
    <w:rsid w:val="002856D7"/>
    <w:rsid w:val="00285D0A"/>
    <w:rsid w:val="00285F15"/>
    <w:rsid w:val="00290FA3"/>
    <w:rsid w:val="0029197C"/>
    <w:rsid w:val="00291AE5"/>
    <w:rsid w:val="00291B8C"/>
    <w:rsid w:val="00291F5F"/>
    <w:rsid w:val="00292E74"/>
    <w:rsid w:val="00294090"/>
    <w:rsid w:val="002940E6"/>
    <w:rsid w:val="00294D59"/>
    <w:rsid w:val="002959BD"/>
    <w:rsid w:val="0029607A"/>
    <w:rsid w:val="00296699"/>
    <w:rsid w:val="00296D13"/>
    <w:rsid w:val="00296E8D"/>
    <w:rsid w:val="002975B2"/>
    <w:rsid w:val="002A39DC"/>
    <w:rsid w:val="002A3B43"/>
    <w:rsid w:val="002A3C10"/>
    <w:rsid w:val="002A5BA4"/>
    <w:rsid w:val="002A6B6F"/>
    <w:rsid w:val="002A76D5"/>
    <w:rsid w:val="002A7785"/>
    <w:rsid w:val="002B112E"/>
    <w:rsid w:val="002B3022"/>
    <w:rsid w:val="002B3683"/>
    <w:rsid w:val="002B3DE5"/>
    <w:rsid w:val="002B51CC"/>
    <w:rsid w:val="002B54D8"/>
    <w:rsid w:val="002B5967"/>
    <w:rsid w:val="002B5E38"/>
    <w:rsid w:val="002C0DDC"/>
    <w:rsid w:val="002C25C1"/>
    <w:rsid w:val="002C2B1D"/>
    <w:rsid w:val="002C3876"/>
    <w:rsid w:val="002C584F"/>
    <w:rsid w:val="002C68E6"/>
    <w:rsid w:val="002C780A"/>
    <w:rsid w:val="002C7FA7"/>
    <w:rsid w:val="002D2F86"/>
    <w:rsid w:val="002D4515"/>
    <w:rsid w:val="002D60E1"/>
    <w:rsid w:val="002D6FED"/>
    <w:rsid w:val="002D77A9"/>
    <w:rsid w:val="002E031E"/>
    <w:rsid w:val="002E040D"/>
    <w:rsid w:val="002E066A"/>
    <w:rsid w:val="002E0CC0"/>
    <w:rsid w:val="002E2061"/>
    <w:rsid w:val="002E227C"/>
    <w:rsid w:val="002E3AEA"/>
    <w:rsid w:val="002E5993"/>
    <w:rsid w:val="002E5AFC"/>
    <w:rsid w:val="002E6E17"/>
    <w:rsid w:val="002E79F0"/>
    <w:rsid w:val="002F00AA"/>
    <w:rsid w:val="002F06AF"/>
    <w:rsid w:val="002F0CDB"/>
    <w:rsid w:val="002F1740"/>
    <w:rsid w:val="002F180B"/>
    <w:rsid w:val="002F226A"/>
    <w:rsid w:val="002F4218"/>
    <w:rsid w:val="002F4700"/>
    <w:rsid w:val="002F6125"/>
    <w:rsid w:val="002F62F0"/>
    <w:rsid w:val="002F75E4"/>
    <w:rsid w:val="002F78EA"/>
    <w:rsid w:val="00300449"/>
    <w:rsid w:val="003006D0"/>
    <w:rsid w:val="0030127C"/>
    <w:rsid w:val="00302712"/>
    <w:rsid w:val="0030272F"/>
    <w:rsid w:val="00302C5B"/>
    <w:rsid w:val="00304D33"/>
    <w:rsid w:val="003070C5"/>
    <w:rsid w:val="003070FC"/>
    <w:rsid w:val="0030731E"/>
    <w:rsid w:val="00307504"/>
    <w:rsid w:val="00310CC0"/>
    <w:rsid w:val="00312B40"/>
    <w:rsid w:val="0031360C"/>
    <w:rsid w:val="00314377"/>
    <w:rsid w:val="0031470B"/>
    <w:rsid w:val="003172E7"/>
    <w:rsid w:val="003200D0"/>
    <w:rsid w:val="0032059D"/>
    <w:rsid w:val="0032074E"/>
    <w:rsid w:val="003210CA"/>
    <w:rsid w:val="003210E2"/>
    <w:rsid w:val="0032129A"/>
    <w:rsid w:val="00323781"/>
    <w:rsid w:val="00323C79"/>
    <w:rsid w:val="00324DDF"/>
    <w:rsid w:val="0032555B"/>
    <w:rsid w:val="0032665B"/>
    <w:rsid w:val="00326EEB"/>
    <w:rsid w:val="0032793A"/>
    <w:rsid w:val="00327D78"/>
    <w:rsid w:val="0033028C"/>
    <w:rsid w:val="00332116"/>
    <w:rsid w:val="0033350D"/>
    <w:rsid w:val="003336C2"/>
    <w:rsid w:val="0033395F"/>
    <w:rsid w:val="00333B88"/>
    <w:rsid w:val="00333E5D"/>
    <w:rsid w:val="0033550D"/>
    <w:rsid w:val="00335E66"/>
    <w:rsid w:val="003400F9"/>
    <w:rsid w:val="003401EC"/>
    <w:rsid w:val="003407B5"/>
    <w:rsid w:val="003441B9"/>
    <w:rsid w:val="003445ED"/>
    <w:rsid w:val="00344710"/>
    <w:rsid w:val="0034509A"/>
    <w:rsid w:val="003461D1"/>
    <w:rsid w:val="00346249"/>
    <w:rsid w:val="00351015"/>
    <w:rsid w:val="003515C5"/>
    <w:rsid w:val="00351940"/>
    <w:rsid w:val="00351EBD"/>
    <w:rsid w:val="00352474"/>
    <w:rsid w:val="00353678"/>
    <w:rsid w:val="00353D6A"/>
    <w:rsid w:val="003550C3"/>
    <w:rsid w:val="003550F1"/>
    <w:rsid w:val="00355420"/>
    <w:rsid w:val="00361D40"/>
    <w:rsid w:val="00362F77"/>
    <w:rsid w:val="00363AEE"/>
    <w:rsid w:val="00364365"/>
    <w:rsid w:val="0036504B"/>
    <w:rsid w:val="00366232"/>
    <w:rsid w:val="00366C93"/>
    <w:rsid w:val="00370122"/>
    <w:rsid w:val="00371B48"/>
    <w:rsid w:val="00372976"/>
    <w:rsid w:val="00373031"/>
    <w:rsid w:val="00374945"/>
    <w:rsid w:val="00374AA0"/>
    <w:rsid w:val="00374E64"/>
    <w:rsid w:val="00374F6E"/>
    <w:rsid w:val="003758DF"/>
    <w:rsid w:val="00375D18"/>
    <w:rsid w:val="00376355"/>
    <w:rsid w:val="00376C50"/>
    <w:rsid w:val="00377A98"/>
    <w:rsid w:val="00380D99"/>
    <w:rsid w:val="00380E17"/>
    <w:rsid w:val="00381B33"/>
    <w:rsid w:val="00383464"/>
    <w:rsid w:val="00383820"/>
    <w:rsid w:val="00383F8D"/>
    <w:rsid w:val="00387E18"/>
    <w:rsid w:val="003903BE"/>
    <w:rsid w:val="00390AB8"/>
    <w:rsid w:val="0039171F"/>
    <w:rsid w:val="003919AE"/>
    <w:rsid w:val="0039306A"/>
    <w:rsid w:val="003933EA"/>
    <w:rsid w:val="0039467D"/>
    <w:rsid w:val="00396308"/>
    <w:rsid w:val="003A0743"/>
    <w:rsid w:val="003A2443"/>
    <w:rsid w:val="003A34BC"/>
    <w:rsid w:val="003A3DDB"/>
    <w:rsid w:val="003A44B8"/>
    <w:rsid w:val="003A49FD"/>
    <w:rsid w:val="003A50F1"/>
    <w:rsid w:val="003A6C0A"/>
    <w:rsid w:val="003A7396"/>
    <w:rsid w:val="003A73E9"/>
    <w:rsid w:val="003B1329"/>
    <w:rsid w:val="003B13AC"/>
    <w:rsid w:val="003B2D7B"/>
    <w:rsid w:val="003B43BE"/>
    <w:rsid w:val="003B4685"/>
    <w:rsid w:val="003B60FA"/>
    <w:rsid w:val="003B63D0"/>
    <w:rsid w:val="003B7BD0"/>
    <w:rsid w:val="003C03C7"/>
    <w:rsid w:val="003C09E4"/>
    <w:rsid w:val="003C1F38"/>
    <w:rsid w:val="003C2280"/>
    <w:rsid w:val="003C33DD"/>
    <w:rsid w:val="003C3724"/>
    <w:rsid w:val="003C5117"/>
    <w:rsid w:val="003C511B"/>
    <w:rsid w:val="003C6190"/>
    <w:rsid w:val="003C6945"/>
    <w:rsid w:val="003C6F55"/>
    <w:rsid w:val="003C77AA"/>
    <w:rsid w:val="003D00E6"/>
    <w:rsid w:val="003D045C"/>
    <w:rsid w:val="003D0E50"/>
    <w:rsid w:val="003D10F7"/>
    <w:rsid w:val="003D5B9C"/>
    <w:rsid w:val="003D7155"/>
    <w:rsid w:val="003D76B1"/>
    <w:rsid w:val="003D7AA2"/>
    <w:rsid w:val="003E127C"/>
    <w:rsid w:val="003E21BD"/>
    <w:rsid w:val="003E2D03"/>
    <w:rsid w:val="003E2F19"/>
    <w:rsid w:val="003E38B3"/>
    <w:rsid w:val="003E485F"/>
    <w:rsid w:val="003E4AA8"/>
    <w:rsid w:val="003E4F0D"/>
    <w:rsid w:val="003E5881"/>
    <w:rsid w:val="003E58E4"/>
    <w:rsid w:val="003E5BEE"/>
    <w:rsid w:val="003E65F4"/>
    <w:rsid w:val="003E665B"/>
    <w:rsid w:val="003E6D77"/>
    <w:rsid w:val="003E7E38"/>
    <w:rsid w:val="003E7E9E"/>
    <w:rsid w:val="003F05FD"/>
    <w:rsid w:val="003F0DA3"/>
    <w:rsid w:val="003F1582"/>
    <w:rsid w:val="003F1D95"/>
    <w:rsid w:val="003F2013"/>
    <w:rsid w:val="003F27C7"/>
    <w:rsid w:val="003F333D"/>
    <w:rsid w:val="003F4489"/>
    <w:rsid w:val="003F55C8"/>
    <w:rsid w:val="004027D6"/>
    <w:rsid w:val="00402D86"/>
    <w:rsid w:val="00404140"/>
    <w:rsid w:val="0040466B"/>
    <w:rsid w:val="00406499"/>
    <w:rsid w:val="004065D8"/>
    <w:rsid w:val="004068EC"/>
    <w:rsid w:val="0040771A"/>
    <w:rsid w:val="004107E2"/>
    <w:rsid w:val="0041080A"/>
    <w:rsid w:val="00410FD8"/>
    <w:rsid w:val="0041208D"/>
    <w:rsid w:val="004125FD"/>
    <w:rsid w:val="00412F55"/>
    <w:rsid w:val="00413B12"/>
    <w:rsid w:val="00413C34"/>
    <w:rsid w:val="00413CEB"/>
    <w:rsid w:val="004149C0"/>
    <w:rsid w:val="00414FCF"/>
    <w:rsid w:val="00415180"/>
    <w:rsid w:val="004152F1"/>
    <w:rsid w:val="00415C4C"/>
    <w:rsid w:val="00416147"/>
    <w:rsid w:val="00416C92"/>
    <w:rsid w:val="004171F7"/>
    <w:rsid w:val="00417632"/>
    <w:rsid w:val="00417A6E"/>
    <w:rsid w:val="00420754"/>
    <w:rsid w:val="00420EA0"/>
    <w:rsid w:val="0042155B"/>
    <w:rsid w:val="00421D95"/>
    <w:rsid w:val="00422D36"/>
    <w:rsid w:val="00424265"/>
    <w:rsid w:val="00424B6E"/>
    <w:rsid w:val="00425B76"/>
    <w:rsid w:val="00425DD1"/>
    <w:rsid w:val="00425F70"/>
    <w:rsid w:val="00426203"/>
    <w:rsid w:val="00426C42"/>
    <w:rsid w:val="00426CAF"/>
    <w:rsid w:val="0043059B"/>
    <w:rsid w:val="00430886"/>
    <w:rsid w:val="004336D0"/>
    <w:rsid w:val="00434CF2"/>
    <w:rsid w:val="00435E85"/>
    <w:rsid w:val="00435F19"/>
    <w:rsid w:val="00437B53"/>
    <w:rsid w:val="0044003D"/>
    <w:rsid w:val="004405CF"/>
    <w:rsid w:val="004415BA"/>
    <w:rsid w:val="00441B4C"/>
    <w:rsid w:val="004420B2"/>
    <w:rsid w:val="0044259C"/>
    <w:rsid w:val="00442B96"/>
    <w:rsid w:val="00443532"/>
    <w:rsid w:val="00443CE5"/>
    <w:rsid w:val="00443DB1"/>
    <w:rsid w:val="00443E68"/>
    <w:rsid w:val="004440DF"/>
    <w:rsid w:val="00444894"/>
    <w:rsid w:val="00450E69"/>
    <w:rsid w:val="00451277"/>
    <w:rsid w:val="00452A59"/>
    <w:rsid w:val="004546B5"/>
    <w:rsid w:val="0045529D"/>
    <w:rsid w:val="004554AE"/>
    <w:rsid w:val="00455B56"/>
    <w:rsid w:val="00456DE9"/>
    <w:rsid w:val="00457D18"/>
    <w:rsid w:val="00457E29"/>
    <w:rsid w:val="00462A73"/>
    <w:rsid w:val="004632C1"/>
    <w:rsid w:val="0046351C"/>
    <w:rsid w:val="00463C62"/>
    <w:rsid w:val="00464611"/>
    <w:rsid w:val="0046523D"/>
    <w:rsid w:val="00465A13"/>
    <w:rsid w:val="00465D12"/>
    <w:rsid w:val="00466546"/>
    <w:rsid w:val="004668E9"/>
    <w:rsid w:val="00466FE3"/>
    <w:rsid w:val="004675B9"/>
    <w:rsid w:val="00467F70"/>
    <w:rsid w:val="00471461"/>
    <w:rsid w:val="00471F4C"/>
    <w:rsid w:val="00473D4F"/>
    <w:rsid w:val="00473D5A"/>
    <w:rsid w:val="00474EA6"/>
    <w:rsid w:val="00475C05"/>
    <w:rsid w:val="0047609A"/>
    <w:rsid w:val="004761B1"/>
    <w:rsid w:val="00477266"/>
    <w:rsid w:val="00477B8A"/>
    <w:rsid w:val="00480200"/>
    <w:rsid w:val="00481867"/>
    <w:rsid w:val="00481BF2"/>
    <w:rsid w:val="004833C1"/>
    <w:rsid w:val="00483EA7"/>
    <w:rsid w:val="004870B7"/>
    <w:rsid w:val="00487538"/>
    <w:rsid w:val="00487E08"/>
    <w:rsid w:val="00491916"/>
    <w:rsid w:val="00492012"/>
    <w:rsid w:val="004927F8"/>
    <w:rsid w:val="00493CFD"/>
    <w:rsid w:val="004976C7"/>
    <w:rsid w:val="004A0589"/>
    <w:rsid w:val="004A0C4D"/>
    <w:rsid w:val="004A1CB2"/>
    <w:rsid w:val="004A205C"/>
    <w:rsid w:val="004A20F3"/>
    <w:rsid w:val="004A2127"/>
    <w:rsid w:val="004A2EB6"/>
    <w:rsid w:val="004A38FB"/>
    <w:rsid w:val="004A39BA"/>
    <w:rsid w:val="004A4684"/>
    <w:rsid w:val="004A5137"/>
    <w:rsid w:val="004A603F"/>
    <w:rsid w:val="004B003D"/>
    <w:rsid w:val="004B02D9"/>
    <w:rsid w:val="004B0ACE"/>
    <w:rsid w:val="004B2992"/>
    <w:rsid w:val="004B2DB9"/>
    <w:rsid w:val="004B333C"/>
    <w:rsid w:val="004B3D52"/>
    <w:rsid w:val="004B406A"/>
    <w:rsid w:val="004B4234"/>
    <w:rsid w:val="004B4A16"/>
    <w:rsid w:val="004B4DA4"/>
    <w:rsid w:val="004B5149"/>
    <w:rsid w:val="004B59A8"/>
    <w:rsid w:val="004B665B"/>
    <w:rsid w:val="004C20AD"/>
    <w:rsid w:val="004C22FA"/>
    <w:rsid w:val="004C2A27"/>
    <w:rsid w:val="004C4080"/>
    <w:rsid w:val="004C4952"/>
    <w:rsid w:val="004C57F8"/>
    <w:rsid w:val="004C59FC"/>
    <w:rsid w:val="004C5D9F"/>
    <w:rsid w:val="004C6929"/>
    <w:rsid w:val="004C69E5"/>
    <w:rsid w:val="004C7EB9"/>
    <w:rsid w:val="004D0E11"/>
    <w:rsid w:val="004D51D0"/>
    <w:rsid w:val="004D55E5"/>
    <w:rsid w:val="004D625D"/>
    <w:rsid w:val="004E029C"/>
    <w:rsid w:val="004E1408"/>
    <w:rsid w:val="004E184C"/>
    <w:rsid w:val="004E1883"/>
    <w:rsid w:val="004E2A06"/>
    <w:rsid w:val="004E2FEC"/>
    <w:rsid w:val="004E349B"/>
    <w:rsid w:val="004E38A5"/>
    <w:rsid w:val="004E3BBC"/>
    <w:rsid w:val="004E4E44"/>
    <w:rsid w:val="004E5197"/>
    <w:rsid w:val="004F0449"/>
    <w:rsid w:val="004F07C3"/>
    <w:rsid w:val="004F1070"/>
    <w:rsid w:val="004F220F"/>
    <w:rsid w:val="004F2293"/>
    <w:rsid w:val="004F60AF"/>
    <w:rsid w:val="004F60D6"/>
    <w:rsid w:val="004F6DA2"/>
    <w:rsid w:val="004F6E95"/>
    <w:rsid w:val="005024FD"/>
    <w:rsid w:val="005032CC"/>
    <w:rsid w:val="00504E48"/>
    <w:rsid w:val="00505B79"/>
    <w:rsid w:val="005062F2"/>
    <w:rsid w:val="00506DE9"/>
    <w:rsid w:val="00506E25"/>
    <w:rsid w:val="005073D0"/>
    <w:rsid w:val="00507426"/>
    <w:rsid w:val="00507A4A"/>
    <w:rsid w:val="00507C62"/>
    <w:rsid w:val="00507EBB"/>
    <w:rsid w:val="00510851"/>
    <w:rsid w:val="00510A85"/>
    <w:rsid w:val="00511036"/>
    <w:rsid w:val="00514534"/>
    <w:rsid w:val="00515066"/>
    <w:rsid w:val="00515E76"/>
    <w:rsid w:val="00516775"/>
    <w:rsid w:val="005207B5"/>
    <w:rsid w:val="00520F78"/>
    <w:rsid w:val="0052104A"/>
    <w:rsid w:val="0052152F"/>
    <w:rsid w:val="005223BA"/>
    <w:rsid w:val="005237B0"/>
    <w:rsid w:val="00523824"/>
    <w:rsid w:val="005251F8"/>
    <w:rsid w:val="005251FB"/>
    <w:rsid w:val="00526B02"/>
    <w:rsid w:val="00527BD5"/>
    <w:rsid w:val="005304A6"/>
    <w:rsid w:val="005319DD"/>
    <w:rsid w:val="005323B9"/>
    <w:rsid w:val="005324FE"/>
    <w:rsid w:val="00532861"/>
    <w:rsid w:val="00532A7D"/>
    <w:rsid w:val="0053431B"/>
    <w:rsid w:val="00534B63"/>
    <w:rsid w:val="00534FC3"/>
    <w:rsid w:val="00536DD8"/>
    <w:rsid w:val="0053750C"/>
    <w:rsid w:val="00540DA9"/>
    <w:rsid w:val="00540DDC"/>
    <w:rsid w:val="00541487"/>
    <w:rsid w:val="00541CC4"/>
    <w:rsid w:val="00542938"/>
    <w:rsid w:val="00542B7A"/>
    <w:rsid w:val="00543C86"/>
    <w:rsid w:val="00544AAE"/>
    <w:rsid w:val="0054605A"/>
    <w:rsid w:val="00547028"/>
    <w:rsid w:val="00547330"/>
    <w:rsid w:val="0054785F"/>
    <w:rsid w:val="00547903"/>
    <w:rsid w:val="00550585"/>
    <w:rsid w:val="005509B4"/>
    <w:rsid w:val="005512B3"/>
    <w:rsid w:val="00552CBB"/>
    <w:rsid w:val="00552E89"/>
    <w:rsid w:val="00553269"/>
    <w:rsid w:val="005532CD"/>
    <w:rsid w:val="00553468"/>
    <w:rsid w:val="00554653"/>
    <w:rsid w:val="00555555"/>
    <w:rsid w:val="00556CCB"/>
    <w:rsid w:val="00557159"/>
    <w:rsid w:val="00557A37"/>
    <w:rsid w:val="005613C8"/>
    <w:rsid w:val="00561505"/>
    <w:rsid w:val="00562092"/>
    <w:rsid w:val="0056225D"/>
    <w:rsid w:val="00562BB2"/>
    <w:rsid w:val="00563FBB"/>
    <w:rsid w:val="005642CC"/>
    <w:rsid w:val="0056512C"/>
    <w:rsid w:val="00567AEA"/>
    <w:rsid w:val="00567BDE"/>
    <w:rsid w:val="005705E8"/>
    <w:rsid w:val="005709BE"/>
    <w:rsid w:val="005724A0"/>
    <w:rsid w:val="00572C01"/>
    <w:rsid w:val="005734C4"/>
    <w:rsid w:val="00573BAC"/>
    <w:rsid w:val="00574730"/>
    <w:rsid w:val="00575863"/>
    <w:rsid w:val="0057661C"/>
    <w:rsid w:val="005769FD"/>
    <w:rsid w:val="00580282"/>
    <w:rsid w:val="00583525"/>
    <w:rsid w:val="00583CF4"/>
    <w:rsid w:val="00583D49"/>
    <w:rsid w:val="00584516"/>
    <w:rsid w:val="00585DAB"/>
    <w:rsid w:val="00585EF8"/>
    <w:rsid w:val="00586B24"/>
    <w:rsid w:val="005870A1"/>
    <w:rsid w:val="00587179"/>
    <w:rsid w:val="00587304"/>
    <w:rsid w:val="00590692"/>
    <w:rsid w:val="00590B3D"/>
    <w:rsid w:val="00590ED9"/>
    <w:rsid w:val="00591388"/>
    <w:rsid w:val="00592C3D"/>
    <w:rsid w:val="005931B0"/>
    <w:rsid w:val="00593983"/>
    <w:rsid w:val="005947E8"/>
    <w:rsid w:val="00595B24"/>
    <w:rsid w:val="00596B91"/>
    <w:rsid w:val="00596EC1"/>
    <w:rsid w:val="0059784A"/>
    <w:rsid w:val="005A08FC"/>
    <w:rsid w:val="005A18D3"/>
    <w:rsid w:val="005A2975"/>
    <w:rsid w:val="005A42EB"/>
    <w:rsid w:val="005A46A3"/>
    <w:rsid w:val="005A535A"/>
    <w:rsid w:val="005A5390"/>
    <w:rsid w:val="005A6422"/>
    <w:rsid w:val="005A647D"/>
    <w:rsid w:val="005A663F"/>
    <w:rsid w:val="005A7399"/>
    <w:rsid w:val="005A7E51"/>
    <w:rsid w:val="005B0674"/>
    <w:rsid w:val="005B0AAE"/>
    <w:rsid w:val="005B1DD7"/>
    <w:rsid w:val="005B2083"/>
    <w:rsid w:val="005B249A"/>
    <w:rsid w:val="005B2D51"/>
    <w:rsid w:val="005B348F"/>
    <w:rsid w:val="005B500D"/>
    <w:rsid w:val="005B6FF4"/>
    <w:rsid w:val="005B76A5"/>
    <w:rsid w:val="005C0B10"/>
    <w:rsid w:val="005C0CE3"/>
    <w:rsid w:val="005C13DF"/>
    <w:rsid w:val="005C2407"/>
    <w:rsid w:val="005C4C1D"/>
    <w:rsid w:val="005C4CFD"/>
    <w:rsid w:val="005C63F5"/>
    <w:rsid w:val="005C762B"/>
    <w:rsid w:val="005D0E23"/>
    <w:rsid w:val="005D1B5E"/>
    <w:rsid w:val="005D2642"/>
    <w:rsid w:val="005D341B"/>
    <w:rsid w:val="005D4BBE"/>
    <w:rsid w:val="005D51F0"/>
    <w:rsid w:val="005D6230"/>
    <w:rsid w:val="005D6DB4"/>
    <w:rsid w:val="005D6EA4"/>
    <w:rsid w:val="005D7E00"/>
    <w:rsid w:val="005E08C5"/>
    <w:rsid w:val="005E1186"/>
    <w:rsid w:val="005E1519"/>
    <w:rsid w:val="005E3F2A"/>
    <w:rsid w:val="005E4422"/>
    <w:rsid w:val="005E6159"/>
    <w:rsid w:val="005E625F"/>
    <w:rsid w:val="005E6DF5"/>
    <w:rsid w:val="005E76BA"/>
    <w:rsid w:val="005E7DE0"/>
    <w:rsid w:val="005F04DD"/>
    <w:rsid w:val="005F3137"/>
    <w:rsid w:val="005F41E5"/>
    <w:rsid w:val="005F609C"/>
    <w:rsid w:val="006018E9"/>
    <w:rsid w:val="00601FF3"/>
    <w:rsid w:val="0060221C"/>
    <w:rsid w:val="0060309E"/>
    <w:rsid w:val="006035B9"/>
    <w:rsid w:val="00603739"/>
    <w:rsid w:val="00604D8A"/>
    <w:rsid w:val="006060A0"/>
    <w:rsid w:val="00607BE2"/>
    <w:rsid w:val="006100E8"/>
    <w:rsid w:val="006103CB"/>
    <w:rsid w:val="00610DE0"/>
    <w:rsid w:val="0061256E"/>
    <w:rsid w:val="00612959"/>
    <w:rsid w:val="00612F74"/>
    <w:rsid w:val="00612FDA"/>
    <w:rsid w:val="00613457"/>
    <w:rsid w:val="00613658"/>
    <w:rsid w:val="006144E4"/>
    <w:rsid w:val="00614A03"/>
    <w:rsid w:val="006153AF"/>
    <w:rsid w:val="00615F6E"/>
    <w:rsid w:val="0061614C"/>
    <w:rsid w:val="00616330"/>
    <w:rsid w:val="00617983"/>
    <w:rsid w:val="00621227"/>
    <w:rsid w:val="006220BF"/>
    <w:rsid w:val="006224CB"/>
    <w:rsid w:val="006227F5"/>
    <w:rsid w:val="00622BC5"/>
    <w:rsid w:val="0062337B"/>
    <w:rsid w:val="0062493A"/>
    <w:rsid w:val="00625152"/>
    <w:rsid w:val="006259E3"/>
    <w:rsid w:val="00626A1C"/>
    <w:rsid w:val="00626FEC"/>
    <w:rsid w:val="00627D22"/>
    <w:rsid w:val="00627DA9"/>
    <w:rsid w:val="00633105"/>
    <w:rsid w:val="006337BD"/>
    <w:rsid w:val="006340E1"/>
    <w:rsid w:val="00634ED9"/>
    <w:rsid w:val="00635733"/>
    <w:rsid w:val="00635849"/>
    <w:rsid w:val="00637E82"/>
    <w:rsid w:val="006400C0"/>
    <w:rsid w:val="0064051B"/>
    <w:rsid w:val="00641AE3"/>
    <w:rsid w:val="00641D20"/>
    <w:rsid w:val="006428CA"/>
    <w:rsid w:val="00642ECB"/>
    <w:rsid w:val="00645159"/>
    <w:rsid w:val="0064566E"/>
    <w:rsid w:val="00647276"/>
    <w:rsid w:val="00652044"/>
    <w:rsid w:val="00652BCA"/>
    <w:rsid w:val="006539D6"/>
    <w:rsid w:val="00654A9B"/>
    <w:rsid w:val="00655533"/>
    <w:rsid w:val="00655E1F"/>
    <w:rsid w:val="006565A0"/>
    <w:rsid w:val="00657053"/>
    <w:rsid w:val="00660A55"/>
    <w:rsid w:val="00663077"/>
    <w:rsid w:val="006630E4"/>
    <w:rsid w:val="006633D6"/>
    <w:rsid w:val="0066501B"/>
    <w:rsid w:val="006652C0"/>
    <w:rsid w:val="006659B2"/>
    <w:rsid w:val="0066610F"/>
    <w:rsid w:val="0066656F"/>
    <w:rsid w:val="006665B3"/>
    <w:rsid w:val="00666ED1"/>
    <w:rsid w:val="00670323"/>
    <w:rsid w:val="006705DF"/>
    <w:rsid w:val="00670B6D"/>
    <w:rsid w:val="00670BBC"/>
    <w:rsid w:val="0067176A"/>
    <w:rsid w:val="00671E9C"/>
    <w:rsid w:val="0067247E"/>
    <w:rsid w:val="00672A12"/>
    <w:rsid w:val="00672B8B"/>
    <w:rsid w:val="00672D37"/>
    <w:rsid w:val="006731F4"/>
    <w:rsid w:val="006734FB"/>
    <w:rsid w:val="006740C9"/>
    <w:rsid w:val="006751A6"/>
    <w:rsid w:val="006755A9"/>
    <w:rsid w:val="006757E8"/>
    <w:rsid w:val="00675DBD"/>
    <w:rsid w:val="006761E6"/>
    <w:rsid w:val="00680F22"/>
    <w:rsid w:val="00682050"/>
    <w:rsid w:val="0068210E"/>
    <w:rsid w:val="00682890"/>
    <w:rsid w:val="0068378B"/>
    <w:rsid w:val="00683FC5"/>
    <w:rsid w:val="00684175"/>
    <w:rsid w:val="00685AFE"/>
    <w:rsid w:val="00685E3E"/>
    <w:rsid w:val="006876C5"/>
    <w:rsid w:val="00687B4A"/>
    <w:rsid w:val="00687FC6"/>
    <w:rsid w:val="00691D71"/>
    <w:rsid w:val="006930AF"/>
    <w:rsid w:val="006938DF"/>
    <w:rsid w:val="006944D6"/>
    <w:rsid w:val="006948C8"/>
    <w:rsid w:val="00695E7A"/>
    <w:rsid w:val="00696CD6"/>
    <w:rsid w:val="0069770A"/>
    <w:rsid w:val="006A16EA"/>
    <w:rsid w:val="006A430D"/>
    <w:rsid w:val="006A4C46"/>
    <w:rsid w:val="006A709F"/>
    <w:rsid w:val="006A7657"/>
    <w:rsid w:val="006B02EA"/>
    <w:rsid w:val="006B0B1B"/>
    <w:rsid w:val="006B1DFD"/>
    <w:rsid w:val="006B2077"/>
    <w:rsid w:val="006B3344"/>
    <w:rsid w:val="006B352A"/>
    <w:rsid w:val="006B372F"/>
    <w:rsid w:val="006B3FB6"/>
    <w:rsid w:val="006B6445"/>
    <w:rsid w:val="006B66A3"/>
    <w:rsid w:val="006B7174"/>
    <w:rsid w:val="006B7C57"/>
    <w:rsid w:val="006C07A1"/>
    <w:rsid w:val="006C172D"/>
    <w:rsid w:val="006C1BFF"/>
    <w:rsid w:val="006C2E34"/>
    <w:rsid w:val="006C3121"/>
    <w:rsid w:val="006C33B2"/>
    <w:rsid w:val="006C4C3A"/>
    <w:rsid w:val="006C503F"/>
    <w:rsid w:val="006C622D"/>
    <w:rsid w:val="006C6F84"/>
    <w:rsid w:val="006C771B"/>
    <w:rsid w:val="006D03C0"/>
    <w:rsid w:val="006D04E1"/>
    <w:rsid w:val="006D18C2"/>
    <w:rsid w:val="006D1EDC"/>
    <w:rsid w:val="006D27E3"/>
    <w:rsid w:val="006D27E7"/>
    <w:rsid w:val="006D30BA"/>
    <w:rsid w:val="006D58DA"/>
    <w:rsid w:val="006D6A54"/>
    <w:rsid w:val="006E1E4B"/>
    <w:rsid w:val="006E2F59"/>
    <w:rsid w:val="006E301A"/>
    <w:rsid w:val="006E3784"/>
    <w:rsid w:val="006E624A"/>
    <w:rsid w:val="006E71FE"/>
    <w:rsid w:val="006E785D"/>
    <w:rsid w:val="006E78C6"/>
    <w:rsid w:val="006E78CB"/>
    <w:rsid w:val="006F0511"/>
    <w:rsid w:val="006F3760"/>
    <w:rsid w:val="006F5872"/>
    <w:rsid w:val="006F5AC0"/>
    <w:rsid w:val="006F6DEF"/>
    <w:rsid w:val="006F6E10"/>
    <w:rsid w:val="0070001F"/>
    <w:rsid w:val="0070036C"/>
    <w:rsid w:val="00700790"/>
    <w:rsid w:val="00701135"/>
    <w:rsid w:val="007014DF"/>
    <w:rsid w:val="007019B1"/>
    <w:rsid w:val="007023E7"/>
    <w:rsid w:val="00705C74"/>
    <w:rsid w:val="00705F30"/>
    <w:rsid w:val="00706008"/>
    <w:rsid w:val="0070656E"/>
    <w:rsid w:val="007066FD"/>
    <w:rsid w:val="00706A78"/>
    <w:rsid w:val="00710397"/>
    <w:rsid w:val="00712603"/>
    <w:rsid w:val="007128FA"/>
    <w:rsid w:val="00713C73"/>
    <w:rsid w:val="00713F59"/>
    <w:rsid w:val="0071465E"/>
    <w:rsid w:val="00716789"/>
    <w:rsid w:val="00717DFB"/>
    <w:rsid w:val="0072370C"/>
    <w:rsid w:val="00723886"/>
    <w:rsid w:val="00723ECF"/>
    <w:rsid w:val="00724720"/>
    <w:rsid w:val="007263FB"/>
    <w:rsid w:val="00727012"/>
    <w:rsid w:val="007314F3"/>
    <w:rsid w:val="00737B76"/>
    <w:rsid w:val="007402EA"/>
    <w:rsid w:val="00740ED2"/>
    <w:rsid w:val="00741132"/>
    <w:rsid w:val="00741CEF"/>
    <w:rsid w:val="0074228D"/>
    <w:rsid w:val="0074230C"/>
    <w:rsid w:val="00742D2E"/>
    <w:rsid w:val="00742FD7"/>
    <w:rsid w:val="00744090"/>
    <w:rsid w:val="007440AE"/>
    <w:rsid w:val="0074799F"/>
    <w:rsid w:val="007507FD"/>
    <w:rsid w:val="00750F33"/>
    <w:rsid w:val="00751360"/>
    <w:rsid w:val="0075334E"/>
    <w:rsid w:val="007534DB"/>
    <w:rsid w:val="00753ADD"/>
    <w:rsid w:val="00753FC8"/>
    <w:rsid w:val="00754091"/>
    <w:rsid w:val="00755AC1"/>
    <w:rsid w:val="00756DAE"/>
    <w:rsid w:val="00757503"/>
    <w:rsid w:val="00757C86"/>
    <w:rsid w:val="00760CDC"/>
    <w:rsid w:val="0076132A"/>
    <w:rsid w:val="00761F60"/>
    <w:rsid w:val="00761FC3"/>
    <w:rsid w:val="007637AF"/>
    <w:rsid w:val="00764AC9"/>
    <w:rsid w:val="00765211"/>
    <w:rsid w:val="007663C4"/>
    <w:rsid w:val="00766711"/>
    <w:rsid w:val="00767BC0"/>
    <w:rsid w:val="007708AD"/>
    <w:rsid w:val="00771FEA"/>
    <w:rsid w:val="00771FEC"/>
    <w:rsid w:val="007721F7"/>
    <w:rsid w:val="00775D46"/>
    <w:rsid w:val="00775E9B"/>
    <w:rsid w:val="00776D0C"/>
    <w:rsid w:val="0077757F"/>
    <w:rsid w:val="007775CA"/>
    <w:rsid w:val="00780133"/>
    <w:rsid w:val="00780175"/>
    <w:rsid w:val="007820FE"/>
    <w:rsid w:val="0078394C"/>
    <w:rsid w:val="00783988"/>
    <w:rsid w:val="00783D91"/>
    <w:rsid w:val="00784104"/>
    <w:rsid w:val="00784F5A"/>
    <w:rsid w:val="007852C4"/>
    <w:rsid w:val="00785FEA"/>
    <w:rsid w:val="00791141"/>
    <w:rsid w:val="007913C4"/>
    <w:rsid w:val="00791898"/>
    <w:rsid w:val="0079233D"/>
    <w:rsid w:val="00792E56"/>
    <w:rsid w:val="00792F41"/>
    <w:rsid w:val="00796486"/>
    <w:rsid w:val="007965E2"/>
    <w:rsid w:val="0079718F"/>
    <w:rsid w:val="007A0527"/>
    <w:rsid w:val="007A1044"/>
    <w:rsid w:val="007A1848"/>
    <w:rsid w:val="007A2C88"/>
    <w:rsid w:val="007A5253"/>
    <w:rsid w:val="007A55CB"/>
    <w:rsid w:val="007A7920"/>
    <w:rsid w:val="007B0CCB"/>
    <w:rsid w:val="007B0E4B"/>
    <w:rsid w:val="007B0F11"/>
    <w:rsid w:val="007B1006"/>
    <w:rsid w:val="007B229F"/>
    <w:rsid w:val="007B2C33"/>
    <w:rsid w:val="007B38E4"/>
    <w:rsid w:val="007B44E6"/>
    <w:rsid w:val="007C010F"/>
    <w:rsid w:val="007C03BF"/>
    <w:rsid w:val="007C0AAA"/>
    <w:rsid w:val="007C1FE8"/>
    <w:rsid w:val="007C26A5"/>
    <w:rsid w:val="007C2822"/>
    <w:rsid w:val="007C3E41"/>
    <w:rsid w:val="007C4051"/>
    <w:rsid w:val="007C4581"/>
    <w:rsid w:val="007C59D5"/>
    <w:rsid w:val="007C600C"/>
    <w:rsid w:val="007C6A9B"/>
    <w:rsid w:val="007D0E46"/>
    <w:rsid w:val="007D198C"/>
    <w:rsid w:val="007D1F62"/>
    <w:rsid w:val="007D2317"/>
    <w:rsid w:val="007D2BF2"/>
    <w:rsid w:val="007D2D04"/>
    <w:rsid w:val="007D5833"/>
    <w:rsid w:val="007D5B1B"/>
    <w:rsid w:val="007D6AFE"/>
    <w:rsid w:val="007D748B"/>
    <w:rsid w:val="007D7C79"/>
    <w:rsid w:val="007D7F4A"/>
    <w:rsid w:val="007E0F7B"/>
    <w:rsid w:val="007E18C5"/>
    <w:rsid w:val="007E20F1"/>
    <w:rsid w:val="007E2899"/>
    <w:rsid w:val="007E2BB4"/>
    <w:rsid w:val="007E411B"/>
    <w:rsid w:val="007E600A"/>
    <w:rsid w:val="007E61C7"/>
    <w:rsid w:val="007E7DAB"/>
    <w:rsid w:val="007E7F75"/>
    <w:rsid w:val="007E7FD7"/>
    <w:rsid w:val="007F0F6A"/>
    <w:rsid w:val="007F143D"/>
    <w:rsid w:val="007F150C"/>
    <w:rsid w:val="007F1751"/>
    <w:rsid w:val="007F1A9C"/>
    <w:rsid w:val="007F314A"/>
    <w:rsid w:val="007F333E"/>
    <w:rsid w:val="007F388A"/>
    <w:rsid w:val="007F44A8"/>
    <w:rsid w:val="007F44F8"/>
    <w:rsid w:val="007F4D48"/>
    <w:rsid w:val="007F4D57"/>
    <w:rsid w:val="007F5192"/>
    <w:rsid w:val="008005AD"/>
    <w:rsid w:val="0080118C"/>
    <w:rsid w:val="008039BB"/>
    <w:rsid w:val="00803AF3"/>
    <w:rsid w:val="00803E42"/>
    <w:rsid w:val="008049D9"/>
    <w:rsid w:val="00805E60"/>
    <w:rsid w:val="00806CA3"/>
    <w:rsid w:val="0080708E"/>
    <w:rsid w:val="00811C4C"/>
    <w:rsid w:val="00812917"/>
    <w:rsid w:val="00812ECA"/>
    <w:rsid w:val="00814467"/>
    <w:rsid w:val="008162EF"/>
    <w:rsid w:val="00817A1E"/>
    <w:rsid w:val="00820507"/>
    <w:rsid w:val="00821229"/>
    <w:rsid w:val="008229B9"/>
    <w:rsid w:val="008239CB"/>
    <w:rsid w:val="0082479F"/>
    <w:rsid w:val="00824992"/>
    <w:rsid w:val="00824EDD"/>
    <w:rsid w:val="008258D5"/>
    <w:rsid w:val="008258F0"/>
    <w:rsid w:val="0082599F"/>
    <w:rsid w:val="00825B00"/>
    <w:rsid w:val="008264FA"/>
    <w:rsid w:val="00827732"/>
    <w:rsid w:val="00832227"/>
    <w:rsid w:val="00833735"/>
    <w:rsid w:val="0083513C"/>
    <w:rsid w:val="00835741"/>
    <w:rsid w:val="008378C6"/>
    <w:rsid w:val="008419B1"/>
    <w:rsid w:val="008436AB"/>
    <w:rsid w:val="00845AC0"/>
    <w:rsid w:val="0084616F"/>
    <w:rsid w:val="0084618B"/>
    <w:rsid w:val="00846CE5"/>
    <w:rsid w:val="008502CD"/>
    <w:rsid w:val="00850F9A"/>
    <w:rsid w:val="008513F1"/>
    <w:rsid w:val="008515EC"/>
    <w:rsid w:val="00851C56"/>
    <w:rsid w:val="00853CFE"/>
    <w:rsid w:val="00854383"/>
    <w:rsid w:val="00854739"/>
    <w:rsid w:val="00855313"/>
    <w:rsid w:val="008556E9"/>
    <w:rsid w:val="008558CC"/>
    <w:rsid w:val="0085593D"/>
    <w:rsid w:val="008604A6"/>
    <w:rsid w:val="008604DD"/>
    <w:rsid w:val="00860E41"/>
    <w:rsid w:val="0086156D"/>
    <w:rsid w:val="008620D6"/>
    <w:rsid w:val="008627C6"/>
    <w:rsid w:val="00864AFF"/>
    <w:rsid w:val="00867F0B"/>
    <w:rsid w:val="00870332"/>
    <w:rsid w:val="00870816"/>
    <w:rsid w:val="00870B6B"/>
    <w:rsid w:val="0087243E"/>
    <w:rsid w:val="008724A1"/>
    <w:rsid w:val="00873F07"/>
    <w:rsid w:val="0087465B"/>
    <w:rsid w:val="00874A5F"/>
    <w:rsid w:val="008752A1"/>
    <w:rsid w:val="00875308"/>
    <w:rsid w:val="00876508"/>
    <w:rsid w:val="00880893"/>
    <w:rsid w:val="008809E2"/>
    <w:rsid w:val="00883301"/>
    <w:rsid w:val="008852BF"/>
    <w:rsid w:val="008859E3"/>
    <w:rsid w:val="00885A5A"/>
    <w:rsid w:val="008866C7"/>
    <w:rsid w:val="00886989"/>
    <w:rsid w:val="00887B74"/>
    <w:rsid w:val="00887BF2"/>
    <w:rsid w:val="008907E7"/>
    <w:rsid w:val="008908E1"/>
    <w:rsid w:val="008934E4"/>
    <w:rsid w:val="008954C4"/>
    <w:rsid w:val="00895913"/>
    <w:rsid w:val="00895E2E"/>
    <w:rsid w:val="008963A9"/>
    <w:rsid w:val="00896C4C"/>
    <w:rsid w:val="00897B34"/>
    <w:rsid w:val="00897D0D"/>
    <w:rsid w:val="008A08A3"/>
    <w:rsid w:val="008A0EF0"/>
    <w:rsid w:val="008A1694"/>
    <w:rsid w:val="008A17A4"/>
    <w:rsid w:val="008A25A9"/>
    <w:rsid w:val="008A2A57"/>
    <w:rsid w:val="008A34B2"/>
    <w:rsid w:val="008A4234"/>
    <w:rsid w:val="008A52AA"/>
    <w:rsid w:val="008A5820"/>
    <w:rsid w:val="008A582C"/>
    <w:rsid w:val="008A5CCF"/>
    <w:rsid w:val="008A6BAF"/>
    <w:rsid w:val="008A7DD1"/>
    <w:rsid w:val="008B303C"/>
    <w:rsid w:val="008B35BB"/>
    <w:rsid w:val="008B4AB3"/>
    <w:rsid w:val="008B7371"/>
    <w:rsid w:val="008B7741"/>
    <w:rsid w:val="008B7F87"/>
    <w:rsid w:val="008C1097"/>
    <w:rsid w:val="008C13E7"/>
    <w:rsid w:val="008C16EF"/>
    <w:rsid w:val="008C267B"/>
    <w:rsid w:val="008C30D3"/>
    <w:rsid w:val="008C3C56"/>
    <w:rsid w:val="008C3FF9"/>
    <w:rsid w:val="008C4849"/>
    <w:rsid w:val="008C61B3"/>
    <w:rsid w:val="008D04D8"/>
    <w:rsid w:val="008D0B24"/>
    <w:rsid w:val="008D30CA"/>
    <w:rsid w:val="008D3394"/>
    <w:rsid w:val="008D3AA5"/>
    <w:rsid w:val="008D3B43"/>
    <w:rsid w:val="008D3FDB"/>
    <w:rsid w:val="008D60F3"/>
    <w:rsid w:val="008D6ADF"/>
    <w:rsid w:val="008D7736"/>
    <w:rsid w:val="008E004C"/>
    <w:rsid w:val="008E02F3"/>
    <w:rsid w:val="008E134A"/>
    <w:rsid w:val="008E1413"/>
    <w:rsid w:val="008E24B6"/>
    <w:rsid w:val="008E2D75"/>
    <w:rsid w:val="008E4B62"/>
    <w:rsid w:val="008E4C10"/>
    <w:rsid w:val="008E4DB8"/>
    <w:rsid w:val="008E5C85"/>
    <w:rsid w:val="008E67B2"/>
    <w:rsid w:val="008E6A27"/>
    <w:rsid w:val="008E7082"/>
    <w:rsid w:val="008F0B71"/>
    <w:rsid w:val="008F0D0F"/>
    <w:rsid w:val="008F31DB"/>
    <w:rsid w:val="008F3595"/>
    <w:rsid w:val="008F456A"/>
    <w:rsid w:val="008F6501"/>
    <w:rsid w:val="008F6B36"/>
    <w:rsid w:val="008F7EDC"/>
    <w:rsid w:val="00900D8A"/>
    <w:rsid w:val="00901BDA"/>
    <w:rsid w:val="00901C8A"/>
    <w:rsid w:val="00903D48"/>
    <w:rsid w:val="009057FF"/>
    <w:rsid w:val="0090660E"/>
    <w:rsid w:val="00906BA0"/>
    <w:rsid w:val="009104D6"/>
    <w:rsid w:val="009118A8"/>
    <w:rsid w:val="00912693"/>
    <w:rsid w:val="00913C95"/>
    <w:rsid w:val="009145FF"/>
    <w:rsid w:val="00915EEC"/>
    <w:rsid w:val="00916126"/>
    <w:rsid w:val="00916263"/>
    <w:rsid w:val="009164AC"/>
    <w:rsid w:val="0091652C"/>
    <w:rsid w:val="00916C1C"/>
    <w:rsid w:val="00916EBB"/>
    <w:rsid w:val="009173EE"/>
    <w:rsid w:val="009206E1"/>
    <w:rsid w:val="00921125"/>
    <w:rsid w:val="0092273B"/>
    <w:rsid w:val="009242D3"/>
    <w:rsid w:val="00924B65"/>
    <w:rsid w:val="00925A0A"/>
    <w:rsid w:val="009317C7"/>
    <w:rsid w:val="009324DC"/>
    <w:rsid w:val="00932957"/>
    <w:rsid w:val="00933503"/>
    <w:rsid w:val="00933719"/>
    <w:rsid w:val="00934F5C"/>
    <w:rsid w:val="0093548A"/>
    <w:rsid w:val="009355F6"/>
    <w:rsid w:val="00935698"/>
    <w:rsid w:val="00935E48"/>
    <w:rsid w:val="00940570"/>
    <w:rsid w:val="00940DDB"/>
    <w:rsid w:val="00941ED3"/>
    <w:rsid w:val="0094292C"/>
    <w:rsid w:val="00943081"/>
    <w:rsid w:val="00945625"/>
    <w:rsid w:val="009462D3"/>
    <w:rsid w:val="009464CD"/>
    <w:rsid w:val="00946BE0"/>
    <w:rsid w:val="0094711D"/>
    <w:rsid w:val="00947A08"/>
    <w:rsid w:val="00950966"/>
    <w:rsid w:val="00952630"/>
    <w:rsid w:val="00952A56"/>
    <w:rsid w:val="00953079"/>
    <w:rsid w:val="00953A12"/>
    <w:rsid w:val="00954DBC"/>
    <w:rsid w:val="009557E1"/>
    <w:rsid w:val="00960A5E"/>
    <w:rsid w:val="009610A7"/>
    <w:rsid w:val="00962A0E"/>
    <w:rsid w:val="00963C0C"/>
    <w:rsid w:val="00964050"/>
    <w:rsid w:val="00965AB9"/>
    <w:rsid w:val="00966980"/>
    <w:rsid w:val="00967DD5"/>
    <w:rsid w:val="009708BE"/>
    <w:rsid w:val="0097267E"/>
    <w:rsid w:val="00974743"/>
    <w:rsid w:val="00974DF9"/>
    <w:rsid w:val="00974DFF"/>
    <w:rsid w:val="00975EE2"/>
    <w:rsid w:val="00984504"/>
    <w:rsid w:val="0098452C"/>
    <w:rsid w:val="00984EF5"/>
    <w:rsid w:val="00985E9F"/>
    <w:rsid w:val="009864F4"/>
    <w:rsid w:val="009907F8"/>
    <w:rsid w:val="009929EC"/>
    <w:rsid w:val="00992C56"/>
    <w:rsid w:val="0099321F"/>
    <w:rsid w:val="00996F01"/>
    <w:rsid w:val="00997237"/>
    <w:rsid w:val="009A0AFC"/>
    <w:rsid w:val="009A19EE"/>
    <w:rsid w:val="009A1C7E"/>
    <w:rsid w:val="009A2EE4"/>
    <w:rsid w:val="009A2F00"/>
    <w:rsid w:val="009A3041"/>
    <w:rsid w:val="009A3B81"/>
    <w:rsid w:val="009A3FAB"/>
    <w:rsid w:val="009A40FB"/>
    <w:rsid w:val="009A473D"/>
    <w:rsid w:val="009A4B65"/>
    <w:rsid w:val="009A5663"/>
    <w:rsid w:val="009A62E7"/>
    <w:rsid w:val="009A6372"/>
    <w:rsid w:val="009A7F58"/>
    <w:rsid w:val="009B0022"/>
    <w:rsid w:val="009B15BD"/>
    <w:rsid w:val="009B3CD9"/>
    <w:rsid w:val="009B3CDC"/>
    <w:rsid w:val="009B4560"/>
    <w:rsid w:val="009B5192"/>
    <w:rsid w:val="009B54ED"/>
    <w:rsid w:val="009B597A"/>
    <w:rsid w:val="009C0F40"/>
    <w:rsid w:val="009C10E9"/>
    <w:rsid w:val="009C2744"/>
    <w:rsid w:val="009C37CF"/>
    <w:rsid w:val="009C5FB5"/>
    <w:rsid w:val="009C6BF5"/>
    <w:rsid w:val="009C761F"/>
    <w:rsid w:val="009D049C"/>
    <w:rsid w:val="009D0527"/>
    <w:rsid w:val="009D07C9"/>
    <w:rsid w:val="009D2D08"/>
    <w:rsid w:val="009D4AD5"/>
    <w:rsid w:val="009D4EC4"/>
    <w:rsid w:val="009D5632"/>
    <w:rsid w:val="009D6978"/>
    <w:rsid w:val="009D7343"/>
    <w:rsid w:val="009E08A9"/>
    <w:rsid w:val="009E253E"/>
    <w:rsid w:val="009E25A2"/>
    <w:rsid w:val="009E65DC"/>
    <w:rsid w:val="009F0168"/>
    <w:rsid w:val="009F0F70"/>
    <w:rsid w:val="009F1ED9"/>
    <w:rsid w:val="009F1EE8"/>
    <w:rsid w:val="009F2AF6"/>
    <w:rsid w:val="009F3A99"/>
    <w:rsid w:val="009F3AD3"/>
    <w:rsid w:val="009F4543"/>
    <w:rsid w:val="009F5D52"/>
    <w:rsid w:val="009F621F"/>
    <w:rsid w:val="00A0180E"/>
    <w:rsid w:val="00A01EF7"/>
    <w:rsid w:val="00A022AE"/>
    <w:rsid w:val="00A0382C"/>
    <w:rsid w:val="00A04708"/>
    <w:rsid w:val="00A049B1"/>
    <w:rsid w:val="00A05110"/>
    <w:rsid w:val="00A0608E"/>
    <w:rsid w:val="00A06CED"/>
    <w:rsid w:val="00A1036D"/>
    <w:rsid w:val="00A10398"/>
    <w:rsid w:val="00A10495"/>
    <w:rsid w:val="00A12980"/>
    <w:rsid w:val="00A13CA0"/>
    <w:rsid w:val="00A1462D"/>
    <w:rsid w:val="00A15640"/>
    <w:rsid w:val="00A15737"/>
    <w:rsid w:val="00A15C5E"/>
    <w:rsid w:val="00A167DB"/>
    <w:rsid w:val="00A170CD"/>
    <w:rsid w:val="00A173AE"/>
    <w:rsid w:val="00A17413"/>
    <w:rsid w:val="00A17F53"/>
    <w:rsid w:val="00A2181C"/>
    <w:rsid w:val="00A2229C"/>
    <w:rsid w:val="00A2339E"/>
    <w:rsid w:val="00A23C0C"/>
    <w:rsid w:val="00A24D40"/>
    <w:rsid w:val="00A24E74"/>
    <w:rsid w:val="00A25009"/>
    <w:rsid w:val="00A254CD"/>
    <w:rsid w:val="00A25FB4"/>
    <w:rsid w:val="00A27073"/>
    <w:rsid w:val="00A305A7"/>
    <w:rsid w:val="00A319E2"/>
    <w:rsid w:val="00A31D65"/>
    <w:rsid w:val="00A33AB0"/>
    <w:rsid w:val="00A347B8"/>
    <w:rsid w:val="00A34901"/>
    <w:rsid w:val="00A34ABF"/>
    <w:rsid w:val="00A35326"/>
    <w:rsid w:val="00A36FE2"/>
    <w:rsid w:val="00A40536"/>
    <w:rsid w:val="00A40D18"/>
    <w:rsid w:val="00A414B0"/>
    <w:rsid w:val="00A41AF4"/>
    <w:rsid w:val="00A41C01"/>
    <w:rsid w:val="00A42F62"/>
    <w:rsid w:val="00A431B0"/>
    <w:rsid w:val="00A444DB"/>
    <w:rsid w:val="00A45142"/>
    <w:rsid w:val="00A4543B"/>
    <w:rsid w:val="00A4741D"/>
    <w:rsid w:val="00A52D69"/>
    <w:rsid w:val="00A52E50"/>
    <w:rsid w:val="00A56B20"/>
    <w:rsid w:val="00A60CA2"/>
    <w:rsid w:val="00A61362"/>
    <w:rsid w:val="00A616E0"/>
    <w:rsid w:val="00A6244E"/>
    <w:rsid w:val="00A62FF3"/>
    <w:rsid w:val="00A63B2E"/>
    <w:rsid w:val="00A64908"/>
    <w:rsid w:val="00A64CA2"/>
    <w:rsid w:val="00A6599D"/>
    <w:rsid w:val="00A65B28"/>
    <w:rsid w:val="00A66969"/>
    <w:rsid w:val="00A66AA4"/>
    <w:rsid w:val="00A66ECE"/>
    <w:rsid w:val="00A67C90"/>
    <w:rsid w:val="00A67D3C"/>
    <w:rsid w:val="00A7057D"/>
    <w:rsid w:val="00A70FE1"/>
    <w:rsid w:val="00A71C2A"/>
    <w:rsid w:val="00A72C67"/>
    <w:rsid w:val="00A72D5B"/>
    <w:rsid w:val="00A74640"/>
    <w:rsid w:val="00A75B07"/>
    <w:rsid w:val="00A76B5B"/>
    <w:rsid w:val="00A80613"/>
    <w:rsid w:val="00A8125E"/>
    <w:rsid w:val="00A82BFD"/>
    <w:rsid w:val="00A838D2"/>
    <w:rsid w:val="00A83C9A"/>
    <w:rsid w:val="00A86644"/>
    <w:rsid w:val="00A86EAC"/>
    <w:rsid w:val="00A86F3D"/>
    <w:rsid w:val="00A87298"/>
    <w:rsid w:val="00A872E0"/>
    <w:rsid w:val="00A87587"/>
    <w:rsid w:val="00A914DB"/>
    <w:rsid w:val="00A916FB"/>
    <w:rsid w:val="00A91DED"/>
    <w:rsid w:val="00A92E7F"/>
    <w:rsid w:val="00A92F75"/>
    <w:rsid w:val="00A941A4"/>
    <w:rsid w:val="00A9633A"/>
    <w:rsid w:val="00A96BD1"/>
    <w:rsid w:val="00A973F9"/>
    <w:rsid w:val="00A97EFF"/>
    <w:rsid w:val="00AA1E5F"/>
    <w:rsid w:val="00AA2028"/>
    <w:rsid w:val="00AA259C"/>
    <w:rsid w:val="00AA290A"/>
    <w:rsid w:val="00AA2D16"/>
    <w:rsid w:val="00AA35E4"/>
    <w:rsid w:val="00AA425F"/>
    <w:rsid w:val="00AA47CE"/>
    <w:rsid w:val="00AA47F7"/>
    <w:rsid w:val="00AA504B"/>
    <w:rsid w:val="00AA5151"/>
    <w:rsid w:val="00AA62E9"/>
    <w:rsid w:val="00AA64DF"/>
    <w:rsid w:val="00AB00A0"/>
    <w:rsid w:val="00AB1755"/>
    <w:rsid w:val="00AB276D"/>
    <w:rsid w:val="00AB28D1"/>
    <w:rsid w:val="00AB3CF9"/>
    <w:rsid w:val="00AB4712"/>
    <w:rsid w:val="00AB49C0"/>
    <w:rsid w:val="00AB49FA"/>
    <w:rsid w:val="00AB7367"/>
    <w:rsid w:val="00AB7900"/>
    <w:rsid w:val="00AC0816"/>
    <w:rsid w:val="00AC09D9"/>
    <w:rsid w:val="00AC31F5"/>
    <w:rsid w:val="00AC4200"/>
    <w:rsid w:val="00AC4B9B"/>
    <w:rsid w:val="00AC72A4"/>
    <w:rsid w:val="00AD073B"/>
    <w:rsid w:val="00AD091F"/>
    <w:rsid w:val="00AD15D3"/>
    <w:rsid w:val="00AD1BC7"/>
    <w:rsid w:val="00AD31E5"/>
    <w:rsid w:val="00AD33AB"/>
    <w:rsid w:val="00AD3F64"/>
    <w:rsid w:val="00AD4F36"/>
    <w:rsid w:val="00AD5F0C"/>
    <w:rsid w:val="00AE079B"/>
    <w:rsid w:val="00AE0C65"/>
    <w:rsid w:val="00AE1C58"/>
    <w:rsid w:val="00AE3147"/>
    <w:rsid w:val="00AE3D9A"/>
    <w:rsid w:val="00AE4F68"/>
    <w:rsid w:val="00AE5338"/>
    <w:rsid w:val="00AE740C"/>
    <w:rsid w:val="00AF0444"/>
    <w:rsid w:val="00AF0DB1"/>
    <w:rsid w:val="00AF166C"/>
    <w:rsid w:val="00AF203C"/>
    <w:rsid w:val="00AF4114"/>
    <w:rsid w:val="00AF4A93"/>
    <w:rsid w:val="00AF5146"/>
    <w:rsid w:val="00AF6292"/>
    <w:rsid w:val="00B001AC"/>
    <w:rsid w:val="00B001F7"/>
    <w:rsid w:val="00B007E3"/>
    <w:rsid w:val="00B00918"/>
    <w:rsid w:val="00B00C26"/>
    <w:rsid w:val="00B01CE8"/>
    <w:rsid w:val="00B02659"/>
    <w:rsid w:val="00B04179"/>
    <w:rsid w:val="00B0521D"/>
    <w:rsid w:val="00B060EE"/>
    <w:rsid w:val="00B06895"/>
    <w:rsid w:val="00B11943"/>
    <w:rsid w:val="00B12C68"/>
    <w:rsid w:val="00B13919"/>
    <w:rsid w:val="00B13927"/>
    <w:rsid w:val="00B13E5D"/>
    <w:rsid w:val="00B14D0E"/>
    <w:rsid w:val="00B15B6F"/>
    <w:rsid w:val="00B15B90"/>
    <w:rsid w:val="00B16BA5"/>
    <w:rsid w:val="00B16D39"/>
    <w:rsid w:val="00B171F2"/>
    <w:rsid w:val="00B172E3"/>
    <w:rsid w:val="00B209F5"/>
    <w:rsid w:val="00B20EF3"/>
    <w:rsid w:val="00B224B0"/>
    <w:rsid w:val="00B24BC5"/>
    <w:rsid w:val="00B24C8A"/>
    <w:rsid w:val="00B2516E"/>
    <w:rsid w:val="00B25199"/>
    <w:rsid w:val="00B27731"/>
    <w:rsid w:val="00B27841"/>
    <w:rsid w:val="00B308E2"/>
    <w:rsid w:val="00B30FC2"/>
    <w:rsid w:val="00B316AC"/>
    <w:rsid w:val="00B31F61"/>
    <w:rsid w:val="00B33528"/>
    <w:rsid w:val="00B33D62"/>
    <w:rsid w:val="00B34599"/>
    <w:rsid w:val="00B35064"/>
    <w:rsid w:val="00B35370"/>
    <w:rsid w:val="00B3633D"/>
    <w:rsid w:val="00B372CC"/>
    <w:rsid w:val="00B40C9F"/>
    <w:rsid w:val="00B41F0A"/>
    <w:rsid w:val="00B424C3"/>
    <w:rsid w:val="00B4322D"/>
    <w:rsid w:val="00B44C1E"/>
    <w:rsid w:val="00B45001"/>
    <w:rsid w:val="00B450DE"/>
    <w:rsid w:val="00B45CB6"/>
    <w:rsid w:val="00B45F6F"/>
    <w:rsid w:val="00B45FAD"/>
    <w:rsid w:val="00B46ED1"/>
    <w:rsid w:val="00B50DDA"/>
    <w:rsid w:val="00B51485"/>
    <w:rsid w:val="00B53131"/>
    <w:rsid w:val="00B535DD"/>
    <w:rsid w:val="00B54019"/>
    <w:rsid w:val="00B558D2"/>
    <w:rsid w:val="00B601AC"/>
    <w:rsid w:val="00B60202"/>
    <w:rsid w:val="00B604D8"/>
    <w:rsid w:val="00B6193A"/>
    <w:rsid w:val="00B6752D"/>
    <w:rsid w:val="00B6794F"/>
    <w:rsid w:val="00B7005E"/>
    <w:rsid w:val="00B7197C"/>
    <w:rsid w:val="00B73162"/>
    <w:rsid w:val="00B73F4A"/>
    <w:rsid w:val="00B74846"/>
    <w:rsid w:val="00B75DBB"/>
    <w:rsid w:val="00B7760F"/>
    <w:rsid w:val="00B77C19"/>
    <w:rsid w:val="00B80C77"/>
    <w:rsid w:val="00B81A6A"/>
    <w:rsid w:val="00B82FF0"/>
    <w:rsid w:val="00B835A3"/>
    <w:rsid w:val="00B845FE"/>
    <w:rsid w:val="00B87073"/>
    <w:rsid w:val="00B878CF"/>
    <w:rsid w:val="00B87B4F"/>
    <w:rsid w:val="00B90C7F"/>
    <w:rsid w:val="00B921F3"/>
    <w:rsid w:val="00B956CF"/>
    <w:rsid w:val="00B964C5"/>
    <w:rsid w:val="00B96E55"/>
    <w:rsid w:val="00B972A5"/>
    <w:rsid w:val="00BA0DB6"/>
    <w:rsid w:val="00BA3F82"/>
    <w:rsid w:val="00BA4028"/>
    <w:rsid w:val="00BA5051"/>
    <w:rsid w:val="00BA5212"/>
    <w:rsid w:val="00BA5F0B"/>
    <w:rsid w:val="00BA6903"/>
    <w:rsid w:val="00BB0AB0"/>
    <w:rsid w:val="00BB0D37"/>
    <w:rsid w:val="00BB14E0"/>
    <w:rsid w:val="00BB3A7A"/>
    <w:rsid w:val="00BB3E78"/>
    <w:rsid w:val="00BB4089"/>
    <w:rsid w:val="00BB40A7"/>
    <w:rsid w:val="00BB437C"/>
    <w:rsid w:val="00BB4D28"/>
    <w:rsid w:val="00BB5271"/>
    <w:rsid w:val="00BB5DFE"/>
    <w:rsid w:val="00BB61FB"/>
    <w:rsid w:val="00BB782B"/>
    <w:rsid w:val="00BB7C49"/>
    <w:rsid w:val="00BB7D82"/>
    <w:rsid w:val="00BB7DBD"/>
    <w:rsid w:val="00BC0299"/>
    <w:rsid w:val="00BC2237"/>
    <w:rsid w:val="00BC2B08"/>
    <w:rsid w:val="00BC661A"/>
    <w:rsid w:val="00BC6B85"/>
    <w:rsid w:val="00BC6E93"/>
    <w:rsid w:val="00BC73A5"/>
    <w:rsid w:val="00BC7CAE"/>
    <w:rsid w:val="00BD0719"/>
    <w:rsid w:val="00BD187D"/>
    <w:rsid w:val="00BD231A"/>
    <w:rsid w:val="00BD4509"/>
    <w:rsid w:val="00BD45C6"/>
    <w:rsid w:val="00BD506C"/>
    <w:rsid w:val="00BD5698"/>
    <w:rsid w:val="00BD61D5"/>
    <w:rsid w:val="00BD679A"/>
    <w:rsid w:val="00BE0AD2"/>
    <w:rsid w:val="00BE2233"/>
    <w:rsid w:val="00BE22CA"/>
    <w:rsid w:val="00BE2A5E"/>
    <w:rsid w:val="00BE32B4"/>
    <w:rsid w:val="00BE3460"/>
    <w:rsid w:val="00BE39B6"/>
    <w:rsid w:val="00BE48D1"/>
    <w:rsid w:val="00BE5085"/>
    <w:rsid w:val="00BE5ACF"/>
    <w:rsid w:val="00BE6CA2"/>
    <w:rsid w:val="00BE7259"/>
    <w:rsid w:val="00BE79CA"/>
    <w:rsid w:val="00BF03C1"/>
    <w:rsid w:val="00BF248E"/>
    <w:rsid w:val="00BF2C60"/>
    <w:rsid w:val="00BF2D26"/>
    <w:rsid w:val="00BF2E6D"/>
    <w:rsid w:val="00BF2EB9"/>
    <w:rsid w:val="00BF2F7A"/>
    <w:rsid w:val="00BF3295"/>
    <w:rsid w:val="00BF374A"/>
    <w:rsid w:val="00BF39D0"/>
    <w:rsid w:val="00BF4717"/>
    <w:rsid w:val="00BF5DEB"/>
    <w:rsid w:val="00BF5F51"/>
    <w:rsid w:val="00BF62E5"/>
    <w:rsid w:val="00BF68A0"/>
    <w:rsid w:val="00BF70F9"/>
    <w:rsid w:val="00BF7DAB"/>
    <w:rsid w:val="00C0014B"/>
    <w:rsid w:val="00C00343"/>
    <w:rsid w:val="00C00BA2"/>
    <w:rsid w:val="00C01406"/>
    <w:rsid w:val="00C027BB"/>
    <w:rsid w:val="00C037E3"/>
    <w:rsid w:val="00C03DF7"/>
    <w:rsid w:val="00C114C7"/>
    <w:rsid w:val="00C11708"/>
    <w:rsid w:val="00C13FAF"/>
    <w:rsid w:val="00C14976"/>
    <w:rsid w:val="00C1517B"/>
    <w:rsid w:val="00C171B0"/>
    <w:rsid w:val="00C20CD6"/>
    <w:rsid w:val="00C2197C"/>
    <w:rsid w:val="00C22774"/>
    <w:rsid w:val="00C228F0"/>
    <w:rsid w:val="00C24C9F"/>
    <w:rsid w:val="00C252BA"/>
    <w:rsid w:val="00C273BC"/>
    <w:rsid w:val="00C304C7"/>
    <w:rsid w:val="00C305CC"/>
    <w:rsid w:val="00C3287E"/>
    <w:rsid w:val="00C335E1"/>
    <w:rsid w:val="00C337E3"/>
    <w:rsid w:val="00C3389D"/>
    <w:rsid w:val="00C348D5"/>
    <w:rsid w:val="00C4008D"/>
    <w:rsid w:val="00C4141A"/>
    <w:rsid w:val="00C42621"/>
    <w:rsid w:val="00C4424C"/>
    <w:rsid w:val="00C457F6"/>
    <w:rsid w:val="00C45D99"/>
    <w:rsid w:val="00C469C9"/>
    <w:rsid w:val="00C46DA1"/>
    <w:rsid w:val="00C46E02"/>
    <w:rsid w:val="00C47419"/>
    <w:rsid w:val="00C476D9"/>
    <w:rsid w:val="00C5076F"/>
    <w:rsid w:val="00C51051"/>
    <w:rsid w:val="00C51643"/>
    <w:rsid w:val="00C51CD2"/>
    <w:rsid w:val="00C52898"/>
    <w:rsid w:val="00C52DE4"/>
    <w:rsid w:val="00C53996"/>
    <w:rsid w:val="00C53EF6"/>
    <w:rsid w:val="00C54C6A"/>
    <w:rsid w:val="00C554B0"/>
    <w:rsid w:val="00C56979"/>
    <w:rsid w:val="00C57786"/>
    <w:rsid w:val="00C60012"/>
    <w:rsid w:val="00C600C5"/>
    <w:rsid w:val="00C6045E"/>
    <w:rsid w:val="00C6096E"/>
    <w:rsid w:val="00C60C60"/>
    <w:rsid w:val="00C60D38"/>
    <w:rsid w:val="00C61897"/>
    <w:rsid w:val="00C64F71"/>
    <w:rsid w:val="00C65C62"/>
    <w:rsid w:val="00C660F6"/>
    <w:rsid w:val="00C66594"/>
    <w:rsid w:val="00C667E7"/>
    <w:rsid w:val="00C70133"/>
    <w:rsid w:val="00C712BC"/>
    <w:rsid w:val="00C7146C"/>
    <w:rsid w:val="00C719FD"/>
    <w:rsid w:val="00C71EFD"/>
    <w:rsid w:val="00C72880"/>
    <w:rsid w:val="00C75B16"/>
    <w:rsid w:val="00C76220"/>
    <w:rsid w:val="00C76481"/>
    <w:rsid w:val="00C769E3"/>
    <w:rsid w:val="00C7712B"/>
    <w:rsid w:val="00C77632"/>
    <w:rsid w:val="00C777A4"/>
    <w:rsid w:val="00C77B0D"/>
    <w:rsid w:val="00C80D2B"/>
    <w:rsid w:val="00C81289"/>
    <w:rsid w:val="00C82EE9"/>
    <w:rsid w:val="00C83567"/>
    <w:rsid w:val="00C83680"/>
    <w:rsid w:val="00C852A0"/>
    <w:rsid w:val="00C86C0D"/>
    <w:rsid w:val="00C90276"/>
    <w:rsid w:val="00C9062A"/>
    <w:rsid w:val="00C923BB"/>
    <w:rsid w:val="00C926CA"/>
    <w:rsid w:val="00C92857"/>
    <w:rsid w:val="00C932E2"/>
    <w:rsid w:val="00C93491"/>
    <w:rsid w:val="00C93CCB"/>
    <w:rsid w:val="00C94241"/>
    <w:rsid w:val="00C955C7"/>
    <w:rsid w:val="00C957AA"/>
    <w:rsid w:val="00CA0F3A"/>
    <w:rsid w:val="00CA3911"/>
    <w:rsid w:val="00CA51AC"/>
    <w:rsid w:val="00CA539A"/>
    <w:rsid w:val="00CA5E43"/>
    <w:rsid w:val="00CA66A6"/>
    <w:rsid w:val="00CA6A1E"/>
    <w:rsid w:val="00CA7D6E"/>
    <w:rsid w:val="00CB0096"/>
    <w:rsid w:val="00CB0843"/>
    <w:rsid w:val="00CB0BC8"/>
    <w:rsid w:val="00CB1BF2"/>
    <w:rsid w:val="00CB2A85"/>
    <w:rsid w:val="00CB2ED3"/>
    <w:rsid w:val="00CB2FA5"/>
    <w:rsid w:val="00CB6400"/>
    <w:rsid w:val="00CB726B"/>
    <w:rsid w:val="00CC19A4"/>
    <w:rsid w:val="00CC288B"/>
    <w:rsid w:val="00CC39E4"/>
    <w:rsid w:val="00CC3C66"/>
    <w:rsid w:val="00CC3DE8"/>
    <w:rsid w:val="00CC4E7D"/>
    <w:rsid w:val="00CC5387"/>
    <w:rsid w:val="00CC558A"/>
    <w:rsid w:val="00CC577A"/>
    <w:rsid w:val="00CC59C0"/>
    <w:rsid w:val="00CC616E"/>
    <w:rsid w:val="00CC6A76"/>
    <w:rsid w:val="00CC6CBE"/>
    <w:rsid w:val="00CC6FA6"/>
    <w:rsid w:val="00CC7331"/>
    <w:rsid w:val="00CC7643"/>
    <w:rsid w:val="00CD0211"/>
    <w:rsid w:val="00CD0FBC"/>
    <w:rsid w:val="00CD21D7"/>
    <w:rsid w:val="00CD2BD0"/>
    <w:rsid w:val="00CD2D25"/>
    <w:rsid w:val="00CD2EA6"/>
    <w:rsid w:val="00CD2F9E"/>
    <w:rsid w:val="00CD3A02"/>
    <w:rsid w:val="00CD3CFF"/>
    <w:rsid w:val="00CD3FB3"/>
    <w:rsid w:val="00CD42FE"/>
    <w:rsid w:val="00CD5204"/>
    <w:rsid w:val="00CD6A23"/>
    <w:rsid w:val="00CD799C"/>
    <w:rsid w:val="00CE0122"/>
    <w:rsid w:val="00CE0145"/>
    <w:rsid w:val="00CE24FB"/>
    <w:rsid w:val="00CE512F"/>
    <w:rsid w:val="00CE570D"/>
    <w:rsid w:val="00CE5C58"/>
    <w:rsid w:val="00CE60BD"/>
    <w:rsid w:val="00CE74D6"/>
    <w:rsid w:val="00CF0635"/>
    <w:rsid w:val="00CF1A3C"/>
    <w:rsid w:val="00CF34B9"/>
    <w:rsid w:val="00CF4EE1"/>
    <w:rsid w:val="00CF50A6"/>
    <w:rsid w:val="00CF5640"/>
    <w:rsid w:val="00CF6DC7"/>
    <w:rsid w:val="00CF6EB2"/>
    <w:rsid w:val="00CF70EC"/>
    <w:rsid w:val="00D0184B"/>
    <w:rsid w:val="00D07347"/>
    <w:rsid w:val="00D07859"/>
    <w:rsid w:val="00D102E4"/>
    <w:rsid w:val="00D10B85"/>
    <w:rsid w:val="00D125E2"/>
    <w:rsid w:val="00D12FD0"/>
    <w:rsid w:val="00D13518"/>
    <w:rsid w:val="00D13D71"/>
    <w:rsid w:val="00D14131"/>
    <w:rsid w:val="00D1628D"/>
    <w:rsid w:val="00D16345"/>
    <w:rsid w:val="00D17D32"/>
    <w:rsid w:val="00D209FA"/>
    <w:rsid w:val="00D22322"/>
    <w:rsid w:val="00D23381"/>
    <w:rsid w:val="00D24508"/>
    <w:rsid w:val="00D24DDE"/>
    <w:rsid w:val="00D25872"/>
    <w:rsid w:val="00D26113"/>
    <w:rsid w:val="00D2670A"/>
    <w:rsid w:val="00D268BB"/>
    <w:rsid w:val="00D26F66"/>
    <w:rsid w:val="00D27375"/>
    <w:rsid w:val="00D27973"/>
    <w:rsid w:val="00D27E82"/>
    <w:rsid w:val="00D315F0"/>
    <w:rsid w:val="00D31B50"/>
    <w:rsid w:val="00D31D79"/>
    <w:rsid w:val="00D31F33"/>
    <w:rsid w:val="00D33129"/>
    <w:rsid w:val="00D34FB0"/>
    <w:rsid w:val="00D35219"/>
    <w:rsid w:val="00D353C3"/>
    <w:rsid w:val="00D35700"/>
    <w:rsid w:val="00D36401"/>
    <w:rsid w:val="00D36B9F"/>
    <w:rsid w:val="00D37F76"/>
    <w:rsid w:val="00D400D5"/>
    <w:rsid w:val="00D40F2A"/>
    <w:rsid w:val="00D41568"/>
    <w:rsid w:val="00D42FB2"/>
    <w:rsid w:val="00D43C09"/>
    <w:rsid w:val="00D43FD4"/>
    <w:rsid w:val="00D44BBB"/>
    <w:rsid w:val="00D44FAD"/>
    <w:rsid w:val="00D46626"/>
    <w:rsid w:val="00D46ED1"/>
    <w:rsid w:val="00D473E7"/>
    <w:rsid w:val="00D47D09"/>
    <w:rsid w:val="00D5049A"/>
    <w:rsid w:val="00D50550"/>
    <w:rsid w:val="00D509F9"/>
    <w:rsid w:val="00D50DF4"/>
    <w:rsid w:val="00D51DEC"/>
    <w:rsid w:val="00D52ED7"/>
    <w:rsid w:val="00D544CC"/>
    <w:rsid w:val="00D55602"/>
    <w:rsid w:val="00D55A01"/>
    <w:rsid w:val="00D602F4"/>
    <w:rsid w:val="00D60B58"/>
    <w:rsid w:val="00D6119B"/>
    <w:rsid w:val="00D614E6"/>
    <w:rsid w:val="00D61C6F"/>
    <w:rsid w:val="00D62118"/>
    <w:rsid w:val="00D6297C"/>
    <w:rsid w:val="00D632FE"/>
    <w:rsid w:val="00D640E2"/>
    <w:rsid w:val="00D64D1A"/>
    <w:rsid w:val="00D64D54"/>
    <w:rsid w:val="00D65107"/>
    <w:rsid w:val="00D6536A"/>
    <w:rsid w:val="00D65853"/>
    <w:rsid w:val="00D667C0"/>
    <w:rsid w:val="00D66DFD"/>
    <w:rsid w:val="00D66EEF"/>
    <w:rsid w:val="00D6740D"/>
    <w:rsid w:val="00D70584"/>
    <w:rsid w:val="00D72526"/>
    <w:rsid w:val="00D755BF"/>
    <w:rsid w:val="00D8143B"/>
    <w:rsid w:val="00D82FD7"/>
    <w:rsid w:val="00D83101"/>
    <w:rsid w:val="00D832B3"/>
    <w:rsid w:val="00D83FA8"/>
    <w:rsid w:val="00D84623"/>
    <w:rsid w:val="00D84AFE"/>
    <w:rsid w:val="00D84D4C"/>
    <w:rsid w:val="00D85C60"/>
    <w:rsid w:val="00D85D3B"/>
    <w:rsid w:val="00D85D98"/>
    <w:rsid w:val="00D87166"/>
    <w:rsid w:val="00D900E2"/>
    <w:rsid w:val="00D93070"/>
    <w:rsid w:val="00D93E1B"/>
    <w:rsid w:val="00D94113"/>
    <w:rsid w:val="00D94432"/>
    <w:rsid w:val="00D95A05"/>
    <w:rsid w:val="00D96EAF"/>
    <w:rsid w:val="00D9749C"/>
    <w:rsid w:val="00D9752E"/>
    <w:rsid w:val="00D97653"/>
    <w:rsid w:val="00DA001D"/>
    <w:rsid w:val="00DA10A5"/>
    <w:rsid w:val="00DA1DE8"/>
    <w:rsid w:val="00DA219A"/>
    <w:rsid w:val="00DA41DF"/>
    <w:rsid w:val="00DA62F3"/>
    <w:rsid w:val="00DA6BEA"/>
    <w:rsid w:val="00DB06D9"/>
    <w:rsid w:val="00DB30E4"/>
    <w:rsid w:val="00DB30EF"/>
    <w:rsid w:val="00DB52D3"/>
    <w:rsid w:val="00DB5BCB"/>
    <w:rsid w:val="00DB6EC2"/>
    <w:rsid w:val="00DB7066"/>
    <w:rsid w:val="00DC1CA6"/>
    <w:rsid w:val="00DC26BF"/>
    <w:rsid w:val="00DC3204"/>
    <w:rsid w:val="00DC3B50"/>
    <w:rsid w:val="00DC44F5"/>
    <w:rsid w:val="00DC4629"/>
    <w:rsid w:val="00DC6433"/>
    <w:rsid w:val="00DC6624"/>
    <w:rsid w:val="00DD0335"/>
    <w:rsid w:val="00DD04A2"/>
    <w:rsid w:val="00DD0707"/>
    <w:rsid w:val="00DD20BD"/>
    <w:rsid w:val="00DD28AE"/>
    <w:rsid w:val="00DD37A8"/>
    <w:rsid w:val="00DD3CB2"/>
    <w:rsid w:val="00DD40FA"/>
    <w:rsid w:val="00DD476F"/>
    <w:rsid w:val="00DD76F0"/>
    <w:rsid w:val="00DD7F66"/>
    <w:rsid w:val="00DE04FA"/>
    <w:rsid w:val="00DE1AE2"/>
    <w:rsid w:val="00DE27BD"/>
    <w:rsid w:val="00DE4B1D"/>
    <w:rsid w:val="00DE4D24"/>
    <w:rsid w:val="00DE51E2"/>
    <w:rsid w:val="00DE5A26"/>
    <w:rsid w:val="00DE5EFE"/>
    <w:rsid w:val="00DE6498"/>
    <w:rsid w:val="00DE700F"/>
    <w:rsid w:val="00DE7125"/>
    <w:rsid w:val="00DE7676"/>
    <w:rsid w:val="00DF054D"/>
    <w:rsid w:val="00DF0AD3"/>
    <w:rsid w:val="00DF1214"/>
    <w:rsid w:val="00DF1507"/>
    <w:rsid w:val="00DF183F"/>
    <w:rsid w:val="00DF28FA"/>
    <w:rsid w:val="00DF36E1"/>
    <w:rsid w:val="00DF3CF2"/>
    <w:rsid w:val="00DF6DF3"/>
    <w:rsid w:val="00DF70A2"/>
    <w:rsid w:val="00DF776C"/>
    <w:rsid w:val="00DF7D19"/>
    <w:rsid w:val="00DF7D78"/>
    <w:rsid w:val="00DF7E69"/>
    <w:rsid w:val="00E0056C"/>
    <w:rsid w:val="00E0328B"/>
    <w:rsid w:val="00E041C7"/>
    <w:rsid w:val="00E0428D"/>
    <w:rsid w:val="00E0593F"/>
    <w:rsid w:val="00E0600A"/>
    <w:rsid w:val="00E060AA"/>
    <w:rsid w:val="00E062F3"/>
    <w:rsid w:val="00E072A5"/>
    <w:rsid w:val="00E100F1"/>
    <w:rsid w:val="00E1187C"/>
    <w:rsid w:val="00E11A20"/>
    <w:rsid w:val="00E128AF"/>
    <w:rsid w:val="00E12CB6"/>
    <w:rsid w:val="00E12CBF"/>
    <w:rsid w:val="00E13BEB"/>
    <w:rsid w:val="00E1476C"/>
    <w:rsid w:val="00E1559F"/>
    <w:rsid w:val="00E164AC"/>
    <w:rsid w:val="00E1677D"/>
    <w:rsid w:val="00E16E9D"/>
    <w:rsid w:val="00E20E94"/>
    <w:rsid w:val="00E2462C"/>
    <w:rsid w:val="00E25D88"/>
    <w:rsid w:val="00E25F62"/>
    <w:rsid w:val="00E2703D"/>
    <w:rsid w:val="00E301F8"/>
    <w:rsid w:val="00E304EB"/>
    <w:rsid w:val="00E332BC"/>
    <w:rsid w:val="00E33324"/>
    <w:rsid w:val="00E343AB"/>
    <w:rsid w:val="00E34427"/>
    <w:rsid w:val="00E34A00"/>
    <w:rsid w:val="00E35DB8"/>
    <w:rsid w:val="00E3705B"/>
    <w:rsid w:val="00E37AAE"/>
    <w:rsid w:val="00E4005E"/>
    <w:rsid w:val="00E401AE"/>
    <w:rsid w:val="00E41BBD"/>
    <w:rsid w:val="00E423B2"/>
    <w:rsid w:val="00E446E0"/>
    <w:rsid w:val="00E4579B"/>
    <w:rsid w:val="00E469CE"/>
    <w:rsid w:val="00E46AB5"/>
    <w:rsid w:val="00E47A3C"/>
    <w:rsid w:val="00E514EF"/>
    <w:rsid w:val="00E53F03"/>
    <w:rsid w:val="00E54012"/>
    <w:rsid w:val="00E54542"/>
    <w:rsid w:val="00E545D1"/>
    <w:rsid w:val="00E565B2"/>
    <w:rsid w:val="00E57B11"/>
    <w:rsid w:val="00E57BA5"/>
    <w:rsid w:val="00E6170A"/>
    <w:rsid w:val="00E61B77"/>
    <w:rsid w:val="00E62D0D"/>
    <w:rsid w:val="00E649A3"/>
    <w:rsid w:val="00E65BEB"/>
    <w:rsid w:val="00E65E79"/>
    <w:rsid w:val="00E66094"/>
    <w:rsid w:val="00E66C33"/>
    <w:rsid w:val="00E66C5B"/>
    <w:rsid w:val="00E6702E"/>
    <w:rsid w:val="00E70150"/>
    <w:rsid w:val="00E71A00"/>
    <w:rsid w:val="00E71DAA"/>
    <w:rsid w:val="00E730DB"/>
    <w:rsid w:val="00E73CA0"/>
    <w:rsid w:val="00E74D72"/>
    <w:rsid w:val="00E751BC"/>
    <w:rsid w:val="00E7583D"/>
    <w:rsid w:val="00E76328"/>
    <w:rsid w:val="00E765E7"/>
    <w:rsid w:val="00E80B1D"/>
    <w:rsid w:val="00E81CB4"/>
    <w:rsid w:val="00E8245A"/>
    <w:rsid w:val="00E8357B"/>
    <w:rsid w:val="00E84546"/>
    <w:rsid w:val="00E858F3"/>
    <w:rsid w:val="00E85B34"/>
    <w:rsid w:val="00E85B4C"/>
    <w:rsid w:val="00E85BDD"/>
    <w:rsid w:val="00E8606C"/>
    <w:rsid w:val="00E86122"/>
    <w:rsid w:val="00E878F3"/>
    <w:rsid w:val="00E902D8"/>
    <w:rsid w:val="00E9092B"/>
    <w:rsid w:val="00E910A6"/>
    <w:rsid w:val="00E913A2"/>
    <w:rsid w:val="00E9160F"/>
    <w:rsid w:val="00E92129"/>
    <w:rsid w:val="00E92166"/>
    <w:rsid w:val="00E936C3"/>
    <w:rsid w:val="00E93E18"/>
    <w:rsid w:val="00E94E5D"/>
    <w:rsid w:val="00E95E17"/>
    <w:rsid w:val="00E9646B"/>
    <w:rsid w:val="00E9673A"/>
    <w:rsid w:val="00E975E9"/>
    <w:rsid w:val="00EA0452"/>
    <w:rsid w:val="00EA0844"/>
    <w:rsid w:val="00EA0DCB"/>
    <w:rsid w:val="00EA0FFB"/>
    <w:rsid w:val="00EA14BE"/>
    <w:rsid w:val="00EA18BB"/>
    <w:rsid w:val="00EA2727"/>
    <w:rsid w:val="00EA2EF3"/>
    <w:rsid w:val="00EA36AE"/>
    <w:rsid w:val="00EA430B"/>
    <w:rsid w:val="00EA45F6"/>
    <w:rsid w:val="00EA4646"/>
    <w:rsid w:val="00EA46D0"/>
    <w:rsid w:val="00EA62C0"/>
    <w:rsid w:val="00EA6C92"/>
    <w:rsid w:val="00EB024C"/>
    <w:rsid w:val="00EB0598"/>
    <w:rsid w:val="00EB0D8F"/>
    <w:rsid w:val="00EB24C3"/>
    <w:rsid w:val="00EB48B9"/>
    <w:rsid w:val="00EB7A65"/>
    <w:rsid w:val="00EB7FF8"/>
    <w:rsid w:val="00EC17FE"/>
    <w:rsid w:val="00EC2AF4"/>
    <w:rsid w:val="00EC4FF9"/>
    <w:rsid w:val="00EC667D"/>
    <w:rsid w:val="00EC759C"/>
    <w:rsid w:val="00ED0790"/>
    <w:rsid w:val="00ED0E31"/>
    <w:rsid w:val="00ED14B1"/>
    <w:rsid w:val="00ED2947"/>
    <w:rsid w:val="00ED3512"/>
    <w:rsid w:val="00ED3716"/>
    <w:rsid w:val="00ED406A"/>
    <w:rsid w:val="00ED5094"/>
    <w:rsid w:val="00ED5DA4"/>
    <w:rsid w:val="00ED6381"/>
    <w:rsid w:val="00ED6DF5"/>
    <w:rsid w:val="00EE0013"/>
    <w:rsid w:val="00EE0581"/>
    <w:rsid w:val="00EE1801"/>
    <w:rsid w:val="00EE19A0"/>
    <w:rsid w:val="00EE2990"/>
    <w:rsid w:val="00EE2F1E"/>
    <w:rsid w:val="00EE32B9"/>
    <w:rsid w:val="00EE3565"/>
    <w:rsid w:val="00EE359A"/>
    <w:rsid w:val="00EE3D37"/>
    <w:rsid w:val="00EE59AF"/>
    <w:rsid w:val="00EE6423"/>
    <w:rsid w:val="00EE7F88"/>
    <w:rsid w:val="00EF0360"/>
    <w:rsid w:val="00EF0A6C"/>
    <w:rsid w:val="00EF0B92"/>
    <w:rsid w:val="00EF1CB0"/>
    <w:rsid w:val="00EF3EE6"/>
    <w:rsid w:val="00EF3F60"/>
    <w:rsid w:val="00EF42D2"/>
    <w:rsid w:val="00EF48F2"/>
    <w:rsid w:val="00EF4F82"/>
    <w:rsid w:val="00EF6026"/>
    <w:rsid w:val="00EF7796"/>
    <w:rsid w:val="00F01406"/>
    <w:rsid w:val="00F01778"/>
    <w:rsid w:val="00F019BD"/>
    <w:rsid w:val="00F01A88"/>
    <w:rsid w:val="00F0242E"/>
    <w:rsid w:val="00F04572"/>
    <w:rsid w:val="00F04880"/>
    <w:rsid w:val="00F05AAB"/>
    <w:rsid w:val="00F05C01"/>
    <w:rsid w:val="00F05C62"/>
    <w:rsid w:val="00F05D3E"/>
    <w:rsid w:val="00F05DB4"/>
    <w:rsid w:val="00F0706A"/>
    <w:rsid w:val="00F074F2"/>
    <w:rsid w:val="00F07CD1"/>
    <w:rsid w:val="00F10ACA"/>
    <w:rsid w:val="00F10E3D"/>
    <w:rsid w:val="00F11C43"/>
    <w:rsid w:val="00F11DAE"/>
    <w:rsid w:val="00F143D5"/>
    <w:rsid w:val="00F14579"/>
    <w:rsid w:val="00F157E4"/>
    <w:rsid w:val="00F15DA4"/>
    <w:rsid w:val="00F20782"/>
    <w:rsid w:val="00F22742"/>
    <w:rsid w:val="00F23187"/>
    <w:rsid w:val="00F23602"/>
    <w:rsid w:val="00F23F9D"/>
    <w:rsid w:val="00F25005"/>
    <w:rsid w:val="00F2754B"/>
    <w:rsid w:val="00F30291"/>
    <w:rsid w:val="00F3053D"/>
    <w:rsid w:val="00F30DD0"/>
    <w:rsid w:val="00F32640"/>
    <w:rsid w:val="00F32CE4"/>
    <w:rsid w:val="00F33258"/>
    <w:rsid w:val="00F34BF7"/>
    <w:rsid w:val="00F34F08"/>
    <w:rsid w:val="00F35611"/>
    <w:rsid w:val="00F367E0"/>
    <w:rsid w:val="00F418DA"/>
    <w:rsid w:val="00F4237A"/>
    <w:rsid w:val="00F43999"/>
    <w:rsid w:val="00F44958"/>
    <w:rsid w:val="00F449CE"/>
    <w:rsid w:val="00F46012"/>
    <w:rsid w:val="00F46087"/>
    <w:rsid w:val="00F517E2"/>
    <w:rsid w:val="00F52524"/>
    <w:rsid w:val="00F52C92"/>
    <w:rsid w:val="00F5377D"/>
    <w:rsid w:val="00F53D1D"/>
    <w:rsid w:val="00F5483C"/>
    <w:rsid w:val="00F55098"/>
    <w:rsid w:val="00F564EE"/>
    <w:rsid w:val="00F57435"/>
    <w:rsid w:val="00F60369"/>
    <w:rsid w:val="00F60AB1"/>
    <w:rsid w:val="00F60DB3"/>
    <w:rsid w:val="00F60F35"/>
    <w:rsid w:val="00F6175E"/>
    <w:rsid w:val="00F61E0B"/>
    <w:rsid w:val="00F63EF1"/>
    <w:rsid w:val="00F6616B"/>
    <w:rsid w:val="00F66DD0"/>
    <w:rsid w:val="00F70756"/>
    <w:rsid w:val="00F70A80"/>
    <w:rsid w:val="00F71024"/>
    <w:rsid w:val="00F72187"/>
    <w:rsid w:val="00F731D5"/>
    <w:rsid w:val="00F738F7"/>
    <w:rsid w:val="00F77DBE"/>
    <w:rsid w:val="00F77F51"/>
    <w:rsid w:val="00F809C7"/>
    <w:rsid w:val="00F80B32"/>
    <w:rsid w:val="00F81909"/>
    <w:rsid w:val="00F81DA8"/>
    <w:rsid w:val="00F830A5"/>
    <w:rsid w:val="00F83D03"/>
    <w:rsid w:val="00F843DE"/>
    <w:rsid w:val="00F84598"/>
    <w:rsid w:val="00F84718"/>
    <w:rsid w:val="00F84AF7"/>
    <w:rsid w:val="00F84E15"/>
    <w:rsid w:val="00F8579B"/>
    <w:rsid w:val="00F86903"/>
    <w:rsid w:val="00F86EDA"/>
    <w:rsid w:val="00F86F46"/>
    <w:rsid w:val="00F87FA1"/>
    <w:rsid w:val="00F9144F"/>
    <w:rsid w:val="00F916C5"/>
    <w:rsid w:val="00F91C2E"/>
    <w:rsid w:val="00F91E4C"/>
    <w:rsid w:val="00F92CBB"/>
    <w:rsid w:val="00F92D5A"/>
    <w:rsid w:val="00F92D85"/>
    <w:rsid w:val="00F93692"/>
    <w:rsid w:val="00F94656"/>
    <w:rsid w:val="00F94F2F"/>
    <w:rsid w:val="00F955A3"/>
    <w:rsid w:val="00F96307"/>
    <w:rsid w:val="00F96538"/>
    <w:rsid w:val="00F97288"/>
    <w:rsid w:val="00F9758A"/>
    <w:rsid w:val="00F97A25"/>
    <w:rsid w:val="00F97C98"/>
    <w:rsid w:val="00F97D05"/>
    <w:rsid w:val="00FA247D"/>
    <w:rsid w:val="00FA2A41"/>
    <w:rsid w:val="00FA2B52"/>
    <w:rsid w:val="00FA45C3"/>
    <w:rsid w:val="00FA46FA"/>
    <w:rsid w:val="00FA48D0"/>
    <w:rsid w:val="00FA4E5D"/>
    <w:rsid w:val="00FA52D2"/>
    <w:rsid w:val="00FA53C8"/>
    <w:rsid w:val="00FA545A"/>
    <w:rsid w:val="00FA54D0"/>
    <w:rsid w:val="00FA5D1E"/>
    <w:rsid w:val="00FA633C"/>
    <w:rsid w:val="00FA63E9"/>
    <w:rsid w:val="00FA6ACB"/>
    <w:rsid w:val="00FA6BFA"/>
    <w:rsid w:val="00FB3148"/>
    <w:rsid w:val="00FB32C8"/>
    <w:rsid w:val="00FB56B4"/>
    <w:rsid w:val="00FB6531"/>
    <w:rsid w:val="00FB6DB2"/>
    <w:rsid w:val="00FB7111"/>
    <w:rsid w:val="00FC5A78"/>
    <w:rsid w:val="00FC6F41"/>
    <w:rsid w:val="00FD3756"/>
    <w:rsid w:val="00FD3791"/>
    <w:rsid w:val="00FD3CBF"/>
    <w:rsid w:val="00FD3D3E"/>
    <w:rsid w:val="00FD3F57"/>
    <w:rsid w:val="00FD43C7"/>
    <w:rsid w:val="00FD5538"/>
    <w:rsid w:val="00FD61B0"/>
    <w:rsid w:val="00FD6930"/>
    <w:rsid w:val="00FD6F1E"/>
    <w:rsid w:val="00FD780D"/>
    <w:rsid w:val="00FD7F55"/>
    <w:rsid w:val="00FE0660"/>
    <w:rsid w:val="00FE15F9"/>
    <w:rsid w:val="00FE2604"/>
    <w:rsid w:val="00FE4E33"/>
    <w:rsid w:val="00FE6FD0"/>
    <w:rsid w:val="00FE7663"/>
    <w:rsid w:val="00FF0B0C"/>
    <w:rsid w:val="00FF2093"/>
    <w:rsid w:val="00FF211B"/>
    <w:rsid w:val="00FF4672"/>
    <w:rsid w:val="00FF4845"/>
    <w:rsid w:val="00FF75AA"/>
    <w:rsid w:val="00FF7EE1"/>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07B9AD"/>
  <w14:defaultImageDpi w14:val="330"/>
  <w15:docId w15:val="{7D6DF9F8-7EBF-41F5-8E18-EBB58956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a1"/>
    <w:basedOn w:val="Normal"/>
    <w:next w:val="Normal"/>
    <w:link w:val="Ttulo1Car"/>
    <w:autoRedefine/>
    <w:uiPriority w:val="9"/>
    <w:qFormat/>
    <w:rsid w:val="00CD2F9E"/>
    <w:pPr>
      <w:keepNext/>
      <w:numPr>
        <w:numId w:val="4"/>
      </w:numPr>
      <w:outlineLvl w:val="0"/>
    </w:pPr>
    <w:rPr>
      <w:rFonts w:ascii="Avenir Next LT Pro" w:eastAsia="Times New Roman" w:hAnsi="Avenir Next LT Pro" w:cs="Arial"/>
      <w:b/>
      <w:bCs/>
      <w:color w:val="303030"/>
      <w:sz w:val="40"/>
      <w:szCs w:val="20"/>
      <w:lang w:val="es-ES" w:eastAsia="es-MX"/>
    </w:rPr>
  </w:style>
  <w:style w:type="paragraph" w:styleId="Ttulo2">
    <w:name w:val="heading 2"/>
    <w:aliases w:val="título 2"/>
    <w:basedOn w:val="Normal"/>
    <w:next w:val="Normal"/>
    <w:link w:val="Ttulo2Car"/>
    <w:autoRedefine/>
    <w:uiPriority w:val="9"/>
    <w:qFormat/>
    <w:rsid w:val="00370122"/>
    <w:pPr>
      <w:keepNext/>
      <w:numPr>
        <w:ilvl w:val="1"/>
        <w:numId w:val="4"/>
      </w:numPr>
      <w:spacing w:before="240" w:line="360" w:lineRule="auto"/>
      <w:ind w:left="426" w:hanging="426"/>
      <w:jc w:val="both"/>
      <w:outlineLvl w:val="1"/>
    </w:pPr>
    <w:rPr>
      <w:rFonts w:ascii="Avenir Next LT Pro" w:eastAsia="Times New Roman" w:hAnsi="Avenir Next LT Pro" w:cs="Arial"/>
      <w:b/>
      <w:bCs/>
      <w:color w:val="303030"/>
      <w:sz w:val="28"/>
      <w:lang w:val="es-ES"/>
    </w:rPr>
  </w:style>
  <w:style w:type="paragraph" w:styleId="Ttulo3">
    <w:name w:val="heading 3"/>
    <w:basedOn w:val="Normal"/>
    <w:next w:val="Normal"/>
    <w:link w:val="Ttulo3Car"/>
    <w:autoRedefine/>
    <w:uiPriority w:val="9"/>
    <w:qFormat/>
    <w:rsid w:val="00572C01"/>
    <w:pPr>
      <w:keepNext/>
      <w:numPr>
        <w:ilvl w:val="2"/>
        <w:numId w:val="4"/>
      </w:numPr>
      <w:tabs>
        <w:tab w:val="left" w:pos="851"/>
      </w:tabs>
      <w:spacing w:before="240" w:after="60" w:line="360" w:lineRule="auto"/>
      <w:ind w:left="709"/>
      <w:jc w:val="both"/>
      <w:outlineLvl w:val="2"/>
    </w:pPr>
    <w:rPr>
      <w:rFonts w:ascii="Avenir Next LT Pro" w:eastAsia="Times New Roman" w:hAnsi="Avenir Next LT Pro" w:cs="Arial"/>
      <w:b/>
      <w:bCs/>
      <w:color w:val="303030"/>
      <w:lang w:val="es-ES" w:eastAsia="es-MX"/>
    </w:rPr>
  </w:style>
  <w:style w:type="paragraph" w:styleId="Ttulo4">
    <w:name w:val="heading 4"/>
    <w:basedOn w:val="Ttulo3"/>
    <w:next w:val="Normal"/>
    <w:link w:val="Ttulo4Car"/>
    <w:uiPriority w:val="9"/>
    <w:qFormat/>
    <w:rsid w:val="00C81289"/>
    <w:pPr>
      <w:numPr>
        <w:ilvl w:val="3"/>
      </w:numPr>
      <w:ind w:left="1276"/>
      <w:outlineLvl w:val="3"/>
    </w:pPr>
  </w:style>
  <w:style w:type="paragraph" w:styleId="Ttulo5">
    <w:name w:val="heading 5"/>
    <w:basedOn w:val="Ttulo4"/>
    <w:next w:val="Normal"/>
    <w:link w:val="Ttulo5Car"/>
    <w:uiPriority w:val="9"/>
    <w:qFormat/>
    <w:rsid w:val="00C81289"/>
    <w:pPr>
      <w:numPr>
        <w:ilvl w:val="4"/>
      </w:numPr>
      <w:outlineLvl w:val="4"/>
    </w:pPr>
  </w:style>
  <w:style w:type="paragraph" w:styleId="Ttulo6">
    <w:name w:val="heading 6"/>
    <w:basedOn w:val="Normal"/>
    <w:next w:val="Normal"/>
    <w:link w:val="Ttulo6Car"/>
    <w:uiPriority w:val="99"/>
    <w:qFormat/>
    <w:rsid w:val="009A7F58"/>
    <w:pPr>
      <w:spacing w:before="240" w:after="60" w:line="360" w:lineRule="auto"/>
      <w:outlineLvl w:val="5"/>
    </w:pPr>
    <w:rPr>
      <w:rFonts w:ascii="Arial" w:eastAsia="Times New Roman" w:hAnsi="Arial" w:cs="Times New Roman"/>
      <w:i/>
      <w:sz w:val="22"/>
      <w:szCs w:val="20"/>
      <w:lang w:val="es-CO"/>
    </w:rPr>
  </w:style>
  <w:style w:type="paragraph" w:styleId="Ttulo7">
    <w:name w:val="heading 7"/>
    <w:basedOn w:val="Normal"/>
    <w:next w:val="Normal"/>
    <w:link w:val="Ttulo7Car"/>
    <w:uiPriority w:val="99"/>
    <w:qFormat/>
    <w:rsid w:val="009A7F58"/>
    <w:pPr>
      <w:spacing w:before="240" w:after="60" w:line="360" w:lineRule="auto"/>
      <w:outlineLvl w:val="6"/>
    </w:pPr>
    <w:rPr>
      <w:rFonts w:ascii="Arial" w:eastAsia="Times New Roman" w:hAnsi="Arial" w:cs="Times New Roman"/>
      <w:sz w:val="20"/>
      <w:szCs w:val="20"/>
      <w:lang w:val="es-CO"/>
    </w:rPr>
  </w:style>
  <w:style w:type="paragraph" w:styleId="Ttulo8">
    <w:name w:val="heading 8"/>
    <w:basedOn w:val="Normal"/>
    <w:next w:val="Normal"/>
    <w:link w:val="Ttulo8Car"/>
    <w:uiPriority w:val="99"/>
    <w:qFormat/>
    <w:rsid w:val="009A7F58"/>
    <w:pPr>
      <w:spacing w:before="240" w:after="60"/>
      <w:outlineLvl w:val="7"/>
    </w:pPr>
    <w:rPr>
      <w:rFonts w:ascii="Times New Roman" w:eastAsia="Times New Roman" w:hAnsi="Times New Roman" w:cs="Times New Roman"/>
      <w:i/>
      <w:iCs/>
      <w:lang w:val="es-ES"/>
    </w:rPr>
  </w:style>
  <w:style w:type="paragraph" w:styleId="Ttulo9">
    <w:name w:val="heading 9"/>
    <w:basedOn w:val="Normal"/>
    <w:next w:val="Normal"/>
    <w:link w:val="Ttulo9Car"/>
    <w:uiPriority w:val="99"/>
    <w:qFormat/>
    <w:rsid w:val="009A7F58"/>
    <w:pPr>
      <w:spacing w:before="240" w:after="60" w:line="360" w:lineRule="auto"/>
      <w:outlineLvl w:val="8"/>
    </w:pPr>
    <w:rPr>
      <w:rFonts w:ascii="Arial" w:eastAsia="Times New Roman" w:hAnsi="Arial" w:cs="Times New Roman"/>
      <w:i/>
      <w:sz w:val="18"/>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D36401"/>
    <w:pPr>
      <w:tabs>
        <w:tab w:val="center" w:pos="4252"/>
        <w:tab w:val="right" w:pos="8504"/>
      </w:tabs>
    </w:pPr>
  </w:style>
  <w:style w:type="character" w:customStyle="1" w:styleId="EncabezadoCar">
    <w:name w:val="Encabezado Car"/>
    <w:basedOn w:val="Fuentedeprrafopredeter"/>
    <w:link w:val="Encabezado"/>
    <w:rsid w:val="00D36401"/>
  </w:style>
  <w:style w:type="paragraph" w:styleId="Piedepgina">
    <w:name w:val="footer"/>
    <w:basedOn w:val="Normal"/>
    <w:link w:val="PiedepginaCar"/>
    <w:uiPriority w:val="99"/>
    <w:unhideWhenUsed/>
    <w:rsid w:val="00D36401"/>
    <w:pPr>
      <w:tabs>
        <w:tab w:val="center" w:pos="4252"/>
        <w:tab w:val="right" w:pos="8504"/>
      </w:tabs>
    </w:pPr>
  </w:style>
  <w:style w:type="character" w:customStyle="1" w:styleId="PiedepginaCar">
    <w:name w:val="Pie de página Car"/>
    <w:basedOn w:val="Fuentedeprrafopredeter"/>
    <w:link w:val="Piedepgina"/>
    <w:uiPriority w:val="99"/>
    <w:rsid w:val="00D36401"/>
  </w:style>
  <w:style w:type="paragraph" w:styleId="Textodeglobo">
    <w:name w:val="Balloon Text"/>
    <w:basedOn w:val="Normal"/>
    <w:link w:val="TextodegloboCar"/>
    <w:uiPriority w:val="99"/>
    <w:semiHidden/>
    <w:unhideWhenUsed/>
    <w:rsid w:val="004870B7"/>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870B7"/>
    <w:rPr>
      <w:rFonts w:ascii="Lucida Grande" w:hAnsi="Lucida Grande" w:cs="Lucida Grande"/>
      <w:sz w:val="18"/>
      <w:szCs w:val="18"/>
    </w:rPr>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a1 Car"/>
    <w:basedOn w:val="Fuentedeprrafopredeter"/>
    <w:link w:val="Ttulo1"/>
    <w:uiPriority w:val="9"/>
    <w:rsid w:val="00CD2F9E"/>
    <w:rPr>
      <w:rFonts w:ascii="Avenir Next LT Pro" w:eastAsia="Times New Roman" w:hAnsi="Avenir Next LT Pro" w:cs="Arial"/>
      <w:b/>
      <w:bCs/>
      <w:color w:val="303030"/>
      <w:sz w:val="40"/>
      <w:szCs w:val="20"/>
      <w:lang w:val="es-ES" w:eastAsia="es-MX"/>
    </w:rPr>
  </w:style>
  <w:style w:type="character" w:customStyle="1" w:styleId="Ttulo2Car">
    <w:name w:val="Título 2 Car"/>
    <w:aliases w:val="título 2 Car"/>
    <w:basedOn w:val="Fuentedeprrafopredeter"/>
    <w:link w:val="Ttulo2"/>
    <w:uiPriority w:val="9"/>
    <w:rsid w:val="00370122"/>
    <w:rPr>
      <w:rFonts w:ascii="Avenir Next LT Pro" w:eastAsia="Times New Roman" w:hAnsi="Avenir Next LT Pro" w:cs="Arial"/>
      <w:b/>
      <w:bCs/>
      <w:color w:val="303030"/>
      <w:sz w:val="28"/>
      <w:lang w:val="es-ES"/>
    </w:rPr>
  </w:style>
  <w:style w:type="character" w:customStyle="1" w:styleId="Ttulo3Car">
    <w:name w:val="Título 3 Car"/>
    <w:basedOn w:val="Fuentedeprrafopredeter"/>
    <w:link w:val="Ttulo3"/>
    <w:uiPriority w:val="9"/>
    <w:rsid w:val="00572C01"/>
    <w:rPr>
      <w:rFonts w:ascii="Avenir Next LT Pro" w:eastAsia="Times New Roman" w:hAnsi="Avenir Next LT Pro" w:cs="Arial"/>
      <w:b/>
      <w:bCs/>
      <w:color w:val="303030"/>
      <w:lang w:val="es-ES" w:eastAsia="es-MX"/>
    </w:rPr>
  </w:style>
  <w:style w:type="character" w:customStyle="1" w:styleId="Ttulo4Car">
    <w:name w:val="Título 4 Car"/>
    <w:basedOn w:val="Fuentedeprrafopredeter"/>
    <w:link w:val="Ttulo4"/>
    <w:uiPriority w:val="9"/>
    <w:rsid w:val="00C81289"/>
    <w:rPr>
      <w:rFonts w:ascii="Avenir Next LT Pro" w:eastAsia="Times New Roman" w:hAnsi="Avenir Next LT Pro" w:cs="Arial"/>
      <w:b/>
      <w:bCs/>
      <w:sz w:val="28"/>
      <w:lang w:val="es-ES" w:eastAsia="es-MX"/>
    </w:rPr>
  </w:style>
  <w:style w:type="character" w:customStyle="1" w:styleId="Ttulo5Car">
    <w:name w:val="Título 5 Car"/>
    <w:basedOn w:val="Fuentedeprrafopredeter"/>
    <w:link w:val="Ttulo5"/>
    <w:uiPriority w:val="9"/>
    <w:rsid w:val="00C81289"/>
    <w:rPr>
      <w:rFonts w:ascii="Avenir Next LT Pro" w:eastAsia="Times New Roman" w:hAnsi="Avenir Next LT Pro" w:cs="Arial"/>
      <w:b/>
      <w:bCs/>
      <w:sz w:val="28"/>
      <w:lang w:val="es-ES" w:eastAsia="es-MX"/>
    </w:rPr>
  </w:style>
  <w:style w:type="character" w:customStyle="1" w:styleId="Ttulo6Car">
    <w:name w:val="Título 6 Car"/>
    <w:basedOn w:val="Fuentedeprrafopredeter"/>
    <w:link w:val="Ttulo6"/>
    <w:uiPriority w:val="99"/>
    <w:rsid w:val="009A7F58"/>
    <w:rPr>
      <w:rFonts w:ascii="Arial" w:eastAsia="Times New Roman" w:hAnsi="Arial" w:cs="Times New Roman"/>
      <w:i/>
      <w:sz w:val="22"/>
      <w:szCs w:val="20"/>
      <w:lang w:val="es-CO"/>
    </w:rPr>
  </w:style>
  <w:style w:type="character" w:customStyle="1" w:styleId="Ttulo7Car">
    <w:name w:val="Título 7 Car"/>
    <w:basedOn w:val="Fuentedeprrafopredeter"/>
    <w:link w:val="Ttulo7"/>
    <w:uiPriority w:val="99"/>
    <w:rsid w:val="009A7F58"/>
    <w:rPr>
      <w:rFonts w:ascii="Arial" w:eastAsia="Times New Roman" w:hAnsi="Arial" w:cs="Times New Roman"/>
      <w:sz w:val="20"/>
      <w:szCs w:val="20"/>
      <w:lang w:val="es-CO"/>
    </w:rPr>
  </w:style>
  <w:style w:type="character" w:customStyle="1" w:styleId="Ttulo8Car">
    <w:name w:val="Título 8 Car"/>
    <w:basedOn w:val="Fuentedeprrafopredeter"/>
    <w:link w:val="Ttulo8"/>
    <w:uiPriority w:val="99"/>
    <w:rsid w:val="009A7F58"/>
    <w:rPr>
      <w:rFonts w:ascii="Times New Roman" w:eastAsia="Times New Roman" w:hAnsi="Times New Roman" w:cs="Times New Roman"/>
      <w:i/>
      <w:iCs/>
      <w:lang w:val="es-ES"/>
    </w:rPr>
  </w:style>
  <w:style w:type="character" w:customStyle="1" w:styleId="Ttulo9Car">
    <w:name w:val="Título 9 Car"/>
    <w:basedOn w:val="Fuentedeprrafopredeter"/>
    <w:link w:val="Ttulo9"/>
    <w:uiPriority w:val="99"/>
    <w:rsid w:val="009A7F58"/>
    <w:rPr>
      <w:rFonts w:ascii="Arial" w:eastAsia="Times New Roman" w:hAnsi="Arial" w:cs="Times New Roman"/>
      <w:i/>
      <w:sz w:val="18"/>
      <w:szCs w:val="20"/>
      <w:lang w:val="es-CO"/>
    </w:rPr>
  </w:style>
  <w:style w:type="paragraph" w:styleId="Textoindependiente">
    <w:name w:val="Body Text"/>
    <w:basedOn w:val="Normal"/>
    <w:link w:val="TextoindependienteCar"/>
    <w:rsid w:val="009A7F58"/>
    <w:pPr>
      <w:jc w:val="center"/>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rsid w:val="009A7F58"/>
    <w:rPr>
      <w:rFonts w:ascii="Times New Roman" w:eastAsia="Times New Roman" w:hAnsi="Times New Roman" w:cs="Times New Roman"/>
      <w:lang w:val="es-ES"/>
    </w:rPr>
  </w:style>
  <w:style w:type="paragraph" w:styleId="Sangradetextonormal">
    <w:name w:val="Body Text Indent"/>
    <w:basedOn w:val="Normal"/>
    <w:link w:val="SangradetextonormalCar"/>
    <w:uiPriority w:val="99"/>
    <w:rsid w:val="009A7F58"/>
    <w:pPr>
      <w:ind w:left="1080"/>
      <w:jc w:val="center"/>
    </w:pPr>
    <w:rPr>
      <w:rFonts w:ascii="Times New Roman" w:eastAsia="Times New Roman" w:hAnsi="Times New Roman" w:cs="Times New Roman"/>
      <w:lang w:val="es-ES"/>
    </w:rPr>
  </w:style>
  <w:style w:type="character" w:customStyle="1" w:styleId="SangradetextonormalCar">
    <w:name w:val="Sangría de texto normal Car"/>
    <w:basedOn w:val="Fuentedeprrafopredeter"/>
    <w:link w:val="Sangradetextonormal"/>
    <w:uiPriority w:val="99"/>
    <w:rsid w:val="009A7F58"/>
    <w:rPr>
      <w:rFonts w:ascii="Times New Roman" w:eastAsia="Times New Roman" w:hAnsi="Times New Roman" w:cs="Times New Roman"/>
      <w:lang w:val="es-ES"/>
    </w:rPr>
  </w:style>
  <w:style w:type="paragraph" w:styleId="Textoindependiente2">
    <w:name w:val="Body Text 2"/>
    <w:basedOn w:val="Normal"/>
    <w:link w:val="Textoindependiente2Car"/>
    <w:uiPriority w:val="99"/>
    <w:rsid w:val="009A7F58"/>
    <w:pPr>
      <w:jc w:val="both"/>
    </w:pPr>
    <w:rPr>
      <w:rFonts w:ascii="Times New Roman" w:eastAsia="Times New Roman" w:hAnsi="Times New Roman" w:cs="Times New Roman"/>
      <w:lang w:val="es-ES"/>
    </w:rPr>
  </w:style>
  <w:style w:type="character" w:customStyle="1" w:styleId="Textoindependiente2Car">
    <w:name w:val="Texto independiente 2 Car"/>
    <w:basedOn w:val="Fuentedeprrafopredeter"/>
    <w:link w:val="Textoindependiente2"/>
    <w:uiPriority w:val="99"/>
    <w:rsid w:val="009A7F58"/>
    <w:rPr>
      <w:rFonts w:ascii="Times New Roman" w:eastAsia="Times New Roman" w:hAnsi="Times New Roman" w:cs="Times New Roman"/>
      <w:lang w:val="es-ES"/>
    </w:rPr>
  </w:style>
  <w:style w:type="character" w:styleId="Nmerodepgina">
    <w:name w:val="page number"/>
    <w:rsid w:val="009A7F58"/>
    <w:rPr>
      <w:rFonts w:cs="Times New Roman"/>
    </w:rPr>
  </w:style>
  <w:style w:type="paragraph" w:styleId="Ttulo">
    <w:name w:val="Title"/>
    <w:aliases w:val="Tablas"/>
    <w:basedOn w:val="Normal"/>
    <w:link w:val="TtuloCar"/>
    <w:qFormat/>
    <w:rsid w:val="009A7F58"/>
    <w:pPr>
      <w:pBdr>
        <w:bottom w:val="single" w:sz="4" w:space="1" w:color="auto"/>
      </w:pBdr>
      <w:spacing w:line="360" w:lineRule="auto"/>
      <w:jc w:val="center"/>
    </w:pPr>
    <w:rPr>
      <w:rFonts w:ascii="Arial" w:eastAsia="Times New Roman" w:hAnsi="Arial" w:cs="Times New Roman"/>
      <w:b/>
      <w:sz w:val="28"/>
      <w:szCs w:val="20"/>
      <w:lang w:val="es-CO"/>
    </w:rPr>
  </w:style>
  <w:style w:type="character" w:customStyle="1" w:styleId="TtuloCar">
    <w:name w:val="Título Car"/>
    <w:aliases w:val="Tablas Car"/>
    <w:basedOn w:val="Fuentedeprrafopredeter"/>
    <w:link w:val="Ttulo"/>
    <w:rsid w:val="009A7F58"/>
    <w:rPr>
      <w:rFonts w:ascii="Arial" w:eastAsia="Times New Roman" w:hAnsi="Arial" w:cs="Times New Roman"/>
      <w:b/>
      <w:sz w:val="28"/>
      <w:szCs w:val="20"/>
      <w:lang w:val="es-CO"/>
    </w:rPr>
  </w:style>
  <w:style w:type="character" w:styleId="Hipervnculo">
    <w:name w:val="Hyperlink"/>
    <w:uiPriority w:val="99"/>
    <w:rsid w:val="009A7F58"/>
    <w:rPr>
      <w:rFonts w:cs="Times New Roman"/>
      <w:color w:val="0000FF"/>
      <w:u w:val="single"/>
    </w:rPr>
  </w:style>
  <w:style w:type="paragraph" w:styleId="NormalWeb">
    <w:name w:val="Normal (Web)"/>
    <w:basedOn w:val="Normal"/>
    <w:uiPriority w:val="99"/>
    <w:rsid w:val="009A7F58"/>
    <w:pPr>
      <w:spacing w:before="100" w:beforeAutospacing="1" w:after="100" w:afterAutospacing="1"/>
    </w:pPr>
    <w:rPr>
      <w:rFonts w:ascii="Times New Roman" w:eastAsia="Times New Roman" w:hAnsi="Times New Roman" w:cs="Times New Roman"/>
      <w:lang w:val="es-ES"/>
    </w:rPr>
  </w:style>
  <w:style w:type="table" w:styleId="Tablaconcuadrcula">
    <w:name w:val="Table Grid"/>
    <w:aliases w:val="sin cuadricula"/>
    <w:basedOn w:val="Tablanormal"/>
    <w:uiPriority w:val="99"/>
    <w:rsid w:val="009A7F58"/>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aliases w:val="Nota de pie"/>
    <w:uiPriority w:val="99"/>
    <w:rsid w:val="009A7F58"/>
    <w:rPr>
      <w:rFonts w:cs="Times New Roman"/>
    </w:rPr>
  </w:style>
  <w:style w:type="paragraph" w:styleId="TDC1">
    <w:name w:val="toc 1"/>
    <w:aliases w:val="TDCSA"/>
    <w:basedOn w:val="Normal"/>
    <w:next w:val="Normal"/>
    <w:link w:val="TDC1Car"/>
    <w:autoRedefine/>
    <w:uiPriority w:val="39"/>
    <w:rsid w:val="004F60D6"/>
    <w:pPr>
      <w:tabs>
        <w:tab w:val="left" w:pos="600"/>
        <w:tab w:val="right" w:leader="dot" w:pos="8828"/>
      </w:tabs>
      <w:spacing w:line="360" w:lineRule="auto"/>
    </w:pPr>
    <w:rPr>
      <w:rFonts w:ascii="Avenir Next LT Pro" w:hAnsi="Avenir Next LT Pro" w:cs="Calibri"/>
      <w:b/>
      <w:bCs/>
      <w:sz w:val="22"/>
      <w:szCs w:val="20"/>
      <w:lang w:val="es-CO"/>
    </w:rPr>
  </w:style>
  <w:style w:type="paragraph" w:styleId="TDC2">
    <w:name w:val="toc 2"/>
    <w:basedOn w:val="Normal"/>
    <w:next w:val="Normal"/>
    <w:uiPriority w:val="39"/>
    <w:rsid w:val="004F60D6"/>
    <w:pPr>
      <w:spacing w:line="360" w:lineRule="auto"/>
      <w:ind w:left="198"/>
    </w:pPr>
    <w:rPr>
      <w:rFonts w:ascii="Avenir Next LT Pro" w:eastAsia="Times New Roman" w:hAnsi="Avenir Next LT Pro" w:cs="Calibri"/>
      <w:sz w:val="22"/>
      <w:szCs w:val="20"/>
      <w:lang w:val="es-CO"/>
    </w:rPr>
  </w:style>
  <w:style w:type="paragraph" w:styleId="TDC3">
    <w:name w:val="toc 3"/>
    <w:basedOn w:val="Normal"/>
    <w:next w:val="Normal"/>
    <w:uiPriority w:val="39"/>
    <w:rsid w:val="004F60D6"/>
    <w:pPr>
      <w:spacing w:line="360" w:lineRule="auto"/>
      <w:ind w:left="403"/>
    </w:pPr>
    <w:rPr>
      <w:rFonts w:ascii="Avenir Next LT Pro" w:eastAsia="Times New Roman" w:hAnsi="Avenir Next LT Pro" w:cs="Calibri"/>
      <w:iCs/>
      <w:sz w:val="22"/>
      <w:szCs w:val="20"/>
      <w:lang w:val="es-CO"/>
    </w:rPr>
  </w:style>
  <w:style w:type="paragraph" w:styleId="TDC4">
    <w:name w:val="toc 4"/>
    <w:basedOn w:val="Normal"/>
    <w:next w:val="Normal"/>
    <w:uiPriority w:val="39"/>
    <w:rsid w:val="00850F9A"/>
    <w:pPr>
      <w:ind w:left="600"/>
    </w:pPr>
    <w:rPr>
      <w:rFonts w:ascii="Avenir Next LT Pro" w:eastAsia="Times New Roman" w:hAnsi="Avenir Next LT Pro" w:cs="Calibri"/>
      <w:sz w:val="22"/>
      <w:szCs w:val="18"/>
      <w:lang w:val="es-CO"/>
    </w:rPr>
  </w:style>
  <w:style w:type="paragraph" w:styleId="TDC5">
    <w:name w:val="toc 5"/>
    <w:basedOn w:val="Normal"/>
    <w:next w:val="Normal"/>
    <w:uiPriority w:val="39"/>
    <w:rsid w:val="009A7F58"/>
    <w:pPr>
      <w:ind w:left="800"/>
    </w:pPr>
    <w:rPr>
      <w:rFonts w:ascii="Calibri" w:eastAsia="Times New Roman" w:hAnsi="Calibri" w:cs="Calibri"/>
      <w:sz w:val="18"/>
      <w:szCs w:val="18"/>
      <w:lang w:val="es-CO"/>
    </w:rPr>
  </w:style>
  <w:style w:type="paragraph" w:styleId="TDC6">
    <w:name w:val="toc 6"/>
    <w:basedOn w:val="Normal"/>
    <w:next w:val="Normal"/>
    <w:uiPriority w:val="99"/>
    <w:rsid w:val="009A7F58"/>
    <w:pPr>
      <w:ind w:left="1000"/>
    </w:pPr>
    <w:rPr>
      <w:rFonts w:ascii="Calibri" w:eastAsia="Times New Roman" w:hAnsi="Calibri" w:cs="Calibri"/>
      <w:sz w:val="18"/>
      <w:szCs w:val="18"/>
      <w:lang w:val="es-CO"/>
    </w:rPr>
  </w:style>
  <w:style w:type="paragraph" w:styleId="TDC7">
    <w:name w:val="toc 7"/>
    <w:basedOn w:val="Normal"/>
    <w:next w:val="Normal"/>
    <w:uiPriority w:val="99"/>
    <w:rsid w:val="009A7F58"/>
    <w:pPr>
      <w:ind w:left="1200"/>
    </w:pPr>
    <w:rPr>
      <w:rFonts w:ascii="Calibri" w:eastAsia="Times New Roman" w:hAnsi="Calibri" w:cs="Calibri"/>
      <w:sz w:val="18"/>
      <w:szCs w:val="18"/>
      <w:lang w:val="es-CO"/>
    </w:rPr>
  </w:style>
  <w:style w:type="paragraph" w:styleId="TDC8">
    <w:name w:val="toc 8"/>
    <w:basedOn w:val="Normal"/>
    <w:next w:val="Normal"/>
    <w:uiPriority w:val="99"/>
    <w:rsid w:val="009A7F58"/>
    <w:pPr>
      <w:ind w:left="1400"/>
    </w:pPr>
    <w:rPr>
      <w:rFonts w:ascii="Calibri" w:eastAsia="Times New Roman" w:hAnsi="Calibri" w:cs="Calibri"/>
      <w:sz w:val="18"/>
      <w:szCs w:val="18"/>
      <w:lang w:val="es-CO"/>
    </w:rPr>
  </w:style>
  <w:style w:type="paragraph" w:styleId="TDC9">
    <w:name w:val="toc 9"/>
    <w:basedOn w:val="Normal"/>
    <w:next w:val="Normal"/>
    <w:uiPriority w:val="99"/>
    <w:rsid w:val="009A7F58"/>
    <w:pPr>
      <w:ind w:left="1600"/>
    </w:pPr>
    <w:rPr>
      <w:rFonts w:ascii="Calibri" w:eastAsia="Times New Roman" w:hAnsi="Calibri" w:cs="Calibri"/>
      <w:sz w:val="18"/>
      <w:szCs w:val="18"/>
      <w:lang w:val="es-CO"/>
    </w:rPr>
  </w:style>
  <w:style w:type="paragraph" w:styleId="Textoindependiente3">
    <w:name w:val="Body Text 3"/>
    <w:basedOn w:val="Normal"/>
    <w:link w:val="Textoindependiente3Car"/>
    <w:uiPriority w:val="99"/>
    <w:rsid w:val="009A7F58"/>
    <w:pPr>
      <w:widowControl w:val="0"/>
      <w:spacing w:after="58"/>
      <w:jc w:val="center"/>
    </w:pPr>
    <w:rPr>
      <w:rFonts w:ascii="Arial" w:eastAsia="Times New Roman" w:hAnsi="Arial" w:cs="Times New Roman"/>
      <w:b/>
      <w:sz w:val="20"/>
      <w:szCs w:val="20"/>
      <w:lang w:val="en-US"/>
    </w:rPr>
  </w:style>
  <w:style w:type="character" w:customStyle="1" w:styleId="Textoindependiente3Car">
    <w:name w:val="Texto independiente 3 Car"/>
    <w:basedOn w:val="Fuentedeprrafopredeter"/>
    <w:link w:val="Textoindependiente3"/>
    <w:uiPriority w:val="99"/>
    <w:rsid w:val="009A7F58"/>
    <w:rPr>
      <w:rFonts w:ascii="Arial" w:eastAsia="Times New Roman" w:hAnsi="Arial" w:cs="Times New Roman"/>
      <w:b/>
      <w:sz w:val="20"/>
      <w:szCs w:val="20"/>
      <w:lang w:val="en-US"/>
    </w:rPr>
  </w:style>
  <w:style w:type="paragraph" w:customStyle="1" w:styleId="Estilo1">
    <w:name w:val="Estilo1"/>
    <w:basedOn w:val="Ttulo1"/>
    <w:autoRedefine/>
    <w:uiPriority w:val="99"/>
    <w:rsid w:val="009A7F58"/>
    <w:rPr>
      <w:rFonts w:cs="Times New Roman"/>
      <w:bCs w:val="0"/>
      <w:kern w:val="28"/>
      <w:sz w:val="24"/>
      <w:lang w:val="en-US"/>
    </w:rPr>
  </w:style>
  <w:style w:type="paragraph" w:customStyle="1" w:styleId="Estilo2">
    <w:name w:val="Estilo2"/>
    <w:basedOn w:val="Ttulo2"/>
    <w:link w:val="Estilo2Car"/>
    <w:autoRedefine/>
    <w:uiPriority w:val="99"/>
    <w:rsid w:val="009A7F58"/>
    <w:pPr>
      <w:spacing w:after="60"/>
    </w:pPr>
    <w:rPr>
      <w:rFonts w:ascii="Calibri" w:hAnsi="Calibri" w:cs="Calibri"/>
      <w:bCs w:val="0"/>
      <w:szCs w:val="22"/>
      <w:lang w:val="es-CO"/>
    </w:rPr>
  </w:style>
  <w:style w:type="paragraph" w:customStyle="1" w:styleId="Estilo3">
    <w:name w:val="Estilo3"/>
    <w:basedOn w:val="Ttulo2"/>
    <w:autoRedefine/>
    <w:uiPriority w:val="99"/>
    <w:rsid w:val="009A7F58"/>
    <w:pPr>
      <w:jc w:val="left"/>
    </w:pPr>
    <w:rPr>
      <w:rFonts w:cs="Times New Roman"/>
      <w:bCs w:val="0"/>
      <w:sz w:val="22"/>
      <w:szCs w:val="20"/>
      <w:lang w:val="en-US"/>
    </w:rPr>
  </w:style>
  <w:style w:type="paragraph" w:customStyle="1" w:styleId="Estilo20">
    <w:name w:val="Estilo 2"/>
    <w:basedOn w:val="Ttulo2"/>
    <w:autoRedefine/>
    <w:uiPriority w:val="99"/>
    <w:rsid w:val="009A7F58"/>
    <w:pPr>
      <w:spacing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Epígrafe Car Car Car + Izquierda:  0 cm,Primera línea:  0 cm + 11 pt..."/>
    <w:basedOn w:val="EpgrafeCarCar"/>
    <w:next w:val="Normal"/>
    <w:link w:val="DescripcinCar"/>
    <w:qFormat/>
    <w:rsid w:val="00895913"/>
    <w:rPr>
      <w:sz w:val="20"/>
    </w:rPr>
  </w:style>
  <w:style w:type="paragraph" w:customStyle="1" w:styleId="xl24">
    <w:name w:val="xl24"/>
    <w:basedOn w:val="Normal"/>
    <w:uiPriority w:val="99"/>
    <w:rsid w:val="009A7F58"/>
    <w:pPr>
      <w:spacing w:before="100" w:beforeAutospacing="1" w:after="100" w:afterAutospacing="1"/>
      <w:jc w:val="center"/>
    </w:pPr>
    <w:rPr>
      <w:rFonts w:ascii="Arial" w:eastAsia="Arial Unicode MS" w:hAnsi="Arial" w:cs="Arial"/>
      <w:sz w:val="22"/>
      <w:szCs w:val="22"/>
      <w:lang w:val="es-ES"/>
    </w:rPr>
  </w:style>
  <w:style w:type="paragraph" w:styleId="Textonotapie">
    <w:name w:val="footnote text"/>
    <w:basedOn w:val="Normal"/>
    <w:link w:val="TextonotapieCar"/>
    <w:uiPriority w:val="99"/>
    <w:rsid w:val="009A7F58"/>
    <w:pPr>
      <w:spacing w:before="120" w:after="120"/>
      <w:jc w:val="both"/>
    </w:pPr>
    <w:rPr>
      <w:rFonts w:ascii="Tahoma" w:eastAsia="Times New Roman" w:hAnsi="Tahoma" w:cs="Times New Roman"/>
      <w:sz w:val="20"/>
      <w:szCs w:val="20"/>
      <w:lang w:val="es-MX" w:eastAsia="es-MX"/>
    </w:rPr>
  </w:style>
  <w:style w:type="character" w:customStyle="1" w:styleId="TextonotapieCar">
    <w:name w:val="Texto nota pie Car"/>
    <w:basedOn w:val="Fuentedeprrafopredeter"/>
    <w:link w:val="Textonotapie"/>
    <w:uiPriority w:val="99"/>
    <w:rsid w:val="009A7F58"/>
    <w:rPr>
      <w:rFonts w:ascii="Tahoma" w:eastAsia="Times New Roman" w:hAnsi="Tahoma" w:cs="Times New Roman"/>
      <w:sz w:val="20"/>
      <w:szCs w:val="20"/>
      <w:lang w:val="es-MX" w:eastAsia="es-MX"/>
    </w:rPr>
  </w:style>
  <w:style w:type="paragraph" w:styleId="Tabladeilustraciones">
    <w:name w:val="table of figures"/>
    <w:basedOn w:val="FormatoSA"/>
    <w:next w:val="FormatoSA"/>
    <w:uiPriority w:val="99"/>
    <w:qFormat/>
    <w:rsid w:val="00895913"/>
    <w:pPr>
      <w:ind w:left="442" w:hanging="442"/>
      <w:jc w:val="both"/>
    </w:pPr>
    <w:rPr>
      <w:rFonts w:eastAsia="Times New Roman" w:cs="Times New Roman"/>
      <w:b w:val="0"/>
      <w:sz w:val="20"/>
      <w:szCs w:val="22"/>
      <w:lang w:val="es-MX" w:eastAsia="es-MX"/>
    </w:rPr>
  </w:style>
  <w:style w:type="paragraph" w:styleId="Textocomentario">
    <w:name w:val="annotation text"/>
    <w:basedOn w:val="Normal"/>
    <w:link w:val="TextocomentarioCar"/>
    <w:rsid w:val="009A7F58"/>
    <w:pPr>
      <w:spacing w:before="120" w:after="120"/>
      <w:jc w:val="both"/>
    </w:pPr>
    <w:rPr>
      <w:rFonts w:ascii="Tahoma" w:eastAsia="Times New Roman" w:hAnsi="Tahoma" w:cs="Times New Roman"/>
      <w:sz w:val="20"/>
      <w:szCs w:val="20"/>
      <w:lang w:val="es-MX" w:eastAsia="es-MX"/>
    </w:rPr>
  </w:style>
  <w:style w:type="character" w:customStyle="1" w:styleId="TextocomentarioCar">
    <w:name w:val="Texto comentario Car"/>
    <w:basedOn w:val="Fuentedeprrafopredeter"/>
    <w:link w:val="Textocomentario"/>
    <w:rsid w:val="009A7F58"/>
    <w:rPr>
      <w:rFonts w:ascii="Tahoma" w:eastAsia="Times New Roman" w:hAnsi="Tahoma" w:cs="Times New Roman"/>
      <w:sz w:val="20"/>
      <w:szCs w:val="20"/>
      <w:lang w:val="es-MX" w:eastAsia="es-MX"/>
    </w:rPr>
  </w:style>
  <w:style w:type="paragraph" w:styleId="Asuntodelcomentario">
    <w:name w:val="annotation subject"/>
    <w:basedOn w:val="Textocomentario"/>
    <w:next w:val="Textocomentario"/>
    <w:link w:val="AsuntodelcomentarioCar"/>
    <w:uiPriority w:val="99"/>
    <w:rsid w:val="009A7F58"/>
    <w:rPr>
      <w:b/>
      <w:bCs/>
    </w:rPr>
  </w:style>
  <w:style w:type="character" w:customStyle="1" w:styleId="AsuntodelcomentarioCar">
    <w:name w:val="Asunto del comentario Car"/>
    <w:basedOn w:val="TextocomentarioCar"/>
    <w:link w:val="Asuntodelcomentario"/>
    <w:uiPriority w:val="99"/>
    <w:rsid w:val="009A7F58"/>
    <w:rPr>
      <w:rFonts w:ascii="Tahoma" w:eastAsia="Times New Roman" w:hAnsi="Tahoma" w:cs="Times New Roman"/>
      <w:b/>
      <w:bCs/>
      <w:sz w:val="20"/>
      <w:szCs w:val="20"/>
      <w:lang w:val="es-MX" w:eastAsia="es-MX"/>
    </w:rPr>
  </w:style>
  <w:style w:type="paragraph" w:styleId="Textosinformato">
    <w:name w:val="Plain Text"/>
    <w:basedOn w:val="Normal"/>
    <w:link w:val="TextosinformatoCar"/>
    <w:uiPriority w:val="99"/>
    <w:rsid w:val="009A7F58"/>
    <w:rPr>
      <w:rFonts w:ascii="Courier New" w:eastAsia="Times New Roman" w:hAnsi="Courier New" w:cs="Courier New"/>
      <w:sz w:val="20"/>
      <w:szCs w:val="20"/>
      <w:lang w:val="es-MX" w:eastAsia="es-MX"/>
    </w:rPr>
  </w:style>
  <w:style w:type="character" w:customStyle="1" w:styleId="TextosinformatoCar">
    <w:name w:val="Texto sin formato Car"/>
    <w:basedOn w:val="Fuentedeprrafopredeter"/>
    <w:link w:val="Textosinformato"/>
    <w:uiPriority w:val="99"/>
    <w:rsid w:val="009A7F58"/>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9A7F58"/>
    <w:rPr>
      <w:rFonts w:cs="Times New Roman"/>
      <w:bCs w:val="0"/>
      <w:kern w:val="28"/>
      <w:sz w:val="24"/>
      <w:lang w:val="en-US"/>
    </w:rPr>
  </w:style>
  <w:style w:type="character" w:customStyle="1" w:styleId="apple-style-span">
    <w:name w:val="apple-style-span"/>
    <w:uiPriority w:val="99"/>
    <w:rsid w:val="009A7F58"/>
    <w:rPr>
      <w:rFonts w:cs="Times New Roman"/>
    </w:rPr>
  </w:style>
  <w:style w:type="character" w:customStyle="1" w:styleId="apple-converted-space">
    <w:name w:val="apple-converted-space"/>
    <w:rsid w:val="009A7F58"/>
    <w:rPr>
      <w:rFonts w:cs="Times New Roman"/>
    </w:rPr>
  </w:style>
  <w:style w:type="character" w:styleId="Refdecomentario">
    <w:name w:val="annotation reference"/>
    <w:uiPriority w:val="99"/>
    <w:rsid w:val="009A7F58"/>
    <w:rPr>
      <w:rFonts w:cs="Times New Roman"/>
      <w:sz w:val="16"/>
    </w:rPr>
  </w:style>
  <w:style w:type="paragraph" w:customStyle="1" w:styleId="Default">
    <w:name w:val="Default"/>
    <w:rsid w:val="009A7F58"/>
    <w:pPr>
      <w:autoSpaceDE w:val="0"/>
      <w:autoSpaceDN w:val="0"/>
      <w:adjustRightInd w:val="0"/>
    </w:pPr>
    <w:rPr>
      <w:rFonts w:ascii="Arial" w:eastAsia="Times New Roman" w:hAnsi="Arial" w:cs="Arial"/>
      <w:color w:val="000000"/>
      <w:lang w:val="es-ES"/>
    </w:rPr>
  </w:style>
  <w:style w:type="paragraph" w:customStyle="1" w:styleId="Textonormal">
    <w:name w:val="Texto normal"/>
    <w:basedOn w:val="Normal"/>
    <w:uiPriority w:val="99"/>
    <w:rsid w:val="009A7F58"/>
    <w:pPr>
      <w:widowControl w:val="0"/>
      <w:spacing w:before="240" w:line="360" w:lineRule="auto"/>
      <w:jc w:val="both"/>
    </w:pPr>
    <w:rPr>
      <w:rFonts w:ascii="Arial" w:eastAsia="Times New Roman" w:hAnsi="Arial" w:cs="Times New Roman"/>
      <w:szCs w:val="20"/>
      <w:lang w:eastAsia="es-CL"/>
    </w:rPr>
  </w:style>
  <w:style w:type="paragraph" w:customStyle="1" w:styleId="FON">
    <w:name w:val="FON"/>
    <w:basedOn w:val="Normal"/>
    <w:link w:val="FONCar"/>
    <w:uiPriority w:val="99"/>
    <w:rsid w:val="009A7F58"/>
    <w:pPr>
      <w:widowControl w:val="0"/>
      <w:autoSpaceDE w:val="0"/>
      <w:autoSpaceDN w:val="0"/>
      <w:adjustRightInd w:val="0"/>
      <w:ind w:left="1304"/>
      <w:jc w:val="both"/>
    </w:pPr>
    <w:rPr>
      <w:rFonts w:ascii="Trebuchet MS" w:eastAsia="Times New Roman" w:hAnsi="Trebuchet MS" w:cs="Times New Roman"/>
      <w:color w:val="808080"/>
      <w:sz w:val="20"/>
      <w:szCs w:val="20"/>
      <w:lang w:eastAsia="es-ES_tradnl"/>
    </w:rPr>
  </w:style>
  <w:style w:type="character" w:customStyle="1" w:styleId="FONCar">
    <w:name w:val="FON Car"/>
    <w:link w:val="FON"/>
    <w:uiPriority w:val="99"/>
    <w:locked/>
    <w:rsid w:val="009A7F58"/>
    <w:rPr>
      <w:rFonts w:ascii="Trebuchet MS" w:eastAsia="Times New Roman" w:hAnsi="Trebuchet MS" w:cs="Times New Roman"/>
      <w:color w:val="808080"/>
      <w:sz w:val="20"/>
      <w:szCs w:val="20"/>
      <w:lang w:eastAsia="es-ES_tradnl"/>
    </w:rPr>
  </w:style>
  <w:style w:type="character" w:customStyle="1" w:styleId="style31">
    <w:name w:val="style31"/>
    <w:uiPriority w:val="99"/>
    <w:rsid w:val="009A7F58"/>
    <w:rPr>
      <w:rFonts w:ascii="Verdana" w:hAnsi="Verdana"/>
      <w:sz w:val="18"/>
    </w:rPr>
  </w:style>
  <w:style w:type="character" w:styleId="Textoennegrita">
    <w:name w:val="Strong"/>
    <w:uiPriority w:val="99"/>
    <w:qFormat/>
    <w:rsid w:val="009A7F58"/>
    <w:rPr>
      <w:rFonts w:cs="Times New Roman"/>
      <w:b/>
    </w:rPr>
  </w:style>
  <w:style w:type="paragraph" w:styleId="Prrafodelista">
    <w:name w:val="List Paragraph"/>
    <w:aliases w:val="Viñeta 6,Bolita,Guión,List Paragraph,Párrafo de lista3,BOLA,Párrafo de lista21,Titulo 8,HOJA,BOLADEF,Párrafo de lista2,Párrafo de lista1,Párrafo de lista5,MIBEX B,Viñeta Chulo,Viñeta nivel 1,Viñeta 2,BOLITA,rayita,Tercer nivel de viñeta"/>
    <w:basedOn w:val="Normal"/>
    <w:link w:val="PrrafodelistaCar"/>
    <w:uiPriority w:val="34"/>
    <w:qFormat/>
    <w:rsid w:val="009A7F58"/>
    <w:pPr>
      <w:ind w:left="720"/>
      <w:contextualSpacing/>
    </w:pPr>
    <w:rPr>
      <w:rFonts w:ascii="Times New Roman" w:eastAsia="Times New Roman" w:hAnsi="Times New Roman" w:cs="Times New Roman"/>
      <w:sz w:val="20"/>
      <w:szCs w:val="20"/>
      <w:lang w:val="es-CO"/>
    </w:rPr>
  </w:style>
  <w:style w:type="paragraph" w:styleId="Cita">
    <w:name w:val="Quote"/>
    <w:basedOn w:val="Normal"/>
    <w:next w:val="Normal"/>
    <w:link w:val="CitaCar"/>
    <w:uiPriority w:val="99"/>
    <w:qFormat/>
    <w:rsid w:val="009A7F58"/>
    <w:rPr>
      <w:rFonts w:ascii="Times New Roman" w:eastAsia="Times New Roman" w:hAnsi="Times New Roman" w:cs="Times New Roman"/>
      <w:i/>
      <w:iCs/>
      <w:color w:val="000000"/>
      <w:sz w:val="20"/>
      <w:szCs w:val="20"/>
      <w:lang w:val="es-CO"/>
    </w:rPr>
  </w:style>
  <w:style w:type="character" w:customStyle="1" w:styleId="CitaCar">
    <w:name w:val="Cita Car"/>
    <w:basedOn w:val="Fuentedeprrafopredeter"/>
    <w:link w:val="Cita"/>
    <w:uiPriority w:val="99"/>
    <w:rsid w:val="009A7F58"/>
    <w:rPr>
      <w:rFonts w:ascii="Times New Roman" w:eastAsia="Times New Roman" w:hAnsi="Times New Roman" w:cs="Times New Roman"/>
      <w:i/>
      <w:iCs/>
      <w:color w:val="000000"/>
      <w:sz w:val="20"/>
      <w:szCs w:val="20"/>
      <w:lang w:val="es-CO"/>
    </w:rPr>
  </w:style>
  <w:style w:type="paragraph" w:customStyle="1" w:styleId="ecxmsonormal">
    <w:name w:val="ecxmsonormal"/>
    <w:basedOn w:val="Normal"/>
    <w:rsid w:val="009A7F58"/>
    <w:pPr>
      <w:spacing w:after="324"/>
    </w:pPr>
    <w:rPr>
      <w:rFonts w:ascii="Times New Roman" w:eastAsia="Times New Roman" w:hAnsi="Times New Roman" w:cs="Times New Roman"/>
      <w:lang w:val="es-CO" w:eastAsia="es-CO"/>
    </w:rPr>
  </w:style>
  <w:style w:type="character" w:styleId="Hipervnculovisitado">
    <w:name w:val="FollowedHyperlink"/>
    <w:uiPriority w:val="99"/>
    <w:semiHidden/>
    <w:unhideWhenUsed/>
    <w:rsid w:val="009A7F58"/>
    <w:rPr>
      <w:color w:val="800080"/>
      <w:u w:val="single"/>
    </w:rPr>
  </w:style>
  <w:style w:type="numbering" w:customStyle="1" w:styleId="LFO1813">
    <w:name w:val="LFO1813"/>
    <w:basedOn w:val="Sinlista"/>
    <w:rsid w:val="009A7F58"/>
    <w:pPr>
      <w:numPr>
        <w:numId w:val="1"/>
      </w:numPr>
    </w:pPr>
  </w:style>
  <w:style w:type="paragraph" w:customStyle="1" w:styleId="estilo10">
    <w:name w:val="estilo1"/>
    <w:basedOn w:val="Normal"/>
    <w:rsid w:val="009A7F58"/>
    <w:pPr>
      <w:spacing w:before="230" w:after="230" w:line="216" w:lineRule="atLeast"/>
      <w:ind w:left="230" w:right="230"/>
    </w:pPr>
    <w:rPr>
      <w:rFonts w:ascii="Verdana" w:eastAsia="Times New Roman" w:hAnsi="Verdana" w:cs="Times New Roman"/>
      <w:color w:val="000000"/>
      <w:sz w:val="18"/>
      <w:szCs w:val="18"/>
      <w:lang w:val="en-GB" w:eastAsia="en-GB"/>
    </w:rPr>
  </w:style>
  <w:style w:type="character" w:styleId="Textodelmarcadordeposicin">
    <w:name w:val="Placeholder Text"/>
    <w:uiPriority w:val="99"/>
    <w:semiHidden/>
    <w:rsid w:val="009A7F58"/>
    <w:rPr>
      <w:color w:val="808080"/>
    </w:rPr>
  </w:style>
  <w:style w:type="character" w:styleId="nfasisintenso">
    <w:name w:val="Intense Emphasis"/>
    <w:uiPriority w:val="21"/>
    <w:qFormat/>
    <w:rsid w:val="009A7F58"/>
    <w:rPr>
      <w:b/>
      <w:bCs/>
      <w:i/>
      <w:iCs/>
      <w:color w:val="4F81BD"/>
    </w:rPr>
  </w:style>
  <w:style w:type="paragraph" w:styleId="Sinespaciado">
    <w:name w:val="No Spacing"/>
    <w:link w:val="SinespaciadoCar"/>
    <w:uiPriority w:val="1"/>
    <w:qFormat/>
    <w:rsid w:val="009A7F58"/>
    <w:rPr>
      <w:rFonts w:ascii="Calibri" w:eastAsia="Calibri" w:hAnsi="Calibri" w:cs="Times New Roman"/>
      <w:sz w:val="22"/>
      <w:szCs w:val="22"/>
      <w:lang w:val="en-US" w:eastAsia="en-US"/>
    </w:rPr>
  </w:style>
  <w:style w:type="paragraph" w:styleId="Continuarlista">
    <w:name w:val="List Continue"/>
    <w:basedOn w:val="Normal"/>
    <w:rsid w:val="009A7F58"/>
    <w:pPr>
      <w:overflowPunct w:val="0"/>
      <w:autoSpaceDE w:val="0"/>
      <w:autoSpaceDN w:val="0"/>
      <w:adjustRightInd w:val="0"/>
      <w:spacing w:after="120"/>
      <w:ind w:left="283"/>
      <w:textAlignment w:val="baseline"/>
    </w:pPr>
    <w:rPr>
      <w:rFonts w:ascii="Arial" w:eastAsia="Times New Roman" w:hAnsi="Arial" w:cs="Times New Roman"/>
      <w:sz w:val="22"/>
      <w:szCs w:val="20"/>
      <w:lang w:val="es-ES"/>
    </w:rPr>
  </w:style>
  <w:style w:type="paragraph" w:styleId="Listaconvietas2">
    <w:name w:val="List Bullet 2"/>
    <w:basedOn w:val="Normal"/>
    <w:autoRedefine/>
    <w:rsid w:val="009A7F58"/>
    <w:pPr>
      <w:numPr>
        <w:numId w:val="2"/>
      </w:numPr>
      <w:jc w:val="both"/>
    </w:pPr>
    <w:rPr>
      <w:rFonts w:ascii="Tahoma" w:eastAsia="Times New Roman" w:hAnsi="Tahoma" w:cs="Times New Roman"/>
      <w:sz w:val="22"/>
      <w:lang w:val="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Epígrafe Car Car Car + Izquierda:  0 cm Car"/>
    <w:link w:val="Descripcin"/>
    <w:rsid w:val="00895913"/>
    <w:rPr>
      <w:rFonts w:ascii="Avenir Next LT Pro" w:hAnsi="Avenir Next LT Pro" w:cs="Calibri"/>
      <w:b/>
      <w:bCs/>
      <w:color w:val="303030"/>
      <w:sz w:val="20"/>
      <w:szCs w:val="22"/>
    </w:rPr>
  </w:style>
  <w:style w:type="table" w:customStyle="1" w:styleId="Tablainformesinvemar">
    <w:name w:val="Tabla informes invemar"/>
    <w:basedOn w:val="Tablaconlista3"/>
    <w:rsid w:val="009A7F58"/>
    <w:pPr>
      <w:jc w:val="both"/>
    </w:pPr>
    <w:rPr>
      <w:rFonts w:ascii="Tahoma" w:hAnsi="Tahoma"/>
      <w:lang w:val="es-CO" w:eastAsia="es-CO"/>
    </w:rPr>
    <w:tblPr/>
    <w:tcPr>
      <w:shd w:val="clear" w:color="auto" w:fill="auto"/>
    </w:tcPr>
    <w:tblStylePr w:type="firstRow">
      <w:rPr>
        <w:rFonts w:ascii="Arial Narrow" w:hAnsi="Arial Narrow"/>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A7F58"/>
    <w:rPr>
      <w:rFonts w:ascii="Times New Roman" w:eastAsia="Times New Roman" w:hAnsi="Times New Roman" w:cs="Times New Roman"/>
      <w:sz w:val="20"/>
      <w:szCs w:val="20"/>
      <w:lang w:val="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A7F58"/>
    <w:rPr>
      <w:sz w:val="24"/>
      <w:szCs w:val="24"/>
    </w:rPr>
  </w:style>
  <w:style w:type="paragraph" w:customStyle="1" w:styleId="Bibliografia">
    <w:name w:val="Bibliografia"/>
    <w:basedOn w:val="Normal"/>
    <w:link w:val="BibliografiaCar"/>
    <w:qFormat/>
    <w:rsid w:val="009A7F58"/>
    <w:pPr>
      <w:spacing w:after="120"/>
      <w:ind w:left="709" w:hanging="709"/>
      <w:jc w:val="both"/>
    </w:pPr>
    <w:rPr>
      <w:rFonts w:ascii="Tahoma" w:eastAsia="Times New Roman" w:hAnsi="Tahoma" w:cs="Times New Roman"/>
      <w:sz w:val="22"/>
      <w:szCs w:val="20"/>
      <w:lang w:val="es-CO"/>
    </w:rPr>
  </w:style>
  <w:style w:type="character" w:customStyle="1" w:styleId="BibliografiaCar">
    <w:name w:val="Bibliografia Car"/>
    <w:link w:val="Bibliografia"/>
    <w:rsid w:val="009A7F58"/>
    <w:rPr>
      <w:rFonts w:ascii="Tahoma" w:eastAsia="Times New Roman" w:hAnsi="Tahoma" w:cs="Times New Roman"/>
      <w:sz w:val="22"/>
      <w:szCs w:val="20"/>
      <w:lang w:val="es-CO"/>
    </w:rPr>
  </w:style>
  <w:style w:type="character" w:styleId="nfasis">
    <w:name w:val="Emphasis"/>
    <w:qFormat/>
    <w:rsid w:val="009A7F58"/>
    <w:rPr>
      <w:b/>
      <w:bCs/>
      <w:i w:val="0"/>
      <w:iCs w:val="0"/>
    </w:rPr>
  </w:style>
  <w:style w:type="character" w:customStyle="1" w:styleId="st">
    <w:name w:val="st"/>
    <w:basedOn w:val="Fuentedeprrafopredeter"/>
    <w:rsid w:val="009A7F58"/>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8F3595"/>
    <w:pPr>
      <w:ind w:left="360"/>
      <w:jc w:val="center"/>
    </w:pPr>
    <w:rPr>
      <w:rFonts w:ascii="Avenir Next LT Pro" w:hAnsi="Avenir Next LT Pro" w:cs="Calibri"/>
      <w:b/>
      <w:bCs/>
      <w:color w:val="303030"/>
      <w:sz w:val="22"/>
      <w:szCs w:val="22"/>
    </w:rPr>
  </w:style>
  <w:style w:type="paragraph" w:styleId="Revisin">
    <w:name w:val="Revision"/>
    <w:hidden/>
    <w:uiPriority w:val="99"/>
    <w:semiHidden/>
    <w:rsid w:val="009A7F58"/>
    <w:rPr>
      <w:rFonts w:ascii="Times New Roman" w:eastAsia="Times New Roman" w:hAnsi="Times New Roman" w:cs="Times New Roman"/>
      <w:lang w:val="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MIBEX B Car,Viñeta 2 Car"/>
    <w:link w:val="Prrafodelista"/>
    <w:uiPriority w:val="34"/>
    <w:qFormat/>
    <w:locked/>
    <w:rsid w:val="009A7F58"/>
    <w:rPr>
      <w:rFonts w:ascii="Times New Roman" w:eastAsia="Times New Roman" w:hAnsi="Times New Roman" w:cs="Times New Roman"/>
      <w:sz w:val="20"/>
      <w:szCs w:val="20"/>
      <w:lang w:val="es-CO"/>
    </w:rPr>
  </w:style>
  <w:style w:type="table" w:styleId="Listaclara-nfasis3">
    <w:name w:val="Light List Accent 3"/>
    <w:basedOn w:val="Tablanormal"/>
    <w:uiPriority w:val="61"/>
    <w:rsid w:val="009A7F58"/>
    <w:rPr>
      <w:rFonts w:ascii="Times New Roman" w:eastAsia="Times New Roman" w:hAnsi="Times New Roman" w:cs="Times New Roman"/>
      <w:sz w:val="20"/>
      <w:szCs w:val="20"/>
      <w:lang w:val="es-E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Estilo2Car">
    <w:name w:val="Estilo2 Car"/>
    <w:link w:val="Estilo2"/>
    <w:uiPriority w:val="99"/>
    <w:locked/>
    <w:rsid w:val="0070656E"/>
    <w:rPr>
      <w:rFonts w:ascii="Calibri" w:eastAsia="Times New Roman" w:hAnsi="Calibri" w:cs="Calibri"/>
      <w:b/>
      <w:color w:val="303030"/>
      <w:sz w:val="28"/>
      <w:szCs w:val="22"/>
      <w:lang w:val="es-CO"/>
    </w:rPr>
  </w:style>
  <w:style w:type="paragraph" w:customStyle="1" w:styleId="OITITULO2">
    <w:name w:val="(OI) TITULO 2"/>
    <w:basedOn w:val="Textoindependiente3"/>
    <w:rsid w:val="0070656E"/>
    <w:pPr>
      <w:widowControl/>
      <w:autoSpaceDE w:val="0"/>
      <w:autoSpaceDN w:val="0"/>
      <w:spacing w:before="120" w:after="120"/>
      <w:jc w:val="both"/>
    </w:pPr>
    <w:rPr>
      <w:rFonts w:ascii="Verdana" w:hAnsi="Verdana" w:cs="Comic Sans MS"/>
      <w:sz w:val="22"/>
      <w:szCs w:val="22"/>
      <w:lang w:val="es-ES" w:eastAsia="es-MX"/>
    </w:rPr>
  </w:style>
  <w:style w:type="paragraph" w:customStyle="1" w:styleId="TableParagraph">
    <w:name w:val="Table Paragraph"/>
    <w:basedOn w:val="Normal"/>
    <w:uiPriority w:val="1"/>
    <w:qFormat/>
    <w:rsid w:val="0030731E"/>
    <w:pPr>
      <w:widowControl w:val="0"/>
    </w:pPr>
    <w:rPr>
      <w:rFonts w:ascii="Calibri" w:eastAsia="Calibri" w:hAnsi="Calibri" w:cs="Calibri"/>
      <w:sz w:val="22"/>
      <w:szCs w:val="22"/>
      <w:lang w:val="en-US" w:eastAsia="en-US"/>
    </w:rPr>
  </w:style>
  <w:style w:type="table" w:customStyle="1" w:styleId="Tablaconcuadrcula1">
    <w:name w:val="Tabla con cuadrícula1"/>
    <w:basedOn w:val="Tablanormal"/>
    <w:next w:val="Tablaconcuadrcula"/>
    <w:uiPriority w:val="99"/>
    <w:rsid w:val="00CF50A6"/>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1F034B"/>
    <w:rPr>
      <w:color w:val="605E5C"/>
      <w:shd w:val="clear" w:color="auto" w:fill="E1DFDD"/>
    </w:rPr>
  </w:style>
  <w:style w:type="paragraph" w:styleId="TtuloTDC">
    <w:name w:val="TOC Heading"/>
    <w:basedOn w:val="Ttulo1"/>
    <w:next w:val="Normal"/>
    <w:uiPriority w:val="39"/>
    <w:semiHidden/>
    <w:unhideWhenUsed/>
    <w:qFormat/>
    <w:rsid w:val="004675B9"/>
    <w:pPr>
      <w:keepLines/>
      <w:numPr>
        <w:numId w:val="0"/>
      </w:numPr>
      <w:spacing w:before="240"/>
      <w:outlineLvl w:val="9"/>
    </w:pPr>
    <w:rPr>
      <w:rFonts w:eastAsiaTheme="majorEastAsia" w:cstheme="majorBidi"/>
      <w:b w:val="0"/>
      <w:bCs w:val="0"/>
      <w:color w:val="365F91" w:themeColor="accent1" w:themeShade="BF"/>
      <w:sz w:val="32"/>
      <w:szCs w:val="32"/>
      <w:lang w:val="es-ES_tradnl" w:eastAsia="es-ES"/>
    </w:rPr>
  </w:style>
  <w:style w:type="paragraph" w:styleId="Bibliografa">
    <w:name w:val="Bibliography"/>
    <w:basedOn w:val="Normal"/>
    <w:next w:val="Normal"/>
    <w:uiPriority w:val="37"/>
    <w:unhideWhenUsed/>
    <w:rsid w:val="0071465E"/>
  </w:style>
  <w:style w:type="table" w:customStyle="1" w:styleId="Tablaconcuadrcula111">
    <w:name w:val="Tabla con cuadrícula111"/>
    <w:basedOn w:val="Tablanormal"/>
    <w:next w:val="Tablaconcuadrcula"/>
    <w:rsid w:val="0076132A"/>
    <w:rPr>
      <w:rFonts w:ascii="Calibri" w:eastAsia="Calibri" w:hAnsi="Calibri" w:cs="Times New Roman"/>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180F9E"/>
    <w:rPr>
      <w:rFonts w:ascii="Calibri" w:eastAsia="Calibri" w:hAnsi="Calibri" w:cs="Times New Roman"/>
      <w:sz w:val="22"/>
      <w:szCs w:val="22"/>
      <w:lang w:val="en-US" w:eastAsia="en-US"/>
    </w:rPr>
  </w:style>
  <w:style w:type="table" w:customStyle="1" w:styleId="Tablaconcuadrcula2">
    <w:name w:val="Tabla con cuadrícula2"/>
    <w:basedOn w:val="Tablanormal"/>
    <w:next w:val="Tablaconcuadrcula"/>
    <w:uiPriority w:val="99"/>
    <w:rsid w:val="00232156"/>
    <w:rPr>
      <w:rFonts w:eastAsia="Calibr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8E7082"/>
    <w:rPr>
      <w:color w:val="605E5C"/>
      <w:shd w:val="clear" w:color="auto" w:fill="E1DFDD"/>
    </w:rPr>
  </w:style>
  <w:style w:type="table" w:customStyle="1" w:styleId="TABLASSA">
    <w:name w:val="TABLAS_SA"/>
    <w:basedOn w:val="Tablanormal"/>
    <w:uiPriority w:val="99"/>
    <w:rsid w:val="00F0242E"/>
    <w:rPr>
      <w:rFonts w:ascii="Calibri" w:hAnsi="Calibri"/>
      <w:sz w:val="20"/>
    </w:rPr>
    <w:tblPr>
      <w:tblBorders>
        <w:top w:val="single" w:sz="4" w:space="0" w:color="76923C" w:themeColor="accent3" w:themeShade="BF"/>
        <w:left w:val="single" w:sz="4" w:space="0" w:color="76923C" w:themeColor="accent3" w:themeShade="BF"/>
        <w:bottom w:val="single" w:sz="4" w:space="0" w:color="76923C" w:themeColor="accent3" w:themeShade="BF"/>
        <w:right w:val="single" w:sz="4" w:space="0" w:color="76923C" w:themeColor="accent3" w:themeShade="BF"/>
        <w:insideH w:val="single" w:sz="4" w:space="0" w:color="76923C" w:themeColor="accent3" w:themeShade="BF"/>
        <w:insideV w:val="single" w:sz="4" w:space="0" w:color="76923C" w:themeColor="accent3" w:themeShade="BF"/>
      </w:tblBorders>
    </w:tblPr>
    <w:tblStylePr w:type="firstRow">
      <w:pPr>
        <w:wordWrap/>
        <w:jc w:val="center"/>
      </w:pPr>
      <w:rPr>
        <w:rFonts w:ascii="Calibri" w:hAnsi="Calibri"/>
        <w:b/>
        <w:sz w:val="20"/>
      </w:rPr>
      <w:tblPr/>
      <w:tcPr>
        <w:shd w:val="clear" w:color="auto" w:fill="C2D69B" w:themeFill="accent3" w:themeFillTint="99"/>
      </w:tcPr>
    </w:tblStylePr>
  </w:style>
  <w:style w:type="table" w:styleId="Tablanormal2">
    <w:name w:val="Plain Table 2"/>
    <w:basedOn w:val="Tablanormal"/>
    <w:uiPriority w:val="42"/>
    <w:rsid w:val="00AF4A93"/>
    <w:rPr>
      <w:rFonts w:eastAsiaTheme="minorHAnsi"/>
      <w:sz w:val="22"/>
      <w:szCs w:val="22"/>
      <w:lang w:val="es-CO"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incuadricula2">
    <w:name w:val="sin cuadricula2"/>
    <w:basedOn w:val="Tablanormal"/>
    <w:next w:val="Tablaconcuadrcula"/>
    <w:uiPriority w:val="39"/>
    <w:rsid w:val="00885A5A"/>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AS">
    <w:name w:val="TABLAS"/>
    <w:basedOn w:val="Tabladeilustraciones"/>
    <w:link w:val="TABLASCar"/>
    <w:autoRedefine/>
    <w:qFormat/>
    <w:rsid w:val="00EA0FFB"/>
    <w:pPr>
      <w:tabs>
        <w:tab w:val="clear" w:pos="8828"/>
        <w:tab w:val="right" w:leader="dot" w:pos="8830"/>
      </w:tabs>
      <w:ind w:left="0" w:firstLine="0"/>
      <w:jc w:val="center"/>
    </w:pPr>
    <w:rPr>
      <w:rFonts w:eastAsia="Calibri"/>
      <w:b/>
      <w:iCs/>
      <w:color w:val="303030"/>
      <w:szCs w:val="20"/>
      <w:lang w:val="es-CO" w:eastAsia="es-CO"/>
    </w:rPr>
  </w:style>
  <w:style w:type="character" w:customStyle="1" w:styleId="TABLASCar">
    <w:name w:val="TABLAS Car"/>
    <w:basedOn w:val="DescripcinCar"/>
    <w:link w:val="TABLAS"/>
    <w:rsid w:val="00EA0FFB"/>
    <w:rPr>
      <w:rFonts w:ascii="Calibri" w:eastAsia="Calibri" w:hAnsi="Calibri" w:cs="Times New Roman"/>
      <w:b/>
      <w:bCs w:val="0"/>
      <w:iCs/>
      <w:noProof/>
      <w:color w:val="303030"/>
      <w:sz w:val="20"/>
      <w:szCs w:val="20"/>
      <w:lang w:val="es-CO" w:eastAsia="es-CO"/>
    </w:rPr>
  </w:style>
  <w:style w:type="paragraph" w:styleId="Subttulo">
    <w:name w:val="Subtitle"/>
    <w:basedOn w:val="Normal"/>
    <w:next w:val="Normal"/>
    <w:link w:val="SubttuloCar"/>
    <w:uiPriority w:val="11"/>
    <w:qFormat/>
    <w:rsid w:val="00C81289"/>
    <w:pPr>
      <w:numPr>
        <w:ilvl w:val="1"/>
      </w:numPr>
      <w:spacing w:after="160"/>
    </w:pPr>
    <w:rPr>
      <w:color w:val="5A5A5A" w:themeColor="text1" w:themeTint="A5"/>
      <w:spacing w:val="15"/>
      <w:sz w:val="22"/>
      <w:szCs w:val="22"/>
    </w:rPr>
  </w:style>
  <w:style w:type="character" w:customStyle="1" w:styleId="SubttuloCar">
    <w:name w:val="Subtítulo Car"/>
    <w:basedOn w:val="Fuentedeprrafopredeter"/>
    <w:link w:val="Subttulo"/>
    <w:uiPriority w:val="11"/>
    <w:rsid w:val="00C81289"/>
    <w:rPr>
      <w:color w:val="5A5A5A" w:themeColor="text1" w:themeTint="A5"/>
      <w:spacing w:val="15"/>
      <w:sz w:val="22"/>
      <w:szCs w:val="22"/>
    </w:rPr>
  </w:style>
  <w:style w:type="character" w:styleId="nfasissutil">
    <w:name w:val="Subtle Emphasis"/>
    <w:basedOn w:val="Fuentedeprrafopredeter"/>
    <w:uiPriority w:val="19"/>
    <w:qFormat/>
    <w:rsid w:val="00C81289"/>
    <w:rPr>
      <w:i/>
      <w:iCs/>
      <w:color w:val="404040" w:themeColor="text1" w:themeTint="BF"/>
    </w:rPr>
  </w:style>
  <w:style w:type="character" w:customStyle="1" w:styleId="TDC1Car">
    <w:name w:val="TDC 1 Car"/>
    <w:aliases w:val="TDCSA Car"/>
    <w:basedOn w:val="Fuentedeprrafopredeter"/>
    <w:link w:val="TDC1"/>
    <w:uiPriority w:val="39"/>
    <w:rsid w:val="004F60D6"/>
    <w:rPr>
      <w:rFonts w:ascii="Avenir Next LT Pro" w:hAnsi="Avenir Next LT Pro" w:cs="Calibri"/>
      <w:b/>
      <w:bCs/>
      <w:sz w:val="22"/>
      <w:szCs w:val="20"/>
      <w:lang w:val="es-CO"/>
    </w:rPr>
  </w:style>
  <w:style w:type="paragraph" w:customStyle="1" w:styleId="FormatoSA">
    <w:name w:val="FormatoSA"/>
    <w:basedOn w:val="TDC1"/>
    <w:qFormat/>
    <w:rsid w:val="00D640E2"/>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79369">
      <w:bodyDiv w:val="1"/>
      <w:marLeft w:val="0"/>
      <w:marRight w:val="0"/>
      <w:marTop w:val="0"/>
      <w:marBottom w:val="0"/>
      <w:divBdr>
        <w:top w:val="none" w:sz="0" w:space="0" w:color="auto"/>
        <w:left w:val="none" w:sz="0" w:space="0" w:color="auto"/>
        <w:bottom w:val="none" w:sz="0" w:space="0" w:color="auto"/>
        <w:right w:val="none" w:sz="0" w:space="0" w:color="auto"/>
      </w:divBdr>
    </w:div>
    <w:div w:id="32191552">
      <w:bodyDiv w:val="1"/>
      <w:marLeft w:val="0"/>
      <w:marRight w:val="0"/>
      <w:marTop w:val="0"/>
      <w:marBottom w:val="0"/>
      <w:divBdr>
        <w:top w:val="none" w:sz="0" w:space="0" w:color="auto"/>
        <w:left w:val="none" w:sz="0" w:space="0" w:color="auto"/>
        <w:bottom w:val="none" w:sz="0" w:space="0" w:color="auto"/>
        <w:right w:val="none" w:sz="0" w:space="0" w:color="auto"/>
      </w:divBdr>
    </w:div>
    <w:div w:id="50345274">
      <w:bodyDiv w:val="1"/>
      <w:marLeft w:val="0"/>
      <w:marRight w:val="0"/>
      <w:marTop w:val="0"/>
      <w:marBottom w:val="0"/>
      <w:divBdr>
        <w:top w:val="none" w:sz="0" w:space="0" w:color="auto"/>
        <w:left w:val="none" w:sz="0" w:space="0" w:color="auto"/>
        <w:bottom w:val="none" w:sz="0" w:space="0" w:color="auto"/>
        <w:right w:val="none" w:sz="0" w:space="0" w:color="auto"/>
      </w:divBdr>
    </w:div>
    <w:div w:id="54011322">
      <w:bodyDiv w:val="1"/>
      <w:marLeft w:val="0"/>
      <w:marRight w:val="0"/>
      <w:marTop w:val="0"/>
      <w:marBottom w:val="0"/>
      <w:divBdr>
        <w:top w:val="none" w:sz="0" w:space="0" w:color="auto"/>
        <w:left w:val="none" w:sz="0" w:space="0" w:color="auto"/>
        <w:bottom w:val="none" w:sz="0" w:space="0" w:color="auto"/>
        <w:right w:val="none" w:sz="0" w:space="0" w:color="auto"/>
      </w:divBdr>
    </w:div>
    <w:div w:id="59401603">
      <w:bodyDiv w:val="1"/>
      <w:marLeft w:val="0"/>
      <w:marRight w:val="0"/>
      <w:marTop w:val="0"/>
      <w:marBottom w:val="0"/>
      <w:divBdr>
        <w:top w:val="none" w:sz="0" w:space="0" w:color="auto"/>
        <w:left w:val="none" w:sz="0" w:space="0" w:color="auto"/>
        <w:bottom w:val="none" w:sz="0" w:space="0" w:color="auto"/>
        <w:right w:val="none" w:sz="0" w:space="0" w:color="auto"/>
      </w:divBdr>
    </w:div>
    <w:div w:id="79185108">
      <w:bodyDiv w:val="1"/>
      <w:marLeft w:val="0"/>
      <w:marRight w:val="0"/>
      <w:marTop w:val="0"/>
      <w:marBottom w:val="0"/>
      <w:divBdr>
        <w:top w:val="none" w:sz="0" w:space="0" w:color="auto"/>
        <w:left w:val="none" w:sz="0" w:space="0" w:color="auto"/>
        <w:bottom w:val="none" w:sz="0" w:space="0" w:color="auto"/>
        <w:right w:val="none" w:sz="0" w:space="0" w:color="auto"/>
      </w:divBdr>
    </w:div>
    <w:div w:id="90708294">
      <w:bodyDiv w:val="1"/>
      <w:marLeft w:val="0"/>
      <w:marRight w:val="0"/>
      <w:marTop w:val="0"/>
      <w:marBottom w:val="0"/>
      <w:divBdr>
        <w:top w:val="none" w:sz="0" w:space="0" w:color="auto"/>
        <w:left w:val="none" w:sz="0" w:space="0" w:color="auto"/>
        <w:bottom w:val="none" w:sz="0" w:space="0" w:color="auto"/>
        <w:right w:val="none" w:sz="0" w:space="0" w:color="auto"/>
      </w:divBdr>
    </w:div>
    <w:div w:id="95296926">
      <w:bodyDiv w:val="1"/>
      <w:marLeft w:val="0"/>
      <w:marRight w:val="0"/>
      <w:marTop w:val="0"/>
      <w:marBottom w:val="0"/>
      <w:divBdr>
        <w:top w:val="none" w:sz="0" w:space="0" w:color="auto"/>
        <w:left w:val="none" w:sz="0" w:space="0" w:color="auto"/>
        <w:bottom w:val="none" w:sz="0" w:space="0" w:color="auto"/>
        <w:right w:val="none" w:sz="0" w:space="0" w:color="auto"/>
      </w:divBdr>
    </w:div>
    <w:div w:id="141846838">
      <w:bodyDiv w:val="1"/>
      <w:marLeft w:val="0"/>
      <w:marRight w:val="0"/>
      <w:marTop w:val="0"/>
      <w:marBottom w:val="0"/>
      <w:divBdr>
        <w:top w:val="none" w:sz="0" w:space="0" w:color="auto"/>
        <w:left w:val="none" w:sz="0" w:space="0" w:color="auto"/>
        <w:bottom w:val="none" w:sz="0" w:space="0" w:color="auto"/>
        <w:right w:val="none" w:sz="0" w:space="0" w:color="auto"/>
      </w:divBdr>
    </w:div>
    <w:div w:id="153185481">
      <w:bodyDiv w:val="1"/>
      <w:marLeft w:val="0"/>
      <w:marRight w:val="0"/>
      <w:marTop w:val="0"/>
      <w:marBottom w:val="0"/>
      <w:divBdr>
        <w:top w:val="none" w:sz="0" w:space="0" w:color="auto"/>
        <w:left w:val="none" w:sz="0" w:space="0" w:color="auto"/>
        <w:bottom w:val="none" w:sz="0" w:space="0" w:color="auto"/>
        <w:right w:val="none" w:sz="0" w:space="0" w:color="auto"/>
      </w:divBdr>
    </w:div>
    <w:div w:id="157156747">
      <w:bodyDiv w:val="1"/>
      <w:marLeft w:val="0"/>
      <w:marRight w:val="0"/>
      <w:marTop w:val="0"/>
      <w:marBottom w:val="0"/>
      <w:divBdr>
        <w:top w:val="none" w:sz="0" w:space="0" w:color="auto"/>
        <w:left w:val="none" w:sz="0" w:space="0" w:color="auto"/>
        <w:bottom w:val="none" w:sz="0" w:space="0" w:color="auto"/>
        <w:right w:val="none" w:sz="0" w:space="0" w:color="auto"/>
      </w:divBdr>
    </w:div>
    <w:div w:id="163129210">
      <w:bodyDiv w:val="1"/>
      <w:marLeft w:val="0"/>
      <w:marRight w:val="0"/>
      <w:marTop w:val="0"/>
      <w:marBottom w:val="0"/>
      <w:divBdr>
        <w:top w:val="none" w:sz="0" w:space="0" w:color="auto"/>
        <w:left w:val="none" w:sz="0" w:space="0" w:color="auto"/>
        <w:bottom w:val="none" w:sz="0" w:space="0" w:color="auto"/>
        <w:right w:val="none" w:sz="0" w:space="0" w:color="auto"/>
      </w:divBdr>
    </w:div>
    <w:div w:id="165024402">
      <w:bodyDiv w:val="1"/>
      <w:marLeft w:val="0"/>
      <w:marRight w:val="0"/>
      <w:marTop w:val="0"/>
      <w:marBottom w:val="0"/>
      <w:divBdr>
        <w:top w:val="none" w:sz="0" w:space="0" w:color="auto"/>
        <w:left w:val="none" w:sz="0" w:space="0" w:color="auto"/>
        <w:bottom w:val="none" w:sz="0" w:space="0" w:color="auto"/>
        <w:right w:val="none" w:sz="0" w:space="0" w:color="auto"/>
      </w:divBdr>
    </w:div>
    <w:div w:id="178274584">
      <w:bodyDiv w:val="1"/>
      <w:marLeft w:val="0"/>
      <w:marRight w:val="0"/>
      <w:marTop w:val="0"/>
      <w:marBottom w:val="0"/>
      <w:divBdr>
        <w:top w:val="none" w:sz="0" w:space="0" w:color="auto"/>
        <w:left w:val="none" w:sz="0" w:space="0" w:color="auto"/>
        <w:bottom w:val="none" w:sz="0" w:space="0" w:color="auto"/>
        <w:right w:val="none" w:sz="0" w:space="0" w:color="auto"/>
      </w:divBdr>
    </w:div>
    <w:div w:id="232859323">
      <w:bodyDiv w:val="1"/>
      <w:marLeft w:val="0"/>
      <w:marRight w:val="0"/>
      <w:marTop w:val="0"/>
      <w:marBottom w:val="0"/>
      <w:divBdr>
        <w:top w:val="none" w:sz="0" w:space="0" w:color="auto"/>
        <w:left w:val="none" w:sz="0" w:space="0" w:color="auto"/>
        <w:bottom w:val="none" w:sz="0" w:space="0" w:color="auto"/>
        <w:right w:val="none" w:sz="0" w:space="0" w:color="auto"/>
      </w:divBdr>
    </w:div>
    <w:div w:id="234970407">
      <w:bodyDiv w:val="1"/>
      <w:marLeft w:val="0"/>
      <w:marRight w:val="0"/>
      <w:marTop w:val="0"/>
      <w:marBottom w:val="0"/>
      <w:divBdr>
        <w:top w:val="none" w:sz="0" w:space="0" w:color="auto"/>
        <w:left w:val="none" w:sz="0" w:space="0" w:color="auto"/>
        <w:bottom w:val="none" w:sz="0" w:space="0" w:color="auto"/>
        <w:right w:val="none" w:sz="0" w:space="0" w:color="auto"/>
      </w:divBdr>
    </w:div>
    <w:div w:id="252248426">
      <w:bodyDiv w:val="1"/>
      <w:marLeft w:val="0"/>
      <w:marRight w:val="0"/>
      <w:marTop w:val="0"/>
      <w:marBottom w:val="0"/>
      <w:divBdr>
        <w:top w:val="none" w:sz="0" w:space="0" w:color="auto"/>
        <w:left w:val="none" w:sz="0" w:space="0" w:color="auto"/>
        <w:bottom w:val="none" w:sz="0" w:space="0" w:color="auto"/>
        <w:right w:val="none" w:sz="0" w:space="0" w:color="auto"/>
      </w:divBdr>
    </w:div>
    <w:div w:id="267546748">
      <w:bodyDiv w:val="1"/>
      <w:marLeft w:val="0"/>
      <w:marRight w:val="0"/>
      <w:marTop w:val="0"/>
      <w:marBottom w:val="0"/>
      <w:divBdr>
        <w:top w:val="none" w:sz="0" w:space="0" w:color="auto"/>
        <w:left w:val="none" w:sz="0" w:space="0" w:color="auto"/>
        <w:bottom w:val="none" w:sz="0" w:space="0" w:color="auto"/>
        <w:right w:val="none" w:sz="0" w:space="0" w:color="auto"/>
      </w:divBdr>
    </w:div>
    <w:div w:id="267978626">
      <w:bodyDiv w:val="1"/>
      <w:marLeft w:val="0"/>
      <w:marRight w:val="0"/>
      <w:marTop w:val="0"/>
      <w:marBottom w:val="0"/>
      <w:divBdr>
        <w:top w:val="none" w:sz="0" w:space="0" w:color="auto"/>
        <w:left w:val="none" w:sz="0" w:space="0" w:color="auto"/>
        <w:bottom w:val="none" w:sz="0" w:space="0" w:color="auto"/>
        <w:right w:val="none" w:sz="0" w:space="0" w:color="auto"/>
      </w:divBdr>
    </w:div>
    <w:div w:id="288703369">
      <w:bodyDiv w:val="1"/>
      <w:marLeft w:val="0"/>
      <w:marRight w:val="0"/>
      <w:marTop w:val="0"/>
      <w:marBottom w:val="0"/>
      <w:divBdr>
        <w:top w:val="none" w:sz="0" w:space="0" w:color="auto"/>
        <w:left w:val="none" w:sz="0" w:space="0" w:color="auto"/>
        <w:bottom w:val="none" w:sz="0" w:space="0" w:color="auto"/>
        <w:right w:val="none" w:sz="0" w:space="0" w:color="auto"/>
      </w:divBdr>
    </w:div>
    <w:div w:id="303658795">
      <w:bodyDiv w:val="1"/>
      <w:marLeft w:val="0"/>
      <w:marRight w:val="0"/>
      <w:marTop w:val="0"/>
      <w:marBottom w:val="0"/>
      <w:divBdr>
        <w:top w:val="none" w:sz="0" w:space="0" w:color="auto"/>
        <w:left w:val="none" w:sz="0" w:space="0" w:color="auto"/>
        <w:bottom w:val="none" w:sz="0" w:space="0" w:color="auto"/>
        <w:right w:val="none" w:sz="0" w:space="0" w:color="auto"/>
      </w:divBdr>
    </w:div>
    <w:div w:id="322394964">
      <w:bodyDiv w:val="1"/>
      <w:marLeft w:val="0"/>
      <w:marRight w:val="0"/>
      <w:marTop w:val="0"/>
      <w:marBottom w:val="0"/>
      <w:divBdr>
        <w:top w:val="none" w:sz="0" w:space="0" w:color="auto"/>
        <w:left w:val="none" w:sz="0" w:space="0" w:color="auto"/>
        <w:bottom w:val="none" w:sz="0" w:space="0" w:color="auto"/>
        <w:right w:val="none" w:sz="0" w:space="0" w:color="auto"/>
      </w:divBdr>
    </w:div>
    <w:div w:id="326321520">
      <w:bodyDiv w:val="1"/>
      <w:marLeft w:val="0"/>
      <w:marRight w:val="0"/>
      <w:marTop w:val="0"/>
      <w:marBottom w:val="0"/>
      <w:divBdr>
        <w:top w:val="none" w:sz="0" w:space="0" w:color="auto"/>
        <w:left w:val="none" w:sz="0" w:space="0" w:color="auto"/>
        <w:bottom w:val="none" w:sz="0" w:space="0" w:color="auto"/>
        <w:right w:val="none" w:sz="0" w:space="0" w:color="auto"/>
      </w:divBdr>
    </w:div>
    <w:div w:id="330329575">
      <w:bodyDiv w:val="1"/>
      <w:marLeft w:val="0"/>
      <w:marRight w:val="0"/>
      <w:marTop w:val="0"/>
      <w:marBottom w:val="0"/>
      <w:divBdr>
        <w:top w:val="none" w:sz="0" w:space="0" w:color="auto"/>
        <w:left w:val="none" w:sz="0" w:space="0" w:color="auto"/>
        <w:bottom w:val="none" w:sz="0" w:space="0" w:color="auto"/>
        <w:right w:val="none" w:sz="0" w:space="0" w:color="auto"/>
      </w:divBdr>
    </w:div>
    <w:div w:id="360935896">
      <w:bodyDiv w:val="1"/>
      <w:marLeft w:val="0"/>
      <w:marRight w:val="0"/>
      <w:marTop w:val="0"/>
      <w:marBottom w:val="0"/>
      <w:divBdr>
        <w:top w:val="none" w:sz="0" w:space="0" w:color="auto"/>
        <w:left w:val="none" w:sz="0" w:space="0" w:color="auto"/>
        <w:bottom w:val="none" w:sz="0" w:space="0" w:color="auto"/>
        <w:right w:val="none" w:sz="0" w:space="0" w:color="auto"/>
      </w:divBdr>
    </w:div>
    <w:div w:id="370764521">
      <w:bodyDiv w:val="1"/>
      <w:marLeft w:val="0"/>
      <w:marRight w:val="0"/>
      <w:marTop w:val="0"/>
      <w:marBottom w:val="0"/>
      <w:divBdr>
        <w:top w:val="none" w:sz="0" w:space="0" w:color="auto"/>
        <w:left w:val="none" w:sz="0" w:space="0" w:color="auto"/>
        <w:bottom w:val="none" w:sz="0" w:space="0" w:color="auto"/>
        <w:right w:val="none" w:sz="0" w:space="0" w:color="auto"/>
      </w:divBdr>
    </w:div>
    <w:div w:id="374083114">
      <w:bodyDiv w:val="1"/>
      <w:marLeft w:val="0"/>
      <w:marRight w:val="0"/>
      <w:marTop w:val="0"/>
      <w:marBottom w:val="0"/>
      <w:divBdr>
        <w:top w:val="none" w:sz="0" w:space="0" w:color="auto"/>
        <w:left w:val="none" w:sz="0" w:space="0" w:color="auto"/>
        <w:bottom w:val="none" w:sz="0" w:space="0" w:color="auto"/>
        <w:right w:val="none" w:sz="0" w:space="0" w:color="auto"/>
      </w:divBdr>
    </w:div>
    <w:div w:id="383990361">
      <w:bodyDiv w:val="1"/>
      <w:marLeft w:val="0"/>
      <w:marRight w:val="0"/>
      <w:marTop w:val="0"/>
      <w:marBottom w:val="0"/>
      <w:divBdr>
        <w:top w:val="none" w:sz="0" w:space="0" w:color="auto"/>
        <w:left w:val="none" w:sz="0" w:space="0" w:color="auto"/>
        <w:bottom w:val="none" w:sz="0" w:space="0" w:color="auto"/>
        <w:right w:val="none" w:sz="0" w:space="0" w:color="auto"/>
      </w:divBdr>
    </w:div>
    <w:div w:id="415322370">
      <w:bodyDiv w:val="1"/>
      <w:marLeft w:val="0"/>
      <w:marRight w:val="0"/>
      <w:marTop w:val="0"/>
      <w:marBottom w:val="0"/>
      <w:divBdr>
        <w:top w:val="none" w:sz="0" w:space="0" w:color="auto"/>
        <w:left w:val="none" w:sz="0" w:space="0" w:color="auto"/>
        <w:bottom w:val="none" w:sz="0" w:space="0" w:color="auto"/>
        <w:right w:val="none" w:sz="0" w:space="0" w:color="auto"/>
      </w:divBdr>
    </w:div>
    <w:div w:id="415323189">
      <w:bodyDiv w:val="1"/>
      <w:marLeft w:val="0"/>
      <w:marRight w:val="0"/>
      <w:marTop w:val="0"/>
      <w:marBottom w:val="0"/>
      <w:divBdr>
        <w:top w:val="none" w:sz="0" w:space="0" w:color="auto"/>
        <w:left w:val="none" w:sz="0" w:space="0" w:color="auto"/>
        <w:bottom w:val="none" w:sz="0" w:space="0" w:color="auto"/>
        <w:right w:val="none" w:sz="0" w:space="0" w:color="auto"/>
      </w:divBdr>
    </w:div>
    <w:div w:id="477457336">
      <w:bodyDiv w:val="1"/>
      <w:marLeft w:val="0"/>
      <w:marRight w:val="0"/>
      <w:marTop w:val="0"/>
      <w:marBottom w:val="0"/>
      <w:divBdr>
        <w:top w:val="none" w:sz="0" w:space="0" w:color="auto"/>
        <w:left w:val="none" w:sz="0" w:space="0" w:color="auto"/>
        <w:bottom w:val="none" w:sz="0" w:space="0" w:color="auto"/>
        <w:right w:val="none" w:sz="0" w:space="0" w:color="auto"/>
      </w:divBdr>
    </w:div>
    <w:div w:id="488865434">
      <w:bodyDiv w:val="1"/>
      <w:marLeft w:val="0"/>
      <w:marRight w:val="0"/>
      <w:marTop w:val="0"/>
      <w:marBottom w:val="0"/>
      <w:divBdr>
        <w:top w:val="none" w:sz="0" w:space="0" w:color="auto"/>
        <w:left w:val="none" w:sz="0" w:space="0" w:color="auto"/>
        <w:bottom w:val="none" w:sz="0" w:space="0" w:color="auto"/>
        <w:right w:val="none" w:sz="0" w:space="0" w:color="auto"/>
      </w:divBdr>
    </w:div>
    <w:div w:id="516966960">
      <w:bodyDiv w:val="1"/>
      <w:marLeft w:val="0"/>
      <w:marRight w:val="0"/>
      <w:marTop w:val="0"/>
      <w:marBottom w:val="0"/>
      <w:divBdr>
        <w:top w:val="none" w:sz="0" w:space="0" w:color="auto"/>
        <w:left w:val="none" w:sz="0" w:space="0" w:color="auto"/>
        <w:bottom w:val="none" w:sz="0" w:space="0" w:color="auto"/>
        <w:right w:val="none" w:sz="0" w:space="0" w:color="auto"/>
      </w:divBdr>
    </w:div>
    <w:div w:id="520818526">
      <w:bodyDiv w:val="1"/>
      <w:marLeft w:val="0"/>
      <w:marRight w:val="0"/>
      <w:marTop w:val="0"/>
      <w:marBottom w:val="0"/>
      <w:divBdr>
        <w:top w:val="none" w:sz="0" w:space="0" w:color="auto"/>
        <w:left w:val="none" w:sz="0" w:space="0" w:color="auto"/>
        <w:bottom w:val="none" w:sz="0" w:space="0" w:color="auto"/>
        <w:right w:val="none" w:sz="0" w:space="0" w:color="auto"/>
      </w:divBdr>
    </w:div>
    <w:div w:id="531576894">
      <w:bodyDiv w:val="1"/>
      <w:marLeft w:val="0"/>
      <w:marRight w:val="0"/>
      <w:marTop w:val="0"/>
      <w:marBottom w:val="0"/>
      <w:divBdr>
        <w:top w:val="none" w:sz="0" w:space="0" w:color="auto"/>
        <w:left w:val="none" w:sz="0" w:space="0" w:color="auto"/>
        <w:bottom w:val="none" w:sz="0" w:space="0" w:color="auto"/>
        <w:right w:val="none" w:sz="0" w:space="0" w:color="auto"/>
      </w:divBdr>
    </w:div>
    <w:div w:id="537401261">
      <w:bodyDiv w:val="1"/>
      <w:marLeft w:val="0"/>
      <w:marRight w:val="0"/>
      <w:marTop w:val="0"/>
      <w:marBottom w:val="0"/>
      <w:divBdr>
        <w:top w:val="none" w:sz="0" w:space="0" w:color="auto"/>
        <w:left w:val="none" w:sz="0" w:space="0" w:color="auto"/>
        <w:bottom w:val="none" w:sz="0" w:space="0" w:color="auto"/>
        <w:right w:val="none" w:sz="0" w:space="0" w:color="auto"/>
      </w:divBdr>
    </w:div>
    <w:div w:id="543106520">
      <w:bodyDiv w:val="1"/>
      <w:marLeft w:val="0"/>
      <w:marRight w:val="0"/>
      <w:marTop w:val="0"/>
      <w:marBottom w:val="0"/>
      <w:divBdr>
        <w:top w:val="none" w:sz="0" w:space="0" w:color="auto"/>
        <w:left w:val="none" w:sz="0" w:space="0" w:color="auto"/>
        <w:bottom w:val="none" w:sz="0" w:space="0" w:color="auto"/>
        <w:right w:val="none" w:sz="0" w:space="0" w:color="auto"/>
      </w:divBdr>
    </w:div>
    <w:div w:id="575288350">
      <w:bodyDiv w:val="1"/>
      <w:marLeft w:val="0"/>
      <w:marRight w:val="0"/>
      <w:marTop w:val="0"/>
      <w:marBottom w:val="0"/>
      <w:divBdr>
        <w:top w:val="none" w:sz="0" w:space="0" w:color="auto"/>
        <w:left w:val="none" w:sz="0" w:space="0" w:color="auto"/>
        <w:bottom w:val="none" w:sz="0" w:space="0" w:color="auto"/>
        <w:right w:val="none" w:sz="0" w:space="0" w:color="auto"/>
      </w:divBdr>
    </w:div>
    <w:div w:id="604504614">
      <w:bodyDiv w:val="1"/>
      <w:marLeft w:val="0"/>
      <w:marRight w:val="0"/>
      <w:marTop w:val="0"/>
      <w:marBottom w:val="0"/>
      <w:divBdr>
        <w:top w:val="none" w:sz="0" w:space="0" w:color="auto"/>
        <w:left w:val="none" w:sz="0" w:space="0" w:color="auto"/>
        <w:bottom w:val="none" w:sz="0" w:space="0" w:color="auto"/>
        <w:right w:val="none" w:sz="0" w:space="0" w:color="auto"/>
      </w:divBdr>
    </w:div>
    <w:div w:id="605698100">
      <w:bodyDiv w:val="1"/>
      <w:marLeft w:val="0"/>
      <w:marRight w:val="0"/>
      <w:marTop w:val="0"/>
      <w:marBottom w:val="0"/>
      <w:divBdr>
        <w:top w:val="none" w:sz="0" w:space="0" w:color="auto"/>
        <w:left w:val="none" w:sz="0" w:space="0" w:color="auto"/>
        <w:bottom w:val="none" w:sz="0" w:space="0" w:color="auto"/>
        <w:right w:val="none" w:sz="0" w:space="0" w:color="auto"/>
      </w:divBdr>
    </w:div>
    <w:div w:id="614487042">
      <w:bodyDiv w:val="1"/>
      <w:marLeft w:val="0"/>
      <w:marRight w:val="0"/>
      <w:marTop w:val="0"/>
      <w:marBottom w:val="0"/>
      <w:divBdr>
        <w:top w:val="none" w:sz="0" w:space="0" w:color="auto"/>
        <w:left w:val="none" w:sz="0" w:space="0" w:color="auto"/>
        <w:bottom w:val="none" w:sz="0" w:space="0" w:color="auto"/>
        <w:right w:val="none" w:sz="0" w:space="0" w:color="auto"/>
      </w:divBdr>
    </w:div>
    <w:div w:id="639193511">
      <w:bodyDiv w:val="1"/>
      <w:marLeft w:val="0"/>
      <w:marRight w:val="0"/>
      <w:marTop w:val="0"/>
      <w:marBottom w:val="0"/>
      <w:divBdr>
        <w:top w:val="none" w:sz="0" w:space="0" w:color="auto"/>
        <w:left w:val="none" w:sz="0" w:space="0" w:color="auto"/>
        <w:bottom w:val="none" w:sz="0" w:space="0" w:color="auto"/>
        <w:right w:val="none" w:sz="0" w:space="0" w:color="auto"/>
      </w:divBdr>
    </w:div>
    <w:div w:id="641158128">
      <w:bodyDiv w:val="1"/>
      <w:marLeft w:val="0"/>
      <w:marRight w:val="0"/>
      <w:marTop w:val="0"/>
      <w:marBottom w:val="0"/>
      <w:divBdr>
        <w:top w:val="none" w:sz="0" w:space="0" w:color="auto"/>
        <w:left w:val="none" w:sz="0" w:space="0" w:color="auto"/>
        <w:bottom w:val="none" w:sz="0" w:space="0" w:color="auto"/>
        <w:right w:val="none" w:sz="0" w:space="0" w:color="auto"/>
      </w:divBdr>
    </w:div>
    <w:div w:id="655498091">
      <w:bodyDiv w:val="1"/>
      <w:marLeft w:val="0"/>
      <w:marRight w:val="0"/>
      <w:marTop w:val="0"/>
      <w:marBottom w:val="0"/>
      <w:divBdr>
        <w:top w:val="none" w:sz="0" w:space="0" w:color="auto"/>
        <w:left w:val="none" w:sz="0" w:space="0" w:color="auto"/>
        <w:bottom w:val="none" w:sz="0" w:space="0" w:color="auto"/>
        <w:right w:val="none" w:sz="0" w:space="0" w:color="auto"/>
      </w:divBdr>
    </w:div>
    <w:div w:id="670840754">
      <w:bodyDiv w:val="1"/>
      <w:marLeft w:val="0"/>
      <w:marRight w:val="0"/>
      <w:marTop w:val="0"/>
      <w:marBottom w:val="0"/>
      <w:divBdr>
        <w:top w:val="none" w:sz="0" w:space="0" w:color="auto"/>
        <w:left w:val="none" w:sz="0" w:space="0" w:color="auto"/>
        <w:bottom w:val="none" w:sz="0" w:space="0" w:color="auto"/>
        <w:right w:val="none" w:sz="0" w:space="0" w:color="auto"/>
      </w:divBdr>
    </w:div>
    <w:div w:id="690493896">
      <w:bodyDiv w:val="1"/>
      <w:marLeft w:val="0"/>
      <w:marRight w:val="0"/>
      <w:marTop w:val="0"/>
      <w:marBottom w:val="0"/>
      <w:divBdr>
        <w:top w:val="none" w:sz="0" w:space="0" w:color="auto"/>
        <w:left w:val="none" w:sz="0" w:space="0" w:color="auto"/>
        <w:bottom w:val="none" w:sz="0" w:space="0" w:color="auto"/>
        <w:right w:val="none" w:sz="0" w:space="0" w:color="auto"/>
      </w:divBdr>
    </w:div>
    <w:div w:id="753167971">
      <w:bodyDiv w:val="1"/>
      <w:marLeft w:val="0"/>
      <w:marRight w:val="0"/>
      <w:marTop w:val="0"/>
      <w:marBottom w:val="0"/>
      <w:divBdr>
        <w:top w:val="none" w:sz="0" w:space="0" w:color="auto"/>
        <w:left w:val="none" w:sz="0" w:space="0" w:color="auto"/>
        <w:bottom w:val="none" w:sz="0" w:space="0" w:color="auto"/>
        <w:right w:val="none" w:sz="0" w:space="0" w:color="auto"/>
      </w:divBdr>
    </w:div>
    <w:div w:id="761340504">
      <w:bodyDiv w:val="1"/>
      <w:marLeft w:val="0"/>
      <w:marRight w:val="0"/>
      <w:marTop w:val="0"/>
      <w:marBottom w:val="0"/>
      <w:divBdr>
        <w:top w:val="none" w:sz="0" w:space="0" w:color="auto"/>
        <w:left w:val="none" w:sz="0" w:space="0" w:color="auto"/>
        <w:bottom w:val="none" w:sz="0" w:space="0" w:color="auto"/>
        <w:right w:val="none" w:sz="0" w:space="0" w:color="auto"/>
      </w:divBdr>
      <w:divsChild>
        <w:div w:id="404884814">
          <w:marLeft w:val="0"/>
          <w:marRight w:val="0"/>
          <w:marTop w:val="0"/>
          <w:marBottom w:val="0"/>
          <w:divBdr>
            <w:top w:val="none" w:sz="0" w:space="0" w:color="auto"/>
            <w:left w:val="none" w:sz="0" w:space="0" w:color="auto"/>
            <w:bottom w:val="none" w:sz="0" w:space="0" w:color="auto"/>
            <w:right w:val="none" w:sz="0" w:space="0" w:color="auto"/>
          </w:divBdr>
        </w:div>
        <w:div w:id="812329411">
          <w:marLeft w:val="0"/>
          <w:marRight w:val="0"/>
          <w:marTop w:val="0"/>
          <w:marBottom w:val="0"/>
          <w:divBdr>
            <w:top w:val="none" w:sz="0" w:space="0" w:color="auto"/>
            <w:left w:val="none" w:sz="0" w:space="0" w:color="auto"/>
            <w:bottom w:val="none" w:sz="0" w:space="0" w:color="auto"/>
            <w:right w:val="none" w:sz="0" w:space="0" w:color="auto"/>
          </w:divBdr>
        </w:div>
        <w:div w:id="1255868637">
          <w:marLeft w:val="0"/>
          <w:marRight w:val="0"/>
          <w:marTop w:val="0"/>
          <w:marBottom w:val="0"/>
          <w:divBdr>
            <w:top w:val="none" w:sz="0" w:space="0" w:color="auto"/>
            <w:left w:val="none" w:sz="0" w:space="0" w:color="auto"/>
            <w:bottom w:val="none" w:sz="0" w:space="0" w:color="auto"/>
            <w:right w:val="none" w:sz="0" w:space="0" w:color="auto"/>
          </w:divBdr>
        </w:div>
        <w:div w:id="1759327153">
          <w:marLeft w:val="0"/>
          <w:marRight w:val="0"/>
          <w:marTop w:val="0"/>
          <w:marBottom w:val="0"/>
          <w:divBdr>
            <w:top w:val="none" w:sz="0" w:space="0" w:color="auto"/>
            <w:left w:val="none" w:sz="0" w:space="0" w:color="auto"/>
            <w:bottom w:val="none" w:sz="0" w:space="0" w:color="auto"/>
            <w:right w:val="none" w:sz="0" w:space="0" w:color="auto"/>
          </w:divBdr>
        </w:div>
      </w:divsChild>
    </w:div>
    <w:div w:id="762528847">
      <w:bodyDiv w:val="1"/>
      <w:marLeft w:val="0"/>
      <w:marRight w:val="0"/>
      <w:marTop w:val="0"/>
      <w:marBottom w:val="0"/>
      <w:divBdr>
        <w:top w:val="none" w:sz="0" w:space="0" w:color="auto"/>
        <w:left w:val="none" w:sz="0" w:space="0" w:color="auto"/>
        <w:bottom w:val="none" w:sz="0" w:space="0" w:color="auto"/>
        <w:right w:val="none" w:sz="0" w:space="0" w:color="auto"/>
      </w:divBdr>
    </w:div>
    <w:div w:id="873035123">
      <w:bodyDiv w:val="1"/>
      <w:marLeft w:val="0"/>
      <w:marRight w:val="0"/>
      <w:marTop w:val="0"/>
      <w:marBottom w:val="0"/>
      <w:divBdr>
        <w:top w:val="none" w:sz="0" w:space="0" w:color="auto"/>
        <w:left w:val="none" w:sz="0" w:space="0" w:color="auto"/>
        <w:bottom w:val="none" w:sz="0" w:space="0" w:color="auto"/>
        <w:right w:val="none" w:sz="0" w:space="0" w:color="auto"/>
      </w:divBdr>
    </w:div>
    <w:div w:id="888103581">
      <w:bodyDiv w:val="1"/>
      <w:marLeft w:val="0"/>
      <w:marRight w:val="0"/>
      <w:marTop w:val="0"/>
      <w:marBottom w:val="0"/>
      <w:divBdr>
        <w:top w:val="none" w:sz="0" w:space="0" w:color="auto"/>
        <w:left w:val="none" w:sz="0" w:space="0" w:color="auto"/>
        <w:bottom w:val="none" w:sz="0" w:space="0" w:color="auto"/>
        <w:right w:val="none" w:sz="0" w:space="0" w:color="auto"/>
      </w:divBdr>
    </w:div>
    <w:div w:id="893740930">
      <w:bodyDiv w:val="1"/>
      <w:marLeft w:val="0"/>
      <w:marRight w:val="0"/>
      <w:marTop w:val="0"/>
      <w:marBottom w:val="0"/>
      <w:divBdr>
        <w:top w:val="none" w:sz="0" w:space="0" w:color="auto"/>
        <w:left w:val="none" w:sz="0" w:space="0" w:color="auto"/>
        <w:bottom w:val="none" w:sz="0" w:space="0" w:color="auto"/>
        <w:right w:val="none" w:sz="0" w:space="0" w:color="auto"/>
      </w:divBdr>
    </w:div>
    <w:div w:id="900140259">
      <w:bodyDiv w:val="1"/>
      <w:marLeft w:val="0"/>
      <w:marRight w:val="0"/>
      <w:marTop w:val="0"/>
      <w:marBottom w:val="0"/>
      <w:divBdr>
        <w:top w:val="none" w:sz="0" w:space="0" w:color="auto"/>
        <w:left w:val="none" w:sz="0" w:space="0" w:color="auto"/>
        <w:bottom w:val="none" w:sz="0" w:space="0" w:color="auto"/>
        <w:right w:val="none" w:sz="0" w:space="0" w:color="auto"/>
      </w:divBdr>
    </w:div>
    <w:div w:id="901405807">
      <w:bodyDiv w:val="1"/>
      <w:marLeft w:val="0"/>
      <w:marRight w:val="0"/>
      <w:marTop w:val="0"/>
      <w:marBottom w:val="0"/>
      <w:divBdr>
        <w:top w:val="none" w:sz="0" w:space="0" w:color="auto"/>
        <w:left w:val="none" w:sz="0" w:space="0" w:color="auto"/>
        <w:bottom w:val="none" w:sz="0" w:space="0" w:color="auto"/>
        <w:right w:val="none" w:sz="0" w:space="0" w:color="auto"/>
      </w:divBdr>
    </w:div>
    <w:div w:id="933897809">
      <w:bodyDiv w:val="1"/>
      <w:marLeft w:val="0"/>
      <w:marRight w:val="0"/>
      <w:marTop w:val="0"/>
      <w:marBottom w:val="0"/>
      <w:divBdr>
        <w:top w:val="none" w:sz="0" w:space="0" w:color="auto"/>
        <w:left w:val="none" w:sz="0" w:space="0" w:color="auto"/>
        <w:bottom w:val="none" w:sz="0" w:space="0" w:color="auto"/>
        <w:right w:val="none" w:sz="0" w:space="0" w:color="auto"/>
      </w:divBdr>
    </w:div>
    <w:div w:id="938833294">
      <w:bodyDiv w:val="1"/>
      <w:marLeft w:val="0"/>
      <w:marRight w:val="0"/>
      <w:marTop w:val="0"/>
      <w:marBottom w:val="0"/>
      <w:divBdr>
        <w:top w:val="none" w:sz="0" w:space="0" w:color="auto"/>
        <w:left w:val="none" w:sz="0" w:space="0" w:color="auto"/>
        <w:bottom w:val="none" w:sz="0" w:space="0" w:color="auto"/>
        <w:right w:val="none" w:sz="0" w:space="0" w:color="auto"/>
      </w:divBdr>
    </w:div>
    <w:div w:id="951932849">
      <w:bodyDiv w:val="1"/>
      <w:marLeft w:val="0"/>
      <w:marRight w:val="0"/>
      <w:marTop w:val="0"/>
      <w:marBottom w:val="0"/>
      <w:divBdr>
        <w:top w:val="none" w:sz="0" w:space="0" w:color="auto"/>
        <w:left w:val="none" w:sz="0" w:space="0" w:color="auto"/>
        <w:bottom w:val="none" w:sz="0" w:space="0" w:color="auto"/>
        <w:right w:val="none" w:sz="0" w:space="0" w:color="auto"/>
      </w:divBdr>
    </w:div>
    <w:div w:id="1017736843">
      <w:bodyDiv w:val="1"/>
      <w:marLeft w:val="0"/>
      <w:marRight w:val="0"/>
      <w:marTop w:val="0"/>
      <w:marBottom w:val="0"/>
      <w:divBdr>
        <w:top w:val="none" w:sz="0" w:space="0" w:color="auto"/>
        <w:left w:val="none" w:sz="0" w:space="0" w:color="auto"/>
        <w:bottom w:val="none" w:sz="0" w:space="0" w:color="auto"/>
        <w:right w:val="none" w:sz="0" w:space="0" w:color="auto"/>
      </w:divBdr>
    </w:div>
    <w:div w:id="1042441588">
      <w:bodyDiv w:val="1"/>
      <w:marLeft w:val="0"/>
      <w:marRight w:val="0"/>
      <w:marTop w:val="0"/>
      <w:marBottom w:val="0"/>
      <w:divBdr>
        <w:top w:val="none" w:sz="0" w:space="0" w:color="auto"/>
        <w:left w:val="none" w:sz="0" w:space="0" w:color="auto"/>
        <w:bottom w:val="none" w:sz="0" w:space="0" w:color="auto"/>
        <w:right w:val="none" w:sz="0" w:space="0" w:color="auto"/>
      </w:divBdr>
    </w:div>
    <w:div w:id="1052732560">
      <w:bodyDiv w:val="1"/>
      <w:marLeft w:val="0"/>
      <w:marRight w:val="0"/>
      <w:marTop w:val="0"/>
      <w:marBottom w:val="0"/>
      <w:divBdr>
        <w:top w:val="none" w:sz="0" w:space="0" w:color="auto"/>
        <w:left w:val="none" w:sz="0" w:space="0" w:color="auto"/>
        <w:bottom w:val="none" w:sz="0" w:space="0" w:color="auto"/>
        <w:right w:val="none" w:sz="0" w:space="0" w:color="auto"/>
      </w:divBdr>
    </w:div>
    <w:div w:id="1055352070">
      <w:bodyDiv w:val="1"/>
      <w:marLeft w:val="0"/>
      <w:marRight w:val="0"/>
      <w:marTop w:val="0"/>
      <w:marBottom w:val="0"/>
      <w:divBdr>
        <w:top w:val="none" w:sz="0" w:space="0" w:color="auto"/>
        <w:left w:val="none" w:sz="0" w:space="0" w:color="auto"/>
        <w:bottom w:val="none" w:sz="0" w:space="0" w:color="auto"/>
        <w:right w:val="none" w:sz="0" w:space="0" w:color="auto"/>
      </w:divBdr>
    </w:div>
    <w:div w:id="1055396213">
      <w:bodyDiv w:val="1"/>
      <w:marLeft w:val="0"/>
      <w:marRight w:val="0"/>
      <w:marTop w:val="0"/>
      <w:marBottom w:val="0"/>
      <w:divBdr>
        <w:top w:val="none" w:sz="0" w:space="0" w:color="auto"/>
        <w:left w:val="none" w:sz="0" w:space="0" w:color="auto"/>
        <w:bottom w:val="none" w:sz="0" w:space="0" w:color="auto"/>
        <w:right w:val="none" w:sz="0" w:space="0" w:color="auto"/>
      </w:divBdr>
    </w:div>
    <w:div w:id="1061290798">
      <w:bodyDiv w:val="1"/>
      <w:marLeft w:val="0"/>
      <w:marRight w:val="0"/>
      <w:marTop w:val="0"/>
      <w:marBottom w:val="0"/>
      <w:divBdr>
        <w:top w:val="none" w:sz="0" w:space="0" w:color="auto"/>
        <w:left w:val="none" w:sz="0" w:space="0" w:color="auto"/>
        <w:bottom w:val="none" w:sz="0" w:space="0" w:color="auto"/>
        <w:right w:val="none" w:sz="0" w:space="0" w:color="auto"/>
      </w:divBdr>
    </w:div>
    <w:div w:id="1093631035">
      <w:bodyDiv w:val="1"/>
      <w:marLeft w:val="0"/>
      <w:marRight w:val="0"/>
      <w:marTop w:val="0"/>
      <w:marBottom w:val="0"/>
      <w:divBdr>
        <w:top w:val="none" w:sz="0" w:space="0" w:color="auto"/>
        <w:left w:val="none" w:sz="0" w:space="0" w:color="auto"/>
        <w:bottom w:val="none" w:sz="0" w:space="0" w:color="auto"/>
        <w:right w:val="none" w:sz="0" w:space="0" w:color="auto"/>
      </w:divBdr>
    </w:div>
    <w:div w:id="1097409623">
      <w:bodyDiv w:val="1"/>
      <w:marLeft w:val="0"/>
      <w:marRight w:val="0"/>
      <w:marTop w:val="0"/>
      <w:marBottom w:val="0"/>
      <w:divBdr>
        <w:top w:val="none" w:sz="0" w:space="0" w:color="auto"/>
        <w:left w:val="none" w:sz="0" w:space="0" w:color="auto"/>
        <w:bottom w:val="none" w:sz="0" w:space="0" w:color="auto"/>
        <w:right w:val="none" w:sz="0" w:space="0" w:color="auto"/>
      </w:divBdr>
    </w:div>
    <w:div w:id="1111508008">
      <w:bodyDiv w:val="1"/>
      <w:marLeft w:val="0"/>
      <w:marRight w:val="0"/>
      <w:marTop w:val="0"/>
      <w:marBottom w:val="0"/>
      <w:divBdr>
        <w:top w:val="none" w:sz="0" w:space="0" w:color="auto"/>
        <w:left w:val="none" w:sz="0" w:space="0" w:color="auto"/>
        <w:bottom w:val="none" w:sz="0" w:space="0" w:color="auto"/>
        <w:right w:val="none" w:sz="0" w:space="0" w:color="auto"/>
      </w:divBdr>
    </w:div>
    <w:div w:id="1131938338">
      <w:bodyDiv w:val="1"/>
      <w:marLeft w:val="0"/>
      <w:marRight w:val="0"/>
      <w:marTop w:val="0"/>
      <w:marBottom w:val="0"/>
      <w:divBdr>
        <w:top w:val="none" w:sz="0" w:space="0" w:color="auto"/>
        <w:left w:val="none" w:sz="0" w:space="0" w:color="auto"/>
        <w:bottom w:val="none" w:sz="0" w:space="0" w:color="auto"/>
        <w:right w:val="none" w:sz="0" w:space="0" w:color="auto"/>
      </w:divBdr>
    </w:div>
    <w:div w:id="1132404156">
      <w:bodyDiv w:val="1"/>
      <w:marLeft w:val="0"/>
      <w:marRight w:val="0"/>
      <w:marTop w:val="0"/>
      <w:marBottom w:val="0"/>
      <w:divBdr>
        <w:top w:val="none" w:sz="0" w:space="0" w:color="auto"/>
        <w:left w:val="none" w:sz="0" w:space="0" w:color="auto"/>
        <w:bottom w:val="none" w:sz="0" w:space="0" w:color="auto"/>
        <w:right w:val="none" w:sz="0" w:space="0" w:color="auto"/>
      </w:divBdr>
    </w:div>
    <w:div w:id="1148329640">
      <w:bodyDiv w:val="1"/>
      <w:marLeft w:val="0"/>
      <w:marRight w:val="0"/>
      <w:marTop w:val="0"/>
      <w:marBottom w:val="0"/>
      <w:divBdr>
        <w:top w:val="none" w:sz="0" w:space="0" w:color="auto"/>
        <w:left w:val="none" w:sz="0" w:space="0" w:color="auto"/>
        <w:bottom w:val="none" w:sz="0" w:space="0" w:color="auto"/>
        <w:right w:val="none" w:sz="0" w:space="0" w:color="auto"/>
      </w:divBdr>
    </w:div>
    <w:div w:id="1177187149">
      <w:bodyDiv w:val="1"/>
      <w:marLeft w:val="0"/>
      <w:marRight w:val="0"/>
      <w:marTop w:val="0"/>
      <w:marBottom w:val="0"/>
      <w:divBdr>
        <w:top w:val="none" w:sz="0" w:space="0" w:color="auto"/>
        <w:left w:val="none" w:sz="0" w:space="0" w:color="auto"/>
        <w:bottom w:val="none" w:sz="0" w:space="0" w:color="auto"/>
        <w:right w:val="none" w:sz="0" w:space="0" w:color="auto"/>
      </w:divBdr>
    </w:div>
    <w:div w:id="1182941117">
      <w:bodyDiv w:val="1"/>
      <w:marLeft w:val="0"/>
      <w:marRight w:val="0"/>
      <w:marTop w:val="0"/>
      <w:marBottom w:val="0"/>
      <w:divBdr>
        <w:top w:val="none" w:sz="0" w:space="0" w:color="auto"/>
        <w:left w:val="none" w:sz="0" w:space="0" w:color="auto"/>
        <w:bottom w:val="none" w:sz="0" w:space="0" w:color="auto"/>
        <w:right w:val="none" w:sz="0" w:space="0" w:color="auto"/>
      </w:divBdr>
    </w:div>
    <w:div w:id="1185678508">
      <w:bodyDiv w:val="1"/>
      <w:marLeft w:val="0"/>
      <w:marRight w:val="0"/>
      <w:marTop w:val="0"/>
      <w:marBottom w:val="0"/>
      <w:divBdr>
        <w:top w:val="none" w:sz="0" w:space="0" w:color="auto"/>
        <w:left w:val="none" w:sz="0" w:space="0" w:color="auto"/>
        <w:bottom w:val="none" w:sz="0" w:space="0" w:color="auto"/>
        <w:right w:val="none" w:sz="0" w:space="0" w:color="auto"/>
      </w:divBdr>
    </w:div>
    <w:div w:id="1193418239">
      <w:bodyDiv w:val="1"/>
      <w:marLeft w:val="0"/>
      <w:marRight w:val="0"/>
      <w:marTop w:val="0"/>
      <w:marBottom w:val="0"/>
      <w:divBdr>
        <w:top w:val="none" w:sz="0" w:space="0" w:color="auto"/>
        <w:left w:val="none" w:sz="0" w:space="0" w:color="auto"/>
        <w:bottom w:val="none" w:sz="0" w:space="0" w:color="auto"/>
        <w:right w:val="none" w:sz="0" w:space="0" w:color="auto"/>
      </w:divBdr>
    </w:div>
    <w:div w:id="1195270228">
      <w:bodyDiv w:val="1"/>
      <w:marLeft w:val="0"/>
      <w:marRight w:val="0"/>
      <w:marTop w:val="0"/>
      <w:marBottom w:val="0"/>
      <w:divBdr>
        <w:top w:val="none" w:sz="0" w:space="0" w:color="auto"/>
        <w:left w:val="none" w:sz="0" w:space="0" w:color="auto"/>
        <w:bottom w:val="none" w:sz="0" w:space="0" w:color="auto"/>
        <w:right w:val="none" w:sz="0" w:space="0" w:color="auto"/>
      </w:divBdr>
    </w:div>
    <w:div w:id="1204829453">
      <w:bodyDiv w:val="1"/>
      <w:marLeft w:val="0"/>
      <w:marRight w:val="0"/>
      <w:marTop w:val="0"/>
      <w:marBottom w:val="0"/>
      <w:divBdr>
        <w:top w:val="none" w:sz="0" w:space="0" w:color="auto"/>
        <w:left w:val="none" w:sz="0" w:space="0" w:color="auto"/>
        <w:bottom w:val="none" w:sz="0" w:space="0" w:color="auto"/>
        <w:right w:val="none" w:sz="0" w:space="0" w:color="auto"/>
      </w:divBdr>
    </w:div>
    <w:div w:id="1223953708">
      <w:bodyDiv w:val="1"/>
      <w:marLeft w:val="0"/>
      <w:marRight w:val="0"/>
      <w:marTop w:val="0"/>
      <w:marBottom w:val="0"/>
      <w:divBdr>
        <w:top w:val="none" w:sz="0" w:space="0" w:color="auto"/>
        <w:left w:val="none" w:sz="0" w:space="0" w:color="auto"/>
        <w:bottom w:val="none" w:sz="0" w:space="0" w:color="auto"/>
        <w:right w:val="none" w:sz="0" w:space="0" w:color="auto"/>
      </w:divBdr>
    </w:div>
    <w:div w:id="1234118007">
      <w:bodyDiv w:val="1"/>
      <w:marLeft w:val="0"/>
      <w:marRight w:val="0"/>
      <w:marTop w:val="0"/>
      <w:marBottom w:val="0"/>
      <w:divBdr>
        <w:top w:val="none" w:sz="0" w:space="0" w:color="auto"/>
        <w:left w:val="none" w:sz="0" w:space="0" w:color="auto"/>
        <w:bottom w:val="none" w:sz="0" w:space="0" w:color="auto"/>
        <w:right w:val="none" w:sz="0" w:space="0" w:color="auto"/>
      </w:divBdr>
    </w:div>
    <w:div w:id="1257983808">
      <w:bodyDiv w:val="1"/>
      <w:marLeft w:val="0"/>
      <w:marRight w:val="0"/>
      <w:marTop w:val="0"/>
      <w:marBottom w:val="0"/>
      <w:divBdr>
        <w:top w:val="none" w:sz="0" w:space="0" w:color="auto"/>
        <w:left w:val="none" w:sz="0" w:space="0" w:color="auto"/>
        <w:bottom w:val="none" w:sz="0" w:space="0" w:color="auto"/>
        <w:right w:val="none" w:sz="0" w:space="0" w:color="auto"/>
      </w:divBdr>
    </w:div>
    <w:div w:id="1299341997">
      <w:bodyDiv w:val="1"/>
      <w:marLeft w:val="0"/>
      <w:marRight w:val="0"/>
      <w:marTop w:val="0"/>
      <w:marBottom w:val="0"/>
      <w:divBdr>
        <w:top w:val="none" w:sz="0" w:space="0" w:color="auto"/>
        <w:left w:val="none" w:sz="0" w:space="0" w:color="auto"/>
        <w:bottom w:val="none" w:sz="0" w:space="0" w:color="auto"/>
        <w:right w:val="none" w:sz="0" w:space="0" w:color="auto"/>
      </w:divBdr>
    </w:div>
    <w:div w:id="1328899214">
      <w:bodyDiv w:val="1"/>
      <w:marLeft w:val="0"/>
      <w:marRight w:val="0"/>
      <w:marTop w:val="0"/>
      <w:marBottom w:val="0"/>
      <w:divBdr>
        <w:top w:val="none" w:sz="0" w:space="0" w:color="auto"/>
        <w:left w:val="none" w:sz="0" w:space="0" w:color="auto"/>
        <w:bottom w:val="none" w:sz="0" w:space="0" w:color="auto"/>
        <w:right w:val="none" w:sz="0" w:space="0" w:color="auto"/>
      </w:divBdr>
    </w:div>
    <w:div w:id="1351764202">
      <w:bodyDiv w:val="1"/>
      <w:marLeft w:val="0"/>
      <w:marRight w:val="0"/>
      <w:marTop w:val="0"/>
      <w:marBottom w:val="0"/>
      <w:divBdr>
        <w:top w:val="none" w:sz="0" w:space="0" w:color="auto"/>
        <w:left w:val="none" w:sz="0" w:space="0" w:color="auto"/>
        <w:bottom w:val="none" w:sz="0" w:space="0" w:color="auto"/>
        <w:right w:val="none" w:sz="0" w:space="0" w:color="auto"/>
      </w:divBdr>
    </w:div>
    <w:div w:id="1363166355">
      <w:bodyDiv w:val="1"/>
      <w:marLeft w:val="0"/>
      <w:marRight w:val="0"/>
      <w:marTop w:val="0"/>
      <w:marBottom w:val="0"/>
      <w:divBdr>
        <w:top w:val="none" w:sz="0" w:space="0" w:color="auto"/>
        <w:left w:val="none" w:sz="0" w:space="0" w:color="auto"/>
        <w:bottom w:val="none" w:sz="0" w:space="0" w:color="auto"/>
        <w:right w:val="none" w:sz="0" w:space="0" w:color="auto"/>
      </w:divBdr>
    </w:div>
    <w:div w:id="1410346476">
      <w:bodyDiv w:val="1"/>
      <w:marLeft w:val="0"/>
      <w:marRight w:val="0"/>
      <w:marTop w:val="0"/>
      <w:marBottom w:val="0"/>
      <w:divBdr>
        <w:top w:val="none" w:sz="0" w:space="0" w:color="auto"/>
        <w:left w:val="none" w:sz="0" w:space="0" w:color="auto"/>
        <w:bottom w:val="none" w:sz="0" w:space="0" w:color="auto"/>
        <w:right w:val="none" w:sz="0" w:space="0" w:color="auto"/>
      </w:divBdr>
    </w:div>
    <w:div w:id="1433042741">
      <w:bodyDiv w:val="1"/>
      <w:marLeft w:val="0"/>
      <w:marRight w:val="0"/>
      <w:marTop w:val="0"/>
      <w:marBottom w:val="0"/>
      <w:divBdr>
        <w:top w:val="none" w:sz="0" w:space="0" w:color="auto"/>
        <w:left w:val="none" w:sz="0" w:space="0" w:color="auto"/>
        <w:bottom w:val="none" w:sz="0" w:space="0" w:color="auto"/>
        <w:right w:val="none" w:sz="0" w:space="0" w:color="auto"/>
      </w:divBdr>
    </w:div>
    <w:div w:id="1445921773">
      <w:bodyDiv w:val="1"/>
      <w:marLeft w:val="0"/>
      <w:marRight w:val="0"/>
      <w:marTop w:val="0"/>
      <w:marBottom w:val="0"/>
      <w:divBdr>
        <w:top w:val="none" w:sz="0" w:space="0" w:color="auto"/>
        <w:left w:val="none" w:sz="0" w:space="0" w:color="auto"/>
        <w:bottom w:val="none" w:sz="0" w:space="0" w:color="auto"/>
        <w:right w:val="none" w:sz="0" w:space="0" w:color="auto"/>
      </w:divBdr>
    </w:div>
    <w:div w:id="1509295185">
      <w:bodyDiv w:val="1"/>
      <w:marLeft w:val="0"/>
      <w:marRight w:val="0"/>
      <w:marTop w:val="0"/>
      <w:marBottom w:val="0"/>
      <w:divBdr>
        <w:top w:val="none" w:sz="0" w:space="0" w:color="auto"/>
        <w:left w:val="none" w:sz="0" w:space="0" w:color="auto"/>
        <w:bottom w:val="none" w:sz="0" w:space="0" w:color="auto"/>
        <w:right w:val="none" w:sz="0" w:space="0" w:color="auto"/>
      </w:divBdr>
    </w:div>
    <w:div w:id="1510024721">
      <w:bodyDiv w:val="1"/>
      <w:marLeft w:val="0"/>
      <w:marRight w:val="0"/>
      <w:marTop w:val="0"/>
      <w:marBottom w:val="0"/>
      <w:divBdr>
        <w:top w:val="none" w:sz="0" w:space="0" w:color="auto"/>
        <w:left w:val="none" w:sz="0" w:space="0" w:color="auto"/>
        <w:bottom w:val="none" w:sz="0" w:space="0" w:color="auto"/>
        <w:right w:val="none" w:sz="0" w:space="0" w:color="auto"/>
      </w:divBdr>
    </w:div>
    <w:div w:id="1511987275">
      <w:bodyDiv w:val="1"/>
      <w:marLeft w:val="0"/>
      <w:marRight w:val="0"/>
      <w:marTop w:val="0"/>
      <w:marBottom w:val="0"/>
      <w:divBdr>
        <w:top w:val="none" w:sz="0" w:space="0" w:color="auto"/>
        <w:left w:val="none" w:sz="0" w:space="0" w:color="auto"/>
        <w:bottom w:val="none" w:sz="0" w:space="0" w:color="auto"/>
        <w:right w:val="none" w:sz="0" w:space="0" w:color="auto"/>
      </w:divBdr>
    </w:div>
    <w:div w:id="1514565833">
      <w:bodyDiv w:val="1"/>
      <w:marLeft w:val="0"/>
      <w:marRight w:val="0"/>
      <w:marTop w:val="0"/>
      <w:marBottom w:val="0"/>
      <w:divBdr>
        <w:top w:val="none" w:sz="0" w:space="0" w:color="auto"/>
        <w:left w:val="none" w:sz="0" w:space="0" w:color="auto"/>
        <w:bottom w:val="none" w:sz="0" w:space="0" w:color="auto"/>
        <w:right w:val="none" w:sz="0" w:space="0" w:color="auto"/>
      </w:divBdr>
    </w:div>
    <w:div w:id="1520579281">
      <w:bodyDiv w:val="1"/>
      <w:marLeft w:val="0"/>
      <w:marRight w:val="0"/>
      <w:marTop w:val="0"/>
      <w:marBottom w:val="0"/>
      <w:divBdr>
        <w:top w:val="none" w:sz="0" w:space="0" w:color="auto"/>
        <w:left w:val="none" w:sz="0" w:space="0" w:color="auto"/>
        <w:bottom w:val="none" w:sz="0" w:space="0" w:color="auto"/>
        <w:right w:val="none" w:sz="0" w:space="0" w:color="auto"/>
      </w:divBdr>
    </w:div>
    <w:div w:id="1548374506">
      <w:bodyDiv w:val="1"/>
      <w:marLeft w:val="0"/>
      <w:marRight w:val="0"/>
      <w:marTop w:val="0"/>
      <w:marBottom w:val="0"/>
      <w:divBdr>
        <w:top w:val="none" w:sz="0" w:space="0" w:color="auto"/>
        <w:left w:val="none" w:sz="0" w:space="0" w:color="auto"/>
        <w:bottom w:val="none" w:sz="0" w:space="0" w:color="auto"/>
        <w:right w:val="none" w:sz="0" w:space="0" w:color="auto"/>
      </w:divBdr>
    </w:div>
    <w:div w:id="1558662048">
      <w:bodyDiv w:val="1"/>
      <w:marLeft w:val="0"/>
      <w:marRight w:val="0"/>
      <w:marTop w:val="0"/>
      <w:marBottom w:val="0"/>
      <w:divBdr>
        <w:top w:val="none" w:sz="0" w:space="0" w:color="auto"/>
        <w:left w:val="none" w:sz="0" w:space="0" w:color="auto"/>
        <w:bottom w:val="none" w:sz="0" w:space="0" w:color="auto"/>
        <w:right w:val="none" w:sz="0" w:space="0" w:color="auto"/>
      </w:divBdr>
    </w:div>
    <w:div w:id="1596548297">
      <w:bodyDiv w:val="1"/>
      <w:marLeft w:val="0"/>
      <w:marRight w:val="0"/>
      <w:marTop w:val="0"/>
      <w:marBottom w:val="0"/>
      <w:divBdr>
        <w:top w:val="none" w:sz="0" w:space="0" w:color="auto"/>
        <w:left w:val="none" w:sz="0" w:space="0" w:color="auto"/>
        <w:bottom w:val="none" w:sz="0" w:space="0" w:color="auto"/>
        <w:right w:val="none" w:sz="0" w:space="0" w:color="auto"/>
      </w:divBdr>
    </w:div>
    <w:div w:id="1605964248">
      <w:bodyDiv w:val="1"/>
      <w:marLeft w:val="0"/>
      <w:marRight w:val="0"/>
      <w:marTop w:val="0"/>
      <w:marBottom w:val="0"/>
      <w:divBdr>
        <w:top w:val="none" w:sz="0" w:space="0" w:color="auto"/>
        <w:left w:val="none" w:sz="0" w:space="0" w:color="auto"/>
        <w:bottom w:val="none" w:sz="0" w:space="0" w:color="auto"/>
        <w:right w:val="none" w:sz="0" w:space="0" w:color="auto"/>
      </w:divBdr>
    </w:div>
    <w:div w:id="1638366571">
      <w:bodyDiv w:val="1"/>
      <w:marLeft w:val="0"/>
      <w:marRight w:val="0"/>
      <w:marTop w:val="0"/>
      <w:marBottom w:val="0"/>
      <w:divBdr>
        <w:top w:val="none" w:sz="0" w:space="0" w:color="auto"/>
        <w:left w:val="none" w:sz="0" w:space="0" w:color="auto"/>
        <w:bottom w:val="none" w:sz="0" w:space="0" w:color="auto"/>
        <w:right w:val="none" w:sz="0" w:space="0" w:color="auto"/>
      </w:divBdr>
    </w:div>
    <w:div w:id="1669558577">
      <w:bodyDiv w:val="1"/>
      <w:marLeft w:val="0"/>
      <w:marRight w:val="0"/>
      <w:marTop w:val="0"/>
      <w:marBottom w:val="0"/>
      <w:divBdr>
        <w:top w:val="none" w:sz="0" w:space="0" w:color="auto"/>
        <w:left w:val="none" w:sz="0" w:space="0" w:color="auto"/>
        <w:bottom w:val="none" w:sz="0" w:space="0" w:color="auto"/>
        <w:right w:val="none" w:sz="0" w:space="0" w:color="auto"/>
      </w:divBdr>
    </w:div>
    <w:div w:id="1673724306">
      <w:bodyDiv w:val="1"/>
      <w:marLeft w:val="0"/>
      <w:marRight w:val="0"/>
      <w:marTop w:val="0"/>
      <w:marBottom w:val="0"/>
      <w:divBdr>
        <w:top w:val="none" w:sz="0" w:space="0" w:color="auto"/>
        <w:left w:val="none" w:sz="0" w:space="0" w:color="auto"/>
        <w:bottom w:val="none" w:sz="0" w:space="0" w:color="auto"/>
        <w:right w:val="none" w:sz="0" w:space="0" w:color="auto"/>
      </w:divBdr>
    </w:div>
    <w:div w:id="1694263264">
      <w:bodyDiv w:val="1"/>
      <w:marLeft w:val="0"/>
      <w:marRight w:val="0"/>
      <w:marTop w:val="0"/>
      <w:marBottom w:val="0"/>
      <w:divBdr>
        <w:top w:val="none" w:sz="0" w:space="0" w:color="auto"/>
        <w:left w:val="none" w:sz="0" w:space="0" w:color="auto"/>
        <w:bottom w:val="none" w:sz="0" w:space="0" w:color="auto"/>
        <w:right w:val="none" w:sz="0" w:space="0" w:color="auto"/>
      </w:divBdr>
    </w:div>
    <w:div w:id="1754231095">
      <w:bodyDiv w:val="1"/>
      <w:marLeft w:val="0"/>
      <w:marRight w:val="0"/>
      <w:marTop w:val="0"/>
      <w:marBottom w:val="0"/>
      <w:divBdr>
        <w:top w:val="none" w:sz="0" w:space="0" w:color="auto"/>
        <w:left w:val="none" w:sz="0" w:space="0" w:color="auto"/>
        <w:bottom w:val="none" w:sz="0" w:space="0" w:color="auto"/>
        <w:right w:val="none" w:sz="0" w:space="0" w:color="auto"/>
      </w:divBdr>
    </w:div>
    <w:div w:id="1762991235">
      <w:bodyDiv w:val="1"/>
      <w:marLeft w:val="0"/>
      <w:marRight w:val="0"/>
      <w:marTop w:val="0"/>
      <w:marBottom w:val="0"/>
      <w:divBdr>
        <w:top w:val="none" w:sz="0" w:space="0" w:color="auto"/>
        <w:left w:val="none" w:sz="0" w:space="0" w:color="auto"/>
        <w:bottom w:val="none" w:sz="0" w:space="0" w:color="auto"/>
        <w:right w:val="none" w:sz="0" w:space="0" w:color="auto"/>
      </w:divBdr>
    </w:div>
    <w:div w:id="1781098361">
      <w:bodyDiv w:val="1"/>
      <w:marLeft w:val="0"/>
      <w:marRight w:val="0"/>
      <w:marTop w:val="0"/>
      <w:marBottom w:val="0"/>
      <w:divBdr>
        <w:top w:val="none" w:sz="0" w:space="0" w:color="auto"/>
        <w:left w:val="none" w:sz="0" w:space="0" w:color="auto"/>
        <w:bottom w:val="none" w:sz="0" w:space="0" w:color="auto"/>
        <w:right w:val="none" w:sz="0" w:space="0" w:color="auto"/>
      </w:divBdr>
    </w:div>
    <w:div w:id="1786537210">
      <w:bodyDiv w:val="1"/>
      <w:marLeft w:val="0"/>
      <w:marRight w:val="0"/>
      <w:marTop w:val="0"/>
      <w:marBottom w:val="0"/>
      <w:divBdr>
        <w:top w:val="none" w:sz="0" w:space="0" w:color="auto"/>
        <w:left w:val="none" w:sz="0" w:space="0" w:color="auto"/>
        <w:bottom w:val="none" w:sz="0" w:space="0" w:color="auto"/>
        <w:right w:val="none" w:sz="0" w:space="0" w:color="auto"/>
      </w:divBdr>
    </w:div>
    <w:div w:id="1804539160">
      <w:bodyDiv w:val="1"/>
      <w:marLeft w:val="0"/>
      <w:marRight w:val="0"/>
      <w:marTop w:val="0"/>
      <w:marBottom w:val="0"/>
      <w:divBdr>
        <w:top w:val="none" w:sz="0" w:space="0" w:color="auto"/>
        <w:left w:val="none" w:sz="0" w:space="0" w:color="auto"/>
        <w:bottom w:val="none" w:sz="0" w:space="0" w:color="auto"/>
        <w:right w:val="none" w:sz="0" w:space="0" w:color="auto"/>
      </w:divBdr>
    </w:div>
    <w:div w:id="1834644640">
      <w:bodyDiv w:val="1"/>
      <w:marLeft w:val="0"/>
      <w:marRight w:val="0"/>
      <w:marTop w:val="0"/>
      <w:marBottom w:val="0"/>
      <w:divBdr>
        <w:top w:val="none" w:sz="0" w:space="0" w:color="auto"/>
        <w:left w:val="none" w:sz="0" w:space="0" w:color="auto"/>
        <w:bottom w:val="none" w:sz="0" w:space="0" w:color="auto"/>
        <w:right w:val="none" w:sz="0" w:space="0" w:color="auto"/>
      </w:divBdr>
    </w:div>
    <w:div w:id="1841190493">
      <w:bodyDiv w:val="1"/>
      <w:marLeft w:val="0"/>
      <w:marRight w:val="0"/>
      <w:marTop w:val="0"/>
      <w:marBottom w:val="0"/>
      <w:divBdr>
        <w:top w:val="none" w:sz="0" w:space="0" w:color="auto"/>
        <w:left w:val="none" w:sz="0" w:space="0" w:color="auto"/>
        <w:bottom w:val="none" w:sz="0" w:space="0" w:color="auto"/>
        <w:right w:val="none" w:sz="0" w:space="0" w:color="auto"/>
      </w:divBdr>
    </w:div>
    <w:div w:id="1843156254">
      <w:bodyDiv w:val="1"/>
      <w:marLeft w:val="0"/>
      <w:marRight w:val="0"/>
      <w:marTop w:val="0"/>
      <w:marBottom w:val="0"/>
      <w:divBdr>
        <w:top w:val="none" w:sz="0" w:space="0" w:color="auto"/>
        <w:left w:val="none" w:sz="0" w:space="0" w:color="auto"/>
        <w:bottom w:val="none" w:sz="0" w:space="0" w:color="auto"/>
        <w:right w:val="none" w:sz="0" w:space="0" w:color="auto"/>
      </w:divBdr>
    </w:div>
    <w:div w:id="1864132446">
      <w:bodyDiv w:val="1"/>
      <w:marLeft w:val="0"/>
      <w:marRight w:val="0"/>
      <w:marTop w:val="0"/>
      <w:marBottom w:val="0"/>
      <w:divBdr>
        <w:top w:val="none" w:sz="0" w:space="0" w:color="auto"/>
        <w:left w:val="none" w:sz="0" w:space="0" w:color="auto"/>
        <w:bottom w:val="none" w:sz="0" w:space="0" w:color="auto"/>
        <w:right w:val="none" w:sz="0" w:space="0" w:color="auto"/>
      </w:divBdr>
    </w:div>
    <w:div w:id="1870603701">
      <w:bodyDiv w:val="1"/>
      <w:marLeft w:val="0"/>
      <w:marRight w:val="0"/>
      <w:marTop w:val="0"/>
      <w:marBottom w:val="0"/>
      <w:divBdr>
        <w:top w:val="none" w:sz="0" w:space="0" w:color="auto"/>
        <w:left w:val="none" w:sz="0" w:space="0" w:color="auto"/>
        <w:bottom w:val="none" w:sz="0" w:space="0" w:color="auto"/>
        <w:right w:val="none" w:sz="0" w:space="0" w:color="auto"/>
      </w:divBdr>
    </w:div>
    <w:div w:id="1872262531">
      <w:bodyDiv w:val="1"/>
      <w:marLeft w:val="0"/>
      <w:marRight w:val="0"/>
      <w:marTop w:val="0"/>
      <w:marBottom w:val="0"/>
      <w:divBdr>
        <w:top w:val="none" w:sz="0" w:space="0" w:color="auto"/>
        <w:left w:val="none" w:sz="0" w:space="0" w:color="auto"/>
        <w:bottom w:val="none" w:sz="0" w:space="0" w:color="auto"/>
        <w:right w:val="none" w:sz="0" w:space="0" w:color="auto"/>
      </w:divBdr>
    </w:div>
    <w:div w:id="1873763749">
      <w:bodyDiv w:val="1"/>
      <w:marLeft w:val="0"/>
      <w:marRight w:val="0"/>
      <w:marTop w:val="0"/>
      <w:marBottom w:val="0"/>
      <w:divBdr>
        <w:top w:val="none" w:sz="0" w:space="0" w:color="auto"/>
        <w:left w:val="none" w:sz="0" w:space="0" w:color="auto"/>
        <w:bottom w:val="none" w:sz="0" w:space="0" w:color="auto"/>
        <w:right w:val="none" w:sz="0" w:space="0" w:color="auto"/>
      </w:divBdr>
    </w:div>
    <w:div w:id="1881942086">
      <w:bodyDiv w:val="1"/>
      <w:marLeft w:val="0"/>
      <w:marRight w:val="0"/>
      <w:marTop w:val="0"/>
      <w:marBottom w:val="0"/>
      <w:divBdr>
        <w:top w:val="none" w:sz="0" w:space="0" w:color="auto"/>
        <w:left w:val="none" w:sz="0" w:space="0" w:color="auto"/>
        <w:bottom w:val="none" w:sz="0" w:space="0" w:color="auto"/>
        <w:right w:val="none" w:sz="0" w:space="0" w:color="auto"/>
      </w:divBdr>
    </w:div>
    <w:div w:id="1894735823">
      <w:bodyDiv w:val="1"/>
      <w:marLeft w:val="0"/>
      <w:marRight w:val="0"/>
      <w:marTop w:val="0"/>
      <w:marBottom w:val="0"/>
      <w:divBdr>
        <w:top w:val="none" w:sz="0" w:space="0" w:color="auto"/>
        <w:left w:val="none" w:sz="0" w:space="0" w:color="auto"/>
        <w:bottom w:val="none" w:sz="0" w:space="0" w:color="auto"/>
        <w:right w:val="none" w:sz="0" w:space="0" w:color="auto"/>
      </w:divBdr>
    </w:div>
    <w:div w:id="1898513004">
      <w:bodyDiv w:val="1"/>
      <w:marLeft w:val="0"/>
      <w:marRight w:val="0"/>
      <w:marTop w:val="0"/>
      <w:marBottom w:val="0"/>
      <w:divBdr>
        <w:top w:val="none" w:sz="0" w:space="0" w:color="auto"/>
        <w:left w:val="none" w:sz="0" w:space="0" w:color="auto"/>
        <w:bottom w:val="none" w:sz="0" w:space="0" w:color="auto"/>
        <w:right w:val="none" w:sz="0" w:space="0" w:color="auto"/>
      </w:divBdr>
    </w:div>
    <w:div w:id="1921938135">
      <w:bodyDiv w:val="1"/>
      <w:marLeft w:val="0"/>
      <w:marRight w:val="0"/>
      <w:marTop w:val="0"/>
      <w:marBottom w:val="0"/>
      <w:divBdr>
        <w:top w:val="none" w:sz="0" w:space="0" w:color="auto"/>
        <w:left w:val="none" w:sz="0" w:space="0" w:color="auto"/>
        <w:bottom w:val="none" w:sz="0" w:space="0" w:color="auto"/>
        <w:right w:val="none" w:sz="0" w:space="0" w:color="auto"/>
      </w:divBdr>
    </w:div>
    <w:div w:id="1931039661">
      <w:bodyDiv w:val="1"/>
      <w:marLeft w:val="0"/>
      <w:marRight w:val="0"/>
      <w:marTop w:val="0"/>
      <w:marBottom w:val="0"/>
      <w:divBdr>
        <w:top w:val="none" w:sz="0" w:space="0" w:color="auto"/>
        <w:left w:val="none" w:sz="0" w:space="0" w:color="auto"/>
        <w:bottom w:val="none" w:sz="0" w:space="0" w:color="auto"/>
        <w:right w:val="none" w:sz="0" w:space="0" w:color="auto"/>
      </w:divBdr>
    </w:div>
    <w:div w:id="1941989372">
      <w:bodyDiv w:val="1"/>
      <w:marLeft w:val="0"/>
      <w:marRight w:val="0"/>
      <w:marTop w:val="0"/>
      <w:marBottom w:val="0"/>
      <w:divBdr>
        <w:top w:val="none" w:sz="0" w:space="0" w:color="auto"/>
        <w:left w:val="none" w:sz="0" w:space="0" w:color="auto"/>
        <w:bottom w:val="none" w:sz="0" w:space="0" w:color="auto"/>
        <w:right w:val="none" w:sz="0" w:space="0" w:color="auto"/>
      </w:divBdr>
    </w:div>
    <w:div w:id="1968272717">
      <w:bodyDiv w:val="1"/>
      <w:marLeft w:val="0"/>
      <w:marRight w:val="0"/>
      <w:marTop w:val="0"/>
      <w:marBottom w:val="0"/>
      <w:divBdr>
        <w:top w:val="none" w:sz="0" w:space="0" w:color="auto"/>
        <w:left w:val="none" w:sz="0" w:space="0" w:color="auto"/>
        <w:bottom w:val="none" w:sz="0" w:space="0" w:color="auto"/>
        <w:right w:val="none" w:sz="0" w:space="0" w:color="auto"/>
      </w:divBdr>
    </w:div>
    <w:div w:id="1971935355">
      <w:bodyDiv w:val="1"/>
      <w:marLeft w:val="0"/>
      <w:marRight w:val="0"/>
      <w:marTop w:val="0"/>
      <w:marBottom w:val="0"/>
      <w:divBdr>
        <w:top w:val="none" w:sz="0" w:space="0" w:color="auto"/>
        <w:left w:val="none" w:sz="0" w:space="0" w:color="auto"/>
        <w:bottom w:val="none" w:sz="0" w:space="0" w:color="auto"/>
        <w:right w:val="none" w:sz="0" w:space="0" w:color="auto"/>
      </w:divBdr>
    </w:div>
    <w:div w:id="1979341522">
      <w:bodyDiv w:val="1"/>
      <w:marLeft w:val="0"/>
      <w:marRight w:val="0"/>
      <w:marTop w:val="0"/>
      <w:marBottom w:val="0"/>
      <w:divBdr>
        <w:top w:val="none" w:sz="0" w:space="0" w:color="auto"/>
        <w:left w:val="none" w:sz="0" w:space="0" w:color="auto"/>
        <w:bottom w:val="none" w:sz="0" w:space="0" w:color="auto"/>
        <w:right w:val="none" w:sz="0" w:space="0" w:color="auto"/>
      </w:divBdr>
    </w:div>
    <w:div w:id="1980650276">
      <w:bodyDiv w:val="1"/>
      <w:marLeft w:val="0"/>
      <w:marRight w:val="0"/>
      <w:marTop w:val="0"/>
      <w:marBottom w:val="0"/>
      <w:divBdr>
        <w:top w:val="none" w:sz="0" w:space="0" w:color="auto"/>
        <w:left w:val="none" w:sz="0" w:space="0" w:color="auto"/>
        <w:bottom w:val="none" w:sz="0" w:space="0" w:color="auto"/>
        <w:right w:val="none" w:sz="0" w:space="0" w:color="auto"/>
      </w:divBdr>
    </w:div>
    <w:div w:id="1982072070">
      <w:bodyDiv w:val="1"/>
      <w:marLeft w:val="0"/>
      <w:marRight w:val="0"/>
      <w:marTop w:val="0"/>
      <w:marBottom w:val="0"/>
      <w:divBdr>
        <w:top w:val="none" w:sz="0" w:space="0" w:color="auto"/>
        <w:left w:val="none" w:sz="0" w:space="0" w:color="auto"/>
        <w:bottom w:val="none" w:sz="0" w:space="0" w:color="auto"/>
        <w:right w:val="none" w:sz="0" w:space="0" w:color="auto"/>
      </w:divBdr>
    </w:div>
    <w:div w:id="2004812302">
      <w:bodyDiv w:val="1"/>
      <w:marLeft w:val="0"/>
      <w:marRight w:val="0"/>
      <w:marTop w:val="0"/>
      <w:marBottom w:val="0"/>
      <w:divBdr>
        <w:top w:val="none" w:sz="0" w:space="0" w:color="auto"/>
        <w:left w:val="none" w:sz="0" w:space="0" w:color="auto"/>
        <w:bottom w:val="none" w:sz="0" w:space="0" w:color="auto"/>
        <w:right w:val="none" w:sz="0" w:space="0" w:color="auto"/>
      </w:divBdr>
    </w:div>
    <w:div w:id="2005157042">
      <w:bodyDiv w:val="1"/>
      <w:marLeft w:val="0"/>
      <w:marRight w:val="0"/>
      <w:marTop w:val="0"/>
      <w:marBottom w:val="0"/>
      <w:divBdr>
        <w:top w:val="none" w:sz="0" w:space="0" w:color="auto"/>
        <w:left w:val="none" w:sz="0" w:space="0" w:color="auto"/>
        <w:bottom w:val="none" w:sz="0" w:space="0" w:color="auto"/>
        <w:right w:val="none" w:sz="0" w:space="0" w:color="auto"/>
      </w:divBdr>
    </w:div>
    <w:div w:id="2024161751">
      <w:bodyDiv w:val="1"/>
      <w:marLeft w:val="0"/>
      <w:marRight w:val="0"/>
      <w:marTop w:val="0"/>
      <w:marBottom w:val="0"/>
      <w:divBdr>
        <w:top w:val="none" w:sz="0" w:space="0" w:color="auto"/>
        <w:left w:val="none" w:sz="0" w:space="0" w:color="auto"/>
        <w:bottom w:val="none" w:sz="0" w:space="0" w:color="auto"/>
        <w:right w:val="none" w:sz="0" w:space="0" w:color="auto"/>
      </w:divBdr>
    </w:div>
    <w:div w:id="2032409810">
      <w:bodyDiv w:val="1"/>
      <w:marLeft w:val="0"/>
      <w:marRight w:val="0"/>
      <w:marTop w:val="0"/>
      <w:marBottom w:val="0"/>
      <w:divBdr>
        <w:top w:val="none" w:sz="0" w:space="0" w:color="auto"/>
        <w:left w:val="none" w:sz="0" w:space="0" w:color="auto"/>
        <w:bottom w:val="none" w:sz="0" w:space="0" w:color="auto"/>
        <w:right w:val="none" w:sz="0" w:space="0" w:color="auto"/>
      </w:divBdr>
    </w:div>
    <w:div w:id="2032800083">
      <w:bodyDiv w:val="1"/>
      <w:marLeft w:val="0"/>
      <w:marRight w:val="0"/>
      <w:marTop w:val="0"/>
      <w:marBottom w:val="0"/>
      <w:divBdr>
        <w:top w:val="none" w:sz="0" w:space="0" w:color="auto"/>
        <w:left w:val="none" w:sz="0" w:space="0" w:color="auto"/>
        <w:bottom w:val="none" w:sz="0" w:space="0" w:color="auto"/>
        <w:right w:val="none" w:sz="0" w:space="0" w:color="auto"/>
      </w:divBdr>
    </w:div>
    <w:div w:id="2038382221">
      <w:bodyDiv w:val="1"/>
      <w:marLeft w:val="0"/>
      <w:marRight w:val="0"/>
      <w:marTop w:val="0"/>
      <w:marBottom w:val="0"/>
      <w:divBdr>
        <w:top w:val="none" w:sz="0" w:space="0" w:color="auto"/>
        <w:left w:val="none" w:sz="0" w:space="0" w:color="auto"/>
        <w:bottom w:val="none" w:sz="0" w:space="0" w:color="auto"/>
        <w:right w:val="none" w:sz="0" w:space="0" w:color="auto"/>
      </w:divBdr>
    </w:div>
    <w:div w:id="2055499610">
      <w:bodyDiv w:val="1"/>
      <w:marLeft w:val="0"/>
      <w:marRight w:val="0"/>
      <w:marTop w:val="0"/>
      <w:marBottom w:val="0"/>
      <w:divBdr>
        <w:top w:val="none" w:sz="0" w:space="0" w:color="auto"/>
        <w:left w:val="none" w:sz="0" w:space="0" w:color="auto"/>
        <w:bottom w:val="none" w:sz="0" w:space="0" w:color="auto"/>
        <w:right w:val="none" w:sz="0" w:space="0" w:color="auto"/>
      </w:divBdr>
    </w:div>
    <w:div w:id="2056154607">
      <w:bodyDiv w:val="1"/>
      <w:marLeft w:val="0"/>
      <w:marRight w:val="0"/>
      <w:marTop w:val="0"/>
      <w:marBottom w:val="0"/>
      <w:divBdr>
        <w:top w:val="none" w:sz="0" w:space="0" w:color="auto"/>
        <w:left w:val="none" w:sz="0" w:space="0" w:color="auto"/>
        <w:bottom w:val="none" w:sz="0" w:space="0" w:color="auto"/>
        <w:right w:val="none" w:sz="0" w:space="0" w:color="auto"/>
      </w:divBdr>
    </w:div>
    <w:div w:id="2086218284">
      <w:bodyDiv w:val="1"/>
      <w:marLeft w:val="0"/>
      <w:marRight w:val="0"/>
      <w:marTop w:val="0"/>
      <w:marBottom w:val="0"/>
      <w:divBdr>
        <w:top w:val="none" w:sz="0" w:space="0" w:color="auto"/>
        <w:left w:val="none" w:sz="0" w:space="0" w:color="auto"/>
        <w:bottom w:val="none" w:sz="0" w:space="0" w:color="auto"/>
        <w:right w:val="none" w:sz="0" w:space="0" w:color="auto"/>
      </w:divBdr>
    </w:div>
    <w:div w:id="2101023067">
      <w:bodyDiv w:val="1"/>
      <w:marLeft w:val="0"/>
      <w:marRight w:val="0"/>
      <w:marTop w:val="0"/>
      <w:marBottom w:val="0"/>
      <w:divBdr>
        <w:top w:val="none" w:sz="0" w:space="0" w:color="auto"/>
        <w:left w:val="none" w:sz="0" w:space="0" w:color="auto"/>
        <w:bottom w:val="none" w:sz="0" w:space="0" w:color="auto"/>
        <w:right w:val="none" w:sz="0" w:space="0" w:color="auto"/>
      </w:divBdr>
    </w:div>
    <w:div w:id="2122332352">
      <w:bodyDiv w:val="1"/>
      <w:marLeft w:val="0"/>
      <w:marRight w:val="0"/>
      <w:marTop w:val="0"/>
      <w:marBottom w:val="0"/>
      <w:divBdr>
        <w:top w:val="none" w:sz="0" w:space="0" w:color="auto"/>
        <w:left w:val="none" w:sz="0" w:space="0" w:color="auto"/>
        <w:bottom w:val="none" w:sz="0" w:space="0" w:color="auto"/>
        <w:right w:val="none" w:sz="0" w:space="0" w:color="auto"/>
      </w:divBdr>
    </w:div>
    <w:div w:id="2132043684">
      <w:bodyDiv w:val="1"/>
      <w:marLeft w:val="0"/>
      <w:marRight w:val="0"/>
      <w:marTop w:val="0"/>
      <w:marBottom w:val="0"/>
      <w:divBdr>
        <w:top w:val="none" w:sz="0" w:space="0" w:color="auto"/>
        <w:left w:val="none" w:sz="0" w:space="0" w:color="auto"/>
        <w:bottom w:val="none" w:sz="0" w:space="0" w:color="auto"/>
        <w:right w:val="none" w:sz="0" w:space="0" w:color="auto"/>
      </w:divBdr>
    </w:div>
    <w:div w:id="2142310071">
      <w:bodyDiv w:val="1"/>
      <w:marLeft w:val="0"/>
      <w:marRight w:val="0"/>
      <w:marTop w:val="0"/>
      <w:marBottom w:val="0"/>
      <w:divBdr>
        <w:top w:val="none" w:sz="0" w:space="0" w:color="auto"/>
        <w:left w:val="none" w:sz="0" w:space="0" w:color="auto"/>
        <w:bottom w:val="none" w:sz="0" w:space="0" w:color="auto"/>
        <w:right w:val="none" w:sz="0" w:space="0" w:color="auto"/>
      </w:divBdr>
    </w:div>
    <w:div w:id="2146506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catalogoplantasdecolombia.unal.edu.co/es/" TargetMode="External"/><Relationship Id="rId18" Type="http://schemas.openxmlformats.org/officeDocument/2006/relationships/hyperlink" Target="https://www.gbif.org/e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citethisforme.com/languages/es/apa" TargetMode="External"/><Relationship Id="rId7" Type="http://schemas.openxmlformats.org/officeDocument/2006/relationships/endnotes" Target="endnotes.xml"/><Relationship Id="rId12" Type="http://schemas.openxmlformats.org/officeDocument/2006/relationships/hyperlink" Target="http://www.es.climate-data.org/" TargetMode="External"/><Relationship Id="rId17" Type="http://schemas.openxmlformats.org/officeDocument/2006/relationships/hyperlink" Target="https://ebird.org/colombia/home"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amphibiaweb.org/" TargetMode="External"/><Relationship Id="rId20" Type="http://schemas.openxmlformats.org/officeDocument/2006/relationships/hyperlink" Target="https://normas-apa.org/cita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batrachia.com/" TargetMode="External"/><Relationship Id="rId23" Type="http://schemas.openxmlformats.org/officeDocument/2006/relationships/header" Target="header2.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1.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worldfloraonline.org/" TargetMode="External"/><Relationship Id="rId22" Type="http://schemas.openxmlformats.org/officeDocument/2006/relationships/header" Target="header1.xml"/><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ONe16</b:Tag>
    <b:SourceType>ElectronicSource</b:SourceType>
    <b:Guid>{00E21204-69D0-4979-AA95-46BA15552CCE}</b:Guid>
    <b:Author>
      <b:Author>
        <b:NameList>
          <b:Person>
            <b:Last>O'Neill</b:Last>
            <b:First>Nathalie</b:First>
            <b:Middle>Monsalve</b:Middle>
          </b:Person>
        </b:NameList>
      </b:Author>
    </b:Author>
    <b:Title>ANÁLISIS DE RESULTADOS PARA LOS POZOS PERTENECIENTES A LA RED DE CALIDAD DE AGUA SUBTERRÁNEA DE LA ISLA DE SAN ANDRÉS. PERÍODO 2015 – 2016</b:Title>
    <b:Year>2016</b:Year>
    <b:URL>http://www.coralina.gov.co/nuevositio/planificacion-institucional-y-ambiental/planes-de-manejo/plan-manejo-aguas-subterraneas/3356-red-de-calidad-de-aguas-subterraneas/file</b:URL>
    <b:City>San Andrés</b:City>
    <b:RefOrder>2</b:RefOrder>
  </b:Source>
  <b:Source>
    <b:Tag>Per01</b:Tag>
    <b:SourceType>JournalArticle</b:SourceType>
    <b:Guid>{D9CF2316-004C-4479-9977-5E45FE3D2EE6}</b:Guid>
    <b:Title>Contaminación de aguas subterráneas con Nitratos y Coliformes en el Litoral sudoeste del Uruguay</b:Title>
    <b:Year>2001</b:Year>
    <b:Author>
      <b:Author>
        <b:NameList>
          <b:Person>
            <b:Last>Perdomo C.H.</b:Last>
            <b:First>Casanova</b:First>
            <b:Middle>O.N. y Ciganda V.S.</b:Middle>
          </b:Person>
        </b:NameList>
      </b:Author>
    </b:Author>
    <b:JournalName>AGROCIENCIA</b:JournalName>
    <b:Pages>10-22</b:Pages>
    <b:RefOrder>3</b:RefOrder>
  </b:Source>
  <b:Source>
    <b:Tag>Adr</b:Tag>
    <b:SourceType>InternetSite</b:SourceType>
    <b:Guid>{37C9902D-22BD-4F8E-BA9F-52D47ABD666C}</b:Guid>
    <b:Author>
      <b:Author>
        <b:NameList>
          <b:Person>
            <b:Last>Verón</b:Last>
            <b:First>Adriana</b:First>
          </b:Person>
        </b:NameList>
      </b:Author>
    </b:Author>
    <b:Title>Salud Dental Para Todos</b:Title>
    <b:InternetSiteTitle>El Fluoruro en el agua: Una apreciación global</b:InternetSiteTitle>
    <b:URL>https://www.sdpt.net/SAP/fluoruro_en_el_agua.htm</b:URL>
    <b:RefOrder>4</b:RefOrder>
  </b:Source>
  <b:Source>
    <b:Tag>Cli221</b:Tag>
    <b:SourceType>InternetSite</b:SourceType>
    <b:Guid>{CF9B75BE-40F4-4693-99F4-4CB009685FF3}</b:Guid>
    <b:Title>Climate.org</b:Title>
    <b:Year>2022</b:Year>
    <b:URL>https://es.climate-data.org/america-del-sur/colombia/sucre/santiago-de-tolu-28986/</b:URL>
    <b:RefOrder>5</b:RefOrder>
  </b:Source>
  <b:Source>
    <b:Tag>Pri03</b:Tag>
    <b:SourceType>Book</b:SourceType>
    <b:Guid>{98420A4D-D8E8-4363-B55E-207EE50794D5}</b:Guid>
    <b:Author>
      <b:Author>
        <b:NameList>
          <b:Person>
            <b:Last>Prichard</b:Last>
            <b:First>Elizabeth</b:First>
          </b:Person>
        </b:NameList>
      </b:Author>
    </b:Author>
    <b:Title>Measurement of pH</b:Title>
    <b:Year>2003</b:Year>
    <b:City>UK</b:City>
    <b:Publisher>Teddington</b:Publisher>
    <b:RefOrder>6</b:RefOrder>
  </b:Source>
  <b:Source>
    <b:Tag>CLI20</b:Tag>
    <b:SourceType>InternetSite</b:SourceType>
    <b:Guid>{A70C24A2-0F80-410D-9EAF-9DA0A00B98CA}</b:Guid>
    <b:Year>2021</b:Year>
    <b:URL>https://es.climate-data.org/america-del-sur/colombia/atlantico/barranquilla-3539/</b:URL>
    <b:Author>
      <b:Author>
        <b:NameList>
          <b:Person>
            <b:Last>Climate-data.org</b:Last>
          </b:Person>
        </b:NameList>
      </b:Author>
    </b:Author>
    <b:RefOrder>1</b:RefOrder>
  </b:Source>
  <b:Source>
    <b:Tag>Sec19</b:Tag>
    <b:SourceType>DocumentFromInternetSite</b:SourceType>
    <b:Guid>{8926DCF2-40AF-45C9-92F4-434705D3BB5E}</b:Guid>
    <b:Author>
      <b:Author>
        <b:Corporate>Secretaría Distrital de Ambiente</b:Corporate>
      </b:Author>
    </b:Author>
    <b:Title>Recurso Hídrico Subterraneo</b:Title>
    <b:Year>2019</b:Year>
    <b:URL>http://ambientebogota.gov.co/aguas-subterraneas</b:URL>
    <b:RefOrder>7</b:RefOrder>
  </b:Source>
</b:Sources>
</file>

<file path=customXml/itemProps1.xml><?xml version="1.0" encoding="utf-8"?>
<ds:datastoreItem xmlns:ds="http://schemas.openxmlformats.org/officeDocument/2006/customXml" ds:itemID="{29E6DA57-0084-4725-A252-4DE5A9971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41</Pages>
  <Words>8324</Words>
  <Characters>45785</Characters>
  <Application>Microsoft Office Word</Application>
  <DocSecurity>0</DocSecurity>
  <Lines>381</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Auxiliar Sistemas</dc:creator>
  <cp:keywords/>
  <dc:description/>
  <cp:lastModifiedBy>Andrea Ruiz Cantillo</cp:lastModifiedBy>
  <cp:revision>37</cp:revision>
  <cp:lastPrinted>2023-07-11T18:30:00Z</cp:lastPrinted>
  <dcterms:created xsi:type="dcterms:W3CDTF">2025-09-10T12:31:00Z</dcterms:created>
  <dcterms:modified xsi:type="dcterms:W3CDTF">2026-03-25T19:16:00Z</dcterms:modified>
</cp:coreProperties>
</file>