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CC18C9" w14:textId="77DBDBEC" w:rsidR="00730740" w:rsidRPr="00011285" w:rsidRDefault="00730740" w:rsidP="00BA7498">
      <w:pPr>
        <w:widowControl w:val="0"/>
        <w:autoSpaceDE w:val="0"/>
        <w:autoSpaceDN w:val="0"/>
        <w:spacing w:line="360" w:lineRule="auto"/>
        <w:ind w:right="51"/>
        <w:jc w:val="both"/>
        <w:rPr>
          <w:rFonts w:ascii="Avenir Next LT Pro" w:eastAsia="Calibri" w:hAnsi="Avenir Next LT Pro" w:cs="Calibri"/>
          <w:b/>
          <w:color w:val="303030"/>
          <w:sz w:val="36"/>
          <w:szCs w:val="36"/>
          <w:lang w:eastAsia="en-US"/>
        </w:rPr>
      </w:pPr>
      <w:r w:rsidRPr="00011285">
        <w:rPr>
          <w:rFonts w:ascii="Avenir Next LT Pro" w:eastAsia="Calibri" w:hAnsi="Avenir Next LT Pro" w:cs="Calibri"/>
          <w:b/>
          <w:color w:val="303030"/>
          <w:sz w:val="36"/>
          <w:szCs w:val="36"/>
          <w:lang w:eastAsia="en-US"/>
        </w:rPr>
        <w:t>INFORME </w:t>
      </w:r>
      <w:commentRangeStart w:id="0"/>
      <w:commentRangeStart w:id="1"/>
      <w:r w:rsidRPr="00011285">
        <w:rPr>
          <w:rFonts w:ascii="Avenir Next LT Pro" w:eastAsia="Calibri" w:hAnsi="Avenir Next LT Pro" w:cs="Calibri"/>
          <w:b/>
          <w:color w:val="303030"/>
          <w:sz w:val="36"/>
          <w:szCs w:val="36"/>
          <w:lang w:eastAsia="en-US"/>
        </w:rPr>
        <w:t>TÉCNICO</w:t>
      </w:r>
      <w:commentRangeEnd w:id="0"/>
      <w:r w:rsidR="00420286">
        <w:rPr>
          <w:rStyle w:val="Refdecomentario"/>
          <w:rFonts w:ascii="Tahoma" w:hAnsi="Tahoma"/>
          <w:szCs w:val="20"/>
          <w:lang w:val="es-MX" w:eastAsia="es-MX"/>
        </w:rPr>
        <w:commentReference w:id="0"/>
      </w:r>
      <w:commentRangeEnd w:id="1"/>
      <w:r w:rsidR="00420286">
        <w:rPr>
          <w:rStyle w:val="Refdecomentario"/>
          <w:rFonts w:ascii="Tahoma" w:hAnsi="Tahoma"/>
          <w:szCs w:val="20"/>
          <w:lang w:val="es-MX" w:eastAsia="es-MX"/>
        </w:rPr>
        <w:commentReference w:id="1"/>
      </w:r>
      <w:r w:rsidRPr="00011285">
        <w:rPr>
          <w:rFonts w:ascii="Avenir Next LT Pro" w:eastAsia="Calibri" w:hAnsi="Avenir Next LT Pro" w:cs="Calibri"/>
          <w:b/>
          <w:color w:val="303030"/>
          <w:sz w:val="36"/>
          <w:szCs w:val="36"/>
          <w:lang w:eastAsia="en-US"/>
        </w:rPr>
        <w:t> DE ESTUDIO DE CARACTERIZACIÓN DE </w:t>
      </w:r>
      <w:r w:rsidR="00C879A3" w:rsidRPr="00011285">
        <w:rPr>
          <w:rFonts w:ascii="Avenir Next LT Pro" w:eastAsia="Calibri" w:hAnsi="Avenir Next LT Pro" w:cs="Calibri"/>
          <w:b/>
          <w:color w:val="303030"/>
          <w:sz w:val="36"/>
          <w:szCs w:val="36"/>
          <w:lang w:eastAsia="en-US"/>
        </w:rPr>
        <w:t>RESPEL </w:t>
      </w:r>
      <w:r w:rsidR="00011285">
        <w:rPr>
          <w:rFonts w:ascii="Avenir Next LT Pro" w:eastAsia="Calibri" w:hAnsi="Avenir Next LT Pro" w:cs="Calibri"/>
          <w:b/>
          <w:color w:val="303030"/>
          <w:sz w:val="36"/>
          <w:szCs w:val="36"/>
          <w:lang w:eastAsia="en-US"/>
        </w:rPr>
        <w:t>EN </w:t>
      </w:r>
      <w:r w:rsidR="00011285" w:rsidRPr="00011285">
        <w:rPr>
          <w:rFonts w:ascii="Avenir Next LT Pro" w:eastAsia="Calibri" w:hAnsi="Avenir Next LT Pro" w:cs="Calibri"/>
          <w:b/>
          <w:color w:val="303030"/>
          <w:sz w:val="36"/>
          <w:szCs w:val="36"/>
          <w:lang w:eastAsia="en-US"/>
        </w:rPr>
        <w:t xml:space="preserve">de Agua Residual Doméstica</w:t>
      </w:r>
    </w:p>
    <w:p w14:paraId="06FA2528" w14:textId="77777777" w:rsidR="00D02756" w:rsidRPr="00FD0232" w:rsidRDefault="00D02756" w:rsidP="00350240">
      <w:pPr>
        <w:pStyle w:val="Encabezado"/>
        <w:spacing w:line="360" w:lineRule="auto"/>
        <w:jc w:val="both"/>
        <w:rPr>
          <w:rFonts w:ascii="Avenir Next LT Pro" w:hAnsi="Avenir Next LT Pro" w:cstheme="minorHAnsi"/>
          <w:b/>
          <w:color w:val="303030"/>
          <w:sz w:val="32"/>
          <w:szCs w:val="22"/>
        </w:rPr>
      </w:pPr>
    </w:p>
    <w:p w14:paraId="45702BA0" w14:textId="77958CA5" w:rsidR="00D02756" w:rsidRPr="00FD0232" w:rsidRDefault="00D02756" w:rsidP="00350240">
      <w:pPr>
        <w:pStyle w:val="Encabezado"/>
        <w:spacing w:line="360" w:lineRule="auto"/>
        <w:jc w:val="both"/>
        <w:rPr>
          <w:rFonts w:ascii="Avenir Next LT Pro" w:hAnsi="Avenir Next LT Pro" w:cstheme="minorHAnsi"/>
          <w:b/>
          <w:color w:val="303030"/>
          <w:sz w:val="32"/>
          <w:szCs w:val="22"/>
        </w:rPr>
      </w:pPr>
    </w:p>
    <w:p w14:paraId="3F418057" w14:textId="77777777" w:rsidR="00BA7498" w:rsidRPr="00FD0232" w:rsidRDefault="00BA7498" w:rsidP="00350240">
      <w:pPr>
        <w:pStyle w:val="Encabezado"/>
        <w:spacing w:line="360" w:lineRule="auto"/>
        <w:jc w:val="both"/>
        <w:rPr>
          <w:rFonts w:ascii="Avenir Next LT Pro" w:hAnsi="Avenir Next LT Pro" w:cstheme="minorHAnsi"/>
          <w:b/>
          <w:color w:val="303030"/>
          <w:sz w:val="32"/>
          <w:szCs w:val="22"/>
        </w:rPr>
      </w:pPr>
    </w:p>
    <w:p w14:paraId="3EB1CEBF" w14:textId="77777777" w:rsidR="00E4047F" w:rsidRPr="00FD0232" w:rsidRDefault="00E4047F" w:rsidP="00350240">
      <w:pPr>
        <w:pStyle w:val="Encabezado"/>
        <w:spacing w:line="360" w:lineRule="auto"/>
        <w:jc w:val="both"/>
        <w:rPr>
          <w:rFonts w:ascii="Avenir Next LT Pro" w:hAnsi="Avenir Next LT Pro" w:cstheme="minorHAnsi"/>
          <w:b/>
          <w:color w:val="303030"/>
          <w:sz w:val="32"/>
          <w:szCs w:val="22"/>
        </w:rPr>
      </w:pPr>
    </w:p>
    <w:p w14:paraId="2DF90B9E" w14:textId="13102A3B" w:rsidR="00A403E1" w:rsidRPr="00FD0232" w:rsidRDefault="00CE2B9F" w:rsidP="00E4047F">
      <w:pPr>
        <w:tabs>
          <w:tab w:val="left" w:pos="3122"/>
          <w:tab w:val="center" w:pos="4600"/>
        </w:tabs>
        <w:ind w:right="51"/>
        <w:jc w:val="both"/>
        <w:rPr>
          <w:rFonts w:ascii="Avenir Next LT Pro" w:hAnsi="Avenir Next LT Pro"/>
          <w:b/>
          <w:color w:val="303030"/>
          <w:sz w:val="56"/>
          <w:szCs w:val="56"/>
        </w:rPr>
      </w:pPr>
      <w:r>
        <w:rPr>
          <w:rFonts w:ascii="Avenir Next LT Pro" w:hAnsi="Avenir Next LT Pro"/>
          <w:b/>
          <w:color w:val="303030"/>
          <w:sz w:val="56"/>
          <w:szCs w:val="56"/>
        </w:rPr>
        <w:t xml:space="preserve">TERNIUM COLOMBIA S.A.S.</w:t>
      </w:r>
    </w:p>
    <w:p w14:paraId="357B3A74" w14:textId="1646B877" w:rsidR="00284358" w:rsidRPr="00FD0232" w:rsidRDefault="00CE2B9F" w:rsidP="00E4047F">
      <w:pPr>
        <w:tabs>
          <w:tab w:val="left" w:pos="3122"/>
          <w:tab w:val="center" w:pos="4600"/>
        </w:tabs>
        <w:ind w:right="51"/>
        <w:jc w:val="both"/>
        <w:rPr>
          <w:rFonts w:ascii="Avenir Next LT Pro" w:hAnsi="Avenir Next LT Pro"/>
          <w:b/>
          <w:color w:val="303030"/>
          <w:sz w:val="40"/>
          <w:szCs w:val="40"/>
        </w:rPr>
      </w:pPr>
      <w:r>
        <w:rPr>
          <w:rFonts w:ascii="Avenir Next LT Pro" w:hAnsi="Avenir Next LT Pro"/>
          <w:b/>
          <w:color w:val="303030"/>
          <w:sz w:val="40"/>
          <w:szCs w:val="40"/>
        </w:rPr>
        <w:t xml:space="preserve">2026</w:t>
      </w:r>
      <w:commentRangeStart w:id="2"/>
      <w:r>
        <w:rPr>
          <w:rFonts w:ascii="Avenir Next LT Pro" w:hAnsi="Avenir Next LT Pro"/>
          <w:b/>
          <w:color w:val="303030"/>
          <w:sz w:val="40"/>
          <w:szCs w:val="40"/>
        </w:rPr>
      </w:r>
      <w:commentRangeEnd w:id="2"/>
      <w:r>
        <w:rPr>
          <w:rStyle w:val="Refdecomentario"/>
          <w:rFonts w:ascii="Tahoma" w:hAnsi="Tahoma"/>
          <w:szCs w:val="20"/>
          <w:lang w:val="es-MX" w:eastAsia="es-MX"/>
        </w:rPr>
        <w:commentReference w:id="2"/>
      </w:r>
    </w:p>
    <w:p w14:paraId="463F6DA9" w14:textId="414C219E" w:rsidR="00A403E1" w:rsidRPr="00FD0232" w:rsidRDefault="00A403E1" w:rsidP="00A403E1">
      <w:pPr>
        <w:jc w:val="both"/>
        <w:rPr>
          <w:rFonts w:ascii="Avenir Next LT Pro" w:hAnsi="Avenir Next LT Pro" w:cs="Calibri"/>
          <w:b/>
          <w:color w:val="303030"/>
          <w:spacing w:val="-2"/>
          <w:sz w:val="22"/>
          <w:szCs w:val="16"/>
        </w:rPr>
      </w:pPr>
    </w:p>
    <w:p w14:paraId="20B2860A" w14:textId="77777777" w:rsidR="00BA7498" w:rsidRPr="00FD0232" w:rsidRDefault="00BA7498" w:rsidP="00A403E1">
      <w:pPr>
        <w:jc w:val="both"/>
        <w:rPr>
          <w:rFonts w:ascii="Avenir Next LT Pro" w:hAnsi="Avenir Next LT Pro" w:cs="Calibri"/>
          <w:b/>
          <w:color w:val="303030"/>
          <w:spacing w:val="-2"/>
          <w:sz w:val="22"/>
          <w:szCs w:val="16"/>
        </w:rPr>
      </w:pPr>
    </w:p>
    <w:p w14:paraId="13B37F3D" w14:textId="4E9FA2A0" w:rsidR="00730740" w:rsidRPr="00FD0232" w:rsidRDefault="00730740" w:rsidP="00A403E1">
      <w:pPr>
        <w:jc w:val="both"/>
        <w:rPr>
          <w:rFonts w:ascii="Avenir Next LT Pro" w:hAnsi="Avenir Next LT Pro" w:cs="Calibri"/>
          <w:b/>
          <w:color w:val="303030"/>
          <w:spacing w:val="-2"/>
          <w:sz w:val="22"/>
          <w:szCs w:val="16"/>
        </w:rPr>
      </w:pPr>
    </w:p>
    <w:p w14:paraId="5D2EA652" w14:textId="462CA4BE" w:rsidR="00843CAC" w:rsidRPr="00FD0232" w:rsidRDefault="00843CAC" w:rsidP="00A403E1">
      <w:pPr>
        <w:jc w:val="both"/>
        <w:rPr>
          <w:rFonts w:ascii="Avenir Next LT Pro" w:hAnsi="Avenir Next LT Pro" w:cs="Calibri"/>
          <w:b/>
          <w:color w:val="303030"/>
          <w:spacing w:val="-2"/>
          <w:sz w:val="22"/>
          <w:szCs w:val="16"/>
        </w:rPr>
      </w:pPr>
    </w:p>
    <w:p w14:paraId="39B8E6B7" w14:textId="77777777" w:rsidR="00843CAC" w:rsidRPr="00FD0232" w:rsidRDefault="00843CAC" w:rsidP="00A403E1">
      <w:pPr>
        <w:jc w:val="both"/>
        <w:rPr>
          <w:rFonts w:ascii="Avenir Next LT Pro" w:hAnsi="Avenir Next LT Pro" w:cs="Calibri"/>
          <w:b/>
          <w:color w:val="303030"/>
          <w:spacing w:val="-2"/>
          <w:sz w:val="22"/>
          <w:szCs w:val="16"/>
        </w:rPr>
      </w:pPr>
    </w:p>
    <w:p w14:paraId="24254DF6" w14:textId="77777777" w:rsidR="00843CAC" w:rsidRPr="00FD0232" w:rsidRDefault="00843CAC" w:rsidP="00A403E1">
      <w:pPr>
        <w:jc w:val="both"/>
        <w:rPr>
          <w:rFonts w:ascii="Avenir Next LT Pro" w:hAnsi="Avenir Next LT Pro" w:cs="Calibri"/>
          <w:b/>
          <w:color w:val="303030"/>
          <w:spacing w:val="-2"/>
          <w:sz w:val="22"/>
          <w:szCs w:val="16"/>
        </w:rPr>
      </w:pPr>
    </w:p>
    <w:p w14:paraId="49465512" w14:textId="77777777" w:rsidR="00730740" w:rsidRPr="00FD0232" w:rsidRDefault="00730740" w:rsidP="00A403E1">
      <w:pPr>
        <w:jc w:val="both"/>
        <w:rPr>
          <w:rFonts w:ascii="Avenir Next LT Pro" w:hAnsi="Avenir Next LT Pro" w:cs="Calibri"/>
          <w:b/>
          <w:color w:val="303030"/>
          <w:spacing w:val="-2"/>
          <w:sz w:val="22"/>
          <w:szCs w:val="16"/>
        </w:rPr>
      </w:pPr>
    </w:p>
    <w:p w14:paraId="00FEA670" w14:textId="15144AF3" w:rsidR="00730740" w:rsidRPr="00FD0232" w:rsidRDefault="00730740" w:rsidP="00C33F5F">
      <w:pPr>
        <w:widowControl w:val="0"/>
        <w:autoSpaceDE w:val="0"/>
        <w:autoSpaceDN w:val="0"/>
        <w:spacing w:line="360" w:lineRule="auto"/>
        <w:ind w:right="51"/>
        <w:jc w:val="both"/>
        <w:rPr>
          <w:rFonts w:ascii="Avenir Next LT Pro" w:eastAsia="Calibri" w:hAnsi="Avenir Next LT Pro" w:cs="Calibri"/>
          <w:b/>
          <w:i/>
          <w:color w:val="303030"/>
          <w:sz w:val="28"/>
          <w:szCs w:val="22"/>
          <w:lang w:eastAsia="en-US"/>
        </w:rPr>
      </w:pPr>
      <w:r w:rsidRPr="00FD0232">
        <w:rPr>
          <w:rFonts w:ascii="Avenir Next LT Pro" w:eastAsia="Calibri" w:hAnsi="Avenir Next LT Pro" w:cs="Calibri"/>
          <w:b/>
          <w:i/>
          <w:color w:val="303030"/>
          <w:sz w:val="28"/>
          <w:szCs w:val="22"/>
          <w:lang w:eastAsia="en-US"/>
        </w:rPr>
        <w:t xml:space="preserve">TERNIUM COLOMBIA S.A.S.</w:t>
      </w:r>
      <w:r w:rsidR="00C33F5F" w:rsidRPr="00FD0232">
        <w:rPr>
          <w:rFonts w:ascii="Avenir Next LT Pro" w:eastAsia="Calibri" w:hAnsi="Avenir Next LT Pro" w:cs="Calibri"/>
          <w:b/>
          <w:i/>
          <w:color w:val="303030"/>
          <w:sz w:val="28"/>
          <w:szCs w:val="22"/>
          <w:lang w:eastAsia="en-US"/>
        </w:rPr>
      </w:r>
      <w:r w:rsidRPr="00FD0232">
        <w:rPr>
          <w:rFonts w:ascii="Avenir Next LT Pro" w:eastAsia="Calibri" w:hAnsi="Avenir Next LT Pro" w:cs="Calibri"/>
          <w:b/>
          <w:i/>
          <w:color w:val="303030"/>
          <w:sz w:val="28"/>
          <w:szCs w:val="22"/>
          <w:lang w:eastAsia="en-US"/>
        </w:rPr>
      </w:r>
      <w:r w:rsidR="00CE2B9F">
        <w:rPr>
          <w:rFonts w:ascii="Avenir Next LT Pro" w:eastAsia="Calibri" w:hAnsi="Avenir Next LT Pro" w:cs="Calibri"/>
          <w:b/>
          <w:i/>
          <w:color w:val="303030"/>
          <w:sz w:val="28"/>
          <w:szCs w:val="22"/>
          <w:lang w:eastAsia="en-US"/>
        </w:rPr>
      </w:r>
      <w:r w:rsidR="00C879A3" w:rsidRPr="00FD0232">
        <w:rPr>
          <w:rFonts w:ascii="Avenir Next LT Pro" w:eastAsia="Calibri" w:hAnsi="Avenir Next LT Pro" w:cs="Calibri"/>
          <w:b/>
          <w:i/>
          <w:color w:val="303030"/>
          <w:sz w:val="28"/>
          <w:szCs w:val="22"/>
          <w:lang w:eastAsia="en-US"/>
        </w:rPr>
      </w:r>
      <w:r w:rsidR="00CE2B9F">
        <w:rPr>
          <w:rFonts w:ascii="Avenir Next LT Pro" w:eastAsia="Calibri" w:hAnsi="Avenir Next LT Pro" w:cs="Calibri"/>
          <w:b/>
          <w:i/>
          <w:color w:val="303030"/>
          <w:sz w:val="28"/>
          <w:szCs w:val="22"/>
          <w:lang w:eastAsia="en-US"/>
        </w:rPr>
      </w:r>
      <w:commentRangeStart w:id="3"/>
      <w:r w:rsidR="00CE2B9F">
        <w:rPr>
          <w:rFonts w:ascii="Avenir Next LT Pro" w:eastAsia="Calibri" w:hAnsi="Avenir Next LT Pro" w:cs="Calibri"/>
          <w:b/>
          <w:i/>
          <w:color w:val="303030"/>
          <w:sz w:val="28"/>
          <w:szCs w:val="22"/>
          <w:lang w:eastAsia="en-US"/>
        </w:rPr>
      </w:r>
      <w:commentRangeEnd w:id="3"/>
      <w:r w:rsidR="00CE2B9F">
        <w:rPr>
          <w:rStyle w:val="Refdecomentario"/>
          <w:rFonts w:ascii="Tahoma" w:hAnsi="Tahoma"/>
          <w:szCs w:val="20"/>
          <w:lang w:val="es-MX" w:eastAsia="es-MX"/>
        </w:rPr>
        <w:commentReference w:id="3"/>
      </w:r>
      <w:r w:rsidR="00CE2B9F">
        <w:rPr>
          <w:rFonts w:ascii="Avenir Next LT Pro" w:eastAsia="Calibri" w:hAnsi="Avenir Next LT Pro" w:cs="Calibri"/>
          <w:b/>
          <w:i/>
          <w:color w:val="303030"/>
          <w:sz w:val="28"/>
          <w:szCs w:val="22"/>
          <w:lang w:eastAsia="en-US"/>
        </w:rPr>
        <w:t xml:space="preserve">Agua Residual Doméstica</w:t>
      </w:r>
      <w:r w:rsidRPr="00FD0232">
        <w:rPr>
          <w:rFonts w:ascii="Avenir Next LT Pro" w:eastAsia="Calibri" w:hAnsi="Avenir Next LT Pro" w:cs="Calibri"/>
          <w:b/>
          <w:i/>
          <w:color w:val="303030"/>
          <w:sz w:val="28"/>
          <w:szCs w:val="22"/>
          <w:lang w:eastAsia="en-US"/>
        </w:rPr>
      </w:r>
      <w:proofErr w:type="spellStart"/>
      <w:r w:rsidR="00CE2B9F">
        <w:rPr>
          <w:rFonts w:ascii="Avenir Next LT Pro" w:eastAsia="Calibri" w:hAnsi="Avenir Next LT Pro" w:cs="Calibri"/>
          <w:b/>
          <w:i/>
          <w:color w:val="303030"/>
          <w:sz w:val="28"/>
          <w:szCs w:val="22"/>
          <w:lang w:eastAsia="en-US"/>
        </w:rPr>
      </w:r>
      <w:proofErr w:type="spellEnd"/>
      <w:r w:rsidR="008265CC" w:rsidRPr="00FD0232">
        <w:rPr>
          <w:rFonts w:ascii="Avenir Next LT Pro" w:eastAsia="Calibri" w:hAnsi="Avenir Next LT Pro" w:cs="Calibri"/>
          <w:b/>
          <w:i/>
          <w:color w:val="303030"/>
          <w:sz w:val="28"/>
          <w:szCs w:val="22"/>
          <w:lang w:eastAsia="en-US"/>
        </w:rPr>
      </w:r>
      <w:r w:rsidR="00CE2B9F">
        <w:rPr>
          <w:rFonts w:ascii="Avenir Next LT Pro" w:eastAsia="Calibri" w:hAnsi="Avenir Next LT Pro" w:cs="Calibri"/>
          <w:b/>
          <w:i/>
          <w:color w:val="303030"/>
          <w:sz w:val="28"/>
          <w:szCs w:val="22"/>
          <w:lang w:eastAsia="en-US"/>
        </w:rPr>
      </w:r>
      <w:r w:rsidR="008265CC" w:rsidRPr="00FD0232">
        <w:rPr>
          <w:rFonts w:ascii="Avenir Next LT Pro" w:eastAsia="Calibri" w:hAnsi="Avenir Next LT Pro" w:cs="Calibri"/>
          <w:b/>
          <w:i/>
          <w:color w:val="303030"/>
          <w:sz w:val="28"/>
          <w:szCs w:val="22"/>
          <w:lang w:eastAsia="en-US"/>
        </w:rPr>
      </w:r>
      <w:r w:rsidR="00CE2B9F">
        <w:rPr>
          <w:rFonts w:ascii="Avenir Next LT Pro" w:eastAsia="Calibri" w:hAnsi="Avenir Next LT Pro" w:cs="Calibri"/>
          <w:b/>
          <w:i/>
          <w:color w:val="303030"/>
          <w:sz w:val="28"/>
          <w:szCs w:val="22"/>
          <w:lang w:eastAsia="en-US"/>
        </w:rPr>
      </w:r>
      <w:r w:rsidR="008265CC" w:rsidRPr="00FD0232">
        <w:rPr>
          <w:rFonts w:ascii="Avenir Next LT Pro" w:eastAsia="Calibri" w:hAnsi="Avenir Next LT Pro" w:cs="Calibri"/>
          <w:b/>
          <w:i/>
          <w:color w:val="303030"/>
          <w:sz w:val="28"/>
          <w:szCs w:val="22"/>
          <w:lang w:eastAsia="en-US"/>
        </w:rPr>
      </w:r>
      <w:proofErr w:type="spellStart"/>
      <w:r w:rsidR="00CE2B9F">
        <w:rPr>
          <w:rFonts w:ascii="Avenir Next LT Pro" w:eastAsia="Calibri" w:hAnsi="Avenir Next LT Pro" w:cs="Calibri"/>
          <w:b/>
          <w:i/>
          <w:color w:val="303030"/>
          <w:sz w:val="28"/>
          <w:szCs w:val="22"/>
          <w:lang w:eastAsia="en-US"/>
        </w:rPr>
      </w:r>
      <w:r w:rsidR="009D5813">
        <w:rPr>
          <w:rFonts w:ascii="Avenir Next LT Pro" w:eastAsia="Calibri" w:hAnsi="Avenir Next LT Pro" w:cs="Calibri"/>
          <w:b/>
          <w:i/>
          <w:color w:val="303030"/>
          <w:sz w:val="28"/>
          <w:szCs w:val="22"/>
          <w:lang w:eastAsia="en-US"/>
        </w:rPr>
      </w:r>
      <w:proofErr w:type="spellEnd"/>
      <w:r w:rsidR="00401C53" w:rsidRPr="00FD0232">
        <w:rPr>
          <w:rFonts w:ascii="Avenir Next LT Pro" w:eastAsia="Calibri" w:hAnsi="Avenir Next LT Pro" w:cs="Calibri"/>
          <w:b/>
          <w:i/>
          <w:color w:val="303030"/>
          <w:sz w:val="28"/>
          <w:szCs w:val="22"/>
          <w:lang w:eastAsia="en-US"/>
        </w:rPr>
      </w:r>
    </w:p>
    <w:p w14:paraId="458B2C0A" w14:textId="21C03896" w:rsidR="0081467D" w:rsidRPr="00FD0232" w:rsidRDefault="0081467D" w:rsidP="00350240">
      <w:pPr>
        <w:rPr>
          <w:rStyle w:val="st"/>
          <w:rFonts w:ascii="Avenir Next LT Pro" w:hAnsi="Avenir Next LT Pro" w:cs="Calibri"/>
          <w:b/>
          <w:color w:val="303030"/>
          <w:sz w:val="32"/>
          <w:szCs w:val="32"/>
        </w:rPr>
      </w:pPr>
    </w:p>
    <w:p w14:paraId="66479E3E" w14:textId="77777777" w:rsidR="0081467D" w:rsidRPr="00FD0232" w:rsidRDefault="0081467D" w:rsidP="00350240">
      <w:pPr>
        <w:rPr>
          <w:rFonts w:ascii="Avenir Next LT Pro" w:hAnsi="Avenir Next LT Pro" w:cstheme="minorHAnsi"/>
          <w:b/>
          <w:color w:val="303030"/>
          <w:sz w:val="52"/>
          <w:szCs w:val="52"/>
        </w:rPr>
      </w:pPr>
    </w:p>
    <w:p w14:paraId="5C5196FC" w14:textId="411A2C06" w:rsidR="000A0BDE" w:rsidRPr="00FD0232" w:rsidRDefault="000A0BDE" w:rsidP="00350240">
      <w:pPr>
        <w:rPr>
          <w:rFonts w:ascii="Avenir Next LT Pro" w:hAnsi="Avenir Next LT Pro" w:cstheme="minorHAnsi"/>
          <w:b/>
          <w:color w:val="303030"/>
          <w:sz w:val="28"/>
          <w:szCs w:val="28"/>
        </w:rPr>
      </w:pPr>
    </w:p>
    <w:p w14:paraId="2417B0EE" w14:textId="0AFAFE81" w:rsidR="000A0BDE" w:rsidRPr="00FD0232" w:rsidRDefault="000A0BDE" w:rsidP="00350240">
      <w:pPr>
        <w:rPr>
          <w:rFonts w:ascii="Avenir Next LT Pro" w:hAnsi="Avenir Next LT Pro" w:cstheme="minorHAnsi"/>
          <w:b/>
          <w:color w:val="303030"/>
          <w:sz w:val="28"/>
          <w:szCs w:val="28"/>
        </w:rPr>
      </w:pPr>
    </w:p>
    <w:p w14:paraId="0AA4617E" w14:textId="40F06E4D" w:rsidR="000A0BDE" w:rsidRPr="00FD0232" w:rsidRDefault="000A0BDE" w:rsidP="00350240">
      <w:pPr>
        <w:rPr>
          <w:rFonts w:ascii="Avenir Next LT Pro" w:hAnsi="Avenir Next LT Pro" w:cstheme="minorHAnsi"/>
          <w:b/>
          <w:color w:val="303030"/>
          <w:sz w:val="28"/>
          <w:szCs w:val="28"/>
        </w:rPr>
      </w:pPr>
    </w:p>
    <w:p w14:paraId="3000B8EF" w14:textId="468C1435" w:rsidR="000A0BDE" w:rsidRPr="00FD0232" w:rsidRDefault="000A0BDE" w:rsidP="00350240">
      <w:pPr>
        <w:rPr>
          <w:rFonts w:ascii="Avenir Next LT Pro" w:hAnsi="Avenir Next LT Pro" w:cstheme="minorHAnsi"/>
          <w:b/>
          <w:color w:val="303030"/>
          <w:sz w:val="28"/>
          <w:szCs w:val="28"/>
        </w:rPr>
      </w:pPr>
    </w:p>
    <w:p w14:paraId="748E487A" w14:textId="77777777" w:rsidR="00FF49F0" w:rsidRPr="00FD0232" w:rsidRDefault="00FF49F0" w:rsidP="00350240">
      <w:pPr>
        <w:rPr>
          <w:rFonts w:ascii="Avenir Next LT Pro" w:hAnsi="Avenir Next LT Pro" w:cstheme="minorHAnsi"/>
          <w:b/>
          <w:color w:val="303030"/>
          <w:sz w:val="28"/>
          <w:szCs w:val="28"/>
        </w:rPr>
      </w:pPr>
    </w:p>
    <w:p w14:paraId="6176F191" w14:textId="77777777" w:rsidR="00FF49F0" w:rsidRPr="00FD0232" w:rsidRDefault="00FF49F0" w:rsidP="00350240">
      <w:pPr>
        <w:rPr>
          <w:rFonts w:ascii="Avenir Next LT Pro" w:hAnsi="Avenir Next LT Pro" w:cstheme="minorHAnsi"/>
          <w:b/>
          <w:color w:val="303030"/>
          <w:sz w:val="28"/>
          <w:szCs w:val="28"/>
        </w:rPr>
      </w:pPr>
    </w:p>
    <w:p w14:paraId="0E999D43" w14:textId="77777777" w:rsidR="009D5813" w:rsidRPr="002C63A7" w:rsidRDefault="009D5813" w:rsidP="009D5813">
      <w:pPr>
        <w:jc w:val="right"/>
        <w:rPr>
          <w:rFonts w:ascii="Avenir Next LT Pro" w:hAnsi="Avenir Next LT Pro" w:cs="Calibri"/>
          <w:b/>
          <w:color w:val="303030"/>
          <w:sz w:val="22"/>
          <w:szCs w:val="20"/>
        </w:rPr>
      </w:pPr>
      <w:bookmarkStart w:id="4" w:name="_Hlk63695990"/>
      <w:r w:rsidRPr="002C63A7">
        <w:rPr>
          <w:rFonts w:ascii="Avenir Next LT Pro" w:hAnsi="Avenir Next LT Pro" w:cs="Calibri"/>
          <w:b/>
          <w:color w:val="303030"/>
          <w:sz w:val="22"/>
          <w:szCs w:val="20"/>
        </w:rPr>
        <w:t xml:space="preserve">Vertimiento PTAR</w:t>
      </w:r>
      <w:commentRangeStart w:id="5"/>
      <w:r w:rsidRPr="002C63A7">
        <w:rPr>
          <w:rFonts w:ascii="Avenir Next LT Pro" w:hAnsi="Avenir Next LT Pro" w:cs="Calibri"/>
          <w:b/>
          <w:color w:val="303030"/>
          <w:sz w:val="22"/>
          <w:szCs w:val="20"/>
        </w:rPr>
      </w:r>
      <w:commentRangeEnd w:id="5"/>
      <w:r w:rsidRPr="002C63A7">
        <w:rPr>
          <w:rStyle w:val="Refdecomentario"/>
          <w:rFonts w:ascii="Tahoma" w:hAnsi="Tahoma"/>
          <w:szCs w:val="20"/>
          <w:lang w:val="es-MX" w:eastAsia="es-MX"/>
        </w:rPr>
      </w:r>
    </w:p>
    <w:p w14:paraId="0A9302F9" w14:textId="434CE7D3" w:rsidR="0081467D" w:rsidRPr="00FD0232" w:rsidRDefault="00C33F5F" w:rsidP="009D5813">
      <w:pPr>
        <w:jc w:val="right"/>
        <w:rPr>
          <w:rFonts w:ascii="Avenir Next LT Pro" w:eastAsia="Calibri" w:hAnsi="Avenir Next LT Pro" w:cs="Calibri"/>
          <w:b/>
          <w:color w:val="303030"/>
          <w:lang w:eastAsia="en-US"/>
        </w:rPr>
      </w:pPr>
      <w:r w:rsidRPr="00FD0232">
        <w:rPr>
          <w:rFonts w:ascii="Avenir Next LT Pro" w:eastAsia="Calibri" w:hAnsi="Avenir Next LT Pro" w:cs="Calibri"/>
          <w:b/>
          <w:color w:val="303030"/>
          <w:lang w:eastAsia="en-US"/>
        </w:rPr>
        <w:t xml:space="preserve">900.123.456-1</w:t>
      </w:r>
      <w:bookmarkEnd w:id="4"/>
    </w:p>
    <w:p w14:paraId="4989792F" w14:textId="77777777" w:rsidR="00420286" w:rsidRDefault="0035559B" w:rsidP="00F11AD7">
      <w:pPr>
        <w:spacing w:after="200" w:line="360" w:lineRule="auto"/>
        <w:rPr>
          <w:noProof/>
        </w:rPr>
      </w:pPr>
      <w:r w:rsidRPr="002F4810">
        <w:rPr>
          <w:rFonts w:ascii="Avenir Next LT Pro" w:hAnsi="Avenir Next LT Pro" w:cstheme="minorHAnsi"/>
          <w:b/>
          <w:color w:val="303030"/>
          <w:sz w:val="30"/>
          <w:szCs w:val="30"/>
        </w:rPr>
        <w:lastRenderedPageBreak/>
        <w:t>TABLA DE </w:t>
      </w:r>
      <w:commentRangeStart w:id="6"/>
      <w:commentRangeStart w:id="7"/>
      <w:r w:rsidR="002F4810" w:rsidRPr="002F4810">
        <w:rPr>
          <w:rFonts w:ascii="Avenir Next LT Pro" w:hAnsi="Avenir Next LT Pro" w:cs="Calibri"/>
          <w:b/>
          <w:color w:val="303030"/>
          <w:sz w:val="32"/>
          <w:szCs w:val="32"/>
        </w:rPr>
        <w:t>CONTENIDO</w:t>
      </w:r>
      <w:commentRangeEnd w:id="6"/>
      <w:r w:rsidR="002F4810" w:rsidRPr="002F4810">
        <w:rPr>
          <w:rStyle w:val="Refdecomentario"/>
          <w:rFonts w:ascii="Tahoma" w:hAnsi="Tahoma"/>
          <w:szCs w:val="20"/>
          <w:lang w:val="es-MX" w:eastAsia="es-MX"/>
        </w:rPr>
        <w:commentReference w:id="6"/>
      </w:r>
      <w:commentRangeEnd w:id="7"/>
      <w:r w:rsidR="002F4810" w:rsidRPr="002F4810">
        <w:rPr>
          <w:rStyle w:val="Refdecomentario"/>
          <w:rFonts w:ascii="Tahoma" w:hAnsi="Tahoma"/>
          <w:szCs w:val="20"/>
          <w:lang w:val="es-MX" w:eastAsia="es-MX"/>
        </w:rPr>
        <w:commentReference w:id="7"/>
      </w:r>
      <w:r w:rsidR="002F4810" w:rsidRPr="002F4810">
        <w:rPr>
          <w:rFonts w:ascii="Avenir Next LT Pro" w:hAnsi="Avenir Next LT Pro" w:cs="Calibri"/>
          <w:b/>
          <w:color w:val="303030"/>
          <w:sz w:val="32"/>
          <w:szCs w:val="32"/>
        </w:rPr>
        <w:t> </w:t>
      </w:r>
      <w:r w:rsidRPr="002F4810">
        <w:rPr>
          <w:rStyle w:val="Hipervnculo"/>
          <w:b/>
          <w:noProof/>
          <w:color w:val="303030"/>
        </w:rPr>
        <w:fldChar w:fldCharType="begin"/>
      </w:r>
      <w:r w:rsidRPr="002F4810">
        <w:rPr>
          <w:rStyle w:val="Hipervnculo"/>
          <w:rFonts w:ascii="Avenir Next LT Pro" w:hAnsi="Avenir Next LT Pro"/>
          <w:b/>
          <w:bCs/>
          <w:caps/>
          <w:noProof/>
          <w:color w:val="303030"/>
          <w:sz w:val="22"/>
          <w:szCs w:val="22"/>
          <w:lang w:eastAsia="es-ES"/>
        </w:rPr>
        <w:instrText xml:space="preserve"> TOC \o "1-2" \h \z \u </w:instrText>
      </w:r>
      <w:r w:rsidRPr="002F4810">
        <w:rPr>
          <w:rStyle w:val="Hipervnculo"/>
          <w:b/>
          <w:noProof/>
          <w:color w:val="303030"/>
        </w:rPr>
        <w:fldChar w:fldCharType="separate"/>
      </w:r>
    </w:p>
    <w:p w14:paraId="39FAE574" w14:textId="6E46E79D" w:rsidR="00420286" w:rsidRPr="00420286" w:rsidRDefault="00000000" w:rsidP="00420286">
      <w:pPr>
        <w:pStyle w:val="TDC1"/>
        <w:tabs>
          <w:tab w:val="left" w:pos="400"/>
          <w:tab w:val="right" w:leader="dot" w:pos="8830"/>
        </w:tabs>
        <w:spacing w:line="360" w:lineRule="auto"/>
        <w:rPr>
          <w:rFonts w:ascii="Avenir Next LT Pro" w:eastAsiaTheme="minorEastAsia" w:hAnsi="Avenir Next LT Pro" w:cstheme="minorBidi"/>
          <w:b w:val="0"/>
          <w:bCs w:val="0"/>
          <w:caps w:val="0"/>
          <w:noProof/>
          <w:kern w:val="2"/>
          <w:sz w:val="28"/>
          <w:szCs w:val="28"/>
          <w:lang w:eastAsia="es-CO"/>
          <w14:ligatures w14:val="standardContextual"/>
        </w:rPr>
      </w:pPr>
      <w:hyperlink w:anchor="_Toc209171119" w:history="1">
        <w:r w:rsidR="00420286" w:rsidRPr="00420286">
          <w:rPr>
            <w:rStyle w:val="Hipervnculo"/>
            <w:rFonts w:ascii="Avenir Next LT Pro" w:hAnsi="Avenir Next LT Pro"/>
            <w:noProof/>
            <w:sz w:val="22"/>
            <w:szCs w:val="22"/>
          </w:rPr>
          <w:t>1.</w:t>
        </w:r>
        <w:r w:rsidR="00420286" w:rsidRPr="00420286">
          <w:rPr>
            <w:rFonts w:ascii="Avenir Next LT Pro" w:eastAsiaTheme="minorEastAsia" w:hAnsi="Avenir Next LT Pro" w:cstheme="minorBidi"/>
            <w:b w:val="0"/>
            <w:bCs w:val="0"/>
            <w:caps w:val="0"/>
            <w:noProof/>
            <w:kern w:val="2"/>
            <w:sz w:val="28"/>
            <w:szCs w:val="28"/>
            <w:lang w:eastAsia="es-CO"/>
            <w14:ligatures w14:val="standardContextual"/>
          </w:rPr>
          <w:tab/>
        </w:r>
        <w:r w:rsidR="00420286" w:rsidRPr="00420286">
          <w:rPr>
            <w:rStyle w:val="Hipervnculo"/>
            <w:rFonts w:ascii="Avenir Next LT Pro" w:hAnsi="Avenir Next LT Pro"/>
            <w:noProof/>
            <w:sz w:val="22"/>
            <w:szCs w:val="22"/>
          </w:rPr>
          <w:t>OBJETIVOS</w:t>
        </w:r>
        <w:r w:rsidR="00420286" w:rsidRPr="00420286">
          <w:rPr>
            <w:rFonts w:ascii="Avenir Next LT Pro" w:hAnsi="Avenir Next LT Pro"/>
            <w:noProof/>
            <w:webHidden/>
            <w:sz w:val="22"/>
            <w:szCs w:val="22"/>
          </w:rPr>
          <w:tab/>
        </w:r>
        <w:r w:rsidR="00420286" w:rsidRPr="00420286">
          <w:rPr>
            <w:rFonts w:ascii="Avenir Next LT Pro" w:hAnsi="Avenir Next LT Pro"/>
            <w:noProof/>
            <w:webHidden/>
            <w:sz w:val="22"/>
            <w:szCs w:val="22"/>
          </w:rPr>
          <w:fldChar w:fldCharType="begin"/>
        </w:r>
        <w:r w:rsidR="00420286" w:rsidRPr="00420286">
          <w:rPr>
            <w:rFonts w:ascii="Avenir Next LT Pro" w:hAnsi="Avenir Next LT Pro"/>
            <w:noProof/>
            <w:webHidden/>
            <w:sz w:val="22"/>
            <w:szCs w:val="22"/>
          </w:rPr>
          <w:instrText xml:space="preserve"> PAGEREF _Toc209171119 \h </w:instrText>
        </w:r>
        <w:r w:rsidR="00420286" w:rsidRPr="00420286">
          <w:rPr>
            <w:rFonts w:ascii="Avenir Next LT Pro" w:hAnsi="Avenir Next LT Pro"/>
            <w:noProof/>
            <w:webHidden/>
            <w:sz w:val="22"/>
            <w:szCs w:val="22"/>
          </w:rPr>
        </w:r>
        <w:r w:rsidR="00420286" w:rsidRPr="00420286">
          <w:rPr>
            <w:rFonts w:ascii="Avenir Next LT Pro" w:hAnsi="Avenir Next LT Pro"/>
            <w:noProof/>
            <w:webHidden/>
            <w:sz w:val="22"/>
            <w:szCs w:val="22"/>
          </w:rPr>
          <w:fldChar w:fldCharType="separate"/>
        </w:r>
        <w:r w:rsidR="00420286" w:rsidRPr="00420286">
          <w:rPr>
            <w:rFonts w:ascii="Avenir Next LT Pro" w:hAnsi="Avenir Next LT Pro"/>
            <w:noProof/>
            <w:webHidden/>
            <w:sz w:val="22"/>
            <w:szCs w:val="22"/>
          </w:rPr>
          <w:t>7</w:t>
        </w:r>
        <w:r w:rsidR="00420286" w:rsidRPr="00420286">
          <w:rPr>
            <w:rFonts w:ascii="Avenir Next LT Pro" w:hAnsi="Avenir Next LT Pro"/>
            <w:noProof/>
            <w:webHidden/>
            <w:sz w:val="22"/>
            <w:szCs w:val="22"/>
          </w:rPr>
          <w:fldChar w:fldCharType="end"/>
        </w:r>
      </w:hyperlink>
    </w:p>
    <w:p w14:paraId="694163C3" w14:textId="6505EFD2" w:rsidR="00420286" w:rsidRPr="00420286" w:rsidRDefault="00000000" w:rsidP="00420286">
      <w:pPr>
        <w:pStyle w:val="TDC2"/>
        <w:tabs>
          <w:tab w:val="left" w:pos="800"/>
          <w:tab w:val="right" w:leader="dot" w:pos="8830"/>
        </w:tabs>
        <w:spacing w:line="360" w:lineRule="auto"/>
        <w:rPr>
          <w:rFonts w:ascii="Avenir Next LT Pro" w:eastAsiaTheme="minorEastAsia" w:hAnsi="Avenir Next LT Pro" w:cstheme="minorBidi"/>
          <w:smallCaps w:val="0"/>
          <w:noProof/>
          <w:kern w:val="2"/>
          <w:sz w:val="28"/>
          <w:szCs w:val="28"/>
          <w:lang w:eastAsia="es-CO"/>
          <w14:ligatures w14:val="standardContextual"/>
        </w:rPr>
      </w:pPr>
      <w:hyperlink w:anchor="_Toc209171120" w:history="1">
        <w:r w:rsidR="00420286" w:rsidRPr="00420286">
          <w:rPr>
            <w:rStyle w:val="Hipervnculo"/>
            <w:rFonts w:ascii="Avenir Next LT Pro" w:hAnsi="Avenir Next LT Pro"/>
            <w:noProof/>
            <w:sz w:val="22"/>
            <w:szCs w:val="22"/>
          </w:rPr>
          <w:t>1.1.</w:t>
        </w:r>
        <w:r w:rsidR="00420286" w:rsidRPr="00420286">
          <w:rPr>
            <w:rFonts w:ascii="Avenir Next LT Pro" w:eastAsiaTheme="minorEastAsia" w:hAnsi="Avenir Next LT Pro" w:cstheme="minorBidi"/>
            <w:smallCaps w:val="0"/>
            <w:noProof/>
            <w:kern w:val="2"/>
            <w:sz w:val="28"/>
            <w:szCs w:val="28"/>
            <w:lang w:eastAsia="es-CO"/>
            <w14:ligatures w14:val="standardContextual"/>
          </w:rPr>
          <w:tab/>
        </w:r>
        <w:r w:rsidR="00420286" w:rsidRPr="00420286">
          <w:rPr>
            <w:rStyle w:val="Hipervnculo"/>
            <w:rFonts w:ascii="Avenir Next LT Pro" w:hAnsi="Avenir Next LT Pro"/>
            <w:noProof/>
            <w:sz w:val="22"/>
            <w:szCs w:val="22"/>
          </w:rPr>
          <w:t>Objetivo general</w:t>
        </w:r>
        <w:r w:rsidR="00420286" w:rsidRPr="00420286">
          <w:rPr>
            <w:rFonts w:ascii="Avenir Next LT Pro" w:hAnsi="Avenir Next LT Pro"/>
            <w:noProof/>
            <w:webHidden/>
            <w:sz w:val="22"/>
            <w:szCs w:val="22"/>
          </w:rPr>
          <w:tab/>
        </w:r>
        <w:r w:rsidR="00420286" w:rsidRPr="00420286">
          <w:rPr>
            <w:rFonts w:ascii="Avenir Next LT Pro" w:hAnsi="Avenir Next LT Pro"/>
            <w:noProof/>
            <w:webHidden/>
            <w:sz w:val="22"/>
            <w:szCs w:val="22"/>
          </w:rPr>
          <w:fldChar w:fldCharType="begin"/>
        </w:r>
        <w:r w:rsidR="00420286" w:rsidRPr="00420286">
          <w:rPr>
            <w:rFonts w:ascii="Avenir Next LT Pro" w:hAnsi="Avenir Next LT Pro"/>
            <w:noProof/>
            <w:webHidden/>
            <w:sz w:val="22"/>
            <w:szCs w:val="22"/>
          </w:rPr>
          <w:instrText xml:space="preserve"> PAGEREF _Toc209171120 \h </w:instrText>
        </w:r>
        <w:r w:rsidR="00420286" w:rsidRPr="00420286">
          <w:rPr>
            <w:rFonts w:ascii="Avenir Next LT Pro" w:hAnsi="Avenir Next LT Pro"/>
            <w:noProof/>
            <w:webHidden/>
            <w:sz w:val="22"/>
            <w:szCs w:val="22"/>
          </w:rPr>
        </w:r>
        <w:r w:rsidR="00420286" w:rsidRPr="00420286">
          <w:rPr>
            <w:rFonts w:ascii="Avenir Next LT Pro" w:hAnsi="Avenir Next LT Pro"/>
            <w:noProof/>
            <w:webHidden/>
            <w:sz w:val="22"/>
            <w:szCs w:val="22"/>
          </w:rPr>
          <w:fldChar w:fldCharType="separate"/>
        </w:r>
        <w:r w:rsidR="00420286" w:rsidRPr="00420286">
          <w:rPr>
            <w:rFonts w:ascii="Avenir Next LT Pro" w:hAnsi="Avenir Next LT Pro"/>
            <w:noProof/>
            <w:webHidden/>
            <w:sz w:val="22"/>
            <w:szCs w:val="22"/>
          </w:rPr>
          <w:t>7</w:t>
        </w:r>
        <w:r w:rsidR="00420286" w:rsidRPr="00420286">
          <w:rPr>
            <w:rFonts w:ascii="Avenir Next LT Pro" w:hAnsi="Avenir Next LT Pro"/>
            <w:noProof/>
            <w:webHidden/>
            <w:sz w:val="22"/>
            <w:szCs w:val="22"/>
          </w:rPr>
          <w:fldChar w:fldCharType="end"/>
        </w:r>
      </w:hyperlink>
    </w:p>
    <w:p w14:paraId="0C9D1AC4" w14:textId="4912ACB1" w:rsidR="00420286" w:rsidRPr="00420286" w:rsidRDefault="00000000" w:rsidP="00420286">
      <w:pPr>
        <w:pStyle w:val="TDC2"/>
        <w:tabs>
          <w:tab w:val="left" w:pos="800"/>
          <w:tab w:val="right" w:leader="dot" w:pos="8830"/>
        </w:tabs>
        <w:spacing w:line="360" w:lineRule="auto"/>
        <w:rPr>
          <w:rFonts w:ascii="Avenir Next LT Pro" w:eastAsiaTheme="minorEastAsia" w:hAnsi="Avenir Next LT Pro" w:cstheme="minorBidi"/>
          <w:smallCaps w:val="0"/>
          <w:noProof/>
          <w:kern w:val="2"/>
          <w:sz w:val="28"/>
          <w:szCs w:val="28"/>
          <w:lang w:eastAsia="es-CO"/>
          <w14:ligatures w14:val="standardContextual"/>
        </w:rPr>
      </w:pPr>
      <w:hyperlink w:anchor="_Toc209171121" w:history="1">
        <w:r w:rsidR="00420286" w:rsidRPr="00420286">
          <w:rPr>
            <w:rStyle w:val="Hipervnculo"/>
            <w:rFonts w:ascii="Avenir Next LT Pro" w:hAnsi="Avenir Next LT Pro"/>
            <w:noProof/>
            <w:sz w:val="22"/>
            <w:szCs w:val="22"/>
          </w:rPr>
          <w:t>1.2.</w:t>
        </w:r>
        <w:r w:rsidR="00420286" w:rsidRPr="00420286">
          <w:rPr>
            <w:rFonts w:ascii="Avenir Next LT Pro" w:eastAsiaTheme="minorEastAsia" w:hAnsi="Avenir Next LT Pro" w:cstheme="minorBidi"/>
            <w:smallCaps w:val="0"/>
            <w:noProof/>
            <w:kern w:val="2"/>
            <w:sz w:val="28"/>
            <w:szCs w:val="28"/>
            <w:lang w:eastAsia="es-CO"/>
            <w14:ligatures w14:val="standardContextual"/>
          </w:rPr>
          <w:tab/>
        </w:r>
        <w:r w:rsidR="00420286" w:rsidRPr="00420286">
          <w:rPr>
            <w:rStyle w:val="Hipervnculo"/>
            <w:rFonts w:ascii="Avenir Next LT Pro" w:hAnsi="Avenir Next LT Pro"/>
            <w:noProof/>
            <w:sz w:val="22"/>
            <w:szCs w:val="22"/>
          </w:rPr>
          <w:t>Objetivos específicos</w:t>
        </w:r>
        <w:r w:rsidR="00420286" w:rsidRPr="00420286">
          <w:rPr>
            <w:rFonts w:ascii="Avenir Next LT Pro" w:hAnsi="Avenir Next LT Pro"/>
            <w:noProof/>
            <w:webHidden/>
            <w:sz w:val="22"/>
            <w:szCs w:val="22"/>
          </w:rPr>
          <w:tab/>
        </w:r>
        <w:r w:rsidR="00420286" w:rsidRPr="00420286">
          <w:rPr>
            <w:rFonts w:ascii="Avenir Next LT Pro" w:hAnsi="Avenir Next LT Pro"/>
            <w:noProof/>
            <w:webHidden/>
            <w:sz w:val="22"/>
            <w:szCs w:val="22"/>
          </w:rPr>
          <w:fldChar w:fldCharType="begin"/>
        </w:r>
        <w:r w:rsidR="00420286" w:rsidRPr="00420286">
          <w:rPr>
            <w:rFonts w:ascii="Avenir Next LT Pro" w:hAnsi="Avenir Next LT Pro"/>
            <w:noProof/>
            <w:webHidden/>
            <w:sz w:val="22"/>
            <w:szCs w:val="22"/>
          </w:rPr>
          <w:instrText xml:space="preserve"> PAGEREF _Toc209171121 \h </w:instrText>
        </w:r>
        <w:r w:rsidR="00420286" w:rsidRPr="00420286">
          <w:rPr>
            <w:rFonts w:ascii="Avenir Next LT Pro" w:hAnsi="Avenir Next LT Pro"/>
            <w:noProof/>
            <w:webHidden/>
            <w:sz w:val="22"/>
            <w:szCs w:val="22"/>
          </w:rPr>
        </w:r>
        <w:r w:rsidR="00420286" w:rsidRPr="00420286">
          <w:rPr>
            <w:rFonts w:ascii="Avenir Next LT Pro" w:hAnsi="Avenir Next LT Pro"/>
            <w:noProof/>
            <w:webHidden/>
            <w:sz w:val="22"/>
            <w:szCs w:val="22"/>
          </w:rPr>
          <w:fldChar w:fldCharType="separate"/>
        </w:r>
        <w:r w:rsidR="00420286" w:rsidRPr="00420286">
          <w:rPr>
            <w:rFonts w:ascii="Avenir Next LT Pro" w:hAnsi="Avenir Next LT Pro"/>
            <w:noProof/>
            <w:webHidden/>
            <w:sz w:val="22"/>
            <w:szCs w:val="22"/>
          </w:rPr>
          <w:t>7</w:t>
        </w:r>
        <w:r w:rsidR="00420286" w:rsidRPr="00420286">
          <w:rPr>
            <w:rFonts w:ascii="Avenir Next LT Pro" w:hAnsi="Avenir Next LT Pro"/>
            <w:noProof/>
            <w:webHidden/>
            <w:sz w:val="22"/>
            <w:szCs w:val="22"/>
          </w:rPr>
          <w:fldChar w:fldCharType="end"/>
        </w:r>
      </w:hyperlink>
    </w:p>
    <w:p w14:paraId="02188C67" w14:textId="0D75E7B6" w:rsidR="00420286" w:rsidRPr="00420286" w:rsidRDefault="00000000" w:rsidP="00420286">
      <w:pPr>
        <w:pStyle w:val="TDC1"/>
        <w:tabs>
          <w:tab w:val="left" w:pos="400"/>
          <w:tab w:val="right" w:leader="dot" w:pos="8830"/>
        </w:tabs>
        <w:spacing w:line="360" w:lineRule="auto"/>
        <w:rPr>
          <w:rFonts w:ascii="Avenir Next LT Pro" w:eastAsiaTheme="minorEastAsia" w:hAnsi="Avenir Next LT Pro" w:cstheme="minorBidi"/>
          <w:b w:val="0"/>
          <w:bCs w:val="0"/>
          <w:caps w:val="0"/>
          <w:noProof/>
          <w:kern w:val="2"/>
          <w:sz w:val="28"/>
          <w:szCs w:val="28"/>
          <w:lang w:eastAsia="es-CO"/>
          <w14:ligatures w14:val="standardContextual"/>
        </w:rPr>
      </w:pPr>
      <w:hyperlink w:anchor="_Toc209171122" w:history="1">
        <w:r w:rsidR="00420286" w:rsidRPr="00420286">
          <w:rPr>
            <w:rStyle w:val="Hipervnculo"/>
            <w:rFonts w:ascii="Avenir Next LT Pro" w:hAnsi="Avenir Next LT Pro"/>
            <w:noProof/>
            <w:sz w:val="22"/>
            <w:szCs w:val="22"/>
          </w:rPr>
          <w:t>2.</w:t>
        </w:r>
        <w:r w:rsidR="00420286" w:rsidRPr="00420286">
          <w:rPr>
            <w:rFonts w:ascii="Avenir Next LT Pro" w:eastAsiaTheme="minorEastAsia" w:hAnsi="Avenir Next LT Pro" w:cstheme="minorBidi"/>
            <w:b w:val="0"/>
            <w:bCs w:val="0"/>
            <w:caps w:val="0"/>
            <w:noProof/>
            <w:kern w:val="2"/>
            <w:sz w:val="28"/>
            <w:szCs w:val="28"/>
            <w:lang w:eastAsia="es-CO"/>
            <w14:ligatures w14:val="standardContextual"/>
          </w:rPr>
          <w:tab/>
        </w:r>
        <w:r w:rsidR="00420286" w:rsidRPr="00420286">
          <w:rPr>
            <w:rStyle w:val="Hipervnculo"/>
            <w:rFonts w:ascii="Avenir Next LT Pro" w:hAnsi="Avenir Next LT Pro"/>
            <w:noProof/>
            <w:sz w:val="22"/>
            <w:szCs w:val="22"/>
          </w:rPr>
          <w:t>CONDICIONES GENERALES</w:t>
        </w:r>
        <w:r w:rsidR="00420286" w:rsidRPr="00420286">
          <w:rPr>
            <w:rFonts w:ascii="Avenir Next LT Pro" w:hAnsi="Avenir Next LT Pro"/>
            <w:noProof/>
            <w:webHidden/>
            <w:sz w:val="22"/>
            <w:szCs w:val="22"/>
          </w:rPr>
          <w:tab/>
        </w:r>
        <w:r w:rsidR="00420286" w:rsidRPr="00420286">
          <w:rPr>
            <w:rFonts w:ascii="Avenir Next LT Pro" w:hAnsi="Avenir Next LT Pro"/>
            <w:noProof/>
            <w:webHidden/>
            <w:sz w:val="22"/>
            <w:szCs w:val="22"/>
          </w:rPr>
          <w:fldChar w:fldCharType="begin"/>
        </w:r>
        <w:r w:rsidR="00420286" w:rsidRPr="00420286">
          <w:rPr>
            <w:rFonts w:ascii="Avenir Next LT Pro" w:hAnsi="Avenir Next LT Pro"/>
            <w:noProof/>
            <w:webHidden/>
            <w:sz w:val="22"/>
            <w:szCs w:val="22"/>
          </w:rPr>
          <w:instrText xml:space="preserve"> PAGEREF _Toc209171122 \h </w:instrText>
        </w:r>
        <w:r w:rsidR="00420286" w:rsidRPr="00420286">
          <w:rPr>
            <w:rFonts w:ascii="Avenir Next LT Pro" w:hAnsi="Avenir Next LT Pro"/>
            <w:noProof/>
            <w:webHidden/>
            <w:sz w:val="22"/>
            <w:szCs w:val="22"/>
          </w:rPr>
        </w:r>
        <w:r w:rsidR="00420286" w:rsidRPr="00420286">
          <w:rPr>
            <w:rFonts w:ascii="Avenir Next LT Pro" w:hAnsi="Avenir Next LT Pro"/>
            <w:noProof/>
            <w:webHidden/>
            <w:sz w:val="22"/>
            <w:szCs w:val="22"/>
          </w:rPr>
          <w:fldChar w:fldCharType="separate"/>
        </w:r>
        <w:r w:rsidR="00420286" w:rsidRPr="00420286">
          <w:rPr>
            <w:rFonts w:ascii="Avenir Next LT Pro" w:hAnsi="Avenir Next LT Pro"/>
            <w:noProof/>
            <w:webHidden/>
            <w:sz w:val="22"/>
            <w:szCs w:val="22"/>
          </w:rPr>
          <w:t>8</w:t>
        </w:r>
        <w:r w:rsidR="00420286" w:rsidRPr="00420286">
          <w:rPr>
            <w:rFonts w:ascii="Avenir Next LT Pro" w:hAnsi="Avenir Next LT Pro"/>
            <w:noProof/>
            <w:webHidden/>
            <w:sz w:val="22"/>
            <w:szCs w:val="22"/>
          </w:rPr>
          <w:fldChar w:fldCharType="end"/>
        </w:r>
      </w:hyperlink>
    </w:p>
    <w:p w14:paraId="02CEEB91" w14:textId="63A3B37E" w:rsidR="00420286" w:rsidRPr="00420286" w:rsidRDefault="00000000" w:rsidP="00420286">
      <w:pPr>
        <w:pStyle w:val="TDC2"/>
        <w:tabs>
          <w:tab w:val="left" w:pos="800"/>
          <w:tab w:val="right" w:leader="dot" w:pos="8830"/>
        </w:tabs>
        <w:spacing w:line="360" w:lineRule="auto"/>
        <w:rPr>
          <w:rFonts w:ascii="Avenir Next LT Pro" w:eastAsiaTheme="minorEastAsia" w:hAnsi="Avenir Next LT Pro" w:cstheme="minorBidi"/>
          <w:smallCaps w:val="0"/>
          <w:noProof/>
          <w:kern w:val="2"/>
          <w:sz w:val="28"/>
          <w:szCs w:val="28"/>
          <w:lang w:eastAsia="es-CO"/>
          <w14:ligatures w14:val="standardContextual"/>
        </w:rPr>
      </w:pPr>
      <w:hyperlink w:anchor="_Toc209171123" w:history="1">
        <w:r w:rsidR="00420286" w:rsidRPr="00420286">
          <w:rPr>
            <w:rStyle w:val="Hipervnculo"/>
            <w:rFonts w:ascii="Avenir Next LT Pro" w:hAnsi="Avenir Next LT Pro"/>
            <w:noProof/>
            <w:sz w:val="22"/>
            <w:szCs w:val="22"/>
          </w:rPr>
          <w:t>2.1.</w:t>
        </w:r>
        <w:r w:rsidR="00420286" w:rsidRPr="00420286">
          <w:rPr>
            <w:rFonts w:ascii="Avenir Next LT Pro" w:eastAsiaTheme="minorEastAsia" w:hAnsi="Avenir Next LT Pro" w:cstheme="minorBidi"/>
            <w:smallCaps w:val="0"/>
            <w:noProof/>
            <w:kern w:val="2"/>
            <w:sz w:val="28"/>
            <w:szCs w:val="28"/>
            <w:lang w:eastAsia="es-CO"/>
            <w14:ligatures w14:val="standardContextual"/>
          </w:rPr>
          <w:tab/>
        </w:r>
        <w:r w:rsidR="00420286" w:rsidRPr="00420286">
          <w:rPr>
            <w:rStyle w:val="Hipervnculo"/>
            <w:rFonts w:ascii="Avenir Next LT Pro" w:hAnsi="Avenir Next LT Pro"/>
            <w:noProof/>
            <w:sz w:val="22"/>
            <w:szCs w:val="22"/>
          </w:rPr>
          <w:t>Normativa aplicable</w:t>
        </w:r>
        <w:r w:rsidR="00420286" w:rsidRPr="00420286">
          <w:rPr>
            <w:rFonts w:ascii="Avenir Next LT Pro" w:hAnsi="Avenir Next LT Pro"/>
            <w:noProof/>
            <w:webHidden/>
            <w:sz w:val="22"/>
            <w:szCs w:val="22"/>
          </w:rPr>
          <w:tab/>
        </w:r>
        <w:r w:rsidR="00420286" w:rsidRPr="00420286">
          <w:rPr>
            <w:rFonts w:ascii="Avenir Next LT Pro" w:hAnsi="Avenir Next LT Pro"/>
            <w:noProof/>
            <w:webHidden/>
            <w:sz w:val="22"/>
            <w:szCs w:val="22"/>
          </w:rPr>
          <w:fldChar w:fldCharType="begin"/>
        </w:r>
        <w:r w:rsidR="00420286" w:rsidRPr="00420286">
          <w:rPr>
            <w:rFonts w:ascii="Avenir Next LT Pro" w:hAnsi="Avenir Next LT Pro"/>
            <w:noProof/>
            <w:webHidden/>
            <w:sz w:val="22"/>
            <w:szCs w:val="22"/>
          </w:rPr>
          <w:instrText xml:space="preserve"> PAGEREF _Toc209171123 \h </w:instrText>
        </w:r>
        <w:r w:rsidR="00420286" w:rsidRPr="00420286">
          <w:rPr>
            <w:rFonts w:ascii="Avenir Next LT Pro" w:hAnsi="Avenir Next LT Pro"/>
            <w:noProof/>
            <w:webHidden/>
            <w:sz w:val="22"/>
            <w:szCs w:val="22"/>
          </w:rPr>
        </w:r>
        <w:r w:rsidR="00420286" w:rsidRPr="00420286">
          <w:rPr>
            <w:rFonts w:ascii="Avenir Next LT Pro" w:hAnsi="Avenir Next LT Pro"/>
            <w:noProof/>
            <w:webHidden/>
            <w:sz w:val="22"/>
            <w:szCs w:val="22"/>
          </w:rPr>
          <w:fldChar w:fldCharType="separate"/>
        </w:r>
        <w:r w:rsidR="00420286" w:rsidRPr="00420286">
          <w:rPr>
            <w:rFonts w:ascii="Avenir Next LT Pro" w:hAnsi="Avenir Next LT Pro"/>
            <w:noProof/>
            <w:webHidden/>
            <w:sz w:val="22"/>
            <w:szCs w:val="22"/>
          </w:rPr>
          <w:t>8</w:t>
        </w:r>
        <w:r w:rsidR="00420286" w:rsidRPr="00420286">
          <w:rPr>
            <w:rFonts w:ascii="Avenir Next LT Pro" w:hAnsi="Avenir Next LT Pro"/>
            <w:noProof/>
            <w:webHidden/>
            <w:sz w:val="22"/>
            <w:szCs w:val="22"/>
          </w:rPr>
          <w:fldChar w:fldCharType="end"/>
        </w:r>
      </w:hyperlink>
    </w:p>
    <w:p w14:paraId="572FCA3B" w14:textId="2014A5F5" w:rsidR="00420286" w:rsidRPr="00420286" w:rsidRDefault="00000000" w:rsidP="00420286">
      <w:pPr>
        <w:pStyle w:val="TDC2"/>
        <w:tabs>
          <w:tab w:val="left" w:pos="800"/>
          <w:tab w:val="right" w:leader="dot" w:pos="8830"/>
        </w:tabs>
        <w:spacing w:line="360" w:lineRule="auto"/>
        <w:rPr>
          <w:rFonts w:ascii="Avenir Next LT Pro" w:eastAsiaTheme="minorEastAsia" w:hAnsi="Avenir Next LT Pro" w:cstheme="minorBidi"/>
          <w:smallCaps w:val="0"/>
          <w:noProof/>
          <w:kern w:val="2"/>
          <w:sz w:val="28"/>
          <w:szCs w:val="28"/>
          <w:lang w:eastAsia="es-CO"/>
          <w14:ligatures w14:val="standardContextual"/>
        </w:rPr>
      </w:pPr>
      <w:hyperlink w:anchor="_Toc209171124" w:history="1">
        <w:r w:rsidR="00420286" w:rsidRPr="00420286">
          <w:rPr>
            <w:rStyle w:val="Hipervnculo"/>
            <w:rFonts w:ascii="Avenir Next LT Pro" w:hAnsi="Avenir Next LT Pro"/>
            <w:noProof/>
            <w:sz w:val="22"/>
            <w:szCs w:val="22"/>
          </w:rPr>
          <w:t>2.2.</w:t>
        </w:r>
        <w:r w:rsidR="00420286" w:rsidRPr="00420286">
          <w:rPr>
            <w:rFonts w:ascii="Avenir Next LT Pro" w:eastAsiaTheme="minorEastAsia" w:hAnsi="Avenir Next LT Pro" w:cstheme="minorBidi"/>
            <w:smallCaps w:val="0"/>
            <w:noProof/>
            <w:kern w:val="2"/>
            <w:sz w:val="28"/>
            <w:szCs w:val="28"/>
            <w:lang w:eastAsia="es-CO"/>
            <w14:ligatures w14:val="standardContextual"/>
          </w:rPr>
          <w:tab/>
        </w:r>
        <w:r w:rsidR="00420286" w:rsidRPr="00420286">
          <w:rPr>
            <w:rStyle w:val="Hipervnculo"/>
            <w:rFonts w:ascii="Avenir Next LT Pro" w:hAnsi="Avenir Next LT Pro"/>
            <w:noProof/>
            <w:sz w:val="22"/>
            <w:szCs w:val="22"/>
          </w:rPr>
          <w:t>Información de la empresa</w:t>
        </w:r>
        <w:r w:rsidR="00420286" w:rsidRPr="00420286">
          <w:rPr>
            <w:rFonts w:ascii="Avenir Next LT Pro" w:hAnsi="Avenir Next LT Pro"/>
            <w:noProof/>
            <w:webHidden/>
            <w:sz w:val="22"/>
            <w:szCs w:val="22"/>
          </w:rPr>
          <w:tab/>
        </w:r>
        <w:r w:rsidR="00420286" w:rsidRPr="00420286">
          <w:rPr>
            <w:rFonts w:ascii="Avenir Next LT Pro" w:hAnsi="Avenir Next LT Pro"/>
            <w:noProof/>
            <w:webHidden/>
            <w:sz w:val="22"/>
            <w:szCs w:val="22"/>
          </w:rPr>
          <w:fldChar w:fldCharType="begin"/>
        </w:r>
        <w:r w:rsidR="00420286" w:rsidRPr="00420286">
          <w:rPr>
            <w:rFonts w:ascii="Avenir Next LT Pro" w:hAnsi="Avenir Next LT Pro"/>
            <w:noProof/>
            <w:webHidden/>
            <w:sz w:val="22"/>
            <w:szCs w:val="22"/>
          </w:rPr>
          <w:instrText xml:space="preserve"> PAGEREF _Toc209171124 \h </w:instrText>
        </w:r>
        <w:r w:rsidR="00420286" w:rsidRPr="00420286">
          <w:rPr>
            <w:rFonts w:ascii="Avenir Next LT Pro" w:hAnsi="Avenir Next LT Pro"/>
            <w:noProof/>
            <w:webHidden/>
            <w:sz w:val="22"/>
            <w:szCs w:val="22"/>
          </w:rPr>
        </w:r>
        <w:r w:rsidR="00420286" w:rsidRPr="00420286">
          <w:rPr>
            <w:rFonts w:ascii="Avenir Next LT Pro" w:hAnsi="Avenir Next LT Pro"/>
            <w:noProof/>
            <w:webHidden/>
            <w:sz w:val="22"/>
            <w:szCs w:val="22"/>
          </w:rPr>
          <w:fldChar w:fldCharType="separate"/>
        </w:r>
        <w:r w:rsidR="00420286" w:rsidRPr="00420286">
          <w:rPr>
            <w:rFonts w:ascii="Avenir Next LT Pro" w:hAnsi="Avenir Next LT Pro"/>
            <w:noProof/>
            <w:webHidden/>
            <w:sz w:val="22"/>
            <w:szCs w:val="22"/>
          </w:rPr>
          <w:t>8</w:t>
        </w:r>
        <w:r w:rsidR="00420286" w:rsidRPr="00420286">
          <w:rPr>
            <w:rFonts w:ascii="Avenir Next LT Pro" w:hAnsi="Avenir Next LT Pro"/>
            <w:noProof/>
            <w:webHidden/>
            <w:sz w:val="22"/>
            <w:szCs w:val="22"/>
          </w:rPr>
          <w:fldChar w:fldCharType="end"/>
        </w:r>
      </w:hyperlink>
    </w:p>
    <w:p w14:paraId="5F6E1EE1" w14:textId="1A6FA866" w:rsidR="00420286" w:rsidRPr="00420286" w:rsidRDefault="00000000" w:rsidP="00420286">
      <w:pPr>
        <w:pStyle w:val="TDC2"/>
        <w:tabs>
          <w:tab w:val="left" w:pos="800"/>
          <w:tab w:val="right" w:leader="dot" w:pos="8830"/>
        </w:tabs>
        <w:spacing w:line="360" w:lineRule="auto"/>
        <w:rPr>
          <w:rFonts w:ascii="Avenir Next LT Pro" w:eastAsiaTheme="minorEastAsia" w:hAnsi="Avenir Next LT Pro" w:cstheme="minorBidi"/>
          <w:smallCaps w:val="0"/>
          <w:noProof/>
          <w:kern w:val="2"/>
          <w:sz w:val="28"/>
          <w:szCs w:val="28"/>
          <w:lang w:eastAsia="es-CO"/>
          <w14:ligatures w14:val="standardContextual"/>
        </w:rPr>
      </w:pPr>
      <w:hyperlink w:anchor="_Toc209171125" w:history="1">
        <w:r w:rsidR="00420286" w:rsidRPr="00420286">
          <w:rPr>
            <w:rStyle w:val="Hipervnculo"/>
            <w:rFonts w:ascii="Avenir Next LT Pro" w:hAnsi="Avenir Next LT Pro"/>
            <w:noProof/>
            <w:sz w:val="22"/>
            <w:szCs w:val="22"/>
          </w:rPr>
          <w:t>2.3.</w:t>
        </w:r>
        <w:r w:rsidR="00420286" w:rsidRPr="00420286">
          <w:rPr>
            <w:rFonts w:ascii="Avenir Next LT Pro" w:eastAsiaTheme="minorEastAsia" w:hAnsi="Avenir Next LT Pro" w:cstheme="minorBidi"/>
            <w:smallCaps w:val="0"/>
            <w:noProof/>
            <w:kern w:val="2"/>
            <w:sz w:val="28"/>
            <w:szCs w:val="28"/>
            <w:lang w:eastAsia="es-CO"/>
            <w14:ligatures w14:val="standardContextual"/>
          </w:rPr>
          <w:tab/>
        </w:r>
        <w:r w:rsidR="00420286" w:rsidRPr="00420286">
          <w:rPr>
            <w:rStyle w:val="Hipervnculo"/>
            <w:rFonts w:ascii="Avenir Next LT Pro" w:hAnsi="Avenir Next LT Pro"/>
            <w:noProof/>
            <w:sz w:val="22"/>
            <w:szCs w:val="22"/>
          </w:rPr>
          <w:t>Empresa responsable del estudio</w:t>
        </w:r>
        <w:r w:rsidR="00420286" w:rsidRPr="00420286">
          <w:rPr>
            <w:rFonts w:ascii="Avenir Next LT Pro" w:hAnsi="Avenir Next LT Pro"/>
            <w:noProof/>
            <w:webHidden/>
            <w:sz w:val="22"/>
            <w:szCs w:val="22"/>
          </w:rPr>
          <w:tab/>
        </w:r>
        <w:r w:rsidR="00420286" w:rsidRPr="00420286">
          <w:rPr>
            <w:rFonts w:ascii="Avenir Next LT Pro" w:hAnsi="Avenir Next LT Pro"/>
            <w:noProof/>
            <w:webHidden/>
            <w:sz w:val="22"/>
            <w:szCs w:val="22"/>
          </w:rPr>
          <w:fldChar w:fldCharType="begin"/>
        </w:r>
        <w:r w:rsidR="00420286" w:rsidRPr="00420286">
          <w:rPr>
            <w:rFonts w:ascii="Avenir Next LT Pro" w:hAnsi="Avenir Next LT Pro"/>
            <w:noProof/>
            <w:webHidden/>
            <w:sz w:val="22"/>
            <w:szCs w:val="22"/>
          </w:rPr>
          <w:instrText xml:space="preserve"> PAGEREF _Toc209171125 \h </w:instrText>
        </w:r>
        <w:r w:rsidR="00420286" w:rsidRPr="00420286">
          <w:rPr>
            <w:rFonts w:ascii="Avenir Next LT Pro" w:hAnsi="Avenir Next LT Pro"/>
            <w:noProof/>
            <w:webHidden/>
            <w:sz w:val="22"/>
            <w:szCs w:val="22"/>
          </w:rPr>
        </w:r>
        <w:r w:rsidR="00420286" w:rsidRPr="00420286">
          <w:rPr>
            <w:rFonts w:ascii="Avenir Next LT Pro" w:hAnsi="Avenir Next LT Pro"/>
            <w:noProof/>
            <w:webHidden/>
            <w:sz w:val="22"/>
            <w:szCs w:val="22"/>
          </w:rPr>
          <w:fldChar w:fldCharType="separate"/>
        </w:r>
        <w:r w:rsidR="00420286" w:rsidRPr="00420286">
          <w:rPr>
            <w:rFonts w:ascii="Avenir Next LT Pro" w:hAnsi="Avenir Next LT Pro"/>
            <w:noProof/>
            <w:webHidden/>
            <w:sz w:val="22"/>
            <w:szCs w:val="22"/>
          </w:rPr>
          <w:t>8</w:t>
        </w:r>
        <w:r w:rsidR="00420286" w:rsidRPr="00420286">
          <w:rPr>
            <w:rFonts w:ascii="Avenir Next LT Pro" w:hAnsi="Avenir Next LT Pro"/>
            <w:noProof/>
            <w:webHidden/>
            <w:sz w:val="22"/>
            <w:szCs w:val="22"/>
          </w:rPr>
          <w:fldChar w:fldCharType="end"/>
        </w:r>
      </w:hyperlink>
    </w:p>
    <w:p w14:paraId="1EA3940D" w14:textId="616E334E" w:rsidR="00420286" w:rsidRPr="00420286" w:rsidRDefault="00000000" w:rsidP="00420286">
      <w:pPr>
        <w:pStyle w:val="TDC1"/>
        <w:tabs>
          <w:tab w:val="left" w:pos="400"/>
          <w:tab w:val="right" w:leader="dot" w:pos="8830"/>
        </w:tabs>
        <w:spacing w:line="360" w:lineRule="auto"/>
        <w:rPr>
          <w:rFonts w:ascii="Avenir Next LT Pro" w:eastAsiaTheme="minorEastAsia" w:hAnsi="Avenir Next LT Pro" w:cstheme="minorBidi"/>
          <w:b w:val="0"/>
          <w:bCs w:val="0"/>
          <w:caps w:val="0"/>
          <w:noProof/>
          <w:kern w:val="2"/>
          <w:sz w:val="28"/>
          <w:szCs w:val="28"/>
          <w:lang w:eastAsia="es-CO"/>
          <w14:ligatures w14:val="standardContextual"/>
        </w:rPr>
      </w:pPr>
      <w:hyperlink w:anchor="_Toc209171126" w:history="1">
        <w:r w:rsidR="00420286" w:rsidRPr="00420286">
          <w:rPr>
            <w:rStyle w:val="Hipervnculo"/>
            <w:rFonts w:ascii="Avenir Next LT Pro" w:hAnsi="Avenir Next LT Pro"/>
            <w:noProof/>
            <w:sz w:val="22"/>
            <w:szCs w:val="22"/>
          </w:rPr>
          <w:t>3.</w:t>
        </w:r>
        <w:r w:rsidR="00420286" w:rsidRPr="00420286">
          <w:rPr>
            <w:rFonts w:ascii="Avenir Next LT Pro" w:eastAsiaTheme="minorEastAsia" w:hAnsi="Avenir Next LT Pro" w:cstheme="minorBidi"/>
            <w:b w:val="0"/>
            <w:bCs w:val="0"/>
            <w:caps w:val="0"/>
            <w:noProof/>
            <w:kern w:val="2"/>
            <w:sz w:val="28"/>
            <w:szCs w:val="28"/>
            <w:lang w:eastAsia="es-CO"/>
            <w14:ligatures w14:val="standardContextual"/>
          </w:rPr>
          <w:tab/>
        </w:r>
        <w:r w:rsidR="00420286" w:rsidRPr="00420286">
          <w:rPr>
            <w:rStyle w:val="Hipervnculo"/>
            <w:rFonts w:ascii="Avenir Next LT Pro" w:hAnsi="Avenir Next LT Pro"/>
            <w:noProof/>
            <w:sz w:val="22"/>
            <w:szCs w:val="22"/>
          </w:rPr>
          <w:t>METODOLOGÍA DEL MONITOREO</w:t>
        </w:r>
        <w:r w:rsidR="00420286" w:rsidRPr="00420286">
          <w:rPr>
            <w:rFonts w:ascii="Avenir Next LT Pro" w:hAnsi="Avenir Next LT Pro"/>
            <w:noProof/>
            <w:webHidden/>
            <w:sz w:val="22"/>
            <w:szCs w:val="22"/>
          </w:rPr>
          <w:tab/>
        </w:r>
        <w:r w:rsidR="00420286" w:rsidRPr="00420286">
          <w:rPr>
            <w:rFonts w:ascii="Avenir Next LT Pro" w:hAnsi="Avenir Next LT Pro"/>
            <w:noProof/>
            <w:webHidden/>
            <w:sz w:val="22"/>
            <w:szCs w:val="22"/>
          </w:rPr>
          <w:fldChar w:fldCharType="begin"/>
        </w:r>
        <w:r w:rsidR="00420286" w:rsidRPr="00420286">
          <w:rPr>
            <w:rFonts w:ascii="Avenir Next LT Pro" w:hAnsi="Avenir Next LT Pro"/>
            <w:noProof/>
            <w:webHidden/>
            <w:sz w:val="22"/>
            <w:szCs w:val="22"/>
          </w:rPr>
          <w:instrText xml:space="preserve"> PAGEREF _Toc209171126 \h </w:instrText>
        </w:r>
        <w:r w:rsidR="00420286" w:rsidRPr="00420286">
          <w:rPr>
            <w:rFonts w:ascii="Avenir Next LT Pro" w:hAnsi="Avenir Next LT Pro"/>
            <w:noProof/>
            <w:webHidden/>
            <w:sz w:val="22"/>
            <w:szCs w:val="22"/>
          </w:rPr>
        </w:r>
        <w:r w:rsidR="00420286" w:rsidRPr="00420286">
          <w:rPr>
            <w:rFonts w:ascii="Avenir Next LT Pro" w:hAnsi="Avenir Next LT Pro"/>
            <w:noProof/>
            <w:webHidden/>
            <w:sz w:val="22"/>
            <w:szCs w:val="22"/>
          </w:rPr>
          <w:fldChar w:fldCharType="separate"/>
        </w:r>
        <w:r w:rsidR="00420286" w:rsidRPr="00420286">
          <w:rPr>
            <w:rFonts w:ascii="Avenir Next LT Pro" w:hAnsi="Avenir Next LT Pro"/>
            <w:noProof/>
            <w:webHidden/>
            <w:sz w:val="22"/>
            <w:szCs w:val="22"/>
          </w:rPr>
          <w:t>10</w:t>
        </w:r>
        <w:r w:rsidR="00420286" w:rsidRPr="00420286">
          <w:rPr>
            <w:rFonts w:ascii="Avenir Next LT Pro" w:hAnsi="Avenir Next LT Pro"/>
            <w:noProof/>
            <w:webHidden/>
            <w:sz w:val="22"/>
            <w:szCs w:val="22"/>
          </w:rPr>
          <w:fldChar w:fldCharType="end"/>
        </w:r>
      </w:hyperlink>
    </w:p>
    <w:p w14:paraId="0473894C" w14:textId="6DD5035C" w:rsidR="00420286" w:rsidRPr="00420286" w:rsidRDefault="00000000" w:rsidP="00420286">
      <w:pPr>
        <w:pStyle w:val="TDC2"/>
        <w:tabs>
          <w:tab w:val="left" w:pos="800"/>
          <w:tab w:val="right" w:leader="dot" w:pos="8830"/>
        </w:tabs>
        <w:spacing w:line="360" w:lineRule="auto"/>
        <w:rPr>
          <w:rFonts w:ascii="Avenir Next LT Pro" w:eastAsiaTheme="minorEastAsia" w:hAnsi="Avenir Next LT Pro" w:cstheme="minorBidi"/>
          <w:smallCaps w:val="0"/>
          <w:noProof/>
          <w:kern w:val="2"/>
          <w:sz w:val="28"/>
          <w:szCs w:val="28"/>
          <w:lang w:eastAsia="es-CO"/>
          <w14:ligatures w14:val="standardContextual"/>
        </w:rPr>
      </w:pPr>
      <w:hyperlink w:anchor="_Toc209171127" w:history="1">
        <w:r w:rsidR="00420286" w:rsidRPr="00420286">
          <w:rPr>
            <w:rStyle w:val="Hipervnculo"/>
            <w:rFonts w:ascii="Avenir Next LT Pro" w:hAnsi="Avenir Next LT Pro"/>
            <w:noProof/>
            <w:sz w:val="22"/>
            <w:szCs w:val="22"/>
          </w:rPr>
          <w:t>3.1.</w:t>
        </w:r>
        <w:r w:rsidR="00420286" w:rsidRPr="00420286">
          <w:rPr>
            <w:rFonts w:ascii="Avenir Next LT Pro" w:eastAsiaTheme="minorEastAsia" w:hAnsi="Avenir Next LT Pro" w:cstheme="minorBidi"/>
            <w:smallCaps w:val="0"/>
            <w:noProof/>
            <w:kern w:val="2"/>
            <w:sz w:val="28"/>
            <w:szCs w:val="28"/>
            <w:lang w:eastAsia="es-CO"/>
            <w14:ligatures w14:val="standardContextual"/>
          </w:rPr>
          <w:tab/>
        </w:r>
        <w:r w:rsidR="00420286" w:rsidRPr="00420286">
          <w:rPr>
            <w:rStyle w:val="Hipervnculo"/>
            <w:rFonts w:ascii="Avenir Next LT Pro" w:hAnsi="Avenir Next LT Pro"/>
            <w:noProof/>
            <w:sz w:val="22"/>
            <w:szCs w:val="22"/>
          </w:rPr>
          <w:t>Características del muestreo</w:t>
        </w:r>
        <w:r w:rsidR="00420286" w:rsidRPr="00420286">
          <w:rPr>
            <w:rFonts w:ascii="Avenir Next LT Pro" w:hAnsi="Avenir Next LT Pro"/>
            <w:noProof/>
            <w:webHidden/>
            <w:sz w:val="22"/>
            <w:szCs w:val="22"/>
          </w:rPr>
          <w:tab/>
        </w:r>
        <w:r w:rsidR="00420286" w:rsidRPr="00420286">
          <w:rPr>
            <w:rFonts w:ascii="Avenir Next LT Pro" w:hAnsi="Avenir Next LT Pro"/>
            <w:noProof/>
            <w:webHidden/>
            <w:sz w:val="22"/>
            <w:szCs w:val="22"/>
          </w:rPr>
          <w:fldChar w:fldCharType="begin"/>
        </w:r>
        <w:r w:rsidR="00420286" w:rsidRPr="00420286">
          <w:rPr>
            <w:rFonts w:ascii="Avenir Next LT Pro" w:hAnsi="Avenir Next LT Pro"/>
            <w:noProof/>
            <w:webHidden/>
            <w:sz w:val="22"/>
            <w:szCs w:val="22"/>
          </w:rPr>
          <w:instrText xml:space="preserve"> PAGEREF _Toc209171127 \h </w:instrText>
        </w:r>
        <w:r w:rsidR="00420286" w:rsidRPr="00420286">
          <w:rPr>
            <w:rFonts w:ascii="Avenir Next LT Pro" w:hAnsi="Avenir Next LT Pro"/>
            <w:noProof/>
            <w:webHidden/>
            <w:sz w:val="22"/>
            <w:szCs w:val="22"/>
          </w:rPr>
        </w:r>
        <w:r w:rsidR="00420286" w:rsidRPr="00420286">
          <w:rPr>
            <w:rFonts w:ascii="Avenir Next LT Pro" w:hAnsi="Avenir Next LT Pro"/>
            <w:noProof/>
            <w:webHidden/>
            <w:sz w:val="22"/>
            <w:szCs w:val="22"/>
          </w:rPr>
          <w:fldChar w:fldCharType="separate"/>
        </w:r>
        <w:r w:rsidR="00420286" w:rsidRPr="00420286">
          <w:rPr>
            <w:rFonts w:ascii="Avenir Next LT Pro" w:hAnsi="Avenir Next LT Pro"/>
            <w:noProof/>
            <w:webHidden/>
            <w:sz w:val="22"/>
            <w:szCs w:val="22"/>
          </w:rPr>
          <w:t>10</w:t>
        </w:r>
        <w:r w:rsidR="00420286" w:rsidRPr="00420286">
          <w:rPr>
            <w:rFonts w:ascii="Avenir Next LT Pro" w:hAnsi="Avenir Next LT Pro"/>
            <w:noProof/>
            <w:webHidden/>
            <w:sz w:val="22"/>
            <w:szCs w:val="22"/>
          </w:rPr>
          <w:fldChar w:fldCharType="end"/>
        </w:r>
      </w:hyperlink>
    </w:p>
    <w:p w14:paraId="5F66E287" w14:textId="2501FCFF" w:rsidR="00420286" w:rsidRPr="00420286" w:rsidRDefault="00000000" w:rsidP="00420286">
      <w:pPr>
        <w:pStyle w:val="TDC2"/>
        <w:tabs>
          <w:tab w:val="left" w:pos="800"/>
          <w:tab w:val="right" w:leader="dot" w:pos="8830"/>
        </w:tabs>
        <w:spacing w:line="360" w:lineRule="auto"/>
        <w:rPr>
          <w:rFonts w:ascii="Avenir Next LT Pro" w:eastAsiaTheme="minorEastAsia" w:hAnsi="Avenir Next LT Pro" w:cstheme="minorBidi"/>
          <w:smallCaps w:val="0"/>
          <w:noProof/>
          <w:kern w:val="2"/>
          <w:sz w:val="28"/>
          <w:szCs w:val="28"/>
          <w:lang w:eastAsia="es-CO"/>
          <w14:ligatures w14:val="standardContextual"/>
        </w:rPr>
      </w:pPr>
      <w:hyperlink w:anchor="_Toc209171128" w:history="1">
        <w:r w:rsidR="00420286" w:rsidRPr="00420286">
          <w:rPr>
            <w:rStyle w:val="Hipervnculo"/>
            <w:rFonts w:ascii="Avenir Next LT Pro" w:hAnsi="Avenir Next LT Pro"/>
            <w:noProof/>
            <w:sz w:val="22"/>
            <w:szCs w:val="22"/>
          </w:rPr>
          <w:t>3.2.</w:t>
        </w:r>
        <w:r w:rsidR="00420286" w:rsidRPr="00420286">
          <w:rPr>
            <w:rFonts w:ascii="Avenir Next LT Pro" w:eastAsiaTheme="minorEastAsia" w:hAnsi="Avenir Next LT Pro" w:cstheme="minorBidi"/>
            <w:smallCaps w:val="0"/>
            <w:noProof/>
            <w:kern w:val="2"/>
            <w:sz w:val="28"/>
            <w:szCs w:val="28"/>
            <w:lang w:eastAsia="es-CO"/>
            <w14:ligatures w14:val="standardContextual"/>
          </w:rPr>
          <w:tab/>
        </w:r>
        <w:r w:rsidR="00420286" w:rsidRPr="00420286">
          <w:rPr>
            <w:rStyle w:val="Hipervnculo"/>
            <w:rFonts w:ascii="Avenir Next LT Pro" w:hAnsi="Avenir Next LT Pro"/>
            <w:noProof/>
            <w:sz w:val="22"/>
            <w:szCs w:val="22"/>
          </w:rPr>
          <w:t>Regla de decisión y declaración de conformidad</w:t>
        </w:r>
        <w:r w:rsidR="00420286" w:rsidRPr="00420286">
          <w:rPr>
            <w:rFonts w:ascii="Avenir Next LT Pro" w:hAnsi="Avenir Next LT Pro"/>
            <w:noProof/>
            <w:webHidden/>
            <w:sz w:val="22"/>
            <w:szCs w:val="22"/>
          </w:rPr>
          <w:tab/>
        </w:r>
        <w:r w:rsidR="00420286" w:rsidRPr="00420286">
          <w:rPr>
            <w:rFonts w:ascii="Avenir Next LT Pro" w:hAnsi="Avenir Next LT Pro"/>
            <w:noProof/>
            <w:webHidden/>
            <w:sz w:val="22"/>
            <w:szCs w:val="22"/>
          </w:rPr>
          <w:fldChar w:fldCharType="begin"/>
        </w:r>
        <w:r w:rsidR="00420286" w:rsidRPr="00420286">
          <w:rPr>
            <w:rFonts w:ascii="Avenir Next LT Pro" w:hAnsi="Avenir Next LT Pro"/>
            <w:noProof/>
            <w:webHidden/>
            <w:sz w:val="22"/>
            <w:szCs w:val="22"/>
          </w:rPr>
          <w:instrText xml:space="preserve"> PAGEREF _Toc209171128 \h </w:instrText>
        </w:r>
        <w:r w:rsidR="00420286" w:rsidRPr="00420286">
          <w:rPr>
            <w:rFonts w:ascii="Avenir Next LT Pro" w:hAnsi="Avenir Next LT Pro"/>
            <w:noProof/>
            <w:webHidden/>
            <w:sz w:val="22"/>
            <w:szCs w:val="22"/>
          </w:rPr>
        </w:r>
        <w:r w:rsidR="00420286" w:rsidRPr="00420286">
          <w:rPr>
            <w:rFonts w:ascii="Avenir Next LT Pro" w:hAnsi="Avenir Next LT Pro"/>
            <w:noProof/>
            <w:webHidden/>
            <w:sz w:val="22"/>
            <w:szCs w:val="22"/>
          </w:rPr>
          <w:fldChar w:fldCharType="separate"/>
        </w:r>
        <w:r w:rsidR="00420286" w:rsidRPr="00420286">
          <w:rPr>
            <w:rFonts w:ascii="Avenir Next LT Pro" w:hAnsi="Avenir Next LT Pro"/>
            <w:noProof/>
            <w:webHidden/>
            <w:sz w:val="22"/>
            <w:szCs w:val="22"/>
          </w:rPr>
          <w:t>10</w:t>
        </w:r>
        <w:r w:rsidR="00420286" w:rsidRPr="00420286">
          <w:rPr>
            <w:rFonts w:ascii="Avenir Next LT Pro" w:hAnsi="Avenir Next LT Pro"/>
            <w:noProof/>
            <w:webHidden/>
            <w:sz w:val="22"/>
            <w:szCs w:val="22"/>
          </w:rPr>
          <w:fldChar w:fldCharType="end"/>
        </w:r>
      </w:hyperlink>
    </w:p>
    <w:p w14:paraId="090D3E8C" w14:textId="6441FABE" w:rsidR="00420286" w:rsidRPr="00420286" w:rsidRDefault="00000000" w:rsidP="00420286">
      <w:pPr>
        <w:pStyle w:val="TDC2"/>
        <w:tabs>
          <w:tab w:val="left" w:pos="800"/>
          <w:tab w:val="right" w:leader="dot" w:pos="8830"/>
        </w:tabs>
        <w:spacing w:line="360" w:lineRule="auto"/>
        <w:rPr>
          <w:rFonts w:ascii="Avenir Next LT Pro" w:eastAsiaTheme="minorEastAsia" w:hAnsi="Avenir Next LT Pro" w:cstheme="minorBidi"/>
          <w:smallCaps w:val="0"/>
          <w:noProof/>
          <w:kern w:val="2"/>
          <w:sz w:val="28"/>
          <w:szCs w:val="28"/>
          <w:lang w:eastAsia="es-CO"/>
          <w14:ligatures w14:val="standardContextual"/>
        </w:rPr>
      </w:pPr>
      <w:hyperlink w:anchor="_Toc209171129" w:history="1">
        <w:r w:rsidR="00420286" w:rsidRPr="00420286">
          <w:rPr>
            <w:rStyle w:val="Hipervnculo"/>
            <w:rFonts w:ascii="Avenir Next LT Pro" w:hAnsi="Avenir Next LT Pro"/>
            <w:noProof/>
            <w:sz w:val="22"/>
            <w:szCs w:val="22"/>
          </w:rPr>
          <w:t>3.3.</w:t>
        </w:r>
        <w:r w:rsidR="00420286" w:rsidRPr="00420286">
          <w:rPr>
            <w:rFonts w:ascii="Avenir Next LT Pro" w:eastAsiaTheme="minorEastAsia" w:hAnsi="Avenir Next LT Pro" w:cstheme="minorBidi"/>
            <w:smallCaps w:val="0"/>
            <w:noProof/>
            <w:kern w:val="2"/>
            <w:sz w:val="28"/>
            <w:szCs w:val="28"/>
            <w:lang w:eastAsia="es-CO"/>
            <w14:ligatures w14:val="standardContextual"/>
          </w:rPr>
          <w:tab/>
        </w:r>
        <w:r w:rsidR="00420286" w:rsidRPr="00420286">
          <w:rPr>
            <w:rStyle w:val="Hipervnculo"/>
            <w:rFonts w:ascii="Avenir Next LT Pro" w:hAnsi="Avenir Next LT Pro"/>
            <w:noProof/>
            <w:sz w:val="22"/>
            <w:szCs w:val="22"/>
          </w:rPr>
          <w:t>Descripción de los puntos de monitoreo</w:t>
        </w:r>
        <w:r w:rsidR="00420286" w:rsidRPr="00420286">
          <w:rPr>
            <w:rFonts w:ascii="Avenir Next LT Pro" w:hAnsi="Avenir Next LT Pro"/>
            <w:noProof/>
            <w:webHidden/>
            <w:sz w:val="22"/>
            <w:szCs w:val="22"/>
          </w:rPr>
          <w:tab/>
        </w:r>
        <w:r w:rsidR="00420286" w:rsidRPr="00420286">
          <w:rPr>
            <w:rFonts w:ascii="Avenir Next LT Pro" w:hAnsi="Avenir Next LT Pro"/>
            <w:noProof/>
            <w:webHidden/>
            <w:sz w:val="22"/>
            <w:szCs w:val="22"/>
          </w:rPr>
          <w:fldChar w:fldCharType="begin"/>
        </w:r>
        <w:r w:rsidR="00420286" w:rsidRPr="00420286">
          <w:rPr>
            <w:rFonts w:ascii="Avenir Next LT Pro" w:hAnsi="Avenir Next LT Pro"/>
            <w:noProof/>
            <w:webHidden/>
            <w:sz w:val="22"/>
            <w:szCs w:val="22"/>
          </w:rPr>
          <w:instrText xml:space="preserve"> PAGEREF _Toc209171129 \h </w:instrText>
        </w:r>
        <w:r w:rsidR="00420286" w:rsidRPr="00420286">
          <w:rPr>
            <w:rFonts w:ascii="Avenir Next LT Pro" w:hAnsi="Avenir Next LT Pro"/>
            <w:noProof/>
            <w:webHidden/>
            <w:sz w:val="22"/>
            <w:szCs w:val="22"/>
          </w:rPr>
        </w:r>
        <w:r w:rsidR="00420286" w:rsidRPr="00420286">
          <w:rPr>
            <w:rFonts w:ascii="Avenir Next LT Pro" w:hAnsi="Avenir Next LT Pro"/>
            <w:noProof/>
            <w:webHidden/>
            <w:sz w:val="22"/>
            <w:szCs w:val="22"/>
          </w:rPr>
          <w:fldChar w:fldCharType="separate"/>
        </w:r>
        <w:r w:rsidR="00420286" w:rsidRPr="00420286">
          <w:rPr>
            <w:rFonts w:ascii="Avenir Next LT Pro" w:hAnsi="Avenir Next LT Pro"/>
            <w:noProof/>
            <w:webHidden/>
            <w:sz w:val="22"/>
            <w:szCs w:val="22"/>
          </w:rPr>
          <w:t>12</w:t>
        </w:r>
        <w:r w:rsidR="00420286" w:rsidRPr="00420286">
          <w:rPr>
            <w:rFonts w:ascii="Avenir Next LT Pro" w:hAnsi="Avenir Next LT Pro"/>
            <w:noProof/>
            <w:webHidden/>
            <w:sz w:val="22"/>
            <w:szCs w:val="22"/>
          </w:rPr>
          <w:fldChar w:fldCharType="end"/>
        </w:r>
      </w:hyperlink>
    </w:p>
    <w:p w14:paraId="5C252ABE" w14:textId="0AC72AD4" w:rsidR="00420286" w:rsidRPr="00420286" w:rsidRDefault="00000000" w:rsidP="00420286">
      <w:pPr>
        <w:pStyle w:val="TDC2"/>
        <w:tabs>
          <w:tab w:val="left" w:pos="800"/>
          <w:tab w:val="right" w:leader="dot" w:pos="8830"/>
        </w:tabs>
        <w:spacing w:line="360" w:lineRule="auto"/>
        <w:rPr>
          <w:rFonts w:ascii="Avenir Next LT Pro" w:eastAsiaTheme="minorEastAsia" w:hAnsi="Avenir Next LT Pro" w:cstheme="minorBidi"/>
          <w:smallCaps w:val="0"/>
          <w:noProof/>
          <w:kern w:val="2"/>
          <w:sz w:val="28"/>
          <w:szCs w:val="28"/>
          <w:lang w:eastAsia="es-CO"/>
          <w14:ligatures w14:val="standardContextual"/>
        </w:rPr>
      </w:pPr>
      <w:hyperlink w:anchor="_Toc209171130" w:history="1">
        <w:r w:rsidR="00420286" w:rsidRPr="00420286">
          <w:rPr>
            <w:rStyle w:val="Hipervnculo"/>
            <w:rFonts w:ascii="Avenir Next LT Pro" w:hAnsi="Avenir Next LT Pro"/>
            <w:noProof/>
            <w:sz w:val="22"/>
            <w:szCs w:val="22"/>
          </w:rPr>
          <w:t>3.4.</w:t>
        </w:r>
        <w:r w:rsidR="00420286" w:rsidRPr="00420286">
          <w:rPr>
            <w:rFonts w:ascii="Avenir Next LT Pro" w:eastAsiaTheme="minorEastAsia" w:hAnsi="Avenir Next LT Pro" w:cstheme="minorBidi"/>
            <w:smallCaps w:val="0"/>
            <w:noProof/>
            <w:kern w:val="2"/>
            <w:sz w:val="28"/>
            <w:szCs w:val="28"/>
            <w:lang w:eastAsia="es-CO"/>
            <w14:ligatures w14:val="standardContextual"/>
          </w:rPr>
          <w:tab/>
        </w:r>
        <w:r w:rsidR="00420286" w:rsidRPr="00420286">
          <w:rPr>
            <w:rStyle w:val="Hipervnculo"/>
            <w:rFonts w:ascii="Avenir Next LT Pro" w:hAnsi="Avenir Next LT Pro"/>
            <w:noProof/>
            <w:sz w:val="22"/>
            <w:szCs w:val="22"/>
          </w:rPr>
          <w:t>Ubicación geográfica de los puntos de monitoreo</w:t>
        </w:r>
        <w:r w:rsidR="00420286" w:rsidRPr="00420286">
          <w:rPr>
            <w:rFonts w:ascii="Avenir Next LT Pro" w:hAnsi="Avenir Next LT Pro"/>
            <w:noProof/>
            <w:webHidden/>
            <w:sz w:val="22"/>
            <w:szCs w:val="22"/>
          </w:rPr>
          <w:tab/>
        </w:r>
        <w:r w:rsidR="00420286" w:rsidRPr="00420286">
          <w:rPr>
            <w:rFonts w:ascii="Avenir Next LT Pro" w:hAnsi="Avenir Next LT Pro"/>
            <w:noProof/>
            <w:webHidden/>
            <w:sz w:val="22"/>
            <w:szCs w:val="22"/>
          </w:rPr>
          <w:fldChar w:fldCharType="begin"/>
        </w:r>
        <w:r w:rsidR="00420286" w:rsidRPr="00420286">
          <w:rPr>
            <w:rFonts w:ascii="Avenir Next LT Pro" w:hAnsi="Avenir Next LT Pro"/>
            <w:noProof/>
            <w:webHidden/>
            <w:sz w:val="22"/>
            <w:szCs w:val="22"/>
          </w:rPr>
          <w:instrText xml:space="preserve"> PAGEREF _Toc209171130 \h </w:instrText>
        </w:r>
        <w:r w:rsidR="00420286" w:rsidRPr="00420286">
          <w:rPr>
            <w:rFonts w:ascii="Avenir Next LT Pro" w:hAnsi="Avenir Next LT Pro"/>
            <w:noProof/>
            <w:webHidden/>
            <w:sz w:val="22"/>
            <w:szCs w:val="22"/>
          </w:rPr>
        </w:r>
        <w:r w:rsidR="00420286" w:rsidRPr="00420286">
          <w:rPr>
            <w:rFonts w:ascii="Avenir Next LT Pro" w:hAnsi="Avenir Next LT Pro"/>
            <w:noProof/>
            <w:webHidden/>
            <w:sz w:val="22"/>
            <w:szCs w:val="22"/>
          </w:rPr>
          <w:fldChar w:fldCharType="separate"/>
        </w:r>
        <w:r w:rsidR="00420286" w:rsidRPr="00420286">
          <w:rPr>
            <w:rFonts w:ascii="Avenir Next LT Pro" w:hAnsi="Avenir Next LT Pro"/>
            <w:noProof/>
            <w:webHidden/>
            <w:sz w:val="22"/>
            <w:szCs w:val="22"/>
          </w:rPr>
          <w:t>13</w:t>
        </w:r>
        <w:r w:rsidR="00420286" w:rsidRPr="00420286">
          <w:rPr>
            <w:rFonts w:ascii="Avenir Next LT Pro" w:hAnsi="Avenir Next LT Pro"/>
            <w:noProof/>
            <w:webHidden/>
            <w:sz w:val="22"/>
            <w:szCs w:val="22"/>
          </w:rPr>
          <w:fldChar w:fldCharType="end"/>
        </w:r>
      </w:hyperlink>
    </w:p>
    <w:p w14:paraId="18E5A978" w14:textId="4B50E3DE" w:rsidR="00420286" w:rsidRPr="00420286" w:rsidRDefault="00000000" w:rsidP="00420286">
      <w:pPr>
        <w:pStyle w:val="TDC1"/>
        <w:tabs>
          <w:tab w:val="left" w:pos="400"/>
          <w:tab w:val="right" w:leader="dot" w:pos="8830"/>
        </w:tabs>
        <w:spacing w:line="360" w:lineRule="auto"/>
        <w:rPr>
          <w:rFonts w:ascii="Avenir Next LT Pro" w:eastAsiaTheme="minorEastAsia" w:hAnsi="Avenir Next LT Pro" w:cstheme="minorBidi"/>
          <w:b w:val="0"/>
          <w:bCs w:val="0"/>
          <w:caps w:val="0"/>
          <w:noProof/>
          <w:kern w:val="2"/>
          <w:sz w:val="28"/>
          <w:szCs w:val="28"/>
          <w:lang w:eastAsia="es-CO"/>
          <w14:ligatures w14:val="standardContextual"/>
        </w:rPr>
      </w:pPr>
      <w:hyperlink w:anchor="_Toc209171131" w:history="1">
        <w:r w:rsidR="00420286" w:rsidRPr="00420286">
          <w:rPr>
            <w:rStyle w:val="Hipervnculo"/>
            <w:rFonts w:ascii="Avenir Next LT Pro" w:hAnsi="Avenir Next LT Pro"/>
            <w:noProof/>
            <w:sz w:val="22"/>
            <w:szCs w:val="22"/>
          </w:rPr>
          <w:t>4.</w:t>
        </w:r>
        <w:r w:rsidR="00420286" w:rsidRPr="00420286">
          <w:rPr>
            <w:rFonts w:ascii="Avenir Next LT Pro" w:eastAsiaTheme="minorEastAsia" w:hAnsi="Avenir Next LT Pro" w:cstheme="minorBidi"/>
            <w:b w:val="0"/>
            <w:bCs w:val="0"/>
            <w:caps w:val="0"/>
            <w:noProof/>
            <w:kern w:val="2"/>
            <w:sz w:val="28"/>
            <w:szCs w:val="28"/>
            <w:lang w:eastAsia="es-CO"/>
            <w14:ligatures w14:val="standardContextual"/>
          </w:rPr>
          <w:tab/>
        </w:r>
        <w:r w:rsidR="00420286" w:rsidRPr="00420286">
          <w:rPr>
            <w:rStyle w:val="Hipervnculo"/>
            <w:rFonts w:ascii="Avenir Next LT Pro" w:hAnsi="Avenir Next LT Pro"/>
            <w:noProof/>
            <w:sz w:val="22"/>
            <w:szCs w:val="22"/>
          </w:rPr>
          <w:t>RESULTADOS Y ANÁLISIS</w:t>
        </w:r>
        <w:r w:rsidR="00420286" w:rsidRPr="00420286">
          <w:rPr>
            <w:rFonts w:ascii="Avenir Next LT Pro" w:hAnsi="Avenir Next LT Pro"/>
            <w:noProof/>
            <w:webHidden/>
            <w:sz w:val="22"/>
            <w:szCs w:val="22"/>
          </w:rPr>
          <w:tab/>
        </w:r>
        <w:r w:rsidR="00420286" w:rsidRPr="00420286">
          <w:rPr>
            <w:rFonts w:ascii="Avenir Next LT Pro" w:hAnsi="Avenir Next LT Pro"/>
            <w:noProof/>
            <w:webHidden/>
            <w:sz w:val="22"/>
            <w:szCs w:val="22"/>
          </w:rPr>
          <w:fldChar w:fldCharType="begin"/>
        </w:r>
        <w:r w:rsidR="00420286" w:rsidRPr="00420286">
          <w:rPr>
            <w:rFonts w:ascii="Avenir Next LT Pro" w:hAnsi="Avenir Next LT Pro"/>
            <w:noProof/>
            <w:webHidden/>
            <w:sz w:val="22"/>
            <w:szCs w:val="22"/>
          </w:rPr>
          <w:instrText xml:space="preserve"> PAGEREF _Toc209171131 \h </w:instrText>
        </w:r>
        <w:r w:rsidR="00420286" w:rsidRPr="00420286">
          <w:rPr>
            <w:rFonts w:ascii="Avenir Next LT Pro" w:hAnsi="Avenir Next LT Pro"/>
            <w:noProof/>
            <w:webHidden/>
            <w:sz w:val="22"/>
            <w:szCs w:val="22"/>
          </w:rPr>
        </w:r>
        <w:r w:rsidR="00420286" w:rsidRPr="00420286">
          <w:rPr>
            <w:rFonts w:ascii="Avenir Next LT Pro" w:hAnsi="Avenir Next LT Pro"/>
            <w:noProof/>
            <w:webHidden/>
            <w:sz w:val="22"/>
            <w:szCs w:val="22"/>
          </w:rPr>
          <w:fldChar w:fldCharType="separate"/>
        </w:r>
        <w:r w:rsidR="00420286" w:rsidRPr="00420286">
          <w:rPr>
            <w:rFonts w:ascii="Avenir Next LT Pro" w:hAnsi="Avenir Next LT Pro"/>
            <w:noProof/>
            <w:webHidden/>
            <w:sz w:val="22"/>
            <w:szCs w:val="22"/>
          </w:rPr>
          <w:t>14</w:t>
        </w:r>
        <w:r w:rsidR="00420286" w:rsidRPr="00420286">
          <w:rPr>
            <w:rFonts w:ascii="Avenir Next LT Pro" w:hAnsi="Avenir Next LT Pro"/>
            <w:noProof/>
            <w:webHidden/>
            <w:sz w:val="22"/>
            <w:szCs w:val="22"/>
          </w:rPr>
          <w:fldChar w:fldCharType="end"/>
        </w:r>
      </w:hyperlink>
    </w:p>
    <w:p w14:paraId="3DA33065" w14:textId="5FE2F62D" w:rsidR="00420286" w:rsidRPr="00420286" w:rsidRDefault="00000000" w:rsidP="00420286">
      <w:pPr>
        <w:pStyle w:val="TDC2"/>
        <w:tabs>
          <w:tab w:val="left" w:pos="800"/>
          <w:tab w:val="right" w:leader="dot" w:pos="8830"/>
        </w:tabs>
        <w:spacing w:line="360" w:lineRule="auto"/>
        <w:rPr>
          <w:rFonts w:ascii="Avenir Next LT Pro" w:eastAsiaTheme="minorEastAsia" w:hAnsi="Avenir Next LT Pro" w:cstheme="minorBidi"/>
          <w:smallCaps w:val="0"/>
          <w:noProof/>
          <w:kern w:val="2"/>
          <w:sz w:val="28"/>
          <w:szCs w:val="28"/>
          <w:lang w:eastAsia="es-CO"/>
          <w14:ligatures w14:val="standardContextual"/>
        </w:rPr>
      </w:pPr>
      <w:hyperlink w:anchor="_Toc209171132" w:history="1">
        <w:r w:rsidR="00420286" w:rsidRPr="00420286">
          <w:rPr>
            <w:rStyle w:val="Hipervnculo"/>
            <w:rFonts w:ascii="Avenir Next LT Pro" w:hAnsi="Avenir Next LT Pro"/>
            <w:noProof/>
            <w:sz w:val="22"/>
            <w:szCs w:val="22"/>
          </w:rPr>
          <w:t>4.1.</w:t>
        </w:r>
        <w:r w:rsidR="00420286" w:rsidRPr="00420286">
          <w:rPr>
            <w:rFonts w:ascii="Avenir Next LT Pro" w:eastAsiaTheme="minorEastAsia" w:hAnsi="Avenir Next LT Pro" w:cstheme="minorBidi"/>
            <w:smallCaps w:val="0"/>
            <w:noProof/>
            <w:kern w:val="2"/>
            <w:sz w:val="28"/>
            <w:szCs w:val="28"/>
            <w:lang w:eastAsia="es-CO"/>
            <w14:ligatures w14:val="standardContextual"/>
          </w:rPr>
          <w:tab/>
        </w:r>
        <w:r w:rsidR="00420286" w:rsidRPr="00420286">
          <w:rPr>
            <w:rStyle w:val="Hipervnculo"/>
            <w:rFonts w:ascii="Avenir Next LT Pro" w:hAnsi="Avenir Next LT Pro"/>
            <w:noProof/>
            <w:sz w:val="22"/>
            <w:szCs w:val="22"/>
          </w:rPr>
          <w:t>Resultados de campo</w:t>
        </w:r>
        <w:r w:rsidR="00420286" w:rsidRPr="00420286">
          <w:rPr>
            <w:rFonts w:ascii="Avenir Next LT Pro" w:hAnsi="Avenir Next LT Pro"/>
            <w:noProof/>
            <w:webHidden/>
            <w:sz w:val="22"/>
            <w:szCs w:val="22"/>
          </w:rPr>
          <w:tab/>
        </w:r>
        <w:r w:rsidR="00420286" w:rsidRPr="00420286">
          <w:rPr>
            <w:rFonts w:ascii="Avenir Next LT Pro" w:hAnsi="Avenir Next LT Pro"/>
            <w:noProof/>
            <w:webHidden/>
            <w:sz w:val="22"/>
            <w:szCs w:val="22"/>
          </w:rPr>
          <w:fldChar w:fldCharType="begin"/>
        </w:r>
        <w:r w:rsidR="00420286" w:rsidRPr="00420286">
          <w:rPr>
            <w:rFonts w:ascii="Avenir Next LT Pro" w:hAnsi="Avenir Next LT Pro"/>
            <w:noProof/>
            <w:webHidden/>
            <w:sz w:val="22"/>
            <w:szCs w:val="22"/>
          </w:rPr>
          <w:instrText xml:space="preserve"> PAGEREF _Toc209171132 \h </w:instrText>
        </w:r>
        <w:r w:rsidR="00420286" w:rsidRPr="00420286">
          <w:rPr>
            <w:rFonts w:ascii="Avenir Next LT Pro" w:hAnsi="Avenir Next LT Pro"/>
            <w:noProof/>
            <w:webHidden/>
            <w:sz w:val="22"/>
            <w:szCs w:val="22"/>
          </w:rPr>
        </w:r>
        <w:r w:rsidR="00420286" w:rsidRPr="00420286">
          <w:rPr>
            <w:rFonts w:ascii="Avenir Next LT Pro" w:hAnsi="Avenir Next LT Pro"/>
            <w:noProof/>
            <w:webHidden/>
            <w:sz w:val="22"/>
            <w:szCs w:val="22"/>
          </w:rPr>
          <w:fldChar w:fldCharType="separate"/>
        </w:r>
        <w:r w:rsidR="00420286" w:rsidRPr="00420286">
          <w:rPr>
            <w:rFonts w:ascii="Avenir Next LT Pro" w:hAnsi="Avenir Next LT Pro"/>
            <w:noProof/>
            <w:webHidden/>
            <w:sz w:val="22"/>
            <w:szCs w:val="22"/>
          </w:rPr>
          <w:t>14</w:t>
        </w:r>
        <w:r w:rsidR="00420286" w:rsidRPr="00420286">
          <w:rPr>
            <w:rFonts w:ascii="Avenir Next LT Pro" w:hAnsi="Avenir Next LT Pro"/>
            <w:noProof/>
            <w:webHidden/>
            <w:sz w:val="22"/>
            <w:szCs w:val="22"/>
          </w:rPr>
          <w:fldChar w:fldCharType="end"/>
        </w:r>
      </w:hyperlink>
    </w:p>
    <w:p w14:paraId="38845754" w14:textId="3820F14C" w:rsidR="00420286" w:rsidRPr="00420286" w:rsidRDefault="00000000" w:rsidP="00420286">
      <w:pPr>
        <w:pStyle w:val="TDC2"/>
        <w:tabs>
          <w:tab w:val="left" w:pos="800"/>
          <w:tab w:val="right" w:leader="dot" w:pos="8830"/>
        </w:tabs>
        <w:spacing w:line="360" w:lineRule="auto"/>
        <w:rPr>
          <w:rFonts w:ascii="Avenir Next LT Pro" w:eastAsiaTheme="minorEastAsia" w:hAnsi="Avenir Next LT Pro" w:cstheme="minorBidi"/>
          <w:smallCaps w:val="0"/>
          <w:noProof/>
          <w:kern w:val="2"/>
          <w:sz w:val="28"/>
          <w:szCs w:val="28"/>
          <w:lang w:eastAsia="es-CO"/>
          <w14:ligatures w14:val="standardContextual"/>
        </w:rPr>
      </w:pPr>
      <w:hyperlink w:anchor="_Toc209171133" w:history="1">
        <w:r w:rsidR="00420286" w:rsidRPr="00420286">
          <w:rPr>
            <w:rStyle w:val="Hipervnculo"/>
            <w:rFonts w:ascii="Avenir Next LT Pro" w:hAnsi="Avenir Next LT Pro"/>
            <w:noProof/>
            <w:sz w:val="22"/>
            <w:szCs w:val="22"/>
          </w:rPr>
          <w:t>4.2.</w:t>
        </w:r>
        <w:r w:rsidR="00420286" w:rsidRPr="00420286">
          <w:rPr>
            <w:rFonts w:ascii="Avenir Next LT Pro" w:eastAsiaTheme="minorEastAsia" w:hAnsi="Avenir Next LT Pro" w:cstheme="minorBidi"/>
            <w:smallCaps w:val="0"/>
            <w:noProof/>
            <w:kern w:val="2"/>
            <w:sz w:val="28"/>
            <w:szCs w:val="28"/>
            <w:lang w:eastAsia="es-CO"/>
            <w14:ligatures w14:val="standardContextual"/>
          </w:rPr>
          <w:tab/>
        </w:r>
        <w:r w:rsidR="00420286" w:rsidRPr="00420286">
          <w:rPr>
            <w:rStyle w:val="Hipervnculo"/>
            <w:rFonts w:ascii="Avenir Next LT Pro" w:hAnsi="Avenir Next LT Pro"/>
            <w:noProof/>
            <w:sz w:val="22"/>
            <w:szCs w:val="22"/>
          </w:rPr>
          <w:t>Resultados de laboratorio</w:t>
        </w:r>
        <w:r w:rsidR="00420286" w:rsidRPr="00420286">
          <w:rPr>
            <w:rFonts w:ascii="Avenir Next LT Pro" w:hAnsi="Avenir Next LT Pro"/>
            <w:noProof/>
            <w:webHidden/>
            <w:sz w:val="22"/>
            <w:szCs w:val="22"/>
          </w:rPr>
          <w:tab/>
        </w:r>
        <w:r w:rsidR="00420286" w:rsidRPr="00420286">
          <w:rPr>
            <w:rFonts w:ascii="Avenir Next LT Pro" w:hAnsi="Avenir Next LT Pro"/>
            <w:noProof/>
            <w:webHidden/>
            <w:sz w:val="22"/>
            <w:szCs w:val="22"/>
          </w:rPr>
          <w:fldChar w:fldCharType="begin"/>
        </w:r>
        <w:r w:rsidR="00420286" w:rsidRPr="00420286">
          <w:rPr>
            <w:rFonts w:ascii="Avenir Next LT Pro" w:hAnsi="Avenir Next LT Pro"/>
            <w:noProof/>
            <w:webHidden/>
            <w:sz w:val="22"/>
            <w:szCs w:val="22"/>
          </w:rPr>
          <w:instrText xml:space="preserve"> PAGEREF _Toc209171133 \h </w:instrText>
        </w:r>
        <w:r w:rsidR="00420286" w:rsidRPr="00420286">
          <w:rPr>
            <w:rFonts w:ascii="Avenir Next LT Pro" w:hAnsi="Avenir Next LT Pro"/>
            <w:noProof/>
            <w:webHidden/>
            <w:sz w:val="22"/>
            <w:szCs w:val="22"/>
          </w:rPr>
        </w:r>
        <w:r w:rsidR="00420286" w:rsidRPr="00420286">
          <w:rPr>
            <w:rFonts w:ascii="Avenir Next LT Pro" w:hAnsi="Avenir Next LT Pro"/>
            <w:noProof/>
            <w:webHidden/>
            <w:sz w:val="22"/>
            <w:szCs w:val="22"/>
          </w:rPr>
          <w:fldChar w:fldCharType="separate"/>
        </w:r>
        <w:r w:rsidR="00420286" w:rsidRPr="00420286">
          <w:rPr>
            <w:rFonts w:ascii="Avenir Next LT Pro" w:hAnsi="Avenir Next LT Pro"/>
            <w:noProof/>
            <w:webHidden/>
            <w:sz w:val="22"/>
            <w:szCs w:val="22"/>
          </w:rPr>
          <w:t>14</w:t>
        </w:r>
        <w:r w:rsidR="00420286" w:rsidRPr="00420286">
          <w:rPr>
            <w:rFonts w:ascii="Avenir Next LT Pro" w:hAnsi="Avenir Next LT Pro"/>
            <w:noProof/>
            <w:webHidden/>
            <w:sz w:val="22"/>
            <w:szCs w:val="22"/>
          </w:rPr>
          <w:fldChar w:fldCharType="end"/>
        </w:r>
      </w:hyperlink>
    </w:p>
    <w:p>
      <w:r>
        <w:t xml:space="preserve">(Gráfico generado en Anexo)</w:t>
      </w:r>
    </w:p>
    <w:p w14:paraId="4816F3AD" w14:textId="73F096C7" w:rsidR="00420286" w:rsidRPr="00420286" w:rsidRDefault="00000000" w:rsidP="00420286">
      <w:pPr>
        <w:pStyle w:val="TDC1"/>
        <w:tabs>
          <w:tab w:val="left" w:pos="400"/>
          <w:tab w:val="right" w:leader="dot" w:pos="8830"/>
        </w:tabs>
        <w:spacing w:line="360" w:lineRule="auto"/>
        <w:rPr>
          <w:rFonts w:ascii="Avenir Next LT Pro" w:eastAsiaTheme="minorEastAsia" w:hAnsi="Avenir Next LT Pro" w:cstheme="minorBidi"/>
          <w:b w:val="0"/>
          <w:bCs w:val="0"/>
          <w:caps w:val="0"/>
          <w:noProof/>
          <w:kern w:val="2"/>
          <w:sz w:val="28"/>
          <w:szCs w:val="28"/>
          <w:lang w:eastAsia="es-CO"/>
          <w14:ligatures w14:val="standardContextual"/>
        </w:rPr>
      </w:pPr>
      <w:hyperlink w:anchor="_Toc209171134" w:history="1">
        <w:r w:rsidR="00420286" w:rsidRPr="00420286">
          <w:rPr>
            <w:rStyle w:val="Hipervnculo"/>
            <w:rFonts w:ascii="Avenir Next LT Pro" w:hAnsi="Avenir Next LT Pro"/>
            <w:noProof/>
            <w:sz w:val="22"/>
            <w:szCs w:val="22"/>
          </w:rPr>
          <w:t>5.</w:t>
        </w:r>
        <w:r w:rsidR="00420286" w:rsidRPr="00420286">
          <w:rPr>
            <w:rFonts w:ascii="Avenir Next LT Pro" w:eastAsiaTheme="minorEastAsia" w:hAnsi="Avenir Next LT Pro" w:cstheme="minorBidi"/>
            <w:b w:val="0"/>
            <w:bCs w:val="0"/>
            <w:caps w:val="0"/>
            <w:noProof/>
            <w:kern w:val="2"/>
            <w:sz w:val="28"/>
            <w:szCs w:val="28"/>
            <w:lang w:eastAsia="es-CO"/>
            <w14:ligatures w14:val="standardContextual"/>
          </w:rPr>
          <w:tab/>
        </w:r>
        <w:r w:rsidR="00420286" w:rsidRPr="00420286">
          <w:rPr>
            <w:rStyle w:val="Hipervnculo"/>
            <w:rFonts w:ascii="Avenir Next LT Pro" w:hAnsi="Avenir Next LT Pro"/>
            <w:noProof/>
            <w:sz w:val="22"/>
            <w:szCs w:val="22"/>
          </w:rPr>
          <w:t>CONCLUSIONES</w:t>
        </w:r>
        <w:r w:rsidR="00420286" w:rsidRPr="00420286">
          <w:rPr>
            <w:rFonts w:ascii="Avenir Next LT Pro" w:hAnsi="Avenir Next LT Pro"/>
            <w:noProof/>
            <w:webHidden/>
            <w:sz w:val="22"/>
            <w:szCs w:val="22"/>
          </w:rPr>
          <w:tab/>
        </w:r>
        <w:r w:rsidR="00420286" w:rsidRPr="00420286">
          <w:rPr>
            <w:rFonts w:ascii="Avenir Next LT Pro" w:hAnsi="Avenir Next LT Pro"/>
            <w:noProof/>
            <w:webHidden/>
            <w:sz w:val="22"/>
            <w:szCs w:val="22"/>
          </w:rPr>
          <w:fldChar w:fldCharType="begin"/>
        </w:r>
        <w:r w:rsidR="00420286" w:rsidRPr="00420286">
          <w:rPr>
            <w:rFonts w:ascii="Avenir Next LT Pro" w:hAnsi="Avenir Next LT Pro"/>
            <w:noProof/>
            <w:webHidden/>
            <w:sz w:val="22"/>
            <w:szCs w:val="22"/>
          </w:rPr>
          <w:instrText xml:space="preserve"> PAGEREF _Toc209171134 \h </w:instrText>
        </w:r>
        <w:r w:rsidR="00420286" w:rsidRPr="00420286">
          <w:rPr>
            <w:rFonts w:ascii="Avenir Next LT Pro" w:hAnsi="Avenir Next LT Pro"/>
            <w:noProof/>
            <w:webHidden/>
            <w:sz w:val="22"/>
            <w:szCs w:val="22"/>
          </w:rPr>
        </w:r>
        <w:r w:rsidR="00420286" w:rsidRPr="00420286">
          <w:rPr>
            <w:rFonts w:ascii="Avenir Next LT Pro" w:hAnsi="Avenir Next LT Pro"/>
            <w:noProof/>
            <w:webHidden/>
            <w:sz w:val="22"/>
            <w:szCs w:val="22"/>
          </w:rPr>
          <w:fldChar w:fldCharType="separate"/>
        </w:r>
        <w:r w:rsidR="00420286" w:rsidRPr="00420286">
          <w:rPr>
            <w:rFonts w:ascii="Avenir Next LT Pro" w:hAnsi="Avenir Next LT Pro"/>
            <w:noProof/>
            <w:webHidden/>
            <w:sz w:val="22"/>
            <w:szCs w:val="22"/>
          </w:rPr>
          <w:t>16</w:t>
        </w:r>
        <w:r w:rsidR="00420286" w:rsidRPr="00420286">
          <w:rPr>
            <w:rFonts w:ascii="Avenir Next LT Pro" w:hAnsi="Avenir Next LT Pro"/>
            <w:noProof/>
            <w:webHidden/>
            <w:sz w:val="22"/>
            <w:szCs w:val="22"/>
          </w:rPr>
          <w:fldChar w:fldCharType="end"/>
        </w:r>
      </w:hyperlink>
    </w:p>
    <w:p w14:paraId="338F1C99" w14:textId="7B45A7BD" w:rsidR="00420286" w:rsidRPr="00420286" w:rsidRDefault="00000000" w:rsidP="00420286">
      <w:pPr>
        <w:pStyle w:val="TDC1"/>
        <w:tabs>
          <w:tab w:val="left" w:pos="400"/>
          <w:tab w:val="right" w:leader="dot" w:pos="8830"/>
        </w:tabs>
        <w:spacing w:line="360" w:lineRule="auto"/>
        <w:rPr>
          <w:rFonts w:ascii="Avenir Next LT Pro" w:eastAsiaTheme="minorEastAsia" w:hAnsi="Avenir Next LT Pro" w:cstheme="minorBidi"/>
          <w:b w:val="0"/>
          <w:bCs w:val="0"/>
          <w:caps w:val="0"/>
          <w:noProof/>
          <w:kern w:val="2"/>
          <w:sz w:val="28"/>
          <w:szCs w:val="28"/>
          <w:lang w:eastAsia="es-CO"/>
          <w14:ligatures w14:val="standardContextual"/>
        </w:rPr>
      </w:pPr>
      <w:hyperlink w:anchor="_Toc209171135" w:history="1">
        <w:r w:rsidR="00420286" w:rsidRPr="00420286">
          <w:rPr>
            <w:rStyle w:val="Hipervnculo"/>
            <w:rFonts w:ascii="Avenir Next LT Pro" w:hAnsi="Avenir Next LT Pro"/>
            <w:noProof/>
            <w:sz w:val="22"/>
            <w:szCs w:val="22"/>
          </w:rPr>
          <w:t>6.</w:t>
        </w:r>
        <w:r w:rsidR="00420286" w:rsidRPr="00420286">
          <w:rPr>
            <w:rFonts w:ascii="Avenir Next LT Pro" w:eastAsiaTheme="minorEastAsia" w:hAnsi="Avenir Next LT Pro" w:cstheme="minorBidi"/>
            <w:b w:val="0"/>
            <w:bCs w:val="0"/>
            <w:caps w:val="0"/>
            <w:noProof/>
            <w:kern w:val="2"/>
            <w:sz w:val="28"/>
            <w:szCs w:val="28"/>
            <w:lang w:eastAsia="es-CO"/>
            <w14:ligatures w14:val="standardContextual"/>
          </w:rPr>
          <w:tab/>
        </w:r>
        <w:r w:rsidR="00420286" w:rsidRPr="00420286">
          <w:rPr>
            <w:rStyle w:val="Hipervnculo"/>
            <w:rFonts w:ascii="Avenir Next LT Pro" w:hAnsi="Avenir Next LT Pro"/>
            <w:noProof/>
            <w:sz w:val="22"/>
            <w:szCs w:val="22"/>
          </w:rPr>
          <w:t>BIBLIOGRAFÍA</w:t>
        </w:r>
        <w:r w:rsidR="00420286" w:rsidRPr="00420286">
          <w:rPr>
            <w:rFonts w:ascii="Avenir Next LT Pro" w:hAnsi="Avenir Next LT Pro"/>
            <w:noProof/>
            <w:webHidden/>
            <w:sz w:val="22"/>
            <w:szCs w:val="22"/>
          </w:rPr>
          <w:tab/>
        </w:r>
        <w:r w:rsidR="00420286" w:rsidRPr="00420286">
          <w:rPr>
            <w:rFonts w:ascii="Avenir Next LT Pro" w:hAnsi="Avenir Next LT Pro"/>
            <w:noProof/>
            <w:webHidden/>
            <w:sz w:val="22"/>
            <w:szCs w:val="22"/>
          </w:rPr>
          <w:fldChar w:fldCharType="begin"/>
        </w:r>
        <w:r w:rsidR="00420286" w:rsidRPr="00420286">
          <w:rPr>
            <w:rFonts w:ascii="Avenir Next LT Pro" w:hAnsi="Avenir Next LT Pro"/>
            <w:noProof/>
            <w:webHidden/>
            <w:sz w:val="22"/>
            <w:szCs w:val="22"/>
          </w:rPr>
          <w:instrText xml:space="preserve"> PAGEREF _Toc209171135 \h </w:instrText>
        </w:r>
        <w:r w:rsidR="00420286" w:rsidRPr="00420286">
          <w:rPr>
            <w:rFonts w:ascii="Avenir Next LT Pro" w:hAnsi="Avenir Next LT Pro"/>
            <w:noProof/>
            <w:webHidden/>
            <w:sz w:val="22"/>
            <w:szCs w:val="22"/>
          </w:rPr>
        </w:r>
        <w:r w:rsidR="00420286" w:rsidRPr="00420286">
          <w:rPr>
            <w:rFonts w:ascii="Avenir Next LT Pro" w:hAnsi="Avenir Next LT Pro"/>
            <w:noProof/>
            <w:webHidden/>
            <w:sz w:val="22"/>
            <w:szCs w:val="22"/>
          </w:rPr>
          <w:fldChar w:fldCharType="separate"/>
        </w:r>
        <w:r w:rsidR="00420286" w:rsidRPr="00420286">
          <w:rPr>
            <w:rFonts w:ascii="Avenir Next LT Pro" w:hAnsi="Avenir Next LT Pro"/>
            <w:noProof/>
            <w:webHidden/>
            <w:sz w:val="22"/>
            <w:szCs w:val="22"/>
          </w:rPr>
          <w:t>17</w:t>
        </w:r>
        <w:r w:rsidR="00420286" w:rsidRPr="00420286">
          <w:rPr>
            <w:rFonts w:ascii="Avenir Next LT Pro" w:hAnsi="Avenir Next LT Pro"/>
            <w:noProof/>
            <w:webHidden/>
            <w:sz w:val="22"/>
            <w:szCs w:val="22"/>
          </w:rPr>
          <w:fldChar w:fldCharType="end"/>
        </w:r>
      </w:hyperlink>
    </w:p>
    <w:p w14:paraId="1448F0E0" w14:textId="2601D74D" w:rsidR="00420286" w:rsidRPr="00420286" w:rsidRDefault="00000000" w:rsidP="00420286">
      <w:pPr>
        <w:pStyle w:val="TDC1"/>
        <w:tabs>
          <w:tab w:val="left" w:pos="400"/>
          <w:tab w:val="right" w:leader="dot" w:pos="8830"/>
        </w:tabs>
        <w:spacing w:line="360" w:lineRule="auto"/>
        <w:rPr>
          <w:rFonts w:ascii="Avenir Next LT Pro" w:eastAsiaTheme="minorEastAsia" w:hAnsi="Avenir Next LT Pro" w:cstheme="minorBidi"/>
          <w:b w:val="0"/>
          <w:bCs w:val="0"/>
          <w:caps w:val="0"/>
          <w:noProof/>
          <w:kern w:val="2"/>
          <w:sz w:val="28"/>
          <w:szCs w:val="28"/>
          <w:lang w:eastAsia="es-CO"/>
          <w14:ligatures w14:val="standardContextual"/>
        </w:rPr>
      </w:pPr>
      <w:hyperlink w:anchor="_Toc209171136" w:history="1">
        <w:r w:rsidR="00420286" w:rsidRPr="00420286">
          <w:rPr>
            <w:rStyle w:val="Hipervnculo"/>
            <w:rFonts w:ascii="Avenir Next LT Pro" w:hAnsi="Avenir Next LT Pro"/>
            <w:noProof/>
            <w:sz w:val="22"/>
            <w:szCs w:val="22"/>
          </w:rPr>
          <w:t>7.</w:t>
        </w:r>
        <w:r w:rsidR="00420286" w:rsidRPr="00420286">
          <w:rPr>
            <w:rFonts w:ascii="Avenir Next LT Pro" w:eastAsiaTheme="minorEastAsia" w:hAnsi="Avenir Next LT Pro" w:cstheme="minorBidi"/>
            <w:b w:val="0"/>
            <w:bCs w:val="0"/>
            <w:caps w:val="0"/>
            <w:noProof/>
            <w:kern w:val="2"/>
            <w:sz w:val="28"/>
            <w:szCs w:val="28"/>
            <w:lang w:eastAsia="es-CO"/>
            <w14:ligatures w14:val="standardContextual"/>
          </w:rPr>
          <w:tab/>
        </w:r>
        <w:r w:rsidR="00420286" w:rsidRPr="00420286">
          <w:rPr>
            <w:rStyle w:val="Hipervnculo"/>
            <w:rFonts w:ascii="Avenir Next LT Pro" w:hAnsi="Avenir Next LT Pro"/>
            <w:noProof/>
            <w:sz w:val="22"/>
            <w:szCs w:val="22"/>
          </w:rPr>
          <w:t>ANEXOS</w:t>
        </w:r>
        <w:r w:rsidR="00420286" w:rsidRPr="00420286">
          <w:rPr>
            <w:rFonts w:ascii="Avenir Next LT Pro" w:hAnsi="Avenir Next LT Pro"/>
            <w:noProof/>
            <w:webHidden/>
            <w:sz w:val="22"/>
            <w:szCs w:val="22"/>
          </w:rPr>
          <w:tab/>
        </w:r>
        <w:r w:rsidR="00420286" w:rsidRPr="00420286">
          <w:rPr>
            <w:rFonts w:ascii="Avenir Next LT Pro" w:hAnsi="Avenir Next LT Pro"/>
            <w:noProof/>
            <w:webHidden/>
            <w:sz w:val="22"/>
            <w:szCs w:val="22"/>
          </w:rPr>
          <w:fldChar w:fldCharType="begin"/>
        </w:r>
        <w:r w:rsidR="00420286" w:rsidRPr="00420286">
          <w:rPr>
            <w:rFonts w:ascii="Avenir Next LT Pro" w:hAnsi="Avenir Next LT Pro"/>
            <w:noProof/>
            <w:webHidden/>
            <w:sz w:val="22"/>
            <w:szCs w:val="22"/>
          </w:rPr>
          <w:instrText xml:space="preserve"> PAGEREF _Toc209171136 \h </w:instrText>
        </w:r>
        <w:r w:rsidR="00420286" w:rsidRPr="00420286">
          <w:rPr>
            <w:rFonts w:ascii="Avenir Next LT Pro" w:hAnsi="Avenir Next LT Pro"/>
            <w:noProof/>
            <w:webHidden/>
            <w:sz w:val="22"/>
            <w:szCs w:val="22"/>
          </w:rPr>
        </w:r>
        <w:r w:rsidR="00420286" w:rsidRPr="00420286">
          <w:rPr>
            <w:rFonts w:ascii="Avenir Next LT Pro" w:hAnsi="Avenir Next LT Pro"/>
            <w:noProof/>
            <w:webHidden/>
            <w:sz w:val="22"/>
            <w:szCs w:val="22"/>
          </w:rPr>
          <w:fldChar w:fldCharType="separate"/>
        </w:r>
        <w:r w:rsidR="00420286" w:rsidRPr="00420286">
          <w:rPr>
            <w:rFonts w:ascii="Avenir Next LT Pro" w:hAnsi="Avenir Next LT Pro"/>
            <w:noProof/>
            <w:webHidden/>
            <w:sz w:val="22"/>
            <w:szCs w:val="22"/>
          </w:rPr>
          <w:t>18</w:t>
        </w:r>
        <w:r w:rsidR="00420286" w:rsidRPr="00420286">
          <w:rPr>
            <w:rFonts w:ascii="Avenir Next LT Pro" w:hAnsi="Avenir Next LT Pro"/>
            <w:noProof/>
            <w:webHidden/>
            <w:sz w:val="22"/>
            <w:szCs w:val="22"/>
          </w:rPr>
          <w:fldChar w:fldCharType="end"/>
        </w:r>
      </w:hyperlink>
    </w:p>
    <w:p w14:paraId="4D4D8C4E" w14:textId="55B5ED07" w:rsidR="00420286" w:rsidRPr="00420286" w:rsidRDefault="00000000" w:rsidP="00420286">
      <w:pPr>
        <w:pStyle w:val="TDC1"/>
        <w:tabs>
          <w:tab w:val="left" w:pos="400"/>
          <w:tab w:val="right" w:leader="dot" w:pos="8830"/>
        </w:tabs>
        <w:spacing w:line="360" w:lineRule="auto"/>
        <w:rPr>
          <w:rFonts w:ascii="Avenir Next LT Pro" w:eastAsiaTheme="minorEastAsia" w:hAnsi="Avenir Next LT Pro" w:cstheme="minorBidi"/>
          <w:b w:val="0"/>
          <w:bCs w:val="0"/>
          <w:caps w:val="0"/>
          <w:noProof/>
          <w:kern w:val="2"/>
          <w:sz w:val="28"/>
          <w:szCs w:val="28"/>
          <w:lang w:eastAsia="es-CO"/>
          <w14:ligatures w14:val="standardContextual"/>
        </w:rPr>
      </w:pPr>
      <w:hyperlink w:anchor="_Toc209171137" w:history="1">
        <w:r w:rsidR="00420286" w:rsidRPr="00420286">
          <w:rPr>
            <w:rStyle w:val="Hipervnculo"/>
            <w:rFonts w:ascii="Avenir Next LT Pro" w:hAnsi="Avenir Next LT Pro"/>
            <w:noProof/>
            <w:sz w:val="22"/>
            <w:szCs w:val="22"/>
          </w:rPr>
          <w:t>8.</w:t>
        </w:r>
        <w:r w:rsidR="00420286" w:rsidRPr="00420286">
          <w:rPr>
            <w:rFonts w:ascii="Avenir Next LT Pro" w:eastAsiaTheme="minorEastAsia" w:hAnsi="Avenir Next LT Pro" w:cstheme="minorBidi"/>
            <w:b w:val="0"/>
            <w:bCs w:val="0"/>
            <w:caps w:val="0"/>
            <w:noProof/>
            <w:kern w:val="2"/>
            <w:sz w:val="28"/>
            <w:szCs w:val="28"/>
            <w:lang w:eastAsia="es-CO"/>
            <w14:ligatures w14:val="standardContextual"/>
          </w:rPr>
          <w:tab/>
        </w:r>
        <w:r w:rsidR="00420286" w:rsidRPr="00420286">
          <w:rPr>
            <w:rStyle w:val="Hipervnculo"/>
            <w:rFonts w:ascii="Avenir Next LT Pro" w:hAnsi="Avenir Next LT Pro"/>
            <w:noProof/>
            <w:sz w:val="22"/>
            <w:szCs w:val="22"/>
          </w:rPr>
          <w:t>HISTORIAL DE CAMBIOS</w:t>
        </w:r>
        <w:r w:rsidR="00420286" w:rsidRPr="00420286">
          <w:rPr>
            <w:rFonts w:ascii="Avenir Next LT Pro" w:hAnsi="Avenir Next LT Pro"/>
            <w:noProof/>
            <w:webHidden/>
            <w:sz w:val="22"/>
            <w:szCs w:val="22"/>
          </w:rPr>
          <w:tab/>
        </w:r>
        <w:r w:rsidR="00420286" w:rsidRPr="00420286">
          <w:rPr>
            <w:rFonts w:ascii="Avenir Next LT Pro" w:hAnsi="Avenir Next LT Pro"/>
            <w:noProof/>
            <w:webHidden/>
            <w:sz w:val="22"/>
            <w:szCs w:val="22"/>
          </w:rPr>
          <w:fldChar w:fldCharType="begin"/>
        </w:r>
        <w:r w:rsidR="00420286" w:rsidRPr="00420286">
          <w:rPr>
            <w:rFonts w:ascii="Avenir Next LT Pro" w:hAnsi="Avenir Next LT Pro"/>
            <w:noProof/>
            <w:webHidden/>
            <w:sz w:val="22"/>
            <w:szCs w:val="22"/>
          </w:rPr>
          <w:instrText xml:space="preserve"> PAGEREF _Toc209171137 \h </w:instrText>
        </w:r>
        <w:r w:rsidR="00420286" w:rsidRPr="00420286">
          <w:rPr>
            <w:rFonts w:ascii="Avenir Next LT Pro" w:hAnsi="Avenir Next LT Pro"/>
            <w:noProof/>
            <w:webHidden/>
            <w:sz w:val="22"/>
            <w:szCs w:val="22"/>
          </w:rPr>
        </w:r>
        <w:r w:rsidR="00420286" w:rsidRPr="00420286">
          <w:rPr>
            <w:rFonts w:ascii="Avenir Next LT Pro" w:hAnsi="Avenir Next LT Pro"/>
            <w:noProof/>
            <w:webHidden/>
            <w:sz w:val="22"/>
            <w:szCs w:val="22"/>
          </w:rPr>
          <w:fldChar w:fldCharType="separate"/>
        </w:r>
        <w:r w:rsidR="00420286" w:rsidRPr="00420286">
          <w:rPr>
            <w:rFonts w:ascii="Avenir Next LT Pro" w:hAnsi="Avenir Next LT Pro"/>
            <w:noProof/>
            <w:webHidden/>
            <w:sz w:val="22"/>
            <w:szCs w:val="22"/>
          </w:rPr>
          <w:t>19</w:t>
        </w:r>
        <w:r w:rsidR="00420286" w:rsidRPr="00420286">
          <w:rPr>
            <w:rFonts w:ascii="Avenir Next LT Pro" w:hAnsi="Avenir Next LT Pro"/>
            <w:noProof/>
            <w:webHidden/>
            <w:sz w:val="22"/>
            <w:szCs w:val="22"/>
          </w:rPr>
          <w:fldChar w:fldCharType="end"/>
        </w:r>
      </w:hyperlink>
    </w:p>
    <w:p w14:paraId="0CC88E29" w14:textId="2E86CB9E" w:rsidR="008B3A66" w:rsidRPr="00FD0232" w:rsidRDefault="0035559B" w:rsidP="00F11AD7">
      <w:pPr>
        <w:pStyle w:val="TDC1"/>
        <w:tabs>
          <w:tab w:val="right" w:leader="dot" w:pos="8830"/>
        </w:tabs>
        <w:spacing w:line="360" w:lineRule="auto"/>
        <w:rPr>
          <w:rFonts w:ascii="Avenir Next LT Pro" w:hAnsi="Avenir Next LT Pro"/>
          <w:color w:val="303030"/>
          <w:sz w:val="22"/>
          <w:szCs w:val="22"/>
        </w:rPr>
      </w:pPr>
      <w:r w:rsidRPr="002F4810">
        <w:rPr>
          <w:rFonts w:ascii="Avenir Next LT Pro" w:hAnsi="Avenir Next LT Pro" w:cstheme="minorHAnsi"/>
          <w:b w:val="0"/>
          <w:color w:val="303030"/>
          <w:sz w:val="22"/>
          <w:szCs w:val="22"/>
        </w:rPr>
        <w:fldChar w:fldCharType="end"/>
      </w:r>
      <w:r w:rsidR="008B3A66" w:rsidRPr="00FD0232">
        <w:rPr>
          <w:rFonts w:ascii="Avenir Next LT Pro" w:hAnsi="Avenir Next LT Pro"/>
          <w:color w:val="303030"/>
          <w:sz w:val="22"/>
          <w:szCs w:val="22"/>
        </w:rPr>
        <w:t xml:space="preserve">900.123.456-1</w:t>
      </w:r>
    </w:p>
    <w:p w14:paraId="05027245" w14:textId="77777777" w:rsidR="0035559B" w:rsidRPr="00F527B9" w:rsidRDefault="0035559B" w:rsidP="008251FC">
      <w:pPr>
        <w:spacing w:after="240"/>
        <w:rPr>
          <w:rFonts w:ascii="Avenir Next LT Pro" w:hAnsi="Avenir Next LT Pro" w:cstheme="minorHAnsi"/>
          <w:b/>
          <w:color w:val="303030"/>
          <w:sz w:val="30"/>
          <w:szCs w:val="30"/>
          <w:lang w:eastAsia="es-MX"/>
        </w:rPr>
      </w:pPr>
      <w:r w:rsidRPr="00F527B9">
        <w:rPr>
          <w:rFonts w:ascii="Avenir Next LT Pro" w:hAnsi="Avenir Next LT Pro" w:cstheme="minorHAnsi"/>
          <w:b/>
          <w:color w:val="303030"/>
          <w:sz w:val="30"/>
          <w:szCs w:val="30"/>
          <w:lang w:eastAsia="es-MX"/>
        </w:rPr>
        <w:lastRenderedPageBreak/>
        <w:t>ÍNDICE DE </w:t>
      </w:r>
      <w:commentRangeStart w:id="8"/>
      <w:r w:rsidRPr="00F527B9">
        <w:rPr>
          <w:rFonts w:ascii="Avenir Next LT Pro" w:hAnsi="Avenir Next LT Pro" w:cstheme="minorHAnsi"/>
          <w:b/>
          <w:color w:val="303030"/>
          <w:sz w:val="30"/>
          <w:szCs w:val="30"/>
          <w:lang w:eastAsia="es-MX"/>
        </w:rPr>
        <w:t>TABLAS</w:t>
      </w:r>
      <w:commentRangeEnd w:id="8"/>
      <w:r w:rsidR="00F527B9" w:rsidRPr="00F527B9">
        <w:rPr>
          <w:rStyle w:val="Refdecomentario"/>
          <w:rFonts w:ascii="Tahoma" w:hAnsi="Tahoma"/>
          <w:szCs w:val="20"/>
          <w:lang w:val="es-MX" w:eastAsia="es-MX"/>
        </w:rPr>
        <w:commentReference w:id="8"/>
      </w:r>
    </w:p>
    <w:p w14:paraId="375F1259" w14:textId="78904868" w:rsidR="00EB08F8" w:rsidRPr="00EB08F8" w:rsidRDefault="0035559B">
      <w:pPr>
        <w:pStyle w:val="Tabladeilustraciones"/>
        <w:tabs>
          <w:tab w:val="right" w:leader="dot" w:pos="8830"/>
        </w:tabs>
        <w:rPr>
          <w:rFonts w:ascii="Avenir Next LT Pro" w:eastAsiaTheme="minorEastAsia" w:hAnsi="Avenir Next LT Pro" w:cstheme="minorBidi"/>
          <w:noProof/>
          <w:kern w:val="2"/>
          <w:lang w:val="es-CO" w:eastAsia="es-CO"/>
          <w14:ligatures w14:val="standardContextual"/>
        </w:rPr>
      </w:pPr>
      <w:r w:rsidRPr="00F527B9">
        <w:rPr>
          <w:rStyle w:val="style31"/>
          <w:rFonts w:ascii="Avenir Next LT Pro" w:hAnsi="Avenir Next LT Pro" w:cstheme="minorHAnsi"/>
          <w:color w:val="303030"/>
          <w:sz w:val="20"/>
          <w:szCs w:val="20"/>
          <w:lang w:val="es-CO"/>
        </w:rPr>
        <w:fldChar w:fldCharType="begin"/>
      </w:r>
      <w:r w:rsidRPr="00F527B9">
        <w:rPr>
          <w:rStyle w:val="style31"/>
          <w:rFonts w:ascii="Avenir Next LT Pro" w:hAnsi="Avenir Next LT Pro" w:cstheme="minorHAnsi"/>
          <w:color w:val="303030"/>
          <w:sz w:val="20"/>
          <w:szCs w:val="20"/>
          <w:lang w:val="es-CO"/>
        </w:rPr>
        <w:instrText xml:space="preserve"> TOC \h \z \c "Tabla" </w:instrText>
      </w:r>
      <w:r w:rsidRPr="00F527B9">
        <w:rPr>
          <w:rStyle w:val="style31"/>
          <w:rFonts w:ascii="Avenir Next LT Pro" w:hAnsi="Avenir Next LT Pro" w:cstheme="minorHAnsi"/>
          <w:color w:val="303030"/>
          <w:sz w:val="20"/>
          <w:szCs w:val="20"/>
          <w:lang w:val="es-CO"/>
        </w:rPr>
        <w:fldChar w:fldCharType="separate"/>
      </w:r>
      <w:hyperlink w:anchor="_Toc209171138" w:history="1">
        <w:r w:rsidR="00EB08F8" w:rsidRPr="00EB08F8">
          <w:rPr>
            <w:rStyle w:val="Hipervnculo"/>
            <w:rFonts w:ascii="Avenir Next LT Pro" w:hAnsi="Avenir Next LT Pro"/>
            <w:noProof/>
            <w:sz w:val="20"/>
            <w:szCs w:val="20"/>
            <w:lang w:val="es-CO"/>
          </w:rPr>
          <w:t>Tabla 1. Empresas responsables de los análisis de muestras.</w:t>
        </w:r>
        <w:r w:rsidR="00EB08F8" w:rsidRPr="00EB08F8">
          <w:rPr>
            <w:rFonts w:ascii="Avenir Next LT Pro" w:hAnsi="Avenir Next LT Pro"/>
            <w:noProof/>
            <w:webHidden/>
            <w:sz w:val="20"/>
            <w:szCs w:val="20"/>
          </w:rPr>
          <w:tab/>
        </w:r>
        <w:r w:rsidR="00EB08F8" w:rsidRPr="00EB08F8">
          <w:rPr>
            <w:rFonts w:ascii="Avenir Next LT Pro" w:hAnsi="Avenir Next LT Pro"/>
            <w:noProof/>
            <w:webHidden/>
            <w:sz w:val="20"/>
            <w:szCs w:val="20"/>
          </w:rPr>
          <w:fldChar w:fldCharType="begin"/>
        </w:r>
        <w:r w:rsidR="00EB08F8" w:rsidRPr="00EB08F8">
          <w:rPr>
            <w:rFonts w:ascii="Avenir Next LT Pro" w:hAnsi="Avenir Next LT Pro"/>
            <w:noProof/>
            <w:webHidden/>
            <w:sz w:val="20"/>
            <w:szCs w:val="20"/>
          </w:rPr>
          <w:instrText xml:space="preserve"> PAGEREF _Toc209171138 \h </w:instrText>
        </w:r>
        <w:r w:rsidR="00EB08F8" w:rsidRPr="00EB08F8">
          <w:rPr>
            <w:rFonts w:ascii="Avenir Next LT Pro" w:hAnsi="Avenir Next LT Pro"/>
            <w:noProof/>
            <w:webHidden/>
            <w:sz w:val="20"/>
            <w:szCs w:val="20"/>
          </w:rPr>
        </w:r>
        <w:r w:rsidR="00EB08F8" w:rsidRPr="00EB08F8">
          <w:rPr>
            <w:rFonts w:ascii="Avenir Next LT Pro" w:hAnsi="Avenir Next LT Pro"/>
            <w:noProof/>
            <w:webHidden/>
            <w:sz w:val="20"/>
            <w:szCs w:val="20"/>
          </w:rPr>
          <w:fldChar w:fldCharType="separate"/>
        </w:r>
        <w:r w:rsidR="00EB08F8" w:rsidRPr="00EB08F8">
          <w:rPr>
            <w:rFonts w:ascii="Avenir Next LT Pro" w:hAnsi="Avenir Next LT Pro"/>
            <w:noProof/>
            <w:webHidden/>
            <w:sz w:val="20"/>
            <w:szCs w:val="20"/>
          </w:rPr>
          <w:t>9</w:t>
        </w:r>
        <w:r w:rsidR="00EB08F8" w:rsidRPr="00EB08F8">
          <w:rPr>
            <w:rFonts w:ascii="Avenir Next LT Pro" w:hAnsi="Avenir Next LT Pro"/>
            <w:noProof/>
            <w:webHidden/>
            <w:sz w:val="20"/>
            <w:szCs w:val="20"/>
          </w:rPr>
          <w:fldChar w:fldCharType="end"/>
        </w:r>
      </w:hyperlink>
    </w:p>
    <w:p w14:paraId="554FBFA4" w14:textId="1967B18C" w:rsidR="00EB08F8" w:rsidRPr="00EB08F8" w:rsidRDefault="00000000">
      <w:pPr>
        <w:pStyle w:val="Tabladeilustraciones"/>
        <w:tabs>
          <w:tab w:val="right" w:leader="dot" w:pos="8830"/>
        </w:tabs>
        <w:rPr>
          <w:rFonts w:ascii="Avenir Next LT Pro" w:eastAsiaTheme="minorEastAsia" w:hAnsi="Avenir Next LT Pro" w:cstheme="minorBidi"/>
          <w:noProof/>
          <w:kern w:val="2"/>
          <w:lang w:val="es-CO" w:eastAsia="es-CO"/>
          <w14:ligatures w14:val="standardContextual"/>
        </w:rPr>
      </w:pPr>
      <w:hyperlink w:anchor="_Toc209171139" w:history="1">
        <w:r w:rsidR="00EB08F8" w:rsidRPr="00EB08F8">
          <w:rPr>
            <w:rStyle w:val="Hipervnculo"/>
            <w:rFonts w:ascii="Avenir Next LT Pro" w:hAnsi="Avenir Next LT Pro"/>
            <w:noProof/>
            <w:sz w:val="20"/>
            <w:szCs w:val="20"/>
            <w:lang w:val="es-CO"/>
          </w:rPr>
          <w:t>Tabla 2. Identificación de las muestras.</w:t>
        </w:r>
        <w:r w:rsidR="00EB08F8" w:rsidRPr="00EB08F8">
          <w:rPr>
            <w:rFonts w:ascii="Avenir Next LT Pro" w:hAnsi="Avenir Next LT Pro"/>
            <w:noProof/>
            <w:webHidden/>
            <w:sz w:val="20"/>
            <w:szCs w:val="20"/>
          </w:rPr>
          <w:tab/>
        </w:r>
        <w:r w:rsidR="00EB08F8" w:rsidRPr="00EB08F8">
          <w:rPr>
            <w:rFonts w:ascii="Avenir Next LT Pro" w:hAnsi="Avenir Next LT Pro"/>
            <w:noProof/>
            <w:webHidden/>
            <w:sz w:val="20"/>
            <w:szCs w:val="20"/>
          </w:rPr>
          <w:fldChar w:fldCharType="begin"/>
        </w:r>
        <w:r w:rsidR="00EB08F8" w:rsidRPr="00EB08F8">
          <w:rPr>
            <w:rFonts w:ascii="Avenir Next LT Pro" w:hAnsi="Avenir Next LT Pro"/>
            <w:noProof/>
            <w:webHidden/>
            <w:sz w:val="20"/>
            <w:szCs w:val="20"/>
          </w:rPr>
          <w:instrText xml:space="preserve"> PAGEREF _Toc209171139 \h </w:instrText>
        </w:r>
        <w:r w:rsidR="00EB08F8" w:rsidRPr="00EB08F8">
          <w:rPr>
            <w:rFonts w:ascii="Avenir Next LT Pro" w:hAnsi="Avenir Next LT Pro"/>
            <w:noProof/>
            <w:webHidden/>
            <w:sz w:val="20"/>
            <w:szCs w:val="20"/>
          </w:rPr>
        </w:r>
        <w:r w:rsidR="00EB08F8" w:rsidRPr="00EB08F8">
          <w:rPr>
            <w:rFonts w:ascii="Avenir Next LT Pro" w:hAnsi="Avenir Next LT Pro"/>
            <w:noProof/>
            <w:webHidden/>
            <w:sz w:val="20"/>
            <w:szCs w:val="20"/>
          </w:rPr>
          <w:fldChar w:fldCharType="separate"/>
        </w:r>
        <w:r w:rsidR="00EB08F8" w:rsidRPr="00EB08F8">
          <w:rPr>
            <w:rFonts w:ascii="Avenir Next LT Pro" w:hAnsi="Avenir Next LT Pro"/>
            <w:noProof/>
            <w:webHidden/>
            <w:sz w:val="20"/>
            <w:szCs w:val="20"/>
          </w:rPr>
          <w:t>9</w:t>
        </w:r>
        <w:r w:rsidR="00EB08F8" w:rsidRPr="00EB08F8">
          <w:rPr>
            <w:rFonts w:ascii="Avenir Next LT Pro" w:hAnsi="Avenir Next LT Pro"/>
            <w:noProof/>
            <w:webHidden/>
            <w:sz w:val="20"/>
            <w:szCs w:val="20"/>
          </w:rPr>
          <w:fldChar w:fldCharType="end"/>
        </w:r>
      </w:hyperlink>
    </w:p>
    <w:p w14:paraId="6F77D236" w14:textId="5637CA10" w:rsidR="00EB08F8" w:rsidRPr="00EB08F8" w:rsidRDefault="00000000">
      <w:pPr>
        <w:pStyle w:val="Tabladeilustraciones"/>
        <w:tabs>
          <w:tab w:val="right" w:leader="dot" w:pos="8830"/>
        </w:tabs>
        <w:rPr>
          <w:rFonts w:ascii="Avenir Next LT Pro" w:eastAsiaTheme="minorEastAsia" w:hAnsi="Avenir Next LT Pro" w:cstheme="minorBidi"/>
          <w:noProof/>
          <w:kern w:val="2"/>
          <w:lang w:val="es-CO" w:eastAsia="es-CO"/>
          <w14:ligatures w14:val="standardContextual"/>
        </w:rPr>
      </w:pPr>
      <w:hyperlink w:anchor="_Toc209171140" w:history="1">
        <w:r w:rsidR="00EB08F8" w:rsidRPr="00EB08F8">
          <w:rPr>
            <w:rStyle w:val="Hipervnculo"/>
            <w:rFonts w:ascii="Avenir Next LT Pro" w:hAnsi="Avenir Next LT Pro"/>
            <w:noProof/>
            <w:sz w:val="20"/>
            <w:szCs w:val="20"/>
            <w:lang w:val="es-CO"/>
          </w:rPr>
          <w:t>Tabla 3. Listado de los métodos empleados para el análisis de las muestras.</w:t>
        </w:r>
        <w:r w:rsidR="00EB08F8" w:rsidRPr="00EB08F8">
          <w:rPr>
            <w:rFonts w:ascii="Avenir Next LT Pro" w:hAnsi="Avenir Next LT Pro"/>
            <w:noProof/>
            <w:webHidden/>
            <w:sz w:val="20"/>
            <w:szCs w:val="20"/>
          </w:rPr>
          <w:tab/>
        </w:r>
        <w:r w:rsidR="00EB08F8" w:rsidRPr="00EB08F8">
          <w:rPr>
            <w:rFonts w:ascii="Avenir Next LT Pro" w:hAnsi="Avenir Next LT Pro"/>
            <w:noProof/>
            <w:webHidden/>
            <w:sz w:val="20"/>
            <w:szCs w:val="20"/>
          </w:rPr>
          <w:fldChar w:fldCharType="begin"/>
        </w:r>
        <w:r w:rsidR="00EB08F8" w:rsidRPr="00EB08F8">
          <w:rPr>
            <w:rFonts w:ascii="Avenir Next LT Pro" w:hAnsi="Avenir Next LT Pro"/>
            <w:noProof/>
            <w:webHidden/>
            <w:sz w:val="20"/>
            <w:szCs w:val="20"/>
          </w:rPr>
          <w:instrText xml:space="preserve"> PAGEREF _Toc209171140 \h </w:instrText>
        </w:r>
        <w:r w:rsidR="00EB08F8" w:rsidRPr="00EB08F8">
          <w:rPr>
            <w:rFonts w:ascii="Avenir Next LT Pro" w:hAnsi="Avenir Next LT Pro"/>
            <w:noProof/>
            <w:webHidden/>
            <w:sz w:val="20"/>
            <w:szCs w:val="20"/>
          </w:rPr>
        </w:r>
        <w:r w:rsidR="00EB08F8" w:rsidRPr="00EB08F8">
          <w:rPr>
            <w:rFonts w:ascii="Avenir Next LT Pro" w:hAnsi="Avenir Next LT Pro"/>
            <w:noProof/>
            <w:webHidden/>
            <w:sz w:val="20"/>
            <w:szCs w:val="20"/>
          </w:rPr>
          <w:fldChar w:fldCharType="separate"/>
        </w:r>
        <w:r w:rsidR="00EB08F8" w:rsidRPr="00EB08F8">
          <w:rPr>
            <w:rFonts w:ascii="Avenir Next LT Pro" w:hAnsi="Avenir Next LT Pro"/>
            <w:noProof/>
            <w:webHidden/>
            <w:sz w:val="20"/>
            <w:szCs w:val="20"/>
          </w:rPr>
          <w:t>10</w:t>
        </w:r>
        <w:r w:rsidR="00EB08F8" w:rsidRPr="00EB08F8">
          <w:rPr>
            <w:rFonts w:ascii="Avenir Next LT Pro" w:hAnsi="Avenir Next LT Pro"/>
            <w:noProof/>
            <w:webHidden/>
            <w:sz w:val="20"/>
            <w:szCs w:val="20"/>
          </w:rPr>
          <w:fldChar w:fldCharType="end"/>
        </w:r>
      </w:hyperlink>
    </w:p>
    <w:p w14:paraId="62C86770" w14:textId="6FD3223B" w:rsidR="00EB08F8" w:rsidRPr="00EB08F8" w:rsidRDefault="00000000">
      <w:pPr>
        <w:pStyle w:val="Tabladeilustraciones"/>
        <w:tabs>
          <w:tab w:val="right" w:leader="dot" w:pos="8830"/>
        </w:tabs>
        <w:rPr>
          <w:rFonts w:ascii="Avenir Next LT Pro" w:eastAsiaTheme="minorEastAsia" w:hAnsi="Avenir Next LT Pro" w:cstheme="minorBidi"/>
          <w:noProof/>
          <w:kern w:val="2"/>
          <w:lang w:val="es-CO" w:eastAsia="es-CO"/>
          <w14:ligatures w14:val="standardContextual"/>
        </w:rPr>
      </w:pPr>
      <w:hyperlink w:anchor="_Toc209171141" w:history="1">
        <w:r w:rsidR="00EB08F8" w:rsidRPr="00EB08F8">
          <w:rPr>
            <w:rStyle w:val="Hipervnculo"/>
            <w:rFonts w:ascii="Avenir Next LT Pro" w:hAnsi="Avenir Next LT Pro"/>
            <w:noProof/>
            <w:sz w:val="20"/>
            <w:szCs w:val="20"/>
            <w:lang w:val="es-CO"/>
          </w:rPr>
          <w:t>Tabla 4. Descripción de los puntos de monitoreo ubicados en el área de estudio.</w:t>
        </w:r>
        <w:r w:rsidR="00EB08F8" w:rsidRPr="00EB08F8">
          <w:rPr>
            <w:rFonts w:ascii="Avenir Next LT Pro" w:hAnsi="Avenir Next LT Pro"/>
            <w:noProof/>
            <w:webHidden/>
            <w:sz w:val="20"/>
            <w:szCs w:val="20"/>
          </w:rPr>
          <w:tab/>
        </w:r>
        <w:r w:rsidR="00EB08F8" w:rsidRPr="00EB08F8">
          <w:rPr>
            <w:rFonts w:ascii="Avenir Next LT Pro" w:hAnsi="Avenir Next LT Pro"/>
            <w:noProof/>
            <w:webHidden/>
            <w:sz w:val="20"/>
            <w:szCs w:val="20"/>
          </w:rPr>
          <w:fldChar w:fldCharType="begin"/>
        </w:r>
        <w:r w:rsidR="00EB08F8" w:rsidRPr="00EB08F8">
          <w:rPr>
            <w:rFonts w:ascii="Avenir Next LT Pro" w:hAnsi="Avenir Next LT Pro"/>
            <w:noProof/>
            <w:webHidden/>
            <w:sz w:val="20"/>
            <w:szCs w:val="20"/>
          </w:rPr>
          <w:instrText xml:space="preserve"> PAGEREF _Toc209171141 \h </w:instrText>
        </w:r>
        <w:r w:rsidR="00EB08F8" w:rsidRPr="00EB08F8">
          <w:rPr>
            <w:rFonts w:ascii="Avenir Next LT Pro" w:hAnsi="Avenir Next LT Pro"/>
            <w:noProof/>
            <w:webHidden/>
            <w:sz w:val="20"/>
            <w:szCs w:val="20"/>
          </w:rPr>
        </w:r>
        <w:r w:rsidR="00EB08F8" w:rsidRPr="00EB08F8">
          <w:rPr>
            <w:rFonts w:ascii="Avenir Next LT Pro" w:hAnsi="Avenir Next LT Pro"/>
            <w:noProof/>
            <w:webHidden/>
            <w:sz w:val="20"/>
            <w:szCs w:val="20"/>
          </w:rPr>
          <w:fldChar w:fldCharType="separate"/>
        </w:r>
        <w:r w:rsidR="00EB08F8" w:rsidRPr="00EB08F8">
          <w:rPr>
            <w:rFonts w:ascii="Avenir Next LT Pro" w:hAnsi="Avenir Next LT Pro"/>
            <w:noProof/>
            <w:webHidden/>
            <w:sz w:val="20"/>
            <w:szCs w:val="20"/>
          </w:rPr>
          <w:t>12</w:t>
        </w:r>
        <w:r w:rsidR="00EB08F8" w:rsidRPr="00EB08F8">
          <w:rPr>
            <w:rFonts w:ascii="Avenir Next LT Pro" w:hAnsi="Avenir Next LT Pro"/>
            <w:noProof/>
            <w:webHidden/>
            <w:sz w:val="20"/>
            <w:szCs w:val="20"/>
          </w:rPr>
          <w:fldChar w:fldCharType="end"/>
        </w:r>
      </w:hyperlink>
    </w:p>
    <w:p w14:paraId="3D351D69" w14:textId="0DACAED7" w:rsidR="00EB08F8" w:rsidRPr="00EB08F8" w:rsidRDefault="00000000">
      <w:pPr>
        <w:pStyle w:val="Tabladeilustraciones"/>
        <w:tabs>
          <w:tab w:val="right" w:leader="dot" w:pos="8830"/>
        </w:tabs>
        <w:rPr>
          <w:rFonts w:ascii="Avenir Next LT Pro" w:eastAsiaTheme="minorEastAsia" w:hAnsi="Avenir Next LT Pro" w:cstheme="minorBidi"/>
          <w:noProof/>
          <w:kern w:val="2"/>
          <w:lang w:val="es-CO" w:eastAsia="es-CO"/>
          <w14:ligatures w14:val="standardContextual"/>
        </w:rPr>
      </w:pPr>
      <w:hyperlink w:anchor="_Toc209171142" w:history="1">
        <w:r w:rsidR="00EB08F8" w:rsidRPr="00EB08F8">
          <w:rPr>
            <w:rStyle w:val="Hipervnculo"/>
            <w:rFonts w:ascii="Avenir Next LT Pro" w:hAnsi="Avenir Next LT Pro"/>
            <w:noProof/>
            <w:sz w:val="20"/>
            <w:szCs w:val="20"/>
            <w:lang w:val="es-CO"/>
          </w:rPr>
          <w:t>Tabla 5. Identificación y coordenadas de los puntos de monitoreo.</w:t>
        </w:r>
        <w:r w:rsidR="00EB08F8" w:rsidRPr="00EB08F8">
          <w:rPr>
            <w:rFonts w:ascii="Avenir Next LT Pro" w:hAnsi="Avenir Next LT Pro"/>
            <w:noProof/>
            <w:webHidden/>
            <w:sz w:val="20"/>
            <w:szCs w:val="20"/>
          </w:rPr>
          <w:tab/>
        </w:r>
        <w:r w:rsidR="00EB08F8" w:rsidRPr="00EB08F8">
          <w:rPr>
            <w:rFonts w:ascii="Avenir Next LT Pro" w:hAnsi="Avenir Next LT Pro"/>
            <w:noProof/>
            <w:webHidden/>
            <w:sz w:val="20"/>
            <w:szCs w:val="20"/>
          </w:rPr>
          <w:fldChar w:fldCharType="begin"/>
        </w:r>
        <w:r w:rsidR="00EB08F8" w:rsidRPr="00EB08F8">
          <w:rPr>
            <w:rFonts w:ascii="Avenir Next LT Pro" w:hAnsi="Avenir Next LT Pro"/>
            <w:noProof/>
            <w:webHidden/>
            <w:sz w:val="20"/>
            <w:szCs w:val="20"/>
          </w:rPr>
          <w:instrText xml:space="preserve"> PAGEREF _Toc209171142 \h </w:instrText>
        </w:r>
        <w:r w:rsidR="00EB08F8" w:rsidRPr="00EB08F8">
          <w:rPr>
            <w:rFonts w:ascii="Avenir Next LT Pro" w:hAnsi="Avenir Next LT Pro"/>
            <w:noProof/>
            <w:webHidden/>
            <w:sz w:val="20"/>
            <w:szCs w:val="20"/>
          </w:rPr>
        </w:r>
        <w:r w:rsidR="00EB08F8" w:rsidRPr="00EB08F8">
          <w:rPr>
            <w:rFonts w:ascii="Avenir Next LT Pro" w:hAnsi="Avenir Next LT Pro"/>
            <w:noProof/>
            <w:webHidden/>
            <w:sz w:val="20"/>
            <w:szCs w:val="20"/>
          </w:rPr>
          <w:fldChar w:fldCharType="separate"/>
        </w:r>
        <w:r w:rsidR="00EB08F8" w:rsidRPr="00EB08F8">
          <w:rPr>
            <w:rFonts w:ascii="Avenir Next LT Pro" w:hAnsi="Avenir Next LT Pro"/>
            <w:noProof/>
            <w:webHidden/>
            <w:sz w:val="20"/>
            <w:szCs w:val="20"/>
          </w:rPr>
          <w:t>13</w:t>
        </w:r>
        <w:r w:rsidR="00EB08F8" w:rsidRPr="00EB08F8">
          <w:rPr>
            <w:rFonts w:ascii="Avenir Next LT Pro" w:hAnsi="Avenir Next LT Pro"/>
            <w:noProof/>
            <w:webHidden/>
            <w:sz w:val="20"/>
            <w:szCs w:val="20"/>
          </w:rPr>
          <w:fldChar w:fldCharType="end"/>
        </w:r>
      </w:hyperlink>
    </w:p>
    <w:p w14:paraId="39B62A4C" w14:textId="59F7E977" w:rsidR="00EB08F8" w:rsidRPr="00EB08F8" w:rsidRDefault="00000000">
      <w:pPr>
        <w:pStyle w:val="Tabladeilustraciones"/>
        <w:tabs>
          <w:tab w:val="right" w:leader="dot" w:pos="8830"/>
        </w:tabs>
        <w:rPr>
          <w:rFonts w:ascii="Avenir Next LT Pro" w:eastAsiaTheme="minorEastAsia" w:hAnsi="Avenir Next LT Pro" w:cstheme="minorBidi"/>
          <w:noProof/>
          <w:kern w:val="2"/>
          <w:lang w:val="es-CO" w:eastAsia="es-CO"/>
          <w14:ligatures w14:val="standardContextual"/>
        </w:rPr>
      </w:pPr>
      <w:hyperlink w:anchor="_Toc209171143" w:history="1">
        <w:r w:rsidR="00EB08F8" w:rsidRPr="00EB08F8">
          <w:rPr>
            <w:rStyle w:val="Hipervnculo"/>
            <w:rFonts w:ascii="Avenir Next LT Pro" w:hAnsi="Avenir Next LT Pro"/>
            <w:noProof/>
            <w:sz w:val="20"/>
            <w:szCs w:val="20"/>
            <w:lang w:val="es-CO"/>
          </w:rPr>
          <w:t>Tabla 6. Resultados de laboratorio y comparación Decreto 1076 de 2015</w:t>
        </w:r>
        <w:r w:rsidR="00EB08F8" w:rsidRPr="00EB08F8">
          <w:rPr>
            <w:rFonts w:ascii="Avenir Next LT Pro" w:hAnsi="Avenir Next LT Pro"/>
            <w:noProof/>
            <w:webHidden/>
            <w:sz w:val="20"/>
            <w:szCs w:val="20"/>
          </w:rPr>
          <w:tab/>
        </w:r>
        <w:r w:rsidR="00EB08F8" w:rsidRPr="00EB08F8">
          <w:rPr>
            <w:rFonts w:ascii="Avenir Next LT Pro" w:hAnsi="Avenir Next LT Pro"/>
            <w:noProof/>
            <w:webHidden/>
            <w:sz w:val="20"/>
            <w:szCs w:val="20"/>
          </w:rPr>
          <w:fldChar w:fldCharType="begin"/>
        </w:r>
        <w:r w:rsidR="00EB08F8" w:rsidRPr="00EB08F8">
          <w:rPr>
            <w:rFonts w:ascii="Avenir Next LT Pro" w:hAnsi="Avenir Next LT Pro"/>
            <w:noProof/>
            <w:webHidden/>
            <w:sz w:val="20"/>
            <w:szCs w:val="20"/>
          </w:rPr>
          <w:instrText xml:space="preserve"> PAGEREF _Toc209171143 \h </w:instrText>
        </w:r>
        <w:r w:rsidR="00EB08F8" w:rsidRPr="00EB08F8">
          <w:rPr>
            <w:rFonts w:ascii="Avenir Next LT Pro" w:hAnsi="Avenir Next LT Pro"/>
            <w:noProof/>
            <w:webHidden/>
            <w:sz w:val="20"/>
            <w:szCs w:val="20"/>
          </w:rPr>
        </w:r>
        <w:r w:rsidR="00EB08F8" w:rsidRPr="00EB08F8">
          <w:rPr>
            <w:rFonts w:ascii="Avenir Next LT Pro" w:hAnsi="Avenir Next LT Pro"/>
            <w:noProof/>
            <w:webHidden/>
            <w:sz w:val="20"/>
            <w:szCs w:val="20"/>
          </w:rPr>
          <w:fldChar w:fldCharType="separate"/>
        </w:r>
        <w:r w:rsidR="00EB08F8" w:rsidRPr="00EB08F8">
          <w:rPr>
            <w:rFonts w:ascii="Avenir Next LT Pro" w:hAnsi="Avenir Next LT Pro"/>
            <w:noProof/>
            <w:webHidden/>
            <w:sz w:val="20"/>
            <w:szCs w:val="20"/>
          </w:rPr>
          <w:t>14</w:t>
        </w:r>
        <w:r w:rsidR="00EB08F8" w:rsidRPr="00EB08F8">
          <w:rPr>
            <w:rFonts w:ascii="Avenir Next LT Pro" w:hAnsi="Avenir Next LT Pro"/>
            <w:noProof/>
            <w:webHidden/>
            <w:sz w:val="20"/>
            <w:szCs w:val="20"/>
          </w:rPr>
          <w:fldChar w:fldCharType="end"/>
        </w:r>
      </w:hyperlink>
    </w:p>
    <w:p w14:paraId="1C8187B1" w14:textId="1F831FF0" w:rsidR="00EB08F8" w:rsidRPr="00EB08F8" w:rsidRDefault="00000000">
      <w:pPr>
        <w:pStyle w:val="Tabladeilustraciones"/>
        <w:tabs>
          <w:tab w:val="right" w:leader="dot" w:pos="8830"/>
        </w:tabs>
        <w:rPr>
          <w:rFonts w:ascii="Avenir Next LT Pro" w:eastAsiaTheme="minorEastAsia" w:hAnsi="Avenir Next LT Pro" w:cstheme="minorBidi"/>
          <w:noProof/>
          <w:kern w:val="2"/>
          <w:lang w:val="es-CO" w:eastAsia="es-CO"/>
          <w14:ligatures w14:val="standardContextual"/>
        </w:rPr>
      </w:pPr>
      <w:hyperlink w:anchor="_Toc209171144" w:history="1">
        <w:r w:rsidR="00EB08F8" w:rsidRPr="00EB08F8">
          <w:rPr>
            <w:rStyle w:val="Hipervnculo"/>
            <w:rFonts w:ascii="Avenir Next LT Pro" w:hAnsi="Avenir Next LT Pro"/>
            <w:noProof/>
            <w:sz w:val="20"/>
            <w:szCs w:val="20"/>
            <w:lang w:val="es-CO"/>
          </w:rPr>
          <w:t>Tabla 7. Anexos del Informe técnico.</w:t>
        </w:r>
        <w:r w:rsidR="00EB08F8" w:rsidRPr="00EB08F8">
          <w:rPr>
            <w:rFonts w:ascii="Avenir Next LT Pro" w:hAnsi="Avenir Next LT Pro"/>
            <w:noProof/>
            <w:webHidden/>
            <w:sz w:val="20"/>
            <w:szCs w:val="20"/>
          </w:rPr>
          <w:tab/>
        </w:r>
        <w:r w:rsidR="00EB08F8" w:rsidRPr="00EB08F8">
          <w:rPr>
            <w:rFonts w:ascii="Avenir Next LT Pro" w:hAnsi="Avenir Next LT Pro"/>
            <w:noProof/>
            <w:webHidden/>
            <w:sz w:val="20"/>
            <w:szCs w:val="20"/>
          </w:rPr>
          <w:fldChar w:fldCharType="begin"/>
        </w:r>
        <w:r w:rsidR="00EB08F8" w:rsidRPr="00EB08F8">
          <w:rPr>
            <w:rFonts w:ascii="Avenir Next LT Pro" w:hAnsi="Avenir Next LT Pro"/>
            <w:noProof/>
            <w:webHidden/>
            <w:sz w:val="20"/>
            <w:szCs w:val="20"/>
          </w:rPr>
          <w:instrText xml:space="preserve"> PAGEREF _Toc209171144 \h </w:instrText>
        </w:r>
        <w:r w:rsidR="00EB08F8" w:rsidRPr="00EB08F8">
          <w:rPr>
            <w:rFonts w:ascii="Avenir Next LT Pro" w:hAnsi="Avenir Next LT Pro"/>
            <w:noProof/>
            <w:webHidden/>
            <w:sz w:val="20"/>
            <w:szCs w:val="20"/>
          </w:rPr>
        </w:r>
        <w:r w:rsidR="00EB08F8" w:rsidRPr="00EB08F8">
          <w:rPr>
            <w:rFonts w:ascii="Avenir Next LT Pro" w:hAnsi="Avenir Next LT Pro"/>
            <w:noProof/>
            <w:webHidden/>
            <w:sz w:val="20"/>
            <w:szCs w:val="20"/>
          </w:rPr>
          <w:fldChar w:fldCharType="separate"/>
        </w:r>
        <w:r w:rsidR="00EB08F8" w:rsidRPr="00EB08F8">
          <w:rPr>
            <w:rFonts w:ascii="Avenir Next LT Pro" w:hAnsi="Avenir Next LT Pro"/>
            <w:noProof/>
            <w:webHidden/>
            <w:sz w:val="20"/>
            <w:szCs w:val="20"/>
          </w:rPr>
          <w:t>18</w:t>
        </w:r>
        <w:r w:rsidR="00EB08F8" w:rsidRPr="00EB08F8">
          <w:rPr>
            <w:rFonts w:ascii="Avenir Next LT Pro" w:hAnsi="Avenir Next LT Pro"/>
            <w:noProof/>
            <w:webHidden/>
            <w:sz w:val="20"/>
            <w:szCs w:val="20"/>
          </w:rPr>
          <w:fldChar w:fldCharType="end"/>
        </w:r>
      </w:hyperlink>
    </w:p>
    <w:p w14:paraId="303F623A" w14:textId="016026EF" w:rsidR="00EB08F8" w:rsidRPr="00EB08F8" w:rsidRDefault="00000000">
      <w:pPr>
        <w:pStyle w:val="Tabladeilustraciones"/>
        <w:tabs>
          <w:tab w:val="right" w:leader="dot" w:pos="8830"/>
        </w:tabs>
        <w:rPr>
          <w:rFonts w:ascii="Avenir Next LT Pro" w:eastAsiaTheme="minorEastAsia" w:hAnsi="Avenir Next LT Pro" w:cstheme="minorBidi"/>
          <w:noProof/>
          <w:kern w:val="2"/>
          <w:lang w:val="es-CO" w:eastAsia="es-CO"/>
          <w14:ligatures w14:val="standardContextual"/>
        </w:rPr>
      </w:pPr>
      <w:hyperlink w:anchor="_Toc209171145" w:history="1">
        <w:r w:rsidR="00EB08F8" w:rsidRPr="00EB08F8">
          <w:rPr>
            <w:rStyle w:val="Hipervnculo"/>
            <w:rFonts w:ascii="Avenir Next LT Pro" w:hAnsi="Avenir Next LT Pro"/>
            <w:noProof/>
            <w:sz w:val="20"/>
            <w:szCs w:val="20"/>
            <w:lang w:val="es-419"/>
          </w:rPr>
          <w:t>Tabla 8. </w:t>
        </w:r>
        <w:r w:rsidR="00EB08F8" w:rsidRPr="00EB08F8">
          <w:rPr>
            <w:rStyle w:val="Hipervnculo"/>
            <w:rFonts w:ascii="Avenir Next LT Pro" w:hAnsi="Avenir Next LT Pro" w:cs="Calibri"/>
            <w:noProof/>
            <w:sz w:val="20"/>
            <w:szCs w:val="20"/>
          </w:rPr>
          <w:t>Historial de cambios.</w:t>
        </w:r>
        <w:r w:rsidR="00EB08F8" w:rsidRPr="00EB08F8">
          <w:rPr>
            <w:rFonts w:ascii="Avenir Next LT Pro" w:hAnsi="Avenir Next LT Pro"/>
            <w:noProof/>
            <w:webHidden/>
            <w:sz w:val="20"/>
            <w:szCs w:val="20"/>
          </w:rPr>
          <w:tab/>
        </w:r>
        <w:r w:rsidR="00EB08F8" w:rsidRPr="00EB08F8">
          <w:rPr>
            <w:rFonts w:ascii="Avenir Next LT Pro" w:hAnsi="Avenir Next LT Pro"/>
            <w:noProof/>
            <w:webHidden/>
            <w:sz w:val="20"/>
            <w:szCs w:val="20"/>
          </w:rPr>
          <w:fldChar w:fldCharType="begin"/>
        </w:r>
        <w:r w:rsidR="00EB08F8" w:rsidRPr="00EB08F8">
          <w:rPr>
            <w:rFonts w:ascii="Avenir Next LT Pro" w:hAnsi="Avenir Next LT Pro"/>
            <w:noProof/>
            <w:webHidden/>
            <w:sz w:val="20"/>
            <w:szCs w:val="20"/>
          </w:rPr>
          <w:instrText xml:space="preserve"> PAGEREF _Toc209171145 \h </w:instrText>
        </w:r>
        <w:r w:rsidR="00EB08F8" w:rsidRPr="00EB08F8">
          <w:rPr>
            <w:rFonts w:ascii="Avenir Next LT Pro" w:hAnsi="Avenir Next LT Pro"/>
            <w:noProof/>
            <w:webHidden/>
            <w:sz w:val="20"/>
            <w:szCs w:val="20"/>
          </w:rPr>
        </w:r>
        <w:r w:rsidR="00EB08F8" w:rsidRPr="00EB08F8">
          <w:rPr>
            <w:rFonts w:ascii="Avenir Next LT Pro" w:hAnsi="Avenir Next LT Pro"/>
            <w:noProof/>
            <w:webHidden/>
            <w:sz w:val="20"/>
            <w:szCs w:val="20"/>
          </w:rPr>
          <w:fldChar w:fldCharType="separate"/>
        </w:r>
        <w:r w:rsidR="00EB08F8" w:rsidRPr="00EB08F8">
          <w:rPr>
            <w:rFonts w:ascii="Avenir Next LT Pro" w:hAnsi="Avenir Next LT Pro"/>
            <w:noProof/>
            <w:webHidden/>
            <w:sz w:val="20"/>
            <w:szCs w:val="20"/>
          </w:rPr>
          <w:t>19</w:t>
        </w:r>
        <w:r w:rsidR="00EB08F8" w:rsidRPr="00EB08F8">
          <w:rPr>
            <w:rFonts w:ascii="Avenir Next LT Pro" w:hAnsi="Avenir Next LT Pro"/>
            <w:noProof/>
            <w:webHidden/>
            <w:sz w:val="20"/>
            <w:szCs w:val="20"/>
          </w:rPr>
          <w:fldChar w:fldCharType="end"/>
        </w:r>
      </w:hyperlink>
    </w:p>
    <w:p w14:paraId="3B40FD51" w14:textId="0AA80525" w:rsidR="008D2991" w:rsidRPr="00FD0232" w:rsidRDefault="0035559B" w:rsidP="00F11AD7">
      <w:pPr>
        <w:pStyle w:val="Tabladeilustraciones"/>
        <w:tabs>
          <w:tab w:val="right" w:leader="dot" w:pos="8830"/>
        </w:tabs>
        <w:spacing w:line="360" w:lineRule="auto"/>
        <w:rPr>
          <w:rStyle w:val="style31"/>
          <w:rFonts w:ascii="Avenir Next LT Pro" w:hAnsi="Avenir Next LT Pro" w:cstheme="minorHAnsi"/>
          <w:color w:val="303030"/>
          <w:sz w:val="20"/>
          <w:szCs w:val="20"/>
          <w:lang w:val="es-CO"/>
        </w:rPr>
      </w:pPr>
      <w:r w:rsidRPr="00F527B9">
        <w:rPr>
          <w:rStyle w:val="style31"/>
          <w:rFonts w:ascii="Avenir Next LT Pro" w:hAnsi="Avenir Next LT Pro" w:cstheme="minorHAnsi"/>
          <w:color w:val="303030"/>
          <w:sz w:val="20"/>
          <w:szCs w:val="20"/>
          <w:lang w:val="es-CO"/>
        </w:rPr>
        <w:fldChar w:fldCharType="end"/>
      </w:r>
    </w:p>
    <w:p w14:paraId="5DD05126" w14:textId="77777777" w:rsidR="00175BAE" w:rsidRPr="00FD0232" w:rsidRDefault="00175BAE" w:rsidP="00F11AD7">
      <w:pPr>
        <w:spacing w:line="360" w:lineRule="auto"/>
        <w:rPr>
          <w:rFonts w:ascii="Avenir Next LT Pro" w:hAnsi="Avenir Next LT Pro" w:cstheme="minorHAnsi"/>
          <w:b/>
          <w:color w:val="303030"/>
          <w:sz w:val="20"/>
          <w:szCs w:val="20"/>
          <w:lang w:eastAsia="es-MX"/>
        </w:rPr>
      </w:pPr>
      <w:r w:rsidRPr="00FD0232">
        <w:rPr>
          <w:rFonts w:ascii="Avenir Next LT Pro" w:hAnsi="Avenir Next LT Pro" w:cstheme="minorHAnsi"/>
          <w:b/>
          <w:color w:val="303030"/>
          <w:sz w:val="20"/>
          <w:szCs w:val="20"/>
        </w:rPr>
        <w:t xml:space="preserve">900.123.456-1</w:t>
      </w:r>
    </w:p>
    <w:p w14:paraId="68CA80F6" w14:textId="6C218AA2" w:rsidR="0035559B" w:rsidRPr="00F527B9" w:rsidRDefault="00F101DC" w:rsidP="005A3DA5">
      <w:pPr>
        <w:pStyle w:val="Tabladeilustraciones"/>
        <w:tabs>
          <w:tab w:val="right" w:leader="dot" w:pos="8830"/>
        </w:tabs>
        <w:spacing w:line="276" w:lineRule="auto"/>
        <w:rPr>
          <w:rFonts w:ascii="Avenir Next LT Pro" w:hAnsi="Avenir Next LT Pro" w:cstheme="minorHAnsi"/>
          <w:b/>
          <w:color w:val="303030"/>
          <w:sz w:val="30"/>
          <w:szCs w:val="30"/>
          <w:lang w:val="es-CO"/>
        </w:rPr>
      </w:pPr>
      <w:r w:rsidRPr="00F527B9">
        <w:rPr>
          <w:rFonts w:ascii="Avenir Next LT Pro" w:hAnsi="Avenir Next LT Pro" w:cstheme="minorHAnsi"/>
          <w:b/>
          <w:color w:val="303030"/>
          <w:sz w:val="30"/>
          <w:szCs w:val="30"/>
          <w:lang w:val="es-CO"/>
        </w:rPr>
        <w:lastRenderedPageBreak/>
        <w:t>Í</w:t>
      </w:r>
      <w:r w:rsidR="0035559B" w:rsidRPr="00F527B9">
        <w:rPr>
          <w:rFonts w:ascii="Avenir Next LT Pro" w:hAnsi="Avenir Next LT Pro" w:cstheme="minorHAnsi"/>
          <w:b/>
          <w:color w:val="303030"/>
          <w:sz w:val="30"/>
          <w:szCs w:val="30"/>
          <w:lang w:val="es-CO"/>
        </w:rPr>
        <w:t>NDICE DE </w:t>
      </w:r>
      <w:commentRangeStart w:id="9"/>
      <w:r w:rsidR="0035559B" w:rsidRPr="00F527B9">
        <w:rPr>
          <w:rFonts w:ascii="Avenir Next LT Pro" w:hAnsi="Avenir Next LT Pro" w:cstheme="minorHAnsi"/>
          <w:b/>
          <w:color w:val="303030"/>
          <w:sz w:val="30"/>
          <w:szCs w:val="30"/>
          <w:lang w:val="es-CO"/>
        </w:rPr>
        <w:t>FIGURAS</w:t>
      </w:r>
      <w:commentRangeEnd w:id="9"/>
      <w:r w:rsidR="00F527B9">
        <w:rPr>
          <w:rStyle w:val="Refdecomentario"/>
          <w:rFonts w:ascii="Tahoma" w:hAnsi="Tahoma"/>
          <w:szCs w:val="20"/>
        </w:rPr>
        <w:commentReference w:id="9"/>
      </w:r>
    </w:p>
    <w:p w14:paraId="1B7A6D9F" w14:textId="0E413B25" w:rsidR="0099128C" w:rsidRPr="0099128C" w:rsidRDefault="00C54B5C" w:rsidP="0099128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r w:rsidRPr="0099128C">
        <w:rPr>
          <w:rStyle w:val="Hipervnculo"/>
          <w:rFonts w:ascii="Avenir Next LT Pro" w:hAnsi="Avenir Next LT Pro"/>
          <w:noProof/>
          <w:color w:val="303030"/>
          <w:sz w:val="20"/>
          <w:szCs w:val="20"/>
          <w:lang w:val="es-CO"/>
        </w:rPr>
        <w:fldChar w:fldCharType="begin"/>
      </w:r>
      <w:r w:rsidRPr="0099128C">
        <w:rPr>
          <w:rStyle w:val="Hipervnculo"/>
          <w:rFonts w:ascii="Avenir Next LT Pro" w:hAnsi="Avenir Next LT Pro"/>
          <w:noProof/>
          <w:color w:val="303030"/>
          <w:sz w:val="20"/>
          <w:szCs w:val="20"/>
          <w:lang w:val="es-CO"/>
        </w:rPr>
        <w:instrText xml:space="preserve"> TOC \h \z \c "Figura" </w:instrText>
      </w:r>
      <w:r w:rsidRPr="0099128C">
        <w:rPr>
          <w:rStyle w:val="Hipervnculo"/>
          <w:rFonts w:ascii="Avenir Next LT Pro" w:hAnsi="Avenir Next LT Pro"/>
          <w:noProof/>
          <w:color w:val="303030"/>
          <w:sz w:val="20"/>
          <w:szCs w:val="20"/>
          <w:lang w:val="es-CO"/>
        </w:rPr>
        <w:fldChar w:fldCharType="separate"/>
      </w:r>
      <w:hyperlink w:anchor="_Toc198276518" w:history="1">
        <w:r w:rsidR="0099128C" w:rsidRPr="0099128C">
          <w:rPr>
            <w:rStyle w:val="Hipervnculo"/>
            <w:rFonts w:ascii="Avenir Next LT Pro" w:hAnsi="Avenir Next LT Pro"/>
            <w:noProof/>
            <w:sz w:val="20"/>
            <w:szCs w:val="20"/>
          </w:rPr>
          <w:t>Figura 1</w:t>
        </w:r>
        <w:r w:rsidR="0099128C" w:rsidRPr="0099128C">
          <w:rPr>
            <w:rStyle w:val="Hipervnculo"/>
            <w:rFonts w:ascii="Avenir Next LT Pro" w:hAnsi="Avenir Next LT Pro" w:cs="Calibri"/>
            <w:noProof/>
            <w:sz w:val="20"/>
            <w:szCs w:val="20"/>
          </w:rPr>
          <w:t>. Declaración binaria con la regla de aceptación simple</w:t>
        </w:r>
        <w:r w:rsidR="0099128C" w:rsidRPr="0099128C">
          <w:rPr>
            <w:rFonts w:ascii="Avenir Next LT Pro" w:hAnsi="Avenir Next LT Pro"/>
            <w:noProof/>
            <w:webHidden/>
            <w:sz w:val="20"/>
            <w:szCs w:val="20"/>
          </w:rPr>
          <w:tab/>
        </w:r>
        <w:r w:rsidR="0099128C" w:rsidRPr="0099128C">
          <w:rPr>
            <w:rFonts w:ascii="Avenir Next LT Pro" w:hAnsi="Avenir Next LT Pro"/>
            <w:noProof/>
            <w:webHidden/>
            <w:sz w:val="20"/>
            <w:szCs w:val="20"/>
          </w:rPr>
          <w:fldChar w:fldCharType="begin"/>
        </w:r>
        <w:r w:rsidR="0099128C" w:rsidRPr="0099128C">
          <w:rPr>
            <w:rFonts w:ascii="Avenir Next LT Pro" w:hAnsi="Avenir Next LT Pro"/>
            <w:noProof/>
            <w:webHidden/>
            <w:sz w:val="20"/>
            <w:szCs w:val="20"/>
          </w:rPr>
          <w:instrText xml:space="preserve"> PAGEREF _Toc198276518 \h </w:instrText>
        </w:r>
        <w:r w:rsidR="0099128C" w:rsidRPr="0099128C">
          <w:rPr>
            <w:rFonts w:ascii="Avenir Next LT Pro" w:hAnsi="Avenir Next LT Pro"/>
            <w:noProof/>
            <w:webHidden/>
            <w:sz w:val="20"/>
            <w:szCs w:val="20"/>
          </w:rPr>
        </w:r>
        <w:r w:rsidR="0099128C" w:rsidRPr="0099128C">
          <w:rPr>
            <w:rFonts w:ascii="Avenir Next LT Pro" w:hAnsi="Avenir Next LT Pro"/>
            <w:noProof/>
            <w:webHidden/>
            <w:sz w:val="20"/>
            <w:szCs w:val="20"/>
          </w:rPr>
          <w:fldChar w:fldCharType="separate"/>
        </w:r>
        <w:r w:rsidR="0099128C" w:rsidRPr="0099128C">
          <w:rPr>
            <w:rFonts w:ascii="Avenir Next LT Pro" w:hAnsi="Avenir Next LT Pro"/>
            <w:noProof/>
            <w:webHidden/>
            <w:sz w:val="20"/>
            <w:szCs w:val="20"/>
          </w:rPr>
          <w:t>11</w:t>
        </w:r>
        <w:r w:rsidR="0099128C" w:rsidRPr="0099128C">
          <w:rPr>
            <w:rFonts w:ascii="Avenir Next LT Pro" w:hAnsi="Avenir Next LT Pro"/>
            <w:noProof/>
            <w:webHidden/>
            <w:sz w:val="20"/>
            <w:szCs w:val="20"/>
          </w:rPr>
          <w:fldChar w:fldCharType="end"/>
        </w:r>
      </w:hyperlink>
    </w:p>
    <w:p w14:paraId="42CC1FDD" w14:textId="4AE285AA" w:rsidR="0099128C" w:rsidRPr="0099128C" w:rsidRDefault="00000000" w:rsidP="0099128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198276519" w:history="1">
        <w:r w:rsidR="0099128C" w:rsidRPr="0099128C">
          <w:rPr>
            <w:rStyle w:val="Hipervnculo"/>
            <w:rFonts w:ascii="Avenir Next LT Pro" w:hAnsi="Avenir Next LT Pro"/>
            <w:noProof/>
            <w:sz w:val="20"/>
            <w:szCs w:val="20"/>
            <w:lang w:val="es-CO"/>
          </w:rPr>
          <w:t>Figura 2. Localización geográfica de los puntos de monitoreo.</w:t>
        </w:r>
        <w:r w:rsidR="0099128C" w:rsidRPr="0099128C">
          <w:rPr>
            <w:rFonts w:ascii="Avenir Next LT Pro" w:hAnsi="Avenir Next LT Pro"/>
            <w:noProof/>
            <w:webHidden/>
            <w:sz w:val="20"/>
            <w:szCs w:val="20"/>
          </w:rPr>
          <w:tab/>
        </w:r>
        <w:r w:rsidR="0099128C" w:rsidRPr="0099128C">
          <w:rPr>
            <w:rFonts w:ascii="Avenir Next LT Pro" w:hAnsi="Avenir Next LT Pro"/>
            <w:noProof/>
            <w:webHidden/>
            <w:sz w:val="20"/>
            <w:szCs w:val="20"/>
          </w:rPr>
          <w:fldChar w:fldCharType="begin"/>
        </w:r>
        <w:r w:rsidR="0099128C" w:rsidRPr="0099128C">
          <w:rPr>
            <w:rFonts w:ascii="Avenir Next LT Pro" w:hAnsi="Avenir Next LT Pro"/>
            <w:noProof/>
            <w:webHidden/>
            <w:sz w:val="20"/>
            <w:szCs w:val="20"/>
          </w:rPr>
          <w:instrText xml:space="preserve"> PAGEREF _Toc198276519 \h </w:instrText>
        </w:r>
        <w:r w:rsidR="0099128C" w:rsidRPr="0099128C">
          <w:rPr>
            <w:rFonts w:ascii="Avenir Next LT Pro" w:hAnsi="Avenir Next LT Pro"/>
            <w:noProof/>
            <w:webHidden/>
            <w:sz w:val="20"/>
            <w:szCs w:val="20"/>
          </w:rPr>
        </w:r>
        <w:r w:rsidR="0099128C" w:rsidRPr="0099128C">
          <w:rPr>
            <w:rFonts w:ascii="Avenir Next LT Pro" w:hAnsi="Avenir Next LT Pro"/>
            <w:noProof/>
            <w:webHidden/>
            <w:sz w:val="20"/>
            <w:szCs w:val="20"/>
          </w:rPr>
          <w:fldChar w:fldCharType="separate"/>
        </w:r>
        <w:r w:rsidR="0099128C" w:rsidRPr="0099128C">
          <w:rPr>
            <w:rFonts w:ascii="Avenir Next LT Pro" w:hAnsi="Avenir Next LT Pro"/>
            <w:noProof/>
            <w:webHidden/>
            <w:sz w:val="20"/>
            <w:szCs w:val="20"/>
          </w:rPr>
          <w:t>13</w:t>
        </w:r>
        <w:r w:rsidR="0099128C" w:rsidRPr="0099128C">
          <w:rPr>
            <w:rFonts w:ascii="Avenir Next LT Pro" w:hAnsi="Avenir Next LT Pro"/>
            <w:noProof/>
            <w:webHidden/>
            <w:sz w:val="20"/>
            <w:szCs w:val="20"/>
          </w:rPr>
          <w:fldChar w:fldCharType="end"/>
        </w:r>
      </w:hyperlink>
    </w:p>
    <w:p w14:paraId="6FEE3A2A" w14:textId="2BEF367B" w:rsidR="00175BAE" w:rsidRPr="0099128C" w:rsidRDefault="00C54B5C" w:rsidP="0099128C">
      <w:pPr>
        <w:pStyle w:val="Tabladeilustraciones"/>
        <w:tabs>
          <w:tab w:val="right" w:leader="dot" w:pos="8830"/>
        </w:tabs>
        <w:spacing w:line="360" w:lineRule="auto"/>
        <w:rPr>
          <w:rFonts w:ascii="Avenir Next LT Pro" w:hAnsi="Avenir Next LT Pro" w:cstheme="minorHAnsi"/>
          <w:color w:val="000000" w:themeColor="text1"/>
          <w:sz w:val="20"/>
          <w:szCs w:val="20"/>
          <w:lang w:val="es-CO"/>
        </w:rPr>
      </w:pPr>
      <w:r w:rsidRPr="0099128C">
        <w:rPr>
          <w:rStyle w:val="Hipervnculo"/>
          <w:rFonts w:ascii="Avenir Next LT Pro" w:hAnsi="Avenir Next LT Pro"/>
          <w:noProof/>
          <w:color w:val="303030"/>
          <w:sz w:val="20"/>
          <w:szCs w:val="20"/>
          <w:lang w:val="es-CO"/>
        </w:rPr>
        <w:fldChar w:fldCharType="end"/>
      </w:r>
      <w:r w:rsidR="00175BAE" w:rsidRPr="0099128C">
        <w:rPr>
          <w:rFonts w:ascii="Avenir Next LT Pro" w:hAnsi="Avenir Next LT Pro" w:cstheme="minorHAnsi"/>
          <w:color w:val="303030"/>
          <w:sz w:val="20"/>
          <w:szCs w:val="20"/>
          <w:lang w:val="es-CO"/>
        </w:rPr>
        <w:t xml:space="preserve">900.123.456-1</w:t>
      </w:r>
    </w:p>
    <w:p w14:paraId="26E2A53F" w14:textId="1435D30C" w:rsidR="00403299" w:rsidRPr="00F527B9" w:rsidRDefault="00403299" w:rsidP="008D2991">
      <w:pPr>
        <w:pStyle w:val="Tabladeilustraciones"/>
        <w:tabs>
          <w:tab w:val="right" w:leader="dot" w:pos="8830"/>
        </w:tabs>
        <w:spacing w:line="360" w:lineRule="auto"/>
        <w:rPr>
          <w:rFonts w:ascii="Avenir Next LT Pro" w:hAnsi="Avenir Next LT Pro" w:cstheme="minorHAnsi"/>
          <w:b/>
          <w:color w:val="303030"/>
          <w:sz w:val="30"/>
          <w:szCs w:val="30"/>
          <w:lang w:val="es-CO"/>
        </w:rPr>
      </w:pPr>
      <w:r w:rsidRPr="00F527B9">
        <w:rPr>
          <w:rFonts w:ascii="Avenir Next LT Pro" w:hAnsi="Avenir Next LT Pro" w:cstheme="minorHAnsi"/>
          <w:b/>
          <w:color w:val="303030"/>
          <w:sz w:val="30"/>
          <w:szCs w:val="30"/>
          <w:lang w:val="es-CO"/>
        </w:rPr>
        <w:lastRenderedPageBreak/>
        <w:t>ÍNDICE DE </w:t>
      </w:r>
      <w:commentRangeStart w:id="10"/>
      <w:r w:rsidRPr="00F527B9">
        <w:rPr>
          <w:rFonts w:ascii="Avenir Next LT Pro" w:hAnsi="Avenir Next LT Pro" w:cstheme="minorHAnsi"/>
          <w:b/>
          <w:color w:val="303030"/>
          <w:sz w:val="30"/>
          <w:szCs w:val="30"/>
          <w:lang w:val="es-CO"/>
        </w:rPr>
        <w:t>FOTOGRAF</w:t>
      </w:r>
      <w:r w:rsidR="002B6C11" w:rsidRPr="00F527B9">
        <w:rPr>
          <w:rFonts w:ascii="Avenir Next LT Pro" w:hAnsi="Avenir Next LT Pro" w:cstheme="minorHAnsi"/>
          <w:b/>
          <w:color w:val="303030"/>
          <w:sz w:val="30"/>
          <w:szCs w:val="30"/>
          <w:lang w:val="es-CO"/>
        </w:rPr>
        <w:t>Í</w:t>
      </w:r>
      <w:r w:rsidRPr="00F527B9">
        <w:rPr>
          <w:rFonts w:ascii="Avenir Next LT Pro" w:hAnsi="Avenir Next LT Pro" w:cstheme="minorHAnsi"/>
          <w:b/>
          <w:color w:val="303030"/>
          <w:sz w:val="30"/>
          <w:szCs w:val="30"/>
          <w:lang w:val="es-CO"/>
        </w:rPr>
        <w:t>AS</w:t>
      </w:r>
      <w:commentRangeEnd w:id="10"/>
      <w:r w:rsidR="00F527B9">
        <w:rPr>
          <w:rStyle w:val="Refdecomentario"/>
          <w:rFonts w:ascii="Tahoma" w:hAnsi="Tahoma"/>
          <w:szCs w:val="20"/>
        </w:rPr>
        <w:commentReference w:id="10"/>
      </w:r>
      <w:r w:rsidRPr="00F527B9">
        <w:rPr>
          <w:rFonts w:ascii="Avenir Next LT Pro" w:hAnsi="Avenir Next LT Pro" w:cstheme="minorHAnsi"/>
          <w:b/>
          <w:color w:val="303030"/>
          <w:sz w:val="30"/>
          <w:szCs w:val="30"/>
          <w:lang w:val="es-CO"/>
        </w:rPr>
        <w:t> </w:t>
      </w:r>
    </w:p>
    <w:p w14:paraId="658AB26F" w14:textId="572D488D" w:rsidR="0099128C" w:rsidRPr="0099128C" w:rsidRDefault="00403299">
      <w:pPr>
        <w:pStyle w:val="Tabladeilustraciones"/>
        <w:tabs>
          <w:tab w:val="right" w:leader="dot" w:pos="8830"/>
        </w:tabs>
        <w:rPr>
          <w:rFonts w:ascii="Avenir Next LT Pro" w:eastAsiaTheme="minorEastAsia" w:hAnsi="Avenir Next LT Pro" w:cstheme="minorBidi"/>
          <w:noProof/>
          <w:kern w:val="2"/>
          <w:sz w:val="20"/>
          <w:szCs w:val="20"/>
          <w:lang w:val="es-CO" w:eastAsia="es-CO"/>
          <w14:ligatures w14:val="standardContextual"/>
        </w:rPr>
      </w:pPr>
      <w:r w:rsidRPr="00F527B9">
        <w:rPr>
          <w:rStyle w:val="Hipervnculo"/>
          <w:rFonts w:ascii="Avenir Next LT Pro" w:hAnsi="Avenir Next LT Pro"/>
          <w:noProof/>
          <w:color w:val="303030"/>
          <w:sz w:val="20"/>
          <w:szCs w:val="20"/>
          <w:lang w:val="es-CO"/>
        </w:rPr>
        <w:fldChar w:fldCharType="begin"/>
      </w:r>
      <w:r w:rsidRPr="00F527B9">
        <w:rPr>
          <w:rStyle w:val="Hipervnculo"/>
          <w:rFonts w:ascii="Avenir Next LT Pro" w:hAnsi="Avenir Next LT Pro"/>
          <w:noProof/>
          <w:color w:val="303030"/>
          <w:sz w:val="20"/>
          <w:szCs w:val="20"/>
          <w:lang w:val="es-CO"/>
        </w:rPr>
        <w:instrText xml:space="preserve"> TOC \h \z \c "Fotografía" </w:instrText>
      </w:r>
      <w:r w:rsidRPr="00F527B9">
        <w:rPr>
          <w:rStyle w:val="Hipervnculo"/>
          <w:rFonts w:ascii="Avenir Next LT Pro" w:hAnsi="Avenir Next LT Pro"/>
          <w:noProof/>
          <w:color w:val="303030"/>
          <w:sz w:val="20"/>
          <w:szCs w:val="20"/>
          <w:lang w:val="es-CO"/>
        </w:rPr>
        <w:fldChar w:fldCharType="separate"/>
      </w:r>
      <w:hyperlink w:anchor="_Toc198276501" w:history="1">
        <w:r w:rsidR="0099128C" w:rsidRPr="0099128C">
          <w:rPr>
            <w:rStyle w:val="Hipervnculo"/>
            <w:rFonts w:ascii="Avenir Next LT Pro" w:hAnsi="Avenir Next LT Pro" w:cs="Calibri"/>
            <w:noProof/>
            <w:sz w:val="20"/>
            <w:szCs w:val="20"/>
          </w:rPr>
          <w:t xml:space="preserve">Fotografía 1. Vista general del punto de vertimiento PTAR</w:t>
        </w:r>
        <w:r w:rsidR="0099128C" w:rsidRPr="0099128C">
          <w:rPr>
            <w:rFonts w:ascii="Avenir Next LT Pro" w:hAnsi="Avenir Next LT Pro"/>
            <w:noProof/>
            <w:webHidden/>
            <w:sz w:val="20"/>
            <w:szCs w:val="20"/>
          </w:rPr>
          <w:tab/>
        </w:r>
        <w:r w:rsidR="0099128C" w:rsidRPr="0099128C">
          <w:rPr>
            <w:rFonts w:ascii="Avenir Next LT Pro" w:hAnsi="Avenir Next LT Pro"/>
            <w:noProof/>
            <w:webHidden/>
            <w:sz w:val="20"/>
            <w:szCs w:val="20"/>
          </w:rPr>
          <w:fldChar w:fldCharType="begin"/>
        </w:r>
        <w:r w:rsidR="0099128C" w:rsidRPr="0099128C">
          <w:rPr>
            <w:rFonts w:ascii="Avenir Next LT Pro" w:hAnsi="Avenir Next LT Pro"/>
            <w:noProof/>
            <w:webHidden/>
            <w:sz w:val="20"/>
            <w:szCs w:val="20"/>
          </w:rPr>
          <w:instrText xml:space="preserve"> PAGEREF _Toc198276501 \h </w:instrText>
        </w:r>
        <w:r w:rsidR="0099128C" w:rsidRPr="0099128C">
          <w:rPr>
            <w:rFonts w:ascii="Avenir Next LT Pro" w:hAnsi="Avenir Next LT Pro"/>
            <w:noProof/>
            <w:webHidden/>
            <w:sz w:val="20"/>
            <w:szCs w:val="20"/>
          </w:rPr>
        </w:r>
        <w:r w:rsidR="0099128C" w:rsidRPr="0099128C">
          <w:rPr>
            <w:rFonts w:ascii="Avenir Next LT Pro" w:hAnsi="Avenir Next LT Pro"/>
            <w:noProof/>
            <w:webHidden/>
            <w:sz w:val="20"/>
            <w:szCs w:val="20"/>
          </w:rPr>
          <w:fldChar w:fldCharType="separate"/>
        </w:r>
        <w:r w:rsidR="0099128C" w:rsidRPr="0099128C">
          <w:rPr>
            <w:rFonts w:ascii="Avenir Next LT Pro" w:hAnsi="Avenir Next LT Pro"/>
            <w:noProof/>
            <w:webHidden/>
            <w:sz w:val="20"/>
            <w:szCs w:val="20"/>
          </w:rPr>
          <w:t>12</w:t>
        </w:r>
        <w:r w:rsidR="0099128C" w:rsidRPr="0099128C">
          <w:rPr>
            <w:rFonts w:ascii="Avenir Next LT Pro" w:hAnsi="Avenir Next LT Pro"/>
            <w:noProof/>
            <w:webHidden/>
            <w:sz w:val="20"/>
            <w:szCs w:val="20"/>
          </w:rPr>
          <w:fldChar w:fldCharType="end"/>
        </w:r>
      </w:hyperlink>
    </w:p>
    <w:p w14:paraId="14EC2A23" w14:textId="2F052DC9" w:rsidR="0099128C" w:rsidRPr="0099128C" w:rsidRDefault="00000000">
      <w:pPr>
        <w:pStyle w:val="Tabladeilustraciones"/>
        <w:tabs>
          <w:tab w:val="right" w:leader="dot" w:pos="8830"/>
        </w:tabs>
        <w:rPr>
          <w:rFonts w:ascii="Avenir Next LT Pro" w:eastAsiaTheme="minorEastAsia" w:hAnsi="Avenir Next LT Pro" w:cstheme="minorBidi"/>
          <w:noProof/>
          <w:kern w:val="2"/>
          <w:sz w:val="20"/>
          <w:szCs w:val="20"/>
          <w:lang w:val="es-CO" w:eastAsia="es-CO"/>
          <w14:ligatures w14:val="standardContextual"/>
        </w:rPr>
      </w:pPr>
      <w:hyperlink w:anchor="_Toc198276502" w:history="1">
        <w:r w:rsidR="0099128C" w:rsidRPr="0099128C">
          <w:rPr>
            <w:rStyle w:val="Hipervnculo"/>
            <w:rFonts w:ascii="Avenir Next LT Pro" w:hAnsi="Avenir Next LT Pro" w:cs="Calibri"/>
            <w:noProof/>
            <w:sz w:val="20"/>
            <w:szCs w:val="20"/>
          </w:rPr>
          <w:t xml:space="preserve">Fotografía 2. Vista del punto aguas arriba del vertimiento</w:t>
        </w:r>
        <w:r w:rsidR="0099128C" w:rsidRPr="0099128C">
          <w:rPr>
            <w:rFonts w:ascii="Avenir Next LT Pro" w:hAnsi="Avenir Next LT Pro"/>
            <w:noProof/>
            <w:webHidden/>
            <w:sz w:val="20"/>
            <w:szCs w:val="20"/>
          </w:rPr>
          <w:tab/>
        </w:r>
        <w:r w:rsidR="0099128C" w:rsidRPr="0099128C">
          <w:rPr>
            <w:rFonts w:ascii="Avenir Next LT Pro" w:hAnsi="Avenir Next LT Pro"/>
            <w:noProof/>
            <w:webHidden/>
            <w:sz w:val="20"/>
            <w:szCs w:val="20"/>
          </w:rPr>
          <w:fldChar w:fldCharType="begin"/>
        </w:r>
        <w:r w:rsidR="0099128C" w:rsidRPr="0099128C">
          <w:rPr>
            <w:rFonts w:ascii="Avenir Next LT Pro" w:hAnsi="Avenir Next LT Pro"/>
            <w:noProof/>
            <w:webHidden/>
            <w:sz w:val="20"/>
            <w:szCs w:val="20"/>
          </w:rPr>
          <w:instrText xml:space="preserve"> PAGEREF _Toc198276502 \h </w:instrText>
        </w:r>
        <w:r w:rsidR="0099128C" w:rsidRPr="0099128C">
          <w:rPr>
            <w:rFonts w:ascii="Avenir Next LT Pro" w:hAnsi="Avenir Next LT Pro"/>
            <w:noProof/>
            <w:webHidden/>
            <w:sz w:val="20"/>
            <w:szCs w:val="20"/>
          </w:rPr>
        </w:r>
        <w:r w:rsidR="0099128C" w:rsidRPr="0099128C">
          <w:rPr>
            <w:rFonts w:ascii="Avenir Next LT Pro" w:hAnsi="Avenir Next LT Pro"/>
            <w:noProof/>
            <w:webHidden/>
            <w:sz w:val="20"/>
            <w:szCs w:val="20"/>
          </w:rPr>
          <w:fldChar w:fldCharType="separate"/>
        </w:r>
        <w:r w:rsidR="0099128C" w:rsidRPr="0099128C">
          <w:rPr>
            <w:rFonts w:ascii="Avenir Next LT Pro" w:hAnsi="Avenir Next LT Pro"/>
            <w:noProof/>
            <w:webHidden/>
            <w:sz w:val="20"/>
            <w:szCs w:val="20"/>
          </w:rPr>
          <w:t>12</w:t>
        </w:r>
        <w:r w:rsidR="0099128C" w:rsidRPr="0099128C">
          <w:rPr>
            <w:rFonts w:ascii="Avenir Next LT Pro" w:hAnsi="Avenir Next LT Pro"/>
            <w:noProof/>
            <w:webHidden/>
            <w:sz w:val="20"/>
            <w:szCs w:val="20"/>
          </w:rPr>
          <w:fldChar w:fldCharType="end"/>
        </w:r>
      </w:hyperlink>
    </w:p>
    <w:p w14:paraId="7C79BB05" w14:textId="43194413" w:rsidR="000A732C" w:rsidRPr="00FD0232" w:rsidRDefault="00403299" w:rsidP="00F11AD7">
      <w:pPr>
        <w:pStyle w:val="Tabladeilustraciones"/>
        <w:tabs>
          <w:tab w:val="right" w:leader="dot" w:pos="8830"/>
        </w:tabs>
        <w:spacing w:line="360" w:lineRule="auto"/>
        <w:rPr>
          <w:rFonts w:ascii="Avenir Next LT Pro" w:hAnsi="Avenir Next LT Pro" w:cstheme="minorHAnsi"/>
          <w:color w:val="303030"/>
          <w:sz w:val="20"/>
          <w:szCs w:val="20"/>
          <w:lang w:val="es-CO"/>
        </w:rPr>
      </w:pPr>
      <w:r w:rsidRPr="00F527B9">
        <w:rPr>
          <w:rStyle w:val="Hipervnculo"/>
          <w:rFonts w:ascii="Avenir Next LT Pro" w:hAnsi="Avenir Next LT Pro"/>
          <w:noProof/>
          <w:color w:val="303030"/>
          <w:sz w:val="20"/>
          <w:szCs w:val="20"/>
          <w:lang w:val="es-CO"/>
        </w:rPr>
        <w:fldChar w:fldCharType="end"/>
      </w:r>
      <w:r w:rsidR="000A732C" w:rsidRPr="00FD0232">
        <w:rPr>
          <w:rFonts w:ascii="Avenir Next LT Pro" w:hAnsi="Avenir Next LT Pro" w:cstheme="minorHAnsi"/>
          <w:color w:val="303030"/>
          <w:sz w:val="20"/>
          <w:szCs w:val="20"/>
          <w:lang w:val="es-CO"/>
        </w:rPr>
        <w:t xml:space="preserve">900.123.456-1</w:t>
      </w:r>
      <w:r w:rsidR="000A732C" w:rsidRPr="00FD0232">
        <w:rPr>
          <w:rFonts w:ascii="Avenir Next LT Pro" w:hAnsi="Avenir Next LT Pro" w:cstheme="minorHAnsi"/>
          <w:color w:val="303030"/>
          <w:sz w:val="20"/>
          <w:szCs w:val="20"/>
          <w:lang w:val="es-CO"/>
        </w:rPr>
      </w:r>
    </w:p>
    <w:p w14:paraId="4412987E" w14:textId="27CD1E0F" w:rsidR="004364E6" w:rsidRPr="00F527B9" w:rsidRDefault="004364E6" w:rsidP="004364E6">
      <w:pPr>
        <w:pStyle w:val="Tabladeilustraciones"/>
        <w:tabs>
          <w:tab w:val="right" w:leader="dot" w:pos="8830"/>
        </w:tabs>
        <w:spacing w:line="360" w:lineRule="auto"/>
        <w:rPr>
          <w:rFonts w:ascii="Avenir Next LT Pro" w:hAnsi="Avenir Next LT Pro" w:cstheme="minorHAnsi"/>
          <w:b/>
          <w:color w:val="303030"/>
          <w:sz w:val="30"/>
          <w:szCs w:val="30"/>
          <w:lang w:val="es-CO"/>
        </w:rPr>
      </w:pPr>
      <w:r w:rsidRPr="00F527B9">
        <w:rPr>
          <w:rFonts w:ascii="Avenir Next LT Pro" w:hAnsi="Avenir Next LT Pro" w:cstheme="minorHAnsi"/>
          <w:b/>
          <w:color w:val="303030"/>
          <w:sz w:val="30"/>
          <w:szCs w:val="30"/>
          <w:lang w:val="es-CO"/>
        </w:rPr>
        <w:lastRenderedPageBreak/>
        <w:t>ÍNDICE DE </w:t>
      </w:r>
      <w:commentRangeStart w:id="11"/>
      <w:r w:rsidRPr="00F527B9">
        <w:rPr>
          <w:rFonts w:ascii="Avenir Next LT Pro" w:hAnsi="Avenir Next LT Pro" w:cstheme="minorHAnsi"/>
          <w:b/>
          <w:color w:val="303030"/>
          <w:sz w:val="30"/>
          <w:szCs w:val="30"/>
          <w:lang w:val="es-CO"/>
        </w:rPr>
        <w:t>GRÁFICAS</w:t>
      </w:r>
      <w:commentRangeEnd w:id="11"/>
      <w:r w:rsidR="00F527B9">
        <w:rPr>
          <w:rStyle w:val="Refdecomentario"/>
          <w:rFonts w:ascii="Tahoma" w:hAnsi="Tahoma"/>
          <w:szCs w:val="20"/>
        </w:rPr>
        <w:commentReference w:id="11"/>
      </w:r>
      <w:r w:rsidRPr="00F527B9">
        <w:rPr>
          <w:rFonts w:ascii="Avenir Next LT Pro" w:hAnsi="Avenir Next LT Pro" w:cstheme="minorHAnsi"/>
          <w:b/>
          <w:color w:val="303030"/>
          <w:sz w:val="30"/>
          <w:szCs w:val="30"/>
          <w:lang w:val="es-CO"/>
        </w:rPr>
        <w:t> </w:t>
      </w:r>
    </w:p>
    <w:p w14:paraId="5CFE8894" w14:textId="0534727D" w:rsidR="0099128C" w:rsidRPr="0099128C" w:rsidRDefault="004364E6">
      <w:pPr>
        <w:pStyle w:val="Tabladeilustraciones"/>
        <w:tabs>
          <w:tab w:val="right" w:leader="dot" w:pos="8830"/>
        </w:tabs>
        <w:rPr>
          <w:rFonts w:ascii="Avenir Next LT Pro" w:eastAsiaTheme="minorEastAsia" w:hAnsi="Avenir Next LT Pro" w:cstheme="minorBidi"/>
          <w:noProof/>
          <w:kern w:val="2"/>
          <w:sz w:val="20"/>
          <w:szCs w:val="20"/>
          <w:lang w:val="es-CO" w:eastAsia="es-CO"/>
          <w14:ligatures w14:val="standardContextual"/>
        </w:rPr>
      </w:pPr>
      <w:r w:rsidRPr="0099128C">
        <w:rPr>
          <w:rFonts w:ascii="Avenir Next LT Pro" w:hAnsi="Avenir Next LT Pro"/>
          <w:color w:val="303030"/>
          <w:sz w:val="20"/>
          <w:szCs w:val="20"/>
          <w:lang w:val="es-CO"/>
        </w:rPr>
        <w:fldChar w:fldCharType="begin"/>
      </w:r>
      <w:r w:rsidRPr="0099128C">
        <w:rPr>
          <w:rFonts w:ascii="Avenir Next LT Pro" w:hAnsi="Avenir Next LT Pro"/>
          <w:color w:val="303030"/>
          <w:sz w:val="20"/>
          <w:szCs w:val="20"/>
          <w:lang w:val="es-CO"/>
        </w:rPr>
        <w:instrText xml:space="preserve"> TOC \h \z \c "Gráfica" </w:instrText>
      </w:r>
      <w:r w:rsidRPr="0099128C">
        <w:rPr>
          <w:rFonts w:ascii="Avenir Next LT Pro" w:hAnsi="Avenir Next LT Pro"/>
          <w:color w:val="303030"/>
          <w:sz w:val="20"/>
          <w:szCs w:val="20"/>
          <w:lang w:val="es-CO"/>
        </w:rPr>
        <w:fldChar w:fldCharType="separate"/>
      </w:r>
      <w:hyperlink w:anchor="_Toc198276487" w:history="1">
        <w:r w:rsidR="0099128C" w:rsidRPr="0099128C">
          <w:rPr>
            <w:rStyle w:val="Hipervnculo"/>
            <w:rFonts w:ascii="Avenir Next LT Pro" w:hAnsi="Avenir Next LT Pro" w:cstheme="minorHAnsi"/>
            <w:noProof/>
            <w:sz w:val="20"/>
            <w:szCs w:val="20"/>
          </w:rPr>
          <w:t>Gráfica 1</w:t>
        </w:r>
        <w:r w:rsidR="0099128C" w:rsidRPr="0099128C">
          <w:rPr>
            <w:rStyle w:val="Hipervnculo"/>
            <w:rFonts w:ascii="Avenir Next LT Pro" w:eastAsia="MS Mincho" w:hAnsi="Avenir Next LT Pro" w:cstheme="minorHAnsi"/>
            <w:iCs/>
            <w:noProof/>
            <w:sz w:val="20"/>
            <w:szCs w:val="20"/>
          </w:rPr>
          <w:t>. Cumplimiento Metales vs normativa</w:t>
        </w:r>
        <w:r w:rsidR="0099128C" w:rsidRPr="0099128C">
          <w:rPr>
            <w:rFonts w:ascii="Avenir Next LT Pro" w:hAnsi="Avenir Next LT Pro"/>
            <w:noProof/>
            <w:webHidden/>
            <w:sz w:val="20"/>
            <w:szCs w:val="20"/>
          </w:rPr>
          <w:tab/>
        </w:r>
        <w:r w:rsidR="0099128C" w:rsidRPr="0099128C">
          <w:rPr>
            <w:rFonts w:ascii="Avenir Next LT Pro" w:hAnsi="Avenir Next LT Pro"/>
            <w:noProof/>
            <w:webHidden/>
            <w:sz w:val="20"/>
            <w:szCs w:val="20"/>
          </w:rPr>
          <w:fldChar w:fldCharType="begin"/>
        </w:r>
        <w:r w:rsidR="0099128C" w:rsidRPr="0099128C">
          <w:rPr>
            <w:rFonts w:ascii="Avenir Next LT Pro" w:hAnsi="Avenir Next LT Pro"/>
            <w:noProof/>
            <w:webHidden/>
            <w:sz w:val="20"/>
            <w:szCs w:val="20"/>
          </w:rPr>
          <w:instrText xml:space="preserve"> PAGEREF _Toc198276487 \h </w:instrText>
        </w:r>
        <w:r w:rsidR="0099128C" w:rsidRPr="0099128C">
          <w:rPr>
            <w:rFonts w:ascii="Avenir Next LT Pro" w:hAnsi="Avenir Next LT Pro"/>
            <w:noProof/>
            <w:webHidden/>
            <w:sz w:val="20"/>
            <w:szCs w:val="20"/>
          </w:rPr>
        </w:r>
        <w:r w:rsidR="0099128C" w:rsidRPr="0099128C">
          <w:rPr>
            <w:rFonts w:ascii="Avenir Next LT Pro" w:hAnsi="Avenir Next LT Pro"/>
            <w:noProof/>
            <w:webHidden/>
            <w:sz w:val="20"/>
            <w:szCs w:val="20"/>
          </w:rPr>
          <w:fldChar w:fldCharType="separate"/>
        </w:r>
        <w:r w:rsidR="0099128C" w:rsidRPr="0099128C">
          <w:rPr>
            <w:rFonts w:ascii="Avenir Next LT Pro" w:hAnsi="Avenir Next LT Pro"/>
            <w:noProof/>
            <w:webHidden/>
            <w:sz w:val="20"/>
            <w:szCs w:val="20"/>
          </w:rPr>
          <w:t>15</w:t>
        </w:r>
        <w:r w:rsidR="0099128C" w:rsidRPr="0099128C">
          <w:rPr>
            <w:rFonts w:ascii="Avenir Next LT Pro" w:hAnsi="Avenir Next LT Pro"/>
            <w:noProof/>
            <w:webHidden/>
            <w:sz w:val="20"/>
            <w:szCs w:val="20"/>
          </w:rPr>
          <w:fldChar w:fldCharType="end"/>
        </w:r>
      </w:hyperlink>
    </w:p>
    <w:p w14:paraId="631E4B95" w14:textId="2BCA8E54" w:rsidR="00BE0E25" w:rsidRPr="00FD0232" w:rsidRDefault="004364E6" w:rsidP="00F11AD7">
      <w:pPr>
        <w:spacing w:line="360" w:lineRule="auto"/>
        <w:rPr>
          <w:rFonts w:ascii="Avenir Next LT Pro" w:hAnsi="Avenir Next LT Pro"/>
          <w:color w:val="303030"/>
          <w:sz w:val="20"/>
          <w:szCs w:val="20"/>
        </w:rPr>
      </w:pPr>
      <w:r w:rsidRPr="0099128C">
        <w:rPr>
          <w:rFonts w:ascii="Avenir Next LT Pro" w:hAnsi="Avenir Next LT Pro"/>
          <w:color w:val="303030"/>
          <w:sz w:val="20"/>
          <w:szCs w:val="20"/>
        </w:rPr>
        <w:fldChar w:fldCharType="end"/>
      </w:r>
      <w:bookmarkStart w:id="12" w:name="_Toc183579203"/>
      <w:bookmarkStart w:id="13" w:name="_Toc301884167"/>
      <w:bookmarkStart w:id="14" w:name="_Toc314563408"/>
    </w:p>
    <w:p w14:paraId="482C28FB" w14:textId="47EDAD54" w:rsidR="00E329E4" w:rsidRPr="00FD0232" w:rsidRDefault="00BE0E25" w:rsidP="00E329E4">
      <w:pPr>
        <w:spacing w:line="360" w:lineRule="auto"/>
        <w:rPr>
          <w:rFonts w:ascii="Avenir Next LT Pro" w:hAnsi="Avenir Next LT Pro"/>
          <w:color w:val="303030"/>
          <w:sz w:val="20"/>
          <w:szCs w:val="20"/>
        </w:rPr>
      </w:pPr>
      <w:r w:rsidRPr="00FD0232">
        <w:rPr>
          <w:rFonts w:ascii="Avenir Next LT Pro" w:hAnsi="Avenir Next LT Pro"/>
          <w:color w:val="303030"/>
          <w:sz w:val="20"/>
          <w:szCs w:val="20"/>
        </w:rPr>
        <w:t xml:space="preserve">900.123.456-1</w:t>
      </w:r>
    </w:p>
    <w:p w14:paraId="3BA1B80D" w14:textId="40B67724" w:rsidR="00F527B9" w:rsidRPr="00F527B9" w:rsidRDefault="0035559B" w:rsidP="00F527B9">
      <w:pPr>
        <w:pStyle w:val="Ttulo1"/>
      </w:pPr>
      <w:bookmarkStart w:id="15" w:name="_Toc209171119"/>
      <w:r w:rsidRPr="00F527B9">
        <w:lastRenderedPageBreak/>
        <w:t>OBJETIVOS</w:t>
      </w:r>
      <w:bookmarkStart w:id="16" w:name="_Toc80574904"/>
      <w:bookmarkStart w:id="17" w:name="_Toc80574956"/>
      <w:bookmarkStart w:id="18" w:name="_Toc80574905"/>
      <w:bookmarkStart w:id="19" w:name="_Toc80574957"/>
      <w:bookmarkEnd w:id="12"/>
      <w:bookmarkEnd w:id="13"/>
      <w:bookmarkEnd w:id="14"/>
      <w:bookmarkEnd w:id="15"/>
      <w:bookmarkEnd w:id="16"/>
      <w:bookmarkEnd w:id="17"/>
      <w:bookmarkEnd w:id="18"/>
      <w:bookmarkEnd w:id="19"/>
    </w:p>
    <w:p w14:paraId="1CF30711" w14:textId="77777777" w:rsidR="00F527B9" w:rsidRPr="005105BF" w:rsidRDefault="00F527B9" w:rsidP="0083109A">
      <w:pPr>
        <w:pStyle w:val="Ttulo2"/>
      </w:pPr>
      <w:bookmarkStart w:id="20" w:name="_Toc321672600"/>
      <w:bookmarkStart w:id="21" w:name="_Toc314563409"/>
      <w:bookmarkStart w:id="22" w:name="_Toc301884168"/>
      <w:bookmarkStart w:id="23" w:name="_Toc331288826"/>
      <w:bookmarkStart w:id="24" w:name="_Toc332481871"/>
      <w:bookmarkStart w:id="25" w:name="_Toc332481955"/>
      <w:bookmarkStart w:id="26" w:name="_Toc479192740"/>
      <w:bookmarkStart w:id="27" w:name="_Toc197069888"/>
      <w:bookmarkStart w:id="28" w:name="_Toc209171120"/>
      <w:r w:rsidRPr="005105BF">
        <w:t>Objetivo general</w:t>
      </w:r>
      <w:bookmarkEnd w:id="20"/>
      <w:bookmarkEnd w:id="21"/>
      <w:bookmarkEnd w:id="22"/>
      <w:bookmarkEnd w:id="23"/>
      <w:bookmarkEnd w:id="24"/>
      <w:bookmarkEnd w:id="25"/>
      <w:bookmarkEnd w:id="26"/>
      <w:bookmarkEnd w:id="27"/>
      <w:bookmarkEnd w:id="28"/>
    </w:p>
    <w:p w14:paraId="168E1314" w14:textId="3E847743" w:rsidR="005105BF" w:rsidRPr="00E304EB" w:rsidRDefault="000E4AD4" w:rsidP="005105BF">
      <w:pPr>
        <w:spacing w:before="240" w:line="360" w:lineRule="auto"/>
        <w:jc w:val="both"/>
        <w:rPr>
          <w:rFonts w:ascii="Avenir Next LT Pro" w:eastAsia="Calibri" w:hAnsi="Avenir Next LT Pro" w:cs="Calibri"/>
          <w:bCs/>
          <w:color w:val="303030"/>
          <w:sz w:val="22"/>
          <w:szCs w:val="22"/>
        </w:rPr>
      </w:pPr>
      <w:r w:rsidRPr="005105BF">
        <w:rPr>
          <w:rFonts w:ascii="Avenir Next LT Pro" w:hAnsi="Avenir Next LT Pro" w:cs="Calibri"/>
          <w:color w:val="303030"/>
          <w:sz w:val="22"/>
          <w:szCs w:val="20"/>
        </w:rPr>
        <w:t>Determinar</w:t>
      </w:r>
      <w:r w:rsidR="00730740" w:rsidRPr="005105BF">
        <w:rPr>
          <w:rFonts w:ascii="Avenir Next LT Pro" w:hAnsi="Avenir Next LT Pro" w:cs="Calibri"/>
          <w:color w:val="303030"/>
          <w:sz w:val="22"/>
          <w:szCs w:val="20"/>
        </w:rPr>
        <w:t> la </w:t>
      </w:r>
      <w:r w:rsidRPr="005105BF">
        <w:rPr>
          <w:rFonts w:ascii="Avenir Next LT Pro" w:hAnsi="Avenir Next LT Pro" w:cs="Calibri"/>
          <w:color w:val="303030"/>
          <w:sz w:val="22"/>
          <w:szCs w:val="20"/>
        </w:rPr>
        <w:t>concentración de contaminantes en los </w:t>
      </w:r>
      <w:r w:rsidR="00C879A3" w:rsidRPr="005105BF">
        <w:rPr>
          <w:rFonts w:ascii="Avenir Next LT Pro" w:hAnsi="Avenir Next LT Pro" w:cs="Calibri"/>
          <w:color w:val="303030"/>
          <w:sz w:val="22"/>
          <w:szCs w:val="20"/>
        </w:rPr>
        <w:t>lixiviados generados por la prueba TCLP aplicada sobre </w:t>
      </w:r>
      <w:r w:rsidR="005105BF">
        <w:rPr>
          <w:rFonts w:ascii="Avenir Next LT Pro" w:hAnsi="Avenir Next LT Pro" w:cs="Calibri"/>
          <w:color w:val="303030"/>
          <w:sz w:val="22"/>
          <w:szCs w:val="20"/>
        </w:rPr>
        <w:t/>
      </w:r>
      <w:commentRangeStart w:id="29"/>
      <w:r w:rsidR="005105BF">
        <w:rPr>
          <w:rFonts w:ascii="Avenir Next LT Pro" w:hAnsi="Avenir Next LT Pro" w:cs="Calibri"/>
          <w:color w:val="303030"/>
          <w:sz w:val="22"/>
          <w:szCs w:val="20"/>
        </w:rPr>
      </w:r>
      <w:commentRangeEnd w:id="29"/>
      <w:r w:rsidR="005105BF">
        <w:rPr>
          <w:rStyle w:val="Refdecomentario"/>
          <w:rFonts w:ascii="Tahoma" w:hAnsi="Tahoma"/>
          <w:szCs w:val="20"/>
          <w:lang w:val="es-MX" w:eastAsia="es-MX"/>
        </w:rPr>
        <w:commentReference w:id="29"/>
      </w:r>
      <w:r w:rsidR="005105BF">
        <w:rPr>
          <w:rFonts w:ascii="Avenir Next LT Pro" w:hAnsi="Avenir Next LT Pro" w:cs="Calibri"/>
          <w:color w:val="303030"/>
          <w:sz w:val="22"/>
          <w:szCs w:val="20"/>
        </w:rPr>
        <w:t>) </w:t>
      </w:r>
      <w:r w:rsidR="005105BF" w:rsidRPr="00E304EB">
        <w:rPr>
          <w:rFonts w:ascii="Avenir Next LT Pro" w:hAnsi="Avenir Next LT Pro" w:cs="Calibri"/>
          <w:color w:val="303030"/>
          <w:sz w:val="22"/>
          <w:szCs w:val="22"/>
        </w:rPr>
        <w:t>en </w:t>
      </w:r>
      <w:r w:rsidR="005105BF">
        <w:rPr>
          <w:rFonts w:ascii="Avenir Next LT Pro" w:hAnsi="Avenir Next LT Pro" w:cs="Calibri"/>
          <w:color w:val="303030"/>
          <w:sz w:val="22"/>
          <w:szCs w:val="22"/>
        </w:rPr>
        <w:t xml:space="preserve">Barranquilla</w:t>
      </w:r>
      <w:r w:rsidR="005105BF" w:rsidRPr="005346BC">
        <w:rPr>
          <w:rFonts w:ascii="Avenir Next LT Pro" w:hAnsi="Avenir Next LT Pro" w:cs="Calibri"/>
          <w:color w:val="303030"/>
          <w:sz w:val="22"/>
          <w:szCs w:val="22"/>
        </w:rPr>
      </w:r>
      <w:r w:rsidR="005105BF">
        <w:rPr>
          <w:rFonts w:ascii="Avenir Next LT Pro" w:hAnsi="Avenir Next LT Pro" w:cs="Calibri"/>
          <w:color w:val="303030"/>
          <w:sz w:val="22"/>
          <w:szCs w:val="22"/>
        </w:rPr>
      </w:r>
      <w:r w:rsidR="005105BF" w:rsidRPr="005346BC">
        <w:rPr>
          <w:rFonts w:ascii="Avenir Next LT Pro" w:hAnsi="Avenir Next LT Pro" w:cs="Calibri"/>
          <w:color w:val="303030"/>
          <w:sz w:val="22"/>
          <w:szCs w:val="22"/>
        </w:rPr>
      </w:r>
      <w:r w:rsidR="005105BF" w:rsidRPr="00E304EB">
        <w:rPr>
          <w:rFonts w:ascii="Avenir Next LT Pro" w:hAnsi="Avenir Next LT Pro" w:cs="Calibri"/>
          <w:bCs/>
          <w:color w:val="303030"/>
          <w:sz w:val="22"/>
          <w:szCs w:val="22"/>
        </w:rPr>
        <w:t>, ubicado </w:t>
      </w:r>
      <w:r w:rsidR="005105BF" w:rsidRPr="00E304EB">
        <w:rPr>
          <w:rFonts w:ascii="Avenir Next LT Pro" w:hAnsi="Avenir Next LT Pro" w:cs="Calibri"/>
          <w:color w:val="303030"/>
          <w:sz w:val="22"/>
          <w:szCs w:val="22"/>
        </w:rPr>
        <w:t>en el </w:t>
      </w:r>
      <w:r w:rsidR="005105BF" w:rsidRPr="00F155EC">
        <w:rPr>
          <w:rFonts w:ascii="Avenir Next LT Pro" w:hAnsi="Avenir Next LT Pro" w:cs="Calibri"/>
          <w:color w:val="303030"/>
          <w:sz w:val="22"/>
          <w:szCs w:val="22"/>
        </w:rPr>
        <w:t/>
      </w:r>
      <w:r w:rsidR="005105BF" w:rsidRPr="00F155EC">
        <w:rPr>
          <w:rFonts w:ascii="Avenir Next LT Pro" w:hAnsi="Avenir Next LT Pro" w:cs="Calibri"/>
          <w:bCs/>
          <w:color w:val="303030"/>
          <w:sz w:val="22"/>
          <w:szCs w:val="22"/>
        </w:rPr>
      </w:r>
      <w:r w:rsidR="005105BF" w:rsidRPr="00E304EB">
        <w:rPr>
          <w:rFonts w:ascii="Avenir Next LT Pro" w:hAnsi="Avenir Next LT Pro" w:cs="Calibri"/>
          <w:bCs/>
          <w:color w:val="303030"/>
          <w:sz w:val="22"/>
          <w:szCs w:val="22"/>
        </w:rPr>
        <w:t> a</w:t>
      </w:r>
      <w:r w:rsidR="005105BF" w:rsidRPr="00E304EB">
        <w:rPr>
          <w:rFonts w:ascii="Avenir Next LT Pro" w:hAnsi="Avenir Next LT Pro" w:cs="Calibri"/>
          <w:color w:val="303030"/>
          <w:sz w:val="22"/>
          <w:szCs w:val="22"/>
        </w:rPr>
        <w:t> fin de dar cumplimiento al programa de seguimiento y monitoreo de la compañía.</w:t>
      </w:r>
    </w:p>
    <w:p w14:paraId="1B48BE0F" w14:textId="637E99E4" w:rsidR="00730740" w:rsidRPr="00FD0232" w:rsidRDefault="00730740" w:rsidP="00730740">
      <w:pPr>
        <w:spacing w:after="240" w:line="360" w:lineRule="auto"/>
        <w:jc w:val="both"/>
        <w:rPr>
          <w:rFonts w:ascii="Avenir Next LT Pro" w:hAnsi="Avenir Next LT Pro" w:cs="Calibri"/>
          <w:color w:val="303030"/>
          <w:sz w:val="22"/>
          <w:szCs w:val="20"/>
        </w:rPr>
      </w:pPr>
    </w:p>
    <w:p w14:paraId="2339AFDE" w14:textId="115D6A0F" w:rsidR="0035559B" w:rsidRPr="005105BF" w:rsidRDefault="00BA3ED9" w:rsidP="0083109A">
      <w:pPr>
        <w:pStyle w:val="Ttulo2"/>
      </w:pPr>
      <w:bookmarkStart w:id="30" w:name="_Toc321672601"/>
      <w:bookmarkStart w:id="31" w:name="_Toc314563410"/>
      <w:bookmarkStart w:id="32" w:name="_Toc301884169"/>
      <w:bookmarkStart w:id="33" w:name="_Toc183579205"/>
      <w:bookmarkStart w:id="34" w:name="_Toc209171121"/>
      <w:r w:rsidRPr="005105BF">
        <w:t>Objetivos e</w:t>
      </w:r>
      <w:r w:rsidR="0035559B" w:rsidRPr="005105BF">
        <w:t>specíficos</w:t>
      </w:r>
      <w:bookmarkEnd w:id="30"/>
      <w:bookmarkEnd w:id="31"/>
      <w:bookmarkEnd w:id="32"/>
      <w:bookmarkEnd w:id="33"/>
      <w:bookmarkEnd w:id="34"/>
    </w:p>
    <w:p w14:paraId="750C0991" w14:textId="716C6F55" w:rsidR="00FC5F25" w:rsidRPr="00C53FAB" w:rsidRDefault="00FC5F25">
      <w:pPr>
        <w:pStyle w:val="Prrafodelista"/>
        <w:numPr>
          <w:ilvl w:val="0"/>
          <w:numId w:val="6"/>
        </w:numPr>
        <w:spacing w:line="360" w:lineRule="auto"/>
        <w:jc w:val="both"/>
        <w:rPr>
          <w:rFonts w:ascii="Avenir Next LT Pro" w:hAnsi="Avenir Next LT Pro" w:cstheme="minorHAnsi"/>
          <w:color w:val="303030"/>
          <w:sz w:val="22"/>
          <w:szCs w:val="22"/>
        </w:rPr>
      </w:pPr>
      <w:r w:rsidRPr="00C53FAB">
        <w:rPr>
          <w:rFonts w:ascii="Avenir Next LT Pro" w:hAnsi="Avenir Next LT Pro" w:cstheme="minorHAnsi"/>
          <w:color w:val="303030"/>
          <w:sz w:val="22"/>
          <w:szCs w:val="22"/>
        </w:rPr>
        <w:t>Realizar la toma de muestras d</w:t>
      </w:r>
      <w:r w:rsidR="00C53FAB" w:rsidRPr="00C53FAB">
        <w:rPr>
          <w:rFonts w:ascii="Avenir Next LT Pro" w:hAnsi="Avenir Next LT Pro" w:cstheme="minorHAnsi"/>
          <w:color w:val="303030"/>
          <w:sz w:val="22"/>
          <w:szCs w:val="22"/>
        </w:rPr>
        <w:t>e </w:t>
      </w:r>
      <w:r w:rsidR="00C53FAB">
        <w:rPr>
          <w:rFonts w:ascii="Avenir Next LT Pro" w:hAnsi="Avenir Next LT Pro" w:cstheme="minorHAnsi"/>
          <w:color w:val="303030"/>
          <w:sz w:val="22"/>
          <w:szCs w:val="22"/>
        </w:rPr>
        <w:t>(</w:t>
      </w:r>
      <w:commentRangeStart w:id="35"/>
      <w:r w:rsidR="00C53FAB" w:rsidRPr="00C53FAB">
        <w:rPr>
          <w:rFonts w:ascii="Avenir Next LT Pro" w:hAnsi="Avenir Next LT Pro" w:cs="Calibri"/>
          <w:color w:val="303030"/>
          <w:sz w:val="22"/>
        </w:rPr>
        <w:t>matriz</w:t>
      </w:r>
      <w:commentRangeEnd w:id="35"/>
      <w:r w:rsidR="00C53FAB" w:rsidRPr="00C53FAB">
        <w:rPr>
          <w:rStyle w:val="Refdecomentario"/>
          <w:rFonts w:ascii="Tahoma" w:hAnsi="Tahoma"/>
          <w:lang w:val="es-MX" w:eastAsia="es-MX"/>
        </w:rPr>
        <w:commentReference w:id="35"/>
      </w:r>
      <w:r w:rsidR="00C53FAB" w:rsidRPr="00C53FAB">
        <w:rPr>
          <w:rFonts w:ascii="Avenir Next LT Pro" w:hAnsi="Avenir Next LT Pro" w:cs="Calibri"/>
          <w:color w:val="303030"/>
          <w:sz w:val="22"/>
        </w:rPr>
        <w:t>) </w:t>
      </w:r>
      <w:r w:rsidR="00C53FAB" w:rsidRPr="00C53FAB">
        <w:rPr>
          <w:rFonts w:ascii="Avenir Next LT Pro" w:hAnsi="Avenir Next LT Pro" w:cs="Calibri"/>
          <w:color w:val="303030"/>
          <w:sz w:val="22"/>
          <w:szCs w:val="22"/>
        </w:rPr>
        <w:t>en número en letras (número) punto</w:t>
      </w:r>
      <w:r w:rsidRPr="00C53FAB">
        <w:rPr>
          <w:rFonts w:ascii="Avenir Next LT Pro" w:hAnsi="Avenir Next LT Pro" w:cstheme="minorHAnsi"/>
          <w:color w:val="303030"/>
          <w:sz w:val="22"/>
          <w:szCs w:val="22"/>
        </w:rPr>
        <w:t>, para su posterior análisis fisicoquímico en el laboratorio.</w:t>
      </w:r>
    </w:p>
    <w:p w14:paraId="1589BFB9" w14:textId="77777777" w:rsidR="009E217C" w:rsidRPr="00C53FAB" w:rsidRDefault="009E217C" w:rsidP="009E217C">
      <w:pPr>
        <w:pStyle w:val="Prrafodelista"/>
        <w:spacing w:line="360" w:lineRule="auto"/>
        <w:jc w:val="both"/>
        <w:rPr>
          <w:rFonts w:ascii="Avenir Next LT Pro" w:hAnsi="Avenir Next LT Pro" w:cstheme="minorHAnsi"/>
          <w:color w:val="303030"/>
          <w:sz w:val="22"/>
          <w:szCs w:val="22"/>
        </w:rPr>
      </w:pPr>
    </w:p>
    <w:p w14:paraId="240C9199" w14:textId="30417BED" w:rsidR="009E217C" w:rsidRPr="00C53FAB" w:rsidRDefault="009E217C">
      <w:pPr>
        <w:pStyle w:val="Prrafodelista"/>
        <w:widowControl w:val="0"/>
        <w:numPr>
          <w:ilvl w:val="0"/>
          <w:numId w:val="6"/>
        </w:numPr>
        <w:tabs>
          <w:tab w:val="left" w:pos="1382"/>
        </w:tabs>
        <w:autoSpaceDE w:val="0"/>
        <w:autoSpaceDN w:val="0"/>
        <w:spacing w:before="240" w:line="360" w:lineRule="auto"/>
        <w:jc w:val="both"/>
        <w:rPr>
          <w:rFonts w:ascii="Avenir Next LT Pro" w:hAnsi="Avenir Next LT Pro"/>
          <w:color w:val="303030"/>
          <w:sz w:val="22"/>
          <w:szCs w:val="22"/>
        </w:rPr>
      </w:pPr>
      <w:r w:rsidRPr="00C53FAB">
        <w:rPr>
          <w:rFonts w:ascii="Avenir Next LT Pro" w:hAnsi="Avenir Next LT Pro"/>
          <w:color w:val="303030"/>
          <w:sz w:val="22"/>
          <w:szCs w:val="22"/>
        </w:rPr>
        <w:t>Comparar las concentraciones obtenidas del lixiviado a través de la prueba de TCLP con los límites máximos establecidos en el Decreto 1076 de 2015</w:t>
      </w:r>
      <w:r w:rsidR="00F504AC" w:rsidRPr="00C53FAB">
        <w:rPr>
          <w:rFonts w:ascii="Avenir Next LT Pro" w:hAnsi="Avenir Next LT Pro"/>
          <w:color w:val="303030"/>
          <w:sz w:val="22"/>
          <w:szCs w:val="22"/>
        </w:rPr>
        <w:t> articulo </w:t>
      </w:r>
      <w:r w:rsidR="00F504AC" w:rsidRPr="00C53FAB">
        <w:rPr>
          <w:rFonts w:ascii="Avenir Next LT Pro" w:hAnsi="Avenir Next LT Pro" w:cstheme="minorHAnsi"/>
          <w:color w:val="303030"/>
          <w:sz w:val="22"/>
          <w:szCs w:val="22"/>
        </w:rPr>
        <w:t>2.2.6.2.3.6 de los anexos – titulo 7 anexo III.</w:t>
      </w:r>
    </w:p>
    <w:p w14:paraId="677B13B9" w14:textId="77777777" w:rsidR="00BA7A81" w:rsidRPr="00C53FAB" w:rsidRDefault="00BA7A81" w:rsidP="005835A9">
      <w:pPr>
        <w:pStyle w:val="Prrafodelista"/>
        <w:widowControl w:val="0"/>
        <w:tabs>
          <w:tab w:val="left" w:pos="1382"/>
        </w:tabs>
        <w:autoSpaceDE w:val="0"/>
        <w:autoSpaceDN w:val="0"/>
        <w:spacing w:before="240"/>
        <w:jc w:val="both"/>
        <w:rPr>
          <w:rFonts w:ascii="Avenir Next LT Pro" w:hAnsi="Avenir Next LT Pro"/>
          <w:color w:val="303030"/>
          <w:sz w:val="22"/>
          <w:szCs w:val="22"/>
        </w:rPr>
      </w:pPr>
    </w:p>
    <w:p w14:paraId="04BB744C" w14:textId="46159536" w:rsidR="0035559B" w:rsidRPr="00FD0232" w:rsidRDefault="0035559B">
      <w:pPr>
        <w:pStyle w:val="Prrafodelista"/>
        <w:numPr>
          <w:ilvl w:val="0"/>
          <w:numId w:val="4"/>
        </w:numPr>
        <w:spacing w:line="360" w:lineRule="auto"/>
        <w:jc w:val="both"/>
        <w:rPr>
          <w:rFonts w:ascii="Avenir Next LT Pro" w:hAnsi="Avenir Next LT Pro" w:cstheme="minorHAnsi"/>
          <w:bCs/>
          <w:color w:val="303030"/>
          <w:sz w:val="22"/>
          <w:szCs w:val="22"/>
        </w:rPr>
      </w:pPr>
      <w:r w:rsidRPr="00FD0232">
        <w:rPr>
          <w:rFonts w:ascii="Avenir Next LT Pro" w:hAnsi="Avenir Next LT Pro" w:cstheme="minorHAnsi"/>
          <w:color w:val="303030"/>
          <w:sz w:val="22"/>
          <w:szCs w:val="22"/>
        </w:rPr>
        <w:t xml:space="preserve">900.123.456-1</w:t>
      </w:r>
    </w:p>
    <w:p w14:paraId="26694BCC" w14:textId="67FFEB9E" w:rsidR="0035559B" w:rsidRPr="00D3276C" w:rsidRDefault="00180D05" w:rsidP="00DB1BCD">
      <w:pPr>
        <w:pStyle w:val="Ttulo1"/>
      </w:pPr>
      <w:bookmarkStart w:id="36" w:name="_Toc183579206"/>
      <w:bookmarkStart w:id="37" w:name="_Toc301884170"/>
      <w:bookmarkStart w:id="38" w:name="_Toc314563411"/>
      <w:bookmarkStart w:id="39" w:name="_Toc209171122"/>
      <w:r w:rsidRPr="00D3276C">
        <w:lastRenderedPageBreak/>
        <w:t>CONDICIONES </w:t>
      </w:r>
      <w:r w:rsidR="0035559B" w:rsidRPr="00D3276C">
        <w:t>GENERA</w:t>
      </w:r>
      <w:bookmarkEnd w:id="36"/>
      <w:bookmarkEnd w:id="37"/>
      <w:bookmarkEnd w:id="38"/>
      <w:r w:rsidRPr="00D3276C">
        <w:t>LES</w:t>
      </w:r>
      <w:bookmarkEnd w:id="39"/>
    </w:p>
    <w:p w14:paraId="779104B9" w14:textId="743CBDD8" w:rsidR="00C50C0B" w:rsidRPr="00D3276C" w:rsidRDefault="00C50C0B" w:rsidP="0083109A">
      <w:pPr>
        <w:pStyle w:val="Ttulo2"/>
      </w:pPr>
      <w:bookmarkStart w:id="40" w:name="_Toc80574909"/>
      <w:bookmarkStart w:id="41" w:name="_Toc80574961"/>
      <w:bookmarkStart w:id="42" w:name="_Toc209171123"/>
      <w:bookmarkStart w:id="43" w:name="_Hlk63496675"/>
      <w:bookmarkStart w:id="44" w:name="_Toc20140859"/>
      <w:bookmarkEnd w:id="40"/>
      <w:bookmarkEnd w:id="41"/>
      <w:r w:rsidRPr="00D3276C">
        <w:t>Normativa </w:t>
      </w:r>
      <w:r w:rsidR="001C7E99" w:rsidRPr="00D3276C">
        <w:t>aplicable</w:t>
      </w:r>
      <w:bookmarkEnd w:id="42"/>
    </w:p>
    <w:p w14:paraId="00C8E41A" w14:textId="35E415F4" w:rsidR="00296EB5" w:rsidRPr="00D3276C" w:rsidRDefault="00A80F37" w:rsidP="00F504AC">
      <w:pPr>
        <w:spacing w:before="240" w:after="240" w:line="360" w:lineRule="auto"/>
        <w:jc w:val="both"/>
        <w:rPr>
          <w:rFonts w:ascii="Avenir Next LT Pro" w:hAnsi="Avenir Next LT Pro" w:cstheme="minorHAnsi"/>
          <w:color w:val="303030"/>
          <w:sz w:val="22"/>
          <w:szCs w:val="22"/>
        </w:rPr>
      </w:pPr>
      <w:r w:rsidRPr="00D3276C">
        <w:rPr>
          <w:rFonts w:ascii="Avenir Next LT Pro" w:eastAsia="Calibri" w:hAnsi="Avenir Next LT Pro"/>
          <w:color w:val="303030"/>
          <w:sz w:val="22"/>
          <w:szCs w:val="22"/>
          <w:lang w:eastAsia="en-US"/>
        </w:rPr>
        <w:t>Desde el punto de vista normativo, las características de peligrosidad de los residuos o desechos peligrosos</w:t>
      </w:r>
      <w:r w:rsidR="00F504AC" w:rsidRPr="00D3276C">
        <w:rPr>
          <w:rFonts w:ascii="Avenir Next LT Pro" w:eastAsia="Calibri" w:hAnsi="Avenir Next LT Pro"/>
          <w:color w:val="303030"/>
          <w:sz w:val="22"/>
          <w:szCs w:val="22"/>
          <w:lang w:eastAsia="en-US"/>
        </w:rPr>
        <w:t> se comparan con el Decreto 1076 de 2015.</w:t>
      </w:r>
    </w:p>
    <w:p w14:paraId="0BD8B8D9" w14:textId="23500278" w:rsidR="00A80F37" w:rsidRPr="00D3276C" w:rsidRDefault="00296EB5" w:rsidP="00D3276C">
      <w:pPr>
        <w:pStyle w:val="Prrafodelista"/>
        <w:numPr>
          <w:ilvl w:val="0"/>
          <w:numId w:val="7"/>
        </w:numPr>
        <w:spacing w:before="240" w:after="240" w:line="360" w:lineRule="auto"/>
        <w:jc w:val="both"/>
        <w:rPr>
          <w:rFonts w:ascii="Avenir Next LT Pro" w:hAnsi="Avenir Next LT Pro" w:cstheme="minorHAnsi"/>
          <w:color w:val="303030"/>
          <w:sz w:val="22"/>
          <w:szCs w:val="22"/>
        </w:rPr>
      </w:pPr>
      <w:r w:rsidRPr="00D3276C">
        <w:rPr>
          <w:rFonts w:ascii="Avenir Next LT Pro" w:hAnsi="Avenir Next LT Pro" w:cstheme="minorHAnsi"/>
          <w:b/>
          <w:bCs/>
          <w:color w:val="303030"/>
          <w:sz w:val="22"/>
          <w:szCs w:val="22"/>
        </w:rPr>
        <w:t>Decreto 1076 de 2015</w:t>
      </w:r>
      <w:r w:rsidRPr="00D3276C">
        <w:rPr>
          <w:rFonts w:ascii="Avenir Next LT Pro" w:hAnsi="Avenir Next LT Pro" w:cstheme="minorHAnsi"/>
          <w:color w:val="303030"/>
          <w:sz w:val="22"/>
          <w:szCs w:val="22"/>
        </w:rPr>
        <w:t> articulo 2.2.6.2.3.6 de los anexos – </w:t>
      </w:r>
      <w:r w:rsidR="00A80F37" w:rsidRPr="00D3276C">
        <w:rPr>
          <w:rFonts w:ascii="Avenir Next LT Pro" w:hAnsi="Avenir Next LT Pro" w:cstheme="minorHAnsi"/>
          <w:color w:val="303030"/>
          <w:sz w:val="22"/>
          <w:szCs w:val="22"/>
        </w:rPr>
        <w:t>titulo 7 </w:t>
      </w:r>
      <w:r w:rsidRPr="00D3276C">
        <w:rPr>
          <w:rFonts w:ascii="Avenir Next LT Pro" w:hAnsi="Avenir Next LT Pro" w:cstheme="minorHAnsi"/>
          <w:color w:val="303030"/>
          <w:sz w:val="22"/>
          <w:szCs w:val="22"/>
        </w:rPr>
        <w:t>anexo III características de peligrosidad de los residuos o desechos peligrosos, tabla 3.</w:t>
      </w:r>
    </w:p>
    <w:p w14:paraId="3A573AD9" w14:textId="2F3C92FA" w:rsidR="00BC09BF" w:rsidRPr="00D3276C" w:rsidRDefault="00433606" w:rsidP="0083109A">
      <w:pPr>
        <w:pStyle w:val="Ttulo2"/>
      </w:pPr>
      <w:bookmarkStart w:id="45" w:name="_Toc209171124"/>
      <w:bookmarkEnd w:id="43"/>
      <w:r w:rsidRPr="00D3276C">
        <w:t>Información de la </w:t>
      </w:r>
      <w:commentRangeStart w:id="46"/>
      <w:r w:rsidRPr="00D3276C">
        <w:t>empresa</w:t>
      </w:r>
      <w:bookmarkEnd w:id="44"/>
      <w:commentRangeEnd w:id="46"/>
      <w:r w:rsidR="00D3276C" w:rsidRPr="00D3276C">
        <w:rPr>
          <w:rStyle w:val="Refdecomentario"/>
          <w:rFonts w:ascii="Tahoma" w:hAnsi="Tahoma"/>
          <w:b w:val="0"/>
          <w:bCs w:val="0"/>
          <w:color w:val="auto"/>
          <w:szCs w:val="20"/>
          <w:lang w:val="es-MX"/>
        </w:rPr>
        <w:commentReference w:id="46"/>
      </w:r>
      <w:bookmarkEnd w:id="45"/>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0"/>
        <w:gridCol w:w="5580"/>
      </w:tblGrid>
      <w:tr w:rsidR="00D3276C" w:rsidRPr="00FD0232" w14:paraId="72EC78D6" w14:textId="77777777" w:rsidTr="00D3276C">
        <w:tc>
          <w:tcPr>
            <w:tcW w:w="1844" w:type="pct"/>
          </w:tcPr>
          <w:p w14:paraId="19C89E74" w14:textId="26BA4CD4" w:rsidR="00D3276C" w:rsidRPr="00D3276C" w:rsidRDefault="00D3276C" w:rsidP="00D3276C">
            <w:pPr>
              <w:spacing w:line="360" w:lineRule="auto"/>
              <w:rPr>
                <w:rFonts w:ascii="Avenir Next LT Pro" w:hAnsi="Avenir Next LT Pro" w:cs="Calibri"/>
                <w:b/>
                <w:color w:val="303030"/>
                <w:sz w:val="22"/>
                <w:szCs w:val="22"/>
              </w:rPr>
            </w:pPr>
            <w:commentRangeStart w:id="47"/>
            <w:r w:rsidRPr="00D3276C">
              <w:rPr>
                <w:rFonts w:ascii="Avenir Next LT Pro" w:hAnsi="Avenir Next LT Pro" w:cs="Calibri"/>
                <w:b/>
                <w:color w:val="303030"/>
                <w:sz w:val="22"/>
                <w:szCs w:val="22"/>
              </w:rPr>
              <w:t>Razón</w:t>
            </w:r>
            <w:commentRangeEnd w:id="47"/>
            <w:r w:rsidRPr="00D3276C">
              <w:rPr>
                <w:rStyle w:val="Refdecomentario"/>
                <w:rFonts w:ascii="Tahoma" w:hAnsi="Tahoma"/>
                <w:color w:val="303030"/>
                <w:sz w:val="22"/>
                <w:szCs w:val="22"/>
                <w:lang w:val="es-MX" w:eastAsia="es-MX"/>
              </w:rPr>
              <w:commentReference w:id="47"/>
            </w:r>
            <w:r w:rsidRPr="00D3276C">
              <w:rPr>
                <w:rFonts w:ascii="Avenir Next LT Pro" w:hAnsi="Avenir Next LT Pro" w:cs="Calibri"/>
                <w:b/>
                <w:color w:val="303030"/>
                <w:sz w:val="22"/>
                <w:szCs w:val="22"/>
              </w:rPr>
              <w:t> social:</w:t>
            </w:r>
          </w:p>
        </w:tc>
        <w:tc>
          <w:tcPr>
            <w:tcW w:w="3156" w:type="pct"/>
          </w:tcPr>
          <w:p w14:paraId="40737B2B" w14:textId="3CE2FBA4" w:rsidR="00D3276C" w:rsidRPr="00D3276C" w:rsidRDefault="00D3276C" w:rsidP="00D3276C">
            <w:pPr>
              <w:spacing w:line="360" w:lineRule="auto"/>
              <w:rPr>
                <w:rFonts w:ascii="Avenir Next LT Pro" w:hAnsi="Avenir Next LT Pro" w:cs="Calibri"/>
                <w:b/>
                <w:color w:val="303030"/>
                <w:sz w:val="22"/>
                <w:szCs w:val="22"/>
              </w:rPr>
            </w:pPr>
            <w:r w:rsidRPr="00D3276C">
              <w:rPr>
                <w:rFonts w:ascii="Avenir Next LT Pro" w:hAnsi="Avenir Next LT Pro"/>
                <w:color w:val="303030"/>
                <w:sz w:val="22"/>
                <w:szCs w:val="22"/>
              </w:rPr>
              <w:t xml:space="preserve">TERNIUM COLOMBIA S.A.S.</w:t>
            </w:r>
          </w:p>
        </w:tc>
      </w:tr>
      <w:tr w:rsidR="00D3276C" w:rsidRPr="00FD0232" w14:paraId="608AB14F" w14:textId="77777777" w:rsidTr="00D3276C">
        <w:tc>
          <w:tcPr>
            <w:tcW w:w="1844" w:type="pct"/>
          </w:tcPr>
          <w:p w14:paraId="6DFFC695" w14:textId="6ADC984B" w:rsidR="00D3276C" w:rsidRPr="00D3276C" w:rsidRDefault="00D3276C" w:rsidP="00D3276C">
            <w:pPr>
              <w:spacing w:line="360" w:lineRule="auto"/>
              <w:rPr>
                <w:rFonts w:ascii="Avenir Next LT Pro" w:hAnsi="Avenir Next LT Pro" w:cs="Calibri"/>
                <w:b/>
                <w:color w:val="303030"/>
                <w:sz w:val="22"/>
                <w:szCs w:val="22"/>
              </w:rPr>
            </w:pPr>
            <w:r w:rsidRPr="00D3276C">
              <w:rPr>
                <w:rFonts w:ascii="Avenir Next LT Pro" w:hAnsi="Avenir Next LT Pro" w:cs="Calibri"/>
                <w:b/>
                <w:color w:val="303030"/>
                <w:sz w:val="22"/>
                <w:szCs w:val="22"/>
              </w:rPr>
              <w:t>Correo contacto ambiental:</w:t>
            </w:r>
          </w:p>
        </w:tc>
        <w:tc>
          <w:tcPr>
            <w:tcW w:w="3156" w:type="pct"/>
          </w:tcPr>
          <w:p w14:paraId="08723479" w14:textId="2BCB6DA8" w:rsidR="00D3276C" w:rsidRPr="00D3276C" w:rsidRDefault="00D3276C" w:rsidP="00D3276C">
            <w:pPr>
              <w:spacing w:line="360" w:lineRule="auto"/>
              <w:rPr>
                <w:rFonts w:ascii="Avenir Next LT Pro" w:hAnsi="Avenir Next LT Pro" w:cs="Calibri"/>
                <w:b/>
                <w:color w:val="303030"/>
                <w:sz w:val="22"/>
                <w:szCs w:val="22"/>
              </w:rPr>
            </w:pPr>
            <w:r w:rsidRPr="00D3276C">
              <w:rPr>
                <w:rFonts w:ascii="Avenir Next LT Pro" w:hAnsi="Avenir Next LT Pro"/>
                <w:color w:val="303030"/>
                <w:sz w:val="22"/>
                <w:szCs w:val="22"/>
              </w:rPr>
              <w:t xml:space="preserve">ambiental@ternium.com.co</w:t>
            </w:r>
          </w:p>
        </w:tc>
      </w:tr>
      <w:tr w:rsidR="00D3276C" w:rsidRPr="00FD0232" w14:paraId="64D7D518" w14:textId="77777777" w:rsidTr="00D3276C">
        <w:tc>
          <w:tcPr>
            <w:tcW w:w="1844" w:type="pct"/>
          </w:tcPr>
          <w:p w14:paraId="48119C95" w14:textId="363A9BFA" w:rsidR="00D3276C" w:rsidRPr="00D3276C" w:rsidRDefault="00D3276C" w:rsidP="00D3276C">
            <w:pPr>
              <w:spacing w:line="360" w:lineRule="auto"/>
              <w:rPr>
                <w:rFonts w:ascii="Avenir Next LT Pro" w:hAnsi="Avenir Next LT Pro" w:cs="Calibri"/>
                <w:b/>
                <w:color w:val="303030"/>
                <w:sz w:val="22"/>
                <w:szCs w:val="22"/>
              </w:rPr>
            </w:pPr>
            <w:r w:rsidRPr="00D3276C">
              <w:rPr>
                <w:rFonts w:ascii="Avenir Next LT Pro" w:hAnsi="Avenir Next LT Pro" w:cs="Calibri"/>
                <w:b/>
                <w:color w:val="303030"/>
                <w:sz w:val="22"/>
                <w:szCs w:val="22"/>
              </w:rPr>
              <w:t>Nombre del cliente</w:t>
            </w:r>
          </w:p>
        </w:tc>
        <w:tc>
          <w:tcPr>
            <w:tcW w:w="3156" w:type="pct"/>
          </w:tcPr>
          <w:p w14:paraId="66B0CD87" w14:textId="017E866A" w:rsidR="00D3276C" w:rsidRPr="00D3276C" w:rsidRDefault="00D3276C" w:rsidP="00D3276C">
            <w:pPr>
              <w:spacing w:line="360" w:lineRule="auto"/>
              <w:rPr>
                <w:rFonts w:ascii="Avenir Next LT Pro" w:hAnsi="Avenir Next LT Pro" w:cs="Calibri"/>
                <w:b/>
                <w:color w:val="303030"/>
                <w:sz w:val="22"/>
                <w:szCs w:val="22"/>
              </w:rPr>
            </w:pPr>
            <w:r w:rsidRPr="00D3276C">
              <w:rPr>
                <w:rFonts w:ascii="Avenir Next LT Pro" w:hAnsi="Avenir Next LT Pro"/>
                <w:color w:val="303030"/>
                <w:sz w:val="22"/>
                <w:szCs w:val="22"/>
              </w:rPr>
              <w:t xml:space="preserve">Melissa M. Sequeda Barros</w:t>
            </w:r>
          </w:p>
        </w:tc>
      </w:tr>
      <w:tr w:rsidR="00D3276C" w:rsidRPr="00FD0232" w14:paraId="600D366A" w14:textId="77777777" w:rsidTr="00D3276C">
        <w:tc>
          <w:tcPr>
            <w:tcW w:w="1844" w:type="pct"/>
          </w:tcPr>
          <w:p w14:paraId="7DFB1EBD" w14:textId="6DF733A6" w:rsidR="00D3276C" w:rsidRPr="00D3276C" w:rsidRDefault="00D3276C" w:rsidP="00D3276C">
            <w:pPr>
              <w:spacing w:line="360" w:lineRule="auto"/>
              <w:rPr>
                <w:rFonts w:ascii="Avenir Next LT Pro" w:hAnsi="Avenir Next LT Pro" w:cs="Calibri"/>
                <w:b/>
                <w:color w:val="303030"/>
                <w:sz w:val="22"/>
                <w:szCs w:val="22"/>
              </w:rPr>
            </w:pPr>
            <w:r w:rsidRPr="00D3276C">
              <w:rPr>
                <w:rFonts w:ascii="Avenir Next LT Pro" w:hAnsi="Avenir Next LT Pro" w:cs="Calibri"/>
                <w:b/>
                <w:color w:val="303030"/>
                <w:sz w:val="22"/>
                <w:szCs w:val="22"/>
              </w:rPr>
              <w:t>Teléfono: </w:t>
            </w:r>
          </w:p>
        </w:tc>
        <w:tc>
          <w:tcPr>
            <w:tcW w:w="3156" w:type="pct"/>
          </w:tcPr>
          <w:p w14:paraId="25D73BC9" w14:textId="3F85486A" w:rsidR="00D3276C" w:rsidRPr="00D3276C" w:rsidRDefault="00D3276C" w:rsidP="00D3276C">
            <w:pPr>
              <w:spacing w:line="360" w:lineRule="auto"/>
              <w:rPr>
                <w:rFonts w:ascii="Avenir Next LT Pro" w:hAnsi="Avenir Next LT Pro" w:cs="Calibri"/>
                <w:b/>
                <w:color w:val="303030"/>
                <w:sz w:val="22"/>
                <w:szCs w:val="22"/>
              </w:rPr>
            </w:pPr>
            <w:r w:rsidRPr="00D3276C">
              <w:rPr>
                <w:rFonts w:ascii="Avenir Next LT Pro" w:hAnsi="Avenir Next LT Pro"/>
                <w:color w:val="303030"/>
                <w:sz w:val="22"/>
                <w:szCs w:val="22"/>
              </w:rPr>
              <w:t xml:space="preserve">(605) 444-7799 / 321 585 3096</w:t>
            </w:r>
          </w:p>
        </w:tc>
      </w:tr>
      <w:tr w:rsidR="00D3276C" w:rsidRPr="00FD0232" w14:paraId="1144A509" w14:textId="77777777" w:rsidTr="00D3276C">
        <w:tc>
          <w:tcPr>
            <w:tcW w:w="1844" w:type="pct"/>
          </w:tcPr>
          <w:p w14:paraId="7B6E3CDE" w14:textId="7737D91B" w:rsidR="00D3276C" w:rsidRPr="00D3276C" w:rsidRDefault="00D3276C" w:rsidP="00D3276C">
            <w:pPr>
              <w:spacing w:line="360" w:lineRule="auto"/>
              <w:rPr>
                <w:rFonts w:ascii="Avenir Next LT Pro" w:hAnsi="Avenir Next LT Pro" w:cs="Calibri"/>
                <w:b/>
                <w:color w:val="303030"/>
                <w:sz w:val="22"/>
                <w:szCs w:val="22"/>
              </w:rPr>
            </w:pPr>
            <w:r w:rsidRPr="00D3276C">
              <w:rPr>
                <w:rFonts w:ascii="Avenir Next LT Pro" w:hAnsi="Avenir Next LT Pro" w:cs="Calibri"/>
                <w:b/>
                <w:color w:val="303030"/>
                <w:sz w:val="22"/>
                <w:szCs w:val="22"/>
              </w:rPr>
              <w:t>Dirección:</w:t>
            </w:r>
          </w:p>
        </w:tc>
        <w:tc>
          <w:tcPr>
            <w:tcW w:w="3156" w:type="pct"/>
          </w:tcPr>
          <w:p w14:paraId="4F220B9B" w14:textId="3490CF67" w:rsidR="00D3276C" w:rsidRPr="00D3276C" w:rsidRDefault="00D3276C" w:rsidP="00D3276C">
            <w:pPr>
              <w:spacing w:line="360" w:lineRule="auto"/>
              <w:rPr>
                <w:rFonts w:ascii="Avenir Next LT Pro" w:hAnsi="Avenir Next LT Pro" w:cs="Calibri"/>
                <w:b/>
                <w:color w:val="303030"/>
                <w:sz w:val="22"/>
                <w:szCs w:val="22"/>
              </w:rPr>
            </w:pPr>
            <w:r w:rsidRPr="00D3276C">
              <w:rPr>
                <w:rFonts w:ascii="Avenir Next LT Pro" w:hAnsi="Avenir Next LT Pro"/>
                <w:color w:val="303030"/>
                <w:sz w:val="22"/>
                <w:szCs w:val="22"/>
              </w:rPr>
              <w:t xml:space="preserve">Km 48 + 600 mts vía Palmar de Varela – Ponedera, Atlántico</w:t>
            </w:r>
          </w:p>
        </w:tc>
      </w:tr>
      <w:tr w:rsidR="00D3276C" w:rsidRPr="00FD0232" w14:paraId="0C12476C" w14:textId="77777777" w:rsidTr="00D3276C">
        <w:tc>
          <w:tcPr>
            <w:tcW w:w="1844" w:type="pct"/>
          </w:tcPr>
          <w:p w14:paraId="29E50DC5" w14:textId="344AB9B3" w:rsidR="00D3276C" w:rsidRPr="00D3276C" w:rsidRDefault="00D3276C" w:rsidP="00D3276C">
            <w:pPr>
              <w:spacing w:line="360" w:lineRule="auto"/>
              <w:rPr>
                <w:rFonts w:ascii="Avenir Next LT Pro" w:hAnsi="Avenir Next LT Pro" w:cs="Calibri"/>
                <w:b/>
                <w:color w:val="303030"/>
                <w:sz w:val="22"/>
                <w:szCs w:val="22"/>
              </w:rPr>
            </w:pPr>
            <w:r w:rsidRPr="00D3276C">
              <w:rPr>
                <w:rFonts w:ascii="Avenir Next LT Pro" w:hAnsi="Avenir Next LT Pro" w:cs="Calibri"/>
                <w:b/>
                <w:color w:val="303030"/>
                <w:sz w:val="22"/>
                <w:szCs w:val="22"/>
              </w:rPr>
              <w:t>Departamento:</w:t>
            </w:r>
          </w:p>
        </w:tc>
        <w:tc>
          <w:tcPr>
            <w:tcW w:w="3156" w:type="pct"/>
          </w:tcPr>
          <w:p w14:paraId="534E0D3E" w14:textId="31C2DC19" w:rsidR="00D3276C" w:rsidRPr="00D3276C" w:rsidRDefault="00D3276C" w:rsidP="00D3276C">
            <w:pPr>
              <w:spacing w:line="360" w:lineRule="auto"/>
              <w:rPr>
                <w:rFonts w:ascii="Avenir Next LT Pro" w:hAnsi="Avenir Next LT Pro"/>
                <w:color w:val="303030"/>
                <w:sz w:val="22"/>
                <w:szCs w:val="22"/>
              </w:rPr>
            </w:pPr>
            <w:r w:rsidRPr="00D3276C">
              <w:rPr>
                <w:rFonts w:ascii="Avenir Next LT Pro" w:hAnsi="Avenir Next LT Pro"/>
                <w:color w:val="303030"/>
                <w:sz w:val="22"/>
                <w:szCs w:val="22"/>
              </w:rPr>
              <w:t xml:space="preserve">Atlántico</w:t>
            </w:r>
          </w:p>
        </w:tc>
      </w:tr>
      <w:tr w:rsidR="00D3276C" w:rsidRPr="00FD0232" w14:paraId="38B63073" w14:textId="77777777" w:rsidTr="00D3276C">
        <w:tc>
          <w:tcPr>
            <w:tcW w:w="1844" w:type="pct"/>
          </w:tcPr>
          <w:p w14:paraId="28CAD79B" w14:textId="406D8372" w:rsidR="00D3276C" w:rsidRPr="00D3276C" w:rsidRDefault="00D3276C" w:rsidP="00D3276C">
            <w:pPr>
              <w:spacing w:line="360" w:lineRule="auto"/>
              <w:rPr>
                <w:rFonts w:ascii="Avenir Next LT Pro" w:hAnsi="Avenir Next LT Pro" w:cs="Calibri"/>
                <w:b/>
                <w:color w:val="303030"/>
                <w:sz w:val="22"/>
                <w:szCs w:val="22"/>
              </w:rPr>
            </w:pPr>
            <w:r w:rsidRPr="00D3276C">
              <w:rPr>
                <w:rFonts w:ascii="Avenir Next LT Pro" w:hAnsi="Avenir Next LT Pro" w:cs="Calibri"/>
                <w:b/>
                <w:color w:val="303030"/>
                <w:sz w:val="22"/>
                <w:szCs w:val="22"/>
              </w:rPr>
              <w:t>Ciudad o municipio: </w:t>
            </w:r>
            <w:r w:rsidRPr="00D3276C">
              <w:rPr>
                <w:rFonts w:ascii="Avenir Next LT Pro" w:hAnsi="Avenir Next LT Pro" w:cs="Calibri"/>
                <w:color w:val="303030"/>
                <w:sz w:val="22"/>
                <w:szCs w:val="22"/>
              </w:rPr>
              <w:tab/>
            </w:r>
          </w:p>
        </w:tc>
        <w:tc>
          <w:tcPr>
            <w:tcW w:w="3156" w:type="pct"/>
          </w:tcPr>
          <w:p w14:paraId="08BE14ED" w14:textId="445873D2" w:rsidR="00D3276C" w:rsidRPr="00D3276C" w:rsidRDefault="00D3276C" w:rsidP="00D3276C">
            <w:pPr>
              <w:spacing w:line="360" w:lineRule="auto"/>
              <w:rPr>
                <w:rFonts w:ascii="Avenir Next LT Pro" w:hAnsi="Avenir Next LT Pro"/>
                <w:color w:val="303030"/>
                <w:sz w:val="22"/>
                <w:szCs w:val="22"/>
              </w:rPr>
            </w:pPr>
            <w:r w:rsidRPr="00D3276C">
              <w:rPr>
                <w:rFonts w:ascii="Avenir Next LT Pro" w:hAnsi="Avenir Next LT Pro"/>
                <w:color w:val="303030"/>
                <w:sz w:val="22"/>
                <w:szCs w:val="22"/>
              </w:rPr>
              <w:t xml:space="preserve">Barranquilla</w:t>
            </w:r>
          </w:p>
        </w:tc>
      </w:tr>
      <w:tr w:rsidR="00D3276C" w:rsidRPr="00FD0232" w14:paraId="1662FD77" w14:textId="77777777" w:rsidTr="00D3276C">
        <w:tc>
          <w:tcPr>
            <w:tcW w:w="1844" w:type="pct"/>
          </w:tcPr>
          <w:p w14:paraId="54D1B032" w14:textId="6EA286FC" w:rsidR="00D3276C" w:rsidRPr="00D3276C" w:rsidRDefault="00D3276C" w:rsidP="00D3276C">
            <w:pPr>
              <w:spacing w:line="360" w:lineRule="auto"/>
              <w:rPr>
                <w:rFonts w:ascii="Avenir Next LT Pro" w:hAnsi="Avenir Next LT Pro" w:cs="Calibri"/>
                <w:b/>
                <w:color w:val="303030"/>
                <w:sz w:val="22"/>
                <w:szCs w:val="22"/>
              </w:rPr>
            </w:pPr>
            <w:r w:rsidRPr="00D3276C">
              <w:rPr>
                <w:rFonts w:ascii="Avenir Next LT Pro" w:hAnsi="Avenir Next LT Pro" w:cs="Calibri"/>
                <w:b/>
                <w:color w:val="303030"/>
                <w:sz w:val="22"/>
                <w:szCs w:val="22"/>
              </w:rPr>
              <w:t>Actividad económica:</w:t>
            </w:r>
          </w:p>
        </w:tc>
        <w:tc>
          <w:tcPr>
            <w:tcW w:w="3156" w:type="pct"/>
          </w:tcPr>
          <w:p w14:paraId="0B614E9A" w14:textId="6C2159B2" w:rsidR="00D3276C" w:rsidRPr="00D3276C" w:rsidRDefault="00D3276C" w:rsidP="00D3276C">
            <w:pPr>
              <w:spacing w:line="360" w:lineRule="auto"/>
              <w:rPr>
                <w:rFonts w:ascii="Avenir Next LT Pro" w:hAnsi="Avenir Next LT Pro"/>
                <w:color w:val="303030"/>
                <w:sz w:val="22"/>
                <w:szCs w:val="22"/>
              </w:rPr>
            </w:pPr>
            <w:r w:rsidRPr="00D3276C">
              <w:rPr>
                <w:rFonts w:ascii="Avenir Next LT Pro" w:hAnsi="Avenir Next LT Pro"/>
                <w:color w:val="303030"/>
                <w:sz w:val="22"/>
                <w:szCs w:val="22"/>
              </w:rPr>
              <w:t xml:space="preserve">Fabricación de productos de hierro y acero </w:t>
            </w:r>
          </w:p>
        </w:tc>
      </w:tr>
    </w:tbl>
    <w:p w14:paraId="464E6897" w14:textId="77777777" w:rsidR="00A04CC4" w:rsidRPr="00FD0232" w:rsidRDefault="00A04CC4" w:rsidP="00A04CC4">
      <w:pPr>
        <w:rPr>
          <w:rFonts w:ascii="Avenir Next LT Pro" w:hAnsi="Avenir Next LT Pro"/>
          <w:color w:val="303030"/>
          <w:lang w:eastAsia="es-MX"/>
        </w:rPr>
      </w:pPr>
    </w:p>
    <w:p w14:paraId="794B59B2" w14:textId="5AA674ED" w:rsidR="00433606" w:rsidRPr="00F346AC" w:rsidRDefault="008D3C9D" w:rsidP="0083109A">
      <w:pPr>
        <w:pStyle w:val="Ttulo2"/>
      </w:pPr>
      <w:bookmarkStart w:id="48" w:name="_Toc209171125"/>
      <w:r w:rsidRPr="00F346AC">
        <w:t>Empresa</w:t>
      </w:r>
      <w:r w:rsidR="00433606" w:rsidRPr="00F346AC">
        <w:t> responsable del estudio</w:t>
      </w:r>
      <w:bookmarkEnd w:id="48"/>
    </w:p>
    <w:p w14:paraId="1F52B8DE" w14:textId="1A1415D8" w:rsidR="00D6626D" w:rsidRPr="00CA6EBF" w:rsidRDefault="00F346AC" w:rsidP="0010736A">
      <w:pPr>
        <w:spacing w:after="240" w:line="360" w:lineRule="auto"/>
        <w:jc w:val="both"/>
        <w:rPr>
          <w:rFonts w:ascii="Avenir Next LT Pro" w:hAnsi="Avenir Next LT Pro" w:cs="Calibri"/>
          <w:color w:val="303030"/>
          <w:sz w:val="22"/>
          <w:szCs w:val="22"/>
        </w:rPr>
      </w:pPr>
      <w:r w:rsidRPr="00F155EC">
        <w:rPr>
          <w:rFonts w:ascii="Avenir Next LT Pro" w:hAnsi="Avenir Next LT Pro"/>
          <w:b/>
          <w:color w:val="303030"/>
          <w:sz w:val="22"/>
          <w:szCs w:val="22"/>
        </w:rPr>
        <w:t/>
      </w:r>
      <w:r w:rsidR="002A54E5" w:rsidRPr="00F346AC">
        <w:rPr>
          <w:rFonts w:ascii="Avenir Next LT Pro" w:hAnsi="Avenir Next LT Pro"/>
          <w:color w:val="303030"/>
          <w:sz w:val="22"/>
          <w:szCs w:val="22"/>
        </w:rPr>
        <w:t> </w:t>
      </w:r>
      <w:r w:rsidR="002A54E5" w:rsidRPr="00F346AC">
        <w:rPr>
          <w:rFonts w:ascii="Avenir Next LT Pro" w:hAnsi="Avenir Next LT Pro" w:cs="Calibri"/>
          <w:color w:val="303030"/>
          <w:sz w:val="22"/>
          <w:szCs w:val="22"/>
        </w:rPr>
        <w:t>contrató los servicios de Servicios de Ingeniería y Ambiente S.A.S. -</w:t>
      </w:r>
      <w:r w:rsidR="004E3438" w:rsidRPr="00F346AC">
        <w:rPr>
          <w:rFonts w:ascii="Avenir Next LT Pro" w:hAnsi="Avenir Next LT Pro" w:cs="Calibri"/>
          <w:color w:val="303030"/>
          <w:sz w:val="22"/>
          <w:szCs w:val="22"/>
        </w:rPr>
        <w:t> </w:t>
      </w:r>
      <w:r w:rsidR="002A54E5" w:rsidRPr="00CA6EBF">
        <w:rPr>
          <w:rFonts w:ascii="Avenir Next LT Pro" w:hAnsi="Avenir Next LT Pro" w:cs="Calibri"/>
          <w:color w:val="303030"/>
          <w:sz w:val="22"/>
          <w:szCs w:val="22"/>
        </w:rPr>
        <w:t>SERAMBIENTE S.A.S., para desarrollar el monitoreo de </w:t>
      </w:r>
      <w:r w:rsidR="00C879A3" w:rsidRPr="00CA6EBF">
        <w:rPr>
          <w:rFonts w:ascii="Avenir Next LT Pro" w:hAnsi="Avenir Next LT Pro" w:cs="Calibri"/>
          <w:color w:val="303030"/>
          <w:sz w:val="22"/>
          <w:szCs w:val="22"/>
        </w:rPr>
        <w:t>caracterización de RESPEL </w:t>
      </w:r>
      <w:r w:rsidR="00CA6EBF" w:rsidRPr="00CA6EBF">
        <w:rPr>
          <w:rFonts w:ascii="Avenir Next LT Pro" w:hAnsi="Avenir Next LT Pro" w:cs="Calibri"/>
          <w:color w:val="303030"/>
          <w:sz w:val="22"/>
          <w:szCs w:val="22"/>
        </w:rPr>
        <w:t>en</w:t>
      </w:r>
      <w:r w:rsidR="00CA6EBF" w:rsidRPr="00CA6EBF">
        <w:rPr>
          <w:rFonts w:ascii="Avenir Next LT Pro" w:hAnsi="Avenir Next LT Pro" w:cstheme="minorHAnsi"/>
          <w:color w:val="303030"/>
          <w:sz w:val="22"/>
          <w:szCs w:val="22"/>
        </w:rPr>
        <w:t> (</w:t>
      </w:r>
      <w:commentRangeStart w:id="49"/>
      <w:r w:rsidR="00CA6EBF" w:rsidRPr="00CA6EBF">
        <w:rPr>
          <w:rFonts w:ascii="Avenir Next LT Pro" w:hAnsi="Avenir Next LT Pro" w:cs="Calibri"/>
          <w:color w:val="303030"/>
          <w:sz w:val="22"/>
          <w:szCs w:val="20"/>
        </w:rPr>
        <w:t>matriz</w:t>
      </w:r>
      <w:commentRangeEnd w:id="49"/>
      <w:r w:rsidR="00CA6EBF" w:rsidRPr="00CA6EBF">
        <w:rPr>
          <w:rStyle w:val="Refdecomentario"/>
          <w:rFonts w:ascii="Tahoma" w:hAnsi="Tahoma"/>
          <w:szCs w:val="20"/>
          <w:lang w:val="es-MX" w:eastAsia="es-MX"/>
        </w:rPr>
        <w:commentReference w:id="49"/>
      </w:r>
      <w:r w:rsidR="00CA6EBF" w:rsidRPr="00CA6EBF">
        <w:rPr>
          <w:rFonts w:ascii="Avenir Next LT Pro" w:hAnsi="Avenir Next LT Pro" w:cs="Calibri"/>
          <w:color w:val="303030"/>
          <w:sz w:val="22"/>
          <w:szCs w:val="20"/>
        </w:rPr>
        <w:t>)</w:t>
      </w:r>
      <w:r w:rsidR="002A54E5" w:rsidRPr="00CA6EBF">
        <w:rPr>
          <w:rFonts w:ascii="Avenir Next LT Pro" w:hAnsi="Avenir Next LT Pro" w:cs="Calibri"/>
          <w:color w:val="303030"/>
          <w:sz w:val="22"/>
          <w:szCs w:val="22"/>
        </w:rPr>
        <w:t>. SERAMBIENTE S.A.S., es una empresa acreditada por el Instituto de Hidrología, Meteorología y Estudios Ambientales de Colombia -</w:t>
      </w:r>
      <w:r w:rsidR="004E3438" w:rsidRPr="00CA6EBF">
        <w:rPr>
          <w:rFonts w:ascii="Avenir Next LT Pro" w:hAnsi="Avenir Next LT Pro" w:cs="Calibri"/>
          <w:color w:val="303030"/>
          <w:sz w:val="22"/>
          <w:szCs w:val="22"/>
        </w:rPr>
        <w:t> </w:t>
      </w:r>
      <w:r w:rsidR="002A54E5" w:rsidRPr="00CA6EBF">
        <w:rPr>
          <w:rFonts w:ascii="Avenir Next LT Pro" w:hAnsi="Avenir Next LT Pro" w:cs="Calibri"/>
          <w:color w:val="303030"/>
          <w:sz w:val="22"/>
          <w:szCs w:val="22"/>
        </w:rPr>
        <w:t>IDEAM, </w:t>
      </w:r>
      <w:r w:rsidR="001C7628" w:rsidRPr="00CA6EBF">
        <w:rPr>
          <w:rFonts w:ascii="Avenir Next LT Pro" w:hAnsi="Avenir Next LT Pro" w:cs="Calibri"/>
          <w:color w:val="303030"/>
          <w:sz w:val="22"/>
          <w:szCs w:val="22"/>
        </w:rPr>
        <w:t>a través de la</w:t>
      </w:r>
      <w:r w:rsidR="00217D76" w:rsidRPr="00E304EB">
        <w:rPr>
          <w:rFonts w:ascii="Avenir Next LT Pro" w:hAnsi="Avenir Next LT Pro" w:cstheme="majorHAnsi"/>
          <w:bCs/>
          <w:color w:val="303030"/>
          <w:sz w:val="22"/>
          <w:szCs w:val="22"/>
        </w:rPr>
        <w:t> </w:t>
      </w:r>
      <w:commentRangeStart w:id="50"/>
      <w:r w:rsidR="00217D76" w:rsidRPr="00E304EB">
        <w:rPr>
          <w:rFonts w:ascii="Avenir Next LT Pro" w:hAnsi="Avenir Next LT Pro" w:cstheme="majorHAnsi"/>
          <w:bCs/>
          <w:color w:val="303030"/>
          <w:sz w:val="22"/>
          <w:szCs w:val="22"/>
        </w:rPr>
        <w:t>Resolución </w:t>
      </w:r>
      <w:r w:rsidR="00217D76">
        <w:rPr>
          <w:rFonts w:ascii="Avenir Next LT Pro" w:hAnsi="Avenir Next LT Pro" w:cstheme="majorHAnsi"/>
          <w:bCs/>
          <w:color w:val="303030"/>
          <w:sz w:val="22"/>
          <w:szCs w:val="22"/>
        </w:rPr>
        <w:t>XX</w:t>
      </w:r>
      <w:r w:rsidR="00217D76" w:rsidRPr="00E304EB">
        <w:rPr>
          <w:rFonts w:ascii="Avenir Next LT Pro" w:hAnsi="Avenir Next LT Pro" w:cstheme="majorHAnsi"/>
          <w:bCs/>
          <w:color w:val="303030"/>
          <w:sz w:val="22"/>
          <w:szCs w:val="22"/>
        </w:rPr>
        <w:t> </w:t>
      </w:r>
      <w:r w:rsidR="00217D76" w:rsidRPr="001E6FF2">
        <w:rPr>
          <w:rFonts w:ascii="Avenir Next LT Pro" w:hAnsi="Avenir Next LT Pro" w:cstheme="majorHAnsi"/>
          <w:bCs/>
          <w:color w:val="303030"/>
          <w:sz w:val="22"/>
          <w:szCs w:val="22"/>
        </w:rPr>
        <w:t>de XX</w:t>
      </w:r>
      <w:commentRangeEnd w:id="50"/>
      <w:r w:rsidR="00217D76" w:rsidRPr="001E6FF2">
        <w:rPr>
          <w:rStyle w:val="Refdecomentario"/>
          <w:rFonts w:ascii="Tahoma" w:hAnsi="Tahoma"/>
          <w:szCs w:val="20"/>
          <w:lang w:val="es-MX" w:eastAsia="es-MX"/>
        </w:rPr>
        <w:commentReference w:id="50"/>
      </w:r>
      <w:r w:rsidR="001C7628" w:rsidRPr="001E6FF2">
        <w:rPr>
          <w:rFonts w:ascii="Avenir Next LT Pro" w:eastAsia="Calibri" w:hAnsi="Avenir Next LT Pro" w:cs="Calibri"/>
          <w:color w:val="303030"/>
          <w:sz w:val="22"/>
          <w:szCs w:val="22"/>
        </w:rPr>
        <w:t>, </w:t>
      </w:r>
      <w:r w:rsidR="002A54E5" w:rsidRPr="001E6FF2">
        <w:rPr>
          <w:rFonts w:ascii="Avenir Next LT Pro" w:hAnsi="Avenir Next LT Pro" w:cs="Calibri"/>
          <w:color w:val="303030"/>
          <w:sz w:val="22"/>
          <w:szCs w:val="22"/>
        </w:rPr>
        <w:t>para producir información cuantitativa física y química para los estudios o análisis ambientales requeridos por las autoridades competentes</w:t>
      </w:r>
      <w:r w:rsidR="002944B1" w:rsidRPr="001E6FF2">
        <w:rPr>
          <w:rFonts w:ascii="Avenir Next LT Pro" w:hAnsi="Avenir Next LT Pro" w:cs="Calibri"/>
          <w:color w:val="303030"/>
          <w:sz w:val="22"/>
          <w:szCs w:val="22"/>
        </w:rPr>
        <w:t>, esta se encuentra</w:t>
      </w:r>
      <w:r w:rsidR="002A54E5" w:rsidRPr="001E6FF2">
        <w:rPr>
          <w:rFonts w:ascii="Avenir Next LT Pro" w:hAnsi="Avenir Next LT Pro" w:cs="Calibri"/>
          <w:color w:val="303030"/>
          <w:sz w:val="22"/>
          <w:szCs w:val="22"/>
        </w:rPr>
        <w:t> ubicada en la carrera 41 # 73B-72 en la ciudad de Barranquilla. </w:t>
      </w:r>
      <w:r w:rsidR="001C7628" w:rsidRPr="001E6FF2">
        <w:rPr>
          <w:rFonts w:ascii="Avenir Next LT Pro" w:hAnsi="Avenir Next LT Pro" w:cs="Calibri"/>
          <w:color w:val="303030"/>
          <w:sz w:val="22"/>
          <w:szCs w:val="22"/>
        </w:rPr>
        <w:t> </w:t>
      </w:r>
      <w:r w:rsidR="002131BD" w:rsidRPr="001E6FF2">
        <w:rPr>
          <w:rFonts w:ascii="Avenir Next LT Pro" w:hAnsi="Avenir Next LT Pro"/>
          <w:color w:val="303030"/>
          <w:sz w:val="22"/>
          <w:szCs w:val="22"/>
        </w:rPr>
        <w:t>Los laboratorios responsables de cada uno de los análisis de las muestras y su r</w:t>
      </w:r>
      <w:r w:rsidR="00BC09BF" w:rsidRPr="001E6FF2">
        <w:rPr>
          <w:rFonts w:ascii="Avenir Next LT Pro" w:hAnsi="Avenir Next LT Pro"/>
          <w:color w:val="303030"/>
          <w:sz w:val="22"/>
          <w:szCs w:val="22"/>
        </w:rPr>
        <w:t>espectiva R</w:t>
      </w:r>
      <w:r w:rsidR="002131BD" w:rsidRPr="001E6FF2">
        <w:rPr>
          <w:rFonts w:ascii="Avenir Next LT Pro" w:hAnsi="Avenir Next LT Pro"/>
          <w:color w:val="303030"/>
          <w:sz w:val="22"/>
          <w:szCs w:val="22"/>
        </w:rPr>
        <w:t>esolución de acreditación </w:t>
      </w:r>
      <w:r w:rsidR="00BC09BF" w:rsidRPr="001E6FF2">
        <w:rPr>
          <w:rFonts w:ascii="Avenir Next LT Pro" w:hAnsi="Avenir Next LT Pro"/>
          <w:color w:val="303030"/>
          <w:sz w:val="22"/>
          <w:szCs w:val="22"/>
        </w:rPr>
        <w:t>por</w:t>
      </w:r>
      <w:r w:rsidR="002131BD" w:rsidRPr="001E6FF2">
        <w:rPr>
          <w:rFonts w:ascii="Avenir Next LT Pro" w:hAnsi="Avenir Next LT Pro"/>
          <w:color w:val="303030"/>
          <w:sz w:val="22"/>
          <w:szCs w:val="22"/>
        </w:rPr>
        <w:t> el IDEAM se detallan en la</w:t>
      </w:r>
      <w:r w:rsidR="00FA2CF0" w:rsidRPr="001E6FF2">
        <w:rPr>
          <w:rFonts w:ascii="Avenir Next LT Pro" w:hAnsi="Avenir Next LT Pro"/>
          <w:color w:val="303030"/>
          <w:sz w:val="22"/>
          <w:szCs w:val="22"/>
        </w:rPr>
        <w:t> </w:t>
      </w:r>
      <w:r w:rsidR="00FA2CF0" w:rsidRPr="001E6FF2">
        <w:rPr>
          <w:rFonts w:ascii="Avenir Next LT Pro" w:hAnsi="Avenir Next LT Pro"/>
          <w:b/>
          <w:bCs/>
          <w:color w:val="303030"/>
          <w:sz w:val="22"/>
          <w:szCs w:val="22"/>
        </w:rPr>
        <w:fldChar w:fldCharType="begin"/>
      </w:r>
      <w:r w:rsidR="00FA2CF0" w:rsidRPr="001E6FF2">
        <w:rPr>
          <w:rFonts w:ascii="Avenir Next LT Pro" w:hAnsi="Avenir Next LT Pro"/>
          <w:b/>
          <w:bCs/>
          <w:color w:val="303030"/>
          <w:sz w:val="22"/>
          <w:szCs w:val="22"/>
        </w:rPr>
        <w:instrText xml:space="preserve"> REF _Ref64704790 \h  \* MERGEFORMAT </w:instrText>
      </w:r>
      <w:r w:rsidR="00FA2CF0" w:rsidRPr="001E6FF2">
        <w:rPr>
          <w:rFonts w:ascii="Avenir Next LT Pro" w:hAnsi="Avenir Next LT Pro"/>
          <w:b/>
          <w:bCs/>
          <w:color w:val="303030"/>
          <w:sz w:val="22"/>
          <w:szCs w:val="22"/>
        </w:rPr>
      </w:r>
      <w:r w:rsidR="00FA2CF0" w:rsidRPr="001E6FF2">
        <w:rPr>
          <w:rFonts w:ascii="Avenir Next LT Pro" w:hAnsi="Avenir Next LT Pro"/>
          <w:b/>
          <w:bCs/>
          <w:color w:val="303030"/>
          <w:sz w:val="22"/>
          <w:szCs w:val="22"/>
        </w:rPr>
        <w:fldChar w:fldCharType="separate"/>
      </w:r>
      <w:r w:rsidR="00A506EF" w:rsidRPr="00A506EF">
        <w:rPr>
          <w:rFonts w:ascii="Avenir Next LT Pro" w:hAnsi="Avenir Next LT Pro"/>
          <w:b/>
          <w:bCs/>
          <w:color w:val="303030"/>
          <w:sz w:val="22"/>
          <w:szCs w:val="22"/>
        </w:rPr>
        <w:t>Tabla </w:t>
      </w:r>
      <w:r w:rsidR="00A506EF" w:rsidRPr="00A506EF">
        <w:rPr>
          <w:rFonts w:ascii="Avenir Next LT Pro" w:hAnsi="Avenir Next LT Pro"/>
          <w:b/>
          <w:bCs/>
          <w:noProof/>
          <w:color w:val="303030"/>
          <w:sz w:val="22"/>
          <w:szCs w:val="22"/>
        </w:rPr>
        <w:t>1</w:t>
      </w:r>
      <w:r w:rsidR="00FA2CF0" w:rsidRPr="001E6FF2">
        <w:rPr>
          <w:rFonts w:ascii="Avenir Next LT Pro" w:hAnsi="Avenir Next LT Pro"/>
          <w:b/>
          <w:bCs/>
          <w:color w:val="303030"/>
          <w:sz w:val="22"/>
          <w:szCs w:val="22"/>
        </w:rPr>
        <w:fldChar w:fldCharType="end"/>
      </w:r>
      <w:r w:rsidR="00FA2CF0" w:rsidRPr="001E6FF2">
        <w:rPr>
          <w:rFonts w:ascii="Avenir Next LT Pro" w:hAnsi="Avenir Next LT Pro"/>
          <w:color w:val="303030"/>
          <w:sz w:val="22"/>
          <w:szCs w:val="22"/>
        </w:rPr>
        <w:t>.</w:t>
      </w:r>
    </w:p>
    <w:p w14:paraId="7F212FC0" w14:textId="567EC467" w:rsidR="0010736A" w:rsidRPr="00453C61" w:rsidRDefault="0010736A" w:rsidP="00FA2CF0">
      <w:pPr>
        <w:pStyle w:val="Descripcin"/>
        <w:keepNext/>
        <w:spacing w:after="0"/>
        <w:jc w:val="center"/>
        <w:rPr>
          <w:rFonts w:ascii="Avenir Next LT Pro" w:hAnsi="Avenir Next LT Pro"/>
          <w:color w:val="303030"/>
          <w:lang w:val="es-CO"/>
        </w:rPr>
      </w:pPr>
      <w:bookmarkStart w:id="51" w:name="_Ref64704790"/>
      <w:bookmarkStart w:id="52" w:name="_Toc209171138"/>
      <w:r w:rsidRPr="00453C61">
        <w:rPr>
          <w:rFonts w:ascii="Avenir Next LT Pro" w:hAnsi="Avenir Next LT Pro"/>
          <w:color w:val="303030"/>
          <w:lang w:val="es-CO"/>
        </w:rPr>
        <w:lastRenderedPageBreak/>
        <w:t>Tabla </w:t>
      </w:r>
      <w:r w:rsidRPr="00453C61">
        <w:rPr>
          <w:rFonts w:ascii="Avenir Next LT Pro" w:hAnsi="Avenir Next LT Pro"/>
          <w:color w:val="303030"/>
          <w:lang w:val="es-CO"/>
        </w:rPr>
        <w:fldChar w:fldCharType="begin"/>
      </w:r>
      <w:r w:rsidRPr="00453C61">
        <w:rPr>
          <w:rFonts w:ascii="Avenir Next LT Pro" w:hAnsi="Avenir Next LT Pro"/>
          <w:color w:val="303030"/>
          <w:lang w:val="es-CO"/>
        </w:rPr>
        <w:instrText xml:space="preserve"> SEQ Tabla \* ARABIC </w:instrText>
      </w:r>
      <w:r w:rsidRPr="00453C61">
        <w:rPr>
          <w:rFonts w:ascii="Avenir Next LT Pro" w:hAnsi="Avenir Next LT Pro"/>
          <w:color w:val="303030"/>
          <w:lang w:val="es-CO"/>
        </w:rPr>
        <w:fldChar w:fldCharType="separate"/>
      </w:r>
      <w:r w:rsidR="00831715" w:rsidRPr="00453C61">
        <w:rPr>
          <w:rFonts w:ascii="Avenir Next LT Pro" w:hAnsi="Avenir Next LT Pro"/>
          <w:noProof/>
          <w:color w:val="303030"/>
          <w:lang w:val="es-CO"/>
        </w:rPr>
        <w:t>1</w:t>
      </w:r>
      <w:r w:rsidRPr="00453C61">
        <w:rPr>
          <w:rFonts w:ascii="Avenir Next LT Pro" w:hAnsi="Avenir Next LT Pro"/>
          <w:color w:val="303030"/>
          <w:lang w:val="es-CO"/>
        </w:rPr>
        <w:fldChar w:fldCharType="end"/>
      </w:r>
      <w:bookmarkEnd w:id="51"/>
      <w:r w:rsidRPr="00453C61">
        <w:rPr>
          <w:rFonts w:ascii="Avenir Next LT Pro" w:hAnsi="Avenir Next LT Pro"/>
          <w:color w:val="303030"/>
          <w:lang w:val="es-CO"/>
        </w:rPr>
        <w:t>. Empresas responsables de los análisis de muestras</w:t>
      </w:r>
      <w:r w:rsidR="00FA2CF0" w:rsidRPr="00453C61">
        <w:rPr>
          <w:rFonts w:ascii="Avenir Next LT Pro" w:hAnsi="Avenir Next LT Pro"/>
          <w:color w:val="303030"/>
          <w:lang w:val="es-CO"/>
        </w:rPr>
        <w:t>.</w:t>
      </w:r>
      <w:bookmarkEnd w:id="52"/>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473"/>
        <w:gridCol w:w="2923"/>
        <w:gridCol w:w="3434"/>
      </w:tblGrid>
      <w:tr w:rsidR="00A506EF" w:rsidRPr="00453C61" w14:paraId="54840043" w14:textId="77777777" w:rsidTr="002D3634">
        <w:trPr>
          <w:trHeight w:val="281"/>
          <w:tblHeader/>
          <w:jc w:val="center"/>
        </w:trPr>
        <w:tc>
          <w:tcPr>
            <w:tcW w:w="1401" w:type="pct"/>
            <w:vMerge w:val="restart"/>
            <w:noWrap/>
            <w:vAlign w:val="center"/>
            <w:hideMark/>
          </w:tcPr>
          <w:p w14:paraId="074B6B23" w14:textId="77777777" w:rsidR="00A506EF" w:rsidRPr="00453C61" w:rsidRDefault="00A506EF" w:rsidP="00476D4E">
            <w:pPr>
              <w:jc w:val="center"/>
              <w:rPr>
                <w:rFonts w:ascii="Avenir Next LT Pro" w:hAnsi="Avenir Next LT Pro" w:cs="Calibri"/>
                <w:b/>
                <w:bCs/>
                <w:color w:val="FFFFFF" w:themeColor="background1"/>
                <w:sz w:val="20"/>
                <w:szCs w:val="20"/>
              </w:rPr>
            </w:pPr>
            <w:r w:rsidRPr="00453C61">
              <w:rPr>
                <w:rFonts w:ascii="Avenir Next LT Pro" w:hAnsi="Avenir Next LT Pro" w:cs="Calibri"/>
                <w:b/>
                <w:bCs/>
                <w:color w:val="FFFFFF" w:themeColor="background1"/>
                <w:sz w:val="20"/>
                <w:szCs w:val="20"/>
              </w:rPr>
              <w:t>Laboratorio</w:t>
            </w:r>
          </w:p>
        </w:tc>
        <w:tc>
          <w:tcPr>
            <w:tcW w:w="1655" w:type="pct"/>
            <w:vMerge w:val="restart"/>
            <w:vAlign w:val="center"/>
            <w:hideMark/>
          </w:tcPr>
          <w:p w14:paraId="7359E51E" w14:textId="77777777" w:rsidR="00A506EF" w:rsidRPr="00453C61" w:rsidRDefault="00A506EF" w:rsidP="00476D4E">
            <w:pPr>
              <w:jc w:val="center"/>
              <w:rPr>
                <w:rFonts w:ascii="Avenir Next LT Pro" w:hAnsi="Avenir Next LT Pro" w:cs="Calibri"/>
                <w:b/>
                <w:bCs/>
                <w:color w:val="FFFFFF" w:themeColor="background1"/>
                <w:sz w:val="20"/>
                <w:szCs w:val="20"/>
              </w:rPr>
            </w:pPr>
            <w:r w:rsidRPr="00453C61">
              <w:rPr>
                <w:rFonts w:ascii="Avenir Next LT Pro" w:hAnsi="Avenir Next LT Pro" w:cs="Calibri"/>
                <w:b/>
                <w:bCs/>
                <w:color w:val="FFFFFF" w:themeColor="background1"/>
                <w:sz w:val="20"/>
                <w:szCs w:val="20"/>
              </w:rPr>
              <w:t>Parámetro</w:t>
            </w:r>
          </w:p>
        </w:tc>
        <w:tc>
          <w:tcPr>
            <w:tcW w:w="1945" w:type="pct"/>
            <w:vMerge w:val="restart"/>
            <w:vAlign w:val="center"/>
            <w:hideMark/>
          </w:tcPr>
          <w:p w14:paraId="5AB7B412" w14:textId="77777777" w:rsidR="00A506EF" w:rsidRPr="00453C61" w:rsidRDefault="00A506EF" w:rsidP="00476D4E">
            <w:pPr>
              <w:jc w:val="center"/>
              <w:rPr>
                <w:rFonts w:ascii="Avenir Next LT Pro" w:hAnsi="Avenir Next LT Pro" w:cs="Calibri"/>
                <w:b/>
                <w:bCs/>
                <w:color w:val="FFFFFF" w:themeColor="background1"/>
                <w:sz w:val="20"/>
                <w:szCs w:val="20"/>
              </w:rPr>
            </w:pPr>
            <w:r w:rsidRPr="00453C61">
              <w:rPr>
                <w:rFonts w:ascii="Avenir Next LT Pro" w:hAnsi="Avenir Next LT Pro" w:cs="Calibri"/>
                <w:b/>
                <w:bCs/>
                <w:color w:val="FFFFFF" w:themeColor="background1"/>
                <w:sz w:val="20"/>
                <w:szCs w:val="20"/>
              </w:rPr>
              <w:t>Resolución de acreditación</w:t>
            </w:r>
          </w:p>
        </w:tc>
      </w:tr>
      <w:tr w:rsidR="00A506EF" w:rsidRPr="00453C61" w14:paraId="0794EF1F" w14:textId="77777777" w:rsidTr="002D3634">
        <w:trPr>
          <w:trHeight w:val="281"/>
          <w:tblHeader/>
          <w:jc w:val="center"/>
        </w:trPr>
        <w:tc>
          <w:tcPr>
            <w:tcW w:w="1401" w:type="pct"/>
            <w:vMerge/>
            <w:vAlign w:val="center"/>
            <w:hideMark/>
          </w:tcPr>
          <w:p w14:paraId="670AEF7E" w14:textId="77777777" w:rsidR="00A506EF" w:rsidRPr="00453C61" w:rsidRDefault="00A506EF" w:rsidP="00476D4E">
            <w:pPr>
              <w:jc w:val="center"/>
              <w:rPr>
                <w:rFonts w:ascii="Avenir Next LT Pro" w:hAnsi="Avenir Next LT Pro" w:cs="Calibri"/>
                <w:b/>
                <w:bCs/>
                <w:color w:val="303030"/>
                <w:sz w:val="20"/>
                <w:szCs w:val="20"/>
              </w:rPr>
            </w:pPr>
          </w:p>
        </w:tc>
        <w:tc>
          <w:tcPr>
            <w:tcW w:w="1655" w:type="pct"/>
            <w:vMerge/>
            <w:vAlign w:val="center"/>
            <w:hideMark/>
          </w:tcPr>
          <w:p w14:paraId="299296DB" w14:textId="77777777" w:rsidR="00A506EF" w:rsidRPr="00453C61" w:rsidRDefault="00A506EF" w:rsidP="00476D4E">
            <w:pPr>
              <w:jc w:val="center"/>
              <w:rPr>
                <w:rFonts w:ascii="Avenir Next LT Pro" w:hAnsi="Avenir Next LT Pro" w:cs="Calibri"/>
                <w:b/>
                <w:bCs/>
                <w:color w:val="303030"/>
                <w:sz w:val="20"/>
                <w:szCs w:val="20"/>
              </w:rPr>
            </w:pPr>
          </w:p>
        </w:tc>
        <w:tc>
          <w:tcPr>
            <w:tcW w:w="1945" w:type="pct"/>
            <w:vMerge/>
            <w:vAlign w:val="center"/>
            <w:hideMark/>
          </w:tcPr>
          <w:p w14:paraId="77B2207A" w14:textId="77777777" w:rsidR="00A506EF" w:rsidRPr="00453C61" w:rsidRDefault="00A506EF" w:rsidP="00476D4E">
            <w:pPr>
              <w:jc w:val="center"/>
              <w:rPr>
                <w:rFonts w:ascii="Avenir Next LT Pro" w:hAnsi="Avenir Next LT Pro" w:cs="Calibri"/>
                <w:b/>
                <w:bCs/>
                <w:color w:val="303030"/>
                <w:sz w:val="20"/>
                <w:szCs w:val="20"/>
              </w:rPr>
            </w:pPr>
          </w:p>
        </w:tc>
      </w:tr>
      <w:tr w:rsidR="00A506EF" w:rsidRPr="00453C61" w14:paraId="68D02683" w14:textId="77777777" w:rsidTr="002D3634">
        <w:trPr>
          <w:trHeight w:val="20"/>
          <w:jc w:val="center"/>
        </w:trPr>
        <w:tc>
          <w:tcPr>
            <w:tcW w:w="1401" w:type="pct"/>
            <w:noWrap/>
            <w:vAlign w:val="center"/>
            <w:hideMark/>
          </w:tcPr>
          <w:p w14:paraId="77A6230B" w14:textId="77777777" w:rsidR="00A506EF" w:rsidRPr="00CA547B" w:rsidRDefault="00A506EF" w:rsidP="00476D4E">
            <w:pPr>
              <w:jc w:val="center"/>
              <w:rPr>
                <w:rFonts w:ascii="Avenir Next LT Pro" w:hAnsi="Avenir Next LT Pro" w:cs="Calibri"/>
                <w:color w:val="303030"/>
                <w:sz w:val="20"/>
                <w:szCs w:val="20"/>
              </w:rPr>
            </w:pPr>
            <w:r w:rsidRPr="00CA547B">
              <w:rPr>
                <w:rFonts w:ascii="Avenir Next LT Pro" w:hAnsi="Avenir Next LT Pro" w:cs="Calibri"/>
                <w:color w:val="303030"/>
                <w:sz w:val="20"/>
                <w:szCs w:val="20"/>
              </w:rPr>
              <w:t/>
            </w:r>
          </w:p>
        </w:tc>
        <w:tc>
          <w:tcPr>
            <w:tcW w:w="1655" w:type="pct"/>
            <w:noWrap/>
            <w:vAlign w:val="center"/>
          </w:tcPr>
          <w:p w14:paraId="3B9B5256" w14:textId="77777777" w:rsidR="00A506EF" w:rsidRPr="00CA547B" w:rsidRDefault="00A506EF" w:rsidP="00476D4E">
            <w:pPr>
              <w:jc w:val="center"/>
              <w:rPr>
                <w:rFonts w:ascii="Avenir Next LT Pro" w:hAnsi="Avenir Next LT Pro" w:cs="Calibri"/>
                <w:color w:val="303030"/>
                <w:sz w:val="20"/>
                <w:szCs w:val="20"/>
              </w:rPr>
            </w:pPr>
            <w:r w:rsidRPr="00CA547B">
              <w:rPr>
                <w:rFonts w:ascii="Avenir Next LT Pro" w:hAnsi="Avenir Next LT Pro" w:cs="Calibri"/>
                <w:color w:val="303030"/>
                <w:sz w:val="20"/>
                <w:szCs w:val="20"/>
              </w:rPr>
              <w:t/>
            </w:r>
          </w:p>
        </w:tc>
        <w:tc>
          <w:tcPr>
            <w:tcW w:w="1945" w:type="pct"/>
            <w:noWrap/>
            <w:vAlign w:val="center"/>
            <w:hideMark/>
          </w:tcPr>
          <w:p w14:paraId="50B2721A" w14:textId="77777777" w:rsidR="00A506EF" w:rsidRPr="00CA547B" w:rsidRDefault="00A506EF" w:rsidP="00476D4E">
            <w:pPr>
              <w:jc w:val="center"/>
              <w:rPr>
                <w:rFonts w:ascii="Avenir Next LT Pro" w:hAnsi="Avenir Next LT Pro" w:cs="Calibri"/>
                <w:color w:val="303030"/>
                <w:sz w:val="20"/>
                <w:szCs w:val="20"/>
              </w:rPr>
            </w:pPr>
            <w:r w:rsidRPr="00CA547B">
              <w:rPr>
                <w:rFonts w:ascii="Avenir Next LT Pro" w:hAnsi="Avenir Next LT Pro" w:cstheme="majorHAnsi"/>
                <w:color w:val="303030"/>
                <w:sz w:val="20"/>
                <w:szCs w:val="20"/>
              </w:rPr>
              <w:t/>
            </w:r>
            <w:commentRangeStart w:id="53"/>
            <w:r w:rsidRPr="00CA547B">
              <w:rPr>
                <w:rFonts w:ascii="Avenir Next LT Pro" w:hAnsi="Avenir Next LT Pro" w:cstheme="majorHAnsi"/>
                <w:color w:val="303030"/>
                <w:sz w:val="20"/>
                <w:szCs w:val="20"/>
              </w:rPr>
            </w:r>
            <w:commentRangeEnd w:id="53"/>
            <w:r w:rsidRPr="00CA547B">
              <w:rPr>
                <w:rStyle w:val="Refdecomentario"/>
                <w:rFonts w:ascii="Tahoma" w:hAnsi="Tahoma"/>
                <w:szCs w:val="20"/>
                <w:lang w:val="es-MX" w:eastAsia="es-MX"/>
              </w:rPr>
            </w:r>
            <w:r w:rsidRPr="00CA547B">
              <w:rPr>
                <w:rFonts w:ascii="Avenir Next LT Pro" w:hAnsi="Avenir Next LT Pro" w:cstheme="majorHAnsi"/>
                <w:color w:val="303030"/>
                <w:sz w:val="20"/>
                <w:szCs w:val="20"/>
              </w:rPr>
            </w:r>
          </w:p>
        </w:tc>
      </w:tr>
    </w:tbl>
    <w:p w14:paraId="3D7A2D82" w14:textId="2C861EAE" w:rsidR="002B77E2" w:rsidRPr="00453C61" w:rsidRDefault="00EC290F" w:rsidP="00A92A66">
      <w:pPr>
        <w:ind w:right="51"/>
        <w:jc w:val="center"/>
        <w:rPr>
          <w:rFonts w:ascii="Avenir Next LT Pro" w:hAnsi="Avenir Next LT Pro"/>
          <w:i/>
          <w:color w:val="303030"/>
          <w:sz w:val="20"/>
        </w:rPr>
      </w:pPr>
      <w:r w:rsidRPr="00453C61">
        <w:rPr>
          <w:rFonts w:ascii="Avenir Next LT Pro" w:hAnsi="Avenir Next LT Pro"/>
          <w:i/>
          <w:color w:val="303030"/>
          <w:sz w:val="20"/>
          <w:szCs w:val="20"/>
        </w:rPr>
        <w:t>Fuente: </w:t>
      </w:r>
      <w:commentRangeStart w:id="59"/>
      <w:r w:rsidRPr="00453C61">
        <w:rPr>
          <w:rFonts w:ascii="Avenir Next LT Pro" w:hAnsi="Avenir Next LT Pro"/>
          <w:i/>
          <w:color w:val="303030"/>
          <w:sz w:val="20"/>
          <w:szCs w:val="20"/>
        </w:rPr>
        <w:t>SERAMBIENTE S.A.</w:t>
      </w:r>
      <w:commentRangeEnd w:id="59"/>
      <w:r w:rsidR="00E94558">
        <w:rPr>
          <w:rStyle w:val="Refdecomentario"/>
          <w:rFonts w:ascii="Tahoma" w:hAnsi="Tahoma"/>
          <w:szCs w:val="20"/>
          <w:lang w:val="es-MX" w:eastAsia="es-MX"/>
        </w:rPr>
        <w:commentReference w:id="59"/>
      </w:r>
      <w:r w:rsidRPr="00453C61">
        <w:rPr>
          <w:rFonts w:ascii="Avenir Next LT Pro" w:hAnsi="Avenir Next LT Pro"/>
          <w:i/>
          <w:color w:val="303030"/>
          <w:sz w:val="20"/>
          <w:szCs w:val="20"/>
        </w:rPr>
        <w:t>S</w:t>
      </w:r>
      <w:r w:rsidR="001540B3" w:rsidRPr="00453C61">
        <w:rPr>
          <w:rFonts w:ascii="Avenir Next LT Pro" w:hAnsi="Avenir Next LT Pro"/>
          <w:i/>
          <w:color w:val="303030"/>
          <w:sz w:val="20"/>
          <w:szCs w:val="20"/>
        </w:rPr>
        <w:t>.</w:t>
      </w:r>
      <w:r w:rsidR="00D308BF" w:rsidRPr="00453C61">
        <w:rPr>
          <w:rFonts w:ascii="Avenir Next LT Pro" w:hAnsi="Avenir Next LT Pro"/>
          <w:i/>
          <w:color w:val="303030"/>
          <w:sz w:val="20"/>
          <w:szCs w:val="20"/>
        </w:rPr>
        <w:t>, </w:t>
      </w:r>
      <w:commentRangeStart w:id="60"/>
      <w:r w:rsidR="00453C61" w:rsidRPr="00453C61">
        <w:rPr>
          <w:rFonts w:ascii="Avenir Next LT Pro" w:hAnsi="Avenir Next LT Pro"/>
          <w:i/>
          <w:color w:val="303030"/>
          <w:sz w:val="20"/>
        </w:rPr>
        <w:t>XXXX</w:t>
      </w:r>
      <w:commentRangeEnd w:id="60"/>
      <w:r w:rsidR="00453C61" w:rsidRPr="00453C61">
        <w:rPr>
          <w:rStyle w:val="Refdecomentario"/>
          <w:rFonts w:ascii="Tahoma" w:hAnsi="Tahoma"/>
          <w:szCs w:val="20"/>
          <w:lang w:val="es-MX" w:eastAsia="es-MX"/>
        </w:rPr>
        <w:commentReference w:id="60"/>
      </w:r>
      <w:r w:rsidR="002B77E2" w:rsidRPr="00453C61">
        <w:rPr>
          <w:rFonts w:ascii="Avenir Next LT Pro" w:hAnsi="Avenir Next LT Pro"/>
          <w:i/>
          <w:color w:val="303030"/>
          <w:sz w:val="20"/>
        </w:rPr>
        <w:t>.</w:t>
      </w:r>
    </w:p>
    <w:p w14:paraId="726BDC3D" w14:textId="197A448F" w:rsidR="002B77E2" w:rsidRPr="00892D0C" w:rsidRDefault="002B77E2" w:rsidP="002B77E2">
      <w:pPr>
        <w:spacing w:before="240" w:line="360" w:lineRule="auto"/>
        <w:jc w:val="both"/>
        <w:rPr>
          <w:rFonts w:ascii="Avenir Next LT Pro" w:hAnsi="Avenir Next LT Pro" w:cs="Calibri"/>
          <w:color w:val="303030"/>
          <w:sz w:val="22"/>
          <w:szCs w:val="20"/>
        </w:rPr>
      </w:pPr>
      <w:r w:rsidRPr="00892D0C">
        <w:rPr>
          <w:rFonts w:ascii="Avenir Next LT Pro" w:hAnsi="Avenir Next LT Pro" w:cs="Calibri"/>
          <w:color w:val="303030"/>
          <w:sz w:val="22"/>
          <w:szCs w:val="22"/>
        </w:rPr>
        <w:t>A continuación</w:t>
      </w:r>
      <w:r w:rsidR="0023448D" w:rsidRPr="00892D0C">
        <w:rPr>
          <w:rFonts w:ascii="Avenir Next LT Pro" w:hAnsi="Avenir Next LT Pro" w:cs="Calibri"/>
          <w:color w:val="303030"/>
          <w:sz w:val="22"/>
          <w:szCs w:val="22"/>
        </w:rPr>
        <w:t>, la </w:t>
      </w:r>
      <w:r w:rsidR="0023448D" w:rsidRPr="00892D0C">
        <w:rPr>
          <w:rFonts w:ascii="Avenir Next LT Pro" w:hAnsi="Avenir Next LT Pro" w:cs="Calibri"/>
          <w:b/>
          <w:color w:val="303030"/>
          <w:sz w:val="22"/>
          <w:szCs w:val="22"/>
        </w:rPr>
        <w:fldChar w:fldCharType="begin"/>
      </w:r>
      <w:r w:rsidR="0023448D" w:rsidRPr="00892D0C">
        <w:rPr>
          <w:rFonts w:ascii="Avenir Next LT Pro" w:hAnsi="Avenir Next LT Pro" w:cs="Calibri"/>
          <w:b/>
          <w:color w:val="303030"/>
          <w:sz w:val="22"/>
          <w:szCs w:val="22"/>
        </w:rPr>
        <w:instrText xml:space="preserve"> REF _Ref112334348 \h  \* MERGEFORMAT </w:instrText>
      </w:r>
      <w:r w:rsidR="0023448D" w:rsidRPr="00892D0C">
        <w:rPr>
          <w:rFonts w:ascii="Avenir Next LT Pro" w:hAnsi="Avenir Next LT Pro" w:cs="Calibri"/>
          <w:b/>
          <w:color w:val="303030"/>
          <w:sz w:val="22"/>
          <w:szCs w:val="22"/>
        </w:rPr>
      </w:r>
      <w:r w:rsidR="0023448D" w:rsidRPr="00892D0C">
        <w:rPr>
          <w:rFonts w:ascii="Avenir Next LT Pro" w:hAnsi="Avenir Next LT Pro" w:cs="Calibri"/>
          <w:b/>
          <w:color w:val="303030"/>
          <w:sz w:val="22"/>
          <w:szCs w:val="22"/>
        </w:rPr>
        <w:fldChar w:fldCharType="separate"/>
      </w:r>
      <w:r w:rsidR="00831715" w:rsidRPr="00892D0C">
        <w:rPr>
          <w:rFonts w:ascii="Avenir Next LT Pro" w:hAnsi="Avenir Next LT Pro"/>
          <w:b/>
          <w:color w:val="303030"/>
          <w:sz w:val="22"/>
          <w:szCs w:val="22"/>
        </w:rPr>
        <w:t>Tabla </w:t>
      </w:r>
      <w:r w:rsidR="00831715" w:rsidRPr="00892D0C">
        <w:rPr>
          <w:rFonts w:ascii="Avenir Next LT Pro" w:hAnsi="Avenir Next LT Pro"/>
          <w:b/>
          <w:noProof/>
          <w:color w:val="303030"/>
          <w:sz w:val="22"/>
          <w:szCs w:val="22"/>
        </w:rPr>
        <w:t>2</w:t>
      </w:r>
      <w:r w:rsidR="0023448D" w:rsidRPr="00892D0C">
        <w:rPr>
          <w:rFonts w:ascii="Avenir Next LT Pro" w:hAnsi="Avenir Next LT Pro" w:cs="Calibri"/>
          <w:b/>
          <w:color w:val="303030"/>
          <w:sz w:val="22"/>
          <w:szCs w:val="22"/>
        </w:rPr>
        <w:fldChar w:fldCharType="end"/>
      </w:r>
      <w:r w:rsidR="0023448D" w:rsidRPr="00892D0C">
        <w:rPr>
          <w:rFonts w:ascii="Avenir Next LT Pro" w:hAnsi="Avenir Next LT Pro" w:cs="Calibri"/>
          <w:color w:val="303030"/>
          <w:sz w:val="22"/>
          <w:szCs w:val="22"/>
        </w:rPr>
        <w:t> </w:t>
      </w:r>
      <w:r w:rsidRPr="00892D0C">
        <w:rPr>
          <w:rFonts w:ascii="Avenir Next LT Pro" w:hAnsi="Avenir Next LT Pro" w:cs="Calibri"/>
          <w:color w:val="303030"/>
          <w:sz w:val="22"/>
          <w:szCs w:val="22"/>
        </w:rPr>
        <w:t>contiene los números de identificación asignados por el laboratorio de SERAMBIENTE S.A.S., así como también, el número</w:t>
      </w:r>
      <w:r w:rsidRPr="00892D0C">
        <w:rPr>
          <w:rFonts w:ascii="Avenir Next LT Pro" w:hAnsi="Avenir Next LT Pro" w:cs="Calibri"/>
          <w:color w:val="303030"/>
          <w:sz w:val="22"/>
          <w:szCs w:val="20"/>
        </w:rPr>
        <w:t> de reporte asociado y la fecha de la toma de las muestras. Se resalta que estas identificaciones, permiten correlacionar la información de los reportes de resultados entregados por cada uno de los laboratorios aliados. </w:t>
      </w:r>
      <w:bookmarkStart w:id="61" w:name="_Ref64705947"/>
    </w:p>
    <w:p w14:paraId="5441A0DF" w14:textId="4DCBEA36" w:rsidR="0010736A" w:rsidRPr="001E71DA" w:rsidRDefault="0010736A" w:rsidP="002B77E2">
      <w:pPr>
        <w:pStyle w:val="Descripcin"/>
        <w:keepNext/>
        <w:spacing w:after="0"/>
        <w:jc w:val="center"/>
        <w:rPr>
          <w:rFonts w:ascii="Avenir Next LT Pro" w:hAnsi="Avenir Next LT Pro"/>
          <w:color w:val="303030"/>
          <w:lang w:val="es-CO"/>
        </w:rPr>
      </w:pPr>
      <w:bookmarkStart w:id="62" w:name="_Ref112334348"/>
      <w:bookmarkStart w:id="63" w:name="_Toc209171139"/>
      <w:r w:rsidRPr="001E71DA">
        <w:rPr>
          <w:rFonts w:ascii="Avenir Next LT Pro" w:hAnsi="Avenir Next LT Pro"/>
          <w:color w:val="303030"/>
          <w:lang w:val="es-CO"/>
        </w:rPr>
        <w:t>Tabla </w:t>
      </w:r>
      <w:r w:rsidRPr="001E71DA">
        <w:rPr>
          <w:rFonts w:ascii="Avenir Next LT Pro" w:hAnsi="Avenir Next LT Pro"/>
          <w:color w:val="303030"/>
          <w:lang w:val="es-CO"/>
        </w:rPr>
        <w:fldChar w:fldCharType="begin"/>
      </w:r>
      <w:r w:rsidRPr="001E71DA">
        <w:rPr>
          <w:rFonts w:ascii="Avenir Next LT Pro" w:hAnsi="Avenir Next LT Pro"/>
          <w:color w:val="303030"/>
          <w:lang w:val="es-CO"/>
        </w:rPr>
        <w:instrText xml:space="preserve"> SEQ Tabla \* ARABIC </w:instrText>
      </w:r>
      <w:r w:rsidRPr="001E71DA">
        <w:rPr>
          <w:rFonts w:ascii="Avenir Next LT Pro" w:hAnsi="Avenir Next LT Pro"/>
          <w:color w:val="303030"/>
          <w:lang w:val="es-CO"/>
        </w:rPr>
        <w:fldChar w:fldCharType="separate"/>
      </w:r>
      <w:r w:rsidR="00831715" w:rsidRPr="001E71DA">
        <w:rPr>
          <w:rFonts w:ascii="Avenir Next LT Pro" w:hAnsi="Avenir Next LT Pro"/>
          <w:noProof/>
          <w:color w:val="303030"/>
          <w:lang w:val="es-CO"/>
        </w:rPr>
        <w:t>2</w:t>
      </w:r>
      <w:r w:rsidRPr="001E71DA">
        <w:rPr>
          <w:rFonts w:ascii="Avenir Next LT Pro" w:hAnsi="Avenir Next LT Pro"/>
          <w:color w:val="303030"/>
          <w:lang w:val="es-CO"/>
        </w:rPr>
        <w:fldChar w:fldCharType="end"/>
      </w:r>
      <w:bookmarkEnd w:id="61"/>
      <w:bookmarkEnd w:id="62"/>
      <w:r w:rsidRPr="001E71DA">
        <w:rPr>
          <w:rFonts w:ascii="Avenir Next LT Pro" w:hAnsi="Avenir Next LT Pro"/>
          <w:color w:val="303030"/>
          <w:lang w:val="es-CO"/>
        </w:rPr>
        <w:t>. Identificación de las muestras</w:t>
      </w:r>
      <w:r w:rsidR="00F01D82" w:rsidRPr="001E71DA">
        <w:rPr>
          <w:rFonts w:ascii="Avenir Next LT Pro" w:hAnsi="Avenir Next LT Pro"/>
          <w:color w:val="303030"/>
          <w:lang w:val="es-CO"/>
        </w:rPr>
        <w:t>.</w:t>
      </w:r>
      <w:bookmarkEnd w:id="63"/>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584"/>
        <w:gridCol w:w="1842"/>
        <w:gridCol w:w="1510"/>
        <w:gridCol w:w="2894"/>
      </w:tblGrid>
      <w:tr w:rsidR="001E71DA" w:rsidRPr="001E71DA" w14:paraId="1C8EC197" w14:textId="77777777" w:rsidTr="00476D4E">
        <w:trPr>
          <w:trHeight w:val="20"/>
          <w:tblHeader/>
          <w:jc w:val="center"/>
        </w:trPr>
        <w:tc>
          <w:tcPr>
            <w:tcW w:w="2506" w:type="pct"/>
            <w:gridSpan w:val="2"/>
            <w:vAlign w:val="center"/>
          </w:tcPr>
          <w:p w14:paraId="6C0311F5" w14:textId="77777777" w:rsidR="001E71DA" w:rsidRPr="001E71DA" w:rsidRDefault="001E71DA" w:rsidP="00476D4E">
            <w:pPr>
              <w:jc w:val="center"/>
              <w:rPr>
                <w:rFonts w:ascii="Avenir Next LT Pro" w:hAnsi="Avenir Next LT Pro" w:cstheme="majorHAnsi"/>
                <w:b/>
                <w:bCs/>
                <w:color w:val="FFFFFF" w:themeColor="background1"/>
                <w:sz w:val="20"/>
                <w:szCs w:val="20"/>
              </w:rPr>
            </w:pPr>
            <w:r w:rsidRPr="001E71DA">
              <w:rPr>
                <w:rFonts w:ascii="Avenir Next LT Pro" w:hAnsi="Avenir Next LT Pro" w:cstheme="majorHAnsi"/>
                <w:b/>
                <w:bCs/>
                <w:color w:val="FFFFFF" w:themeColor="background1"/>
                <w:sz w:val="20"/>
                <w:szCs w:val="20"/>
              </w:rPr>
              <w:t>Sitio de </w:t>
            </w:r>
            <w:commentRangeStart w:id="64"/>
            <w:r w:rsidRPr="001E71DA">
              <w:rPr>
                <w:rFonts w:ascii="Avenir Next LT Pro" w:hAnsi="Avenir Next LT Pro" w:cstheme="majorHAnsi"/>
                <w:b/>
                <w:bCs/>
                <w:color w:val="FFFFFF" w:themeColor="background1"/>
                <w:sz w:val="20"/>
                <w:szCs w:val="20"/>
              </w:rPr>
              <w:t>muestreo</w:t>
            </w:r>
            <w:commentRangeEnd w:id="64"/>
            <w:r w:rsidRPr="001E71DA">
              <w:rPr>
                <w:rStyle w:val="Refdecomentario"/>
                <w:rFonts w:ascii="Tahoma" w:hAnsi="Tahoma"/>
                <w:szCs w:val="20"/>
                <w:lang w:val="es-MX" w:eastAsia="es-MX"/>
              </w:rPr>
              <w:commentReference w:id="64"/>
            </w:r>
          </w:p>
        </w:tc>
        <w:tc>
          <w:tcPr>
            <w:tcW w:w="2494" w:type="pct"/>
            <w:gridSpan w:val="2"/>
            <w:vAlign w:val="center"/>
          </w:tcPr>
          <w:p w14:paraId="4CD4D8D2" w14:textId="77777777" w:rsidR="001E71DA" w:rsidRPr="00CA547B" w:rsidRDefault="001E71DA" w:rsidP="00476D4E">
            <w:pPr>
              <w:jc w:val="center"/>
              <w:rPr>
                <w:rFonts w:ascii="Avenir Next LT Pro" w:hAnsi="Avenir Next LT Pro" w:cstheme="majorHAnsi"/>
                <w:color w:val="303030"/>
                <w:sz w:val="20"/>
                <w:szCs w:val="20"/>
              </w:rPr>
            </w:pPr>
            <w:r w:rsidRPr="00CA547B">
              <w:rPr>
                <w:rFonts w:ascii="Avenir Next LT Pro" w:hAnsi="Avenir Next LT Pro" w:cstheme="majorHAnsi"/>
                <w:color w:val="303030"/>
                <w:sz w:val="20"/>
                <w:szCs w:val="20"/>
              </w:rPr>
              <w:t/>
            </w:r>
          </w:p>
        </w:tc>
      </w:tr>
      <w:tr w:rsidR="001E71DA" w:rsidRPr="001E71DA" w14:paraId="20183F22" w14:textId="77777777" w:rsidTr="00476D4E">
        <w:trPr>
          <w:trHeight w:val="20"/>
          <w:tblHeader/>
          <w:jc w:val="center"/>
        </w:trPr>
        <w:tc>
          <w:tcPr>
            <w:tcW w:w="2506" w:type="pct"/>
            <w:gridSpan w:val="2"/>
            <w:vAlign w:val="center"/>
          </w:tcPr>
          <w:p w14:paraId="2BA57468" w14:textId="77777777" w:rsidR="001E71DA" w:rsidRPr="001E71DA" w:rsidRDefault="001E71DA" w:rsidP="00476D4E">
            <w:pPr>
              <w:jc w:val="center"/>
              <w:rPr>
                <w:rFonts w:ascii="Avenir Next LT Pro" w:hAnsi="Avenir Next LT Pro" w:cstheme="majorHAnsi"/>
                <w:b/>
                <w:bCs/>
                <w:color w:val="FFFFFF" w:themeColor="background1"/>
                <w:sz w:val="20"/>
                <w:szCs w:val="20"/>
              </w:rPr>
            </w:pPr>
            <w:r w:rsidRPr="001E71DA">
              <w:rPr>
                <w:rFonts w:ascii="Avenir Next LT Pro" w:hAnsi="Avenir Next LT Pro" w:cstheme="majorHAnsi"/>
                <w:b/>
                <w:bCs/>
                <w:color w:val="FFFFFF" w:themeColor="background1"/>
                <w:sz w:val="20"/>
                <w:szCs w:val="20"/>
              </w:rPr>
              <w:t xml:space="preserve">de Agua Residual Doméstica</w:t>
            </w:r>
          </w:p>
        </w:tc>
        <w:tc>
          <w:tcPr>
            <w:tcW w:w="2494" w:type="pct"/>
            <w:gridSpan w:val="2"/>
            <w:vAlign w:val="center"/>
          </w:tcPr>
          <w:p w14:paraId="056F7641" w14:textId="77777777" w:rsidR="001E71DA" w:rsidRPr="00CA547B" w:rsidRDefault="001E71DA" w:rsidP="00476D4E">
            <w:pPr>
              <w:jc w:val="center"/>
              <w:rPr>
                <w:rFonts w:ascii="Avenir Next LT Pro" w:hAnsi="Avenir Next LT Pro" w:cstheme="majorHAnsi"/>
                <w:color w:val="303030"/>
                <w:sz w:val="20"/>
                <w:szCs w:val="20"/>
              </w:rPr>
            </w:pPr>
            <w:r w:rsidRPr="00CA547B">
              <w:rPr>
                <w:rFonts w:ascii="Avenir Next LT Pro" w:hAnsi="Avenir Next LT Pro" w:cstheme="majorHAnsi"/>
                <w:color w:val="303030"/>
                <w:sz w:val="20"/>
                <w:szCs w:val="20"/>
              </w:rPr>
              <w:t/>
            </w:r>
          </w:p>
        </w:tc>
      </w:tr>
      <w:tr w:rsidR="001E71DA" w:rsidRPr="001E71DA" w14:paraId="497E6660" w14:textId="77777777" w:rsidTr="00476D4E">
        <w:trPr>
          <w:trHeight w:val="20"/>
          <w:tblHeader/>
          <w:jc w:val="center"/>
        </w:trPr>
        <w:tc>
          <w:tcPr>
            <w:tcW w:w="1463" w:type="pct"/>
            <w:vAlign w:val="center"/>
            <w:hideMark/>
          </w:tcPr>
          <w:p w14:paraId="5D3AB292" w14:textId="77777777" w:rsidR="001E71DA" w:rsidRPr="001E71DA" w:rsidRDefault="001E71DA" w:rsidP="00476D4E">
            <w:pPr>
              <w:jc w:val="center"/>
              <w:rPr>
                <w:rFonts w:ascii="Avenir Next LT Pro" w:hAnsi="Avenir Next LT Pro" w:cstheme="majorHAnsi"/>
                <w:b/>
                <w:bCs/>
                <w:color w:val="FFFFFF" w:themeColor="background1"/>
                <w:sz w:val="20"/>
                <w:szCs w:val="20"/>
              </w:rPr>
            </w:pPr>
            <w:r w:rsidRPr="001E71DA">
              <w:rPr>
                <w:rFonts w:ascii="Avenir Next LT Pro" w:hAnsi="Avenir Next LT Pro" w:cstheme="majorHAnsi"/>
                <w:b/>
                <w:bCs/>
                <w:color w:val="FFFFFF" w:themeColor="background1"/>
                <w:sz w:val="20"/>
                <w:szCs w:val="20"/>
              </w:rPr>
              <w:t>Identificación de la muestra</w:t>
            </w:r>
          </w:p>
        </w:tc>
        <w:tc>
          <w:tcPr>
            <w:tcW w:w="1043" w:type="pct"/>
            <w:vAlign w:val="center"/>
            <w:hideMark/>
          </w:tcPr>
          <w:p w14:paraId="2FE18639" w14:textId="77777777" w:rsidR="001E71DA" w:rsidRPr="001E71DA" w:rsidRDefault="001E71DA" w:rsidP="00476D4E">
            <w:pPr>
              <w:jc w:val="center"/>
              <w:rPr>
                <w:rFonts w:ascii="Avenir Next LT Pro" w:hAnsi="Avenir Next LT Pro" w:cstheme="majorHAnsi"/>
                <w:b/>
                <w:bCs/>
                <w:color w:val="FFFFFF" w:themeColor="background1"/>
                <w:sz w:val="20"/>
                <w:szCs w:val="20"/>
              </w:rPr>
            </w:pPr>
            <w:r w:rsidRPr="001E71DA">
              <w:rPr>
                <w:rFonts w:ascii="Avenir Next LT Pro" w:hAnsi="Avenir Next LT Pro" w:cstheme="majorHAnsi"/>
                <w:b/>
                <w:bCs/>
                <w:color w:val="FFFFFF" w:themeColor="background1"/>
                <w:sz w:val="20"/>
                <w:szCs w:val="20"/>
              </w:rPr>
              <w:t>Número de reporte</w:t>
            </w:r>
          </w:p>
        </w:tc>
        <w:tc>
          <w:tcPr>
            <w:tcW w:w="855" w:type="pct"/>
            <w:vAlign w:val="center"/>
          </w:tcPr>
          <w:p w14:paraId="79E703DB" w14:textId="77777777" w:rsidR="001E71DA" w:rsidRPr="001E71DA" w:rsidRDefault="001E71DA" w:rsidP="00476D4E">
            <w:pPr>
              <w:jc w:val="center"/>
              <w:rPr>
                <w:rFonts w:ascii="Avenir Next LT Pro" w:hAnsi="Avenir Next LT Pro" w:cstheme="majorHAnsi"/>
                <w:b/>
                <w:bCs/>
                <w:color w:val="FFFFFF" w:themeColor="background1"/>
                <w:sz w:val="20"/>
                <w:szCs w:val="20"/>
              </w:rPr>
            </w:pPr>
            <w:commentRangeStart w:id="65"/>
            <w:r w:rsidRPr="001E71DA">
              <w:rPr>
                <w:rFonts w:ascii="Avenir Next LT Pro" w:hAnsi="Avenir Next LT Pro" w:cstheme="majorHAnsi"/>
                <w:b/>
                <w:bCs/>
                <w:color w:val="FFFFFF" w:themeColor="background1"/>
                <w:sz w:val="20"/>
                <w:szCs w:val="20"/>
              </w:rPr>
              <w:t>Fecha</w:t>
            </w:r>
            <w:commentRangeEnd w:id="65"/>
            <w:r w:rsidRPr="001E71DA">
              <w:rPr>
                <w:rStyle w:val="Refdecomentario"/>
                <w:rFonts w:ascii="Tahoma" w:hAnsi="Tahoma"/>
                <w:szCs w:val="20"/>
                <w:lang w:val="es-MX" w:eastAsia="es-MX"/>
              </w:rPr>
              <w:commentReference w:id="65"/>
            </w:r>
          </w:p>
        </w:tc>
        <w:tc>
          <w:tcPr>
            <w:tcW w:w="1638" w:type="pct"/>
            <w:vAlign w:val="center"/>
            <w:hideMark/>
          </w:tcPr>
          <w:p w14:paraId="2E8BEFE1" w14:textId="77777777" w:rsidR="001E71DA" w:rsidRPr="001E71DA" w:rsidRDefault="001E71DA" w:rsidP="00476D4E">
            <w:pPr>
              <w:jc w:val="center"/>
              <w:rPr>
                <w:rFonts w:ascii="Avenir Next LT Pro" w:hAnsi="Avenir Next LT Pro" w:cstheme="majorHAnsi"/>
                <w:b/>
                <w:bCs/>
                <w:color w:val="FFFFFF" w:themeColor="background1"/>
                <w:sz w:val="20"/>
                <w:szCs w:val="20"/>
              </w:rPr>
            </w:pPr>
            <w:r w:rsidRPr="001E71DA">
              <w:rPr>
                <w:rFonts w:ascii="Avenir Next LT Pro" w:hAnsi="Avenir Next LT Pro" w:cstheme="majorHAnsi"/>
                <w:b/>
                <w:bCs/>
                <w:color w:val="FFFFFF" w:themeColor="background1"/>
                <w:sz w:val="20"/>
                <w:szCs w:val="20"/>
              </w:rPr>
              <w:t>Punto</w:t>
            </w:r>
          </w:p>
        </w:tc>
      </w:tr>
      <w:tr w:rsidR="001E71DA" w:rsidRPr="001E71DA" w14:paraId="736A07C6" w14:textId="77777777" w:rsidTr="00476D4E">
        <w:trPr>
          <w:trHeight w:val="20"/>
          <w:jc w:val="center"/>
        </w:trPr>
        <w:tc>
          <w:tcPr>
            <w:tcW w:w="1463" w:type="pct"/>
            <w:noWrap/>
            <w:vAlign w:val="center"/>
          </w:tcPr>
          <w:p w14:paraId="112A5056" w14:textId="77777777" w:rsidR="001E71DA" w:rsidRPr="00CA547B" w:rsidRDefault="001E71DA" w:rsidP="00476D4E">
            <w:pPr>
              <w:jc w:val="center"/>
              <w:rPr>
                <w:rFonts w:ascii="Avenir Next LT Pro" w:hAnsi="Avenir Next LT Pro" w:cstheme="majorHAnsi"/>
                <w:color w:val="303030"/>
                <w:sz w:val="20"/>
                <w:szCs w:val="20"/>
              </w:rPr>
            </w:pPr>
            <w:r w:rsidRPr="00CA547B">
              <w:rPr>
                <w:rFonts w:ascii="Avenir Next LT Pro" w:hAnsi="Avenir Next LT Pro" w:cstheme="majorHAnsi"/>
                <w:color w:val="303030"/>
                <w:sz w:val="20"/>
                <w:szCs w:val="20"/>
              </w:rPr>
              <w:t/>
            </w:r>
          </w:p>
        </w:tc>
        <w:tc>
          <w:tcPr>
            <w:tcW w:w="1043" w:type="pct"/>
            <w:vAlign w:val="center"/>
          </w:tcPr>
          <w:p w14:paraId="1F58B675" w14:textId="77777777" w:rsidR="001E71DA" w:rsidRPr="00CA547B" w:rsidRDefault="001E71DA" w:rsidP="00476D4E">
            <w:pPr>
              <w:jc w:val="center"/>
              <w:rPr>
                <w:rFonts w:ascii="Avenir Next LT Pro" w:hAnsi="Avenir Next LT Pro" w:cstheme="majorHAnsi"/>
                <w:color w:val="303030"/>
                <w:sz w:val="20"/>
                <w:szCs w:val="20"/>
              </w:rPr>
            </w:pPr>
            <w:r w:rsidRPr="00CA547B">
              <w:rPr>
                <w:rFonts w:ascii="Avenir Next LT Pro" w:hAnsi="Avenir Next LT Pro" w:cstheme="majorHAnsi"/>
                <w:color w:val="303030"/>
                <w:sz w:val="20"/>
                <w:szCs w:val="20"/>
              </w:rPr>
              <w:t/>
            </w:r>
          </w:p>
        </w:tc>
        <w:tc>
          <w:tcPr>
            <w:tcW w:w="855" w:type="pct"/>
            <w:vAlign w:val="center"/>
          </w:tcPr>
          <w:p w14:paraId="295C575C" w14:textId="77777777" w:rsidR="001E71DA" w:rsidRPr="00CA547B" w:rsidRDefault="001E71DA" w:rsidP="00476D4E">
            <w:pPr>
              <w:jc w:val="center"/>
              <w:rPr>
                <w:rFonts w:ascii="Avenir Next LT Pro" w:hAnsi="Avenir Next LT Pro" w:cstheme="majorHAnsi"/>
                <w:color w:val="303030"/>
                <w:sz w:val="20"/>
                <w:szCs w:val="20"/>
              </w:rPr>
            </w:pPr>
            <w:r w:rsidRPr="00CA547B">
              <w:rPr>
                <w:rFonts w:ascii="Avenir Next LT Pro" w:hAnsi="Avenir Next LT Pro" w:cstheme="majorHAnsi"/>
                <w:color w:val="303030"/>
                <w:sz w:val="20"/>
                <w:szCs w:val="20"/>
              </w:rPr>
              <w:t/>
            </w:r>
          </w:p>
        </w:tc>
        <w:tc>
          <w:tcPr>
            <w:tcW w:w="1638" w:type="pct"/>
            <w:vAlign w:val="center"/>
          </w:tcPr>
          <w:p w14:paraId="56902861" w14:textId="77777777" w:rsidR="001E71DA" w:rsidRPr="00CA547B" w:rsidRDefault="001E71DA" w:rsidP="00476D4E">
            <w:pPr>
              <w:jc w:val="center"/>
              <w:rPr>
                <w:rFonts w:ascii="Avenir Next LT Pro" w:hAnsi="Avenir Next LT Pro" w:cstheme="majorHAnsi"/>
                <w:color w:val="303030"/>
                <w:sz w:val="20"/>
                <w:szCs w:val="20"/>
              </w:rPr>
            </w:pPr>
            <w:r w:rsidRPr="00CA547B">
              <w:rPr>
                <w:rFonts w:ascii="Avenir Next LT Pro" w:hAnsi="Avenir Next LT Pro" w:cstheme="majorHAnsi"/>
                <w:color w:val="303030"/>
                <w:sz w:val="20"/>
                <w:szCs w:val="20"/>
              </w:rPr>
              <w:t/>
            </w:r>
            <w:commentRangeStart w:id="66"/>
            <w:r w:rsidRPr="00CA547B">
              <w:rPr>
                <w:rFonts w:ascii="Avenir Next LT Pro" w:hAnsi="Avenir Next LT Pro" w:cstheme="majorHAnsi"/>
                <w:color w:val="303030"/>
                <w:sz w:val="20"/>
                <w:szCs w:val="20"/>
              </w:rPr>
            </w:r>
            <w:commentRangeEnd w:id="66"/>
            <w:r w:rsidRPr="00CA547B">
              <w:rPr>
                <w:rStyle w:val="Refdecomentario"/>
                <w:rFonts w:ascii="Tahoma" w:hAnsi="Tahoma"/>
                <w:szCs w:val="20"/>
                <w:lang w:val="es-MX" w:eastAsia="es-MX"/>
              </w:rPr>
            </w:r>
          </w:p>
        </w:tc>
      </w:tr>
    </w:tbl>
    <w:p w14:paraId="0D108269" w14:textId="205713D1" w:rsidR="00093F3F" w:rsidRPr="001E71DA" w:rsidRDefault="00A04CC4" w:rsidP="00481451">
      <w:pPr>
        <w:pStyle w:val="Sinespaciado"/>
        <w:jc w:val="center"/>
        <w:rPr>
          <w:rFonts w:ascii="Avenir Next LT Pro" w:hAnsi="Avenir Next LT Pro"/>
          <w:i/>
          <w:color w:val="303030"/>
          <w:sz w:val="20"/>
          <w:lang w:val="es-CO"/>
        </w:rPr>
      </w:pPr>
      <w:bookmarkStart w:id="67" w:name="_Toc315190078"/>
      <w:bookmarkStart w:id="68" w:name="_Toc321672621"/>
      <w:bookmarkStart w:id="69" w:name="_Toc413330431"/>
      <w:bookmarkStart w:id="70" w:name="_Toc434926768"/>
      <w:bookmarkStart w:id="71" w:name="_Toc369946550"/>
      <w:bookmarkEnd w:id="54"/>
      <w:bookmarkEnd w:id="55"/>
      <w:r w:rsidRPr="001E71DA">
        <w:rPr>
          <w:rFonts w:ascii="Avenir Next LT Pro" w:hAnsi="Avenir Next LT Pro"/>
          <w:i/>
          <w:color w:val="303030"/>
          <w:sz w:val="20"/>
          <w:lang w:val="es-CO"/>
        </w:rPr>
        <w:t>Fuente: SERAMBIENTE S.A.S., </w:t>
      </w:r>
      <w:r w:rsidR="001E71DA" w:rsidRPr="00CA547B">
        <w:rPr>
          <w:rFonts w:ascii="Avenir Next LT Pro" w:hAnsi="Avenir Next LT Pro"/>
          <w:i/>
          <w:color w:val="303030"/>
          <w:sz w:val="20"/>
          <w:lang w:val="es-CO"/>
        </w:rPr>
        <w:t xml:space="preserve">SERAMBIENTE S.A.S.</w:t>
      </w:r>
      <w:r w:rsidRPr="00CA547B">
        <w:rPr>
          <w:rFonts w:ascii="Avenir Next LT Pro" w:hAnsi="Avenir Next LT Pro"/>
          <w:i/>
          <w:color w:val="303030"/>
          <w:sz w:val="20"/>
          <w:lang w:val="es-CO"/>
        </w:rPr>
      </w:r>
    </w:p>
    <w:p w14:paraId="71E513A7" w14:textId="77777777" w:rsidR="00093F3F" w:rsidRPr="00FD0232" w:rsidRDefault="00093F3F">
      <w:pPr>
        <w:rPr>
          <w:rFonts w:ascii="Avenir Next LT Pro" w:hAnsi="Avenir Next LT Pro"/>
          <w:i/>
          <w:color w:val="303030"/>
          <w:sz w:val="20"/>
          <w:szCs w:val="20"/>
        </w:rPr>
      </w:pPr>
      <w:r w:rsidRPr="00FD0232">
        <w:rPr>
          <w:rFonts w:ascii="Avenir Next LT Pro" w:hAnsi="Avenir Next LT Pro"/>
          <w:i/>
          <w:color w:val="303030"/>
          <w:sz w:val="20"/>
          <w:szCs w:val="20"/>
        </w:rPr>
        <w:t xml:space="preserve">900.123.456-1</w:t>
      </w:r>
    </w:p>
    <w:p w14:paraId="2BE489F5" w14:textId="6114F09E" w:rsidR="00401C53" w:rsidRPr="007319B0" w:rsidRDefault="001C7E99" w:rsidP="00DB1BCD">
      <w:pPr>
        <w:pStyle w:val="Ttulo1"/>
      </w:pPr>
      <w:bookmarkStart w:id="72" w:name="_Toc209171126"/>
      <w:bookmarkStart w:id="73" w:name="_Hlk63498205"/>
      <w:r w:rsidRPr="007319B0">
        <w:lastRenderedPageBreak/>
        <w:t>METODOLOGÍA</w:t>
      </w:r>
      <w:r w:rsidR="00093A1A" w:rsidRPr="007319B0">
        <w:t> DEL </w:t>
      </w:r>
      <w:r w:rsidR="0031607D" w:rsidRPr="007319B0">
        <w:t>M</w:t>
      </w:r>
      <w:bookmarkStart w:id="74" w:name="_Toc80574915"/>
      <w:bookmarkStart w:id="75" w:name="_Toc80574967"/>
      <w:bookmarkStart w:id="76" w:name="_Toc20140862"/>
      <w:bookmarkEnd w:id="74"/>
      <w:bookmarkEnd w:id="75"/>
      <w:r w:rsidR="00093A1A" w:rsidRPr="007319B0">
        <w:t>ONITOREO</w:t>
      </w:r>
      <w:bookmarkEnd w:id="72"/>
    </w:p>
    <w:p w14:paraId="3CB1C2B1" w14:textId="5C0EE49C" w:rsidR="0031607D" w:rsidRPr="00F818C5" w:rsidRDefault="0031607D" w:rsidP="0083109A">
      <w:pPr>
        <w:pStyle w:val="Ttulo2"/>
      </w:pPr>
      <w:bookmarkStart w:id="77" w:name="_Toc209171127"/>
      <w:r w:rsidRPr="00F818C5">
        <w:t>Características del muestreo</w:t>
      </w:r>
      <w:bookmarkEnd w:id="76"/>
      <w:bookmarkEnd w:id="77"/>
      <w:r w:rsidRPr="00F818C5">
        <w:t> </w:t>
      </w:r>
    </w:p>
    <w:bookmarkEnd w:id="67"/>
    <w:bookmarkEnd w:id="68"/>
    <w:bookmarkEnd w:id="69"/>
    <w:bookmarkEnd w:id="70"/>
    <w:bookmarkEnd w:id="73"/>
    <w:p w14:paraId="790F2721" w14:textId="42D53898" w:rsidR="007D0E2C" w:rsidRPr="00F818C5" w:rsidRDefault="002131BD" w:rsidP="005B38F9">
      <w:pPr>
        <w:spacing w:after="240" w:line="360" w:lineRule="auto"/>
        <w:jc w:val="both"/>
        <w:rPr>
          <w:rFonts w:ascii="Avenir Next LT Pro" w:hAnsi="Avenir Next LT Pro" w:cs="Calibri"/>
          <w:color w:val="303030"/>
          <w:sz w:val="22"/>
        </w:rPr>
      </w:pPr>
      <w:r w:rsidRPr="00F818C5">
        <w:rPr>
          <w:rFonts w:ascii="Avenir Next LT Pro" w:hAnsi="Avenir Next LT Pro" w:cs="Calibri"/>
          <w:color w:val="303030"/>
          <w:sz w:val="22"/>
        </w:rPr>
        <w:t>El muestreo se realizó según los requerimientos de la organización,</w:t>
      </w:r>
      <w:r w:rsidRPr="00F818C5">
        <w:rPr>
          <w:rFonts w:ascii="Avenir Next LT Pro" w:hAnsi="Avenir Next LT Pro"/>
          <w:color w:val="303030"/>
          <w:sz w:val="22"/>
        </w:rPr>
        <w:t> los cuales fueron realizar </w:t>
      </w:r>
      <w:r w:rsidR="00CE6175" w:rsidRPr="00F818C5">
        <w:rPr>
          <w:rFonts w:ascii="Avenir Next LT Pro" w:hAnsi="Avenir Next LT Pro"/>
          <w:color w:val="303030"/>
          <w:sz w:val="22"/>
        </w:rPr>
        <w:t>la caracterización de </w:t>
      </w:r>
      <w:r w:rsidR="00F818C5" w:rsidRPr="00F818C5">
        <w:rPr>
          <w:rFonts w:ascii="Avenir Next LT Pro" w:hAnsi="Avenir Next LT Pro"/>
          <w:color w:val="303030"/>
          <w:sz w:val="22"/>
        </w:rPr>
        <w:t>RESPEL </w:t>
      </w:r>
      <w:r w:rsidR="00CE6175" w:rsidRPr="00F818C5">
        <w:rPr>
          <w:rFonts w:ascii="Avenir Next LT Pro" w:hAnsi="Avenir Next LT Pro"/>
          <w:color w:val="303030"/>
          <w:sz w:val="22"/>
        </w:rPr>
        <w:t>en</w:t>
      </w:r>
      <w:r w:rsidR="00FB092F" w:rsidRPr="00F818C5">
        <w:rPr>
          <w:rFonts w:ascii="Avenir Next LT Pro" w:hAnsi="Avenir Next LT Pro" w:cs="Calibri"/>
          <w:color w:val="303030"/>
          <w:sz w:val="22"/>
        </w:rPr>
        <w:t> </w:t>
      </w:r>
      <w:r w:rsidR="00F818C5" w:rsidRPr="00CA547B">
        <w:rPr>
          <w:rFonts w:ascii="Avenir Next LT Pro" w:hAnsi="Avenir Next LT Pro" w:cs="Calibri"/>
          <w:color w:val="303030"/>
          <w:sz w:val="22"/>
        </w:rPr>
        <w:t/>
      </w:r>
      <w:r w:rsidR="00F818C5" w:rsidRPr="00CA547B">
        <w:rPr>
          <w:rFonts w:ascii="Avenir Next LT Pro" w:hAnsi="Avenir Next LT Pro" w:cs="Calibri"/>
          <w:color w:val="303030"/>
          <w:sz w:val="22"/>
          <w:szCs w:val="22"/>
        </w:rPr>
      </w:r>
      <w:commentRangeStart w:id="78"/>
      <w:r w:rsidR="00F818C5" w:rsidRPr="00CA547B">
        <w:rPr>
          <w:rFonts w:ascii="Avenir Next LT Pro" w:hAnsi="Avenir Next LT Pro" w:cs="Calibri"/>
          <w:color w:val="303030"/>
          <w:sz w:val="22"/>
          <w:szCs w:val="22"/>
        </w:rPr>
      </w:r>
      <w:commentRangeEnd w:id="78"/>
      <w:r w:rsidR="00F818C5" w:rsidRPr="00CA547B">
        <w:rPr>
          <w:rStyle w:val="Refdecomentario"/>
          <w:rFonts w:ascii="Tahoma" w:hAnsi="Tahoma"/>
          <w:szCs w:val="20"/>
          <w:lang w:val="es-MX" w:eastAsia="es-MX"/>
        </w:rPr>
      </w:r>
      <w:r w:rsidR="00F818C5" w:rsidRPr="00CA547B">
        <w:rPr>
          <w:rFonts w:ascii="Avenir Next LT Pro" w:hAnsi="Avenir Next LT Pro" w:cs="Calibri"/>
          <w:color w:val="303030"/>
          <w:sz w:val="22"/>
          <w:szCs w:val="22"/>
        </w:rPr>
      </w:r>
      <w:commentRangeStart w:id="79"/>
      <w:r w:rsidR="00F818C5" w:rsidRPr="00CA547B">
        <w:rPr>
          <w:rFonts w:ascii="Avenir Next LT Pro" w:hAnsi="Avenir Next LT Pro" w:cs="Calibri"/>
          <w:color w:val="303030"/>
          <w:sz w:val="22"/>
          <w:szCs w:val="22"/>
        </w:rPr>
      </w:r>
      <w:commentRangeEnd w:id="79"/>
      <w:r w:rsidR="00F818C5" w:rsidRPr="00CA547B">
        <w:rPr>
          <w:rStyle w:val="Refdecomentario"/>
          <w:rFonts w:ascii="Tahoma" w:hAnsi="Tahoma"/>
          <w:szCs w:val="20"/>
          <w:lang w:val="es-MX" w:eastAsia="es-MX"/>
        </w:rPr>
      </w:r>
      <w:r w:rsidR="00F818C5" w:rsidRPr="00CA547B">
        <w:rPr>
          <w:rFonts w:ascii="Avenir Next LT Pro" w:hAnsi="Avenir Next LT Pro" w:cs="Calibri"/>
          <w:color w:val="303030"/>
          <w:sz w:val="22"/>
          <w:szCs w:val="22"/>
        </w:rPr>
      </w:r>
      <w:r w:rsidR="00F818C5" w:rsidRPr="00F818C5">
        <w:rPr>
          <w:rFonts w:ascii="Avenir Next LT Pro" w:hAnsi="Avenir Next LT Pro" w:cs="Calibri"/>
          <w:color w:val="303030"/>
          <w:sz w:val="22"/>
          <w:szCs w:val="22"/>
        </w:rPr>
        <w:t> punto ubicado </w:t>
      </w:r>
      <w:r w:rsidR="00F818C5" w:rsidRPr="00F818C5">
        <w:rPr>
          <w:rFonts w:ascii="Avenir Next LT Pro" w:hAnsi="Avenir Next LT Pro" w:cs="Calibri"/>
          <w:bCs/>
          <w:color w:val="303030"/>
          <w:sz w:val="22"/>
          <w:szCs w:val="22"/>
        </w:rPr>
        <w:t>en </w:t>
      </w:r>
      <w:r w:rsidR="00F818C5" w:rsidRPr="00F818C5">
        <w:rPr>
          <w:rFonts w:ascii="Avenir Next LT Pro" w:hAnsi="Avenir Next LT Pro" w:cs="Calibri"/>
          <w:color w:val="303030"/>
          <w:sz w:val="22"/>
          <w:szCs w:val="22"/>
        </w:rPr>
        <w:t>el </w:t>
      </w:r>
      <w:r w:rsidR="00F818C5" w:rsidRPr="00CA547B">
        <w:rPr>
          <w:rFonts w:ascii="Avenir Next LT Pro" w:hAnsi="Avenir Next LT Pro" w:cs="Calibri"/>
          <w:color w:val="303030"/>
          <w:sz w:val="22"/>
          <w:szCs w:val="22"/>
        </w:rPr>
        <w:t/>
      </w:r>
      <w:r w:rsidR="00BB6882" w:rsidRPr="00F818C5">
        <w:rPr>
          <w:rFonts w:ascii="Avenir Next LT Pro" w:hAnsi="Avenir Next LT Pro" w:cs="Calibri"/>
          <w:color w:val="303030"/>
          <w:sz w:val="22"/>
        </w:rPr>
        <w:t>, </w:t>
      </w:r>
      <w:r w:rsidRPr="00F818C5">
        <w:rPr>
          <w:rFonts w:ascii="Avenir Next LT Pro" w:hAnsi="Avenir Next LT Pro" w:cs="Calibri"/>
          <w:color w:val="303030"/>
          <w:sz w:val="22"/>
        </w:rPr>
        <w:t>para su </w:t>
      </w:r>
      <w:r w:rsidR="00CE6175" w:rsidRPr="00F818C5">
        <w:rPr>
          <w:rFonts w:ascii="Avenir Next LT Pro" w:hAnsi="Avenir Next LT Pro" w:cs="Calibri"/>
          <w:color w:val="303030"/>
          <w:sz w:val="22"/>
        </w:rPr>
        <w:t>análisis</w:t>
      </w:r>
      <w:r w:rsidRPr="00F818C5">
        <w:rPr>
          <w:rFonts w:ascii="Avenir Next LT Pro" w:hAnsi="Avenir Next LT Pro" w:cs="Calibri"/>
          <w:color w:val="303030"/>
          <w:sz w:val="22"/>
        </w:rPr>
        <w:t> </w:t>
      </w:r>
      <w:r w:rsidR="009C2056" w:rsidRPr="00F818C5">
        <w:rPr>
          <w:rFonts w:ascii="Avenir Next LT Pro" w:hAnsi="Avenir Next LT Pro" w:cs="Calibri"/>
          <w:color w:val="303030"/>
          <w:sz w:val="22"/>
        </w:rPr>
        <w:t>fisicoquímic</w:t>
      </w:r>
      <w:r w:rsidR="00CE6175" w:rsidRPr="00F818C5">
        <w:rPr>
          <w:rFonts w:ascii="Avenir Next LT Pro" w:hAnsi="Avenir Next LT Pro" w:cs="Calibri"/>
          <w:color w:val="303030"/>
          <w:sz w:val="22"/>
        </w:rPr>
        <w:t>o</w:t>
      </w:r>
      <w:r w:rsidR="007D779C" w:rsidRPr="00F818C5">
        <w:rPr>
          <w:rFonts w:ascii="Avenir Next LT Pro" w:hAnsi="Avenir Next LT Pro" w:cs="Calibri"/>
          <w:color w:val="303030"/>
          <w:sz w:val="22"/>
        </w:rPr>
        <w:t> a través de la prueba TCLP</w:t>
      </w:r>
      <w:r w:rsidR="00CE6175" w:rsidRPr="00F818C5">
        <w:rPr>
          <w:rFonts w:ascii="Avenir Next LT Pro" w:hAnsi="Avenir Next LT Pro" w:cs="Calibri"/>
          <w:color w:val="303030"/>
          <w:sz w:val="22"/>
        </w:rPr>
        <w:t>.</w:t>
      </w:r>
    </w:p>
    <w:p w14:paraId="76BCB8F5" w14:textId="2590E477" w:rsidR="00002652" w:rsidRPr="00FD0232" w:rsidRDefault="00E60F4F" w:rsidP="00BB6882">
      <w:pPr>
        <w:spacing w:after="240" w:line="360" w:lineRule="auto"/>
        <w:jc w:val="both"/>
        <w:rPr>
          <w:rFonts w:ascii="Avenir Next LT Pro" w:hAnsi="Avenir Next LT Pro" w:cs="Calibri"/>
          <w:color w:val="303030"/>
          <w:sz w:val="22"/>
          <w:szCs w:val="22"/>
        </w:rPr>
      </w:pPr>
      <w:r w:rsidRPr="00554672">
        <w:rPr>
          <w:rFonts w:ascii="Avenir Next LT Pro" w:hAnsi="Avenir Next LT Pro" w:cs="Calibri"/>
          <w:color w:val="303030"/>
          <w:sz w:val="22"/>
        </w:rPr>
        <w:t>Se realizó la toma de las muestras </w:t>
      </w:r>
      <w:r w:rsidR="002D2715" w:rsidRPr="00554672">
        <w:rPr>
          <w:rFonts w:ascii="Avenir Next LT Pro" w:hAnsi="Avenir Next LT Pro" w:cs="Calibri"/>
          <w:color w:val="303030"/>
          <w:sz w:val="22"/>
        </w:rPr>
        <w:t>el día </w:t>
      </w:r>
      <w:r w:rsidR="00CA547B" w:rsidRPr="00CA547B">
        <w:rPr>
          <w:rFonts w:ascii="Avenir Next LT Pro" w:hAnsi="Avenir Next LT Pro" w:cs="Calibri"/>
          <w:color w:val="303030"/>
          <w:sz w:val="22"/>
        </w:rPr>
        <w:t/>
      </w:r>
      <w:r w:rsidR="00481451" w:rsidRPr="00554672">
        <w:rPr>
          <w:rFonts w:ascii="Avenir Next LT Pro" w:hAnsi="Avenir Next LT Pro" w:cs="Calibri"/>
          <w:color w:val="303030"/>
          <w:sz w:val="22"/>
        </w:rPr>
        <w:t> de </w:t>
      </w:r>
      <w:r w:rsidR="00B069DE" w:rsidRPr="00554672">
        <w:rPr>
          <w:rFonts w:ascii="Avenir Next LT Pro" w:hAnsi="Avenir Next LT Pro" w:cs="Calibri"/>
          <w:color w:val="303030"/>
          <w:sz w:val="22"/>
        </w:rPr>
        <w:t/>
      </w:r>
      <w:r w:rsidR="00B069DE" w:rsidRPr="00554672">
        <w:rPr>
          <w:rFonts w:ascii="Avenir Next LT Pro" w:hAnsi="Avenir Next LT Pro" w:cs="Calibri"/>
          <w:color w:val="303030"/>
          <w:sz w:val="22"/>
        </w:rPr>
        <w:t> </w:t>
      </w:r>
      <w:r w:rsidR="00481451" w:rsidRPr="00554672">
        <w:rPr>
          <w:rFonts w:ascii="Avenir Next LT Pro" w:hAnsi="Avenir Next LT Pro" w:cs="Calibri"/>
          <w:color w:val="303030"/>
          <w:sz w:val="22"/>
        </w:rPr>
        <w:t>de </w:t>
      </w:r>
      <w:r w:rsidR="00B069DE" w:rsidRPr="00554672">
        <w:rPr>
          <w:rFonts w:ascii="Avenir Next LT Pro" w:hAnsi="Avenir Next LT Pro" w:cs="Calibri"/>
          <w:color w:val="303030"/>
          <w:sz w:val="22"/>
        </w:rPr>
        <w:t/>
      </w:r>
      <w:r w:rsidR="007D0E2C" w:rsidRPr="00554672">
        <w:rPr>
          <w:rFonts w:ascii="Avenir Next LT Pro" w:hAnsi="Avenir Next LT Pro" w:cs="Calibri"/>
          <w:color w:val="303030"/>
          <w:sz w:val="22"/>
        </w:rPr>
        <w:t>, </w:t>
      </w:r>
      <w:r w:rsidR="007D0E2C" w:rsidRPr="00554672">
        <w:rPr>
          <w:rFonts w:ascii="Avenir Next LT Pro" w:hAnsi="Avenir Next LT Pro" w:cs="Calibri"/>
          <w:color w:val="303030"/>
          <w:sz w:val="22"/>
          <w:szCs w:val="22"/>
        </w:rPr>
        <w:t>implementando la metodología descrita en los procedimientos internos de SERAMBIENTE S.A.S., </w:t>
      </w:r>
      <w:r w:rsidR="007D0E2C" w:rsidRPr="00554672">
        <w:rPr>
          <w:rFonts w:ascii="Avenir Next LT Pro" w:hAnsi="Avenir Next LT Pro" w:cs="Calibri"/>
          <w:i/>
          <w:iCs/>
          <w:color w:val="303030"/>
          <w:sz w:val="22"/>
          <w:szCs w:val="22"/>
        </w:rPr>
        <w:t>PO-PSM-01 Planeación y ejecución del servicio y </w:t>
      </w:r>
      <w:r w:rsidR="00A64278" w:rsidRPr="001D343C">
        <w:rPr>
          <w:rFonts w:ascii="Avenir Next LT Pro" w:hAnsi="Avenir Next LT Pro" w:cs="Calibri"/>
          <w:i/>
          <w:iCs/>
          <w:color w:val="303030"/>
          <w:sz w:val="22"/>
          <w:szCs w:val="22"/>
        </w:rPr>
        <w:t>PO-PSM-86 PROCEDIMIENTO PARA EL ANÁLISIS DE RESIDUOS PELIGROSOS (RESPEL) EN </w:t>
      </w:r>
      <w:commentRangeStart w:id="80"/>
      <w:r w:rsidR="00A64278" w:rsidRPr="001D343C">
        <w:rPr>
          <w:rFonts w:ascii="Avenir Next LT Pro" w:hAnsi="Avenir Next LT Pro" w:cs="Calibri"/>
          <w:i/>
          <w:iCs/>
          <w:color w:val="303030"/>
          <w:sz w:val="22"/>
          <w:szCs w:val="22"/>
        </w:rPr>
        <w:t>MICROBIOLOGÍA</w:t>
      </w:r>
      <w:r w:rsidR="007D0E2C" w:rsidRPr="001D343C">
        <w:rPr>
          <w:rFonts w:ascii="Avenir Next LT Pro" w:hAnsi="Avenir Next LT Pro" w:cs="Calibri"/>
          <w:color w:val="303030"/>
          <w:sz w:val="22"/>
          <w:szCs w:val="22"/>
        </w:rPr>
        <w:t>.</w:t>
      </w:r>
      <w:r w:rsidR="009C2056" w:rsidRPr="001D343C">
        <w:rPr>
          <w:rFonts w:ascii="Avenir Next LT Pro" w:hAnsi="Avenir Next LT Pro" w:cs="Calibri"/>
          <w:color w:val="303030"/>
          <w:sz w:val="22"/>
        </w:rPr>
        <w:t> </w:t>
      </w:r>
      <w:commentRangeEnd w:id="80"/>
      <w:r w:rsidR="00A64278" w:rsidRPr="001D343C">
        <w:rPr>
          <w:rStyle w:val="Refdecomentario"/>
          <w:rFonts w:ascii="Tahoma" w:hAnsi="Tahoma"/>
          <w:szCs w:val="20"/>
          <w:lang w:val="es-MX" w:eastAsia="es-MX"/>
        </w:rPr>
        <w:commentReference w:id="80"/>
      </w:r>
      <w:r w:rsidR="00002652" w:rsidRPr="00D574F4">
        <w:rPr>
          <w:rFonts w:ascii="Avenir Next LT Pro" w:hAnsi="Avenir Next LT Pro" w:cs="Calibri"/>
          <w:color w:val="303030"/>
          <w:sz w:val="22"/>
          <w:szCs w:val="22"/>
        </w:rPr>
        <w:t>El muestreo fue de tipo “manual” y la toma de muestras se realizó de</w:t>
      </w:r>
      <w:r w:rsidR="002F4327" w:rsidRPr="00D574F4">
        <w:rPr>
          <w:rFonts w:ascii="Avenir Next LT Pro" w:hAnsi="Avenir Next LT Pro" w:cs="Calibri"/>
          <w:color w:val="303030"/>
          <w:sz w:val="22"/>
          <w:szCs w:val="22"/>
        </w:rPr>
        <w:t> forma </w:t>
      </w:r>
      <w:commentRangeStart w:id="81"/>
      <w:r w:rsidR="0077284A" w:rsidRPr="00D574F4">
        <w:rPr>
          <w:rFonts w:ascii="Avenir Next LT Pro" w:hAnsi="Avenir Next LT Pro" w:cs="Calibri"/>
          <w:color w:val="303030"/>
          <w:sz w:val="22"/>
          <w:szCs w:val="22"/>
        </w:rPr>
        <w:t/>
      </w:r>
      <w:commentRangeEnd w:id="81"/>
      <w:r w:rsidR="00D574F4" w:rsidRPr="00D574F4">
        <w:rPr>
          <w:rStyle w:val="Refdecomentario"/>
          <w:rFonts w:ascii="Tahoma" w:hAnsi="Tahoma"/>
          <w:szCs w:val="20"/>
          <w:lang w:val="es-MX" w:eastAsia="es-MX"/>
        </w:rPr>
      </w:r>
      <w:r w:rsidR="00002652" w:rsidRPr="00D574F4">
        <w:rPr>
          <w:rFonts w:ascii="Avenir Next LT Pro" w:hAnsi="Avenir Next LT Pro" w:cs="Calibri"/>
          <w:color w:val="303030"/>
          <w:sz w:val="22"/>
          <w:szCs w:val="22"/>
        </w:rPr>
        <w:t>, </w:t>
      </w:r>
      <w:r w:rsidR="00002652" w:rsidRPr="00FD0232">
        <w:rPr>
          <w:rFonts w:ascii="Avenir Next LT Pro" w:hAnsi="Avenir Next LT Pro" w:cs="Calibri"/>
          <w:color w:val="303030"/>
          <w:sz w:val="22"/>
          <w:szCs w:val="22"/>
        </w:rPr>
        <w:t/>
      </w:r>
      <w:r w:rsidR="00D574F4" w:rsidRPr="00FD0232">
        <w:rPr>
          <w:rFonts w:ascii="Avenir Next LT Pro" w:hAnsi="Avenir Next LT Pro" w:cs="Calibri"/>
          <w:color w:val="303030"/>
          <w:sz w:val="22"/>
          <w:szCs w:val="22"/>
        </w:rPr>
      </w:r>
      <w:r w:rsidR="00D574F4" w:rsidRPr="00F818C5">
        <w:rPr>
          <w:rFonts w:ascii="Avenir Next LT Pro" w:hAnsi="Avenir Next LT Pro" w:cs="Calibri"/>
          <w:color w:val="303030"/>
          <w:sz w:val="22"/>
          <w:szCs w:val="22"/>
        </w:rPr>
        <w:t>X</w:t>
      </w:r>
      <w:commentRangeStart w:id="82"/>
      <w:commentRangeEnd w:id="82"/>
      <w:r w:rsidR="00D574F4" w:rsidRPr="00F818C5">
        <w:rPr>
          <w:rStyle w:val="Refdecomentario"/>
          <w:rFonts w:ascii="Tahoma" w:hAnsi="Tahoma"/>
          <w:szCs w:val="20"/>
          <w:lang w:val="es-MX" w:eastAsia="es-MX"/>
        </w:rPr>
        <w:commentReference w:id="82"/>
      </w:r>
      <w:r w:rsidR="00D574F4" w:rsidRPr="00F818C5">
        <w:rPr>
          <w:rFonts w:ascii="Avenir Next LT Pro" w:hAnsi="Avenir Next LT Pro" w:cs="Calibri"/>
          <w:color w:val="303030"/>
          <w:sz w:val="22"/>
          <w:szCs w:val="22"/>
        </w:rPr>
        <w:t> (</w:t>
      </w:r>
      <w:commentRangeStart w:id="83"/>
      <w:r w:rsidR="00D574F4" w:rsidRPr="00F818C5">
        <w:rPr>
          <w:rFonts w:ascii="Avenir Next LT Pro" w:hAnsi="Avenir Next LT Pro" w:cs="Calibri"/>
          <w:color w:val="303030"/>
          <w:sz w:val="22"/>
          <w:szCs w:val="22"/>
        </w:rPr>
        <w:t>X</w:t>
      </w:r>
      <w:commentRangeEnd w:id="83"/>
      <w:r w:rsidR="00D574F4" w:rsidRPr="00F818C5">
        <w:rPr>
          <w:rStyle w:val="Refdecomentario"/>
          <w:rFonts w:ascii="Tahoma" w:hAnsi="Tahoma"/>
          <w:szCs w:val="20"/>
          <w:lang w:val="es-MX" w:eastAsia="es-MX"/>
        </w:rPr>
        <w:commentReference w:id="83"/>
      </w:r>
      <w:r w:rsidR="00D574F4" w:rsidRPr="00F818C5">
        <w:rPr>
          <w:rFonts w:ascii="Avenir Next LT Pro" w:hAnsi="Avenir Next LT Pro" w:cs="Calibri"/>
          <w:color w:val="303030"/>
          <w:sz w:val="22"/>
          <w:szCs w:val="22"/>
        </w:rPr>
        <w:t>) punto</w:t>
      </w:r>
      <w:r w:rsidR="00002652" w:rsidRPr="00FD0232">
        <w:rPr>
          <w:rFonts w:ascii="Avenir Next LT Pro" w:hAnsi="Avenir Next LT Pro" w:cs="Calibri"/>
          <w:color w:val="303030"/>
          <w:sz w:val="22"/>
          <w:szCs w:val="22"/>
        </w:rPr>
        <w:t/>
      </w:r>
      <w:commentRangeStart w:id="84"/>
      <w:r w:rsidR="00002652" w:rsidRPr="00FD0232">
        <w:rPr>
          <w:rFonts w:ascii="Avenir Next LT Pro" w:hAnsi="Avenir Next LT Pro" w:cs="Calibri"/>
          <w:color w:val="303030"/>
          <w:sz w:val="22"/>
          <w:szCs w:val="22"/>
        </w:rPr>
      </w:r>
      <w:commentRangeEnd w:id="84"/>
      <w:r w:rsidR="00D574F4">
        <w:rPr>
          <w:rStyle w:val="Refdecomentario"/>
          <w:rFonts w:ascii="Tahoma" w:hAnsi="Tahoma"/>
          <w:szCs w:val="20"/>
          <w:lang w:val="es-MX" w:eastAsia="es-MX"/>
        </w:rPr>
        <w:commentReference w:id="84"/>
      </w:r>
      <w:r w:rsidR="00002652" w:rsidRPr="00FD0232">
        <w:rPr>
          <w:rFonts w:ascii="Avenir Next LT Pro" w:hAnsi="Avenir Next LT Pro" w:cs="Calibri"/>
          <w:color w:val="303030"/>
          <w:sz w:val="22"/>
          <w:szCs w:val="22"/>
        </w:rPr>
        <w:t/>
      </w:r>
    </w:p>
    <w:p w14:paraId="43BACE68" w14:textId="263D060F" w:rsidR="00002652" w:rsidRPr="00E15C42" w:rsidRDefault="009C2056" w:rsidP="00002652">
      <w:pPr>
        <w:spacing w:after="240" w:line="360" w:lineRule="auto"/>
        <w:jc w:val="both"/>
        <w:rPr>
          <w:rFonts w:ascii="Avenir Next LT Pro" w:hAnsi="Avenir Next LT Pro"/>
          <w:i/>
          <w:color w:val="303030"/>
          <w:sz w:val="20"/>
        </w:rPr>
      </w:pPr>
      <w:r w:rsidRPr="00E15C42">
        <w:rPr>
          <w:rFonts w:ascii="Avenir Next LT Pro" w:hAnsi="Avenir Next LT Pro" w:cs="Calibri"/>
          <w:color w:val="303030"/>
          <w:sz w:val="22"/>
        </w:rPr>
        <w:t>P</w:t>
      </w:r>
      <w:r w:rsidR="002131BD" w:rsidRPr="00E15C42">
        <w:rPr>
          <w:rFonts w:ascii="Avenir Next LT Pro" w:hAnsi="Avenir Next LT Pro" w:cs="Calibri"/>
          <w:color w:val="303030"/>
          <w:sz w:val="22"/>
        </w:rPr>
        <w:t>revio a la toma </w:t>
      </w:r>
      <w:r w:rsidR="00E60F4F" w:rsidRPr="00E15C42">
        <w:rPr>
          <w:rFonts w:ascii="Avenir Next LT Pro" w:hAnsi="Avenir Next LT Pro" w:cs="Calibri"/>
          <w:color w:val="303030"/>
          <w:sz w:val="22"/>
        </w:rPr>
        <w:t>de</w:t>
      </w:r>
      <w:r w:rsidRPr="00E15C42">
        <w:rPr>
          <w:rFonts w:ascii="Avenir Next LT Pro" w:hAnsi="Avenir Next LT Pro" w:cs="Calibri"/>
          <w:color w:val="303030"/>
          <w:sz w:val="22"/>
        </w:rPr>
        <w:t> </w:t>
      </w:r>
      <w:r w:rsidR="00EC7ABD" w:rsidRPr="00E15C42">
        <w:rPr>
          <w:rFonts w:ascii="Avenir Next LT Pro" w:hAnsi="Avenir Next LT Pro" w:cs="Calibri"/>
          <w:color w:val="303030"/>
          <w:sz w:val="22"/>
        </w:rPr>
        <w:t>muestras</w:t>
      </w:r>
      <w:r w:rsidRPr="00E15C42">
        <w:rPr>
          <w:rFonts w:ascii="Avenir Next LT Pro" w:hAnsi="Avenir Next LT Pro" w:cs="Calibri"/>
          <w:color w:val="303030"/>
          <w:sz w:val="22"/>
        </w:rPr>
        <w:t> </w:t>
      </w:r>
      <w:r w:rsidR="002131BD" w:rsidRPr="00E15C42">
        <w:rPr>
          <w:rFonts w:ascii="Avenir Next LT Pro" w:hAnsi="Avenir Next LT Pro" w:cs="Calibri"/>
          <w:color w:val="303030"/>
          <w:sz w:val="22"/>
        </w:rPr>
        <w:t>se prepararon los reactivos y materiales necesarios para la preservación, envasado y la refrigeración de </w:t>
      </w:r>
      <w:r w:rsidR="00CC449D" w:rsidRPr="00E15C42">
        <w:rPr>
          <w:rFonts w:ascii="Avenir Next LT Pro" w:hAnsi="Avenir Next LT Pro" w:cs="Calibri"/>
          <w:color w:val="303030"/>
          <w:sz w:val="22"/>
        </w:rPr>
        <w:t>estas</w:t>
      </w:r>
      <w:r w:rsidR="002131BD" w:rsidRPr="00E15C42">
        <w:rPr>
          <w:rFonts w:ascii="Avenir Next LT Pro" w:hAnsi="Avenir Next LT Pro" w:cs="Calibri"/>
          <w:color w:val="303030"/>
          <w:sz w:val="22"/>
          <w:szCs w:val="22"/>
        </w:rPr>
        <w:t>, según lo indicado en </w:t>
      </w:r>
      <w:bookmarkStart w:id="85" w:name="_Hlk63417414"/>
      <w:r w:rsidR="002131BD" w:rsidRPr="00E15C42">
        <w:rPr>
          <w:rFonts w:ascii="Avenir Next LT Pro" w:hAnsi="Avenir Next LT Pro" w:cs="Calibri"/>
          <w:color w:val="303030"/>
          <w:sz w:val="22"/>
          <w:szCs w:val="22"/>
        </w:rPr>
        <w:t>el Standard </w:t>
      </w:r>
      <w:proofErr w:type="spellStart"/>
      <w:r w:rsidR="002131BD" w:rsidRPr="00E15C42">
        <w:rPr>
          <w:rFonts w:ascii="Avenir Next LT Pro" w:hAnsi="Avenir Next LT Pro" w:cs="Calibri"/>
          <w:color w:val="303030"/>
          <w:sz w:val="22"/>
          <w:szCs w:val="22"/>
        </w:rPr>
        <w:t>Methods</w:t>
      </w:r>
      <w:proofErr w:type="spellEnd"/>
      <w:r w:rsidR="002131BD" w:rsidRPr="00E15C42">
        <w:rPr>
          <w:rFonts w:ascii="Avenir Next LT Pro" w:hAnsi="Avenir Next LT Pro" w:cs="Calibri"/>
          <w:color w:val="303030"/>
          <w:sz w:val="22"/>
          <w:szCs w:val="22"/>
        </w:rPr>
        <w:t> </w:t>
      </w:r>
      <w:proofErr w:type="spellStart"/>
      <w:r w:rsidR="002131BD" w:rsidRPr="00E15C42">
        <w:rPr>
          <w:rFonts w:ascii="Avenir Next LT Pro" w:hAnsi="Avenir Next LT Pro" w:cs="Calibri"/>
          <w:color w:val="303030"/>
          <w:sz w:val="22"/>
          <w:szCs w:val="22"/>
        </w:rPr>
        <w:t>for</w:t>
      </w:r>
      <w:proofErr w:type="spellEnd"/>
      <w:r w:rsidR="002131BD" w:rsidRPr="00E15C42">
        <w:rPr>
          <w:rFonts w:ascii="Avenir Next LT Pro" w:hAnsi="Avenir Next LT Pro" w:cs="Calibri"/>
          <w:color w:val="303030"/>
          <w:sz w:val="22"/>
          <w:szCs w:val="22"/>
        </w:rPr>
        <w:t> </w:t>
      </w:r>
      <w:proofErr w:type="spellStart"/>
      <w:r w:rsidR="002131BD" w:rsidRPr="00E15C42">
        <w:rPr>
          <w:rFonts w:ascii="Avenir Next LT Pro" w:hAnsi="Avenir Next LT Pro" w:cs="Calibri"/>
          <w:color w:val="303030"/>
          <w:sz w:val="22"/>
          <w:szCs w:val="22"/>
        </w:rPr>
        <w:t>the</w:t>
      </w:r>
      <w:proofErr w:type="spellEnd"/>
      <w:r w:rsidR="002131BD" w:rsidRPr="00E15C42">
        <w:rPr>
          <w:rFonts w:ascii="Avenir Next LT Pro" w:hAnsi="Avenir Next LT Pro" w:cs="Calibri"/>
          <w:color w:val="303030"/>
          <w:sz w:val="22"/>
          <w:szCs w:val="22"/>
        </w:rPr>
        <w:t> </w:t>
      </w:r>
      <w:proofErr w:type="spellStart"/>
      <w:r w:rsidR="002131BD" w:rsidRPr="00E15C42">
        <w:rPr>
          <w:rFonts w:ascii="Avenir Next LT Pro" w:hAnsi="Avenir Next LT Pro" w:cs="Calibri"/>
          <w:color w:val="303030"/>
          <w:sz w:val="22"/>
          <w:szCs w:val="22"/>
        </w:rPr>
        <w:t>Examination</w:t>
      </w:r>
      <w:proofErr w:type="spellEnd"/>
      <w:r w:rsidR="002131BD" w:rsidRPr="00E15C42">
        <w:rPr>
          <w:rFonts w:ascii="Avenir Next LT Pro" w:hAnsi="Avenir Next LT Pro" w:cs="Calibri"/>
          <w:color w:val="303030"/>
          <w:sz w:val="22"/>
          <w:szCs w:val="22"/>
        </w:rPr>
        <w:t> </w:t>
      </w:r>
      <w:proofErr w:type="spellStart"/>
      <w:r w:rsidR="002131BD" w:rsidRPr="00E15C42">
        <w:rPr>
          <w:rFonts w:ascii="Avenir Next LT Pro" w:hAnsi="Avenir Next LT Pro" w:cs="Calibri"/>
          <w:color w:val="303030"/>
          <w:sz w:val="22"/>
          <w:szCs w:val="22"/>
        </w:rPr>
        <w:t>of</w:t>
      </w:r>
      <w:proofErr w:type="spellEnd"/>
      <w:r w:rsidR="002131BD" w:rsidRPr="00E15C42">
        <w:rPr>
          <w:rFonts w:ascii="Avenir Next LT Pro" w:hAnsi="Avenir Next LT Pro" w:cs="Calibri"/>
          <w:color w:val="303030"/>
          <w:sz w:val="22"/>
          <w:szCs w:val="22"/>
        </w:rPr>
        <w:t> </w:t>
      </w:r>
      <w:proofErr w:type="spellStart"/>
      <w:r w:rsidR="002131BD" w:rsidRPr="00E15C42">
        <w:rPr>
          <w:rFonts w:ascii="Avenir Next LT Pro" w:hAnsi="Avenir Next LT Pro" w:cs="Calibri"/>
          <w:color w:val="303030"/>
          <w:sz w:val="22"/>
          <w:szCs w:val="22"/>
        </w:rPr>
        <w:t>Water</w:t>
      </w:r>
      <w:proofErr w:type="spellEnd"/>
      <w:r w:rsidR="002131BD" w:rsidRPr="00E15C42">
        <w:rPr>
          <w:rFonts w:ascii="Avenir Next LT Pro" w:hAnsi="Avenir Next LT Pro" w:cs="Calibri"/>
          <w:color w:val="303030"/>
          <w:sz w:val="22"/>
          <w:szCs w:val="22"/>
        </w:rPr>
        <w:t> and </w:t>
      </w:r>
      <w:proofErr w:type="spellStart"/>
      <w:r w:rsidR="002131BD" w:rsidRPr="00E15C42">
        <w:rPr>
          <w:rFonts w:ascii="Avenir Next LT Pro" w:hAnsi="Avenir Next LT Pro" w:cs="Calibri"/>
          <w:color w:val="303030"/>
          <w:sz w:val="22"/>
          <w:szCs w:val="22"/>
        </w:rPr>
        <w:t>Wastewater</w:t>
      </w:r>
      <w:proofErr w:type="spellEnd"/>
      <w:r w:rsidR="002131BD" w:rsidRPr="00E15C42">
        <w:rPr>
          <w:rFonts w:ascii="Avenir Next LT Pro" w:hAnsi="Avenir Next LT Pro" w:cs="Calibri"/>
          <w:color w:val="303030"/>
          <w:sz w:val="22"/>
          <w:szCs w:val="22"/>
        </w:rPr>
        <w:t>, Ed. </w:t>
      </w:r>
      <w:r w:rsidR="005E12F5" w:rsidRPr="00E15C42">
        <w:rPr>
          <w:rFonts w:ascii="Avenir Next LT Pro" w:hAnsi="Avenir Next LT Pro" w:cs="Calibri"/>
          <w:color w:val="303030"/>
          <w:sz w:val="22"/>
          <w:szCs w:val="22"/>
        </w:rPr>
        <w:t>24</w:t>
      </w:r>
      <w:r w:rsidR="002131BD" w:rsidRPr="00E15C42">
        <w:rPr>
          <w:rFonts w:ascii="Avenir Next LT Pro" w:hAnsi="Avenir Next LT Pro" w:cs="Calibri"/>
          <w:color w:val="303030"/>
          <w:sz w:val="22"/>
          <w:szCs w:val="22"/>
        </w:rPr>
        <w:t> de </w:t>
      </w:r>
      <w:r w:rsidR="005E12F5" w:rsidRPr="00E15C42">
        <w:rPr>
          <w:rFonts w:ascii="Avenir Next LT Pro" w:hAnsi="Avenir Next LT Pro" w:cs="Calibri"/>
          <w:color w:val="303030"/>
          <w:sz w:val="22"/>
          <w:szCs w:val="22"/>
        </w:rPr>
        <w:t>2023</w:t>
      </w:r>
      <w:r w:rsidR="002131BD" w:rsidRPr="00E15C42">
        <w:rPr>
          <w:rFonts w:ascii="Avenir Next LT Pro" w:hAnsi="Avenir Next LT Pro" w:cs="Calibri"/>
          <w:color w:val="303030"/>
          <w:sz w:val="22"/>
          <w:szCs w:val="22"/>
        </w:rPr>
        <w:t>.</w:t>
      </w:r>
      <w:r w:rsidR="00137E5A" w:rsidRPr="00E15C42">
        <w:rPr>
          <w:rFonts w:ascii="Avenir Next LT Pro" w:hAnsi="Avenir Next LT Pro" w:cs="Calibri"/>
          <w:color w:val="303030"/>
          <w:sz w:val="22"/>
          <w:szCs w:val="22"/>
        </w:rPr>
        <w:t> </w:t>
      </w:r>
      <w:r w:rsidR="00002652" w:rsidRPr="00E15C42">
        <w:rPr>
          <w:rFonts w:ascii="Avenir Next LT Pro" w:eastAsia="MS Mincho" w:hAnsi="Avenir Next LT Pro" w:cs="Cambria"/>
          <w:color w:val="303030"/>
          <w:sz w:val="22"/>
        </w:rPr>
        <w:t>Finalmente, es importante mencionar los métodos empleados para el análisis fisicoquímico de la </w:t>
      </w:r>
      <w:r w:rsidR="007D779C" w:rsidRPr="00E15C42">
        <w:rPr>
          <w:rFonts w:ascii="Avenir Next LT Pro" w:eastAsia="MS Mincho" w:hAnsi="Avenir Next LT Pro" w:cs="Cambria"/>
          <w:color w:val="303030"/>
          <w:sz w:val="22"/>
        </w:rPr>
        <w:t>caracterización de </w:t>
      </w:r>
      <w:r w:rsidR="00E15C42" w:rsidRPr="00E15C42">
        <w:rPr>
          <w:rFonts w:ascii="Avenir Next LT Pro" w:eastAsia="MS Mincho" w:hAnsi="Avenir Next LT Pro" w:cs="Cambria"/>
          <w:color w:val="303030"/>
          <w:sz w:val="22"/>
        </w:rPr>
        <w:t>RESPEL</w:t>
      </w:r>
      <w:r w:rsidR="007D779C" w:rsidRPr="00E15C42">
        <w:rPr>
          <w:rFonts w:ascii="Avenir Next LT Pro" w:eastAsia="MS Mincho" w:hAnsi="Avenir Next LT Pro" w:cs="Cambria"/>
          <w:color w:val="303030"/>
          <w:sz w:val="22"/>
        </w:rPr>
        <w:t> en</w:t>
      </w:r>
      <w:r w:rsidR="00002652" w:rsidRPr="00E15C42">
        <w:rPr>
          <w:rFonts w:ascii="Avenir Next LT Pro" w:eastAsia="MS Mincho" w:hAnsi="Avenir Next LT Pro" w:cs="Cambria"/>
          <w:color w:val="303030"/>
          <w:sz w:val="22"/>
        </w:rPr>
        <w:t> </w:t>
      </w:r>
      <w:r w:rsidR="00E15C42">
        <w:rPr>
          <w:rFonts w:ascii="Avenir Next LT Pro" w:eastAsia="MS Mincho" w:hAnsi="Avenir Next LT Pro" w:cs="Cambria"/>
          <w:color w:val="303030"/>
          <w:sz w:val="22"/>
        </w:rPr>
        <w:t/>
      </w:r>
      <w:r w:rsidR="0077284A" w:rsidRPr="00FD0232">
        <w:rPr>
          <w:rFonts w:ascii="Avenir Next LT Pro" w:eastAsia="MS Mincho" w:hAnsi="Avenir Next LT Pro" w:cs="Cambria"/>
          <w:color w:val="303030"/>
          <w:sz w:val="22"/>
        </w:rPr>
      </w:r>
      <w:r w:rsidR="0077284A" w:rsidRPr="00747931">
        <w:rPr>
          <w:rFonts w:ascii="Avenir Next LT Pro" w:eastAsia="MS Mincho" w:hAnsi="Avenir Next LT Pro" w:cs="Cambria"/>
          <w:color w:val="303030"/>
          <w:sz w:val="22"/>
        </w:rPr>
        <w:t> </w:t>
      </w:r>
      <w:r w:rsidR="00002652" w:rsidRPr="00747931">
        <w:rPr>
          <w:rFonts w:ascii="Avenir Next LT Pro" w:eastAsia="MS Mincho" w:hAnsi="Avenir Next LT Pro" w:cs="Cambria"/>
          <w:color w:val="303030"/>
          <w:sz w:val="22"/>
        </w:rPr>
        <w:t>se </w:t>
      </w:r>
      <w:r w:rsidR="00002652" w:rsidRPr="00E15C42">
        <w:rPr>
          <w:rFonts w:ascii="Avenir Next LT Pro" w:eastAsia="MS Mincho" w:hAnsi="Avenir Next LT Pro" w:cs="Cambria"/>
          <w:color w:val="303030"/>
          <w:sz w:val="22"/>
        </w:rPr>
        <w:t>describen en la </w:t>
      </w:r>
      <w:r w:rsidR="00525255" w:rsidRPr="00E15C42">
        <w:rPr>
          <w:rFonts w:ascii="Avenir Next LT Pro" w:eastAsia="MS Mincho" w:hAnsi="Avenir Next LT Pro" w:cs="Cambria"/>
          <w:b/>
          <w:color w:val="303030"/>
          <w:sz w:val="22"/>
          <w:szCs w:val="22"/>
        </w:rPr>
        <w:fldChar w:fldCharType="begin"/>
      </w:r>
      <w:r w:rsidR="00525255" w:rsidRPr="00E15C42">
        <w:rPr>
          <w:rFonts w:ascii="Avenir Next LT Pro" w:eastAsia="MS Mincho" w:hAnsi="Avenir Next LT Pro" w:cs="Cambria"/>
          <w:b/>
          <w:color w:val="303030"/>
          <w:sz w:val="22"/>
          <w:szCs w:val="22"/>
        </w:rPr>
        <w:instrText xml:space="preserve"> REF _Ref64708187 \h  \* MERGEFORMAT </w:instrText>
      </w:r>
      <w:r w:rsidR="00525255" w:rsidRPr="00E15C42">
        <w:rPr>
          <w:rFonts w:ascii="Avenir Next LT Pro" w:eastAsia="MS Mincho" w:hAnsi="Avenir Next LT Pro" w:cs="Cambria"/>
          <w:b/>
          <w:color w:val="303030"/>
          <w:sz w:val="22"/>
          <w:szCs w:val="22"/>
        </w:rPr>
      </w:r>
      <w:r w:rsidR="00525255" w:rsidRPr="00E15C42">
        <w:rPr>
          <w:rFonts w:ascii="Avenir Next LT Pro" w:eastAsia="MS Mincho" w:hAnsi="Avenir Next LT Pro" w:cs="Cambria"/>
          <w:b/>
          <w:color w:val="303030"/>
          <w:sz w:val="22"/>
          <w:szCs w:val="22"/>
        </w:rPr>
        <w:fldChar w:fldCharType="separate"/>
      </w:r>
      <w:r w:rsidR="00E15C42" w:rsidRPr="00E15C42">
        <w:rPr>
          <w:rFonts w:ascii="Avenir Next LT Pro" w:hAnsi="Avenir Next LT Pro"/>
          <w:b/>
          <w:color w:val="303030"/>
          <w:sz w:val="22"/>
          <w:szCs w:val="22"/>
        </w:rPr>
        <w:t>Tabla </w:t>
      </w:r>
      <w:r w:rsidR="00E15C42" w:rsidRPr="00E15C42">
        <w:rPr>
          <w:rFonts w:ascii="Avenir Next LT Pro" w:hAnsi="Avenir Next LT Pro"/>
          <w:b/>
          <w:noProof/>
          <w:color w:val="303030"/>
          <w:sz w:val="22"/>
          <w:szCs w:val="22"/>
        </w:rPr>
        <w:t>3</w:t>
      </w:r>
      <w:r w:rsidR="00525255" w:rsidRPr="00E15C42">
        <w:rPr>
          <w:rFonts w:ascii="Avenir Next LT Pro" w:eastAsia="MS Mincho" w:hAnsi="Avenir Next LT Pro" w:cs="Cambria"/>
          <w:b/>
          <w:color w:val="303030"/>
          <w:sz w:val="22"/>
          <w:szCs w:val="22"/>
        </w:rPr>
        <w:fldChar w:fldCharType="end"/>
      </w:r>
      <w:r w:rsidR="00525255" w:rsidRPr="00E15C42">
        <w:rPr>
          <w:rFonts w:ascii="Avenir Next LT Pro" w:eastAsia="MS Mincho" w:hAnsi="Avenir Next LT Pro" w:cs="Cambria"/>
          <w:color w:val="303030"/>
          <w:sz w:val="22"/>
          <w:szCs w:val="22"/>
        </w:rPr>
        <w:t>.</w:t>
      </w:r>
    </w:p>
    <w:p w14:paraId="6CFCA0DE" w14:textId="6FAF79F6" w:rsidR="00002652" w:rsidRPr="00747931" w:rsidRDefault="00002652" w:rsidP="00002652">
      <w:pPr>
        <w:pStyle w:val="Descripcin"/>
        <w:keepNext/>
        <w:spacing w:before="0" w:after="0"/>
        <w:jc w:val="center"/>
        <w:rPr>
          <w:rFonts w:ascii="Avenir Next LT Pro" w:hAnsi="Avenir Next LT Pro"/>
          <w:color w:val="303030"/>
          <w:lang w:val="es-CO"/>
        </w:rPr>
      </w:pPr>
      <w:bookmarkStart w:id="86" w:name="_Ref64708187"/>
      <w:bookmarkStart w:id="87" w:name="_Toc209171140"/>
      <w:r w:rsidRPr="00747931">
        <w:rPr>
          <w:rFonts w:ascii="Avenir Next LT Pro" w:hAnsi="Avenir Next LT Pro"/>
          <w:color w:val="303030"/>
          <w:lang w:val="es-CO"/>
        </w:rPr>
        <w:t>Tabla </w:t>
      </w:r>
      <w:r w:rsidRPr="00747931">
        <w:rPr>
          <w:rFonts w:ascii="Avenir Next LT Pro" w:hAnsi="Avenir Next LT Pro"/>
          <w:color w:val="303030"/>
          <w:lang w:val="es-CO"/>
        </w:rPr>
        <w:fldChar w:fldCharType="begin"/>
      </w:r>
      <w:r w:rsidRPr="00747931">
        <w:rPr>
          <w:rFonts w:ascii="Avenir Next LT Pro" w:hAnsi="Avenir Next LT Pro"/>
          <w:color w:val="303030"/>
          <w:lang w:val="es-CO"/>
        </w:rPr>
        <w:instrText xml:space="preserve"> SEQ Tabla \* ARABIC </w:instrText>
      </w:r>
      <w:r w:rsidRPr="00747931">
        <w:rPr>
          <w:rFonts w:ascii="Avenir Next LT Pro" w:hAnsi="Avenir Next LT Pro"/>
          <w:color w:val="303030"/>
          <w:lang w:val="es-CO"/>
        </w:rPr>
        <w:fldChar w:fldCharType="separate"/>
      </w:r>
      <w:r w:rsidR="00831715" w:rsidRPr="00747931">
        <w:rPr>
          <w:rFonts w:ascii="Avenir Next LT Pro" w:hAnsi="Avenir Next LT Pro"/>
          <w:noProof/>
          <w:color w:val="303030"/>
          <w:lang w:val="es-CO"/>
        </w:rPr>
        <w:t>3</w:t>
      </w:r>
      <w:r w:rsidRPr="00747931">
        <w:rPr>
          <w:rFonts w:ascii="Avenir Next LT Pro" w:hAnsi="Avenir Next LT Pro"/>
          <w:color w:val="303030"/>
          <w:lang w:val="es-CO"/>
        </w:rPr>
        <w:fldChar w:fldCharType="end"/>
      </w:r>
      <w:bookmarkEnd w:id="86"/>
      <w:r w:rsidRPr="00747931">
        <w:rPr>
          <w:rFonts w:ascii="Avenir Next LT Pro" w:hAnsi="Avenir Next LT Pro"/>
          <w:color w:val="303030"/>
          <w:lang w:val="es-CO"/>
        </w:rPr>
        <w:t>. Listado de los métodos empleados para el análisis de las muestras.</w:t>
      </w:r>
      <w:bookmarkEnd w:id="87"/>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0" w:type="dxa"/>
          <w:right w:w="0" w:type="dxa"/>
        </w:tblCellMar>
        <w:tblLook w:val="04A0" w:firstRow="1" w:lastRow="0" w:firstColumn="1" w:lastColumn="0" w:noHBand="0" w:noVBand="1"/>
      </w:tblPr>
      <w:tblGrid>
        <w:gridCol w:w="1867"/>
        <w:gridCol w:w="1531"/>
        <w:gridCol w:w="2977"/>
        <w:gridCol w:w="2455"/>
      </w:tblGrid>
      <w:tr w:rsidR="00747931" w:rsidRPr="00747931" w14:paraId="47BDC4BF" w14:textId="77777777" w:rsidTr="00476D4E">
        <w:trPr>
          <w:trHeight w:val="20"/>
          <w:tblHeader/>
        </w:trPr>
        <w:tc>
          <w:tcPr>
            <w:tcW w:w="1057" w:type="pct"/>
            <w:tcMar>
              <w:top w:w="15" w:type="dxa"/>
              <w:left w:w="15" w:type="dxa"/>
              <w:bottom w:w="0" w:type="dxa"/>
              <w:right w:w="15" w:type="dxa"/>
            </w:tcMar>
            <w:vAlign w:val="center"/>
            <w:hideMark/>
          </w:tcPr>
          <w:p w14:paraId="33832037" w14:textId="77777777" w:rsidR="00747931" w:rsidRPr="00747931" w:rsidRDefault="00747931" w:rsidP="00476D4E">
            <w:pPr>
              <w:jc w:val="center"/>
              <w:rPr>
                <w:rFonts w:ascii="Avenir Next LT Pro" w:hAnsi="Avenir Next LT Pro" w:cstheme="majorHAnsi"/>
                <w:b/>
                <w:bCs/>
                <w:color w:val="FFFFFF" w:themeColor="background1"/>
                <w:sz w:val="20"/>
                <w:szCs w:val="20"/>
              </w:rPr>
            </w:pPr>
            <w:r w:rsidRPr="00747931">
              <w:rPr>
                <w:rFonts w:ascii="Avenir Next LT Pro" w:hAnsi="Avenir Next LT Pro" w:cstheme="majorHAnsi"/>
                <w:b/>
                <w:bCs/>
                <w:color w:val="FFFFFF" w:themeColor="background1"/>
                <w:sz w:val="20"/>
                <w:szCs w:val="20"/>
              </w:rPr>
              <w:t>Parámetros</w:t>
            </w:r>
          </w:p>
        </w:tc>
        <w:tc>
          <w:tcPr>
            <w:tcW w:w="867" w:type="pct"/>
            <w:vAlign w:val="center"/>
          </w:tcPr>
          <w:p w14:paraId="4877BE7D" w14:textId="77777777" w:rsidR="00747931" w:rsidRPr="00747931" w:rsidRDefault="00747931" w:rsidP="00476D4E">
            <w:pPr>
              <w:jc w:val="center"/>
              <w:rPr>
                <w:rFonts w:ascii="Avenir Next LT Pro" w:hAnsi="Avenir Next LT Pro" w:cstheme="majorHAnsi"/>
                <w:b/>
                <w:bCs/>
                <w:color w:val="FFFFFF" w:themeColor="background1"/>
                <w:sz w:val="20"/>
                <w:szCs w:val="20"/>
              </w:rPr>
            </w:pPr>
            <w:r w:rsidRPr="00747931">
              <w:rPr>
                <w:rFonts w:ascii="Avenir Next LT Pro" w:hAnsi="Avenir Next LT Pro" w:cstheme="majorHAnsi"/>
                <w:b/>
                <w:bCs/>
                <w:color w:val="FFFFFF" w:themeColor="background1"/>
                <w:sz w:val="20"/>
                <w:szCs w:val="20"/>
              </w:rPr>
              <w:t>Unidad</w:t>
            </w:r>
          </w:p>
        </w:tc>
        <w:tc>
          <w:tcPr>
            <w:tcW w:w="1686" w:type="pct"/>
            <w:tcMar>
              <w:top w:w="15" w:type="dxa"/>
              <w:left w:w="15" w:type="dxa"/>
              <w:bottom w:w="0" w:type="dxa"/>
              <w:right w:w="15" w:type="dxa"/>
            </w:tcMar>
            <w:vAlign w:val="center"/>
            <w:hideMark/>
          </w:tcPr>
          <w:p w14:paraId="34D39974" w14:textId="77777777" w:rsidR="00747931" w:rsidRPr="00747931" w:rsidRDefault="00747931" w:rsidP="00476D4E">
            <w:pPr>
              <w:jc w:val="center"/>
              <w:rPr>
                <w:rFonts w:ascii="Avenir Next LT Pro" w:hAnsi="Avenir Next LT Pro" w:cstheme="majorHAnsi"/>
                <w:b/>
                <w:bCs/>
                <w:color w:val="FFFFFF" w:themeColor="background1"/>
                <w:sz w:val="20"/>
                <w:szCs w:val="20"/>
              </w:rPr>
            </w:pPr>
            <w:r w:rsidRPr="00747931">
              <w:rPr>
                <w:rFonts w:ascii="Avenir Next LT Pro" w:hAnsi="Avenir Next LT Pro" w:cstheme="majorHAnsi"/>
                <w:b/>
                <w:bCs/>
                <w:color w:val="FFFFFF" w:themeColor="background1"/>
                <w:sz w:val="20"/>
                <w:szCs w:val="20"/>
              </w:rPr>
              <w:t>Método analítico</w:t>
            </w:r>
          </w:p>
        </w:tc>
        <w:tc>
          <w:tcPr>
            <w:tcW w:w="1390" w:type="pct"/>
            <w:vAlign w:val="center"/>
          </w:tcPr>
          <w:p w14:paraId="34B2BB07" w14:textId="77777777" w:rsidR="00747931" w:rsidRPr="00747931" w:rsidRDefault="00747931" w:rsidP="00476D4E">
            <w:pPr>
              <w:jc w:val="center"/>
              <w:rPr>
                <w:rFonts w:ascii="Avenir Next LT Pro" w:hAnsi="Avenir Next LT Pro" w:cstheme="majorHAnsi"/>
                <w:b/>
                <w:bCs/>
                <w:color w:val="FFFFFF" w:themeColor="background1"/>
                <w:sz w:val="20"/>
                <w:szCs w:val="20"/>
              </w:rPr>
            </w:pPr>
            <w:r w:rsidRPr="00747931">
              <w:rPr>
                <w:rFonts w:ascii="Avenir Next LT Pro" w:hAnsi="Avenir Next LT Pro" w:cstheme="majorHAnsi"/>
                <w:b/>
                <w:bCs/>
                <w:color w:val="FFFFFF" w:themeColor="background1"/>
                <w:sz w:val="20"/>
                <w:szCs w:val="20"/>
              </w:rPr>
              <w:t>Límite de cuantificación</w:t>
            </w:r>
          </w:p>
        </w:tc>
      </w:tr>
      <w:tr w:rsidR="00747931" w:rsidRPr="00747931" w14:paraId="52BC7380" w14:textId="77777777" w:rsidTr="00476D4E">
        <w:trPr>
          <w:trHeight w:val="20"/>
        </w:trPr>
        <w:tc>
          <w:tcPr>
            <w:tcW w:w="1057" w:type="pct"/>
            <w:tcMar>
              <w:top w:w="15" w:type="dxa"/>
              <w:left w:w="15" w:type="dxa"/>
              <w:bottom w:w="0" w:type="dxa"/>
              <w:right w:w="15" w:type="dxa"/>
            </w:tcMar>
            <w:vAlign w:val="center"/>
          </w:tcPr>
          <w:p w14:paraId="5631BEFC" w14:textId="77777777" w:rsidR="00747931" w:rsidRPr="00747931" w:rsidRDefault="00747931" w:rsidP="00476D4E">
            <w:pPr>
              <w:jc w:val="center"/>
              <w:rPr>
                <w:rFonts w:ascii="Avenir Next LT Pro" w:hAnsi="Avenir Next LT Pro" w:cstheme="majorHAnsi"/>
                <w:color w:val="303030"/>
                <w:sz w:val="20"/>
                <w:szCs w:val="20"/>
              </w:rPr>
            </w:pPr>
          </w:p>
        </w:tc>
        <w:tc>
          <w:tcPr>
            <w:tcW w:w="867" w:type="pct"/>
          </w:tcPr>
          <w:p w14:paraId="4D789D17" w14:textId="77777777" w:rsidR="00747931" w:rsidRPr="00747931" w:rsidRDefault="00747931" w:rsidP="00476D4E">
            <w:pPr>
              <w:jc w:val="center"/>
              <w:rPr>
                <w:rFonts w:ascii="Avenir Next LT Pro" w:hAnsi="Avenir Next LT Pro" w:cstheme="majorHAnsi"/>
                <w:color w:val="303030"/>
                <w:sz w:val="20"/>
                <w:szCs w:val="20"/>
              </w:rPr>
            </w:pPr>
          </w:p>
        </w:tc>
        <w:tc>
          <w:tcPr>
            <w:tcW w:w="1686" w:type="pct"/>
            <w:tcMar>
              <w:top w:w="15" w:type="dxa"/>
              <w:left w:w="15" w:type="dxa"/>
              <w:bottom w:w="0" w:type="dxa"/>
              <w:right w:w="15" w:type="dxa"/>
            </w:tcMar>
            <w:vAlign w:val="center"/>
          </w:tcPr>
          <w:p w14:paraId="272F6980" w14:textId="77777777" w:rsidR="00747931" w:rsidRPr="00747931" w:rsidRDefault="00747931" w:rsidP="00476D4E">
            <w:pPr>
              <w:jc w:val="center"/>
              <w:rPr>
                <w:rFonts w:ascii="Avenir Next LT Pro" w:hAnsi="Avenir Next LT Pro" w:cstheme="majorHAnsi"/>
                <w:color w:val="303030"/>
                <w:sz w:val="20"/>
                <w:szCs w:val="20"/>
              </w:rPr>
            </w:pPr>
          </w:p>
        </w:tc>
        <w:tc>
          <w:tcPr>
            <w:tcW w:w="1390" w:type="pct"/>
            <w:vAlign w:val="center"/>
          </w:tcPr>
          <w:p w14:paraId="60EF2DC9" w14:textId="77777777" w:rsidR="00747931" w:rsidRPr="00747931" w:rsidRDefault="00747931" w:rsidP="00476D4E">
            <w:pPr>
              <w:jc w:val="center"/>
              <w:rPr>
                <w:rFonts w:ascii="Avenir Next LT Pro" w:hAnsi="Avenir Next LT Pro" w:cstheme="majorHAnsi"/>
                <w:color w:val="303030"/>
                <w:sz w:val="20"/>
                <w:szCs w:val="20"/>
              </w:rPr>
            </w:pPr>
          </w:p>
        </w:tc>
      </w:tr>
    </w:tbl>
    <w:p w14:paraId="0B3AE2B1" w14:textId="34ED4833" w:rsidR="00A92A66" w:rsidRPr="00747931" w:rsidRDefault="00A92A66" w:rsidP="000528DA">
      <w:pPr>
        <w:jc w:val="center"/>
        <w:rPr>
          <w:rFonts w:ascii="Avenir Next LT Pro" w:hAnsi="Avenir Next LT Pro"/>
          <w:i/>
          <w:color w:val="303030"/>
          <w:sz w:val="20"/>
        </w:rPr>
      </w:pPr>
      <w:bookmarkStart w:id="88" w:name="_Toc145052291"/>
      <w:bookmarkStart w:id="89" w:name="_Toc20140863"/>
      <w:bookmarkStart w:id="90" w:name="_Hlk63498468"/>
      <w:bookmarkEnd w:id="85"/>
      <w:r w:rsidRPr="00747931">
        <w:rPr>
          <w:rFonts w:ascii="Avenir Next LT Pro" w:hAnsi="Avenir Next LT Pro"/>
          <w:i/>
          <w:color w:val="303030"/>
          <w:sz w:val="20"/>
          <w:szCs w:val="20"/>
        </w:rPr>
        <w:t>Fuente: SERAMBIENTE S.A.S.</w:t>
      </w:r>
      <w:r w:rsidRPr="00747931">
        <w:rPr>
          <w:rFonts w:ascii="Avenir Next LT Pro" w:hAnsi="Avenir Next LT Pro"/>
          <w:i/>
          <w:color w:val="303030"/>
          <w:sz w:val="20"/>
        </w:rPr>
        <w:t>, </w:t>
      </w:r>
      <w:commentRangeStart w:id="91"/>
      <w:proofErr w:type="spellStart"/>
      <w:r w:rsidR="00747931" w:rsidRPr="00747931">
        <w:rPr>
          <w:rFonts w:ascii="Avenir Next LT Pro" w:hAnsi="Avenir Next LT Pro"/>
          <w:i/>
          <w:color w:val="303030"/>
          <w:sz w:val="20"/>
        </w:rPr>
        <w:t>xxxx</w:t>
      </w:r>
      <w:commentRangeEnd w:id="91"/>
      <w:proofErr w:type="spellEnd"/>
      <w:r w:rsidR="00747931" w:rsidRPr="00747931">
        <w:rPr>
          <w:rStyle w:val="Refdecomentario"/>
          <w:rFonts w:ascii="Tahoma" w:hAnsi="Tahoma"/>
          <w:szCs w:val="20"/>
          <w:lang w:val="es-MX" w:eastAsia="es-MX"/>
        </w:rPr>
        <w:commentReference w:id="91"/>
      </w:r>
      <w:r w:rsidRPr="00747931">
        <w:rPr>
          <w:rFonts w:ascii="Avenir Next LT Pro" w:hAnsi="Avenir Next LT Pro"/>
          <w:i/>
          <w:color w:val="303030"/>
          <w:sz w:val="20"/>
        </w:rPr>
        <w:t>.</w:t>
      </w:r>
    </w:p>
    <w:p w14:paraId="30E16919" w14:textId="77777777" w:rsidR="00A92A66" w:rsidRPr="00747931" w:rsidRDefault="00A92A66" w:rsidP="00A92A66">
      <w:pPr>
        <w:ind w:right="51"/>
        <w:jc w:val="center"/>
        <w:rPr>
          <w:rFonts w:ascii="Avenir Next LT Pro" w:hAnsi="Avenir Next LT Pro"/>
          <w:i/>
          <w:color w:val="303030"/>
          <w:sz w:val="20"/>
        </w:rPr>
      </w:pPr>
    </w:p>
    <w:p w14:paraId="09DDF1C1" w14:textId="32DBB7A6" w:rsidR="00704E5A" w:rsidRPr="00747931" w:rsidRDefault="00704E5A" w:rsidP="0083109A">
      <w:pPr>
        <w:pStyle w:val="Ttulo2"/>
      </w:pPr>
      <w:bookmarkStart w:id="92" w:name="_Toc209171128"/>
      <w:r w:rsidRPr="00747931">
        <w:t>Regla de </w:t>
      </w:r>
      <w:commentRangeStart w:id="93"/>
      <w:r w:rsidRPr="00747931">
        <w:t>decisión</w:t>
      </w:r>
      <w:commentRangeEnd w:id="93"/>
      <w:r w:rsidR="00420286">
        <w:rPr>
          <w:rStyle w:val="Refdecomentario"/>
          <w:rFonts w:ascii="Tahoma" w:hAnsi="Tahoma"/>
          <w:b w:val="0"/>
          <w:bCs w:val="0"/>
          <w:color w:val="auto"/>
          <w:szCs w:val="20"/>
          <w:lang w:val="es-MX"/>
        </w:rPr>
        <w:commentReference w:id="93"/>
      </w:r>
      <w:r w:rsidRPr="00747931">
        <w:t> y </w:t>
      </w:r>
      <w:commentRangeStart w:id="94"/>
      <w:r w:rsidRPr="00747931">
        <w:t>declaración</w:t>
      </w:r>
      <w:commentRangeEnd w:id="94"/>
      <w:r w:rsidR="00420286">
        <w:rPr>
          <w:rStyle w:val="Refdecomentario"/>
          <w:rFonts w:ascii="Tahoma" w:hAnsi="Tahoma"/>
          <w:b w:val="0"/>
          <w:bCs w:val="0"/>
          <w:color w:val="auto"/>
          <w:szCs w:val="20"/>
          <w:lang w:val="es-MX"/>
        </w:rPr>
        <w:commentReference w:id="94"/>
      </w:r>
      <w:r w:rsidRPr="00747931">
        <w:t> de conformidad</w:t>
      </w:r>
      <w:bookmarkEnd w:id="88"/>
      <w:bookmarkEnd w:id="92"/>
    </w:p>
    <w:p w14:paraId="06C63A99" w14:textId="77777777" w:rsidR="00E94558" w:rsidRPr="00A54030" w:rsidRDefault="00E94558" w:rsidP="00E94558">
      <w:pPr>
        <w:spacing w:before="240" w:line="360" w:lineRule="auto"/>
        <w:jc w:val="both"/>
        <w:rPr>
          <w:rFonts w:ascii="Avenir Next LT Pro" w:hAnsi="Avenir Next LT Pro"/>
          <w:color w:val="303030"/>
          <w:sz w:val="22"/>
          <w:szCs w:val="22"/>
        </w:rPr>
      </w:pPr>
      <w:bookmarkStart w:id="95" w:name="_Hlk143958605"/>
      <w:bookmarkStart w:id="96" w:name="_Toc145052292"/>
      <w:r w:rsidRPr="00A54030">
        <w:rPr>
          <w:rFonts w:ascii="Avenir Next LT Pro" w:hAnsi="Avenir Next LT Pro"/>
          <w:color w:val="303030"/>
          <w:sz w:val="22"/>
          <w:szCs w:val="22"/>
        </w:rPr>
        <w:t>De acuerdo con el numeral 7.8.6 de la ISO/IEC 17025:2017, la regla de decisión describe cómo se tiene en cuenta la incertidumbre de medición al declarar la conformidad con un requisito especificado.</w:t>
      </w:r>
    </w:p>
    <w:p w14:paraId="7DC2B60D" w14:textId="77777777" w:rsidR="00E94558" w:rsidRPr="00A54030" w:rsidRDefault="00E94558" w:rsidP="00E94558">
      <w:pPr>
        <w:spacing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El laboratorio SERAMBIENTE S.A.S. aplica por defecto la declaración binaria con la regla de aceptación simple (w=0), salvo que el cliente, en la orden de trabajo, solicite una regla de decisión diferente. Esta regla de decisión ha sido previamente documentada y </w:t>
      </w:r>
      <w:r w:rsidRPr="00A54030">
        <w:rPr>
          <w:rFonts w:ascii="Avenir Next LT Pro" w:hAnsi="Avenir Next LT Pro"/>
          <w:color w:val="303030"/>
          <w:sz w:val="22"/>
          <w:szCs w:val="22"/>
        </w:rPr>
        <w:lastRenderedPageBreak/>
        <w:t>acordada con el cliente, según lo establecido en el procedimiento PO-PSM-84 “Declaración de Conformidad”.</w:t>
      </w:r>
    </w:p>
    <w:p w14:paraId="31CF12F3" w14:textId="77777777" w:rsidR="00E94558" w:rsidRPr="00F03F95" w:rsidRDefault="00E94558" w:rsidP="00E94558">
      <w:pPr>
        <w:pStyle w:val="Ttulo3"/>
      </w:pPr>
      <w:r w:rsidRPr="00F03F95">
        <w:t>Definición de la regla aplicada</w:t>
      </w:r>
    </w:p>
    <w:p w14:paraId="7016C26D" w14:textId="77777777" w:rsidR="00E94558" w:rsidRPr="00A54030" w:rsidRDefault="00E94558" w:rsidP="00E94558">
      <w:pPr>
        <w:spacing w:before="240"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La regla de aceptación simple (w=0) establece que el límite de aceptación es igual al límite de tolerancia. El riesgo específico asociado corresponde a una probabilidad de aceptación falsa (PFA) &lt; 50%.</w:t>
      </w:r>
    </w:p>
    <w:p w14:paraId="342DBABF" w14:textId="77777777" w:rsidR="00E94558" w:rsidRPr="00A54030" w:rsidRDefault="00E94558" w:rsidP="00E94558">
      <w:pPr>
        <w:spacing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Bajo esta regla, se definen dos posibles decisiones:</w:t>
      </w:r>
    </w:p>
    <w:p w14:paraId="596201A2" w14:textId="77777777" w:rsidR="00E94558" w:rsidRPr="00A54030" w:rsidRDefault="00E94558" w:rsidP="00E94558">
      <w:pPr>
        <w:numPr>
          <w:ilvl w:val="0"/>
          <w:numId w:val="16"/>
        </w:numPr>
        <w:spacing w:line="360" w:lineRule="auto"/>
        <w:jc w:val="both"/>
        <w:rPr>
          <w:rFonts w:ascii="Avenir Next LT Pro" w:hAnsi="Avenir Next LT Pro"/>
          <w:color w:val="303030"/>
          <w:sz w:val="22"/>
          <w:szCs w:val="22"/>
        </w:rPr>
      </w:pPr>
      <w:r w:rsidRPr="00A54030">
        <w:rPr>
          <w:rFonts w:ascii="Avenir Next LT Pro" w:hAnsi="Avenir Next LT Pro"/>
          <w:b/>
          <w:bCs/>
          <w:color w:val="303030"/>
          <w:sz w:val="22"/>
          <w:szCs w:val="22"/>
        </w:rPr>
        <w:t>Pasa (cumple):</w:t>
      </w:r>
      <w:r w:rsidRPr="00A54030">
        <w:rPr>
          <w:rFonts w:ascii="Avenir Next LT Pro" w:hAnsi="Avenir Next LT Pro"/>
          <w:color w:val="303030"/>
          <w:sz w:val="22"/>
          <w:szCs w:val="22"/>
        </w:rPr>
        <w:t> E</w:t>
      </w:r>
      <w:r w:rsidRPr="00A54030">
        <w:rPr>
          <w:rFonts w:ascii="Avenir Next LT Pro" w:hAnsi="Avenir Next LT Pro"/>
          <w:color w:val="303030"/>
          <w:sz w:val="22"/>
          <w:szCs w:val="22"/>
        </w:rPr>
        <w:t>l valor medido es menor o igual al límite de aceptación establecido en la normativa vigente.</w:t>
      </w:r>
    </w:p>
    <w:p w14:paraId="1FE5924C" w14:textId="77777777" w:rsidR="00E94558" w:rsidRPr="00A54030" w:rsidRDefault="00E94558" w:rsidP="00E94558">
      <w:pPr>
        <w:numPr>
          <w:ilvl w:val="0"/>
          <w:numId w:val="16"/>
        </w:numPr>
        <w:spacing w:line="360" w:lineRule="auto"/>
        <w:jc w:val="both"/>
        <w:rPr>
          <w:rFonts w:ascii="Avenir Next LT Pro" w:hAnsi="Avenir Next LT Pro"/>
          <w:color w:val="303030"/>
          <w:sz w:val="22"/>
          <w:szCs w:val="22"/>
        </w:rPr>
      </w:pPr>
      <w:r w:rsidRPr="00A54030">
        <w:rPr>
          <w:rFonts w:ascii="Avenir Next LT Pro" w:hAnsi="Avenir Next LT Pro"/>
          <w:b/>
          <w:bCs/>
          <w:color w:val="303030"/>
          <w:sz w:val="22"/>
          <w:szCs w:val="22"/>
        </w:rPr>
        <w:t>No pasa (no cumple):</w:t>
      </w:r>
      <w:r w:rsidRPr="00A54030">
        <w:rPr>
          <w:rFonts w:ascii="Avenir Next LT Pro" w:hAnsi="Avenir Next LT Pro"/>
          <w:color w:val="303030"/>
          <w:sz w:val="22"/>
          <w:szCs w:val="22"/>
        </w:rPr>
        <w:t> E</w:t>
      </w:r>
      <w:r w:rsidRPr="00A54030">
        <w:rPr>
          <w:rFonts w:ascii="Avenir Next LT Pro" w:hAnsi="Avenir Next LT Pro"/>
          <w:color w:val="303030"/>
          <w:sz w:val="22"/>
          <w:szCs w:val="22"/>
        </w:rPr>
        <w:t>l valor medido es mayor al límite de aceptación establecido en la normativa vigente.</w:t>
      </w:r>
    </w:p>
    <w:p w14:paraId="452A3D68" w14:textId="77777777" w:rsidR="00E94558" w:rsidRPr="00A54030" w:rsidRDefault="00E94558" w:rsidP="00E94558">
      <w:pPr>
        <w:pStyle w:val="Ttulo3"/>
      </w:pPr>
      <w:r>
        <w:t> </w:t>
      </w:r>
      <w:r w:rsidRPr="00A54030">
        <w:t>Declaración de conformidad</w:t>
      </w:r>
    </w:p>
    <w:p w14:paraId="0082A9C8" w14:textId="77777777" w:rsidR="00E94558" w:rsidRPr="000525A4" w:rsidRDefault="00E94558" w:rsidP="00E94558">
      <w:pPr>
        <w:spacing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La conformidad se determina aplicando la regla de aceptación simple (w=0), consistente en la comparación directa entre el resultado de ensayo y el límite normativo, sin considerar la incertidumbre de medición.</w:t>
      </w:r>
    </w:p>
    <w:p w14:paraId="2FB81FD2" w14:textId="77777777" w:rsidR="00E94558" w:rsidRPr="00A54030" w:rsidRDefault="00E94558" w:rsidP="00E94558">
      <w:pPr>
        <w:spacing w:line="360" w:lineRule="auto"/>
        <w:jc w:val="both"/>
        <w:rPr>
          <w:rFonts w:ascii="Avenir Next LT Pro" w:hAnsi="Avenir Next LT Pro"/>
          <w:color w:val="303030"/>
          <w:sz w:val="22"/>
          <w:szCs w:val="22"/>
        </w:rPr>
      </w:pPr>
    </w:p>
    <w:p w14:paraId="45A97DAD" w14:textId="77777777" w:rsidR="00E94558" w:rsidRPr="00A54030" w:rsidRDefault="00E94558" w:rsidP="00E94558">
      <w:pPr>
        <w:spacing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La aplicación de esta regla implica que, en resultados cercanos al límite normativo, puede existir un riesgo de aceptación o rechazo incorrecto debido a la incertidumbre de medición. Dicho riesgo ha sido reconocido y aceptado por el laboratorio y el cliente al seleccionar la regla de decisión correspondiente.</w:t>
      </w:r>
    </w:p>
    <w:p w14:paraId="124738A5" w14:textId="77777777" w:rsidR="00E94558" w:rsidRPr="00A54030" w:rsidRDefault="00E94558" w:rsidP="00E94558">
      <w:pPr>
        <w:spacing w:line="360" w:lineRule="auto"/>
        <w:jc w:val="both"/>
        <w:rPr>
          <w:rFonts w:ascii="Avenir Next LT Pro" w:hAnsi="Avenir Next LT Pro"/>
          <w:color w:val="303030"/>
          <w:sz w:val="22"/>
          <w:szCs w:val="22"/>
        </w:rPr>
      </w:pPr>
    </w:p>
    <w:p w14:paraId="5154C531" w14:textId="77777777" w:rsidR="00E94558" w:rsidRPr="005A535A" w:rsidRDefault="00E94558" w:rsidP="00E94558">
      <w:pPr>
        <w:spacing w:after="240" w:line="360" w:lineRule="auto"/>
        <w:jc w:val="both"/>
        <w:rPr>
          <w:rFonts w:ascii="Avenir Next LT Pro" w:hAnsi="Avenir Next LT Pro"/>
          <w:color w:val="303030"/>
          <w:sz w:val="22"/>
          <w:szCs w:val="22"/>
        </w:rPr>
      </w:pPr>
      <w:bookmarkStart w:id="97" w:name="_Hlk143958640"/>
      <w:bookmarkEnd w:id="95"/>
      <w:r w:rsidRPr="005A535A">
        <w:rPr>
          <w:rFonts w:ascii="Avenir Next LT Pro" w:hAnsi="Avenir Next LT Pro"/>
          <w:color w:val="303030"/>
          <w:sz w:val="22"/>
          <w:szCs w:val="22"/>
        </w:rPr>
        <w:t>En la </w:t>
      </w:r>
      <w:r w:rsidRPr="005A535A">
        <w:rPr>
          <w:rFonts w:ascii="Avenir Next LT Pro" w:hAnsi="Avenir Next LT Pro"/>
          <w:color w:val="303030"/>
          <w:sz w:val="22"/>
          <w:szCs w:val="22"/>
        </w:rPr>
        <w:fldChar w:fldCharType="begin"/>
      </w:r>
      <w:r w:rsidRPr="005A535A">
        <w:rPr>
          <w:rFonts w:ascii="Avenir Next LT Pro" w:hAnsi="Avenir Next LT Pro"/>
          <w:color w:val="303030"/>
          <w:sz w:val="22"/>
          <w:szCs w:val="22"/>
        </w:rPr>
        <w:instrText xml:space="preserve"> REF _Ref140055275 \h  \* MERGEFORMAT </w:instrText>
      </w:r>
      <w:r w:rsidRPr="005A535A">
        <w:rPr>
          <w:rFonts w:ascii="Avenir Next LT Pro" w:hAnsi="Avenir Next LT Pro"/>
          <w:color w:val="303030"/>
          <w:sz w:val="22"/>
          <w:szCs w:val="22"/>
        </w:rPr>
      </w:r>
      <w:r w:rsidRPr="005A535A">
        <w:rPr>
          <w:rFonts w:ascii="Avenir Next LT Pro" w:hAnsi="Avenir Next LT Pro"/>
          <w:color w:val="303030"/>
          <w:sz w:val="22"/>
          <w:szCs w:val="22"/>
        </w:rPr>
        <w:fldChar w:fldCharType="separate"/>
      </w:r>
      <w:r w:rsidRPr="00071F07">
        <w:rPr>
          <w:rFonts w:ascii="Avenir Next LT Pro" w:hAnsi="Avenir Next LT Pro" w:cs="Calibri"/>
          <w:b/>
          <w:bCs/>
          <w:color w:val="303030"/>
          <w:sz w:val="22"/>
          <w:szCs w:val="22"/>
        </w:rPr>
        <w:t>Figura </w:t>
      </w:r>
      <w:r w:rsidRPr="00071F07">
        <w:rPr>
          <w:rFonts w:ascii="Avenir Next LT Pro" w:hAnsi="Avenir Next LT Pro" w:cs="Calibri"/>
          <w:b/>
          <w:bCs/>
          <w:noProof/>
          <w:color w:val="303030"/>
          <w:sz w:val="22"/>
          <w:szCs w:val="22"/>
        </w:rPr>
        <w:t>1</w:t>
      </w:r>
      <w:r w:rsidRPr="005A535A">
        <w:rPr>
          <w:rFonts w:ascii="Avenir Next LT Pro" w:hAnsi="Avenir Next LT Pro"/>
          <w:color w:val="303030"/>
          <w:sz w:val="22"/>
          <w:szCs w:val="22"/>
        </w:rPr>
        <w:fldChar w:fldCharType="end"/>
      </w:r>
      <w:r w:rsidRPr="005A535A">
        <w:rPr>
          <w:rFonts w:ascii="Avenir Next LT Pro" w:hAnsi="Avenir Next LT Pro"/>
          <w:color w:val="303030"/>
          <w:sz w:val="22"/>
          <w:szCs w:val="22"/>
        </w:rPr>
        <w:t> se relaciona la representación gráfica de una</w:t>
      </w:r>
      <w:r w:rsidRPr="005A535A">
        <w:rPr>
          <w:rFonts w:ascii="Avenir Next LT Pro" w:hAnsi="Avenir Next LT Pro"/>
          <w:sz w:val="22"/>
          <w:szCs w:val="22"/>
        </w:rPr>
        <w:t> </w:t>
      </w:r>
      <w:r w:rsidRPr="005A535A">
        <w:rPr>
          <w:rFonts w:ascii="Avenir Next LT Pro" w:hAnsi="Avenir Next LT Pro"/>
          <w:color w:val="303030"/>
          <w:sz w:val="22"/>
          <w:szCs w:val="22"/>
        </w:rPr>
        <w:t>declaración binaria para una regla de aceptación simple. </w:t>
      </w:r>
    </w:p>
    <w:p w14:paraId="3C1DCBEE" w14:textId="77777777" w:rsidR="00E94558" w:rsidRDefault="00E94558" w:rsidP="00E94558">
      <w:pPr>
        <w:spacing w:line="276" w:lineRule="auto"/>
        <w:jc w:val="center"/>
        <w:rPr>
          <w:rFonts w:ascii="Avenir Next LT Pro" w:hAnsi="Avenir Next LT Pro"/>
          <w:color w:val="303030"/>
        </w:rPr>
      </w:pPr>
      <w:r>
        <w:rPr>
          <w:rFonts w:ascii="Avenir Next LT Pro" w:hAnsi="Avenir Next LT Pro"/>
          <w:noProof/>
          <w:color w:val="303030"/>
        </w:rPr>
        <w:lastRenderedPageBreak/>
        <w:drawing>
          <wp:inline distT="0" distB="0" distL="0" distR="0" wp14:anchorId="78F501F1" wp14:editId="314E81CD">
            <wp:extent cx="5612130" cy="1628775"/>
            <wp:effectExtent l="19050" t="19050" r="26670" b="2857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2">
                      <a:clrChange>
                        <a:clrFrom>
                          <a:srgbClr val="FFFFFF"/>
                        </a:clrFrom>
                        <a:clrTo>
                          <a:srgbClr val="FFFFFF">
                            <a:alpha val="0"/>
                          </a:srgbClr>
                        </a:clrTo>
                      </a:clrChange>
                    </a:blip>
                    <a:stretch>
                      <a:fillRect/>
                    </a:stretch>
                  </pic:blipFill>
                  <pic:spPr>
                    <a:xfrm>
                      <a:off x="0" y="0"/>
                      <a:ext cx="5612130" cy="1628775"/>
                    </a:xfrm>
                    <a:prstGeom prst="rect">
                      <a:avLst/>
                    </a:prstGeom>
                    <a:ln>
                      <a:solidFill>
                        <a:srgbClr val="004CAB"/>
                      </a:solidFill>
                    </a:ln>
                  </pic:spPr>
                </pic:pic>
              </a:graphicData>
            </a:graphic>
          </wp:inline>
        </w:drawing>
      </w:r>
    </w:p>
    <w:p w14:paraId="5E254F36" w14:textId="77777777" w:rsidR="00E94558" w:rsidRDefault="00E94558" w:rsidP="00E94558">
      <w:pPr>
        <w:jc w:val="center"/>
        <w:rPr>
          <w:rFonts w:ascii="Avenir Next LT Pro" w:hAnsi="Avenir Next LT Pro" w:cs="Calibri"/>
          <w:b/>
          <w:bCs/>
          <w:color w:val="303030"/>
          <w:sz w:val="20"/>
          <w:szCs w:val="20"/>
        </w:rPr>
      </w:pPr>
      <w:bookmarkStart w:id="98" w:name="_Ref140055275"/>
      <w:bookmarkStart w:id="99" w:name="_Toc197069779"/>
      <w:r w:rsidRPr="00A17F53">
        <w:rPr>
          <w:rFonts w:ascii="Avenir Next LT Pro" w:hAnsi="Avenir Next LT Pro" w:cs="Calibri"/>
          <w:b/>
          <w:bCs/>
          <w:color w:val="303030"/>
          <w:sz w:val="20"/>
          <w:szCs w:val="20"/>
        </w:rPr>
        <w:t>Figura </w:t>
      </w:r>
      <w:r w:rsidRPr="00A17F53">
        <w:rPr>
          <w:rFonts w:ascii="Avenir Next LT Pro" w:hAnsi="Avenir Next LT Pro" w:cs="Calibri"/>
          <w:b/>
          <w:bCs/>
          <w:color w:val="303030"/>
          <w:sz w:val="20"/>
          <w:szCs w:val="20"/>
        </w:rPr>
        <w:fldChar w:fldCharType="begin"/>
      </w:r>
      <w:r w:rsidRPr="00A17F53">
        <w:rPr>
          <w:rFonts w:ascii="Avenir Next LT Pro" w:hAnsi="Avenir Next LT Pro" w:cs="Calibri"/>
          <w:b/>
          <w:bCs/>
          <w:color w:val="303030"/>
          <w:sz w:val="20"/>
          <w:szCs w:val="20"/>
        </w:rPr>
        <w:instrText xml:space="preserve"> SEQ Figura \* ARABIC </w:instrText>
      </w:r>
      <w:r w:rsidRPr="00A17F53">
        <w:rPr>
          <w:rFonts w:ascii="Avenir Next LT Pro" w:hAnsi="Avenir Next LT Pro" w:cs="Calibri"/>
          <w:b/>
          <w:bCs/>
          <w:color w:val="303030"/>
          <w:sz w:val="20"/>
          <w:szCs w:val="20"/>
        </w:rPr>
        <w:fldChar w:fldCharType="separate"/>
      </w:r>
      <w:r>
        <w:rPr>
          <w:rFonts w:ascii="Avenir Next LT Pro" w:hAnsi="Avenir Next LT Pro" w:cs="Calibri"/>
          <w:b/>
          <w:bCs/>
          <w:noProof/>
          <w:color w:val="303030"/>
          <w:sz w:val="20"/>
          <w:szCs w:val="20"/>
        </w:rPr>
        <w:t>1</w:t>
      </w:r>
      <w:r w:rsidRPr="00A17F53">
        <w:rPr>
          <w:rFonts w:ascii="Avenir Next LT Pro" w:hAnsi="Avenir Next LT Pro" w:cs="Calibri"/>
          <w:b/>
          <w:bCs/>
          <w:color w:val="303030"/>
          <w:sz w:val="20"/>
          <w:szCs w:val="20"/>
        </w:rPr>
        <w:fldChar w:fldCharType="end"/>
      </w:r>
      <w:bookmarkEnd w:id="98"/>
      <w:r w:rsidRPr="00A17F53">
        <w:rPr>
          <w:rFonts w:ascii="Avenir Next LT Pro" w:hAnsi="Avenir Next LT Pro" w:cs="Calibri"/>
          <w:b/>
          <w:bCs/>
          <w:color w:val="303030"/>
          <w:sz w:val="20"/>
          <w:szCs w:val="20"/>
        </w:rPr>
        <w:t>. D</w:t>
      </w:r>
      <w:r w:rsidRPr="00A17F53">
        <w:rPr>
          <w:rFonts w:ascii="Avenir Next LT Pro" w:hAnsi="Avenir Next LT Pro" w:cs="Calibri"/>
          <w:b/>
          <w:bCs/>
          <w:color w:val="303030"/>
          <w:sz w:val="20"/>
          <w:szCs w:val="20"/>
        </w:rPr>
        <w:t>eclaración binaria con la regla de aceptación simple</w:t>
      </w:r>
      <w:bookmarkEnd w:id="99"/>
      <w:r w:rsidRPr="00A17F53">
        <w:rPr>
          <w:rFonts w:ascii="Avenir Next LT Pro" w:hAnsi="Avenir Next LT Pro" w:cs="Calibri"/>
          <w:b/>
          <w:bCs/>
          <w:color w:val="303030"/>
          <w:sz w:val="20"/>
          <w:szCs w:val="20"/>
        </w:rPr>
        <w:t> </w:t>
      </w:r>
    </w:p>
    <w:p w14:paraId="585CBE15" w14:textId="77777777" w:rsidR="00E94558" w:rsidRDefault="00E94558" w:rsidP="00E94558">
      <w:pPr>
        <w:spacing w:line="360" w:lineRule="auto"/>
        <w:jc w:val="center"/>
        <w:rPr>
          <w:rFonts w:ascii="Avenir Next LT Pro" w:hAnsi="Avenir Next LT Pro"/>
          <w:i/>
          <w:iCs/>
          <w:color w:val="303030"/>
          <w:sz w:val="20"/>
          <w:szCs w:val="20"/>
        </w:rPr>
      </w:pPr>
      <w:r w:rsidRPr="005251F8">
        <w:rPr>
          <w:rStyle w:val="nfasis"/>
          <w:rFonts w:ascii="Avenir Next LT Pro" w:hAnsi="Avenir Next LT Pro" w:cstheme="majorHAnsi"/>
          <w:i/>
          <w:color w:val="303030"/>
          <w:sz w:val="20"/>
          <w:szCs w:val="20"/>
        </w:rPr>
        <w:t>Fuente: </w:t>
      </w:r>
      <w:r w:rsidRPr="005251F8">
        <w:rPr>
          <w:rFonts w:ascii="Avenir Next LT Pro" w:hAnsi="Avenir Next LT Pro"/>
          <w:i/>
          <w:iCs/>
          <w:color w:val="303030"/>
          <w:sz w:val="20"/>
          <w:szCs w:val="20"/>
        </w:rPr>
        <w:t>ILAC-G8:09/2019.</w:t>
      </w:r>
    </w:p>
    <w:bookmarkEnd w:id="97"/>
    <w:p w14:paraId="0A249534" w14:textId="5640DC9F" w:rsidR="00704E5A" w:rsidRPr="00747931" w:rsidRDefault="00704E5A" w:rsidP="00704E5A">
      <w:pPr>
        <w:pStyle w:val="Ttulo3"/>
      </w:pPr>
      <w:r w:rsidRPr="00747931">
        <w:t>Incertidumbre del resultado (U±)</w:t>
      </w:r>
      <w:bookmarkEnd w:id="96"/>
    </w:p>
    <w:p w14:paraId="250E9A2B" w14:textId="77777777" w:rsidR="00704E5A" w:rsidRPr="00747931" w:rsidRDefault="00704E5A" w:rsidP="00704E5A">
      <w:pPr>
        <w:rPr>
          <w:color w:val="303030"/>
          <w:lang w:eastAsia="es-MX"/>
        </w:rPr>
      </w:pPr>
    </w:p>
    <w:p w14:paraId="387C9B8C" w14:textId="77777777" w:rsidR="00704E5A" w:rsidRPr="00747931" w:rsidRDefault="00704E5A" w:rsidP="00704E5A">
      <w:pPr>
        <w:spacing w:line="360" w:lineRule="auto"/>
        <w:jc w:val="both"/>
        <w:rPr>
          <w:color w:val="303030"/>
        </w:rPr>
      </w:pPr>
      <w:r w:rsidRPr="00747931">
        <w:rPr>
          <w:rFonts w:ascii="Avenir Next LT Pro" w:hAnsi="Avenir Next LT Pro"/>
          <w:color w:val="303030"/>
          <w:sz w:val="22"/>
          <w:szCs w:val="22"/>
        </w:rPr>
        <w:t>En el </w:t>
      </w:r>
      <w:r w:rsidRPr="00747931">
        <w:rPr>
          <w:rFonts w:ascii="Avenir Next LT Pro" w:hAnsi="Avenir Next LT Pro"/>
          <w:b/>
          <w:bCs/>
          <w:color w:val="303030"/>
          <w:sz w:val="22"/>
          <w:szCs w:val="22"/>
        </w:rPr>
        <w:t>Anexo 4</w:t>
      </w:r>
      <w:r w:rsidRPr="00747931">
        <w:rPr>
          <w:rFonts w:ascii="Avenir Next LT Pro" w:hAnsi="Avenir Next LT Pro"/>
          <w:color w:val="303030"/>
          <w:sz w:val="22"/>
          <w:szCs w:val="22"/>
        </w:rPr>
        <w:t> se presentan las incertidumbres de los resultados asociados a cada parámetro y punto evaluado, del mismo modo se relaciona el cálculo de la probabilidad de aceptación falsa, probabilidad de aceptación verdadera y el nivel de riesgo asociado a la regla de decisión empleada.</w:t>
      </w:r>
    </w:p>
    <w:p w14:paraId="1D10CF49" w14:textId="77777777" w:rsidR="00704E5A" w:rsidRPr="00FD0232" w:rsidRDefault="00704E5A" w:rsidP="00704E5A">
      <w:pPr>
        <w:rPr>
          <w:lang w:eastAsia="es-MX"/>
        </w:rPr>
      </w:pPr>
    </w:p>
    <w:p w14:paraId="10E4A6B5" w14:textId="0AEB8F1D" w:rsidR="0031607D" w:rsidRPr="00747931" w:rsidRDefault="00BB6882" w:rsidP="0083109A">
      <w:pPr>
        <w:pStyle w:val="Ttulo2"/>
      </w:pPr>
      <w:bookmarkStart w:id="100" w:name="_Toc209171129"/>
      <w:r w:rsidRPr="00747931">
        <w:t>Descripción </w:t>
      </w:r>
      <w:bookmarkEnd w:id="89"/>
      <w:r w:rsidR="00D70910" w:rsidRPr="00747931">
        <w:t>de los puntos de </w:t>
      </w:r>
      <w:commentRangeStart w:id="101"/>
      <w:r w:rsidR="001C7E99" w:rsidRPr="00747931">
        <w:t>monitoreo</w:t>
      </w:r>
      <w:commentRangeEnd w:id="101"/>
      <w:r w:rsidR="00747931" w:rsidRPr="00747931">
        <w:rPr>
          <w:rStyle w:val="Refdecomentario"/>
          <w:rFonts w:ascii="Tahoma" w:hAnsi="Tahoma"/>
          <w:b w:val="0"/>
          <w:bCs w:val="0"/>
          <w:color w:val="auto"/>
          <w:szCs w:val="20"/>
          <w:lang w:val="es-MX"/>
        </w:rPr>
        <w:commentReference w:id="101"/>
      </w:r>
      <w:bookmarkEnd w:id="100"/>
    </w:p>
    <w:p w14:paraId="2A249E67" w14:textId="64E30A86" w:rsidR="00DB2530" w:rsidRPr="00747931" w:rsidRDefault="0031607D" w:rsidP="00F96777">
      <w:pPr>
        <w:spacing w:after="240" w:line="360" w:lineRule="auto"/>
        <w:jc w:val="both"/>
        <w:rPr>
          <w:rFonts w:ascii="Avenir Next LT Pro" w:hAnsi="Avenir Next LT Pro" w:cs="Calibri"/>
          <w:color w:val="303030"/>
          <w:sz w:val="22"/>
          <w:szCs w:val="22"/>
        </w:rPr>
      </w:pPr>
      <w:r w:rsidRPr="00747931">
        <w:rPr>
          <w:rFonts w:ascii="Avenir Next LT Pro" w:hAnsi="Avenir Next LT Pro" w:cs="Calibri"/>
          <w:color w:val="303030"/>
          <w:sz w:val="22"/>
          <w:szCs w:val="22"/>
        </w:rPr>
        <w:t>A continuación, se </w:t>
      </w:r>
      <w:r w:rsidR="00931E52" w:rsidRPr="00747931">
        <w:rPr>
          <w:rFonts w:ascii="Avenir Next LT Pro" w:hAnsi="Avenir Next LT Pro" w:cs="Calibri"/>
          <w:color w:val="303030"/>
          <w:sz w:val="22"/>
          <w:szCs w:val="22"/>
        </w:rPr>
        <w:t>presenta la descripción </w:t>
      </w:r>
      <w:r w:rsidR="00747931" w:rsidRPr="00747931">
        <w:rPr>
          <w:rFonts w:ascii="Avenir Next LT Pro" w:hAnsi="Avenir Next LT Pro" w:cstheme="majorHAnsi"/>
          <w:color w:val="303030"/>
          <w:sz w:val="22"/>
        </w:rPr>
        <w:t>del punto de monitoreo, el cual se encuentra relacionado en el</w:t>
      </w:r>
      <w:bookmarkStart w:id="102" w:name="_Hlk63417505"/>
      <w:r w:rsidR="00747931" w:rsidRPr="00747931">
        <w:rPr>
          <w:rFonts w:ascii="Avenir Next LT Pro" w:hAnsi="Avenir Next LT Pro" w:cs="Calibri"/>
          <w:color w:val="303030"/>
          <w:sz w:val="22"/>
          <w:szCs w:val="22"/>
        </w:rPr>
        <w:t> </w:t>
      </w:r>
      <w:r w:rsidR="00931E52" w:rsidRPr="00747931">
        <w:rPr>
          <w:rFonts w:ascii="Avenir Next LT Pro" w:hAnsi="Avenir Next LT Pro" w:cs="Calibri"/>
          <w:b/>
          <w:bCs/>
          <w:color w:val="303030"/>
          <w:sz w:val="22"/>
          <w:szCs w:val="22"/>
        </w:rPr>
        <w:t>Anexo 2</w:t>
      </w:r>
      <w:r w:rsidRPr="00747931">
        <w:rPr>
          <w:rFonts w:ascii="Avenir Next LT Pro" w:hAnsi="Avenir Next LT Pro" w:cs="Calibri"/>
          <w:color w:val="303030"/>
          <w:sz w:val="22"/>
          <w:szCs w:val="22"/>
        </w:rPr>
        <w:t>, Formatos de </w:t>
      </w:r>
      <w:r w:rsidR="00410DCB" w:rsidRPr="00747931">
        <w:rPr>
          <w:rFonts w:ascii="Avenir Next LT Pro" w:hAnsi="Avenir Next LT Pro" w:cs="Calibri"/>
          <w:color w:val="303030"/>
          <w:sz w:val="22"/>
          <w:szCs w:val="22"/>
        </w:rPr>
        <w:t>c</w:t>
      </w:r>
      <w:r w:rsidRPr="00747931">
        <w:rPr>
          <w:rFonts w:ascii="Avenir Next LT Pro" w:hAnsi="Avenir Next LT Pro" w:cs="Calibri"/>
          <w:color w:val="303030"/>
          <w:sz w:val="22"/>
          <w:szCs w:val="22"/>
        </w:rPr>
        <w:t>ampo </w:t>
      </w:r>
      <w:r w:rsidRPr="00747931">
        <w:rPr>
          <w:rFonts w:ascii="Avenir Next LT Pro" w:hAnsi="Avenir Next LT Pro" w:cs="Calibri"/>
          <w:i/>
          <w:color w:val="303030"/>
          <w:sz w:val="22"/>
          <w:szCs w:val="22"/>
        </w:rPr>
        <w:t>(</w:t>
      </w:r>
      <w:r w:rsidR="003043C3" w:rsidRPr="00747931">
        <w:rPr>
          <w:rFonts w:ascii="Avenir Next LT Pro" w:hAnsi="Avenir Next LT Pro" w:cs="Calibri"/>
          <w:i/>
          <w:color w:val="303030"/>
          <w:sz w:val="22"/>
          <w:szCs w:val="22"/>
        </w:rPr>
        <w:t>plan de monitoreo residuos peligros (RESPEL)</w:t>
      </w:r>
      <w:r w:rsidR="00F96777" w:rsidRPr="00747931">
        <w:rPr>
          <w:rFonts w:ascii="Avenir Next LT Pro" w:hAnsi="Avenir Next LT Pro" w:cs="Calibri"/>
          <w:i/>
          <w:color w:val="303030"/>
          <w:sz w:val="22"/>
          <w:szCs w:val="22"/>
        </w:rPr>
        <w:t> </w:t>
      </w:r>
      <w:r w:rsidR="00BC71F1" w:rsidRPr="00747931">
        <w:rPr>
          <w:rFonts w:ascii="Avenir Next LT Pro" w:hAnsi="Avenir Next LT Pro" w:cs="Calibri"/>
          <w:i/>
          <w:color w:val="303030"/>
          <w:sz w:val="22"/>
          <w:szCs w:val="22"/>
        </w:rPr>
        <w:t>y </w:t>
      </w:r>
      <w:r w:rsidR="003043C3" w:rsidRPr="00747931">
        <w:rPr>
          <w:rFonts w:ascii="Avenir Next LT Pro" w:hAnsi="Avenir Next LT Pro" w:cs="Calibri"/>
          <w:i/>
          <w:color w:val="303030"/>
          <w:sz w:val="22"/>
          <w:szCs w:val="22"/>
        </w:rPr>
        <w:t>planilla de campo residuos peligrosos (RESPEL)</w:t>
      </w:r>
      <w:r w:rsidR="00747931">
        <w:rPr>
          <w:rFonts w:ascii="Avenir Next LT Pro" w:hAnsi="Avenir Next LT Pro" w:cs="Calibri"/>
          <w:i/>
          <w:color w:val="303030"/>
          <w:sz w:val="22"/>
          <w:szCs w:val="22"/>
        </w:rPr>
        <w:t> </w:t>
      </w:r>
      <w:r w:rsidR="00BB6882" w:rsidRPr="00747931">
        <w:rPr>
          <w:rFonts w:ascii="Avenir Next LT Pro" w:hAnsi="Avenir Next LT Pro" w:cs="Calibri"/>
          <w:i/>
          <w:color w:val="303030"/>
          <w:sz w:val="22"/>
          <w:szCs w:val="22"/>
        </w:rPr>
        <w:t>– F</w:t>
      </w:r>
      <w:r w:rsidR="00EF2126" w:rsidRPr="00747931">
        <w:rPr>
          <w:rFonts w:ascii="Avenir Next LT Pro" w:hAnsi="Avenir Next LT Pro" w:cs="Calibri"/>
          <w:i/>
          <w:color w:val="303030"/>
          <w:sz w:val="22"/>
          <w:szCs w:val="22"/>
        </w:rPr>
        <w:t>O-</w:t>
      </w:r>
      <w:bookmarkStart w:id="103" w:name="_Hlk198798381"/>
      <w:r w:rsidR="00EF2126" w:rsidRPr="00747931">
        <w:rPr>
          <w:rFonts w:ascii="Avenir Next LT Pro" w:hAnsi="Avenir Next LT Pro" w:cs="Calibri"/>
          <w:i/>
          <w:color w:val="303030"/>
          <w:sz w:val="22"/>
          <w:szCs w:val="22"/>
        </w:rPr>
        <w:t>PO-PSM-</w:t>
      </w:r>
      <w:r w:rsidR="003043C3" w:rsidRPr="00747931">
        <w:rPr>
          <w:rFonts w:ascii="Avenir Next LT Pro" w:hAnsi="Avenir Next LT Pro" w:cs="Calibri"/>
          <w:i/>
          <w:color w:val="303030"/>
          <w:sz w:val="22"/>
          <w:szCs w:val="22"/>
        </w:rPr>
        <w:t>86</w:t>
      </w:r>
      <w:bookmarkEnd w:id="103"/>
      <w:r w:rsidRPr="00747931">
        <w:rPr>
          <w:rFonts w:ascii="Avenir Next LT Pro" w:hAnsi="Avenir Next LT Pro" w:cs="Calibri"/>
          <w:i/>
          <w:color w:val="303030"/>
          <w:sz w:val="22"/>
          <w:szCs w:val="22"/>
        </w:rPr>
        <w:t>-01 y cadena de custodia – FO-PO-PSM-13-03</w:t>
      </w:r>
      <w:bookmarkEnd w:id="102"/>
      <w:r w:rsidRPr="00747931">
        <w:rPr>
          <w:rFonts w:ascii="Avenir Next LT Pro" w:hAnsi="Avenir Next LT Pro" w:cs="Calibri"/>
          <w:i/>
          <w:color w:val="303030"/>
          <w:sz w:val="22"/>
          <w:szCs w:val="22"/>
        </w:rPr>
        <w:t>).</w:t>
      </w:r>
    </w:p>
    <w:p w14:paraId="66355062" w14:textId="585B9C97" w:rsidR="005E15DB" w:rsidRDefault="005E15DB" w:rsidP="005E15DB">
      <w:pPr>
        <w:pStyle w:val="Descripcin"/>
        <w:keepNext/>
        <w:spacing w:after="0"/>
        <w:jc w:val="center"/>
        <w:rPr>
          <w:rFonts w:ascii="Avenir Next LT Pro" w:hAnsi="Avenir Next LT Pro"/>
          <w:color w:val="303030"/>
          <w:lang w:val="es-CO"/>
        </w:rPr>
      </w:pPr>
      <w:bookmarkStart w:id="104" w:name="_Toc209171141"/>
      <w:r w:rsidRPr="005658DA">
        <w:rPr>
          <w:rFonts w:ascii="Avenir Next LT Pro" w:hAnsi="Avenir Next LT Pro"/>
          <w:color w:val="303030"/>
          <w:lang w:val="es-CO"/>
        </w:rPr>
        <w:t>Tabla </w:t>
      </w:r>
      <w:r w:rsidRPr="005658DA">
        <w:rPr>
          <w:rFonts w:ascii="Avenir Next LT Pro" w:hAnsi="Avenir Next LT Pro"/>
          <w:color w:val="303030"/>
          <w:lang w:val="es-CO"/>
        </w:rPr>
        <w:fldChar w:fldCharType="begin"/>
      </w:r>
      <w:r w:rsidRPr="005658DA">
        <w:rPr>
          <w:rFonts w:ascii="Avenir Next LT Pro" w:hAnsi="Avenir Next LT Pro"/>
          <w:color w:val="303030"/>
          <w:lang w:val="es-CO"/>
        </w:rPr>
        <w:instrText xml:space="preserve"> SEQ Tabla \* ARABIC </w:instrText>
      </w:r>
      <w:r w:rsidRPr="005658DA">
        <w:rPr>
          <w:rFonts w:ascii="Avenir Next LT Pro" w:hAnsi="Avenir Next LT Pro"/>
          <w:color w:val="303030"/>
          <w:lang w:val="es-CO"/>
        </w:rPr>
        <w:fldChar w:fldCharType="separate"/>
      </w:r>
      <w:r w:rsidR="00831715" w:rsidRPr="005658DA">
        <w:rPr>
          <w:rFonts w:ascii="Avenir Next LT Pro" w:hAnsi="Avenir Next LT Pro"/>
          <w:noProof/>
          <w:color w:val="303030"/>
          <w:lang w:val="es-CO"/>
        </w:rPr>
        <w:t>4</w:t>
      </w:r>
      <w:r w:rsidRPr="005658DA">
        <w:rPr>
          <w:rFonts w:ascii="Avenir Next LT Pro" w:hAnsi="Avenir Next LT Pro"/>
          <w:color w:val="303030"/>
          <w:lang w:val="es-CO"/>
        </w:rPr>
        <w:fldChar w:fldCharType="end"/>
      </w:r>
      <w:r w:rsidRPr="005658DA">
        <w:rPr>
          <w:rFonts w:ascii="Avenir Next LT Pro" w:hAnsi="Avenir Next LT Pro"/>
          <w:color w:val="303030"/>
          <w:lang w:val="es-CO"/>
        </w:rPr>
        <w:t>. Descripción de los puntos de monitoreo ubicados en el </w:t>
      </w:r>
      <w:commentRangeStart w:id="105"/>
      <w:r w:rsidRPr="005658DA">
        <w:rPr>
          <w:rFonts w:ascii="Avenir Next LT Pro" w:hAnsi="Avenir Next LT Pro"/>
          <w:color w:val="303030"/>
          <w:lang w:val="es-CO"/>
        </w:rPr>
        <w:t>área</w:t>
      </w:r>
      <w:commentRangeEnd w:id="105"/>
      <w:r w:rsidR="005658DA">
        <w:rPr>
          <w:rStyle w:val="Refdecomentario"/>
          <w:b w:val="0"/>
          <w:bCs w:val="0"/>
        </w:rPr>
        <w:commentReference w:id="105"/>
      </w:r>
      <w:r w:rsidRPr="005658DA">
        <w:rPr>
          <w:rFonts w:ascii="Avenir Next LT Pro" w:hAnsi="Avenir Next LT Pro"/>
          <w:color w:val="303030"/>
          <w:lang w:val="es-CO"/>
        </w:rPr>
        <w:t> de estudio.</w:t>
      </w:r>
      <w:bookmarkEnd w:id="104"/>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433"/>
        <w:gridCol w:w="4215"/>
        <w:gridCol w:w="4182"/>
      </w:tblGrid>
      <w:tr w:rsidR="005658DA" w:rsidRPr="00E304EB" w14:paraId="562AE5D4" w14:textId="77777777" w:rsidTr="00476D4E">
        <w:trPr>
          <w:trHeight w:val="20"/>
          <w:tblHeader/>
          <w:jc w:val="center"/>
        </w:trPr>
        <w:tc>
          <w:tcPr>
            <w:tcW w:w="5000" w:type="pct"/>
            <w:gridSpan w:val="3"/>
            <w:vAlign w:val="center"/>
            <w:hideMark/>
          </w:tcPr>
          <w:p w14:paraId="46FF9604" w14:textId="7A706ACC" w:rsidR="005658DA" w:rsidRPr="00E304EB" w:rsidRDefault="005658DA" w:rsidP="00476D4E">
            <w:pPr>
              <w:jc w:val="center"/>
              <w:rPr>
                <w:rFonts w:ascii="Avenir Next LT Pro" w:hAnsi="Avenir Next LT Pro" w:cs="Calibri"/>
                <w:b/>
                <w:bCs/>
                <w:color w:val="303030"/>
                <w:sz w:val="20"/>
                <w:szCs w:val="20"/>
              </w:rPr>
            </w:pPr>
            <w:r>
              <w:rPr>
                <w:rFonts w:ascii="Avenir Next LT Pro" w:hAnsi="Avenir Next LT Pro" w:cs="Calibri"/>
                <w:b/>
                <w:bCs/>
                <w:color w:val="FFFFFF" w:themeColor="background1"/>
                <w:sz w:val="20"/>
                <w:szCs w:val="20"/>
              </w:rPr>
              <w:t/>
            </w:r>
            <w:r w:rsidRPr="00AC10C8">
              <w:rPr>
                <w:rFonts w:ascii="Avenir Next LT Pro" w:hAnsi="Avenir Next LT Pro" w:cs="Calibri"/>
                <w:b/>
                <w:bCs/>
                <w:color w:val="FFFFFF" w:themeColor="background1"/>
                <w:sz w:val="20"/>
                <w:szCs w:val="20"/>
              </w:rPr>
            </w:r>
          </w:p>
        </w:tc>
      </w:tr>
      <w:tr w:rsidR="005658DA" w:rsidRPr="00E304EB" w14:paraId="7DBB9B0A" w14:textId="77777777" w:rsidTr="00476D4E">
        <w:trPr>
          <w:cantSplit/>
          <w:trHeight w:val="1237"/>
          <w:jc w:val="center"/>
        </w:trPr>
        <w:tc>
          <w:tcPr>
            <w:tcW w:w="245" w:type="pct"/>
            <w:textDirection w:val="btLr"/>
            <w:vAlign w:val="center"/>
            <w:hideMark/>
          </w:tcPr>
          <w:p w14:paraId="46BFCFB4" w14:textId="77777777" w:rsidR="005658DA" w:rsidRPr="004149C0" w:rsidRDefault="005658DA" w:rsidP="00476D4E">
            <w:pPr>
              <w:jc w:val="center"/>
              <w:rPr>
                <w:rFonts w:ascii="Avenir Next LT Pro" w:hAnsi="Avenir Next LT Pro" w:cs="Calibri"/>
                <w:b/>
                <w:bCs/>
                <w:color w:val="FFFFFF" w:themeColor="background1"/>
                <w:sz w:val="20"/>
                <w:szCs w:val="20"/>
              </w:rPr>
            </w:pPr>
            <w:r w:rsidRPr="004149C0">
              <w:rPr>
                <w:rFonts w:ascii="Avenir Next LT Pro" w:hAnsi="Avenir Next LT Pro" w:cs="Calibri"/>
                <w:b/>
                <w:bCs/>
                <w:color w:val="FFFFFF" w:themeColor="background1"/>
                <w:sz w:val="20"/>
                <w:szCs w:val="20"/>
              </w:rPr>
              <w:t>Descripción</w:t>
            </w:r>
          </w:p>
        </w:tc>
        <w:tc>
          <w:tcPr>
            <w:tcW w:w="4755" w:type="pct"/>
            <w:gridSpan w:val="2"/>
            <w:vAlign w:val="center"/>
            <w:hideMark/>
          </w:tcPr>
          <w:p w14:paraId="4790167D" w14:textId="77777777" w:rsidR="005658DA" w:rsidRPr="00E304EB" w:rsidRDefault="005658DA" w:rsidP="005658DA">
            <w:pPr>
              <w:pStyle w:val="Prrafodelista"/>
              <w:numPr>
                <w:ilvl w:val="0"/>
                <w:numId w:val="13"/>
              </w:numPr>
              <w:ind w:left="384"/>
              <w:jc w:val="both"/>
              <w:rPr>
                <w:rFonts w:ascii="Avenir Next LT Pro" w:hAnsi="Avenir Next LT Pro" w:cs="Calibri"/>
                <w:b/>
                <w:bCs/>
                <w:color w:val="303030"/>
              </w:rPr>
            </w:pPr>
            <w:r w:rsidRPr="00AC10C8">
              <w:rPr>
                <w:rFonts w:ascii="Avenir Next LT Pro" w:hAnsi="Avenir Next LT Pro" w:cs="Calibri"/>
                <w:b/>
                <w:bCs/>
                <w:color w:val="303030"/>
              </w:rPr>
              <w:t/>
            </w:r>
            <w:r w:rsidRPr="00AC10C8">
              <w:rPr>
                <w:rFonts w:ascii="Avenir Next LT Pro" w:hAnsi="Avenir Next LT Pro" w:cs="Calibri"/>
                <w:color w:val="303030"/>
              </w:rPr>
            </w:r>
          </w:p>
        </w:tc>
      </w:tr>
      <w:tr w:rsidR="005658DA" w:rsidRPr="00E304EB" w14:paraId="4544FC14" w14:textId="77777777" w:rsidTr="00476D4E">
        <w:trPr>
          <w:cantSplit/>
          <w:trHeight w:val="20"/>
          <w:jc w:val="center"/>
        </w:trPr>
        <w:tc>
          <w:tcPr>
            <w:tcW w:w="245" w:type="pct"/>
            <w:textDirection w:val="btLr"/>
            <w:vAlign w:val="center"/>
            <w:hideMark/>
          </w:tcPr>
          <w:p w14:paraId="2137C279" w14:textId="77777777" w:rsidR="005658DA" w:rsidRPr="004149C0" w:rsidRDefault="005658DA" w:rsidP="00476D4E">
            <w:pPr>
              <w:jc w:val="center"/>
              <w:rPr>
                <w:rFonts w:ascii="Avenir Next LT Pro" w:hAnsi="Avenir Next LT Pro" w:cs="Calibri"/>
                <w:b/>
                <w:bCs/>
                <w:color w:val="FFFFFF" w:themeColor="background1"/>
                <w:sz w:val="20"/>
                <w:szCs w:val="20"/>
              </w:rPr>
            </w:pPr>
            <w:r w:rsidRPr="004149C0">
              <w:rPr>
                <w:rFonts w:ascii="Avenir Next LT Pro" w:hAnsi="Avenir Next LT Pro" w:cs="Calibri"/>
                <w:b/>
                <w:bCs/>
                <w:color w:val="FFFFFF" w:themeColor="background1"/>
                <w:sz w:val="20"/>
                <w:szCs w:val="20"/>
              </w:rPr>
              <w:t>Registro fotográfico</w:t>
            </w:r>
          </w:p>
        </w:tc>
        <w:tc>
          <w:tcPr>
            <w:tcW w:w="2387" w:type="pct"/>
            <w:hideMark/>
          </w:tcPr>
          <w:p w14:paraId="732C6EE6" w14:textId="77777777" w:rsidR="005658DA" w:rsidRPr="006D0317" w:rsidRDefault="005658DA" w:rsidP="00476D4E">
            <w:pPr>
              <w:jc w:val="center"/>
              <w:rPr>
                <w:rFonts w:ascii="Avenir Next LT Pro" w:hAnsi="Avenir Next LT Pro" w:cs="Calibri"/>
                <w:color w:val="303030"/>
                <w:sz w:val="20"/>
                <w:szCs w:val="20"/>
              </w:rPr>
            </w:pPr>
            <w:r>
              <w:rPr>
                <w:rFonts w:ascii="Avenir Next LT Pro" w:hAnsi="Avenir Next LT Pro" w:cs="Calibri"/>
                <w:color w:val="303030"/>
                <w:sz w:val="20"/>
                <w:szCs w:val="20"/>
              </w:rPr>
              <w:t xml:space="preserve">(Ver registro fotográfico en Anexo 1)</w:t>
            </w:r>
          </w:p>
          <w:p w14:paraId="0AA770AF" w14:textId="77777777" w:rsidR="005658DA" w:rsidRPr="00E304EB" w:rsidRDefault="005658DA" w:rsidP="00476D4E">
            <w:pPr>
              <w:jc w:val="center"/>
              <w:rPr>
                <w:rFonts w:ascii="Avenir Next LT Pro" w:hAnsi="Avenir Next LT Pro" w:cs="Calibri"/>
                <w:b/>
                <w:bCs/>
                <w:iCs/>
                <w:noProof/>
                <w:color w:val="303030"/>
                <w:sz w:val="20"/>
                <w:szCs w:val="20"/>
              </w:rPr>
            </w:pPr>
            <w:bookmarkStart w:id="106" w:name="_Toc197069761"/>
            <w:bookmarkStart w:id="107" w:name="_Toc198276501"/>
            <w:r w:rsidRPr="00E304EB">
              <w:rPr>
                <w:rFonts w:ascii="Avenir Next LT Pro" w:hAnsi="Avenir Next LT Pro" w:cs="Calibri"/>
                <w:b/>
                <w:bCs/>
                <w:color w:val="303030"/>
                <w:sz w:val="20"/>
                <w:szCs w:val="20"/>
              </w:rPr>
              <w:t>Fotografía </w:t>
            </w:r>
            <w:r w:rsidRPr="00E304EB">
              <w:rPr>
                <w:rFonts w:ascii="Avenir Next LT Pro" w:hAnsi="Avenir Next LT Pro" w:cs="Calibri"/>
                <w:b/>
                <w:bCs/>
                <w:color w:val="303030"/>
                <w:sz w:val="20"/>
                <w:szCs w:val="20"/>
              </w:rPr>
              <w:fldChar w:fldCharType="begin"/>
            </w:r>
            <w:r w:rsidRPr="00E304EB">
              <w:rPr>
                <w:rFonts w:ascii="Avenir Next LT Pro" w:hAnsi="Avenir Next LT Pro" w:cs="Calibri"/>
                <w:b/>
                <w:bCs/>
                <w:color w:val="303030"/>
                <w:sz w:val="20"/>
                <w:szCs w:val="20"/>
              </w:rPr>
              <w:instrText xml:space="preserve"> SEQ Fotografía \* ARABIC </w:instrText>
            </w:r>
            <w:r w:rsidRPr="00E304EB">
              <w:rPr>
                <w:rFonts w:ascii="Avenir Next LT Pro" w:hAnsi="Avenir Next LT Pro" w:cs="Calibri"/>
                <w:b/>
                <w:bCs/>
                <w:color w:val="303030"/>
                <w:sz w:val="20"/>
                <w:szCs w:val="20"/>
              </w:rPr>
              <w:fldChar w:fldCharType="separate"/>
            </w:r>
            <w:r>
              <w:rPr>
                <w:rFonts w:ascii="Avenir Next LT Pro" w:hAnsi="Avenir Next LT Pro" w:cs="Calibri"/>
                <w:b/>
                <w:bCs/>
                <w:noProof/>
                <w:color w:val="303030"/>
                <w:sz w:val="20"/>
                <w:szCs w:val="20"/>
              </w:rPr>
              <w:t>1</w:t>
            </w:r>
            <w:r w:rsidRPr="00E304EB">
              <w:rPr>
                <w:rFonts w:ascii="Avenir Next LT Pro" w:hAnsi="Avenir Next LT Pro" w:cs="Calibri"/>
                <w:b/>
                <w:bCs/>
                <w:color w:val="303030"/>
                <w:sz w:val="20"/>
                <w:szCs w:val="20"/>
              </w:rPr>
              <w:fldChar w:fldCharType="end"/>
            </w:r>
            <w:r w:rsidRPr="00E304EB">
              <w:rPr>
                <w:rFonts w:ascii="Avenir Next LT Pro" w:hAnsi="Avenir Next LT Pro" w:cs="Calibri"/>
                <w:b/>
                <w:bCs/>
                <w:color w:val="303030"/>
                <w:sz w:val="20"/>
                <w:szCs w:val="20"/>
              </w:rPr>
              <w:t>. XXXX</w:t>
            </w:r>
            <w:bookmarkEnd w:id="106"/>
            <w:bookmarkEnd w:id="107"/>
          </w:p>
        </w:tc>
        <w:tc>
          <w:tcPr>
            <w:tcW w:w="2368" w:type="pct"/>
          </w:tcPr>
          <w:p w14:paraId="549A9841" w14:textId="77777777" w:rsidR="005658DA" w:rsidRPr="006D0317" w:rsidRDefault="005658DA" w:rsidP="00476D4E">
            <w:pPr>
              <w:jc w:val="center"/>
              <w:rPr>
                <w:rFonts w:ascii="Avenir Next LT Pro" w:hAnsi="Avenir Next LT Pro" w:cs="Calibri"/>
                <w:color w:val="303030"/>
                <w:sz w:val="20"/>
                <w:szCs w:val="20"/>
              </w:rPr>
            </w:pPr>
            <w:r>
              <w:rPr>
                <w:rFonts w:ascii="Avenir Next LT Pro" w:hAnsi="Avenir Next LT Pro" w:cs="Calibri"/>
                <w:color w:val="303030"/>
                <w:sz w:val="20"/>
                <w:szCs w:val="20"/>
              </w:rPr>
              <w:t xml:space="preserve">(Ver registro fotográfico en Anexo 1)</w:t>
            </w:r>
          </w:p>
          <w:p w14:paraId="49CFD5AC" w14:textId="77777777" w:rsidR="005658DA" w:rsidRPr="00E304EB" w:rsidRDefault="005658DA" w:rsidP="00476D4E">
            <w:pPr>
              <w:jc w:val="center"/>
              <w:rPr>
                <w:rFonts w:ascii="Avenir Next LT Pro" w:hAnsi="Avenir Next LT Pro" w:cs="Calibri"/>
                <w:b/>
                <w:bCs/>
                <w:iCs/>
                <w:noProof/>
                <w:color w:val="303030"/>
                <w:sz w:val="20"/>
                <w:szCs w:val="20"/>
              </w:rPr>
            </w:pPr>
            <w:bookmarkStart w:id="108" w:name="_Toc197069762"/>
            <w:bookmarkStart w:id="109" w:name="_Toc198276502"/>
            <w:r w:rsidRPr="00E304EB">
              <w:rPr>
                <w:rFonts w:ascii="Avenir Next LT Pro" w:hAnsi="Avenir Next LT Pro" w:cs="Calibri"/>
                <w:b/>
                <w:bCs/>
                <w:color w:val="303030"/>
                <w:sz w:val="20"/>
                <w:szCs w:val="20"/>
              </w:rPr>
              <w:t>Fotografía </w:t>
            </w:r>
            <w:r w:rsidRPr="00E304EB">
              <w:rPr>
                <w:rFonts w:ascii="Avenir Next LT Pro" w:hAnsi="Avenir Next LT Pro" w:cs="Calibri"/>
                <w:b/>
                <w:bCs/>
                <w:color w:val="303030"/>
                <w:sz w:val="20"/>
                <w:szCs w:val="20"/>
              </w:rPr>
              <w:fldChar w:fldCharType="begin"/>
            </w:r>
            <w:r w:rsidRPr="00E304EB">
              <w:rPr>
                <w:rFonts w:ascii="Avenir Next LT Pro" w:hAnsi="Avenir Next LT Pro" w:cs="Calibri"/>
                <w:b/>
                <w:bCs/>
                <w:color w:val="303030"/>
                <w:sz w:val="20"/>
                <w:szCs w:val="20"/>
              </w:rPr>
              <w:instrText xml:space="preserve"> SEQ Fotografía \* ARABIC </w:instrText>
            </w:r>
            <w:r w:rsidRPr="00E304EB">
              <w:rPr>
                <w:rFonts w:ascii="Avenir Next LT Pro" w:hAnsi="Avenir Next LT Pro" w:cs="Calibri"/>
                <w:b/>
                <w:bCs/>
                <w:color w:val="303030"/>
                <w:sz w:val="20"/>
                <w:szCs w:val="20"/>
              </w:rPr>
              <w:fldChar w:fldCharType="separate"/>
            </w:r>
            <w:r>
              <w:rPr>
                <w:rFonts w:ascii="Avenir Next LT Pro" w:hAnsi="Avenir Next LT Pro" w:cs="Calibri"/>
                <w:b/>
                <w:bCs/>
                <w:noProof/>
                <w:color w:val="303030"/>
                <w:sz w:val="20"/>
                <w:szCs w:val="20"/>
              </w:rPr>
              <w:t>2</w:t>
            </w:r>
            <w:r w:rsidRPr="00E304EB">
              <w:rPr>
                <w:rFonts w:ascii="Avenir Next LT Pro" w:hAnsi="Avenir Next LT Pro" w:cs="Calibri"/>
                <w:b/>
                <w:bCs/>
                <w:color w:val="303030"/>
                <w:sz w:val="20"/>
                <w:szCs w:val="20"/>
              </w:rPr>
              <w:fldChar w:fldCharType="end"/>
            </w:r>
            <w:r w:rsidRPr="00E304EB">
              <w:rPr>
                <w:rFonts w:ascii="Avenir Next LT Pro" w:hAnsi="Avenir Next LT Pro" w:cs="Calibri"/>
                <w:b/>
                <w:bCs/>
                <w:color w:val="303030"/>
                <w:sz w:val="20"/>
                <w:szCs w:val="20"/>
              </w:rPr>
              <w:t>. </w:t>
            </w:r>
            <w:commentRangeStart w:id="110"/>
            <w:r>
              <w:rPr>
                <w:rFonts w:ascii="Avenir Next LT Pro" w:hAnsi="Avenir Next LT Pro" w:cs="Calibri"/>
                <w:b/>
                <w:bCs/>
                <w:color w:val="303030"/>
                <w:sz w:val="20"/>
                <w:szCs w:val="20"/>
              </w:rPr>
              <w:t>XXXX</w:t>
            </w:r>
            <w:commentRangeEnd w:id="110"/>
            <w:r>
              <w:rPr>
                <w:rStyle w:val="Refdecomentario"/>
                <w:rFonts w:ascii="Tahoma" w:hAnsi="Tahoma"/>
                <w:szCs w:val="20"/>
                <w:lang w:val="es-MX" w:eastAsia="es-MX"/>
              </w:rPr>
              <w:commentReference w:id="110"/>
            </w:r>
            <w:bookmarkEnd w:id="108"/>
            <w:bookmarkEnd w:id="109"/>
          </w:p>
        </w:tc>
      </w:tr>
    </w:tbl>
    <w:p w14:paraId="2A5DEEA0" w14:textId="28F63621" w:rsidR="005E15DB" w:rsidRPr="00FD0232" w:rsidRDefault="005E15DB" w:rsidP="005E15DB">
      <w:pPr>
        <w:spacing w:after="240"/>
        <w:jc w:val="center"/>
        <w:rPr>
          <w:rFonts w:ascii="Avenir Next LT Pro" w:hAnsi="Avenir Next LT Pro" w:cs="Calibri"/>
          <w:i/>
          <w:color w:val="303030"/>
          <w:sz w:val="20"/>
          <w:szCs w:val="20"/>
        </w:rPr>
      </w:pPr>
      <w:r w:rsidRPr="00FD0232">
        <w:rPr>
          <w:rFonts w:ascii="Avenir Next LT Pro" w:hAnsi="Avenir Next LT Pro" w:cs="Calibri"/>
          <w:i/>
          <w:color w:val="303030"/>
          <w:sz w:val="20"/>
          <w:szCs w:val="20"/>
        </w:rPr>
        <w:t xml:space="preserve">Vertimiento PTAR</w:t>
      </w:r>
      <w:r w:rsidR="00073721" w:rsidRPr="00FD0232">
        <w:rPr>
          <w:rFonts w:ascii="Avenir Next LT Pro" w:hAnsi="Avenir Next LT Pro" w:cs="Calibri"/>
          <w:i/>
          <w:color w:val="303030"/>
          <w:sz w:val="20"/>
          <w:szCs w:val="20"/>
        </w:rPr>
      </w:r>
      <w:r w:rsidR="005658DA">
        <w:rPr>
          <w:rFonts w:ascii="Avenir Next LT Pro" w:hAnsi="Avenir Next LT Pro" w:cs="Calibri"/>
          <w:i/>
          <w:color w:val="303030"/>
          <w:sz w:val="20"/>
          <w:szCs w:val="20"/>
        </w:rPr>
      </w:r>
      <w:r w:rsidRPr="00FD0232">
        <w:rPr>
          <w:rFonts w:ascii="Avenir Next LT Pro" w:hAnsi="Avenir Next LT Pro" w:cs="Calibri"/>
          <w:i/>
          <w:color w:val="303030"/>
          <w:sz w:val="20"/>
          <w:szCs w:val="20"/>
        </w:rPr>
      </w:r>
    </w:p>
    <w:p w14:paraId="5DC588E6" w14:textId="520739B0" w:rsidR="0031607D" w:rsidRPr="00C17C95" w:rsidRDefault="0031607D" w:rsidP="0083109A">
      <w:pPr>
        <w:pStyle w:val="Ttulo2"/>
      </w:pPr>
      <w:bookmarkStart w:id="111" w:name="_Toc20140864"/>
      <w:bookmarkStart w:id="112" w:name="_Toc209171130"/>
      <w:bookmarkEnd w:id="90"/>
      <w:r w:rsidRPr="00C17C95">
        <w:lastRenderedPageBreak/>
        <w:t>Ubicación geográfica </w:t>
      </w:r>
      <w:bookmarkEnd w:id="111"/>
      <w:r w:rsidR="00E60F4F" w:rsidRPr="00C17C95">
        <w:t>de los puntos de </w:t>
      </w:r>
      <w:commentRangeStart w:id="113"/>
      <w:r w:rsidR="00E60F4F" w:rsidRPr="00C17C95">
        <w:t>monitoreo</w:t>
      </w:r>
      <w:commentRangeEnd w:id="113"/>
      <w:r w:rsidR="00D00E2A">
        <w:rPr>
          <w:rStyle w:val="Refdecomentario"/>
          <w:rFonts w:ascii="Tahoma" w:hAnsi="Tahoma"/>
          <w:b w:val="0"/>
          <w:bCs w:val="0"/>
          <w:color w:val="auto"/>
          <w:szCs w:val="20"/>
          <w:lang w:val="es-MX"/>
        </w:rPr>
        <w:commentReference w:id="113"/>
      </w:r>
      <w:bookmarkEnd w:id="112"/>
    </w:p>
    <w:p w14:paraId="20D9A786" w14:textId="77777777" w:rsidR="00D00E2A" w:rsidRDefault="00B67BA1" w:rsidP="00D00E2A">
      <w:pPr>
        <w:spacing w:after="240" w:line="360" w:lineRule="auto"/>
        <w:jc w:val="both"/>
        <w:rPr>
          <w:rFonts w:ascii="Avenir Next LT Pro" w:hAnsi="Avenir Next LT Pro" w:cs="Calibri"/>
          <w:bCs/>
          <w:color w:val="303030"/>
          <w:sz w:val="22"/>
          <w:szCs w:val="22"/>
        </w:rPr>
      </w:pPr>
      <w:r w:rsidRPr="00476954">
        <w:rPr>
          <w:rFonts w:ascii="Avenir Next LT Pro" w:hAnsi="Avenir Next LT Pro"/>
          <w:color w:val="303030"/>
          <w:sz w:val="22"/>
          <w:szCs w:val="22"/>
        </w:rPr>
        <w:t>En este numeral se presenta la ubicación geográfica y las características de</w:t>
      </w:r>
      <w:r w:rsidR="004B0B4C" w:rsidRPr="00476954">
        <w:rPr>
          <w:rFonts w:ascii="Avenir Next LT Pro" w:hAnsi="Avenir Next LT Pro"/>
          <w:color w:val="303030"/>
          <w:sz w:val="22"/>
          <w:szCs w:val="22"/>
        </w:rPr>
        <w:t> </w:t>
      </w:r>
      <w:r w:rsidRPr="00476954">
        <w:rPr>
          <w:rFonts w:ascii="Avenir Next LT Pro" w:hAnsi="Avenir Next LT Pro"/>
          <w:color w:val="303030"/>
          <w:sz w:val="22"/>
          <w:szCs w:val="22"/>
        </w:rPr>
        <w:t>l</w:t>
      </w:r>
      <w:r w:rsidR="004B0B4C" w:rsidRPr="00476954">
        <w:rPr>
          <w:rFonts w:ascii="Avenir Next LT Pro" w:hAnsi="Avenir Next LT Pro"/>
          <w:color w:val="303030"/>
          <w:sz w:val="22"/>
          <w:szCs w:val="22"/>
        </w:rPr>
        <w:t>os</w:t>
      </w:r>
      <w:r w:rsidRPr="00476954">
        <w:rPr>
          <w:rFonts w:ascii="Avenir Next LT Pro" w:hAnsi="Avenir Next LT Pro"/>
          <w:color w:val="303030"/>
          <w:sz w:val="22"/>
          <w:szCs w:val="22"/>
        </w:rPr>
        <w:t> punto</w:t>
      </w:r>
      <w:r w:rsidR="004B0B4C" w:rsidRPr="00476954">
        <w:rPr>
          <w:rFonts w:ascii="Avenir Next LT Pro" w:hAnsi="Avenir Next LT Pro"/>
          <w:color w:val="303030"/>
          <w:sz w:val="22"/>
          <w:szCs w:val="22"/>
        </w:rPr>
        <w:t>s de monitoreo,</w:t>
      </w:r>
      <w:r w:rsidR="00EA3E28" w:rsidRPr="00476954">
        <w:rPr>
          <w:rFonts w:ascii="Avenir Next LT Pro" w:hAnsi="Avenir Next LT Pro"/>
          <w:color w:val="303030"/>
          <w:sz w:val="22"/>
          <w:szCs w:val="22"/>
        </w:rPr>
        <w:t> los cuales se</w:t>
      </w:r>
      <w:r w:rsidR="002F0007" w:rsidRPr="00476954">
        <w:rPr>
          <w:rFonts w:ascii="Avenir Next LT Pro" w:hAnsi="Avenir Next LT Pro"/>
          <w:color w:val="303030"/>
          <w:sz w:val="22"/>
          <w:szCs w:val="22"/>
        </w:rPr>
        <w:t> ubican </w:t>
      </w:r>
      <w:r w:rsidR="00D00E2A" w:rsidRPr="00476954">
        <w:rPr>
          <w:rFonts w:ascii="Avenir Next LT Pro" w:hAnsi="Avenir Next LT Pro" w:cs="Calibri"/>
          <w:color w:val="303030"/>
          <w:sz w:val="22"/>
          <w:szCs w:val="22"/>
        </w:rPr>
        <w:t>en el </w:t>
      </w:r>
      <w:r w:rsidR="00D00E2A" w:rsidRPr="00476954">
        <w:rPr>
          <w:rFonts w:ascii="Avenir Next LT Pro" w:hAnsi="Avenir Next LT Pro" w:cs="Calibri"/>
          <w:color w:val="303030"/>
          <w:sz w:val="22"/>
          <w:szCs w:val="22"/>
        </w:rPr>
        <w:t xml:space="preserve">900.123.456-1</w:t>
      </w:r>
      <w:r w:rsidR="00D00E2A" w:rsidRPr="00476954">
        <w:rPr>
          <w:rFonts w:ascii="Avenir Next LT Pro" w:hAnsi="Avenir Next LT Pro" w:cs="Calibri"/>
          <w:bCs/>
          <w:color w:val="303030"/>
          <w:sz w:val="22"/>
          <w:szCs w:val="22"/>
        </w:rPr>
      </w:r>
      <w:r w:rsidR="00D00E2A" w:rsidRPr="00E304EB">
        <w:rPr>
          <w:rFonts w:ascii="Avenir Next LT Pro" w:hAnsi="Avenir Next LT Pro" w:cs="Calibri"/>
          <w:bCs/>
          <w:color w:val="303030"/>
          <w:sz w:val="22"/>
          <w:szCs w:val="22"/>
        </w:rPr>
        <w:t> </w:t>
      </w:r>
    </w:p>
    <w:p w14:paraId="358FF3BA" w14:textId="04E44A2D" w:rsidR="00C9569F" w:rsidRDefault="00C9569F" w:rsidP="00C9569F">
      <w:pPr>
        <w:spacing w:line="360" w:lineRule="auto"/>
        <w:jc w:val="both"/>
        <w:rPr>
          <w:rFonts w:ascii="Avenir Next LT Pro" w:hAnsi="Avenir Next LT Pro" w:cs="Calibri"/>
          <w:color w:val="303030"/>
          <w:sz w:val="22"/>
          <w:szCs w:val="22"/>
        </w:rPr>
      </w:pPr>
      <w:r w:rsidRPr="00AC10C8">
        <w:rPr>
          <w:rFonts w:ascii="Avenir Next LT Pro" w:hAnsi="Avenir Next LT Pro" w:cs="Calibri"/>
          <w:color w:val="303030"/>
          <w:sz w:val="22"/>
          <w:szCs w:val="22"/>
        </w:rPr>
        <w:t xml:space="preserve">Barranquilla</w:t>
      </w:r>
      <w:commentRangeStart w:id="114"/>
      <w:r w:rsidRPr="00AC10C8">
        <w:rPr>
          <w:rFonts w:ascii="Avenir Next LT Pro" w:hAnsi="Avenir Next LT Pro" w:cs="Calibri"/>
          <w:color w:val="303030"/>
          <w:sz w:val="22"/>
          <w:szCs w:val="22"/>
        </w:rPr>
      </w:r>
      <w:commentRangeEnd w:id="114"/>
      <w:r w:rsidR="00B80208">
        <w:rPr>
          <w:rStyle w:val="Refdecomentario"/>
          <w:rFonts w:ascii="Tahoma" w:hAnsi="Tahoma"/>
          <w:szCs w:val="20"/>
          <w:lang w:val="es-MX" w:eastAsia="es-MX"/>
        </w:rPr>
        <w:commentReference w:id="114"/>
      </w:r>
      <w:r w:rsidRPr="00AC10C8">
        <w:rPr>
          <w:rFonts w:ascii="Avenir Next LT Pro" w:hAnsi="Avenir Next LT Pro" w:cs="Calibri"/>
          <w:color w:val="303030"/>
          <w:sz w:val="22"/>
          <w:szCs w:val="22"/>
        </w:rPr>
        <w:t>)</w:t>
      </w:r>
      <w:r w:rsidRPr="00642CA0">
        <w:rPr>
          <w:rFonts w:ascii="Avenir Next LT Pro" w:hAnsi="Avenir Next LT Pro" w:cs="Calibri"/>
          <w:color w:val="303030"/>
          <w:sz w:val="22"/>
          <w:szCs w:val="22"/>
        </w:rPr>
        <w:t> tiene un clima tropical. De acuerdo con Köppen y Geiger clima se clasifica como </w:t>
      </w:r>
      <w:proofErr w:type="spellStart"/>
      <w:r w:rsidRPr="00642CA0">
        <w:rPr>
          <w:rFonts w:ascii="Avenir Next LT Pro" w:hAnsi="Avenir Next LT Pro" w:cs="Calibri"/>
          <w:color w:val="303030"/>
          <w:sz w:val="22"/>
          <w:szCs w:val="22"/>
        </w:rPr>
        <w:t>Aw</w:t>
      </w:r>
      <w:proofErr w:type="spellEnd"/>
      <w:r w:rsidRPr="00642CA0">
        <w:rPr>
          <w:rFonts w:ascii="Avenir Next LT Pro" w:hAnsi="Avenir Next LT Pro" w:cs="Calibri"/>
          <w:color w:val="303030"/>
          <w:sz w:val="22"/>
          <w:szCs w:val="22"/>
        </w:rPr>
        <w:t>. En </w:t>
      </w:r>
      <w:r w:rsidRPr="00AC10C8">
        <w:rPr>
          <w:rFonts w:ascii="Avenir Next LT Pro" w:hAnsi="Avenir Next LT Pro" w:cs="Calibri"/>
          <w:color w:val="303030"/>
          <w:sz w:val="22"/>
          <w:szCs w:val="22"/>
        </w:rPr>
        <w:t xml:space="preserve">Barranquilla</w:t>
      </w:r>
      <w:r w:rsidRPr="00642CA0">
        <w:rPr>
          <w:rFonts w:ascii="Avenir Next LT Pro" w:hAnsi="Avenir Next LT Pro" w:cs="Calibri"/>
          <w:color w:val="303030"/>
          <w:sz w:val="22"/>
          <w:szCs w:val="22"/>
        </w:rPr>
        <w:t xml:space="preserve"> la temperatura media anual es de 28.5 °C. En un año, la precipitación es XX </w:t>
      </w:r>
      <w:proofErr w:type="spellStart"/>
      <w:r w:rsidRPr="00642CA0">
        <w:rPr>
          <w:rFonts w:ascii="Avenir Next LT Pro" w:hAnsi="Avenir Next LT Pro" w:cs="Calibri"/>
          <w:color w:val="303030"/>
          <w:sz w:val="22"/>
          <w:szCs w:val="22"/>
        </w:rPr>
        <w:t>mm.</w:t>
      </w:r>
      <w:proofErr w:type="spellEnd"/>
      <w:sdt>
        <w:sdtPr>
          <w:rPr>
            <w:rFonts w:ascii="Avenir Next LT Pro" w:hAnsi="Avenir Next LT Pro" w:cs="Calibri"/>
            <w:color w:val="303030"/>
            <w:sz w:val="22"/>
            <w:szCs w:val="22"/>
          </w:rPr>
          <w:id w:val="288567315"/>
          <w:citation/>
        </w:sdtPr>
        <w:sdtContent>
          <w:r w:rsidRPr="00AC10C8">
            <w:rPr>
              <w:rFonts w:ascii="Avenir Next LT Pro" w:hAnsi="Avenir Next LT Pro" w:cs="Calibri"/>
              <w:color w:val="303030"/>
              <w:sz w:val="22"/>
              <w:szCs w:val="22"/>
            </w:rPr>
            <w:fldChar w:fldCharType="begin"/>
          </w:r>
          <w:r>
            <w:rPr>
              <w:rFonts w:ascii="Avenir Next LT Pro" w:hAnsi="Avenir Next LT Pro" w:cs="Calibri"/>
              <w:color w:val="303030"/>
              <w:sz w:val="22"/>
              <w:szCs w:val="22"/>
            </w:rPr>
            <w:instrText xml:space="preserve">CITATION CLI20 \l 3082 </w:instrText>
          </w:r>
          <w:r w:rsidRPr="00AC10C8">
            <w:rPr>
              <w:rFonts w:ascii="Avenir Next LT Pro" w:hAnsi="Avenir Next LT Pro" w:cs="Calibri"/>
              <w:color w:val="303030"/>
              <w:sz w:val="22"/>
              <w:szCs w:val="22"/>
            </w:rPr>
            <w:fldChar w:fldCharType="separate"/>
          </w:r>
          <w:r>
            <w:rPr>
              <w:rFonts w:ascii="Avenir Next LT Pro" w:hAnsi="Avenir Next LT Pro" w:cs="Calibri"/>
              <w:noProof/>
              <w:color w:val="303030"/>
              <w:sz w:val="22"/>
              <w:szCs w:val="22"/>
            </w:rPr>
            <w:t> </w:t>
          </w:r>
          <w:r w:rsidRPr="00C9569F">
            <w:rPr>
              <w:rFonts w:ascii="Avenir Next LT Pro" w:hAnsi="Avenir Next LT Pro" w:cs="Calibri"/>
              <w:noProof/>
              <w:color w:val="303030"/>
              <w:sz w:val="22"/>
              <w:szCs w:val="22"/>
            </w:rPr>
            <w:t>(Climate-data.org, 2025)</w:t>
          </w:r>
          <w:r w:rsidRPr="00AC10C8">
            <w:rPr>
              <w:rFonts w:ascii="Avenir Next LT Pro" w:hAnsi="Avenir Next LT Pro" w:cs="Calibri"/>
              <w:color w:val="303030"/>
              <w:sz w:val="22"/>
              <w:szCs w:val="22"/>
            </w:rPr>
            <w:fldChar w:fldCharType="end"/>
          </w:r>
        </w:sdtContent>
      </w:sdt>
      <w:r w:rsidRPr="00AC10C8">
        <w:rPr>
          <w:rFonts w:ascii="Avenir Next LT Pro" w:hAnsi="Avenir Next LT Pro" w:cs="Calibri"/>
          <w:color w:val="303030"/>
          <w:sz w:val="22"/>
          <w:szCs w:val="22"/>
        </w:rPr>
        <w:t>.</w:t>
      </w:r>
      <w:r w:rsidRPr="00642CA0">
        <w:rPr>
          <w:rFonts w:ascii="Avenir Next LT Pro" w:hAnsi="Avenir Next LT Pro" w:cs="Calibri"/>
          <w:color w:val="303030"/>
          <w:sz w:val="22"/>
          <w:szCs w:val="22"/>
        </w:rPr>
        <w:t> </w:t>
      </w:r>
    </w:p>
    <w:p w14:paraId="57206155" w14:textId="77777777" w:rsidR="00C9569F" w:rsidRPr="00C9569F" w:rsidRDefault="00C9569F" w:rsidP="00C9569F">
      <w:pPr>
        <w:spacing w:line="360" w:lineRule="auto"/>
        <w:jc w:val="both"/>
        <w:rPr>
          <w:rFonts w:ascii="Avenir Next LT Pro" w:hAnsi="Avenir Next LT Pro" w:cs="Calibri"/>
          <w:color w:val="303030"/>
          <w:sz w:val="22"/>
          <w:szCs w:val="22"/>
        </w:rPr>
      </w:pPr>
    </w:p>
    <w:p w14:paraId="6DAF9441" w14:textId="26D2C324" w:rsidR="009E7F70" w:rsidRPr="00FC0F52" w:rsidRDefault="002F0007" w:rsidP="003D428F">
      <w:pPr>
        <w:spacing w:after="240" w:line="360" w:lineRule="auto"/>
        <w:jc w:val="both"/>
        <w:rPr>
          <w:rFonts w:ascii="Avenir Next LT Pro" w:hAnsi="Avenir Next LT Pro" w:cstheme="minorHAnsi"/>
          <w:b/>
          <w:color w:val="303030"/>
          <w:sz w:val="22"/>
          <w:szCs w:val="22"/>
        </w:rPr>
      </w:pPr>
      <w:bookmarkStart w:id="115" w:name="_Hlk63500403"/>
      <w:r w:rsidRPr="00FC0F52">
        <w:rPr>
          <w:rFonts w:ascii="Avenir Next LT Pro" w:eastAsia="Calibri" w:hAnsi="Avenir Next LT Pro" w:cs="Calibri"/>
          <w:bCs/>
          <w:color w:val="303030"/>
          <w:sz w:val="22"/>
          <w:lang w:eastAsia="en-US"/>
        </w:rPr>
        <w:t>Los puntos de monitoreo se ubicaron de acuerdo con el sistema de coordenadas geográficas </w:t>
      </w:r>
      <w:r w:rsidRPr="00FC0F52">
        <w:rPr>
          <w:rFonts w:ascii="Avenir Next LT Pro" w:hAnsi="Avenir Next LT Pro" w:cs="Calibri"/>
          <w:color w:val="303030"/>
          <w:sz w:val="22"/>
          <w:szCs w:val="22"/>
        </w:rPr>
        <w:t>WGS84 y coordenadas Magna Sirgas con origen nacional</w:t>
      </w:r>
      <w:r w:rsidR="00B67BA1" w:rsidRPr="00FC0F52">
        <w:rPr>
          <w:rFonts w:ascii="Avenir Next LT Pro" w:hAnsi="Avenir Next LT Pro" w:cstheme="minorHAnsi"/>
          <w:color w:val="303030"/>
          <w:sz w:val="22"/>
          <w:szCs w:val="22"/>
        </w:rPr>
        <w:t>. </w:t>
      </w:r>
      <w:bookmarkEnd w:id="115"/>
      <w:r w:rsidR="00B67BA1" w:rsidRPr="00FC0F52">
        <w:rPr>
          <w:rFonts w:ascii="Avenir Next LT Pro" w:hAnsi="Avenir Next LT Pro" w:cstheme="minorHAnsi"/>
          <w:color w:val="303030"/>
          <w:sz w:val="22"/>
          <w:szCs w:val="22"/>
        </w:rPr>
        <w:t>Las coordenadas se relacionan en la </w:t>
      </w:r>
      <w:r w:rsidR="00D23F7A" w:rsidRPr="00FC0F52">
        <w:rPr>
          <w:rFonts w:ascii="Avenir Next LT Pro" w:hAnsi="Avenir Next LT Pro" w:cstheme="minorHAnsi"/>
          <w:b/>
          <w:color w:val="303030"/>
          <w:sz w:val="22"/>
          <w:szCs w:val="22"/>
        </w:rPr>
        <w:fldChar w:fldCharType="begin"/>
      </w:r>
      <w:r w:rsidR="00D23F7A" w:rsidRPr="00FC0F52">
        <w:rPr>
          <w:rFonts w:ascii="Avenir Next LT Pro" w:hAnsi="Avenir Next LT Pro" w:cstheme="minorHAnsi"/>
          <w:b/>
          <w:color w:val="303030"/>
          <w:sz w:val="22"/>
          <w:szCs w:val="22"/>
        </w:rPr>
        <w:instrText xml:space="preserve"> REF _Ref64707601 \h  \* MERGEFORMAT </w:instrText>
      </w:r>
      <w:r w:rsidR="00D23F7A" w:rsidRPr="00FC0F52">
        <w:rPr>
          <w:rFonts w:ascii="Avenir Next LT Pro" w:hAnsi="Avenir Next LT Pro" w:cstheme="minorHAnsi"/>
          <w:b/>
          <w:color w:val="303030"/>
          <w:sz w:val="22"/>
          <w:szCs w:val="22"/>
        </w:rPr>
      </w:r>
      <w:r w:rsidR="00D23F7A" w:rsidRPr="00FC0F52">
        <w:rPr>
          <w:rFonts w:ascii="Avenir Next LT Pro" w:hAnsi="Avenir Next LT Pro" w:cstheme="minorHAnsi"/>
          <w:b/>
          <w:color w:val="303030"/>
          <w:sz w:val="22"/>
          <w:szCs w:val="22"/>
        </w:rPr>
        <w:fldChar w:fldCharType="separate"/>
      </w:r>
      <w:r w:rsidR="00FC0F52" w:rsidRPr="00FC0F52">
        <w:rPr>
          <w:rFonts w:ascii="Avenir Next LT Pro" w:hAnsi="Avenir Next LT Pro" w:cstheme="minorHAnsi"/>
          <w:b/>
          <w:color w:val="303030"/>
          <w:sz w:val="22"/>
          <w:szCs w:val="22"/>
        </w:rPr>
        <w:t>Tabla </w:t>
      </w:r>
      <w:r w:rsidR="00FC0F52" w:rsidRPr="00FC0F52">
        <w:rPr>
          <w:rFonts w:ascii="Avenir Next LT Pro" w:hAnsi="Avenir Next LT Pro" w:cstheme="minorHAnsi"/>
          <w:b/>
          <w:noProof/>
          <w:color w:val="303030"/>
          <w:sz w:val="22"/>
          <w:szCs w:val="22"/>
        </w:rPr>
        <w:t>5</w:t>
      </w:r>
      <w:r w:rsidR="00D23F7A" w:rsidRPr="00FC0F52">
        <w:rPr>
          <w:rFonts w:ascii="Avenir Next LT Pro" w:hAnsi="Avenir Next LT Pro" w:cstheme="minorHAnsi"/>
          <w:b/>
          <w:color w:val="303030"/>
          <w:sz w:val="22"/>
          <w:szCs w:val="22"/>
        </w:rPr>
        <w:fldChar w:fldCharType="end"/>
      </w:r>
      <w:r w:rsidR="00D23F7A" w:rsidRPr="00FC0F52">
        <w:rPr>
          <w:rFonts w:ascii="Avenir Next LT Pro" w:hAnsi="Avenir Next LT Pro" w:cstheme="minorHAnsi"/>
          <w:b/>
          <w:color w:val="303030"/>
          <w:sz w:val="22"/>
          <w:szCs w:val="22"/>
        </w:rPr>
        <w:t> </w:t>
      </w:r>
      <w:r w:rsidR="003F1B7A" w:rsidRPr="00FC0F52">
        <w:rPr>
          <w:rFonts w:ascii="Avenir Next LT Pro" w:hAnsi="Avenir Next LT Pro" w:cstheme="minorHAnsi"/>
          <w:color w:val="303030"/>
          <w:sz w:val="22"/>
          <w:szCs w:val="22"/>
        </w:rPr>
        <w:t>y la ubicación geográfica en la</w:t>
      </w:r>
      <w:r w:rsidR="00D23F7A" w:rsidRPr="00FC0F52">
        <w:rPr>
          <w:rFonts w:ascii="Avenir Next LT Pro" w:hAnsi="Avenir Next LT Pro" w:cstheme="minorHAnsi"/>
          <w:b/>
          <w:color w:val="303030"/>
          <w:sz w:val="22"/>
          <w:szCs w:val="22"/>
        </w:rPr>
        <w:t> </w:t>
      </w:r>
      <w:r w:rsidR="00D23F7A" w:rsidRPr="00FC0F52">
        <w:rPr>
          <w:rFonts w:ascii="Avenir Next LT Pro" w:hAnsi="Avenir Next LT Pro" w:cstheme="minorHAnsi"/>
          <w:b/>
          <w:color w:val="303030"/>
          <w:sz w:val="22"/>
          <w:szCs w:val="22"/>
        </w:rPr>
        <w:fldChar w:fldCharType="begin"/>
      </w:r>
      <w:r w:rsidR="00D23F7A" w:rsidRPr="00FC0F52">
        <w:rPr>
          <w:rFonts w:ascii="Avenir Next LT Pro" w:hAnsi="Avenir Next LT Pro" w:cstheme="minorHAnsi"/>
          <w:b/>
          <w:color w:val="303030"/>
          <w:sz w:val="22"/>
          <w:szCs w:val="22"/>
        </w:rPr>
        <w:instrText xml:space="preserve"> REF _Ref64707706 \h  \* MERGEFORMAT </w:instrText>
      </w:r>
      <w:r w:rsidR="00D23F7A" w:rsidRPr="00FC0F52">
        <w:rPr>
          <w:rFonts w:ascii="Avenir Next LT Pro" w:hAnsi="Avenir Next LT Pro" w:cstheme="minorHAnsi"/>
          <w:b/>
          <w:color w:val="303030"/>
          <w:sz w:val="22"/>
          <w:szCs w:val="22"/>
        </w:rPr>
      </w:r>
      <w:r w:rsidR="00D23F7A" w:rsidRPr="00FC0F52">
        <w:rPr>
          <w:rFonts w:ascii="Avenir Next LT Pro" w:hAnsi="Avenir Next LT Pro" w:cstheme="minorHAnsi"/>
          <w:b/>
          <w:color w:val="303030"/>
          <w:sz w:val="22"/>
          <w:szCs w:val="22"/>
        </w:rPr>
        <w:fldChar w:fldCharType="separate"/>
      </w:r>
      <w:r w:rsidR="00FC0F52" w:rsidRPr="00FC0F52">
        <w:rPr>
          <w:rFonts w:ascii="Avenir Next LT Pro" w:hAnsi="Avenir Next LT Pro" w:cstheme="minorHAnsi"/>
          <w:b/>
          <w:bCs/>
          <w:color w:val="303030"/>
          <w:sz w:val="22"/>
          <w:szCs w:val="22"/>
        </w:rPr>
        <w:t>Figura </w:t>
      </w:r>
      <w:r w:rsidR="00FC0F52" w:rsidRPr="00FC0F52">
        <w:rPr>
          <w:rFonts w:ascii="Avenir Next LT Pro" w:hAnsi="Avenir Next LT Pro" w:cstheme="minorHAnsi"/>
          <w:b/>
          <w:bCs/>
          <w:noProof/>
          <w:color w:val="303030"/>
          <w:sz w:val="22"/>
          <w:szCs w:val="22"/>
        </w:rPr>
        <w:t>2</w:t>
      </w:r>
      <w:r w:rsidR="00D23F7A" w:rsidRPr="00FC0F52">
        <w:rPr>
          <w:rFonts w:ascii="Avenir Next LT Pro" w:hAnsi="Avenir Next LT Pro" w:cstheme="minorHAnsi"/>
          <w:b/>
          <w:color w:val="303030"/>
          <w:sz w:val="22"/>
          <w:szCs w:val="22"/>
        </w:rPr>
        <w:fldChar w:fldCharType="end"/>
      </w:r>
      <w:r w:rsidR="004B0B4C" w:rsidRPr="00FC0F52">
        <w:rPr>
          <w:rFonts w:ascii="Avenir Next LT Pro" w:hAnsi="Avenir Next LT Pro" w:cstheme="minorHAnsi"/>
          <w:b/>
          <w:color w:val="303030"/>
          <w:sz w:val="22"/>
          <w:szCs w:val="22"/>
        </w:rPr>
        <w:t>.</w:t>
      </w:r>
    </w:p>
    <w:p w14:paraId="0D9C0BA3" w14:textId="566C852F" w:rsidR="001C295E" w:rsidRDefault="0010736A" w:rsidP="00D23F7A">
      <w:pPr>
        <w:pStyle w:val="Descripcin"/>
        <w:keepNext/>
        <w:spacing w:after="0"/>
        <w:jc w:val="center"/>
        <w:rPr>
          <w:rFonts w:ascii="Avenir Next LT Pro" w:hAnsi="Avenir Next LT Pro"/>
          <w:color w:val="303030"/>
          <w:lang w:val="es-CO"/>
        </w:rPr>
      </w:pPr>
      <w:bookmarkStart w:id="116" w:name="_Ref64707601"/>
      <w:bookmarkStart w:id="117" w:name="_Toc209171142"/>
      <w:r w:rsidRPr="00FC0F52">
        <w:rPr>
          <w:rFonts w:ascii="Avenir Next LT Pro" w:hAnsi="Avenir Next LT Pro"/>
          <w:color w:val="303030"/>
          <w:lang w:val="es-CO"/>
        </w:rPr>
        <w:t>Tabla </w:t>
      </w:r>
      <w:r w:rsidRPr="00FC0F52">
        <w:rPr>
          <w:rFonts w:ascii="Avenir Next LT Pro" w:hAnsi="Avenir Next LT Pro"/>
          <w:color w:val="303030"/>
          <w:lang w:val="es-CO"/>
        </w:rPr>
        <w:fldChar w:fldCharType="begin"/>
      </w:r>
      <w:r w:rsidRPr="00FC0F52">
        <w:rPr>
          <w:rFonts w:ascii="Avenir Next LT Pro" w:hAnsi="Avenir Next LT Pro"/>
          <w:color w:val="303030"/>
          <w:lang w:val="es-CO"/>
        </w:rPr>
        <w:instrText xml:space="preserve"> SEQ Tabla \* ARABIC </w:instrText>
      </w:r>
      <w:r w:rsidRPr="00FC0F52">
        <w:rPr>
          <w:rFonts w:ascii="Avenir Next LT Pro" w:hAnsi="Avenir Next LT Pro"/>
          <w:color w:val="303030"/>
          <w:lang w:val="es-CO"/>
        </w:rPr>
        <w:fldChar w:fldCharType="separate"/>
      </w:r>
      <w:r w:rsidR="00831715" w:rsidRPr="00FC0F52">
        <w:rPr>
          <w:rFonts w:ascii="Avenir Next LT Pro" w:hAnsi="Avenir Next LT Pro"/>
          <w:noProof/>
          <w:color w:val="303030"/>
          <w:lang w:val="es-CO"/>
        </w:rPr>
        <w:t>5</w:t>
      </w:r>
      <w:r w:rsidRPr="00FC0F52">
        <w:rPr>
          <w:rFonts w:ascii="Avenir Next LT Pro" w:hAnsi="Avenir Next LT Pro"/>
          <w:color w:val="303030"/>
          <w:lang w:val="es-CO"/>
        </w:rPr>
        <w:fldChar w:fldCharType="end"/>
      </w:r>
      <w:bookmarkEnd w:id="116"/>
      <w:r w:rsidRPr="00FC0F52">
        <w:rPr>
          <w:rFonts w:ascii="Avenir Next LT Pro" w:hAnsi="Avenir Next LT Pro"/>
          <w:color w:val="303030"/>
          <w:lang w:val="es-CO"/>
        </w:rPr>
        <w:t>. </w:t>
      </w:r>
      <w:bookmarkStart w:id="118" w:name="_Hlk63500505"/>
      <w:r w:rsidRPr="00FC0F52">
        <w:rPr>
          <w:rFonts w:ascii="Avenir Next LT Pro" w:hAnsi="Avenir Next LT Pro"/>
          <w:color w:val="303030"/>
          <w:lang w:val="es-CO"/>
        </w:rPr>
        <w:t>Identificación y coordenadas de los puntos de </w:t>
      </w:r>
      <w:commentRangeStart w:id="119"/>
      <w:r w:rsidRPr="00FC0F52">
        <w:rPr>
          <w:rFonts w:ascii="Avenir Next LT Pro" w:hAnsi="Avenir Next LT Pro"/>
          <w:color w:val="303030"/>
          <w:lang w:val="es-CO"/>
        </w:rPr>
        <w:t>monitoreo</w:t>
      </w:r>
      <w:bookmarkEnd w:id="118"/>
      <w:commentRangeEnd w:id="119"/>
      <w:r w:rsidR="00FC0F52">
        <w:rPr>
          <w:rStyle w:val="Refdecomentario"/>
          <w:b w:val="0"/>
          <w:bCs w:val="0"/>
        </w:rPr>
        <w:commentReference w:id="119"/>
      </w:r>
      <w:r w:rsidR="00D23F7A" w:rsidRPr="00FC0F52">
        <w:rPr>
          <w:rFonts w:ascii="Avenir Next LT Pro" w:hAnsi="Avenir Next LT Pro"/>
          <w:color w:val="303030"/>
          <w:lang w:val="es-CO"/>
        </w:rPr>
        <w:t>.</w:t>
      </w:r>
      <w:bookmarkEnd w:id="117"/>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CellMar>
          <w:left w:w="70" w:type="dxa"/>
          <w:right w:w="70" w:type="dxa"/>
        </w:tblCellMar>
        <w:tblLook w:val="04A0" w:firstRow="1" w:lastRow="0" w:firstColumn="1" w:lastColumn="0" w:noHBand="0" w:noVBand="1"/>
      </w:tblPr>
      <w:tblGrid>
        <w:gridCol w:w="1836"/>
        <w:gridCol w:w="1133"/>
        <w:gridCol w:w="1219"/>
        <w:gridCol w:w="1053"/>
        <w:gridCol w:w="1844"/>
        <w:gridCol w:w="1745"/>
      </w:tblGrid>
      <w:tr w:rsidR="00FC0F52" w:rsidRPr="00E304EB" w14:paraId="1ADDBE79" w14:textId="77777777" w:rsidTr="00476D4E">
        <w:trPr>
          <w:trHeight w:val="20"/>
        </w:trPr>
        <w:tc>
          <w:tcPr>
            <w:tcW w:w="2968" w:type="pct"/>
            <w:gridSpan w:val="4"/>
            <w:noWrap/>
            <w:vAlign w:val="center"/>
            <w:hideMark/>
          </w:tcPr>
          <w:p w14:paraId="1954849C" w14:textId="77777777" w:rsidR="00FC0F52" w:rsidRPr="004149C0" w:rsidRDefault="00FC0F52" w:rsidP="00476D4E">
            <w:pPr>
              <w:jc w:val="center"/>
              <w:rPr>
                <w:rFonts w:ascii="Avenir Next LT Pro" w:hAnsi="Avenir Next LT Pro" w:cs="Calibri"/>
                <w:b/>
                <w:bCs/>
                <w:color w:val="FFFFFF" w:themeColor="background1"/>
                <w:sz w:val="20"/>
                <w:szCs w:val="20"/>
              </w:rPr>
            </w:pPr>
            <w:r w:rsidRPr="004149C0">
              <w:rPr>
                <w:rFonts w:ascii="Avenir Next LT Pro" w:hAnsi="Avenir Next LT Pro" w:cs="Calibri"/>
                <w:b/>
                <w:bCs/>
                <w:color w:val="FFFFFF" w:themeColor="background1"/>
                <w:sz w:val="20"/>
                <w:szCs w:val="20"/>
              </w:rPr>
              <w:t>Características del monitoreo</w:t>
            </w:r>
          </w:p>
        </w:tc>
        <w:tc>
          <w:tcPr>
            <w:tcW w:w="2032" w:type="pct"/>
            <w:gridSpan w:val="2"/>
            <w:noWrap/>
            <w:vAlign w:val="center"/>
            <w:hideMark/>
          </w:tcPr>
          <w:p w14:paraId="5A702239" w14:textId="77777777" w:rsidR="00FC0F52" w:rsidRPr="004149C0" w:rsidRDefault="00FC0F52" w:rsidP="00476D4E">
            <w:pPr>
              <w:jc w:val="center"/>
              <w:rPr>
                <w:rFonts w:ascii="Avenir Next LT Pro" w:hAnsi="Avenir Next LT Pro" w:cs="Calibri"/>
                <w:b/>
                <w:bCs/>
                <w:color w:val="FFFFFF" w:themeColor="background1"/>
                <w:sz w:val="20"/>
                <w:szCs w:val="20"/>
              </w:rPr>
            </w:pPr>
            <w:r w:rsidRPr="004149C0">
              <w:rPr>
                <w:rFonts w:ascii="Avenir Next LT Pro" w:hAnsi="Avenir Next LT Pro" w:cs="Calibri"/>
                <w:b/>
                <w:bCs/>
                <w:color w:val="FFFFFF" w:themeColor="background1"/>
                <w:sz w:val="20"/>
                <w:szCs w:val="20"/>
              </w:rPr>
              <w:t>Georreferenciación</w:t>
            </w:r>
          </w:p>
        </w:tc>
      </w:tr>
      <w:tr w:rsidR="00FC0F52" w:rsidRPr="00E304EB" w14:paraId="62E135D6" w14:textId="77777777" w:rsidTr="00476D4E">
        <w:trPr>
          <w:trHeight w:val="20"/>
        </w:trPr>
        <w:tc>
          <w:tcPr>
            <w:tcW w:w="1040" w:type="pct"/>
            <w:vAlign w:val="center"/>
            <w:hideMark/>
          </w:tcPr>
          <w:p w14:paraId="47E0F2A9" w14:textId="77777777" w:rsidR="00FC0F52" w:rsidRPr="00E304EB" w:rsidRDefault="00FC0F52" w:rsidP="00476D4E">
            <w:pPr>
              <w:jc w:val="center"/>
              <w:rPr>
                <w:rFonts w:ascii="Avenir Next LT Pro" w:hAnsi="Avenir Next LT Pro" w:cs="Calibri"/>
                <w:b/>
                <w:bCs/>
                <w:color w:val="303030"/>
                <w:sz w:val="20"/>
                <w:szCs w:val="20"/>
              </w:rPr>
            </w:pPr>
            <w:r w:rsidRPr="004149C0">
              <w:rPr>
                <w:rFonts w:ascii="Avenir Next LT Pro" w:hAnsi="Avenir Next LT Pro" w:cs="Calibri"/>
                <w:b/>
                <w:bCs/>
                <w:color w:val="FFFFFF" w:themeColor="background1"/>
                <w:sz w:val="20"/>
                <w:szCs w:val="20"/>
              </w:rPr>
              <w:t>Punto</w:t>
            </w:r>
          </w:p>
        </w:tc>
        <w:tc>
          <w:tcPr>
            <w:tcW w:w="642" w:type="pct"/>
            <w:vAlign w:val="center"/>
            <w:hideMark/>
          </w:tcPr>
          <w:p w14:paraId="1BCA1AE8" w14:textId="77777777" w:rsidR="00FC0F52" w:rsidRPr="004149C0" w:rsidRDefault="00FC0F52" w:rsidP="00476D4E">
            <w:pPr>
              <w:jc w:val="center"/>
              <w:rPr>
                <w:rFonts w:ascii="Avenir Next LT Pro" w:hAnsi="Avenir Next LT Pro" w:cs="Calibri"/>
                <w:b/>
                <w:bCs/>
                <w:color w:val="FFFFFF" w:themeColor="background1"/>
                <w:sz w:val="20"/>
                <w:szCs w:val="20"/>
              </w:rPr>
            </w:pPr>
            <w:r w:rsidRPr="004149C0">
              <w:rPr>
                <w:rFonts w:ascii="Avenir Next LT Pro" w:hAnsi="Avenir Next LT Pro" w:cs="Calibri"/>
                <w:b/>
                <w:bCs/>
                <w:color w:val="FFFFFF" w:themeColor="background1"/>
                <w:sz w:val="20"/>
                <w:szCs w:val="20"/>
              </w:rPr>
              <w:t>ID muestra</w:t>
            </w:r>
          </w:p>
        </w:tc>
        <w:tc>
          <w:tcPr>
            <w:tcW w:w="690" w:type="pct"/>
            <w:vAlign w:val="center"/>
            <w:hideMark/>
          </w:tcPr>
          <w:p w14:paraId="33770422" w14:textId="77777777" w:rsidR="00FC0F52" w:rsidRPr="004149C0" w:rsidRDefault="00FC0F52" w:rsidP="00476D4E">
            <w:pPr>
              <w:jc w:val="center"/>
              <w:rPr>
                <w:rFonts w:ascii="Avenir Next LT Pro" w:hAnsi="Avenir Next LT Pro" w:cs="Calibri"/>
                <w:b/>
                <w:bCs/>
                <w:color w:val="FFFFFF" w:themeColor="background1"/>
                <w:sz w:val="20"/>
                <w:szCs w:val="20"/>
              </w:rPr>
            </w:pPr>
            <w:r w:rsidRPr="004149C0">
              <w:rPr>
                <w:rFonts w:ascii="Avenir Next LT Pro" w:hAnsi="Avenir Next LT Pro" w:cs="Calibri"/>
                <w:b/>
                <w:bCs/>
                <w:color w:val="FFFFFF" w:themeColor="background1"/>
                <w:sz w:val="20"/>
                <w:szCs w:val="20"/>
              </w:rPr>
              <w:t>Hora (</w:t>
            </w:r>
            <w:proofErr w:type="spellStart"/>
            <w:r w:rsidRPr="004149C0">
              <w:rPr>
                <w:rFonts w:ascii="Avenir Next LT Pro" w:hAnsi="Avenir Next LT Pro" w:cs="Calibri"/>
                <w:b/>
                <w:bCs/>
                <w:color w:val="FFFFFF" w:themeColor="background1"/>
                <w:sz w:val="20"/>
                <w:szCs w:val="20"/>
              </w:rPr>
              <w:t>hh:mm</w:t>
            </w:r>
            <w:proofErr w:type="spellEnd"/>
            <w:r w:rsidRPr="004149C0">
              <w:rPr>
                <w:rFonts w:ascii="Avenir Next LT Pro" w:hAnsi="Avenir Next LT Pro" w:cs="Calibri"/>
                <w:b/>
                <w:bCs/>
                <w:color w:val="FFFFFF" w:themeColor="background1"/>
                <w:sz w:val="20"/>
                <w:szCs w:val="20"/>
              </w:rPr>
              <w:t>)</w:t>
            </w:r>
          </w:p>
        </w:tc>
        <w:tc>
          <w:tcPr>
            <w:tcW w:w="595" w:type="pct"/>
            <w:vAlign w:val="center"/>
            <w:hideMark/>
          </w:tcPr>
          <w:p w14:paraId="77E65B9F" w14:textId="77777777" w:rsidR="00FC0F52" w:rsidRPr="004149C0" w:rsidRDefault="00FC0F52" w:rsidP="00476D4E">
            <w:pPr>
              <w:jc w:val="center"/>
              <w:rPr>
                <w:rFonts w:ascii="Avenir Next LT Pro" w:hAnsi="Avenir Next LT Pro" w:cs="Calibri"/>
                <w:b/>
                <w:bCs/>
                <w:color w:val="FFFFFF" w:themeColor="background1"/>
                <w:sz w:val="20"/>
                <w:szCs w:val="20"/>
              </w:rPr>
            </w:pPr>
            <w:r w:rsidRPr="004149C0">
              <w:rPr>
                <w:rFonts w:ascii="Avenir Next LT Pro" w:hAnsi="Avenir Next LT Pro" w:cs="Calibri"/>
                <w:b/>
                <w:bCs/>
                <w:color w:val="FFFFFF" w:themeColor="background1"/>
                <w:sz w:val="20"/>
                <w:szCs w:val="20"/>
              </w:rPr>
              <w:t>Cota (msnm)</w:t>
            </w:r>
          </w:p>
        </w:tc>
        <w:tc>
          <w:tcPr>
            <w:tcW w:w="1044" w:type="pct"/>
            <w:vAlign w:val="center"/>
            <w:hideMark/>
          </w:tcPr>
          <w:p w14:paraId="5B55E9B5" w14:textId="77777777" w:rsidR="00FC0F52" w:rsidRPr="004149C0" w:rsidRDefault="00FC0F52" w:rsidP="00476D4E">
            <w:pPr>
              <w:jc w:val="center"/>
              <w:rPr>
                <w:rFonts w:ascii="Avenir Next LT Pro" w:hAnsi="Avenir Next LT Pro" w:cs="Calibri"/>
                <w:b/>
                <w:bCs/>
                <w:color w:val="FFFFFF" w:themeColor="background1"/>
                <w:sz w:val="20"/>
                <w:szCs w:val="20"/>
              </w:rPr>
            </w:pPr>
            <w:r w:rsidRPr="004149C0">
              <w:rPr>
                <w:rFonts w:ascii="Avenir Next LT Pro" w:hAnsi="Avenir Next LT Pro" w:cs="Calibri"/>
                <w:b/>
                <w:bCs/>
                <w:color w:val="FFFFFF" w:themeColor="background1"/>
                <w:sz w:val="20"/>
                <w:szCs w:val="20"/>
              </w:rPr>
              <w:t>Geográficas WGS84</w:t>
            </w:r>
          </w:p>
        </w:tc>
        <w:tc>
          <w:tcPr>
            <w:tcW w:w="988" w:type="pct"/>
            <w:vAlign w:val="center"/>
            <w:hideMark/>
          </w:tcPr>
          <w:p w14:paraId="09F3A3D7" w14:textId="77777777" w:rsidR="00FC0F52" w:rsidRPr="004149C0" w:rsidRDefault="00FC0F52" w:rsidP="00476D4E">
            <w:pPr>
              <w:jc w:val="center"/>
              <w:rPr>
                <w:rFonts w:ascii="Avenir Next LT Pro" w:hAnsi="Avenir Next LT Pro" w:cs="Calibri"/>
                <w:b/>
                <w:bCs/>
                <w:color w:val="FFFFFF" w:themeColor="background1"/>
                <w:sz w:val="20"/>
                <w:szCs w:val="20"/>
              </w:rPr>
            </w:pPr>
            <w:r w:rsidRPr="004149C0">
              <w:rPr>
                <w:rFonts w:ascii="Avenir Next LT Pro" w:hAnsi="Avenir Next LT Pro" w:cs="Calibri"/>
                <w:b/>
                <w:bCs/>
                <w:color w:val="FFFFFF" w:themeColor="background1"/>
                <w:sz w:val="20"/>
                <w:szCs w:val="20"/>
              </w:rPr>
              <w:t>Origen Nacional (m)</w:t>
            </w:r>
          </w:p>
        </w:tc>
      </w:tr>
      <w:tr w:rsidR="00FC0F52" w:rsidRPr="00FC0F52" w14:paraId="5C1F1A62" w14:textId="77777777" w:rsidTr="00476D4E">
        <w:trPr>
          <w:trHeight w:val="20"/>
        </w:trPr>
        <w:tc>
          <w:tcPr>
            <w:tcW w:w="1040" w:type="pct"/>
            <w:vMerge w:val="restart"/>
            <w:vAlign w:val="center"/>
            <w:hideMark/>
          </w:tcPr>
          <w:p w14:paraId="74DB3E90" w14:textId="77777777" w:rsidR="00FC0F52" w:rsidRPr="00006EDE" w:rsidRDefault="00FC0F52" w:rsidP="00476D4E">
            <w:pPr>
              <w:jc w:val="center"/>
              <w:rPr>
                <w:rFonts w:ascii="Avenir Next LT Pro" w:hAnsi="Avenir Next LT Pro" w:cstheme="majorHAnsi"/>
                <w:color w:val="303030"/>
                <w:sz w:val="20"/>
                <w:szCs w:val="20"/>
              </w:rPr>
            </w:pPr>
            <w:r w:rsidRPr="00006EDE">
              <w:rPr>
                <w:rFonts w:ascii="Avenir Next LT Pro" w:hAnsi="Avenir Next LT Pro" w:cs="Calibri"/>
                <w:color w:val="303030"/>
                <w:sz w:val="20"/>
              </w:rPr>
              <w:t/>
            </w:r>
          </w:p>
        </w:tc>
        <w:tc>
          <w:tcPr>
            <w:tcW w:w="642" w:type="pct"/>
            <w:vMerge w:val="restart"/>
            <w:vAlign w:val="center"/>
          </w:tcPr>
          <w:p w14:paraId="19FC02C4" w14:textId="77777777" w:rsidR="00FC0F52" w:rsidRPr="00006EDE" w:rsidRDefault="00FC0F52" w:rsidP="00476D4E">
            <w:pPr>
              <w:jc w:val="center"/>
              <w:rPr>
                <w:rFonts w:ascii="Avenir Next LT Pro" w:hAnsi="Avenir Next LT Pro" w:cs="Calibri"/>
                <w:color w:val="303030"/>
                <w:sz w:val="20"/>
                <w:szCs w:val="20"/>
              </w:rPr>
            </w:pPr>
            <w:r w:rsidRPr="00006EDE">
              <w:rPr>
                <w:rFonts w:ascii="Avenir Next LT Pro" w:hAnsi="Avenir Next LT Pro" w:cs="Calibri"/>
                <w:color w:val="303030"/>
                <w:sz w:val="20"/>
                <w:szCs w:val="20"/>
              </w:rPr>
              <w:t/>
            </w:r>
          </w:p>
        </w:tc>
        <w:tc>
          <w:tcPr>
            <w:tcW w:w="690" w:type="pct"/>
            <w:vMerge w:val="restart"/>
            <w:noWrap/>
            <w:vAlign w:val="center"/>
          </w:tcPr>
          <w:p w14:paraId="7402D4C5" w14:textId="73F29FFD" w:rsidR="00FC0F52" w:rsidRPr="00006EDE" w:rsidRDefault="00006EDE" w:rsidP="00476D4E">
            <w:pPr>
              <w:jc w:val="center"/>
              <w:rPr>
                <w:rFonts w:ascii="Avenir Next LT Pro" w:hAnsi="Avenir Next LT Pro" w:cs="Calibri"/>
                <w:color w:val="303030"/>
                <w:sz w:val="20"/>
                <w:szCs w:val="20"/>
              </w:rPr>
            </w:pPr>
            <w:r w:rsidRPr="00006EDE">
              <w:rPr>
                <w:rFonts w:ascii="Avenir Next LT Pro" w:hAnsi="Avenir Next LT Pro" w:cs="Calibri"/>
                <w:color w:val="303030"/>
                <w:sz w:val="20"/>
                <w:szCs w:val="20"/>
              </w:rPr>
              <w:t/>
            </w:r>
          </w:p>
        </w:tc>
        <w:tc>
          <w:tcPr>
            <w:tcW w:w="595" w:type="pct"/>
            <w:vMerge w:val="restart"/>
            <w:vAlign w:val="center"/>
            <w:hideMark/>
          </w:tcPr>
          <w:p w14:paraId="2BA972EB" w14:textId="6E6941E9" w:rsidR="00FC0F52" w:rsidRPr="00006EDE" w:rsidRDefault="00FC0F52" w:rsidP="00476D4E">
            <w:pPr>
              <w:jc w:val="center"/>
              <w:rPr>
                <w:rFonts w:ascii="Avenir Next LT Pro" w:hAnsi="Avenir Next LT Pro" w:cs="Calibri"/>
                <w:color w:val="303030"/>
                <w:sz w:val="20"/>
                <w:szCs w:val="20"/>
              </w:rPr>
            </w:pPr>
            <w:r w:rsidRPr="00006EDE">
              <w:rPr>
                <w:rFonts w:ascii="Avenir Next LT Pro" w:hAnsi="Avenir Next LT Pro" w:cs="Calibri"/>
                <w:color w:val="303030"/>
                <w:sz w:val="20"/>
                <w:szCs w:val="20"/>
              </w:rPr>
              <w:t/>
            </w:r>
            <w:r w:rsidR="00006EDE" w:rsidRPr="00006EDE">
              <w:rPr>
                <w:rFonts w:ascii="Avenir Next LT Pro" w:hAnsi="Avenir Next LT Pro" w:cs="Calibri"/>
                <w:color w:val="303030"/>
                <w:sz w:val="20"/>
                <w:szCs w:val="20"/>
              </w:rPr>
            </w:r>
          </w:p>
        </w:tc>
        <w:tc>
          <w:tcPr>
            <w:tcW w:w="1044" w:type="pct"/>
            <w:vAlign w:val="center"/>
          </w:tcPr>
          <w:p w14:paraId="1EAA63D6" w14:textId="77777777" w:rsidR="00FC0F52" w:rsidRPr="00006EDE" w:rsidRDefault="00FC0F52" w:rsidP="00476D4E">
            <w:pPr>
              <w:jc w:val="center"/>
              <w:rPr>
                <w:rFonts w:ascii="Avenir Next LT Pro" w:hAnsi="Avenir Next LT Pro" w:cs="Calibri"/>
                <w:color w:val="303030"/>
                <w:sz w:val="20"/>
                <w:szCs w:val="20"/>
              </w:rPr>
            </w:pPr>
            <w:proofErr w:type="spellStart"/>
            <w:r w:rsidRPr="00006EDE">
              <w:rPr>
                <w:rFonts w:ascii="Avenir Next LT Pro" w:hAnsi="Avenir Next LT Pro" w:cs="Calibri"/>
                <w:color w:val="303030"/>
                <w:sz w:val="20"/>
                <w:szCs w:val="20"/>
              </w:rPr>
              <w:t/>
            </w:r>
            <w:proofErr w:type="gramStart"/>
            <w:r w:rsidRPr="00006EDE">
              <w:rPr>
                <w:rFonts w:ascii="Avenir Next LT Pro" w:hAnsi="Avenir Next LT Pro" w:cs="Calibri"/>
                <w:color w:val="303030"/>
                <w:sz w:val="20"/>
                <w:szCs w:val="20"/>
              </w:rPr>
            </w:r>
            <w:proofErr w:type="gramEnd"/>
            <w:r w:rsidRPr="00006EDE">
              <w:rPr>
                <w:rFonts w:ascii="Avenir Next LT Pro" w:hAnsi="Avenir Next LT Pro" w:cs="Calibri"/>
                <w:color w:val="303030"/>
                <w:sz w:val="20"/>
                <w:szCs w:val="20"/>
              </w:rPr>
            </w:r>
            <w:proofErr w:type="spellEnd"/>
          </w:p>
        </w:tc>
        <w:tc>
          <w:tcPr>
            <w:tcW w:w="988" w:type="pct"/>
            <w:vAlign w:val="center"/>
          </w:tcPr>
          <w:p w14:paraId="09C4C0A4" w14:textId="77777777" w:rsidR="00FC0F52" w:rsidRPr="00006EDE" w:rsidRDefault="00FC0F52" w:rsidP="00476D4E">
            <w:pPr>
              <w:jc w:val="center"/>
              <w:rPr>
                <w:rFonts w:ascii="Avenir Next LT Pro" w:hAnsi="Avenir Next LT Pro" w:cs="Calibri"/>
                <w:color w:val="303030"/>
                <w:sz w:val="20"/>
                <w:szCs w:val="20"/>
              </w:rPr>
            </w:pPr>
            <w:r w:rsidRPr="00006EDE">
              <w:rPr>
                <w:rFonts w:ascii="Avenir Next LT Pro" w:hAnsi="Avenir Next LT Pro" w:cs="Calibri"/>
                <w:color w:val="303030"/>
                <w:sz w:val="20"/>
                <w:szCs w:val="20"/>
              </w:rPr>
              <w:t/>
            </w:r>
          </w:p>
        </w:tc>
      </w:tr>
      <w:tr w:rsidR="00FC0F52" w:rsidRPr="00FC0F52" w14:paraId="667559B7" w14:textId="77777777" w:rsidTr="00476D4E">
        <w:trPr>
          <w:trHeight w:val="321"/>
        </w:trPr>
        <w:tc>
          <w:tcPr>
            <w:tcW w:w="1040" w:type="pct"/>
            <w:vMerge/>
            <w:vAlign w:val="center"/>
            <w:hideMark/>
          </w:tcPr>
          <w:p w14:paraId="30441465" w14:textId="77777777" w:rsidR="00FC0F52" w:rsidRPr="00006EDE" w:rsidRDefault="00FC0F52" w:rsidP="00476D4E">
            <w:pPr>
              <w:rPr>
                <w:rFonts w:ascii="Avenir Next LT Pro" w:hAnsi="Avenir Next LT Pro" w:cstheme="majorHAnsi"/>
                <w:color w:val="303030"/>
                <w:sz w:val="20"/>
                <w:szCs w:val="20"/>
              </w:rPr>
            </w:pPr>
          </w:p>
        </w:tc>
        <w:tc>
          <w:tcPr>
            <w:tcW w:w="642" w:type="pct"/>
            <w:vMerge/>
            <w:vAlign w:val="center"/>
          </w:tcPr>
          <w:p w14:paraId="3ECF24A8" w14:textId="77777777" w:rsidR="00FC0F52" w:rsidRPr="00006EDE" w:rsidRDefault="00FC0F52" w:rsidP="00476D4E">
            <w:pPr>
              <w:rPr>
                <w:rFonts w:ascii="Avenir Next LT Pro" w:hAnsi="Avenir Next LT Pro" w:cs="Calibri"/>
                <w:color w:val="303030"/>
                <w:sz w:val="20"/>
                <w:szCs w:val="20"/>
              </w:rPr>
            </w:pPr>
          </w:p>
        </w:tc>
        <w:tc>
          <w:tcPr>
            <w:tcW w:w="690" w:type="pct"/>
            <w:vMerge/>
            <w:vAlign w:val="center"/>
          </w:tcPr>
          <w:p w14:paraId="2BBE2330" w14:textId="77777777" w:rsidR="00FC0F52" w:rsidRPr="00006EDE" w:rsidRDefault="00FC0F52" w:rsidP="00476D4E">
            <w:pPr>
              <w:rPr>
                <w:rFonts w:ascii="Avenir Next LT Pro" w:hAnsi="Avenir Next LT Pro" w:cs="Calibri"/>
                <w:color w:val="303030"/>
                <w:sz w:val="20"/>
                <w:szCs w:val="20"/>
              </w:rPr>
            </w:pPr>
          </w:p>
        </w:tc>
        <w:tc>
          <w:tcPr>
            <w:tcW w:w="595" w:type="pct"/>
            <w:vMerge/>
            <w:vAlign w:val="center"/>
            <w:hideMark/>
          </w:tcPr>
          <w:p w14:paraId="3858C054" w14:textId="77777777" w:rsidR="00FC0F52" w:rsidRPr="00006EDE" w:rsidRDefault="00FC0F52" w:rsidP="00476D4E">
            <w:pPr>
              <w:rPr>
                <w:rFonts w:ascii="Avenir Next LT Pro" w:hAnsi="Avenir Next LT Pro" w:cs="Calibri"/>
                <w:color w:val="303030"/>
                <w:sz w:val="20"/>
                <w:szCs w:val="20"/>
              </w:rPr>
            </w:pPr>
          </w:p>
        </w:tc>
        <w:tc>
          <w:tcPr>
            <w:tcW w:w="1044" w:type="pct"/>
            <w:vAlign w:val="center"/>
          </w:tcPr>
          <w:p w14:paraId="3FD732D4" w14:textId="77777777" w:rsidR="00FC0F52" w:rsidRPr="00006EDE" w:rsidRDefault="00FC0F52" w:rsidP="00476D4E">
            <w:pPr>
              <w:jc w:val="center"/>
              <w:rPr>
                <w:rFonts w:ascii="Avenir Next LT Pro" w:hAnsi="Avenir Next LT Pro" w:cs="Calibri"/>
                <w:color w:val="303030"/>
                <w:sz w:val="20"/>
                <w:szCs w:val="20"/>
              </w:rPr>
            </w:pPr>
            <w:proofErr w:type="spellStart"/>
            <w:r w:rsidRPr="00006EDE">
              <w:rPr>
                <w:rFonts w:ascii="Avenir Next LT Pro" w:hAnsi="Avenir Next LT Pro" w:cs="Calibri"/>
                <w:color w:val="303030"/>
                <w:sz w:val="20"/>
                <w:szCs w:val="20"/>
              </w:rPr>
              <w:t/>
            </w:r>
            <w:proofErr w:type="gramStart"/>
            <w:r w:rsidRPr="00006EDE">
              <w:rPr>
                <w:rFonts w:ascii="Avenir Next LT Pro" w:hAnsi="Avenir Next LT Pro" w:cs="Calibri"/>
                <w:color w:val="303030"/>
                <w:sz w:val="20"/>
                <w:szCs w:val="20"/>
              </w:rPr>
            </w:r>
            <w:proofErr w:type="gramEnd"/>
            <w:r w:rsidRPr="00006EDE">
              <w:rPr>
                <w:rFonts w:ascii="Avenir Next LT Pro" w:hAnsi="Avenir Next LT Pro" w:cs="Calibri"/>
                <w:color w:val="303030"/>
                <w:sz w:val="20"/>
                <w:szCs w:val="20"/>
              </w:rPr>
            </w:r>
            <w:proofErr w:type="spellEnd"/>
          </w:p>
        </w:tc>
        <w:tc>
          <w:tcPr>
            <w:tcW w:w="988" w:type="pct"/>
            <w:vAlign w:val="center"/>
          </w:tcPr>
          <w:p w14:paraId="3DC5C077" w14:textId="77777777" w:rsidR="00FC0F52" w:rsidRPr="00006EDE" w:rsidRDefault="00FC0F52" w:rsidP="00476D4E">
            <w:pPr>
              <w:jc w:val="center"/>
              <w:rPr>
                <w:rFonts w:ascii="Avenir Next LT Pro" w:hAnsi="Avenir Next LT Pro" w:cs="Calibri"/>
                <w:color w:val="303030"/>
                <w:sz w:val="20"/>
                <w:szCs w:val="20"/>
              </w:rPr>
            </w:pPr>
            <w:r w:rsidRPr="00006EDE">
              <w:rPr>
                <w:rFonts w:ascii="Avenir Next LT Pro" w:hAnsi="Avenir Next LT Pro" w:cs="Calibri"/>
                <w:color w:val="303030"/>
                <w:sz w:val="20"/>
                <w:szCs w:val="20"/>
              </w:rPr>
              <w:t/>
            </w:r>
          </w:p>
        </w:tc>
      </w:tr>
    </w:tbl>
    <w:p w14:paraId="07CAFED9" w14:textId="19CF1CC0" w:rsidR="00E6303F" w:rsidRPr="00FC0F52" w:rsidRDefault="00A04CC4" w:rsidP="00BA6AF1">
      <w:pPr>
        <w:spacing w:after="240" w:line="276" w:lineRule="auto"/>
        <w:jc w:val="center"/>
        <w:rPr>
          <w:rFonts w:ascii="Avenir Next LT Pro" w:hAnsi="Avenir Next LT Pro"/>
          <w:i/>
          <w:color w:val="303030"/>
          <w:sz w:val="20"/>
          <w:szCs w:val="20"/>
        </w:rPr>
      </w:pPr>
      <w:r w:rsidRPr="00FC0F52">
        <w:rPr>
          <w:rFonts w:ascii="Avenir Next LT Pro" w:hAnsi="Avenir Next LT Pro"/>
          <w:i/>
          <w:color w:val="303030"/>
          <w:sz w:val="20"/>
          <w:szCs w:val="20"/>
        </w:rPr>
        <w:t>Fuente: SERAMBIENTE S.A.S., </w:t>
      </w:r>
      <w:commentRangeStart w:id="120"/>
      <w:r w:rsidR="00FC0F52" w:rsidRPr="00FC0F52">
        <w:rPr>
          <w:rFonts w:ascii="Avenir Next LT Pro" w:hAnsi="Avenir Next LT Pro"/>
          <w:i/>
          <w:color w:val="303030"/>
          <w:sz w:val="20"/>
          <w:szCs w:val="20"/>
        </w:rPr>
        <w:t>XXXX</w:t>
      </w:r>
      <w:commentRangeEnd w:id="120"/>
      <w:r w:rsidR="00FC0F52" w:rsidRPr="00FC0F52">
        <w:rPr>
          <w:rStyle w:val="Refdecomentario"/>
          <w:rFonts w:ascii="Tahoma" w:hAnsi="Tahoma"/>
          <w:szCs w:val="20"/>
          <w:lang w:val="es-MX" w:eastAsia="es-MX"/>
        </w:rPr>
        <w:commentReference w:id="120"/>
      </w:r>
      <w:r w:rsidRPr="00FC0F52">
        <w:rPr>
          <w:rFonts w:ascii="Avenir Next LT Pro" w:hAnsi="Avenir Next LT Pro"/>
          <w:i/>
          <w:color w:val="303030"/>
          <w:sz w:val="20"/>
          <w:szCs w:val="20"/>
        </w:rPr>
        <w:t>.</w:t>
      </w:r>
    </w:p>
    <w:p w14:paraId="56C154EF" w14:textId="349FB9C8" w:rsidR="00D23F7A" w:rsidRPr="0083109A" w:rsidRDefault="0083109A" w:rsidP="0083109A">
      <w:pPr>
        <w:keepNext/>
        <w:spacing w:before="240"/>
        <w:jc w:val="center"/>
        <w:rPr>
          <w:rFonts w:ascii="Avenir Next LT Pro" w:hAnsi="Avenir Next LT Pro" w:cs="Calibri"/>
          <w:color w:val="303030"/>
        </w:rPr>
      </w:pPr>
      <w:r w:rsidRPr="00AC10C8">
        <w:rPr>
          <w:rFonts w:ascii="Avenir Next LT Pro" w:hAnsi="Avenir Next LT Pro"/>
          <w:noProof/>
          <w:color w:val="303030"/>
        </w:rPr>
        <w:t xml:space="preserve">Atlántico</w:t>
      </w:r>
    </w:p>
    <w:p w14:paraId="12732C02" w14:textId="77777777" w:rsidR="0083109A" w:rsidRDefault="0083109A" w:rsidP="00D23F7A">
      <w:pPr>
        <w:pStyle w:val="Sinespaciado"/>
        <w:jc w:val="center"/>
        <w:rPr>
          <w:rFonts w:ascii="Avenir Next LT Pro" w:hAnsi="Avenir Next LT Pro"/>
          <w:b/>
          <w:bCs/>
          <w:color w:val="303030"/>
          <w:sz w:val="20"/>
          <w:szCs w:val="20"/>
          <w:lang w:val="es-CO"/>
        </w:rPr>
      </w:pPr>
      <w:bookmarkStart w:id="121" w:name="_Ref64707706"/>
    </w:p>
    <w:p w14:paraId="7CC432EB" w14:textId="5AB2A510" w:rsidR="00716F55" w:rsidRPr="00FD0232" w:rsidRDefault="00D23F7A" w:rsidP="00D23F7A">
      <w:pPr>
        <w:pStyle w:val="Sinespaciado"/>
        <w:jc w:val="center"/>
        <w:rPr>
          <w:rFonts w:ascii="Avenir Next LT Pro" w:hAnsi="Avenir Next LT Pro"/>
          <w:b/>
          <w:bCs/>
          <w:color w:val="303030"/>
          <w:sz w:val="20"/>
          <w:szCs w:val="20"/>
          <w:lang w:val="es-CO"/>
        </w:rPr>
      </w:pPr>
      <w:bookmarkStart w:id="122" w:name="_Toc198276519"/>
      <w:r w:rsidRPr="00FD0232">
        <w:rPr>
          <w:rFonts w:ascii="Avenir Next LT Pro" w:hAnsi="Avenir Next LT Pro"/>
          <w:b/>
          <w:bCs/>
          <w:color w:val="303030"/>
          <w:sz w:val="20"/>
          <w:szCs w:val="20"/>
          <w:lang w:val="es-CO"/>
        </w:rPr>
        <w:t xml:space="preserve">Punto de vertimiento ubicado a la salida de la PTAR de la planta Ternium, sobre el caño Las Compañías. El punto se encontraba seco al momento de la visita.</w:t>
      </w:r>
      <w:r w:rsidRPr="00FD0232">
        <w:rPr>
          <w:rFonts w:ascii="Avenir Next LT Pro" w:hAnsi="Avenir Next LT Pro"/>
          <w:b/>
          <w:bCs/>
          <w:color w:val="303030"/>
          <w:sz w:val="20"/>
          <w:szCs w:val="20"/>
          <w:lang w:val="es-CO"/>
        </w:rPr>
      </w:r>
      <w:r w:rsidRPr="00FD0232">
        <w:rPr>
          <w:rFonts w:ascii="Avenir Next LT Pro" w:hAnsi="Avenir Next LT Pro"/>
          <w:b/>
          <w:bCs/>
          <w:color w:val="303030"/>
          <w:sz w:val="20"/>
          <w:szCs w:val="20"/>
          <w:lang w:val="es-CO"/>
        </w:rPr>
      </w:r>
      <w:r w:rsidRPr="00FD0232">
        <w:rPr>
          <w:rFonts w:ascii="Avenir Next LT Pro" w:hAnsi="Avenir Next LT Pro"/>
          <w:b/>
          <w:bCs/>
          <w:color w:val="303030"/>
          <w:sz w:val="20"/>
          <w:szCs w:val="20"/>
          <w:lang w:val="es-CO"/>
        </w:rPr>
      </w:r>
      <w:r w:rsidR="00831715" w:rsidRPr="00FD0232">
        <w:rPr>
          <w:rFonts w:ascii="Avenir Next LT Pro" w:hAnsi="Avenir Next LT Pro"/>
          <w:b/>
          <w:bCs/>
          <w:noProof/>
          <w:color w:val="303030"/>
          <w:sz w:val="20"/>
          <w:szCs w:val="20"/>
          <w:lang w:val="es-CO"/>
        </w:rPr>
      </w:r>
      <w:r w:rsidRPr="00FD0232">
        <w:rPr>
          <w:rFonts w:ascii="Avenir Next LT Pro" w:hAnsi="Avenir Next LT Pro"/>
          <w:b/>
          <w:bCs/>
          <w:color w:val="303030"/>
          <w:sz w:val="20"/>
          <w:szCs w:val="20"/>
          <w:lang w:val="es-CO"/>
        </w:rPr>
      </w:r>
      <w:bookmarkEnd w:id="121"/>
      <w:r w:rsidRPr="00FD0232">
        <w:rPr>
          <w:rFonts w:ascii="Avenir Next LT Pro" w:hAnsi="Avenir Next LT Pro"/>
          <w:b/>
          <w:bCs/>
          <w:color w:val="303030"/>
          <w:sz w:val="20"/>
          <w:szCs w:val="20"/>
          <w:lang w:val="es-CO"/>
        </w:rPr>
      </w:r>
      <w:bookmarkEnd w:id="122"/>
    </w:p>
    <w:p w14:paraId="4F42476A" w14:textId="5048807F" w:rsidR="00E708E6" w:rsidRPr="00FD0232" w:rsidRDefault="0083109A" w:rsidP="008A60FD">
      <w:pPr>
        <w:pStyle w:val="Sinespaciado"/>
        <w:jc w:val="center"/>
        <w:rPr>
          <w:rFonts w:ascii="Avenir Next LT Pro" w:hAnsi="Avenir Next LT Pro"/>
          <w:bCs/>
          <w:i/>
          <w:iCs/>
          <w:color w:val="303030"/>
          <w:sz w:val="20"/>
          <w:szCs w:val="18"/>
          <w:lang w:val="es-CO"/>
        </w:rPr>
      </w:pPr>
      <w:bookmarkStart w:id="123" w:name="_Toc369946553"/>
      <w:bookmarkEnd w:id="71"/>
      <w:r w:rsidRPr="0083109A">
        <w:rPr>
          <w:rFonts w:ascii="Avenir Next LT Pro" w:hAnsi="Avenir Next LT Pro" w:cs="Calibri"/>
          <w:i/>
          <w:color w:val="303030"/>
          <w:sz w:val="20"/>
          <w:szCs w:val="20"/>
          <w:lang w:val="es-CO"/>
        </w:rPr>
        <w:t>Fuente: Tomado y modificado de Google </w:t>
      </w:r>
      <w:proofErr w:type="spellStart"/>
      <w:r w:rsidRPr="0083109A">
        <w:rPr>
          <w:rFonts w:ascii="Avenir Next LT Pro" w:hAnsi="Avenir Next LT Pro" w:cs="Calibri"/>
          <w:i/>
          <w:color w:val="303030"/>
          <w:sz w:val="20"/>
          <w:szCs w:val="20"/>
          <w:lang w:val="es-CO"/>
        </w:rPr>
        <w:t>Earth</w:t>
      </w:r>
      <w:proofErr w:type="spellEnd"/>
      <w:r w:rsidRPr="0083109A">
        <w:rPr>
          <w:rFonts w:ascii="Avenir Next LT Pro" w:hAnsi="Avenir Next LT Pro" w:cs="Calibri"/>
          <w:i/>
          <w:color w:val="303030"/>
          <w:sz w:val="20"/>
          <w:szCs w:val="20"/>
          <w:lang w:val="es-CO"/>
        </w:rPr>
        <w:t>., </w:t>
      </w:r>
      <w:r w:rsidRPr="00006EDE">
        <w:rPr>
          <w:rFonts w:ascii="Avenir Next LT Pro" w:hAnsi="Avenir Next LT Pro" w:cs="Calibri"/>
          <w:i/>
          <w:color w:val="303030"/>
          <w:sz w:val="20"/>
          <w:szCs w:val="20"/>
          <w:lang w:val="es-CO"/>
        </w:rPr>
        <w:t/>
      </w:r>
      <w:r w:rsidRPr="0083109A">
        <w:rPr>
          <w:rFonts w:ascii="Avenir Next LT Pro" w:hAnsi="Avenir Next LT Pro" w:cs="Calibri"/>
          <w:i/>
          <w:color w:val="303030"/>
          <w:sz w:val="20"/>
          <w:szCs w:val="20"/>
          <w:lang w:val="es-CO"/>
        </w:rPr>
        <w:t>.</w:t>
      </w:r>
      <w:r w:rsidR="00310BAD" w:rsidRPr="00FD0232">
        <w:rPr>
          <w:rFonts w:ascii="Avenir Next LT Pro" w:hAnsi="Avenir Next LT Pro"/>
          <w:i/>
          <w:iCs/>
          <w:color w:val="303030"/>
          <w:sz w:val="20"/>
          <w:szCs w:val="18"/>
          <w:lang w:val="es-CO"/>
        </w:rPr>
        <w:t xml:space="preserve">900.123.456-1</w:t>
      </w:r>
    </w:p>
    <w:p w14:paraId="7B9E2083" w14:textId="087EECFD" w:rsidR="0042373B" w:rsidRPr="0083109A" w:rsidRDefault="00255C68" w:rsidP="00DB1BCD">
      <w:pPr>
        <w:pStyle w:val="Ttulo1"/>
      </w:pPr>
      <w:bookmarkStart w:id="124" w:name="_Toc209171131"/>
      <w:bookmarkEnd w:id="56"/>
      <w:bookmarkEnd w:id="57"/>
      <w:bookmarkEnd w:id="123"/>
      <w:r w:rsidRPr="0083109A">
        <w:lastRenderedPageBreak/>
        <w:t>RESULTADOS </w:t>
      </w:r>
      <w:bookmarkStart w:id="125" w:name="_Toc48838293"/>
      <w:bookmarkStart w:id="126" w:name="_Toc314563445"/>
      <w:bookmarkStart w:id="127" w:name="_Toc183579288"/>
      <w:r w:rsidR="000D45B1" w:rsidRPr="0083109A">
        <w:t>Y ANÁLISIS</w:t>
      </w:r>
      <w:bookmarkEnd w:id="124"/>
    </w:p>
    <w:p w14:paraId="22A17CAB" w14:textId="3057D799" w:rsidR="0083109A" w:rsidRPr="0006496F" w:rsidRDefault="0083109A" w:rsidP="0083109A">
      <w:pPr>
        <w:pStyle w:val="Ttulo2"/>
        <w:rPr/>
      </w:pPr>
      <w:bookmarkStart w:id="128" w:name="_Toc209171132"/>
      <w:bookmarkStart w:id="129" w:name="_Toc112770522"/>
      <w:r w:rsidRPr="0006496F">
        <w:rPr/>
        <w:t xml:space="preserve">05</w:t>
      </w:r>
      <w:bookmarkEnd w:id="128"/>
    </w:p>
    <w:p w14:paraId="276ED8B1" w14:textId="72B5430C" w:rsidR="0006496F" w:rsidRPr="0006496F" w:rsidRDefault="0006496F" w:rsidP="0006496F">
      <w:pPr>
        <w:spacing w:line="360" w:lineRule="auto"/>
        <w:rPr>
          <w:rFonts w:ascii="Avenir Next LT Pro" w:eastAsia="Calibri" w:hAnsi="Avenir Next LT Pro" w:cs="Calibri"/>
          <w:bCs/>
          <w:color w:val="303030"/>
          <w:sz w:val="22"/>
          <w:lang w:eastAsia="en-US"/>
        </w:rPr>
      </w:pPr>
      <w:r w:rsidRPr="0006496F">
        <w:rPr>
          <w:rFonts w:ascii="Avenir Next LT Pro" w:eastAsia="Calibri" w:hAnsi="Avenir Next LT Pro" w:cs="Calibri"/>
          <w:bCs/>
          <w:color w:val="303030"/>
          <w:sz w:val="22"/>
          <w:lang w:eastAsia="en-US"/>
        </w:rPr>
        <w:t xml:space="preserve">mayo</w:t>
      </w:r>
      <w:r w:rsidRPr="0006496F">
        <w:rPr>
          <w:rFonts w:ascii="Avenir Next LT Pro" w:eastAsia="Calibri" w:hAnsi="Avenir Next LT Pro" w:cs="Calibri"/>
          <w:bCs/>
          <w:color w:val="303030"/>
          <w:sz w:val="22"/>
          <w:lang w:eastAsia="en-US"/>
        </w:rPr>
        <w:t> </w:t>
      </w:r>
    </w:p>
    <w:p w14:paraId="4298C057" w14:textId="77777777" w:rsidR="0006496F" w:rsidRDefault="0006496F" w:rsidP="0006496F">
      <w:pPr>
        <w:rPr>
          <w:lang w:eastAsia="es-MX"/>
        </w:rPr>
      </w:pPr>
    </w:p>
    <w:p w14:paraId="1895F8BB" w14:textId="77777777" w:rsidR="0006496F" w:rsidRPr="0006496F" w:rsidRDefault="0006496F" w:rsidP="0006496F">
      <w:pPr>
        <w:rPr>
          <w:lang w:eastAsia="es-MX"/>
        </w:rPr>
      </w:pPr>
    </w:p>
    <w:p w14:paraId="61843FF5" w14:textId="4E36AD41" w:rsidR="0042373B" w:rsidRPr="0083109A" w:rsidRDefault="0042373B" w:rsidP="0083109A">
      <w:pPr>
        <w:pStyle w:val="Ttulo2"/>
        <w:rPr>
          <w:sz w:val="22"/>
          <w:szCs w:val="22"/>
        </w:rPr>
      </w:pPr>
      <w:bookmarkStart w:id="130" w:name="_Toc209171133"/>
      <w:r w:rsidRPr="0083109A">
        <w:t>Resultados de laboratorio</w:t>
      </w:r>
      <w:bookmarkEnd w:id="129"/>
      <w:bookmarkEnd w:id="130"/>
    </w:p>
    <w:p w14:paraId="0689FFF5" w14:textId="3D4C1F40" w:rsidR="0020691D" w:rsidRPr="0006496F" w:rsidRDefault="0020691D" w:rsidP="00DB2530">
      <w:pPr>
        <w:spacing w:line="360" w:lineRule="auto"/>
        <w:jc w:val="both"/>
        <w:rPr>
          <w:rFonts w:ascii="Avenir Next LT Pro" w:hAnsi="Avenir Next LT Pro" w:cstheme="minorHAnsi"/>
          <w:color w:val="303030"/>
          <w:sz w:val="22"/>
          <w:szCs w:val="22"/>
        </w:rPr>
      </w:pPr>
      <w:r w:rsidRPr="0006496F">
        <w:rPr>
          <w:rFonts w:ascii="Avenir Next LT Pro" w:hAnsi="Avenir Next LT Pro" w:cstheme="minorHAnsi"/>
          <w:color w:val="303030"/>
          <w:sz w:val="22"/>
          <w:szCs w:val="22"/>
        </w:rPr>
        <w:t>A continuación</w:t>
      </w:r>
      <w:r w:rsidR="005E31D3" w:rsidRPr="0006496F">
        <w:rPr>
          <w:rFonts w:ascii="Avenir Next LT Pro" w:hAnsi="Avenir Next LT Pro" w:cstheme="minorHAnsi"/>
          <w:color w:val="303030"/>
          <w:sz w:val="22"/>
          <w:szCs w:val="22"/>
        </w:rPr>
        <w:t>, </w:t>
      </w:r>
      <w:r w:rsidR="00270A6C" w:rsidRPr="0006496F">
        <w:rPr>
          <w:rFonts w:ascii="Avenir Next LT Pro" w:hAnsi="Avenir Next LT Pro" w:cstheme="minorHAnsi"/>
          <w:color w:val="303030"/>
          <w:sz w:val="22"/>
          <w:szCs w:val="22"/>
          <w:lang w:eastAsia="es-MX"/>
        </w:rPr>
        <w:t>en la </w:t>
      </w:r>
      <w:r w:rsidR="00270A6C" w:rsidRPr="0006496F">
        <w:rPr>
          <w:rFonts w:ascii="Avenir Next LT Pro" w:hAnsi="Avenir Next LT Pro" w:cstheme="minorHAnsi"/>
          <w:b/>
          <w:bCs/>
          <w:color w:val="303030"/>
          <w:sz w:val="22"/>
          <w:szCs w:val="22"/>
          <w:lang w:eastAsia="es-MX"/>
        </w:rPr>
        <w:fldChar w:fldCharType="begin"/>
      </w:r>
      <w:r w:rsidR="00270A6C" w:rsidRPr="0006496F">
        <w:rPr>
          <w:rFonts w:ascii="Avenir Next LT Pro" w:hAnsi="Avenir Next LT Pro" w:cstheme="minorHAnsi"/>
          <w:b/>
          <w:bCs/>
          <w:color w:val="303030"/>
          <w:sz w:val="22"/>
          <w:szCs w:val="22"/>
          <w:lang w:eastAsia="es-MX"/>
        </w:rPr>
        <w:instrText xml:space="preserve"> REF _Ref67491468 \h  \* MERGEFORMAT </w:instrText>
      </w:r>
      <w:r w:rsidR="00270A6C" w:rsidRPr="0006496F">
        <w:rPr>
          <w:rFonts w:ascii="Avenir Next LT Pro" w:hAnsi="Avenir Next LT Pro" w:cstheme="minorHAnsi"/>
          <w:b/>
          <w:bCs/>
          <w:color w:val="303030"/>
          <w:sz w:val="22"/>
          <w:szCs w:val="22"/>
          <w:lang w:eastAsia="es-MX"/>
        </w:rPr>
      </w:r>
      <w:r w:rsidR="00270A6C" w:rsidRPr="0006496F">
        <w:rPr>
          <w:rFonts w:ascii="Avenir Next LT Pro" w:hAnsi="Avenir Next LT Pro" w:cstheme="minorHAnsi"/>
          <w:b/>
          <w:bCs/>
          <w:color w:val="303030"/>
          <w:sz w:val="22"/>
          <w:szCs w:val="22"/>
          <w:lang w:eastAsia="es-MX"/>
        </w:rPr>
        <w:fldChar w:fldCharType="separate"/>
      </w:r>
      <w:r w:rsidR="0006496F" w:rsidRPr="0006496F">
        <w:rPr>
          <w:rFonts w:ascii="Avenir Next LT Pro" w:hAnsi="Avenir Next LT Pro" w:cstheme="minorHAnsi"/>
          <w:b/>
          <w:bCs/>
          <w:color w:val="303030"/>
          <w:sz w:val="22"/>
          <w:szCs w:val="22"/>
        </w:rPr>
        <w:t>Tabla </w:t>
      </w:r>
      <w:r w:rsidR="0006496F" w:rsidRPr="0006496F">
        <w:rPr>
          <w:rFonts w:ascii="Avenir Next LT Pro" w:hAnsi="Avenir Next LT Pro" w:cstheme="minorHAnsi"/>
          <w:b/>
          <w:bCs/>
          <w:noProof/>
          <w:color w:val="303030"/>
          <w:sz w:val="22"/>
          <w:szCs w:val="22"/>
        </w:rPr>
        <w:t>6</w:t>
      </w:r>
      <w:r w:rsidR="00270A6C" w:rsidRPr="0006496F">
        <w:rPr>
          <w:rFonts w:ascii="Avenir Next LT Pro" w:hAnsi="Avenir Next LT Pro" w:cstheme="minorHAnsi"/>
          <w:b/>
          <w:bCs/>
          <w:color w:val="303030"/>
          <w:sz w:val="22"/>
          <w:szCs w:val="22"/>
          <w:lang w:eastAsia="es-MX"/>
        </w:rPr>
        <w:fldChar w:fldCharType="end"/>
      </w:r>
      <w:r w:rsidR="00270A6C" w:rsidRPr="0006496F">
        <w:rPr>
          <w:rFonts w:ascii="Avenir Next LT Pro" w:hAnsi="Avenir Next LT Pro" w:cstheme="minorHAnsi"/>
          <w:b/>
          <w:bCs/>
          <w:color w:val="303030"/>
          <w:sz w:val="22"/>
          <w:szCs w:val="22"/>
          <w:lang w:eastAsia="es-MX"/>
        </w:rPr>
        <w:t> </w:t>
      </w:r>
      <w:r w:rsidRPr="0006496F">
        <w:rPr>
          <w:rFonts w:ascii="Avenir Next LT Pro" w:hAnsi="Avenir Next LT Pro" w:cstheme="minorHAnsi"/>
          <w:color w:val="303030"/>
          <w:sz w:val="22"/>
          <w:szCs w:val="22"/>
        </w:rPr>
        <w:t>se presentan </w:t>
      </w:r>
      <w:r w:rsidR="00486446" w:rsidRPr="0006496F">
        <w:rPr>
          <w:rFonts w:ascii="Avenir Next LT Pro" w:hAnsi="Avenir Next LT Pro" w:cstheme="minorHAnsi"/>
          <w:color w:val="303030"/>
          <w:sz w:val="22"/>
          <w:szCs w:val="22"/>
        </w:rPr>
        <w:t>las concentraciones de los parámetros analizados, tras la extracción de lixiviados realizada por el método TCLP</w:t>
      </w:r>
      <w:r w:rsidR="00E934A7" w:rsidRPr="0006496F">
        <w:rPr>
          <w:rFonts w:ascii="Avenir Next LT Pro" w:hAnsi="Avenir Next LT Pro" w:cstheme="minorHAnsi"/>
          <w:color w:val="303030"/>
          <w:sz w:val="22"/>
          <w:szCs w:val="22"/>
        </w:rPr>
        <w:t> y su comparación con el Decreto 1076 de 2015</w:t>
      </w:r>
      <w:r w:rsidR="00A80F37" w:rsidRPr="0006496F">
        <w:rPr>
          <w:rFonts w:ascii="Avenir Next LT Pro" w:hAnsi="Avenir Next LT Pro" w:cstheme="minorHAnsi"/>
          <w:color w:val="303030"/>
          <w:sz w:val="22"/>
          <w:szCs w:val="22"/>
        </w:rPr>
        <w:t> </w:t>
      </w:r>
      <w:r w:rsidR="00F504AC" w:rsidRPr="0006496F">
        <w:rPr>
          <w:rFonts w:ascii="Avenir Next LT Pro" w:hAnsi="Avenir Next LT Pro" w:cstheme="minorHAnsi"/>
          <w:color w:val="303030"/>
          <w:sz w:val="22"/>
          <w:szCs w:val="22"/>
        </w:rPr>
        <w:t>2.2.6.2.3.6 de los anexos – titulo 7 anexo III</w:t>
      </w:r>
      <w:r w:rsidR="00E934A7" w:rsidRPr="0006496F">
        <w:rPr>
          <w:rFonts w:ascii="Avenir Next LT Pro" w:hAnsi="Avenir Next LT Pro" w:cstheme="minorHAnsi"/>
          <w:color w:val="303030"/>
          <w:sz w:val="22"/>
          <w:szCs w:val="22"/>
        </w:rPr>
        <w:t>.</w:t>
      </w:r>
    </w:p>
    <w:p w14:paraId="3D5D38AA" w14:textId="7E53EB6D" w:rsidR="006461EB" w:rsidRPr="001C1A66" w:rsidRDefault="003D428F" w:rsidP="00233806">
      <w:pPr>
        <w:pStyle w:val="Descripcin"/>
        <w:spacing w:after="0"/>
        <w:jc w:val="center"/>
        <w:rPr>
          <w:rFonts w:ascii="Avenir Next LT Pro" w:hAnsi="Avenir Next LT Pro"/>
          <w:color w:val="303030"/>
          <w:lang w:val="es-CO"/>
        </w:rPr>
      </w:pPr>
      <w:bookmarkStart w:id="131" w:name="_Ref67491468"/>
      <w:bookmarkStart w:id="132" w:name="_Toc209171143"/>
      <w:bookmarkEnd w:id="125"/>
      <w:r w:rsidRPr="001C1A66">
        <w:rPr>
          <w:rFonts w:ascii="Avenir Next LT Pro" w:hAnsi="Avenir Next LT Pro"/>
          <w:color w:val="303030"/>
          <w:lang w:val="es-CO"/>
        </w:rPr>
        <w:t>Tabla </w:t>
      </w:r>
      <w:r w:rsidRPr="001C1A66">
        <w:rPr>
          <w:rFonts w:ascii="Avenir Next LT Pro" w:hAnsi="Avenir Next LT Pro"/>
          <w:color w:val="303030"/>
          <w:lang w:val="es-CO"/>
        </w:rPr>
        <w:fldChar w:fldCharType="begin"/>
      </w:r>
      <w:r w:rsidRPr="001C1A66">
        <w:rPr>
          <w:rFonts w:ascii="Avenir Next LT Pro" w:hAnsi="Avenir Next LT Pro"/>
          <w:color w:val="303030"/>
          <w:lang w:val="es-CO"/>
        </w:rPr>
        <w:instrText xml:space="preserve"> SEQ Tabla \* ARABIC </w:instrText>
      </w:r>
      <w:r w:rsidRPr="001C1A66">
        <w:rPr>
          <w:rFonts w:ascii="Avenir Next LT Pro" w:hAnsi="Avenir Next LT Pro"/>
          <w:color w:val="303030"/>
          <w:lang w:val="es-CO"/>
        </w:rPr>
        <w:fldChar w:fldCharType="separate"/>
      </w:r>
      <w:r w:rsidR="00831715" w:rsidRPr="001C1A66">
        <w:rPr>
          <w:rFonts w:ascii="Avenir Next LT Pro" w:hAnsi="Avenir Next LT Pro"/>
          <w:noProof/>
          <w:color w:val="303030"/>
          <w:lang w:val="es-CO"/>
        </w:rPr>
        <w:t>6</w:t>
      </w:r>
      <w:r w:rsidRPr="001C1A66">
        <w:rPr>
          <w:rFonts w:ascii="Avenir Next LT Pro" w:hAnsi="Avenir Next LT Pro"/>
          <w:color w:val="303030"/>
          <w:lang w:val="es-CO"/>
        </w:rPr>
        <w:fldChar w:fldCharType="end"/>
      </w:r>
      <w:bookmarkEnd w:id="131"/>
      <w:r w:rsidRPr="001C1A66">
        <w:rPr>
          <w:rFonts w:ascii="Avenir Next LT Pro" w:hAnsi="Avenir Next LT Pro"/>
          <w:color w:val="303030"/>
          <w:lang w:val="es-CO"/>
        </w:rPr>
        <w:t>. Resultados de </w:t>
      </w:r>
      <w:r w:rsidR="00E934A7" w:rsidRPr="001C1A66">
        <w:rPr>
          <w:rFonts w:ascii="Avenir Next LT Pro" w:hAnsi="Avenir Next LT Pro"/>
          <w:color w:val="303030"/>
          <w:lang w:val="es-CO"/>
        </w:rPr>
        <w:t>laboratorio y </w:t>
      </w:r>
      <w:commentRangeStart w:id="133"/>
      <w:r w:rsidR="00E934A7" w:rsidRPr="001C1A66">
        <w:rPr>
          <w:rFonts w:ascii="Avenir Next LT Pro" w:hAnsi="Avenir Next LT Pro"/>
          <w:color w:val="303030"/>
          <w:lang w:val="es-CO"/>
        </w:rPr>
        <w:t>comparación Decreto </w:t>
      </w:r>
      <w:r w:rsidR="00362071" w:rsidRPr="001C1A66">
        <w:rPr>
          <w:rFonts w:ascii="Avenir Next LT Pro" w:hAnsi="Avenir Next LT Pro"/>
          <w:color w:val="303030"/>
          <w:lang w:val="es-CO"/>
        </w:rPr>
        <w:t>1076 de 2015</w:t>
      </w:r>
      <w:commentRangeEnd w:id="133"/>
      <w:r w:rsidR="0006496F" w:rsidRPr="001C1A66">
        <w:rPr>
          <w:rStyle w:val="Refdecomentario"/>
          <w:b w:val="0"/>
          <w:bCs w:val="0"/>
        </w:rPr>
        <w:commentReference w:id="133"/>
      </w:r>
      <w:bookmarkEnd w:id="132"/>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461"/>
        <w:gridCol w:w="1234"/>
        <w:gridCol w:w="2121"/>
        <w:gridCol w:w="2239"/>
        <w:gridCol w:w="1775"/>
      </w:tblGrid>
      <w:tr w:rsidR="00481604" w:rsidRPr="001C1A66" w14:paraId="5E87DE5D" w14:textId="77777777" w:rsidTr="001C1A66">
        <w:trPr>
          <w:trHeight w:val="20"/>
          <w:jc w:val="center"/>
        </w:trPr>
        <w:tc>
          <w:tcPr>
            <w:tcW w:w="827" w:type="pct"/>
            <w:vMerge w:val="restart"/>
            <w:vAlign w:val="center"/>
            <w:hideMark/>
          </w:tcPr>
          <w:p w14:paraId="5EF9ABD3" w14:textId="2E0E06A2" w:rsidR="00481604" w:rsidRPr="001C1A66" w:rsidRDefault="00481604">
            <w:pPr>
              <w:jc w:val="center"/>
              <w:rPr>
                <w:rFonts w:ascii="Avenir Next LT Pro" w:hAnsi="Avenir Next LT Pro" w:cs="Calibri"/>
                <w:b/>
                <w:bCs/>
                <w:color w:val="FFFFFF" w:themeColor="background1"/>
                <w:sz w:val="20"/>
                <w:szCs w:val="20"/>
              </w:rPr>
            </w:pPr>
            <w:r w:rsidRPr="001C1A66">
              <w:rPr>
                <w:rFonts w:ascii="Avenir Next LT Pro" w:hAnsi="Avenir Next LT Pro" w:cs="Calibri"/>
                <w:b/>
                <w:bCs/>
                <w:color w:val="FFFFFF" w:themeColor="background1"/>
                <w:sz w:val="20"/>
                <w:szCs w:val="20"/>
              </w:rPr>
              <w:t>Parámetros</w:t>
            </w:r>
          </w:p>
        </w:tc>
        <w:tc>
          <w:tcPr>
            <w:tcW w:w="699" w:type="pct"/>
            <w:vMerge w:val="restart"/>
            <w:vAlign w:val="center"/>
            <w:hideMark/>
          </w:tcPr>
          <w:p w14:paraId="2B41B95C" w14:textId="77777777" w:rsidR="00481604" w:rsidRPr="001C1A66" w:rsidRDefault="00481604">
            <w:pPr>
              <w:jc w:val="center"/>
              <w:rPr>
                <w:rFonts w:ascii="Avenir Next LT Pro" w:hAnsi="Avenir Next LT Pro" w:cs="Calibri"/>
                <w:b/>
                <w:bCs/>
                <w:color w:val="FFFFFF" w:themeColor="background1"/>
                <w:sz w:val="20"/>
                <w:szCs w:val="20"/>
              </w:rPr>
            </w:pPr>
            <w:r w:rsidRPr="001C1A66">
              <w:rPr>
                <w:rFonts w:ascii="Avenir Next LT Pro" w:hAnsi="Avenir Next LT Pro" w:cs="Calibri"/>
                <w:b/>
                <w:bCs/>
                <w:color w:val="FFFFFF" w:themeColor="background1"/>
                <w:sz w:val="20"/>
                <w:szCs w:val="20"/>
              </w:rPr>
              <w:t>Unidades</w:t>
            </w:r>
          </w:p>
        </w:tc>
        <w:tc>
          <w:tcPr>
            <w:tcW w:w="1201" w:type="pct"/>
            <w:vAlign w:val="center"/>
            <w:hideMark/>
          </w:tcPr>
          <w:p w14:paraId="6A817B62" w14:textId="211305DD" w:rsidR="00481604" w:rsidRPr="001C1A66" w:rsidRDefault="001C1A66">
            <w:pPr>
              <w:jc w:val="center"/>
              <w:rPr>
                <w:rFonts w:ascii="Avenir Next LT Pro" w:hAnsi="Avenir Next LT Pro" w:cs="Calibri"/>
                <w:b/>
                <w:bCs/>
                <w:color w:val="FFFFFF" w:themeColor="background1"/>
                <w:sz w:val="20"/>
                <w:szCs w:val="20"/>
              </w:rPr>
            </w:pPr>
            <w:r w:rsidRPr="001C1A66">
              <w:rPr>
                <w:rFonts w:ascii="Avenir Next LT Pro" w:hAnsi="Avenir Next LT Pro" w:cs="Calibri"/>
                <w:b/>
                <w:bCs/>
                <w:color w:val="FFFFFF" w:themeColor="background1"/>
                <w:sz w:val="20"/>
                <w:szCs w:val="20"/>
              </w:rPr>
              <w:t/>
            </w:r>
          </w:p>
        </w:tc>
        <w:tc>
          <w:tcPr>
            <w:tcW w:w="1268" w:type="pct"/>
            <w:vAlign w:val="center"/>
            <w:hideMark/>
          </w:tcPr>
          <w:p w14:paraId="04673CB7" w14:textId="77777777" w:rsidR="00481604" w:rsidRPr="001C1A66" w:rsidRDefault="00481604">
            <w:pPr>
              <w:jc w:val="center"/>
              <w:rPr>
                <w:rFonts w:ascii="Avenir Next LT Pro" w:hAnsi="Avenir Next LT Pro" w:cs="Calibri"/>
                <w:b/>
                <w:bCs/>
                <w:color w:val="FFFFFF" w:themeColor="background1"/>
                <w:sz w:val="20"/>
                <w:szCs w:val="20"/>
              </w:rPr>
            </w:pPr>
            <w:r w:rsidRPr="001C1A66">
              <w:rPr>
                <w:rFonts w:ascii="Avenir Next LT Pro" w:hAnsi="Avenir Next LT Pro" w:cs="Calibri"/>
                <w:b/>
                <w:bCs/>
                <w:color w:val="FFFFFF" w:themeColor="background1"/>
                <w:sz w:val="20"/>
                <w:szCs w:val="20"/>
              </w:rPr>
              <w:t>Límites máximos permisibles (mg/L)</w:t>
            </w:r>
          </w:p>
        </w:tc>
        <w:tc>
          <w:tcPr>
            <w:tcW w:w="1005" w:type="pct"/>
            <w:vMerge w:val="restart"/>
            <w:vAlign w:val="center"/>
            <w:hideMark/>
          </w:tcPr>
          <w:p w14:paraId="0790F15B" w14:textId="46D45058" w:rsidR="00481604" w:rsidRPr="001C1A66" w:rsidRDefault="00320C9D">
            <w:pPr>
              <w:jc w:val="center"/>
              <w:rPr>
                <w:rFonts w:ascii="Avenir Next LT Pro" w:hAnsi="Avenir Next LT Pro" w:cs="Calibri"/>
                <w:b/>
                <w:bCs/>
                <w:color w:val="FFFFFF" w:themeColor="background1"/>
                <w:sz w:val="20"/>
                <w:szCs w:val="20"/>
              </w:rPr>
            </w:pPr>
            <w:r>
              <w:rPr>
                <w:rFonts w:ascii="Avenir Next LT Pro" w:hAnsi="Avenir Next LT Pro"/>
                <w:b/>
                <w:bCs/>
                <w:color w:val="FFFFFF" w:themeColor="background1"/>
                <w:sz w:val="20"/>
                <w:szCs w:val="20"/>
              </w:rPr>
              <w:t/>
            </w:r>
          </w:p>
        </w:tc>
      </w:tr>
      <w:tr w:rsidR="001C1A66" w:rsidRPr="001C1A66" w14:paraId="30AC25F1" w14:textId="77777777" w:rsidTr="001C1A66">
        <w:trPr>
          <w:trHeight w:val="20"/>
          <w:jc w:val="center"/>
        </w:trPr>
        <w:tc>
          <w:tcPr>
            <w:tcW w:w="827" w:type="pct"/>
            <w:vMerge/>
            <w:vAlign w:val="center"/>
            <w:hideMark/>
          </w:tcPr>
          <w:p w14:paraId="1D6A795E" w14:textId="767BBD7D" w:rsidR="001C1A66" w:rsidRPr="001C1A66" w:rsidRDefault="001C1A66">
            <w:pPr>
              <w:rPr>
                <w:rFonts w:ascii="Avenir Next LT Pro" w:hAnsi="Avenir Next LT Pro" w:cs="Calibri"/>
                <w:b/>
                <w:bCs/>
                <w:color w:val="FFFFFF" w:themeColor="background1"/>
                <w:sz w:val="20"/>
                <w:szCs w:val="20"/>
              </w:rPr>
            </w:pPr>
          </w:p>
        </w:tc>
        <w:tc>
          <w:tcPr>
            <w:tcW w:w="699" w:type="pct"/>
            <w:vMerge/>
            <w:vAlign w:val="center"/>
            <w:hideMark/>
          </w:tcPr>
          <w:p w14:paraId="18BECDFD" w14:textId="77777777" w:rsidR="001C1A66" w:rsidRPr="001C1A66" w:rsidRDefault="001C1A66">
            <w:pPr>
              <w:rPr>
                <w:rFonts w:ascii="Avenir Next LT Pro" w:hAnsi="Avenir Next LT Pro" w:cs="Calibri"/>
                <w:b/>
                <w:bCs/>
                <w:color w:val="FFFFFF" w:themeColor="background1"/>
                <w:sz w:val="20"/>
                <w:szCs w:val="20"/>
              </w:rPr>
            </w:pPr>
          </w:p>
        </w:tc>
        <w:tc>
          <w:tcPr>
            <w:tcW w:w="1201" w:type="pct"/>
            <w:vAlign w:val="center"/>
          </w:tcPr>
          <w:p w14:paraId="18D02E72" w14:textId="49928868" w:rsidR="001C1A66" w:rsidRPr="001C1A66" w:rsidRDefault="001C1A66">
            <w:pPr>
              <w:jc w:val="center"/>
              <w:rPr>
                <w:rFonts w:ascii="Avenir Next LT Pro" w:hAnsi="Avenir Next LT Pro" w:cs="Calibri"/>
                <w:b/>
                <w:bCs/>
                <w:color w:val="FFFFFF" w:themeColor="background1"/>
                <w:sz w:val="20"/>
                <w:szCs w:val="20"/>
              </w:rPr>
            </w:pPr>
            <w:r w:rsidRPr="00AC10C8">
              <w:rPr>
                <w:rFonts w:ascii="Avenir Next LT Pro" w:hAnsi="Avenir Next LT Pro"/>
                <w:b/>
                <w:bCs/>
                <w:color w:val="FFFFFF" w:themeColor="background1"/>
                <w:sz w:val="20"/>
                <w:szCs w:val="20"/>
              </w:rPr>
              <w:t/>
            </w:r>
          </w:p>
        </w:tc>
        <w:tc>
          <w:tcPr>
            <w:tcW w:w="1268" w:type="pct"/>
            <w:vMerge w:val="restart"/>
            <w:vAlign w:val="center"/>
            <w:hideMark/>
          </w:tcPr>
          <w:p w14:paraId="059285B6" w14:textId="276070DC" w:rsidR="001C1A66" w:rsidRPr="001C1A66" w:rsidRDefault="001C1A66">
            <w:pPr>
              <w:jc w:val="center"/>
              <w:rPr>
                <w:rFonts w:ascii="Avenir Next LT Pro" w:hAnsi="Avenir Next LT Pro" w:cs="Calibri"/>
                <w:b/>
                <w:bCs/>
                <w:color w:val="FFFFFF" w:themeColor="background1"/>
                <w:sz w:val="20"/>
                <w:szCs w:val="20"/>
              </w:rPr>
            </w:pPr>
            <w:r w:rsidRPr="001C1A66">
              <w:rPr>
                <w:rFonts w:ascii="Avenir Next LT Pro" w:hAnsi="Avenir Next LT Pro" w:cs="Calibri"/>
                <w:b/>
                <w:bCs/>
                <w:color w:val="FFFFFF" w:themeColor="background1"/>
                <w:sz w:val="20"/>
                <w:szCs w:val="20"/>
              </w:rPr>
              <w:t>Decreto 1076 de 2015 </w:t>
            </w:r>
            <w:r w:rsidRPr="001C1A66">
              <w:rPr>
                <w:rFonts w:ascii="Avenir Next LT Pro" w:hAnsi="Avenir Next LT Pro" w:cstheme="minorHAnsi"/>
                <w:b/>
                <w:bCs/>
                <w:color w:val="FFFFFF" w:themeColor="background1"/>
                <w:sz w:val="20"/>
                <w:szCs w:val="20"/>
              </w:rPr>
              <w:t>2.2.6.2.3.6 de los anexos – titulo 7 anexo III</w:t>
            </w:r>
          </w:p>
        </w:tc>
        <w:tc>
          <w:tcPr>
            <w:tcW w:w="1005" w:type="pct"/>
            <w:vMerge/>
            <w:vAlign w:val="center"/>
            <w:hideMark/>
          </w:tcPr>
          <w:p w14:paraId="612056BB" w14:textId="77777777" w:rsidR="001C1A66" w:rsidRPr="001C1A66" w:rsidRDefault="001C1A66">
            <w:pPr>
              <w:rPr>
                <w:rFonts w:ascii="Avenir Next LT Pro" w:hAnsi="Avenir Next LT Pro" w:cs="Calibri"/>
                <w:b/>
                <w:bCs/>
                <w:color w:val="FFFFFF" w:themeColor="background1"/>
                <w:sz w:val="20"/>
                <w:szCs w:val="20"/>
              </w:rPr>
            </w:pPr>
          </w:p>
        </w:tc>
      </w:tr>
      <w:tr w:rsidR="001C1A66" w:rsidRPr="001C1A66" w14:paraId="76CC65FC" w14:textId="77777777" w:rsidTr="001C1A66">
        <w:trPr>
          <w:trHeight w:val="20"/>
          <w:jc w:val="center"/>
        </w:trPr>
        <w:tc>
          <w:tcPr>
            <w:tcW w:w="827" w:type="pct"/>
            <w:vMerge/>
            <w:vAlign w:val="center"/>
            <w:hideMark/>
          </w:tcPr>
          <w:p w14:paraId="57385881" w14:textId="0F71348B" w:rsidR="001C1A66" w:rsidRPr="001C1A66" w:rsidRDefault="001C1A66">
            <w:pPr>
              <w:rPr>
                <w:rFonts w:ascii="Avenir Next LT Pro" w:hAnsi="Avenir Next LT Pro" w:cs="Calibri"/>
                <w:b/>
                <w:bCs/>
                <w:color w:val="FFFFFF" w:themeColor="background1"/>
                <w:sz w:val="20"/>
                <w:szCs w:val="20"/>
              </w:rPr>
            </w:pPr>
          </w:p>
        </w:tc>
        <w:tc>
          <w:tcPr>
            <w:tcW w:w="699" w:type="pct"/>
            <w:vMerge/>
            <w:vAlign w:val="center"/>
            <w:hideMark/>
          </w:tcPr>
          <w:p w14:paraId="27A8316B" w14:textId="77777777" w:rsidR="001C1A66" w:rsidRPr="001C1A66" w:rsidRDefault="001C1A66">
            <w:pPr>
              <w:rPr>
                <w:rFonts w:ascii="Avenir Next LT Pro" w:hAnsi="Avenir Next LT Pro" w:cs="Calibri"/>
                <w:b/>
                <w:bCs/>
                <w:color w:val="FFFFFF" w:themeColor="background1"/>
                <w:sz w:val="20"/>
                <w:szCs w:val="20"/>
              </w:rPr>
            </w:pPr>
          </w:p>
        </w:tc>
        <w:tc>
          <w:tcPr>
            <w:tcW w:w="1201" w:type="pct"/>
            <w:vAlign w:val="center"/>
          </w:tcPr>
          <w:p w14:paraId="28AF6A1D" w14:textId="764A06FE" w:rsidR="001C1A66" w:rsidRPr="001C1A66" w:rsidRDefault="001C1A66">
            <w:pPr>
              <w:jc w:val="center"/>
              <w:rPr>
                <w:rFonts w:ascii="Avenir Next LT Pro" w:hAnsi="Avenir Next LT Pro" w:cs="Calibri"/>
                <w:b/>
                <w:bCs/>
                <w:color w:val="FFFFFF" w:themeColor="background1"/>
                <w:sz w:val="20"/>
                <w:szCs w:val="20"/>
              </w:rPr>
            </w:pPr>
            <w:r w:rsidRPr="00AC10C8">
              <w:rPr>
                <w:rFonts w:ascii="Avenir Next LT Pro" w:hAnsi="Avenir Next LT Pro"/>
                <w:b/>
                <w:bCs/>
                <w:color w:val="FFFFFF" w:themeColor="background1"/>
                <w:sz w:val="20"/>
                <w:szCs w:val="20"/>
              </w:rPr>
              <w:t/>
            </w:r>
          </w:p>
        </w:tc>
        <w:tc>
          <w:tcPr>
            <w:tcW w:w="1268" w:type="pct"/>
            <w:vMerge/>
            <w:vAlign w:val="center"/>
            <w:hideMark/>
          </w:tcPr>
          <w:p w14:paraId="6C86A16A" w14:textId="77777777" w:rsidR="001C1A66" w:rsidRPr="001C1A66" w:rsidRDefault="001C1A66">
            <w:pPr>
              <w:rPr>
                <w:rFonts w:ascii="Avenir Next LT Pro" w:hAnsi="Avenir Next LT Pro" w:cs="Calibri"/>
                <w:b/>
                <w:bCs/>
                <w:color w:val="303030"/>
                <w:sz w:val="20"/>
                <w:szCs w:val="20"/>
              </w:rPr>
            </w:pPr>
          </w:p>
        </w:tc>
        <w:tc>
          <w:tcPr>
            <w:tcW w:w="1005" w:type="pct"/>
            <w:vMerge/>
            <w:vAlign w:val="center"/>
            <w:hideMark/>
          </w:tcPr>
          <w:p w14:paraId="03EB5945" w14:textId="77777777" w:rsidR="001C1A66" w:rsidRPr="001C1A66" w:rsidRDefault="001C1A66">
            <w:pPr>
              <w:rPr>
                <w:rFonts w:ascii="Avenir Next LT Pro" w:hAnsi="Avenir Next LT Pro" w:cs="Calibri"/>
                <w:b/>
                <w:bCs/>
                <w:color w:val="303030"/>
                <w:sz w:val="20"/>
                <w:szCs w:val="20"/>
              </w:rPr>
            </w:pPr>
          </w:p>
        </w:tc>
      </w:tr>
      <w:tr w:rsidR="001C1A66" w:rsidRPr="001C1A66" w14:paraId="50BB3553" w14:textId="77777777" w:rsidTr="001C1A66">
        <w:trPr>
          <w:trHeight w:val="20"/>
          <w:jc w:val="center"/>
        </w:trPr>
        <w:tc>
          <w:tcPr>
            <w:tcW w:w="827" w:type="pct"/>
            <w:vMerge/>
            <w:vAlign w:val="center"/>
            <w:hideMark/>
          </w:tcPr>
          <w:p w14:paraId="1A715E0C" w14:textId="73397863" w:rsidR="001C1A66" w:rsidRPr="001C1A66" w:rsidRDefault="001C1A66">
            <w:pPr>
              <w:rPr>
                <w:rFonts w:ascii="Avenir Next LT Pro" w:hAnsi="Avenir Next LT Pro" w:cs="Calibri"/>
                <w:b/>
                <w:bCs/>
                <w:color w:val="FFFFFF" w:themeColor="background1"/>
                <w:sz w:val="20"/>
                <w:szCs w:val="20"/>
              </w:rPr>
            </w:pPr>
          </w:p>
        </w:tc>
        <w:tc>
          <w:tcPr>
            <w:tcW w:w="699" w:type="pct"/>
            <w:vMerge/>
            <w:vAlign w:val="center"/>
            <w:hideMark/>
          </w:tcPr>
          <w:p w14:paraId="0A31C29C" w14:textId="77777777" w:rsidR="001C1A66" w:rsidRPr="001C1A66" w:rsidRDefault="001C1A66">
            <w:pPr>
              <w:rPr>
                <w:rFonts w:ascii="Avenir Next LT Pro" w:hAnsi="Avenir Next LT Pro" w:cs="Calibri"/>
                <w:b/>
                <w:bCs/>
                <w:color w:val="FFFFFF" w:themeColor="background1"/>
                <w:sz w:val="20"/>
                <w:szCs w:val="20"/>
              </w:rPr>
            </w:pPr>
          </w:p>
        </w:tc>
        <w:tc>
          <w:tcPr>
            <w:tcW w:w="1201" w:type="pct"/>
            <w:noWrap/>
            <w:vAlign w:val="center"/>
          </w:tcPr>
          <w:p w14:paraId="7C8EF6A4" w14:textId="7AB36C9C" w:rsidR="001C1A66" w:rsidRPr="001C1A66" w:rsidRDefault="001C1A66">
            <w:pPr>
              <w:jc w:val="center"/>
              <w:rPr>
                <w:rFonts w:ascii="Avenir Next LT Pro" w:hAnsi="Avenir Next LT Pro" w:cs="Calibri"/>
                <w:b/>
                <w:bCs/>
                <w:color w:val="FFFFFF" w:themeColor="background1"/>
                <w:sz w:val="20"/>
                <w:szCs w:val="20"/>
              </w:rPr>
            </w:pPr>
            <w:r w:rsidRPr="00AC10C8">
              <w:rPr>
                <w:rFonts w:ascii="Avenir Next LT Pro" w:hAnsi="Avenir Next LT Pro"/>
                <w:b/>
                <w:bCs/>
                <w:color w:val="FFFFFF" w:themeColor="background1"/>
                <w:sz w:val="20"/>
                <w:szCs w:val="20"/>
              </w:rPr>
              <w:t/>
            </w:r>
          </w:p>
        </w:tc>
        <w:tc>
          <w:tcPr>
            <w:tcW w:w="1268" w:type="pct"/>
            <w:vMerge/>
            <w:vAlign w:val="center"/>
            <w:hideMark/>
          </w:tcPr>
          <w:p w14:paraId="1398DA1B" w14:textId="77777777" w:rsidR="001C1A66" w:rsidRPr="001C1A66" w:rsidRDefault="001C1A66">
            <w:pPr>
              <w:rPr>
                <w:rFonts w:ascii="Avenir Next LT Pro" w:hAnsi="Avenir Next LT Pro" w:cs="Calibri"/>
                <w:b/>
                <w:bCs/>
                <w:color w:val="303030"/>
                <w:sz w:val="20"/>
                <w:szCs w:val="20"/>
              </w:rPr>
            </w:pPr>
          </w:p>
        </w:tc>
        <w:tc>
          <w:tcPr>
            <w:tcW w:w="1005" w:type="pct"/>
            <w:vMerge/>
            <w:vAlign w:val="center"/>
            <w:hideMark/>
          </w:tcPr>
          <w:p w14:paraId="69F40045" w14:textId="77777777" w:rsidR="001C1A66" w:rsidRPr="001C1A66" w:rsidRDefault="001C1A66">
            <w:pPr>
              <w:rPr>
                <w:rFonts w:ascii="Avenir Next LT Pro" w:hAnsi="Avenir Next LT Pro" w:cs="Calibri"/>
                <w:b/>
                <w:bCs/>
                <w:color w:val="303030"/>
                <w:sz w:val="20"/>
                <w:szCs w:val="20"/>
              </w:rPr>
            </w:pPr>
          </w:p>
        </w:tc>
      </w:tr>
      <w:tr w:rsidR="001C1A66" w:rsidRPr="001C1A66" w14:paraId="736F4444" w14:textId="77777777" w:rsidTr="001C1A66">
        <w:trPr>
          <w:trHeight w:val="20"/>
          <w:jc w:val="center"/>
        </w:trPr>
        <w:tc>
          <w:tcPr>
            <w:tcW w:w="827" w:type="pct"/>
            <w:vAlign w:val="center"/>
            <w:hideMark/>
          </w:tcPr>
          <w:p w14:paraId="070B86DF" w14:textId="05000F5D" w:rsidR="001C1A66" w:rsidRPr="001C1A66" w:rsidRDefault="001C1A66" w:rsidP="00481604">
            <w:pPr>
              <w:jc w:val="center"/>
              <w:rPr>
                <w:rFonts w:ascii="Avenir Next LT Pro" w:hAnsi="Avenir Next LT Pro" w:cs="Calibri"/>
                <w:color w:val="303030"/>
                <w:sz w:val="20"/>
                <w:szCs w:val="20"/>
              </w:rPr>
            </w:pPr>
            <w:r w:rsidRPr="00006EDE">
              <w:rPr>
                <w:rFonts w:ascii="Avenir Next LT Pro" w:hAnsi="Avenir Next LT Pro" w:cstheme="minorHAnsi"/>
                <w:color w:val="303030"/>
                <w:sz w:val="20"/>
                <w:szCs w:val="20"/>
              </w:rPr>
              <w:t/>
            </w:r>
          </w:p>
        </w:tc>
        <w:tc>
          <w:tcPr>
            <w:tcW w:w="699" w:type="pct"/>
            <w:noWrap/>
            <w:vAlign w:val="center"/>
            <w:hideMark/>
          </w:tcPr>
          <w:p w14:paraId="6041CA50" w14:textId="4D097C5F" w:rsidR="001C1A66" w:rsidRPr="00006EDE" w:rsidRDefault="00006EDE" w:rsidP="00481604">
            <w:pPr>
              <w:jc w:val="center"/>
              <w:rPr>
                <w:rFonts w:ascii="Avenir Next LT Pro" w:hAnsi="Avenir Next LT Pro" w:cs="Calibri"/>
                <w:color w:val="303030"/>
                <w:sz w:val="20"/>
                <w:szCs w:val="20"/>
              </w:rPr>
            </w:pPr>
            <w:r>
              <w:rPr>
                <w:rFonts w:ascii="Avenir Next LT Pro" w:hAnsi="Avenir Next LT Pro" w:cs="Calibri"/>
                <w:color w:val="303030"/>
                <w:sz w:val="20"/>
                <w:szCs w:val="20"/>
              </w:rPr>
              <w:t/>
            </w:r>
          </w:p>
        </w:tc>
        <w:tc>
          <w:tcPr>
            <w:tcW w:w="1201" w:type="pct"/>
            <w:noWrap/>
            <w:vAlign w:val="center"/>
          </w:tcPr>
          <w:p w14:paraId="2699CC2A" w14:textId="0E13A816" w:rsidR="001C1A66" w:rsidRPr="001C1A66" w:rsidRDefault="001C1A66" w:rsidP="00481604">
            <w:pPr>
              <w:jc w:val="center"/>
              <w:rPr>
                <w:rFonts w:ascii="Avenir Next LT Pro" w:hAnsi="Avenir Next LT Pro" w:cs="Calibri"/>
                <w:color w:val="303030"/>
                <w:sz w:val="20"/>
                <w:szCs w:val="20"/>
              </w:rPr>
            </w:pPr>
          </w:p>
        </w:tc>
        <w:tc>
          <w:tcPr>
            <w:tcW w:w="1268" w:type="pct"/>
            <w:vAlign w:val="center"/>
            <w:hideMark/>
          </w:tcPr>
          <w:p w14:paraId="753A260C" w14:textId="10E0E212" w:rsidR="001C1A66" w:rsidRPr="00006EDE" w:rsidRDefault="001C1A66" w:rsidP="00481604">
            <w:pPr>
              <w:jc w:val="center"/>
              <w:rPr>
                <w:rFonts w:ascii="Avenir Next LT Pro" w:hAnsi="Avenir Next LT Pro" w:cs="Calibri"/>
                <w:color w:val="303030"/>
                <w:sz w:val="20"/>
                <w:szCs w:val="20"/>
              </w:rPr>
            </w:pPr>
            <w:r w:rsidRPr="00006EDE">
              <w:rPr>
                <w:rFonts w:ascii="Avenir Next LT Pro" w:hAnsi="Avenir Next LT Pro" w:cs="Calibri"/>
                <w:color w:val="303030"/>
                <w:sz w:val="20"/>
                <w:szCs w:val="20"/>
              </w:rPr>
              <w:t/>
            </w:r>
          </w:p>
        </w:tc>
        <w:tc>
          <w:tcPr>
            <w:tcW w:w="1005" w:type="pct"/>
            <w:vAlign w:val="center"/>
            <w:hideMark/>
          </w:tcPr>
          <w:p w14:paraId="52D29371" w14:textId="65EA6FFA" w:rsidR="001C1A66" w:rsidRPr="00006EDE" w:rsidRDefault="00320C9D" w:rsidP="00481604">
            <w:pPr>
              <w:jc w:val="center"/>
              <w:rPr>
                <w:rFonts w:ascii="Avenir Next LT Pro" w:hAnsi="Avenir Next LT Pro" w:cs="Calibri"/>
                <w:color w:val="303030"/>
                <w:sz w:val="20"/>
                <w:szCs w:val="20"/>
              </w:rPr>
            </w:pPr>
            <w:r>
              <w:rPr>
                <w:rFonts w:ascii="Avenir Next LT Pro" w:hAnsi="Avenir Next LT Pro"/>
                <w:sz w:val="20"/>
                <w:szCs w:val="20"/>
              </w:rPr>
              <w:t>Conforme/No conforme</w:t>
            </w:r>
          </w:p>
        </w:tc>
      </w:tr>
    </w:tbl>
    <w:p w14:paraId="465E4980" w14:textId="766DAFFB" w:rsidR="00A92A66" w:rsidRPr="001C1A66" w:rsidRDefault="00A92A66" w:rsidP="00A92A66">
      <w:pPr>
        <w:ind w:right="51"/>
        <w:jc w:val="center"/>
        <w:rPr>
          <w:rFonts w:ascii="Avenir Next LT Pro" w:hAnsi="Avenir Next LT Pro"/>
          <w:i/>
          <w:color w:val="303030"/>
          <w:sz w:val="20"/>
        </w:rPr>
      </w:pPr>
      <w:r w:rsidRPr="001C1A66">
        <w:rPr>
          <w:rFonts w:ascii="Avenir Next LT Pro" w:hAnsi="Avenir Next LT Pro"/>
          <w:i/>
          <w:color w:val="303030"/>
          <w:sz w:val="20"/>
          <w:szCs w:val="20"/>
        </w:rPr>
        <w:t>Fuente: SERAMBIENTE S.A.S</w:t>
      </w:r>
      <w:r w:rsidR="0006496F" w:rsidRPr="001C1A66">
        <w:rPr>
          <w:rFonts w:ascii="Avenir Next LT Pro" w:hAnsi="Avenir Next LT Pro"/>
          <w:i/>
          <w:color w:val="303030"/>
          <w:sz w:val="20"/>
          <w:szCs w:val="20"/>
        </w:rPr>
        <w:t>.</w:t>
      </w:r>
      <w:r w:rsidR="00264658" w:rsidRPr="001C1A66">
        <w:rPr>
          <w:rFonts w:ascii="Avenir Next LT Pro" w:hAnsi="Avenir Next LT Pro"/>
          <w:i/>
          <w:color w:val="303030"/>
          <w:sz w:val="20"/>
          <w:szCs w:val="20"/>
        </w:rPr>
        <w:t>,</w:t>
      </w:r>
      <w:r w:rsidR="0006496F" w:rsidRPr="001C1A66">
        <w:rPr>
          <w:rFonts w:ascii="Avenir Next LT Pro" w:hAnsi="Avenir Next LT Pro"/>
          <w:i/>
          <w:color w:val="303030"/>
          <w:sz w:val="20"/>
          <w:szCs w:val="20"/>
        </w:rPr>
        <w:t> </w:t>
      </w:r>
      <w:commentRangeStart w:id="134"/>
      <w:r w:rsidR="00073721" w:rsidRPr="00006EDE">
        <w:rPr>
          <w:rFonts w:ascii="Avenir Next LT Pro" w:hAnsi="Avenir Next LT Pro"/>
          <w:i/>
          <w:color w:val="303030"/>
          <w:sz w:val="20"/>
        </w:rPr>
        <w:t xml:space="preserve">SERAMBIENTE S.A.S.</w:t>
      </w:r>
      <w:r w:rsidR="0006496F" w:rsidRPr="00006EDE">
        <w:rPr>
          <w:rFonts w:ascii="Avenir Next LT Pro" w:hAnsi="Avenir Next LT Pro"/>
          <w:i/>
          <w:color w:val="303030"/>
          <w:sz w:val="20"/>
        </w:rPr>
      </w:r>
      <w:commentRangeEnd w:id="134"/>
      <w:r w:rsidR="0006496F" w:rsidRPr="00006EDE">
        <w:rPr>
          <w:rStyle w:val="Refdecomentario"/>
          <w:rFonts w:ascii="Tahoma" w:hAnsi="Tahoma"/>
          <w:szCs w:val="20"/>
          <w:lang w:val="es-MX" w:eastAsia="es-MX"/>
        </w:rPr>
      </w:r>
      <w:r w:rsidRPr="00006EDE">
        <w:rPr>
          <w:rFonts w:ascii="Avenir Next LT Pro" w:hAnsi="Avenir Next LT Pro"/>
          <w:i/>
          <w:color w:val="303030"/>
          <w:sz w:val="20"/>
        </w:rPr>
      </w:r>
    </w:p>
    <w:p w14:paraId="6724B841" w14:textId="77777777" w:rsidR="001A0BCC" w:rsidRPr="00FD0232" w:rsidRDefault="001A0BCC" w:rsidP="00CC33AD">
      <w:pPr>
        <w:pStyle w:val="Sinespaciado"/>
        <w:jc w:val="center"/>
        <w:rPr>
          <w:rFonts w:ascii="Avenir Next LT Pro" w:hAnsi="Avenir Next LT Pro"/>
          <w:i/>
          <w:iCs/>
          <w:color w:val="303030"/>
          <w:sz w:val="20"/>
          <w:lang w:val="es-CO"/>
        </w:rPr>
      </w:pPr>
    </w:p>
    <w:p w14:paraId="127F551A" w14:textId="2A369E20" w:rsidR="00060221" w:rsidRPr="005A0590" w:rsidRDefault="001A0BCC" w:rsidP="00A92A66">
      <w:pPr>
        <w:spacing w:after="240" w:line="360" w:lineRule="auto"/>
        <w:jc w:val="both"/>
        <w:rPr>
          <w:rFonts w:ascii="Avenir Next LT Pro" w:hAnsi="Avenir Next LT Pro"/>
          <w:iCs/>
          <w:color w:val="303030"/>
          <w:sz w:val="22"/>
          <w:szCs w:val="22"/>
        </w:rPr>
      </w:pPr>
      <w:r w:rsidRPr="005A0590">
        <w:rPr>
          <w:rFonts w:ascii="Avenir Next LT Pro" w:hAnsi="Avenir Next LT Pro"/>
          <w:iCs/>
          <w:color w:val="303030"/>
          <w:sz w:val="22"/>
          <w:szCs w:val="22"/>
        </w:rPr>
        <w:t>El procedimiento para determinar la característica de toxicidad por lixiviación (prueba TCLP), consiste en determinar la movilidad en el sedimento de constituyentes tóxicos, sean estos elementos o compuestos químicos, tanto de origen orgánico como inorgánico. Además, simula el medio que se puede presentar sobre los residuos de ácidos orgánicos generados en un sitio de </w:t>
      </w:r>
      <w:proofErr w:type="spellStart"/>
      <w:r w:rsidRPr="005A0590">
        <w:rPr>
          <w:rFonts w:ascii="Avenir Next LT Pro" w:hAnsi="Avenir Next LT Pro"/>
          <w:iCs/>
          <w:color w:val="303030"/>
          <w:sz w:val="22"/>
          <w:szCs w:val="22"/>
        </w:rPr>
        <w:t>co-disposición</w:t>
      </w:r>
      <w:proofErr w:type="spellEnd"/>
      <w:r w:rsidRPr="005A0590">
        <w:rPr>
          <w:rFonts w:ascii="Avenir Next LT Pro" w:hAnsi="Avenir Next LT Pro"/>
          <w:iCs/>
          <w:color w:val="303030"/>
          <w:sz w:val="22"/>
          <w:szCs w:val="22"/>
        </w:rPr>
        <w:t> sin impermeabilización de fondo (USEPA 1991).</w:t>
      </w:r>
    </w:p>
    <w:p w14:paraId="04FFB4BC" w14:textId="319EF397" w:rsidR="00FE152C" w:rsidRPr="00FD0232" w:rsidRDefault="001A0BCC" w:rsidP="00CD2516">
      <w:pPr>
        <w:spacing w:after="240" w:line="360" w:lineRule="auto"/>
        <w:jc w:val="both"/>
        <w:rPr>
          <w:rFonts w:ascii="Avenir Next LT Pro" w:hAnsi="Avenir Next LT Pro"/>
          <w:iCs/>
          <w:color w:val="303030"/>
          <w:sz w:val="22"/>
          <w:szCs w:val="22"/>
        </w:rPr>
      </w:pPr>
      <w:commentRangeStart w:id="135"/>
      <w:r w:rsidRPr="00FD0232">
        <w:rPr>
          <w:rFonts w:ascii="Avenir Next LT Pro" w:eastAsia="MS Mincho" w:hAnsi="Avenir Next LT Pro" w:cstheme="minorHAnsi"/>
          <w:iCs/>
          <w:color w:val="303030"/>
          <w:sz w:val="22"/>
          <w:szCs w:val="22"/>
        </w:rPr>
        <w:t xml:space="preserve">10.9685° N</w:t>
      </w:r>
      <w:commentRangeEnd w:id="135"/>
      <w:r w:rsidR="005A0590">
        <w:rPr>
          <w:rStyle w:val="Refdecomentario"/>
          <w:rFonts w:ascii="Tahoma" w:hAnsi="Tahoma"/>
          <w:szCs w:val="20"/>
          <w:lang w:val="es-MX" w:eastAsia="es-MX"/>
        </w:rPr>
        <w:commentReference w:id="135"/>
      </w:r>
      <w:r w:rsidRPr="00FD0232">
        <w:rPr>
          <w:rFonts w:ascii="Avenir Next LT Pro" w:eastAsia="MS Mincho" w:hAnsi="Avenir Next LT Pro" w:cstheme="minorHAnsi"/>
          <w:iCs/>
          <w:color w:val="303030"/>
          <w:sz w:val="22"/>
          <w:szCs w:val="22"/>
        </w:rPr>
        <w:t xml:space="preserve">74.7813° W</w:t>
      </w:r>
      <w:r w:rsidR="00060221" w:rsidRPr="00FD0232">
        <w:rPr>
          <w:rFonts w:ascii="Avenir Next LT Pro" w:eastAsia="MS Mincho" w:hAnsi="Avenir Next LT Pro" w:cstheme="minorHAnsi"/>
          <w:iCs/>
          <w:color w:val="303030"/>
          <w:sz w:val="22"/>
          <w:szCs w:val="22"/>
        </w:rPr>
      </w:r>
      <w:r w:rsidRPr="00FD0232">
        <w:rPr>
          <w:rFonts w:ascii="Avenir Next LT Pro" w:eastAsia="MS Mincho" w:hAnsi="Avenir Next LT Pro" w:cstheme="minorHAnsi"/>
          <w:iCs/>
          <w:color w:val="303030"/>
          <w:sz w:val="22"/>
          <w:szCs w:val="22"/>
        </w:rPr>
      </w:r>
      <w:r w:rsidR="00060221" w:rsidRPr="00FD0232">
        <w:rPr>
          <w:rFonts w:ascii="Avenir Next LT Pro" w:eastAsia="MS Mincho" w:hAnsi="Avenir Next LT Pro" w:cstheme="minorHAnsi"/>
          <w:iCs/>
          <w:color w:val="303030"/>
          <w:sz w:val="22"/>
          <w:szCs w:val="22"/>
        </w:rPr>
      </w:r>
      <w:r w:rsidRPr="00FD0232">
        <w:rPr>
          <w:rFonts w:ascii="Avenir Next LT Pro" w:eastAsia="MS Mincho" w:hAnsi="Avenir Next LT Pro" w:cstheme="minorHAnsi"/>
          <w:iCs/>
          <w:color w:val="303030"/>
          <w:sz w:val="22"/>
          <w:szCs w:val="22"/>
        </w:rPr>
      </w:r>
      <w:r w:rsidR="00060221" w:rsidRPr="00FD0232">
        <w:rPr>
          <w:rFonts w:ascii="Avenir Next LT Pro" w:eastAsia="MS Mincho" w:hAnsi="Avenir Next LT Pro" w:cstheme="minorHAnsi"/>
          <w:iCs/>
          <w:color w:val="303030"/>
          <w:sz w:val="22"/>
          <w:szCs w:val="22"/>
        </w:rPr>
      </w:r>
      <w:r w:rsidR="00CD2516" w:rsidRPr="00FD0232">
        <w:rPr>
          <w:rFonts w:ascii="Avenir Next LT Pro" w:eastAsia="MS Mincho" w:hAnsi="Avenir Next LT Pro" w:cstheme="minorHAnsi"/>
          <w:iCs/>
          <w:color w:val="303030"/>
          <w:sz w:val="22"/>
          <w:szCs w:val="22"/>
        </w:rPr>
      </w:r>
      <w:r w:rsidR="00060221" w:rsidRPr="00FD0232">
        <w:rPr>
          <w:rFonts w:ascii="Avenir Next LT Pro" w:eastAsia="MS Mincho" w:hAnsi="Avenir Next LT Pro" w:cstheme="minorHAnsi"/>
          <w:iCs/>
          <w:color w:val="303030"/>
          <w:sz w:val="22"/>
          <w:szCs w:val="22"/>
        </w:rPr>
      </w:r>
      <w:r w:rsidR="00FE152C" w:rsidRPr="00FD0232">
        <w:rPr>
          <w:rFonts w:ascii="Avenir Next LT Pro" w:eastAsia="MS Mincho" w:hAnsi="Avenir Next LT Pro" w:cstheme="minorHAnsi"/>
          <w:iCs/>
          <w:color w:val="303030"/>
          <w:sz w:val="22"/>
          <w:szCs w:val="22"/>
        </w:rPr>
      </w:r>
      <w:r w:rsidR="00060221" w:rsidRPr="00FD0232">
        <w:rPr>
          <w:rFonts w:ascii="Avenir Next LT Pro" w:eastAsia="MS Mincho" w:hAnsi="Avenir Next LT Pro" w:cstheme="minorHAnsi"/>
          <w:iCs/>
          <w:color w:val="303030"/>
          <w:sz w:val="22"/>
          <w:szCs w:val="22"/>
        </w:rPr>
      </w:r>
      <w:r w:rsidR="00FE152C" w:rsidRPr="00FD0232">
        <w:rPr>
          <w:rFonts w:ascii="Avenir Next LT Pro" w:eastAsia="MS Mincho" w:hAnsi="Avenir Next LT Pro" w:cstheme="minorHAnsi"/>
          <w:iCs/>
          <w:color w:val="303030"/>
          <w:sz w:val="22"/>
          <w:szCs w:val="22"/>
        </w:rPr>
      </w:r>
      <w:r w:rsidR="00060221" w:rsidRPr="00FD0232">
        <w:rPr>
          <w:rFonts w:ascii="Avenir Next LT Pro" w:eastAsia="MS Mincho" w:hAnsi="Avenir Next LT Pro" w:cstheme="minorHAnsi"/>
          <w:iCs/>
          <w:color w:val="303030"/>
          <w:sz w:val="22"/>
          <w:szCs w:val="22"/>
        </w:rPr>
      </w:r>
      <w:r w:rsidR="00D95170" w:rsidRPr="00FD0232">
        <w:rPr>
          <w:rFonts w:ascii="Avenir Next LT Pro" w:eastAsia="MS Mincho" w:hAnsi="Avenir Next LT Pro" w:cstheme="minorHAnsi"/>
          <w:iCs/>
          <w:color w:val="303030"/>
          <w:sz w:val="22"/>
          <w:szCs w:val="22"/>
        </w:rPr>
      </w:r>
      <w:r w:rsidR="00D95170" w:rsidRPr="00FD0232">
        <w:rPr>
          <w:rFonts w:ascii="Avenir Next LT Pro" w:hAnsi="Avenir Next LT Pro"/>
          <w:iCs/>
          <w:color w:val="303030"/>
          <w:sz w:val="22"/>
          <w:szCs w:val="22"/>
        </w:rPr>
      </w:r>
      <w:r w:rsidR="00D95170" w:rsidRPr="00FD0232">
        <w:rPr>
          <w:rFonts w:ascii="Avenir Next LT Pro" w:hAnsi="Avenir Next LT Pro"/>
          <w:iCs/>
          <w:color w:val="303030"/>
          <w:sz w:val="22"/>
          <w:szCs w:val="22"/>
        </w:rPr>
      </w:r>
      <w:r w:rsidR="00362071" w:rsidRPr="00FD0232">
        <w:rPr>
          <w:rFonts w:ascii="Avenir Next LT Pro" w:hAnsi="Avenir Next LT Pro"/>
          <w:iCs/>
          <w:color w:val="303030"/>
          <w:sz w:val="22"/>
          <w:szCs w:val="22"/>
        </w:rPr>
      </w:r>
      <w:r w:rsidR="00D95170" w:rsidRPr="00FD0232">
        <w:rPr>
          <w:rFonts w:ascii="Avenir Next LT Pro" w:hAnsi="Avenir Next LT Pro"/>
          <w:iCs/>
          <w:color w:val="303030"/>
          <w:sz w:val="22"/>
          <w:szCs w:val="22"/>
        </w:rPr>
      </w:r>
      <w:r w:rsidR="00CD2516" w:rsidRPr="00FD0232">
        <w:rPr>
          <w:rFonts w:ascii="Avenir Next LT Pro" w:hAnsi="Avenir Next LT Pro"/>
          <w:iCs/>
          <w:color w:val="303030"/>
          <w:sz w:val="22"/>
          <w:szCs w:val="22"/>
        </w:rPr>
      </w:r>
      <w:r w:rsidR="00CD2516" w:rsidRPr="00FD0232">
        <w:rPr>
          <w:rFonts w:ascii="Avenir Next LT Pro" w:eastAsia="MS Mincho" w:hAnsi="Avenir Next LT Pro" w:cstheme="minorHAnsi"/>
          <w:b/>
          <w:bCs/>
          <w:iCs/>
          <w:color w:val="303030"/>
          <w:sz w:val="22"/>
          <w:szCs w:val="22"/>
        </w:rPr>
      </w:r>
      <w:r w:rsidR="00CD2516" w:rsidRPr="00FD0232">
        <w:rPr>
          <w:rFonts w:ascii="Avenir Next LT Pro" w:eastAsia="MS Mincho" w:hAnsi="Avenir Next LT Pro" w:cstheme="minorHAnsi"/>
          <w:b/>
          <w:bCs/>
          <w:iCs/>
          <w:color w:val="303030"/>
          <w:sz w:val="22"/>
          <w:szCs w:val="22"/>
        </w:rPr>
      </w:r>
      <w:r w:rsidR="00CD2516" w:rsidRPr="00FD0232">
        <w:rPr>
          <w:rFonts w:ascii="Avenir Next LT Pro" w:eastAsia="MS Mincho" w:hAnsi="Avenir Next LT Pro" w:cstheme="minorHAnsi"/>
          <w:b/>
          <w:bCs/>
          <w:iCs/>
          <w:color w:val="303030"/>
          <w:sz w:val="22"/>
          <w:szCs w:val="22"/>
        </w:rPr>
      </w:r>
      <w:r w:rsidR="00CD2516" w:rsidRPr="00FD0232">
        <w:rPr>
          <w:rFonts w:ascii="Avenir Next LT Pro" w:eastAsia="MS Mincho" w:hAnsi="Avenir Next LT Pro" w:cstheme="minorHAnsi"/>
          <w:b/>
          <w:bCs/>
          <w:iCs/>
          <w:color w:val="303030"/>
          <w:sz w:val="22"/>
          <w:szCs w:val="22"/>
        </w:rPr>
      </w:r>
      <w:r w:rsidR="00831715" w:rsidRPr="00FD0232">
        <w:rPr>
          <w:rFonts w:ascii="Avenir Next LT Pro" w:hAnsi="Avenir Next LT Pro" w:cstheme="minorHAnsi"/>
          <w:b/>
          <w:bCs/>
          <w:color w:val="303030"/>
          <w:sz w:val="22"/>
          <w:szCs w:val="22"/>
        </w:rPr>
      </w:r>
      <w:r w:rsidR="00831715" w:rsidRPr="00FD0232">
        <w:rPr>
          <w:rFonts w:ascii="Avenir Next LT Pro" w:hAnsi="Avenir Next LT Pro" w:cstheme="minorHAnsi"/>
          <w:b/>
          <w:bCs/>
          <w:noProof/>
          <w:color w:val="303030"/>
          <w:sz w:val="22"/>
          <w:szCs w:val="22"/>
        </w:rPr>
      </w:r>
      <w:r w:rsidR="00CD2516" w:rsidRPr="00FD0232">
        <w:rPr>
          <w:rFonts w:ascii="Avenir Next LT Pro" w:eastAsia="MS Mincho" w:hAnsi="Avenir Next LT Pro" w:cstheme="minorHAnsi"/>
          <w:b/>
          <w:bCs/>
          <w:iCs/>
          <w:color w:val="303030"/>
          <w:sz w:val="22"/>
          <w:szCs w:val="22"/>
        </w:rPr>
      </w:r>
      <w:r w:rsidR="00CD2516" w:rsidRPr="00FD0232">
        <w:rPr>
          <w:rFonts w:ascii="Avenir Next LT Pro" w:eastAsia="MS Mincho" w:hAnsi="Avenir Next LT Pro" w:cstheme="minorHAnsi"/>
          <w:b/>
          <w:bCs/>
          <w:iCs/>
          <w:color w:val="303030"/>
          <w:sz w:val="22"/>
          <w:szCs w:val="22"/>
        </w:rPr>
      </w:r>
    </w:p>
    <w:p w14:paraId="09A810A0" w14:textId="2A805A27" w:rsidR="00FE152C" w:rsidRPr="00FD0232" w:rsidRDefault="00FE152C" w:rsidP="001A0BCC">
      <w:pPr>
        <w:jc w:val="center"/>
        <w:rPr>
          <w:rFonts w:ascii="Avenir Next LT Pro" w:eastAsia="MS Mincho" w:hAnsi="Avenir Next LT Pro" w:cstheme="minorHAnsi"/>
          <w:i/>
          <w:color w:val="303030"/>
          <w:sz w:val="20"/>
          <w:szCs w:val="20"/>
        </w:rPr>
      </w:pPr>
    </w:p>
    <w:p w14:paraId="785389E0" w14:textId="79CC2D05" w:rsidR="000528DA" w:rsidRPr="00FD0232" w:rsidRDefault="000528DA" w:rsidP="000528DA">
      <w:pPr>
        <w:pStyle w:val="Descripcin"/>
        <w:spacing w:before="0" w:after="0"/>
        <w:rPr>
          <w:rFonts w:ascii="Avenir Next LT Pro" w:hAnsi="Avenir Next LT Pro" w:cstheme="minorHAnsi"/>
          <w:b w:val="0"/>
          <w:bCs w:val="0"/>
          <w:i/>
          <w:iCs/>
          <w:color w:val="303030"/>
        </w:rPr>
      </w:pPr>
      <w:bookmarkStart w:id="136" w:name="_Ref125661558"/>
      <w:r w:rsidRPr="00FD0232">
        <w:rPr>
          <w:rFonts w:ascii="Avenir Next LT Pro" w:hAnsi="Avenir Next LT Pro" w:cstheme="minorHAnsi"/>
          <w:b w:val="0"/>
          <w:bCs w:val="0"/>
          <w:i/>
          <w:iCs/>
          <w:color w:val="303030"/>
        </w:rPr>
        <w:t xml:space="preserve">V00</w:t>
      </w:r>
      <w:r w:rsidR="00006EDE" w:rsidRPr="00FD0232">
        <w:rPr>
          <w:rFonts w:ascii="Avenir Next LT Pro" w:hAnsi="Avenir Next LT Pro" w:cstheme="minorHAnsi"/>
          <w:b w:val="0"/>
          <w:bCs w:val="0"/>
          <w:i/>
          <w:iCs/>
          <w:color w:val="303030"/>
        </w:rPr>
      </w:r>
      <w:r w:rsidRPr="00FD0232">
        <w:rPr>
          <w:rFonts w:ascii="Avenir Next LT Pro" w:hAnsi="Avenir Next LT Pro" w:cstheme="minorHAnsi"/>
          <w:b w:val="0"/>
          <w:bCs w:val="0"/>
          <w:i/>
          <w:iCs/>
          <w:color w:val="303030"/>
        </w:rPr>
      </w:r>
    </w:p>
    <w:p w14:paraId="3B6B0522" w14:textId="7A06BADE" w:rsidR="00FE152C" w:rsidRPr="00FD0232" w:rsidRDefault="00FE152C" w:rsidP="00FE152C">
      <w:pPr>
        <w:pStyle w:val="Descripcin"/>
        <w:spacing w:before="0" w:after="0"/>
        <w:jc w:val="center"/>
        <w:rPr>
          <w:rFonts w:ascii="Avenir Next LT Pro" w:eastAsia="MS Mincho" w:hAnsi="Avenir Next LT Pro" w:cstheme="minorHAnsi"/>
          <w:iCs/>
          <w:color w:val="303030"/>
        </w:rPr>
      </w:pPr>
      <w:bookmarkStart w:id="137" w:name="_Ref178078244"/>
      <w:bookmarkStart w:id="138" w:name="_Toc198276487"/>
      <w:r w:rsidRPr="00FD0232">
        <w:rPr>
          <w:rFonts w:ascii="Avenir Next LT Pro" w:hAnsi="Avenir Next LT Pro" w:cstheme="minorHAnsi"/>
          <w:color w:val="303030"/>
        </w:rPr>
        <w:t xml:space="preserve">M-001-2026</w:t>
      </w:r>
      <w:r w:rsidRPr="00FD0232">
        <w:rPr>
          <w:rFonts w:ascii="Avenir Next LT Pro" w:hAnsi="Avenir Next LT Pro" w:cstheme="minorHAnsi"/>
          <w:color w:val="303030"/>
        </w:rPr>
      </w:r>
      <w:r w:rsidRPr="00FD0232">
        <w:rPr>
          <w:rFonts w:ascii="Avenir Next LT Pro" w:hAnsi="Avenir Next LT Pro" w:cstheme="minorHAnsi"/>
          <w:color w:val="303030"/>
        </w:rPr>
      </w:r>
      <w:r w:rsidRPr="00FD0232">
        <w:rPr>
          <w:rFonts w:ascii="Avenir Next LT Pro" w:hAnsi="Avenir Next LT Pro" w:cstheme="minorHAnsi"/>
          <w:color w:val="303030"/>
        </w:rPr>
      </w:r>
      <w:r w:rsidR="00831715" w:rsidRPr="00FD0232">
        <w:rPr>
          <w:rFonts w:ascii="Avenir Next LT Pro" w:hAnsi="Avenir Next LT Pro" w:cstheme="minorHAnsi"/>
          <w:noProof/>
          <w:color w:val="303030"/>
        </w:rPr>
      </w:r>
      <w:r w:rsidRPr="00FD0232">
        <w:rPr>
          <w:rFonts w:ascii="Avenir Next LT Pro" w:hAnsi="Avenir Next LT Pro" w:cstheme="minorHAnsi"/>
          <w:color w:val="303030"/>
        </w:rPr>
      </w:r>
      <w:bookmarkEnd w:id="136"/>
      <w:bookmarkEnd w:id="137"/>
      <w:r w:rsidRPr="00FD0232">
        <w:rPr>
          <w:rFonts w:ascii="Avenir Next LT Pro" w:eastAsia="MS Mincho" w:hAnsi="Avenir Next LT Pro" w:cstheme="minorHAnsi"/>
          <w:iCs/>
          <w:color w:val="303030"/>
        </w:rPr>
      </w:r>
      <w:bookmarkEnd w:id="138"/>
    </w:p>
    <w:p w14:paraId="4B930E4A" w14:textId="29117C6B" w:rsidR="001A0BCC" w:rsidRPr="00FD0232" w:rsidRDefault="00A04CC4" w:rsidP="0025252C">
      <w:pPr>
        <w:spacing w:after="240" w:line="276" w:lineRule="auto"/>
        <w:jc w:val="center"/>
        <w:rPr>
          <w:rFonts w:ascii="Avenir Next LT Pro" w:hAnsi="Avenir Next LT Pro"/>
          <w:iCs/>
          <w:color w:val="303030"/>
          <w:sz w:val="22"/>
          <w:szCs w:val="22"/>
        </w:rPr>
      </w:pPr>
      <w:r w:rsidRPr="00FD0232">
        <w:rPr>
          <w:rFonts w:ascii="Avenir Next LT Pro" w:hAnsi="Avenir Next LT Pro"/>
          <w:i/>
          <w:color w:val="303030"/>
          <w:sz w:val="20"/>
          <w:szCs w:val="20"/>
        </w:rPr>
        <w:t xml:space="preserve">08:30</w:t>
      </w:r>
      <w:r w:rsidR="00006EDE">
        <w:rPr>
          <w:rFonts w:ascii="Avenir Next LT Pro" w:hAnsi="Avenir Next LT Pro"/>
          <w:i/>
          <w:color w:val="303030"/>
          <w:sz w:val="20"/>
          <w:szCs w:val="20"/>
        </w:rPr>
      </w:r>
      <w:r w:rsidRPr="00FD0232">
        <w:rPr>
          <w:rFonts w:ascii="Avenir Next LT Pro" w:hAnsi="Avenir Next LT Pro"/>
          <w:i/>
          <w:color w:val="303030"/>
          <w:sz w:val="20"/>
          <w:szCs w:val="20"/>
        </w:rPr>
      </w:r>
    </w:p>
    <w:p w14:paraId="6818A6DA" w14:textId="20CB899D" w:rsidR="007A5267" w:rsidRPr="00FD0232" w:rsidRDefault="007A5267" w:rsidP="00D95170">
      <w:pPr>
        <w:pStyle w:val="Descripcin"/>
        <w:spacing w:before="0" w:after="0"/>
        <w:rPr>
          <w:rFonts w:ascii="Avenir Next LT Pro" w:eastAsia="MS Mincho" w:hAnsi="Avenir Next LT Pro" w:cstheme="minorHAnsi"/>
          <w:i/>
          <w:color w:val="303030"/>
          <w:lang w:eastAsia="en-US"/>
        </w:rPr>
      </w:pPr>
      <w:r w:rsidRPr="00FD0232">
        <w:rPr>
          <w:rFonts w:ascii="Avenir Next LT Pro" w:eastAsia="MS Mincho" w:hAnsi="Avenir Next LT Pro" w:cstheme="minorHAnsi"/>
          <w:i/>
          <w:color w:val="303030"/>
        </w:rPr>
        <w:t xml:space="preserve">900.123.456-1</w:t>
      </w:r>
    </w:p>
    <w:p w14:paraId="45C34245" w14:textId="619B024F" w:rsidR="0035559B" w:rsidRPr="000E07D0" w:rsidRDefault="002466BB" w:rsidP="00DB1BCD">
      <w:pPr>
        <w:pStyle w:val="Ttulo1"/>
      </w:pPr>
      <w:bookmarkStart w:id="139" w:name="_Toc209171134"/>
      <w:commentRangeStart w:id="140"/>
      <w:r w:rsidRPr="000E07D0">
        <w:lastRenderedPageBreak/>
        <w:t>CONCLUSIONES</w:t>
      </w:r>
      <w:commentRangeEnd w:id="140"/>
      <w:r w:rsidR="000E07D0">
        <w:rPr>
          <w:rStyle w:val="Refdecomentario"/>
          <w:rFonts w:ascii="Tahoma" w:hAnsi="Tahoma"/>
          <w:b w:val="0"/>
          <w:bCs w:val="0"/>
          <w:color w:val="auto"/>
          <w:lang w:val="es-MX" w:eastAsia="es-MX"/>
        </w:rPr>
        <w:commentReference w:id="140"/>
      </w:r>
      <w:bookmarkEnd w:id="139"/>
    </w:p>
    <w:p w14:paraId="23157C71" w14:textId="77777777" w:rsidR="00FD5844" w:rsidRPr="00FD0232" w:rsidRDefault="00FD5844" w:rsidP="00FD5844">
      <w:pPr>
        <w:pStyle w:val="Sinespaciado"/>
        <w:rPr/>
      </w:pPr>
      <w:bookmarkStart w:id="141" w:name="_Hlk50474377"/>
      <w:bookmarkStart w:id="142" w:name="_Hlk50474408"/>
    </w:p>
    <w:p w14:paraId="26768ED8" w14:textId="584C6C24" w:rsidR="00F861BC" w:rsidRPr="00FD0232" w:rsidRDefault="00F861BC" w:rsidP="00F861BC">
      <w:pPr>
        <w:spacing w:after="240" w:line="360" w:lineRule="auto"/>
        <w:jc w:val="both"/>
        <w:rPr>
          <w:rFonts w:ascii="Avenir Next LT Pro" w:hAnsi="Avenir Next LT Pro"/>
          <w:color w:val="303030"/>
          <w:sz w:val="22"/>
          <w:szCs w:val="22"/>
        </w:rPr>
      </w:pPr>
      <w:r w:rsidRPr="00FD0232">
        <w:rPr>
          <w:rFonts w:ascii="Avenir Next LT Pro" w:hAnsi="Avenir Next LT Pro"/>
          <w:color w:val="303030"/>
          <w:sz w:val="22"/>
          <w:szCs w:val="22"/>
        </w:rPr>
        <w:t xml:space="preserve">1.703.245</w:t>
      </w:r>
      <w:r w:rsidR="00D95170" w:rsidRPr="00FD0232">
        <w:rPr>
          <w:rFonts w:ascii="Avenir Next LT Pro" w:hAnsi="Avenir Next LT Pro"/>
          <w:color w:val="303030"/>
          <w:sz w:val="22"/>
          <w:szCs w:val="22"/>
        </w:rPr>
      </w:r>
      <w:r w:rsidR="000E07D0">
        <w:rPr>
          <w:rFonts w:ascii="Avenir Next LT Pro" w:hAnsi="Avenir Next LT Pro"/>
          <w:color w:val="303030"/>
          <w:sz w:val="22"/>
          <w:szCs w:val="22"/>
        </w:rPr>
      </w:r>
      <w:r w:rsidR="00D95170" w:rsidRPr="00FD0232">
        <w:rPr>
          <w:rFonts w:ascii="Avenir Next LT Pro" w:hAnsi="Avenir Next LT Pro"/>
          <w:color w:val="303030"/>
          <w:sz w:val="22"/>
          <w:szCs w:val="22"/>
        </w:rPr>
      </w:r>
    </w:p>
    <w:p w14:paraId="5EC1470C" w14:textId="34EE1CEF" w:rsidR="00D95170" w:rsidRPr="00FD0232" w:rsidRDefault="00D95170" w:rsidP="00D95170">
      <w:pPr>
        <w:spacing w:after="240" w:line="360" w:lineRule="auto"/>
        <w:jc w:val="both"/>
        <w:rPr>
          <w:rFonts w:ascii="Avenir Next LT Pro" w:hAnsi="Avenir Next LT Pro"/>
          <w:color w:val="303030"/>
          <w:sz w:val="22"/>
          <w:szCs w:val="22"/>
        </w:rPr>
      </w:pPr>
      <w:commentRangeStart w:id="143"/>
      <w:r w:rsidRPr="00FD0232">
        <w:rPr>
          <w:rFonts w:ascii="Avenir Next LT Pro" w:hAnsi="Avenir Next LT Pro"/>
          <w:color w:val="303030"/>
          <w:sz w:val="22"/>
          <w:szCs w:val="22"/>
        </w:rPr>
        <w:t xml:space="preserve">917.832</w:t>
      </w:r>
      <w:commentRangeEnd w:id="143"/>
      <w:r w:rsidR="000E07D0">
        <w:rPr>
          <w:rStyle w:val="Refdecomentario"/>
          <w:rFonts w:ascii="Tahoma" w:hAnsi="Tahoma"/>
          <w:szCs w:val="20"/>
          <w:lang w:val="es-MX" w:eastAsia="es-MX"/>
        </w:rPr>
        <w:commentReference w:id="143"/>
      </w:r>
      <w:r w:rsidRPr="00FD0232">
        <w:rPr>
          <w:rFonts w:ascii="Avenir Next LT Pro" w:hAnsi="Avenir Next LT Pro"/>
          <w:color w:val="303030"/>
          <w:sz w:val="22"/>
          <w:szCs w:val="22"/>
        </w:rPr>
        <w:t/>
      </w:r>
      <w:r w:rsidR="00A80F37" w:rsidRPr="00FD0232">
        <w:rPr>
          <w:rFonts w:ascii="Avenir Next LT Pro" w:hAnsi="Avenir Next LT Pro"/>
          <w:color w:val="303030"/>
          <w:sz w:val="22"/>
          <w:szCs w:val="22"/>
        </w:rPr>
      </w:r>
      <w:r w:rsidRPr="00FD0232">
        <w:rPr>
          <w:rFonts w:ascii="Avenir Next LT Pro" w:hAnsi="Avenir Next LT Pro"/>
          <w:color w:val="303030"/>
          <w:sz w:val="22"/>
          <w:szCs w:val="22"/>
        </w:rPr>
      </w:r>
      <w:r w:rsidR="00F11AD7" w:rsidRPr="00FD0232">
        <w:rPr>
          <w:rFonts w:ascii="Avenir Next LT Pro" w:hAnsi="Avenir Next LT Pro"/>
          <w:color w:val="303030"/>
          <w:sz w:val="22"/>
          <w:szCs w:val="22"/>
        </w:rPr>
      </w:r>
      <w:r w:rsidRPr="00FD0232">
        <w:rPr>
          <w:rFonts w:ascii="Avenir Next LT Pro" w:hAnsi="Avenir Next LT Pro"/>
          <w:color w:val="303030"/>
          <w:sz w:val="22"/>
          <w:szCs w:val="22"/>
        </w:rPr>
      </w:r>
      <w:r w:rsidR="00A80F37" w:rsidRPr="00FD0232">
        <w:rPr>
          <w:rFonts w:ascii="Avenir Next LT Pro" w:hAnsi="Avenir Next LT Pro"/>
          <w:color w:val="303030"/>
          <w:sz w:val="22"/>
          <w:szCs w:val="22"/>
        </w:rPr>
      </w:r>
      <w:r w:rsidRPr="00FD0232">
        <w:rPr>
          <w:rFonts w:ascii="Avenir Next LT Pro" w:hAnsi="Avenir Next LT Pro"/>
          <w:color w:val="303030"/>
          <w:sz w:val="22"/>
          <w:szCs w:val="22"/>
        </w:rPr>
      </w:r>
      <w:r w:rsidR="00F504AC" w:rsidRPr="00FD0232">
        <w:rPr>
          <w:rFonts w:ascii="Avenir Next LT Pro" w:hAnsi="Avenir Next LT Pro" w:cstheme="minorHAnsi"/>
          <w:color w:val="303030"/>
          <w:sz w:val="22"/>
          <w:szCs w:val="22"/>
        </w:rPr>
      </w:r>
      <w:r w:rsidR="00463930" w:rsidRPr="00FD0232">
        <w:rPr>
          <w:rFonts w:ascii="Avenir Next LT Pro" w:hAnsi="Avenir Next LT Pro"/>
          <w:color w:val="303030"/>
          <w:sz w:val="22"/>
          <w:szCs w:val="22"/>
        </w:rPr>
      </w:r>
      <w:r w:rsidRPr="00FD0232">
        <w:rPr>
          <w:rFonts w:ascii="Avenir Next LT Pro" w:hAnsi="Avenir Next LT Pro"/>
          <w:color w:val="303030"/>
          <w:sz w:val="22"/>
          <w:szCs w:val="22"/>
        </w:rPr>
      </w:r>
      <w:r w:rsidR="00463930" w:rsidRPr="00FD0232">
        <w:rPr>
          <w:rFonts w:ascii="Avenir Next LT Pro" w:hAnsi="Avenir Next LT Pro"/>
          <w:color w:val="303030"/>
          <w:sz w:val="22"/>
          <w:szCs w:val="22"/>
        </w:rPr>
      </w:r>
      <w:r w:rsidRPr="00FD0232">
        <w:rPr>
          <w:rFonts w:ascii="Avenir Next LT Pro" w:hAnsi="Avenir Next LT Pro"/>
          <w:color w:val="303030"/>
          <w:sz w:val="22"/>
          <w:szCs w:val="22"/>
        </w:rPr>
      </w:r>
      <w:r w:rsidR="00463930" w:rsidRPr="00FD0232">
        <w:rPr>
          <w:rFonts w:ascii="Avenir Next LT Pro" w:hAnsi="Avenir Next LT Pro"/>
          <w:color w:val="303030"/>
          <w:sz w:val="22"/>
          <w:szCs w:val="22"/>
        </w:rPr>
      </w:r>
      <w:r w:rsidR="000D45B1" w:rsidRPr="00FD0232">
        <w:rPr>
          <w:rFonts w:ascii="Avenir Next LT Pro" w:hAnsi="Avenir Next LT Pro"/>
          <w:color w:val="303030"/>
          <w:sz w:val="22"/>
          <w:szCs w:val="22"/>
        </w:rPr>
      </w:r>
      <w:r w:rsidR="00463930" w:rsidRPr="00FD0232">
        <w:rPr>
          <w:rFonts w:ascii="Avenir Next LT Pro" w:hAnsi="Avenir Next LT Pro"/>
          <w:color w:val="303030"/>
          <w:sz w:val="22"/>
          <w:szCs w:val="22"/>
        </w:rPr>
      </w:r>
      <w:r w:rsidRPr="00FD0232">
        <w:rPr>
          <w:rFonts w:ascii="Avenir Next LT Pro" w:hAnsi="Avenir Next LT Pro"/>
          <w:color w:val="303030"/>
          <w:sz w:val="22"/>
          <w:szCs w:val="22"/>
        </w:rPr>
      </w:r>
      <w:r w:rsidR="00463930" w:rsidRPr="00FD0232">
        <w:rPr>
          <w:rFonts w:ascii="Avenir Next LT Pro" w:hAnsi="Avenir Next LT Pro"/>
          <w:color w:val="303030"/>
          <w:sz w:val="22"/>
          <w:szCs w:val="22"/>
        </w:rPr>
      </w:r>
      <w:r w:rsidRPr="00FD0232">
        <w:rPr>
          <w:rFonts w:ascii="Avenir Next LT Pro" w:hAnsi="Avenir Next LT Pro"/>
          <w:color w:val="303030"/>
          <w:sz w:val="22"/>
          <w:szCs w:val="22"/>
        </w:rPr>
      </w:r>
      <w:r w:rsidR="00463930" w:rsidRPr="00FD0232">
        <w:rPr>
          <w:rFonts w:ascii="Avenir Next LT Pro" w:hAnsi="Avenir Next LT Pro"/>
          <w:color w:val="303030"/>
          <w:sz w:val="22"/>
          <w:szCs w:val="22"/>
        </w:rPr>
      </w:r>
    </w:p>
    <w:p w14:paraId="5220F4FA" w14:textId="3F87571C" w:rsidR="00654417" w:rsidRPr="003868E1" w:rsidRDefault="00654417">
      <w:pPr>
        <w:rPr>
          <w:rFonts w:ascii="Avenir Next LT Pro" w:hAnsi="Avenir Next LT Pro" w:cstheme="minorHAnsi"/>
          <w:color w:val="303030"/>
          <w:sz w:val="22"/>
          <w:szCs w:val="22"/>
        </w:rPr>
      </w:pPr>
    </w:p>
    <w:bookmarkEnd w:id="141"/>
    <w:p w14:paraId="3D6783B5" w14:textId="495A85FF" w:rsidR="00FA3B6E" w:rsidRPr="003868E1" w:rsidRDefault="006C2E7C" w:rsidP="00FA3B6E">
      <w:pPr>
        <w:spacing w:line="360" w:lineRule="auto"/>
        <w:jc w:val="right"/>
        <w:rPr>
          <w:rFonts w:ascii="Avenir Next LT Pro" w:hAnsi="Avenir Next LT Pro" w:cstheme="minorHAnsi"/>
          <w:color w:val="303030"/>
          <w:sz w:val="22"/>
          <w:szCs w:val="22"/>
        </w:rPr>
      </w:pPr>
      <w:r w:rsidRPr="003868E1">
        <w:rPr>
          <w:rFonts w:ascii="Avenir Next LT Pro" w:hAnsi="Avenir Next LT Pro" w:cstheme="minorHAnsi"/>
          <w:color w:val="303030"/>
          <w:sz w:val="22"/>
          <w:szCs w:val="22"/>
        </w:rPr>
        <w:t>S</w:t>
      </w:r>
      <w:r w:rsidR="00FA3B6E" w:rsidRPr="003868E1">
        <w:rPr>
          <w:rFonts w:ascii="Avenir Next LT Pro" w:hAnsi="Avenir Next LT Pro" w:cstheme="minorHAnsi"/>
          <w:color w:val="303030"/>
          <w:sz w:val="22"/>
          <w:szCs w:val="22"/>
        </w:rPr>
        <w:t>ERAMBIENTE S.A.S.</w:t>
      </w:r>
    </w:p>
    <w:p w14:paraId="473491CB" w14:textId="04EB20AF" w:rsidR="00FA3B6E" w:rsidRPr="003868E1" w:rsidRDefault="00FA3B6E" w:rsidP="00FA3B6E">
      <w:pPr>
        <w:spacing w:line="360" w:lineRule="auto"/>
        <w:jc w:val="right"/>
        <w:rPr>
          <w:rFonts w:ascii="Avenir Next LT Pro" w:hAnsi="Avenir Next LT Pro" w:cstheme="minorHAnsi"/>
          <w:color w:val="303030"/>
          <w:sz w:val="22"/>
          <w:szCs w:val="22"/>
        </w:rPr>
      </w:pPr>
      <w:bookmarkStart w:id="144" w:name="_Toc212541069"/>
      <w:r w:rsidRPr="003868E1">
        <w:rPr>
          <w:rFonts w:ascii="Avenir Next LT Pro" w:hAnsi="Avenir Next LT Pro" w:cstheme="minorHAnsi"/>
          <w:color w:val="303030"/>
          <w:sz w:val="22"/>
          <w:szCs w:val="22"/>
        </w:rPr>
        <w:t>Barranquilla</w:t>
      </w:r>
      <w:r w:rsidR="00DD2F8E" w:rsidRPr="003868E1">
        <w:rPr>
          <w:rFonts w:ascii="Avenir Next LT Pro" w:hAnsi="Avenir Next LT Pro" w:cstheme="minorHAnsi"/>
          <w:color w:val="303030"/>
          <w:sz w:val="22"/>
          <w:szCs w:val="22"/>
        </w:rPr>
        <w:t>, </w:t>
      </w:r>
      <w:r w:rsidRPr="003868E1">
        <w:rPr>
          <w:rFonts w:ascii="Avenir Next LT Pro" w:hAnsi="Avenir Next LT Pro" w:cstheme="minorHAnsi"/>
          <w:color w:val="303030"/>
          <w:sz w:val="22"/>
          <w:szCs w:val="22"/>
        </w:rPr>
        <w:t>Colombia</w:t>
      </w:r>
      <w:bookmarkEnd w:id="144"/>
      <w:r w:rsidR="00C21AF8" w:rsidRPr="003868E1">
        <w:rPr>
          <w:rFonts w:ascii="Avenir Next LT Pro" w:hAnsi="Avenir Next LT Pro" w:cstheme="minorHAnsi"/>
          <w:color w:val="303030"/>
          <w:sz w:val="22"/>
          <w:szCs w:val="22"/>
        </w:rPr>
        <w:t>.</w:t>
      </w:r>
    </w:p>
    <w:p w14:paraId="509007E9" w14:textId="77777777" w:rsidR="00831DFB" w:rsidRPr="003868E1" w:rsidRDefault="00831DFB" w:rsidP="00831DFB">
      <w:pPr>
        <w:spacing w:line="276" w:lineRule="auto"/>
        <w:jc w:val="both"/>
        <w:rPr>
          <w:rFonts w:ascii="Avenir Next LT Pro" w:hAnsi="Avenir Next LT Pro" w:cs="Calibri"/>
          <w:color w:val="303030"/>
          <w:sz w:val="14"/>
          <w:szCs w:val="14"/>
        </w:rPr>
      </w:pPr>
      <w:r w:rsidRPr="003868E1">
        <w:rPr>
          <w:rFonts w:ascii="Avenir Next LT Pro" w:hAnsi="Avenir Next LT Pro" w:cs="Calibri"/>
          <w:noProof/>
          <w:color w:val="004CAB"/>
          <w:lang w:val="en-US" w:eastAsia="en-US"/>
        </w:rPr>
        <mc:AlternateContent>
          <mc:Choice Requires="wps">
            <w:drawing>
              <wp:anchor distT="4294967295" distB="4294967295" distL="114300" distR="114300" simplePos="0" relativeHeight="251664896" behindDoc="0" locked="0" layoutInCell="1" allowOverlap="1" wp14:anchorId="77091BEA" wp14:editId="3380DA84">
                <wp:simplePos x="0" y="0"/>
                <wp:positionH relativeFrom="margin">
                  <wp:posOffset>-1270</wp:posOffset>
                </wp:positionH>
                <wp:positionV relativeFrom="paragraph">
                  <wp:posOffset>92075</wp:posOffset>
                </wp:positionV>
                <wp:extent cx="5815492" cy="0"/>
                <wp:effectExtent l="0" t="0" r="0" b="0"/>
                <wp:wrapNone/>
                <wp:docPr id="14" name="Conector recto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815492" cy="0"/>
                        </a:xfrm>
                        <a:prstGeom prst="line">
                          <a:avLst/>
                        </a:prstGeom>
                        <a:noFill/>
                        <a:ln w="12700" algn="ctr">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2EB879E2" id="Conector recto 14" o:spid="_x0000_s1026" style="position:absolute;z-index:25166489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margin" from="-.1pt,7.25pt" to="457.8pt,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" strokecolor="#004cab" strokeweight="1pt">
                <o:lock v:ext="edit" shapetype="f"/>
                <w10:wrap anchorx="margin"/>
              </v:line>
            </w:pict>
          </mc:Fallback>
        </mc:AlternateContent>
      </w:r>
    </w:p>
    <w:p w14:paraId="7178F8B1" w14:textId="2BC60BF0" w:rsidR="00076B45" w:rsidRPr="00FD0232" w:rsidRDefault="00F11AD7" w:rsidP="00831DFB">
      <w:pPr>
        <w:spacing w:line="276" w:lineRule="auto"/>
        <w:jc w:val="both"/>
        <w:rPr>
          <w:rFonts w:ascii="Avenir Next LT Pro" w:hAnsi="Avenir Next LT Pro" w:cs="Calibri"/>
          <w:color w:val="303030"/>
          <w:sz w:val="14"/>
          <w:szCs w:val="14"/>
        </w:rPr>
      </w:pPr>
      <w:r w:rsidRPr="003868E1">
        <w:rPr>
          <w:rFonts w:ascii="Avenir Next LT Pro" w:hAnsi="Avenir Next LT Pro" w:cs="Calibri"/>
          <w:noProof/>
          <w:color w:val="303030"/>
          <w:lang w:val="en-US" w:eastAsia="en-US"/>
        </w:rPr>
        <mc:AlternateContent>
          <mc:Choice Requires="wps">
            <w:drawing>
              <wp:anchor distT="4294967295" distB="4294967295" distL="114300" distR="114300" simplePos="0" relativeHeight="251663872" behindDoc="0" locked="0" layoutInCell="1" allowOverlap="1" wp14:anchorId="714BD331" wp14:editId="6C410A45">
                <wp:simplePos x="0" y="0"/>
                <wp:positionH relativeFrom="margin">
                  <wp:posOffset>27305</wp:posOffset>
                </wp:positionH>
                <wp:positionV relativeFrom="paragraph">
                  <wp:posOffset>1397000</wp:posOffset>
                </wp:positionV>
                <wp:extent cx="5815492" cy="0"/>
                <wp:effectExtent l="0" t="0" r="0" b="0"/>
                <wp:wrapNone/>
                <wp:docPr id="56" name="Conector recto 5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815492" cy="0"/>
                        </a:xfrm>
                        <a:prstGeom prst="line">
                          <a:avLst/>
                        </a:prstGeom>
                        <a:noFill/>
                        <a:ln w="12700" algn="ctr">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5525ABF1" id="Conector recto 56" o:spid="_x0000_s1026" style="position:absolute;z-index:25166387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margin" from="2.15pt,110pt" to="460.05pt,1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" strokecolor="#004cab" strokeweight="1pt">
                <o:lock v:ext="edit" shapetype="f"/>
                <w10:wrap anchorx="margin"/>
              </v:line>
            </w:pict>
          </mc:Fallback>
        </mc:AlternateContent>
      </w:r>
      <w:r w:rsidRPr="003868E1">
        <w:rPr>
          <w:rFonts w:ascii="Avenir Next LT Pro" w:hAnsi="Avenir Next LT Pro"/>
          <w:color w:val="303030"/>
          <w:sz w:val="16"/>
          <w:szCs w:val="16"/>
          <w:lang w:val="es-ES_tradnl"/>
        </w:rPr>
        <w:t>INFORME VÁLIDO ÚNICAMENTE PARA LA(S) MUESTRA(S) ANALIZADA(S). LA REPRODUCCIÓN PARCIAL O TOTAL DEL PRESENTE INFORME DEBE HACERSE CON AUTORIZACIÓN EXPRESA DE SERAMBIENTE S.A.S. CUALQUIER TIPO DE OBSERVACIÓN REQUERIDA POR EL CLIENTE Y RELACIONADA CON LOS RESULTADOS EMITIDOS, SÓLO SERÁ ACEPTADA DENTRO DE LOS CUATRO (4) DÍAS HÁBILES SIGUIENTES AL ENVÍO DE ESTE INFORME. SI NO SE RECIBE OBSERVACIÓN EN EL TIEMPO ESTABLECIDO, SE DA POR ACEPTADO EL INFORME Y SE PROCEDERÁ CON LA FACTURACIÓN DEL SERVICIO. RESERVA DE MUESTRAS: EL LABORATORIO ESTABLECE UN PERIODO DE 20 DÍAS CALENDARIO DESDE LA LLEGADA DE LAS MUESTRAS AL LABORATORIO PARA LAS MATRICES AGUA, SEDIMENTOS Y LODOS, COMO LAPSO DETERMINADO PARA ALMACENAR LAS MUESTRAS EN NUESTRO LABORATORIO. DESPUÉS DE ESTE PERIODO, SE DARÁ DISPOSICIÓN FINAL A LAS MUESTRAS. EL CLIENTE SE HACE RESPONSABLE POR LA CONFIDENCIALIDAD DE LOS RESULTADOS CUANDO ESTOS SEAN ENVIADOS POR CORREO ELECTRÓNICO</w:t>
      </w:r>
      <w:r w:rsidR="00FA3B6E" w:rsidRPr="00FD0232">
        <w:rPr>
          <w:rFonts w:ascii="Avenir Next LT Pro" w:hAnsi="Avenir Next LT Pro"/>
          <w:color w:val="303030"/>
        </w:rPr>
        <w:t xml:space="preserve">900.123.456-1</w:t>
      </w:r>
    </w:p>
    <w:p w14:paraId="48E9A03A" w14:textId="4749ED33" w:rsidR="0035559B" w:rsidRPr="00903ED1" w:rsidRDefault="0035559B" w:rsidP="00DB1BCD">
      <w:pPr>
        <w:pStyle w:val="Ttulo1"/>
      </w:pPr>
      <w:bookmarkStart w:id="145" w:name="_Toc177368307"/>
      <w:bookmarkStart w:id="146" w:name="_Toc183579340"/>
      <w:bookmarkStart w:id="147" w:name="_Toc209171135"/>
      <w:bookmarkEnd w:id="126"/>
      <w:bookmarkEnd w:id="127"/>
      <w:r w:rsidRPr="00903ED1">
        <w:lastRenderedPageBreak/>
        <w:t>BIBLIOGRAF</w:t>
      </w:r>
      <w:r w:rsidR="00360F03" w:rsidRPr="00903ED1">
        <w:t>Í</w:t>
      </w:r>
      <w:r w:rsidRPr="00903ED1">
        <w:t>A</w:t>
      </w:r>
      <w:bookmarkEnd w:id="145"/>
      <w:bookmarkEnd w:id="146"/>
      <w:bookmarkEnd w:id="147"/>
    </w:p>
    <w:p w14:paraId="7693DAD2" w14:textId="77777777" w:rsidR="00FD5844" w:rsidRPr="00FD0232" w:rsidRDefault="00FD5844" w:rsidP="00FD5844">
      <w:pPr>
        <w:pStyle w:val="Prrafodelista"/>
        <w:spacing w:before="240" w:after="240" w:line="360" w:lineRule="auto"/>
        <w:jc w:val="both"/>
        <w:rPr>
          <w:rFonts w:ascii="Avenir Next LT Pro" w:hAnsi="Avenir Next LT Pro" w:cstheme="minorHAnsi"/>
          <w:color w:val="303030"/>
          <w:sz w:val="22"/>
          <w:szCs w:val="22"/>
        </w:rPr>
      </w:pPr>
    </w:p>
    <w:p w14:paraId="23DEDF3A" w14:textId="7D068FBA" w:rsidR="00E81D4A" w:rsidRPr="00FD0232" w:rsidRDefault="00E81D4A">
      <w:pPr>
        <w:pStyle w:val="Prrafodelista"/>
        <w:numPr>
          <w:ilvl w:val="0"/>
          <w:numId w:val="10"/>
        </w:numPr>
        <w:spacing w:before="240" w:after="240" w:line="360" w:lineRule="auto"/>
        <w:jc w:val="both"/>
        <w:rPr>
          <w:rFonts w:ascii="Avenir Next LT Pro" w:hAnsi="Avenir Next LT Pro" w:cstheme="minorHAnsi"/>
          <w:color w:val="303030"/>
          <w:sz w:val="22"/>
          <w:szCs w:val="22"/>
        </w:rPr>
      </w:pPr>
      <w:r w:rsidRPr="00FD0232">
        <w:rPr>
          <w:rFonts w:ascii="Avenir Next LT Pro" w:hAnsi="Avenir Next LT Pro" w:cstheme="minorHAnsi"/>
          <w:color w:val="303030"/>
          <w:sz w:val="22"/>
          <w:szCs w:val="22"/>
          <w:lang w:val="en-US"/>
        </w:rPr>
        <w:t/>
      </w:r>
      <w:r w:rsidR="00CA76C8" w:rsidRPr="00FD0232">
        <w:rPr>
          <w:rFonts w:ascii="Avenir Next LT Pro" w:hAnsi="Avenir Next LT Pro" w:cstheme="minorHAnsi"/>
          <w:color w:val="303030"/>
          <w:sz w:val="22"/>
          <w:szCs w:val="22"/>
          <w:lang w:val="en-US"/>
        </w:rPr>
      </w:r>
      <w:r w:rsidRPr="00FD0232">
        <w:rPr>
          <w:rFonts w:ascii="Avenir Next LT Pro" w:hAnsi="Avenir Next LT Pro" w:cstheme="minorHAnsi"/>
          <w:color w:val="303030"/>
          <w:sz w:val="22"/>
          <w:szCs w:val="22"/>
          <w:lang w:val="en-US"/>
        </w:rPr>
      </w:r>
      <w:r w:rsidR="00CA76C8" w:rsidRPr="00FD0232">
        <w:rPr>
          <w:rFonts w:ascii="Avenir Next LT Pro" w:hAnsi="Avenir Next LT Pro" w:cstheme="minorHAnsi"/>
          <w:color w:val="303030"/>
          <w:sz w:val="22"/>
          <w:szCs w:val="22"/>
          <w:lang w:val="en-US"/>
        </w:rPr>
      </w:r>
      <w:r w:rsidRPr="00FD0232">
        <w:rPr>
          <w:rFonts w:ascii="Avenir Next LT Pro" w:hAnsi="Avenir Next LT Pro" w:cstheme="minorHAnsi"/>
          <w:color w:val="303030"/>
          <w:sz w:val="22"/>
          <w:szCs w:val="22"/>
          <w:lang w:val="en-US"/>
        </w:rPr>
      </w:r>
      <w:proofErr w:type="spellStart"/>
      <w:r w:rsidRPr="00FD0232">
        <w:rPr>
          <w:rFonts w:ascii="Avenir Next LT Pro" w:hAnsi="Avenir Next LT Pro" w:cstheme="minorHAnsi"/>
          <w:color w:val="303030"/>
          <w:sz w:val="22"/>
          <w:szCs w:val="22"/>
        </w:rPr>
      </w:r>
      <w:proofErr w:type="spellEnd"/>
      <w:r w:rsidRPr="00FD0232">
        <w:rPr>
          <w:rFonts w:ascii="Avenir Next LT Pro" w:hAnsi="Avenir Next LT Pro" w:cstheme="minorHAnsi"/>
          <w:color w:val="303030"/>
          <w:sz w:val="22"/>
          <w:szCs w:val="22"/>
        </w:rPr>
      </w:r>
      <w:proofErr w:type="spellStart"/>
      <w:r w:rsidRPr="00FD0232">
        <w:rPr>
          <w:rFonts w:ascii="Avenir Next LT Pro" w:hAnsi="Avenir Next LT Pro" w:cstheme="minorHAnsi"/>
          <w:color w:val="303030"/>
          <w:sz w:val="22"/>
          <w:szCs w:val="22"/>
        </w:rPr>
      </w:r>
      <w:proofErr w:type="spellEnd"/>
      <w:r w:rsidRPr="00FD0232">
        <w:rPr>
          <w:rFonts w:ascii="Avenir Next LT Pro" w:hAnsi="Avenir Next LT Pro" w:cstheme="minorHAnsi"/>
          <w:color w:val="303030"/>
          <w:sz w:val="22"/>
          <w:szCs w:val="22"/>
        </w:rPr>
      </w:r>
      <w:r w:rsidR="000D45B1" w:rsidRPr="00FD0232">
        <w:rPr>
          <w:rFonts w:ascii="Avenir Next LT Pro" w:hAnsi="Avenir Next LT Pro" w:cstheme="minorHAnsi"/>
          <w:color w:val="303030"/>
          <w:sz w:val="22"/>
          <w:szCs w:val="22"/>
        </w:rPr>
      </w:r>
    </w:p>
    <w:p w14:paraId="08C77345" w14:textId="77777777" w:rsidR="001A0BCC" w:rsidRPr="00FD0232" w:rsidRDefault="001A0BCC" w:rsidP="001A0BCC">
      <w:pPr>
        <w:pStyle w:val="Prrafodelista"/>
        <w:spacing w:before="240" w:after="240" w:line="360" w:lineRule="auto"/>
        <w:jc w:val="both"/>
        <w:rPr>
          <w:rFonts w:ascii="Avenir Next LT Pro" w:hAnsi="Avenir Next LT Pro" w:cstheme="minorHAnsi"/>
          <w:color w:val="303030"/>
          <w:sz w:val="22"/>
          <w:szCs w:val="22"/>
        </w:rPr>
      </w:pPr>
    </w:p>
    <w:p w14:paraId="22F7BBB7" w14:textId="669DE4F2" w:rsidR="001A0BCC" w:rsidRPr="00FD0232" w:rsidRDefault="001A0BCC">
      <w:pPr>
        <w:pStyle w:val="Prrafodelista"/>
        <w:numPr>
          <w:ilvl w:val="0"/>
          <w:numId w:val="10"/>
        </w:numPr>
        <w:spacing w:before="240" w:after="240" w:line="360" w:lineRule="auto"/>
        <w:jc w:val="both"/>
        <w:rPr>
          <w:rFonts w:ascii="Avenir Next LT Pro" w:hAnsi="Avenir Next LT Pro" w:cstheme="minorHAnsi"/>
          <w:color w:val="303030"/>
          <w:sz w:val="22"/>
          <w:szCs w:val="22"/>
        </w:rPr>
      </w:pPr>
      <w:r w:rsidRPr="00FD0232">
        <w:rPr>
          <w:rFonts w:ascii="Avenir Next LT Pro" w:hAnsi="Avenir Next LT Pro" w:cstheme="minorHAnsi"/>
          <w:color w:val="303030"/>
          <w:sz w:val="22"/>
          <w:szCs w:val="22"/>
          <w:lang w:val="en-US"/>
        </w:rPr>
        <w:t/>
      </w:r>
      <w:proofErr w:type="spellStart"/>
      <w:r w:rsidRPr="00FD0232">
        <w:rPr>
          <w:rFonts w:ascii="Avenir Next LT Pro" w:hAnsi="Avenir Next LT Pro" w:cstheme="minorHAnsi"/>
          <w:color w:val="303030"/>
          <w:sz w:val="22"/>
          <w:szCs w:val="22"/>
          <w:lang w:val="en-US"/>
        </w:rPr>
      </w:r>
      <w:proofErr w:type="spellEnd"/>
      <w:r w:rsidRPr="00FD0232">
        <w:rPr>
          <w:rFonts w:ascii="Avenir Next LT Pro" w:hAnsi="Avenir Next LT Pro" w:cstheme="minorHAnsi"/>
          <w:color w:val="303030"/>
          <w:sz w:val="22"/>
          <w:szCs w:val="22"/>
          <w:lang w:val="en-US"/>
        </w:rPr>
      </w:r>
      <w:proofErr w:type="spellStart"/>
      <w:r w:rsidRPr="00FD0232">
        <w:rPr>
          <w:rFonts w:ascii="Avenir Next LT Pro" w:hAnsi="Avenir Next LT Pro" w:cstheme="minorHAnsi"/>
          <w:color w:val="303030"/>
          <w:sz w:val="22"/>
          <w:szCs w:val="22"/>
          <w:lang w:val="en-US"/>
        </w:rPr>
      </w:r>
      <w:proofErr w:type="spellEnd"/>
      <w:r w:rsidRPr="00FD0232">
        <w:rPr>
          <w:rFonts w:ascii="Avenir Next LT Pro" w:hAnsi="Avenir Next LT Pro" w:cstheme="minorHAnsi"/>
          <w:color w:val="303030"/>
          <w:sz w:val="22"/>
          <w:szCs w:val="22"/>
          <w:lang w:val="en-US"/>
        </w:rPr>
      </w:r>
      <w:proofErr w:type="spellStart"/>
      <w:r w:rsidRPr="00FD0232">
        <w:rPr>
          <w:rFonts w:ascii="Avenir Next LT Pro" w:hAnsi="Avenir Next LT Pro" w:cstheme="minorHAnsi"/>
          <w:color w:val="303030"/>
          <w:sz w:val="22"/>
          <w:szCs w:val="22"/>
        </w:rPr>
      </w:r>
      <w:proofErr w:type="spellEnd"/>
      <w:r w:rsidRPr="00FD0232">
        <w:rPr>
          <w:rFonts w:ascii="Avenir Next LT Pro" w:hAnsi="Avenir Next LT Pro" w:cstheme="minorHAnsi"/>
          <w:color w:val="303030"/>
          <w:sz w:val="22"/>
          <w:szCs w:val="22"/>
        </w:rPr>
      </w:r>
      <w:proofErr w:type="spellStart"/>
      <w:r w:rsidRPr="00FD0232">
        <w:rPr>
          <w:rFonts w:ascii="Avenir Next LT Pro" w:hAnsi="Avenir Next LT Pro" w:cstheme="minorHAnsi"/>
          <w:color w:val="303030"/>
          <w:sz w:val="22"/>
          <w:szCs w:val="22"/>
        </w:rPr>
      </w:r>
      <w:proofErr w:type="spellEnd"/>
      <w:r w:rsidRPr="00FD0232">
        <w:rPr>
          <w:rFonts w:ascii="Avenir Next LT Pro" w:hAnsi="Avenir Next LT Pro" w:cstheme="minorHAnsi"/>
          <w:color w:val="303030"/>
          <w:sz w:val="22"/>
          <w:szCs w:val="22"/>
        </w:rPr>
      </w:r>
    </w:p>
    <w:p w14:paraId="0A63D3B2" w14:textId="77777777" w:rsidR="001A0BCC" w:rsidRPr="00FD0232" w:rsidRDefault="001A0BCC" w:rsidP="001A0BCC">
      <w:pPr>
        <w:pStyle w:val="Prrafodelista"/>
        <w:rPr>
          <w:rFonts w:ascii="Avenir Next LT Pro" w:hAnsi="Avenir Next LT Pro" w:cstheme="minorHAnsi"/>
          <w:color w:val="303030"/>
          <w:sz w:val="22"/>
          <w:szCs w:val="22"/>
        </w:rPr>
      </w:pPr>
    </w:p>
    <w:p w14:paraId="526511AC" w14:textId="77777777" w:rsidR="001A0BCC" w:rsidRPr="00FD0232" w:rsidRDefault="001A0BCC" w:rsidP="001A0BCC">
      <w:pPr>
        <w:pStyle w:val="Prrafodelista"/>
        <w:spacing w:before="240" w:after="240" w:line="360" w:lineRule="auto"/>
        <w:jc w:val="both"/>
        <w:rPr>
          <w:rFonts w:ascii="Avenir Next LT Pro" w:hAnsi="Avenir Next LT Pro" w:cstheme="minorHAnsi"/>
          <w:color w:val="303030"/>
          <w:sz w:val="22"/>
          <w:szCs w:val="22"/>
        </w:rPr>
      </w:pPr>
    </w:p>
    <w:p w14:paraId="5F1BE93D" w14:textId="3BB65566" w:rsidR="00A80F37" w:rsidRPr="00FD0232" w:rsidRDefault="00E81D4A">
      <w:pPr>
        <w:pStyle w:val="Prrafodelista"/>
        <w:numPr>
          <w:ilvl w:val="0"/>
          <w:numId w:val="10"/>
        </w:numPr>
        <w:spacing w:before="240" w:after="240" w:line="360" w:lineRule="auto"/>
        <w:jc w:val="both"/>
        <w:rPr>
          <w:rFonts w:ascii="Avenir Next LT Pro" w:hAnsi="Avenir Next LT Pro" w:cstheme="minorHAnsi"/>
          <w:color w:val="303030"/>
          <w:sz w:val="22"/>
          <w:szCs w:val="22"/>
        </w:rPr>
      </w:pPr>
      <w:r w:rsidRPr="00FD0232">
        <w:rPr>
          <w:rFonts w:ascii="Avenir Next LT Pro" w:hAnsi="Avenir Next LT Pro" w:cstheme="minorHAnsi"/>
          <w:color w:val="303030"/>
          <w:sz w:val="22"/>
          <w:szCs w:val="22"/>
        </w:rPr>
        <w:t/>
      </w:r>
    </w:p>
    <w:p w14:paraId="5CF7029E" w14:textId="77777777" w:rsidR="00A80F37" w:rsidRPr="00903ED1" w:rsidRDefault="00A80F37" w:rsidP="00A80F37">
      <w:pPr>
        <w:pStyle w:val="Prrafodelista"/>
        <w:spacing w:before="240" w:after="240" w:line="360" w:lineRule="auto"/>
        <w:jc w:val="both"/>
        <w:rPr>
          <w:rFonts w:ascii="Avenir Next LT Pro" w:hAnsi="Avenir Next LT Pro" w:cstheme="minorHAnsi"/>
          <w:color w:val="303030"/>
          <w:sz w:val="22"/>
          <w:szCs w:val="22"/>
        </w:rPr>
      </w:pPr>
    </w:p>
    <w:p w14:paraId="5A308C5A" w14:textId="633426EB" w:rsidR="00A80F37" w:rsidRPr="00903ED1" w:rsidRDefault="00A80F37">
      <w:pPr>
        <w:pStyle w:val="Prrafodelista"/>
        <w:numPr>
          <w:ilvl w:val="0"/>
          <w:numId w:val="10"/>
        </w:numPr>
        <w:spacing w:before="240" w:after="240" w:line="360" w:lineRule="auto"/>
        <w:jc w:val="both"/>
        <w:rPr>
          <w:rFonts w:ascii="Avenir Next LT Pro" w:hAnsi="Avenir Next LT Pro" w:cstheme="minorHAnsi"/>
          <w:color w:val="303030"/>
          <w:sz w:val="22"/>
          <w:szCs w:val="22"/>
        </w:rPr>
      </w:pPr>
      <w:r w:rsidRPr="00903ED1">
        <w:rPr>
          <w:rFonts w:ascii="Avenir Next LT Pro" w:hAnsi="Avenir Next LT Pro" w:cstheme="minorHAnsi"/>
          <w:color w:val="303030"/>
          <w:sz w:val="22"/>
          <w:szCs w:val="22"/>
        </w:rPr>
        <w:t>Decreto 1076 de 2015 – Sector ambiente y desarrollo sostenible.</w:t>
      </w:r>
    </w:p>
    <w:p w14:paraId="4C5273EF" w14:textId="77777777" w:rsidR="00FD5844" w:rsidRPr="00FD0232" w:rsidRDefault="00FD5844" w:rsidP="00FD5844">
      <w:pPr>
        <w:pStyle w:val="Prrafodelista"/>
        <w:spacing w:line="360" w:lineRule="auto"/>
        <w:jc w:val="both"/>
        <w:rPr>
          <w:rFonts w:ascii="Avenir Next LT Pro" w:hAnsi="Avenir Next LT Pro" w:cstheme="minorHAnsi"/>
          <w:color w:val="303030"/>
          <w:sz w:val="22"/>
          <w:szCs w:val="22"/>
        </w:rPr>
      </w:pPr>
    </w:p>
    <w:p w14:paraId="17A35CFC" w14:textId="2BCE28F8" w:rsidR="00FD5844" w:rsidRPr="00E94558" w:rsidRDefault="00FD5844">
      <w:pPr>
        <w:pStyle w:val="Prrafodelista"/>
        <w:numPr>
          <w:ilvl w:val="0"/>
          <w:numId w:val="10"/>
        </w:numPr>
        <w:spacing w:line="360" w:lineRule="auto"/>
        <w:jc w:val="both"/>
        <w:rPr>
          <w:rFonts w:ascii="Avenir Next LT Pro" w:hAnsi="Avenir Next LT Pro" w:cstheme="minorHAnsi"/>
          <w:color w:val="303030"/>
          <w:sz w:val="22"/>
          <w:szCs w:val="22"/>
          <w:lang w:val="en-US"/>
        </w:rPr>
      </w:pPr>
      <w:r w:rsidRPr="00FD0232">
        <w:rPr>
          <w:rFonts w:ascii="Avenir Next LT Pro" w:hAnsi="Avenir Next LT Pro" w:cstheme="minorHAnsi"/>
          <w:color w:val="303030"/>
          <w:sz w:val="22"/>
          <w:szCs w:val="22"/>
          <w:lang w:val="en-US"/>
        </w:rPr>
        <w:t/>
      </w:r>
      <w:proofErr w:type="spellStart"/>
      <w:proofErr w:type="gramStart"/>
      <w:r w:rsidRPr="00FD0232">
        <w:rPr>
          <w:rFonts w:ascii="Avenir Next LT Pro" w:hAnsi="Avenir Next LT Pro" w:cstheme="minorHAnsi"/>
          <w:color w:val="303030"/>
          <w:sz w:val="22"/>
          <w:szCs w:val="22"/>
          <w:lang w:val="en-US"/>
        </w:rPr>
      </w:r>
      <w:commentRangeStart w:id="148"/>
      <w:r w:rsidRPr="00FD0232">
        <w:rPr>
          <w:rFonts w:ascii="Avenir Next LT Pro" w:hAnsi="Avenir Next LT Pro" w:cstheme="minorHAnsi"/>
          <w:color w:val="303030"/>
          <w:sz w:val="22"/>
          <w:szCs w:val="22"/>
          <w:lang w:val="en-US"/>
        </w:rPr>
      </w:r>
      <w:commentRangeEnd w:id="148"/>
      <w:proofErr w:type="gramEnd"/>
      <w:r w:rsidR="004D1E1B">
        <w:rPr>
          <w:rStyle w:val="Refdecomentario"/>
          <w:rFonts w:ascii="Tahoma" w:hAnsi="Tahoma"/>
          <w:lang w:val="es-MX" w:eastAsia="es-MX"/>
        </w:rPr>
        <w:commentReference w:id="148"/>
      </w:r>
      <w:r w:rsidRPr="00FD0232">
        <w:rPr>
          <w:rFonts w:ascii="Avenir Next LT Pro" w:hAnsi="Avenir Next LT Pro" w:cstheme="minorHAnsi"/>
          <w:color w:val="303030"/>
          <w:sz w:val="22"/>
          <w:szCs w:val="22"/>
          <w:lang w:val="en-US"/>
        </w:rPr>
        <w:t>.</w:t>
      </w:r>
      <w:proofErr w:type="spellEnd"/>
      <w:r w:rsidRPr="00FD0232">
        <w:rPr>
          <w:rFonts w:ascii="Avenir Next LT Pro" w:hAnsi="Avenir Next LT Pro" w:cstheme="minorHAnsi"/>
          <w:color w:val="303030"/>
          <w:sz w:val="22"/>
          <w:szCs w:val="22"/>
          <w:lang w:val="en-US"/>
        </w:rPr>
        <w:t>). </w:t>
      </w:r>
    </w:p>
    <w:p w14:paraId="028F3E37" w14:textId="77777777" w:rsidR="00FD5844" w:rsidRPr="00E94558" w:rsidRDefault="00FD5844" w:rsidP="00FD5844">
      <w:pPr>
        <w:pStyle w:val="Prrafodelista"/>
        <w:spacing w:before="240" w:after="240" w:line="360" w:lineRule="auto"/>
        <w:jc w:val="both"/>
        <w:rPr>
          <w:rFonts w:ascii="Avenir Next LT Pro" w:hAnsi="Avenir Next LT Pro" w:cstheme="minorHAnsi"/>
          <w:color w:val="303030"/>
          <w:sz w:val="22"/>
          <w:szCs w:val="22"/>
          <w:lang w:val="en-US"/>
        </w:rPr>
      </w:pPr>
    </w:p>
    <w:p w14:paraId="628A5D8F" w14:textId="63981149" w:rsidR="00E81D4A" w:rsidRPr="00E94558" w:rsidRDefault="00E81D4A">
      <w:pPr>
        <w:pStyle w:val="Prrafodelista"/>
        <w:numPr>
          <w:ilvl w:val="0"/>
          <w:numId w:val="3"/>
        </w:numPr>
        <w:spacing w:line="360" w:lineRule="auto"/>
        <w:jc w:val="both"/>
        <w:rPr>
          <w:rFonts w:ascii="Avenir Next LT Pro" w:hAnsi="Avenir Next LT Pro" w:cstheme="minorHAnsi"/>
          <w:color w:val="303030"/>
          <w:sz w:val="22"/>
          <w:szCs w:val="22"/>
          <w:lang w:val="en-US"/>
        </w:rPr>
      </w:pPr>
      <w:r w:rsidRPr="00E94558">
        <w:rPr>
          <w:rFonts w:ascii="Avenir Next LT Pro" w:hAnsi="Avenir Next LT Pro" w:cstheme="minorHAnsi"/>
          <w:color w:val="303030"/>
          <w:sz w:val="22"/>
          <w:szCs w:val="22"/>
          <w:lang w:val="en-US"/>
        </w:rPr>
        <w:t xml:space="preserve">900.123.456-1</w:t>
      </w:r>
    </w:p>
    <w:p w14:paraId="30C38069" w14:textId="445E3E27" w:rsidR="00BC6741" w:rsidRPr="00FD0232" w:rsidRDefault="00BC6741" w:rsidP="00DB1BCD">
      <w:pPr>
        <w:pStyle w:val="Ttulo1"/>
        <w:rPr/>
      </w:pPr>
      <w:bookmarkStart w:id="149" w:name="_Toc536431322"/>
      <w:bookmarkStart w:id="150" w:name="_Toc536798120"/>
      <w:bookmarkStart w:id="151" w:name="_Toc209171136"/>
      <w:bookmarkEnd w:id="142"/>
      <w:r w:rsidRPr="00FD0232">
        <w:rPr/>
        <w:t/>
      </w:r>
      <w:bookmarkEnd w:id="149"/>
      <w:bookmarkEnd w:id="150"/>
      <w:bookmarkEnd w:id="151"/>
    </w:p>
    <w:p w14:paraId="6A0AB67C" w14:textId="74AF08CF" w:rsidR="00BC6741" w:rsidRPr="00FD0232" w:rsidRDefault="00BC6741" w:rsidP="006D72AB">
      <w:pPr>
        <w:spacing w:after="240" w:line="360" w:lineRule="auto"/>
        <w:rPr>
          <w:rFonts w:ascii="Avenir Next LT Pro" w:hAnsi="Avenir Next LT Pro" w:cs="Calibri"/>
          <w:color w:val="303030"/>
          <w:sz w:val="22"/>
          <w:szCs w:val="22"/>
        </w:rPr>
      </w:pPr>
      <w:r w:rsidRPr="00FD0232">
        <w:rPr>
          <w:rFonts w:ascii="Avenir Next LT Pro" w:hAnsi="Avenir Next LT Pro" w:cs="Calibri"/>
          <w:color w:val="303030"/>
          <w:sz w:val="22"/>
          <w:szCs w:val="22"/>
        </w:rPr>
        <w:t/>
      </w:r>
      <w:r w:rsidR="00E81D4A" w:rsidRPr="00FD0232">
        <w:rPr>
          <w:rFonts w:ascii="Avenir Next LT Pro" w:hAnsi="Avenir Next LT Pro" w:cs="Calibri"/>
          <w:color w:val="303030"/>
          <w:sz w:val="22"/>
          <w:szCs w:val="22"/>
        </w:rPr>
      </w:r>
      <w:r w:rsidRPr="00FD0232">
        <w:rPr>
          <w:rFonts w:ascii="Avenir Next LT Pro" w:hAnsi="Avenir Next LT Pro" w:cs="Calibri"/>
          <w:color w:val="303030"/>
          <w:sz w:val="22"/>
          <w:szCs w:val="22"/>
        </w:rPr>
      </w:r>
      <w:r w:rsidR="00F2242D" w:rsidRPr="00FD0232">
        <w:rPr>
          <w:rFonts w:ascii="Avenir Next LT Pro" w:hAnsi="Avenir Next LT Pro" w:cs="Calibri"/>
          <w:b/>
          <w:bCs/>
          <w:color w:val="303030"/>
          <w:sz w:val="22"/>
          <w:szCs w:val="22"/>
        </w:rPr>
      </w:r>
      <w:r w:rsidR="00F2242D" w:rsidRPr="00FD0232">
        <w:rPr>
          <w:rFonts w:ascii="Avenir Next LT Pro" w:hAnsi="Avenir Next LT Pro" w:cs="Calibri"/>
          <w:b/>
          <w:bCs/>
          <w:color w:val="303030"/>
          <w:sz w:val="22"/>
          <w:szCs w:val="22"/>
        </w:rPr>
      </w:r>
      <w:r w:rsidR="00F2242D" w:rsidRPr="00FD0232">
        <w:rPr>
          <w:rFonts w:ascii="Avenir Next LT Pro" w:hAnsi="Avenir Next LT Pro" w:cs="Calibri"/>
          <w:b/>
          <w:bCs/>
          <w:color w:val="303030"/>
          <w:sz w:val="22"/>
          <w:szCs w:val="22"/>
        </w:rPr>
      </w:r>
      <w:r w:rsidR="00F2242D" w:rsidRPr="00FD0232">
        <w:rPr>
          <w:rFonts w:ascii="Avenir Next LT Pro" w:hAnsi="Avenir Next LT Pro" w:cs="Calibri"/>
          <w:b/>
          <w:bCs/>
          <w:color w:val="303030"/>
          <w:sz w:val="22"/>
          <w:szCs w:val="22"/>
        </w:rPr>
      </w:r>
      <w:r w:rsidR="00F05D37" w:rsidRPr="00F05D37">
        <w:rPr>
          <w:rFonts w:ascii="Avenir Next LT Pro" w:hAnsi="Avenir Next LT Pro"/>
          <w:b/>
          <w:bCs/>
          <w:color w:val="303030"/>
          <w:sz w:val="22"/>
          <w:szCs w:val="22"/>
        </w:rPr>
      </w:r>
      <w:r w:rsidR="00F05D37" w:rsidRPr="00F05D37">
        <w:rPr>
          <w:rFonts w:ascii="Avenir Next LT Pro" w:hAnsi="Avenir Next LT Pro"/>
          <w:b/>
          <w:bCs/>
          <w:noProof/>
          <w:color w:val="303030"/>
          <w:sz w:val="22"/>
          <w:szCs w:val="22"/>
        </w:rPr>
      </w:r>
      <w:r w:rsidR="00F2242D" w:rsidRPr="00FD0232">
        <w:rPr>
          <w:rFonts w:ascii="Avenir Next LT Pro" w:hAnsi="Avenir Next LT Pro" w:cs="Calibri"/>
          <w:b/>
          <w:bCs/>
          <w:color w:val="303030"/>
          <w:sz w:val="22"/>
          <w:szCs w:val="22"/>
        </w:rPr>
      </w:r>
      <w:r w:rsidR="00B86CE4" w:rsidRPr="00FD0232">
        <w:rPr>
          <w:rFonts w:ascii="Avenir Next LT Pro" w:hAnsi="Avenir Next LT Pro" w:cs="Calibri"/>
          <w:b/>
          <w:bCs/>
          <w:color w:val="303030"/>
          <w:sz w:val="22"/>
          <w:szCs w:val="22"/>
        </w:rPr>
      </w:r>
      <w:r w:rsidRPr="00FD0232">
        <w:rPr>
          <w:rFonts w:ascii="Avenir Next LT Pro" w:hAnsi="Avenir Next LT Pro" w:cs="Calibri"/>
          <w:color w:val="303030"/>
          <w:sz w:val="22"/>
          <w:szCs w:val="22"/>
        </w:rPr>
      </w:r>
      <w:r w:rsidR="008D2991" w:rsidRPr="00FD0232">
        <w:rPr>
          <w:rFonts w:ascii="Avenir Next LT Pro" w:hAnsi="Avenir Next LT Pro" w:cs="Calibri"/>
          <w:color w:val="303030"/>
          <w:sz w:val="22"/>
          <w:szCs w:val="22"/>
        </w:rPr>
      </w:r>
      <w:r w:rsidR="00E81D4A" w:rsidRPr="00FD0232">
        <w:rPr>
          <w:rFonts w:ascii="Avenir Next LT Pro" w:hAnsi="Avenir Next LT Pro" w:cs="Calibri"/>
          <w:color w:val="303030"/>
          <w:sz w:val="22"/>
          <w:szCs w:val="22"/>
        </w:rPr>
      </w:r>
    </w:p>
    <w:p w14:paraId="30B6520A" w14:textId="308E82E1" w:rsidR="004A43CA" w:rsidRPr="00FD0232" w:rsidRDefault="00BC6741" w:rsidP="009F452F">
      <w:pPr>
        <w:pStyle w:val="Descripcin"/>
        <w:keepNext/>
        <w:spacing w:after="0"/>
        <w:jc w:val="center"/>
        <w:rPr>
          <w:rFonts w:ascii="Avenir Next LT Pro" w:hAnsi="Avenir Next LT Pro"/>
          <w:color w:val="303030"/>
          <w:lang w:val="es-CO"/>
        </w:rPr>
      </w:pPr>
      <w:bookmarkStart w:id="152" w:name="_Ref530489871"/>
      <w:bookmarkStart w:id="153" w:name="_Toc536431250"/>
      <w:bookmarkStart w:id="154" w:name="_Toc536798076"/>
      <w:bookmarkStart w:id="155" w:name="_Toc209171144"/>
      <w:r w:rsidRPr="00FD0232">
        <w:rPr>
          <w:rFonts w:ascii="Avenir Next LT Pro" w:hAnsi="Avenir Next LT Pro"/>
          <w:color w:val="303030"/>
          <w:lang w:val="es-CO"/>
        </w:rPr>
        <w:t/>
      </w:r>
      <w:r w:rsidRPr="00FD0232">
        <w:rPr>
          <w:rFonts w:ascii="Avenir Next LT Pro" w:hAnsi="Avenir Next LT Pro"/>
          <w:color w:val="303030"/>
          <w:lang w:val="es-CO"/>
        </w:rPr>
      </w:r>
      <w:r w:rsidRPr="00FD0232">
        <w:rPr>
          <w:rFonts w:ascii="Avenir Next LT Pro" w:hAnsi="Avenir Next LT Pro"/>
          <w:color w:val="303030"/>
          <w:lang w:val="es-CO"/>
        </w:rPr>
      </w:r>
      <w:r w:rsidRPr="00FD0232">
        <w:rPr>
          <w:rFonts w:ascii="Avenir Next LT Pro" w:hAnsi="Avenir Next LT Pro"/>
          <w:color w:val="303030"/>
          <w:lang w:val="es-CO"/>
        </w:rPr>
      </w:r>
      <w:r w:rsidR="00F05D37">
        <w:rPr>
          <w:rFonts w:ascii="Avenir Next LT Pro" w:hAnsi="Avenir Next LT Pro"/>
          <w:noProof/>
          <w:color w:val="303030"/>
          <w:lang w:val="es-CO"/>
        </w:rPr>
      </w:r>
      <w:r w:rsidRPr="00FD0232">
        <w:rPr>
          <w:rFonts w:ascii="Avenir Next LT Pro" w:hAnsi="Avenir Next LT Pro"/>
          <w:color w:val="303030"/>
          <w:lang w:val="es-CO"/>
        </w:rPr>
      </w:r>
      <w:bookmarkEnd w:id="152"/>
      <w:r w:rsidRPr="00FD0232">
        <w:rPr>
          <w:rFonts w:ascii="Avenir Next LT Pro" w:hAnsi="Avenir Next LT Pro"/>
          <w:color w:val="303030"/>
          <w:lang w:val="es-CO"/>
        </w:rPr>
      </w:r>
      <w:r w:rsidR="00B52CC2" w:rsidRPr="00FD0232">
        <w:rPr>
          <w:rFonts w:ascii="Avenir Next LT Pro" w:hAnsi="Avenir Next LT Pro"/>
          <w:color w:val="303030"/>
          <w:lang w:val="es-CO"/>
        </w:rPr>
      </w:r>
      <w:r w:rsidRPr="00FD0232">
        <w:rPr>
          <w:rFonts w:ascii="Avenir Next LT Pro" w:hAnsi="Avenir Next LT Pro"/>
          <w:color w:val="303030"/>
          <w:lang w:val="es-CO"/>
        </w:rPr>
      </w:r>
      <w:r w:rsidR="008D2991" w:rsidRPr="00FD0232">
        <w:rPr>
          <w:rFonts w:ascii="Avenir Next LT Pro" w:hAnsi="Avenir Next LT Pro"/>
          <w:color w:val="303030"/>
          <w:lang w:val="es-CO"/>
        </w:rPr>
      </w:r>
      <w:r w:rsidRPr="00FD0232">
        <w:rPr>
          <w:rFonts w:ascii="Avenir Next LT Pro" w:hAnsi="Avenir Next LT Pro"/>
          <w:color w:val="303030"/>
          <w:lang w:val="es-CO"/>
        </w:rPr>
      </w:r>
      <w:bookmarkEnd w:id="153"/>
      <w:bookmarkEnd w:id="154"/>
      <w:r w:rsidR="00F2242D" w:rsidRPr="00FD0232">
        <w:rPr>
          <w:rFonts w:ascii="Avenir Next LT Pro" w:hAnsi="Avenir Next LT Pro"/>
          <w:color w:val="303030"/>
          <w:lang w:val="es-CO"/>
        </w:rPr>
      </w:r>
      <w:bookmarkEnd w:id="155"/>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204"/>
        <w:gridCol w:w="2490"/>
        <w:gridCol w:w="3018"/>
        <w:gridCol w:w="1118"/>
      </w:tblGrid>
      <w:tr w:rsidR="00FD5844" w:rsidRPr="00FD0232" w14:paraId="28058C22" w14:textId="77777777" w:rsidTr="00FD5844">
        <w:trPr>
          <w:trHeight w:val="20"/>
          <w:jc w:val="center"/>
        </w:trPr>
        <w:tc>
          <w:tcPr>
            <w:tcW w:w="1248" w:type="pct"/>
            <w:vAlign w:val="center"/>
            <w:hideMark/>
          </w:tcPr>
          <w:p w14:paraId="0BD97D28" w14:textId="77777777" w:rsidR="00FD5844" w:rsidRPr="00FD0232" w:rsidRDefault="00FD5844" w:rsidP="00BE0309">
            <w:pPr>
              <w:jc w:val="center"/>
              <w:rPr>
                <w:rFonts w:ascii="Avenir Next LT Pro" w:hAnsi="Avenir Next LT Pro" w:cstheme="majorHAnsi"/>
                <w:b/>
                <w:bCs/>
                <w:color w:val="FFFFFF" w:themeColor="background1"/>
                <w:sz w:val="20"/>
                <w:szCs w:val="20"/>
              </w:rPr>
            </w:pPr>
            <w:r w:rsidRPr="00FD0232">
              <w:rPr>
                <w:rFonts w:ascii="Avenir Next LT Pro" w:hAnsi="Avenir Next LT Pro" w:cstheme="majorHAnsi"/>
                <w:b/>
                <w:bCs/>
                <w:color w:val="FFFFFF" w:themeColor="background1"/>
                <w:sz w:val="20"/>
                <w:szCs w:val="20"/>
              </w:rPr>
              <w:t/>
            </w:r>
          </w:p>
        </w:tc>
        <w:tc>
          <w:tcPr>
            <w:tcW w:w="1410" w:type="pct"/>
            <w:vAlign w:val="center"/>
            <w:hideMark/>
          </w:tcPr>
          <w:p w14:paraId="31A312B1" w14:textId="77777777" w:rsidR="00FD5844" w:rsidRPr="00FD0232" w:rsidRDefault="00FD5844" w:rsidP="00BE0309">
            <w:pPr>
              <w:jc w:val="center"/>
              <w:rPr>
                <w:rFonts w:ascii="Avenir Next LT Pro" w:hAnsi="Avenir Next LT Pro" w:cstheme="majorHAnsi"/>
                <w:b/>
                <w:bCs/>
                <w:color w:val="FFFFFF" w:themeColor="background1"/>
                <w:sz w:val="20"/>
                <w:szCs w:val="20"/>
              </w:rPr>
            </w:pPr>
            <w:r w:rsidRPr="00FD0232">
              <w:rPr>
                <w:rFonts w:ascii="Avenir Next LT Pro" w:hAnsi="Avenir Next LT Pro" w:cstheme="majorHAnsi"/>
                <w:b/>
                <w:bCs/>
                <w:color w:val="FFFFFF" w:themeColor="background1"/>
                <w:sz w:val="20"/>
                <w:szCs w:val="20"/>
              </w:rPr>
              <w:t/>
            </w:r>
          </w:p>
        </w:tc>
        <w:tc>
          <w:tcPr>
            <w:tcW w:w="1709" w:type="pct"/>
            <w:vAlign w:val="center"/>
            <w:hideMark/>
          </w:tcPr>
          <w:p w14:paraId="5810DBC1" w14:textId="77777777" w:rsidR="00FD5844" w:rsidRPr="00FD0232" w:rsidRDefault="00FD5844" w:rsidP="00BE0309">
            <w:pPr>
              <w:jc w:val="center"/>
              <w:rPr>
                <w:rFonts w:ascii="Avenir Next LT Pro" w:hAnsi="Avenir Next LT Pro" w:cstheme="majorHAnsi"/>
                <w:b/>
                <w:bCs/>
                <w:color w:val="FFFFFF" w:themeColor="background1"/>
                <w:sz w:val="20"/>
                <w:szCs w:val="20"/>
              </w:rPr>
            </w:pPr>
            <w:r w:rsidRPr="00FD0232">
              <w:rPr>
                <w:rFonts w:ascii="Avenir Next LT Pro" w:hAnsi="Avenir Next LT Pro" w:cstheme="majorHAnsi"/>
                <w:b/>
                <w:bCs/>
                <w:color w:val="FFFFFF" w:themeColor="background1"/>
                <w:sz w:val="20"/>
                <w:szCs w:val="20"/>
              </w:rPr>
              <w:t/>
            </w:r>
          </w:p>
        </w:tc>
        <w:tc>
          <w:tcPr>
            <w:tcW w:w="633" w:type="pct"/>
            <w:vAlign w:val="center"/>
            <w:hideMark/>
          </w:tcPr>
          <w:p w14:paraId="19CB5195" w14:textId="77777777" w:rsidR="00FD5844" w:rsidRPr="00FD0232" w:rsidRDefault="00FD5844" w:rsidP="00BE0309">
            <w:pPr>
              <w:jc w:val="center"/>
              <w:rPr>
                <w:rFonts w:ascii="Avenir Next LT Pro" w:hAnsi="Avenir Next LT Pro" w:cstheme="majorHAnsi"/>
                <w:b/>
                <w:bCs/>
                <w:color w:val="FFFFFF" w:themeColor="background1"/>
                <w:sz w:val="20"/>
                <w:szCs w:val="20"/>
              </w:rPr>
            </w:pPr>
            <w:r w:rsidRPr="00FD0232">
              <w:rPr>
                <w:rFonts w:ascii="Avenir Next LT Pro" w:hAnsi="Avenir Next LT Pro" w:cstheme="majorHAnsi"/>
                <w:b/>
                <w:bCs/>
                <w:color w:val="FFFFFF" w:themeColor="background1"/>
                <w:sz w:val="20"/>
                <w:szCs w:val="20"/>
              </w:rPr>
              <w:t/>
            </w:r>
          </w:p>
        </w:tc>
      </w:tr>
      <w:tr w:rsidR="00FD5844" w:rsidRPr="00FD0232" w14:paraId="44193704" w14:textId="77777777" w:rsidTr="00941223">
        <w:trPr>
          <w:trHeight w:val="70"/>
          <w:jc w:val="center"/>
        </w:trPr>
        <w:tc>
          <w:tcPr>
            <w:tcW w:w="1248" w:type="pct"/>
            <w:vMerge w:val="restart"/>
            <w:vAlign w:val="center"/>
            <w:hideMark/>
          </w:tcPr>
          <w:p w14:paraId="77DDC75E" w14:textId="77777777" w:rsidR="00FD5844" w:rsidRPr="00FD0232" w:rsidRDefault="00FD5844" w:rsidP="00BE0309">
            <w:pPr>
              <w:jc w:val="center"/>
              <w:rPr>
                <w:rFonts w:ascii="Avenir Next LT Pro" w:hAnsi="Avenir Next LT Pro" w:cstheme="majorHAnsi"/>
                <w:b/>
                <w:bCs/>
                <w:color w:val="303030"/>
                <w:sz w:val="20"/>
                <w:szCs w:val="20"/>
              </w:rPr>
            </w:pPr>
            <w:r w:rsidRPr="00FD0232">
              <w:rPr>
                <w:rFonts w:ascii="Avenir Next LT Pro" w:hAnsi="Avenir Next LT Pro" w:cstheme="majorHAnsi"/>
                <w:b/>
                <w:bCs/>
                <w:color w:val="303030"/>
                <w:sz w:val="20"/>
                <w:szCs w:val="20"/>
              </w:rPr>
              <w:t/>
            </w:r>
            <w:r w:rsidRPr="00FD0232">
              <w:rPr>
                <w:rFonts w:ascii="Avenir Next LT Pro" w:hAnsi="Avenir Next LT Pro" w:cstheme="majorHAnsi"/>
                <w:color w:val="303030"/>
                <w:sz w:val="20"/>
                <w:szCs w:val="20"/>
              </w:rPr>
            </w:r>
          </w:p>
        </w:tc>
        <w:tc>
          <w:tcPr>
            <w:tcW w:w="1410" w:type="pct"/>
            <w:vAlign w:val="center"/>
          </w:tcPr>
          <w:p w14:paraId="12366B3F" w14:textId="6892FFE6" w:rsidR="00FD5844" w:rsidRPr="00FD0232" w:rsidRDefault="00FD5844" w:rsidP="00BE0309">
            <w:pPr>
              <w:jc w:val="center"/>
              <w:rPr>
                <w:rFonts w:ascii="Avenir Next LT Pro" w:hAnsi="Avenir Next LT Pro" w:cstheme="majorHAnsi"/>
                <w:color w:val="303030"/>
                <w:sz w:val="20"/>
                <w:szCs w:val="20"/>
              </w:rPr>
            </w:pPr>
          </w:p>
        </w:tc>
        <w:tc>
          <w:tcPr>
            <w:tcW w:w="1709" w:type="pct"/>
            <w:vAlign w:val="center"/>
          </w:tcPr>
          <w:p w14:paraId="4CBCFA5F" w14:textId="5B8A6D61" w:rsidR="00FD5844" w:rsidRPr="00FD0232" w:rsidRDefault="00FD5844" w:rsidP="00BE0309">
            <w:pPr>
              <w:jc w:val="center"/>
              <w:rPr>
                <w:rFonts w:ascii="Avenir Next LT Pro" w:hAnsi="Avenir Next LT Pro" w:cstheme="majorHAnsi"/>
                <w:bCs/>
                <w:color w:val="303030"/>
                <w:sz w:val="20"/>
                <w:szCs w:val="20"/>
              </w:rPr>
            </w:pPr>
          </w:p>
        </w:tc>
        <w:tc>
          <w:tcPr>
            <w:tcW w:w="633" w:type="pct"/>
            <w:vAlign w:val="center"/>
          </w:tcPr>
          <w:p w14:paraId="08DDE7FB" w14:textId="050CEA70" w:rsidR="00FD5844" w:rsidRPr="00FD0232" w:rsidRDefault="00FD5844" w:rsidP="00BE0309">
            <w:pPr>
              <w:jc w:val="center"/>
              <w:rPr>
                <w:rFonts w:ascii="Avenir Next LT Pro" w:hAnsi="Avenir Next LT Pro" w:cstheme="majorHAnsi"/>
                <w:bCs/>
                <w:color w:val="303030"/>
                <w:sz w:val="20"/>
                <w:szCs w:val="20"/>
              </w:rPr>
            </w:pPr>
          </w:p>
        </w:tc>
      </w:tr>
      <w:tr w:rsidR="00FD5844" w:rsidRPr="00FD0232" w14:paraId="2A554F5D" w14:textId="77777777" w:rsidTr="00FD5844">
        <w:trPr>
          <w:trHeight w:val="70"/>
          <w:jc w:val="center"/>
        </w:trPr>
        <w:tc>
          <w:tcPr>
            <w:tcW w:w="1248" w:type="pct"/>
            <w:vMerge/>
            <w:vAlign w:val="center"/>
          </w:tcPr>
          <w:p w14:paraId="4E51C906" w14:textId="77777777" w:rsidR="00FD5844" w:rsidRPr="00FD0232" w:rsidRDefault="00FD5844" w:rsidP="00FD5844">
            <w:pPr>
              <w:jc w:val="center"/>
              <w:rPr>
                <w:rFonts w:ascii="Avenir Next LT Pro" w:hAnsi="Avenir Next LT Pro" w:cstheme="majorHAnsi"/>
                <w:b/>
                <w:bCs/>
                <w:color w:val="303030"/>
                <w:sz w:val="20"/>
                <w:szCs w:val="20"/>
              </w:rPr>
            </w:pPr>
          </w:p>
        </w:tc>
        <w:tc>
          <w:tcPr>
            <w:tcW w:w="1410" w:type="pct"/>
            <w:vAlign w:val="center"/>
          </w:tcPr>
          <w:p w14:paraId="3299CED6" w14:textId="12ABC256" w:rsidR="00FD5844" w:rsidRPr="00FD0232" w:rsidRDefault="00FD5844" w:rsidP="00FD5844">
            <w:pPr>
              <w:jc w:val="center"/>
              <w:rPr>
                <w:rFonts w:ascii="Avenir Next LT Pro" w:hAnsi="Avenir Next LT Pro" w:cstheme="majorHAnsi"/>
                <w:color w:val="303030"/>
                <w:sz w:val="20"/>
                <w:szCs w:val="20"/>
              </w:rPr>
            </w:pPr>
          </w:p>
        </w:tc>
        <w:tc>
          <w:tcPr>
            <w:tcW w:w="1709" w:type="pct"/>
            <w:vAlign w:val="center"/>
          </w:tcPr>
          <w:p w14:paraId="51A0BF2F" w14:textId="644A5500" w:rsidR="00FD5844" w:rsidRPr="00FD0232" w:rsidRDefault="00FD5844" w:rsidP="00FD5844">
            <w:pPr>
              <w:jc w:val="center"/>
              <w:rPr>
                <w:rFonts w:ascii="Avenir Next LT Pro" w:hAnsi="Avenir Next LT Pro" w:cstheme="majorHAnsi"/>
                <w:bCs/>
                <w:color w:val="303030"/>
                <w:sz w:val="20"/>
                <w:szCs w:val="20"/>
              </w:rPr>
            </w:pPr>
          </w:p>
        </w:tc>
        <w:tc>
          <w:tcPr>
            <w:tcW w:w="633" w:type="pct"/>
            <w:vAlign w:val="center"/>
          </w:tcPr>
          <w:p w14:paraId="1ED346F1" w14:textId="6A6FF657" w:rsidR="00FD5844" w:rsidRPr="00FD0232" w:rsidRDefault="00FD5844" w:rsidP="00FD5844">
            <w:pPr>
              <w:jc w:val="center"/>
              <w:rPr>
                <w:rFonts w:ascii="Avenir Next LT Pro" w:hAnsi="Avenir Next LT Pro" w:cstheme="majorHAnsi"/>
                <w:bCs/>
                <w:color w:val="303030"/>
                <w:sz w:val="20"/>
                <w:szCs w:val="20"/>
              </w:rPr>
            </w:pPr>
          </w:p>
        </w:tc>
      </w:tr>
      <w:tr w:rsidR="00FD5844" w:rsidRPr="00FD0232" w14:paraId="5DA21843" w14:textId="77777777" w:rsidTr="00FD5844">
        <w:trPr>
          <w:trHeight w:val="20"/>
          <w:jc w:val="center"/>
        </w:trPr>
        <w:tc>
          <w:tcPr>
            <w:tcW w:w="1248" w:type="pct"/>
            <w:vMerge w:val="restart"/>
            <w:vAlign w:val="center"/>
          </w:tcPr>
          <w:p w14:paraId="16605C16" w14:textId="77777777" w:rsidR="00FD5844" w:rsidRPr="00FD0232" w:rsidRDefault="00FD5844" w:rsidP="00FD5844">
            <w:pPr>
              <w:jc w:val="center"/>
              <w:rPr>
                <w:rFonts w:ascii="Avenir Next LT Pro" w:hAnsi="Avenir Next LT Pro" w:cstheme="majorHAnsi"/>
                <w:b/>
                <w:bCs/>
                <w:color w:val="303030"/>
                <w:sz w:val="20"/>
                <w:szCs w:val="20"/>
              </w:rPr>
            </w:pPr>
            <w:r w:rsidRPr="00FD0232">
              <w:rPr>
                <w:rFonts w:ascii="Avenir Next LT Pro" w:hAnsi="Avenir Next LT Pro" w:cstheme="majorHAnsi"/>
                <w:b/>
                <w:bCs/>
                <w:color w:val="303030"/>
                <w:sz w:val="20"/>
                <w:szCs w:val="20"/>
              </w:rPr>
              <w:t/>
            </w:r>
            <w:r w:rsidRPr="00FD0232">
              <w:rPr>
                <w:rFonts w:ascii="Avenir Next LT Pro" w:hAnsi="Avenir Next LT Pro" w:cstheme="majorHAnsi"/>
                <w:color w:val="303030"/>
                <w:sz w:val="20"/>
                <w:szCs w:val="20"/>
              </w:rPr>
            </w:r>
          </w:p>
        </w:tc>
        <w:tc>
          <w:tcPr>
            <w:tcW w:w="1410" w:type="pct"/>
            <w:vAlign w:val="center"/>
          </w:tcPr>
          <w:p w14:paraId="09B98459" w14:textId="3A842E14" w:rsidR="00FD5844" w:rsidRPr="00FD0232" w:rsidRDefault="00FD5844" w:rsidP="00FD5844">
            <w:pPr>
              <w:jc w:val="center"/>
              <w:rPr>
                <w:rFonts w:ascii="Avenir Next LT Pro" w:hAnsi="Avenir Next LT Pro" w:cstheme="majorHAnsi"/>
                <w:color w:val="303030"/>
                <w:sz w:val="20"/>
                <w:szCs w:val="20"/>
              </w:rPr>
            </w:pPr>
          </w:p>
        </w:tc>
        <w:tc>
          <w:tcPr>
            <w:tcW w:w="1709" w:type="pct"/>
            <w:vAlign w:val="center"/>
          </w:tcPr>
          <w:p w14:paraId="2D170155" w14:textId="748557BF" w:rsidR="00FD5844" w:rsidRPr="00FD0232" w:rsidRDefault="00FD5844" w:rsidP="00FD5844">
            <w:pPr>
              <w:jc w:val="center"/>
              <w:rPr>
                <w:rFonts w:ascii="Avenir Next LT Pro" w:hAnsi="Avenir Next LT Pro" w:cstheme="majorHAnsi"/>
                <w:color w:val="303030"/>
                <w:sz w:val="20"/>
                <w:szCs w:val="20"/>
              </w:rPr>
            </w:pPr>
          </w:p>
        </w:tc>
        <w:tc>
          <w:tcPr>
            <w:tcW w:w="633" w:type="pct"/>
            <w:vAlign w:val="center"/>
          </w:tcPr>
          <w:p w14:paraId="669AD9CA" w14:textId="624B0ED8" w:rsidR="00FD5844" w:rsidRPr="00FD0232" w:rsidRDefault="00FD5844" w:rsidP="00FD5844">
            <w:pPr>
              <w:jc w:val="center"/>
              <w:rPr>
                <w:rFonts w:ascii="Avenir Next LT Pro" w:hAnsi="Avenir Next LT Pro" w:cstheme="majorHAnsi"/>
                <w:color w:val="303030"/>
                <w:sz w:val="20"/>
                <w:szCs w:val="20"/>
              </w:rPr>
            </w:pPr>
          </w:p>
        </w:tc>
      </w:tr>
      <w:tr w:rsidR="00D82313" w:rsidRPr="00FD0232" w14:paraId="77C9DF82" w14:textId="77777777" w:rsidTr="00FD5844">
        <w:trPr>
          <w:trHeight w:val="20"/>
          <w:jc w:val="center"/>
        </w:trPr>
        <w:tc>
          <w:tcPr>
            <w:tcW w:w="1248" w:type="pct"/>
            <w:vMerge/>
            <w:vAlign w:val="center"/>
          </w:tcPr>
          <w:p w14:paraId="15C62915" w14:textId="77777777" w:rsidR="00D82313" w:rsidRPr="00FD0232" w:rsidRDefault="00D82313" w:rsidP="00FD5844">
            <w:pPr>
              <w:jc w:val="center"/>
              <w:rPr>
                <w:rFonts w:ascii="Avenir Next LT Pro" w:hAnsi="Avenir Next LT Pro" w:cstheme="majorHAnsi"/>
                <w:b/>
                <w:bCs/>
                <w:color w:val="303030"/>
                <w:sz w:val="20"/>
                <w:szCs w:val="20"/>
              </w:rPr>
            </w:pPr>
          </w:p>
        </w:tc>
        <w:tc>
          <w:tcPr>
            <w:tcW w:w="1410" w:type="pct"/>
            <w:vAlign w:val="center"/>
          </w:tcPr>
          <w:p w14:paraId="6E22CBF7" w14:textId="77777777" w:rsidR="00D82313" w:rsidRPr="00FD0232" w:rsidRDefault="00D82313" w:rsidP="00FD5844">
            <w:pPr>
              <w:jc w:val="center"/>
              <w:rPr>
                <w:rFonts w:ascii="Avenir Next LT Pro" w:hAnsi="Avenir Next LT Pro" w:cstheme="majorHAnsi"/>
                <w:color w:val="303030"/>
                <w:sz w:val="20"/>
                <w:szCs w:val="20"/>
              </w:rPr>
            </w:pPr>
          </w:p>
        </w:tc>
        <w:tc>
          <w:tcPr>
            <w:tcW w:w="1709" w:type="pct"/>
            <w:vAlign w:val="center"/>
          </w:tcPr>
          <w:p w14:paraId="47F7AB8E" w14:textId="20A1F4B2" w:rsidR="00D82313" w:rsidRPr="00FD0232" w:rsidRDefault="00D82313" w:rsidP="00FD5844">
            <w:pPr>
              <w:jc w:val="center"/>
              <w:rPr>
                <w:rFonts w:ascii="Avenir Next LT Pro" w:hAnsi="Avenir Next LT Pro" w:cstheme="majorHAnsi"/>
                <w:color w:val="303030"/>
                <w:sz w:val="20"/>
                <w:szCs w:val="20"/>
              </w:rPr>
            </w:pPr>
          </w:p>
        </w:tc>
        <w:tc>
          <w:tcPr>
            <w:tcW w:w="633" w:type="pct"/>
            <w:vAlign w:val="center"/>
          </w:tcPr>
          <w:p w14:paraId="037D44ED" w14:textId="7BE87A1F" w:rsidR="00D82313" w:rsidRPr="00FD0232" w:rsidRDefault="00D82313" w:rsidP="00FD5844">
            <w:pPr>
              <w:jc w:val="center"/>
              <w:rPr>
                <w:rFonts w:ascii="Avenir Next LT Pro" w:hAnsi="Avenir Next LT Pro" w:cstheme="majorHAnsi"/>
                <w:color w:val="303030"/>
                <w:sz w:val="20"/>
                <w:szCs w:val="20"/>
              </w:rPr>
            </w:pPr>
          </w:p>
        </w:tc>
      </w:tr>
      <w:tr w:rsidR="00FD5844" w:rsidRPr="00FD0232" w14:paraId="7B897FA4" w14:textId="77777777" w:rsidTr="00FD5844">
        <w:trPr>
          <w:trHeight w:val="20"/>
          <w:jc w:val="center"/>
        </w:trPr>
        <w:tc>
          <w:tcPr>
            <w:tcW w:w="1248" w:type="pct"/>
            <w:vMerge/>
            <w:vAlign w:val="center"/>
          </w:tcPr>
          <w:p w14:paraId="2E89A22D" w14:textId="77777777" w:rsidR="00FD5844" w:rsidRPr="00FD0232" w:rsidRDefault="00FD5844" w:rsidP="00FD5844">
            <w:pPr>
              <w:jc w:val="center"/>
              <w:rPr>
                <w:rFonts w:ascii="Avenir Next LT Pro" w:hAnsi="Avenir Next LT Pro" w:cstheme="majorHAnsi"/>
                <w:b/>
                <w:bCs/>
                <w:color w:val="303030"/>
                <w:sz w:val="20"/>
                <w:szCs w:val="20"/>
              </w:rPr>
            </w:pPr>
          </w:p>
        </w:tc>
        <w:tc>
          <w:tcPr>
            <w:tcW w:w="1410" w:type="pct"/>
            <w:vAlign w:val="center"/>
          </w:tcPr>
          <w:p w14:paraId="711F5809" w14:textId="77777777" w:rsidR="00FD5844" w:rsidRPr="00FD0232" w:rsidRDefault="00FD5844" w:rsidP="00FD5844">
            <w:pPr>
              <w:jc w:val="center"/>
              <w:rPr>
                <w:rFonts w:ascii="Avenir Next LT Pro" w:hAnsi="Avenir Next LT Pro" w:cstheme="majorHAnsi"/>
                <w:color w:val="303030"/>
                <w:sz w:val="20"/>
                <w:szCs w:val="20"/>
              </w:rPr>
            </w:pPr>
          </w:p>
        </w:tc>
        <w:tc>
          <w:tcPr>
            <w:tcW w:w="1709" w:type="pct"/>
            <w:vAlign w:val="center"/>
          </w:tcPr>
          <w:p w14:paraId="5A813A3E" w14:textId="0D542619" w:rsidR="00FD5844" w:rsidRPr="00FD0232" w:rsidRDefault="00FD5844" w:rsidP="00FD5844">
            <w:pPr>
              <w:jc w:val="center"/>
              <w:rPr>
                <w:rFonts w:ascii="Avenir Next LT Pro" w:hAnsi="Avenir Next LT Pro" w:cstheme="majorHAnsi"/>
                <w:color w:val="303030"/>
                <w:sz w:val="20"/>
                <w:szCs w:val="20"/>
              </w:rPr>
            </w:pPr>
          </w:p>
        </w:tc>
        <w:tc>
          <w:tcPr>
            <w:tcW w:w="633" w:type="pct"/>
            <w:vAlign w:val="center"/>
          </w:tcPr>
          <w:p w14:paraId="2AA448CC" w14:textId="003506D7" w:rsidR="00FD5844" w:rsidRPr="00FD0232" w:rsidRDefault="00FD5844" w:rsidP="00FD5844">
            <w:pPr>
              <w:jc w:val="center"/>
              <w:rPr>
                <w:rFonts w:ascii="Avenir Next LT Pro" w:hAnsi="Avenir Next LT Pro" w:cstheme="majorHAnsi"/>
                <w:color w:val="303030"/>
                <w:sz w:val="20"/>
                <w:szCs w:val="20"/>
              </w:rPr>
            </w:pPr>
          </w:p>
        </w:tc>
      </w:tr>
      <w:tr w:rsidR="00FD5844" w:rsidRPr="00FD0232" w14:paraId="1E0B548B" w14:textId="77777777" w:rsidTr="00FD5844">
        <w:trPr>
          <w:trHeight w:val="20"/>
          <w:jc w:val="center"/>
        </w:trPr>
        <w:tc>
          <w:tcPr>
            <w:tcW w:w="1248" w:type="pct"/>
            <w:vMerge w:val="restart"/>
            <w:vAlign w:val="center"/>
            <w:hideMark/>
          </w:tcPr>
          <w:p w14:paraId="4160587D" w14:textId="77777777" w:rsidR="00FD5844" w:rsidRPr="00FD0232" w:rsidRDefault="00FD5844" w:rsidP="00FD5844">
            <w:pPr>
              <w:jc w:val="center"/>
              <w:rPr>
                <w:rFonts w:ascii="Avenir Next LT Pro" w:hAnsi="Avenir Next LT Pro" w:cstheme="majorHAnsi"/>
                <w:b/>
                <w:bCs/>
                <w:color w:val="303030"/>
                <w:sz w:val="20"/>
                <w:szCs w:val="20"/>
              </w:rPr>
            </w:pPr>
            <w:r w:rsidRPr="00FD0232">
              <w:rPr>
                <w:rFonts w:ascii="Avenir Next LT Pro" w:hAnsi="Avenir Next LT Pro" w:cstheme="majorHAnsi"/>
                <w:b/>
                <w:bCs/>
                <w:color w:val="303030"/>
                <w:sz w:val="20"/>
                <w:szCs w:val="20"/>
              </w:rPr>
              <w:t/>
            </w:r>
            <w:r w:rsidRPr="00FD0232">
              <w:rPr>
                <w:rFonts w:ascii="Avenir Next LT Pro" w:hAnsi="Avenir Next LT Pro" w:cstheme="majorHAnsi"/>
                <w:color w:val="303030"/>
                <w:sz w:val="20"/>
                <w:szCs w:val="20"/>
              </w:rPr>
            </w:r>
          </w:p>
        </w:tc>
        <w:tc>
          <w:tcPr>
            <w:tcW w:w="1410" w:type="pct"/>
            <w:vAlign w:val="center"/>
          </w:tcPr>
          <w:p w14:paraId="282F8FB9" w14:textId="078D00AF" w:rsidR="00FD5844" w:rsidRPr="00FD0232" w:rsidRDefault="00FD5844" w:rsidP="00FD5844">
            <w:pPr>
              <w:jc w:val="center"/>
              <w:rPr>
                <w:rFonts w:ascii="Avenir Next LT Pro" w:hAnsi="Avenir Next LT Pro" w:cstheme="majorHAnsi"/>
                <w:color w:val="303030"/>
                <w:sz w:val="20"/>
                <w:szCs w:val="20"/>
              </w:rPr>
            </w:pPr>
          </w:p>
        </w:tc>
        <w:tc>
          <w:tcPr>
            <w:tcW w:w="1709" w:type="pct"/>
            <w:vAlign w:val="center"/>
          </w:tcPr>
          <w:p w14:paraId="43A97DA7" w14:textId="52D9C5FB" w:rsidR="00FD5844" w:rsidRPr="00FD0232" w:rsidRDefault="00FD5844" w:rsidP="00FD5844">
            <w:pPr>
              <w:jc w:val="center"/>
              <w:rPr>
                <w:rFonts w:ascii="Avenir Next LT Pro" w:hAnsi="Avenir Next LT Pro" w:cstheme="majorHAnsi"/>
                <w:color w:val="303030"/>
                <w:sz w:val="20"/>
                <w:szCs w:val="20"/>
              </w:rPr>
            </w:pPr>
          </w:p>
        </w:tc>
        <w:tc>
          <w:tcPr>
            <w:tcW w:w="633" w:type="pct"/>
            <w:vAlign w:val="center"/>
          </w:tcPr>
          <w:p w14:paraId="58465A84" w14:textId="70464534" w:rsidR="00FD5844" w:rsidRPr="00FD0232" w:rsidRDefault="00FD5844" w:rsidP="00FD5844">
            <w:pPr>
              <w:jc w:val="center"/>
              <w:rPr>
                <w:rFonts w:ascii="Avenir Next LT Pro" w:hAnsi="Avenir Next LT Pro" w:cstheme="majorHAnsi"/>
                <w:color w:val="303030"/>
                <w:sz w:val="20"/>
                <w:szCs w:val="20"/>
              </w:rPr>
            </w:pPr>
          </w:p>
        </w:tc>
      </w:tr>
      <w:tr w:rsidR="00FD5844" w:rsidRPr="00FD0232" w14:paraId="713BB064" w14:textId="77777777" w:rsidTr="00FD5844">
        <w:trPr>
          <w:trHeight w:val="20"/>
          <w:jc w:val="center"/>
        </w:trPr>
        <w:tc>
          <w:tcPr>
            <w:tcW w:w="1248" w:type="pct"/>
            <w:vMerge/>
            <w:vAlign w:val="center"/>
          </w:tcPr>
          <w:p w14:paraId="7829CC9F" w14:textId="77777777" w:rsidR="00FD5844" w:rsidRPr="00FD0232" w:rsidRDefault="00FD5844" w:rsidP="00FD5844">
            <w:pPr>
              <w:jc w:val="center"/>
              <w:rPr>
                <w:rFonts w:ascii="Avenir Next LT Pro" w:hAnsi="Avenir Next LT Pro" w:cstheme="majorHAnsi"/>
                <w:b/>
                <w:bCs/>
                <w:color w:val="303030"/>
                <w:sz w:val="20"/>
                <w:szCs w:val="20"/>
              </w:rPr>
            </w:pPr>
          </w:p>
        </w:tc>
        <w:tc>
          <w:tcPr>
            <w:tcW w:w="1410" w:type="pct"/>
            <w:vAlign w:val="center"/>
          </w:tcPr>
          <w:p w14:paraId="769BE552" w14:textId="4BEE5FD9" w:rsidR="00FD5844" w:rsidRPr="00FD0232" w:rsidRDefault="00FD5844" w:rsidP="00FD5844">
            <w:pPr>
              <w:jc w:val="center"/>
              <w:rPr>
                <w:rFonts w:ascii="Avenir Next LT Pro" w:hAnsi="Avenir Next LT Pro" w:cstheme="majorHAnsi"/>
                <w:color w:val="303030"/>
                <w:sz w:val="20"/>
                <w:szCs w:val="20"/>
              </w:rPr>
            </w:pPr>
          </w:p>
        </w:tc>
        <w:tc>
          <w:tcPr>
            <w:tcW w:w="1709" w:type="pct"/>
            <w:vAlign w:val="center"/>
          </w:tcPr>
          <w:p w14:paraId="55B97AD7" w14:textId="4601BE4D" w:rsidR="00FD5844" w:rsidRPr="00FD0232" w:rsidRDefault="00FD5844" w:rsidP="00FD5844">
            <w:pPr>
              <w:jc w:val="center"/>
              <w:rPr>
                <w:rFonts w:ascii="Avenir Next LT Pro" w:hAnsi="Avenir Next LT Pro" w:cstheme="majorHAnsi"/>
                <w:color w:val="303030"/>
                <w:sz w:val="20"/>
                <w:szCs w:val="20"/>
              </w:rPr>
            </w:pPr>
          </w:p>
        </w:tc>
        <w:tc>
          <w:tcPr>
            <w:tcW w:w="633" w:type="pct"/>
            <w:vAlign w:val="center"/>
          </w:tcPr>
          <w:p w14:paraId="47AA7447" w14:textId="475FEC86" w:rsidR="00FD5844" w:rsidRPr="00FD0232" w:rsidRDefault="00FD5844" w:rsidP="00FD5844">
            <w:pPr>
              <w:jc w:val="center"/>
              <w:rPr>
                <w:rFonts w:ascii="Avenir Next LT Pro" w:hAnsi="Avenir Next LT Pro" w:cstheme="majorHAnsi"/>
                <w:color w:val="303030"/>
                <w:sz w:val="20"/>
                <w:szCs w:val="20"/>
              </w:rPr>
            </w:pPr>
          </w:p>
        </w:tc>
      </w:tr>
      <w:tr w:rsidR="00F11AD7" w:rsidRPr="00FD0232" w14:paraId="75C7165D" w14:textId="77777777" w:rsidTr="00F11AD7">
        <w:trPr>
          <w:trHeight w:val="20"/>
          <w:jc w:val="center"/>
        </w:trPr>
        <w:tc>
          <w:tcPr>
            <w:tcW w:w="5000" w:type="pct"/>
            <w:gridSpan w:val="4"/>
            <w:vAlign w:val="center"/>
          </w:tcPr>
          <w:p w14:paraId="0F6D78FC" w14:textId="03F4824C" w:rsidR="00F11AD7" w:rsidRPr="00FD0232" w:rsidRDefault="00F11AD7" w:rsidP="00FD5844">
            <w:pPr>
              <w:jc w:val="center"/>
              <w:rPr>
                <w:rFonts w:ascii="Avenir Next LT Pro" w:hAnsi="Avenir Next LT Pro" w:cstheme="majorHAnsi"/>
                <w:color w:val="303030"/>
                <w:sz w:val="20"/>
                <w:szCs w:val="20"/>
              </w:rPr>
            </w:pPr>
            <w:r w:rsidRPr="00FD0232">
              <w:rPr>
                <w:rFonts w:ascii="Avenir Next LT Pro" w:hAnsi="Avenir Next LT Pro"/>
                <w:b/>
                <w:bCs/>
                <w:color w:val="303030"/>
                <w:sz w:val="20"/>
                <w:szCs w:val="20"/>
              </w:rPr>
              <w:t/>
            </w:r>
            <w:r w:rsidRPr="00FD0232">
              <w:rPr>
                <w:rFonts w:ascii="Avenir Next LT Pro" w:hAnsi="Avenir Next LT Pro"/>
                <w:color w:val="303030"/>
                <w:sz w:val="20"/>
                <w:szCs w:val="20"/>
              </w:rPr>
            </w:r>
          </w:p>
        </w:tc>
      </w:tr>
      <w:tr w:rsidR="00E94558" w:rsidRPr="00FD0232" w14:paraId="00C65B72" w14:textId="77777777" w:rsidTr="00F11AD7">
        <w:trPr>
          <w:trHeight w:val="20"/>
          <w:jc w:val="center"/>
        </w:trPr>
        <w:tc>
          <w:tcPr>
            <w:tcW w:w="5000" w:type="pct"/>
            <w:gridSpan w:val="4"/>
            <w:vAlign w:val="center"/>
          </w:tcPr>
          <w:p w14:paraId="6DD0DD4A" w14:textId="54AEC5C2" w:rsidR="00E94558" w:rsidRPr="00FD0232" w:rsidRDefault="00E94558" w:rsidP="00FD5844">
            <w:pPr>
              <w:jc w:val="center"/>
              <w:rPr>
                <w:rFonts w:ascii="Avenir Next LT Pro" w:hAnsi="Avenir Next LT Pro"/>
                <w:b/>
                <w:bCs/>
                <w:color w:val="303030"/>
                <w:sz w:val="20"/>
                <w:szCs w:val="20"/>
              </w:rPr>
            </w:pPr>
            <w:r w:rsidRPr="00E94558">
              <w:rPr>
                <w:rFonts w:ascii="Avenir Next LT Pro" w:hAnsi="Avenir Next LT Pro"/>
                <w:b/>
                <w:bCs/>
                <w:color w:val="303030"/>
                <w:sz w:val="20"/>
                <w:szCs w:val="20"/>
                <w:lang w:val="es-ES"/>
              </w:rPr>
              <w:t/>
            </w:r>
            <w:r w:rsidRPr="00E94558">
              <w:rPr>
                <w:rFonts w:ascii="Avenir Next LT Pro" w:hAnsi="Avenir Next LT Pro"/>
                <w:color w:val="303030"/>
                <w:sz w:val="20"/>
                <w:szCs w:val="20"/>
                <w:lang w:val="es-ES"/>
              </w:rPr>
            </w:r>
          </w:p>
        </w:tc>
      </w:tr>
    </w:tbl>
    <w:p w14:paraId="200BF852" w14:textId="6CCFE7AF" w:rsidR="00E81D4A" w:rsidRPr="00FD0232" w:rsidRDefault="00A04CC4" w:rsidP="00E81D4A">
      <w:pPr>
        <w:spacing w:after="240" w:line="360" w:lineRule="auto"/>
        <w:jc w:val="center"/>
        <w:rPr>
          <w:rFonts w:ascii="Avenir Next LT Pro" w:hAnsi="Avenir Next LT Pro"/>
          <w:i/>
          <w:color w:val="303030"/>
          <w:sz w:val="20"/>
          <w:szCs w:val="20"/>
        </w:rPr>
      </w:pPr>
      <w:r w:rsidRPr="00FD0232">
        <w:rPr>
          <w:rFonts w:ascii="Avenir Next LT Pro" w:hAnsi="Avenir Next LT Pro"/>
          <w:i/>
          <w:color w:val="303030"/>
          <w:sz w:val="20"/>
          <w:szCs w:val="20"/>
        </w:rPr>
        <w:t xml:space="preserve">08:30</w:t>
      </w:r>
      <w:r w:rsidR="00006EDE">
        <w:rPr>
          <w:rFonts w:ascii="Avenir Next LT Pro" w:hAnsi="Avenir Next LT Pro"/>
          <w:i/>
          <w:color w:val="303030"/>
          <w:sz w:val="20"/>
          <w:szCs w:val="20"/>
        </w:rPr>
      </w:r>
      <w:r w:rsidRPr="00FD0232">
        <w:rPr>
          <w:rFonts w:ascii="Avenir Next LT Pro" w:hAnsi="Avenir Next LT Pro"/>
          <w:i/>
          <w:color w:val="303030"/>
          <w:sz w:val="20"/>
          <w:szCs w:val="20"/>
        </w:rPr>
      </w:r>
    </w:p>
    <w:p w14:paraId="1758555D" w14:textId="4B37352F" w:rsidR="001D53E8" w:rsidRPr="00FD0232" w:rsidRDefault="001D53E8" w:rsidP="00E81D4A">
      <w:pPr>
        <w:spacing w:after="240" w:line="360" w:lineRule="auto"/>
        <w:jc w:val="center"/>
        <w:rPr>
          <w:rFonts w:ascii="Avenir Next LT Pro" w:hAnsi="Avenir Next LT Pro"/>
          <w:i/>
          <w:color w:val="303030"/>
          <w:sz w:val="20"/>
          <w:szCs w:val="20"/>
        </w:rPr>
      </w:pPr>
      <w:r w:rsidRPr="00FD0232">
        <w:rPr>
          <w:rFonts w:ascii="Avenir Next LT Pro" w:hAnsi="Avenir Next LT Pro"/>
          <w:i/>
          <w:color w:val="303030"/>
          <w:sz w:val="20"/>
          <w:szCs w:val="20"/>
        </w:rPr>
        <w:t xml:space="preserve">900.123.456-1</w:t>
      </w:r>
    </w:p>
    <w:p w14:paraId="42258363" w14:textId="3A396F03" w:rsidR="001D53E8" w:rsidRPr="00BD0CB8" w:rsidRDefault="001D53E8" w:rsidP="00DB1BCD">
      <w:pPr>
        <w:pStyle w:val="Ttulo1"/>
      </w:pPr>
      <w:bookmarkStart w:id="156" w:name="_Toc139449157"/>
      <w:bookmarkStart w:id="157" w:name="_Toc145052301"/>
      <w:bookmarkStart w:id="158" w:name="_Toc209171137"/>
      <w:r w:rsidRPr="00BD0CB8">
        <w:lastRenderedPageBreak/>
        <w:t>HIST</w:t>
      </w:r>
      <w:r w:rsidR="00420286">
        <w:t>O</w:t>
      </w:r>
      <w:r w:rsidRPr="00BD0CB8">
        <w:t>RI</w:t>
      </w:r>
      <w:r w:rsidR="00420286">
        <w:t>AL</w:t>
      </w:r>
      <w:r w:rsidRPr="00BD0CB8">
        <w:t> DE CAMBIOS</w:t>
      </w:r>
      <w:bookmarkEnd w:id="156"/>
      <w:bookmarkEnd w:id="157"/>
      <w:bookmarkEnd w:id="158"/>
    </w:p>
    <w:p w14:paraId="6B3A42B7" w14:textId="78A9C5F7" w:rsidR="001D53E8" w:rsidRPr="00BD0CB8" w:rsidRDefault="001D53E8" w:rsidP="001D53E8">
      <w:pPr>
        <w:pStyle w:val="Descripcin"/>
        <w:keepNext/>
        <w:spacing w:after="0"/>
        <w:jc w:val="center"/>
        <w:rPr>
          <w:rFonts w:ascii="Avenir Next LT Pro" w:hAnsi="Avenir Next LT Pro" w:cs="Calibri"/>
          <w:color w:val="303030"/>
        </w:rPr>
      </w:pPr>
      <w:bookmarkStart w:id="159" w:name="_Toc139449135"/>
      <w:bookmarkStart w:id="160" w:name="_Toc144109073"/>
      <w:bookmarkStart w:id="161" w:name="_Toc209171145"/>
      <w:r w:rsidRPr="00BD0CB8">
        <w:rPr>
          <w:rFonts w:ascii="Avenir Next LT Pro" w:hAnsi="Avenir Next LT Pro"/>
          <w:color w:val="303030"/>
          <w:lang w:val="es-419"/>
        </w:rPr>
        <w:t>Tabla </w:t>
      </w:r>
      <w:r w:rsidRPr="00BD0CB8">
        <w:rPr>
          <w:rFonts w:ascii="Avenir Next LT Pro" w:hAnsi="Avenir Next LT Pro"/>
          <w:color w:val="303030"/>
        </w:rPr>
        <w:fldChar w:fldCharType="begin"/>
      </w:r>
      <w:r w:rsidRPr="00BD0CB8">
        <w:rPr>
          <w:rFonts w:ascii="Avenir Next LT Pro" w:hAnsi="Avenir Next LT Pro"/>
          <w:color w:val="303030"/>
          <w:lang w:val="es-419"/>
        </w:rPr>
        <w:instrText xml:space="preserve"> SEQ Tabla \* ARABIC </w:instrText>
      </w:r>
      <w:r w:rsidRPr="00BD0CB8">
        <w:rPr>
          <w:rFonts w:ascii="Avenir Next LT Pro" w:hAnsi="Avenir Next LT Pro"/>
          <w:color w:val="303030"/>
        </w:rPr>
        <w:fldChar w:fldCharType="separate"/>
      </w:r>
      <w:r w:rsidR="00BD0CB8">
        <w:rPr>
          <w:rFonts w:ascii="Avenir Next LT Pro" w:hAnsi="Avenir Next LT Pro"/>
          <w:noProof/>
          <w:color w:val="303030"/>
          <w:lang w:val="es-419"/>
        </w:rPr>
        <w:t>8</w:t>
      </w:r>
      <w:r w:rsidRPr="00BD0CB8">
        <w:rPr>
          <w:rFonts w:ascii="Avenir Next LT Pro" w:hAnsi="Avenir Next LT Pro"/>
          <w:color w:val="303030"/>
        </w:rPr>
        <w:fldChar w:fldCharType="end"/>
      </w:r>
      <w:r w:rsidRPr="00BD0CB8">
        <w:rPr>
          <w:rFonts w:ascii="Avenir Next LT Pro" w:hAnsi="Avenir Next LT Pro"/>
          <w:color w:val="303030"/>
          <w:lang w:val="es-419"/>
        </w:rPr>
        <w:t>. </w:t>
      </w:r>
      <w:r w:rsidRPr="00BD0CB8">
        <w:rPr>
          <w:rFonts w:ascii="Avenir Next LT Pro" w:hAnsi="Avenir Next LT Pro" w:cs="Calibri"/>
          <w:color w:val="303030"/>
        </w:rPr>
        <w:t>Hist</w:t>
      </w:r>
      <w:r w:rsidR="00420286">
        <w:rPr>
          <w:rFonts w:ascii="Avenir Next LT Pro" w:hAnsi="Avenir Next LT Pro" w:cs="Calibri"/>
          <w:color w:val="303030"/>
        </w:rPr>
        <w:t>orial</w:t>
      </w:r>
      <w:r w:rsidRPr="00BD0CB8">
        <w:rPr>
          <w:rFonts w:ascii="Avenir Next LT Pro" w:hAnsi="Avenir Next LT Pro" w:cs="Calibri"/>
          <w:color w:val="303030"/>
        </w:rPr>
        <w:t> de cambios.</w:t>
      </w:r>
      <w:bookmarkEnd w:id="159"/>
      <w:bookmarkEnd w:id="160"/>
      <w:bookmarkEnd w:id="161"/>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922"/>
        <w:gridCol w:w="2213"/>
        <w:gridCol w:w="1506"/>
        <w:gridCol w:w="1639"/>
        <w:gridCol w:w="1275"/>
        <w:gridCol w:w="1275"/>
      </w:tblGrid>
      <w:tr w:rsidR="002061B9" w:rsidRPr="000118B6" w14:paraId="4C2F95BF" w14:textId="77777777" w:rsidTr="003F1103">
        <w:trPr>
          <w:trHeight w:val="20"/>
        </w:trPr>
        <w:tc>
          <w:tcPr>
            <w:tcW w:w="522" w:type="pct"/>
            <w:vAlign w:val="center"/>
            <w:hideMark/>
          </w:tcPr>
          <w:p w14:paraId="3F8FA691" w14:textId="77777777" w:rsidR="002061B9" w:rsidRPr="000118B6" w:rsidRDefault="002061B9" w:rsidP="003F1103">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Versión</w:t>
            </w:r>
          </w:p>
        </w:tc>
        <w:tc>
          <w:tcPr>
            <w:tcW w:w="1253" w:type="pct"/>
            <w:vAlign w:val="center"/>
            <w:hideMark/>
          </w:tcPr>
          <w:p w14:paraId="04F5E36B" w14:textId="77777777" w:rsidR="002061B9" w:rsidRPr="000118B6" w:rsidRDefault="002061B9" w:rsidP="003F1103">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Identificación única del informe</w:t>
            </w:r>
          </w:p>
        </w:tc>
        <w:tc>
          <w:tcPr>
            <w:tcW w:w="853" w:type="pct"/>
            <w:vAlign w:val="center"/>
            <w:hideMark/>
          </w:tcPr>
          <w:p w14:paraId="68223212" w14:textId="77777777" w:rsidR="002061B9" w:rsidRDefault="002061B9" w:rsidP="003F1103">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Fecha de</w:t>
            </w:r>
          </w:p>
          <w:p w14:paraId="02E7D135" w14:textId="77777777" w:rsidR="002061B9" w:rsidRPr="000118B6" w:rsidRDefault="002061B9" w:rsidP="003F1103">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emisión</w:t>
            </w:r>
          </w:p>
        </w:tc>
        <w:tc>
          <w:tcPr>
            <w:tcW w:w="928" w:type="pct"/>
            <w:vAlign w:val="center"/>
            <w:hideMark/>
          </w:tcPr>
          <w:p w14:paraId="12518A9D" w14:textId="77777777" w:rsidR="002061B9" w:rsidRDefault="002061B9" w:rsidP="003F1103">
            <w:pPr>
              <w:jc w:val="center"/>
              <w:rPr>
                <w:rFonts w:ascii="Avenir Next LT Pro" w:hAnsi="Avenir Next LT Pro"/>
                <w:b/>
                <w:bCs/>
                <w:color w:val="FFFFFF"/>
                <w:sz w:val="20"/>
                <w:szCs w:val="20"/>
              </w:rPr>
            </w:pPr>
            <w:commentRangeStart w:id="162"/>
            <w:r w:rsidRPr="000118B6">
              <w:rPr>
                <w:rFonts w:ascii="Avenir Next LT Pro" w:hAnsi="Avenir Next LT Pro"/>
                <w:b/>
                <w:bCs/>
                <w:color w:val="FFFFFF"/>
                <w:sz w:val="20"/>
                <w:szCs w:val="20"/>
              </w:rPr>
              <w:t>Elaborado</w:t>
            </w:r>
            <w:commentRangeEnd w:id="162"/>
            <w:r>
              <w:rPr>
                <w:rStyle w:val="Refdecomentario"/>
                <w:rFonts w:ascii="Tahoma" w:hAnsi="Tahoma"/>
                <w:szCs w:val="20"/>
                <w:lang w:val="es-MX" w:eastAsia="es-MX"/>
              </w:rPr>
              <w:commentReference w:id="162"/>
            </w:r>
          </w:p>
          <w:p w14:paraId="5D3F70E4" w14:textId="77777777" w:rsidR="002061B9" w:rsidRPr="000118B6" w:rsidRDefault="002061B9" w:rsidP="003F1103">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por</w:t>
            </w:r>
          </w:p>
        </w:tc>
        <w:tc>
          <w:tcPr>
            <w:tcW w:w="722" w:type="pct"/>
            <w:vAlign w:val="center"/>
            <w:hideMark/>
          </w:tcPr>
          <w:p w14:paraId="65DAD316" w14:textId="77777777" w:rsidR="002061B9" w:rsidRPr="000118B6" w:rsidRDefault="002061B9" w:rsidP="003F1103">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Revisado por</w:t>
            </w:r>
          </w:p>
        </w:tc>
        <w:tc>
          <w:tcPr>
            <w:tcW w:w="722" w:type="pct"/>
            <w:vAlign w:val="center"/>
            <w:hideMark/>
          </w:tcPr>
          <w:p w14:paraId="16E0E14A" w14:textId="77777777" w:rsidR="002061B9" w:rsidRPr="000118B6" w:rsidRDefault="002061B9" w:rsidP="003F1103">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Aprobado por</w:t>
            </w:r>
          </w:p>
        </w:tc>
      </w:tr>
      <w:tr w:rsidR="002061B9" w:rsidRPr="000118B6" w14:paraId="7A5D5D43" w14:textId="77777777" w:rsidTr="003F1103">
        <w:trPr>
          <w:trHeight w:val="20"/>
        </w:trPr>
        <w:tc>
          <w:tcPr>
            <w:tcW w:w="522" w:type="pct"/>
            <w:vMerge w:val="restart"/>
            <w:vAlign w:val="center"/>
            <w:hideMark/>
          </w:tcPr>
          <w:p w14:paraId="58908D43" w14:textId="77777777" w:rsidR="002061B9" w:rsidRPr="000118B6" w:rsidRDefault="002061B9" w:rsidP="002061B9">
            <w:pPr>
              <w:jc w:val="center"/>
              <w:rPr>
                <w:rFonts w:ascii="Avenir Next LT Pro" w:hAnsi="Avenir Next LT Pro"/>
                <w:color w:val="484848"/>
                <w:sz w:val="20"/>
                <w:szCs w:val="20"/>
              </w:rPr>
            </w:pPr>
            <w:r w:rsidRPr="000118B6">
              <w:rPr>
                <w:rFonts w:ascii="Avenir Next LT Pro" w:hAnsi="Avenir Next LT Pro"/>
                <w:color w:val="484848"/>
                <w:sz w:val="20"/>
                <w:szCs w:val="20"/>
              </w:rPr>
              <w:t>00</w:t>
            </w:r>
          </w:p>
        </w:tc>
        <w:tc>
          <w:tcPr>
            <w:tcW w:w="1253" w:type="pct"/>
            <w:vMerge w:val="restart"/>
            <w:vAlign w:val="center"/>
            <w:hideMark/>
          </w:tcPr>
          <w:p w14:paraId="3C882B1E" w14:textId="0FD70D80" w:rsidR="002061B9" w:rsidRPr="002061B9" w:rsidRDefault="002061B9" w:rsidP="002061B9">
            <w:pPr>
              <w:jc w:val="center"/>
              <w:rPr>
                <w:rFonts w:ascii="Avenir Next LT Pro" w:hAnsi="Avenir Next LT Pro"/>
                <w:color w:val="484848"/>
                <w:sz w:val="20"/>
                <w:szCs w:val="20"/>
                <w:lang w:val="en-US"/>
              </w:rPr>
            </w:pPr>
            <w:r w:rsidRPr="002061B9">
              <w:rPr>
                <w:rFonts w:ascii="Avenir Next LT Pro" w:hAnsi="Avenir Next LT Pro"/>
                <w:color w:val="484848"/>
                <w:sz w:val="20"/>
                <w:szCs w:val="20"/>
                <w:lang w:val="en-US"/>
              </w:rPr>
              <w:t xml:space="preserve">OT-13958-1-A-2026</w:t>
            </w:r>
          </w:p>
        </w:tc>
        <w:tc>
          <w:tcPr>
            <w:tcW w:w="853" w:type="pct"/>
            <w:vMerge w:val="restart"/>
            <w:vAlign w:val="center"/>
            <w:hideMark/>
          </w:tcPr>
          <w:p w14:paraId="4EEAE754" w14:textId="77777777" w:rsidR="002061B9" w:rsidRPr="000118B6" w:rsidRDefault="002061B9" w:rsidP="002061B9">
            <w:pPr>
              <w:jc w:val="center"/>
              <w:rPr>
                <w:rFonts w:ascii="Avenir Next LT Pro" w:hAnsi="Avenir Next LT Pro"/>
                <w:color w:val="484848"/>
                <w:sz w:val="20"/>
                <w:szCs w:val="20"/>
              </w:rPr>
            </w:pPr>
            <w:r>
              <w:rPr>
                <w:rFonts w:ascii="Avenir Next LT Pro" w:hAnsi="Avenir Next LT Pro"/>
                <w:color w:val="484848"/>
                <w:sz w:val="20"/>
                <w:szCs w:val="20"/>
              </w:rPr>
              <w:t>DD/MM/AA</w:t>
            </w:r>
          </w:p>
        </w:tc>
        <w:tc>
          <w:tcPr>
            <w:tcW w:w="928" w:type="pct"/>
            <w:vAlign w:val="center"/>
            <w:hideMark/>
          </w:tcPr>
          <w:p w14:paraId="24B95BA8" w14:textId="0BFD42F7" w:rsidR="002061B9" w:rsidRPr="000118B6" w:rsidRDefault="002061B9" w:rsidP="002061B9">
            <w:pPr>
              <w:jc w:val="center"/>
              <w:rPr>
                <w:rFonts w:ascii="Avenir Next LT Pro" w:hAnsi="Avenir Next LT Pro"/>
                <w:color w:val="484848"/>
                <w:sz w:val="20"/>
                <w:szCs w:val="20"/>
              </w:rPr>
            </w:pPr>
            <w:r>
              <w:rPr>
                <w:rFonts w:ascii="Avenir Next LT Pro" w:hAnsi="Avenir Next LT Pro"/>
                <w:color w:val="484848"/>
                <w:sz w:val="20"/>
                <w:szCs w:val="20"/>
              </w:rPr>
              <w:t>FIRMA</w:t>
            </w:r>
          </w:p>
        </w:tc>
        <w:tc>
          <w:tcPr>
            <w:tcW w:w="722" w:type="pct"/>
            <w:vAlign w:val="center"/>
            <w:hideMark/>
          </w:tcPr>
          <w:p w14:paraId="75FE0336" w14:textId="73B793E3" w:rsidR="002061B9" w:rsidRPr="000118B6" w:rsidRDefault="002061B9" w:rsidP="002061B9">
            <w:pPr>
              <w:jc w:val="center"/>
              <w:rPr>
                <w:rFonts w:ascii="Avenir Next LT Pro" w:hAnsi="Avenir Next LT Pro"/>
                <w:color w:val="484848"/>
                <w:sz w:val="20"/>
                <w:szCs w:val="20"/>
              </w:rPr>
            </w:pPr>
            <w:r>
              <w:rPr>
                <w:rFonts w:ascii="Avenir Next LT Pro" w:hAnsi="Avenir Next LT Pro"/>
                <w:color w:val="484848"/>
                <w:sz w:val="20"/>
                <w:szCs w:val="20"/>
              </w:rPr>
              <w:t>FIRMA</w:t>
            </w:r>
          </w:p>
        </w:tc>
        <w:tc>
          <w:tcPr>
            <w:tcW w:w="722" w:type="pct"/>
            <w:vAlign w:val="center"/>
            <w:hideMark/>
          </w:tcPr>
          <w:p w14:paraId="2CCE1DE3" w14:textId="03574980" w:rsidR="002061B9" w:rsidRPr="000118B6" w:rsidRDefault="002061B9" w:rsidP="002061B9">
            <w:pPr>
              <w:jc w:val="center"/>
              <w:rPr>
                <w:rFonts w:ascii="Avenir Next LT Pro" w:hAnsi="Avenir Next LT Pro"/>
                <w:color w:val="484848"/>
                <w:sz w:val="20"/>
                <w:szCs w:val="20"/>
              </w:rPr>
            </w:pPr>
            <w:r>
              <w:rPr>
                <w:rFonts w:ascii="Avenir Next LT Pro" w:hAnsi="Avenir Next LT Pro"/>
                <w:color w:val="484848"/>
                <w:sz w:val="20"/>
                <w:szCs w:val="20"/>
              </w:rPr>
              <w:t>FIRMA</w:t>
            </w:r>
          </w:p>
        </w:tc>
      </w:tr>
      <w:tr w:rsidR="002061B9" w:rsidRPr="000118B6" w14:paraId="17E70C7B" w14:textId="77777777" w:rsidTr="003F1103">
        <w:trPr>
          <w:trHeight w:val="20"/>
        </w:trPr>
        <w:tc>
          <w:tcPr>
            <w:tcW w:w="522" w:type="pct"/>
            <w:vMerge/>
            <w:vAlign w:val="center"/>
          </w:tcPr>
          <w:p w14:paraId="6ACFBE56" w14:textId="77777777" w:rsidR="002061B9" w:rsidRPr="000118B6" w:rsidRDefault="002061B9" w:rsidP="002061B9">
            <w:pPr>
              <w:jc w:val="center"/>
              <w:rPr>
                <w:rFonts w:ascii="Avenir Next LT Pro" w:hAnsi="Avenir Next LT Pro"/>
                <w:color w:val="484848"/>
                <w:sz w:val="20"/>
                <w:szCs w:val="20"/>
              </w:rPr>
            </w:pPr>
          </w:p>
        </w:tc>
        <w:tc>
          <w:tcPr>
            <w:tcW w:w="1253" w:type="pct"/>
            <w:vMerge/>
            <w:vAlign w:val="center"/>
          </w:tcPr>
          <w:p w14:paraId="3EC5D1C4" w14:textId="77777777" w:rsidR="002061B9" w:rsidRDefault="002061B9" w:rsidP="002061B9">
            <w:pPr>
              <w:jc w:val="center"/>
              <w:rPr>
                <w:rFonts w:ascii="Avenir Next LT Pro" w:hAnsi="Avenir Next LT Pro"/>
                <w:color w:val="484848"/>
                <w:sz w:val="20"/>
                <w:szCs w:val="20"/>
              </w:rPr>
            </w:pPr>
          </w:p>
        </w:tc>
        <w:tc>
          <w:tcPr>
            <w:tcW w:w="853" w:type="pct"/>
            <w:vMerge/>
            <w:vAlign w:val="center"/>
          </w:tcPr>
          <w:p w14:paraId="460D3507" w14:textId="77777777" w:rsidR="002061B9" w:rsidRDefault="002061B9" w:rsidP="002061B9">
            <w:pPr>
              <w:jc w:val="center"/>
              <w:rPr>
                <w:rFonts w:ascii="Avenir Next LT Pro" w:hAnsi="Avenir Next LT Pro"/>
                <w:color w:val="484848"/>
                <w:sz w:val="20"/>
                <w:szCs w:val="20"/>
              </w:rPr>
            </w:pPr>
          </w:p>
        </w:tc>
        <w:tc>
          <w:tcPr>
            <w:tcW w:w="928" w:type="pct"/>
            <w:vAlign w:val="center"/>
          </w:tcPr>
          <w:p w14:paraId="03B82BCF" w14:textId="73804617" w:rsidR="002061B9" w:rsidRPr="000118B6" w:rsidRDefault="002061B9" w:rsidP="002061B9">
            <w:pPr>
              <w:jc w:val="center"/>
              <w:rPr>
                <w:rFonts w:ascii="Avenir Next LT Pro" w:hAnsi="Avenir Next LT Pro"/>
                <w:color w:val="484848"/>
                <w:sz w:val="20"/>
                <w:szCs w:val="20"/>
              </w:rPr>
            </w:pPr>
            <w:r>
              <w:rPr>
                <w:rFonts w:ascii="Avenir Next LT Pro" w:hAnsi="Avenir Next LT Pro"/>
                <w:color w:val="484848"/>
                <w:sz w:val="20"/>
                <w:szCs w:val="20"/>
              </w:rPr>
              <w:t>NOMBRE Y APELLIDO</w:t>
            </w:r>
          </w:p>
        </w:tc>
        <w:tc>
          <w:tcPr>
            <w:tcW w:w="722" w:type="pct"/>
            <w:vAlign w:val="center"/>
          </w:tcPr>
          <w:p w14:paraId="4B7544A5" w14:textId="64B15D5B" w:rsidR="002061B9" w:rsidRPr="000118B6" w:rsidRDefault="002061B9" w:rsidP="002061B9">
            <w:pPr>
              <w:jc w:val="center"/>
              <w:rPr>
                <w:rFonts w:ascii="Avenir Next LT Pro" w:hAnsi="Avenir Next LT Pro"/>
                <w:color w:val="484848"/>
                <w:sz w:val="20"/>
                <w:szCs w:val="20"/>
              </w:rPr>
            </w:pPr>
            <w:r>
              <w:rPr>
                <w:rFonts w:ascii="Avenir Next LT Pro" w:hAnsi="Avenir Next LT Pro"/>
                <w:color w:val="484848"/>
                <w:sz w:val="20"/>
                <w:szCs w:val="20"/>
              </w:rPr>
              <w:t>NOMBRE Y APELLIDO</w:t>
            </w:r>
          </w:p>
        </w:tc>
        <w:tc>
          <w:tcPr>
            <w:tcW w:w="722" w:type="pct"/>
            <w:vAlign w:val="center"/>
          </w:tcPr>
          <w:p w14:paraId="6CD73A5E" w14:textId="46AB5405" w:rsidR="002061B9" w:rsidRPr="000118B6" w:rsidRDefault="002061B9" w:rsidP="002061B9">
            <w:pPr>
              <w:jc w:val="center"/>
              <w:rPr>
                <w:rFonts w:ascii="Avenir Next LT Pro" w:hAnsi="Avenir Next LT Pro"/>
                <w:color w:val="484848"/>
                <w:sz w:val="20"/>
                <w:szCs w:val="20"/>
              </w:rPr>
            </w:pPr>
            <w:r>
              <w:rPr>
                <w:rFonts w:ascii="Avenir Next LT Pro" w:hAnsi="Avenir Next LT Pro"/>
                <w:color w:val="484848"/>
                <w:sz w:val="20"/>
                <w:szCs w:val="20"/>
              </w:rPr>
              <w:t>NOMBRE Y APELLIDO</w:t>
            </w:r>
          </w:p>
        </w:tc>
      </w:tr>
      <w:tr w:rsidR="002061B9" w:rsidRPr="000118B6" w14:paraId="61F4AE15" w14:textId="77777777" w:rsidTr="003F1103">
        <w:trPr>
          <w:trHeight w:val="20"/>
        </w:trPr>
        <w:tc>
          <w:tcPr>
            <w:tcW w:w="5000" w:type="pct"/>
            <w:gridSpan w:val="6"/>
            <w:vAlign w:val="center"/>
            <w:hideMark/>
          </w:tcPr>
          <w:p w14:paraId="15D6868E" w14:textId="77777777" w:rsidR="002061B9" w:rsidRPr="000118B6" w:rsidRDefault="002061B9" w:rsidP="003F1103">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Descripción </w:t>
            </w:r>
          </w:p>
        </w:tc>
      </w:tr>
      <w:tr w:rsidR="002061B9" w:rsidRPr="000118B6" w14:paraId="2F1BD11D" w14:textId="77777777" w:rsidTr="003F1103">
        <w:trPr>
          <w:trHeight w:val="20"/>
        </w:trPr>
        <w:tc>
          <w:tcPr>
            <w:tcW w:w="5000" w:type="pct"/>
            <w:gridSpan w:val="6"/>
            <w:vAlign w:val="center"/>
            <w:hideMark/>
          </w:tcPr>
          <w:p w14:paraId="02C733D3" w14:textId="77777777" w:rsidR="002061B9" w:rsidRPr="000118B6" w:rsidRDefault="002061B9" w:rsidP="003F1103">
            <w:pPr>
              <w:jc w:val="center"/>
              <w:rPr>
                <w:rFonts w:ascii="Avenir Next LT Pro" w:hAnsi="Avenir Next LT Pro"/>
                <w:color w:val="484848"/>
                <w:sz w:val="20"/>
                <w:szCs w:val="20"/>
              </w:rPr>
            </w:pPr>
            <w:commentRangeStart w:id="163"/>
            <w:r w:rsidRPr="000118B6">
              <w:rPr>
                <w:rFonts w:ascii="Avenir Next LT Pro" w:hAnsi="Avenir Next LT Pro"/>
                <w:color w:val="484848"/>
                <w:sz w:val="20"/>
                <w:szCs w:val="20"/>
              </w:rPr>
              <w:t>Versión</w:t>
            </w:r>
            <w:commentRangeEnd w:id="163"/>
            <w:r>
              <w:rPr>
                <w:rStyle w:val="Refdecomentario"/>
                <w:rFonts w:ascii="Tahoma" w:hAnsi="Tahoma"/>
                <w:szCs w:val="20"/>
                <w:lang w:val="es-MX" w:eastAsia="es-MX"/>
              </w:rPr>
              <w:commentReference w:id="163"/>
            </w:r>
            <w:r w:rsidRPr="000118B6">
              <w:rPr>
                <w:rFonts w:ascii="Avenir Next LT Pro" w:hAnsi="Avenir Next LT Pro"/>
                <w:color w:val="484848"/>
                <w:sz w:val="20"/>
                <w:szCs w:val="20"/>
              </w:rPr>
              <w:t> inicial</w:t>
            </w:r>
          </w:p>
        </w:tc>
      </w:tr>
      <w:tr w:rsidR="002061B9" w:rsidRPr="000118B6" w14:paraId="74498D3A" w14:textId="77777777" w:rsidTr="003F1103">
        <w:trPr>
          <w:trHeight w:val="20"/>
        </w:trPr>
        <w:tc>
          <w:tcPr>
            <w:tcW w:w="522" w:type="pct"/>
            <w:vAlign w:val="center"/>
            <w:hideMark/>
          </w:tcPr>
          <w:p w14:paraId="59320680" w14:textId="77777777" w:rsidR="002061B9" w:rsidRPr="00E21CA8" w:rsidRDefault="002061B9" w:rsidP="003F1103">
            <w:pPr>
              <w:jc w:val="center"/>
              <w:rPr>
                <w:rFonts w:ascii="Avenir Next LT Pro" w:hAnsi="Avenir Next LT Pro"/>
                <w:b/>
                <w:bCs/>
                <w:color w:val="FFFFFF"/>
                <w:sz w:val="20"/>
                <w:szCs w:val="20"/>
              </w:rPr>
            </w:pPr>
            <w:r w:rsidRPr="00E21CA8">
              <w:rPr>
                <w:rFonts w:ascii="Avenir Next LT Pro" w:hAnsi="Avenir Next LT Pro"/>
                <w:b/>
                <w:bCs/>
                <w:color w:val="FFFFFF"/>
                <w:sz w:val="20"/>
                <w:szCs w:val="20"/>
              </w:rPr>
              <w:t>Versión</w:t>
            </w:r>
          </w:p>
        </w:tc>
        <w:tc>
          <w:tcPr>
            <w:tcW w:w="1253" w:type="pct"/>
            <w:vAlign w:val="center"/>
            <w:hideMark/>
          </w:tcPr>
          <w:p w14:paraId="6F30397C" w14:textId="77777777" w:rsidR="002061B9" w:rsidRPr="00E21CA8" w:rsidRDefault="002061B9" w:rsidP="003F1103">
            <w:pPr>
              <w:jc w:val="center"/>
              <w:rPr>
                <w:rFonts w:ascii="Avenir Next LT Pro" w:hAnsi="Avenir Next LT Pro"/>
                <w:b/>
                <w:bCs/>
                <w:color w:val="FFFFFF"/>
                <w:sz w:val="20"/>
                <w:szCs w:val="20"/>
              </w:rPr>
            </w:pPr>
            <w:r w:rsidRPr="00E21CA8">
              <w:rPr>
                <w:rFonts w:ascii="Avenir Next LT Pro" w:hAnsi="Avenir Next LT Pro"/>
                <w:b/>
                <w:bCs/>
                <w:color w:val="FFFFFF"/>
                <w:sz w:val="20"/>
                <w:szCs w:val="20"/>
              </w:rPr>
              <w:t>Identificación única del informe</w:t>
            </w:r>
          </w:p>
        </w:tc>
        <w:tc>
          <w:tcPr>
            <w:tcW w:w="853" w:type="pct"/>
            <w:vAlign w:val="center"/>
            <w:hideMark/>
          </w:tcPr>
          <w:p w14:paraId="281A33D9" w14:textId="77777777" w:rsidR="002061B9" w:rsidRPr="00E21CA8" w:rsidRDefault="002061B9" w:rsidP="003F1103">
            <w:pPr>
              <w:jc w:val="center"/>
              <w:rPr>
                <w:rFonts w:ascii="Avenir Next LT Pro" w:hAnsi="Avenir Next LT Pro"/>
                <w:b/>
                <w:bCs/>
                <w:color w:val="FFFFFF"/>
                <w:sz w:val="20"/>
                <w:szCs w:val="20"/>
              </w:rPr>
            </w:pPr>
            <w:r w:rsidRPr="00E21CA8">
              <w:rPr>
                <w:rFonts w:ascii="Avenir Next LT Pro" w:hAnsi="Avenir Next LT Pro"/>
                <w:b/>
                <w:bCs/>
                <w:color w:val="FFFFFF"/>
                <w:sz w:val="20"/>
                <w:szCs w:val="20"/>
              </w:rPr>
              <w:t>Fecha de emisión</w:t>
            </w:r>
          </w:p>
        </w:tc>
        <w:tc>
          <w:tcPr>
            <w:tcW w:w="928" w:type="pct"/>
            <w:vAlign w:val="center"/>
            <w:hideMark/>
          </w:tcPr>
          <w:p w14:paraId="1043D198" w14:textId="77777777" w:rsidR="002061B9" w:rsidRPr="00E21CA8" w:rsidRDefault="002061B9" w:rsidP="003F1103">
            <w:pPr>
              <w:jc w:val="center"/>
              <w:rPr>
                <w:rFonts w:ascii="Avenir Next LT Pro" w:hAnsi="Avenir Next LT Pro"/>
                <w:b/>
                <w:bCs/>
                <w:color w:val="FFFFFF"/>
                <w:sz w:val="20"/>
                <w:szCs w:val="20"/>
              </w:rPr>
            </w:pPr>
            <w:r w:rsidRPr="00E21CA8">
              <w:rPr>
                <w:rFonts w:ascii="Avenir Next LT Pro" w:hAnsi="Avenir Next LT Pro"/>
                <w:b/>
                <w:bCs/>
                <w:color w:val="FFFFFF"/>
                <w:sz w:val="20"/>
                <w:szCs w:val="20"/>
              </w:rPr>
              <w:t>Elaborado</w:t>
            </w:r>
          </w:p>
          <w:p w14:paraId="14CC6BD2" w14:textId="77777777" w:rsidR="002061B9" w:rsidRPr="00E21CA8" w:rsidRDefault="002061B9" w:rsidP="003F1103">
            <w:pPr>
              <w:jc w:val="center"/>
              <w:rPr>
                <w:rFonts w:ascii="Avenir Next LT Pro" w:hAnsi="Avenir Next LT Pro"/>
                <w:b/>
                <w:bCs/>
                <w:color w:val="FFFFFF"/>
                <w:sz w:val="20"/>
                <w:szCs w:val="20"/>
              </w:rPr>
            </w:pPr>
            <w:r w:rsidRPr="00E21CA8">
              <w:rPr>
                <w:rFonts w:ascii="Avenir Next LT Pro" w:hAnsi="Avenir Next LT Pro"/>
                <w:b/>
                <w:bCs/>
                <w:color w:val="FFFFFF"/>
                <w:sz w:val="20"/>
                <w:szCs w:val="20"/>
              </w:rPr>
              <w:t>por</w:t>
            </w:r>
          </w:p>
        </w:tc>
        <w:tc>
          <w:tcPr>
            <w:tcW w:w="722" w:type="pct"/>
            <w:vAlign w:val="center"/>
            <w:hideMark/>
          </w:tcPr>
          <w:p w14:paraId="0151023A" w14:textId="77777777" w:rsidR="002061B9" w:rsidRPr="00E21CA8" w:rsidRDefault="002061B9" w:rsidP="003F1103">
            <w:pPr>
              <w:jc w:val="center"/>
              <w:rPr>
                <w:rFonts w:ascii="Avenir Next LT Pro" w:hAnsi="Avenir Next LT Pro"/>
                <w:b/>
                <w:bCs/>
                <w:color w:val="FFFFFF"/>
                <w:sz w:val="20"/>
                <w:szCs w:val="20"/>
              </w:rPr>
            </w:pPr>
            <w:r w:rsidRPr="00E21CA8">
              <w:rPr>
                <w:rFonts w:ascii="Avenir Next LT Pro" w:hAnsi="Avenir Next LT Pro"/>
                <w:b/>
                <w:bCs/>
                <w:color w:val="FFFFFF"/>
                <w:sz w:val="20"/>
                <w:szCs w:val="20"/>
              </w:rPr>
              <w:t>Revisado por</w:t>
            </w:r>
          </w:p>
        </w:tc>
        <w:tc>
          <w:tcPr>
            <w:tcW w:w="722" w:type="pct"/>
            <w:vAlign w:val="center"/>
            <w:hideMark/>
          </w:tcPr>
          <w:p w14:paraId="1BCF219F" w14:textId="77777777" w:rsidR="002061B9" w:rsidRPr="00E21CA8" w:rsidRDefault="002061B9" w:rsidP="003F1103">
            <w:pPr>
              <w:jc w:val="center"/>
              <w:rPr>
                <w:rFonts w:ascii="Avenir Next LT Pro" w:hAnsi="Avenir Next LT Pro"/>
                <w:b/>
                <w:bCs/>
                <w:color w:val="FFFFFF"/>
                <w:sz w:val="20"/>
                <w:szCs w:val="20"/>
              </w:rPr>
            </w:pPr>
            <w:r w:rsidRPr="00E21CA8">
              <w:rPr>
                <w:rFonts w:ascii="Avenir Next LT Pro" w:hAnsi="Avenir Next LT Pro"/>
                <w:b/>
                <w:bCs/>
                <w:color w:val="FFFFFF"/>
                <w:sz w:val="20"/>
                <w:szCs w:val="20"/>
              </w:rPr>
              <w:t>Aprobado por</w:t>
            </w:r>
          </w:p>
        </w:tc>
      </w:tr>
      <w:tr w:rsidR="002061B9" w:rsidRPr="000118B6" w14:paraId="17C44159" w14:textId="77777777" w:rsidTr="003F1103">
        <w:trPr>
          <w:trHeight w:val="20"/>
        </w:trPr>
        <w:tc>
          <w:tcPr>
            <w:tcW w:w="522" w:type="pct"/>
            <w:vMerge w:val="restart"/>
            <w:vAlign w:val="center"/>
            <w:hideMark/>
          </w:tcPr>
          <w:p w14:paraId="44BBE5D0" w14:textId="77777777" w:rsidR="002061B9" w:rsidRPr="00E21CA8" w:rsidRDefault="002061B9" w:rsidP="002061B9">
            <w:pPr>
              <w:jc w:val="center"/>
              <w:rPr>
                <w:rFonts w:ascii="Avenir Next LT Pro" w:hAnsi="Avenir Next LT Pro"/>
                <w:color w:val="484848"/>
                <w:sz w:val="20"/>
                <w:szCs w:val="20"/>
              </w:rPr>
            </w:pPr>
            <w:r w:rsidRPr="00E21CA8">
              <w:rPr>
                <w:rFonts w:ascii="Avenir Next LT Pro" w:hAnsi="Avenir Next LT Pro"/>
                <w:color w:val="484848"/>
                <w:sz w:val="20"/>
                <w:szCs w:val="20"/>
              </w:rPr>
              <w:t>01</w:t>
            </w:r>
          </w:p>
        </w:tc>
        <w:tc>
          <w:tcPr>
            <w:tcW w:w="1253" w:type="pct"/>
            <w:vMerge w:val="restart"/>
            <w:vAlign w:val="center"/>
            <w:hideMark/>
          </w:tcPr>
          <w:p w14:paraId="776C48D5" w14:textId="231B164A" w:rsidR="002061B9" w:rsidRPr="00E21CA8" w:rsidRDefault="002061B9" w:rsidP="002061B9">
            <w:pPr>
              <w:jc w:val="center"/>
              <w:rPr>
                <w:rFonts w:ascii="Avenir Next LT Pro" w:hAnsi="Avenir Next LT Pro"/>
                <w:color w:val="484848"/>
                <w:sz w:val="20"/>
                <w:szCs w:val="20"/>
                <w:lang w:val="en-US"/>
              </w:rPr>
            </w:pPr>
            <w:r w:rsidRPr="00E21CA8">
              <w:rPr>
                <w:rFonts w:ascii="Avenir Next LT Pro" w:hAnsi="Avenir Next LT Pro"/>
                <w:color w:val="484848"/>
                <w:sz w:val="20"/>
                <w:szCs w:val="20"/>
                <w:lang w:val="en-US"/>
              </w:rPr>
              <w:t xml:space="preserve">OT-13958-1-A-2026</w:t>
            </w:r>
          </w:p>
        </w:tc>
        <w:tc>
          <w:tcPr>
            <w:tcW w:w="853" w:type="pct"/>
            <w:vMerge w:val="restart"/>
            <w:vAlign w:val="center"/>
            <w:hideMark/>
          </w:tcPr>
          <w:p w14:paraId="1032FF47" w14:textId="77777777" w:rsidR="002061B9" w:rsidRPr="00E21CA8" w:rsidRDefault="002061B9" w:rsidP="002061B9">
            <w:pPr>
              <w:jc w:val="center"/>
              <w:rPr>
                <w:rFonts w:ascii="Avenir Next LT Pro" w:hAnsi="Avenir Next LT Pro"/>
                <w:color w:val="484848"/>
                <w:sz w:val="20"/>
                <w:szCs w:val="20"/>
              </w:rPr>
            </w:pPr>
            <w:r w:rsidRPr="00E21CA8">
              <w:rPr>
                <w:rFonts w:ascii="Avenir Next LT Pro" w:hAnsi="Avenir Next LT Pro"/>
                <w:color w:val="484848"/>
                <w:sz w:val="20"/>
                <w:szCs w:val="20"/>
              </w:rPr>
              <w:t>DD/MM/AA</w:t>
            </w:r>
          </w:p>
        </w:tc>
        <w:tc>
          <w:tcPr>
            <w:tcW w:w="928" w:type="pct"/>
            <w:vAlign w:val="center"/>
          </w:tcPr>
          <w:p w14:paraId="0F780FDA" w14:textId="6AA10F52" w:rsidR="002061B9" w:rsidRPr="00E21CA8" w:rsidRDefault="002061B9" w:rsidP="002061B9">
            <w:pPr>
              <w:jc w:val="center"/>
              <w:rPr>
                <w:rFonts w:ascii="Avenir Next LT Pro" w:hAnsi="Avenir Next LT Pro"/>
                <w:color w:val="484848"/>
                <w:sz w:val="20"/>
                <w:szCs w:val="20"/>
              </w:rPr>
            </w:pPr>
            <w:r w:rsidRPr="00E21CA8">
              <w:rPr>
                <w:rFonts w:ascii="Avenir Next LT Pro" w:hAnsi="Avenir Next LT Pro"/>
                <w:color w:val="484848"/>
                <w:sz w:val="20"/>
                <w:szCs w:val="20"/>
              </w:rPr>
              <w:t>FIRMA</w:t>
            </w:r>
          </w:p>
        </w:tc>
        <w:tc>
          <w:tcPr>
            <w:tcW w:w="722" w:type="pct"/>
            <w:vAlign w:val="center"/>
          </w:tcPr>
          <w:p w14:paraId="0C04D57F" w14:textId="6DA64AD2" w:rsidR="002061B9" w:rsidRPr="00E21CA8" w:rsidRDefault="002061B9" w:rsidP="002061B9">
            <w:pPr>
              <w:jc w:val="center"/>
              <w:rPr>
                <w:rFonts w:ascii="Avenir Next LT Pro" w:hAnsi="Avenir Next LT Pro"/>
                <w:color w:val="484848"/>
                <w:sz w:val="20"/>
                <w:szCs w:val="20"/>
              </w:rPr>
            </w:pPr>
            <w:r w:rsidRPr="00E21CA8">
              <w:rPr>
                <w:rFonts w:ascii="Avenir Next LT Pro" w:hAnsi="Avenir Next LT Pro"/>
                <w:color w:val="484848"/>
                <w:sz w:val="20"/>
                <w:szCs w:val="20"/>
              </w:rPr>
              <w:t>FIRMA</w:t>
            </w:r>
          </w:p>
        </w:tc>
        <w:tc>
          <w:tcPr>
            <w:tcW w:w="722" w:type="pct"/>
            <w:vAlign w:val="center"/>
          </w:tcPr>
          <w:p w14:paraId="307F1E90" w14:textId="1D69BFD8" w:rsidR="002061B9" w:rsidRPr="00E21CA8" w:rsidRDefault="002061B9" w:rsidP="002061B9">
            <w:pPr>
              <w:jc w:val="center"/>
              <w:rPr>
                <w:rFonts w:ascii="Avenir Next LT Pro" w:hAnsi="Avenir Next LT Pro"/>
                <w:color w:val="484848"/>
                <w:sz w:val="20"/>
                <w:szCs w:val="20"/>
              </w:rPr>
            </w:pPr>
            <w:r w:rsidRPr="00E21CA8">
              <w:rPr>
                <w:rFonts w:ascii="Avenir Next LT Pro" w:hAnsi="Avenir Next LT Pro"/>
                <w:color w:val="484848"/>
                <w:sz w:val="20"/>
                <w:szCs w:val="20"/>
              </w:rPr>
              <w:t>FIRMA</w:t>
            </w:r>
          </w:p>
        </w:tc>
      </w:tr>
      <w:tr w:rsidR="002061B9" w:rsidRPr="000118B6" w14:paraId="1D2491E9" w14:textId="77777777" w:rsidTr="003F1103">
        <w:trPr>
          <w:trHeight w:val="20"/>
        </w:trPr>
        <w:tc>
          <w:tcPr>
            <w:tcW w:w="522" w:type="pct"/>
            <w:vMerge/>
            <w:vAlign w:val="center"/>
          </w:tcPr>
          <w:p w14:paraId="5F0BAE4D" w14:textId="77777777" w:rsidR="002061B9" w:rsidRPr="00E21CA8" w:rsidRDefault="002061B9" w:rsidP="002061B9">
            <w:pPr>
              <w:jc w:val="center"/>
              <w:rPr>
                <w:rFonts w:ascii="Avenir Next LT Pro" w:hAnsi="Avenir Next LT Pro"/>
                <w:color w:val="484848"/>
                <w:sz w:val="20"/>
                <w:szCs w:val="20"/>
              </w:rPr>
            </w:pPr>
          </w:p>
        </w:tc>
        <w:tc>
          <w:tcPr>
            <w:tcW w:w="1253" w:type="pct"/>
            <w:vMerge/>
            <w:vAlign w:val="center"/>
          </w:tcPr>
          <w:p w14:paraId="5E2A97F0" w14:textId="77777777" w:rsidR="002061B9" w:rsidRPr="00E21CA8" w:rsidRDefault="002061B9" w:rsidP="002061B9">
            <w:pPr>
              <w:jc w:val="center"/>
              <w:rPr>
                <w:rFonts w:ascii="Avenir Next LT Pro" w:hAnsi="Avenir Next LT Pro"/>
                <w:color w:val="484848"/>
                <w:sz w:val="20"/>
                <w:szCs w:val="20"/>
              </w:rPr>
            </w:pPr>
          </w:p>
        </w:tc>
        <w:tc>
          <w:tcPr>
            <w:tcW w:w="853" w:type="pct"/>
            <w:vMerge/>
            <w:vAlign w:val="center"/>
          </w:tcPr>
          <w:p w14:paraId="2313B578" w14:textId="77777777" w:rsidR="002061B9" w:rsidRPr="00E21CA8" w:rsidRDefault="002061B9" w:rsidP="002061B9">
            <w:pPr>
              <w:jc w:val="center"/>
              <w:rPr>
                <w:rFonts w:ascii="Avenir Next LT Pro" w:hAnsi="Avenir Next LT Pro"/>
                <w:color w:val="484848"/>
                <w:sz w:val="20"/>
                <w:szCs w:val="20"/>
              </w:rPr>
            </w:pPr>
          </w:p>
        </w:tc>
        <w:tc>
          <w:tcPr>
            <w:tcW w:w="928" w:type="pct"/>
            <w:vAlign w:val="center"/>
          </w:tcPr>
          <w:p w14:paraId="462589EB" w14:textId="3FD5B426" w:rsidR="002061B9" w:rsidRPr="00E21CA8" w:rsidRDefault="002061B9" w:rsidP="002061B9">
            <w:pPr>
              <w:jc w:val="center"/>
              <w:rPr>
                <w:rFonts w:ascii="Avenir Next LT Pro" w:hAnsi="Avenir Next LT Pro"/>
                <w:color w:val="484848"/>
                <w:sz w:val="20"/>
                <w:szCs w:val="20"/>
              </w:rPr>
            </w:pPr>
            <w:r w:rsidRPr="00E21CA8">
              <w:rPr>
                <w:rFonts w:ascii="Avenir Next LT Pro" w:hAnsi="Avenir Next LT Pro"/>
                <w:color w:val="484848"/>
                <w:sz w:val="20"/>
                <w:szCs w:val="20"/>
              </w:rPr>
              <w:t>NOMBRE Y APELLIDO</w:t>
            </w:r>
          </w:p>
        </w:tc>
        <w:tc>
          <w:tcPr>
            <w:tcW w:w="722" w:type="pct"/>
            <w:vAlign w:val="center"/>
          </w:tcPr>
          <w:p w14:paraId="2928E798" w14:textId="1F915B52" w:rsidR="002061B9" w:rsidRPr="00E21CA8" w:rsidRDefault="002061B9" w:rsidP="002061B9">
            <w:pPr>
              <w:jc w:val="center"/>
              <w:rPr>
                <w:rFonts w:ascii="Avenir Next LT Pro" w:hAnsi="Avenir Next LT Pro"/>
                <w:color w:val="484848"/>
                <w:sz w:val="20"/>
                <w:szCs w:val="20"/>
              </w:rPr>
            </w:pPr>
            <w:r w:rsidRPr="00E21CA8">
              <w:rPr>
                <w:rFonts w:ascii="Avenir Next LT Pro" w:hAnsi="Avenir Next LT Pro"/>
                <w:color w:val="484848"/>
                <w:sz w:val="20"/>
                <w:szCs w:val="20"/>
              </w:rPr>
              <w:t>NOMBRE Y APELLIDO</w:t>
            </w:r>
          </w:p>
        </w:tc>
        <w:tc>
          <w:tcPr>
            <w:tcW w:w="722" w:type="pct"/>
            <w:vAlign w:val="center"/>
          </w:tcPr>
          <w:p w14:paraId="2149894A" w14:textId="7CF181D4" w:rsidR="002061B9" w:rsidRPr="00E21CA8" w:rsidRDefault="002061B9" w:rsidP="002061B9">
            <w:pPr>
              <w:jc w:val="center"/>
              <w:rPr>
                <w:rFonts w:ascii="Avenir Next LT Pro" w:hAnsi="Avenir Next LT Pro"/>
                <w:color w:val="484848"/>
                <w:sz w:val="20"/>
                <w:szCs w:val="20"/>
              </w:rPr>
            </w:pPr>
            <w:r w:rsidRPr="00E21CA8">
              <w:rPr>
                <w:rFonts w:ascii="Avenir Next LT Pro" w:hAnsi="Avenir Next LT Pro"/>
                <w:color w:val="484848"/>
                <w:sz w:val="20"/>
                <w:szCs w:val="20"/>
              </w:rPr>
              <w:t>NOMBRE Y APELLIDO</w:t>
            </w:r>
          </w:p>
        </w:tc>
      </w:tr>
      <w:tr w:rsidR="002061B9" w:rsidRPr="000118B6" w14:paraId="1C5E1865" w14:textId="77777777" w:rsidTr="003F1103">
        <w:trPr>
          <w:trHeight w:val="20"/>
        </w:trPr>
        <w:tc>
          <w:tcPr>
            <w:tcW w:w="5000" w:type="pct"/>
            <w:gridSpan w:val="6"/>
            <w:vAlign w:val="center"/>
            <w:hideMark/>
          </w:tcPr>
          <w:p w14:paraId="1EFE49B3" w14:textId="77777777" w:rsidR="002061B9" w:rsidRPr="00E21CA8" w:rsidRDefault="002061B9" w:rsidP="002061B9">
            <w:pPr>
              <w:jc w:val="center"/>
              <w:rPr>
                <w:rFonts w:ascii="Avenir Next LT Pro" w:hAnsi="Avenir Next LT Pro"/>
                <w:b/>
                <w:bCs/>
                <w:color w:val="FFFFFF"/>
                <w:sz w:val="20"/>
                <w:szCs w:val="20"/>
              </w:rPr>
            </w:pPr>
            <w:r w:rsidRPr="00E21CA8">
              <w:rPr>
                <w:rFonts w:ascii="Avenir Next LT Pro" w:hAnsi="Avenir Next LT Pro"/>
                <w:b/>
                <w:bCs/>
                <w:color w:val="FFFFFF"/>
                <w:sz w:val="20"/>
                <w:szCs w:val="20"/>
              </w:rPr>
              <w:t>Descripción de la modificación</w:t>
            </w:r>
          </w:p>
        </w:tc>
      </w:tr>
      <w:tr w:rsidR="002061B9" w:rsidRPr="000118B6" w14:paraId="3BB7F75B" w14:textId="77777777" w:rsidTr="003F1103">
        <w:trPr>
          <w:trHeight w:val="20"/>
        </w:trPr>
        <w:tc>
          <w:tcPr>
            <w:tcW w:w="5000" w:type="pct"/>
            <w:gridSpan w:val="6"/>
            <w:vAlign w:val="center"/>
            <w:hideMark/>
          </w:tcPr>
          <w:p w14:paraId="60DA8F4A" w14:textId="77777777" w:rsidR="002061B9" w:rsidRPr="00E21CA8" w:rsidRDefault="002061B9" w:rsidP="002061B9">
            <w:pPr>
              <w:jc w:val="center"/>
              <w:rPr>
                <w:rFonts w:ascii="Avenir Next LT Pro" w:hAnsi="Avenir Next LT Pro"/>
                <w:color w:val="484848"/>
                <w:sz w:val="20"/>
                <w:szCs w:val="20"/>
              </w:rPr>
            </w:pPr>
            <w:r w:rsidRPr="00E21CA8">
              <w:rPr>
                <w:rFonts w:ascii="Avenir Next LT Pro" w:hAnsi="Avenir Next LT Pro"/>
                <w:color w:val="484848"/>
                <w:sz w:val="20"/>
                <w:szCs w:val="20"/>
              </w:rPr>
              <w:t>Se debe relacionar el motivo del porque se realiza el ajusta, quien lo solicita y específicamente que es lo ajustado.</w:t>
            </w:r>
          </w:p>
        </w:tc>
      </w:tr>
    </w:tbl>
    <w:p w14:paraId="2D7DFB19" w14:textId="2FD03FFF" w:rsidR="00F11AD7" w:rsidRPr="00BD0CB8" w:rsidRDefault="00F11AD7" w:rsidP="00F11AD7">
      <w:pPr>
        <w:spacing w:after="240" w:line="360" w:lineRule="auto"/>
        <w:jc w:val="center"/>
        <w:rPr>
          <w:rFonts w:ascii="Avenir Next LT Pro" w:hAnsi="Avenir Next LT Pro"/>
          <w:i/>
          <w:color w:val="303030"/>
          <w:sz w:val="20"/>
          <w:szCs w:val="20"/>
        </w:rPr>
      </w:pPr>
      <w:r w:rsidRPr="00BD0CB8">
        <w:rPr>
          <w:rFonts w:ascii="Avenir Next LT Pro" w:hAnsi="Avenir Next LT Pro"/>
          <w:i/>
          <w:color w:val="303030"/>
          <w:sz w:val="20"/>
          <w:szCs w:val="20"/>
        </w:rPr>
        <w:t>Fuente: SERAMBIENTE S.A.S., </w:t>
      </w:r>
      <w:r w:rsidR="00BD0CB8" w:rsidRPr="00006EDE">
        <w:rPr>
          <w:rFonts w:ascii="Avenir Next LT Pro" w:hAnsi="Avenir Next LT Pro"/>
          <w:i/>
          <w:color w:val="303030"/>
          <w:sz w:val="20"/>
          <w:szCs w:val="20"/>
        </w:rPr>
        <w:t/>
      </w:r>
      <w:r w:rsidRPr="00BD0CB8">
        <w:rPr>
          <w:rFonts w:ascii="Avenir Next LT Pro" w:hAnsi="Avenir Next LT Pro"/>
          <w:i/>
          <w:color w:val="303030"/>
          <w:sz w:val="20"/>
          <w:szCs w:val="20"/>
        </w:rPr>
        <w:t>.</w:t>
      </w:r>
    </w:p>
    <w:p w14:paraId="33F09858" w14:textId="77777777" w:rsidR="002061B9" w:rsidRDefault="002061B9" w:rsidP="002061B9">
      <w:pPr>
        <w:widowControl w:val="0"/>
        <w:tabs>
          <w:tab w:val="left" w:pos="530"/>
        </w:tabs>
        <w:autoSpaceDE w:val="0"/>
        <w:autoSpaceDN w:val="0"/>
        <w:ind w:right="228"/>
        <w:jc w:val="both"/>
        <w:rPr>
          <w:rFonts w:ascii="Avenir Next LT Pro" w:hAnsi="Avenir Next LT Pro"/>
          <w:i/>
          <w:iCs/>
          <w:sz w:val="20"/>
          <w:szCs w:val="20"/>
        </w:rPr>
      </w:pPr>
      <w:r w:rsidRPr="006A60EB">
        <w:rPr>
          <w:rFonts w:ascii="Avenir Next LT Pro" w:hAnsi="Avenir Next LT Pro"/>
          <w:i/>
          <w:iCs/>
          <w:sz w:val="20"/>
          <w:szCs w:val="20"/>
        </w:rPr>
        <w:t/>
      </w:r>
      <w:r w:rsidRPr="00CB0500">
        <w:rPr>
          <w:rFonts w:ascii="Avenir Next LT Pro" w:hAnsi="Avenir Next LT Pro"/>
          <w:i/>
          <w:iCs/>
          <w:color w:val="FF0000"/>
          <w:sz w:val="20"/>
          <w:szCs w:val="20"/>
        </w:rPr>
      </w:r>
      <w:r w:rsidRPr="006A60EB">
        <w:rPr>
          <w:rFonts w:ascii="Avenir Next LT Pro" w:hAnsi="Avenir Next LT Pro"/>
          <w:i/>
          <w:iCs/>
          <w:sz w:val="20"/>
          <w:szCs w:val="20"/>
        </w:rPr>
      </w:r>
      <w:commentRangeStart w:id="164"/>
      <w:commentRangeEnd w:id="164"/>
      <w:r>
        <w:rPr>
          <w:rStyle w:val="Refdecomentario"/>
          <w:rFonts w:ascii="Tahoma" w:hAnsi="Tahoma"/>
          <w:szCs w:val="20"/>
          <w:lang w:val="es-MX" w:eastAsia="es-MX"/>
        </w:rPr>
        <w:commentReference w:id="164"/>
      </w:r>
      <w:commentRangeStart w:id="165"/>
      <w:commentRangeEnd w:id="165"/>
      <w:r>
        <w:rPr>
          <w:rStyle w:val="Refdecomentario"/>
          <w:rFonts w:ascii="Tahoma" w:hAnsi="Tahoma"/>
          <w:szCs w:val="20"/>
          <w:lang w:val="es-MX" w:eastAsia="es-MX"/>
        </w:rPr>
        <w:commentReference w:id="165"/>
      </w:r>
      <w:commentRangeStart w:id="166"/>
      <w:commentRangeEnd w:id="166"/>
      <w:r>
        <w:rPr>
          <w:rStyle w:val="Refdecomentario"/>
          <w:rFonts w:ascii="Tahoma" w:hAnsi="Tahoma"/>
          <w:szCs w:val="20"/>
          <w:lang w:val="es-MX" w:eastAsia="es-MX"/>
        </w:rPr>
        <w:commentReference w:id="166"/>
      </w:r>
    </w:p>
    <w:p w14:paraId="301135BF" w14:textId="77777777" w:rsidR="002061B9" w:rsidRDefault="002061B9" w:rsidP="002061B9">
      <w:pPr>
        <w:widowControl w:val="0"/>
        <w:tabs>
          <w:tab w:val="left" w:pos="530"/>
        </w:tabs>
        <w:autoSpaceDE w:val="0"/>
        <w:autoSpaceDN w:val="0"/>
        <w:ind w:right="228"/>
        <w:jc w:val="both"/>
        <w:rPr>
          <w:rFonts w:ascii="Avenir Next LT Pro" w:hAnsi="Avenir Next LT Pro"/>
          <w:i/>
          <w:iCs/>
          <w:sz w:val="20"/>
          <w:szCs w:val="20"/>
        </w:rPr>
      </w:pPr>
    </w:p>
    <w:p w14:paraId="1F47A8B2" w14:textId="77777777" w:rsidR="002061B9" w:rsidRDefault="002061B9" w:rsidP="002061B9">
      <w:pPr>
        <w:widowControl w:val="0"/>
        <w:tabs>
          <w:tab w:val="left" w:pos="530"/>
        </w:tabs>
        <w:autoSpaceDE w:val="0"/>
        <w:autoSpaceDN w:val="0"/>
        <w:ind w:right="228"/>
        <w:jc w:val="both"/>
        <w:rPr>
          <w:rFonts w:ascii="Avenir Next LT Pro" w:hAnsi="Avenir Next LT Pro"/>
          <w:i/>
          <w:iCs/>
          <w:sz w:val="20"/>
          <w:szCs w:val="20"/>
        </w:rPr>
      </w:pPr>
    </w:p>
    <w:p w14:paraId="20002F5B" w14:textId="4AA8A4BE" w:rsidR="00E329E4" w:rsidRPr="00FD0232" w:rsidRDefault="00E329E4" w:rsidP="00E81D4A">
      <w:pPr>
        <w:spacing w:after="240" w:line="360" w:lineRule="auto"/>
        <w:jc w:val="center"/>
        <w:rPr>
          <w:rFonts w:ascii="Avenir Next LT Pro" w:hAnsi="Avenir Next LT Pro"/>
          <w:i/>
          <w:color w:val="303030"/>
          <w:sz w:val="20"/>
          <w:szCs w:val="20"/>
        </w:rPr>
      </w:pPr>
    </w:p>
    <w:p w14:paraId="0867BA8C" w14:textId="3D7A36E4" w:rsidR="00B40B74" w:rsidRPr="0025252C" w:rsidRDefault="00072556" w:rsidP="00E81D4A">
      <w:pPr>
        <w:spacing w:after="240" w:line="360" w:lineRule="auto"/>
        <w:jc w:val="right"/>
        <w:rPr>
          <w:rFonts w:ascii="Avenir Next LT Pro" w:hAnsi="Avenir Next LT Pro" w:cstheme="minorHAnsi"/>
          <w:b/>
          <w:i/>
          <w:color w:val="303030"/>
          <w:szCs w:val="22"/>
        </w:rPr>
      </w:pPr>
      <w:r w:rsidRPr="00FD0232">
        <w:rPr>
          <w:rFonts w:ascii="Avenir Next LT Pro" w:hAnsi="Avenir Next LT Pro" w:cstheme="minorHAnsi"/>
          <w:b/>
          <w:i/>
          <w:color w:val="303030"/>
          <w:szCs w:val="22"/>
        </w:rPr>
        <w:t/>
      </w:r>
    </w:p>
    <w:sectPr w:rsidR="00B40B74" w:rsidRPr="0025252C" w:rsidSect="00BC45C8">
      <w:headerReference w:type="default" r:id="rId13"/>
      <w:footerReference w:type="default" r:id="rId14"/>
      <w:pgSz w:w="12242" w:h="15842" w:code="1"/>
      <w:pgMar w:top="1418" w:right="1701" w:bottom="1418" w:left="1701" w:header="510" w:footer="56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ndrea Ruiz" w:date="2025-09-19T10:41:00Z" w:initials="AR">
    <w:p w14:paraId="49F1C7A1" w14:textId="77777777" w:rsidR="00420286" w:rsidRDefault="00420286" w:rsidP="00420286">
      <w:pPr>
        <w:pStyle w:val="Textocomentario"/>
        <w:jc w:val="left"/>
      </w:pPr>
      <w:r>
        <w:rPr>
          <w:rStyle w:val="Refdecomentario"/>
        </w:rPr>
        <w:annotationRef/>
      </w:r>
      <w:r>
        <w:rPr>
          <w:lang w:val="es-CO"/>
        </w:rPr>
        <w:t>Cada vez que se actualice la versión del informe, se debe reflejar el cambio tanto en la sección correspondiente al número de versión como en el consecutivo del código del documento. La estructura del código debe mantenerse en el formato: OT XXXX-X-A-XXXX-VXX. Por ejemplo, si el documento pasa de la versión 00 a la 01, el código deberá actualizarse a: OT XXXX-X-A-XXXX-V01.</w:t>
      </w:r>
    </w:p>
  </w:comment>
  <w:comment w:id="1" w:author="Andrea Ruiz" w:date="2025-09-19T10:41:00Z" w:initials="AR">
    <w:p w14:paraId="08FD833C" w14:textId="77777777" w:rsidR="00420286" w:rsidRDefault="00420286" w:rsidP="00420286">
      <w:pPr>
        <w:pStyle w:val="Textocomentario"/>
        <w:jc w:val="left"/>
      </w:pPr>
      <w:r>
        <w:rPr>
          <w:rStyle w:val="Refdecomentario"/>
        </w:rPr>
        <w:annotationRef/>
      </w:r>
      <w:r>
        <w:rPr>
          <w:lang w:val="es-CO"/>
        </w:rPr>
        <w:t>Cuando se actualice el documento a versión 01, adicional al realizar la actualización en versión informe, se debe actualizar el consecutivo, Ejemplo:</w:t>
      </w:r>
    </w:p>
    <w:p w14:paraId="00A04235" w14:textId="77777777" w:rsidR="00420286" w:rsidRDefault="00420286" w:rsidP="00420286">
      <w:pPr>
        <w:pStyle w:val="Textocomentario"/>
        <w:jc w:val="left"/>
      </w:pPr>
    </w:p>
    <w:p w14:paraId="3E2D01A2" w14:textId="77777777" w:rsidR="00420286" w:rsidRDefault="00420286" w:rsidP="00420286">
      <w:pPr>
        <w:pStyle w:val="Textocomentario"/>
        <w:jc w:val="left"/>
      </w:pPr>
      <w:r>
        <w:rPr>
          <w:lang w:val="es-CO"/>
        </w:rPr>
        <w:t>OT XXXX-X-A-XXXX-V01</w:t>
      </w:r>
    </w:p>
  </w:comment>
  <w:comment w:id="2" w:author="Xiomara Quintero" w:date="2025-05-12T13:42:00Z" w:initials="XQ">
    <w:p w14:paraId="321F686D" w14:textId="0EFB78B2" w:rsidR="00CE2B9F" w:rsidRDefault="00CE2B9F" w:rsidP="00CE2B9F">
      <w:pPr>
        <w:pStyle w:val="Textocomentario"/>
        <w:jc w:val="left"/>
      </w:pPr>
      <w:r>
        <w:rPr>
          <w:rStyle w:val="Refdecomentario"/>
        </w:rPr>
        <w:annotationRef/>
      </w:r>
      <w:r>
        <w:t>Unicamente en caso de que aplique y el cliente tenga un proyecto en especifico o sea una sede</w:t>
      </w:r>
    </w:p>
  </w:comment>
  <w:comment w:id="3" w:author="Xiomara Quintero" w:date="2025-05-12T13:44:00Z" w:initials="XQ">
    <w:p w14:paraId="25045426" w14:textId="77777777" w:rsidR="00CE2B9F" w:rsidRDefault="00CE2B9F" w:rsidP="00CE2B9F">
      <w:pPr>
        <w:pStyle w:val="Textocomentario"/>
        <w:jc w:val="left"/>
      </w:pPr>
      <w:r>
        <w:rPr>
          <w:rStyle w:val="Refdecomentario"/>
        </w:rPr>
        <w:annotationRef/>
      </w:r>
      <w:r>
        <w:t>Actualizar teniendo en cuenta la procedencia de la muestra y fecha de ejecución del servicio</w:t>
      </w:r>
    </w:p>
  </w:comment>
  <w:comment w:id="5" w:author="Ana Ariza" w:date="2025-04-30T08:27:00Z" w:initials="AA">
    <w:p w14:paraId="560A85B3" w14:textId="77777777" w:rsidR="009D5813" w:rsidRDefault="009D5813" w:rsidP="009D5813">
      <w:pPr>
        <w:pStyle w:val="Textocomentario"/>
        <w:jc w:val="left"/>
      </w:pPr>
      <w:r>
        <w:rPr>
          <w:rStyle w:val="Refdecomentario"/>
        </w:rPr>
        <w:annotationRef/>
      </w:r>
      <w:r>
        <w:t>Se debe relacionar el lugar donde fue ejecutado el monitoreo.</w:t>
      </w:r>
    </w:p>
  </w:comment>
  <w:comment w:id="6" w:author="Ana Ariza" w:date="2025-05-02T09:09:00Z" w:initials="AA">
    <w:p w14:paraId="3B0A4AB3" w14:textId="77777777" w:rsidR="002F4810" w:rsidRDefault="002F4810" w:rsidP="002F4810">
      <w:pPr>
        <w:pStyle w:val="Textocomentario"/>
        <w:jc w:val="left"/>
      </w:pPr>
      <w:r>
        <w:rPr>
          <w:rStyle w:val="Refdecomentario"/>
        </w:rPr>
        <w:annotationRef/>
      </w:r>
      <w:r>
        <w:t xml:space="preserve">Actualizar tabla de contenido, tablas, figuras, graficas y fotografias. </w:t>
      </w:r>
    </w:p>
  </w:comment>
  <w:comment w:id="7" w:author="Ana Ariza" w:date="2025-05-02T09:18:00Z" w:initials="AA">
    <w:p w14:paraId="14E09B4F" w14:textId="77777777" w:rsidR="002F4810" w:rsidRDefault="002F4810" w:rsidP="002F4810">
      <w:pPr>
        <w:pStyle w:val="Textocomentario"/>
        <w:jc w:val="left"/>
      </w:pPr>
      <w:r>
        <w:rPr>
          <w:rStyle w:val="Refdecomentario"/>
        </w:rPr>
        <w:annotationRef/>
      </w:r>
      <w:r>
        <w:t xml:space="preserve">El texto debe estar en 11 ptos. Con negrilla en los capítulos 1 y Sin negrilla el resto y con un interlineado de 1,5. </w:t>
      </w:r>
    </w:p>
  </w:comment>
  <w:comment w:id="8" w:author="Xiomara Quintero" w:date="2025-05-12T13:47:00Z" w:initials="XQ">
    <w:p w14:paraId="1E0F4F20" w14:textId="77777777" w:rsidR="00F527B9" w:rsidRDefault="00F527B9" w:rsidP="00F527B9">
      <w:pPr>
        <w:pStyle w:val="Textocomentario"/>
        <w:jc w:val="left"/>
      </w:pPr>
      <w:r>
        <w:rPr>
          <w:rStyle w:val="Refdecomentario"/>
        </w:rPr>
        <w:annotationRef/>
      </w:r>
      <w:r>
        <w:t xml:space="preserve">El texto del listado debe estar en 10ptos. Sin negrilla y con un interlineado de 1,5. </w:t>
      </w:r>
    </w:p>
  </w:comment>
  <w:comment w:id="9" w:author="Xiomara Quintero" w:date="2025-05-12T13:48:00Z" w:initials="XQ">
    <w:p w14:paraId="3F2F0C3C" w14:textId="77777777" w:rsidR="00F527B9" w:rsidRDefault="00F527B9" w:rsidP="00F527B9">
      <w:pPr>
        <w:pStyle w:val="Textocomentario"/>
        <w:jc w:val="left"/>
      </w:pPr>
      <w:r>
        <w:rPr>
          <w:rStyle w:val="Refdecomentario"/>
        </w:rPr>
        <w:annotationRef/>
      </w:r>
      <w:r>
        <w:t>El texto del listado debe estar en 10ptos. Sin negrilla y con un interlineado de 1,5.</w:t>
      </w:r>
    </w:p>
  </w:comment>
  <w:comment w:id="10" w:author="Xiomara Quintero" w:date="2025-05-12T13:48:00Z" w:initials="XQ">
    <w:p w14:paraId="2C641F4D" w14:textId="77777777" w:rsidR="00F527B9" w:rsidRDefault="00F527B9" w:rsidP="00F527B9">
      <w:pPr>
        <w:pStyle w:val="Textocomentario"/>
        <w:jc w:val="left"/>
      </w:pPr>
      <w:r>
        <w:rPr>
          <w:rStyle w:val="Refdecomentario"/>
        </w:rPr>
        <w:annotationRef/>
      </w:r>
      <w:r>
        <w:t>El texto del listado debe estar en 10ptos. Sin negrilla y con un interlineado de 1,5.</w:t>
      </w:r>
    </w:p>
  </w:comment>
  <w:comment w:id="11" w:author="Xiomara Quintero" w:date="2025-05-12T13:48:00Z" w:initials="XQ">
    <w:p w14:paraId="7367F224" w14:textId="77777777" w:rsidR="00F527B9" w:rsidRDefault="00F527B9" w:rsidP="00F527B9">
      <w:pPr>
        <w:pStyle w:val="Textocomentario"/>
        <w:jc w:val="left"/>
      </w:pPr>
      <w:r>
        <w:rPr>
          <w:rStyle w:val="Refdecomentario"/>
        </w:rPr>
        <w:annotationRef/>
      </w:r>
      <w:r>
        <w:t>El texto del listado debe estar en 10ptos. Sin negrilla y con un interlineado de 1,5.</w:t>
      </w:r>
    </w:p>
  </w:comment>
  <w:comment w:id="29" w:author="Xiomara Quintero" w:date="2025-05-12T13:54:00Z" w:initials="XQ">
    <w:p w14:paraId="6A11299A" w14:textId="77777777" w:rsidR="005105BF" w:rsidRDefault="005105BF" w:rsidP="005105BF">
      <w:pPr>
        <w:pStyle w:val="Textocomentario"/>
        <w:jc w:val="left"/>
      </w:pPr>
      <w:r>
        <w:rPr>
          <w:rStyle w:val="Refdecomentario"/>
        </w:rPr>
        <w:annotationRef/>
      </w:r>
      <w:r>
        <w:t>Especificar procedencia, ya sea sedimentos, suelos, etc</w:t>
      </w:r>
    </w:p>
  </w:comment>
  <w:comment w:id="35" w:author="Xiomara Quintero" w:date="2025-05-12T13:54:00Z" w:initials="XQ">
    <w:p w14:paraId="0B45020D" w14:textId="77777777" w:rsidR="00C53FAB" w:rsidRDefault="00C53FAB" w:rsidP="00C53FAB">
      <w:pPr>
        <w:pStyle w:val="Textocomentario"/>
        <w:jc w:val="left"/>
      </w:pPr>
      <w:r>
        <w:rPr>
          <w:rStyle w:val="Refdecomentario"/>
        </w:rPr>
        <w:annotationRef/>
      </w:r>
      <w:r>
        <w:t>Especificar procedencia, ya sea sedimentos, suelos, etc</w:t>
      </w:r>
    </w:p>
  </w:comment>
  <w:comment w:id="46" w:author="Xiomara Quintero" w:date="2025-05-12T13:59:00Z" w:initials="XQ">
    <w:p w14:paraId="5E0B594A" w14:textId="77777777" w:rsidR="00D3276C" w:rsidRDefault="00D3276C" w:rsidP="00D3276C">
      <w:pPr>
        <w:pStyle w:val="Textocomentario"/>
        <w:jc w:val="left"/>
      </w:pPr>
      <w:r>
        <w:rPr>
          <w:rStyle w:val="Refdecomentario"/>
        </w:rPr>
        <w:annotationRef/>
      </w:r>
      <w:r>
        <w:t xml:space="preserve">La información se diligencia con lo establecido en la Orden Interna de Trabajo (OIT). </w:t>
      </w:r>
    </w:p>
  </w:comment>
  <w:comment w:id="47" w:author="Xiomara Quintero" w:date="2023-08-28T10:16:00Z" w:initials="XQ">
    <w:p w14:paraId="5422249A" w14:textId="245395CB" w:rsidR="00D3276C" w:rsidRDefault="00D3276C" w:rsidP="00D3276C">
      <w:pPr>
        <w:pStyle w:val="Textocomentario"/>
      </w:pPr>
      <w:r>
        <w:rPr>
          <w:rStyle w:val="Refdecomentario"/>
        </w:rPr>
        <w:annotationRef/>
      </w:r>
      <w:r>
        <w:t>Esto esta en un formato de tabla, pueden activar en color los bordes para que la puedan visualizar y ajusten en caso de ser necesario</w:t>
      </w:r>
    </w:p>
  </w:comment>
  <w:comment w:id="49" w:author="Xiomara Quintero" w:date="2025-05-12T13:54:00Z" w:initials="XQ">
    <w:p w14:paraId="4F401228" w14:textId="77777777" w:rsidR="00CA6EBF" w:rsidRDefault="00CA6EBF" w:rsidP="00CA6EBF">
      <w:pPr>
        <w:pStyle w:val="Textocomentario"/>
        <w:jc w:val="left"/>
      </w:pPr>
      <w:r>
        <w:rPr>
          <w:rStyle w:val="Refdecomentario"/>
        </w:rPr>
        <w:annotationRef/>
      </w:r>
      <w:r>
        <w:t>Especificar procedencia, ya sea sedimentos, suelos, etc</w:t>
      </w:r>
    </w:p>
  </w:comment>
  <w:comment w:id="50" w:author="Xiomara Quintero" w:date="2023-08-28T10:19:00Z" w:initials="XQ">
    <w:p w14:paraId="47F57B03" w14:textId="77777777" w:rsidR="00217D76" w:rsidRDefault="00217D76" w:rsidP="00217D76">
      <w:pPr>
        <w:pStyle w:val="Textocomentario"/>
        <w:jc w:val="left"/>
      </w:pPr>
      <w:r>
        <w:rPr>
          <w:rStyle w:val="Refdecomentario"/>
        </w:rPr>
        <w:annotationRef/>
      </w:r>
      <w:r>
        <w:t>Se relaciona la resolución vigente, incluyendo su fecha de vigencia</w:t>
      </w:r>
    </w:p>
  </w:comment>
  <w:comment w:id="53" w:author="Xiomara Quintero" w:date="2023-08-28T10:20:00Z" w:initials="XQ">
    <w:p w14:paraId="14624BFB" w14:textId="10C3031C" w:rsidR="00A506EF" w:rsidRDefault="00A506EF" w:rsidP="00A506EF">
      <w:pPr>
        <w:pStyle w:val="Textocomentario"/>
      </w:pPr>
      <w:r>
        <w:rPr>
          <w:rStyle w:val="Refdecomentario"/>
        </w:rPr>
        <w:annotationRef/>
      </w:r>
      <w:r>
        <w:t xml:space="preserve">Se toma siempre la resolución del reporte de análisis </w:t>
      </w:r>
    </w:p>
  </w:comment>
  <w:comment w:id="58" w:author="Xiomara Quintero" w:date="2025-05-22T09:36:00Z" w:initials="XQ">
    <w:p w14:paraId="12235B93" w14:textId="77777777" w:rsidR="006B4588" w:rsidRDefault="002D3634" w:rsidP="006B4588">
      <w:pPr>
        <w:pStyle w:val="Textocomentario"/>
        <w:jc w:val="left"/>
      </w:pPr>
      <w:r>
        <w:rPr>
          <w:rStyle w:val="Refdecomentario"/>
        </w:rPr>
        <w:annotationRef/>
      </w:r>
      <w:r w:rsidR="006B4588">
        <w:t>Tener en cuenta que toma de muestra RESPEL en residuos no esta acreditada en la ultima resolución, dejar la nota en caso de que aplique. Para el caso de suelos, lodos y sedimentos la toma de muestra si esta acreditada por lo tanto se debe eliminar la nota.</w:t>
      </w:r>
    </w:p>
  </w:comment>
  <w:comment w:id="59" w:author="Andrea Ruiz" w:date="2025-09-19T09:37:00Z" w:initials="AR">
    <w:p w14:paraId="6C1CC6F9" w14:textId="77777777" w:rsidR="00E94558" w:rsidRDefault="00E94558" w:rsidP="00E94558">
      <w:pPr>
        <w:pStyle w:val="Textocomentario"/>
        <w:jc w:val="left"/>
      </w:pPr>
      <w:r>
        <w:rPr>
          <w:rStyle w:val="Refdecomentario"/>
        </w:rPr>
        <w:annotationRef/>
      </w:r>
      <w:r>
        <w:rPr>
          <w:lang w:val="es-CO"/>
        </w:rPr>
        <w:t>Si hay otros laboratorios que participan de la toma de muestras se debe actualizar</w:t>
      </w:r>
    </w:p>
  </w:comment>
  <w:comment w:id="60" w:author="Xiomara Quintero" w:date="2025-05-12T14:08:00Z" w:initials="XQ">
    <w:p w14:paraId="2487D937" w14:textId="4F9B9FD8" w:rsidR="00453C61" w:rsidRDefault="00453C61" w:rsidP="00453C61">
      <w:pPr>
        <w:pStyle w:val="Textocomentario"/>
        <w:jc w:val="left"/>
      </w:pPr>
      <w:r>
        <w:rPr>
          <w:rStyle w:val="Refdecomentario"/>
        </w:rPr>
        <w:annotationRef/>
      </w:r>
      <w:r>
        <w:t>Año de ejecución del monitoreo</w:t>
      </w:r>
    </w:p>
  </w:comment>
  <w:comment w:id="64" w:author="Ana Ariza" w:date="2025-04-30T10:25:00Z" w:initials="AA">
    <w:p w14:paraId="69D04FC6" w14:textId="77777777" w:rsidR="001E71DA" w:rsidRDefault="001E71DA" w:rsidP="001E71DA">
      <w:pPr>
        <w:pStyle w:val="Textocomentario"/>
        <w:jc w:val="left"/>
      </w:pPr>
      <w:r>
        <w:rPr>
          <w:rStyle w:val="Refdecomentario"/>
        </w:rPr>
        <w:annotationRef/>
      </w:r>
      <w:r>
        <w:rPr>
          <w:color w:val="303030"/>
          <w:lang w:val="es-CO"/>
        </w:rPr>
        <w:t xml:space="preserve">Se puede colocar la sede del monitoreo, nombre del proyecto, localización geográfica (ciudad/municipio/vereda- departamento) o la especificación necesaria para dejar claro el lugar de ejecución del muestreo. </w:t>
      </w:r>
    </w:p>
  </w:comment>
  <w:comment w:id="65" w:author="Xiomara Quintero" w:date="2023-08-28T10:21:00Z" w:initials="XQ">
    <w:p w14:paraId="77915085" w14:textId="77777777" w:rsidR="001E71DA" w:rsidRDefault="001E71DA" w:rsidP="001E71DA">
      <w:pPr>
        <w:pStyle w:val="Textocomentario"/>
      </w:pPr>
      <w:r>
        <w:rPr>
          <w:rStyle w:val="Refdecomentario"/>
        </w:rPr>
        <w:annotationRef/>
      </w:r>
      <w:r>
        <w:t>Fecha de monitoreo</w:t>
      </w:r>
    </w:p>
  </w:comment>
  <w:comment w:id="66" w:author="Xiomara Quintero" w:date="2023-08-28T10:21:00Z" w:initials="XQ">
    <w:p w14:paraId="1CCAE63F" w14:textId="77777777" w:rsidR="001E71DA" w:rsidRDefault="001E71DA" w:rsidP="001E71DA">
      <w:pPr>
        <w:pStyle w:val="Textocomentario"/>
      </w:pPr>
      <w:r>
        <w:rPr>
          <w:rStyle w:val="Refdecomentario"/>
        </w:rPr>
        <w:annotationRef/>
      </w:r>
      <w:r>
        <w:t xml:space="preserve">Nombre de punto debe coincidir con toda la papelería y reporte </w:t>
      </w:r>
    </w:p>
  </w:comment>
  <w:comment w:id="78" w:author="Ana Ariza" w:date="2025-04-30T08:34:00Z" w:initials="AA">
    <w:p w14:paraId="5EDF5F64" w14:textId="77777777" w:rsidR="00F818C5" w:rsidRDefault="00F818C5" w:rsidP="00F818C5">
      <w:pPr>
        <w:pStyle w:val="Textocomentario"/>
        <w:jc w:val="left"/>
      </w:pPr>
      <w:r>
        <w:rPr>
          <w:rStyle w:val="Refdecomentario"/>
        </w:rPr>
        <w:annotationRef/>
      </w:r>
      <w:r>
        <w:t>Relacionar cantidad de puntos en números</w:t>
      </w:r>
    </w:p>
  </w:comment>
  <w:comment w:id="79" w:author="Ana Ariza" w:date="2025-04-30T08:34:00Z" w:initials="AA">
    <w:p w14:paraId="3A5B5BCA" w14:textId="77777777" w:rsidR="00F818C5" w:rsidRDefault="00F818C5" w:rsidP="00F818C5">
      <w:pPr>
        <w:pStyle w:val="Textocomentario"/>
        <w:jc w:val="left"/>
      </w:pPr>
      <w:r>
        <w:rPr>
          <w:rStyle w:val="Refdecomentario"/>
        </w:rPr>
        <w:annotationRef/>
      </w:r>
      <w:r>
        <w:t>Cantidad de puntos en letras</w:t>
      </w:r>
    </w:p>
  </w:comment>
  <w:comment w:id="80" w:author="Xiomara Quintero" w:date="2025-05-22T09:33:00Z" w:initials="XQ">
    <w:p w14:paraId="685A8A0D" w14:textId="77777777" w:rsidR="00A64278" w:rsidRDefault="00A64278" w:rsidP="00A64278">
      <w:pPr>
        <w:pStyle w:val="Textocomentario"/>
        <w:jc w:val="left"/>
      </w:pPr>
      <w:r>
        <w:rPr>
          <w:rStyle w:val="Refdecomentario"/>
        </w:rPr>
        <w:annotationRef/>
      </w:r>
      <w:r>
        <w:t xml:space="preserve">El procedimiento indicado aplica únicamente para RESPEL microbiológico, en caso de que sea RESPEL en suelos o sedimentos, se debe relacionar el procedimiento que corresponda a la matriz. </w:t>
      </w:r>
    </w:p>
  </w:comment>
  <w:comment w:id="81" w:author="Xiomara Quintero" w:date="2025-05-12T14:14:00Z" w:initials="XQ">
    <w:p w14:paraId="76CA4704" w14:textId="00EB24DA" w:rsidR="00D574F4" w:rsidRDefault="00D574F4" w:rsidP="00D574F4">
      <w:pPr>
        <w:pStyle w:val="Textocomentario"/>
        <w:jc w:val="left"/>
      </w:pPr>
      <w:r>
        <w:rPr>
          <w:rStyle w:val="Refdecomentario"/>
        </w:rPr>
        <w:annotationRef/>
      </w:r>
      <w:r>
        <w:t>Puede ser simple o integrado, revisar OIT</w:t>
      </w:r>
    </w:p>
  </w:comment>
  <w:comment w:id="82" w:author="Ana Ariza" w:date="2025-04-30T08:34:00Z" w:initials="AA">
    <w:p w14:paraId="2125A5A8" w14:textId="77777777" w:rsidR="00D574F4" w:rsidRDefault="00D574F4" w:rsidP="00D574F4">
      <w:pPr>
        <w:pStyle w:val="Textocomentario"/>
        <w:jc w:val="left"/>
      </w:pPr>
      <w:r>
        <w:rPr>
          <w:rStyle w:val="Refdecomentario"/>
        </w:rPr>
        <w:annotationRef/>
      </w:r>
      <w:r>
        <w:t>Relacionar cantidad de puntos en números</w:t>
      </w:r>
    </w:p>
  </w:comment>
  <w:comment w:id="83" w:author="Ana Ariza" w:date="2025-04-30T08:34:00Z" w:initials="AA">
    <w:p w14:paraId="3C50D2A2" w14:textId="77777777" w:rsidR="00D574F4" w:rsidRDefault="00D574F4" w:rsidP="00D574F4">
      <w:pPr>
        <w:pStyle w:val="Textocomentario"/>
        <w:jc w:val="left"/>
      </w:pPr>
      <w:r>
        <w:rPr>
          <w:rStyle w:val="Refdecomentario"/>
        </w:rPr>
        <w:annotationRef/>
      </w:r>
      <w:r>
        <w:t>Cantidad de puntos en letras</w:t>
      </w:r>
    </w:p>
  </w:comment>
  <w:comment w:id="84" w:author="Xiomara Quintero" w:date="2025-05-12T14:15:00Z" w:initials="XQ">
    <w:p w14:paraId="1F0D962F" w14:textId="77777777" w:rsidR="00D574F4" w:rsidRDefault="00D574F4" w:rsidP="00D574F4">
      <w:pPr>
        <w:pStyle w:val="Textocomentario"/>
        <w:jc w:val="left"/>
      </w:pPr>
      <w:r>
        <w:rPr>
          <w:rStyle w:val="Refdecomentario"/>
        </w:rPr>
        <w:annotationRef/>
      </w:r>
      <w:r>
        <w:t>Relacionar ajustar según la información del servicio.</w:t>
      </w:r>
    </w:p>
  </w:comment>
  <w:comment w:id="91" w:author="Xiomara Quintero" w:date="2025-05-12T14:16:00Z" w:initials="XQ">
    <w:p w14:paraId="0DF7A8D8" w14:textId="77777777" w:rsidR="00747931" w:rsidRDefault="00747931" w:rsidP="00747931">
      <w:pPr>
        <w:pStyle w:val="Textocomentario"/>
        <w:jc w:val="left"/>
      </w:pPr>
      <w:r>
        <w:rPr>
          <w:rStyle w:val="Refdecomentario"/>
        </w:rPr>
        <w:annotationRef/>
      </w:r>
      <w:r>
        <w:t>Año de monitoreo</w:t>
      </w:r>
    </w:p>
  </w:comment>
  <w:comment w:id="93" w:author="Andrea Ruiz" w:date="2025-09-19T10:42:00Z" w:initials="AR">
    <w:p w14:paraId="6052000B" w14:textId="77777777" w:rsidR="00420286" w:rsidRDefault="00420286" w:rsidP="00420286">
      <w:pPr>
        <w:pStyle w:val="Textocomentario"/>
        <w:jc w:val="left"/>
      </w:pPr>
      <w:r>
        <w:rPr>
          <w:rStyle w:val="Refdecomentario"/>
        </w:rPr>
        <w:annotationRef/>
      </w:r>
      <w:r>
        <w:rPr>
          <w:lang w:val="es-CO"/>
        </w:rPr>
        <w:t xml:space="preserve">Por defecto SERAMBIENTE siempre toma la regla de decisión simple, esto se relaciona en OIT, en caso dado que el cliente tome otra regla de decisión se deben remitir al procedimiento </w:t>
      </w:r>
      <w:r>
        <w:rPr>
          <w:color w:val="303030"/>
          <w:lang w:val="es-CO"/>
        </w:rPr>
        <w:t>PO-PSM-84 DECLARACIÓN DE CONFORMIDAD y actualizar la información de este apartado en los informes.</w:t>
      </w:r>
    </w:p>
  </w:comment>
  <w:comment w:id="94" w:author="Andrea Ruiz" w:date="2025-09-19T10:42:00Z" w:initials="AR">
    <w:p w14:paraId="76E3A1FA" w14:textId="77777777" w:rsidR="00420286" w:rsidRDefault="00420286" w:rsidP="00420286">
      <w:pPr>
        <w:pStyle w:val="Textocomentario"/>
        <w:jc w:val="left"/>
      </w:pPr>
      <w:r>
        <w:rPr>
          <w:rStyle w:val="Refdecomentario"/>
        </w:rPr>
        <w:annotationRef/>
      </w:r>
      <w:r>
        <w:rPr>
          <w:lang w:val="es-CO"/>
        </w:rPr>
        <w:t xml:space="preserve">Este item se debe eliminar cuando no se realiza comparación normativa. SOLO APLICA EL ITEM 3.2.3. INCERTIDUMBRE DEL RESULTADO PARA TODOS LOS INFORMES, independientemente si se realiza comparación normativa o no. </w:t>
      </w:r>
    </w:p>
  </w:comment>
  <w:comment w:id="101" w:author="Xiomara Quintero" w:date="2025-05-12T14:17:00Z" w:initials="XQ">
    <w:p w14:paraId="73FC8273" w14:textId="5540B7F2" w:rsidR="00747931" w:rsidRDefault="00747931" w:rsidP="00747931">
      <w:pPr>
        <w:pStyle w:val="Textocomentario"/>
        <w:jc w:val="left"/>
      </w:pPr>
      <w:r>
        <w:rPr>
          <w:rStyle w:val="Refdecomentario"/>
        </w:rPr>
        <w:annotationRef/>
      </w:r>
      <w:r>
        <w:t>Recordar expresarse en singular o plural según sea el caso</w:t>
      </w:r>
    </w:p>
  </w:comment>
  <w:comment w:id="105" w:author="Xiomara Quintero" w:date="2025-05-12T14:23:00Z" w:initials="XQ">
    <w:p w14:paraId="478F3A84" w14:textId="77777777" w:rsidR="005658DA" w:rsidRDefault="005658DA" w:rsidP="005658DA">
      <w:pPr>
        <w:pStyle w:val="Textocomentario"/>
        <w:jc w:val="left"/>
      </w:pPr>
      <w:r>
        <w:rPr>
          <w:rStyle w:val="Refdecomentario"/>
        </w:rPr>
        <w:annotationRef/>
      </w:r>
      <w:r>
        <w:t xml:space="preserve">Singular o plural según sea el caso </w:t>
      </w:r>
    </w:p>
  </w:comment>
  <w:comment w:id="110" w:author="Xiomara Quintero" w:date="2023-08-28T11:06:00Z" w:initials="XQ">
    <w:p w14:paraId="028767E2" w14:textId="77777777" w:rsidR="005658DA" w:rsidRDefault="005658DA" w:rsidP="005658DA">
      <w:pPr>
        <w:pStyle w:val="Textocomentario"/>
      </w:pPr>
      <w:r>
        <w:rPr>
          <w:rStyle w:val="Refdecomentario"/>
        </w:rPr>
        <w:annotationRef/>
      </w:r>
      <w:r>
        <w:t>Tener en cuenta que el nombre de la fotografía debe guardar relación con lo que evidencia la misma</w:t>
      </w:r>
    </w:p>
  </w:comment>
  <w:comment w:id="113" w:author="Xiomara Quintero" w:date="2025-05-12T14:27:00Z" w:initials="XQ">
    <w:p w14:paraId="1EE84C03" w14:textId="77777777" w:rsidR="00D00E2A" w:rsidRDefault="00D00E2A" w:rsidP="00D00E2A">
      <w:pPr>
        <w:pStyle w:val="Textocomentario"/>
        <w:jc w:val="left"/>
      </w:pPr>
      <w:r>
        <w:rPr>
          <w:rStyle w:val="Refdecomentario"/>
        </w:rPr>
        <w:annotationRef/>
      </w:r>
      <w:r>
        <w:t>Singular o plural según sea el caso</w:t>
      </w:r>
    </w:p>
  </w:comment>
  <w:comment w:id="114" w:author="Xiomara Quintero" w:date="2025-05-12T14:29:00Z" w:initials="XQ">
    <w:p w14:paraId="44DC642C" w14:textId="77777777" w:rsidR="00AE60A4" w:rsidRDefault="00B80208" w:rsidP="00AE60A4">
      <w:pPr>
        <w:pStyle w:val="Textocomentario"/>
        <w:jc w:val="left"/>
      </w:pPr>
      <w:r>
        <w:rPr>
          <w:rStyle w:val="Refdecomentario"/>
        </w:rPr>
        <w:annotationRef/>
      </w:r>
      <w:r w:rsidR="00AE60A4">
        <w:t xml:space="preserve">Esto es un ejemplo, se debe tomar la información de la siguiente pagina. Se puede buscar municipio, ciudades, etc. En caso de no encontrarlo se puede usar otra pagina confiable relacionando aca la fuente y en las referencias bibliográficas </w:t>
      </w:r>
    </w:p>
    <w:p w14:paraId="55FBBA0F" w14:textId="77777777" w:rsidR="00AE60A4" w:rsidRDefault="00AE60A4" w:rsidP="00AE60A4">
      <w:pPr>
        <w:pStyle w:val="Textocomentario"/>
        <w:jc w:val="left"/>
      </w:pPr>
    </w:p>
    <w:p w14:paraId="2BEFFC53" w14:textId="77777777" w:rsidR="00AE60A4" w:rsidRDefault="00000000" w:rsidP="00AE60A4">
      <w:pPr>
        <w:pStyle w:val="Textocomentario"/>
        <w:jc w:val="left"/>
      </w:pPr>
      <w:hyperlink r:id="rId1" w:history="1">
        <w:r w:rsidR="00AE60A4" w:rsidRPr="002B000A">
          <w:rPr>
            <w:rStyle w:val="Hipervnculo"/>
          </w:rPr>
          <w:t>Datos climáticos mundiales</w:t>
        </w:r>
      </w:hyperlink>
      <w:r w:rsidR="00AE60A4">
        <w:t xml:space="preserve"> </w:t>
      </w:r>
    </w:p>
  </w:comment>
  <w:comment w:id="119" w:author="Xiomara Quintero" w:date="2025-05-12T14:32:00Z" w:initials="XQ">
    <w:p w14:paraId="339942EA" w14:textId="77777777" w:rsidR="00FC0F52" w:rsidRDefault="00FC0F52" w:rsidP="00FC0F52">
      <w:pPr>
        <w:pStyle w:val="Textocomentario"/>
        <w:jc w:val="left"/>
      </w:pPr>
      <w:r>
        <w:rPr>
          <w:rStyle w:val="Refdecomentario"/>
        </w:rPr>
        <w:annotationRef/>
      </w:r>
      <w:r>
        <w:t xml:space="preserve">Singular o plural </w:t>
      </w:r>
    </w:p>
  </w:comment>
  <w:comment w:id="120" w:author="Xiomara Quintero" w:date="2025-05-12T14:32:00Z" w:initials="XQ">
    <w:p w14:paraId="398EB988" w14:textId="77777777" w:rsidR="00FC0F52" w:rsidRDefault="00FC0F52" w:rsidP="00FC0F52">
      <w:pPr>
        <w:pStyle w:val="Textocomentario"/>
        <w:jc w:val="left"/>
      </w:pPr>
      <w:r>
        <w:rPr>
          <w:rStyle w:val="Refdecomentario"/>
        </w:rPr>
        <w:annotationRef/>
      </w:r>
      <w:r>
        <w:t>Año de monitoreo</w:t>
      </w:r>
    </w:p>
  </w:comment>
  <w:comment w:id="133" w:author="Xiomara Quintero" w:date="2025-05-12T14:37:00Z" w:initials="XQ">
    <w:p w14:paraId="4CF02519" w14:textId="77777777" w:rsidR="0006496F" w:rsidRDefault="0006496F" w:rsidP="0006496F">
      <w:pPr>
        <w:pStyle w:val="Textocomentario"/>
        <w:jc w:val="left"/>
      </w:pPr>
      <w:r>
        <w:rPr>
          <w:rStyle w:val="Refdecomentario"/>
        </w:rPr>
        <w:annotationRef/>
      </w:r>
      <w:r>
        <w:t xml:space="preserve">En caso de no aplicar comparación normativa se debe ajustar titulo, tabla y parrafo introductorio. </w:t>
      </w:r>
    </w:p>
  </w:comment>
  <w:comment w:id="134" w:author="Xiomara Quintero" w:date="2025-05-12T14:37:00Z" w:initials="XQ">
    <w:p w14:paraId="690523C2" w14:textId="77777777" w:rsidR="0006496F" w:rsidRDefault="0006496F" w:rsidP="0006496F">
      <w:pPr>
        <w:pStyle w:val="Textocomentario"/>
        <w:jc w:val="left"/>
      </w:pPr>
      <w:r>
        <w:rPr>
          <w:rStyle w:val="Refdecomentario"/>
        </w:rPr>
        <w:annotationRef/>
      </w:r>
      <w:r>
        <w:t>Año de monitoreo</w:t>
      </w:r>
    </w:p>
  </w:comment>
  <w:comment w:id="135" w:author="Xiomara Quintero" w:date="2025-05-12T14:40:00Z" w:initials="XQ">
    <w:p w14:paraId="56EBCD65" w14:textId="77777777" w:rsidR="005A0590" w:rsidRDefault="005A0590" w:rsidP="005A0590">
      <w:pPr>
        <w:pStyle w:val="Textocomentario"/>
        <w:jc w:val="left"/>
      </w:pPr>
      <w:r>
        <w:rPr>
          <w:rStyle w:val="Refdecomentario"/>
        </w:rPr>
        <w:annotationRef/>
      </w:r>
      <w:r>
        <w:t>Esto es un ejemplo, el análisis debe presentarse según los resultados obtenidos y el cumplimiento normativo</w:t>
      </w:r>
    </w:p>
  </w:comment>
  <w:comment w:id="140" w:author="Xiomara Quintero" w:date="2025-05-12T14:51:00Z" w:initials="XQ">
    <w:p w14:paraId="0DCD3A3D" w14:textId="77777777" w:rsidR="000E07D0" w:rsidRDefault="000E07D0" w:rsidP="000E07D0">
      <w:pPr>
        <w:pStyle w:val="Textocomentario"/>
        <w:jc w:val="left"/>
      </w:pPr>
      <w:r>
        <w:rPr>
          <w:rStyle w:val="Refdecomentario"/>
        </w:rPr>
        <w:annotationRef/>
      </w:r>
      <w:r>
        <w:t>Tener en cuenta que en las conclusiones no se debe relacionar lo mismo del análisis, debe ser puntual y enfocarse en el cumplimiento normativo si aplica.</w:t>
      </w:r>
    </w:p>
  </w:comment>
  <w:comment w:id="143" w:author="Xiomara Quintero" w:date="2025-05-12T14:52:00Z" w:initials="XQ">
    <w:p w14:paraId="06DD900D" w14:textId="77777777" w:rsidR="000E07D0" w:rsidRDefault="000E07D0" w:rsidP="000E07D0">
      <w:pPr>
        <w:pStyle w:val="Textocomentario"/>
        <w:jc w:val="left"/>
      </w:pPr>
      <w:r>
        <w:rPr>
          <w:rStyle w:val="Refdecomentario"/>
        </w:rPr>
        <w:annotationRef/>
      </w:r>
      <w:r>
        <w:t>Utilizar únicamente de guía y ejemplo</w:t>
      </w:r>
    </w:p>
  </w:comment>
  <w:comment w:id="148" w:author="Xiomara Quintero" w:date="2025-05-12T14:55:00Z" w:initials="XQ">
    <w:p w14:paraId="1F068079" w14:textId="77777777" w:rsidR="004D1E1B" w:rsidRDefault="004D1E1B" w:rsidP="004D1E1B">
      <w:pPr>
        <w:pStyle w:val="Textocomentario"/>
        <w:jc w:val="left"/>
      </w:pPr>
      <w:r>
        <w:rPr>
          <w:rStyle w:val="Refdecomentario"/>
        </w:rPr>
        <w:annotationRef/>
      </w:r>
      <w:r>
        <w:t>Referencia del clima en la zona de estudio</w:t>
      </w:r>
    </w:p>
  </w:comment>
  <w:comment w:id="162" w:author="Andrea Ruiz" w:date="2025-09-05T08:28:00Z" w:initials="AR">
    <w:p w14:paraId="1B991FFF" w14:textId="77777777" w:rsidR="002061B9" w:rsidRDefault="002061B9" w:rsidP="002061B9">
      <w:pPr>
        <w:pStyle w:val="Textocomentario"/>
        <w:jc w:val="left"/>
      </w:pPr>
      <w:r>
        <w:rPr>
          <w:rStyle w:val="Refdecomentario"/>
        </w:rPr>
        <w:annotationRef/>
      </w:r>
      <w:r>
        <w:rPr>
          <w:lang w:val="es-CO"/>
        </w:rPr>
        <w:t>Para elaborado, revisado y aprobado, siempre se debe relacionar nombre de la persona y firma</w:t>
      </w:r>
    </w:p>
  </w:comment>
  <w:comment w:id="163" w:author="Andrea Ruiz" w:date="2025-09-05T08:30:00Z" w:initials="AR">
    <w:p w14:paraId="5C6D4D7B" w14:textId="77777777" w:rsidR="00156165" w:rsidRDefault="002061B9" w:rsidP="00156165">
      <w:pPr>
        <w:pStyle w:val="Textocomentario"/>
        <w:jc w:val="left"/>
      </w:pPr>
      <w:r>
        <w:rPr>
          <w:rStyle w:val="Refdecomentario"/>
        </w:rPr>
        <w:annotationRef/>
      </w:r>
      <w:r w:rsidR="00156165">
        <w:rPr>
          <w:lang w:val="es-CO"/>
        </w:rPr>
        <w:t>Versión inicial debe quedar siempre para la primera versión.  En caso de que corresponda a una modificación se</w:t>
      </w:r>
      <w:r w:rsidR="00156165">
        <w:rPr>
          <w:color w:val="484848"/>
          <w:lang w:val="es-CO"/>
        </w:rPr>
        <w:t xml:space="preserve"> debe agregar otro apartado de la tabla (resaltado en fucsia) actualizar identificador unico fecha de emisión quien elabora, revisa y aprueba y finalmente relacionar descripción de la modificación, que corresponde al motivo del porque se realiza el ajuste, quien lo solicita y específicamente que es lo ajustado</w:t>
      </w:r>
    </w:p>
  </w:comment>
  <w:comment w:id="164" w:author="Xiomara Quintero" w:date="2023-08-28T11:57:00Z" w:initials="XQ">
    <w:p w14:paraId="208BCC00" w14:textId="6536D639" w:rsidR="002061B9" w:rsidRDefault="002061B9" w:rsidP="002061B9">
      <w:pPr>
        <w:pStyle w:val="Textocomentario"/>
      </w:pPr>
      <w:r>
        <w:rPr>
          <w:rStyle w:val="Refdecomentario"/>
        </w:rPr>
        <w:annotationRef/>
      </w:r>
      <w:r>
        <w:t>La nota de descargo de responsabilidad se emplea únicamente cuando se presente información proporcionado por el cliente.</w:t>
      </w:r>
    </w:p>
  </w:comment>
  <w:comment w:id="165" w:author="Andrea Ruiz" w:date="2025-09-05T08:33:00Z" w:initials="AR">
    <w:p w14:paraId="2E1DDF49" w14:textId="77777777" w:rsidR="002061B9" w:rsidRDefault="002061B9" w:rsidP="002061B9">
      <w:pPr>
        <w:pStyle w:val="Textocomentario"/>
        <w:jc w:val="left"/>
      </w:pPr>
      <w:r>
        <w:rPr>
          <w:rStyle w:val="Refdecomentario"/>
        </w:rPr>
        <w:annotationRef/>
      </w:r>
      <w:r>
        <w:rPr>
          <w:lang w:val="es-CO"/>
        </w:rPr>
        <w:t>Esta no es una nota general para todos los informes, se debe ajustar conforme a la información que en realidad fue suministrada por el cliente</w:t>
      </w:r>
    </w:p>
  </w:comment>
  <w:comment w:id="166" w:author="Andrea Ruiz" w:date="2025-09-05T08:34:00Z" w:initials="AR">
    <w:p w14:paraId="4B0BD1B4" w14:textId="77777777" w:rsidR="002061B9" w:rsidRDefault="002061B9" w:rsidP="002061B9">
      <w:pPr>
        <w:pStyle w:val="Textocomentario"/>
        <w:jc w:val="left"/>
      </w:pPr>
      <w:r>
        <w:rPr>
          <w:rStyle w:val="Refdecomentario"/>
        </w:rPr>
        <w:annotationRef/>
      </w:r>
      <w:r>
        <w:rPr>
          <w:lang w:val="es-CO"/>
        </w:rPr>
        <w:t>Cuando sean informes con muestras recibidas, es decir el cliente realizó la toma de muestras y Serambiente es el encargado de los análisis debe quedar la siguiente nota: Los resultados reportados por el laboratorio corresponden a la muestra tal como se recibió</w:t>
      </w:r>
    </w:p>
  </w:comment>
  <w:comment w:id="167" w:author="Andrea Ruiz" w:date="2025-09-17T15:51:00Z" w:initials="AR">
    <w:p w14:paraId="1F78CC98" w14:textId="77777777" w:rsidR="002061B9" w:rsidRDefault="002061B9" w:rsidP="002061B9">
      <w:pPr>
        <w:pStyle w:val="Textocomentario"/>
        <w:jc w:val="left"/>
      </w:pPr>
      <w:r>
        <w:rPr>
          <w:rStyle w:val="Refdecomentario"/>
        </w:rPr>
        <w:annotationRef/>
      </w:r>
      <w:r>
        <w:rPr>
          <w:lang w:val="es-CO"/>
        </w:rPr>
        <w:t>Se debe agregar el titulo del informe</w:t>
      </w:r>
    </w:p>
  </w:comment>
  <w:comment w:id="168" w:author="Andrea Ruiz" w:date="2025-09-17T15:52:00Z" w:initials="AR">
    <w:p w14:paraId="784DB3C3" w14:textId="77777777" w:rsidR="002061B9" w:rsidRDefault="002061B9" w:rsidP="002061B9">
      <w:pPr>
        <w:pStyle w:val="Textocomentario"/>
        <w:jc w:val="left"/>
      </w:pPr>
      <w:r>
        <w:rPr>
          <w:rStyle w:val="Refdecomentario"/>
        </w:rPr>
        <w:annotationRef/>
      </w:r>
      <w:r>
        <w:t>Esta nota aplica para cuando se realice ajustes y se remplace una versión anterior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9F1C7A1" w15:done="0"/>
  <w15:commentEx w15:paraId="3E2D01A2" w15:paraIdParent="49F1C7A1" w15:done="0"/>
  <w15:commentEx w15:paraId="321F686D" w15:done="0"/>
  <w15:commentEx w15:paraId="25045426" w15:done="0"/>
  <w15:commentEx w15:paraId="560A85B3" w15:done="0"/>
  <w15:commentEx w15:paraId="3B0A4AB3" w15:done="0"/>
  <w15:commentEx w15:paraId="14E09B4F" w15:paraIdParent="3B0A4AB3" w15:done="0"/>
  <w15:commentEx w15:paraId="1E0F4F20" w15:done="0"/>
  <w15:commentEx w15:paraId="3F2F0C3C" w15:done="0"/>
  <w15:commentEx w15:paraId="2C641F4D" w15:done="0"/>
  <w15:commentEx w15:paraId="7367F224" w15:done="0"/>
  <w15:commentEx w15:paraId="6A11299A" w15:done="0"/>
  <w15:commentEx w15:paraId="0B45020D" w15:done="0"/>
  <w15:commentEx w15:paraId="5E0B594A" w15:done="0"/>
  <w15:commentEx w15:paraId="5422249A" w15:done="0"/>
  <w15:commentEx w15:paraId="4F401228" w15:done="0"/>
  <w15:commentEx w15:paraId="47F57B03" w15:done="0"/>
  <w15:commentEx w15:paraId="14624BFB" w15:done="0"/>
  <w15:commentEx w15:paraId="12235B93" w15:done="0"/>
  <w15:commentEx w15:paraId="6C1CC6F9" w15:done="0"/>
  <w15:commentEx w15:paraId="2487D937" w15:done="0"/>
  <w15:commentEx w15:paraId="69D04FC6" w15:done="0"/>
  <w15:commentEx w15:paraId="77915085" w15:done="0"/>
  <w15:commentEx w15:paraId="1CCAE63F" w15:done="0"/>
  <w15:commentEx w15:paraId="5EDF5F64" w15:done="0"/>
  <w15:commentEx w15:paraId="3A5B5BCA" w15:done="0"/>
  <w15:commentEx w15:paraId="685A8A0D" w15:done="0"/>
  <w15:commentEx w15:paraId="76CA4704" w15:done="0"/>
  <w15:commentEx w15:paraId="2125A5A8" w15:done="0"/>
  <w15:commentEx w15:paraId="3C50D2A2" w15:done="0"/>
  <w15:commentEx w15:paraId="1F0D962F" w15:done="0"/>
  <w15:commentEx w15:paraId="0DF7A8D8" w15:done="0"/>
  <w15:commentEx w15:paraId="6052000B" w15:done="0"/>
  <w15:commentEx w15:paraId="76E3A1FA" w15:done="0"/>
  <w15:commentEx w15:paraId="73FC8273" w15:done="0"/>
  <w15:commentEx w15:paraId="478F3A84" w15:done="0"/>
  <w15:commentEx w15:paraId="028767E2" w15:done="0"/>
  <w15:commentEx w15:paraId="1EE84C03" w15:done="0"/>
  <w15:commentEx w15:paraId="2BEFFC53" w15:done="0"/>
  <w15:commentEx w15:paraId="339942EA" w15:done="0"/>
  <w15:commentEx w15:paraId="398EB988" w15:done="0"/>
  <w15:commentEx w15:paraId="4CF02519" w15:done="0"/>
  <w15:commentEx w15:paraId="690523C2" w15:done="0"/>
  <w15:commentEx w15:paraId="56EBCD65" w15:done="0"/>
  <w15:commentEx w15:paraId="0DCD3A3D" w15:done="0"/>
  <w15:commentEx w15:paraId="06DD900D" w15:done="0"/>
  <w15:commentEx w15:paraId="1F068079" w15:done="0"/>
  <w15:commentEx w15:paraId="1B991FFF" w15:done="0"/>
  <w15:commentEx w15:paraId="5C6D4D7B" w15:done="0"/>
  <w15:commentEx w15:paraId="208BCC00" w15:done="0"/>
  <w15:commentEx w15:paraId="2E1DDF49" w15:paraIdParent="208BCC00" w15:done="0"/>
  <w15:commentEx w15:paraId="4B0BD1B4" w15:paraIdParent="208BCC00" w15:done="0"/>
  <w15:commentEx w15:paraId="1F78CC98" w15:done="0"/>
  <w15:commentEx w15:paraId="784DB3C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3842BA80" w16cex:dateUtc="2025-09-19T15:41:00Z"/>
  <w16cex:commentExtensible w16cex:durableId="32318461" w16cex:dateUtc="2025-09-19T15:41:00Z"/>
  <w16cex:commentExtensible w16cex:durableId="7682D566" w16cex:dateUtc="2025-05-12T18:42:00Z"/>
  <w16cex:commentExtensible w16cex:durableId="22C7DEED" w16cex:dateUtc="2025-05-12T18:44:00Z"/>
  <w16cex:commentExtensible w16cex:durableId="028F9745" w16cex:dateUtc="2025-04-30T13:27:00Z"/>
  <w16cex:commentExtensible w16cex:durableId="4FD37CB7" w16cex:dateUtc="2025-05-02T14:09:00Z"/>
  <w16cex:commentExtensible w16cex:durableId="5A638468" w16cex:dateUtc="2025-05-02T14:18:00Z"/>
  <w16cex:commentExtensible w16cex:durableId="394E8B33" w16cex:dateUtc="2025-05-12T18:47:00Z"/>
  <w16cex:commentExtensible w16cex:durableId="17F1AA8E" w16cex:dateUtc="2025-05-12T18:48:00Z"/>
  <w16cex:commentExtensible w16cex:durableId="72B982BB" w16cex:dateUtc="2025-05-12T18:48:00Z"/>
  <w16cex:commentExtensible w16cex:durableId="0E6F8EA0" w16cex:dateUtc="2025-05-12T18:48:00Z"/>
  <w16cex:commentExtensible w16cex:durableId="06F21450" w16cex:dateUtc="2025-05-12T18:54:00Z"/>
  <w16cex:commentExtensible w16cex:durableId="69421AF8" w16cex:dateUtc="2025-05-12T18:54:00Z"/>
  <w16cex:commentExtensible w16cex:durableId="5AA1F9D7" w16cex:dateUtc="2025-05-12T18:59:00Z"/>
  <w16cex:commentExtensible w16cex:durableId="2896F261" w16cex:dateUtc="2023-08-28T15:16:00Z"/>
  <w16cex:commentExtensible w16cex:durableId="0EA31073" w16cex:dateUtc="2025-05-12T18:54:00Z"/>
  <w16cex:commentExtensible w16cex:durableId="2896F33D" w16cex:dateUtc="2023-08-28T15:19:00Z"/>
  <w16cex:commentExtensible w16cex:durableId="2896F387" w16cex:dateUtc="2023-08-28T15:20:00Z"/>
  <w16cex:commentExtensible w16cex:durableId="5C38F655" w16cex:dateUtc="2025-05-22T14:36:00Z"/>
  <w16cex:commentExtensible w16cex:durableId="741DB826" w16cex:dateUtc="2025-09-19T14:37:00Z"/>
  <w16cex:commentExtensible w16cex:durableId="7BBBD512" w16cex:dateUtc="2025-05-12T19:08:00Z"/>
  <w16cex:commentExtensible w16cex:durableId="1AA4B6D6" w16cex:dateUtc="2025-04-30T15:25:00Z"/>
  <w16cex:commentExtensible w16cex:durableId="2896F3B0" w16cex:dateUtc="2023-08-28T15:21:00Z"/>
  <w16cex:commentExtensible w16cex:durableId="2896F3B7" w16cex:dateUtc="2023-08-28T15:21:00Z"/>
  <w16cex:commentExtensible w16cex:durableId="3229EE22" w16cex:dateUtc="2025-04-30T13:34:00Z"/>
  <w16cex:commentExtensible w16cex:durableId="7C9383D6" w16cex:dateUtc="2025-04-30T13:34:00Z"/>
  <w16cex:commentExtensible w16cex:durableId="6358123F" w16cex:dateUtc="2025-05-22T14:33:00Z"/>
  <w16cex:commentExtensible w16cex:durableId="1D6857C8" w16cex:dateUtc="2025-05-12T19:14:00Z"/>
  <w16cex:commentExtensible w16cex:durableId="4512111B" w16cex:dateUtc="2025-04-30T13:34:00Z"/>
  <w16cex:commentExtensible w16cex:durableId="312947D7" w16cex:dateUtc="2025-04-30T13:34:00Z"/>
  <w16cex:commentExtensible w16cex:durableId="34F7B373" w16cex:dateUtc="2025-05-12T19:15:00Z"/>
  <w16cex:commentExtensible w16cex:durableId="159B98D7" w16cex:dateUtc="2025-05-12T19:16:00Z"/>
  <w16cex:commentExtensible w16cex:durableId="7DAC7F36" w16cex:dateUtc="2025-09-19T15:42:00Z"/>
  <w16cex:commentExtensible w16cex:durableId="5D9A2E10" w16cex:dateUtc="2025-09-19T15:42:00Z"/>
  <w16cex:commentExtensible w16cex:durableId="3FB5E314" w16cex:dateUtc="2025-05-12T19:17:00Z"/>
  <w16cex:commentExtensible w16cex:durableId="2E800BC1" w16cex:dateUtc="2025-05-12T19:23:00Z"/>
  <w16cex:commentExtensible w16cex:durableId="2896FE46" w16cex:dateUtc="2023-08-28T16:06:00Z"/>
  <w16cex:commentExtensible w16cex:durableId="4CB6D34C" w16cex:dateUtc="2025-05-12T19:27:00Z"/>
  <w16cex:commentExtensible w16cex:durableId="290616B6" w16cex:dateUtc="2025-05-12T19:29:00Z"/>
  <w16cex:commentExtensible w16cex:durableId="0F32F794" w16cex:dateUtc="2025-05-12T19:32:00Z"/>
  <w16cex:commentExtensible w16cex:durableId="0CD05059" w16cex:dateUtc="2025-05-12T19:32:00Z"/>
  <w16cex:commentExtensible w16cex:durableId="7AD3B4CA" w16cex:dateUtc="2025-05-12T19:37:00Z"/>
  <w16cex:commentExtensible w16cex:durableId="410D2781" w16cex:dateUtc="2025-05-12T19:37:00Z"/>
  <w16cex:commentExtensible w16cex:durableId="36F831D5" w16cex:dateUtc="2025-05-12T19:40:00Z"/>
  <w16cex:commentExtensible w16cex:durableId="27E26520" w16cex:dateUtc="2025-05-12T19:51:00Z"/>
  <w16cex:commentExtensible w16cex:durableId="7C0B4E1B" w16cex:dateUtc="2025-05-12T19:52:00Z"/>
  <w16cex:commentExtensible w16cex:durableId="7268CC11" w16cex:dateUtc="2025-05-12T19:55:00Z"/>
  <w16cex:commentExtensible w16cex:durableId="71FF774B" w16cex:dateUtc="2025-09-05T13:28:00Z"/>
  <w16cex:commentExtensible w16cex:durableId="6F71223F" w16cex:dateUtc="2025-09-05T13:30:00Z"/>
  <w16cex:commentExtensible w16cex:durableId="28970A12" w16cex:dateUtc="2023-08-28T16:57:00Z"/>
  <w16cex:commentExtensible w16cex:durableId="1A937AD6" w16cex:dateUtc="2025-09-05T13:33:00Z"/>
  <w16cex:commentExtensible w16cex:durableId="001DA508" w16cex:dateUtc="2025-09-05T13:34:00Z"/>
  <w16cex:commentExtensible w16cex:durableId="48D9C301" w16cex:dateUtc="2025-09-17T20:51:00Z"/>
  <w16cex:commentExtensible w16cex:durableId="6073291E" w16cex:dateUtc="2025-09-17T20: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9F1C7A1" w16cid:durableId="3842BA80"/>
  <w16cid:commentId w16cid:paraId="3E2D01A2" w16cid:durableId="32318461"/>
  <w16cid:commentId w16cid:paraId="321F686D" w16cid:durableId="7682D566"/>
  <w16cid:commentId w16cid:paraId="25045426" w16cid:durableId="22C7DEED"/>
  <w16cid:commentId w16cid:paraId="560A85B3" w16cid:durableId="028F9745"/>
  <w16cid:commentId w16cid:paraId="3B0A4AB3" w16cid:durableId="4FD37CB7"/>
  <w16cid:commentId w16cid:paraId="14E09B4F" w16cid:durableId="5A638468"/>
  <w16cid:commentId w16cid:paraId="1E0F4F20" w16cid:durableId="394E8B33"/>
  <w16cid:commentId w16cid:paraId="3F2F0C3C" w16cid:durableId="17F1AA8E"/>
  <w16cid:commentId w16cid:paraId="2C641F4D" w16cid:durableId="72B982BB"/>
  <w16cid:commentId w16cid:paraId="7367F224" w16cid:durableId="0E6F8EA0"/>
  <w16cid:commentId w16cid:paraId="6A11299A" w16cid:durableId="06F21450"/>
  <w16cid:commentId w16cid:paraId="0B45020D" w16cid:durableId="69421AF8"/>
  <w16cid:commentId w16cid:paraId="5E0B594A" w16cid:durableId="5AA1F9D7"/>
  <w16cid:commentId w16cid:paraId="5422249A" w16cid:durableId="2896F261"/>
  <w16cid:commentId w16cid:paraId="4F401228" w16cid:durableId="0EA31073"/>
  <w16cid:commentId w16cid:paraId="47F57B03" w16cid:durableId="2896F33D"/>
  <w16cid:commentId w16cid:paraId="14624BFB" w16cid:durableId="2896F387"/>
  <w16cid:commentId w16cid:paraId="12235B93" w16cid:durableId="5C38F655"/>
  <w16cid:commentId w16cid:paraId="6C1CC6F9" w16cid:durableId="741DB826"/>
  <w16cid:commentId w16cid:paraId="2487D937" w16cid:durableId="7BBBD512"/>
  <w16cid:commentId w16cid:paraId="69D04FC6" w16cid:durableId="1AA4B6D6"/>
  <w16cid:commentId w16cid:paraId="77915085" w16cid:durableId="2896F3B0"/>
  <w16cid:commentId w16cid:paraId="1CCAE63F" w16cid:durableId="2896F3B7"/>
  <w16cid:commentId w16cid:paraId="5EDF5F64" w16cid:durableId="3229EE22"/>
  <w16cid:commentId w16cid:paraId="3A5B5BCA" w16cid:durableId="7C9383D6"/>
  <w16cid:commentId w16cid:paraId="685A8A0D" w16cid:durableId="6358123F"/>
  <w16cid:commentId w16cid:paraId="76CA4704" w16cid:durableId="1D6857C8"/>
  <w16cid:commentId w16cid:paraId="2125A5A8" w16cid:durableId="4512111B"/>
  <w16cid:commentId w16cid:paraId="3C50D2A2" w16cid:durableId="312947D7"/>
  <w16cid:commentId w16cid:paraId="1F0D962F" w16cid:durableId="34F7B373"/>
  <w16cid:commentId w16cid:paraId="0DF7A8D8" w16cid:durableId="159B98D7"/>
  <w16cid:commentId w16cid:paraId="6052000B" w16cid:durableId="7DAC7F36"/>
  <w16cid:commentId w16cid:paraId="76E3A1FA" w16cid:durableId="5D9A2E10"/>
  <w16cid:commentId w16cid:paraId="73FC8273" w16cid:durableId="3FB5E314"/>
  <w16cid:commentId w16cid:paraId="478F3A84" w16cid:durableId="2E800BC1"/>
  <w16cid:commentId w16cid:paraId="028767E2" w16cid:durableId="2896FE46"/>
  <w16cid:commentId w16cid:paraId="1EE84C03" w16cid:durableId="4CB6D34C"/>
  <w16cid:commentId w16cid:paraId="2BEFFC53" w16cid:durableId="290616B6"/>
  <w16cid:commentId w16cid:paraId="339942EA" w16cid:durableId="0F32F794"/>
  <w16cid:commentId w16cid:paraId="398EB988" w16cid:durableId="0CD05059"/>
  <w16cid:commentId w16cid:paraId="4CF02519" w16cid:durableId="7AD3B4CA"/>
  <w16cid:commentId w16cid:paraId="690523C2" w16cid:durableId="410D2781"/>
  <w16cid:commentId w16cid:paraId="56EBCD65" w16cid:durableId="36F831D5"/>
  <w16cid:commentId w16cid:paraId="0DCD3A3D" w16cid:durableId="27E26520"/>
  <w16cid:commentId w16cid:paraId="06DD900D" w16cid:durableId="7C0B4E1B"/>
  <w16cid:commentId w16cid:paraId="1F068079" w16cid:durableId="7268CC11"/>
  <w16cid:commentId w16cid:paraId="1B991FFF" w16cid:durableId="71FF774B"/>
  <w16cid:commentId w16cid:paraId="5C6D4D7B" w16cid:durableId="6F71223F"/>
  <w16cid:commentId w16cid:paraId="208BCC00" w16cid:durableId="28970A12"/>
  <w16cid:commentId w16cid:paraId="2E1DDF49" w16cid:durableId="1A937AD6"/>
  <w16cid:commentId w16cid:paraId="4B0BD1B4" w16cid:durableId="001DA508"/>
  <w16cid:commentId w16cid:paraId="1F78CC98" w16cid:durableId="48D9C301"/>
  <w16cid:commentId w16cid:paraId="784DB3C3" w16cid:durableId="6073291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14E6A4" w14:textId="77777777" w:rsidR="00F01356" w:rsidRDefault="00F01356">
      <w:r>
        <w:separator/>
      </w:r>
    </w:p>
  </w:endnote>
  <w:endnote w:type="continuationSeparator" w:id="0">
    <w:p w14:paraId="73B8FBFA" w14:textId="77777777" w:rsidR="00F01356" w:rsidRDefault="00F013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venir Next LT Pro">
    <w:altName w:val="Avenir Next LT Pro"/>
    <w:charset w:val="00"/>
    <w:family w:val="swiss"/>
    <w:pitch w:val="variable"/>
    <w:sig w:usb0="800000EF" w:usb1="5000204A" w:usb2="00000000" w:usb3="00000000" w:csb0="00000093"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Arial Negrita">
    <w:altName w:val="Arial"/>
    <w:panose1 w:val="020B0704020202020204"/>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0FB1BF" w14:textId="0E6F3DC9" w:rsidR="00715BE9" w:rsidRPr="00610FDE" w:rsidRDefault="00AC76B9" w:rsidP="000A0BDE">
    <w:pPr>
      <w:pStyle w:val="Piedepgina"/>
      <w:rPr>
        <w:sz w:val="2"/>
        <w:szCs w:val="2"/>
      </w:rPr>
    </w:pPr>
    <w:r w:rsidRPr="00E62224">
      <w:rPr>
        <w:rFonts w:ascii="Avenir Next LT Pro" w:eastAsia="Avenir Next LT Pro" w:hAnsi="Avenir Next LT Pro"/>
        <w:noProof/>
        <w:sz w:val="12"/>
        <w:szCs w:val="20"/>
      </w:rPr>
      <w:drawing>
        <wp:anchor distT="0" distB="0" distL="114300" distR="114300" simplePos="0" relativeHeight="251657216" behindDoc="0" locked="0" layoutInCell="1" allowOverlap="1" wp14:anchorId="5CA2102D" wp14:editId="4F881729">
          <wp:simplePos x="0" y="0"/>
          <wp:positionH relativeFrom="margin">
            <wp:align>right</wp:align>
          </wp:positionH>
          <wp:positionV relativeFrom="page">
            <wp:posOffset>9302659</wp:posOffset>
          </wp:positionV>
          <wp:extent cx="2560671" cy="368212"/>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1">
                    <a:extLst>
                      <a:ext uri="{28A0092B-C50C-407E-A947-70E740481C1C}">
                        <a14:useLocalDpi xmlns:a14="http://schemas.microsoft.com/office/drawing/2010/main" val="0"/>
                      </a:ext>
                    </a:extLst>
                  </a:blip>
                  <a:stretch>
                    <a:fillRect/>
                  </a:stretch>
                </pic:blipFill>
                <pic:spPr>
                  <a:xfrm>
                    <a:off x="0" y="0"/>
                    <a:ext cx="2560671" cy="368212"/>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DB8220" w14:textId="77777777" w:rsidR="00F01356" w:rsidRDefault="00F01356">
      <w:r>
        <w:separator/>
      </w:r>
    </w:p>
  </w:footnote>
  <w:footnote w:type="continuationSeparator" w:id="0">
    <w:p w14:paraId="1BB0421B" w14:textId="77777777" w:rsidR="00F01356" w:rsidRDefault="00F013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111"/>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368"/>
      <w:gridCol w:w="3825"/>
      <w:gridCol w:w="2637"/>
    </w:tblGrid>
    <w:tr w:rsidR="00A7156B" w:rsidRPr="00B16415" w14:paraId="5F7A3FAF" w14:textId="77777777" w:rsidTr="00DB1B30">
      <w:trPr>
        <w:trHeight w:val="419"/>
        <w:jc w:val="center"/>
      </w:trPr>
      <w:tc>
        <w:tcPr>
          <w:tcW w:w="1341" w:type="pct"/>
          <w:vMerge w:val="restart"/>
          <w:vAlign w:val="center"/>
        </w:tcPr>
        <w:p w14:paraId="0BF0B6EB" w14:textId="77777777" w:rsidR="00A7156B" w:rsidRPr="004E1883" w:rsidRDefault="00A7156B" w:rsidP="00A7156B">
          <w:pPr>
            <w:jc w:val="center"/>
            <w:rPr>
              <w:rFonts w:ascii="Avenir Next LT Pro" w:hAnsi="Avenir Next LT Pro" w:cs="Calibri"/>
              <w:noProof/>
              <w:color w:val="303030"/>
              <w:sz w:val="20"/>
            </w:rPr>
          </w:pPr>
          <w:r w:rsidRPr="004E1883">
            <w:rPr>
              <w:rFonts w:ascii="Avenir Next LT Pro" w:hAnsi="Avenir Next LT Pro" w:cs="Calibri"/>
              <w:noProof/>
              <w:color w:val="303030"/>
              <w:sz w:val="20"/>
            </w:rPr>
            <w:drawing>
              <wp:inline distT="0" distB="0" distL="0" distR="0" wp14:anchorId="498DCB36" wp14:editId="5FB9BBFE">
                <wp:extent cx="808802" cy="650789"/>
                <wp:effectExtent l="0" t="0" r="0" b="0"/>
                <wp:docPr id="1843072821" name="Picture 57" descr="Icon&#10;&#10;Description automatically generated">
                  <a:extLst xmlns:a="http://schemas.openxmlformats.org/drawingml/2006/main">
                    <a:ext uri="{FF2B5EF4-FFF2-40B4-BE49-F238E27FC236}">
                      <a16:creationId xmlns:a16="http://schemas.microsoft.com/office/drawing/2014/main" id="{FF462E7E-1BD0-4178-B5B7-06080D6B76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descr="Icon&#10;&#10;Description automatically generated">
                          <a:extLst>
                            <a:ext uri="{FF2B5EF4-FFF2-40B4-BE49-F238E27FC236}">
                              <a16:creationId xmlns:a16="http://schemas.microsoft.com/office/drawing/2014/main" id="{FF462E7E-1BD0-4178-B5B7-06080D6B765F}"/>
                            </a:ext>
                          </a:extLst>
                        </pic:cNvPr>
                        <pic:cNvPicPr>
                          <a:picLocks noChangeAspect="1"/>
                        </pic:cNvPicPr>
                      </pic:nvPicPr>
                      <pic:blipFill rotWithShape="1">
                        <a:blip r:embed="rId1" cstate="screen">
                          <a:extLst>
                            <a:ext uri="{28A0092B-C50C-407E-A947-70E740481C1C}">
                              <a14:useLocalDpi xmlns:a14="http://schemas.microsoft.com/office/drawing/2010/main"/>
                            </a:ext>
                          </a:extLst>
                        </a:blip>
                        <a:srcRect t="9253" r="1926" b="11835"/>
                        <a:stretch/>
                      </pic:blipFill>
                      <pic:spPr bwMode="auto">
                        <a:xfrm>
                          <a:off x="0" y="0"/>
                          <a:ext cx="821387" cy="660916"/>
                        </a:xfrm>
                        <a:prstGeom prst="rect">
                          <a:avLst/>
                        </a:prstGeom>
                        <a:ln>
                          <a:noFill/>
                        </a:ln>
                        <a:extLst>
                          <a:ext uri="{53640926-AAD7-44D8-BBD7-CCE9431645EC}">
                            <a14:shadowObscured xmlns:a14="http://schemas.microsoft.com/office/drawing/2010/main"/>
                          </a:ext>
                        </a:extLst>
                      </pic:spPr>
                    </pic:pic>
                  </a:graphicData>
                </a:graphic>
              </wp:inline>
            </w:drawing>
          </w:r>
        </w:p>
      </w:tc>
      <w:tc>
        <w:tcPr>
          <w:tcW w:w="2166" w:type="pct"/>
          <w:vAlign w:val="center"/>
        </w:tcPr>
        <w:p w14:paraId="2CA61270" w14:textId="282E33FA" w:rsidR="00A7156B" w:rsidRPr="00F27D0E" w:rsidRDefault="00A7156B" w:rsidP="00A7156B">
          <w:pPr>
            <w:tabs>
              <w:tab w:val="center" w:pos="4419"/>
              <w:tab w:val="right" w:pos="8838"/>
            </w:tabs>
            <w:jc w:val="center"/>
            <w:rPr>
              <w:rFonts w:ascii="Avenir Next LT Pro" w:hAnsi="Avenir Next LT Pro" w:cs="Calibri"/>
              <w:b/>
              <w:color w:val="303030"/>
              <w:sz w:val="20"/>
            </w:rPr>
          </w:pPr>
          <w:r w:rsidRPr="00F27D0E">
            <w:rPr>
              <w:rFonts w:ascii="Avenir Next LT Pro" w:hAnsi="Avenir Next LT Pro" w:cs="Calibri"/>
              <w:b/>
              <w:color w:val="303030"/>
              <w:sz w:val="20"/>
            </w:rPr>
            <w:t>INFORME TÉCNICO DE ESTUDIO DE CARACTERIZACIÓN DE</w:t>
          </w:r>
          <w:r w:rsidRPr="00AC76B9">
            <w:rPr>
              <w:rFonts w:ascii="Avenir Next LT Pro" w:hAnsi="Avenir Next LT Pro" w:cs="Calibri"/>
              <w:b/>
              <w:color w:val="303030"/>
              <w:sz w:val="20"/>
            </w:rPr>
            <w:t> RESPEL EN </w:t>
          </w:r>
          <w:r w:rsidRPr="00B820E6">
            <w:rPr>
              <w:rFonts w:ascii="Avenir Next LT Pro" w:hAnsi="Avenir Next LT Pro" w:cs="Calibri"/>
              <w:b/>
              <w:color w:val="303030"/>
              <w:sz w:val="20"/>
            </w:rPr>
            <w:t xml:space="preserve">de Agua Residual Doméstica</w:t>
          </w:r>
        </w:p>
      </w:tc>
      <w:tc>
        <w:tcPr>
          <w:tcW w:w="1493" w:type="pct"/>
          <w:vMerge w:val="restart"/>
          <w:vAlign w:val="center"/>
        </w:tcPr>
        <w:p w14:paraId="7A1E2DF2" w14:textId="6C912BA6" w:rsidR="00A7156B" w:rsidRPr="00DD19D1" w:rsidRDefault="00A7156B" w:rsidP="00A7156B">
          <w:pPr>
            <w:rPr>
              <w:rFonts w:ascii="Avenir Next LT Pro" w:hAnsi="Avenir Next LT Pro" w:cs="Calibri"/>
              <w:color w:val="303030"/>
              <w:sz w:val="20"/>
            </w:rPr>
          </w:pPr>
          <w:r w:rsidRPr="00DD19D1">
            <w:rPr>
              <w:rFonts w:ascii="Avenir Next LT Pro" w:hAnsi="Avenir Next LT Pro" w:cs="Calibri"/>
              <w:color w:val="303030"/>
              <w:sz w:val="20"/>
            </w:rPr>
            <w:t>Código:</w:t>
          </w:r>
          <w:r w:rsidR="006B78D7" w:rsidRPr="00DD19D1">
            <w:rPr>
              <w:rFonts w:ascii="Avenir Next LT Pro" w:hAnsi="Avenir Next LT Pro" w:cs="Calibri"/>
              <w:color w:val="303030"/>
              <w:sz w:val="20"/>
            </w:rPr>
            <w:t> </w:t>
          </w:r>
          <w:r w:rsidRPr="00DD19D1">
            <w:rPr>
              <w:rFonts w:ascii="Avenir Next LT Pro" w:hAnsi="Avenir Next LT Pro" w:cs="Calibri"/>
              <w:color w:val="303030"/>
              <w:sz w:val="20"/>
            </w:rPr>
            <w:t>FO-PO-PSM-64-0</w:t>
          </w:r>
          <w:r w:rsidR="000E0807" w:rsidRPr="00DD19D1">
            <w:rPr>
              <w:rFonts w:ascii="Avenir Next LT Pro" w:hAnsi="Avenir Next LT Pro" w:cs="Calibri"/>
              <w:color w:val="303030"/>
              <w:sz w:val="20"/>
            </w:rPr>
            <w:t>9</w:t>
          </w:r>
        </w:p>
        <w:p w14:paraId="62A777FB" w14:textId="2EC0B976" w:rsidR="00E94558" w:rsidRPr="00DD19D1" w:rsidRDefault="00E94558" w:rsidP="00E94558">
          <w:pPr>
            <w:rPr>
              <w:rFonts w:ascii="Avenir Next LT Pro" w:hAnsi="Avenir Next LT Pro" w:cs="Calibri"/>
              <w:color w:val="303030"/>
              <w:sz w:val="20"/>
            </w:rPr>
          </w:pPr>
          <w:r w:rsidRPr="00DD19D1">
            <w:rPr>
              <w:rFonts w:ascii="Avenir Next LT Pro" w:hAnsi="Avenir Next LT Pro" w:cs="Calibri"/>
              <w:color w:val="303030"/>
              <w:sz w:val="20"/>
              <w:lang w:val="es-ES_tradnl"/>
            </w:rPr>
            <w:t>Versión:0</w:t>
          </w:r>
          <w:r w:rsidR="00DD19D1">
            <w:rPr>
              <w:rFonts w:ascii="Avenir Next LT Pro" w:hAnsi="Avenir Next LT Pro" w:cs="Calibri"/>
              <w:color w:val="303030"/>
              <w:sz w:val="20"/>
              <w:lang w:val="es-ES_tradnl"/>
            </w:rPr>
            <w:t>2</w:t>
          </w:r>
        </w:p>
        <w:p w14:paraId="4DB2B133" w14:textId="77777777" w:rsidR="00E94558" w:rsidRPr="00DD19D1" w:rsidRDefault="00E94558" w:rsidP="00E94558">
          <w:pPr>
            <w:rPr>
              <w:rFonts w:ascii="Avenir Next LT Pro" w:hAnsi="Avenir Next LT Pro" w:cs="Calibri"/>
              <w:color w:val="303030"/>
              <w:sz w:val="20"/>
            </w:rPr>
          </w:pPr>
          <w:r w:rsidRPr="00DD19D1">
            <w:rPr>
              <w:rFonts w:ascii="Avenir Next LT Pro" w:hAnsi="Avenir Next LT Pro" w:cs="Calibri"/>
              <w:color w:val="303030"/>
              <w:sz w:val="20"/>
            </w:rPr>
            <w:t xml:space="preserve">Fecha: 05/05/2026</w:t>
          </w:r>
        </w:p>
        <w:p w14:paraId="117F660A" w14:textId="77777777" w:rsidR="00A7156B" w:rsidRPr="00DD19D1" w:rsidRDefault="00A7156B" w:rsidP="00A7156B">
          <w:pPr>
            <w:rPr>
              <w:rFonts w:ascii="Avenir Next LT Pro" w:hAnsi="Avenir Next LT Pro" w:cs="Calibri"/>
              <w:color w:val="303030"/>
              <w:sz w:val="20"/>
            </w:rPr>
          </w:pPr>
          <w:r w:rsidRPr="00DD19D1">
            <w:rPr>
              <w:rFonts w:ascii="Avenir Next LT Pro" w:hAnsi="Avenir Next LT Pro" w:cs="Calibri"/>
              <w:color w:val="303030"/>
              <w:sz w:val="20"/>
            </w:rPr>
            <w:t>Página </w:t>
          </w:r>
          <w:r w:rsidRPr="00DD19D1">
            <w:rPr>
              <w:rFonts w:ascii="Avenir Next LT Pro" w:hAnsi="Avenir Next LT Pro" w:cs="Calibri"/>
              <w:color w:val="303030"/>
              <w:sz w:val="20"/>
            </w:rPr>
            <w:fldChar w:fldCharType="begin"/>
          </w:r>
          <w:r w:rsidRPr="00DD19D1">
            <w:rPr>
              <w:rFonts w:ascii="Avenir Next LT Pro" w:hAnsi="Avenir Next LT Pro" w:cs="Calibri"/>
              <w:color w:val="303030"/>
              <w:sz w:val="20"/>
            </w:rPr>
            <w:instrText>PAGE</w:instrText>
          </w:r>
          <w:r w:rsidRPr="00DD19D1">
            <w:rPr>
              <w:rFonts w:ascii="Avenir Next LT Pro" w:hAnsi="Avenir Next LT Pro" w:cs="Calibri"/>
              <w:color w:val="303030"/>
              <w:sz w:val="20"/>
            </w:rPr>
            <w:fldChar w:fldCharType="separate"/>
          </w:r>
          <w:r w:rsidRPr="00DD19D1">
            <w:rPr>
              <w:rFonts w:ascii="Avenir Next LT Pro" w:hAnsi="Avenir Next LT Pro" w:cs="Calibri"/>
              <w:noProof/>
              <w:color w:val="303030"/>
              <w:sz w:val="20"/>
            </w:rPr>
            <w:t>33</w:t>
          </w:r>
          <w:r w:rsidRPr="00DD19D1">
            <w:rPr>
              <w:rFonts w:ascii="Avenir Next LT Pro" w:hAnsi="Avenir Next LT Pro" w:cs="Calibri"/>
              <w:color w:val="303030"/>
              <w:sz w:val="20"/>
            </w:rPr>
            <w:fldChar w:fldCharType="end"/>
          </w:r>
          <w:r w:rsidRPr="00DD19D1">
            <w:rPr>
              <w:rFonts w:ascii="Avenir Next LT Pro" w:hAnsi="Avenir Next LT Pro" w:cs="Calibri"/>
              <w:color w:val="303030"/>
              <w:sz w:val="20"/>
            </w:rPr>
            <w:t> de </w:t>
          </w:r>
          <w:r w:rsidRPr="00DD19D1">
            <w:rPr>
              <w:rFonts w:ascii="Avenir Next LT Pro" w:hAnsi="Avenir Next LT Pro" w:cs="Calibri"/>
              <w:color w:val="303030"/>
              <w:sz w:val="20"/>
            </w:rPr>
            <w:fldChar w:fldCharType="begin"/>
          </w:r>
          <w:r w:rsidRPr="00DD19D1">
            <w:rPr>
              <w:rFonts w:ascii="Avenir Next LT Pro" w:hAnsi="Avenir Next LT Pro" w:cs="Calibri"/>
              <w:color w:val="303030"/>
              <w:sz w:val="20"/>
            </w:rPr>
            <w:instrText>NUMPAGES</w:instrText>
          </w:r>
          <w:r w:rsidRPr="00DD19D1">
            <w:rPr>
              <w:rFonts w:ascii="Avenir Next LT Pro" w:hAnsi="Avenir Next LT Pro" w:cs="Calibri"/>
              <w:color w:val="303030"/>
              <w:sz w:val="20"/>
            </w:rPr>
            <w:fldChar w:fldCharType="separate"/>
          </w:r>
          <w:r w:rsidRPr="00DD19D1">
            <w:rPr>
              <w:rFonts w:ascii="Avenir Next LT Pro" w:hAnsi="Avenir Next LT Pro" w:cs="Calibri"/>
              <w:noProof/>
              <w:color w:val="303030"/>
              <w:sz w:val="20"/>
            </w:rPr>
            <w:t>38</w:t>
          </w:r>
          <w:r w:rsidRPr="00DD19D1">
            <w:rPr>
              <w:rFonts w:ascii="Avenir Next LT Pro" w:hAnsi="Avenir Next LT Pro" w:cs="Calibri"/>
              <w:color w:val="303030"/>
              <w:sz w:val="20"/>
            </w:rPr>
            <w:fldChar w:fldCharType="end"/>
          </w:r>
        </w:p>
      </w:tc>
    </w:tr>
    <w:tr w:rsidR="00A7156B" w:rsidRPr="00DD19D1" w14:paraId="635B886E" w14:textId="77777777" w:rsidTr="00DB1B30">
      <w:tblPrEx>
        <w:tblCellMar>
          <w:left w:w="108" w:type="dxa"/>
          <w:right w:w="108" w:type="dxa"/>
        </w:tblCellMar>
      </w:tblPrEx>
      <w:trPr>
        <w:trHeight w:val="50"/>
        <w:jc w:val="center"/>
      </w:trPr>
      <w:tc>
        <w:tcPr>
          <w:tcW w:w="1341" w:type="pct"/>
          <w:vMerge/>
          <w:vAlign w:val="center"/>
        </w:tcPr>
        <w:p w14:paraId="6FEA034C" w14:textId="77777777" w:rsidR="00A7156B" w:rsidRPr="00E304EB" w:rsidRDefault="00A7156B" w:rsidP="00A7156B">
          <w:pPr>
            <w:jc w:val="center"/>
            <w:rPr>
              <w:rFonts w:ascii="Avenir Next LT Pro" w:hAnsi="Avenir Next LT Pro" w:cs="Calibri"/>
              <w:color w:val="303030"/>
              <w:sz w:val="20"/>
            </w:rPr>
          </w:pPr>
        </w:p>
      </w:tc>
      <w:tc>
        <w:tcPr>
          <w:tcW w:w="2166" w:type="pct"/>
          <w:vAlign w:val="center"/>
        </w:tcPr>
        <w:p w14:paraId="71D86D71" w14:textId="6053D26E" w:rsidR="00A7156B" w:rsidRPr="00E94558" w:rsidRDefault="00E94558" w:rsidP="00A7156B">
          <w:pPr>
            <w:jc w:val="center"/>
            <w:rPr>
              <w:rFonts w:ascii="Avenir Next LT Pro" w:hAnsi="Avenir Next LT Pro" w:cs="Calibri"/>
              <w:color w:val="303030"/>
              <w:sz w:val="20"/>
              <w:lang w:val="en-US"/>
            </w:rPr>
          </w:pPr>
          <w:r w:rsidRPr="00CB0500">
            <w:rPr>
              <w:rFonts w:ascii="Avenir Next LT Pro" w:hAnsi="Avenir Next LT Pro" w:cs="Calibri"/>
              <w:b/>
              <w:bCs/>
              <w:color w:val="303030"/>
              <w:sz w:val="20"/>
              <w:szCs w:val="20"/>
              <w:lang w:val="en-US"/>
            </w:rPr>
            <w:t/>
          </w:r>
          <w:r w:rsidRPr="00CB0500">
            <w:rPr>
              <w:rFonts w:ascii="Avenir Next LT Pro" w:hAnsi="Avenir Next LT Pro" w:cs="Calibri"/>
              <w:color w:val="303030"/>
              <w:sz w:val="20"/>
              <w:szCs w:val="20"/>
              <w:lang w:val="en-US"/>
            </w:rPr>
          </w:r>
          <w:r w:rsidRPr="00CB0500">
            <w:rPr>
              <w:rFonts w:ascii="Avenir Next LT Pro" w:hAnsi="Avenir Next LT Pro" w:cs="Calibri"/>
              <w:b/>
              <w:bCs/>
              <w:color w:val="303030"/>
              <w:sz w:val="20"/>
              <w:szCs w:val="20"/>
              <w:lang w:val="en-US"/>
            </w:rPr>
          </w:r>
          <w:r w:rsidRPr="00CB0500">
            <w:rPr>
              <w:rFonts w:ascii="Avenir Next LT Pro" w:hAnsi="Avenir Next LT Pro" w:cs="Calibri"/>
              <w:color w:val="303030"/>
              <w:sz w:val="20"/>
              <w:szCs w:val="20"/>
              <w:lang w:val="en-US"/>
            </w:rPr>
          </w:r>
          <w:r w:rsidRPr="00CB0500">
            <w:rPr>
              <w:rFonts w:ascii="Avenir Next LT Pro" w:hAnsi="Avenir Next LT Pro" w:cs="Calibri"/>
              <w:b/>
              <w:bCs/>
              <w:color w:val="303030"/>
              <w:sz w:val="20"/>
              <w:szCs w:val="20"/>
              <w:lang w:val="en-US"/>
            </w:rPr>
          </w:r>
          <w:r w:rsidRPr="00CB0500">
            <w:rPr>
              <w:rFonts w:ascii="Avenir Next LT Pro" w:hAnsi="Avenir Next LT Pro" w:cs="Calibri"/>
              <w:color w:val="303030"/>
              <w:sz w:val="20"/>
              <w:szCs w:val="20"/>
              <w:lang w:val="en-US"/>
            </w:rPr>
          </w:r>
        </w:p>
      </w:tc>
      <w:tc>
        <w:tcPr>
          <w:tcW w:w="1493" w:type="pct"/>
          <w:vMerge/>
          <w:vAlign w:val="center"/>
        </w:tcPr>
        <w:p w14:paraId="16EB7E5E" w14:textId="77777777" w:rsidR="00A7156B" w:rsidRPr="00E94558" w:rsidRDefault="00A7156B" w:rsidP="00A7156B">
          <w:pPr>
            <w:rPr>
              <w:rFonts w:ascii="Avenir Next LT Pro" w:hAnsi="Avenir Next LT Pro" w:cs="Calibri"/>
              <w:color w:val="303030"/>
              <w:sz w:val="20"/>
              <w:lang w:val="en-US"/>
            </w:rPr>
          </w:pPr>
        </w:p>
      </w:tc>
    </w:tr>
  </w:tbl>
  <w:p w14:paraId="4E2D9129" w14:textId="47C09947" w:rsidR="00715BE9" w:rsidRPr="00663632" w:rsidRDefault="00000000" w:rsidP="00D51CDB">
    <w:pPr>
      <w:widowControl w:val="0"/>
      <w:tabs>
        <w:tab w:val="right" w:pos="8840"/>
      </w:tabs>
      <w:autoSpaceDE w:val="0"/>
      <w:autoSpaceDN w:val="0"/>
      <w:adjustRightInd w:val="0"/>
      <w:rPr>
        <w:rFonts w:ascii="Calibri" w:hAnsi="Calibri" w:cs="Calibri"/>
        <w:b/>
        <w:color w:val="00B050"/>
        <w:sz w:val="20"/>
        <w:szCs w:val="20"/>
      </w:rPr>
    </w:pPr>
    <w:r>
      <w:rPr>
        <w:rFonts w:ascii="Calibri" w:hAnsi="Calibri" w:cs="Calibri"/>
        <w:b/>
        <w:noProof/>
        <w:color w:val="00B050"/>
        <w:sz w:val="20"/>
        <w:szCs w:val="20"/>
      </w:rPr>
      <w:pict w14:anchorId="581964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33476736" o:spid="_x0000_s1025" type="#_x0000_t75" style="position:absolute;margin-left:0;margin-top:0;width:441.7pt;height:441.7pt;z-index:-251658240;mso-position-horizontal:center;mso-position-horizontal-relative:margin;mso-position-vertical:center;mso-position-vertical-relative:margin" o:allowincell="f">
          <v:imagedata r:id="rId2" o:title="WhatsApp Image 2023-07-11 at 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E7DEF5C4"/>
    <w:lvl w:ilvl="0">
      <w:start w:val="1"/>
      <w:numFmt w:val="bullet"/>
      <w:pStyle w:val="Listaconvietas2"/>
      <w:lvlText w:val=""/>
      <w:lvlJc w:val="left"/>
      <w:pPr>
        <w:tabs>
          <w:tab w:val="num" w:pos="709"/>
        </w:tabs>
        <w:ind w:left="709" w:hanging="360"/>
      </w:pPr>
      <w:rPr>
        <w:rFonts w:ascii="Symbol" w:hAnsi="Symbol" w:hint="default"/>
      </w:rPr>
    </w:lvl>
  </w:abstractNum>
  <w:abstractNum w:abstractNumId="1" w15:restartNumberingAfterBreak="0">
    <w:nsid w:val="05AF35B8"/>
    <w:multiLevelType w:val="multilevel"/>
    <w:tmpl w:val="4886C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10CE4"/>
    <w:multiLevelType w:val="hybridMultilevel"/>
    <w:tmpl w:val="2C10E196"/>
    <w:lvl w:ilvl="0" w:tplc="C102EEB8">
      <w:start w:val="1"/>
      <w:numFmt w:val="bullet"/>
      <w:lvlText w:val=""/>
      <w:lvlJc w:val="left"/>
      <w:pPr>
        <w:ind w:left="720" w:hanging="360"/>
      </w:pPr>
      <w:rPr>
        <w:rFonts w:ascii="Wingdings" w:hAnsi="Wingdings" w:cs="Symbol" w:hint="default"/>
        <w:color w:val="004CAB"/>
        <w:sz w:val="22"/>
        <w:szCs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E3C56BB"/>
    <w:multiLevelType w:val="hybridMultilevel"/>
    <w:tmpl w:val="061E1C82"/>
    <w:lvl w:ilvl="0" w:tplc="7B90CDD2">
      <w:start w:val="1"/>
      <w:numFmt w:val="bullet"/>
      <w:lvlText w:val=""/>
      <w:lvlJc w:val="left"/>
      <w:pPr>
        <w:ind w:left="720" w:hanging="360"/>
      </w:pPr>
      <w:rPr>
        <w:rFonts w:ascii="Wingdings" w:hAnsi="Wingdings" w:hint="default"/>
        <w:color w:val="004CAB"/>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4134C24"/>
    <w:multiLevelType w:val="hybridMultilevel"/>
    <w:tmpl w:val="A5727BDE"/>
    <w:lvl w:ilvl="0" w:tplc="8E060AE0">
      <w:start w:val="1"/>
      <w:numFmt w:val="bullet"/>
      <w:lvlText w:val=""/>
      <w:lvlJc w:val="left"/>
      <w:pPr>
        <w:ind w:left="720" w:hanging="360"/>
      </w:pPr>
      <w:rPr>
        <w:rFonts w:ascii="Wingdings" w:hAnsi="Wingdings" w:cs="Symbol" w:hint="default"/>
        <w:color w:val="9BBB59"/>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2B6E63AC"/>
    <w:multiLevelType w:val="hybridMultilevel"/>
    <w:tmpl w:val="11FEB848"/>
    <w:lvl w:ilvl="0" w:tplc="8E060AE0">
      <w:start w:val="1"/>
      <w:numFmt w:val="bullet"/>
      <w:lvlText w:val=""/>
      <w:lvlJc w:val="left"/>
      <w:pPr>
        <w:ind w:left="720" w:hanging="360"/>
      </w:pPr>
      <w:rPr>
        <w:rFonts w:ascii="Wingdings" w:hAnsi="Wingdings" w:cs="Symbol" w:hint="default"/>
        <w:color w:val="9BBB59"/>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3177661B"/>
    <w:multiLevelType w:val="hybridMultilevel"/>
    <w:tmpl w:val="75B0433A"/>
    <w:styleLink w:val="LFO1813"/>
    <w:lvl w:ilvl="0" w:tplc="0C0A0001">
      <w:numFmt w:val="bullet"/>
      <w:lvlText w:val="-"/>
      <w:lvlJc w:val="left"/>
      <w:pPr>
        <w:ind w:left="1068" w:hanging="360"/>
      </w:pPr>
      <w:rPr>
        <w:rFonts w:ascii="Arial" w:eastAsia="Times New Roman" w:hAnsi="Arial" w:cs="Arial"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7" w15:restartNumberingAfterBreak="0">
    <w:nsid w:val="32CC6FBB"/>
    <w:multiLevelType w:val="hybridMultilevel"/>
    <w:tmpl w:val="4A284800"/>
    <w:lvl w:ilvl="0" w:tplc="18E0D198">
      <w:start w:val="1"/>
      <w:numFmt w:val="bullet"/>
      <w:lvlText w:val=""/>
      <w:lvlJc w:val="left"/>
      <w:pPr>
        <w:ind w:left="720" w:hanging="360"/>
      </w:pPr>
      <w:rPr>
        <w:rFonts w:ascii="Wingdings" w:hAnsi="Wingdings" w:cs="Symbol" w:hint="default"/>
        <w:color w:val="004CA3"/>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334A5196"/>
    <w:multiLevelType w:val="hybridMultilevel"/>
    <w:tmpl w:val="67824404"/>
    <w:lvl w:ilvl="0" w:tplc="8E060AE0">
      <w:start w:val="1"/>
      <w:numFmt w:val="bullet"/>
      <w:lvlText w:val=""/>
      <w:lvlJc w:val="left"/>
      <w:pPr>
        <w:ind w:left="720" w:hanging="360"/>
      </w:pPr>
      <w:rPr>
        <w:rFonts w:ascii="Wingdings" w:hAnsi="Wingdings" w:cs="Symbol" w:hint="default"/>
        <w:color w:val="9BBB59"/>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42DB10EF"/>
    <w:multiLevelType w:val="multilevel"/>
    <w:tmpl w:val="04F80B9C"/>
    <w:lvl w:ilvl="0">
      <w:start w:val="1"/>
      <w:numFmt w:val="decimal"/>
      <w:pStyle w:val="Ttulo1"/>
      <w:lvlText w:val="%1."/>
      <w:lvlJc w:val="left"/>
      <w:pPr>
        <w:ind w:left="720" w:hanging="360"/>
      </w:pPr>
    </w:lvl>
    <w:lvl w:ilvl="1">
      <w:start w:val="1"/>
      <w:numFmt w:val="decimal"/>
      <w:pStyle w:val="Ttulo2"/>
      <w:isLgl/>
      <w:lvlText w:val="%1.%2."/>
      <w:lvlJc w:val="left"/>
      <w:pPr>
        <w:ind w:left="1080" w:hanging="720"/>
      </w:pPr>
      <w:rPr>
        <w:rFonts w:ascii="Avenir Next LT Pro" w:hAnsi="Avenir Next LT Pro" w:hint="default"/>
        <w:sz w:val="28"/>
        <w:szCs w:val="28"/>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0" w15:restartNumberingAfterBreak="0">
    <w:nsid w:val="45C855FE"/>
    <w:multiLevelType w:val="multilevel"/>
    <w:tmpl w:val="29283184"/>
    <w:lvl w:ilvl="0">
      <w:start w:val="3"/>
      <w:numFmt w:val="decimal"/>
      <w:lvlText w:val="%1"/>
      <w:lvlJc w:val="left"/>
      <w:pPr>
        <w:ind w:left="600" w:hanging="600"/>
      </w:pPr>
      <w:rPr>
        <w:rFonts w:hint="default"/>
      </w:rPr>
    </w:lvl>
    <w:lvl w:ilvl="1">
      <w:start w:val="2"/>
      <w:numFmt w:val="decimal"/>
      <w:lvlText w:val="%1.%2"/>
      <w:lvlJc w:val="left"/>
      <w:pPr>
        <w:ind w:left="780" w:hanging="600"/>
      </w:pPr>
      <w:rPr>
        <w:rFonts w:hint="default"/>
      </w:rPr>
    </w:lvl>
    <w:lvl w:ilvl="2">
      <w:start w:val="1"/>
      <w:numFmt w:val="decimal"/>
      <w:pStyle w:val="Ttulo3"/>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11" w15:restartNumberingAfterBreak="0">
    <w:nsid w:val="53716776"/>
    <w:multiLevelType w:val="hybridMultilevel"/>
    <w:tmpl w:val="3F96B1DA"/>
    <w:lvl w:ilvl="0" w:tplc="240A0001">
      <w:start w:val="32"/>
      <w:numFmt w:val="bullet"/>
      <w:lvlText w:val=""/>
      <w:lvlJc w:val="left"/>
      <w:pPr>
        <w:ind w:left="720" w:hanging="360"/>
      </w:pPr>
      <w:rPr>
        <w:rFonts w:ascii="Symbol" w:eastAsia="Times New Roman"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6B4E5228"/>
    <w:multiLevelType w:val="hybridMultilevel"/>
    <w:tmpl w:val="BCAEFC58"/>
    <w:lvl w:ilvl="0" w:tplc="C102EEB8">
      <w:start w:val="1"/>
      <w:numFmt w:val="bullet"/>
      <w:lvlText w:val=""/>
      <w:lvlJc w:val="left"/>
      <w:pPr>
        <w:ind w:left="720" w:hanging="360"/>
      </w:pPr>
      <w:rPr>
        <w:rFonts w:ascii="Wingdings" w:hAnsi="Wingdings" w:cs="Symbol" w:hint="default"/>
        <w:color w:val="004CAB"/>
        <w:sz w:val="22"/>
        <w:szCs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6F084E9A"/>
    <w:multiLevelType w:val="hybridMultilevel"/>
    <w:tmpl w:val="210A02BE"/>
    <w:lvl w:ilvl="0" w:tplc="C102EEB8">
      <w:start w:val="1"/>
      <w:numFmt w:val="bullet"/>
      <w:lvlText w:val=""/>
      <w:lvlJc w:val="left"/>
      <w:pPr>
        <w:ind w:left="720" w:hanging="360"/>
      </w:pPr>
      <w:rPr>
        <w:rFonts w:ascii="Wingdings" w:hAnsi="Wingdings" w:cs="Symbol" w:hint="default"/>
        <w:color w:val="004CAB"/>
        <w:sz w:val="22"/>
        <w:szCs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74151F55"/>
    <w:multiLevelType w:val="hybridMultilevel"/>
    <w:tmpl w:val="931E5894"/>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74996407"/>
    <w:multiLevelType w:val="hybridMultilevel"/>
    <w:tmpl w:val="4408638E"/>
    <w:lvl w:ilvl="0" w:tplc="8E060AE0">
      <w:start w:val="1"/>
      <w:numFmt w:val="bullet"/>
      <w:lvlText w:val=""/>
      <w:lvlJc w:val="left"/>
      <w:pPr>
        <w:ind w:left="720" w:hanging="360"/>
      </w:pPr>
      <w:rPr>
        <w:rFonts w:ascii="Wingdings" w:hAnsi="Wingdings" w:cs="Symbol" w:hint="default"/>
        <w:color w:val="9BBB59"/>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575818116">
    <w:abstractNumId w:val="6"/>
  </w:num>
  <w:num w:numId="2" w16cid:durableId="1302886610">
    <w:abstractNumId w:val="0"/>
  </w:num>
  <w:num w:numId="3" w16cid:durableId="963580011">
    <w:abstractNumId w:val="4"/>
  </w:num>
  <w:num w:numId="4" w16cid:durableId="882788938">
    <w:abstractNumId w:val="5"/>
  </w:num>
  <w:num w:numId="5" w16cid:durableId="524639013">
    <w:abstractNumId w:val="9"/>
  </w:num>
  <w:num w:numId="6" w16cid:durableId="356127711">
    <w:abstractNumId w:val="3"/>
  </w:num>
  <w:num w:numId="7" w16cid:durableId="684285631">
    <w:abstractNumId w:val="13"/>
  </w:num>
  <w:num w:numId="8" w16cid:durableId="1675108714">
    <w:abstractNumId w:val="7"/>
  </w:num>
  <w:num w:numId="9" w16cid:durableId="1176572368">
    <w:abstractNumId w:val="10"/>
  </w:num>
  <w:num w:numId="10" w16cid:durableId="1093164615">
    <w:abstractNumId w:val="2"/>
  </w:num>
  <w:num w:numId="11" w16cid:durableId="298146100">
    <w:abstractNumId w:val="12"/>
  </w:num>
  <w:num w:numId="12" w16cid:durableId="899245823">
    <w:abstractNumId w:val="15"/>
  </w:num>
  <w:num w:numId="13" w16cid:durableId="707144703">
    <w:abstractNumId w:val="14"/>
  </w:num>
  <w:num w:numId="14" w16cid:durableId="1703940884">
    <w:abstractNumId w:val="11"/>
  </w:num>
  <w:num w:numId="15" w16cid:durableId="1526941478">
    <w:abstractNumId w:val="8"/>
  </w:num>
  <w:num w:numId="16" w16cid:durableId="1499928058">
    <w:abstractNumId w:val="1"/>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drea Ruiz">
    <w15:presenceInfo w15:providerId="AD" w15:userId="S::Andrea.Ruiz@ALSGlobal.com::c378f192-4f74-41de-ae31-bcee33a1baba"/>
  </w15:person>
  <w15:person w15:author="Xiomara Quintero">
    <w15:presenceInfo w15:providerId="AD" w15:userId="S::Xiomara.Quintero@ALSGlobal.com::45d1987b-e95f-47d6-b1ec-f5c100adf93e"/>
  </w15:person>
  <w15:person w15:author="Ana Ariza">
    <w15:presenceInfo w15:providerId="AD" w15:userId="S::Ana.Ariza@ALSGlobal.com::f8c7093c-7526-431c-9d4d-35add8320f1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922"/>
    <w:rsid w:val="000001BA"/>
    <w:rsid w:val="0000038E"/>
    <w:rsid w:val="00000624"/>
    <w:rsid w:val="000010D4"/>
    <w:rsid w:val="000011DE"/>
    <w:rsid w:val="00001F9D"/>
    <w:rsid w:val="000024D0"/>
    <w:rsid w:val="00002652"/>
    <w:rsid w:val="000028C3"/>
    <w:rsid w:val="00003659"/>
    <w:rsid w:val="00003DA0"/>
    <w:rsid w:val="0000479C"/>
    <w:rsid w:val="00004A24"/>
    <w:rsid w:val="00005412"/>
    <w:rsid w:val="00005507"/>
    <w:rsid w:val="00005993"/>
    <w:rsid w:val="0000617C"/>
    <w:rsid w:val="00006700"/>
    <w:rsid w:val="00006831"/>
    <w:rsid w:val="00006ADA"/>
    <w:rsid w:val="00006EDE"/>
    <w:rsid w:val="00007650"/>
    <w:rsid w:val="000101B4"/>
    <w:rsid w:val="00011285"/>
    <w:rsid w:val="00011990"/>
    <w:rsid w:val="00011E52"/>
    <w:rsid w:val="000124C5"/>
    <w:rsid w:val="00012953"/>
    <w:rsid w:val="0001296A"/>
    <w:rsid w:val="00012A3C"/>
    <w:rsid w:val="0001301A"/>
    <w:rsid w:val="00013062"/>
    <w:rsid w:val="000137E1"/>
    <w:rsid w:val="00014452"/>
    <w:rsid w:val="000150BC"/>
    <w:rsid w:val="00015579"/>
    <w:rsid w:val="00015CF1"/>
    <w:rsid w:val="00017B51"/>
    <w:rsid w:val="00020E1F"/>
    <w:rsid w:val="000210FE"/>
    <w:rsid w:val="00021643"/>
    <w:rsid w:val="00021E17"/>
    <w:rsid w:val="0002289B"/>
    <w:rsid w:val="000239C6"/>
    <w:rsid w:val="00023E06"/>
    <w:rsid w:val="00024C16"/>
    <w:rsid w:val="00024C4C"/>
    <w:rsid w:val="00025173"/>
    <w:rsid w:val="000256F1"/>
    <w:rsid w:val="00025B33"/>
    <w:rsid w:val="000260E5"/>
    <w:rsid w:val="00026309"/>
    <w:rsid w:val="0002643F"/>
    <w:rsid w:val="000264D4"/>
    <w:rsid w:val="00026F8B"/>
    <w:rsid w:val="00026FC2"/>
    <w:rsid w:val="0002713F"/>
    <w:rsid w:val="0002798D"/>
    <w:rsid w:val="00027ACE"/>
    <w:rsid w:val="00031476"/>
    <w:rsid w:val="00031C2A"/>
    <w:rsid w:val="0003248D"/>
    <w:rsid w:val="0003336D"/>
    <w:rsid w:val="00033669"/>
    <w:rsid w:val="00033B78"/>
    <w:rsid w:val="00034B40"/>
    <w:rsid w:val="0003574D"/>
    <w:rsid w:val="00035ABE"/>
    <w:rsid w:val="00036108"/>
    <w:rsid w:val="000362A9"/>
    <w:rsid w:val="00037B26"/>
    <w:rsid w:val="0004062C"/>
    <w:rsid w:val="00040647"/>
    <w:rsid w:val="0004146B"/>
    <w:rsid w:val="00041E5D"/>
    <w:rsid w:val="000449CB"/>
    <w:rsid w:val="000453F6"/>
    <w:rsid w:val="000459AF"/>
    <w:rsid w:val="000467E7"/>
    <w:rsid w:val="00046872"/>
    <w:rsid w:val="00046CC7"/>
    <w:rsid w:val="00046DD4"/>
    <w:rsid w:val="00047522"/>
    <w:rsid w:val="00047800"/>
    <w:rsid w:val="00050577"/>
    <w:rsid w:val="00051040"/>
    <w:rsid w:val="000511CB"/>
    <w:rsid w:val="00051291"/>
    <w:rsid w:val="00051AF6"/>
    <w:rsid w:val="00051D2A"/>
    <w:rsid w:val="00051EA9"/>
    <w:rsid w:val="000528DA"/>
    <w:rsid w:val="00052F81"/>
    <w:rsid w:val="000538F1"/>
    <w:rsid w:val="00054B3B"/>
    <w:rsid w:val="000562D9"/>
    <w:rsid w:val="000569C8"/>
    <w:rsid w:val="00057881"/>
    <w:rsid w:val="00060221"/>
    <w:rsid w:val="00060BB8"/>
    <w:rsid w:val="000614C7"/>
    <w:rsid w:val="00061EB3"/>
    <w:rsid w:val="00062DF1"/>
    <w:rsid w:val="0006307C"/>
    <w:rsid w:val="000636D8"/>
    <w:rsid w:val="0006377C"/>
    <w:rsid w:val="00063D25"/>
    <w:rsid w:val="0006496F"/>
    <w:rsid w:val="000649ED"/>
    <w:rsid w:val="00065082"/>
    <w:rsid w:val="00065AE8"/>
    <w:rsid w:val="00065E12"/>
    <w:rsid w:val="00065EAB"/>
    <w:rsid w:val="000667F7"/>
    <w:rsid w:val="000668B0"/>
    <w:rsid w:val="00066F4D"/>
    <w:rsid w:val="0006708A"/>
    <w:rsid w:val="00067999"/>
    <w:rsid w:val="0007074C"/>
    <w:rsid w:val="00070BC5"/>
    <w:rsid w:val="00070DFF"/>
    <w:rsid w:val="00070E78"/>
    <w:rsid w:val="000716A4"/>
    <w:rsid w:val="000720CF"/>
    <w:rsid w:val="0007248B"/>
    <w:rsid w:val="00072556"/>
    <w:rsid w:val="00072E9E"/>
    <w:rsid w:val="00073399"/>
    <w:rsid w:val="00073721"/>
    <w:rsid w:val="00073AD1"/>
    <w:rsid w:val="00073DA6"/>
    <w:rsid w:val="00073E9E"/>
    <w:rsid w:val="000748BA"/>
    <w:rsid w:val="00074E21"/>
    <w:rsid w:val="00075189"/>
    <w:rsid w:val="00075B52"/>
    <w:rsid w:val="00075E85"/>
    <w:rsid w:val="00076B45"/>
    <w:rsid w:val="00076DD6"/>
    <w:rsid w:val="000771B6"/>
    <w:rsid w:val="00077C2C"/>
    <w:rsid w:val="00081F6A"/>
    <w:rsid w:val="000827C6"/>
    <w:rsid w:val="0008291A"/>
    <w:rsid w:val="00082AA9"/>
    <w:rsid w:val="00083256"/>
    <w:rsid w:val="000835BA"/>
    <w:rsid w:val="000844E4"/>
    <w:rsid w:val="000846E6"/>
    <w:rsid w:val="00085777"/>
    <w:rsid w:val="00086408"/>
    <w:rsid w:val="00087328"/>
    <w:rsid w:val="000876BC"/>
    <w:rsid w:val="000879B9"/>
    <w:rsid w:val="00087CD3"/>
    <w:rsid w:val="0009052E"/>
    <w:rsid w:val="00091056"/>
    <w:rsid w:val="0009115F"/>
    <w:rsid w:val="00092166"/>
    <w:rsid w:val="000931FE"/>
    <w:rsid w:val="000932C5"/>
    <w:rsid w:val="00093901"/>
    <w:rsid w:val="00093A1A"/>
    <w:rsid w:val="00093F3F"/>
    <w:rsid w:val="000942E5"/>
    <w:rsid w:val="00094684"/>
    <w:rsid w:val="00094A80"/>
    <w:rsid w:val="00094B19"/>
    <w:rsid w:val="000954DB"/>
    <w:rsid w:val="00096BCD"/>
    <w:rsid w:val="0009765E"/>
    <w:rsid w:val="00097D3E"/>
    <w:rsid w:val="000A061F"/>
    <w:rsid w:val="000A0B18"/>
    <w:rsid w:val="000A0BDE"/>
    <w:rsid w:val="000A1944"/>
    <w:rsid w:val="000A2837"/>
    <w:rsid w:val="000A28A4"/>
    <w:rsid w:val="000A2FF0"/>
    <w:rsid w:val="000A36B1"/>
    <w:rsid w:val="000A3C99"/>
    <w:rsid w:val="000A3FC2"/>
    <w:rsid w:val="000A4612"/>
    <w:rsid w:val="000A4A84"/>
    <w:rsid w:val="000A6AB5"/>
    <w:rsid w:val="000A732C"/>
    <w:rsid w:val="000A7369"/>
    <w:rsid w:val="000B03B9"/>
    <w:rsid w:val="000B0429"/>
    <w:rsid w:val="000B0F50"/>
    <w:rsid w:val="000B1E4D"/>
    <w:rsid w:val="000B2412"/>
    <w:rsid w:val="000B295F"/>
    <w:rsid w:val="000B32DF"/>
    <w:rsid w:val="000B3995"/>
    <w:rsid w:val="000B4EDD"/>
    <w:rsid w:val="000B55E6"/>
    <w:rsid w:val="000B571A"/>
    <w:rsid w:val="000B5797"/>
    <w:rsid w:val="000B5A97"/>
    <w:rsid w:val="000B5F1C"/>
    <w:rsid w:val="000B6055"/>
    <w:rsid w:val="000B671B"/>
    <w:rsid w:val="000B6979"/>
    <w:rsid w:val="000B6F04"/>
    <w:rsid w:val="000B720B"/>
    <w:rsid w:val="000B75DE"/>
    <w:rsid w:val="000B7709"/>
    <w:rsid w:val="000B79AE"/>
    <w:rsid w:val="000C0FA2"/>
    <w:rsid w:val="000C3B63"/>
    <w:rsid w:val="000C41B5"/>
    <w:rsid w:val="000C57C6"/>
    <w:rsid w:val="000C65C6"/>
    <w:rsid w:val="000C67AC"/>
    <w:rsid w:val="000C6ABD"/>
    <w:rsid w:val="000C731F"/>
    <w:rsid w:val="000C7C55"/>
    <w:rsid w:val="000C7ECF"/>
    <w:rsid w:val="000D0823"/>
    <w:rsid w:val="000D1337"/>
    <w:rsid w:val="000D1F51"/>
    <w:rsid w:val="000D2211"/>
    <w:rsid w:val="000D3A25"/>
    <w:rsid w:val="000D4091"/>
    <w:rsid w:val="000D41CD"/>
    <w:rsid w:val="000D45B1"/>
    <w:rsid w:val="000D4B1D"/>
    <w:rsid w:val="000D5377"/>
    <w:rsid w:val="000D68B4"/>
    <w:rsid w:val="000D6B05"/>
    <w:rsid w:val="000D7DA8"/>
    <w:rsid w:val="000E07D0"/>
    <w:rsid w:val="000E0807"/>
    <w:rsid w:val="000E0A3A"/>
    <w:rsid w:val="000E0DB4"/>
    <w:rsid w:val="000E1344"/>
    <w:rsid w:val="000E169C"/>
    <w:rsid w:val="000E2962"/>
    <w:rsid w:val="000E2FA3"/>
    <w:rsid w:val="000E3C52"/>
    <w:rsid w:val="000E3F1B"/>
    <w:rsid w:val="000E4AD4"/>
    <w:rsid w:val="000E56ED"/>
    <w:rsid w:val="000E5795"/>
    <w:rsid w:val="000E57EC"/>
    <w:rsid w:val="000E6BA6"/>
    <w:rsid w:val="000E7378"/>
    <w:rsid w:val="000E7492"/>
    <w:rsid w:val="000E7681"/>
    <w:rsid w:val="000E7DB2"/>
    <w:rsid w:val="000F075E"/>
    <w:rsid w:val="000F0C97"/>
    <w:rsid w:val="000F1900"/>
    <w:rsid w:val="000F23A2"/>
    <w:rsid w:val="000F25F7"/>
    <w:rsid w:val="000F27C6"/>
    <w:rsid w:val="000F30F5"/>
    <w:rsid w:val="000F312C"/>
    <w:rsid w:val="000F35F7"/>
    <w:rsid w:val="000F42A5"/>
    <w:rsid w:val="000F468C"/>
    <w:rsid w:val="000F4743"/>
    <w:rsid w:val="000F4AD8"/>
    <w:rsid w:val="000F4BFD"/>
    <w:rsid w:val="000F5B89"/>
    <w:rsid w:val="000F705C"/>
    <w:rsid w:val="000F7685"/>
    <w:rsid w:val="000F7C13"/>
    <w:rsid w:val="00100318"/>
    <w:rsid w:val="00101618"/>
    <w:rsid w:val="001018DC"/>
    <w:rsid w:val="001026A4"/>
    <w:rsid w:val="00104C52"/>
    <w:rsid w:val="00104DD9"/>
    <w:rsid w:val="00105116"/>
    <w:rsid w:val="00105A09"/>
    <w:rsid w:val="0010736A"/>
    <w:rsid w:val="00107635"/>
    <w:rsid w:val="00110375"/>
    <w:rsid w:val="00111320"/>
    <w:rsid w:val="00111465"/>
    <w:rsid w:val="00112A77"/>
    <w:rsid w:val="00112F66"/>
    <w:rsid w:val="0011358F"/>
    <w:rsid w:val="00113E40"/>
    <w:rsid w:val="0011416A"/>
    <w:rsid w:val="001148F3"/>
    <w:rsid w:val="001152DD"/>
    <w:rsid w:val="0011552A"/>
    <w:rsid w:val="001165B5"/>
    <w:rsid w:val="0011680D"/>
    <w:rsid w:val="00116EDF"/>
    <w:rsid w:val="00117051"/>
    <w:rsid w:val="001170D8"/>
    <w:rsid w:val="00120CD9"/>
    <w:rsid w:val="00120E05"/>
    <w:rsid w:val="00122028"/>
    <w:rsid w:val="00122432"/>
    <w:rsid w:val="00123893"/>
    <w:rsid w:val="00124972"/>
    <w:rsid w:val="00124DE4"/>
    <w:rsid w:val="00126C36"/>
    <w:rsid w:val="00126D56"/>
    <w:rsid w:val="001279BC"/>
    <w:rsid w:val="00127EDF"/>
    <w:rsid w:val="00130340"/>
    <w:rsid w:val="00131010"/>
    <w:rsid w:val="001316E3"/>
    <w:rsid w:val="00131746"/>
    <w:rsid w:val="00131753"/>
    <w:rsid w:val="00132B74"/>
    <w:rsid w:val="00132E2F"/>
    <w:rsid w:val="00132F57"/>
    <w:rsid w:val="00132FA2"/>
    <w:rsid w:val="001335E8"/>
    <w:rsid w:val="001337E0"/>
    <w:rsid w:val="0013418B"/>
    <w:rsid w:val="00134325"/>
    <w:rsid w:val="00134694"/>
    <w:rsid w:val="0013491E"/>
    <w:rsid w:val="00134E20"/>
    <w:rsid w:val="00135070"/>
    <w:rsid w:val="001367E7"/>
    <w:rsid w:val="00137E5A"/>
    <w:rsid w:val="00140364"/>
    <w:rsid w:val="00140E87"/>
    <w:rsid w:val="00141285"/>
    <w:rsid w:val="00142470"/>
    <w:rsid w:val="001436FD"/>
    <w:rsid w:val="001440B0"/>
    <w:rsid w:val="00144150"/>
    <w:rsid w:val="00144F18"/>
    <w:rsid w:val="0014714F"/>
    <w:rsid w:val="00147636"/>
    <w:rsid w:val="001479A6"/>
    <w:rsid w:val="00151B7D"/>
    <w:rsid w:val="00151C55"/>
    <w:rsid w:val="00151ECA"/>
    <w:rsid w:val="00152B3C"/>
    <w:rsid w:val="001540B3"/>
    <w:rsid w:val="001548CC"/>
    <w:rsid w:val="001548CD"/>
    <w:rsid w:val="0015519C"/>
    <w:rsid w:val="00155B97"/>
    <w:rsid w:val="00156165"/>
    <w:rsid w:val="00156FC4"/>
    <w:rsid w:val="00157BF3"/>
    <w:rsid w:val="00161132"/>
    <w:rsid w:val="00161C54"/>
    <w:rsid w:val="00161EDE"/>
    <w:rsid w:val="00162270"/>
    <w:rsid w:val="0016240C"/>
    <w:rsid w:val="00162702"/>
    <w:rsid w:val="00163115"/>
    <w:rsid w:val="001632D5"/>
    <w:rsid w:val="00163A8F"/>
    <w:rsid w:val="00165BF1"/>
    <w:rsid w:val="00166183"/>
    <w:rsid w:val="00166206"/>
    <w:rsid w:val="001676E7"/>
    <w:rsid w:val="00170ADA"/>
    <w:rsid w:val="00171027"/>
    <w:rsid w:val="001712DF"/>
    <w:rsid w:val="00171396"/>
    <w:rsid w:val="00171780"/>
    <w:rsid w:val="001720C7"/>
    <w:rsid w:val="001725B9"/>
    <w:rsid w:val="00172980"/>
    <w:rsid w:val="00172CE0"/>
    <w:rsid w:val="00172F98"/>
    <w:rsid w:val="00173797"/>
    <w:rsid w:val="00173FB3"/>
    <w:rsid w:val="00174273"/>
    <w:rsid w:val="00174382"/>
    <w:rsid w:val="001743AD"/>
    <w:rsid w:val="00175BAE"/>
    <w:rsid w:val="00175F22"/>
    <w:rsid w:val="001769B4"/>
    <w:rsid w:val="00177036"/>
    <w:rsid w:val="00180242"/>
    <w:rsid w:val="001805A7"/>
    <w:rsid w:val="00180891"/>
    <w:rsid w:val="001808B6"/>
    <w:rsid w:val="00180D05"/>
    <w:rsid w:val="00180E0E"/>
    <w:rsid w:val="00181322"/>
    <w:rsid w:val="00181A93"/>
    <w:rsid w:val="00182288"/>
    <w:rsid w:val="00183729"/>
    <w:rsid w:val="00183954"/>
    <w:rsid w:val="001845F0"/>
    <w:rsid w:val="00185F87"/>
    <w:rsid w:val="00186265"/>
    <w:rsid w:val="001905FE"/>
    <w:rsid w:val="00190BB8"/>
    <w:rsid w:val="001912BE"/>
    <w:rsid w:val="001914A6"/>
    <w:rsid w:val="00192682"/>
    <w:rsid w:val="00192E57"/>
    <w:rsid w:val="001933D5"/>
    <w:rsid w:val="00194426"/>
    <w:rsid w:val="001949FC"/>
    <w:rsid w:val="00195A72"/>
    <w:rsid w:val="0019651C"/>
    <w:rsid w:val="001969BB"/>
    <w:rsid w:val="00196D6E"/>
    <w:rsid w:val="00197050"/>
    <w:rsid w:val="001971CF"/>
    <w:rsid w:val="001973C7"/>
    <w:rsid w:val="001A01D0"/>
    <w:rsid w:val="001A0BCC"/>
    <w:rsid w:val="001A2ACD"/>
    <w:rsid w:val="001A2F46"/>
    <w:rsid w:val="001A3A8A"/>
    <w:rsid w:val="001A453A"/>
    <w:rsid w:val="001A472B"/>
    <w:rsid w:val="001A4AEE"/>
    <w:rsid w:val="001A673B"/>
    <w:rsid w:val="001B01E6"/>
    <w:rsid w:val="001B0B60"/>
    <w:rsid w:val="001B139E"/>
    <w:rsid w:val="001B15DA"/>
    <w:rsid w:val="001B274B"/>
    <w:rsid w:val="001B3001"/>
    <w:rsid w:val="001B528F"/>
    <w:rsid w:val="001B5954"/>
    <w:rsid w:val="001B5EFD"/>
    <w:rsid w:val="001B72AE"/>
    <w:rsid w:val="001B7DC2"/>
    <w:rsid w:val="001C1758"/>
    <w:rsid w:val="001C1A66"/>
    <w:rsid w:val="001C1A7E"/>
    <w:rsid w:val="001C22DA"/>
    <w:rsid w:val="001C295E"/>
    <w:rsid w:val="001C2AA6"/>
    <w:rsid w:val="001C2C8A"/>
    <w:rsid w:val="001C2DC3"/>
    <w:rsid w:val="001C2ECF"/>
    <w:rsid w:val="001C458B"/>
    <w:rsid w:val="001C51C8"/>
    <w:rsid w:val="001C7628"/>
    <w:rsid w:val="001C79FA"/>
    <w:rsid w:val="001C7E0F"/>
    <w:rsid w:val="001C7E99"/>
    <w:rsid w:val="001C7F1D"/>
    <w:rsid w:val="001D07FC"/>
    <w:rsid w:val="001D1387"/>
    <w:rsid w:val="001D2229"/>
    <w:rsid w:val="001D2CAD"/>
    <w:rsid w:val="001D2FF8"/>
    <w:rsid w:val="001D343C"/>
    <w:rsid w:val="001D350D"/>
    <w:rsid w:val="001D3F69"/>
    <w:rsid w:val="001D53E8"/>
    <w:rsid w:val="001D6B6F"/>
    <w:rsid w:val="001E0429"/>
    <w:rsid w:val="001E0556"/>
    <w:rsid w:val="001E075F"/>
    <w:rsid w:val="001E3C62"/>
    <w:rsid w:val="001E4099"/>
    <w:rsid w:val="001E47D2"/>
    <w:rsid w:val="001E6D6C"/>
    <w:rsid w:val="001E6E62"/>
    <w:rsid w:val="001E6FF2"/>
    <w:rsid w:val="001E71DA"/>
    <w:rsid w:val="001E7A1A"/>
    <w:rsid w:val="001F0140"/>
    <w:rsid w:val="001F0560"/>
    <w:rsid w:val="001F0E5F"/>
    <w:rsid w:val="001F17EC"/>
    <w:rsid w:val="001F19A1"/>
    <w:rsid w:val="001F2405"/>
    <w:rsid w:val="001F26BE"/>
    <w:rsid w:val="001F2775"/>
    <w:rsid w:val="001F2966"/>
    <w:rsid w:val="001F3837"/>
    <w:rsid w:val="001F3E47"/>
    <w:rsid w:val="001F3F9E"/>
    <w:rsid w:val="001F5620"/>
    <w:rsid w:val="001F5928"/>
    <w:rsid w:val="001F7F91"/>
    <w:rsid w:val="00200AEE"/>
    <w:rsid w:val="00200D09"/>
    <w:rsid w:val="00200DE0"/>
    <w:rsid w:val="002011ED"/>
    <w:rsid w:val="0020136A"/>
    <w:rsid w:val="00201A7B"/>
    <w:rsid w:val="002023D4"/>
    <w:rsid w:val="00202D2E"/>
    <w:rsid w:val="00203189"/>
    <w:rsid w:val="00203384"/>
    <w:rsid w:val="0020487C"/>
    <w:rsid w:val="00204FC0"/>
    <w:rsid w:val="0020592B"/>
    <w:rsid w:val="00205AD3"/>
    <w:rsid w:val="00205F2F"/>
    <w:rsid w:val="002061B9"/>
    <w:rsid w:val="002066B5"/>
    <w:rsid w:val="0020691D"/>
    <w:rsid w:val="0021010D"/>
    <w:rsid w:val="00210A2D"/>
    <w:rsid w:val="00210C3A"/>
    <w:rsid w:val="00210C6F"/>
    <w:rsid w:val="0021141D"/>
    <w:rsid w:val="0021168D"/>
    <w:rsid w:val="00211915"/>
    <w:rsid w:val="002122C4"/>
    <w:rsid w:val="002131BD"/>
    <w:rsid w:val="0021447C"/>
    <w:rsid w:val="002150D6"/>
    <w:rsid w:val="002164E3"/>
    <w:rsid w:val="00217C9B"/>
    <w:rsid w:val="00217D76"/>
    <w:rsid w:val="00220A2E"/>
    <w:rsid w:val="00220E59"/>
    <w:rsid w:val="0022137D"/>
    <w:rsid w:val="0022208A"/>
    <w:rsid w:val="002230F3"/>
    <w:rsid w:val="00223DAE"/>
    <w:rsid w:val="00223EF9"/>
    <w:rsid w:val="00224160"/>
    <w:rsid w:val="00224B4B"/>
    <w:rsid w:val="00224BCF"/>
    <w:rsid w:val="00224E7A"/>
    <w:rsid w:val="002252ED"/>
    <w:rsid w:val="0022545D"/>
    <w:rsid w:val="00225EF5"/>
    <w:rsid w:val="002260A5"/>
    <w:rsid w:val="002265EE"/>
    <w:rsid w:val="00226E28"/>
    <w:rsid w:val="00227809"/>
    <w:rsid w:val="00227A4C"/>
    <w:rsid w:val="00227FA7"/>
    <w:rsid w:val="00230CEB"/>
    <w:rsid w:val="00230F94"/>
    <w:rsid w:val="0023217F"/>
    <w:rsid w:val="00232252"/>
    <w:rsid w:val="0023271B"/>
    <w:rsid w:val="00232BDD"/>
    <w:rsid w:val="0023346A"/>
    <w:rsid w:val="00233806"/>
    <w:rsid w:val="0023381B"/>
    <w:rsid w:val="00234382"/>
    <w:rsid w:val="0023448D"/>
    <w:rsid w:val="00234F48"/>
    <w:rsid w:val="002363B3"/>
    <w:rsid w:val="0023654B"/>
    <w:rsid w:val="00236BE2"/>
    <w:rsid w:val="00237337"/>
    <w:rsid w:val="002376BC"/>
    <w:rsid w:val="00237C0D"/>
    <w:rsid w:val="00237C27"/>
    <w:rsid w:val="00237E01"/>
    <w:rsid w:val="00240208"/>
    <w:rsid w:val="002404E3"/>
    <w:rsid w:val="0024068C"/>
    <w:rsid w:val="002416C6"/>
    <w:rsid w:val="00241B59"/>
    <w:rsid w:val="00241BA0"/>
    <w:rsid w:val="00242F4E"/>
    <w:rsid w:val="002435D6"/>
    <w:rsid w:val="00243EAB"/>
    <w:rsid w:val="00244A10"/>
    <w:rsid w:val="0024557D"/>
    <w:rsid w:val="002457C0"/>
    <w:rsid w:val="0024604F"/>
    <w:rsid w:val="002466BB"/>
    <w:rsid w:val="0024770D"/>
    <w:rsid w:val="002501B0"/>
    <w:rsid w:val="002505A9"/>
    <w:rsid w:val="002508AA"/>
    <w:rsid w:val="002516C2"/>
    <w:rsid w:val="00251907"/>
    <w:rsid w:val="00251B52"/>
    <w:rsid w:val="0025252C"/>
    <w:rsid w:val="002528FD"/>
    <w:rsid w:val="00253CAA"/>
    <w:rsid w:val="00254984"/>
    <w:rsid w:val="00254CAC"/>
    <w:rsid w:val="00255C68"/>
    <w:rsid w:val="00256173"/>
    <w:rsid w:val="00256E34"/>
    <w:rsid w:val="00257035"/>
    <w:rsid w:val="00257CDF"/>
    <w:rsid w:val="0026065D"/>
    <w:rsid w:val="002614E1"/>
    <w:rsid w:val="00261D6F"/>
    <w:rsid w:val="00262435"/>
    <w:rsid w:val="002624CC"/>
    <w:rsid w:val="00262827"/>
    <w:rsid w:val="002629F6"/>
    <w:rsid w:val="00262AFB"/>
    <w:rsid w:val="00262E9B"/>
    <w:rsid w:val="0026348A"/>
    <w:rsid w:val="00263E34"/>
    <w:rsid w:val="002644A7"/>
    <w:rsid w:val="00264658"/>
    <w:rsid w:val="002647D5"/>
    <w:rsid w:val="00265C00"/>
    <w:rsid w:val="00265ED2"/>
    <w:rsid w:val="00266071"/>
    <w:rsid w:val="002660D9"/>
    <w:rsid w:val="00266DD4"/>
    <w:rsid w:val="00270580"/>
    <w:rsid w:val="00270A6C"/>
    <w:rsid w:val="00270B77"/>
    <w:rsid w:val="00270BC0"/>
    <w:rsid w:val="00270E70"/>
    <w:rsid w:val="00271E94"/>
    <w:rsid w:val="002724F9"/>
    <w:rsid w:val="00272B67"/>
    <w:rsid w:val="00273946"/>
    <w:rsid w:val="00273DDF"/>
    <w:rsid w:val="00274260"/>
    <w:rsid w:val="002746F9"/>
    <w:rsid w:val="00274CD9"/>
    <w:rsid w:val="00275815"/>
    <w:rsid w:val="00275C5A"/>
    <w:rsid w:val="00276746"/>
    <w:rsid w:val="0027693C"/>
    <w:rsid w:val="00277376"/>
    <w:rsid w:val="00277A5C"/>
    <w:rsid w:val="00280673"/>
    <w:rsid w:val="0028077F"/>
    <w:rsid w:val="00280D3D"/>
    <w:rsid w:val="00280FEA"/>
    <w:rsid w:val="002817F5"/>
    <w:rsid w:val="00282111"/>
    <w:rsid w:val="00282339"/>
    <w:rsid w:val="00282690"/>
    <w:rsid w:val="00282DC4"/>
    <w:rsid w:val="0028305C"/>
    <w:rsid w:val="002830E1"/>
    <w:rsid w:val="00284358"/>
    <w:rsid w:val="00284364"/>
    <w:rsid w:val="00285AFC"/>
    <w:rsid w:val="00285C2F"/>
    <w:rsid w:val="00286470"/>
    <w:rsid w:val="002879F0"/>
    <w:rsid w:val="00291366"/>
    <w:rsid w:val="002913CE"/>
    <w:rsid w:val="00291573"/>
    <w:rsid w:val="002925E5"/>
    <w:rsid w:val="0029275E"/>
    <w:rsid w:val="00292FC1"/>
    <w:rsid w:val="00293D5F"/>
    <w:rsid w:val="002944B1"/>
    <w:rsid w:val="00294F7B"/>
    <w:rsid w:val="00295511"/>
    <w:rsid w:val="00295BCE"/>
    <w:rsid w:val="00295D94"/>
    <w:rsid w:val="002964C6"/>
    <w:rsid w:val="002966C3"/>
    <w:rsid w:val="00296ADC"/>
    <w:rsid w:val="00296EB5"/>
    <w:rsid w:val="00297212"/>
    <w:rsid w:val="002A02BD"/>
    <w:rsid w:val="002A0CD0"/>
    <w:rsid w:val="002A0E40"/>
    <w:rsid w:val="002A19E7"/>
    <w:rsid w:val="002A20FF"/>
    <w:rsid w:val="002A3B63"/>
    <w:rsid w:val="002A54E5"/>
    <w:rsid w:val="002A637F"/>
    <w:rsid w:val="002B0E42"/>
    <w:rsid w:val="002B1BF7"/>
    <w:rsid w:val="002B2457"/>
    <w:rsid w:val="002B26A1"/>
    <w:rsid w:val="002B26C3"/>
    <w:rsid w:val="002B2A0F"/>
    <w:rsid w:val="002B30A5"/>
    <w:rsid w:val="002B334C"/>
    <w:rsid w:val="002B3363"/>
    <w:rsid w:val="002B3FD0"/>
    <w:rsid w:val="002B50D8"/>
    <w:rsid w:val="002B6A6D"/>
    <w:rsid w:val="002B6AB5"/>
    <w:rsid w:val="002B6C11"/>
    <w:rsid w:val="002B6C82"/>
    <w:rsid w:val="002B77E2"/>
    <w:rsid w:val="002C034A"/>
    <w:rsid w:val="002C04DE"/>
    <w:rsid w:val="002C05D8"/>
    <w:rsid w:val="002C23E7"/>
    <w:rsid w:val="002C2A8F"/>
    <w:rsid w:val="002C2DE1"/>
    <w:rsid w:val="002C4741"/>
    <w:rsid w:val="002C4B16"/>
    <w:rsid w:val="002C56EE"/>
    <w:rsid w:val="002C579B"/>
    <w:rsid w:val="002C6B24"/>
    <w:rsid w:val="002C6F44"/>
    <w:rsid w:val="002C6FEC"/>
    <w:rsid w:val="002D2289"/>
    <w:rsid w:val="002D2715"/>
    <w:rsid w:val="002D278B"/>
    <w:rsid w:val="002D3634"/>
    <w:rsid w:val="002D40A6"/>
    <w:rsid w:val="002D4728"/>
    <w:rsid w:val="002D549B"/>
    <w:rsid w:val="002D617A"/>
    <w:rsid w:val="002D64B2"/>
    <w:rsid w:val="002E02C9"/>
    <w:rsid w:val="002E0A3A"/>
    <w:rsid w:val="002E0B6D"/>
    <w:rsid w:val="002E16E4"/>
    <w:rsid w:val="002E2D14"/>
    <w:rsid w:val="002E3464"/>
    <w:rsid w:val="002E3C48"/>
    <w:rsid w:val="002E4FBC"/>
    <w:rsid w:val="002E54A5"/>
    <w:rsid w:val="002E56BF"/>
    <w:rsid w:val="002E77D7"/>
    <w:rsid w:val="002E78B1"/>
    <w:rsid w:val="002E7B23"/>
    <w:rsid w:val="002E7F52"/>
    <w:rsid w:val="002F0007"/>
    <w:rsid w:val="002F070A"/>
    <w:rsid w:val="002F15A0"/>
    <w:rsid w:val="002F1ABC"/>
    <w:rsid w:val="002F2338"/>
    <w:rsid w:val="002F3A9C"/>
    <w:rsid w:val="002F4327"/>
    <w:rsid w:val="002F46D0"/>
    <w:rsid w:val="002F4810"/>
    <w:rsid w:val="002F5632"/>
    <w:rsid w:val="002F59EC"/>
    <w:rsid w:val="002F5FA6"/>
    <w:rsid w:val="002F7736"/>
    <w:rsid w:val="002F7809"/>
    <w:rsid w:val="003002D5"/>
    <w:rsid w:val="00300C3A"/>
    <w:rsid w:val="00301CEE"/>
    <w:rsid w:val="0030232E"/>
    <w:rsid w:val="00302B15"/>
    <w:rsid w:val="00302B40"/>
    <w:rsid w:val="00302FC6"/>
    <w:rsid w:val="003030F2"/>
    <w:rsid w:val="003037A7"/>
    <w:rsid w:val="003043C3"/>
    <w:rsid w:val="0030488F"/>
    <w:rsid w:val="00304B43"/>
    <w:rsid w:val="00304FA6"/>
    <w:rsid w:val="0030515F"/>
    <w:rsid w:val="00305E50"/>
    <w:rsid w:val="00305F5A"/>
    <w:rsid w:val="00305F73"/>
    <w:rsid w:val="00306518"/>
    <w:rsid w:val="003068AB"/>
    <w:rsid w:val="00307241"/>
    <w:rsid w:val="0031040E"/>
    <w:rsid w:val="003104EB"/>
    <w:rsid w:val="00310BAD"/>
    <w:rsid w:val="00310BBF"/>
    <w:rsid w:val="003110D7"/>
    <w:rsid w:val="00311430"/>
    <w:rsid w:val="0031153A"/>
    <w:rsid w:val="00311ABD"/>
    <w:rsid w:val="00311C08"/>
    <w:rsid w:val="00311C89"/>
    <w:rsid w:val="00311CC3"/>
    <w:rsid w:val="0031228D"/>
    <w:rsid w:val="00312BE9"/>
    <w:rsid w:val="003132A7"/>
    <w:rsid w:val="0031413E"/>
    <w:rsid w:val="003145BA"/>
    <w:rsid w:val="00314AD6"/>
    <w:rsid w:val="0031607D"/>
    <w:rsid w:val="0032022C"/>
    <w:rsid w:val="00320C9D"/>
    <w:rsid w:val="00321140"/>
    <w:rsid w:val="00321701"/>
    <w:rsid w:val="00322744"/>
    <w:rsid w:val="00322C3D"/>
    <w:rsid w:val="00323384"/>
    <w:rsid w:val="00323A10"/>
    <w:rsid w:val="00324B54"/>
    <w:rsid w:val="00324EB9"/>
    <w:rsid w:val="003250A3"/>
    <w:rsid w:val="0032540E"/>
    <w:rsid w:val="003259F0"/>
    <w:rsid w:val="00325FE6"/>
    <w:rsid w:val="003262D7"/>
    <w:rsid w:val="00326357"/>
    <w:rsid w:val="003270D7"/>
    <w:rsid w:val="003307EC"/>
    <w:rsid w:val="00330946"/>
    <w:rsid w:val="003311B5"/>
    <w:rsid w:val="00331FBA"/>
    <w:rsid w:val="003325F7"/>
    <w:rsid w:val="00332EB4"/>
    <w:rsid w:val="003338C2"/>
    <w:rsid w:val="00334AD7"/>
    <w:rsid w:val="00335341"/>
    <w:rsid w:val="00335CEC"/>
    <w:rsid w:val="00335F4B"/>
    <w:rsid w:val="003360BE"/>
    <w:rsid w:val="00337418"/>
    <w:rsid w:val="003375DF"/>
    <w:rsid w:val="00340879"/>
    <w:rsid w:val="00341203"/>
    <w:rsid w:val="003416BC"/>
    <w:rsid w:val="00341B05"/>
    <w:rsid w:val="003424AE"/>
    <w:rsid w:val="003427C3"/>
    <w:rsid w:val="00342DAA"/>
    <w:rsid w:val="0034323E"/>
    <w:rsid w:val="0034359D"/>
    <w:rsid w:val="003447E7"/>
    <w:rsid w:val="00345878"/>
    <w:rsid w:val="00345D40"/>
    <w:rsid w:val="00346B25"/>
    <w:rsid w:val="0034738F"/>
    <w:rsid w:val="00350240"/>
    <w:rsid w:val="00351041"/>
    <w:rsid w:val="003511ED"/>
    <w:rsid w:val="00351886"/>
    <w:rsid w:val="00351B9D"/>
    <w:rsid w:val="00351DEE"/>
    <w:rsid w:val="0035243E"/>
    <w:rsid w:val="00352824"/>
    <w:rsid w:val="00352BFB"/>
    <w:rsid w:val="003533E0"/>
    <w:rsid w:val="00353747"/>
    <w:rsid w:val="00353BC8"/>
    <w:rsid w:val="00353E3B"/>
    <w:rsid w:val="003546BC"/>
    <w:rsid w:val="00354966"/>
    <w:rsid w:val="0035509E"/>
    <w:rsid w:val="003552BB"/>
    <w:rsid w:val="0035559B"/>
    <w:rsid w:val="00355D3A"/>
    <w:rsid w:val="0035638B"/>
    <w:rsid w:val="003609ED"/>
    <w:rsid w:val="00360A91"/>
    <w:rsid w:val="00360C67"/>
    <w:rsid w:val="00360F03"/>
    <w:rsid w:val="00361ECA"/>
    <w:rsid w:val="00362071"/>
    <w:rsid w:val="00362E96"/>
    <w:rsid w:val="00363685"/>
    <w:rsid w:val="003636DB"/>
    <w:rsid w:val="00364705"/>
    <w:rsid w:val="00364B83"/>
    <w:rsid w:val="003662DD"/>
    <w:rsid w:val="00366354"/>
    <w:rsid w:val="00366B33"/>
    <w:rsid w:val="003672AB"/>
    <w:rsid w:val="00367342"/>
    <w:rsid w:val="003700EA"/>
    <w:rsid w:val="00371AA0"/>
    <w:rsid w:val="003720FF"/>
    <w:rsid w:val="0037288B"/>
    <w:rsid w:val="00372B48"/>
    <w:rsid w:val="00372D87"/>
    <w:rsid w:val="00373335"/>
    <w:rsid w:val="00373717"/>
    <w:rsid w:val="00373881"/>
    <w:rsid w:val="003748DB"/>
    <w:rsid w:val="003749AC"/>
    <w:rsid w:val="003771C9"/>
    <w:rsid w:val="003774A6"/>
    <w:rsid w:val="00377724"/>
    <w:rsid w:val="0037791B"/>
    <w:rsid w:val="00377C1C"/>
    <w:rsid w:val="0038024E"/>
    <w:rsid w:val="003804F4"/>
    <w:rsid w:val="0038111F"/>
    <w:rsid w:val="003823EC"/>
    <w:rsid w:val="00382468"/>
    <w:rsid w:val="00382663"/>
    <w:rsid w:val="003826B3"/>
    <w:rsid w:val="00382729"/>
    <w:rsid w:val="00382CDA"/>
    <w:rsid w:val="003830CF"/>
    <w:rsid w:val="00383BDC"/>
    <w:rsid w:val="00383C6C"/>
    <w:rsid w:val="00383CBB"/>
    <w:rsid w:val="00383EA9"/>
    <w:rsid w:val="003844DD"/>
    <w:rsid w:val="0038450B"/>
    <w:rsid w:val="00384F22"/>
    <w:rsid w:val="003851F2"/>
    <w:rsid w:val="00385362"/>
    <w:rsid w:val="00385578"/>
    <w:rsid w:val="00385861"/>
    <w:rsid w:val="00385DA8"/>
    <w:rsid w:val="00385FDD"/>
    <w:rsid w:val="003868CC"/>
    <w:rsid w:val="003868E1"/>
    <w:rsid w:val="00387B5A"/>
    <w:rsid w:val="00387DAA"/>
    <w:rsid w:val="00390654"/>
    <w:rsid w:val="00390718"/>
    <w:rsid w:val="0039074E"/>
    <w:rsid w:val="003914FE"/>
    <w:rsid w:val="00391CD8"/>
    <w:rsid w:val="00392557"/>
    <w:rsid w:val="00392EE2"/>
    <w:rsid w:val="003931E9"/>
    <w:rsid w:val="003937AC"/>
    <w:rsid w:val="00394543"/>
    <w:rsid w:val="00394DB5"/>
    <w:rsid w:val="0039506F"/>
    <w:rsid w:val="0039606A"/>
    <w:rsid w:val="0039666B"/>
    <w:rsid w:val="00396CE4"/>
    <w:rsid w:val="003971BF"/>
    <w:rsid w:val="003971EF"/>
    <w:rsid w:val="003A0644"/>
    <w:rsid w:val="003A0833"/>
    <w:rsid w:val="003A127A"/>
    <w:rsid w:val="003A130F"/>
    <w:rsid w:val="003A1517"/>
    <w:rsid w:val="003A1A66"/>
    <w:rsid w:val="003A1EFD"/>
    <w:rsid w:val="003A42B2"/>
    <w:rsid w:val="003A4890"/>
    <w:rsid w:val="003A53F7"/>
    <w:rsid w:val="003A543C"/>
    <w:rsid w:val="003A57A8"/>
    <w:rsid w:val="003A57EB"/>
    <w:rsid w:val="003A5AB8"/>
    <w:rsid w:val="003A7567"/>
    <w:rsid w:val="003A7C48"/>
    <w:rsid w:val="003B0222"/>
    <w:rsid w:val="003B0838"/>
    <w:rsid w:val="003B0C0C"/>
    <w:rsid w:val="003B14C1"/>
    <w:rsid w:val="003B1D4A"/>
    <w:rsid w:val="003B2236"/>
    <w:rsid w:val="003B24AB"/>
    <w:rsid w:val="003B2FA8"/>
    <w:rsid w:val="003B3012"/>
    <w:rsid w:val="003B325A"/>
    <w:rsid w:val="003B33A2"/>
    <w:rsid w:val="003B3520"/>
    <w:rsid w:val="003B4DC7"/>
    <w:rsid w:val="003B50C0"/>
    <w:rsid w:val="003B5C45"/>
    <w:rsid w:val="003B733D"/>
    <w:rsid w:val="003B75A4"/>
    <w:rsid w:val="003C0592"/>
    <w:rsid w:val="003C098A"/>
    <w:rsid w:val="003C0E13"/>
    <w:rsid w:val="003C1469"/>
    <w:rsid w:val="003C18AF"/>
    <w:rsid w:val="003C18B5"/>
    <w:rsid w:val="003C25A8"/>
    <w:rsid w:val="003C2871"/>
    <w:rsid w:val="003C4CED"/>
    <w:rsid w:val="003C5082"/>
    <w:rsid w:val="003C5094"/>
    <w:rsid w:val="003C56ED"/>
    <w:rsid w:val="003C5A66"/>
    <w:rsid w:val="003D0DDA"/>
    <w:rsid w:val="003D0F31"/>
    <w:rsid w:val="003D2840"/>
    <w:rsid w:val="003D2E9B"/>
    <w:rsid w:val="003D3521"/>
    <w:rsid w:val="003D38A1"/>
    <w:rsid w:val="003D3B81"/>
    <w:rsid w:val="003D428F"/>
    <w:rsid w:val="003D464C"/>
    <w:rsid w:val="003D490D"/>
    <w:rsid w:val="003D4EC1"/>
    <w:rsid w:val="003D51DE"/>
    <w:rsid w:val="003D5650"/>
    <w:rsid w:val="003D5BC9"/>
    <w:rsid w:val="003D6300"/>
    <w:rsid w:val="003D7AD5"/>
    <w:rsid w:val="003E017E"/>
    <w:rsid w:val="003E092D"/>
    <w:rsid w:val="003E18D3"/>
    <w:rsid w:val="003E1FE4"/>
    <w:rsid w:val="003E200D"/>
    <w:rsid w:val="003E251F"/>
    <w:rsid w:val="003E27B6"/>
    <w:rsid w:val="003E2A00"/>
    <w:rsid w:val="003E320F"/>
    <w:rsid w:val="003E3925"/>
    <w:rsid w:val="003E39ED"/>
    <w:rsid w:val="003E4058"/>
    <w:rsid w:val="003E4304"/>
    <w:rsid w:val="003E434E"/>
    <w:rsid w:val="003E4438"/>
    <w:rsid w:val="003E44F5"/>
    <w:rsid w:val="003E6313"/>
    <w:rsid w:val="003E7083"/>
    <w:rsid w:val="003E73F0"/>
    <w:rsid w:val="003E785B"/>
    <w:rsid w:val="003F00A3"/>
    <w:rsid w:val="003F02B1"/>
    <w:rsid w:val="003F048C"/>
    <w:rsid w:val="003F099D"/>
    <w:rsid w:val="003F1498"/>
    <w:rsid w:val="003F1B7A"/>
    <w:rsid w:val="003F1CB4"/>
    <w:rsid w:val="003F2587"/>
    <w:rsid w:val="003F268D"/>
    <w:rsid w:val="003F2935"/>
    <w:rsid w:val="003F483F"/>
    <w:rsid w:val="003F5075"/>
    <w:rsid w:val="003F6362"/>
    <w:rsid w:val="003F6720"/>
    <w:rsid w:val="003F7225"/>
    <w:rsid w:val="003F7B1D"/>
    <w:rsid w:val="004009C0"/>
    <w:rsid w:val="00401198"/>
    <w:rsid w:val="00401C53"/>
    <w:rsid w:val="004022EF"/>
    <w:rsid w:val="00402CA0"/>
    <w:rsid w:val="00402E73"/>
    <w:rsid w:val="00403013"/>
    <w:rsid w:val="00403299"/>
    <w:rsid w:val="00403338"/>
    <w:rsid w:val="00403819"/>
    <w:rsid w:val="00403ECA"/>
    <w:rsid w:val="00403F01"/>
    <w:rsid w:val="0040417F"/>
    <w:rsid w:val="0040573C"/>
    <w:rsid w:val="00405999"/>
    <w:rsid w:val="00405FB7"/>
    <w:rsid w:val="00406C6F"/>
    <w:rsid w:val="00406D42"/>
    <w:rsid w:val="0040700C"/>
    <w:rsid w:val="00407304"/>
    <w:rsid w:val="0040755B"/>
    <w:rsid w:val="00407704"/>
    <w:rsid w:val="004077AB"/>
    <w:rsid w:val="0041098B"/>
    <w:rsid w:val="00410DCB"/>
    <w:rsid w:val="0041201C"/>
    <w:rsid w:val="00412555"/>
    <w:rsid w:val="00412C0D"/>
    <w:rsid w:val="0041317F"/>
    <w:rsid w:val="0041473A"/>
    <w:rsid w:val="004150F9"/>
    <w:rsid w:val="00415C55"/>
    <w:rsid w:val="00416B0B"/>
    <w:rsid w:val="004172A7"/>
    <w:rsid w:val="00417372"/>
    <w:rsid w:val="00417902"/>
    <w:rsid w:val="00417A01"/>
    <w:rsid w:val="0042010B"/>
    <w:rsid w:val="00420205"/>
    <w:rsid w:val="00420286"/>
    <w:rsid w:val="004202F3"/>
    <w:rsid w:val="004205EF"/>
    <w:rsid w:val="004210EB"/>
    <w:rsid w:val="004213B1"/>
    <w:rsid w:val="00421A0A"/>
    <w:rsid w:val="00421A7B"/>
    <w:rsid w:val="0042276E"/>
    <w:rsid w:val="00422975"/>
    <w:rsid w:val="00422D1B"/>
    <w:rsid w:val="00423494"/>
    <w:rsid w:val="0042373B"/>
    <w:rsid w:val="0042511F"/>
    <w:rsid w:val="004254A4"/>
    <w:rsid w:val="004277E8"/>
    <w:rsid w:val="0043013B"/>
    <w:rsid w:val="0043093F"/>
    <w:rsid w:val="00430E43"/>
    <w:rsid w:val="00430F0D"/>
    <w:rsid w:val="0043231A"/>
    <w:rsid w:val="00432DA6"/>
    <w:rsid w:val="00432F40"/>
    <w:rsid w:val="00433606"/>
    <w:rsid w:val="004338D5"/>
    <w:rsid w:val="00433A81"/>
    <w:rsid w:val="00433EF7"/>
    <w:rsid w:val="004348BB"/>
    <w:rsid w:val="004355F1"/>
    <w:rsid w:val="00435B7F"/>
    <w:rsid w:val="004364E6"/>
    <w:rsid w:val="00440377"/>
    <w:rsid w:val="004403B9"/>
    <w:rsid w:val="0044080A"/>
    <w:rsid w:val="00440CFB"/>
    <w:rsid w:val="00441885"/>
    <w:rsid w:val="00441EE8"/>
    <w:rsid w:val="004434DF"/>
    <w:rsid w:val="00443986"/>
    <w:rsid w:val="00443C5C"/>
    <w:rsid w:val="00443F55"/>
    <w:rsid w:val="00444259"/>
    <w:rsid w:val="0044466E"/>
    <w:rsid w:val="00446253"/>
    <w:rsid w:val="004467C9"/>
    <w:rsid w:val="00446D32"/>
    <w:rsid w:val="00446DE6"/>
    <w:rsid w:val="00446FD7"/>
    <w:rsid w:val="0044722C"/>
    <w:rsid w:val="004478D0"/>
    <w:rsid w:val="00447E71"/>
    <w:rsid w:val="00447F6F"/>
    <w:rsid w:val="00451593"/>
    <w:rsid w:val="00451AFD"/>
    <w:rsid w:val="00451EA9"/>
    <w:rsid w:val="00452618"/>
    <w:rsid w:val="00453230"/>
    <w:rsid w:val="00453655"/>
    <w:rsid w:val="00453C61"/>
    <w:rsid w:val="004541A9"/>
    <w:rsid w:val="00454778"/>
    <w:rsid w:val="00455952"/>
    <w:rsid w:val="00455A89"/>
    <w:rsid w:val="00455C3D"/>
    <w:rsid w:val="00455E64"/>
    <w:rsid w:val="00455FD5"/>
    <w:rsid w:val="0045606B"/>
    <w:rsid w:val="00456EC7"/>
    <w:rsid w:val="00460BF4"/>
    <w:rsid w:val="004619EE"/>
    <w:rsid w:val="0046253B"/>
    <w:rsid w:val="00462BD9"/>
    <w:rsid w:val="004633CC"/>
    <w:rsid w:val="004633D2"/>
    <w:rsid w:val="00463930"/>
    <w:rsid w:val="00463990"/>
    <w:rsid w:val="00464C12"/>
    <w:rsid w:val="00465557"/>
    <w:rsid w:val="004658DC"/>
    <w:rsid w:val="00465975"/>
    <w:rsid w:val="00465A6E"/>
    <w:rsid w:val="00466447"/>
    <w:rsid w:val="00466C94"/>
    <w:rsid w:val="00467734"/>
    <w:rsid w:val="00470890"/>
    <w:rsid w:val="00470A46"/>
    <w:rsid w:val="0047100A"/>
    <w:rsid w:val="00471895"/>
    <w:rsid w:val="004721BD"/>
    <w:rsid w:val="00472502"/>
    <w:rsid w:val="0047294B"/>
    <w:rsid w:val="00472EDA"/>
    <w:rsid w:val="00473396"/>
    <w:rsid w:val="004744EF"/>
    <w:rsid w:val="00474A02"/>
    <w:rsid w:val="004754A2"/>
    <w:rsid w:val="0047660C"/>
    <w:rsid w:val="00476954"/>
    <w:rsid w:val="00476B8A"/>
    <w:rsid w:val="00477692"/>
    <w:rsid w:val="00477A8D"/>
    <w:rsid w:val="00480208"/>
    <w:rsid w:val="004806CB"/>
    <w:rsid w:val="00481451"/>
    <w:rsid w:val="00481604"/>
    <w:rsid w:val="0048174E"/>
    <w:rsid w:val="0048179F"/>
    <w:rsid w:val="00481839"/>
    <w:rsid w:val="00483539"/>
    <w:rsid w:val="00483F0D"/>
    <w:rsid w:val="00483FB1"/>
    <w:rsid w:val="00484114"/>
    <w:rsid w:val="0048438F"/>
    <w:rsid w:val="0048457B"/>
    <w:rsid w:val="00484685"/>
    <w:rsid w:val="004849FD"/>
    <w:rsid w:val="00484C53"/>
    <w:rsid w:val="00485FEA"/>
    <w:rsid w:val="0048613F"/>
    <w:rsid w:val="00486446"/>
    <w:rsid w:val="00486A67"/>
    <w:rsid w:val="00487375"/>
    <w:rsid w:val="00487DD9"/>
    <w:rsid w:val="00487E75"/>
    <w:rsid w:val="00490D68"/>
    <w:rsid w:val="00490DC6"/>
    <w:rsid w:val="00490F39"/>
    <w:rsid w:val="00490F44"/>
    <w:rsid w:val="004929B0"/>
    <w:rsid w:val="0049386B"/>
    <w:rsid w:val="00493DC1"/>
    <w:rsid w:val="004944E2"/>
    <w:rsid w:val="00494514"/>
    <w:rsid w:val="004953FA"/>
    <w:rsid w:val="00495751"/>
    <w:rsid w:val="00495860"/>
    <w:rsid w:val="0049675F"/>
    <w:rsid w:val="00496B63"/>
    <w:rsid w:val="00496D7D"/>
    <w:rsid w:val="00497C61"/>
    <w:rsid w:val="00497DBC"/>
    <w:rsid w:val="004A01CE"/>
    <w:rsid w:val="004A0820"/>
    <w:rsid w:val="004A1322"/>
    <w:rsid w:val="004A144E"/>
    <w:rsid w:val="004A1C98"/>
    <w:rsid w:val="004A2B04"/>
    <w:rsid w:val="004A2B86"/>
    <w:rsid w:val="004A3003"/>
    <w:rsid w:val="004A326E"/>
    <w:rsid w:val="004A390B"/>
    <w:rsid w:val="004A3E1D"/>
    <w:rsid w:val="004A3FEB"/>
    <w:rsid w:val="004A41EF"/>
    <w:rsid w:val="004A43CA"/>
    <w:rsid w:val="004A4C26"/>
    <w:rsid w:val="004A640B"/>
    <w:rsid w:val="004A6BE0"/>
    <w:rsid w:val="004A7C64"/>
    <w:rsid w:val="004B0012"/>
    <w:rsid w:val="004B00A9"/>
    <w:rsid w:val="004B018C"/>
    <w:rsid w:val="004B0507"/>
    <w:rsid w:val="004B0B4C"/>
    <w:rsid w:val="004B0E4F"/>
    <w:rsid w:val="004B35EE"/>
    <w:rsid w:val="004B3AEE"/>
    <w:rsid w:val="004B3C3E"/>
    <w:rsid w:val="004B45EA"/>
    <w:rsid w:val="004B485F"/>
    <w:rsid w:val="004B5A34"/>
    <w:rsid w:val="004B5A4F"/>
    <w:rsid w:val="004B6D09"/>
    <w:rsid w:val="004B79A2"/>
    <w:rsid w:val="004B7ACE"/>
    <w:rsid w:val="004C0237"/>
    <w:rsid w:val="004C0A88"/>
    <w:rsid w:val="004C1266"/>
    <w:rsid w:val="004C25A9"/>
    <w:rsid w:val="004C29E7"/>
    <w:rsid w:val="004C2B26"/>
    <w:rsid w:val="004C2E04"/>
    <w:rsid w:val="004C314B"/>
    <w:rsid w:val="004C3664"/>
    <w:rsid w:val="004C3C0F"/>
    <w:rsid w:val="004C40DB"/>
    <w:rsid w:val="004C6C4F"/>
    <w:rsid w:val="004C771A"/>
    <w:rsid w:val="004D048D"/>
    <w:rsid w:val="004D0F86"/>
    <w:rsid w:val="004D114C"/>
    <w:rsid w:val="004D1CA1"/>
    <w:rsid w:val="004D1E1B"/>
    <w:rsid w:val="004D2711"/>
    <w:rsid w:val="004D2F27"/>
    <w:rsid w:val="004D5D02"/>
    <w:rsid w:val="004D5D56"/>
    <w:rsid w:val="004D7A5A"/>
    <w:rsid w:val="004D7D18"/>
    <w:rsid w:val="004E0C96"/>
    <w:rsid w:val="004E0F5E"/>
    <w:rsid w:val="004E1223"/>
    <w:rsid w:val="004E27BA"/>
    <w:rsid w:val="004E3438"/>
    <w:rsid w:val="004E3B72"/>
    <w:rsid w:val="004E41F1"/>
    <w:rsid w:val="004E4BE5"/>
    <w:rsid w:val="004E4D18"/>
    <w:rsid w:val="004E4E68"/>
    <w:rsid w:val="004E52CB"/>
    <w:rsid w:val="004E538E"/>
    <w:rsid w:val="004E569C"/>
    <w:rsid w:val="004E57DD"/>
    <w:rsid w:val="004E599F"/>
    <w:rsid w:val="004E5EFF"/>
    <w:rsid w:val="004E787D"/>
    <w:rsid w:val="004F06AA"/>
    <w:rsid w:val="004F09C2"/>
    <w:rsid w:val="004F1181"/>
    <w:rsid w:val="004F2C0C"/>
    <w:rsid w:val="004F3C9D"/>
    <w:rsid w:val="004F48E9"/>
    <w:rsid w:val="004F5454"/>
    <w:rsid w:val="004F706C"/>
    <w:rsid w:val="005017E2"/>
    <w:rsid w:val="005018B8"/>
    <w:rsid w:val="0050220D"/>
    <w:rsid w:val="00502414"/>
    <w:rsid w:val="00503039"/>
    <w:rsid w:val="00503B7D"/>
    <w:rsid w:val="00504434"/>
    <w:rsid w:val="005045BD"/>
    <w:rsid w:val="0050480A"/>
    <w:rsid w:val="00504FE0"/>
    <w:rsid w:val="00505423"/>
    <w:rsid w:val="00505637"/>
    <w:rsid w:val="00506129"/>
    <w:rsid w:val="00506170"/>
    <w:rsid w:val="005061F1"/>
    <w:rsid w:val="0050650C"/>
    <w:rsid w:val="00506CB8"/>
    <w:rsid w:val="00506D6C"/>
    <w:rsid w:val="005076B5"/>
    <w:rsid w:val="005105BF"/>
    <w:rsid w:val="00511A25"/>
    <w:rsid w:val="005123D6"/>
    <w:rsid w:val="00512D3C"/>
    <w:rsid w:val="00512FED"/>
    <w:rsid w:val="00513888"/>
    <w:rsid w:val="0051567B"/>
    <w:rsid w:val="00515AF3"/>
    <w:rsid w:val="00516452"/>
    <w:rsid w:val="00517077"/>
    <w:rsid w:val="00517201"/>
    <w:rsid w:val="00517285"/>
    <w:rsid w:val="00520C2E"/>
    <w:rsid w:val="00521645"/>
    <w:rsid w:val="0052195B"/>
    <w:rsid w:val="005221A0"/>
    <w:rsid w:val="00522684"/>
    <w:rsid w:val="005237A3"/>
    <w:rsid w:val="005237D4"/>
    <w:rsid w:val="00523DA3"/>
    <w:rsid w:val="005244AD"/>
    <w:rsid w:val="00524581"/>
    <w:rsid w:val="00524A5B"/>
    <w:rsid w:val="00524E1F"/>
    <w:rsid w:val="005250D8"/>
    <w:rsid w:val="00525255"/>
    <w:rsid w:val="00526970"/>
    <w:rsid w:val="005273F8"/>
    <w:rsid w:val="00527774"/>
    <w:rsid w:val="00530CDB"/>
    <w:rsid w:val="00531471"/>
    <w:rsid w:val="00531561"/>
    <w:rsid w:val="005318DC"/>
    <w:rsid w:val="005323B2"/>
    <w:rsid w:val="00532580"/>
    <w:rsid w:val="005329B3"/>
    <w:rsid w:val="0053366D"/>
    <w:rsid w:val="005352D0"/>
    <w:rsid w:val="00535A73"/>
    <w:rsid w:val="00536607"/>
    <w:rsid w:val="005366B9"/>
    <w:rsid w:val="00536B33"/>
    <w:rsid w:val="00536B74"/>
    <w:rsid w:val="00537444"/>
    <w:rsid w:val="005375EB"/>
    <w:rsid w:val="0053766C"/>
    <w:rsid w:val="00537EE9"/>
    <w:rsid w:val="00540024"/>
    <w:rsid w:val="00540C01"/>
    <w:rsid w:val="00541DE2"/>
    <w:rsid w:val="00544721"/>
    <w:rsid w:val="00546522"/>
    <w:rsid w:val="005465B1"/>
    <w:rsid w:val="00546C25"/>
    <w:rsid w:val="00547206"/>
    <w:rsid w:val="005479C0"/>
    <w:rsid w:val="00547C15"/>
    <w:rsid w:val="00547E66"/>
    <w:rsid w:val="00550123"/>
    <w:rsid w:val="00550140"/>
    <w:rsid w:val="00550FB9"/>
    <w:rsid w:val="00551189"/>
    <w:rsid w:val="00551655"/>
    <w:rsid w:val="00551A9D"/>
    <w:rsid w:val="00551CB4"/>
    <w:rsid w:val="0055200F"/>
    <w:rsid w:val="00552043"/>
    <w:rsid w:val="005530BE"/>
    <w:rsid w:val="0055358D"/>
    <w:rsid w:val="00553B16"/>
    <w:rsid w:val="00554073"/>
    <w:rsid w:val="00554672"/>
    <w:rsid w:val="00555A67"/>
    <w:rsid w:val="005569F4"/>
    <w:rsid w:val="00556CA9"/>
    <w:rsid w:val="00556E4C"/>
    <w:rsid w:val="005570DD"/>
    <w:rsid w:val="00557260"/>
    <w:rsid w:val="0055760B"/>
    <w:rsid w:val="00557A63"/>
    <w:rsid w:val="00560033"/>
    <w:rsid w:val="00560445"/>
    <w:rsid w:val="00560530"/>
    <w:rsid w:val="005615EF"/>
    <w:rsid w:val="00561B8F"/>
    <w:rsid w:val="00562D3B"/>
    <w:rsid w:val="005639F8"/>
    <w:rsid w:val="0056406A"/>
    <w:rsid w:val="00564FC7"/>
    <w:rsid w:val="00565068"/>
    <w:rsid w:val="00565277"/>
    <w:rsid w:val="005658DA"/>
    <w:rsid w:val="00565F62"/>
    <w:rsid w:val="0056649E"/>
    <w:rsid w:val="0056701D"/>
    <w:rsid w:val="0057031C"/>
    <w:rsid w:val="005705E2"/>
    <w:rsid w:val="0057108A"/>
    <w:rsid w:val="005714A4"/>
    <w:rsid w:val="00571B1E"/>
    <w:rsid w:val="00571B2E"/>
    <w:rsid w:val="00572239"/>
    <w:rsid w:val="00572278"/>
    <w:rsid w:val="00572590"/>
    <w:rsid w:val="005730A7"/>
    <w:rsid w:val="005730B2"/>
    <w:rsid w:val="00573D7A"/>
    <w:rsid w:val="00574816"/>
    <w:rsid w:val="00574BAD"/>
    <w:rsid w:val="00576226"/>
    <w:rsid w:val="005765EF"/>
    <w:rsid w:val="0057720D"/>
    <w:rsid w:val="0057733E"/>
    <w:rsid w:val="005774AA"/>
    <w:rsid w:val="0057771A"/>
    <w:rsid w:val="005805D4"/>
    <w:rsid w:val="0058316B"/>
    <w:rsid w:val="005835A9"/>
    <w:rsid w:val="005839EB"/>
    <w:rsid w:val="00584025"/>
    <w:rsid w:val="0058413B"/>
    <w:rsid w:val="005848BF"/>
    <w:rsid w:val="005855C3"/>
    <w:rsid w:val="005856D8"/>
    <w:rsid w:val="005866A6"/>
    <w:rsid w:val="00586C74"/>
    <w:rsid w:val="005873CF"/>
    <w:rsid w:val="00590DCF"/>
    <w:rsid w:val="00590F24"/>
    <w:rsid w:val="005920EF"/>
    <w:rsid w:val="005924C3"/>
    <w:rsid w:val="00592C4D"/>
    <w:rsid w:val="00592FB3"/>
    <w:rsid w:val="0059301B"/>
    <w:rsid w:val="005934D4"/>
    <w:rsid w:val="00593562"/>
    <w:rsid w:val="00593759"/>
    <w:rsid w:val="00594976"/>
    <w:rsid w:val="00594D18"/>
    <w:rsid w:val="00595CD8"/>
    <w:rsid w:val="0059647C"/>
    <w:rsid w:val="00596651"/>
    <w:rsid w:val="00596C7F"/>
    <w:rsid w:val="00596D3B"/>
    <w:rsid w:val="00596D45"/>
    <w:rsid w:val="0059721D"/>
    <w:rsid w:val="00597889"/>
    <w:rsid w:val="005A0590"/>
    <w:rsid w:val="005A08CE"/>
    <w:rsid w:val="005A1042"/>
    <w:rsid w:val="005A12C5"/>
    <w:rsid w:val="005A2819"/>
    <w:rsid w:val="005A2E03"/>
    <w:rsid w:val="005A2F9B"/>
    <w:rsid w:val="005A35BB"/>
    <w:rsid w:val="005A3DA5"/>
    <w:rsid w:val="005A3F64"/>
    <w:rsid w:val="005A4105"/>
    <w:rsid w:val="005A41AF"/>
    <w:rsid w:val="005A49AB"/>
    <w:rsid w:val="005A5306"/>
    <w:rsid w:val="005A5764"/>
    <w:rsid w:val="005A60C2"/>
    <w:rsid w:val="005A7276"/>
    <w:rsid w:val="005A7790"/>
    <w:rsid w:val="005A77C8"/>
    <w:rsid w:val="005B1419"/>
    <w:rsid w:val="005B331C"/>
    <w:rsid w:val="005B38F9"/>
    <w:rsid w:val="005B39FC"/>
    <w:rsid w:val="005B3BC2"/>
    <w:rsid w:val="005B43BA"/>
    <w:rsid w:val="005B468C"/>
    <w:rsid w:val="005B5DF8"/>
    <w:rsid w:val="005B63FA"/>
    <w:rsid w:val="005B65FD"/>
    <w:rsid w:val="005B6932"/>
    <w:rsid w:val="005B70B5"/>
    <w:rsid w:val="005B7129"/>
    <w:rsid w:val="005B7983"/>
    <w:rsid w:val="005C056A"/>
    <w:rsid w:val="005C177F"/>
    <w:rsid w:val="005C1808"/>
    <w:rsid w:val="005C1CD6"/>
    <w:rsid w:val="005C28CB"/>
    <w:rsid w:val="005C2A0B"/>
    <w:rsid w:val="005C2EEB"/>
    <w:rsid w:val="005C33C8"/>
    <w:rsid w:val="005C450B"/>
    <w:rsid w:val="005C49C9"/>
    <w:rsid w:val="005C4AB8"/>
    <w:rsid w:val="005C5560"/>
    <w:rsid w:val="005C55F2"/>
    <w:rsid w:val="005C593A"/>
    <w:rsid w:val="005C5AF9"/>
    <w:rsid w:val="005C6D23"/>
    <w:rsid w:val="005C7BBC"/>
    <w:rsid w:val="005D072D"/>
    <w:rsid w:val="005D2150"/>
    <w:rsid w:val="005D25BF"/>
    <w:rsid w:val="005D2B65"/>
    <w:rsid w:val="005D32BB"/>
    <w:rsid w:val="005D44F1"/>
    <w:rsid w:val="005D4563"/>
    <w:rsid w:val="005D4F96"/>
    <w:rsid w:val="005D7D09"/>
    <w:rsid w:val="005E11ED"/>
    <w:rsid w:val="005E12F5"/>
    <w:rsid w:val="005E15DB"/>
    <w:rsid w:val="005E2EF4"/>
    <w:rsid w:val="005E31D3"/>
    <w:rsid w:val="005E5603"/>
    <w:rsid w:val="005E641D"/>
    <w:rsid w:val="005E6CEA"/>
    <w:rsid w:val="005F0B81"/>
    <w:rsid w:val="005F0BD1"/>
    <w:rsid w:val="005F1BE2"/>
    <w:rsid w:val="005F1FF1"/>
    <w:rsid w:val="005F2188"/>
    <w:rsid w:val="005F229E"/>
    <w:rsid w:val="005F2481"/>
    <w:rsid w:val="005F3048"/>
    <w:rsid w:val="005F379B"/>
    <w:rsid w:val="005F37A1"/>
    <w:rsid w:val="005F397B"/>
    <w:rsid w:val="005F4477"/>
    <w:rsid w:val="005F49D9"/>
    <w:rsid w:val="005F5088"/>
    <w:rsid w:val="005F54CA"/>
    <w:rsid w:val="005F6960"/>
    <w:rsid w:val="005F6EC6"/>
    <w:rsid w:val="005F6F6A"/>
    <w:rsid w:val="00601816"/>
    <w:rsid w:val="006019B7"/>
    <w:rsid w:val="00601B32"/>
    <w:rsid w:val="00601DB3"/>
    <w:rsid w:val="00601DE2"/>
    <w:rsid w:val="006021FA"/>
    <w:rsid w:val="00602244"/>
    <w:rsid w:val="006025E1"/>
    <w:rsid w:val="00603603"/>
    <w:rsid w:val="00603C36"/>
    <w:rsid w:val="00603C99"/>
    <w:rsid w:val="0060408E"/>
    <w:rsid w:val="00606372"/>
    <w:rsid w:val="00606B17"/>
    <w:rsid w:val="006076DB"/>
    <w:rsid w:val="00610D38"/>
    <w:rsid w:val="00610FDE"/>
    <w:rsid w:val="00611105"/>
    <w:rsid w:val="006116EE"/>
    <w:rsid w:val="00611C71"/>
    <w:rsid w:val="00611FB9"/>
    <w:rsid w:val="00612C80"/>
    <w:rsid w:val="00612C8E"/>
    <w:rsid w:val="00613E3C"/>
    <w:rsid w:val="00615AE7"/>
    <w:rsid w:val="006165BF"/>
    <w:rsid w:val="00616D47"/>
    <w:rsid w:val="00620210"/>
    <w:rsid w:val="00620663"/>
    <w:rsid w:val="0062127D"/>
    <w:rsid w:val="00621A3A"/>
    <w:rsid w:val="00621F09"/>
    <w:rsid w:val="006227BE"/>
    <w:rsid w:val="006232BC"/>
    <w:rsid w:val="00623566"/>
    <w:rsid w:val="0062370B"/>
    <w:rsid w:val="0062377C"/>
    <w:rsid w:val="00623B8E"/>
    <w:rsid w:val="00623FD8"/>
    <w:rsid w:val="00624A4C"/>
    <w:rsid w:val="00624A82"/>
    <w:rsid w:val="00626A1D"/>
    <w:rsid w:val="00627078"/>
    <w:rsid w:val="00627146"/>
    <w:rsid w:val="00627378"/>
    <w:rsid w:val="00627B85"/>
    <w:rsid w:val="00627D89"/>
    <w:rsid w:val="00630365"/>
    <w:rsid w:val="006303CD"/>
    <w:rsid w:val="00631B8C"/>
    <w:rsid w:val="00632C4C"/>
    <w:rsid w:val="00634491"/>
    <w:rsid w:val="006347DA"/>
    <w:rsid w:val="006350B5"/>
    <w:rsid w:val="006353A1"/>
    <w:rsid w:val="00635643"/>
    <w:rsid w:val="00635EA6"/>
    <w:rsid w:val="00636738"/>
    <w:rsid w:val="00636FED"/>
    <w:rsid w:val="00640A7D"/>
    <w:rsid w:val="00641794"/>
    <w:rsid w:val="006423EE"/>
    <w:rsid w:val="0064292D"/>
    <w:rsid w:val="00643680"/>
    <w:rsid w:val="00643913"/>
    <w:rsid w:val="00643A4F"/>
    <w:rsid w:val="00645AB8"/>
    <w:rsid w:val="00645B80"/>
    <w:rsid w:val="006461EB"/>
    <w:rsid w:val="00646594"/>
    <w:rsid w:val="006467C9"/>
    <w:rsid w:val="00647240"/>
    <w:rsid w:val="00647647"/>
    <w:rsid w:val="00650901"/>
    <w:rsid w:val="00650D0A"/>
    <w:rsid w:val="00650DB3"/>
    <w:rsid w:val="006515A0"/>
    <w:rsid w:val="006523EE"/>
    <w:rsid w:val="00652667"/>
    <w:rsid w:val="00652B9E"/>
    <w:rsid w:val="00653B5F"/>
    <w:rsid w:val="00654417"/>
    <w:rsid w:val="006546EC"/>
    <w:rsid w:val="00654EF7"/>
    <w:rsid w:val="00656AB1"/>
    <w:rsid w:val="00656C0E"/>
    <w:rsid w:val="00657511"/>
    <w:rsid w:val="00657FA5"/>
    <w:rsid w:val="006601B6"/>
    <w:rsid w:val="0066099B"/>
    <w:rsid w:val="00661A47"/>
    <w:rsid w:val="00662E6A"/>
    <w:rsid w:val="00663632"/>
    <w:rsid w:val="0066418A"/>
    <w:rsid w:val="00664620"/>
    <w:rsid w:val="00664F90"/>
    <w:rsid w:val="00665648"/>
    <w:rsid w:val="0066576A"/>
    <w:rsid w:val="0066644F"/>
    <w:rsid w:val="00667292"/>
    <w:rsid w:val="0067024B"/>
    <w:rsid w:val="00670641"/>
    <w:rsid w:val="00670F6F"/>
    <w:rsid w:val="0067158E"/>
    <w:rsid w:val="00674BAC"/>
    <w:rsid w:val="006754AD"/>
    <w:rsid w:val="00675654"/>
    <w:rsid w:val="0067685C"/>
    <w:rsid w:val="00676EB7"/>
    <w:rsid w:val="00677415"/>
    <w:rsid w:val="00677620"/>
    <w:rsid w:val="006776AE"/>
    <w:rsid w:val="00680A68"/>
    <w:rsid w:val="006815FF"/>
    <w:rsid w:val="00681652"/>
    <w:rsid w:val="006816DD"/>
    <w:rsid w:val="006817CC"/>
    <w:rsid w:val="006818BA"/>
    <w:rsid w:val="00682227"/>
    <w:rsid w:val="00682330"/>
    <w:rsid w:val="00682406"/>
    <w:rsid w:val="006824C9"/>
    <w:rsid w:val="00683A54"/>
    <w:rsid w:val="00683CF5"/>
    <w:rsid w:val="00683D8B"/>
    <w:rsid w:val="00683DC4"/>
    <w:rsid w:val="00684300"/>
    <w:rsid w:val="0068435A"/>
    <w:rsid w:val="00684377"/>
    <w:rsid w:val="0068484D"/>
    <w:rsid w:val="006861C6"/>
    <w:rsid w:val="0068661D"/>
    <w:rsid w:val="0068676F"/>
    <w:rsid w:val="00687AC8"/>
    <w:rsid w:val="00687AE1"/>
    <w:rsid w:val="00687E4B"/>
    <w:rsid w:val="0069019F"/>
    <w:rsid w:val="0069157E"/>
    <w:rsid w:val="00691F25"/>
    <w:rsid w:val="0069207E"/>
    <w:rsid w:val="006921A5"/>
    <w:rsid w:val="0069262A"/>
    <w:rsid w:val="00692957"/>
    <w:rsid w:val="00692DD4"/>
    <w:rsid w:val="00693165"/>
    <w:rsid w:val="006931F9"/>
    <w:rsid w:val="00693D7B"/>
    <w:rsid w:val="00694BE7"/>
    <w:rsid w:val="00694EF4"/>
    <w:rsid w:val="00695074"/>
    <w:rsid w:val="00696A75"/>
    <w:rsid w:val="00696C33"/>
    <w:rsid w:val="00697A99"/>
    <w:rsid w:val="006A011A"/>
    <w:rsid w:val="006A0EC5"/>
    <w:rsid w:val="006A16C6"/>
    <w:rsid w:val="006A1B88"/>
    <w:rsid w:val="006A1E70"/>
    <w:rsid w:val="006A2438"/>
    <w:rsid w:val="006A292C"/>
    <w:rsid w:val="006A2CDB"/>
    <w:rsid w:val="006A30A5"/>
    <w:rsid w:val="006A350D"/>
    <w:rsid w:val="006A45F7"/>
    <w:rsid w:val="006A4F34"/>
    <w:rsid w:val="006A63E3"/>
    <w:rsid w:val="006A6758"/>
    <w:rsid w:val="006A6D10"/>
    <w:rsid w:val="006A6EAF"/>
    <w:rsid w:val="006A7C9A"/>
    <w:rsid w:val="006B01F1"/>
    <w:rsid w:val="006B086A"/>
    <w:rsid w:val="006B12FC"/>
    <w:rsid w:val="006B1C45"/>
    <w:rsid w:val="006B3143"/>
    <w:rsid w:val="006B4040"/>
    <w:rsid w:val="006B4588"/>
    <w:rsid w:val="006B487D"/>
    <w:rsid w:val="006B54C6"/>
    <w:rsid w:val="006B5C87"/>
    <w:rsid w:val="006B710D"/>
    <w:rsid w:val="006B78D7"/>
    <w:rsid w:val="006B7FAC"/>
    <w:rsid w:val="006C075B"/>
    <w:rsid w:val="006C0B13"/>
    <w:rsid w:val="006C14D4"/>
    <w:rsid w:val="006C1D6B"/>
    <w:rsid w:val="006C1F37"/>
    <w:rsid w:val="006C20CE"/>
    <w:rsid w:val="006C22C5"/>
    <w:rsid w:val="006C2989"/>
    <w:rsid w:val="006C2E7C"/>
    <w:rsid w:val="006C319D"/>
    <w:rsid w:val="006C53A0"/>
    <w:rsid w:val="006C569B"/>
    <w:rsid w:val="006C5ED3"/>
    <w:rsid w:val="006C655D"/>
    <w:rsid w:val="006C7391"/>
    <w:rsid w:val="006C74C9"/>
    <w:rsid w:val="006C74F5"/>
    <w:rsid w:val="006C7612"/>
    <w:rsid w:val="006D02A6"/>
    <w:rsid w:val="006D0E3D"/>
    <w:rsid w:val="006D119B"/>
    <w:rsid w:val="006D1C7A"/>
    <w:rsid w:val="006D1FE9"/>
    <w:rsid w:val="006D2C6B"/>
    <w:rsid w:val="006D30E0"/>
    <w:rsid w:val="006D4BDB"/>
    <w:rsid w:val="006D4D98"/>
    <w:rsid w:val="006D4E22"/>
    <w:rsid w:val="006D50EB"/>
    <w:rsid w:val="006D54C2"/>
    <w:rsid w:val="006D6591"/>
    <w:rsid w:val="006D6E2F"/>
    <w:rsid w:val="006D7058"/>
    <w:rsid w:val="006D72AB"/>
    <w:rsid w:val="006D7AEC"/>
    <w:rsid w:val="006E04FA"/>
    <w:rsid w:val="006E0507"/>
    <w:rsid w:val="006E0E19"/>
    <w:rsid w:val="006E28C8"/>
    <w:rsid w:val="006E2D63"/>
    <w:rsid w:val="006E2F88"/>
    <w:rsid w:val="006E3F05"/>
    <w:rsid w:val="006E5D33"/>
    <w:rsid w:val="006E678D"/>
    <w:rsid w:val="006E71BB"/>
    <w:rsid w:val="006E724F"/>
    <w:rsid w:val="006E76F2"/>
    <w:rsid w:val="006F09EB"/>
    <w:rsid w:val="006F102F"/>
    <w:rsid w:val="006F1653"/>
    <w:rsid w:val="006F2008"/>
    <w:rsid w:val="006F2220"/>
    <w:rsid w:val="006F28D4"/>
    <w:rsid w:val="006F341F"/>
    <w:rsid w:val="006F3494"/>
    <w:rsid w:val="006F3B62"/>
    <w:rsid w:val="006F3BB3"/>
    <w:rsid w:val="006F4A7C"/>
    <w:rsid w:val="006F4DC4"/>
    <w:rsid w:val="006F4E4C"/>
    <w:rsid w:val="006F5EC9"/>
    <w:rsid w:val="006F64C8"/>
    <w:rsid w:val="006F6C78"/>
    <w:rsid w:val="006F7077"/>
    <w:rsid w:val="006F72EF"/>
    <w:rsid w:val="006F76C3"/>
    <w:rsid w:val="006F78E0"/>
    <w:rsid w:val="006F7DC3"/>
    <w:rsid w:val="006F7E96"/>
    <w:rsid w:val="007025B5"/>
    <w:rsid w:val="00702A8C"/>
    <w:rsid w:val="00702BF3"/>
    <w:rsid w:val="007031A7"/>
    <w:rsid w:val="007034C8"/>
    <w:rsid w:val="00704730"/>
    <w:rsid w:val="00704E5A"/>
    <w:rsid w:val="00705515"/>
    <w:rsid w:val="007068A0"/>
    <w:rsid w:val="00706AF7"/>
    <w:rsid w:val="007102B1"/>
    <w:rsid w:val="007106C5"/>
    <w:rsid w:val="007107E1"/>
    <w:rsid w:val="0071165F"/>
    <w:rsid w:val="00711956"/>
    <w:rsid w:val="00711AD6"/>
    <w:rsid w:val="00712B3B"/>
    <w:rsid w:val="00713A76"/>
    <w:rsid w:val="00714968"/>
    <w:rsid w:val="00714E92"/>
    <w:rsid w:val="00715177"/>
    <w:rsid w:val="007157E6"/>
    <w:rsid w:val="00715949"/>
    <w:rsid w:val="00715BE9"/>
    <w:rsid w:val="007163D8"/>
    <w:rsid w:val="00716F55"/>
    <w:rsid w:val="00717B76"/>
    <w:rsid w:val="00720B61"/>
    <w:rsid w:val="00720B82"/>
    <w:rsid w:val="00720DAB"/>
    <w:rsid w:val="00721C78"/>
    <w:rsid w:val="00721DAC"/>
    <w:rsid w:val="00721F32"/>
    <w:rsid w:val="0072231E"/>
    <w:rsid w:val="00722A8C"/>
    <w:rsid w:val="00722BC4"/>
    <w:rsid w:val="00723304"/>
    <w:rsid w:val="00723532"/>
    <w:rsid w:val="007238C3"/>
    <w:rsid w:val="007249BA"/>
    <w:rsid w:val="00724CD1"/>
    <w:rsid w:val="00726632"/>
    <w:rsid w:val="00726FCA"/>
    <w:rsid w:val="00727A80"/>
    <w:rsid w:val="00730740"/>
    <w:rsid w:val="00730940"/>
    <w:rsid w:val="00731134"/>
    <w:rsid w:val="007315D8"/>
    <w:rsid w:val="007319B0"/>
    <w:rsid w:val="00731BED"/>
    <w:rsid w:val="00732599"/>
    <w:rsid w:val="007328F5"/>
    <w:rsid w:val="00732D20"/>
    <w:rsid w:val="00734EFF"/>
    <w:rsid w:val="007357B9"/>
    <w:rsid w:val="00735934"/>
    <w:rsid w:val="00735A92"/>
    <w:rsid w:val="007369AF"/>
    <w:rsid w:val="00737CE7"/>
    <w:rsid w:val="007406B6"/>
    <w:rsid w:val="0074122E"/>
    <w:rsid w:val="007413ED"/>
    <w:rsid w:val="00741598"/>
    <w:rsid w:val="0074177B"/>
    <w:rsid w:val="00742B1C"/>
    <w:rsid w:val="00743118"/>
    <w:rsid w:val="007432AA"/>
    <w:rsid w:val="007433DC"/>
    <w:rsid w:val="00743B45"/>
    <w:rsid w:val="007448C1"/>
    <w:rsid w:val="00744EFE"/>
    <w:rsid w:val="00745385"/>
    <w:rsid w:val="0074557D"/>
    <w:rsid w:val="0074584B"/>
    <w:rsid w:val="00745DB0"/>
    <w:rsid w:val="00745F3A"/>
    <w:rsid w:val="00746343"/>
    <w:rsid w:val="007467B3"/>
    <w:rsid w:val="00746D5C"/>
    <w:rsid w:val="007475BA"/>
    <w:rsid w:val="00747931"/>
    <w:rsid w:val="0075007C"/>
    <w:rsid w:val="007506AD"/>
    <w:rsid w:val="00750B33"/>
    <w:rsid w:val="007512C0"/>
    <w:rsid w:val="00751A37"/>
    <w:rsid w:val="00751B08"/>
    <w:rsid w:val="00751FBD"/>
    <w:rsid w:val="007521B4"/>
    <w:rsid w:val="007521C3"/>
    <w:rsid w:val="007535F6"/>
    <w:rsid w:val="007536BB"/>
    <w:rsid w:val="00754441"/>
    <w:rsid w:val="00755B9A"/>
    <w:rsid w:val="00755F64"/>
    <w:rsid w:val="00756C02"/>
    <w:rsid w:val="0075782F"/>
    <w:rsid w:val="007578FC"/>
    <w:rsid w:val="00757DD8"/>
    <w:rsid w:val="00760075"/>
    <w:rsid w:val="0076027E"/>
    <w:rsid w:val="0076085B"/>
    <w:rsid w:val="00760AED"/>
    <w:rsid w:val="00760B9C"/>
    <w:rsid w:val="007616FA"/>
    <w:rsid w:val="00762646"/>
    <w:rsid w:val="007646ED"/>
    <w:rsid w:val="0076591D"/>
    <w:rsid w:val="007665A3"/>
    <w:rsid w:val="00767554"/>
    <w:rsid w:val="007677ED"/>
    <w:rsid w:val="00767DEA"/>
    <w:rsid w:val="00770640"/>
    <w:rsid w:val="00771865"/>
    <w:rsid w:val="0077215F"/>
    <w:rsid w:val="0077284A"/>
    <w:rsid w:val="00772936"/>
    <w:rsid w:val="007735BB"/>
    <w:rsid w:val="00773782"/>
    <w:rsid w:val="00774688"/>
    <w:rsid w:val="00774942"/>
    <w:rsid w:val="00774E21"/>
    <w:rsid w:val="007753FF"/>
    <w:rsid w:val="007757F6"/>
    <w:rsid w:val="007760FA"/>
    <w:rsid w:val="00776D82"/>
    <w:rsid w:val="00777114"/>
    <w:rsid w:val="007771D0"/>
    <w:rsid w:val="007774B4"/>
    <w:rsid w:val="00777D7E"/>
    <w:rsid w:val="00780590"/>
    <w:rsid w:val="0078095A"/>
    <w:rsid w:val="00780CE0"/>
    <w:rsid w:val="0078358A"/>
    <w:rsid w:val="00785569"/>
    <w:rsid w:val="0078593B"/>
    <w:rsid w:val="007859D8"/>
    <w:rsid w:val="00785B15"/>
    <w:rsid w:val="00786AB3"/>
    <w:rsid w:val="00786CCF"/>
    <w:rsid w:val="00787226"/>
    <w:rsid w:val="007876E5"/>
    <w:rsid w:val="007878AB"/>
    <w:rsid w:val="00787BBD"/>
    <w:rsid w:val="00790EC7"/>
    <w:rsid w:val="0079139E"/>
    <w:rsid w:val="007913A5"/>
    <w:rsid w:val="00791CC2"/>
    <w:rsid w:val="00793853"/>
    <w:rsid w:val="00793B9B"/>
    <w:rsid w:val="00793F02"/>
    <w:rsid w:val="0079490A"/>
    <w:rsid w:val="00794933"/>
    <w:rsid w:val="0079558E"/>
    <w:rsid w:val="00795FE3"/>
    <w:rsid w:val="0079602B"/>
    <w:rsid w:val="0079615B"/>
    <w:rsid w:val="00796988"/>
    <w:rsid w:val="00796D4C"/>
    <w:rsid w:val="007975C5"/>
    <w:rsid w:val="007978D9"/>
    <w:rsid w:val="0079793A"/>
    <w:rsid w:val="007A0359"/>
    <w:rsid w:val="007A0A09"/>
    <w:rsid w:val="007A1C0C"/>
    <w:rsid w:val="007A2B95"/>
    <w:rsid w:val="007A2BF7"/>
    <w:rsid w:val="007A4532"/>
    <w:rsid w:val="007A5267"/>
    <w:rsid w:val="007A5581"/>
    <w:rsid w:val="007A5B4E"/>
    <w:rsid w:val="007A69FE"/>
    <w:rsid w:val="007A76A1"/>
    <w:rsid w:val="007B02BD"/>
    <w:rsid w:val="007B0631"/>
    <w:rsid w:val="007B1419"/>
    <w:rsid w:val="007B1566"/>
    <w:rsid w:val="007B18D0"/>
    <w:rsid w:val="007B1C9E"/>
    <w:rsid w:val="007B1D15"/>
    <w:rsid w:val="007B1EB8"/>
    <w:rsid w:val="007B31F4"/>
    <w:rsid w:val="007B3451"/>
    <w:rsid w:val="007B3479"/>
    <w:rsid w:val="007B3586"/>
    <w:rsid w:val="007B4694"/>
    <w:rsid w:val="007B49B0"/>
    <w:rsid w:val="007B49CC"/>
    <w:rsid w:val="007B4A45"/>
    <w:rsid w:val="007B528E"/>
    <w:rsid w:val="007B52DE"/>
    <w:rsid w:val="007B5477"/>
    <w:rsid w:val="007B5CBB"/>
    <w:rsid w:val="007B7382"/>
    <w:rsid w:val="007B73E2"/>
    <w:rsid w:val="007B7856"/>
    <w:rsid w:val="007B79C9"/>
    <w:rsid w:val="007B7EA0"/>
    <w:rsid w:val="007C0CAF"/>
    <w:rsid w:val="007C0EAF"/>
    <w:rsid w:val="007C1C5F"/>
    <w:rsid w:val="007C2DEE"/>
    <w:rsid w:val="007C31A0"/>
    <w:rsid w:val="007C4171"/>
    <w:rsid w:val="007C4904"/>
    <w:rsid w:val="007C4949"/>
    <w:rsid w:val="007C5EBB"/>
    <w:rsid w:val="007C6729"/>
    <w:rsid w:val="007C6F36"/>
    <w:rsid w:val="007D0CBA"/>
    <w:rsid w:val="007D0D9F"/>
    <w:rsid w:val="007D0E2C"/>
    <w:rsid w:val="007D134B"/>
    <w:rsid w:val="007D1AEC"/>
    <w:rsid w:val="007D1C14"/>
    <w:rsid w:val="007D24DD"/>
    <w:rsid w:val="007D3352"/>
    <w:rsid w:val="007D3806"/>
    <w:rsid w:val="007D3B92"/>
    <w:rsid w:val="007D4252"/>
    <w:rsid w:val="007D4CB0"/>
    <w:rsid w:val="007D532D"/>
    <w:rsid w:val="007D566A"/>
    <w:rsid w:val="007D5A6B"/>
    <w:rsid w:val="007D5B5A"/>
    <w:rsid w:val="007D7289"/>
    <w:rsid w:val="007D779C"/>
    <w:rsid w:val="007E085E"/>
    <w:rsid w:val="007E2A75"/>
    <w:rsid w:val="007E2B27"/>
    <w:rsid w:val="007E2C21"/>
    <w:rsid w:val="007E3081"/>
    <w:rsid w:val="007E348C"/>
    <w:rsid w:val="007E34FC"/>
    <w:rsid w:val="007E4487"/>
    <w:rsid w:val="007E532A"/>
    <w:rsid w:val="007E5D3C"/>
    <w:rsid w:val="007E64CF"/>
    <w:rsid w:val="007E6E5A"/>
    <w:rsid w:val="007E6F6A"/>
    <w:rsid w:val="007E709D"/>
    <w:rsid w:val="007E72D6"/>
    <w:rsid w:val="007E76E7"/>
    <w:rsid w:val="007F0A59"/>
    <w:rsid w:val="007F2AFA"/>
    <w:rsid w:val="007F470F"/>
    <w:rsid w:val="007F4C8D"/>
    <w:rsid w:val="007F4DA5"/>
    <w:rsid w:val="007F4DC4"/>
    <w:rsid w:val="007F513C"/>
    <w:rsid w:val="007F5683"/>
    <w:rsid w:val="007F604B"/>
    <w:rsid w:val="007F644A"/>
    <w:rsid w:val="007F6E46"/>
    <w:rsid w:val="007F7509"/>
    <w:rsid w:val="00800359"/>
    <w:rsid w:val="00800F61"/>
    <w:rsid w:val="008013DE"/>
    <w:rsid w:val="008019F6"/>
    <w:rsid w:val="00801EFB"/>
    <w:rsid w:val="00802044"/>
    <w:rsid w:val="008029B6"/>
    <w:rsid w:val="00803900"/>
    <w:rsid w:val="00803E78"/>
    <w:rsid w:val="00804EC5"/>
    <w:rsid w:val="00805668"/>
    <w:rsid w:val="008058DB"/>
    <w:rsid w:val="00806234"/>
    <w:rsid w:val="0080677D"/>
    <w:rsid w:val="00807BAF"/>
    <w:rsid w:val="00807CDC"/>
    <w:rsid w:val="00810252"/>
    <w:rsid w:val="00810C86"/>
    <w:rsid w:val="008111A9"/>
    <w:rsid w:val="008122C8"/>
    <w:rsid w:val="00813311"/>
    <w:rsid w:val="00814299"/>
    <w:rsid w:val="0081467D"/>
    <w:rsid w:val="00815546"/>
    <w:rsid w:val="00815AAF"/>
    <w:rsid w:val="008173ED"/>
    <w:rsid w:val="008174F3"/>
    <w:rsid w:val="00817BC2"/>
    <w:rsid w:val="00817DEF"/>
    <w:rsid w:val="00820805"/>
    <w:rsid w:val="008211F2"/>
    <w:rsid w:val="0082122F"/>
    <w:rsid w:val="00822040"/>
    <w:rsid w:val="00822F4E"/>
    <w:rsid w:val="008244C7"/>
    <w:rsid w:val="0082478F"/>
    <w:rsid w:val="008251FC"/>
    <w:rsid w:val="00825651"/>
    <w:rsid w:val="00825AE0"/>
    <w:rsid w:val="00825E16"/>
    <w:rsid w:val="008265CC"/>
    <w:rsid w:val="00830CAB"/>
    <w:rsid w:val="00830D66"/>
    <w:rsid w:val="00830DFB"/>
    <w:rsid w:val="0083109A"/>
    <w:rsid w:val="0083110E"/>
    <w:rsid w:val="0083122A"/>
    <w:rsid w:val="00831715"/>
    <w:rsid w:val="00831DFB"/>
    <w:rsid w:val="008323A8"/>
    <w:rsid w:val="0083263E"/>
    <w:rsid w:val="00832ABB"/>
    <w:rsid w:val="0083306F"/>
    <w:rsid w:val="00834197"/>
    <w:rsid w:val="00834717"/>
    <w:rsid w:val="00835DFD"/>
    <w:rsid w:val="008368F4"/>
    <w:rsid w:val="0083771A"/>
    <w:rsid w:val="008404F9"/>
    <w:rsid w:val="00840D3A"/>
    <w:rsid w:val="00841094"/>
    <w:rsid w:val="008412FF"/>
    <w:rsid w:val="00842F8B"/>
    <w:rsid w:val="008438A4"/>
    <w:rsid w:val="0084397E"/>
    <w:rsid w:val="00843C82"/>
    <w:rsid w:val="00843CAC"/>
    <w:rsid w:val="00843D19"/>
    <w:rsid w:val="0084432A"/>
    <w:rsid w:val="00845023"/>
    <w:rsid w:val="00845135"/>
    <w:rsid w:val="0084517B"/>
    <w:rsid w:val="00845A64"/>
    <w:rsid w:val="00846D14"/>
    <w:rsid w:val="00847CCD"/>
    <w:rsid w:val="008505D0"/>
    <w:rsid w:val="00850946"/>
    <w:rsid w:val="00851EFA"/>
    <w:rsid w:val="00852B46"/>
    <w:rsid w:val="00853A67"/>
    <w:rsid w:val="00853E00"/>
    <w:rsid w:val="00854903"/>
    <w:rsid w:val="00855923"/>
    <w:rsid w:val="008560D8"/>
    <w:rsid w:val="00856156"/>
    <w:rsid w:val="00856803"/>
    <w:rsid w:val="00857A58"/>
    <w:rsid w:val="008607C4"/>
    <w:rsid w:val="00862C62"/>
    <w:rsid w:val="00863540"/>
    <w:rsid w:val="008636D8"/>
    <w:rsid w:val="008648CD"/>
    <w:rsid w:val="008650A5"/>
    <w:rsid w:val="0086544A"/>
    <w:rsid w:val="008659BB"/>
    <w:rsid w:val="00865AE2"/>
    <w:rsid w:val="008664C0"/>
    <w:rsid w:val="00866FFD"/>
    <w:rsid w:val="00870495"/>
    <w:rsid w:val="008709FC"/>
    <w:rsid w:val="00870D18"/>
    <w:rsid w:val="008718BF"/>
    <w:rsid w:val="0087417F"/>
    <w:rsid w:val="008771A6"/>
    <w:rsid w:val="00877B53"/>
    <w:rsid w:val="00880A41"/>
    <w:rsid w:val="00880AD0"/>
    <w:rsid w:val="00880C9A"/>
    <w:rsid w:val="00881261"/>
    <w:rsid w:val="00881A18"/>
    <w:rsid w:val="00881CAE"/>
    <w:rsid w:val="00881FF8"/>
    <w:rsid w:val="0088219E"/>
    <w:rsid w:val="008822C4"/>
    <w:rsid w:val="00883103"/>
    <w:rsid w:val="0088445D"/>
    <w:rsid w:val="0088608C"/>
    <w:rsid w:val="00886C1A"/>
    <w:rsid w:val="0089015C"/>
    <w:rsid w:val="008904E1"/>
    <w:rsid w:val="0089143C"/>
    <w:rsid w:val="00891D59"/>
    <w:rsid w:val="008923F5"/>
    <w:rsid w:val="00892BAD"/>
    <w:rsid w:val="00892D0C"/>
    <w:rsid w:val="00893245"/>
    <w:rsid w:val="00895600"/>
    <w:rsid w:val="008956F2"/>
    <w:rsid w:val="00895AC5"/>
    <w:rsid w:val="0089647B"/>
    <w:rsid w:val="00896C98"/>
    <w:rsid w:val="00897230"/>
    <w:rsid w:val="008972F6"/>
    <w:rsid w:val="008A08F0"/>
    <w:rsid w:val="008A0FE8"/>
    <w:rsid w:val="008A1711"/>
    <w:rsid w:val="008A1E6D"/>
    <w:rsid w:val="008A23F9"/>
    <w:rsid w:val="008A3C93"/>
    <w:rsid w:val="008A3FDB"/>
    <w:rsid w:val="008A4449"/>
    <w:rsid w:val="008A4A3C"/>
    <w:rsid w:val="008A4D68"/>
    <w:rsid w:val="008A5C73"/>
    <w:rsid w:val="008A60FD"/>
    <w:rsid w:val="008A646B"/>
    <w:rsid w:val="008A6C2D"/>
    <w:rsid w:val="008A705C"/>
    <w:rsid w:val="008A7FED"/>
    <w:rsid w:val="008B0038"/>
    <w:rsid w:val="008B105E"/>
    <w:rsid w:val="008B1D23"/>
    <w:rsid w:val="008B2581"/>
    <w:rsid w:val="008B26B1"/>
    <w:rsid w:val="008B2BDC"/>
    <w:rsid w:val="008B2E58"/>
    <w:rsid w:val="008B3A66"/>
    <w:rsid w:val="008B44B6"/>
    <w:rsid w:val="008B44CD"/>
    <w:rsid w:val="008B45DB"/>
    <w:rsid w:val="008B4639"/>
    <w:rsid w:val="008B4A53"/>
    <w:rsid w:val="008B5227"/>
    <w:rsid w:val="008B57AB"/>
    <w:rsid w:val="008B5C5D"/>
    <w:rsid w:val="008B6C12"/>
    <w:rsid w:val="008B6C50"/>
    <w:rsid w:val="008B7665"/>
    <w:rsid w:val="008C009F"/>
    <w:rsid w:val="008C00FE"/>
    <w:rsid w:val="008C1516"/>
    <w:rsid w:val="008C1DEC"/>
    <w:rsid w:val="008C30A2"/>
    <w:rsid w:val="008C525B"/>
    <w:rsid w:val="008C52D5"/>
    <w:rsid w:val="008C6A68"/>
    <w:rsid w:val="008C7B9B"/>
    <w:rsid w:val="008D09F2"/>
    <w:rsid w:val="008D1D21"/>
    <w:rsid w:val="008D2991"/>
    <w:rsid w:val="008D2CE8"/>
    <w:rsid w:val="008D2F81"/>
    <w:rsid w:val="008D39B3"/>
    <w:rsid w:val="008D3C9D"/>
    <w:rsid w:val="008D41FF"/>
    <w:rsid w:val="008D4535"/>
    <w:rsid w:val="008D4CD0"/>
    <w:rsid w:val="008D4ED4"/>
    <w:rsid w:val="008D5578"/>
    <w:rsid w:val="008D5BB5"/>
    <w:rsid w:val="008D63F7"/>
    <w:rsid w:val="008D672C"/>
    <w:rsid w:val="008D6828"/>
    <w:rsid w:val="008D75EA"/>
    <w:rsid w:val="008E11DE"/>
    <w:rsid w:val="008E120A"/>
    <w:rsid w:val="008E14BC"/>
    <w:rsid w:val="008E1841"/>
    <w:rsid w:val="008E18B1"/>
    <w:rsid w:val="008E1D80"/>
    <w:rsid w:val="008E1DEB"/>
    <w:rsid w:val="008E24C5"/>
    <w:rsid w:val="008E2674"/>
    <w:rsid w:val="008E3733"/>
    <w:rsid w:val="008E388F"/>
    <w:rsid w:val="008E5F1F"/>
    <w:rsid w:val="008E65B3"/>
    <w:rsid w:val="008E736D"/>
    <w:rsid w:val="008E73FF"/>
    <w:rsid w:val="008E7E9E"/>
    <w:rsid w:val="008E7F75"/>
    <w:rsid w:val="008F0383"/>
    <w:rsid w:val="008F0A6C"/>
    <w:rsid w:val="008F0ED5"/>
    <w:rsid w:val="008F1058"/>
    <w:rsid w:val="008F1183"/>
    <w:rsid w:val="008F1293"/>
    <w:rsid w:val="008F221F"/>
    <w:rsid w:val="008F27DB"/>
    <w:rsid w:val="008F42AA"/>
    <w:rsid w:val="008F47D4"/>
    <w:rsid w:val="008F53AD"/>
    <w:rsid w:val="008F6399"/>
    <w:rsid w:val="008F64E4"/>
    <w:rsid w:val="008F7F5C"/>
    <w:rsid w:val="00901C8D"/>
    <w:rsid w:val="00901F1B"/>
    <w:rsid w:val="00901FB0"/>
    <w:rsid w:val="00902438"/>
    <w:rsid w:val="00902BC7"/>
    <w:rsid w:val="00902CAD"/>
    <w:rsid w:val="009033FC"/>
    <w:rsid w:val="00903ED1"/>
    <w:rsid w:val="00903F2A"/>
    <w:rsid w:val="00904552"/>
    <w:rsid w:val="00904E22"/>
    <w:rsid w:val="00904E9D"/>
    <w:rsid w:val="009052C0"/>
    <w:rsid w:val="00905933"/>
    <w:rsid w:val="009062AF"/>
    <w:rsid w:val="0090651E"/>
    <w:rsid w:val="0090762E"/>
    <w:rsid w:val="0091006E"/>
    <w:rsid w:val="00910189"/>
    <w:rsid w:val="00910602"/>
    <w:rsid w:val="00910D90"/>
    <w:rsid w:val="00913239"/>
    <w:rsid w:val="009134A2"/>
    <w:rsid w:val="00914212"/>
    <w:rsid w:val="0091541A"/>
    <w:rsid w:val="00915650"/>
    <w:rsid w:val="00915770"/>
    <w:rsid w:val="00915B94"/>
    <w:rsid w:val="00915D11"/>
    <w:rsid w:val="00916455"/>
    <w:rsid w:val="00917980"/>
    <w:rsid w:val="00917B2C"/>
    <w:rsid w:val="00920175"/>
    <w:rsid w:val="00920E3F"/>
    <w:rsid w:val="00920EFA"/>
    <w:rsid w:val="009210EE"/>
    <w:rsid w:val="00921473"/>
    <w:rsid w:val="00921B25"/>
    <w:rsid w:val="009223F1"/>
    <w:rsid w:val="00923765"/>
    <w:rsid w:val="00923793"/>
    <w:rsid w:val="00923D70"/>
    <w:rsid w:val="009245CF"/>
    <w:rsid w:val="00924F14"/>
    <w:rsid w:val="00925108"/>
    <w:rsid w:val="009254D5"/>
    <w:rsid w:val="009256EF"/>
    <w:rsid w:val="00925D05"/>
    <w:rsid w:val="00925EC8"/>
    <w:rsid w:val="00930C84"/>
    <w:rsid w:val="00930D0D"/>
    <w:rsid w:val="00931736"/>
    <w:rsid w:val="00931E52"/>
    <w:rsid w:val="00932101"/>
    <w:rsid w:val="00932407"/>
    <w:rsid w:val="0093281E"/>
    <w:rsid w:val="00932A14"/>
    <w:rsid w:val="00933288"/>
    <w:rsid w:val="00933CCD"/>
    <w:rsid w:val="0093410F"/>
    <w:rsid w:val="00934124"/>
    <w:rsid w:val="009342CC"/>
    <w:rsid w:val="009343BD"/>
    <w:rsid w:val="00934F57"/>
    <w:rsid w:val="009355ED"/>
    <w:rsid w:val="00935868"/>
    <w:rsid w:val="00937790"/>
    <w:rsid w:val="009378E0"/>
    <w:rsid w:val="00937988"/>
    <w:rsid w:val="00937BE0"/>
    <w:rsid w:val="00937FE7"/>
    <w:rsid w:val="00940F61"/>
    <w:rsid w:val="00940FD2"/>
    <w:rsid w:val="00941223"/>
    <w:rsid w:val="009415AF"/>
    <w:rsid w:val="00941BEF"/>
    <w:rsid w:val="00942B7F"/>
    <w:rsid w:val="00943D32"/>
    <w:rsid w:val="00943DA4"/>
    <w:rsid w:val="00943F0F"/>
    <w:rsid w:val="00943F24"/>
    <w:rsid w:val="00943F9A"/>
    <w:rsid w:val="0094426E"/>
    <w:rsid w:val="009448CD"/>
    <w:rsid w:val="00944DD9"/>
    <w:rsid w:val="0094505A"/>
    <w:rsid w:val="0094506A"/>
    <w:rsid w:val="009450D2"/>
    <w:rsid w:val="009453AC"/>
    <w:rsid w:val="00945C2A"/>
    <w:rsid w:val="009462CF"/>
    <w:rsid w:val="00946401"/>
    <w:rsid w:val="009469E2"/>
    <w:rsid w:val="00947B73"/>
    <w:rsid w:val="009505F9"/>
    <w:rsid w:val="00950863"/>
    <w:rsid w:val="009512F4"/>
    <w:rsid w:val="00951420"/>
    <w:rsid w:val="00951763"/>
    <w:rsid w:val="00952169"/>
    <w:rsid w:val="00953306"/>
    <w:rsid w:val="0095558F"/>
    <w:rsid w:val="009558CE"/>
    <w:rsid w:val="00956D22"/>
    <w:rsid w:val="00957C92"/>
    <w:rsid w:val="00960561"/>
    <w:rsid w:val="00960837"/>
    <w:rsid w:val="00960E90"/>
    <w:rsid w:val="00961238"/>
    <w:rsid w:val="009612D9"/>
    <w:rsid w:val="00962402"/>
    <w:rsid w:val="00962F83"/>
    <w:rsid w:val="009631FB"/>
    <w:rsid w:val="0096385B"/>
    <w:rsid w:val="00963DBB"/>
    <w:rsid w:val="00964EC1"/>
    <w:rsid w:val="00966F5A"/>
    <w:rsid w:val="009671E4"/>
    <w:rsid w:val="00970AD6"/>
    <w:rsid w:val="00971386"/>
    <w:rsid w:val="009722AA"/>
    <w:rsid w:val="009736D7"/>
    <w:rsid w:val="00973B5C"/>
    <w:rsid w:val="009748C5"/>
    <w:rsid w:val="00974C6B"/>
    <w:rsid w:val="00974C93"/>
    <w:rsid w:val="00975453"/>
    <w:rsid w:val="00977C86"/>
    <w:rsid w:val="00977DAD"/>
    <w:rsid w:val="00980CC3"/>
    <w:rsid w:val="009816B5"/>
    <w:rsid w:val="00982342"/>
    <w:rsid w:val="00982CCC"/>
    <w:rsid w:val="009839F5"/>
    <w:rsid w:val="0098726E"/>
    <w:rsid w:val="00987C28"/>
    <w:rsid w:val="00987EB6"/>
    <w:rsid w:val="00990C34"/>
    <w:rsid w:val="009911AA"/>
    <w:rsid w:val="0099128C"/>
    <w:rsid w:val="009929A5"/>
    <w:rsid w:val="009929B6"/>
    <w:rsid w:val="00992AA6"/>
    <w:rsid w:val="00992F87"/>
    <w:rsid w:val="0099431E"/>
    <w:rsid w:val="009960E4"/>
    <w:rsid w:val="009975D6"/>
    <w:rsid w:val="009978CE"/>
    <w:rsid w:val="009979A2"/>
    <w:rsid w:val="00997CAE"/>
    <w:rsid w:val="009A183E"/>
    <w:rsid w:val="009A1CFF"/>
    <w:rsid w:val="009A2375"/>
    <w:rsid w:val="009A2CC1"/>
    <w:rsid w:val="009A2FE5"/>
    <w:rsid w:val="009A364B"/>
    <w:rsid w:val="009A3BF0"/>
    <w:rsid w:val="009A3CAA"/>
    <w:rsid w:val="009A44D7"/>
    <w:rsid w:val="009A4518"/>
    <w:rsid w:val="009A517B"/>
    <w:rsid w:val="009A5BA2"/>
    <w:rsid w:val="009A6628"/>
    <w:rsid w:val="009A7042"/>
    <w:rsid w:val="009A76E5"/>
    <w:rsid w:val="009B0A46"/>
    <w:rsid w:val="009B1C89"/>
    <w:rsid w:val="009B27F6"/>
    <w:rsid w:val="009B2EB7"/>
    <w:rsid w:val="009B3896"/>
    <w:rsid w:val="009B3B46"/>
    <w:rsid w:val="009B3D34"/>
    <w:rsid w:val="009B53A6"/>
    <w:rsid w:val="009B5938"/>
    <w:rsid w:val="009B5FFB"/>
    <w:rsid w:val="009B6973"/>
    <w:rsid w:val="009B6D4A"/>
    <w:rsid w:val="009B7305"/>
    <w:rsid w:val="009B7E6C"/>
    <w:rsid w:val="009C0A2D"/>
    <w:rsid w:val="009C10FD"/>
    <w:rsid w:val="009C12C6"/>
    <w:rsid w:val="009C1757"/>
    <w:rsid w:val="009C1C08"/>
    <w:rsid w:val="009C1CAE"/>
    <w:rsid w:val="009C2056"/>
    <w:rsid w:val="009C21C8"/>
    <w:rsid w:val="009C2D25"/>
    <w:rsid w:val="009C3A29"/>
    <w:rsid w:val="009C5689"/>
    <w:rsid w:val="009C5A9B"/>
    <w:rsid w:val="009C6070"/>
    <w:rsid w:val="009C721D"/>
    <w:rsid w:val="009C7496"/>
    <w:rsid w:val="009C7B02"/>
    <w:rsid w:val="009C7BCB"/>
    <w:rsid w:val="009C7DDB"/>
    <w:rsid w:val="009D02FB"/>
    <w:rsid w:val="009D0BDC"/>
    <w:rsid w:val="009D2B76"/>
    <w:rsid w:val="009D34EB"/>
    <w:rsid w:val="009D365F"/>
    <w:rsid w:val="009D43B0"/>
    <w:rsid w:val="009D4E8D"/>
    <w:rsid w:val="009D560B"/>
    <w:rsid w:val="009D5751"/>
    <w:rsid w:val="009D5813"/>
    <w:rsid w:val="009D6047"/>
    <w:rsid w:val="009D65F2"/>
    <w:rsid w:val="009D6CD2"/>
    <w:rsid w:val="009D75F4"/>
    <w:rsid w:val="009D78B9"/>
    <w:rsid w:val="009D7FCE"/>
    <w:rsid w:val="009E0505"/>
    <w:rsid w:val="009E0CC9"/>
    <w:rsid w:val="009E217C"/>
    <w:rsid w:val="009E2363"/>
    <w:rsid w:val="009E264E"/>
    <w:rsid w:val="009E322B"/>
    <w:rsid w:val="009E32F5"/>
    <w:rsid w:val="009E4B37"/>
    <w:rsid w:val="009E6367"/>
    <w:rsid w:val="009E7CDC"/>
    <w:rsid w:val="009E7EBC"/>
    <w:rsid w:val="009E7F70"/>
    <w:rsid w:val="009F00B9"/>
    <w:rsid w:val="009F0663"/>
    <w:rsid w:val="009F1D8B"/>
    <w:rsid w:val="009F32F9"/>
    <w:rsid w:val="009F357D"/>
    <w:rsid w:val="009F38BD"/>
    <w:rsid w:val="009F3C96"/>
    <w:rsid w:val="009F452F"/>
    <w:rsid w:val="009F4ABE"/>
    <w:rsid w:val="009F4B5F"/>
    <w:rsid w:val="009F5C8C"/>
    <w:rsid w:val="009F5D58"/>
    <w:rsid w:val="009F5F87"/>
    <w:rsid w:val="009F60E6"/>
    <w:rsid w:val="009F6469"/>
    <w:rsid w:val="009F7820"/>
    <w:rsid w:val="009F7A1B"/>
    <w:rsid w:val="00A01483"/>
    <w:rsid w:val="00A01EFA"/>
    <w:rsid w:val="00A026D1"/>
    <w:rsid w:val="00A0337F"/>
    <w:rsid w:val="00A0384C"/>
    <w:rsid w:val="00A03917"/>
    <w:rsid w:val="00A04012"/>
    <w:rsid w:val="00A04840"/>
    <w:rsid w:val="00A04CC4"/>
    <w:rsid w:val="00A05824"/>
    <w:rsid w:val="00A064A5"/>
    <w:rsid w:val="00A06C95"/>
    <w:rsid w:val="00A103B7"/>
    <w:rsid w:val="00A12926"/>
    <w:rsid w:val="00A12940"/>
    <w:rsid w:val="00A12CBB"/>
    <w:rsid w:val="00A12D73"/>
    <w:rsid w:val="00A13930"/>
    <w:rsid w:val="00A14C43"/>
    <w:rsid w:val="00A152EE"/>
    <w:rsid w:val="00A15611"/>
    <w:rsid w:val="00A16657"/>
    <w:rsid w:val="00A16A7C"/>
    <w:rsid w:val="00A171C7"/>
    <w:rsid w:val="00A1721B"/>
    <w:rsid w:val="00A174E4"/>
    <w:rsid w:val="00A1781C"/>
    <w:rsid w:val="00A212F9"/>
    <w:rsid w:val="00A213F8"/>
    <w:rsid w:val="00A2156A"/>
    <w:rsid w:val="00A219D8"/>
    <w:rsid w:val="00A22248"/>
    <w:rsid w:val="00A222F7"/>
    <w:rsid w:val="00A225F6"/>
    <w:rsid w:val="00A2335A"/>
    <w:rsid w:val="00A23ECE"/>
    <w:rsid w:val="00A248DB"/>
    <w:rsid w:val="00A25AB4"/>
    <w:rsid w:val="00A265C8"/>
    <w:rsid w:val="00A304D4"/>
    <w:rsid w:val="00A31EA7"/>
    <w:rsid w:val="00A31F97"/>
    <w:rsid w:val="00A32479"/>
    <w:rsid w:val="00A330CB"/>
    <w:rsid w:val="00A3382E"/>
    <w:rsid w:val="00A35051"/>
    <w:rsid w:val="00A359AA"/>
    <w:rsid w:val="00A3631F"/>
    <w:rsid w:val="00A36680"/>
    <w:rsid w:val="00A36744"/>
    <w:rsid w:val="00A36C91"/>
    <w:rsid w:val="00A3712E"/>
    <w:rsid w:val="00A4018A"/>
    <w:rsid w:val="00A403E1"/>
    <w:rsid w:val="00A40AE4"/>
    <w:rsid w:val="00A41050"/>
    <w:rsid w:val="00A415E1"/>
    <w:rsid w:val="00A419D7"/>
    <w:rsid w:val="00A41B6A"/>
    <w:rsid w:val="00A44515"/>
    <w:rsid w:val="00A44DDA"/>
    <w:rsid w:val="00A45028"/>
    <w:rsid w:val="00A45B87"/>
    <w:rsid w:val="00A45F26"/>
    <w:rsid w:val="00A46D7A"/>
    <w:rsid w:val="00A47D55"/>
    <w:rsid w:val="00A50251"/>
    <w:rsid w:val="00A506EF"/>
    <w:rsid w:val="00A50C3F"/>
    <w:rsid w:val="00A51093"/>
    <w:rsid w:val="00A51B80"/>
    <w:rsid w:val="00A51C3B"/>
    <w:rsid w:val="00A532BD"/>
    <w:rsid w:val="00A540DA"/>
    <w:rsid w:val="00A54922"/>
    <w:rsid w:val="00A54A8C"/>
    <w:rsid w:val="00A55131"/>
    <w:rsid w:val="00A55BDA"/>
    <w:rsid w:val="00A56327"/>
    <w:rsid w:val="00A566F6"/>
    <w:rsid w:val="00A56814"/>
    <w:rsid w:val="00A56B62"/>
    <w:rsid w:val="00A56F92"/>
    <w:rsid w:val="00A572F7"/>
    <w:rsid w:val="00A5780C"/>
    <w:rsid w:val="00A579A7"/>
    <w:rsid w:val="00A57AC4"/>
    <w:rsid w:val="00A57E99"/>
    <w:rsid w:val="00A60382"/>
    <w:rsid w:val="00A6041A"/>
    <w:rsid w:val="00A60DD7"/>
    <w:rsid w:val="00A62347"/>
    <w:rsid w:val="00A63210"/>
    <w:rsid w:val="00A637C5"/>
    <w:rsid w:val="00A63A0B"/>
    <w:rsid w:val="00A63D61"/>
    <w:rsid w:val="00A64278"/>
    <w:rsid w:val="00A652C9"/>
    <w:rsid w:val="00A65365"/>
    <w:rsid w:val="00A65599"/>
    <w:rsid w:val="00A65B5C"/>
    <w:rsid w:val="00A66040"/>
    <w:rsid w:val="00A6712E"/>
    <w:rsid w:val="00A70F13"/>
    <w:rsid w:val="00A710E7"/>
    <w:rsid w:val="00A7119B"/>
    <w:rsid w:val="00A71200"/>
    <w:rsid w:val="00A71447"/>
    <w:rsid w:val="00A7156B"/>
    <w:rsid w:val="00A71F19"/>
    <w:rsid w:val="00A74E80"/>
    <w:rsid w:val="00A75256"/>
    <w:rsid w:val="00A765C3"/>
    <w:rsid w:val="00A7776F"/>
    <w:rsid w:val="00A80F37"/>
    <w:rsid w:val="00A811D1"/>
    <w:rsid w:val="00A8192C"/>
    <w:rsid w:val="00A81E1D"/>
    <w:rsid w:val="00A82958"/>
    <w:rsid w:val="00A8309F"/>
    <w:rsid w:val="00A831EF"/>
    <w:rsid w:val="00A84AA9"/>
    <w:rsid w:val="00A84CD6"/>
    <w:rsid w:val="00A8520C"/>
    <w:rsid w:val="00A85ADF"/>
    <w:rsid w:val="00A864C6"/>
    <w:rsid w:val="00A86740"/>
    <w:rsid w:val="00A87570"/>
    <w:rsid w:val="00A900D4"/>
    <w:rsid w:val="00A9052D"/>
    <w:rsid w:val="00A91120"/>
    <w:rsid w:val="00A91201"/>
    <w:rsid w:val="00A912B1"/>
    <w:rsid w:val="00A9173D"/>
    <w:rsid w:val="00A91AD6"/>
    <w:rsid w:val="00A91DA4"/>
    <w:rsid w:val="00A92969"/>
    <w:rsid w:val="00A92A66"/>
    <w:rsid w:val="00A93C49"/>
    <w:rsid w:val="00A94626"/>
    <w:rsid w:val="00A94830"/>
    <w:rsid w:val="00A96987"/>
    <w:rsid w:val="00AA033D"/>
    <w:rsid w:val="00AA1427"/>
    <w:rsid w:val="00AA2C4B"/>
    <w:rsid w:val="00AA3021"/>
    <w:rsid w:val="00AA30C9"/>
    <w:rsid w:val="00AA3C2E"/>
    <w:rsid w:val="00AA536A"/>
    <w:rsid w:val="00AA6A06"/>
    <w:rsid w:val="00AA6A19"/>
    <w:rsid w:val="00AA7F24"/>
    <w:rsid w:val="00AA7F47"/>
    <w:rsid w:val="00AB0124"/>
    <w:rsid w:val="00AB102B"/>
    <w:rsid w:val="00AB15D5"/>
    <w:rsid w:val="00AB163E"/>
    <w:rsid w:val="00AB1D08"/>
    <w:rsid w:val="00AB1F87"/>
    <w:rsid w:val="00AB2B34"/>
    <w:rsid w:val="00AB43D1"/>
    <w:rsid w:val="00AB4703"/>
    <w:rsid w:val="00AB487F"/>
    <w:rsid w:val="00AB4DB0"/>
    <w:rsid w:val="00AB5094"/>
    <w:rsid w:val="00AB5175"/>
    <w:rsid w:val="00AB5178"/>
    <w:rsid w:val="00AB629E"/>
    <w:rsid w:val="00AB6A29"/>
    <w:rsid w:val="00AB6E70"/>
    <w:rsid w:val="00AB6EC4"/>
    <w:rsid w:val="00AB757C"/>
    <w:rsid w:val="00AB784D"/>
    <w:rsid w:val="00AB7BA9"/>
    <w:rsid w:val="00AC11CB"/>
    <w:rsid w:val="00AC1419"/>
    <w:rsid w:val="00AC1CC7"/>
    <w:rsid w:val="00AC257F"/>
    <w:rsid w:val="00AC2B9C"/>
    <w:rsid w:val="00AC3239"/>
    <w:rsid w:val="00AC4820"/>
    <w:rsid w:val="00AC4A11"/>
    <w:rsid w:val="00AC4B39"/>
    <w:rsid w:val="00AC4FFB"/>
    <w:rsid w:val="00AC5B5F"/>
    <w:rsid w:val="00AC5D59"/>
    <w:rsid w:val="00AC62BC"/>
    <w:rsid w:val="00AC6859"/>
    <w:rsid w:val="00AC6D0B"/>
    <w:rsid w:val="00AC6EDC"/>
    <w:rsid w:val="00AC70E3"/>
    <w:rsid w:val="00AC76B9"/>
    <w:rsid w:val="00AC76CD"/>
    <w:rsid w:val="00AC78F1"/>
    <w:rsid w:val="00AD087A"/>
    <w:rsid w:val="00AD16E5"/>
    <w:rsid w:val="00AD1D5E"/>
    <w:rsid w:val="00AD2B50"/>
    <w:rsid w:val="00AD4766"/>
    <w:rsid w:val="00AD493E"/>
    <w:rsid w:val="00AD4B3A"/>
    <w:rsid w:val="00AD4F55"/>
    <w:rsid w:val="00AD5D6F"/>
    <w:rsid w:val="00AD78D1"/>
    <w:rsid w:val="00AD7E9F"/>
    <w:rsid w:val="00AE01C2"/>
    <w:rsid w:val="00AE0A7E"/>
    <w:rsid w:val="00AE16C0"/>
    <w:rsid w:val="00AE19E5"/>
    <w:rsid w:val="00AE1CE3"/>
    <w:rsid w:val="00AE219C"/>
    <w:rsid w:val="00AE3732"/>
    <w:rsid w:val="00AE4259"/>
    <w:rsid w:val="00AE49B8"/>
    <w:rsid w:val="00AE4B0E"/>
    <w:rsid w:val="00AE4BB8"/>
    <w:rsid w:val="00AE4D7D"/>
    <w:rsid w:val="00AE5403"/>
    <w:rsid w:val="00AE5540"/>
    <w:rsid w:val="00AE60A4"/>
    <w:rsid w:val="00AE6BEF"/>
    <w:rsid w:val="00AE78B3"/>
    <w:rsid w:val="00AE7F43"/>
    <w:rsid w:val="00AF0F9D"/>
    <w:rsid w:val="00AF15C7"/>
    <w:rsid w:val="00AF176B"/>
    <w:rsid w:val="00AF2D79"/>
    <w:rsid w:val="00AF320F"/>
    <w:rsid w:val="00AF38FC"/>
    <w:rsid w:val="00AF4466"/>
    <w:rsid w:val="00AF4AC2"/>
    <w:rsid w:val="00AF4EF1"/>
    <w:rsid w:val="00AF5C03"/>
    <w:rsid w:val="00AF63B0"/>
    <w:rsid w:val="00AF67B0"/>
    <w:rsid w:val="00AF701B"/>
    <w:rsid w:val="00AF7B82"/>
    <w:rsid w:val="00AF7D25"/>
    <w:rsid w:val="00B00090"/>
    <w:rsid w:val="00B00613"/>
    <w:rsid w:val="00B014C8"/>
    <w:rsid w:val="00B017E9"/>
    <w:rsid w:val="00B020CF"/>
    <w:rsid w:val="00B02AE2"/>
    <w:rsid w:val="00B031E7"/>
    <w:rsid w:val="00B03751"/>
    <w:rsid w:val="00B03AB7"/>
    <w:rsid w:val="00B05E8E"/>
    <w:rsid w:val="00B062DD"/>
    <w:rsid w:val="00B0636A"/>
    <w:rsid w:val="00B06860"/>
    <w:rsid w:val="00B069DE"/>
    <w:rsid w:val="00B06B39"/>
    <w:rsid w:val="00B071F2"/>
    <w:rsid w:val="00B0760B"/>
    <w:rsid w:val="00B0784D"/>
    <w:rsid w:val="00B1034A"/>
    <w:rsid w:val="00B10792"/>
    <w:rsid w:val="00B1083A"/>
    <w:rsid w:val="00B1108A"/>
    <w:rsid w:val="00B1141E"/>
    <w:rsid w:val="00B12B66"/>
    <w:rsid w:val="00B1344A"/>
    <w:rsid w:val="00B13649"/>
    <w:rsid w:val="00B13859"/>
    <w:rsid w:val="00B139D4"/>
    <w:rsid w:val="00B14269"/>
    <w:rsid w:val="00B15048"/>
    <w:rsid w:val="00B16A88"/>
    <w:rsid w:val="00B16FFA"/>
    <w:rsid w:val="00B17061"/>
    <w:rsid w:val="00B1772F"/>
    <w:rsid w:val="00B17BB8"/>
    <w:rsid w:val="00B203CE"/>
    <w:rsid w:val="00B209F0"/>
    <w:rsid w:val="00B20C73"/>
    <w:rsid w:val="00B224AE"/>
    <w:rsid w:val="00B22E94"/>
    <w:rsid w:val="00B23A93"/>
    <w:rsid w:val="00B23D4E"/>
    <w:rsid w:val="00B23D54"/>
    <w:rsid w:val="00B24167"/>
    <w:rsid w:val="00B24398"/>
    <w:rsid w:val="00B2528F"/>
    <w:rsid w:val="00B259BB"/>
    <w:rsid w:val="00B26317"/>
    <w:rsid w:val="00B26B21"/>
    <w:rsid w:val="00B2741D"/>
    <w:rsid w:val="00B3013B"/>
    <w:rsid w:val="00B3054D"/>
    <w:rsid w:val="00B30F4E"/>
    <w:rsid w:val="00B31A9E"/>
    <w:rsid w:val="00B31E8D"/>
    <w:rsid w:val="00B325FF"/>
    <w:rsid w:val="00B32920"/>
    <w:rsid w:val="00B33154"/>
    <w:rsid w:val="00B3426A"/>
    <w:rsid w:val="00B34A3D"/>
    <w:rsid w:val="00B358F2"/>
    <w:rsid w:val="00B35CE8"/>
    <w:rsid w:val="00B361BA"/>
    <w:rsid w:val="00B362BF"/>
    <w:rsid w:val="00B371F8"/>
    <w:rsid w:val="00B37329"/>
    <w:rsid w:val="00B373C2"/>
    <w:rsid w:val="00B379FF"/>
    <w:rsid w:val="00B405EA"/>
    <w:rsid w:val="00B40AA6"/>
    <w:rsid w:val="00B40B74"/>
    <w:rsid w:val="00B40DBC"/>
    <w:rsid w:val="00B41722"/>
    <w:rsid w:val="00B42BAB"/>
    <w:rsid w:val="00B44464"/>
    <w:rsid w:val="00B44FA9"/>
    <w:rsid w:val="00B45091"/>
    <w:rsid w:val="00B45104"/>
    <w:rsid w:val="00B4562E"/>
    <w:rsid w:val="00B45DB1"/>
    <w:rsid w:val="00B473B2"/>
    <w:rsid w:val="00B47501"/>
    <w:rsid w:val="00B479AF"/>
    <w:rsid w:val="00B5013C"/>
    <w:rsid w:val="00B50780"/>
    <w:rsid w:val="00B50A3B"/>
    <w:rsid w:val="00B50BC5"/>
    <w:rsid w:val="00B51436"/>
    <w:rsid w:val="00B51CC2"/>
    <w:rsid w:val="00B52CC2"/>
    <w:rsid w:val="00B5479B"/>
    <w:rsid w:val="00B55C0D"/>
    <w:rsid w:val="00B55C40"/>
    <w:rsid w:val="00B56041"/>
    <w:rsid w:val="00B565C2"/>
    <w:rsid w:val="00B56917"/>
    <w:rsid w:val="00B56A71"/>
    <w:rsid w:val="00B600AF"/>
    <w:rsid w:val="00B60A34"/>
    <w:rsid w:val="00B6280F"/>
    <w:rsid w:val="00B6322C"/>
    <w:rsid w:val="00B63C02"/>
    <w:rsid w:val="00B63CF7"/>
    <w:rsid w:val="00B649CC"/>
    <w:rsid w:val="00B66361"/>
    <w:rsid w:val="00B665F0"/>
    <w:rsid w:val="00B67241"/>
    <w:rsid w:val="00B67B00"/>
    <w:rsid w:val="00B67BA1"/>
    <w:rsid w:val="00B70481"/>
    <w:rsid w:val="00B708FC"/>
    <w:rsid w:val="00B713A0"/>
    <w:rsid w:val="00B72E3B"/>
    <w:rsid w:val="00B73F5F"/>
    <w:rsid w:val="00B74B96"/>
    <w:rsid w:val="00B75F1B"/>
    <w:rsid w:val="00B7686D"/>
    <w:rsid w:val="00B76BB7"/>
    <w:rsid w:val="00B77189"/>
    <w:rsid w:val="00B77C0A"/>
    <w:rsid w:val="00B77D36"/>
    <w:rsid w:val="00B77DB0"/>
    <w:rsid w:val="00B77E9A"/>
    <w:rsid w:val="00B8010F"/>
    <w:rsid w:val="00B80150"/>
    <w:rsid w:val="00B80208"/>
    <w:rsid w:val="00B8041B"/>
    <w:rsid w:val="00B806AB"/>
    <w:rsid w:val="00B8073A"/>
    <w:rsid w:val="00B80B31"/>
    <w:rsid w:val="00B818F8"/>
    <w:rsid w:val="00B820E6"/>
    <w:rsid w:val="00B8243F"/>
    <w:rsid w:val="00B82F0F"/>
    <w:rsid w:val="00B83A49"/>
    <w:rsid w:val="00B83EE7"/>
    <w:rsid w:val="00B85886"/>
    <w:rsid w:val="00B86CE4"/>
    <w:rsid w:val="00B903A1"/>
    <w:rsid w:val="00B907C2"/>
    <w:rsid w:val="00B9092E"/>
    <w:rsid w:val="00B91A85"/>
    <w:rsid w:val="00B91A97"/>
    <w:rsid w:val="00B91B9C"/>
    <w:rsid w:val="00B92114"/>
    <w:rsid w:val="00B9213A"/>
    <w:rsid w:val="00B92BF1"/>
    <w:rsid w:val="00B93357"/>
    <w:rsid w:val="00B93C3A"/>
    <w:rsid w:val="00B9420A"/>
    <w:rsid w:val="00B94A15"/>
    <w:rsid w:val="00B94FBE"/>
    <w:rsid w:val="00B951F4"/>
    <w:rsid w:val="00B957D9"/>
    <w:rsid w:val="00B95B8E"/>
    <w:rsid w:val="00B95E10"/>
    <w:rsid w:val="00B96DB6"/>
    <w:rsid w:val="00B971B1"/>
    <w:rsid w:val="00B97E3C"/>
    <w:rsid w:val="00BA04DA"/>
    <w:rsid w:val="00BA1EEE"/>
    <w:rsid w:val="00BA24DE"/>
    <w:rsid w:val="00BA2802"/>
    <w:rsid w:val="00BA28AF"/>
    <w:rsid w:val="00BA3ED9"/>
    <w:rsid w:val="00BA47FD"/>
    <w:rsid w:val="00BA4848"/>
    <w:rsid w:val="00BA4E41"/>
    <w:rsid w:val="00BA54EB"/>
    <w:rsid w:val="00BA5557"/>
    <w:rsid w:val="00BA62F9"/>
    <w:rsid w:val="00BA6576"/>
    <w:rsid w:val="00BA6AF1"/>
    <w:rsid w:val="00BA6D68"/>
    <w:rsid w:val="00BA7498"/>
    <w:rsid w:val="00BA768E"/>
    <w:rsid w:val="00BA7711"/>
    <w:rsid w:val="00BA7A81"/>
    <w:rsid w:val="00BB0D5F"/>
    <w:rsid w:val="00BB1069"/>
    <w:rsid w:val="00BB17F7"/>
    <w:rsid w:val="00BB1967"/>
    <w:rsid w:val="00BB196C"/>
    <w:rsid w:val="00BB1B7A"/>
    <w:rsid w:val="00BB2190"/>
    <w:rsid w:val="00BB3B3C"/>
    <w:rsid w:val="00BB4B7A"/>
    <w:rsid w:val="00BB5DB5"/>
    <w:rsid w:val="00BB5E1F"/>
    <w:rsid w:val="00BB6707"/>
    <w:rsid w:val="00BB6882"/>
    <w:rsid w:val="00BB6F18"/>
    <w:rsid w:val="00BB74BA"/>
    <w:rsid w:val="00BC01FE"/>
    <w:rsid w:val="00BC0858"/>
    <w:rsid w:val="00BC08DC"/>
    <w:rsid w:val="00BC09BF"/>
    <w:rsid w:val="00BC1C90"/>
    <w:rsid w:val="00BC2330"/>
    <w:rsid w:val="00BC2C56"/>
    <w:rsid w:val="00BC2C9E"/>
    <w:rsid w:val="00BC2E90"/>
    <w:rsid w:val="00BC3B25"/>
    <w:rsid w:val="00BC454A"/>
    <w:rsid w:val="00BC45C8"/>
    <w:rsid w:val="00BC57B7"/>
    <w:rsid w:val="00BC5887"/>
    <w:rsid w:val="00BC5B42"/>
    <w:rsid w:val="00BC5BF3"/>
    <w:rsid w:val="00BC6272"/>
    <w:rsid w:val="00BC6741"/>
    <w:rsid w:val="00BC6ADB"/>
    <w:rsid w:val="00BC71F1"/>
    <w:rsid w:val="00BC7470"/>
    <w:rsid w:val="00BC76B9"/>
    <w:rsid w:val="00BD0928"/>
    <w:rsid w:val="00BD09B8"/>
    <w:rsid w:val="00BD0C44"/>
    <w:rsid w:val="00BD0CB8"/>
    <w:rsid w:val="00BD0DE6"/>
    <w:rsid w:val="00BD2E3E"/>
    <w:rsid w:val="00BD3636"/>
    <w:rsid w:val="00BD4224"/>
    <w:rsid w:val="00BD56A6"/>
    <w:rsid w:val="00BD5F93"/>
    <w:rsid w:val="00BD6C1B"/>
    <w:rsid w:val="00BD6F04"/>
    <w:rsid w:val="00BD78CF"/>
    <w:rsid w:val="00BD7E29"/>
    <w:rsid w:val="00BE062A"/>
    <w:rsid w:val="00BE07BC"/>
    <w:rsid w:val="00BE0E25"/>
    <w:rsid w:val="00BE3945"/>
    <w:rsid w:val="00BE5729"/>
    <w:rsid w:val="00BE5A28"/>
    <w:rsid w:val="00BE5C94"/>
    <w:rsid w:val="00BE5D97"/>
    <w:rsid w:val="00BE61F7"/>
    <w:rsid w:val="00BE65FF"/>
    <w:rsid w:val="00BE7A04"/>
    <w:rsid w:val="00BF27E9"/>
    <w:rsid w:val="00BF3F74"/>
    <w:rsid w:val="00BF5180"/>
    <w:rsid w:val="00BF5883"/>
    <w:rsid w:val="00BF5DDE"/>
    <w:rsid w:val="00BF688F"/>
    <w:rsid w:val="00BF6F58"/>
    <w:rsid w:val="00BF7047"/>
    <w:rsid w:val="00BF7188"/>
    <w:rsid w:val="00BF75D9"/>
    <w:rsid w:val="00BF7BD7"/>
    <w:rsid w:val="00BF7C4B"/>
    <w:rsid w:val="00C0138E"/>
    <w:rsid w:val="00C01ACA"/>
    <w:rsid w:val="00C02DF0"/>
    <w:rsid w:val="00C0361E"/>
    <w:rsid w:val="00C038AB"/>
    <w:rsid w:val="00C04364"/>
    <w:rsid w:val="00C0438D"/>
    <w:rsid w:val="00C048A0"/>
    <w:rsid w:val="00C050C0"/>
    <w:rsid w:val="00C056E2"/>
    <w:rsid w:val="00C059D8"/>
    <w:rsid w:val="00C06771"/>
    <w:rsid w:val="00C07E7E"/>
    <w:rsid w:val="00C07FDF"/>
    <w:rsid w:val="00C12531"/>
    <w:rsid w:val="00C127D7"/>
    <w:rsid w:val="00C13A73"/>
    <w:rsid w:val="00C13D2D"/>
    <w:rsid w:val="00C13FDF"/>
    <w:rsid w:val="00C1454E"/>
    <w:rsid w:val="00C147EE"/>
    <w:rsid w:val="00C15693"/>
    <w:rsid w:val="00C15896"/>
    <w:rsid w:val="00C159B0"/>
    <w:rsid w:val="00C16357"/>
    <w:rsid w:val="00C17978"/>
    <w:rsid w:val="00C17C95"/>
    <w:rsid w:val="00C20729"/>
    <w:rsid w:val="00C20795"/>
    <w:rsid w:val="00C20B48"/>
    <w:rsid w:val="00C219DE"/>
    <w:rsid w:val="00C21AF8"/>
    <w:rsid w:val="00C22825"/>
    <w:rsid w:val="00C22A09"/>
    <w:rsid w:val="00C22E6A"/>
    <w:rsid w:val="00C24025"/>
    <w:rsid w:val="00C24107"/>
    <w:rsid w:val="00C24EC5"/>
    <w:rsid w:val="00C24F87"/>
    <w:rsid w:val="00C251E5"/>
    <w:rsid w:val="00C25599"/>
    <w:rsid w:val="00C25647"/>
    <w:rsid w:val="00C25CC1"/>
    <w:rsid w:val="00C2614F"/>
    <w:rsid w:val="00C26879"/>
    <w:rsid w:val="00C26F3C"/>
    <w:rsid w:val="00C2765D"/>
    <w:rsid w:val="00C279C5"/>
    <w:rsid w:val="00C30020"/>
    <w:rsid w:val="00C3005C"/>
    <w:rsid w:val="00C30084"/>
    <w:rsid w:val="00C3062F"/>
    <w:rsid w:val="00C3346F"/>
    <w:rsid w:val="00C33F5F"/>
    <w:rsid w:val="00C346BA"/>
    <w:rsid w:val="00C34FAC"/>
    <w:rsid w:val="00C358FD"/>
    <w:rsid w:val="00C35C18"/>
    <w:rsid w:val="00C35FBA"/>
    <w:rsid w:val="00C366A5"/>
    <w:rsid w:val="00C36C31"/>
    <w:rsid w:val="00C3796D"/>
    <w:rsid w:val="00C37AF4"/>
    <w:rsid w:val="00C4024D"/>
    <w:rsid w:val="00C41890"/>
    <w:rsid w:val="00C41A66"/>
    <w:rsid w:val="00C448FA"/>
    <w:rsid w:val="00C452CF"/>
    <w:rsid w:val="00C454BF"/>
    <w:rsid w:val="00C4572A"/>
    <w:rsid w:val="00C45909"/>
    <w:rsid w:val="00C45A93"/>
    <w:rsid w:val="00C45BFA"/>
    <w:rsid w:val="00C4670B"/>
    <w:rsid w:val="00C46F26"/>
    <w:rsid w:val="00C47992"/>
    <w:rsid w:val="00C47E8F"/>
    <w:rsid w:val="00C5010A"/>
    <w:rsid w:val="00C50498"/>
    <w:rsid w:val="00C509B2"/>
    <w:rsid w:val="00C50C0B"/>
    <w:rsid w:val="00C51348"/>
    <w:rsid w:val="00C51801"/>
    <w:rsid w:val="00C51AE5"/>
    <w:rsid w:val="00C51CE3"/>
    <w:rsid w:val="00C52D52"/>
    <w:rsid w:val="00C52DAE"/>
    <w:rsid w:val="00C52F6B"/>
    <w:rsid w:val="00C53896"/>
    <w:rsid w:val="00C538B7"/>
    <w:rsid w:val="00C53FAB"/>
    <w:rsid w:val="00C54B5C"/>
    <w:rsid w:val="00C54C9F"/>
    <w:rsid w:val="00C5556C"/>
    <w:rsid w:val="00C556D8"/>
    <w:rsid w:val="00C55FF3"/>
    <w:rsid w:val="00C563A6"/>
    <w:rsid w:val="00C564CD"/>
    <w:rsid w:val="00C56994"/>
    <w:rsid w:val="00C56B24"/>
    <w:rsid w:val="00C56B28"/>
    <w:rsid w:val="00C57E01"/>
    <w:rsid w:val="00C613E4"/>
    <w:rsid w:val="00C6142C"/>
    <w:rsid w:val="00C6173F"/>
    <w:rsid w:val="00C61B8D"/>
    <w:rsid w:val="00C62C19"/>
    <w:rsid w:val="00C6359E"/>
    <w:rsid w:val="00C64305"/>
    <w:rsid w:val="00C64BDA"/>
    <w:rsid w:val="00C64DEF"/>
    <w:rsid w:val="00C658D9"/>
    <w:rsid w:val="00C66649"/>
    <w:rsid w:val="00C66699"/>
    <w:rsid w:val="00C67200"/>
    <w:rsid w:val="00C673DD"/>
    <w:rsid w:val="00C675E7"/>
    <w:rsid w:val="00C6773C"/>
    <w:rsid w:val="00C70358"/>
    <w:rsid w:val="00C703BE"/>
    <w:rsid w:val="00C70ADA"/>
    <w:rsid w:val="00C71DAA"/>
    <w:rsid w:val="00C72050"/>
    <w:rsid w:val="00C72424"/>
    <w:rsid w:val="00C725ED"/>
    <w:rsid w:val="00C737A0"/>
    <w:rsid w:val="00C73809"/>
    <w:rsid w:val="00C74270"/>
    <w:rsid w:val="00C74955"/>
    <w:rsid w:val="00C7500E"/>
    <w:rsid w:val="00C75470"/>
    <w:rsid w:val="00C7595C"/>
    <w:rsid w:val="00C75C2A"/>
    <w:rsid w:val="00C77199"/>
    <w:rsid w:val="00C771B5"/>
    <w:rsid w:val="00C7759F"/>
    <w:rsid w:val="00C779B0"/>
    <w:rsid w:val="00C8068F"/>
    <w:rsid w:val="00C808D6"/>
    <w:rsid w:val="00C8147F"/>
    <w:rsid w:val="00C81651"/>
    <w:rsid w:val="00C82648"/>
    <w:rsid w:val="00C82E98"/>
    <w:rsid w:val="00C82FAA"/>
    <w:rsid w:val="00C83A51"/>
    <w:rsid w:val="00C83C40"/>
    <w:rsid w:val="00C84B77"/>
    <w:rsid w:val="00C85621"/>
    <w:rsid w:val="00C870EF"/>
    <w:rsid w:val="00C8739E"/>
    <w:rsid w:val="00C874DD"/>
    <w:rsid w:val="00C876FD"/>
    <w:rsid w:val="00C879A3"/>
    <w:rsid w:val="00C900FB"/>
    <w:rsid w:val="00C90771"/>
    <w:rsid w:val="00C9079F"/>
    <w:rsid w:val="00C90E48"/>
    <w:rsid w:val="00C918C1"/>
    <w:rsid w:val="00C936C1"/>
    <w:rsid w:val="00C946A6"/>
    <w:rsid w:val="00C952A4"/>
    <w:rsid w:val="00C9555F"/>
    <w:rsid w:val="00C955ED"/>
    <w:rsid w:val="00C9569F"/>
    <w:rsid w:val="00C95DE6"/>
    <w:rsid w:val="00C95F45"/>
    <w:rsid w:val="00C966DB"/>
    <w:rsid w:val="00C96BC0"/>
    <w:rsid w:val="00CA0229"/>
    <w:rsid w:val="00CA0299"/>
    <w:rsid w:val="00CA0799"/>
    <w:rsid w:val="00CA1337"/>
    <w:rsid w:val="00CA1897"/>
    <w:rsid w:val="00CA1A46"/>
    <w:rsid w:val="00CA2150"/>
    <w:rsid w:val="00CA3205"/>
    <w:rsid w:val="00CA50F8"/>
    <w:rsid w:val="00CA547B"/>
    <w:rsid w:val="00CA5890"/>
    <w:rsid w:val="00CA6D61"/>
    <w:rsid w:val="00CA6EBF"/>
    <w:rsid w:val="00CA701D"/>
    <w:rsid w:val="00CA7470"/>
    <w:rsid w:val="00CA76C8"/>
    <w:rsid w:val="00CA7C27"/>
    <w:rsid w:val="00CA7D4F"/>
    <w:rsid w:val="00CB0668"/>
    <w:rsid w:val="00CB0852"/>
    <w:rsid w:val="00CB196D"/>
    <w:rsid w:val="00CB2085"/>
    <w:rsid w:val="00CB25BA"/>
    <w:rsid w:val="00CB2678"/>
    <w:rsid w:val="00CB2820"/>
    <w:rsid w:val="00CB29E5"/>
    <w:rsid w:val="00CB2B24"/>
    <w:rsid w:val="00CB306B"/>
    <w:rsid w:val="00CB33BF"/>
    <w:rsid w:val="00CB33F7"/>
    <w:rsid w:val="00CB3427"/>
    <w:rsid w:val="00CB390B"/>
    <w:rsid w:val="00CB3AC4"/>
    <w:rsid w:val="00CB3C52"/>
    <w:rsid w:val="00CB4302"/>
    <w:rsid w:val="00CB514A"/>
    <w:rsid w:val="00CB5A9E"/>
    <w:rsid w:val="00CB5DD3"/>
    <w:rsid w:val="00CB671D"/>
    <w:rsid w:val="00CB76FC"/>
    <w:rsid w:val="00CB7720"/>
    <w:rsid w:val="00CC0F4E"/>
    <w:rsid w:val="00CC10E8"/>
    <w:rsid w:val="00CC15E0"/>
    <w:rsid w:val="00CC1604"/>
    <w:rsid w:val="00CC1E69"/>
    <w:rsid w:val="00CC2903"/>
    <w:rsid w:val="00CC2AE8"/>
    <w:rsid w:val="00CC33AD"/>
    <w:rsid w:val="00CC449D"/>
    <w:rsid w:val="00CC4928"/>
    <w:rsid w:val="00CC4DC5"/>
    <w:rsid w:val="00CC5CBA"/>
    <w:rsid w:val="00CC623C"/>
    <w:rsid w:val="00CC6A0A"/>
    <w:rsid w:val="00CC6C89"/>
    <w:rsid w:val="00CC77B8"/>
    <w:rsid w:val="00CC7C2C"/>
    <w:rsid w:val="00CD0412"/>
    <w:rsid w:val="00CD0B2C"/>
    <w:rsid w:val="00CD0C34"/>
    <w:rsid w:val="00CD1096"/>
    <w:rsid w:val="00CD21B4"/>
    <w:rsid w:val="00CD2516"/>
    <w:rsid w:val="00CD2585"/>
    <w:rsid w:val="00CD25EB"/>
    <w:rsid w:val="00CD2976"/>
    <w:rsid w:val="00CD299B"/>
    <w:rsid w:val="00CD2DD3"/>
    <w:rsid w:val="00CD4523"/>
    <w:rsid w:val="00CD5CCA"/>
    <w:rsid w:val="00CD5EDC"/>
    <w:rsid w:val="00CD6106"/>
    <w:rsid w:val="00CD61A6"/>
    <w:rsid w:val="00CD6D83"/>
    <w:rsid w:val="00CD7916"/>
    <w:rsid w:val="00CE03C3"/>
    <w:rsid w:val="00CE06CE"/>
    <w:rsid w:val="00CE0B57"/>
    <w:rsid w:val="00CE2B9F"/>
    <w:rsid w:val="00CE2C9D"/>
    <w:rsid w:val="00CE49A4"/>
    <w:rsid w:val="00CE4B2E"/>
    <w:rsid w:val="00CE4D7C"/>
    <w:rsid w:val="00CE52EB"/>
    <w:rsid w:val="00CE6175"/>
    <w:rsid w:val="00CE6889"/>
    <w:rsid w:val="00CE7AF7"/>
    <w:rsid w:val="00CF0AA2"/>
    <w:rsid w:val="00CF387B"/>
    <w:rsid w:val="00CF460A"/>
    <w:rsid w:val="00CF5663"/>
    <w:rsid w:val="00CF6B43"/>
    <w:rsid w:val="00CF784A"/>
    <w:rsid w:val="00D001A5"/>
    <w:rsid w:val="00D00830"/>
    <w:rsid w:val="00D0096D"/>
    <w:rsid w:val="00D00E2A"/>
    <w:rsid w:val="00D0132F"/>
    <w:rsid w:val="00D02756"/>
    <w:rsid w:val="00D031D8"/>
    <w:rsid w:val="00D0420E"/>
    <w:rsid w:val="00D047F0"/>
    <w:rsid w:val="00D04B6B"/>
    <w:rsid w:val="00D063F0"/>
    <w:rsid w:val="00D068ED"/>
    <w:rsid w:val="00D07005"/>
    <w:rsid w:val="00D074BA"/>
    <w:rsid w:val="00D07A3D"/>
    <w:rsid w:val="00D07BBB"/>
    <w:rsid w:val="00D117D8"/>
    <w:rsid w:val="00D11F3D"/>
    <w:rsid w:val="00D12C7D"/>
    <w:rsid w:val="00D133CB"/>
    <w:rsid w:val="00D13457"/>
    <w:rsid w:val="00D13F2C"/>
    <w:rsid w:val="00D14004"/>
    <w:rsid w:val="00D14375"/>
    <w:rsid w:val="00D15010"/>
    <w:rsid w:val="00D1523F"/>
    <w:rsid w:val="00D15CC0"/>
    <w:rsid w:val="00D16370"/>
    <w:rsid w:val="00D16E3D"/>
    <w:rsid w:val="00D20204"/>
    <w:rsid w:val="00D215CA"/>
    <w:rsid w:val="00D21DFE"/>
    <w:rsid w:val="00D2234F"/>
    <w:rsid w:val="00D224FD"/>
    <w:rsid w:val="00D22BED"/>
    <w:rsid w:val="00D22C6A"/>
    <w:rsid w:val="00D230DA"/>
    <w:rsid w:val="00D231BA"/>
    <w:rsid w:val="00D2331A"/>
    <w:rsid w:val="00D23F7A"/>
    <w:rsid w:val="00D2436D"/>
    <w:rsid w:val="00D2482E"/>
    <w:rsid w:val="00D25142"/>
    <w:rsid w:val="00D265F0"/>
    <w:rsid w:val="00D26745"/>
    <w:rsid w:val="00D308BF"/>
    <w:rsid w:val="00D30CE4"/>
    <w:rsid w:val="00D30EDA"/>
    <w:rsid w:val="00D3128F"/>
    <w:rsid w:val="00D31D80"/>
    <w:rsid w:val="00D31E09"/>
    <w:rsid w:val="00D31FC3"/>
    <w:rsid w:val="00D32338"/>
    <w:rsid w:val="00D32396"/>
    <w:rsid w:val="00D3276C"/>
    <w:rsid w:val="00D32A23"/>
    <w:rsid w:val="00D32B7B"/>
    <w:rsid w:val="00D332EF"/>
    <w:rsid w:val="00D34476"/>
    <w:rsid w:val="00D346C1"/>
    <w:rsid w:val="00D359F7"/>
    <w:rsid w:val="00D36204"/>
    <w:rsid w:val="00D3659F"/>
    <w:rsid w:val="00D37578"/>
    <w:rsid w:val="00D376CA"/>
    <w:rsid w:val="00D407B8"/>
    <w:rsid w:val="00D41A39"/>
    <w:rsid w:val="00D42194"/>
    <w:rsid w:val="00D4254F"/>
    <w:rsid w:val="00D4284E"/>
    <w:rsid w:val="00D42ED6"/>
    <w:rsid w:val="00D43684"/>
    <w:rsid w:val="00D44797"/>
    <w:rsid w:val="00D44D0F"/>
    <w:rsid w:val="00D44F57"/>
    <w:rsid w:val="00D451FD"/>
    <w:rsid w:val="00D4552F"/>
    <w:rsid w:val="00D4615F"/>
    <w:rsid w:val="00D476F4"/>
    <w:rsid w:val="00D47863"/>
    <w:rsid w:val="00D5034C"/>
    <w:rsid w:val="00D51CDB"/>
    <w:rsid w:val="00D52AAF"/>
    <w:rsid w:val="00D52ABA"/>
    <w:rsid w:val="00D5321C"/>
    <w:rsid w:val="00D53E52"/>
    <w:rsid w:val="00D55103"/>
    <w:rsid w:val="00D55DDD"/>
    <w:rsid w:val="00D56428"/>
    <w:rsid w:val="00D56DCD"/>
    <w:rsid w:val="00D57207"/>
    <w:rsid w:val="00D574F4"/>
    <w:rsid w:val="00D57913"/>
    <w:rsid w:val="00D57968"/>
    <w:rsid w:val="00D60642"/>
    <w:rsid w:val="00D60BBE"/>
    <w:rsid w:val="00D60E05"/>
    <w:rsid w:val="00D616B9"/>
    <w:rsid w:val="00D61D87"/>
    <w:rsid w:val="00D62110"/>
    <w:rsid w:val="00D62500"/>
    <w:rsid w:val="00D62E9F"/>
    <w:rsid w:val="00D6380E"/>
    <w:rsid w:val="00D64085"/>
    <w:rsid w:val="00D64271"/>
    <w:rsid w:val="00D64D07"/>
    <w:rsid w:val="00D6582C"/>
    <w:rsid w:val="00D6626D"/>
    <w:rsid w:val="00D6634A"/>
    <w:rsid w:val="00D666E6"/>
    <w:rsid w:val="00D70910"/>
    <w:rsid w:val="00D709A8"/>
    <w:rsid w:val="00D71958"/>
    <w:rsid w:val="00D71B04"/>
    <w:rsid w:val="00D72A02"/>
    <w:rsid w:val="00D72E28"/>
    <w:rsid w:val="00D74BE9"/>
    <w:rsid w:val="00D7593D"/>
    <w:rsid w:val="00D762CC"/>
    <w:rsid w:val="00D764D3"/>
    <w:rsid w:val="00D76F2E"/>
    <w:rsid w:val="00D773D6"/>
    <w:rsid w:val="00D77E45"/>
    <w:rsid w:val="00D813F6"/>
    <w:rsid w:val="00D819BC"/>
    <w:rsid w:val="00D82313"/>
    <w:rsid w:val="00D826DA"/>
    <w:rsid w:val="00D8338D"/>
    <w:rsid w:val="00D87387"/>
    <w:rsid w:val="00D873A1"/>
    <w:rsid w:val="00D87460"/>
    <w:rsid w:val="00D87977"/>
    <w:rsid w:val="00D902F9"/>
    <w:rsid w:val="00D904DE"/>
    <w:rsid w:val="00D90E33"/>
    <w:rsid w:val="00D91B98"/>
    <w:rsid w:val="00D91D07"/>
    <w:rsid w:val="00D91EBD"/>
    <w:rsid w:val="00D92043"/>
    <w:rsid w:val="00D920A6"/>
    <w:rsid w:val="00D93183"/>
    <w:rsid w:val="00D9343C"/>
    <w:rsid w:val="00D93620"/>
    <w:rsid w:val="00D93B89"/>
    <w:rsid w:val="00D93FD6"/>
    <w:rsid w:val="00D94543"/>
    <w:rsid w:val="00D94797"/>
    <w:rsid w:val="00D94A79"/>
    <w:rsid w:val="00D94B60"/>
    <w:rsid w:val="00D95170"/>
    <w:rsid w:val="00D95B3B"/>
    <w:rsid w:val="00D96938"/>
    <w:rsid w:val="00D97BBB"/>
    <w:rsid w:val="00DA041B"/>
    <w:rsid w:val="00DA07B3"/>
    <w:rsid w:val="00DA1653"/>
    <w:rsid w:val="00DA1CFF"/>
    <w:rsid w:val="00DA262B"/>
    <w:rsid w:val="00DA2D4D"/>
    <w:rsid w:val="00DA3219"/>
    <w:rsid w:val="00DA3321"/>
    <w:rsid w:val="00DA35EE"/>
    <w:rsid w:val="00DA36D9"/>
    <w:rsid w:val="00DA4EB3"/>
    <w:rsid w:val="00DA6723"/>
    <w:rsid w:val="00DA77E1"/>
    <w:rsid w:val="00DA7CAC"/>
    <w:rsid w:val="00DB0563"/>
    <w:rsid w:val="00DB089A"/>
    <w:rsid w:val="00DB1B30"/>
    <w:rsid w:val="00DB1BCD"/>
    <w:rsid w:val="00DB2530"/>
    <w:rsid w:val="00DB2895"/>
    <w:rsid w:val="00DB3064"/>
    <w:rsid w:val="00DB3343"/>
    <w:rsid w:val="00DB3943"/>
    <w:rsid w:val="00DB3CA5"/>
    <w:rsid w:val="00DB5121"/>
    <w:rsid w:val="00DB6446"/>
    <w:rsid w:val="00DB68B2"/>
    <w:rsid w:val="00DB79CD"/>
    <w:rsid w:val="00DC1BB5"/>
    <w:rsid w:val="00DC1C66"/>
    <w:rsid w:val="00DC29E8"/>
    <w:rsid w:val="00DC29F7"/>
    <w:rsid w:val="00DC2FC8"/>
    <w:rsid w:val="00DC3814"/>
    <w:rsid w:val="00DC49F1"/>
    <w:rsid w:val="00DC538D"/>
    <w:rsid w:val="00DC582E"/>
    <w:rsid w:val="00DC5D5B"/>
    <w:rsid w:val="00DC5ED4"/>
    <w:rsid w:val="00DC62D5"/>
    <w:rsid w:val="00DC6955"/>
    <w:rsid w:val="00DC6E0B"/>
    <w:rsid w:val="00DC74EE"/>
    <w:rsid w:val="00DD0067"/>
    <w:rsid w:val="00DD0427"/>
    <w:rsid w:val="00DD09DE"/>
    <w:rsid w:val="00DD19D1"/>
    <w:rsid w:val="00DD1DFE"/>
    <w:rsid w:val="00DD23B3"/>
    <w:rsid w:val="00DD26A9"/>
    <w:rsid w:val="00DD2EFC"/>
    <w:rsid w:val="00DD2F8E"/>
    <w:rsid w:val="00DD3A45"/>
    <w:rsid w:val="00DD4326"/>
    <w:rsid w:val="00DD4375"/>
    <w:rsid w:val="00DD4802"/>
    <w:rsid w:val="00DD4C84"/>
    <w:rsid w:val="00DD556D"/>
    <w:rsid w:val="00DD56CD"/>
    <w:rsid w:val="00DD5D2C"/>
    <w:rsid w:val="00DD5E0A"/>
    <w:rsid w:val="00DD60A5"/>
    <w:rsid w:val="00DD6A07"/>
    <w:rsid w:val="00DD6C31"/>
    <w:rsid w:val="00DD6EC7"/>
    <w:rsid w:val="00DD6F2A"/>
    <w:rsid w:val="00DE13A5"/>
    <w:rsid w:val="00DE1F92"/>
    <w:rsid w:val="00DE3044"/>
    <w:rsid w:val="00DE3063"/>
    <w:rsid w:val="00DE4169"/>
    <w:rsid w:val="00DE4339"/>
    <w:rsid w:val="00DE472E"/>
    <w:rsid w:val="00DE53B4"/>
    <w:rsid w:val="00DE670A"/>
    <w:rsid w:val="00DE6E8B"/>
    <w:rsid w:val="00DE6FB8"/>
    <w:rsid w:val="00DE6FF9"/>
    <w:rsid w:val="00DE70D4"/>
    <w:rsid w:val="00DE7191"/>
    <w:rsid w:val="00DE75C6"/>
    <w:rsid w:val="00DE78D7"/>
    <w:rsid w:val="00DE78F8"/>
    <w:rsid w:val="00DF0087"/>
    <w:rsid w:val="00DF0FBB"/>
    <w:rsid w:val="00DF11A7"/>
    <w:rsid w:val="00DF12E4"/>
    <w:rsid w:val="00DF3FED"/>
    <w:rsid w:val="00DF53E1"/>
    <w:rsid w:val="00DF5E47"/>
    <w:rsid w:val="00DF5E8B"/>
    <w:rsid w:val="00DF758E"/>
    <w:rsid w:val="00DF76C1"/>
    <w:rsid w:val="00DF7C6C"/>
    <w:rsid w:val="00E008AA"/>
    <w:rsid w:val="00E0102D"/>
    <w:rsid w:val="00E01129"/>
    <w:rsid w:val="00E03C1B"/>
    <w:rsid w:val="00E03D38"/>
    <w:rsid w:val="00E043F4"/>
    <w:rsid w:val="00E04B85"/>
    <w:rsid w:val="00E0584F"/>
    <w:rsid w:val="00E07DB9"/>
    <w:rsid w:val="00E07F1D"/>
    <w:rsid w:val="00E10622"/>
    <w:rsid w:val="00E129E6"/>
    <w:rsid w:val="00E12A80"/>
    <w:rsid w:val="00E130BC"/>
    <w:rsid w:val="00E13726"/>
    <w:rsid w:val="00E13824"/>
    <w:rsid w:val="00E13BA7"/>
    <w:rsid w:val="00E15C42"/>
    <w:rsid w:val="00E16570"/>
    <w:rsid w:val="00E205FE"/>
    <w:rsid w:val="00E20C20"/>
    <w:rsid w:val="00E212C7"/>
    <w:rsid w:val="00E2180E"/>
    <w:rsid w:val="00E21CA8"/>
    <w:rsid w:val="00E21DBF"/>
    <w:rsid w:val="00E220F0"/>
    <w:rsid w:val="00E22773"/>
    <w:rsid w:val="00E2311B"/>
    <w:rsid w:val="00E2319C"/>
    <w:rsid w:val="00E237E8"/>
    <w:rsid w:val="00E25933"/>
    <w:rsid w:val="00E263A2"/>
    <w:rsid w:val="00E26D28"/>
    <w:rsid w:val="00E279AD"/>
    <w:rsid w:val="00E3060F"/>
    <w:rsid w:val="00E306BF"/>
    <w:rsid w:val="00E306C2"/>
    <w:rsid w:val="00E30809"/>
    <w:rsid w:val="00E30C69"/>
    <w:rsid w:val="00E30E61"/>
    <w:rsid w:val="00E315BB"/>
    <w:rsid w:val="00E31B8F"/>
    <w:rsid w:val="00E31ED5"/>
    <w:rsid w:val="00E329E4"/>
    <w:rsid w:val="00E3305B"/>
    <w:rsid w:val="00E34284"/>
    <w:rsid w:val="00E34A38"/>
    <w:rsid w:val="00E34EF0"/>
    <w:rsid w:val="00E36153"/>
    <w:rsid w:val="00E36258"/>
    <w:rsid w:val="00E36975"/>
    <w:rsid w:val="00E36AED"/>
    <w:rsid w:val="00E36C01"/>
    <w:rsid w:val="00E36FAD"/>
    <w:rsid w:val="00E37369"/>
    <w:rsid w:val="00E37571"/>
    <w:rsid w:val="00E37D63"/>
    <w:rsid w:val="00E40421"/>
    <w:rsid w:val="00E4047F"/>
    <w:rsid w:val="00E42C06"/>
    <w:rsid w:val="00E43F1B"/>
    <w:rsid w:val="00E451E2"/>
    <w:rsid w:val="00E453D7"/>
    <w:rsid w:val="00E46314"/>
    <w:rsid w:val="00E46A77"/>
    <w:rsid w:val="00E47A40"/>
    <w:rsid w:val="00E5008E"/>
    <w:rsid w:val="00E507F7"/>
    <w:rsid w:val="00E50A61"/>
    <w:rsid w:val="00E51EEB"/>
    <w:rsid w:val="00E52233"/>
    <w:rsid w:val="00E53A41"/>
    <w:rsid w:val="00E53C15"/>
    <w:rsid w:val="00E54377"/>
    <w:rsid w:val="00E54F22"/>
    <w:rsid w:val="00E551F8"/>
    <w:rsid w:val="00E55331"/>
    <w:rsid w:val="00E55594"/>
    <w:rsid w:val="00E55B46"/>
    <w:rsid w:val="00E55F4F"/>
    <w:rsid w:val="00E56B97"/>
    <w:rsid w:val="00E5771A"/>
    <w:rsid w:val="00E60F4F"/>
    <w:rsid w:val="00E610B8"/>
    <w:rsid w:val="00E61394"/>
    <w:rsid w:val="00E61453"/>
    <w:rsid w:val="00E61DC4"/>
    <w:rsid w:val="00E61FA4"/>
    <w:rsid w:val="00E6264D"/>
    <w:rsid w:val="00E62D4B"/>
    <w:rsid w:val="00E6303F"/>
    <w:rsid w:val="00E638B8"/>
    <w:rsid w:val="00E63EE9"/>
    <w:rsid w:val="00E64484"/>
    <w:rsid w:val="00E64F34"/>
    <w:rsid w:val="00E65216"/>
    <w:rsid w:val="00E652B6"/>
    <w:rsid w:val="00E652F1"/>
    <w:rsid w:val="00E65A21"/>
    <w:rsid w:val="00E66943"/>
    <w:rsid w:val="00E67165"/>
    <w:rsid w:val="00E704BF"/>
    <w:rsid w:val="00E708E6"/>
    <w:rsid w:val="00E70EF3"/>
    <w:rsid w:val="00E71447"/>
    <w:rsid w:val="00E714C0"/>
    <w:rsid w:val="00E71B5E"/>
    <w:rsid w:val="00E72C13"/>
    <w:rsid w:val="00E72C58"/>
    <w:rsid w:val="00E734D3"/>
    <w:rsid w:val="00E73500"/>
    <w:rsid w:val="00E73CB5"/>
    <w:rsid w:val="00E73FA8"/>
    <w:rsid w:val="00E74AEE"/>
    <w:rsid w:val="00E77256"/>
    <w:rsid w:val="00E7784E"/>
    <w:rsid w:val="00E80C42"/>
    <w:rsid w:val="00E81D4A"/>
    <w:rsid w:val="00E82526"/>
    <w:rsid w:val="00E82A67"/>
    <w:rsid w:val="00E876AF"/>
    <w:rsid w:val="00E87F38"/>
    <w:rsid w:val="00E9020C"/>
    <w:rsid w:val="00E92B4D"/>
    <w:rsid w:val="00E92E80"/>
    <w:rsid w:val="00E92EA4"/>
    <w:rsid w:val="00E934A7"/>
    <w:rsid w:val="00E93A29"/>
    <w:rsid w:val="00E94558"/>
    <w:rsid w:val="00E94F5F"/>
    <w:rsid w:val="00EA149D"/>
    <w:rsid w:val="00EA17F1"/>
    <w:rsid w:val="00EA212B"/>
    <w:rsid w:val="00EA2DD4"/>
    <w:rsid w:val="00EA2F53"/>
    <w:rsid w:val="00EA3047"/>
    <w:rsid w:val="00EA3E28"/>
    <w:rsid w:val="00EA4355"/>
    <w:rsid w:val="00EA5821"/>
    <w:rsid w:val="00EA61E2"/>
    <w:rsid w:val="00EA700E"/>
    <w:rsid w:val="00EA74BC"/>
    <w:rsid w:val="00EA7AAD"/>
    <w:rsid w:val="00EA7DA6"/>
    <w:rsid w:val="00EA7DFC"/>
    <w:rsid w:val="00EB02E6"/>
    <w:rsid w:val="00EB044D"/>
    <w:rsid w:val="00EB08F8"/>
    <w:rsid w:val="00EB15A5"/>
    <w:rsid w:val="00EB1B8A"/>
    <w:rsid w:val="00EB1BD1"/>
    <w:rsid w:val="00EB22DB"/>
    <w:rsid w:val="00EB232C"/>
    <w:rsid w:val="00EB267B"/>
    <w:rsid w:val="00EB2698"/>
    <w:rsid w:val="00EB321B"/>
    <w:rsid w:val="00EB3251"/>
    <w:rsid w:val="00EB509D"/>
    <w:rsid w:val="00EB514B"/>
    <w:rsid w:val="00EB531E"/>
    <w:rsid w:val="00EB59AE"/>
    <w:rsid w:val="00EB5D29"/>
    <w:rsid w:val="00EB739E"/>
    <w:rsid w:val="00EC024A"/>
    <w:rsid w:val="00EC07F1"/>
    <w:rsid w:val="00EC12B2"/>
    <w:rsid w:val="00EC1976"/>
    <w:rsid w:val="00EC21C1"/>
    <w:rsid w:val="00EC274B"/>
    <w:rsid w:val="00EC290F"/>
    <w:rsid w:val="00EC2AFB"/>
    <w:rsid w:val="00EC312D"/>
    <w:rsid w:val="00EC35BD"/>
    <w:rsid w:val="00EC41E4"/>
    <w:rsid w:val="00EC59BF"/>
    <w:rsid w:val="00EC7ABD"/>
    <w:rsid w:val="00EC7EAD"/>
    <w:rsid w:val="00ED0F60"/>
    <w:rsid w:val="00ED12B6"/>
    <w:rsid w:val="00ED2E28"/>
    <w:rsid w:val="00ED3F7D"/>
    <w:rsid w:val="00ED3FA2"/>
    <w:rsid w:val="00ED46CA"/>
    <w:rsid w:val="00ED4DF0"/>
    <w:rsid w:val="00ED4F1B"/>
    <w:rsid w:val="00ED50FF"/>
    <w:rsid w:val="00ED5458"/>
    <w:rsid w:val="00ED661A"/>
    <w:rsid w:val="00ED7A7C"/>
    <w:rsid w:val="00ED7B81"/>
    <w:rsid w:val="00EE0DAF"/>
    <w:rsid w:val="00EE14B1"/>
    <w:rsid w:val="00EE154B"/>
    <w:rsid w:val="00EE18FC"/>
    <w:rsid w:val="00EE1AFE"/>
    <w:rsid w:val="00EE1B0B"/>
    <w:rsid w:val="00EE26E7"/>
    <w:rsid w:val="00EE2F56"/>
    <w:rsid w:val="00EE404A"/>
    <w:rsid w:val="00EE4B4F"/>
    <w:rsid w:val="00EE4BE0"/>
    <w:rsid w:val="00EE514D"/>
    <w:rsid w:val="00EE52CB"/>
    <w:rsid w:val="00EE5EBB"/>
    <w:rsid w:val="00EE6331"/>
    <w:rsid w:val="00EE75F2"/>
    <w:rsid w:val="00EE77E9"/>
    <w:rsid w:val="00EE7D71"/>
    <w:rsid w:val="00EF030D"/>
    <w:rsid w:val="00EF0DBF"/>
    <w:rsid w:val="00EF1677"/>
    <w:rsid w:val="00EF2049"/>
    <w:rsid w:val="00EF2126"/>
    <w:rsid w:val="00EF237A"/>
    <w:rsid w:val="00EF30A8"/>
    <w:rsid w:val="00EF3718"/>
    <w:rsid w:val="00EF4310"/>
    <w:rsid w:val="00EF5B43"/>
    <w:rsid w:val="00EF5CB9"/>
    <w:rsid w:val="00EF607F"/>
    <w:rsid w:val="00EF6E69"/>
    <w:rsid w:val="00F00996"/>
    <w:rsid w:val="00F0110F"/>
    <w:rsid w:val="00F01356"/>
    <w:rsid w:val="00F019D9"/>
    <w:rsid w:val="00F01D82"/>
    <w:rsid w:val="00F020A9"/>
    <w:rsid w:val="00F0254D"/>
    <w:rsid w:val="00F02DB2"/>
    <w:rsid w:val="00F03472"/>
    <w:rsid w:val="00F043B3"/>
    <w:rsid w:val="00F044A9"/>
    <w:rsid w:val="00F04848"/>
    <w:rsid w:val="00F04CC8"/>
    <w:rsid w:val="00F05C73"/>
    <w:rsid w:val="00F05D37"/>
    <w:rsid w:val="00F062B0"/>
    <w:rsid w:val="00F06F5A"/>
    <w:rsid w:val="00F07C0D"/>
    <w:rsid w:val="00F101DC"/>
    <w:rsid w:val="00F10403"/>
    <w:rsid w:val="00F10F12"/>
    <w:rsid w:val="00F11AD7"/>
    <w:rsid w:val="00F121C5"/>
    <w:rsid w:val="00F1274F"/>
    <w:rsid w:val="00F12DB4"/>
    <w:rsid w:val="00F13C53"/>
    <w:rsid w:val="00F155EC"/>
    <w:rsid w:val="00F155F9"/>
    <w:rsid w:val="00F157EB"/>
    <w:rsid w:val="00F1584D"/>
    <w:rsid w:val="00F16147"/>
    <w:rsid w:val="00F173AC"/>
    <w:rsid w:val="00F20885"/>
    <w:rsid w:val="00F2167E"/>
    <w:rsid w:val="00F2176C"/>
    <w:rsid w:val="00F21B09"/>
    <w:rsid w:val="00F2242D"/>
    <w:rsid w:val="00F225BE"/>
    <w:rsid w:val="00F2283A"/>
    <w:rsid w:val="00F233A0"/>
    <w:rsid w:val="00F23F08"/>
    <w:rsid w:val="00F24164"/>
    <w:rsid w:val="00F241B0"/>
    <w:rsid w:val="00F2485B"/>
    <w:rsid w:val="00F259CD"/>
    <w:rsid w:val="00F25A03"/>
    <w:rsid w:val="00F260E2"/>
    <w:rsid w:val="00F26888"/>
    <w:rsid w:val="00F27260"/>
    <w:rsid w:val="00F3012E"/>
    <w:rsid w:val="00F305CC"/>
    <w:rsid w:val="00F308BA"/>
    <w:rsid w:val="00F328C4"/>
    <w:rsid w:val="00F3333C"/>
    <w:rsid w:val="00F346AC"/>
    <w:rsid w:val="00F35E21"/>
    <w:rsid w:val="00F36379"/>
    <w:rsid w:val="00F36C36"/>
    <w:rsid w:val="00F36CFF"/>
    <w:rsid w:val="00F37A39"/>
    <w:rsid w:val="00F4009C"/>
    <w:rsid w:val="00F417D2"/>
    <w:rsid w:val="00F42161"/>
    <w:rsid w:val="00F423AD"/>
    <w:rsid w:val="00F43373"/>
    <w:rsid w:val="00F43EAA"/>
    <w:rsid w:val="00F440C6"/>
    <w:rsid w:val="00F454F3"/>
    <w:rsid w:val="00F4675D"/>
    <w:rsid w:val="00F47A9B"/>
    <w:rsid w:val="00F47F35"/>
    <w:rsid w:val="00F504AC"/>
    <w:rsid w:val="00F50FD9"/>
    <w:rsid w:val="00F527B9"/>
    <w:rsid w:val="00F528E1"/>
    <w:rsid w:val="00F52D3C"/>
    <w:rsid w:val="00F52D43"/>
    <w:rsid w:val="00F5399D"/>
    <w:rsid w:val="00F5514B"/>
    <w:rsid w:val="00F55739"/>
    <w:rsid w:val="00F5691E"/>
    <w:rsid w:val="00F5734F"/>
    <w:rsid w:val="00F5767F"/>
    <w:rsid w:val="00F579F5"/>
    <w:rsid w:val="00F60964"/>
    <w:rsid w:val="00F60A71"/>
    <w:rsid w:val="00F61693"/>
    <w:rsid w:val="00F618B2"/>
    <w:rsid w:val="00F61E60"/>
    <w:rsid w:val="00F6251D"/>
    <w:rsid w:val="00F626A3"/>
    <w:rsid w:val="00F63137"/>
    <w:rsid w:val="00F63416"/>
    <w:rsid w:val="00F637D5"/>
    <w:rsid w:val="00F64FDF"/>
    <w:rsid w:val="00F6627E"/>
    <w:rsid w:val="00F66D30"/>
    <w:rsid w:val="00F70FE5"/>
    <w:rsid w:val="00F7143A"/>
    <w:rsid w:val="00F71C01"/>
    <w:rsid w:val="00F72579"/>
    <w:rsid w:val="00F72C64"/>
    <w:rsid w:val="00F73D6C"/>
    <w:rsid w:val="00F73E59"/>
    <w:rsid w:val="00F745EA"/>
    <w:rsid w:val="00F74996"/>
    <w:rsid w:val="00F74D03"/>
    <w:rsid w:val="00F75E33"/>
    <w:rsid w:val="00F7670D"/>
    <w:rsid w:val="00F769A6"/>
    <w:rsid w:val="00F77362"/>
    <w:rsid w:val="00F777D3"/>
    <w:rsid w:val="00F77A7C"/>
    <w:rsid w:val="00F802E4"/>
    <w:rsid w:val="00F80705"/>
    <w:rsid w:val="00F8099D"/>
    <w:rsid w:val="00F818C5"/>
    <w:rsid w:val="00F81FE0"/>
    <w:rsid w:val="00F822EC"/>
    <w:rsid w:val="00F8275D"/>
    <w:rsid w:val="00F836BC"/>
    <w:rsid w:val="00F83D1C"/>
    <w:rsid w:val="00F84476"/>
    <w:rsid w:val="00F84543"/>
    <w:rsid w:val="00F85B03"/>
    <w:rsid w:val="00F8613A"/>
    <w:rsid w:val="00F861BC"/>
    <w:rsid w:val="00F867E9"/>
    <w:rsid w:val="00F86EF6"/>
    <w:rsid w:val="00F86F8D"/>
    <w:rsid w:val="00F87060"/>
    <w:rsid w:val="00F87200"/>
    <w:rsid w:val="00F87C41"/>
    <w:rsid w:val="00F90C0F"/>
    <w:rsid w:val="00F90EBD"/>
    <w:rsid w:val="00F91232"/>
    <w:rsid w:val="00F913D1"/>
    <w:rsid w:val="00F927FB"/>
    <w:rsid w:val="00F92AD3"/>
    <w:rsid w:val="00F92EDF"/>
    <w:rsid w:val="00F93D12"/>
    <w:rsid w:val="00F93F77"/>
    <w:rsid w:val="00F94F4C"/>
    <w:rsid w:val="00F96777"/>
    <w:rsid w:val="00F96C58"/>
    <w:rsid w:val="00F96F14"/>
    <w:rsid w:val="00FA0CA5"/>
    <w:rsid w:val="00FA0E1E"/>
    <w:rsid w:val="00FA23DA"/>
    <w:rsid w:val="00FA2B46"/>
    <w:rsid w:val="00FA2CF0"/>
    <w:rsid w:val="00FA3654"/>
    <w:rsid w:val="00FA38AE"/>
    <w:rsid w:val="00FA3B6E"/>
    <w:rsid w:val="00FA42BF"/>
    <w:rsid w:val="00FA4804"/>
    <w:rsid w:val="00FA52B7"/>
    <w:rsid w:val="00FA5932"/>
    <w:rsid w:val="00FA5AC4"/>
    <w:rsid w:val="00FA5AF2"/>
    <w:rsid w:val="00FA622E"/>
    <w:rsid w:val="00FA6795"/>
    <w:rsid w:val="00FB08A5"/>
    <w:rsid w:val="00FB092F"/>
    <w:rsid w:val="00FB0F68"/>
    <w:rsid w:val="00FB1787"/>
    <w:rsid w:val="00FB1790"/>
    <w:rsid w:val="00FB27E2"/>
    <w:rsid w:val="00FB3134"/>
    <w:rsid w:val="00FB372B"/>
    <w:rsid w:val="00FB4830"/>
    <w:rsid w:val="00FB578B"/>
    <w:rsid w:val="00FB58E6"/>
    <w:rsid w:val="00FB641C"/>
    <w:rsid w:val="00FB75E8"/>
    <w:rsid w:val="00FB77CC"/>
    <w:rsid w:val="00FC023A"/>
    <w:rsid w:val="00FC06AE"/>
    <w:rsid w:val="00FC0F52"/>
    <w:rsid w:val="00FC0FC2"/>
    <w:rsid w:val="00FC104E"/>
    <w:rsid w:val="00FC1B47"/>
    <w:rsid w:val="00FC1E3B"/>
    <w:rsid w:val="00FC1F32"/>
    <w:rsid w:val="00FC2186"/>
    <w:rsid w:val="00FC2D4B"/>
    <w:rsid w:val="00FC2FF6"/>
    <w:rsid w:val="00FC36E2"/>
    <w:rsid w:val="00FC3A7E"/>
    <w:rsid w:val="00FC4D11"/>
    <w:rsid w:val="00FC4F32"/>
    <w:rsid w:val="00FC53F2"/>
    <w:rsid w:val="00FC5F25"/>
    <w:rsid w:val="00FC64A3"/>
    <w:rsid w:val="00FC792D"/>
    <w:rsid w:val="00FD0232"/>
    <w:rsid w:val="00FD0A1C"/>
    <w:rsid w:val="00FD1BC0"/>
    <w:rsid w:val="00FD2232"/>
    <w:rsid w:val="00FD3831"/>
    <w:rsid w:val="00FD3CC8"/>
    <w:rsid w:val="00FD532B"/>
    <w:rsid w:val="00FD5652"/>
    <w:rsid w:val="00FD5844"/>
    <w:rsid w:val="00FD5864"/>
    <w:rsid w:val="00FD5CBC"/>
    <w:rsid w:val="00FD62C2"/>
    <w:rsid w:val="00FD6846"/>
    <w:rsid w:val="00FD69A4"/>
    <w:rsid w:val="00FD69BE"/>
    <w:rsid w:val="00FD7A27"/>
    <w:rsid w:val="00FE03B0"/>
    <w:rsid w:val="00FE152C"/>
    <w:rsid w:val="00FE1683"/>
    <w:rsid w:val="00FE1F53"/>
    <w:rsid w:val="00FE259C"/>
    <w:rsid w:val="00FE2673"/>
    <w:rsid w:val="00FE335A"/>
    <w:rsid w:val="00FE4949"/>
    <w:rsid w:val="00FE59C2"/>
    <w:rsid w:val="00FE651D"/>
    <w:rsid w:val="00FE7134"/>
    <w:rsid w:val="00FE78EC"/>
    <w:rsid w:val="00FF0901"/>
    <w:rsid w:val="00FF10DF"/>
    <w:rsid w:val="00FF1751"/>
    <w:rsid w:val="00FF2D04"/>
    <w:rsid w:val="00FF450B"/>
    <w:rsid w:val="00FF49F0"/>
    <w:rsid w:val="00FF524F"/>
    <w:rsid w:val="00FF5806"/>
    <w:rsid w:val="00FF5F1E"/>
    <w:rsid w:val="00FF60F4"/>
    <w:rsid w:val="00FF610E"/>
    <w:rsid w:val="00FF621A"/>
    <w:rsid w:val="00FF6514"/>
    <w:rsid w:val="00FF6520"/>
    <w:rsid w:val="00FF6EC8"/>
    <w:rsid w:val="00FF6EDA"/>
    <w:rsid w:val="00FF720D"/>
    <w:rsid w:val="00FF79E3"/>
    <w:rsid w:val="00FF7CF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F5A39AF"/>
  <w15:docId w15:val="{9835B4A2-1A0D-4092-9FC3-E81524BEE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locked="1"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semiHidden="1" w:unhideWhenUsed="1"/>
    <w:lsdException w:name="annotation reference" w:semiHidden="1" w:unhideWhenUsed="1"/>
    <w:lsdException w:name="line number" w:locked="1" w:semiHidden="1" w:unhideWhenUsed="1"/>
    <w:lsdException w:name="page number" w:semiHidden="1" w:uiPriority="0"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iPriority="0"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semiHidden="1" w:uiPriority="0" w:unhideWhenUsed="1"/>
    <w:lsdException w:name="Body Text" w:semiHidden="1" w:uiPriority="0" w:unhideWhenUsed="1"/>
    <w:lsdException w:name="Body Text Indent" w:locked="1" w:semiHidden="1" w:unhideWhenUsed="1"/>
    <w:lsdException w:name="List Continue" w:locked="1" w:semiHidden="1" w:uiPriority="0"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semiHidden="1" w:unhideWhenUsed="1"/>
    <w:lsdException w:name="Body Text 3"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qFormat="1"/>
    <w:lsdException w:name="Emphasis" w:uiPriority="0" w:qFormat="1"/>
    <w:lsdException w:name="Document Map" w:locked="1" w:semiHidden="1" w:unhideWhenUsed="1"/>
    <w:lsdException w:name="Plain Text"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semiHidden="1" w:unhideWhenUsed="1"/>
    <w:lsdException w:name="Table Grid" w:qFormat="1"/>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1AD7"/>
    <w:rPr>
      <w:sz w:val="24"/>
      <w:szCs w:val="24"/>
    </w:rPr>
  </w:style>
  <w:style w:type="paragraph" w:styleId="Ttulo1">
    <w:name w:val="heading 1"/>
    <w:aliases w:val="Título 11,Título 111,Título 112,Título 113,Título 114,Título 115,Título 116,Título 1111,Título 1121,Título 1131,Título 1141,Título 1151,Título 117,Título 1112,Título 1122,Título 1132,Título 1142,Título 1152,Título 118,Título 1113,Título 1123"/>
    <w:basedOn w:val="Normal"/>
    <w:next w:val="Normal"/>
    <w:link w:val="Ttulo1Car"/>
    <w:autoRedefine/>
    <w:qFormat/>
    <w:rsid w:val="00DB1BCD"/>
    <w:pPr>
      <w:keepNext/>
      <w:numPr>
        <w:numId w:val="5"/>
      </w:numPr>
      <w:spacing w:after="240"/>
      <w:outlineLvl w:val="0"/>
    </w:pPr>
    <w:rPr>
      <w:rFonts w:ascii="Avenir Next LT Pro" w:hAnsi="Avenir Next LT Pro" w:cs="Arial"/>
      <w:b/>
      <w:bCs/>
      <w:color w:val="303030"/>
      <w:sz w:val="40"/>
      <w:szCs w:val="20"/>
      <w:lang w:eastAsia="es-ES"/>
    </w:rPr>
  </w:style>
  <w:style w:type="paragraph" w:styleId="Ttulo2">
    <w:name w:val="heading 2"/>
    <w:basedOn w:val="Normal"/>
    <w:next w:val="Normal"/>
    <w:link w:val="Ttulo2Car"/>
    <w:autoRedefine/>
    <w:qFormat/>
    <w:rsid w:val="0083109A"/>
    <w:pPr>
      <w:keepNext/>
      <w:numPr>
        <w:ilvl w:val="1"/>
        <w:numId w:val="5"/>
      </w:numPr>
      <w:spacing w:after="240" w:line="360" w:lineRule="auto"/>
      <w:jc w:val="both"/>
      <w:outlineLvl w:val="1"/>
    </w:pPr>
    <w:rPr>
      <w:rFonts w:ascii="Avenir Next LT Pro" w:hAnsi="Avenir Next LT Pro" w:cstheme="minorHAnsi"/>
      <w:b/>
      <w:bCs/>
      <w:color w:val="303030"/>
      <w:sz w:val="28"/>
      <w:szCs w:val="28"/>
      <w:lang w:eastAsia="es-MX"/>
    </w:rPr>
  </w:style>
  <w:style w:type="paragraph" w:styleId="Ttulo3">
    <w:name w:val="heading 3"/>
    <w:basedOn w:val="Normal"/>
    <w:next w:val="Normal"/>
    <w:link w:val="Ttulo3Car"/>
    <w:autoRedefine/>
    <w:qFormat/>
    <w:rsid w:val="00704E5A"/>
    <w:pPr>
      <w:keepNext/>
      <w:numPr>
        <w:ilvl w:val="2"/>
        <w:numId w:val="9"/>
      </w:numPr>
      <w:spacing w:before="240" w:after="60"/>
      <w:outlineLvl w:val="2"/>
    </w:pPr>
    <w:rPr>
      <w:rFonts w:ascii="Avenir Next LT Pro" w:hAnsi="Avenir Next LT Pro" w:cstheme="minorHAnsi"/>
      <w:b/>
      <w:color w:val="303030"/>
      <w:sz w:val="28"/>
      <w:szCs w:val="26"/>
      <w:lang w:eastAsia="es-MX"/>
    </w:rPr>
  </w:style>
  <w:style w:type="paragraph" w:styleId="Ttulo4">
    <w:name w:val="heading 4"/>
    <w:basedOn w:val="Normal"/>
    <w:next w:val="Normal"/>
    <w:link w:val="Ttulo4Car"/>
    <w:uiPriority w:val="99"/>
    <w:qFormat/>
    <w:rsid w:val="00B95B8E"/>
    <w:pPr>
      <w:keepNext/>
      <w:spacing w:before="240" w:after="60"/>
      <w:outlineLvl w:val="3"/>
    </w:pPr>
    <w:rPr>
      <w:b/>
      <w:bCs/>
      <w:sz w:val="28"/>
      <w:szCs w:val="28"/>
      <w:lang w:eastAsia="es-ES"/>
    </w:rPr>
  </w:style>
  <w:style w:type="paragraph" w:styleId="Ttulo5">
    <w:name w:val="heading 5"/>
    <w:basedOn w:val="Normal"/>
    <w:next w:val="Normal"/>
    <w:link w:val="Ttulo5Car"/>
    <w:uiPriority w:val="99"/>
    <w:qFormat/>
    <w:rsid w:val="0029275E"/>
    <w:pPr>
      <w:spacing w:before="240" w:after="60" w:line="360" w:lineRule="auto"/>
      <w:outlineLvl w:val="4"/>
    </w:pPr>
    <w:rPr>
      <w:rFonts w:ascii="Arial" w:hAnsi="Arial"/>
      <w:sz w:val="22"/>
      <w:szCs w:val="20"/>
      <w:lang w:eastAsia="es-ES"/>
    </w:rPr>
  </w:style>
  <w:style w:type="paragraph" w:styleId="Ttulo6">
    <w:name w:val="heading 6"/>
    <w:basedOn w:val="Normal"/>
    <w:next w:val="Normal"/>
    <w:link w:val="Ttulo6Car"/>
    <w:uiPriority w:val="99"/>
    <w:qFormat/>
    <w:rsid w:val="0029275E"/>
    <w:pPr>
      <w:spacing w:before="240" w:after="60" w:line="360" w:lineRule="auto"/>
      <w:outlineLvl w:val="5"/>
    </w:pPr>
    <w:rPr>
      <w:rFonts w:ascii="Arial" w:hAnsi="Arial"/>
      <w:i/>
      <w:sz w:val="22"/>
      <w:szCs w:val="20"/>
      <w:lang w:eastAsia="es-ES"/>
    </w:rPr>
  </w:style>
  <w:style w:type="paragraph" w:styleId="Ttulo7">
    <w:name w:val="heading 7"/>
    <w:basedOn w:val="Normal"/>
    <w:next w:val="Normal"/>
    <w:link w:val="Ttulo7Car"/>
    <w:uiPriority w:val="99"/>
    <w:qFormat/>
    <w:rsid w:val="0029275E"/>
    <w:pPr>
      <w:spacing w:before="240" w:after="60" w:line="360" w:lineRule="auto"/>
      <w:outlineLvl w:val="6"/>
    </w:pPr>
    <w:rPr>
      <w:rFonts w:ascii="Arial" w:hAnsi="Arial"/>
      <w:sz w:val="20"/>
      <w:szCs w:val="20"/>
      <w:lang w:eastAsia="es-ES"/>
    </w:rPr>
  </w:style>
  <w:style w:type="paragraph" w:styleId="Ttulo8">
    <w:name w:val="heading 8"/>
    <w:basedOn w:val="Normal"/>
    <w:next w:val="Normal"/>
    <w:link w:val="Ttulo8Car"/>
    <w:uiPriority w:val="99"/>
    <w:qFormat/>
    <w:rsid w:val="00A304D4"/>
    <w:pPr>
      <w:spacing w:before="240" w:after="60"/>
      <w:outlineLvl w:val="7"/>
    </w:pPr>
    <w:rPr>
      <w:i/>
      <w:iCs/>
      <w:lang w:eastAsia="es-ES"/>
    </w:rPr>
  </w:style>
  <w:style w:type="paragraph" w:styleId="Ttulo9">
    <w:name w:val="heading 9"/>
    <w:basedOn w:val="Normal"/>
    <w:next w:val="Normal"/>
    <w:link w:val="Ttulo9Car"/>
    <w:uiPriority w:val="99"/>
    <w:qFormat/>
    <w:rsid w:val="0029275E"/>
    <w:pPr>
      <w:spacing w:before="240" w:after="60" w:line="360" w:lineRule="auto"/>
      <w:outlineLvl w:val="8"/>
    </w:pPr>
    <w:rPr>
      <w:rFonts w:ascii="Arial" w:hAnsi="Arial"/>
      <w:i/>
      <w:sz w:val="18"/>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Título 11 Car,Título 111 Car,Título 112 Car,Título 113 Car,Título 114 Car,Título 115 Car,Título 116 Car,Título 1111 Car,Título 1121 Car,Título 1131 Car,Título 1141 Car,Título 1151 Car,Título 117 Car,Título 1112 Car,Título 1122 Car"/>
    <w:link w:val="Ttulo1"/>
    <w:locked/>
    <w:rsid w:val="00DB1BCD"/>
    <w:rPr>
      <w:rFonts w:ascii="Avenir Next LT Pro" w:hAnsi="Avenir Next LT Pro" w:cs="Arial"/>
      <w:b/>
      <w:bCs/>
      <w:color w:val="303030"/>
      <w:sz w:val="40"/>
      <w:lang w:eastAsia="es-ES"/>
    </w:rPr>
  </w:style>
  <w:style w:type="character" w:customStyle="1" w:styleId="Ttulo2Car">
    <w:name w:val="Título 2 Car"/>
    <w:link w:val="Ttulo2"/>
    <w:locked/>
    <w:rsid w:val="0083109A"/>
    <w:rPr>
      <w:rFonts w:ascii="Avenir Next LT Pro" w:hAnsi="Avenir Next LT Pro" w:cstheme="minorHAnsi"/>
      <w:b/>
      <w:bCs/>
      <w:color w:val="303030"/>
      <w:sz w:val="28"/>
      <w:szCs w:val="28"/>
      <w:lang w:eastAsia="es-MX"/>
    </w:rPr>
  </w:style>
  <w:style w:type="character" w:customStyle="1" w:styleId="Ttulo3Car">
    <w:name w:val="Título 3 Car"/>
    <w:link w:val="Ttulo3"/>
    <w:locked/>
    <w:rsid w:val="00704E5A"/>
    <w:rPr>
      <w:rFonts w:ascii="Avenir Next LT Pro" w:hAnsi="Avenir Next LT Pro" w:cstheme="minorHAnsi"/>
      <w:b/>
      <w:color w:val="303030"/>
      <w:sz w:val="28"/>
      <w:szCs w:val="26"/>
      <w:lang w:eastAsia="es-MX"/>
    </w:rPr>
  </w:style>
  <w:style w:type="character" w:customStyle="1" w:styleId="Ttulo4Car">
    <w:name w:val="Título 4 Car"/>
    <w:link w:val="Ttulo4"/>
    <w:uiPriority w:val="99"/>
    <w:locked/>
    <w:rsid w:val="0029275E"/>
    <w:rPr>
      <w:rFonts w:cs="Times New Roman"/>
      <w:b/>
      <w:bCs/>
      <w:sz w:val="28"/>
      <w:szCs w:val="28"/>
    </w:rPr>
  </w:style>
  <w:style w:type="character" w:customStyle="1" w:styleId="Ttulo5Car">
    <w:name w:val="Título 5 Car"/>
    <w:link w:val="Ttulo5"/>
    <w:uiPriority w:val="99"/>
    <w:locked/>
    <w:rsid w:val="0029275E"/>
    <w:rPr>
      <w:rFonts w:ascii="Arial" w:hAnsi="Arial" w:cs="Times New Roman"/>
      <w:sz w:val="22"/>
      <w:lang w:val="es-CO"/>
    </w:rPr>
  </w:style>
  <w:style w:type="character" w:customStyle="1" w:styleId="Ttulo6Car">
    <w:name w:val="Título 6 Car"/>
    <w:link w:val="Ttulo6"/>
    <w:uiPriority w:val="99"/>
    <w:locked/>
    <w:rsid w:val="0029275E"/>
    <w:rPr>
      <w:rFonts w:ascii="Arial" w:hAnsi="Arial" w:cs="Times New Roman"/>
      <w:i/>
      <w:sz w:val="22"/>
      <w:lang w:val="es-CO"/>
    </w:rPr>
  </w:style>
  <w:style w:type="character" w:customStyle="1" w:styleId="Ttulo7Car">
    <w:name w:val="Título 7 Car"/>
    <w:link w:val="Ttulo7"/>
    <w:uiPriority w:val="99"/>
    <w:locked/>
    <w:rsid w:val="0029275E"/>
    <w:rPr>
      <w:rFonts w:ascii="Arial" w:hAnsi="Arial" w:cs="Times New Roman"/>
      <w:lang w:val="es-CO"/>
    </w:rPr>
  </w:style>
  <w:style w:type="character" w:customStyle="1" w:styleId="Ttulo8Car">
    <w:name w:val="Título 8 Car"/>
    <w:link w:val="Ttulo8"/>
    <w:uiPriority w:val="99"/>
    <w:locked/>
    <w:rsid w:val="0029275E"/>
    <w:rPr>
      <w:rFonts w:cs="Times New Roman"/>
      <w:i/>
      <w:iCs/>
      <w:sz w:val="24"/>
      <w:szCs w:val="24"/>
    </w:rPr>
  </w:style>
  <w:style w:type="character" w:customStyle="1" w:styleId="Ttulo9Car">
    <w:name w:val="Título 9 Car"/>
    <w:link w:val="Ttulo9"/>
    <w:uiPriority w:val="99"/>
    <w:locked/>
    <w:rsid w:val="0029275E"/>
    <w:rPr>
      <w:rFonts w:ascii="Arial" w:hAnsi="Arial" w:cs="Times New Roman"/>
      <w:i/>
      <w:sz w:val="18"/>
      <w:lang w:val="es-CO"/>
    </w:rPr>
  </w:style>
  <w:style w:type="paragraph" w:styleId="Textoindependiente">
    <w:name w:val="Body Text"/>
    <w:basedOn w:val="Normal"/>
    <w:link w:val="TextoindependienteCar"/>
    <w:rsid w:val="00A304D4"/>
    <w:pPr>
      <w:jc w:val="center"/>
    </w:pPr>
    <w:rPr>
      <w:lang w:eastAsia="es-ES"/>
    </w:rPr>
  </w:style>
  <w:style w:type="character" w:customStyle="1" w:styleId="TextoindependienteCar">
    <w:name w:val="Texto independiente Car"/>
    <w:link w:val="Textoindependiente"/>
    <w:locked/>
    <w:rsid w:val="0029275E"/>
    <w:rPr>
      <w:rFonts w:cs="Times New Roman"/>
      <w:sz w:val="24"/>
      <w:szCs w:val="24"/>
    </w:rPr>
  </w:style>
  <w:style w:type="paragraph" w:styleId="Sangradetextonormal">
    <w:name w:val="Body Text Indent"/>
    <w:basedOn w:val="Normal"/>
    <w:link w:val="SangradetextonormalCar"/>
    <w:uiPriority w:val="99"/>
    <w:rsid w:val="00A304D4"/>
    <w:pPr>
      <w:ind w:left="1080"/>
      <w:jc w:val="center"/>
    </w:pPr>
    <w:rPr>
      <w:lang w:eastAsia="es-ES"/>
    </w:rPr>
  </w:style>
  <w:style w:type="character" w:customStyle="1" w:styleId="SangradetextonormalCar">
    <w:name w:val="Sangría de texto normal Car"/>
    <w:link w:val="Sangradetextonormal"/>
    <w:uiPriority w:val="99"/>
    <w:semiHidden/>
    <w:locked/>
    <w:rsid w:val="00D47863"/>
    <w:rPr>
      <w:rFonts w:cs="Times New Roman"/>
      <w:sz w:val="24"/>
      <w:szCs w:val="24"/>
      <w:lang w:val="es-ES" w:eastAsia="es-ES"/>
    </w:rPr>
  </w:style>
  <w:style w:type="paragraph" w:styleId="Textoindependiente2">
    <w:name w:val="Body Text 2"/>
    <w:basedOn w:val="Normal"/>
    <w:link w:val="Textoindependiente2Car"/>
    <w:uiPriority w:val="99"/>
    <w:rsid w:val="00A304D4"/>
    <w:pPr>
      <w:jc w:val="both"/>
    </w:pPr>
    <w:rPr>
      <w:lang w:eastAsia="es-ES"/>
    </w:rPr>
  </w:style>
  <w:style w:type="character" w:customStyle="1" w:styleId="Textoindependiente2Car">
    <w:name w:val="Texto independiente 2 Car"/>
    <w:link w:val="Textoindependiente2"/>
    <w:uiPriority w:val="99"/>
    <w:locked/>
    <w:rsid w:val="0029275E"/>
    <w:rPr>
      <w:rFonts w:cs="Times New Roman"/>
      <w:sz w:val="24"/>
      <w:szCs w:val="24"/>
    </w:rPr>
  </w:style>
  <w:style w:type="paragraph" w:styleId="Encabezado">
    <w:name w:val="header"/>
    <w:basedOn w:val="Normal"/>
    <w:link w:val="EncabezadoCar"/>
    <w:rsid w:val="00A304D4"/>
    <w:pPr>
      <w:tabs>
        <w:tab w:val="center" w:pos="4252"/>
        <w:tab w:val="right" w:pos="8504"/>
      </w:tabs>
    </w:pPr>
    <w:rPr>
      <w:lang w:eastAsia="es-ES"/>
    </w:rPr>
  </w:style>
  <w:style w:type="character" w:customStyle="1" w:styleId="EncabezadoCar">
    <w:name w:val="Encabezado Car"/>
    <w:link w:val="Encabezado"/>
    <w:locked/>
    <w:rsid w:val="0029275E"/>
    <w:rPr>
      <w:rFonts w:cs="Times New Roman"/>
      <w:sz w:val="24"/>
      <w:szCs w:val="24"/>
    </w:rPr>
  </w:style>
  <w:style w:type="paragraph" w:styleId="Piedepgina">
    <w:name w:val="footer"/>
    <w:basedOn w:val="Normal"/>
    <w:link w:val="PiedepginaCar"/>
    <w:uiPriority w:val="99"/>
    <w:rsid w:val="00A304D4"/>
    <w:pPr>
      <w:tabs>
        <w:tab w:val="center" w:pos="4252"/>
        <w:tab w:val="right" w:pos="8504"/>
      </w:tabs>
    </w:pPr>
    <w:rPr>
      <w:lang w:eastAsia="es-ES"/>
    </w:rPr>
  </w:style>
  <w:style w:type="character" w:customStyle="1" w:styleId="PiedepginaCar">
    <w:name w:val="Pie de página Car"/>
    <w:link w:val="Piedepgina"/>
    <w:uiPriority w:val="99"/>
    <w:locked/>
    <w:rsid w:val="00072E9E"/>
    <w:rPr>
      <w:rFonts w:cs="Times New Roman"/>
      <w:sz w:val="24"/>
      <w:lang w:val="es-ES" w:eastAsia="es-ES"/>
    </w:rPr>
  </w:style>
  <w:style w:type="character" w:styleId="Nmerodepgina">
    <w:name w:val="page number"/>
    <w:rsid w:val="00551655"/>
    <w:rPr>
      <w:rFonts w:cs="Times New Roman"/>
    </w:rPr>
  </w:style>
  <w:style w:type="paragraph" w:styleId="Ttulo">
    <w:name w:val="Title"/>
    <w:basedOn w:val="Normal"/>
    <w:link w:val="TtuloCar"/>
    <w:qFormat/>
    <w:rsid w:val="00551655"/>
    <w:pPr>
      <w:pBdr>
        <w:bottom w:val="single" w:sz="4" w:space="1" w:color="auto"/>
      </w:pBdr>
      <w:spacing w:line="360" w:lineRule="auto"/>
      <w:jc w:val="center"/>
    </w:pPr>
    <w:rPr>
      <w:rFonts w:ascii="Arial" w:hAnsi="Arial"/>
      <w:b/>
      <w:sz w:val="28"/>
      <w:szCs w:val="20"/>
      <w:lang w:eastAsia="es-ES"/>
    </w:rPr>
  </w:style>
  <w:style w:type="character" w:customStyle="1" w:styleId="TtuloCar">
    <w:name w:val="Título Car"/>
    <w:link w:val="Ttulo"/>
    <w:locked/>
    <w:rsid w:val="0029275E"/>
    <w:rPr>
      <w:rFonts w:ascii="Arial" w:hAnsi="Arial" w:cs="Times New Roman"/>
      <w:b/>
      <w:sz w:val="28"/>
      <w:lang w:val="es-CO"/>
    </w:rPr>
  </w:style>
  <w:style w:type="character" w:styleId="Hipervnculo">
    <w:name w:val="Hyperlink"/>
    <w:uiPriority w:val="99"/>
    <w:rsid w:val="00E61453"/>
    <w:rPr>
      <w:rFonts w:cs="Times New Roman"/>
      <w:color w:val="0000FF"/>
      <w:u w:val="single"/>
    </w:rPr>
  </w:style>
  <w:style w:type="paragraph" w:styleId="NormalWeb">
    <w:name w:val="Normal (Web)"/>
    <w:basedOn w:val="Normal"/>
    <w:uiPriority w:val="99"/>
    <w:rsid w:val="00E61453"/>
    <w:pPr>
      <w:spacing w:before="100" w:beforeAutospacing="1" w:after="100" w:afterAutospacing="1"/>
    </w:pPr>
    <w:rPr>
      <w:lang w:eastAsia="es-ES"/>
    </w:rPr>
  </w:style>
  <w:style w:type="table" w:styleId="Tablaconcuadrcula">
    <w:name w:val="Table Grid"/>
    <w:aliases w:val="sin cuadricula,SGI,Tabla sin cuadrícula,Petrominerales,Tabla GEOCOL,petro,Tabla con cuadrícula-1"/>
    <w:basedOn w:val="Tablanormal"/>
    <w:uiPriority w:val="99"/>
    <w:qFormat/>
    <w:rsid w:val="00921B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rsid w:val="00AD4766"/>
    <w:rPr>
      <w:rFonts w:ascii="Tahoma" w:hAnsi="Tahoma" w:cs="Tahoma"/>
      <w:sz w:val="16"/>
      <w:szCs w:val="16"/>
      <w:lang w:eastAsia="es-ES"/>
    </w:rPr>
  </w:style>
  <w:style w:type="character" w:customStyle="1" w:styleId="TextodegloboCar">
    <w:name w:val="Texto de globo Car"/>
    <w:link w:val="Textodeglobo"/>
    <w:uiPriority w:val="99"/>
    <w:semiHidden/>
    <w:locked/>
    <w:rsid w:val="0029275E"/>
    <w:rPr>
      <w:rFonts w:ascii="Tahoma" w:hAnsi="Tahoma" w:cs="Tahoma"/>
      <w:sz w:val="16"/>
      <w:szCs w:val="16"/>
    </w:rPr>
  </w:style>
  <w:style w:type="character" w:styleId="Refdenotaalpie">
    <w:name w:val="footnote reference"/>
    <w:aliases w:val="Nota de pie"/>
    <w:uiPriority w:val="99"/>
    <w:rsid w:val="0029275E"/>
    <w:rPr>
      <w:rFonts w:cs="Times New Roman"/>
    </w:rPr>
  </w:style>
  <w:style w:type="paragraph" w:styleId="TDC1">
    <w:name w:val="toc 1"/>
    <w:basedOn w:val="Normal"/>
    <w:next w:val="Normal"/>
    <w:uiPriority w:val="39"/>
    <w:rsid w:val="0029275E"/>
    <w:pPr>
      <w:spacing w:before="120" w:after="120"/>
    </w:pPr>
    <w:rPr>
      <w:rFonts w:ascii="Calibri" w:hAnsi="Calibri" w:cs="Calibri"/>
      <w:b/>
      <w:bCs/>
      <w:caps/>
      <w:sz w:val="20"/>
      <w:szCs w:val="20"/>
      <w:lang w:eastAsia="es-ES"/>
    </w:rPr>
  </w:style>
  <w:style w:type="paragraph" w:styleId="TDC2">
    <w:name w:val="toc 2"/>
    <w:basedOn w:val="Normal"/>
    <w:next w:val="Normal"/>
    <w:uiPriority w:val="39"/>
    <w:rsid w:val="0029275E"/>
    <w:pPr>
      <w:ind w:left="200"/>
    </w:pPr>
    <w:rPr>
      <w:rFonts w:ascii="Calibri" w:hAnsi="Calibri" w:cs="Calibri"/>
      <w:smallCaps/>
      <w:sz w:val="20"/>
      <w:szCs w:val="20"/>
      <w:lang w:eastAsia="es-ES"/>
    </w:rPr>
  </w:style>
  <w:style w:type="paragraph" w:styleId="TDC3">
    <w:name w:val="toc 3"/>
    <w:basedOn w:val="Normal"/>
    <w:next w:val="Normal"/>
    <w:uiPriority w:val="99"/>
    <w:rsid w:val="0029275E"/>
    <w:pPr>
      <w:ind w:left="400"/>
    </w:pPr>
    <w:rPr>
      <w:rFonts w:ascii="Calibri" w:hAnsi="Calibri" w:cs="Calibri"/>
      <w:i/>
      <w:iCs/>
      <w:sz w:val="20"/>
      <w:szCs w:val="20"/>
      <w:lang w:eastAsia="es-ES"/>
    </w:rPr>
  </w:style>
  <w:style w:type="paragraph" w:styleId="TDC4">
    <w:name w:val="toc 4"/>
    <w:basedOn w:val="Normal"/>
    <w:next w:val="Normal"/>
    <w:uiPriority w:val="99"/>
    <w:rsid w:val="0029275E"/>
    <w:pPr>
      <w:ind w:left="600"/>
    </w:pPr>
    <w:rPr>
      <w:rFonts w:ascii="Calibri" w:hAnsi="Calibri" w:cs="Calibri"/>
      <w:sz w:val="18"/>
      <w:szCs w:val="18"/>
      <w:lang w:eastAsia="es-ES"/>
    </w:rPr>
  </w:style>
  <w:style w:type="paragraph" w:styleId="TDC5">
    <w:name w:val="toc 5"/>
    <w:basedOn w:val="Normal"/>
    <w:next w:val="Normal"/>
    <w:uiPriority w:val="99"/>
    <w:rsid w:val="0029275E"/>
    <w:pPr>
      <w:ind w:left="800"/>
    </w:pPr>
    <w:rPr>
      <w:rFonts w:ascii="Calibri" w:hAnsi="Calibri" w:cs="Calibri"/>
      <w:sz w:val="18"/>
      <w:szCs w:val="18"/>
      <w:lang w:eastAsia="es-ES"/>
    </w:rPr>
  </w:style>
  <w:style w:type="paragraph" w:styleId="TDC6">
    <w:name w:val="toc 6"/>
    <w:basedOn w:val="Normal"/>
    <w:next w:val="Normal"/>
    <w:uiPriority w:val="99"/>
    <w:rsid w:val="0029275E"/>
    <w:pPr>
      <w:ind w:left="1000"/>
    </w:pPr>
    <w:rPr>
      <w:rFonts w:ascii="Calibri" w:hAnsi="Calibri" w:cs="Calibri"/>
      <w:sz w:val="18"/>
      <w:szCs w:val="18"/>
      <w:lang w:eastAsia="es-ES"/>
    </w:rPr>
  </w:style>
  <w:style w:type="paragraph" w:styleId="TDC7">
    <w:name w:val="toc 7"/>
    <w:basedOn w:val="Normal"/>
    <w:next w:val="Normal"/>
    <w:uiPriority w:val="99"/>
    <w:rsid w:val="0029275E"/>
    <w:pPr>
      <w:ind w:left="1200"/>
    </w:pPr>
    <w:rPr>
      <w:rFonts w:ascii="Calibri" w:hAnsi="Calibri" w:cs="Calibri"/>
      <w:sz w:val="18"/>
      <w:szCs w:val="18"/>
      <w:lang w:eastAsia="es-ES"/>
    </w:rPr>
  </w:style>
  <w:style w:type="paragraph" w:styleId="TDC8">
    <w:name w:val="toc 8"/>
    <w:basedOn w:val="Normal"/>
    <w:next w:val="Normal"/>
    <w:uiPriority w:val="99"/>
    <w:rsid w:val="0029275E"/>
    <w:pPr>
      <w:ind w:left="1400"/>
    </w:pPr>
    <w:rPr>
      <w:rFonts w:ascii="Calibri" w:hAnsi="Calibri" w:cs="Calibri"/>
      <w:sz w:val="18"/>
      <w:szCs w:val="18"/>
      <w:lang w:eastAsia="es-ES"/>
    </w:rPr>
  </w:style>
  <w:style w:type="paragraph" w:styleId="TDC9">
    <w:name w:val="toc 9"/>
    <w:basedOn w:val="Normal"/>
    <w:next w:val="Normal"/>
    <w:uiPriority w:val="99"/>
    <w:rsid w:val="0029275E"/>
    <w:pPr>
      <w:ind w:left="1600"/>
    </w:pPr>
    <w:rPr>
      <w:rFonts w:ascii="Calibri" w:hAnsi="Calibri" w:cs="Calibri"/>
      <w:sz w:val="18"/>
      <w:szCs w:val="18"/>
      <w:lang w:eastAsia="es-ES"/>
    </w:rPr>
  </w:style>
  <w:style w:type="paragraph" w:styleId="Textoindependiente3">
    <w:name w:val="Body Text 3"/>
    <w:basedOn w:val="Normal"/>
    <w:link w:val="Textoindependiente3Car"/>
    <w:uiPriority w:val="99"/>
    <w:rsid w:val="0029275E"/>
    <w:pPr>
      <w:widowControl w:val="0"/>
      <w:spacing w:after="58"/>
      <w:jc w:val="center"/>
    </w:pPr>
    <w:rPr>
      <w:rFonts w:ascii="Arial" w:hAnsi="Arial"/>
      <w:b/>
      <w:sz w:val="20"/>
      <w:szCs w:val="20"/>
      <w:lang w:val="en-US" w:eastAsia="es-ES"/>
    </w:rPr>
  </w:style>
  <w:style w:type="character" w:customStyle="1" w:styleId="Textoindependiente3Car">
    <w:name w:val="Texto independiente 3 Car"/>
    <w:link w:val="Textoindependiente3"/>
    <w:uiPriority w:val="99"/>
    <w:locked/>
    <w:rsid w:val="0029275E"/>
    <w:rPr>
      <w:rFonts w:ascii="Arial" w:hAnsi="Arial" w:cs="Times New Roman"/>
      <w:b/>
    </w:rPr>
  </w:style>
  <w:style w:type="paragraph" w:customStyle="1" w:styleId="Estilo1">
    <w:name w:val="Estilo1"/>
    <w:basedOn w:val="Ttulo1"/>
    <w:autoRedefine/>
    <w:uiPriority w:val="99"/>
    <w:rsid w:val="0029275E"/>
    <w:rPr>
      <w:rFonts w:cs="Times New Roman"/>
      <w:bCs w:val="0"/>
      <w:kern w:val="28"/>
      <w:sz w:val="24"/>
      <w:lang w:val="en-US"/>
    </w:rPr>
  </w:style>
  <w:style w:type="paragraph" w:customStyle="1" w:styleId="Estilo2">
    <w:name w:val="Estilo2"/>
    <w:basedOn w:val="Ttulo2"/>
    <w:autoRedefine/>
    <w:uiPriority w:val="99"/>
    <w:rsid w:val="002404E3"/>
    <w:pPr>
      <w:spacing w:before="240" w:after="60"/>
    </w:pPr>
    <w:rPr>
      <w:rFonts w:asciiTheme="minorHAnsi" w:hAnsiTheme="minorHAnsi"/>
      <w:bCs w:val="0"/>
      <w:szCs w:val="22"/>
    </w:rPr>
  </w:style>
  <w:style w:type="paragraph" w:customStyle="1" w:styleId="Estilo3">
    <w:name w:val="Estilo3"/>
    <w:basedOn w:val="Ttulo2"/>
    <w:autoRedefine/>
    <w:uiPriority w:val="99"/>
    <w:rsid w:val="0029275E"/>
    <w:pPr>
      <w:jc w:val="left"/>
    </w:pPr>
    <w:rPr>
      <w:rFonts w:cs="Times New Roman"/>
      <w:bCs w:val="0"/>
      <w:sz w:val="22"/>
      <w:szCs w:val="20"/>
      <w:lang w:val="en-US"/>
    </w:rPr>
  </w:style>
  <w:style w:type="paragraph" w:customStyle="1" w:styleId="Estilo20">
    <w:name w:val="Estilo 2"/>
    <w:basedOn w:val="Ttulo2"/>
    <w:autoRedefine/>
    <w:uiPriority w:val="99"/>
    <w:rsid w:val="0029275E"/>
    <w:pPr>
      <w:spacing w:before="240" w:after="60"/>
      <w:jc w:val="left"/>
    </w:pPr>
    <w:rPr>
      <w:rFonts w:cs="Times New Roman"/>
      <w:bCs w:val="0"/>
      <w:sz w:val="22"/>
      <w:szCs w:val="20"/>
      <w:lang w:val="en-US"/>
    </w:rPr>
  </w:style>
  <w:style w:type="paragraph" w:styleId="Descripcin">
    <w:name w:val="caption"/>
    <w:aliases w:val="Epígrafe Car1,Epígrafe Car Car Car Car Car Car,Epígrafe Car Car Car Car,Epígrafe Car Car Car Car Car Car Car,Epígrafe Car Car Car Car Car Car Car Car Car Car,Epígrafe,Descripción1,Epígrafe1,Epígrafe Car Car Car + Izquierda:  0 cm,car"/>
    <w:basedOn w:val="Normal"/>
    <w:next w:val="Normal"/>
    <w:link w:val="DescripcinCar"/>
    <w:qFormat/>
    <w:rsid w:val="0029275E"/>
    <w:pPr>
      <w:spacing w:before="120" w:after="120"/>
      <w:jc w:val="both"/>
    </w:pPr>
    <w:rPr>
      <w:rFonts w:ascii="Tahoma" w:hAnsi="Tahoma"/>
      <w:b/>
      <w:bCs/>
      <w:sz w:val="20"/>
      <w:szCs w:val="20"/>
      <w:lang w:val="es-MX" w:eastAsia="es-MX"/>
    </w:rPr>
  </w:style>
  <w:style w:type="paragraph" w:customStyle="1" w:styleId="xl24">
    <w:name w:val="xl24"/>
    <w:basedOn w:val="Normal"/>
    <w:uiPriority w:val="99"/>
    <w:rsid w:val="0029275E"/>
    <w:pPr>
      <w:spacing w:before="100" w:beforeAutospacing="1" w:after="100" w:afterAutospacing="1"/>
      <w:jc w:val="center"/>
    </w:pPr>
    <w:rPr>
      <w:rFonts w:ascii="Arial" w:eastAsia="Arial Unicode MS" w:hAnsi="Arial" w:cs="Arial"/>
      <w:sz w:val="22"/>
      <w:szCs w:val="22"/>
      <w:lang w:eastAsia="es-ES"/>
    </w:rPr>
  </w:style>
  <w:style w:type="paragraph" w:styleId="Textonotapie">
    <w:name w:val="footnote text"/>
    <w:basedOn w:val="Normal"/>
    <w:link w:val="TextonotapieCar"/>
    <w:rsid w:val="0029275E"/>
    <w:pPr>
      <w:spacing w:before="120" w:after="120"/>
      <w:jc w:val="both"/>
    </w:pPr>
    <w:rPr>
      <w:rFonts w:ascii="Tahoma" w:hAnsi="Tahoma"/>
      <w:sz w:val="20"/>
      <w:szCs w:val="20"/>
      <w:lang w:val="es-MX" w:eastAsia="es-MX"/>
    </w:rPr>
  </w:style>
  <w:style w:type="character" w:customStyle="1" w:styleId="TextonotapieCar">
    <w:name w:val="Texto nota pie Car"/>
    <w:link w:val="Textonotapie"/>
    <w:locked/>
    <w:rsid w:val="0029275E"/>
    <w:rPr>
      <w:rFonts w:ascii="Tahoma" w:hAnsi="Tahoma" w:cs="Times New Roman"/>
      <w:lang w:val="es-MX" w:eastAsia="es-MX"/>
    </w:rPr>
  </w:style>
  <w:style w:type="paragraph" w:styleId="Tabladeilustraciones">
    <w:name w:val="table of figures"/>
    <w:basedOn w:val="Normal"/>
    <w:next w:val="Normal"/>
    <w:uiPriority w:val="99"/>
    <w:rsid w:val="0029275E"/>
    <w:pPr>
      <w:spacing w:before="120" w:after="120"/>
      <w:ind w:left="440" w:hanging="440"/>
      <w:jc w:val="both"/>
    </w:pPr>
    <w:rPr>
      <w:rFonts w:ascii="Calibri" w:hAnsi="Calibri"/>
      <w:sz w:val="22"/>
      <w:szCs w:val="22"/>
      <w:lang w:val="es-MX" w:eastAsia="es-MX"/>
    </w:rPr>
  </w:style>
  <w:style w:type="paragraph" w:styleId="Textocomentario">
    <w:name w:val="annotation text"/>
    <w:basedOn w:val="Normal"/>
    <w:link w:val="TextocomentarioCar"/>
    <w:rsid w:val="0029275E"/>
    <w:pPr>
      <w:spacing w:before="120" w:after="120"/>
      <w:jc w:val="both"/>
    </w:pPr>
    <w:rPr>
      <w:rFonts w:ascii="Tahoma" w:hAnsi="Tahoma"/>
      <w:sz w:val="20"/>
      <w:szCs w:val="20"/>
      <w:lang w:val="es-MX" w:eastAsia="es-MX"/>
    </w:rPr>
  </w:style>
  <w:style w:type="character" w:customStyle="1" w:styleId="TextocomentarioCar">
    <w:name w:val="Texto comentario Car"/>
    <w:link w:val="Textocomentario"/>
    <w:locked/>
    <w:rsid w:val="0029275E"/>
    <w:rPr>
      <w:rFonts w:ascii="Tahoma" w:hAnsi="Tahoma" w:cs="Times New Roman"/>
      <w:lang w:val="es-MX" w:eastAsia="es-MX"/>
    </w:rPr>
  </w:style>
  <w:style w:type="paragraph" w:styleId="Asuntodelcomentario">
    <w:name w:val="annotation subject"/>
    <w:basedOn w:val="Textocomentario"/>
    <w:next w:val="Textocomentario"/>
    <w:link w:val="AsuntodelcomentarioCar"/>
    <w:uiPriority w:val="99"/>
    <w:rsid w:val="0029275E"/>
    <w:rPr>
      <w:b/>
      <w:bCs/>
    </w:rPr>
  </w:style>
  <w:style w:type="character" w:customStyle="1" w:styleId="AsuntodelcomentarioCar">
    <w:name w:val="Asunto del comentario Car"/>
    <w:link w:val="Asuntodelcomentario"/>
    <w:uiPriority w:val="99"/>
    <w:locked/>
    <w:rsid w:val="0029275E"/>
    <w:rPr>
      <w:rFonts w:ascii="Tahoma" w:hAnsi="Tahoma" w:cs="Times New Roman"/>
      <w:b/>
      <w:bCs/>
      <w:lang w:val="es-MX" w:eastAsia="es-MX"/>
    </w:rPr>
  </w:style>
  <w:style w:type="paragraph" w:styleId="Textosinformato">
    <w:name w:val="Plain Text"/>
    <w:basedOn w:val="Normal"/>
    <w:link w:val="TextosinformatoCar"/>
    <w:uiPriority w:val="99"/>
    <w:rsid w:val="0029275E"/>
    <w:rPr>
      <w:rFonts w:ascii="Courier New" w:hAnsi="Courier New" w:cs="Courier New"/>
      <w:sz w:val="20"/>
      <w:szCs w:val="20"/>
      <w:lang w:val="es-MX" w:eastAsia="es-MX"/>
    </w:rPr>
  </w:style>
  <w:style w:type="character" w:customStyle="1" w:styleId="TextosinformatoCar">
    <w:name w:val="Texto sin formato Car"/>
    <w:link w:val="Textosinformato"/>
    <w:uiPriority w:val="99"/>
    <w:locked/>
    <w:rsid w:val="0029275E"/>
    <w:rPr>
      <w:rFonts w:ascii="Courier New" w:hAnsi="Courier New" w:cs="Courier New"/>
      <w:lang w:val="es-MX" w:eastAsia="es-MX"/>
    </w:rPr>
  </w:style>
  <w:style w:type="paragraph" w:customStyle="1" w:styleId="NormalArial">
    <w:name w:val="Normal + Arial"/>
    <w:aliases w:val="11 pt,Interlineado:  1,5 líneas"/>
    <w:basedOn w:val="Ttulo1"/>
    <w:uiPriority w:val="99"/>
    <w:rsid w:val="0029275E"/>
    <w:rPr>
      <w:rFonts w:cs="Times New Roman"/>
      <w:bCs w:val="0"/>
      <w:kern w:val="28"/>
      <w:sz w:val="24"/>
      <w:lang w:val="en-US"/>
    </w:rPr>
  </w:style>
  <w:style w:type="character" w:customStyle="1" w:styleId="apple-style-span">
    <w:name w:val="apple-style-span"/>
    <w:uiPriority w:val="99"/>
    <w:rsid w:val="0029275E"/>
    <w:rPr>
      <w:rFonts w:cs="Times New Roman"/>
    </w:rPr>
  </w:style>
  <w:style w:type="character" w:customStyle="1" w:styleId="apple-converted-space">
    <w:name w:val="apple-converted-space"/>
    <w:rsid w:val="0029275E"/>
    <w:rPr>
      <w:rFonts w:cs="Times New Roman"/>
    </w:rPr>
  </w:style>
  <w:style w:type="character" w:styleId="Refdecomentario">
    <w:name w:val="annotation reference"/>
    <w:uiPriority w:val="99"/>
    <w:rsid w:val="0029275E"/>
    <w:rPr>
      <w:rFonts w:cs="Times New Roman"/>
      <w:sz w:val="16"/>
    </w:rPr>
  </w:style>
  <w:style w:type="paragraph" w:customStyle="1" w:styleId="Default">
    <w:name w:val="Default"/>
    <w:rsid w:val="0029275E"/>
    <w:pPr>
      <w:autoSpaceDE w:val="0"/>
      <w:autoSpaceDN w:val="0"/>
      <w:adjustRightInd w:val="0"/>
    </w:pPr>
    <w:rPr>
      <w:rFonts w:ascii="Arial" w:hAnsi="Arial" w:cs="Arial"/>
      <w:color w:val="000000"/>
      <w:sz w:val="24"/>
      <w:szCs w:val="24"/>
      <w:lang w:val="es-ES" w:eastAsia="es-ES"/>
    </w:rPr>
  </w:style>
  <w:style w:type="paragraph" w:customStyle="1" w:styleId="Textonormal">
    <w:name w:val="Texto normal"/>
    <w:basedOn w:val="Normal"/>
    <w:uiPriority w:val="99"/>
    <w:rsid w:val="0029275E"/>
    <w:pPr>
      <w:widowControl w:val="0"/>
      <w:spacing w:before="240" w:line="360" w:lineRule="auto"/>
      <w:jc w:val="both"/>
    </w:pPr>
    <w:rPr>
      <w:rFonts w:ascii="Arial" w:hAnsi="Arial"/>
      <w:szCs w:val="20"/>
      <w:lang w:eastAsia="es-CL"/>
    </w:rPr>
  </w:style>
  <w:style w:type="paragraph" w:customStyle="1" w:styleId="FON">
    <w:name w:val="FON"/>
    <w:basedOn w:val="Normal"/>
    <w:link w:val="FONCar"/>
    <w:uiPriority w:val="99"/>
    <w:rsid w:val="0029275E"/>
    <w:pPr>
      <w:widowControl w:val="0"/>
      <w:autoSpaceDE w:val="0"/>
      <w:autoSpaceDN w:val="0"/>
      <w:adjustRightInd w:val="0"/>
      <w:ind w:left="1304"/>
      <w:jc w:val="both"/>
    </w:pPr>
    <w:rPr>
      <w:rFonts w:ascii="Trebuchet MS" w:hAnsi="Trebuchet MS"/>
      <w:color w:val="808080"/>
      <w:sz w:val="20"/>
      <w:szCs w:val="20"/>
      <w:lang w:eastAsia="es-ES_tradnl"/>
    </w:rPr>
  </w:style>
  <w:style w:type="character" w:customStyle="1" w:styleId="FONCar">
    <w:name w:val="FON Car"/>
    <w:link w:val="FON"/>
    <w:uiPriority w:val="99"/>
    <w:locked/>
    <w:rsid w:val="0029275E"/>
    <w:rPr>
      <w:rFonts w:ascii="Trebuchet MS" w:hAnsi="Trebuchet MS"/>
      <w:color w:val="808080"/>
      <w:lang w:val="es-ES_tradnl" w:eastAsia="es-ES_tradnl"/>
    </w:rPr>
  </w:style>
  <w:style w:type="character" w:customStyle="1" w:styleId="style31">
    <w:name w:val="style31"/>
    <w:uiPriority w:val="99"/>
    <w:rsid w:val="0029275E"/>
    <w:rPr>
      <w:rFonts w:ascii="Verdana" w:hAnsi="Verdana"/>
      <w:sz w:val="18"/>
    </w:rPr>
  </w:style>
  <w:style w:type="character" w:styleId="Textoennegrita">
    <w:name w:val="Strong"/>
    <w:uiPriority w:val="99"/>
    <w:qFormat/>
    <w:rsid w:val="0029275E"/>
    <w:rPr>
      <w:rFonts w:cs="Times New Roman"/>
      <w:b/>
    </w:rPr>
  </w:style>
  <w:style w:type="paragraph" w:styleId="Prrafodelista">
    <w:name w:val="List Paragraph"/>
    <w:aliases w:val="Viñeta 6,Bolita,Guión,List Paragraph,Párrafo de lista3,BOLA,Párrafo de lista21,Titulo 8,HOJA,BOLADEF,Párrafo de lista2,Párrafo de lista1,Párrafo de lista5,Viñeta 2,MIBEX B,Viñeta Chulo,Viñeta nivel 1,BOLITA,rayita,Tercer nivel de viñeta"/>
    <w:basedOn w:val="Normal"/>
    <w:link w:val="PrrafodelistaCar"/>
    <w:uiPriority w:val="34"/>
    <w:qFormat/>
    <w:rsid w:val="0029275E"/>
    <w:pPr>
      <w:ind w:left="720"/>
      <w:contextualSpacing/>
    </w:pPr>
    <w:rPr>
      <w:sz w:val="20"/>
      <w:szCs w:val="20"/>
      <w:lang w:eastAsia="es-ES"/>
    </w:rPr>
  </w:style>
  <w:style w:type="paragraph" w:styleId="Cita">
    <w:name w:val="Quote"/>
    <w:basedOn w:val="Normal"/>
    <w:next w:val="Normal"/>
    <w:link w:val="CitaCar"/>
    <w:uiPriority w:val="99"/>
    <w:qFormat/>
    <w:rsid w:val="0029275E"/>
    <w:rPr>
      <w:i/>
      <w:iCs/>
      <w:color w:val="000000"/>
      <w:sz w:val="20"/>
      <w:szCs w:val="20"/>
      <w:lang w:eastAsia="es-ES"/>
    </w:rPr>
  </w:style>
  <w:style w:type="character" w:customStyle="1" w:styleId="CitaCar">
    <w:name w:val="Cita Car"/>
    <w:link w:val="Cita"/>
    <w:uiPriority w:val="99"/>
    <w:locked/>
    <w:rsid w:val="0029275E"/>
    <w:rPr>
      <w:rFonts w:cs="Times New Roman"/>
      <w:i/>
      <w:iCs/>
      <w:color w:val="000000"/>
      <w:lang w:val="es-CO"/>
    </w:rPr>
  </w:style>
  <w:style w:type="paragraph" w:customStyle="1" w:styleId="ecxmsonormal">
    <w:name w:val="ecxmsonormal"/>
    <w:basedOn w:val="Normal"/>
    <w:rsid w:val="007B79C9"/>
    <w:pPr>
      <w:spacing w:after="324"/>
    </w:pPr>
  </w:style>
  <w:style w:type="character" w:styleId="Hipervnculovisitado">
    <w:name w:val="FollowedHyperlink"/>
    <w:uiPriority w:val="99"/>
    <w:semiHidden/>
    <w:unhideWhenUsed/>
    <w:locked/>
    <w:rsid w:val="009C7496"/>
    <w:rPr>
      <w:color w:val="800080"/>
      <w:u w:val="single"/>
    </w:rPr>
  </w:style>
  <w:style w:type="numbering" w:customStyle="1" w:styleId="LFO1813">
    <w:name w:val="LFO1813"/>
    <w:basedOn w:val="Sinlista"/>
    <w:rsid w:val="00170ADA"/>
    <w:pPr>
      <w:numPr>
        <w:numId w:val="1"/>
      </w:numPr>
    </w:pPr>
  </w:style>
  <w:style w:type="paragraph" w:customStyle="1" w:styleId="estilo10">
    <w:name w:val="estilo1"/>
    <w:basedOn w:val="Normal"/>
    <w:rsid w:val="002E02C9"/>
    <w:pPr>
      <w:spacing w:before="230" w:after="230" w:line="216" w:lineRule="atLeast"/>
      <w:ind w:left="230" w:right="230"/>
    </w:pPr>
    <w:rPr>
      <w:rFonts w:ascii="Verdana" w:hAnsi="Verdana"/>
      <w:color w:val="000000"/>
      <w:sz w:val="18"/>
      <w:szCs w:val="18"/>
      <w:lang w:val="en-GB" w:eastAsia="en-GB"/>
    </w:rPr>
  </w:style>
  <w:style w:type="character" w:styleId="Textodelmarcadordeposicin">
    <w:name w:val="Placeholder Text"/>
    <w:basedOn w:val="Fuentedeprrafopredeter"/>
    <w:uiPriority w:val="99"/>
    <w:semiHidden/>
    <w:rsid w:val="00560530"/>
    <w:rPr>
      <w:color w:val="808080"/>
    </w:rPr>
  </w:style>
  <w:style w:type="character" w:styleId="nfasisintenso">
    <w:name w:val="Intense Emphasis"/>
    <w:basedOn w:val="Fuentedeprrafopredeter"/>
    <w:uiPriority w:val="21"/>
    <w:qFormat/>
    <w:rsid w:val="0066099B"/>
    <w:rPr>
      <w:b/>
      <w:bCs/>
      <w:i/>
      <w:iCs/>
      <w:color w:val="4F81BD" w:themeColor="accent1"/>
    </w:rPr>
  </w:style>
  <w:style w:type="paragraph" w:styleId="Sinespaciado">
    <w:name w:val="No Spacing"/>
    <w:link w:val="SinespaciadoCar"/>
    <w:uiPriority w:val="1"/>
    <w:qFormat/>
    <w:rsid w:val="0066099B"/>
    <w:rPr>
      <w:rFonts w:ascii="Calibri" w:eastAsia="Calibri" w:hAnsi="Calibri"/>
      <w:sz w:val="22"/>
      <w:szCs w:val="22"/>
      <w:lang w:val="en-US" w:eastAsia="en-US"/>
    </w:rPr>
  </w:style>
  <w:style w:type="paragraph" w:styleId="Continuarlista">
    <w:name w:val="List Continue"/>
    <w:basedOn w:val="Normal"/>
    <w:locked/>
    <w:rsid w:val="0066099B"/>
    <w:pPr>
      <w:overflowPunct w:val="0"/>
      <w:autoSpaceDE w:val="0"/>
      <w:autoSpaceDN w:val="0"/>
      <w:adjustRightInd w:val="0"/>
      <w:spacing w:after="120"/>
      <w:ind w:left="283"/>
      <w:textAlignment w:val="baseline"/>
    </w:pPr>
    <w:rPr>
      <w:rFonts w:ascii="Arial" w:hAnsi="Arial"/>
      <w:sz w:val="22"/>
      <w:szCs w:val="20"/>
      <w:lang w:eastAsia="es-ES"/>
    </w:rPr>
  </w:style>
  <w:style w:type="paragraph" w:styleId="Listaconvietas2">
    <w:name w:val="List Bullet 2"/>
    <w:basedOn w:val="Normal"/>
    <w:autoRedefine/>
    <w:locked/>
    <w:rsid w:val="00EA7DA6"/>
    <w:pPr>
      <w:numPr>
        <w:numId w:val="2"/>
      </w:numPr>
      <w:jc w:val="both"/>
    </w:pPr>
    <w:rPr>
      <w:rFonts w:ascii="Tahoma" w:hAnsi="Tahoma"/>
      <w:sz w:val="22"/>
      <w:lang w:eastAsia="es-ES"/>
    </w:rPr>
  </w:style>
  <w:style w:type="character" w:customStyle="1" w:styleId="DescripcinCar">
    <w:name w:val="Descripción Car"/>
    <w:aliases w:val="Epígrafe Car1 Car,Epígrafe Car Car Car Car Car Car Car1,Epígrafe Car Car Car Car Car,Epígrafe Car Car Car Car Car Car Car Car,Epígrafe Car Car Car Car Car Car Car Car Car Car Car,Epígrafe Car,Descripción1 Car,Epígrafe1 Car,car Car"/>
    <w:basedOn w:val="Fuentedeprrafopredeter"/>
    <w:link w:val="Descripcin"/>
    <w:rsid w:val="00B94A15"/>
    <w:rPr>
      <w:rFonts w:ascii="Tahoma" w:hAnsi="Tahoma"/>
      <w:b/>
      <w:bCs/>
      <w:lang w:val="es-MX" w:eastAsia="es-MX"/>
    </w:rPr>
  </w:style>
  <w:style w:type="table" w:customStyle="1" w:styleId="Tablainformesinvemar">
    <w:name w:val="Tabla informes invemar"/>
    <w:basedOn w:val="Tablaconlista3"/>
    <w:rsid w:val="00B94A15"/>
    <w:pPr>
      <w:jc w:val="both"/>
    </w:pPr>
    <w:rPr>
      <w:rFonts w:ascii="Tahoma" w:hAnsi="Tahoma"/>
      <w:lang w:val="es-ES" w:eastAsia="es-ES"/>
    </w:rPr>
    <w:tblPr/>
    <w:tcPr>
      <w:shd w:val="clear" w:color="auto" w:fill="auto"/>
    </w:tcPr>
    <w:tblStylePr w:type="firstRow">
      <w:rPr>
        <w:rFonts w:ascii="Cambria" w:hAnsi="Cambria"/>
        <w:b/>
        <w:bCs/>
        <w:color w:val="auto"/>
        <w:sz w:val="22"/>
      </w:rPr>
      <w:tblPr/>
      <w:tcPr>
        <w:tcBorders>
          <w:bottom w:val="single" w:sz="12" w:space="0" w:color="000000"/>
          <w:tl2br w:val="none" w:sz="0" w:space="0" w:color="auto"/>
          <w:tr2bl w:val="none" w:sz="0" w:space="0" w:color="auto"/>
        </w:tcBorders>
        <w:shd w:val="clear" w:color="auto" w:fill="E0E0E0"/>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aconlista3">
    <w:name w:val="Table List 3"/>
    <w:basedOn w:val="Tablanormal"/>
    <w:uiPriority w:val="99"/>
    <w:semiHidden/>
    <w:unhideWhenUsed/>
    <w:locked/>
    <w:rsid w:val="00B94A15"/>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character" w:customStyle="1" w:styleId="TextoindependienteCar1">
    <w:name w:val="Texto independiente Car1"/>
    <w:basedOn w:val="Fuentedeprrafopredeter"/>
    <w:rsid w:val="00255C68"/>
    <w:rPr>
      <w:sz w:val="24"/>
      <w:szCs w:val="24"/>
    </w:rPr>
  </w:style>
  <w:style w:type="paragraph" w:customStyle="1" w:styleId="Bibliografia">
    <w:name w:val="Bibliografia"/>
    <w:basedOn w:val="Normal"/>
    <w:link w:val="BibliografiaCar"/>
    <w:qFormat/>
    <w:rsid w:val="002466BB"/>
    <w:pPr>
      <w:spacing w:after="120"/>
      <w:ind w:left="709" w:hanging="709"/>
      <w:jc w:val="both"/>
    </w:pPr>
    <w:rPr>
      <w:rFonts w:ascii="Tahoma" w:hAnsi="Tahoma"/>
      <w:sz w:val="22"/>
      <w:szCs w:val="20"/>
      <w:lang w:eastAsia="es-ES"/>
    </w:rPr>
  </w:style>
  <w:style w:type="character" w:customStyle="1" w:styleId="BibliografiaCar">
    <w:name w:val="Bibliografia Car"/>
    <w:basedOn w:val="Fuentedeprrafopredeter"/>
    <w:link w:val="Bibliografia"/>
    <w:rsid w:val="002466BB"/>
    <w:rPr>
      <w:rFonts w:ascii="Tahoma" w:hAnsi="Tahoma"/>
      <w:sz w:val="22"/>
      <w:lang w:eastAsia="es-ES"/>
    </w:rPr>
  </w:style>
  <w:style w:type="character" w:customStyle="1" w:styleId="PrrafodelistaCar">
    <w:name w:val="Párrafo de lista Car"/>
    <w:aliases w:val="Viñeta 6 Car,Bolita Car,Guión Car,List Paragraph Car,Párrafo de lista3 Car,BOLA Car,Párrafo de lista21 Car,Titulo 8 Car,HOJA Car,BOLADEF Car,Párrafo de lista2 Car,Párrafo de lista1 Car,Párrafo de lista5 Car,Viñeta 2 Car,MIBEX B Car"/>
    <w:link w:val="Prrafodelista"/>
    <w:uiPriority w:val="34"/>
    <w:qFormat/>
    <w:locked/>
    <w:rsid w:val="00FB58E6"/>
    <w:rPr>
      <w:lang w:eastAsia="es-ES"/>
    </w:rPr>
  </w:style>
  <w:style w:type="paragraph" w:customStyle="1" w:styleId="EpgrafeCarCar">
    <w:name w:val="Epígrafe Car Car"/>
    <w:aliases w:val="Car Car Car Car Car,Car,Epígrafe Car2,Epígrafe Car3,Epígrafe Car4,Epígrafe Car5,Epígrafe Car6,Epígrafe Car7,Epígrafe Car8,Epígrafe Car9,Epígrafe Car11,Epígrafe Car21,A,C,D,Cuadro, Car Car Car Car Car"/>
    <w:basedOn w:val="Normal"/>
    <w:next w:val="Normal"/>
    <w:qFormat/>
    <w:rsid w:val="00265ED2"/>
    <w:pPr>
      <w:jc w:val="center"/>
    </w:pPr>
    <w:rPr>
      <w:rFonts w:ascii="Arial Negrita" w:hAnsi="Arial Negrita"/>
      <w:b/>
      <w:bCs/>
      <w:sz w:val="20"/>
      <w:lang w:eastAsia="es-ES"/>
    </w:rPr>
  </w:style>
  <w:style w:type="character" w:customStyle="1" w:styleId="a">
    <w:name w:val="a"/>
    <w:basedOn w:val="Fuentedeprrafopredeter"/>
    <w:rsid w:val="001B0B60"/>
  </w:style>
  <w:style w:type="paragraph" w:styleId="Bibliografa">
    <w:name w:val="Bibliography"/>
    <w:basedOn w:val="Normal"/>
    <w:next w:val="Normal"/>
    <w:uiPriority w:val="37"/>
    <w:unhideWhenUsed/>
    <w:rsid w:val="00973B5C"/>
    <w:rPr>
      <w:lang w:eastAsia="es-ES"/>
    </w:rPr>
  </w:style>
  <w:style w:type="paragraph" w:customStyle="1" w:styleId="TableParagraph">
    <w:name w:val="Table Paragraph"/>
    <w:basedOn w:val="Normal"/>
    <w:uiPriority w:val="1"/>
    <w:qFormat/>
    <w:rsid w:val="00112A77"/>
    <w:pPr>
      <w:widowControl w:val="0"/>
      <w:autoSpaceDE w:val="0"/>
      <w:autoSpaceDN w:val="0"/>
      <w:spacing w:before="75"/>
      <w:ind w:left="21"/>
      <w:jc w:val="center"/>
    </w:pPr>
    <w:rPr>
      <w:rFonts w:ascii="Verdana" w:eastAsia="Verdana" w:hAnsi="Verdana" w:cs="Verdana"/>
      <w:sz w:val="22"/>
      <w:szCs w:val="22"/>
      <w:lang w:val="en-US" w:eastAsia="en-US"/>
    </w:rPr>
  </w:style>
  <w:style w:type="paragraph" w:styleId="Revisin">
    <w:name w:val="Revision"/>
    <w:hidden/>
    <w:uiPriority w:val="99"/>
    <w:semiHidden/>
    <w:rsid w:val="00DB3343"/>
    <w:rPr>
      <w:sz w:val="24"/>
      <w:szCs w:val="24"/>
      <w:lang w:val="es-ES_tradnl" w:eastAsia="es-ES"/>
    </w:rPr>
  </w:style>
  <w:style w:type="character" w:customStyle="1" w:styleId="st">
    <w:name w:val="st"/>
    <w:basedOn w:val="Fuentedeprrafopredeter"/>
    <w:rsid w:val="0081467D"/>
  </w:style>
  <w:style w:type="table" w:customStyle="1" w:styleId="Tablaconcuadrcula1">
    <w:name w:val="Tabla con cuadrícula1"/>
    <w:basedOn w:val="Tablanormal"/>
    <w:next w:val="Tablaconcuadrcula"/>
    <w:uiPriority w:val="99"/>
    <w:rsid w:val="00485FEA"/>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dice1">
    <w:name w:val="index 1"/>
    <w:basedOn w:val="Normal"/>
    <w:next w:val="Normal"/>
    <w:autoRedefine/>
    <w:uiPriority w:val="99"/>
    <w:unhideWhenUsed/>
    <w:locked/>
    <w:rsid w:val="00335F4B"/>
    <w:pPr>
      <w:spacing w:line="360" w:lineRule="auto"/>
    </w:pPr>
    <w:rPr>
      <w:rFonts w:ascii="Calibri" w:eastAsia="Calibri" w:hAnsi="Calibri"/>
      <w:sz w:val="22"/>
      <w:szCs w:val="22"/>
      <w:lang w:eastAsia="en-US"/>
    </w:rPr>
  </w:style>
  <w:style w:type="character" w:customStyle="1" w:styleId="Mencinsinresolver1">
    <w:name w:val="Mención sin resolver1"/>
    <w:basedOn w:val="Fuentedeprrafopredeter"/>
    <w:uiPriority w:val="99"/>
    <w:semiHidden/>
    <w:unhideWhenUsed/>
    <w:rsid w:val="00C34FAC"/>
    <w:rPr>
      <w:color w:val="605E5C"/>
      <w:shd w:val="clear" w:color="auto" w:fill="E1DFDD"/>
    </w:rPr>
  </w:style>
  <w:style w:type="character" w:customStyle="1" w:styleId="Mencinsinresolver2">
    <w:name w:val="Mención sin resolver2"/>
    <w:basedOn w:val="Fuentedeprrafopredeter"/>
    <w:uiPriority w:val="99"/>
    <w:semiHidden/>
    <w:unhideWhenUsed/>
    <w:rsid w:val="00FA4804"/>
    <w:rPr>
      <w:color w:val="605E5C"/>
      <w:shd w:val="clear" w:color="auto" w:fill="E1DFDD"/>
    </w:rPr>
  </w:style>
  <w:style w:type="table" w:styleId="Tablaconcuadrcula1clara-nfasis3">
    <w:name w:val="Grid Table 1 Light Accent 3"/>
    <w:basedOn w:val="Tablanormal"/>
    <w:uiPriority w:val="46"/>
    <w:rsid w:val="00730740"/>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TableNormal">
    <w:name w:val="Table Normal"/>
    <w:uiPriority w:val="2"/>
    <w:semiHidden/>
    <w:unhideWhenUsed/>
    <w:qFormat/>
    <w:rsid w:val="00730740"/>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character" w:customStyle="1" w:styleId="Mencinsinresolver3">
    <w:name w:val="Mención sin resolver3"/>
    <w:basedOn w:val="Fuentedeprrafopredeter"/>
    <w:uiPriority w:val="99"/>
    <w:semiHidden/>
    <w:unhideWhenUsed/>
    <w:rsid w:val="00B7686D"/>
    <w:rPr>
      <w:color w:val="605E5C"/>
      <w:shd w:val="clear" w:color="auto" w:fill="E1DFDD"/>
    </w:rPr>
  </w:style>
  <w:style w:type="table" w:customStyle="1" w:styleId="Tablaconcuadrcula2">
    <w:name w:val="Tabla con cuadrícula2"/>
    <w:basedOn w:val="Tablanormal"/>
    <w:next w:val="Tablaconcuadrcula"/>
    <w:uiPriority w:val="39"/>
    <w:rsid w:val="00AA2C4B"/>
    <w:rPr>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1">
    <w:name w:val="Tabla con cuadrícula111"/>
    <w:basedOn w:val="Tablanormal"/>
    <w:next w:val="Tablaconcuadrcula"/>
    <w:rsid w:val="00AC76B9"/>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
    <w:name w:val="Emphasis"/>
    <w:qFormat/>
    <w:rsid w:val="00704E5A"/>
    <w:rPr>
      <w:b/>
      <w:bCs/>
      <w:i w:val="0"/>
      <w:iCs w:val="0"/>
    </w:rPr>
  </w:style>
  <w:style w:type="character" w:customStyle="1" w:styleId="SinespaciadoCar">
    <w:name w:val="Sin espaciado Car"/>
    <w:basedOn w:val="Fuentedeprrafopredeter"/>
    <w:link w:val="Sinespaciado"/>
    <w:uiPriority w:val="1"/>
    <w:rsid w:val="00831DFB"/>
    <w:rPr>
      <w:rFonts w:ascii="Calibri" w:eastAsia="Calibri" w:hAnsi="Calibri"/>
      <w:sz w:val="22"/>
      <w:szCs w:val="22"/>
      <w:lang w:val="en-US" w:eastAsia="en-US"/>
    </w:rPr>
  </w:style>
  <w:style w:type="character" w:styleId="Mencinsinresolver">
    <w:name w:val="Unresolved Mention"/>
    <w:basedOn w:val="Fuentedeprrafopredeter"/>
    <w:uiPriority w:val="99"/>
    <w:semiHidden/>
    <w:unhideWhenUsed/>
    <w:rsid w:val="00AE60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76107">
      <w:bodyDiv w:val="1"/>
      <w:marLeft w:val="0"/>
      <w:marRight w:val="0"/>
      <w:marTop w:val="0"/>
      <w:marBottom w:val="0"/>
      <w:divBdr>
        <w:top w:val="none" w:sz="0" w:space="0" w:color="auto"/>
        <w:left w:val="none" w:sz="0" w:space="0" w:color="auto"/>
        <w:bottom w:val="none" w:sz="0" w:space="0" w:color="auto"/>
        <w:right w:val="none" w:sz="0" w:space="0" w:color="auto"/>
      </w:divBdr>
    </w:div>
    <w:div w:id="19666570">
      <w:bodyDiv w:val="1"/>
      <w:marLeft w:val="0"/>
      <w:marRight w:val="0"/>
      <w:marTop w:val="0"/>
      <w:marBottom w:val="0"/>
      <w:divBdr>
        <w:top w:val="none" w:sz="0" w:space="0" w:color="auto"/>
        <w:left w:val="none" w:sz="0" w:space="0" w:color="auto"/>
        <w:bottom w:val="none" w:sz="0" w:space="0" w:color="auto"/>
        <w:right w:val="none" w:sz="0" w:space="0" w:color="auto"/>
      </w:divBdr>
    </w:div>
    <w:div w:id="39287391">
      <w:bodyDiv w:val="1"/>
      <w:marLeft w:val="0"/>
      <w:marRight w:val="0"/>
      <w:marTop w:val="0"/>
      <w:marBottom w:val="0"/>
      <w:divBdr>
        <w:top w:val="none" w:sz="0" w:space="0" w:color="auto"/>
        <w:left w:val="none" w:sz="0" w:space="0" w:color="auto"/>
        <w:bottom w:val="none" w:sz="0" w:space="0" w:color="auto"/>
        <w:right w:val="none" w:sz="0" w:space="0" w:color="auto"/>
      </w:divBdr>
    </w:div>
    <w:div w:id="43141150">
      <w:bodyDiv w:val="1"/>
      <w:marLeft w:val="0"/>
      <w:marRight w:val="0"/>
      <w:marTop w:val="0"/>
      <w:marBottom w:val="0"/>
      <w:divBdr>
        <w:top w:val="none" w:sz="0" w:space="0" w:color="auto"/>
        <w:left w:val="none" w:sz="0" w:space="0" w:color="auto"/>
        <w:bottom w:val="none" w:sz="0" w:space="0" w:color="auto"/>
        <w:right w:val="none" w:sz="0" w:space="0" w:color="auto"/>
      </w:divBdr>
    </w:div>
    <w:div w:id="51272866">
      <w:bodyDiv w:val="1"/>
      <w:marLeft w:val="0"/>
      <w:marRight w:val="0"/>
      <w:marTop w:val="0"/>
      <w:marBottom w:val="0"/>
      <w:divBdr>
        <w:top w:val="none" w:sz="0" w:space="0" w:color="auto"/>
        <w:left w:val="none" w:sz="0" w:space="0" w:color="auto"/>
        <w:bottom w:val="none" w:sz="0" w:space="0" w:color="auto"/>
        <w:right w:val="none" w:sz="0" w:space="0" w:color="auto"/>
      </w:divBdr>
    </w:div>
    <w:div w:id="55706725">
      <w:bodyDiv w:val="1"/>
      <w:marLeft w:val="0"/>
      <w:marRight w:val="0"/>
      <w:marTop w:val="0"/>
      <w:marBottom w:val="0"/>
      <w:divBdr>
        <w:top w:val="none" w:sz="0" w:space="0" w:color="auto"/>
        <w:left w:val="none" w:sz="0" w:space="0" w:color="auto"/>
        <w:bottom w:val="none" w:sz="0" w:space="0" w:color="auto"/>
        <w:right w:val="none" w:sz="0" w:space="0" w:color="auto"/>
      </w:divBdr>
    </w:div>
    <w:div w:id="60909190">
      <w:bodyDiv w:val="1"/>
      <w:marLeft w:val="0"/>
      <w:marRight w:val="0"/>
      <w:marTop w:val="0"/>
      <w:marBottom w:val="0"/>
      <w:divBdr>
        <w:top w:val="none" w:sz="0" w:space="0" w:color="auto"/>
        <w:left w:val="none" w:sz="0" w:space="0" w:color="auto"/>
        <w:bottom w:val="none" w:sz="0" w:space="0" w:color="auto"/>
        <w:right w:val="none" w:sz="0" w:space="0" w:color="auto"/>
      </w:divBdr>
    </w:div>
    <w:div w:id="61342177">
      <w:bodyDiv w:val="1"/>
      <w:marLeft w:val="0"/>
      <w:marRight w:val="0"/>
      <w:marTop w:val="0"/>
      <w:marBottom w:val="0"/>
      <w:divBdr>
        <w:top w:val="none" w:sz="0" w:space="0" w:color="auto"/>
        <w:left w:val="none" w:sz="0" w:space="0" w:color="auto"/>
        <w:bottom w:val="none" w:sz="0" w:space="0" w:color="auto"/>
        <w:right w:val="none" w:sz="0" w:space="0" w:color="auto"/>
      </w:divBdr>
    </w:div>
    <w:div w:id="69472907">
      <w:bodyDiv w:val="1"/>
      <w:marLeft w:val="0"/>
      <w:marRight w:val="0"/>
      <w:marTop w:val="0"/>
      <w:marBottom w:val="0"/>
      <w:divBdr>
        <w:top w:val="none" w:sz="0" w:space="0" w:color="auto"/>
        <w:left w:val="none" w:sz="0" w:space="0" w:color="auto"/>
        <w:bottom w:val="none" w:sz="0" w:space="0" w:color="auto"/>
        <w:right w:val="none" w:sz="0" w:space="0" w:color="auto"/>
      </w:divBdr>
    </w:div>
    <w:div w:id="69933259">
      <w:bodyDiv w:val="1"/>
      <w:marLeft w:val="0"/>
      <w:marRight w:val="0"/>
      <w:marTop w:val="0"/>
      <w:marBottom w:val="0"/>
      <w:divBdr>
        <w:top w:val="none" w:sz="0" w:space="0" w:color="auto"/>
        <w:left w:val="none" w:sz="0" w:space="0" w:color="auto"/>
        <w:bottom w:val="none" w:sz="0" w:space="0" w:color="auto"/>
        <w:right w:val="none" w:sz="0" w:space="0" w:color="auto"/>
      </w:divBdr>
    </w:div>
    <w:div w:id="70545456">
      <w:bodyDiv w:val="1"/>
      <w:marLeft w:val="0"/>
      <w:marRight w:val="0"/>
      <w:marTop w:val="0"/>
      <w:marBottom w:val="0"/>
      <w:divBdr>
        <w:top w:val="none" w:sz="0" w:space="0" w:color="auto"/>
        <w:left w:val="none" w:sz="0" w:space="0" w:color="auto"/>
        <w:bottom w:val="none" w:sz="0" w:space="0" w:color="auto"/>
        <w:right w:val="none" w:sz="0" w:space="0" w:color="auto"/>
      </w:divBdr>
    </w:div>
    <w:div w:id="74062035">
      <w:bodyDiv w:val="1"/>
      <w:marLeft w:val="0"/>
      <w:marRight w:val="0"/>
      <w:marTop w:val="0"/>
      <w:marBottom w:val="0"/>
      <w:divBdr>
        <w:top w:val="none" w:sz="0" w:space="0" w:color="auto"/>
        <w:left w:val="none" w:sz="0" w:space="0" w:color="auto"/>
        <w:bottom w:val="none" w:sz="0" w:space="0" w:color="auto"/>
        <w:right w:val="none" w:sz="0" w:space="0" w:color="auto"/>
      </w:divBdr>
    </w:div>
    <w:div w:id="75131186">
      <w:bodyDiv w:val="1"/>
      <w:marLeft w:val="0"/>
      <w:marRight w:val="0"/>
      <w:marTop w:val="0"/>
      <w:marBottom w:val="0"/>
      <w:divBdr>
        <w:top w:val="none" w:sz="0" w:space="0" w:color="auto"/>
        <w:left w:val="none" w:sz="0" w:space="0" w:color="auto"/>
        <w:bottom w:val="none" w:sz="0" w:space="0" w:color="auto"/>
        <w:right w:val="none" w:sz="0" w:space="0" w:color="auto"/>
      </w:divBdr>
    </w:div>
    <w:div w:id="78143709">
      <w:bodyDiv w:val="1"/>
      <w:marLeft w:val="0"/>
      <w:marRight w:val="0"/>
      <w:marTop w:val="0"/>
      <w:marBottom w:val="0"/>
      <w:divBdr>
        <w:top w:val="none" w:sz="0" w:space="0" w:color="auto"/>
        <w:left w:val="none" w:sz="0" w:space="0" w:color="auto"/>
        <w:bottom w:val="none" w:sz="0" w:space="0" w:color="auto"/>
        <w:right w:val="none" w:sz="0" w:space="0" w:color="auto"/>
      </w:divBdr>
    </w:div>
    <w:div w:id="85275659">
      <w:bodyDiv w:val="1"/>
      <w:marLeft w:val="0"/>
      <w:marRight w:val="0"/>
      <w:marTop w:val="0"/>
      <w:marBottom w:val="0"/>
      <w:divBdr>
        <w:top w:val="none" w:sz="0" w:space="0" w:color="auto"/>
        <w:left w:val="none" w:sz="0" w:space="0" w:color="auto"/>
        <w:bottom w:val="none" w:sz="0" w:space="0" w:color="auto"/>
        <w:right w:val="none" w:sz="0" w:space="0" w:color="auto"/>
      </w:divBdr>
    </w:div>
    <w:div w:id="96605181">
      <w:bodyDiv w:val="1"/>
      <w:marLeft w:val="0"/>
      <w:marRight w:val="0"/>
      <w:marTop w:val="0"/>
      <w:marBottom w:val="0"/>
      <w:divBdr>
        <w:top w:val="none" w:sz="0" w:space="0" w:color="auto"/>
        <w:left w:val="none" w:sz="0" w:space="0" w:color="auto"/>
        <w:bottom w:val="none" w:sz="0" w:space="0" w:color="auto"/>
        <w:right w:val="none" w:sz="0" w:space="0" w:color="auto"/>
      </w:divBdr>
    </w:div>
    <w:div w:id="115413446">
      <w:bodyDiv w:val="1"/>
      <w:marLeft w:val="0"/>
      <w:marRight w:val="0"/>
      <w:marTop w:val="0"/>
      <w:marBottom w:val="0"/>
      <w:divBdr>
        <w:top w:val="none" w:sz="0" w:space="0" w:color="auto"/>
        <w:left w:val="none" w:sz="0" w:space="0" w:color="auto"/>
        <w:bottom w:val="none" w:sz="0" w:space="0" w:color="auto"/>
        <w:right w:val="none" w:sz="0" w:space="0" w:color="auto"/>
      </w:divBdr>
    </w:div>
    <w:div w:id="117915895">
      <w:bodyDiv w:val="1"/>
      <w:marLeft w:val="0"/>
      <w:marRight w:val="0"/>
      <w:marTop w:val="0"/>
      <w:marBottom w:val="0"/>
      <w:divBdr>
        <w:top w:val="none" w:sz="0" w:space="0" w:color="auto"/>
        <w:left w:val="none" w:sz="0" w:space="0" w:color="auto"/>
        <w:bottom w:val="none" w:sz="0" w:space="0" w:color="auto"/>
        <w:right w:val="none" w:sz="0" w:space="0" w:color="auto"/>
      </w:divBdr>
    </w:div>
    <w:div w:id="120805682">
      <w:bodyDiv w:val="1"/>
      <w:marLeft w:val="0"/>
      <w:marRight w:val="0"/>
      <w:marTop w:val="0"/>
      <w:marBottom w:val="0"/>
      <w:divBdr>
        <w:top w:val="none" w:sz="0" w:space="0" w:color="auto"/>
        <w:left w:val="none" w:sz="0" w:space="0" w:color="auto"/>
        <w:bottom w:val="none" w:sz="0" w:space="0" w:color="auto"/>
        <w:right w:val="none" w:sz="0" w:space="0" w:color="auto"/>
      </w:divBdr>
    </w:div>
    <w:div w:id="140731252">
      <w:bodyDiv w:val="1"/>
      <w:marLeft w:val="0"/>
      <w:marRight w:val="0"/>
      <w:marTop w:val="0"/>
      <w:marBottom w:val="0"/>
      <w:divBdr>
        <w:top w:val="none" w:sz="0" w:space="0" w:color="auto"/>
        <w:left w:val="none" w:sz="0" w:space="0" w:color="auto"/>
        <w:bottom w:val="none" w:sz="0" w:space="0" w:color="auto"/>
        <w:right w:val="none" w:sz="0" w:space="0" w:color="auto"/>
      </w:divBdr>
    </w:div>
    <w:div w:id="159005003">
      <w:bodyDiv w:val="1"/>
      <w:marLeft w:val="0"/>
      <w:marRight w:val="0"/>
      <w:marTop w:val="0"/>
      <w:marBottom w:val="0"/>
      <w:divBdr>
        <w:top w:val="none" w:sz="0" w:space="0" w:color="auto"/>
        <w:left w:val="none" w:sz="0" w:space="0" w:color="auto"/>
        <w:bottom w:val="none" w:sz="0" w:space="0" w:color="auto"/>
        <w:right w:val="none" w:sz="0" w:space="0" w:color="auto"/>
      </w:divBdr>
    </w:div>
    <w:div w:id="227962763">
      <w:bodyDiv w:val="1"/>
      <w:marLeft w:val="0"/>
      <w:marRight w:val="0"/>
      <w:marTop w:val="0"/>
      <w:marBottom w:val="0"/>
      <w:divBdr>
        <w:top w:val="none" w:sz="0" w:space="0" w:color="auto"/>
        <w:left w:val="none" w:sz="0" w:space="0" w:color="auto"/>
        <w:bottom w:val="none" w:sz="0" w:space="0" w:color="auto"/>
        <w:right w:val="none" w:sz="0" w:space="0" w:color="auto"/>
      </w:divBdr>
    </w:div>
    <w:div w:id="262806747">
      <w:bodyDiv w:val="1"/>
      <w:marLeft w:val="0"/>
      <w:marRight w:val="0"/>
      <w:marTop w:val="0"/>
      <w:marBottom w:val="0"/>
      <w:divBdr>
        <w:top w:val="none" w:sz="0" w:space="0" w:color="auto"/>
        <w:left w:val="none" w:sz="0" w:space="0" w:color="auto"/>
        <w:bottom w:val="none" w:sz="0" w:space="0" w:color="auto"/>
        <w:right w:val="none" w:sz="0" w:space="0" w:color="auto"/>
      </w:divBdr>
    </w:div>
    <w:div w:id="274555415">
      <w:bodyDiv w:val="1"/>
      <w:marLeft w:val="0"/>
      <w:marRight w:val="0"/>
      <w:marTop w:val="0"/>
      <w:marBottom w:val="0"/>
      <w:divBdr>
        <w:top w:val="none" w:sz="0" w:space="0" w:color="auto"/>
        <w:left w:val="none" w:sz="0" w:space="0" w:color="auto"/>
        <w:bottom w:val="none" w:sz="0" w:space="0" w:color="auto"/>
        <w:right w:val="none" w:sz="0" w:space="0" w:color="auto"/>
      </w:divBdr>
    </w:div>
    <w:div w:id="283123164">
      <w:bodyDiv w:val="1"/>
      <w:marLeft w:val="0"/>
      <w:marRight w:val="0"/>
      <w:marTop w:val="0"/>
      <w:marBottom w:val="0"/>
      <w:divBdr>
        <w:top w:val="none" w:sz="0" w:space="0" w:color="auto"/>
        <w:left w:val="none" w:sz="0" w:space="0" w:color="auto"/>
        <w:bottom w:val="none" w:sz="0" w:space="0" w:color="auto"/>
        <w:right w:val="none" w:sz="0" w:space="0" w:color="auto"/>
      </w:divBdr>
    </w:div>
    <w:div w:id="288634827">
      <w:bodyDiv w:val="1"/>
      <w:marLeft w:val="0"/>
      <w:marRight w:val="0"/>
      <w:marTop w:val="0"/>
      <w:marBottom w:val="0"/>
      <w:divBdr>
        <w:top w:val="none" w:sz="0" w:space="0" w:color="auto"/>
        <w:left w:val="none" w:sz="0" w:space="0" w:color="auto"/>
        <w:bottom w:val="none" w:sz="0" w:space="0" w:color="auto"/>
        <w:right w:val="none" w:sz="0" w:space="0" w:color="auto"/>
      </w:divBdr>
    </w:div>
    <w:div w:id="316343731">
      <w:bodyDiv w:val="1"/>
      <w:marLeft w:val="0"/>
      <w:marRight w:val="0"/>
      <w:marTop w:val="0"/>
      <w:marBottom w:val="0"/>
      <w:divBdr>
        <w:top w:val="none" w:sz="0" w:space="0" w:color="auto"/>
        <w:left w:val="none" w:sz="0" w:space="0" w:color="auto"/>
        <w:bottom w:val="none" w:sz="0" w:space="0" w:color="auto"/>
        <w:right w:val="none" w:sz="0" w:space="0" w:color="auto"/>
      </w:divBdr>
    </w:div>
    <w:div w:id="322272753">
      <w:bodyDiv w:val="1"/>
      <w:marLeft w:val="0"/>
      <w:marRight w:val="0"/>
      <w:marTop w:val="0"/>
      <w:marBottom w:val="0"/>
      <w:divBdr>
        <w:top w:val="none" w:sz="0" w:space="0" w:color="auto"/>
        <w:left w:val="none" w:sz="0" w:space="0" w:color="auto"/>
        <w:bottom w:val="none" w:sz="0" w:space="0" w:color="auto"/>
        <w:right w:val="none" w:sz="0" w:space="0" w:color="auto"/>
      </w:divBdr>
    </w:div>
    <w:div w:id="342056118">
      <w:bodyDiv w:val="1"/>
      <w:marLeft w:val="0"/>
      <w:marRight w:val="0"/>
      <w:marTop w:val="0"/>
      <w:marBottom w:val="0"/>
      <w:divBdr>
        <w:top w:val="none" w:sz="0" w:space="0" w:color="auto"/>
        <w:left w:val="none" w:sz="0" w:space="0" w:color="auto"/>
        <w:bottom w:val="none" w:sz="0" w:space="0" w:color="auto"/>
        <w:right w:val="none" w:sz="0" w:space="0" w:color="auto"/>
      </w:divBdr>
    </w:div>
    <w:div w:id="350884466">
      <w:bodyDiv w:val="1"/>
      <w:marLeft w:val="0"/>
      <w:marRight w:val="0"/>
      <w:marTop w:val="0"/>
      <w:marBottom w:val="0"/>
      <w:divBdr>
        <w:top w:val="none" w:sz="0" w:space="0" w:color="auto"/>
        <w:left w:val="none" w:sz="0" w:space="0" w:color="auto"/>
        <w:bottom w:val="none" w:sz="0" w:space="0" w:color="auto"/>
        <w:right w:val="none" w:sz="0" w:space="0" w:color="auto"/>
      </w:divBdr>
    </w:div>
    <w:div w:id="359085270">
      <w:bodyDiv w:val="1"/>
      <w:marLeft w:val="0"/>
      <w:marRight w:val="0"/>
      <w:marTop w:val="0"/>
      <w:marBottom w:val="0"/>
      <w:divBdr>
        <w:top w:val="none" w:sz="0" w:space="0" w:color="auto"/>
        <w:left w:val="none" w:sz="0" w:space="0" w:color="auto"/>
        <w:bottom w:val="none" w:sz="0" w:space="0" w:color="auto"/>
        <w:right w:val="none" w:sz="0" w:space="0" w:color="auto"/>
      </w:divBdr>
    </w:div>
    <w:div w:id="365452395">
      <w:bodyDiv w:val="1"/>
      <w:marLeft w:val="0"/>
      <w:marRight w:val="0"/>
      <w:marTop w:val="0"/>
      <w:marBottom w:val="0"/>
      <w:divBdr>
        <w:top w:val="none" w:sz="0" w:space="0" w:color="auto"/>
        <w:left w:val="none" w:sz="0" w:space="0" w:color="auto"/>
        <w:bottom w:val="none" w:sz="0" w:space="0" w:color="auto"/>
        <w:right w:val="none" w:sz="0" w:space="0" w:color="auto"/>
      </w:divBdr>
    </w:div>
    <w:div w:id="366953245">
      <w:bodyDiv w:val="1"/>
      <w:marLeft w:val="0"/>
      <w:marRight w:val="0"/>
      <w:marTop w:val="0"/>
      <w:marBottom w:val="0"/>
      <w:divBdr>
        <w:top w:val="none" w:sz="0" w:space="0" w:color="auto"/>
        <w:left w:val="none" w:sz="0" w:space="0" w:color="auto"/>
        <w:bottom w:val="none" w:sz="0" w:space="0" w:color="auto"/>
        <w:right w:val="none" w:sz="0" w:space="0" w:color="auto"/>
      </w:divBdr>
    </w:div>
    <w:div w:id="368603788">
      <w:bodyDiv w:val="1"/>
      <w:marLeft w:val="0"/>
      <w:marRight w:val="0"/>
      <w:marTop w:val="0"/>
      <w:marBottom w:val="0"/>
      <w:divBdr>
        <w:top w:val="none" w:sz="0" w:space="0" w:color="auto"/>
        <w:left w:val="none" w:sz="0" w:space="0" w:color="auto"/>
        <w:bottom w:val="none" w:sz="0" w:space="0" w:color="auto"/>
        <w:right w:val="none" w:sz="0" w:space="0" w:color="auto"/>
      </w:divBdr>
    </w:div>
    <w:div w:id="374352099">
      <w:bodyDiv w:val="1"/>
      <w:marLeft w:val="0"/>
      <w:marRight w:val="0"/>
      <w:marTop w:val="0"/>
      <w:marBottom w:val="0"/>
      <w:divBdr>
        <w:top w:val="none" w:sz="0" w:space="0" w:color="auto"/>
        <w:left w:val="none" w:sz="0" w:space="0" w:color="auto"/>
        <w:bottom w:val="none" w:sz="0" w:space="0" w:color="auto"/>
        <w:right w:val="none" w:sz="0" w:space="0" w:color="auto"/>
      </w:divBdr>
    </w:div>
    <w:div w:id="374551226">
      <w:bodyDiv w:val="1"/>
      <w:marLeft w:val="0"/>
      <w:marRight w:val="0"/>
      <w:marTop w:val="0"/>
      <w:marBottom w:val="0"/>
      <w:divBdr>
        <w:top w:val="none" w:sz="0" w:space="0" w:color="auto"/>
        <w:left w:val="none" w:sz="0" w:space="0" w:color="auto"/>
        <w:bottom w:val="none" w:sz="0" w:space="0" w:color="auto"/>
        <w:right w:val="none" w:sz="0" w:space="0" w:color="auto"/>
      </w:divBdr>
    </w:div>
    <w:div w:id="377432992">
      <w:bodyDiv w:val="1"/>
      <w:marLeft w:val="0"/>
      <w:marRight w:val="0"/>
      <w:marTop w:val="0"/>
      <w:marBottom w:val="0"/>
      <w:divBdr>
        <w:top w:val="none" w:sz="0" w:space="0" w:color="auto"/>
        <w:left w:val="none" w:sz="0" w:space="0" w:color="auto"/>
        <w:bottom w:val="none" w:sz="0" w:space="0" w:color="auto"/>
        <w:right w:val="none" w:sz="0" w:space="0" w:color="auto"/>
      </w:divBdr>
    </w:div>
    <w:div w:id="380905434">
      <w:bodyDiv w:val="1"/>
      <w:marLeft w:val="0"/>
      <w:marRight w:val="0"/>
      <w:marTop w:val="0"/>
      <w:marBottom w:val="0"/>
      <w:divBdr>
        <w:top w:val="none" w:sz="0" w:space="0" w:color="auto"/>
        <w:left w:val="none" w:sz="0" w:space="0" w:color="auto"/>
        <w:bottom w:val="none" w:sz="0" w:space="0" w:color="auto"/>
        <w:right w:val="none" w:sz="0" w:space="0" w:color="auto"/>
      </w:divBdr>
    </w:div>
    <w:div w:id="383603860">
      <w:bodyDiv w:val="1"/>
      <w:marLeft w:val="0"/>
      <w:marRight w:val="0"/>
      <w:marTop w:val="0"/>
      <w:marBottom w:val="0"/>
      <w:divBdr>
        <w:top w:val="none" w:sz="0" w:space="0" w:color="auto"/>
        <w:left w:val="none" w:sz="0" w:space="0" w:color="auto"/>
        <w:bottom w:val="none" w:sz="0" w:space="0" w:color="auto"/>
        <w:right w:val="none" w:sz="0" w:space="0" w:color="auto"/>
      </w:divBdr>
    </w:div>
    <w:div w:id="387076912">
      <w:bodyDiv w:val="1"/>
      <w:marLeft w:val="0"/>
      <w:marRight w:val="0"/>
      <w:marTop w:val="0"/>
      <w:marBottom w:val="0"/>
      <w:divBdr>
        <w:top w:val="none" w:sz="0" w:space="0" w:color="auto"/>
        <w:left w:val="none" w:sz="0" w:space="0" w:color="auto"/>
        <w:bottom w:val="none" w:sz="0" w:space="0" w:color="auto"/>
        <w:right w:val="none" w:sz="0" w:space="0" w:color="auto"/>
      </w:divBdr>
    </w:div>
    <w:div w:id="397825627">
      <w:bodyDiv w:val="1"/>
      <w:marLeft w:val="0"/>
      <w:marRight w:val="0"/>
      <w:marTop w:val="0"/>
      <w:marBottom w:val="0"/>
      <w:divBdr>
        <w:top w:val="none" w:sz="0" w:space="0" w:color="auto"/>
        <w:left w:val="none" w:sz="0" w:space="0" w:color="auto"/>
        <w:bottom w:val="none" w:sz="0" w:space="0" w:color="auto"/>
        <w:right w:val="none" w:sz="0" w:space="0" w:color="auto"/>
      </w:divBdr>
    </w:div>
    <w:div w:id="401606523">
      <w:bodyDiv w:val="1"/>
      <w:marLeft w:val="0"/>
      <w:marRight w:val="0"/>
      <w:marTop w:val="0"/>
      <w:marBottom w:val="0"/>
      <w:divBdr>
        <w:top w:val="none" w:sz="0" w:space="0" w:color="auto"/>
        <w:left w:val="none" w:sz="0" w:space="0" w:color="auto"/>
        <w:bottom w:val="none" w:sz="0" w:space="0" w:color="auto"/>
        <w:right w:val="none" w:sz="0" w:space="0" w:color="auto"/>
      </w:divBdr>
    </w:div>
    <w:div w:id="403382750">
      <w:bodyDiv w:val="1"/>
      <w:marLeft w:val="0"/>
      <w:marRight w:val="0"/>
      <w:marTop w:val="0"/>
      <w:marBottom w:val="0"/>
      <w:divBdr>
        <w:top w:val="none" w:sz="0" w:space="0" w:color="auto"/>
        <w:left w:val="none" w:sz="0" w:space="0" w:color="auto"/>
        <w:bottom w:val="none" w:sz="0" w:space="0" w:color="auto"/>
        <w:right w:val="none" w:sz="0" w:space="0" w:color="auto"/>
      </w:divBdr>
    </w:div>
    <w:div w:id="409815462">
      <w:bodyDiv w:val="1"/>
      <w:marLeft w:val="0"/>
      <w:marRight w:val="0"/>
      <w:marTop w:val="0"/>
      <w:marBottom w:val="0"/>
      <w:divBdr>
        <w:top w:val="none" w:sz="0" w:space="0" w:color="auto"/>
        <w:left w:val="none" w:sz="0" w:space="0" w:color="auto"/>
        <w:bottom w:val="none" w:sz="0" w:space="0" w:color="auto"/>
        <w:right w:val="none" w:sz="0" w:space="0" w:color="auto"/>
      </w:divBdr>
    </w:div>
    <w:div w:id="412356020">
      <w:bodyDiv w:val="1"/>
      <w:marLeft w:val="0"/>
      <w:marRight w:val="0"/>
      <w:marTop w:val="0"/>
      <w:marBottom w:val="0"/>
      <w:divBdr>
        <w:top w:val="none" w:sz="0" w:space="0" w:color="auto"/>
        <w:left w:val="none" w:sz="0" w:space="0" w:color="auto"/>
        <w:bottom w:val="none" w:sz="0" w:space="0" w:color="auto"/>
        <w:right w:val="none" w:sz="0" w:space="0" w:color="auto"/>
      </w:divBdr>
    </w:div>
    <w:div w:id="412748388">
      <w:bodyDiv w:val="1"/>
      <w:marLeft w:val="0"/>
      <w:marRight w:val="0"/>
      <w:marTop w:val="0"/>
      <w:marBottom w:val="0"/>
      <w:divBdr>
        <w:top w:val="none" w:sz="0" w:space="0" w:color="auto"/>
        <w:left w:val="none" w:sz="0" w:space="0" w:color="auto"/>
        <w:bottom w:val="none" w:sz="0" w:space="0" w:color="auto"/>
        <w:right w:val="none" w:sz="0" w:space="0" w:color="auto"/>
      </w:divBdr>
    </w:div>
    <w:div w:id="413012758">
      <w:bodyDiv w:val="1"/>
      <w:marLeft w:val="0"/>
      <w:marRight w:val="0"/>
      <w:marTop w:val="0"/>
      <w:marBottom w:val="0"/>
      <w:divBdr>
        <w:top w:val="none" w:sz="0" w:space="0" w:color="auto"/>
        <w:left w:val="none" w:sz="0" w:space="0" w:color="auto"/>
        <w:bottom w:val="none" w:sz="0" w:space="0" w:color="auto"/>
        <w:right w:val="none" w:sz="0" w:space="0" w:color="auto"/>
      </w:divBdr>
    </w:div>
    <w:div w:id="424376242">
      <w:bodyDiv w:val="1"/>
      <w:marLeft w:val="0"/>
      <w:marRight w:val="0"/>
      <w:marTop w:val="0"/>
      <w:marBottom w:val="0"/>
      <w:divBdr>
        <w:top w:val="none" w:sz="0" w:space="0" w:color="auto"/>
        <w:left w:val="none" w:sz="0" w:space="0" w:color="auto"/>
        <w:bottom w:val="none" w:sz="0" w:space="0" w:color="auto"/>
        <w:right w:val="none" w:sz="0" w:space="0" w:color="auto"/>
      </w:divBdr>
    </w:div>
    <w:div w:id="425351674">
      <w:bodyDiv w:val="1"/>
      <w:marLeft w:val="0"/>
      <w:marRight w:val="0"/>
      <w:marTop w:val="0"/>
      <w:marBottom w:val="0"/>
      <w:divBdr>
        <w:top w:val="none" w:sz="0" w:space="0" w:color="auto"/>
        <w:left w:val="none" w:sz="0" w:space="0" w:color="auto"/>
        <w:bottom w:val="none" w:sz="0" w:space="0" w:color="auto"/>
        <w:right w:val="none" w:sz="0" w:space="0" w:color="auto"/>
      </w:divBdr>
    </w:div>
    <w:div w:id="432751363">
      <w:bodyDiv w:val="1"/>
      <w:marLeft w:val="0"/>
      <w:marRight w:val="0"/>
      <w:marTop w:val="0"/>
      <w:marBottom w:val="0"/>
      <w:divBdr>
        <w:top w:val="none" w:sz="0" w:space="0" w:color="auto"/>
        <w:left w:val="none" w:sz="0" w:space="0" w:color="auto"/>
        <w:bottom w:val="none" w:sz="0" w:space="0" w:color="auto"/>
        <w:right w:val="none" w:sz="0" w:space="0" w:color="auto"/>
      </w:divBdr>
    </w:div>
    <w:div w:id="434523028">
      <w:bodyDiv w:val="1"/>
      <w:marLeft w:val="0"/>
      <w:marRight w:val="0"/>
      <w:marTop w:val="0"/>
      <w:marBottom w:val="0"/>
      <w:divBdr>
        <w:top w:val="none" w:sz="0" w:space="0" w:color="auto"/>
        <w:left w:val="none" w:sz="0" w:space="0" w:color="auto"/>
        <w:bottom w:val="none" w:sz="0" w:space="0" w:color="auto"/>
        <w:right w:val="none" w:sz="0" w:space="0" w:color="auto"/>
      </w:divBdr>
    </w:div>
    <w:div w:id="442266444">
      <w:bodyDiv w:val="1"/>
      <w:marLeft w:val="0"/>
      <w:marRight w:val="0"/>
      <w:marTop w:val="0"/>
      <w:marBottom w:val="0"/>
      <w:divBdr>
        <w:top w:val="none" w:sz="0" w:space="0" w:color="auto"/>
        <w:left w:val="none" w:sz="0" w:space="0" w:color="auto"/>
        <w:bottom w:val="none" w:sz="0" w:space="0" w:color="auto"/>
        <w:right w:val="none" w:sz="0" w:space="0" w:color="auto"/>
      </w:divBdr>
    </w:div>
    <w:div w:id="460852535">
      <w:bodyDiv w:val="1"/>
      <w:marLeft w:val="0"/>
      <w:marRight w:val="0"/>
      <w:marTop w:val="0"/>
      <w:marBottom w:val="0"/>
      <w:divBdr>
        <w:top w:val="none" w:sz="0" w:space="0" w:color="auto"/>
        <w:left w:val="none" w:sz="0" w:space="0" w:color="auto"/>
        <w:bottom w:val="none" w:sz="0" w:space="0" w:color="auto"/>
        <w:right w:val="none" w:sz="0" w:space="0" w:color="auto"/>
      </w:divBdr>
    </w:div>
    <w:div w:id="493376787">
      <w:bodyDiv w:val="1"/>
      <w:marLeft w:val="0"/>
      <w:marRight w:val="0"/>
      <w:marTop w:val="0"/>
      <w:marBottom w:val="0"/>
      <w:divBdr>
        <w:top w:val="none" w:sz="0" w:space="0" w:color="auto"/>
        <w:left w:val="none" w:sz="0" w:space="0" w:color="auto"/>
        <w:bottom w:val="none" w:sz="0" w:space="0" w:color="auto"/>
        <w:right w:val="none" w:sz="0" w:space="0" w:color="auto"/>
      </w:divBdr>
    </w:div>
    <w:div w:id="496388056">
      <w:bodyDiv w:val="1"/>
      <w:marLeft w:val="0"/>
      <w:marRight w:val="0"/>
      <w:marTop w:val="0"/>
      <w:marBottom w:val="0"/>
      <w:divBdr>
        <w:top w:val="none" w:sz="0" w:space="0" w:color="auto"/>
        <w:left w:val="none" w:sz="0" w:space="0" w:color="auto"/>
        <w:bottom w:val="none" w:sz="0" w:space="0" w:color="auto"/>
        <w:right w:val="none" w:sz="0" w:space="0" w:color="auto"/>
      </w:divBdr>
    </w:div>
    <w:div w:id="498270743">
      <w:bodyDiv w:val="1"/>
      <w:marLeft w:val="0"/>
      <w:marRight w:val="0"/>
      <w:marTop w:val="0"/>
      <w:marBottom w:val="0"/>
      <w:divBdr>
        <w:top w:val="none" w:sz="0" w:space="0" w:color="auto"/>
        <w:left w:val="none" w:sz="0" w:space="0" w:color="auto"/>
        <w:bottom w:val="none" w:sz="0" w:space="0" w:color="auto"/>
        <w:right w:val="none" w:sz="0" w:space="0" w:color="auto"/>
      </w:divBdr>
    </w:div>
    <w:div w:id="501702727">
      <w:bodyDiv w:val="1"/>
      <w:marLeft w:val="0"/>
      <w:marRight w:val="0"/>
      <w:marTop w:val="0"/>
      <w:marBottom w:val="0"/>
      <w:divBdr>
        <w:top w:val="none" w:sz="0" w:space="0" w:color="auto"/>
        <w:left w:val="none" w:sz="0" w:space="0" w:color="auto"/>
        <w:bottom w:val="none" w:sz="0" w:space="0" w:color="auto"/>
        <w:right w:val="none" w:sz="0" w:space="0" w:color="auto"/>
      </w:divBdr>
    </w:div>
    <w:div w:id="530143243">
      <w:bodyDiv w:val="1"/>
      <w:marLeft w:val="0"/>
      <w:marRight w:val="0"/>
      <w:marTop w:val="0"/>
      <w:marBottom w:val="0"/>
      <w:divBdr>
        <w:top w:val="none" w:sz="0" w:space="0" w:color="auto"/>
        <w:left w:val="none" w:sz="0" w:space="0" w:color="auto"/>
        <w:bottom w:val="none" w:sz="0" w:space="0" w:color="auto"/>
        <w:right w:val="none" w:sz="0" w:space="0" w:color="auto"/>
      </w:divBdr>
    </w:div>
    <w:div w:id="553589064">
      <w:bodyDiv w:val="1"/>
      <w:marLeft w:val="0"/>
      <w:marRight w:val="0"/>
      <w:marTop w:val="0"/>
      <w:marBottom w:val="0"/>
      <w:divBdr>
        <w:top w:val="none" w:sz="0" w:space="0" w:color="auto"/>
        <w:left w:val="none" w:sz="0" w:space="0" w:color="auto"/>
        <w:bottom w:val="none" w:sz="0" w:space="0" w:color="auto"/>
        <w:right w:val="none" w:sz="0" w:space="0" w:color="auto"/>
      </w:divBdr>
    </w:div>
    <w:div w:id="554052322">
      <w:bodyDiv w:val="1"/>
      <w:marLeft w:val="0"/>
      <w:marRight w:val="0"/>
      <w:marTop w:val="0"/>
      <w:marBottom w:val="0"/>
      <w:divBdr>
        <w:top w:val="none" w:sz="0" w:space="0" w:color="auto"/>
        <w:left w:val="none" w:sz="0" w:space="0" w:color="auto"/>
        <w:bottom w:val="none" w:sz="0" w:space="0" w:color="auto"/>
        <w:right w:val="none" w:sz="0" w:space="0" w:color="auto"/>
      </w:divBdr>
    </w:div>
    <w:div w:id="560138134">
      <w:bodyDiv w:val="1"/>
      <w:marLeft w:val="0"/>
      <w:marRight w:val="0"/>
      <w:marTop w:val="0"/>
      <w:marBottom w:val="0"/>
      <w:divBdr>
        <w:top w:val="none" w:sz="0" w:space="0" w:color="auto"/>
        <w:left w:val="none" w:sz="0" w:space="0" w:color="auto"/>
        <w:bottom w:val="none" w:sz="0" w:space="0" w:color="auto"/>
        <w:right w:val="none" w:sz="0" w:space="0" w:color="auto"/>
      </w:divBdr>
    </w:div>
    <w:div w:id="562644205">
      <w:bodyDiv w:val="1"/>
      <w:marLeft w:val="0"/>
      <w:marRight w:val="0"/>
      <w:marTop w:val="0"/>
      <w:marBottom w:val="0"/>
      <w:divBdr>
        <w:top w:val="none" w:sz="0" w:space="0" w:color="auto"/>
        <w:left w:val="none" w:sz="0" w:space="0" w:color="auto"/>
        <w:bottom w:val="none" w:sz="0" w:space="0" w:color="auto"/>
        <w:right w:val="none" w:sz="0" w:space="0" w:color="auto"/>
      </w:divBdr>
    </w:div>
    <w:div w:id="580455112">
      <w:bodyDiv w:val="1"/>
      <w:marLeft w:val="0"/>
      <w:marRight w:val="0"/>
      <w:marTop w:val="0"/>
      <w:marBottom w:val="0"/>
      <w:divBdr>
        <w:top w:val="none" w:sz="0" w:space="0" w:color="auto"/>
        <w:left w:val="none" w:sz="0" w:space="0" w:color="auto"/>
        <w:bottom w:val="none" w:sz="0" w:space="0" w:color="auto"/>
        <w:right w:val="none" w:sz="0" w:space="0" w:color="auto"/>
      </w:divBdr>
    </w:div>
    <w:div w:id="606619876">
      <w:bodyDiv w:val="1"/>
      <w:marLeft w:val="0"/>
      <w:marRight w:val="0"/>
      <w:marTop w:val="0"/>
      <w:marBottom w:val="0"/>
      <w:divBdr>
        <w:top w:val="none" w:sz="0" w:space="0" w:color="auto"/>
        <w:left w:val="none" w:sz="0" w:space="0" w:color="auto"/>
        <w:bottom w:val="none" w:sz="0" w:space="0" w:color="auto"/>
        <w:right w:val="none" w:sz="0" w:space="0" w:color="auto"/>
      </w:divBdr>
    </w:div>
    <w:div w:id="611592360">
      <w:bodyDiv w:val="1"/>
      <w:marLeft w:val="0"/>
      <w:marRight w:val="0"/>
      <w:marTop w:val="0"/>
      <w:marBottom w:val="0"/>
      <w:divBdr>
        <w:top w:val="none" w:sz="0" w:space="0" w:color="auto"/>
        <w:left w:val="none" w:sz="0" w:space="0" w:color="auto"/>
        <w:bottom w:val="none" w:sz="0" w:space="0" w:color="auto"/>
        <w:right w:val="none" w:sz="0" w:space="0" w:color="auto"/>
      </w:divBdr>
    </w:div>
    <w:div w:id="615871027">
      <w:bodyDiv w:val="1"/>
      <w:marLeft w:val="0"/>
      <w:marRight w:val="0"/>
      <w:marTop w:val="0"/>
      <w:marBottom w:val="0"/>
      <w:divBdr>
        <w:top w:val="none" w:sz="0" w:space="0" w:color="auto"/>
        <w:left w:val="none" w:sz="0" w:space="0" w:color="auto"/>
        <w:bottom w:val="none" w:sz="0" w:space="0" w:color="auto"/>
        <w:right w:val="none" w:sz="0" w:space="0" w:color="auto"/>
      </w:divBdr>
    </w:div>
    <w:div w:id="615912474">
      <w:bodyDiv w:val="1"/>
      <w:marLeft w:val="0"/>
      <w:marRight w:val="0"/>
      <w:marTop w:val="0"/>
      <w:marBottom w:val="0"/>
      <w:divBdr>
        <w:top w:val="none" w:sz="0" w:space="0" w:color="auto"/>
        <w:left w:val="none" w:sz="0" w:space="0" w:color="auto"/>
        <w:bottom w:val="none" w:sz="0" w:space="0" w:color="auto"/>
        <w:right w:val="none" w:sz="0" w:space="0" w:color="auto"/>
      </w:divBdr>
    </w:div>
    <w:div w:id="627977148">
      <w:bodyDiv w:val="1"/>
      <w:marLeft w:val="0"/>
      <w:marRight w:val="0"/>
      <w:marTop w:val="0"/>
      <w:marBottom w:val="0"/>
      <w:divBdr>
        <w:top w:val="none" w:sz="0" w:space="0" w:color="auto"/>
        <w:left w:val="none" w:sz="0" w:space="0" w:color="auto"/>
        <w:bottom w:val="none" w:sz="0" w:space="0" w:color="auto"/>
        <w:right w:val="none" w:sz="0" w:space="0" w:color="auto"/>
      </w:divBdr>
    </w:div>
    <w:div w:id="638802571">
      <w:bodyDiv w:val="1"/>
      <w:marLeft w:val="0"/>
      <w:marRight w:val="0"/>
      <w:marTop w:val="0"/>
      <w:marBottom w:val="0"/>
      <w:divBdr>
        <w:top w:val="none" w:sz="0" w:space="0" w:color="auto"/>
        <w:left w:val="none" w:sz="0" w:space="0" w:color="auto"/>
        <w:bottom w:val="none" w:sz="0" w:space="0" w:color="auto"/>
        <w:right w:val="none" w:sz="0" w:space="0" w:color="auto"/>
      </w:divBdr>
    </w:div>
    <w:div w:id="657999975">
      <w:bodyDiv w:val="1"/>
      <w:marLeft w:val="0"/>
      <w:marRight w:val="0"/>
      <w:marTop w:val="0"/>
      <w:marBottom w:val="0"/>
      <w:divBdr>
        <w:top w:val="none" w:sz="0" w:space="0" w:color="auto"/>
        <w:left w:val="none" w:sz="0" w:space="0" w:color="auto"/>
        <w:bottom w:val="none" w:sz="0" w:space="0" w:color="auto"/>
        <w:right w:val="none" w:sz="0" w:space="0" w:color="auto"/>
      </w:divBdr>
    </w:div>
    <w:div w:id="661197241">
      <w:bodyDiv w:val="1"/>
      <w:marLeft w:val="0"/>
      <w:marRight w:val="0"/>
      <w:marTop w:val="0"/>
      <w:marBottom w:val="0"/>
      <w:divBdr>
        <w:top w:val="none" w:sz="0" w:space="0" w:color="auto"/>
        <w:left w:val="none" w:sz="0" w:space="0" w:color="auto"/>
        <w:bottom w:val="none" w:sz="0" w:space="0" w:color="auto"/>
        <w:right w:val="none" w:sz="0" w:space="0" w:color="auto"/>
      </w:divBdr>
    </w:div>
    <w:div w:id="671952709">
      <w:bodyDiv w:val="1"/>
      <w:marLeft w:val="0"/>
      <w:marRight w:val="0"/>
      <w:marTop w:val="0"/>
      <w:marBottom w:val="0"/>
      <w:divBdr>
        <w:top w:val="none" w:sz="0" w:space="0" w:color="auto"/>
        <w:left w:val="none" w:sz="0" w:space="0" w:color="auto"/>
        <w:bottom w:val="none" w:sz="0" w:space="0" w:color="auto"/>
        <w:right w:val="none" w:sz="0" w:space="0" w:color="auto"/>
      </w:divBdr>
    </w:div>
    <w:div w:id="690650238">
      <w:bodyDiv w:val="1"/>
      <w:marLeft w:val="0"/>
      <w:marRight w:val="0"/>
      <w:marTop w:val="0"/>
      <w:marBottom w:val="0"/>
      <w:divBdr>
        <w:top w:val="none" w:sz="0" w:space="0" w:color="auto"/>
        <w:left w:val="none" w:sz="0" w:space="0" w:color="auto"/>
        <w:bottom w:val="none" w:sz="0" w:space="0" w:color="auto"/>
        <w:right w:val="none" w:sz="0" w:space="0" w:color="auto"/>
      </w:divBdr>
    </w:div>
    <w:div w:id="708913928">
      <w:bodyDiv w:val="1"/>
      <w:marLeft w:val="0"/>
      <w:marRight w:val="0"/>
      <w:marTop w:val="0"/>
      <w:marBottom w:val="0"/>
      <w:divBdr>
        <w:top w:val="none" w:sz="0" w:space="0" w:color="auto"/>
        <w:left w:val="none" w:sz="0" w:space="0" w:color="auto"/>
        <w:bottom w:val="none" w:sz="0" w:space="0" w:color="auto"/>
        <w:right w:val="none" w:sz="0" w:space="0" w:color="auto"/>
      </w:divBdr>
    </w:div>
    <w:div w:id="713307434">
      <w:bodyDiv w:val="1"/>
      <w:marLeft w:val="0"/>
      <w:marRight w:val="0"/>
      <w:marTop w:val="0"/>
      <w:marBottom w:val="0"/>
      <w:divBdr>
        <w:top w:val="none" w:sz="0" w:space="0" w:color="auto"/>
        <w:left w:val="none" w:sz="0" w:space="0" w:color="auto"/>
        <w:bottom w:val="none" w:sz="0" w:space="0" w:color="auto"/>
        <w:right w:val="none" w:sz="0" w:space="0" w:color="auto"/>
      </w:divBdr>
    </w:div>
    <w:div w:id="719865797">
      <w:bodyDiv w:val="1"/>
      <w:marLeft w:val="0"/>
      <w:marRight w:val="0"/>
      <w:marTop w:val="0"/>
      <w:marBottom w:val="0"/>
      <w:divBdr>
        <w:top w:val="none" w:sz="0" w:space="0" w:color="auto"/>
        <w:left w:val="none" w:sz="0" w:space="0" w:color="auto"/>
        <w:bottom w:val="none" w:sz="0" w:space="0" w:color="auto"/>
        <w:right w:val="none" w:sz="0" w:space="0" w:color="auto"/>
      </w:divBdr>
    </w:div>
    <w:div w:id="724836912">
      <w:bodyDiv w:val="1"/>
      <w:marLeft w:val="0"/>
      <w:marRight w:val="0"/>
      <w:marTop w:val="0"/>
      <w:marBottom w:val="0"/>
      <w:divBdr>
        <w:top w:val="none" w:sz="0" w:space="0" w:color="auto"/>
        <w:left w:val="none" w:sz="0" w:space="0" w:color="auto"/>
        <w:bottom w:val="none" w:sz="0" w:space="0" w:color="auto"/>
        <w:right w:val="none" w:sz="0" w:space="0" w:color="auto"/>
      </w:divBdr>
    </w:div>
    <w:div w:id="738476031">
      <w:bodyDiv w:val="1"/>
      <w:marLeft w:val="0"/>
      <w:marRight w:val="0"/>
      <w:marTop w:val="0"/>
      <w:marBottom w:val="0"/>
      <w:divBdr>
        <w:top w:val="none" w:sz="0" w:space="0" w:color="auto"/>
        <w:left w:val="none" w:sz="0" w:space="0" w:color="auto"/>
        <w:bottom w:val="none" w:sz="0" w:space="0" w:color="auto"/>
        <w:right w:val="none" w:sz="0" w:space="0" w:color="auto"/>
      </w:divBdr>
    </w:div>
    <w:div w:id="743647146">
      <w:bodyDiv w:val="1"/>
      <w:marLeft w:val="0"/>
      <w:marRight w:val="0"/>
      <w:marTop w:val="0"/>
      <w:marBottom w:val="0"/>
      <w:divBdr>
        <w:top w:val="none" w:sz="0" w:space="0" w:color="auto"/>
        <w:left w:val="none" w:sz="0" w:space="0" w:color="auto"/>
        <w:bottom w:val="none" w:sz="0" w:space="0" w:color="auto"/>
        <w:right w:val="none" w:sz="0" w:space="0" w:color="auto"/>
      </w:divBdr>
    </w:div>
    <w:div w:id="754202369">
      <w:bodyDiv w:val="1"/>
      <w:marLeft w:val="0"/>
      <w:marRight w:val="0"/>
      <w:marTop w:val="0"/>
      <w:marBottom w:val="0"/>
      <w:divBdr>
        <w:top w:val="none" w:sz="0" w:space="0" w:color="auto"/>
        <w:left w:val="none" w:sz="0" w:space="0" w:color="auto"/>
        <w:bottom w:val="none" w:sz="0" w:space="0" w:color="auto"/>
        <w:right w:val="none" w:sz="0" w:space="0" w:color="auto"/>
      </w:divBdr>
    </w:div>
    <w:div w:id="768888159">
      <w:bodyDiv w:val="1"/>
      <w:marLeft w:val="0"/>
      <w:marRight w:val="0"/>
      <w:marTop w:val="0"/>
      <w:marBottom w:val="0"/>
      <w:divBdr>
        <w:top w:val="none" w:sz="0" w:space="0" w:color="auto"/>
        <w:left w:val="none" w:sz="0" w:space="0" w:color="auto"/>
        <w:bottom w:val="none" w:sz="0" w:space="0" w:color="auto"/>
        <w:right w:val="none" w:sz="0" w:space="0" w:color="auto"/>
      </w:divBdr>
    </w:div>
    <w:div w:id="778531342">
      <w:bodyDiv w:val="1"/>
      <w:marLeft w:val="0"/>
      <w:marRight w:val="0"/>
      <w:marTop w:val="0"/>
      <w:marBottom w:val="0"/>
      <w:divBdr>
        <w:top w:val="none" w:sz="0" w:space="0" w:color="auto"/>
        <w:left w:val="none" w:sz="0" w:space="0" w:color="auto"/>
        <w:bottom w:val="none" w:sz="0" w:space="0" w:color="auto"/>
        <w:right w:val="none" w:sz="0" w:space="0" w:color="auto"/>
      </w:divBdr>
    </w:div>
    <w:div w:id="784158111">
      <w:bodyDiv w:val="1"/>
      <w:marLeft w:val="0"/>
      <w:marRight w:val="0"/>
      <w:marTop w:val="0"/>
      <w:marBottom w:val="0"/>
      <w:divBdr>
        <w:top w:val="none" w:sz="0" w:space="0" w:color="auto"/>
        <w:left w:val="none" w:sz="0" w:space="0" w:color="auto"/>
        <w:bottom w:val="none" w:sz="0" w:space="0" w:color="auto"/>
        <w:right w:val="none" w:sz="0" w:space="0" w:color="auto"/>
      </w:divBdr>
    </w:div>
    <w:div w:id="800464708">
      <w:bodyDiv w:val="1"/>
      <w:marLeft w:val="0"/>
      <w:marRight w:val="0"/>
      <w:marTop w:val="0"/>
      <w:marBottom w:val="0"/>
      <w:divBdr>
        <w:top w:val="none" w:sz="0" w:space="0" w:color="auto"/>
        <w:left w:val="none" w:sz="0" w:space="0" w:color="auto"/>
        <w:bottom w:val="none" w:sz="0" w:space="0" w:color="auto"/>
        <w:right w:val="none" w:sz="0" w:space="0" w:color="auto"/>
      </w:divBdr>
    </w:div>
    <w:div w:id="800925571">
      <w:bodyDiv w:val="1"/>
      <w:marLeft w:val="0"/>
      <w:marRight w:val="0"/>
      <w:marTop w:val="0"/>
      <w:marBottom w:val="0"/>
      <w:divBdr>
        <w:top w:val="none" w:sz="0" w:space="0" w:color="auto"/>
        <w:left w:val="none" w:sz="0" w:space="0" w:color="auto"/>
        <w:bottom w:val="none" w:sz="0" w:space="0" w:color="auto"/>
        <w:right w:val="none" w:sz="0" w:space="0" w:color="auto"/>
      </w:divBdr>
    </w:div>
    <w:div w:id="829558806">
      <w:bodyDiv w:val="1"/>
      <w:marLeft w:val="0"/>
      <w:marRight w:val="0"/>
      <w:marTop w:val="0"/>
      <w:marBottom w:val="0"/>
      <w:divBdr>
        <w:top w:val="none" w:sz="0" w:space="0" w:color="auto"/>
        <w:left w:val="none" w:sz="0" w:space="0" w:color="auto"/>
        <w:bottom w:val="none" w:sz="0" w:space="0" w:color="auto"/>
        <w:right w:val="none" w:sz="0" w:space="0" w:color="auto"/>
      </w:divBdr>
    </w:div>
    <w:div w:id="854537437">
      <w:bodyDiv w:val="1"/>
      <w:marLeft w:val="0"/>
      <w:marRight w:val="0"/>
      <w:marTop w:val="0"/>
      <w:marBottom w:val="0"/>
      <w:divBdr>
        <w:top w:val="none" w:sz="0" w:space="0" w:color="auto"/>
        <w:left w:val="none" w:sz="0" w:space="0" w:color="auto"/>
        <w:bottom w:val="none" w:sz="0" w:space="0" w:color="auto"/>
        <w:right w:val="none" w:sz="0" w:space="0" w:color="auto"/>
      </w:divBdr>
    </w:div>
    <w:div w:id="871696976">
      <w:bodyDiv w:val="1"/>
      <w:marLeft w:val="0"/>
      <w:marRight w:val="0"/>
      <w:marTop w:val="0"/>
      <w:marBottom w:val="0"/>
      <w:divBdr>
        <w:top w:val="none" w:sz="0" w:space="0" w:color="auto"/>
        <w:left w:val="none" w:sz="0" w:space="0" w:color="auto"/>
        <w:bottom w:val="none" w:sz="0" w:space="0" w:color="auto"/>
        <w:right w:val="none" w:sz="0" w:space="0" w:color="auto"/>
      </w:divBdr>
    </w:div>
    <w:div w:id="887105628">
      <w:bodyDiv w:val="1"/>
      <w:marLeft w:val="0"/>
      <w:marRight w:val="0"/>
      <w:marTop w:val="0"/>
      <w:marBottom w:val="0"/>
      <w:divBdr>
        <w:top w:val="none" w:sz="0" w:space="0" w:color="auto"/>
        <w:left w:val="none" w:sz="0" w:space="0" w:color="auto"/>
        <w:bottom w:val="none" w:sz="0" w:space="0" w:color="auto"/>
        <w:right w:val="none" w:sz="0" w:space="0" w:color="auto"/>
      </w:divBdr>
    </w:div>
    <w:div w:id="887647934">
      <w:bodyDiv w:val="1"/>
      <w:marLeft w:val="0"/>
      <w:marRight w:val="0"/>
      <w:marTop w:val="0"/>
      <w:marBottom w:val="0"/>
      <w:divBdr>
        <w:top w:val="none" w:sz="0" w:space="0" w:color="auto"/>
        <w:left w:val="none" w:sz="0" w:space="0" w:color="auto"/>
        <w:bottom w:val="none" w:sz="0" w:space="0" w:color="auto"/>
        <w:right w:val="none" w:sz="0" w:space="0" w:color="auto"/>
      </w:divBdr>
    </w:div>
    <w:div w:id="906722992">
      <w:bodyDiv w:val="1"/>
      <w:marLeft w:val="0"/>
      <w:marRight w:val="0"/>
      <w:marTop w:val="0"/>
      <w:marBottom w:val="0"/>
      <w:divBdr>
        <w:top w:val="none" w:sz="0" w:space="0" w:color="auto"/>
        <w:left w:val="none" w:sz="0" w:space="0" w:color="auto"/>
        <w:bottom w:val="none" w:sz="0" w:space="0" w:color="auto"/>
        <w:right w:val="none" w:sz="0" w:space="0" w:color="auto"/>
      </w:divBdr>
    </w:div>
    <w:div w:id="914778057">
      <w:bodyDiv w:val="1"/>
      <w:marLeft w:val="0"/>
      <w:marRight w:val="0"/>
      <w:marTop w:val="0"/>
      <w:marBottom w:val="0"/>
      <w:divBdr>
        <w:top w:val="none" w:sz="0" w:space="0" w:color="auto"/>
        <w:left w:val="none" w:sz="0" w:space="0" w:color="auto"/>
        <w:bottom w:val="none" w:sz="0" w:space="0" w:color="auto"/>
        <w:right w:val="none" w:sz="0" w:space="0" w:color="auto"/>
      </w:divBdr>
    </w:div>
    <w:div w:id="915896913">
      <w:bodyDiv w:val="1"/>
      <w:marLeft w:val="0"/>
      <w:marRight w:val="0"/>
      <w:marTop w:val="0"/>
      <w:marBottom w:val="0"/>
      <w:divBdr>
        <w:top w:val="none" w:sz="0" w:space="0" w:color="auto"/>
        <w:left w:val="none" w:sz="0" w:space="0" w:color="auto"/>
        <w:bottom w:val="none" w:sz="0" w:space="0" w:color="auto"/>
        <w:right w:val="none" w:sz="0" w:space="0" w:color="auto"/>
      </w:divBdr>
    </w:div>
    <w:div w:id="918490570">
      <w:bodyDiv w:val="1"/>
      <w:marLeft w:val="0"/>
      <w:marRight w:val="0"/>
      <w:marTop w:val="0"/>
      <w:marBottom w:val="0"/>
      <w:divBdr>
        <w:top w:val="none" w:sz="0" w:space="0" w:color="auto"/>
        <w:left w:val="none" w:sz="0" w:space="0" w:color="auto"/>
        <w:bottom w:val="none" w:sz="0" w:space="0" w:color="auto"/>
        <w:right w:val="none" w:sz="0" w:space="0" w:color="auto"/>
      </w:divBdr>
      <w:divsChild>
        <w:div w:id="1517575286">
          <w:marLeft w:val="0"/>
          <w:marRight w:val="0"/>
          <w:marTop w:val="0"/>
          <w:marBottom w:val="0"/>
          <w:divBdr>
            <w:top w:val="none" w:sz="0" w:space="0" w:color="auto"/>
            <w:left w:val="none" w:sz="0" w:space="0" w:color="auto"/>
            <w:bottom w:val="none" w:sz="0" w:space="0" w:color="auto"/>
            <w:right w:val="none" w:sz="0" w:space="0" w:color="auto"/>
          </w:divBdr>
          <w:divsChild>
            <w:div w:id="1927688975">
              <w:marLeft w:val="0"/>
              <w:marRight w:val="0"/>
              <w:marTop w:val="0"/>
              <w:marBottom w:val="0"/>
              <w:divBdr>
                <w:top w:val="none" w:sz="0" w:space="0" w:color="auto"/>
                <w:left w:val="none" w:sz="0" w:space="0" w:color="auto"/>
                <w:bottom w:val="none" w:sz="0" w:space="0" w:color="auto"/>
                <w:right w:val="none" w:sz="0" w:space="0" w:color="auto"/>
              </w:divBdr>
              <w:divsChild>
                <w:div w:id="77143742">
                  <w:marLeft w:val="0"/>
                  <w:marRight w:val="0"/>
                  <w:marTop w:val="0"/>
                  <w:marBottom w:val="0"/>
                  <w:divBdr>
                    <w:top w:val="none" w:sz="0" w:space="0" w:color="auto"/>
                    <w:left w:val="none" w:sz="0" w:space="0" w:color="auto"/>
                    <w:bottom w:val="none" w:sz="0" w:space="0" w:color="auto"/>
                    <w:right w:val="none" w:sz="0" w:space="0" w:color="auto"/>
                  </w:divBdr>
                  <w:divsChild>
                    <w:div w:id="900096364">
                      <w:marLeft w:val="0"/>
                      <w:marRight w:val="0"/>
                      <w:marTop w:val="0"/>
                      <w:marBottom w:val="0"/>
                      <w:divBdr>
                        <w:top w:val="none" w:sz="0" w:space="0" w:color="auto"/>
                        <w:left w:val="none" w:sz="0" w:space="0" w:color="auto"/>
                        <w:bottom w:val="none" w:sz="0" w:space="0" w:color="auto"/>
                        <w:right w:val="none" w:sz="0" w:space="0" w:color="auto"/>
                      </w:divBdr>
                      <w:divsChild>
                        <w:div w:id="2083285624">
                          <w:marLeft w:val="0"/>
                          <w:marRight w:val="0"/>
                          <w:marTop w:val="0"/>
                          <w:marBottom w:val="0"/>
                          <w:divBdr>
                            <w:top w:val="none" w:sz="0" w:space="0" w:color="auto"/>
                            <w:left w:val="none" w:sz="0" w:space="0" w:color="auto"/>
                            <w:bottom w:val="none" w:sz="0" w:space="0" w:color="auto"/>
                            <w:right w:val="none" w:sz="0" w:space="0" w:color="auto"/>
                          </w:divBdr>
                          <w:divsChild>
                            <w:div w:id="1319307645">
                              <w:marLeft w:val="0"/>
                              <w:marRight w:val="0"/>
                              <w:marTop w:val="0"/>
                              <w:marBottom w:val="0"/>
                              <w:divBdr>
                                <w:top w:val="none" w:sz="0" w:space="0" w:color="auto"/>
                                <w:left w:val="none" w:sz="0" w:space="0" w:color="auto"/>
                                <w:bottom w:val="none" w:sz="0" w:space="0" w:color="auto"/>
                                <w:right w:val="none" w:sz="0" w:space="0" w:color="auto"/>
                              </w:divBdr>
                              <w:divsChild>
                                <w:div w:id="575631393">
                                  <w:marLeft w:val="0"/>
                                  <w:marRight w:val="0"/>
                                  <w:marTop w:val="0"/>
                                  <w:marBottom w:val="0"/>
                                  <w:divBdr>
                                    <w:top w:val="none" w:sz="0" w:space="0" w:color="auto"/>
                                    <w:left w:val="none" w:sz="0" w:space="0" w:color="auto"/>
                                    <w:bottom w:val="none" w:sz="0" w:space="0" w:color="auto"/>
                                    <w:right w:val="none" w:sz="0" w:space="0" w:color="auto"/>
                                  </w:divBdr>
                                  <w:divsChild>
                                    <w:div w:id="225652763">
                                      <w:marLeft w:val="0"/>
                                      <w:marRight w:val="0"/>
                                      <w:marTop w:val="0"/>
                                      <w:marBottom w:val="0"/>
                                      <w:divBdr>
                                        <w:top w:val="none" w:sz="0" w:space="0" w:color="auto"/>
                                        <w:left w:val="none" w:sz="0" w:space="0" w:color="auto"/>
                                        <w:bottom w:val="none" w:sz="0" w:space="0" w:color="auto"/>
                                        <w:right w:val="none" w:sz="0" w:space="0" w:color="auto"/>
                                      </w:divBdr>
                                      <w:divsChild>
                                        <w:div w:id="508640200">
                                          <w:marLeft w:val="0"/>
                                          <w:marRight w:val="0"/>
                                          <w:marTop w:val="0"/>
                                          <w:marBottom w:val="0"/>
                                          <w:divBdr>
                                            <w:top w:val="none" w:sz="0" w:space="0" w:color="auto"/>
                                            <w:left w:val="none" w:sz="0" w:space="0" w:color="auto"/>
                                            <w:bottom w:val="none" w:sz="0" w:space="0" w:color="auto"/>
                                            <w:right w:val="none" w:sz="0" w:space="0" w:color="auto"/>
                                          </w:divBdr>
                                          <w:divsChild>
                                            <w:div w:id="876509130">
                                              <w:marLeft w:val="0"/>
                                              <w:marRight w:val="0"/>
                                              <w:marTop w:val="0"/>
                                              <w:marBottom w:val="0"/>
                                              <w:divBdr>
                                                <w:top w:val="none" w:sz="0" w:space="0" w:color="auto"/>
                                                <w:left w:val="none" w:sz="0" w:space="0" w:color="auto"/>
                                                <w:bottom w:val="none" w:sz="0" w:space="0" w:color="auto"/>
                                                <w:right w:val="none" w:sz="0" w:space="0" w:color="auto"/>
                                              </w:divBdr>
                                              <w:divsChild>
                                                <w:div w:id="2042244337">
                                                  <w:marLeft w:val="0"/>
                                                  <w:marRight w:val="90"/>
                                                  <w:marTop w:val="0"/>
                                                  <w:marBottom w:val="0"/>
                                                  <w:divBdr>
                                                    <w:top w:val="none" w:sz="0" w:space="0" w:color="auto"/>
                                                    <w:left w:val="none" w:sz="0" w:space="0" w:color="auto"/>
                                                    <w:bottom w:val="none" w:sz="0" w:space="0" w:color="auto"/>
                                                    <w:right w:val="none" w:sz="0" w:space="0" w:color="auto"/>
                                                  </w:divBdr>
                                                  <w:divsChild>
                                                    <w:div w:id="1209760890">
                                                      <w:marLeft w:val="0"/>
                                                      <w:marRight w:val="0"/>
                                                      <w:marTop w:val="0"/>
                                                      <w:marBottom w:val="0"/>
                                                      <w:divBdr>
                                                        <w:top w:val="none" w:sz="0" w:space="0" w:color="auto"/>
                                                        <w:left w:val="none" w:sz="0" w:space="0" w:color="auto"/>
                                                        <w:bottom w:val="none" w:sz="0" w:space="0" w:color="auto"/>
                                                        <w:right w:val="none" w:sz="0" w:space="0" w:color="auto"/>
                                                      </w:divBdr>
                                                      <w:divsChild>
                                                        <w:div w:id="1033964980">
                                                          <w:marLeft w:val="0"/>
                                                          <w:marRight w:val="0"/>
                                                          <w:marTop w:val="0"/>
                                                          <w:marBottom w:val="0"/>
                                                          <w:divBdr>
                                                            <w:top w:val="none" w:sz="0" w:space="0" w:color="auto"/>
                                                            <w:left w:val="none" w:sz="0" w:space="0" w:color="auto"/>
                                                            <w:bottom w:val="none" w:sz="0" w:space="0" w:color="auto"/>
                                                            <w:right w:val="none" w:sz="0" w:space="0" w:color="auto"/>
                                                          </w:divBdr>
                                                          <w:divsChild>
                                                            <w:div w:id="1792435806">
                                                              <w:marLeft w:val="0"/>
                                                              <w:marRight w:val="0"/>
                                                              <w:marTop w:val="0"/>
                                                              <w:marBottom w:val="0"/>
                                                              <w:divBdr>
                                                                <w:top w:val="none" w:sz="0" w:space="0" w:color="auto"/>
                                                                <w:left w:val="none" w:sz="0" w:space="0" w:color="auto"/>
                                                                <w:bottom w:val="none" w:sz="0" w:space="0" w:color="auto"/>
                                                                <w:right w:val="none" w:sz="0" w:space="0" w:color="auto"/>
                                                              </w:divBdr>
                                                              <w:divsChild>
                                                                <w:div w:id="1507861436">
                                                                  <w:marLeft w:val="0"/>
                                                                  <w:marRight w:val="0"/>
                                                                  <w:marTop w:val="0"/>
                                                                  <w:marBottom w:val="105"/>
                                                                  <w:divBdr>
                                                                    <w:top w:val="single" w:sz="6" w:space="0" w:color="EDEDED"/>
                                                                    <w:left w:val="single" w:sz="6" w:space="0" w:color="EDEDED"/>
                                                                    <w:bottom w:val="single" w:sz="6" w:space="0" w:color="EDEDED"/>
                                                                    <w:right w:val="single" w:sz="6" w:space="0" w:color="EDEDED"/>
                                                                  </w:divBdr>
                                                                  <w:divsChild>
                                                                    <w:div w:id="495463593">
                                                                      <w:marLeft w:val="0"/>
                                                                      <w:marRight w:val="0"/>
                                                                      <w:marTop w:val="0"/>
                                                                      <w:marBottom w:val="0"/>
                                                                      <w:divBdr>
                                                                        <w:top w:val="none" w:sz="0" w:space="0" w:color="auto"/>
                                                                        <w:left w:val="none" w:sz="0" w:space="0" w:color="auto"/>
                                                                        <w:bottom w:val="none" w:sz="0" w:space="0" w:color="auto"/>
                                                                        <w:right w:val="none" w:sz="0" w:space="0" w:color="auto"/>
                                                                      </w:divBdr>
                                                                      <w:divsChild>
                                                                        <w:div w:id="1031610558">
                                                                          <w:marLeft w:val="0"/>
                                                                          <w:marRight w:val="0"/>
                                                                          <w:marTop w:val="0"/>
                                                                          <w:marBottom w:val="0"/>
                                                                          <w:divBdr>
                                                                            <w:top w:val="none" w:sz="0" w:space="0" w:color="auto"/>
                                                                            <w:left w:val="none" w:sz="0" w:space="0" w:color="auto"/>
                                                                            <w:bottom w:val="none" w:sz="0" w:space="0" w:color="auto"/>
                                                                            <w:right w:val="none" w:sz="0" w:space="0" w:color="auto"/>
                                                                          </w:divBdr>
                                                                          <w:divsChild>
                                                                            <w:div w:id="769004614">
                                                                              <w:marLeft w:val="0"/>
                                                                              <w:marRight w:val="0"/>
                                                                              <w:marTop w:val="0"/>
                                                                              <w:marBottom w:val="0"/>
                                                                              <w:divBdr>
                                                                                <w:top w:val="none" w:sz="0" w:space="0" w:color="auto"/>
                                                                                <w:left w:val="none" w:sz="0" w:space="0" w:color="auto"/>
                                                                                <w:bottom w:val="none" w:sz="0" w:space="0" w:color="auto"/>
                                                                                <w:right w:val="none" w:sz="0" w:space="0" w:color="auto"/>
                                                                              </w:divBdr>
                                                                              <w:divsChild>
                                                                                <w:div w:id="1813405147">
                                                                                  <w:marLeft w:val="180"/>
                                                                                  <w:marRight w:val="180"/>
                                                                                  <w:marTop w:val="0"/>
                                                                                  <w:marBottom w:val="0"/>
                                                                                  <w:divBdr>
                                                                                    <w:top w:val="none" w:sz="0" w:space="0" w:color="auto"/>
                                                                                    <w:left w:val="none" w:sz="0" w:space="0" w:color="auto"/>
                                                                                    <w:bottom w:val="none" w:sz="0" w:space="0" w:color="auto"/>
                                                                                    <w:right w:val="none" w:sz="0" w:space="0" w:color="auto"/>
                                                                                  </w:divBdr>
                                                                                  <w:divsChild>
                                                                                    <w:div w:id="861093792">
                                                                                      <w:marLeft w:val="0"/>
                                                                                      <w:marRight w:val="0"/>
                                                                                      <w:marTop w:val="0"/>
                                                                                      <w:marBottom w:val="0"/>
                                                                                      <w:divBdr>
                                                                                        <w:top w:val="none" w:sz="0" w:space="0" w:color="auto"/>
                                                                                        <w:left w:val="none" w:sz="0" w:space="0" w:color="auto"/>
                                                                                        <w:bottom w:val="none" w:sz="0" w:space="0" w:color="auto"/>
                                                                                        <w:right w:val="none" w:sz="0" w:space="0" w:color="auto"/>
                                                                                      </w:divBdr>
                                                                                      <w:divsChild>
                                                                                        <w:div w:id="123859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39072747">
      <w:bodyDiv w:val="1"/>
      <w:marLeft w:val="0"/>
      <w:marRight w:val="0"/>
      <w:marTop w:val="0"/>
      <w:marBottom w:val="0"/>
      <w:divBdr>
        <w:top w:val="none" w:sz="0" w:space="0" w:color="auto"/>
        <w:left w:val="none" w:sz="0" w:space="0" w:color="auto"/>
        <w:bottom w:val="none" w:sz="0" w:space="0" w:color="auto"/>
        <w:right w:val="none" w:sz="0" w:space="0" w:color="auto"/>
      </w:divBdr>
    </w:div>
    <w:div w:id="943264708">
      <w:bodyDiv w:val="1"/>
      <w:marLeft w:val="0"/>
      <w:marRight w:val="0"/>
      <w:marTop w:val="0"/>
      <w:marBottom w:val="0"/>
      <w:divBdr>
        <w:top w:val="none" w:sz="0" w:space="0" w:color="auto"/>
        <w:left w:val="none" w:sz="0" w:space="0" w:color="auto"/>
        <w:bottom w:val="none" w:sz="0" w:space="0" w:color="auto"/>
        <w:right w:val="none" w:sz="0" w:space="0" w:color="auto"/>
      </w:divBdr>
    </w:div>
    <w:div w:id="945385052">
      <w:bodyDiv w:val="1"/>
      <w:marLeft w:val="0"/>
      <w:marRight w:val="0"/>
      <w:marTop w:val="0"/>
      <w:marBottom w:val="0"/>
      <w:divBdr>
        <w:top w:val="none" w:sz="0" w:space="0" w:color="auto"/>
        <w:left w:val="none" w:sz="0" w:space="0" w:color="auto"/>
        <w:bottom w:val="none" w:sz="0" w:space="0" w:color="auto"/>
        <w:right w:val="none" w:sz="0" w:space="0" w:color="auto"/>
      </w:divBdr>
    </w:div>
    <w:div w:id="959802917">
      <w:bodyDiv w:val="1"/>
      <w:marLeft w:val="0"/>
      <w:marRight w:val="0"/>
      <w:marTop w:val="0"/>
      <w:marBottom w:val="0"/>
      <w:divBdr>
        <w:top w:val="none" w:sz="0" w:space="0" w:color="auto"/>
        <w:left w:val="none" w:sz="0" w:space="0" w:color="auto"/>
        <w:bottom w:val="none" w:sz="0" w:space="0" w:color="auto"/>
        <w:right w:val="none" w:sz="0" w:space="0" w:color="auto"/>
      </w:divBdr>
    </w:div>
    <w:div w:id="970596231">
      <w:bodyDiv w:val="1"/>
      <w:marLeft w:val="0"/>
      <w:marRight w:val="0"/>
      <w:marTop w:val="0"/>
      <w:marBottom w:val="0"/>
      <w:divBdr>
        <w:top w:val="none" w:sz="0" w:space="0" w:color="auto"/>
        <w:left w:val="none" w:sz="0" w:space="0" w:color="auto"/>
        <w:bottom w:val="none" w:sz="0" w:space="0" w:color="auto"/>
        <w:right w:val="none" w:sz="0" w:space="0" w:color="auto"/>
      </w:divBdr>
    </w:div>
    <w:div w:id="973826666">
      <w:bodyDiv w:val="1"/>
      <w:marLeft w:val="0"/>
      <w:marRight w:val="0"/>
      <w:marTop w:val="0"/>
      <w:marBottom w:val="0"/>
      <w:divBdr>
        <w:top w:val="none" w:sz="0" w:space="0" w:color="auto"/>
        <w:left w:val="none" w:sz="0" w:space="0" w:color="auto"/>
        <w:bottom w:val="none" w:sz="0" w:space="0" w:color="auto"/>
        <w:right w:val="none" w:sz="0" w:space="0" w:color="auto"/>
      </w:divBdr>
    </w:div>
    <w:div w:id="975255048">
      <w:bodyDiv w:val="1"/>
      <w:marLeft w:val="0"/>
      <w:marRight w:val="0"/>
      <w:marTop w:val="0"/>
      <w:marBottom w:val="0"/>
      <w:divBdr>
        <w:top w:val="none" w:sz="0" w:space="0" w:color="auto"/>
        <w:left w:val="none" w:sz="0" w:space="0" w:color="auto"/>
        <w:bottom w:val="none" w:sz="0" w:space="0" w:color="auto"/>
        <w:right w:val="none" w:sz="0" w:space="0" w:color="auto"/>
      </w:divBdr>
    </w:div>
    <w:div w:id="1014500880">
      <w:bodyDiv w:val="1"/>
      <w:marLeft w:val="0"/>
      <w:marRight w:val="0"/>
      <w:marTop w:val="0"/>
      <w:marBottom w:val="0"/>
      <w:divBdr>
        <w:top w:val="none" w:sz="0" w:space="0" w:color="auto"/>
        <w:left w:val="none" w:sz="0" w:space="0" w:color="auto"/>
        <w:bottom w:val="none" w:sz="0" w:space="0" w:color="auto"/>
        <w:right w:val="none" w:sz="0" w:space="0" w:color="auto"/>
      </w:divBdr>
    </w:div>
    <w:div w:id="1024133752">
      <w:bodyDiv w:val="1"/>
      <w:marLeft w:val="0"/>
      <w:marRight w:val="0"/>
      <w:marTop w:val="0"/>
      <w:marBottom w:val="0"/>
      <w:divBdr>
        <w:top w:val="none" w:sz="0" w:space="0" w:color="auto"/>
        <w:left w:val="none" w:sz="0" w:space="0" w:color="auto"/>
        <w:bottom w:val="none" w:sz="0" w:space="0" w:color="auto"/>
        <w:right w:val="none" w:sz="0" w:space="0" w:color="auto"/>
      </w:divBdr>
    </w:div>
    <w:div w:id="1026911542">
      <w:bodyDiv w:val="1"/>
      <w:marLeft w:val="0"/>
      <w:marRight w:val="0"/>
      <w:marTop w:val="0"/>
      <w:marBottom w:val="0"/>
      <w:divBdr>
        <w:top w:val="none" w:sz="0" w:space="0" w:color="auto"/>
        <w:left w:val="none" w:sz="0" w:space="0" w:color="auto"/>
        <w:bottom w:val="none" w:sz="0" w:space="0" w:color="auto"/>
        <w:right w:val="none" w:sz="0" w:space="0" w:color="auto"/>
      </w:divBdr>
    </w:div>
    <w:div w:id="1037124198">
      <w:bodyDiv w:val="1"/>
      <w:marLeft w:val="0"/>
      <w:marRight w:val="0"/>
      <w:marTop w:val="0"/>
      <w:marBottom w:val="0"/>
      <w:divBdr>
        <w:top w:val="none" w:sz="0" w:space="0" w:color="auto"/>
        <w:left w:val="none" w:sz="0" w:space="0" w:color="auto"/>
        <w:bottom w:val="none" w:sz="0" w:space="0" w:color="auto"/>
        <w:right w:val="none" w:sz="0" w:space="0" w:color="auto"/>
      </w:divBdr>
    </w:div>
    <w:div w:id="1048532609">
      <w:bodyDiv w:val="1"/>
      <w:marLeft w:val="0"/>
      <w:marRight w:val="0"/>
      <w:marTop w:val="0"/>
      <w:marBottom w:val="0"/>
      <w:divBdr>
        <w:top w:val="none" w:sz="0" w:space="0" w:color="auto"/>
        <w:left w:val="none" w:sz="0" w:space="0" w:color="auto"/>
        <w:bottom w:val="none" w:sz="0" w:space="0" w:color="auto"/>
        <w:right w:val="none" w:sz="0" w:space="0" w:color="auto"/>
      </w:divBdr>
    </w:div>
    <w:div w:id="1057971324">
      <w:bodyDiv w:val="1"/>
      <w:marLeft w:val="0"/>
      <w:marRight w:val="0"/>
      <w:marTop w:val="0"/>
      <w:marBottom w:val="0"/>
      <w:divBdr>
        <w:top w:val="none" w:sz="0" w:space="0" w:color="auto"/>
        <w:left w:val="none" w:sz="0" w:space="0" w:color="auto"/>
        <w:bottom w:val="none" w:sz="0" w:space="0" w:color="auto"/>
        <w:right w:val="none" w:sz="0" w:space="0" w:color="auto"/>
      </w:divBdr>
    </w:div>
    <w:div w:id="1067337461">
      <w:bodyDiv w:val="1"/>
      <w:marLeft w:val="0"/>
      <w:marRight w:val="0"/>
      <w:marTop w:val="0"/>
      <w:marBottom w:val="0"/>
      <w:divBdr>
        <w:top w:val="none" w:sz="0" w:space="0" w:color="auto"/>
        <w:left w:val="none" w:sz="0" w:space="0" w:color="auto"/>
        <w:bottom w:val="none" w:sz="0" w:space="0" w:color="auto"/>
        <w:right w:val="none" w:sz="0" w:space="0" w:color="auto"/>
      </w:divBdr>
    </w:div>
    <w:div w:id="1076198940">
      <w:bodyDiv w:val="1"/>
      <w:marLeft w:val="0"/>
      <w:marRight w:val="0"/>
      <w:marTop w:val="0"/>
      <w:marBottom w:val="0"/>
      <w:divBdr>
        <w:top w:val="none" w:sz="0" w:space="0" w:color="auto"/>
        <w:left w:val="none" w:sz="0" w:space="0" w:color="auto"/>
        <w:bottom w:val="none" w:sz="0" w:space="0" w:color="auto"/>
        <w:right w:val="none" w:sz="0" w:space="0" w:color="auto"/>
      </w:divBdr>
    </w:div>
    <w:div w:id="1076438364">
      <w:bodyDiv w:val="1"/>
      <w:marLeft w:val="0"/>
      <w:marRight w:val="0"/>
      <w:marTop w:val="0"/>
      <w:marBottom w:val="0"/>
      <w:divBdr>
        <w:top w:val="none" w:sz="0" w:space="0" w:color="auto"/>
        <w:left w:val="none" w:sz="0" w:space="0" w:color="auto"/>
        <w:bottom w:val="none" w:sz="0" w:space="0" w:color="auto"/>
        <w:right w:val="none" w:sz="0" w:space="0" w:color="auto"/>
      </w:divBdr>
    </w:div>
    <w:div w:id="1082218933">
      <w:bodyDiv w:val="1"/>
      <w:marLeft w:val="0"/>
      <w:marRight w:val="0"/>
      <w:marTop w:val="0"/>
      <w:marBottom w:val="0"/>
      <w:divBdr>
        <w:top w:val="none" w:sz="0" w:space="0" w:color="auto"/>
        <w:left w:val="none" w:sz="0" w:space="0" w:color="auto"/>
        <w:bottom w:val="none" w:sz="0" w:space="0" w:color="auto"/>
        <w:right w:val="none" w:sz="0" w:space="0" w:color="auto"/>
      </w:divBdr>
    </w:div>
    <w:div w:id="1144856772">
      <w:bodyDiv w:val="1"/>
      <w:marLeft w:val="0"/>
      <w:marRight w:val="0"/>
      <w:marTop w:val="0"/>
      <w:marBottom w:val="0"/>
      <w:divBdr>
        <w:top w:val="none" w:sz="0" w:space="0" w:color="auto"/>
        <w:left w:val="none" w:sz="0" w:space="0" w:color="auto"/>
        <w:bottom w:val="none" w:sz="0" w:space="0" w:color="auto"/>
        <w:right w:val="none" w:sz="0" w:space="0" w:color="auto"/>
      </w:divBdr>
    </w:div>
    <w:div w:id="1153375464">
      <w:bodyDiv w:val="1"/>
      <w:marLeft w:val="0"/>
      <w:marRight w:val="0"/>
      <w:marTop w:val="0"/>
      <w:marBottom w:val="0"/>
      <w:divBdr>
        <w:top w:val="none" w:sz="0" w:space="0" w:color="auto"/>
        <w:left w:val="none" w:sz="0" w:space="0" w:color="auto"/>
        <w:bottom w:val="none" w:sz="0" w:space="0" w:color="auto"/>
        <w:right w:val="none" w:sz="0" w:space="0" w:color="auto"/>
      </w:divBdr>
    </w:div>
    <w:div w:id="1163662608">
      <w:bodyDiv w:val="1"/>
      <w:marLeft w:val="0"/>
      <w:marRight w:val="0"/>
      <w:marTop w:val="0"/>
      <w:marBottom w:val="0"/>
      <w:divBdr>
        <w:top w:val="none" w:sz="0" w:space="0" w:color="auto"/>
        <w:left w:val="none" w:sz="0" w:space="0" w:color="auto"/>
        <w:bottom w:val="none" w:sz="0" w:space="0" w:color="auto"/>
        <w:right w:val="none" w:sz="0" w:space="0" w:color="auto"/>
      </w:divBdr>
    </w:div>
    <w:div w:id="1165902305">
      <w:bodyDiv w:val="1"/>
      <w:marLeft w:val="0"/>
      <w:marRight w:val="0"/>
      <w:marTop w:val="0"/>
      <w:marBottom w:val="0"/>
      <w:divBdr>
        <w:top w:val="none" w:sz="0" w:space="0" w:color="auto"/>
        <w:left w:val="none" w:sz="0" w:space="0" w:color="auto"/>
        <w:bottom w:val="none" w:sz="0" w:space="0" w:color="auto"/>
        <w:right w:val="none" w:sz="0" w:space="0" w:color="auto"/>
      </w:divBdr>
    </w:div>
    <w:div w:id="1176574003">
      <w:bodyDiv w:val="1"/>
      <w:marLeft w:val="0"/>
      <w:marRight w:val="0"/>
      <w:marTop w:val="0"/>
      <w:marBottom w:val="0"/>
      <w:divBdr>
        <w:top w:val="none" w:sz="0" w:space="0" w:color="auto"/>
        <w:left w:val="none" w:sz="0" w:space="0" w:color="auto"/>
        <w:bottom w:val="none" w:sz="0" w:space="0" w:color="auto"/>
        <w:right w:val="none" w:sz="0" w:space="0" w:color="auto"/>
      </w:divBdr>
    </w:div>
    <w:div w:id="1185095423">
      <w:bodyDiv w:val="1"/>
      <w:marLeft w:val="0"/>
      <w:marRight w:val="0"/>
      <w:marTop w:val="0"/>
      <w:marBottom w:val="0"/>
      <w:divBdr>
        <w:top w:val="none" w:sz="0" w:space="0" w:color="auto"/>
        <w:left w:val="none" w:sz="0" w:space="0" w:color="auto"/>
        <w:bottom w:val="none" w:sz="0" w:space="0" w:color="auto"/>
        <w:right w:val="none" w:sz="0" w:space="0" w:color="auto"/>
      </w:divBdr>
    </w:div>
    <w:div w:id="1186016841">
      <w:bodyDiv w:val="1"/>
      <w:marLeft w:val="0"/>
      <w:marRight w:val="0"/>
      <w:marTop w:val="0"/>
      <w:marBottom w:val="0"/>
      <w:divBdr>
        <w:top w:val="none" w:sz="0" w:space="0" w:color="auto"/>
        <w:left w:val="none" w:sz="0" w:space="0" w:color="auto"/>
        <w:bottom w:val="none" w:sz="0" w:space="0" w:color="auto"/>
        <w:right w:val="none" w:sz="0" w:space="0" w:color="auto"/>
      </w:divBdr>
    </w:div>
    <w:div w:id="1187334451">
      <w:bodyDiv w:val="1"/>
      <w:marLeft w:val="0"/>
      <w:marRight w:val="0"/>
      <w:marTop w:val="0"/>
      <w:marBottom w:val="0"/>
      <w:divBdr>
        <w:top w:val="none" w:sz="0" w:space="0" w:color="auto"/>
        <w:left w:val="none" w:sz="0" w:space="0" w:color="auto"/>
        <w:bottom w:val="none" w:sz="0" w:space="0" w:color="auto"/>
        <w:right w:val="none" w:sz="0" w:space="0" w:color="auto"/>
      </w:divBdr>
    </w:div>
    <w:div w:id="1194003281">
      <w:bodyDiv w:val="1"/>
      <w:marLeft w:val="0"/>
      <w:marRight w:val="0"/>
      <w:marTop w:val="0"/>
      <w:marBottom w:val="0"/>
      <w:divBdr>
        <w:top w:val="none" w:sz="0" w:space="0" w:color="auto"/>
        <w:left w:val="none" w:sz="0" w:space="0" w:color="auto"/>
        <w:bottom w:val="none" w:sz="0" w:space="0" w:color="auto"/>
        <w:right w:val="none" w:sz="0" w:space="0" w:color="auto"/>
      </w:divBdr>
    </w:div>
    <w:div w:id="1197505511">
      <w:bodyDiv w:val="1"/>
      <w:marLeft w:val="0"/>
      <w:marRight w:val="0"/>
      <w:marTop w:val="0"/>
      <w:marBottom w:val="0"/>
      <w:divBdr>
        <w:top w:val="none" w:sz="0" w:space="0" w:color="auto"/>
        <w:left w:val="none" w:sz="0" w:space="0" w:color="auto"/>
        <w:bottom w:val="none" w:sz="0" w:space="0" w:color="auto"/>
        <w:right w:val="none" w:sz="0" w:space="0" w:color="auto"/>
      </w:divBdr>
    </w:div>
    <w:div w:id="1205172224">
      <w:bodyDiv w:val="1"/>
      <w:marLeft w:val="0"/>
      <w:marRight w:val="0"/>
      <w:marTop w:val="0"/>
      <w:marBottom w:val="0"/>
      <w:divBdr>
        <w:top w:val="none" w:sz="0" w:space="0" w:color="auto"/>
        <w:left w:val="none" w:sz="0" w:space="0" w:color="auto"/>
        <w:bottom w:val="none" w:sz="0" w:space="0" w:color="auto"/>
        <w:right w:val="none" w:sz="0" w:space="0" w:color="auto"/>
      </w:divBdr>
    </w:div>
    <w:div w:id="1209073694">
      <w:bodyDiv w:val="1"/>
      <w:marLeft w:val="0"/>
      <w:marRight w:val="0"/>
      <w:marTop w:val="0"/>
      <w:marBottom w:val="0"/>
      <w:divBdr>
        <w:top w:val="none" w:sz="0" w:space="0" w:color="auto"/>
        <w:left w:val="none" w:sz="0" w:space="0" w:color="auto"/>
        <w:bottom w:val="none" w:sz="0" w:space="0" w:color="auto"/>
        <w:right w:val="none" w:sz="0" w:space="0" w:color="auto"/>
      </w:divBdr>
    </w:div>
    <w:div w:id="1220363668">
      <w:bodyDiv w:val="1"/>
      <w:marLeft w:val="0"/>
      <w:marRight w:val="0"/>
      <w:marTop w:val="0"/>
      <w:marBottom w:val="0"/>
      <w:divBdr>
        <w:top w:val="none" w:sz="0" w:space="0" w:color="auto"/>
        <w:left w:val="none" w:sz="0" w:space="0" w:color="auto"/>
        <w:bottom w:val="none" w:sz="0" w:space="0" w:color="auto"/>
        <w:right w:val="none" w:sz="0" w:space="0" w:color="auto"/>
      </w:divBdr>
    </w:div>
    <w:div w:id="1234704635">
      <w:bodyDiv w:val="1"/>
      <w:marLeft w:val="0"/>
      <w:marRight w:val="0"/>
      <w:marTop w:val="0"/>
      <w:marBottom w:val="0"/>
      <w:divBdr>
        <w:top w:val="none" w:sz="0" w:space="0" w:color="auto"/>
        <w:left w:val="none" w:sz="0" w:space="0" w:color="auto"/>
        <w:bottom w:val="none" w:sz="0" w:space="0" w:color="auto"/>
        <w:right w:val="none" w:sz="0" w:space="0" w:color="auto"/>
      </w:divBdr>
    </w:div>
    <w:div w:id="1241480375">
      <w:bodyDiv w:val="1"/>
      <w:marLeft w:val="0"/>
      <w:marRight w:val="0"/>
      <w:marTop w:val="0"/>
      <w:marBottom w:val="0"/>
      <w:divBdr>
        <w:top w:val="none" w:sz="0" w:space="0" w:color="auto"/>
        <w:left w:val="none" w:sz="0" w:space="0" w:color="auto"/>
        <w:bottom w:val="none" w:sz="0" w:space="0" w:color="auto"/>
        <w:right w:val="none" w:sz="0" w:space="0" w:color="auto"/>
      </w:divBdr>
    </w:div>
    <w:div w:id="1242791421">
      <w:bodyDiv w:val="1"/>
      <w:marLeft w:val="0"/>
      <w:marRight w:val="0"/>
      <w:marTop w:val="0"/>
      <w:marBottom w:val="0"/>
      <w:divBdr>
        <w:top w:val="none" w:sz="0" w:space="0" w:color="auto"/>
        <w:left w:val="none" w:sz="0" w:space="0" w:color="auto"/>
        <w:bottom w:val="none" w:sz="0" w:space="0" w:color="auto"/>
        <w:right w:val="none" w:sz="0" w:space="0" w:color="auto"/>
      </w:divBdr>
    </w:div>
    <w:div w:id="1248734408">
      <w:bodyDiv w:val="1"/>
      <w:marLeft w:val="0"/>
      <w:marRight w:val="0"/>
      <w:marTop w:val="0"/>
      <w:marBottom w:val="0"/>
      <w:divBdr>
        <w:top w:val="none" w:sz="0" w:space="0" w:color="auto"/>
        <w:left w:val="none" w:sz="0" w:space="0" w:color="auto"/>
        <w:bottom w:val="none" w:sz="0" w:space="0" w:color="auto"/>
        <w:right w:val="none" w:sz="0" w:space="0" w:color="auto"/>
      </w:divBdr>
    </w:div>
    <w:div w:id="1254167566">
      <w:bodyDiv w:val="1"/>
      <w:marLeft w:val="0"/>
      <w:marRight w:val="0"/>
      <w:marTop w:val="0"/>
      <w:marBottom w:val="0"/>
      <w:divBdr>
        <w:top w:val="none" w:sz="0" w:space="0" w:color="auto"/>
        <w:left w:val="none" w:sz="0" w:space="0" w:color="auto"/>
        <w:bottom w:val="none" w:sz="0" w:space="0" w:color="auto"/>
        <w:right w:val="none" w:sz="0" w:space="0" w:color="auto"/>
      </w:divBdr>
    </w:div>
    <w:div w:id="1254513050">
      <w:bodyDiv w:val="1"/>
      <w:marLeft w:val="0"/>
      <w:marRight w:val="0"/>
      <w:marTop w:val="0"/>
      <w:marBottom w:val="0"/>
      <w:divBdr>
        <w:top w:val="none" w:sz="0" w:space="0" w:color="auto"/>
        <w:left w:val="none" w:sz="0" w:space="0" w:color="auto"/>
        <w:bottom w:val="none" w:sz="0" w:space="0" w:color="auto"/>
        <w:right w:val="none" w:sz="0" w:space="0" w:color="auto"/>
      </w:divBdr>
    </w:div>
    <w:div w:id="1263295585">
      <w:bodyDiv w:val="1"/>
      <w:marLeft w:val="0"/>
      <w:marRight w:val="0"/>
      <w:marTop w:val="0"/>
      <w:marBottom w:val="0"/>
      <w:divBdr>
        <w:top w:val="none" w:sz="0" w:space="0" w:color="auto"/>
        <w:left w:val="none" w:sz="0" w:space="0" w:color="auto"/>
        <w:bottom w:val="none" w:sz="0" w:space="0" w:color="auto"/>
        <w:right w:val="none" w:sz="0" w:space="0" w:color="auto"/>
      </w:divBdr>
    </w:div>
    <w:div w:id="1263757088">
      <w:bodyDiv w:val="1"/>
      <w:marLeft w:val="0"/>
      <w:marRight w:val="0"/>
      <w:marTop w:val="0"/>
      <w:marBottom w:val="0"/>
      <w:divBdr>
        <w:top w:val="none" w:sz="0" w:space="0" w:color="auto"/>
        <w:left w:val="none" w:sz="0" w:space="0" w:color="auto"/>
        <w:bottom w:val="none" w:sz="0" w:space="0" w:color="auto"/>
        <w:right w:val="none" w:sz="0" w:space="0" w:color="auto"/>
      </w:divBdr>
    </w:div>
    <w:div w:id="1268074535">
      <w:bodyDiv w:val="1"/>
      <w:marLeft w:val="0"/>
      <w:marRight w:val="0"/>
      <w:marTop w:val="0"/>
      <w:marBottom w:val="0"/>
      <w:divBdr>
        <w:top w:val="none" w:sz="0" w:space="0" w:color="auto"/>
        <w:left w:val="none" w:sz="0" w:space="0" w:color="auto"/>
        <w:bottom w:val="none" w:sz="0" w:space="0" w:color="auto"/>
        <w:right w:val="none" w:sz="0" w:space="0" w:color="auto"/>
      </w:divBdr>
    </w:div>
    <w:div w:id="1273587277">
      <w:bodyDiv w:val="1"/>
      <w:marLeft w:val="0"/>
      <w:marRight w:val="0"/>
      <w:marTop w:val="0"/>
      <w:marBottom w:val="0"/>
      <w:divBdr>
        <w:top w:val="none" w:sz="0" w:space="0" w:color="auto"/>
        <w:left w:val="none" w:sz="0" w:space="0" w:color="auto"/>
        <w:bottom w:val="none" w:sz="0" w:space="0" w:color="auto"/>
        <w:right w:val="none" w:sz="0" w:space="0" w:color="auto"/>
      </w:divBdr>
    </w:div>
    <w:div w:id="1282879999">
      <w:bodyDiv w:val="1"/>
      <w:marLeft w:val="0"/>
      <w:marRight w:val="0"/>
      <w:marTop w:val="0"/>
      <w:marBottom w:val="0"/>
      <w:divBdr>
        <w:top w:val="none" w:sz="0" w:space="0" w:color="auto"/>
        <w:left w:val="none" w:sz="0" w:space="0" w:color="auto"/>
        <w:bottom w:val="none" w:sz="0" w:space="0" w:color="auto"/>
        <w:right w:val="none" w:sz="0" w:space="0" w:color="auto"/>
      </w:divBdr>
    </w:div>
    <w:div w:id="1285621950">
      <w:bodyDiv w:val="1"/>
      <w:marLeft w:val="0"/>
      <w:marRight w:val="0"/>
      <w:marTop w:val="0"/>
      <w:marBottom w:val="0"/>
      <w:divBdr>
        <w:top w:val="none" w:sz="0" w:space="0" w:color="auto"/>
        <w:left w:val="none" w:sz="0" w:space="0" w:color="auto"/>
        <w:bottom w:val="none" w:sz="0" w:space="0" w:color="auto"/>
        <w:right w:val="none" w:sz="0" w:space="0" w:color="auto"/>
      </w:divBdr>
    </w:div>
    <w:div w:id="1315261353">
      <w:bodyDiv w:val="1"/>
      <w:marLeft w:val="0"/>
      <w:marRight w:val="0"/>
      <w:marTop w:val="0"/>
      <w:marBottom w:val="0"/>
      <w:divBdr>
        <w:top w:val="none" w:sz="0" w:space="0" w:color="auto"/>
        <w:left w:val="none" w:sz="0" w:space="0" w:color="auto"/>
        <w:bottom w:val="none" w:sz="0" w:space="0" w:color="auto"/>
        <w:right w:val="none" w:sz="0" w:space="0" w:color="auto"/>
      </w:divBdr>
    </w:div>
    <w:div w:id="1315989860">
      <w:bodyDiv w:val="1"/>
      <w:marLeft w:val="0"/>
      <w:marRight w:val="0"/>
      <w:marTop w:val="0"/>
      <w:marBottom w:val="0"/>
      <w:divBdr>
        <w:top w:val="none" w:sz="0" w:space="0" w:color="auto"/>
        <w:left w:val="none" w:sz="0" w:space="0" w:color="auto"/>
        <w:bottom w:val="none" w:sz="0" w:space="0" w:color="auto"/>
        <w:right w:val="none" w:sz="0" w:space="0" w:color="auto"/>
      </w:divBdr>
    </w:div>
    <w:div w:id="1336150911">
      <w:bodyDiv w:val="1"/>
      <w:marLeft w:val="0"/>
      <w:marRight w:val="0"/>
      <w:marTop w:val="0"/>
      <w:marBottom w:val="0"/>
      <w:divBdr>
        <w:top w:val="none" w:sz="0" w:space="0" w:color="auto"/>
        <w:left w:val="none" w:sz="0" w:space="0" w:color="auto"/>
        <w:bottom w:val="none" w:sz="0" w:space="0" w:color="auto"/>
        <w:right w:val="none" w:sz="0" w:space="0" w:color="auto"/>
      </w:divBdr>
    </w:div>
    <w:div w:id="1340934142">
      <w:bodyDiv w:val="1"/>
      <w:marLeft w:val="0"/>
      <w:marRight w:val="0"/>
      <w:marTop w:val="0"/>
      <w:marBottom w:val="0"/>
      <w:divBdr>
        <w:top w:val="none" w:sz="0" w:space="0" w:color="auto"/>
        <w:left w:val="none" w:sz="0" w:space="0" w:color="auto"/>
        <w:bottom w:val="none" w:sz="0" w:space="0" w:color="auto"/>
        <w:right w:val="none" w:sz="0" w:space="0" w:color="auto"/>
      </w:divBdr>
    </w:div>
    <w:div w:id="1381176177">
      <w:bodyDiv w:val="1"/>
      <w:marLeft w:val="0"/>
      <w:marRight w:val="0"/>
      <w:marTop w:val="0"/>
      <w:marBottom w:val="0"/>
      <w:divBdr>
        <w:top w:val="none" w:sz="0" w:space="0" w:color="auto"/>
        <w:left w:val="none" w:sz="0" w:space="0" w:color="auto"/>
        <w:bottom w:val="none" w:sz="0" w:space="0" w:color="auto"/>
        <w:right w:val="none" w:sz="0" w:space="0" w:color="auto"/>
      </w:divBdr>
    </w:div>
    <w:div w:id="1382560974">
      <w:bodyDiv w:val="1"/>
      <w:marLeft w:val="0"/>
      <w:marRight w:val="0"/>
      <w:marTop w:val="0"/>
      <w:marBottom w:val="0"/>
      <w:divBdr>
        <w:top w:val="none" w:sz="0" w:space="0" w:color="auto"/>
        <w:left w:val="none" w:sz="0" w:space="0" w:color="auto"/>
        <w:bottom w:val="none" w:sz="0" w:space="0" w:color="auto"/>
        <w:right w:val="none" w:sz="0" w:space="0" w:color="auto"/>
      </w:divBdr>
    </w:div>
    <w:div w:id="1405182274">
      <w:bodyDiv w:val="1"/>
      <w:marLeft w:val="0"/>
      <w:marRight w:val="0"/>
      <w:marTop w:val="0"/>
      <w:marBottom w:val="0"/>
      <w:divBdr>
        <w:top w:val="none" w:sz="0" w:space="0" w:color="auto"/>
        <w:left w:val="none" w:sz="0" w:space="0" w:color="auto"/>
        <w:bottom w:val="none" w:sz="0" w:space="0" w:color="auto"/>
        <w:right w:val="none" w:sz="0" w:space="0" w:color="auto"/>
      </w:divBdr>
    </w:div>
    <w:div w:id="1416635592">
      <w:bodyDiv w:val="1"/>
      <w:marLeft w:val="0"/>
      <w:marRight w:val="0"/>
      <w:marTop w:val="0"/>
      <w:marBottom w:val="0"/>
      <w:divBdr>
        <w:top w:val="none" w:sz="0" w:space="0" w:color="auto"/>
        <w:left w:val="none" w:sz="0" w:space="0" w:color="auto"/>
        <w:bottom w:val="none" w:sz="0" w:space="0" w:color="auto"/>
        <w:right w:val="none" w:sz="0" w:space="0" w:color="auto"/>
      </w:divBdr>
    </w:div>
    <w:div w:id="1424104830">
      <w:bodyDiv w:val="1"/>
      <w:marLeft w:val="0"/>
      <w:marRight w:val="0"/>
      <w:marTop w:val="0"/>
      <w:marBottom w:val="0"/>
      <w:divBdr>
        <w:top w:val="none" w:sz="0" w:space="0" w:color="auto"/>
        <w:left w:val="none" w:sz="0" w:space="0" w:color="auto"/>
        <w:bottom w:val="none" w:sz="0" w:space="0" w:color="auto"/>
        <w:right w:val="none" w:sz="0" w:space="0" w:color="auto"/>
      </w:divBdr>
    </w:div>
    <w:div w:id="1440375547">
      <w:bodyDiv w:val="1"/>
      <w:marLeft w:val="0"/>
      <w:marRight w:val="0"/>
      <w:marTop w:val="0"/>
      <w:marBottom w:val="0"/>
      <w:divBdr>
        <w:top w:val="none" w:sz="0" w:space="0" w:color="auto"/>
        <w:left w:val="none" w:sz="0" w:space="0" w:color="auto"/>
        <w:bottom w:val="none" w:sz="0" w:space="0" w:color="auto"/>
        <w:right w:val="none" w:sz="0" w:space="0" w:color="auto"/>
      </w:divBdr>
    </w:div>
    <w:div w:id="1443914328">
      <w:bodyDiv w:val="1"/>
      <w:marLeft w:val="0"/>
      <w:marRight w:val="0"/>
      <w:marTop w:val="0"/>
      <w:marBottom w:val="0"/>
      <w:divBdr>
        <w:top w:val="none" w:sz="0" w:space="0" w:color="auto"/>
        <w:left w:val="none" w:sz="0" w:space="0" w:color="auto"/>
        <w:bottom w:val="none" w:sz="0" w:space="0" w:color="auto"/>
        <w:right w:val="none" w:sz="0" w:space="0" w:color="auto"/>
      </w:divBdr>
    </w:div>
    <w:div w:id="1448429544">
      <w:bodyDiv w:val="1"/>
      <w:marLeft w:val="0"/>
      <w:marRight w:val="0"/>
      <w:marTop w:val="0"/>
      <w:marBottom w:val="0"/>
      <w:divBdr>
        <w:top w:val="none" w:sz="0" w:space="0" w:color="auto"/>
        <w:left w:val="none" w:sz="0" w:space="0" w:color="auto"/>
        <w:bottom w:val="none" w:sz="0" w:space="0" w:color="auto"/>
        <w:right w:val="none" w:sz="0" w:space="0" w:color="auto"/>
      </w:divBdr>
    </w:div>
    <w:div w:id="1470395894">
      <w:bodyDiv w:val="1"/>
      <w:marLeft w:val="0"/>
      <w:marRight w:val="0"/>
      <w:marTop w:val="0"/>
      <w:marBottom w:val="0"/>
      <w:divBdr>
        <w:top w:val="none" w:sz="0" w:space="0" w:color="auto"/>
        <w:left w:val="none" w:sz="0" w:space="0" w:color="auto"/>
        <w:bottom w:val="none" w:sz="0" w:space="0" w:color="auto"/>
        <w:right w:val="none" w:sz="0" w:space="0" w:color="auto"/>
      </w:divBdr>
    </w:div>
    <w:div w:id="1492595725">
      <w:bodyDiv w:val="1"/>
      <w:marLeft w:val="0"/>
      <w:marRight w:val="0"/>
      <w:marTop w:val="0"/>
      <w:marBottom w:val="0"/>
      <w:divBdr>
        <w:top w:val="none" w:sz="0" w:space="0" w:color="auto"/>
        <w:left w:val="none" w:sz="0" w:space="0" w:color="auto"/>
        <w:bottom w:val="none" w:sz="0" w:space="0" w:color="auto"/>
        <w:right w:val="none" w:sz="0" w:space="0" w:color="auto"/>
      </w:divBdr>
    </w:div>
    <w:div w:id="1502307907">
      <w:bodyDiv w:val="1"/>
      <w:marLeft w:val="0"/>
      <w:marRight w:val="0"/>
      <w:marTop w:val="0"/>
      <w:marBottom w:val="0"/>
      <w:divBdr>
        <w:top w:val="none" w:sz="0" w:space="0" w:color="auto"/>
        <w:left w:val="none" w:sz="0" w:space="0" w:color="auto"/>
        <w:bottom w:val="none" w:sz="0" w:space="0" w:color="auto"/>
        <w:right w:val="none" w:sz="0" w:space="0" w:color="auto"/>
      </w:divBdr>
    </w:div>
    <w:div w:id="1503548035">
      <w:bodyDiv w:val="1"/>
      <w:marLeft w:val="0"/>
      <w:marRight w:val="0"/>
      <w:marTop w:val="0"/>
      <w:marBottom w:val="0"/>
      <w:divBdr>
        <w:top w:val="none" w:sz="0" w:space="0" w:color="auto"/>
        <w:left w:val="none" w:sz="0" w:space="0" w:color="auto"/>
        <w:bottom w:val="none" w:sz="0" w:space="0" w:color="auto"/>
        <w:right w:val="none" w:sz="0" w:space="0" w:color="auto"/>
      </w:divBdr>
    </w:div>
    <w:div w:id="1503861341">
      <w:bodyDiv w:val="1"/>
      <w:marLeft w:val="0"/>
      <w:marRight w:val="0"/>
      <w:marTop w:val="0"/>
      <w:marBottom w:val="0"/>
      <w:divBdr>
        <w:top w:val="none" w:sz="0" w:space="0" w:color="auto"/>
        <w:left w:val="none" w:sz="0" w:space="0" w:color="auto"/>
        <w:bottom w:val="none" w:sz="0" w:space="0" w:color="auto"/>
        <w:right w:val="none" w:sz="0" w:space="0" w:color="auto"/>
      </w:divBdr>
    </w:div>
    <w:div w:id="1506241493">
      <w:bodyDiv w:val="1"/>
      <w:marLeft w:val="0"/>
      <w:marRight w:val="0"/>
      <w:marTop w:val="0"/>
      <w:marBottom w:val="0"/>
      <w:divBdr>
        <w:top w:val="none" w:sz="0" w:space="0" w:color="auto"/>
        <w:left w:val="none" w:sz="0" w:space="0" w:color="auto"/>
        <w:bottom w:val="none" w:sz="0" w:space="0" w:color="auto"/>
        <w:right w:val="none" w:sz="0" w:space="0" w:color="auto"/>
      </w:divBdr>
    </w:div>
    <w:div w:id="1507985711">
      <w:bodyDiv w:val="1"/>
      <w:marLeft w:val="0"/>
      <w:marRight w:val="0"/>
      <w:marTop w:val="0"/>
      <w:marBottom w:val="0"/>
      <w:divBdr>
        <w:top w:val="none" w:sz="0" w:space="0" w:color="auto"/>
        <w:left w:val="none" w:sz="0" w:space="0" w:color="auto"/>
        <w:bottom w:val="none" w:sz="0" w:space="0" w:color="auto"/>
        <w:right w:val="none" w:sz="0" w:space="0" w:color="auto"/>
      </w:divBdr>
    </w:div>
    <w:div w:id="1511480540">
      <w:bodyDiv w:val="1"/>
      <w:marLeft w:val="0"/>
      <w:marRight w:val="0"/>
      <w:marTop w:val="0"/>
      <w:marBottom w:val="0"/>
      <w:divBdr>
        <w:top w:val="none" w:sz="0" w:space="0" w:color="auto"/>
        <w:left w:val="none" w:sz="0" w:space="0" w:color="auto"/>
        <w:bottom w:val="none" w:sz="0" w:space="0" w:color="auto"/>
        <w:right w:val="none" w:sz="0" w:space="0" w:color="auto"/>
      </w:divBdr>
    </w:div>
    <w:div w:id="1516654843">
      <w:bodyDiv w:val="1"/>
      <w:marLeft w:val="0"/>
      <w:marRight w:val="0"/>
      <w:marTop w:val="0"/>
      <w:marBottom w:val="0"/>
      <w:divBdr>
        <w:top w:val="none" w:sz="0" w:space="0" w:color="auto"/>
        <w:left w:val="none" w:sz="0" w:space="0" w:color="auto"/>
        <w:bottom w:val="none" w:sz="0" w:space="0" w:color="auto"/>
        <w:right w:val="none" w:sz="0" w:space="0" w:color="auto"/>
      </w:divBdr>
    </w:div>
    <w:div w:id="1521507683">
      <w:bodyDiv w:val="1"/>
      <w:marLeft w:val="0"/>
      <w:marRight w:val="0"/>
      <w:marTop w:val="0"/>
      <w:marBottom w:val="0"/>
      <w:divBdr>
        <w:top w:val="none" w:sz="0" w:space="0" w:color="auto"/>
        <w:left w:val="none" w:sz="0" w:space="0" w:color="auto"/>
        <w:bottom w:val="none" w:sz="0" w:space="0" w:color="auto"/>
        <w:right w:val="none" w:sz="0" w:space="0" w:color="auto"/>
      </w:divBdr>
    </w:div>
    <w:div w:id="1523057339">
      <w:bodyDiv w:val="1"/>
      <w:marLeft w:val="0"/>
      <w:marRight w:val="0"/>
      <w:marTop w:val="0"/>
      <w:marBottom w:val="0"/>
      <w:divBdr>
        <w:top w:val="none" w:sz="0" w:space="0" w:color="auto"/>
        <w:left w:val="none" w:sz="0" w:space="0" w:color="auto"/>
        <w:bottom w:val="none" w:sz="0" w:space="0" w:color="auto"/>
        <w:right w:val="none" w:sz="0" w:space="0" w:color="auto"/>
      </w:divBdr>
    </w:div>
    <w:div w:id="1525291380">
      <w:bodyDiv w:val="1"/>
      <w:marLeft w:val="0"/>
      <w:marRight w:val="0"/>
      <w:marTop w:val="0"/>
      <w:marBottom w:val="0"/>
      <w:divBdr>
        <w:top w:val="none" w:sz="0" w:space="0" w:color="auto"/>
        <w:left w:val="none" w:sz="0" w:space="0" w:color="auto"/>
        <w:bottom w:val="none" w:sz="0" w:space="0" w:color="auto"/>
        <w:right w:val="none" w:sz="0" w:space="0" w:color="auto"/>
      </w:divBdr>
    </w:div>
    <w:div w:id="1538159803">
      <w:bodyDiv w:val="1"/>
      <w:marLeft w:val="0"/>
      <w:marRight w:val="0"/>
      <w:marTop w:val="0"/>
      <w:marBottom w:val="0"/>
      <w:divBdr>
        <w:top w:val="none" w:sz="0" w:space="0" w:color="auto"/>
        <w:left w:val="none" w:sz="0" w:space="0" w:color="auto"/>
        <w:bottom w:val="none" w:sz="0" w:space="0" w:color="auto"/>
        <w:right w:val="none" w:sz="0" w:space="0" w:color="auto"/>
      </w:divBdr>
    </w:div>
    <w:div w:id="1547638897">
      <w:bodyDiv w:val="1"/>
      <w:marLeft w:val="0"/>
      <w:marRight w:val="0"/>
      <w:marTop w:val="0"/>
      <w:marBottom w:val="0"/>
      <w:divBdr>
        <w:top w:val="none" w:sz="0" w:space="0" w:color="auto"/>
        <w:left w:val="none" w:sz="0" w:space="0" w:color="auto"/>
        <w:bottom w:val="none" w:sz="0" w:space="0" w:color="auto"/>
        <w:right w:val="none" w:sz="0" w:space="0" w:color="auto"/>
      </w:divBdr>
    </w:div>
    <w:div w:id="1558662959">
      <w:bodyDiv w:val="1"/>
      <w:marLeft w:val="0"/>
      <w:marRight w:val="0"/>
      <w:marTop w:val="0"/>
      <w:marBottom w:val="0"/>
      <w:divBdr>
        <w:top w:val="none" w:sz="0" w:space="0" w:color="auto"/>
        <w:left w:val="none" w:sz="0" w:space="0" w:color="auto"/>
        <w:bottom w:val="none" w:sz="0" w:space="0" w:color="auto"/>
        <w:right w:val="none" w:sz="0" w:space="0" w:color="auto"/>
      </w:divBdr>
    </w:div>
    <w:div w:id="1560045340">
      <w:bodyDiv w:val="1"/>
      <w:marLeft w:val="0"/>
      <w:marRight w:val="0"/>
      <w:marTop w:val="0"/>
      <w:marBottom w:val="0"/>
      <w:divBdr>
        <w:top w:val="none" w:sz="0" w:space="0" w:color="auto"/>
        <w:left w:val="none" w:sz="0" w:space="0" w:color="auto"/>
        <w:bottom w:val="none" w:sz="0" w:space="0" w:color="auto"/>
        <w:right w:val="none" w:sz="0" w:space="0" w:color="auto"/>
      </w:divBdr>
    </w:div>
    <w:div w:id="1585456957">
      <w:bodyDiv w:val="1"/>
      <w:marLeft w:val="0"/>
      <w:marRight w:val="0"/>
      <w:marTop w:val="0"/>
      <w:marBottom w:val="0"/>
      <w:divBdr>
        <w:top w:val="none" w:sz="0" w:space="0" w:color="auto"/>
        <w:left w:val="none" w:sz="0" w:space="0" w:color="auto"/>
        <w:bottom w:val="none" w:sz="0" w:space="0" w:color="auto"/>
        <w:right w:val="none" w:sz="0" w:space="0" w:color="auto"/>
      </w:divBdr>
    </w:div>
    <w:div w:id="1596399707">
      <w:bodyDiv w:val="1"/>
      <w:marLeft w:val="0"/>
      <w:marRight w:val="0"/>
      <w:marTop w:val="0"/>
      <w:marBottom w:val="0"/>
      <w:divBdr>
        <w:top w:val="none" w:sz="0" w:space="0" w:color="auto"/>
        <w:left w:val="none" w:sz="0" w:space="0" w:color="auto"/>
        <w:bottom w:val="none" w:sz="0" w:space="0" w:color="auto"/>
        <w:right w:val="none" w:sz="0" w:space="0" w:color="auto"/>
      </w:divBdr>
    </w:div>
    <w:div w:id="1605265051">
      <w:bodyDiv w:val="1"/>
      <w:marLeft w:val="0"/>
      <w:marRight w:val="0"/>
      <w:marTop w:val="0"/>
      <w:marBottom w:val="0"/>
      <w:divBdr>
        <w:top w:val="none" w:sz="0" w:space="0" w:color="auto"/>
        <w:left w:val="none" w:sz="0" w:space="0" w:color="auto"/>
        <w:bottom w:val="none" w:sz="0" w:space="0" w:color="auto"/>
        <w:right w:val="none" w:sz="0" w:space="0" w:color="auto"/>
      </w:divBdr>
    </w:div>
    <w:div w:id="1612398481">
      <w:marLeft w:val="0"/>
      <w:marRight w:val="0"/>
      <w:marTop w:val="0"/>
      <w:marBottom w:val="0"/>
      <w:divBdr>
        <w:top w:val="none" w:sz="0" w:space="0" w:color="auto"/>
        <w:left w:val="none" w:sz="0" w:space="0" w:color="auto"/>
        <w:bottom w:val="none" w:sz="0" w:space="0" w:color="auto"/>
        <w:right w:val="none" w:sz="0" w:space="0" w:color="auto"/>
      </w:divBdr>
    </w:div>
    <w:div w:id="1612398482">
      <w:marLeft w:val="0"/>
      <w:marRight w:val="0"/>
      <w:marTop w:val="0"/>
      <w:marBottom w:val="0"/>
      <w:divBdr>
        <w:top w:val="none" w:sz="0" w:space="0" w:color="auto"/>
        <w:left w:val="none" w:sz="0" w:space="0" w:color="auto"/>
        <w:bottom w:val="none" w:sz="0" w:space="0" w:color="auto"/>
        <w:right w:val="none" w:sz="0" w:space="0" w:color="auto"/>
      </w:divBdr>
    </w:div>
    <w:div w:id="1612398483">
      <w:marLeft w:val="0"/>
      <w:marRight w:val="0"/>
      <w:marTop w:val="0"/>
      <w:marBottom w:val="0"/>
      <w:divBdr>
        <w:top w:val="none" w:sz="0" w:space="0" w:color="auto"/>
        <w:left w:val="none" w:sz="0" w:space="0" w:color="auto"/>
        <w:bottom w:val="none" w:sz="0" w:space="0" w:color="auto"/>
        <w:right w:val="none" w:sz="0" w:space="0" w:color="auto"/>
      </w:divBdr>
    </w:div>
    <w:div w:id="1612398484">
      <w:marLeft w:val="0"/>
      <w:marRight w:val="0"/>
      <w:marTop w:val="0"/>
      <w:marBottom w:val="0"/>
      <w:divBdr>
        <w:top w:val="none" w:sz="0" w:space="0" w:color="auto"/>
        <w:left w:val="none" w:sz="0" w:space="0" w:color="auto"/>
        <w:bottom w:val="none" w:sz="0" w:space="0" w:color="auto"/>
        <w:right w:val="none" w:sz="0" w:space="0" w:color="auto"/>
      </w:divBdr>
    </w:div>
    <w:div w:id="1612398485">
      <w:marLeft w:val="0"/>
      <w:marRight w:val="0"/>
      <w:marTop w:val="0"/>
      <w:marBottom w:val="0"/>
      <w:divBdr>
        <w:top w:val="none" w:sz="0" w:space="0" w:color="auto"/>
        <w:left w:val="none" w:sz="0" w:space="0" w:color="auto"/>
        <w:bottom w:val="none" w:sz="0" w:space="0" w:color="auto"/>
        <w:right w:val="none" w:sz="0" w:space="0" w:color="auto"/>
      </w:divBdr>
    </w:div>
    <w:div w:id="1612398486">
      <w:marLeft w:val="0"/>
      <w:marRight w:val="0"/>
      <w:marTop w:val="0"/>
      <w:marBottom w:val="0"/>
      <w:divBdr>
        <w:top w:val="none" w:sz="0" w:space="0" w:color="auto"/>
        <w:left w:val="none" w:sz="0" w:space="0" w:color="auto"/>
        <w:bottom w:val="none" w:sz="0" w:space="0" w:color="auto"/>
        <w:right w:val="none" w:sz="0" w:space="0" w:color="auto"/>
      </w:divBdr>
    </w:div>
    <w:div w:id="1612398487">
      <w:marLeft w:val="0"/>
      <w:marRight w:val="0"/>
      <w:marTop w:val="0"/>
      <w:marBottom w:val="0"/>
      <w:divBdr>
        <w:top w:val="none" w:sz="0" w:space="0" w:color="auto"/>
        <w:left w:val="none" w:sz="0" w:space="0" w:color="auto"/>
        <w:bottom w:val="none" w:sz="0" w:space="0" w:color="auto"/>
        <w:right w:val="none" w:sz="0" w:space="0" w:color="auto"/>
      </w:divBdr>
    </w:div>
    <w:div w:id="1612398488">
      <w:marLeft w:val="0"/>
      <w:marRight w:val="0"/>
      <w:marTop w:val="0"/>
      <w:marBottom w:val="0"/>
      <w:divBdr>
        <w:top w:val="none" w:sz="0" w:space="0" w:color="auto"/>
        <w:left w:val="none" w:sz="0" w:space="0" w:color="auto"/>
        <w:bottom w:val="none" w:sz="0" w:space="0" w:color="auto"/>
        <w:right w:val="none" w:sz="0" w:space="0" w:color="auto"/>
      </w:divBdr>
    </w:div>
    <w:div w:id="1612398489">
      <w:marLeft w:val="0"/>
      <w:marRight w:val="0"/>
      <w:marTop w:val="0"/>
      <w:marBottom w:val="0"/>
      <w:divBdr>
        <w:top w:val="none" w:sz="0" w:space="0" w:color="auto"/>
        <w:left w:val="none" w:sz="0" w:space="0" w:color="auto"/>
        <w:bottom w:val="none" w:sz="0" w:space="0" w:color="auto"/>
        <w:right w:val="none" w:sz="0" w:space="0" w:color="auto"/>
      </w:divBdr>
    </w:div>
    <w:div w:id="1612398490">
      <w:marLeft w:val="0"/>
      <w:marRight w:val="0"/>
      <w:marTop w:val="0"/>
      <w:marBottom w:val="0"/>
      <w:divBdr>
        <w:top w:val="none" w:sz="0" w:space="0" w:color="auto"/>
        <w:left w:val="none" w:sz="0" w:space="0" w:color="auto"/>
        <w:bottom w:val="none" w:sz="0" w:space="0" w:color="auto"/>
        <w:right w:val="none" w:sz="0" w:space="0" w:color="auto"/>
      </w:divBdr>
    </w:div>
    <w:div w:id="1612398491">
      <w:marLeft w:val="0"/>
      <w:marRight w:val="0"/>
      <w:marTop w:val="0"/>
      <w:marBottom w:val="0"/>
      <w:divBdr>
        <w:top w:val="none" w:sz="0" w:space="0" w:color="auto"/>
        <w:left w:val="none" w:sz="0" w:space="0" w:color="auto"/>
        <w:bottom w:val="none" w:sz="0" w:space="0" w:color="auto"/>
        <w:right w:val="none" w:sz="0" w:space="0" w:color="auto"/>
      </w:divBdr>
    </w:div>
    <w:div w:id="1612398492">
      <w:marLeft w:val="0"/>
      <w:marRight w:val="0"/>
      <w:marTop w:val="0"/>
      <w:marBottom w:val="0"/>
      <w:divBdr>
        <w:top w:val="none" w:sz="0" w:space="0" w:color="auto"/>
        <w:left w:val="none" w:sz="0" w:space="0" w:color="auto"/>
        <w:bottom w:val="none" w:sz="0" w:space="0" w:color="auto"/>
        <w:right w:val="none" w:sz="0" w:space="0" w:color="auto"/>
      </w:divBdr>
    </w:div>
    <w:div w:id="1612398493">
      <w:marLeft w:val="0"/>
      <w:marRight w:val="0"/>
      <w:marTop w:val="0"/>
      <w:marBottom w:val="0"/>
      <w:divBdr>
        <w:top w:val="none" w:sz="0" w:space="0" w:color="auto"/>
        <w:left w:val="none" w:sz="0" w:space="0" w:color="auto"/>
        <w:bottom w:val="none" w:sz="0" w:space="0" w:color="auto"/>
        <w:right w:val="none" w:sz="0" w:space="0" w:color="auto"/>
      </w:divBdr>
    </w:div>
    <w:div w:id="1612398494">
      <w:marLeft w:val="0"/>
      <w:marRight w:val="0"/>
      <w:marTop w:val="0"/>
      <w:marBottom w:val="0"/>
      <w:divBdr>
        <w:top w:val="none" w:sz="0" w:space="0" w:color="auto"/>
        <w:left w:val="none" w:sz="0" w:space="0" w:color="auto"/>
        <w:bottom w:val="none" w:sz="0" w:space="0" w:color="auto"/>
        <w:right w:val="none" w:sz="0" w:space="0" w:color="auto"/>
      </w:divBdr>
    </w:div>
    <w:div w:id="1612398495">
      <w:marLeft w:val="0"/>
      <w:marRight w:val="0"/>
      <w:marTop w:val="0"/>
      <w:marBottom w:val="0"/>
      <w:divBdr>
        <w:top w:val="none" w:sz="0" w:space="0" w:color="auto"/>
        <w:left w:val="none" w:sz="0" w:space="0" w:color="auto"/>
        <w:bottom w:val="none" w:sz="0" w:space="0" w:color="auto"/>
        <w:right w:val="none" w:sz="0" w:space="0" w:color="auto"/>
      </w:divBdr>
    </w:div>
    <w:div w:id="1612398496">
      <w:marLeft w:val="0"/>
      <w:marRight w:val="0"/>
      <w:marTop w:val="0"/>
      <w:marBottom w:val="0"/>
      <w:divBdr>
        <w:top w:val="none" w:sz="0" w:space="0" w:color="auto"/>
        <w:left w:val="none" w:sz="0" w:space="0" w:color="auto"/>
        <w:bottom w:val="none" w:sz="0" w:space="0" w:color="auto"/>
        <w:right w:val="none" w:sz="0" w:space="0" w:color="auto"/>
      </w:divBdr>
    </w:div>
    <w:div w:id="1612398497">
      <w:marLeft w:val="0"/>
      <w:marRight w:val="0"/>
      <w:marTop w:val="0"/>
      <w:marBottom w:val="0"/>
      <w:divBdr>
        <w:top w:val="none" w:sz="0" w:space="0" w:color="auto"/>
        <w:left w:val="none" w:sz="0" w:space="0" w:color="auto"/>
        <w:bottom w:val="none" w:sz="0" w:space="0" w:color="auto"/>
        <w:right w:val="none" w:sz="0" w:space="0" w:color="auto"/>
      </w:divBdr>
    </w:div>
    <w:div w:id="1612398498">
      <w:marLeft w:val="0"/>
      <w:marRight w:val="0"/>
      <w:marTop w:val="0"/>
      <w:marBottom w:val="0"/>
      <w:divBdr>
        <w:top w:val="none" w:sz="0" w:space="0" w:color="auto"/>
        <w:left w:val="none" w:sz="0" w:space="0" w:color="auto"/>
        <w:bottom w:val="none" w:sz="0" w:space="0" w:color="auto"/>
        <w:right w:val="none" w:sz="0" w:space="0" w:color="auto"/>
      </w:divBdr>
    </w:div>
    <w:div w:id="1612398499">
      <w:marLeft w:val="0"/>
      <w:marRight w:val="0"/>
      <w:marTop w:val="0"/>
      <w:marBottom w:val="0"/>
      <w:divBdr>
        <w:top w:val="none" w:sz="0" w:space="0" w:color="auto"/>
        <w:left w:val="none" w:sz="0" w:space="0" w:color="auto"/>
        <w:bottom w:val="none" w:sz="0" w:space="0" w:color="auto"/>
        <w:right w:val="none" w:sz="0" w:space="0" w:color="auto"/>
      </w:divBdr>
    </w:div>
    <w:div w:id="1612398500">
      <w:marLeft w:val="0"/>
      <w:marRight w:val="0"/>
      <w:marTop w:val="0"/>
      <w:marBottom w:val="0"/>
      <w:divBdr>
        <w:top w:val="none" w:sz="0" w:space="0" w:color="auto"/>
        <w:left w:val="none" w:sz="0" w:space="0" w:color="auto"/>
        <w:bottom w:val="none" w:sz="0" w:space="0" w:color="auto"/>
        <w:right w:val="none" w:sz="0" w:space="0" w:color="auto"/>
      </w:divBdr>
    </w:div>
    <w:div w:id="1612398501">
      <w:marLeft w:val="0"/>
      <w:marRight w:val="0"/>
      <w:marTop w:val="0"/>
      <w:marBottom w:val="0"/>
      <w:divBdr>
        <w:top w:val="none" w:sz="0" w:space="0" w:color="auto"/>
        <w:left w:val="none" w:sz="0" w:space="0" w:color="auto"/>
        <w:bottom w:val="none" w:sz="0" w:space="0" w:color="auto"/>
        <w:right w:val="none" w:sz="0" w:space="0" w:color="auto"/>
      </w:divBdr>
    </w:div>
    <w:div w:id="1612398502">
      <w:marLeft w:val="0"/>
      <w:marRight w:val="0"/>
      <w:marTop w:val="0"/>
      <w:marBottom w:val="0"/>
      <w:divBdr>
        <w:top w:val="none" w:sz="0" w:space="0" w:color="auto"/>
        <w:left w:val="none" w:sz="0" w:space="0" w:color="auto"/>
        <w:bottom w:val="none" w:sz="0" w:space="0" w:color="auto"/>
        <w:right w:val="none" w:sz="0" w:space="0" w:color="auto"/>
      </w:divBdr>
    </w:div>
    <w:div w:id="1612398503">
      <w:marLeft w:val="0"/>
      <w:marRight w:val="0"/>
      <w:marTop w:val="0"/>
      <w:marBottom w:val="0"/>
      <w:divBdr>
        <w:top w:val="none" w:sz="0" w:space="0" w:color="auto"/>
        <w:left w:val="none" w:sz="0" w:space="0" w:color="auto"/>
        <w:bottom w:val="none" w:sz="0" w:space="0" w:color="auto"/>
        <w:right w:val="none" w:sz="0" w:space="0" w:color="auto"/>
      </w:divBdr>
    </w:div>
    <w:div w:id="1612398504">
      <w:marLeft w:val="0"/>
      <w:marRight w:val="0"/>
      <w:marTop w:val="0"/>
      <w:marBottom w:val="0"/>
      <w:divBdr>
        <w:top w:val="none" w:sz="0" w:space="0" w:color="auto"/>
        <w:left w:val="none" w:sz="0" w:space="0" w:color="auto"/>
        <w:bottom w:val="none" w:sz="0" w:space="0" w:color="auto"/>
        <w:right w:val="none" w:sz="0" w:space="0" w:color="auto"/>
      </w:divBdr>
    </w:div>
    <w:div w:id="1612398505">
      <w:marLeft w:val="0"/>
      <w:marRight w:val="0"/>
      <w:marTop w:val="0"/>
      <w:marBottom w:val="0"/>
      <w:divBdr>
        <w:top w:val="none" w:sz="0" w:space="0" w:color="auto"/>
        <w:left w:val="none" w:sz="0" w:space="0" w:color="auto"/>
        <w:bottom w:val="none" w:sz="0" w:space="0" w:color="auto"/>
        <w:right w:val="none" w:sz="0" w:space="0" w:color="auto"/>
      </w:divBdr>
    </w:div>
    <w:div w:id="1612398506">
      <w:marLeft w:val="0"/>
      <w:marRight w:val="0"/>
      <w:marTop w:val="0"/>
      <w:marBottom w:val="0"/>
      <w:divBdr>
        <w:top w:val="none" w:sz="0" w:space="0" w:color="auto"/>
        <w:left w:val="none" w:sz="0" w:space="0" w:color="auto"/>
        <w:bottom w:val="none" w:sz="0" w:space="0" w:color="auto"/>
        <w:right w:val="none" w:sz="0" w:space="0" w:color="auto"/>
      </w:divBdr>
    </w:div>
    <w:div w:id="1612398507">
      <w:marLeft w:val="0"/>
      <w:marRight w:val="0"/>
      <w:marTop w:val="0"/>
      <w:marBottom w:val="0"/>
      <w:divBdr>
        <w:top w:val="none" w:sz="0" w:space="0" w:color="auto"/>
        <w:left w:val="none" w:sz="0" w:space="0" w:color="auto"/>
        <w:bottom w:val="none" w:sz="0" w:space="0" w:color="auto"/>
        <w:right w:val="none" w:sz="0" w:space="0" w:color="auto"/>
      </w:divBdr>
    </w:div>
    <w:div w:id="1612398508">
      <w:marLeft w:val="0"/>
      <w:marRight w:val="0"/>
      <w:marTop w:val="0"/>
      <w:marBottom w:val="0"/>
      <w:divBdr>
        <w:top w:val="none" w:sz="0" w:space="0" w:color="auto"/>
        <w:left w:val="none" w:sz="0" w:space="0" w:color="auto"/>
        <w:bottom w:val="none" w:sz="0" w:space="0" w:color="auto"/>
        <w:right w:val="none" w:sz="0" w:space="0" w:color="auto"/>
      </w:divBdr>
    </w:div>
    <w:div w:id="1612398509">
      <w:marLeft w:val="0"/>
      <w:marRight w:val="0"/>
      <w:marTop w:val="0"/>
      <w:marBottom w:val="0"/>
      <w:divBdr>
        <w:top w:val="none" w:sz="0" w:space="0" w:color="auto"/>
        <w:left w:val="none" w:sz="0" w:space="0" w:color="auto"/>
        <w:bottom w:val="none" w:sz="0" w:space="0" w:color="auto"/>
        <w:right w:val="none" w:sz="0" w:space="0" w:color="auto"/>
      </w:divBdr>
    </w:div>
    <w:div w:id="1612398510">
      <w:marLeft w:val="0"/>
      <w:marRight w:val="0"/>
      <w:marTop w:val="0"/>
      <w:marBottom w:val="0"/>
      <w:divBdr>
        <w:top w:val="none" w:sz="0" w:space="0" w:color="auto"/>
        <w:left w:val="none" w:sz="0" w:space="0" w:color="auto"/>
        <w:bottom w:val="none" w:sz="0" w:space="0" w:color="auto"/>
        <w:right w:val="none" w:sz="0" w:space="0" w:color="auto"/>
      </w:divBdr>
    </w:div>
    <w:div w:id="1612398511">
      <w:marLeft w:val="0"/>
      <w:marRight w:val="0"/>
      <w:marTop w:val="0"/>
      <w:marBottom w:val="0"/>
      <w:divBdr>
        <w:top w:val="none" w:sz="0" w:space="0" w:color="auto"/>
        <w:left w:val="none" w:sz="0" w:space="0" w:color="auto"/>
        <w:bottom w:val="none" w:sz="0" w:space="0" w:color="auto"/>
        <w:right w:val="none" w:sz="0" w:space="0" w:color="auto"/>
      </w:divBdr>
    </w:div>
    <w:div w:id="1612398512">
      <w:marLeft w:val="0"/>
      <w:marRight w:val="0"/>
      <w:marTop w:val="0"/>
      <w:marBottom w:val="0"/>
      <w:divBdr>
        <w:top w:val="none" w:sz="0" w:space="0" w:color="auto"/>
        <w:left w:val="none" w:sz="0" w:space="0" w:color="auto"/>
        <w:bottom w:val="none" w:sz="0" w:space="0" w:color="auto"/>
        <w:right w:val="none" w:sz="0" w:space="0" w:color="auto"/>
      </w:divBdr>
    </w:div>
    <w:div w:id="1612398513">
      <w:marLeft w:val="0"/>
      <w:marRight w:val="0"/>
      <w:marTop w:val="0"/>
      <w:marBottom w:val="0"/>
      <w:divBdr>
        <w:top w:val="none" w:sz="0" w:space="0" w:color="auto"/>
        <w:left w:val="none" w:sz="0" w:space="0" w:color="auto"/>
        <w:bottom w:val="none" w:sz="0" w:space="0" w:color="auto"/>
        <w:right w:val="none" w:sz="0" w:space="0" w:color="auto"/>
      </w:divBdr>
    </w:div>
    <w:div w:id="1612398514">
      <w:marLeft w:val="0"/>
      <w:marRight w:val="0"/>
      <w:marTop w:val="0"/>
      <w:marBottom w:val="0"/>
      <w:divBdr>
        <w:top w:val="none" w:sz="0" w:space="0" w:color="auto"/>
        <w:left w:val="none" w:sz="0" w:space="0" w:color="auto"/>
        <w:bottom w:val="none" w:sz="0" w:space="0" w:color="auto"/>
        <w:right w:val="none" w:sz="0" w:space="0" w:color="auto"/>
      </w:divBdr>
    </w:div>
    <w:div w:id="1612398515">
      <w:marLeft w:val="0"/>
      <w:marRight w:val="0"/>
      <w:marTop w:val="0"/>
      <w:marBottom w:val="0"/>
      <w:divBdr>
        <w:top w:val="none" w:sz="0" w:space="0" w:color="auto"/>
        <w:left w:val="none" w:sz="0" w:space="0" w:color="auto"/>
        <w:bottom w:val="none" w:sz="0" w:space="0" w:color="auto"/>
        <w:right w:val="none" w:sz="0" w:space="0" w:color="auto"/>
      </w:divBdr>
    </w:div>
    <w:div w:id="1612398516">
      <w:marLeft w:val="0"/>
      <w:marRight w:val="0"/>
      <w:marTop w:val="0"/>
      <w:marBottom w:val="0"/>
      <w:divBdr>
        <w:top w:val="none" w:sz="0" w:space="0" w:color="auto"/>
        <w:left w:val="none" w:sz="0" w:space="0" w:color="auto"/>
        <w:bottom w:val="none" w:sz="0" w:space="0" w:color="auto"/>
        <w:right w:val="none" w:sz="0" w:space="0" w:color="auto"/>
      </w:divBdr>
    </w:div>
    <w:div w:id="1612398517">
      <w:marLeft w:val="0"/>
      <w:marRight w:val="0"/>
      <w:marTop w:val="0"/>
      <w:marBottom w:val="0"/>
      <w:divBdr>
        <w:top w:val="none" w:sz="0" w:space="0" w:color="auto"/>
        <w:left w:val="none" w:sz="0" w:space="0" w:color="auto"/>
        <w:bottom w:val="none" w:sz="0" w:space="0" w:color="auto"/>
        <w:right w:val="none" w:sz="0" w:space="0" w:color="auto"/>
      </w:divBdr>
    </w:div>
    <w:div w:id="1612398518">
      <w:marLeft w:val="0"/>
      <w:marRight w:val="0"/>
      <w:marTop w:val="0"/>
      <w:marBottom w:val="0"/>
      <w:divBdr>
        <w:top w:val="none" w:sz="0" w:space="0" w:color="auto"/>
        <w:left w:val="none" w:sz="0" w:space="0" w:color="auto"/>
        <w:bottom w:val="none" w:sz="0" w:space="0" w:color="auto"/>
        <w:right w:val="none" w:sz="0" w:space="0" w:color="auto"/>
      </w:divBdr>
    </w:div>
    <w:div w:id="1612398519">
      <w:marLeft w:val="0"/>
      <w:marRight w:val="0"/>
      <w:marTop w:val="0"/>
      <w:marBottom w:val="0"/>
      <w:divBdr>
        <w:top w:val="none" w:sz="0" w:space="0" w:color="auto"/>
        <w:left w:val="none" w:sz="0" w:space="0" w:color="auto"/>
        <w:bottom w:val="none" w:sz="0" w:space="0" w:color="auto"/>
        <w:right w:val="none" w:sz="0" w:space="0" w:color="auto"/>
      </w:divBdr>
    </w:div>
    <w:div w:id="1612398520">
      <w:marLeft w:val="0"/>
      <w:marRight w:val="0"/>
      <w:marTop w:val="0"/>
      <w:marBottom w:val="0"/>
      <w:divBdr>
        <w:top w:val="none" w:sz="0" w:space="0" w:color="auto"/>
        <w:left w:val="none" w:sz="0" w:space="0" w:color="auto"/>
        <w:bottom w:val="none" w:sz="0" w:space="0" w:color="auto"/>
        <w:right w:val="none" w:sz="0" w:space="0" w:color="auto"/>
      </w:divBdr>
    </w:div>
    <w:div w:id="1612398521">
      <w:marLeft w:val="0"/>
      <w:marRight w:val="0"/>
      <w:marTop w:val="0"/>
      <w:marBottom w:val="0"/>
      <w:divBdr>
        <w:top w:val="none" w:sz="0" w:space="0" w:color="auto"/>
        <w:left w:val="none" w:sz="0" w:space="0" w:color="auto"/>
        <w:bottom w:val="none" w:sz="0" w:space="0" w:color="auto"/>
        <w:right w:val="none" w:sz="0" w:space="0" w:color="auto"/>
      </w:divBdr>
    </w:div>
    <w:div w:id="1612398522">
      <w:marLeft w:val="0"/>
      <w:marRight w:val="0"/>
      <w:marTop w:val="0"/>
      <w:marBottom w:val="0"/>
      <w:divBdr>
        <w:top w:val="none" w:sz="0" w:space="0" w:color="auto"/>
        <w:left w:val="none" w:sz="0" w:space="0" w:color="auto"/>
        <w:bottom w:val="none" w:sz="0" w:space="0" w:color="auto"/>
        <w:right w:val="none" w:sz="0" w:space="0" w:color="auto"/>
      </w:divBdr>
    </w:div>
    <w:div w:id="1612398523">
      <w:marLeft w:val="0"/>
      <w:marRight w:val="0"/>
      <w:marTop w:val="0"/>
      <w:marBottom w:val="0"/>
      <w:divBdr>
        <w:top w:val="none" w:sz="0" w:space="0" w:color="auto"/>
        <w:left w:val="none" w:sz="0" w:space="0" w:color="auto"/>
        <w:bottom w:val="none" w:sz="0" w:space="0" w:color="auto"/>
        <w:right w:val="none" w:sz="0" w:space="0" w:color="auto"/>
      </w:divBdr>
    </w:div>
    <w:div w:id="1618557756">
      <w:bodyDiv w:val="1"/>
      <w:marLeft w:val="0"/>
      <w:marRight w:val="0"/>
      <w:marTop w:val="0"/>
      <w:marBottom w:val="0"/>
      <w:divBdr>
        <w:top w:val="none" w:sz="0" w:space="0" w:color="auto"/>
        <w:left w:val="none" w:sz="0" w:space="0" w:color="auto"/>
        <w:bottom w:val="none" w:sz="0" w:space="0" w:color="auto"/>
        <w:right w:val="none" w:sz="0" w:space="0" w:color="auto"/>
      </w:divBdr>
    </w:div>
    <w:div w:id="1636445778">
      <w:bodyDiv w:val="1"/>
      <w:marLeft w:val="0"/>
      <w:marRight w:val="0"/>
      <w:marTop w:val="0"/>
      <w:marBottom w:val="0"/>
      <w:divBdr>
        <w:top w:val="none" w:sz="0" w:space="0" w:color="auto"/>
        <w:left w:val="none" w:sz="0" w:space="0" w:color="auto"/>
        <w:bottom w:val="none" w:sz="0" w:space="0" w:color="auto"/>
        <w:right w:val="none" w:sz="0" w:space="0" w:color="auto"/>
      </w:divBdr>
    </w:div>
    <w:div w:id="1643265011">
      <w:bodyDiv w:val="1"/>
      <w:marLeft w:val="0"/>
      <w:marRight w:val="0"/>
      <w:marTop w:val="0"/>
      <w:marBottom w:val="0"/>
      <w:divBdr>
        <w:top w:val="none" w:sz="0" w:space="0" w:color="auto"/>
        <w:left w:val="none" w:sz="0" w:space="0" w:color="auto"/>
        <w:bottom w:val="none" w:sz="0" w:space="0" w:color="auto"/>
        <w:right w:val="none" w:sz="0" w:space="0" w:color="auto"/>
      </w:divBdr>
    </w:div>
    <w:div w:id="1644579075">
      <w:bodyDiv w:val="1"/>
      <w:marLeft w:val="0"/>
      <w:marRight w:val="0"/>
      <w:marTop w:val="0"/>
      <w:marBottom w:val="0"/>
      <w:divBdr>
        <w:top w:val="none" w:sz="0" w:space="0" w:color="auto"/>
        <w:left w:val="none" w:sz="0" w:space="0" w:color="auto"/>
        <w:bottom w:val="none" w:sz="0" w:space="0" w:color="auto"/>
        <w:right w:val="none" w:sz="0" w:space="0" w:color="auto"/>
      </w:divBdr>
    </w:div>
    <w:div w:id="1658991990">
      <w:bodyDiv w:val="1"/>
      <w:marLeft w:val="0"/>
      <w:marRight w:val="0"/>
      <w:marTop w:val="0"/>
      <w:marBottom w:val="0"/>
      <w:divBdr>
        <w:top w:val="none" w:sz="0" w:space="0" w:color="auto"/>
        <w:left w:val="none" w:sz="0" w:space="0" w:color="auto"/>
        <w:bottom w:val="none" w:sz="0" w:space="0" w:color="auto"/>
        <w:right w:val="none" w:sz="0" w:space="0" w:color="auto"/>
      </w:divBdr>
    </w:div>
    <w:div w:id="1662730491">
      <w:bodyDiv w:val="1"/>
      <w:marLeft w:val="0"/>
      <w:marRight w:val="0"/>
      <w:marTop w:val="0"/>
      <w:marBottom w:val="0"/>
      <w:divBdr>
        <w:top w:val="none" w:sz="0" w:space="0" w:color="auto"/>
        <w:left w:val="none" w:sz="0" w:space="0" w:color="auto"/>
        <w:bottom w:val="none" w:sz="0" w:space="0" w:color="auto"/>
        <w:right w:val="none" w:sz="0" w:space="0" w:color="auto"/>
      </w:divBdr>
    </w:div>
    <w:div w:id="1674912075">
      <w:bodyDiv w:val="1"/>
      <w:marLeft w:val="0"/>
      <w:marRight w:val="0"/>
      <w:marTop w:val="0"/>
      <w:marBottom w:val="0"/>
      <w:divBdr>
        <w:top w:val="none" w:sz="0" w:space="0" w:color="auto"/>
        <w:left w:val="none" w:sz="0" w:space="0" w:color="auto"/>
        <w:bottom w:val="none" w:sz="0" w:space="0" w:color="auto"/>
        <w:right w:val="none" w:sz="0" w:space="0" w:color="auto"/>
      </w:divBdr>
    </w:div>
    <w:div w:id="1679381353">
      <w:bodyDiv w:val="1"/>
      <w:marLeft w:val="0"/>
      <w:marRight w:val="0"/>
      <w:marTop w:val="0"/>
      <w:marBottom w:val="0"/>
      <w:divBdr>
        <w:top w:val="none" w:sz="0" w:space="0" w:color="auto"/>
        <w:left w:val="none" w:sz="0" w:space="0" w:color="auto"/>
        <w:bottom w:val="none" w:sz="0" w:space="0" w:color="auto"/>
        <w:right w:val="none" w:sz="0" w:space="0" w:color="auto"/>
      </w:divBdr>
    </w:div>
    <w:div w:id="1698585279">
      <w:bodyDiv w:val="1"/>
      <w:marLeft w:val="0"/>
      <w:marRight w:val="0"/>
      <w:marTop w:val="0"/>
      <w:marBottom w:val="0"/>
      <w:divBdr>
        <w:top w:val="none" w:sz="0" w:space="0" w:color="auto"/>
        <w:left w:val="none" w:sz="0" w:space="0" w:color="auto"/>
        <w:bottom w:val="none" w:sz="0" w:space="0" w:color="auto"/>
        <w:right w:val="none" w:sz="0" w:space="0" w:color="auto"/>
      </w:divBdr>
    </w:div>
    <w:div w:id="1699742690">
      <w:bodyDiv w:val="1"/>
      <w:marLeft w:val="0"/>
      <w:marRight w:val="0"/>
      <w:marTop w:val="0"/>
      <w:marBottom w:val="0"/>
      <w:divBdr>
        <w:top w:val="none" w:sz="0" w:space="0" w:color="auto"/>
        <w:left w:val="none" w:sz="0" w:space="0" w:color="auto"/>
        <w:bottom w:val="none" w:sz="0" w:space="0" w:color="auto"/>
        <w:right w:val="none" w:sz="0" w:space="0" w:color="auto"/>
      </w:divBdr>
    </w:div>
    <w:div w:id="1705134800">
      <w:bodyDiv w:val="1"/>
      <w:marLeft w:val="0"/>
      <w:marRight w:val="0"/>
      <w:marTop w:val="0"/>
      <w:marBottom w:val="0"/>
      <w:divBdr>
        <w:top w:val="none" w:sz="0" w:space="0" w:color="auto"/>
        <w:left w:val="none" w:sz="0" w:space="0" w:color="auto"/>
        <w:bottom w:val="none" w:sz="0" w:space="0" w:color="auto"/>
        <w:right w:val="none" w:sz="0" w:space="0" w:color="auto"/>
      </w:divBdr>
    </w:div>
    <w:div w:id="1705516265">
      <w:bodyDiv w:val="1"/>
      <w:marLeft w:val="0"/>
      <w:marRight w:val="0"/>
      <w:marTop w:val="0"/>
      <w:marBottom w:val="0"/>
      <w:divBdr>
        <w:top w:val="none" w:sz="0" w:space="0" w:color="auto"/>
        <w:left w:val="none" w:sz="0" w:space="0" w:color="auto"/>
        <w:bottom w:val="none" w:sz="0" w:space="0" w:color="auto"/>
        <w:right w:val="none" w:sz="0" w:space="0" w:color="auto"/>
      </w:divBdr>
    </w:div>
    <w:div w:id="1714891062">
      <w:bodyDiv w:val="1"/>
      <w:marLeft w:val="0"/>
      <w:marRight w:val="0"/>
      <w:marTop w:val="0"/>
      <w:marBottom w:val="0"/>
      <w:divBdr>
        <w:top w:val="none" w:sz="0" w:space="0" w:color="auto"/>
        <w:left w:val="none" w:sz="0" w:space="0" w:color="auto"/>
        <w:bottom w:val="none" w:sz="0" w:space="0" w:color="auto"/>
        <w:right w:val="none" w:sz="0" w:space="0" w:color="auto"/>
      </w:divBdr>
    </w:div>
    <w:div w:id="1718165367">
      <w:bodyDiv w:val="1"/>
      <w:marLeft w:val="0"/>
      <w:marRight w:val="0"/>
      <w:marTop w:val="0"/>
      <w:marBottom w:val="0"/>
      <w:divBdr>
        <w:top w:val="none" w:sz="0" w:space="0" w:color="auto"/>
        <w:left w:val="none" w:sz="0" w:space="0" w:color="auto"/>
        <w:bottom w:val="none" w:sz="0" w:space="0" w:color="auto"/>
        <w:right w:val="none" w:sz="0" w:space="0" w:color="auto"/>
      </w:divBdr>
    </w:div>
    <w:div w:id="1725136460">
      <w:bodyDiv w:val="1"/>
      <w:marLeft w:val="0"/>
      <w:marRight w:val="0"/>
      <w:marTop w:val="0"/>
      <w:marBottom w:val="0"/>
      <w:divBdr>
        <w:top w:val="none" w:sz="0" w:space="0" w:color="auto"/>
        <w:left w:val="none" w:sz="0" w:space="0" w:color="auto"/>
        <w:bottom w:val="none" w:sz="0" w:space="0" w:color="auto"/>
        <w:right w:val="none" w:sz="0" w:space="0" w:color="auto"/>
      </w:divBdr>
    </w:div>
    <w:div w:id="1728868744">
      <w:bodyDiv w:val="1"/>
      <w:marLeft w:val="0"/>
      <w:marRight w:val="0"/>
      <w:marTop w:val="0"/>
      <w:marBottom w:val="0"/>
      <w:divBdr>
        <w:top w:val="none" w:sz="0" w:space="0" w:color="auto"/>
        <w:left w:val="none" w:sz="0" w:space="0" w:color="auto"/>
        <w:bottom w:val="none" w:sz="0" w:space="0" w:color="auto"/>
        <w:right w:val="none" w:sz="0" w:space="0" w:color="auto"/>
      </w:divBdr>
    </w:div>
    <w:div w:id="1729571732">
      <w:bodyDiv w:val="1"/>
      <w:marLeft w:val="0"/>
      <w:marRight w:val="0"/>
      <w:marTop w:val="0"/>
      <w:marBottom w:val="0"/>
      <w:divBdr>
        <w:top w:val="none" w:sz="0" w:space="0" w:color="auto"/>
        <w:left w:val="none" w:sz="0" w:space="0" w:color="auto"/>
        <w:bottom w:val="none" w:sz="0" w:space="0" w:color="auto"/>
        <w:right w:val="none" w:sz="0" w:space="0" w:color="auto"/>
      </w:divBdr>
    </w:div>
    <w:div w:id="1739092787">
      <w:bodyDiv w:val="1"/>
      <w:marLeft w:val="0"/>
      <w:marRight w:val="0"/>
      <w:marTop w:val="0"/>
      <w:marBottom w:val="0"/>
      <w:divBdr>
        <w:top w:val="none" w:sz="0" w:space="0" w:color="auto"/>
        <w:left w:val="none" w:sz="0" w:space="0" w:color="auto"/>
        <w:bottom w:val="none" w:sz="0" w:space="0" w:color="auto"/>
        <w:right w:val="none" w:sz="0" w:space="0" w:color="auto"/>
      </w:divBdr>
    </w:div>
    <w:div w:id="1746953117">
      <w:bodyDiv w:val="1"/>
      <w:marLeft w:val="0"/>
      <w:marRight w:val="0"/>
      <w:marTop w:val="0"/>
      <w:marBottom w:val="0"/>
      <w:divBdr>
        <w:top w:val="none" w:sz="0" w:space="0" w:color="auto"/>
        <w:left w:val="none" w:sz="0" w:space="0" w:color="auto"/>
        <w:bottom w:val="none" w:sz="0" w:space="0" w:color="auto"/>
        <w:right w:val="none" w:sz="0" w:space="0" w:color="auto"/>
      </w:divBdr>
    </w:div>
    <w:div w:id="1754351754">
      <w:bodyDiv w:val="1"/>
      <w:marLeft w:val="0"/>
      <w:marRight w:val="0"/>
      <w:marTop w:val="0"/>
      <w:marBottom w:val="0"/>
      <w:divBdr>
        <w:top w:val="none" w:sz="0" w:space="0" w:color="auto"/>
        <w:left w:val="none" w:sz="0" w:space="0" w:color="auto"/>
        <w:bottom w:val="none" w:sz="0" w:space="0" w:color="auto"/>
        <w:right w:val="none" w:sz="0" w:space="0" w:color="auto"/>
      </w:divBdr>
    </w:div>
    <w:div w:id="1764759002">
      <w:bodyDiv w:val="1"/>
      <w:marLeft w:val="0"/>
      <w:marRight w:val="0"/>
      <w:marTop w:val="0"/>
      <w:marBottom w:val="0"/>
      <w:divBdr>
        <w:top w:val="none" w:sz="0" w:space="0" w:color="auto"/>
        <w:left w:val="none" w:sz="0" w:space="0" w:color="auto"/>
        <w:bottom w:val="none" w:sz="0" w:space="0" w:color="auto"/>
        <w:right w:val="none" w:sz="0" w:space="0" w:color="auto"/>
      </w:divBdr>
    </w:div>
    <w:div w:id="1767572318">
      <w:bodyDiv w:val="1"/>
      <w:marLeft w:val="0"/>
      <w:marRight w:val="0"/>
      <w:marTop w:val="0"/>
      <w:marBottom w:val="0"/>
      <w:divBdr>
        <w:top w:val="none" w:sz="0" w:space="0" w:color="auto"/>
        <w:left w:val="none" w:sz="0" w:space="0" w:color="auto"/>
        <w:bottom w:val="none" w:sz="0" w:space="0" w:color="auto"/>
        <w:right w:val="none" w:sz="0" w:space="0" w:color="auto"/>
      </w:divBdr>
    </w:div>
    <w:div w:id="1767656097">
      <w:bodyDiv w:val="1"/>
      <w:marLeft w:val="0"/>
      <w:marRight w:val="0"/>
      <w:marTop w:val="0"/>
      <w:marBottom w:val="0"/>
      <w:divBdr>
        <w:top w:val="none" w:sz="0" w:space="0" w:color="auto"/>
        <w:left w:val="none" w:sz="0" w:space="0" w:color="auto"/>
        <w:bottom w:val="none" w:sz="0" w:space="0" w:color="auto"/>
        <w:right w:val="none" w:sz="0" w:space="0" w:color="auto"/>
      </w:divBdr>
    </w:div>
    <w:div w:id="1769692734">
      <w:bodyDiv w:val="1"/>
      <w:marLeft w:val="0"/>
      <w:marRight w:val="0"/>
      <w:marTop w:val="0"/>
      <w:marBottom w:val="0"/>
      <w:divBdr>
        <w:top w:val="none" w:sz="0" w:space="0" w:color="auto"/>
        <w:left w:val="none" w:sz="0" w:space="0" w:color="auto"/>
        <w:bottom w:val="none" w:sz="0" w:space="0" w:color="auto"/>
        <w:right w:val="none" w:sz="0" w:space="0" w:color="auto"/>
      </w:divBdr>
    </w:div>
    <w:div w:id="1773356926">
      <w:bodyDiv w:val="1"/>
      <w:marLeft w:val="0"/>
      <w:marRight w:val="0"/>
      <w:marTop w:val="0"/>
      <w:marBottom w:val="0"/>
      <w:divBdr>
        <w:top w:val="none" w:sz="0" w:space="0" w:color="auto"/>
        <w:left w:val="none" w:sz="0" w:space="0" w:color="auto"/>
        <w:bottom w:val="none" w:sz="0" w:space="0" w:color="auto"/>
        <w:right w:val="none" w:sz="0" w:space="0" w:color="auto"/>
      </w:divBdr>
    </w:div>
    <w:div w:id="1777213119">
      <w:bodyDiv w:val="1"/>
      <w:marLeft w:val="0"/>
      <w:marRight w:val="0"/>
      <w:marTop w:val="0"/>
      <w:marBottom w:val="0"/>
      <w:divBdr>
        <w:top w:val="none" w:sz="0" w:space="0" w:color="auto"/>
        <w:left w:val="none" w:sz="0" w:space="0" w:color="auto"/>
        <w:bottom w:val="none" w:sz="0" w:space="0" w:color="auto"/>
        <w:right w:val="none" w:sz="0" w:space="0" w:color="auto"/>
      </w:divBdr>
    </w:div>
    <w:div w:id="1817722076">
      <w:bodyDiv w:val="1"/>
      <w:marLeft w:val="0"/>
      <w:marRight w:val="0"/>
      <w:marTop w:val="0"/>
      <w:marBottom w:val="0"/>
      <w:divBdr>
        <w:top w:val="none" w:sz="0" w:space="0" w:color="auto"/>
        <w:left w:val="none" w:sz="0" w:space="0" w:color="auto"/>
        <w:bottom w:val="none" w:sz="0" w:space="0" w:color="auto"/>
        <w:right w:val="none" w:sz="0" w:space="0" w:color="auto"/>
      </w:divBdr>
    </w:div>
    <w:div w:id="1817989899">
      <w:bodyDiv w:val="1"/>
      <w:marLeft w:val="0"/>
      <w:marRight w:val="0"/>
      <w:marTop w:val="0"/>
      <w:marBottom w:val="0"/>
      <w:divBdr>
        <w:top w:val="none" w:sz="0" w:space="0" w:color="auto"/>
        <w:left w:val="none" w:sz="0" w:space="0" w:color="auto"/>
        <w:bottom w:val="none" w:sz="0" w:space="0" w:color="auto"/>
        <w:right w:val="none" w:sz="0" w:space="0" w:color="auto"/>
      </w:divBdr>
    </w:div>
    <w:div w:id="1823160293">
      <w:bodyDiv w:val="1"/>
      <w:marLeft w:val="0"/>
      <w:marRight w:val="0"/>
      <w:marTop w:val="0"/>
      <w:marBottom w:val="0"/>
      <w:divBdr>
        <w:top w:val="none" w:sz="0" w:space="0" w:color="auto"/>
        <w:left w:val="none" w:sz="0" w:space="0" w:color="auto"/>
        <w:bottom w:val="none" w:sz="0" w:space="0" w:color="auto"/>
        <w:right w:val="none" w:sz="0" w:space="0" w:color="auto"/>
      </w:divBdr>
    </w:div>
    <w:div w:id="1823236759">
      <w:bodyDiv w:val="1"/>
      <w:marLeft w:val="0"/>
      <w:marRight w:val="0"/>
      <w:marTop w:val="0"/>
      <w:marBottom w:val="0"/>
      <w:divBdr>
        <w:top w:val="none" w:sz="0" w:space="0" w:color="auto"/>
        <w:left w:val="none" w:sz="0" w:space="0" w:color="auto"/>
        <w:bottom w:val="none" w:sz="0" w:space="0" w:color="auto"/>
        <w:right w:val="none" w:sz="0" w:space="0" w:color="auto"/>
      </w:divBdr>
    </w:div>
    <w:div w:id="1827547243">
      <w:bodyDiv w:val="1"/>
      <w:marLeft w:val="0"/>
      <w:marRight w:val="0"/>
      <w:marTop w:val="0"/>
      <w:marBottom w:val="0"/>
      <w:divBdr>
        <w:top w:val="none" w:sz="0" w:space="0" w:color="auto"/>
        <w:left w:val="none" w:sz="0" w:space="0" w:color="auto"/>
        <w:bottom w:val="none" w:sz="0" w:space="0" w:color="auto"/>
        <w:right w:val="none" w:sz="0" w:space="0" w:color="auto"/>
      </w:divBdr>
    </w:div>
    <w:div w:id="1828739501">
      <w:bodyDiv w:val="1"/>
      <w:marLeft w:val="0"/>
      <w:marRight w:val="0"/>
      <w:marTop w:val="0"/>
      <w:marBottom w:val="0"/>
      <w:divBdr>
        <w:top w:val="none" w:sz="0" w:space="0" w:color="auto"/>
        <w:left w:val="none" w:sz="0" w:space="0" w:color="auto"/>
        <w:bottom w:val="none" w:sz="0" w:space="0" w:color="auto"/>
        <w:right w:val="none" w:sz="0" w:space="0" w:color="auto"/>
      </w:divBdr>
    </w:div>
    <w:div w:id="1828858615">
      <w:bodyDiv w:val="1"/>
      <w:marLeft w:val="0"/>
      <w:marRight w:val="0"/>
      <w:marTop w:val="0"/>
      <w:marBottom w:val="0"/>
      <w:divBdr>
        <w:top w:val="none" w:sz="0" w:space="0" w:color="auto"/>
        <w:left w:val="none" w:sz="0" w:space="0" w:color="auto"/>
        <w:bottom w:val="none" w:sz="0" w:space="0" w:color="auto"/>
        <w:right w:val="none" w:sz="0" w:space="0" w:color="auto"/>
      </w:divBdr>
    </w:div>
    <w:div w:id="1829207634">
      <w:bodyDiv w:val="1"/>
      <w:marLeft w:val="0"/>
      <w:marRight w:val="0"/>
      <w:marTop w:val="0"/>
      <w:marBottom w:val="0"/>
      <w:divBdr>
        <w:top w:val="none" w:sz="0" w:space="0" w:color="auto"/>
        <w:left w:val="none" w:sz="0" w:space="0" w:color="auto"/>
        <w:bottom w:val="none" w:sz="0" w:space="0" w:color="auto"/>
        <w:right w:val="none" w:sz="0" w:space="0" w:color="auto"/>
      </w:divBdr>
    </w:div>
    <w:div w:id="1835343066">
      <w:bodyDiv w:val="1"/>
      <w:marLeft w:val="0"/>
      <w:marRight w:val="0"/>
      <w:marTop w:val="0"/>
      <w:marBottom w:val="0"/>
      <w:divBdr>
        <w:top w:val="none" w:sz="0" w:space="0" w:color="auto"/>
        <w:left w:val="none" w:sz="0" w:space="0" w:color="auto"/>
        <w:bottom w:val="none" w:sz="0" w:space="0" w:color="auto"/>
        <w:right w:val="none" w:sz="0" w:space="0" w:color="auto"/>
      </w:divBdr>
    </w:div>
    <w:div w:id="1839617191">
      <w:bodyDiv w:val="1"/>
      <w:marLeft w:val="0"/>
      <w:marRight w:val="0"/>
      <w:marTop w:val="0"/>
      <w:marBottom w:val="0"/>
      <w:divBdr>
        <w:top w:val="none" w:sz="0" w:space="0" w:color="auto"/>
        <w:left w:val="none" w:sz="0" w:space="0" w:color="auto"/>
        <w:bottom w:val="none" w:sz="0" w:space="0" w:color="auto"/>
        <w:right w:val="none" w:sz="0" w:space="0" w:color="auto"/>
      </w:divBdr>
    </w:div>
    <w:div w:id="1844083549">
      <w:bodyDiv w:val="1"/>
      <w:marLeft w:val="0"/>
      <w:marRight w:val="0"/>
      <w:marTop w:val="0"/>
      <w:marBottom w:val="0"/>
      <w:divBdr>
        <w:top w:val="none" w:sz="0" w:space="0" w:color="auto"/>
        <w:left w:val="none" w:sz="0" w:space="0" w:color="auto"/>
        <w:bottom w:val="none" w:sz="0" w:space="0" w:color="auto"/>
        <w:right w:val="none" w:sz="0" w:space="0" w:color="auto"/>
      </w:divBdr>
    </w:div>
    <w:div w:id="1846430820">
      <w:bodyDiv w:val="1"/>
      <w:marLeft w:val="0"/>
      <w:marRight w:val="0"/>
      <w:marTop w:val="0"/>
      <w:marBottom w:val="0"/>
      <w:divBdr>
        <w:top w:val="none" w:sz="0" w:space="0" w:color="auto"/>
        <w:left w:val="none" w:sz="0" w:space="0" w:color="auto"/>
        <w:bottom w:val="none" w:sz="0" w:space="0" w:color="auto"/>
        <w:right w:val="none" w:sz="0" w:space="0" w:color="auto"/>
      </w:divBdr>
    </w:div>
    <w:div w:id="1850367637">
      <w:bodyDiv w:val="1"/>
      <w:marLeft w:val="0"/>
      <w:marRight w:val="0"/>
      <w:marTop w:val="0"/>
      <w:marBottom w:val="0"/>
      <w:divBdr>
        <w:top w:val="none" w:sz="0" w:space="0" w:color="auto"/>
        <w:left w:val="none" w:sz="0" w:space="0" w:color="auto"/>
        <w:bottom w:val="none" w:sz="0" w:space="0" w:color="auto"/>
        <w:right w:val="none" w:sz="0" w:space="0" w:color="auto"/>
      </w:divBdr>
    </w:div>
    <w:div w:id="1850635524">
      <w:bodyDiv w:val="1"/>
      <w:marLeft w:val="0"/>
      <w:marRight w:val="0"/>
      <w:marTop w:val="0"/>
      <w:marBottom w:val="0"/>
      <w:divBdr>
        <w:top w:val="none" w:sz="0" w:space="0" w:color="auto"/>
        <w:left w:val="none" w:sz="0" w:space="0" w:color="auto"/>
        <w:bottom w:val="none" w:sz="0" w:space="0" w:color="auto"/>
        <w:right w:val="none" w:sz="0" w:space="0" w:color="auto"/>
      </w:divBdr>
    </w:div>
    <w:div w:id="1855606864">
      <w:bodyDiv w:val="1"/>
      <w:marLeft w:val="0"/>
      <w:marRight w:val="0"/>
      <w:marTop w:val="0"/>
      <w:marBottom w:val="0"/>
      <w:divBdr>
        <w:top w:val="none" w:sz="0" w:space="0" w:color="auto"/>
        <w:left w:val="none" w:sz="0" w:space="0" w:color="auto"/>
        <w:bottom w:val="none" w:sz="0" w:space="0" w:color="auto"/>
        <w:right w:val="none" w:sz="0" w:space="0" w:color="auto"/>
      </w:divBdr>
    </w:div>
    <w:div w:id="1858227435">
      <w:bodyDiv w:val="1"/>
      <w:marLeft w:val="0"/>
      <w:marRight w:val="0"/>
      <w:marTop w:val="0"/>
      <w:marBottom w:val="0"/>
      <w:divBdr>
        <w:top w:val="none" w:sz="0" w:space="0" w:color="auto"/>
        <w:left w:val="none" w:sz="0" w:space="0" w:color="auto"/>
        <w:bottom w:val="none" w:sz="0" w:space="0" w:color="auto"/>
        <w:right w:val="none" w:sz="0" w:space="0" w:color="auto"/>
      </w:divBdr>
    </w:div>
    <w:div w:id="1862011331">
      <w:bodyDiv w:val="1"/>
      <w:marLeft w:val="0"/>
      <w:marRight w:val="0"/>
      <w:marTop w:val="0"/>
      <w:marBottom w:val="0"/>
      <w:divBdr>
        <w:top w:val="none" w:sz="0" w:space="0" w:color="auto"/>
        <w:left w:val="none" w:sz="0" w:space="0" w:color="auto"/>
        <w:bottom w:val="none" w:sz="0" w:space="0" w:color="auto"/>
        <w:right w:val="none" w:sz="0" w:space="0" w:color="auto"/>
      </w:divBdr>
    </w:div>
    <w:div w:id="1863200046">
      <w:bodyDiv w:val="1"/>
      <w:marLeft w:val="0"/>
      <w:marRight w:val="0"/>
      <w:marTop w:val="0"/>
      <w:marBottom w:val="0"/>
      <w:divBdr>
        <w:top w:val="none" w:sz="0" w:space="0" w:color="auto"/>
        <w:left w:val="none" w:sz="0" w:space="0" w:color="auto"/>
        <w:bottom w:val="none" w:sz="0" w:space="0" w:color="auto"/>
        <w:right w:val="none" w:sz="0" w:space="0" w:color="auto"/>
      </w:divBdr>
    </w:div>
    <w:div w:id="1871261642">
      <w:bodyDiv w:val="1"/>
      <w:marLeft w:val="0"/>
      <w:marRight w:val="0"/>
      <w:marTop w:val="0"/>
      <w:marBottom w:val="0"/>
      <w:divBdr>
        <w:top w:val="none" w:sz="0" w:space="0" w:color="auto"/>
        <w:left w:val="none" w:sz="0" w:space="0" w:color="auto"/>
        <w:bottom w:val="none" w:sz="0" w:space="0" w:color="auto"/>
        <w:right w:val="none" w:sz="0" w:space="0" w:color="auto"/>
      </w:divBdr>
    </w:div>
    <w:div w:id="1889416209">
      <w:bodyDiv w:val="1"/>
      <w:marLeft w:val="0"/>
      <w:marRight w:val="0"/>
      <w:marTop w:val="0"/>
      <w:marBottom w:val="0"/>
      <w:divBdr>
        <w:top w:val="none" w:sz="0" w:space="0" w:color="auto"/>
        <w:left w:val="none" w:sz="0" w:space="0" w:color="auto"/>
        <w:bottom w:val="none" w:sz="0" w:space="0" w:color="auto"/>
        <w:right w:val="none" w:sz="0" w:space="0" w:color="auto"/>
      </w:divBdr>
    </w:div>
    <w:div w:id="1890189364">
      <w:bodyDiv w:val="1"/>
      <w:marLeft w:val="0"/>
      <w:marRight w:val="0"/>
      <w:marTop w:val="0"/>
      <w:marBottom w:val="0"/>
      <w:divBdr>
        <w:top w:val="none" w:sz="0" w:space="0" w:color="auto"/>
        <w:left w:val="none" w:sz="0" w:space="0" w:color="auto"/>
        <w:bottom w:val="none" w:sz="0" w:space="0" w:color="auto"/>
        <w:right w:val="none" w:sz="0" w:space="0" w:color="auto"/>
      </w:divBdr>
    </w:div>
    <w:div w:id="1894341542">
      <w:bodyDiv w:val="1"/>
      <w:marLeft w:val="0"/>
      <w:marRight w:val="0"/>
      <w:marTop w:val="0"/>
      <w:marBottom w:val="0"/>
      <w:divBdr>
        <w:top w:val="none" w:sz="0" w:space="0" w:color="auto"/>
        <w:left w:val="none" w:sz="0" w:space="0" w:color="auto"/>
        <w:bottom w:val="none" w:sz="0" w:space="0" w:color="auto"/>
        <w:right w:val="none" w:sz="0" w:space="0" w:color="auto"/>
      </w:divBdr>
    </w:div>
    <w:div w:id="1901792362">
      <w:bodyDiv w:val="1"/>
      <w:marLeft w:val="0"/>
      <w:marRight w:val="0"/>
      <w:marTop w:val="0"/>
      <w:marBottom w:val="0"/>
      <w:divBdr>
        <w:top w:val="none" w:sz="0" w:space="0" w:color="auto"/>
        <w:left w:val="none" w:sz="0" w:space="0" w:color="auto"/>
        <w:bottom w:val="none" w:sz="0" w:space="0" w:color="auto"/>
        <w:right w:val="none" w:sz="0" w:space="0" w:color="auto"/>
      </w:divBdr>
    </w:div>
    <w:div w:id="1925262651">
      <w:bodyDiv w:val="1"/>
      <w:marLeft w:val="0"/>
      <w:marRight w:val="0"/>
      <w:marTop w:val="0"/>
      <w:marBottom w:val="0"/>
      <w:divBdr>
        <w:top w:val="none" w:sz="0" w:space="0" w:color="auto"/>
        <w:left w:val="none" w:sz="0" w:space="0" w:color="auto"/>
        <w:bottom w:val="none" w:sz="0" w:space="0" w:color="auto"/>
        <w:right w:val="none" w:sz="0" w:space="0" w:color="auto"/>
      </w:divBdr>
    </w:div>
    <w:div w:id="1928033908">
      <w:bodyDiv w:val="1"/>
      <w:marLeft w:val="0"/>
      <w:marRight w:val="0"/>
      <w:marTop w:val="0"/>
      <w:marBottom w:val="0"/>
      <w:divBdr>
        <w:top w:val="none" w:sz="0" w:space="0" w:color="auto"/>
        <w:left w:val="none" w:sz="0" w:space="0" w:color="auto"/>
        <w:bottom w:val="none" w:sz="0" w:space="0" w:color="auto"/>
        <w:right w:val="none" w:sz="0" w:space="0" w:color="auto"/>
      </w:divBdr>
    </w:div>
    <w:div w:id="1949703806">
      <w:bodyDiv w:val="1"/>
      <w:marLeft w:val="0"/>
      <w:marRight w:val="0"/>
      <w:marTop w:val="0"/>
      <w:marBottom w:val="0"/>
      <w:divBdr>
        <w:top w:val="none" w:sz="0" w:space="0" w:color="auto"/>
        <w:left w:val="none" w:sz="0" w:space="0" w:color="auto"/>
        <w:bottom w:val="none" w:sz="0" w:space="0" w:color="auto"/>
        <w:right w:val="none" w:sz="0" w:space="0" w:color="auto"/>
      </w:divBdr>
    </w:div>
    <w:div w:id="1950356644">
      <w:bodyDiv w:val="1"/>
      <w:marLeft w:val="0"/>
      <w:marRight w:val="0"/>
      <w:marTop w:val="0"/>
      <w:marBottom w:val="0"/>
      <w:divBdr>
        <w:top w:val="none" w:sz="0" w:space="0" w:color="auto"/>
        <w:left w:val="none" w:sz="0" w:space="0" w:color="auto"/>
        <w:bottom w:val="none" w:sz="0" w:space="0" w:color="auto"/>
        <w:right w:val="none" w:sz="0" w:space="0" w:color="auto"/>
      </w:divBdr>
    </w:div>
    <w:div w:id="1973780199">
      <w:bodyDiv w:val="1"/>
      <w:marLeft w:val="0"/>
      <w:marRight w:val="0"/>
      <w:marTop w:val="0"/>
      <w:marBottom w:val="0"/>
      <w:divBdr>
        <w:top w:val="none" w:sz="0" w:space="0" w:color="auto"/>
        <w:left w:val="none" w:sz="0" w:space="0" w:color="auto"/>
        <w:bottom w:val="none" w:sz="0" w:space="0" w:color="auto"/>
        <w:right w:val="none" w:sz="0" w:space="0" w:color="auto"/>
      </w:divBdr>
    </w:div>
    <w:div w:id="1994598659">
      <w:bodyDiv w:val="1"/>
      <w:marLeft w:val="0"/>
      <w:marRight w:val="0"/>
      <w:marTop w:val="0"/>
      <w:marBottom w:val="0"/>
      <w:divBdr>
        <w:top w:val="none" w:sz="0" w:space="0" w:color="auto"/>
        <w:left w:val="none" w:sz="0" w:space="0" w:color="auto"/>
        <w:bottom w:val="none" w:sz="0" w:space="0" w:color="auto"/>
        <w:right w:val="none" w:sz="0" w:space="0" w:color="auto"/>
      </w:divBdr>
    </w:div>
    <w:div w:id="2016420537">
      <w:bodyDiv w:val="1"/>
      <w:marLeft w:val="0"/>
      <w:marRight w:val="0"/>
      <w:marTop w:val="0"/>
      <w:marBottom w:val="0"/>
      <w:divBdr>
        <w:top w:val="none" w:sz="0" w:space="0" w:color="auto"/>
        <w:left w:val="none" w:sz="0" w:space="0" w:color="auto"/>
        <w:bottom w:val="none" w:sz="0" w:space="0" w:color="auto"/>
        <w:right w:val="none" w:sz="0" w:space="0" w:color="auto"/>
      </w:divBdr>
    </w:div>
    <w:div w:id="2028216377">
      <w:bodyDiv w:val="1"/>
      <w:marLeft w:val="0"/>
      <w:marRight w:val="0"/>
      <w:marTop w:val="0"/>
      <w:marBottom w:val="0"/>
      <w:divBdr>
        <w:top w:val="none" w:sz="0" w:space="0" w:color="auto"/>
        <w:left w:val="none" w:sz="0" w:space="0" w:color="auto"/>
        <w:bottom w:val="none" w:sz="0" w:space="0" w:color="auto"/>
        <w:right w:val="none" w:sz="0" w:space="0" w:color="auto"/>
      </w:divBdr>
    </w:div>
    <w:div w:id="2038852551">
      <w:bodyDiv w:val="1"/>
      <w:marLeft w:val="0"/>
      <w:marRight w:val="0"/>
      <w:marTop w:val="0"/>
      <w:marBottom w:val="0"/>
      <w:divBdr>
        <w:top w:val="none" w:sz="0" w:space="0" w:color="auto"/>
        <w:left w:val="none" w:sz="0" w:space="0" w:color="auto"/>
        <w:bottom w:val="none" w:sz="0" w:space="0" w:color="auto"/>
        <w:right w:val="none" w:sz="0" w:space="0" w:color="auto"/>
      </w:divBdr>
    </w:div>
    <w:div w:id="2039089277">
      <w:bodyDiv w:val="1"/>
      <w:marLeft w:val="0"/>
      <w:marRight w:val="0"/>
      <w:marTop w:val="0"/>
      <w:marBottom w:val="0"/>
      <w:divBdr>
        <w:top w:val="none" w:sz="0" w:space="0" w:color="auto"/>
        <w:left w:val="none" w:sz="0" w:space="0" w:color="auto"/>
        <w:bottom w:val="none" w:sz="0" w:space="0" w:color="auto"/>
        <w:right w:val="none" w:sz="0" w:space="0" w:color="auto"/>
      </w:divBdr>
    </w:div>
    <w:div w:id="2041978077">
      <w:bodyDiv w:val="1"/>
      <w:marLeft w:val="0"/>
      <w:marRight w:val="0"/>
      <w:marTop w:val="0"/>
      <w:marBottom w:val="0"/>
      <w:divBdr>
        <w:top w:val="none" w:sz="0" w:space="0" w:color="auto"/>
        <w:left w:val="none" w:sz="0" w:space="0" w:color="auto"/>
        <w:bottom w:val="none" w:sz="0" w:space="0" w:color="auto"/>
        <w:right w:val="none" w:sz="0" w:space="0" w:color="auto"/>
      </w:divBdr>
    </w:div>
    <w:div w:id="2054423560">
      <w:bodyDiv w:val="1"/>
      <w:marLeft w:val="0"/>
      <w:marRight w:val="0"/>
      <w:marTop w:val="0"/>
      <w:marBottom w:val="0"/>
      <w:divBdr>
        <w:top w:val="none" w:sz="0" w:space="0" w:color="auto"/>
        <w:left w:val="none" w:sz="0" w:space="0" w:color="auto"/>
        <w:bottom w:val="none" w:sz="0" w:space="0" w:color="auto"/>
        <w:right w:val="none" w:sz="0" w:space="0" w:color="auto"/>
      </w:divBdr>
    </w:div>
    <w:div w:id="2058355764">
      <w:bodyDiv w:val="1"/>
      <w:marLeft w:val="0"/>
      <w:marRight w:val="0"/>
      <w:marTop w:val="0"/>
      <w:marBottom w:val="0"/>
      <w:divBdr>
        <w:top w:val="none" w:sz="0" w:space="0" w:color="auto"/>
        <w:left w:val="none" w:sz="0" w:space="0" w:color="auto"/>
        <w:bottom w:val="none" w:sz="0" w:space="0" w:color="auto"/>
        <w:right w:val="none" w:sz="0" w:space="0" w:color="auto"/>
      </w:divBdr>
    </w:div>
    <w:div w:id="2067483001">
      <w:bodyDiv w:val="1"/>
      <w:marLeft w:val="0"/>
      <w:marRight w:val="0"/>
      <w:marTop w:val="0"/>
      <w:marBottom w:val="0"/>
      <w:divBdr>
        <w:top w:val="none" w:sz="0" w:space="0" w:color="auto"/>
        <w:left w:val="none" w:sz="0" w:space="0" w:color="auto"/>
        <w:bottom w:val="none" w:sz="0" w:space="0" w:color="auto"/>
        <w:right w:val="none" w:sz="0" w:space="0" w:color="auto"/>
      </w:divBdr>
    </w:div>
    <w:div w:id="2071419892">
      <w:bodyDiv w:val="1"/>
      <w:marLeft w:val="0"/>
      <w:marRight w:val="0"/>
      <w:marTop w:val="0"/>
      <w:marBottom w:val="0"/>
      <w:divBdr>
        <w:top w:val="none" w:sz="0" w:space="0" w:color="auto"/>
        <w:left w:val="none" w:sz="0" w:space="0" w:color="auto"/>
        <w:bottom w:val="none" w:sz="0" w:space="0" w:color="auto"/>
        <w:right w:val="none" w:sz="0" w:space="0" w:color="auto"/>
      </w:divBdr>
    </w:div>
    <w:div w:id="2121021403">
      <w:bodyDiv w:val="1"/>
      <w:marLeft w:val="0"/>
      <w:marRight w:val="0"/>
      <w:marTop w:val="0"/>
      <w:marBottom w:val="0"/>
      <w:divBdr>
        <w:top w:val="none" w:sz="0" w:space="0" w:color="auto"/>
        <w:left w:val="none" w:sz="0" w:space="0" w:color="auto"/>
        <w:bottom w:val="none" w:sz="0" w:space="0" w:color="auto"/>
        <w:right w:val="none" w:sz="0" w:space="0" w:color="auto"/>
      </w:divBdr>
    </w:div>
    <w:div w:id="2128431191">
      <w:bodyDiv w:val="1"/>
      <w:marLeft w:val="0"/>
      <w:marRight w:val="0"/>
      <w:marTop w:val="0"/>
      <w:marBottom w:val="0"/>
      <w:divBdr>
        <w:top w:val="none" w:sz="0" w:space="0" w:color="auto"/>
        <w:left w:val="none" w:sz="0" w:space="0" w:color="auto"/>
        <w:bottom w:val="none" w:sz="0" w:space="0" w:color="auto"/>
        <w:right w:val="none" w:sz="0" w:space="0" w:color="auto"/>
      </w:divBdr>
    </w:div>
    <w:div w:id="2129934743">
      <w:bodyDiv w:val="1"/>
      <w:marLeft w:val="0"/>
      <w:marRight w:val="0"/>
      <w:marTop w:val="0"/>
      <w:marBottom w:val="0"/>
      <w:divBdr>
        <w:top w:val="none" w:sz="0" w:space="0" w:color="auto"/>
        <w:left w:val="none" w:sz="0" w:space="0" w:color="auto"/>
        <w:bottom w:val="none" w:sz="0" w:space="0" w:color="auto"/>
        <w:right w:val="none" w:sz="0" w:space="0" w:color="auto"/>
      </w:divBdr>
    </w:div>
    <w:div w:id="2131780671">
      <w:bodyDiv w:val="1"/>
      <w:marLeft w:val="0"/>
      <w:marRight w:val="0"/>
      <w:marTop w:val="0"/>
      <w:marBottom w:val="0"/>
      <w:divBdr>
        <w:top w:val="none" w:sz="0" w:space="0" w:color="auto"/>
        <w:left w:val="none" w:sz="0" w:space="0" w:color="auto"/>
        <w:bottom w:val="none" w:sz="0" w:space="0" w:color="auto"/>
        <w:right w:val="none" w:sz="0" w:space="0" w:color="auto"/>
      </w:divBdr>
    </w:div>
    <w:div w:id="2137867535">
      <w:bodyDiv w:val="1"/>
      <w:marLeft w:val="0"/>
      <w:marRight w:val="0"/>
      <w:marTop w:val="0"/>
      <w:marBottom w:val="0"/>
      <w:divBdr>
        <w:top w:val="none" w:sz="0" w:space="0" w:color="auto"/>
        <w:left w:val="none" w:sz="0" w:space="0" w:color="auto"/>
        <w:bottom w:val="none" w:sz="0" w:space="0" w:color="auto"/>
        <w:right w:val="none" w:sz="0" w:space="0" w:color="auto"/>
      </w:divBdr>
    </w:div>
    <w:div w:id="2146970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es.climate-data.org/"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Dug16</b:Tag>
    <b:SourceType>InternetSite</b:SourceType>
    <b:Guid>{010FC7D4-429D-48D2-935C-382F670B7B4D}</b:Guid>
    <b:Title>Fertilizando.com</b:Title>
    <b:Author>
      <b:Author>
        <b:NameList>
          <b:Person>
            <b:Last>Duggan</b:Last>
            <b:First>Martin</b:First>
            <b:Middle>Torres</b:Middle>
          </b:Person>
        </b:NameList>
      </b:Author>
    </b:Author>
    <b:URL>http://www.fertilizando.com/articulos/Funcionamiento%20del%20K%20en%20el%20sistema%20suelo-planta.asp</b:URL>
    <b:YearAccessed>2016</b:YearAccessed>
    <b:MonthAccessed>12</b:MonthAccessed>
    <b:DayAccessed>05</b:DayAccessed>
    <b:InternetSiteTitle>Funcionamiento del K en el sistema suelo-planta</b:InternetSiteTitle>
    <b:RefOrder>2</b:RefOrder>
  </b:Source>
  <b:Source>
    <b:Tag>Fac</b:Tag>
    <b:SourceType>DocumentFromInternetSite</b:SourceType>
    <b:Guid>{AB8DEE5B-6976-46C9-8906-184ABC7511BE}</b:Guid>
    <b:Title>SlideShare</b:Title>
    <b:InternetSiteTitle>Informe de anáisis de suelos</b:InternetSiteTitle>
    <b:URL>http://es.slideshare.net/YecidSQuira/informe-final-de-analisis-de-suelos</b:URL>
    <b:Author>
      <b:Author>
        <b:NameList>
          <b:Person>
            <b:Last>administracion</b:Last>
            <b:First>Facultad</b:First>
            <b:Middle>de ingenieria y administracion - Ciencia del Suelo</b:Middle>
          </b:Person>
        </b:NameList>
      </b:Author>
    </b:Author>
    <b:RefOrder>3</b:RefOrder>
  </b:Source>
  <b:Source>
    <b:Tag>Agu13</b:Tag>
    <b:SourceType>JournalArticle</b:SourceType>
    <b:Guid>{547C461C-41EB-4359-A783-1575B54B4F9F}</b:Guid>
    <b:Author>
      <b:Author>
        <b:NameList>
          <b:Person>
            <b:Last>Agudelo</b:Last>
          </b:Person>
          <b:Person>
            <b:Last>Florez</b:Last>
          </b:Person>
          <b:Person>
            <b:Last>Lopez</b:Last>
          </b:Person>
          <b:Person>
            <b:Last>Palacio</b:Last>
          </b:Person>
        </b:NameList>
      </b:Author>
    </b:Author>
    <b:Title>INFLUENCIA DE LAS CONDICIONES FISICOQUÍMICAS DEL SEDIMENTO Y LA INTERFASE AGUA-SEDIMENTO EN LA TRANSFERENCIA EXPERIMENTAL DEL O,O-DIETIL O?- 3,5,6 TRICLORO-2-PIRIDINIL FOSFOROTIATO (CLORPIRIFOS) Y EL 3,5,6 TRICLORO-2-PIRIDINOL (TCP), EN EL EMBALSE RIOGRAN</b:Title>
    <b:JournalName>Revista Ingenierias Universidad de Medellín</b:JournalName>
    <b:Year>2013</b:Year>
    <b:RefOrder>4</b:RefOrder>
  </b:Source>
  <b:Source>
    <b:Tag>SMA19</b:Tag>
    <b:SourceType>InternetSite</b:SourceType>
    <b:Guid>{868ED030-A2A1-470A-9A6B-900311029FF1}</b:Guid>
    <b:Author>
      <b:Author>
        <b:Corporate>SMART Fertilizer Management</b:Corporate>
      </b:Author>
    </b:Author>
    <b:Title>SUELOS SÓDICOS Y SU MANEJO</b:Title>
    <b:Year>2019</b:Year>
    <b:Pages>https://www.smart-fertilizer.com/es/articles/sodic-soils/</b:Pages>
    <b:URL>https://www.smart-fertilizer.com/es/articles/sodic-soils/</b:URL>
    <b:RefOrder>5</b:RefOrder>
  </b:Source>
  <b:Source>
    <b:Tag>Mus17</b:Tag>
    <b:SourceType>JournalArticle</b:SourceType>
    <b:Guid>{8F167C5E-2115-4EEF-A4B3-F3940A9E1A6A}</b:Guid>
    <b:Author>
      <b:Author>
        <b:NameList>
          <b:Person>
            <b:Last>Musso</b:Last>
          </b:Person>
          <b:Person>
            <b:Last>Pettinari</b:Last>
          </b:Person>
          <b:Person>
            <b:Last>Parolo</b:Last>
          </b:Person>
          <b:Person>
            <b:Last>Mesquín</b:Last>
          </b:Person>
        </b:NameList>
      </b:Author>
    </b:Author>
    <b:Title>ARCILLAS ESMECTÍTICAS DE LA REGIÓN NORPATAGÓNICA ARGENTINA COMO BARRERAS HIDRÁULICAS DE RELLENOS SANITARIOS Y AGENTES DE RETENCIÓN DE METALES PESADOS</b:Title>
    <b:Year>2017</b:Year>
    <b:JournalName>Rev. Int. Contam. Ambie</b:JournalName>
    <b:Pages>141-152</b:Pages>
    <b:RefOrder>6</b:RefOrder>
  </b:Source>
  <b:Source>
    <b:Tag>Pri03</b:Tag>
    <b:SourceType>Book</b:SourceType>
    <b:Guid>{98420A4D-D8E8-4363-B55E-207EE50794D5}</b:Guid>
    <b:Author>
      <b:Author>
        <b:NameList>
          <b:Person>
            <b:Last>Prichard</b:Last>
            <b:First>Elizabeth</b:First>
          </b:Person>
        </b:NameList>
      </b:Author>
    </b:Author>
    <b:Title>Measurement of pH</b:Title>
    <b:Year>2003</b:Year>
    <b:City>UK</b:City>
    <b:Publisher>Teddington</b:Publisher>
    <b:RefOrder>7</b:RefOrder>
  </b:Source>
  <b:Source>
    <b:Tag>MVe09</b:Tag>
    <b:SourceType>JournalArticle</b:SourceType>
    <b:Guid>{DEB71B16-23D3-421B-BDF3-3FF521907137}</b:Guid>
    <b:Title>Granulometría y geoquímica de los sedimentos marinos en el área comprendida entre el Seno Reloncaví y Golfo Corcovado, Chile. Crucero CIMAR 10 FIORDOS</b:Title>
    <b:City>Valparaíso</b:City>
    <b:Year>2009</b:Year>
    <b:Author>
      <b:Author>
        <b:NameList>
          <b:Person>
            <b:Last>Pineda M.</b:Last>
            <b:First>Verónica</b:First>
          </b:Person>
        </b:NameList>
      </b:Author>
    </b:Author>
    <b:JournalName>Revista Ciencia y Tecnología del Mar</b:JournalName>
    <b:Pages>27-47</b:Pages>
    <b:Volume>32</b:Volume>
    <b:Issue>1</b:Issue>
    <b:StandardNumber>ISSN 0716-2006</b:StandardNumber>
    <b:URL>https://www.redalyc.org/pdf/624/62412166003.pdf</b:URL>
    <b:RefOrder>8</b:RefOrder>
  </b:Source>
  <b:Source>
    <b:Tag>CLI20</b:Tag>
    <b:SourceType>InternetSite</b:SourceType>
    <b:Guid>{B0E73B07-DD1C-41A8-B5D2-33D9BD7A13DF}</b:Guid>
    <b:Year>2025</b:Year>
    <b:URL>https://es.climate-data.org/america-del-sur/colombia/atlantico/barranquilla-3539/</b:URL>
    <b:Author>
      <b:Author>
        <b:NameList>
          <b:Person>
            <b:Last>Climate-data.org</b:Last>
          </b:Person>
        </b:NameList>
      </b:Author>
    </b:Author>
    <b:RefOrder>1</b:RefOrder>
  </b:Source>
</b:Sources>
</file>

<file path=customXml/itemProps1.xml><?xml version="1.0" encoding="utf-8"?>
<ds:datastoreItem xmlns:ds="http://schemas.openxmlformats.org/officeDocument/2006/customXml" ds:itemID="{A329B740-ECAD-4C11-A093-7206999589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1</Pages>
  <Words>2923</Words>
  <Characters>16082</Characters>
  <Application>Microsoft Office Word</Application>
  <DocSecurity>0</DocSecurity>
  <Lines>134</Lines>
  <Paragraphs>37</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18968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Yuliza Cabarcas</dc:creator>
  <cp:keywords/>
  <cp:lastModifiedBy>Jelsy Vasquez Rodriguez</cp:lastModifiedBy>
  <cp:revision>32</cp:revision>
  <cp:lastPrinted>2024-09-24T20:35:00Z</cp:lastPrinted>
  <dcterms:created xsi:type="dcterms:W3CDTF">2025-05-15T15:41:00Z</dcterms:created>
  <dcterms:modified xsi:type="dcterms:W3CDTF">2025-09-24T16:52:00Z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