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r>
        <w:rPr>
          <w:rFonts w:ascii="Avenir Next LT Pro" w:eastAsia="Times New Roman" w:hAnsi="Avenir Next LT Pro" w:cs="Calibri"/>
          <w:b/>
          <w:color w:val="303030"/>
          <w:sz w:val="32"/>
          <w:szCs w:val="32"/>
          <w:lang w:val="es-CO"/>
        </w:rPr>
        <w:t xml:space="preserve">INFORME TÉCNICO DE ESTUDIO DE CARACTERIZACIÓN DE {matriz_tipo_titulo}</w:t>
      </w:r>
    </w:p>
    <w:p w14:paraId="3374059D" w14:textId="7542D794" w:rsidR="00473D5A" w:rsidRPr="00E304EB" w:rsidRDefault="009A3041" w:rsidP="009A3041">
      <w:pPr>
        <w:tabs>
          <w:tab w:val="left" w:pos="7590"/>
        </w:tabs>
        <w:rPr>
          <w:rFonts w:ascii="Avenir Next LT Pro" w:hAnsi="Avenir Next LT Pro" w:cs="Calibri"/>
          <w:color w:val="303030"/>
          <w:lang w:val="es-CO"/>
        </w:rPr>
      </w:pP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rPr>
        <w:t xml:space="preserve">{cliente_nombre}</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Pr>
          <w:rFonts w:ascii="Avenir Next LT Pro" w:eastAsia="Times New Roman" w:hAnsi="Avenir Next LT Pro" w:cs="Calibri"/>
          <w:b/>
          <w:i/>
          <w:color w:val="303030"/>
          <w:sz w:val="28"/>
          <w:szCs w:val="28"/>
          <w:lang w:val="es-CO"/>
        </w:rPr>
        <w:t xml:space="preserve">{narrativa_subtitulo}</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lang w:val="es-CO"/>
        </w:rPr>
      </w:pPr>
      <w:r>
        <w:rPr>
          <w:rFonts w:ascii="Avenir Next LT Pro" w:eastAsia="Times New Roman" w:hAnsi="Avenir Next LT Pro" w:cs="Calibri"/>
          <w:b/>
          <w:color w:val="303030"/>
          <w:sz w:val="22"/>
          <w:szCs w:val="20"/>
          <w:lang w:val="es-CO"/>
        </w:rPr>
        <w:t xml:space="preserve">{monitoreo_ciudad}, {monitoreo_departamento}</w:t>
      </w:r>
    </w:p>
    <w:p w14:paraId="309E11A4" w14:textId="5655CFAF" w:rsidR="00EE359A" w:rsidRPr="00E304EB" w:rsidRDefault="00EE359A" w:rsidP="00220E96">
      <w:pPr>
        <w:spacing w:line="276" w:lineRule="auto"/>
        <w:jc w:val="right"/>
        <w:rPr>
          <w:rFonts w:ascii="Avenir Next LT Pro" w:hAnsi="Avenir Next LT Pro" w:cs="Calibri"/>
          <w:b/>
          <w:color w:val="303030"/>
          <w:sz w:val="22"/>
          <w:lang w:val="es-CO"/>
        </w:rPr>
      </w:pP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 xml:space="preserve">TABLA DE </w:t>
      </w:r>
      <w:r w:rsidRPr="00452E2D">
        <w:rPr>
          <w:rFonts w:ascii="Avenir Next LT Pro" w:hAnsi="Avenir Next LT Pro" w:cs="Calibri"/>
          <w:b/>
          <w:color w:val="303030"/>
          <w:sz w:val="32"/>
          <w:szCs w:val="32"/>
          <w:lang w:val="es-CO"/>
        </w:rPr>
        <w:t>CONTENIDO</w:t>
      </w:r>
      <w:r w:rsidRPr="00452E2D">
        <w:rPr>
          <w:rFonts w:ascii="Avenir Next LT Pro" w:hAnsi="Avenir Next LT Pro" w:cs="Calibri"/>
          <w:b/>
          <w:color w:val="303030"/>
          <w:sz w:val="32"/>
          <w:szCs w:val="32"/>
          <w:lang w:val="es-CO"/>
        </w:rPr>
        <w:t xml:space="preserve"> </w:t>
      </w:r>
    </w:p>
    <w:p w14:paraId="4C20086F" w14:textId="6239279C" w:rsidR="005B02C1" w:rsidRPr="00E027BC" w:rsidRDefault="004D39E4"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76" w:history="1">
        <w:r w:rsidR="005B02C1" w:rsidRPr="00E027BC">
          <w:rPr>
            <w:rStyle w:val="Hipervnculo"/>
            <w:noProof/>
            <w:szCs w:val="22"/>
          </w:rPr>
          <w:t>1.</w:t>
        </w:r>
        <w:r w:rsidR="005B02C1" w:rsidRPr="00E027BC">
          <w:rPr>
            <w:rFonts w:eastAsiaTheme="minorEastAsia" w:cstheme="minorBidi"/>
            <w:b w:val="0"/>
            <w:bCs w:val="0"/>
            <w:caps w:val="0"/>
            <w:noProof/>
            <w:kern w:val="2"/>
            <w:szCs w:val="22"/>
            <w:lang w:eastAsia="es-CO"/>
            <w14:ligatures w14:val="standardContextual"/>
          </w:rPr>
          <w:tab/>
        </w:r>
        <w:r w:rsidR="005B02C1" w:rsidRPr="00E027BC">
          <w:rPr>
            <w:rStyle w:val="Hipervnculo"/>
            <w:noProof/>
            <w:szCs w:val="22"/>
          </w:rPr>
          <w:t>OBJETIVOS</w:t>
        </w:r>
        <w:r w:rsidR="005B02C1" w:rsidRPr="00E027BC">
          <w:rPr>
            <w:noProof/>
            <w:webHidden/>
            <w:szCs w:val="22"/>
          </w:rPr>
          <w:tab/>
        </w:r>
        <w:r w:rsidR="005B02C1" w:rsidRPr="00E027BC">
          <w:rPr>
            <w:noProof/>
            <w:webHidden/>
            <w:szCs w:val="22"/>
          </w:rPr>
          <w:fldChar w:fldCharType="begin"/>
        </w:r>
        <w:r w:rsidR="005B02C1" w:rsidRPr="00E027BC">
          <w:rPr>
            <w:noProof/>
            <w:webHidden/>
            <w:szCs w:val="22"/>
          </w:rPr>
          <w:instrText xml:space="preserve"> PAGEREF _Toc209171076 \h </w:instrText>
        </w:r>
        <w:r w:rsidR="005B02C1" w:rsidRPr="00E027BC">
          <w:rPr>
            <w:noProof/>
            <w:webHidden/>
            <w:szCs w:val="22"/>
          </w:rPr>
        </w:r>
        <w:r w:rsidR="005B02C1" w:rsidRPr="00E027BC">
          <w:rPr>
            <w:noProof/>
            <w:webHidden/>
            <w:szCs w:val="22"/>
          </w:rPr>
          <w:fldChar w:fldCharType="separate"/>
        </w:r>
        <w:r w:rsidR="00F53478">
          <w:rPr>
            <w:noProof/>
            <w:webHidden/>
            <w:szCs w:val="22"/>
          </w:rPr>
          <w:t>7</w:t>
        </w:r>
        <w:r w:rsidR="005B02C1" w:rsidRPr="00E027BC">
          <w:rPr>
            <w:noProof/>
            <w:webHidden/>
            <w:szCs w:val="22"/>
          </w:rPr>
          <w:fldChar w:fldCharType="end"/>
        </w:r>
      </w:hyperlink>
    </w:p>
    <w:p w14:paraId="03F05D46" w14:textId="37845F79"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77" w:history="1">
        <w:r w:rsidRPr="00E027BC">
          <w:rPr>
            <w:rStyle w:val="Hipervnculo"/>
            <w:rFonts w:ascii="Avenir Next LT Pro" w:hAnsi="Avenir Next LT Pro"/>
            <w:noProof/>
            <w:sz w:val="22"/>
            <w:szCs w:val="22"/>
          </w:rPr>
          <w:t>1.1</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Objetivo general</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_Toc209171077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7</w:t>
        </w:r>
        <w:r w:rsidRPr="00E027BC">
          <w:rPr>
            <w:rFonts w:ascii="Avenir Next LT Pro" w:hAnsi="Avenir Next LT Pro"/>
            <w:noProof/>
            <w:webHidden/>
            <w:sz w:val="22"/>
            <w:szCs w:val="22"/>
          </w:rPr>
          <w:fldChar w:fldCharType="end"/>
        </w:r>
      </w:hyperlink>
    </w:p>
    <w:p w14:paraId="3736FCD4" w14:textId="55B8D892"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78" w:history="1">
        <w:r w:rsidRPr="00E027BC">
          <w:rPr>
            <w:rStyle w:val="Hipervnculo"/>
            <w:rFonts w:ascii="Avenir Next LT Pro" w:hAnsi="Avenir Next LT Pro"/>
            <w:noProof/>
            <w:sz w:val="22"/>
            <w:szCs w:val="22"/>
          </w:rPr>
          <w:t>1.2</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Objetivos específicos</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_Toc209171078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7</w:t>
        </w:r>
        <w:r w:rsidRPr="00E027BC">
          <w:rPr>
            <w:rFonts w:ascii="Avenir Next LT Pro" w:hAnsi="Avenir Next LT Pro"/>
            <w:noProof/>
            <w:webHidden/>
            <w:sz w:val="22"/>
            <w:szCs w:val="22"/>
          </w:rPr>
          <w:fldChar w:fldCharType="end"/>
        </w:r>
      </w:hyperlink>
    </w:p>
    <w:p w14:paraId="538E25E9" w14:textId="185DDCBA" w:rsidR="005B02C1" w:rsidRPr="00E027BC" w:rsidRDefault="005B02C1"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79" w:history="1">
        <w:r w:rsidRPr="00E027BC">
          <w:rPr>
            <w:rStyle w:val="Hipervnculo"/>
            <w:noProof/>
            <w:szCs w:val="22"/>
          </w:rPr>
          <w:t>2.</w:t>
        </w:r>
        <w:r w:rsidRPr="00E027BC">
          <w:rPr>
            <w:rFonts w:eastAsiaTheme="minorEastAsia" w:cstheme="minorBidi"/>
            <w:b w:val="0"/>
            <w:bCs w:val="0"/>
            <w:caps w:val="0"/>
            <w:noProof/>
            <w:kern w:val="2"/>
            <w:szCs w:val="22"/>
            <w:lang w:eastAsia="es-CO"/>
            <w14:ligatures w14:val="standardContextual"/>
          </w:rPr>
          <w:tab/>
        </w:r>
        <w:r w:rsidRPr="00E027BC">
          <w:rPr>
            <w:rStyle w:val="Hipervnculo"/>
            <w:noProof/>
            <w:szCs w:val="22"/>
          </w:rPr>
          <w:t>CONDICIONES GENERALES</w:t>
        </w:r>
        <w:r w:rsidRPr="00E027BC">
          <w:rPr>
            <w:noProof/>
            <w:webHidden/>
            <w:szCs w:val="22"/>
          </w:rPr>
          <w:tab/>
        </w:r>
        <w:r w:rsidRPr="00E027BC">
          <w:rPr>
            <w:noProof/>
            <w:webHidden/>
            <w:szCs w:val="22"/>
          </w:rPr>
          <w:fldChar w:fldCharType="begin"/>
        </w:r>
        <w:r w:rsidRPr="00E027BC">
          <w:rPr>
            <w:noProof/>
            <w:webHidden/>
            <w:szCs w:val="22"/>
          </w:rPr>
          <w:instrText xml:space="preserve"> PAGEREF _Toc209171079 \h </w:instrText>
        </w:r>
        <w:r w:rsidRPr="00E027BC">
          <w:rPr>
            <w:noProof/>
            <w:webHidden/>
            <w:szCs w:val="22"/>
          </w:rPr>
        </w:r>
        <w:r w:rsidRPr="00E027BC">
          <w:rPr>
            <w:noProof/>
            <w:webHidden/>
            <w:szCs w:val="22"/>
          </w:rPr>
          <w:fldChar w:fldCharType="separate"/>
        </w:r>
        <w:r w:rsidR="00F53478">
          <w:rPr>
            <w:noProof/>
            <w:webHidden/>
            <w:szCs w:val="22"/>
          </w:rPr>
          <w:t>8</w:t>
        </w:r>
        <w:r w:rsidRPr="00E027BC">
          <w:rPr>
            <w:noProof/>
            <w:webHidden/>
            <w:szCs w:val="22"/>
          </w:rPr>
          <w:fldChar w:fldCharType="end"/>
        </w:r>
      </w:hyperlink>
    </w:p>
    <w:p w14:paraId="0F512DC5" w14:textId="1CDD38DD"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80" w:history="1">
        <w:r w:rsidRPr="00E027BC">
          <w:rPr>
            <w:rStyle w:val="Hipervnculo"/>
            <w:rFonts w:ascii="Avenir Next LT Pro" w:hAnsi="Avenir Next LT Pro"/>
            <w:noProof/>
            <w:sz w:val="22"/>
            <w:szCs w:val="22"/>
          </w:rPr>
          <w:t>2.1</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Normativa aplicable</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_Toc209171080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8</w:t>
        </w:r>
        <w:r w:rsidRPr="00E027BC">
          <w:rPr>
            <w:rFonts w:ascii="Avenir Next LT Pro" w:hAnsi="Avenir Next LT Pro"/>
            <w:noProof/>
            <w:webHidden/>
            <w:sz w:val="22"/>
            <w:szCs w:val="22"/>
          </w:rPr>
          <w:fldChar w:fldCharType="end"/>
        </w:r>
      </w:hyperlink>
    </w:p>
    <w:p w14:paraId="3855950A" w14:textId="01876EC6"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81" w:history="1">
        <w:r w:rsidRPr="00E027BC">
          <w:rPr>
            <w:rStyle w:val="Hipervnculo"/>
            <w:rFonts w:ascii="Avenir Next LT Pro" w:hAnsi="Avenir Next LT Pro"/>
            <w:noProof/>
            <w:sz w:val="22"/>
            <w:szCs w:val="22"/>
          </w:rPr>
          <w:t>2.2</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Información de la empresa</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_Toc209171081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8</w:t>
        </w:r>
        <w:r w:rsidRPr="00E027BC">
          <w:rPr>
            <w:rFonts w:ascii="Avenir Next LT Pro" w:hAnsi="Avenir Next LT Pro"/>
            <w:noProof/>
            <w:webHidden/>
            <w:sz w:val="22"/>
            <w:szCs w:val="22"/>
          </w:rPr>
          <w:fldChar w:fldCharType="end"/>
        </w:r>
      </w:hyperlink>
    </w:p>
    <w:p w14:paraId="46437C7F" w14:textId="145AAD23"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82" w:history="1">
        <w:r w:rsidRPr="00E027BC">
          <w:rPr>
            <w:rStyle w:val="Hipervnculo"/>
            <w:rFonts w:ascii="Avenir Next LT Pro" w:hAnsi="Avenir Next LT Pro"/>
            <w:noProof/>
            <w:sz w:val="22"/>
            <w:szCs w:val="22"/>
          </w:rPr>
          <w:t>2.3</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Empresa responsable del estudio</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_Toc209171082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8</w:t>
        </w:r>
        <w:r w:rsidRPr="00E027BC">
          <w:rPr>
            <w:rFonts w:ascii="Avenir Next LT Pro" w:hAnsi="Avenir Next LT Pro"/>
            <w:noProof/>
            <w:webHidden/>
            <w:sz w:val="22"/>
            <w:szCs w:val="22"/>
          </w:rPr>
          <w:fldChar w:fldCharType="end"/>
        </w:r>
      </w:hyperlink>
    </w:p>
    <w:p w14:paraId="260BE224" w14:textId="6A796130" w:rsidR="005B02C1" w:rsidRPr="00E027BC" w:rsidRDefault="005B02C1"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83" w:history="1">
        <w:r w:rsidRPr="00E027BC">
          <w:rPr>
            <w:rStyle w:val="Hipervnculo"/>
            <w:noProof/>
            <w:szCs w:val="22"/>
          </w:rPr>
          <w:t>3.</w:t>
        </w:r>
        <w:r w:rsidRPr="00E027BC">
          <w:rPr>
            <w:rFonts w:eastAsiaTheme="minorEastAsia" w:cstheme="minorBidi"/>
            <w:b w:val="0"/>
            <w:bCs w:val="0"/>
            <w:caps w:val="0"/>
            <w:noProof/>
            <w:kern w:val="2"/>
            <w:szCs w:val="22"/>
            <w:lang w:eastAsia="es-CO"/>
            <w14:ligatures w14:val="standardContextual"/>
          </w:rPr>
          <w:tab/>
        </w:r>
        <w:r w:rsidRPr="00E027BC">
          <w:rPr>
            <w:rStyle w:val="Hipervnculo"/>
            <w:noProof/>
            <w:szCs w:val="22"/>
          </w:rPr>
          <w:t>METODOLOGÍA DEL MONITOREO</w:t>
        </w:r>
        <w:r w:rsidRPr="00E027BC">
          <w:rPr>
            <w:noProof/>
            <w:webHidden/>
            <w:szCs w:val="22"/>
          </w:rPr>
          <w:tab/>
        </w:r>
        <w:r w:rsidRPr="00E027BC">
          <w:rPr>
            <w:noProof/>
            <w:webHidden/>
            <w:szCs w:val="22"/>
          </w:rPr>
          <w:fldChar w:fldCharType="begin"/>
        </w:r>
        <w:r w:rsidRPr="00E027BC">
          <w:rPr>
            <w:noProof/>
            <w:webHidden/>
            <w:szCs w:val="22"/>
          </w:rPr>
          <w:instrText xml:space="preserve"> PAGEREF _Toc209171083 \h </w:instrText>
        </w:r>
        <w:r w:rsidRPr="00E027BC">
          <w:rPr>
            <w:noProof/>
            <w:webHidden/>
            <w:szCs w:val="22"/>
          </w:rPr>
        </w:r>
        <w:r w:rsidRPr="00E027BC">
          <w:rPr>
            <w:noProof/>
            <w:webHidden/>
            <w:szCs w:val="22"/>
          </w:rPr>
          <w:fldChar w:fldCharType="separate"/>
        </w:r>
        <w:r w:rsidR="00F53478">
          <w:rPr>
            <w:noProof/>
            <w:webHidden/>
            <w:szCs w:val="22"/>
          </w:rPr>
          <w:t>10</w:t>
        </w:r>
        <w:r w:rsidRPr="00E027BC">
          <w:rPr>
            <w:noProof/>
            <w:webHidden/>
            <w:szCs w:val="22"/>
          </w:rPr>
          <w:fldChar w:fldCharType="end"/>
        </w:r>
      </w:hyperlink>
    </w:p>
    <w:p w14:paraId="30EF35ED" w14:textId="6A346943"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84" w:history="1">
        <w:r w:rsidRPr="00E027BC">
          <w:rPr>
            <w:rStyle w:val="Hipervnculo"/>
            <w:rFonts w:ascii="Avenir Next LT Pro" w:hAnsi="Avenir Next LT Pro"/>
            <w:noProof/>
            <w:sz w:val="22"/>
            <w:szCs w:val="22"/>
          </w:rPr>
          <w:t>3.1</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Características del muestreo</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_Toc209171084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10</w:t>
        </w:r>
        <w:r w:rsidRPr="00E027BC">
          <w:rPr>
            <w:rFonts w:ascii="Avenir Next LT Pro" w:hAnsi="Avenir Next LT Pro"/>
            <w:noProof/>
            <w:webHidden/>
            <w:sz w:val="22"/>
            <w:szCs w:val="22"/>
          </w:rPr>
          <w:fldChar w:fldCharType="end"/>
        </w:r>
      </w:hyperlink>
    </w:p>
    <w:p w14:paraId="63F49D70" w14:textId="7070B92A"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85" w:history="1">
        <w:r w:rsidRPr="00E027BC">
          <w:rPr>
            <w:rStyle w:val="Hipervnculo"/>
            <w:rFonts w:ascii="Avenir Next LT Pro" w:hAnsi="Avenir Next LT Pro"/>
            <w:noProof/>
            <w:sz w:val="22"/>
            <w:szCs w:val="22"/>
          </w:rPr>
          <w:t>3.2</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Regla de decisión y declaración de conformidad</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_Toc209171085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11</w:t>
        </w:r>
        <w:r w:rsidRPr="00E027BC">
          <w:rPr>
            <w:rFonts w:ascii="Avenir Next LT Pro" w:hAnsi="Avenir Next LT Pro"/>
            <w:noProof/>
            <w:webHidden/>
            <w:sz w:val="22"/>
            <w:szCs w:val="22"/>
          </w:rPr>
          <w:fldChar w:fldCharType="end"/>
        </w:r>
      </w:hyperlink>
    </w:p>
    <w:p w14:paraId="3A48B172" w14:textId="22E24455" w:rsidR="005B02C1" w:rsidRPr="00E027BC" w:rsidRDefault="005B02C1" w:rsidP="00E027BC">
      <w:pPr>
        <w:pStyle w:val="TDC3"/>
        <w:tabs>
          <w:tab w:val="left" w:pos="1200"/>
          <w:tab w:val="right" w:leader="dot" w:pos="8828"/>
        </w:tabs>
        <w:spacing w:line="360" w:lineRule="auto"/>
        <w:jc w:val="both"/>
        <w:rPr>
          <w:rFonts w:ascii="Avenir Next LT Pro" w:eastAsiaTheme="minorEastAsia" w:hAnsi="Avenir Next LT Pro" w:cstheme="minorBidi"/>
          <w:i w:val="0"/>
          <w:iCs w:val="0"/>
          <w:noProof/>
          <w:kern w:val="2"/>
          <w:sz w:val="22"/>
          <w:szCs w:val="22"/>
          <w:lang w:eastAsia="es-CO"/>
          <w14:ligatures w14:val="standardContextual"/>
        </w:rPr>
      </w:pPr>
      <w:hyperlink w:anchor="_Toc209171086" w:history="1">
        <w:r w:rsidRPr="00E027BC">
          <w:rPr>
            <w:rStyle w:val="Hipervnculo"/>
            <w:rFonts w:ascii="Avenir Next LT Pro" w:hAnsi="Avenir Next LT Pro"/>
            <w:i w:val="0"/>
            <w:iCs w:val="0"/>
            <w:noProof/>
            <w:sz w:val="22"/>
            <w:szCs w:val="22"/>
          </w:rPr>
          <w:t>3.2.1</w:t>
        </w:r>
        <w:r w:rsidRPr="00E027BC">
          <w:rPr>
            <w:rFonts w:ascii="Avenir Next LT Pro" w:eastAsiaTheme="minorEastAsia" w:hAnsi="Avenir Next LT Pro" w:cstheme="minorBidi"/>
            <w:i w:val="0"/>
            <w:iCs w:val="0"/>
            <w:noProof/>
            <w:kern w:val="2"/>
            <w:sz w:val="22"/>
            <w:szCs w:val="22"/>
            <w:lang w:eastAsia="es-CO"/>
            <w14:ligatures w14:val="standardContextual"/>
          </w:rPr>
          <w:tab/>
        </w:r>
        <w:r w:rsidRPr="00E027BC">
          <w:rPr>
            <w:rStyle w:val="Hipervnculo"/>
            <w:rFonts w:ascii="Avenir Next LT Pro" w:hAnsi="Avenir Next LT Pro"/>
            <w:i w:val="0"/>
            <w:iCs w:val="0"/>
            <w:noProof/>
            <w:sz w:val="22"/>
            <w:szCs w:val="22"/>
          </w:rPr>
          <w:t>Definición de la regla aplicada</w:t>
        </w:r>
        <w:r w:rsidRPr="00E027BC">
          <w:rPr>
            <w:rFonts w:ascii="Avenir Next LT Pro" w:hAnsi="Avenir Next LT Pro"/>
            <w:i w:val="0"/>
            <w:iCs w:val="0"/>
            <w:noProof/>
            <w:webHidden/>
            <w:sz w:val="22"/>
            <w:szCs w:val="22"/>
          </w:rPr>
          <w:tab/>
        </w:r>
        <w:r w:rsidRPr="00E027BC">
          <w:rPr>
            <w:rFonts w:ascii="Avenir Next LT Pro" w:hAnsi="Avenir Next LT Pro"/>
            <w:i w:val="0"/>
            <w:iCs w:val="0"/>
            <w:noProof/>
            <w:webHidden/>
            <w:sz w:val="22"/>
            <w:szCs w:val="22"/>
          </w:rPr>
          <w:fldChar w:fldCharType="begin"/>
        </w:r>
        <w:r w:rsidRPr="00E027BC">
          <w:rPr>
            <w:rFonts w:ascii="Avenir Next LT Pro" w:hAnsi="Avenir Next LT Pro"/>
            <w:i w:val="0"/>
            <w:iCs w:val="0"/>
            <w:noProof/>
            <w:webHidden/>
            <w:sz w:val="22"/>
            <w:szCs w:val="22"/>
          </w:rPr>
          <w:instrText xml:space="preserve"> PAGEREF _Toc209171086 \h </w:instrText>
        </w:r>
        <w:r w:rsidRPr="00E027BC">
          <w:rPr>
            <w:rFonts w:ascii="Avenir Next LT Pro" w:hAnsi="Avenir Next LT Pro"/>
            <w:i w:val="0"/>
            <w:iCs w:val="0"/>
            <w:noProof/>
            <w:webHidden/>
            <w:sz w:val="22"/>
            <w:szCs w:val="22"/>
          </w:rPr>
        </w:r>
        <w:r w:rsidRPr="00E027BC">
          <w:rPr>
            <w:rFonts w:ascii="Avenir Next LT Pro" w:hAnsi="Avenir Next LT Pro"/>
            <w:i w:val="0"/>
            <w:iCs w:val="0"/>
            <w:noProof/>
            <w:webHidden/>
            <w:sz w:val="22"/>
            <w:szCs w:val="22"/>
          </w:rPr>
          <w:fldChar w:fldCharType="separate"/>
        </w:r>
        <w:r w:rsidR="00F53478">
          <w:rPr>
            <w:rFonts w:ascii="Avenir Next LT Pro" w:hAnsi="Avenir Next LT Pro"/>
            <w:i w:val="0"/>
            <w:iCs w:val="0"/>
            <w:noProof/>
            <w:webHidden/>
            <w:sz w:val="22"/>
            <w:szCs w:val="22"/>
          </w:rPr>
          <w:t>11</w:t>
        </w:r>
        <w:r w:rsidRPr="00E027BC">
          <w:rPr>
            <w:rFonts w:ascii="Avenir Next LT Pro" w:hAnsi="Avenir Next LT Pro"/>
            <w:i w:val="0"/>
            <w:iCs w:val="0"/>
            <w:noProof/>
            <w:webHidden/>
            <w:sz w:val="22"/>
            <w:szCs w:val="22"/>
          </w:rPr>
          <w:fldChar w:fldCharType="end"/>
        </w:r>
      </w:hyperlink>
    </w:p>
    <w:p w14:paraId="11CC4180" w14:textId="20FF08A0" w:rsidR="005B02C1" w:rsidRPr="00E027BC" w:rsidRDefault="005B02C1" w:rsidP="00E027BC">
      <w:pPr>
        <w:pStyle w:val="TDC3"/>
        <w:tabs>
          <w:tab w:val="left" w:pos="1200"/>
          <w:tab w:val="right" w:leader="dot" w:pos="8828"/>
        </w:tabs>
        <w:spacing w:line="360" w:lineRule="auto"/>
        <w:jc w:val="both"/>
        <w:rPr>
          <w:rFonts w:ascii="Avenir Next LT Pro" w:eastAsiaTheme="minorEastAsia" w:hAnsi="Avenir Next LT Pro" w:cstheme="minorBidi"/>
          <w:i w:val="0"/>
          <w:iCs w:val="0"/>
          <w:noProof/>
          <w:kern w:val="2"/>
          <w:sz w:val="22"/>
          <w:szCs w:val="22"/>
          <w:lang w:eastAsia="es-CO"/>
          <w14:ligatures w14:val="standardContextual"/>
        </w:rPr>
      </w:pPr>
      <w:hyperlink w:anchor="_Toc209171087" w:history="1">
        <w:r w:rsidRPr="00E027BC">
          <w:rPr>
            <w:rStyle w:val="Hipervnculo"/>
            <w:rFonts w:ascii="Avenir Next LT Pro" w:hAnsi="Avenir Next LT Pro"/>
            <w:i w:val="0"/>
            <w:iCs w:val="0"/>
            <w:noProof/>
            <w:sz w:val="22"/>
            <w:szCs w:val="22"/>
          </w:rPr>
          <w:t>3.2.2</w:t>
        </w:r>
        <w:r w:rsidRPr="00E027BC">
          <w:rPr>
            <w:rFonts w:ascii="Avenir Next LT Pro" w:eastAsiaTheme="minorEastAsia" w:hAnsi="Avenir Next LT Pro" w:cstheme="minorBidi"/>
            <w:i w:val="0"/>
            <w:iCs w:val="0"/>
            <w:noProof/>
            <w:kern w:val="2"/>
            <w:sz w:val="22"/>
            <w:szCs w:val="22"/>
            <w:lang w:eastAsia="es-CO"/>
            <w14:ligatures w14:val="standardContextual"/>
          </w:rPr>
          <w:tab/>
        </w:r>
        <w:r w:rsidRPr="00E027BC">
          <w:rPr>
            <w:rStyle w:val="Hipervnculo"/>
            <w:rFonts w:ascii="Avenir Next LT Pro" w:hAnsi="Avenir Next LT Pro"/>
            <w:i w:val="0"/>
            <w:iCs w:val="0"/>
            <w:noProof/>
            <w:sz w:val="22"/>
            <w:szCs w:val="22"/>
          </w:rPr>
          <w:t>Declaración de conformidad</w:t>
        </w:r>
        <w:r w:rsidRPr="00E027BC">
          <w:rPr>
            <w:rFonts w:ascii="Avenir Next LT Pro" w:hAnsi="Avenir Next LT Pro"/>
            <w:i w:val="0"/>
            <w:iCs w:val="0"/>
            <w:noProof/>
            <w:webHidden/>
            <w:sz w:val="22"/>
            <w:szCs w:val="22"/>
          </w:rPr>
          <w:tab/>
        </w:r>
        <w:r w:rsidRPr="00E027BC">
          <w:rPr>
            <w:rFonts w:ascii="Avenir Next LT Pro" w:hAnsi="Avenir Next LT Pro"/>
            <w:i w:val="0"/>
            <w:iCs w:val="0"/>
            <w:noProof/>
            <w:webHidden/>
            <w:sz w:val="22"/>
            <w:szCs w:val="22"/>
          </w:rPr>
          <w:fldChar w:fldCharType="begin"/>
        </w:r>
        <w:r w:rsidRPr="00E027BC">
          <w:rPr>
            <w:rFonts w:ascii="Avenir Next LT Pro" w:hAnsi="Avenir Next LT Pro"/>
            <w:i w:val="0"/>
            <w:iCs w:val="0"/>
            <w:noProof/>
            <w:webHidden/>
            <w:sz w:val="22"/>
            <w:szCs w:val="22"/>
          </w:rPr>
          <w:instrText xml:space="preserve"> PAGEREF _Toc209171087 \h </w:instrText>
        </w:r>
        <w:r w:rsidRPr="00E027BC">
          <w:rPr>
            <w:rFonts w:ascii="Avenir Next LT Pro" w:hAnsi="Avenir Next LT Pro"/>
            <w:i w:val="0"/>
            <w:iCs w:val="0"/>
            <w:noProof/>
            <w:webHidden/>
            <w:sz w:val="22"/>
            <w:szCs w:val="22"/>
          </w:rPr>
        </w:r>
        <w:r w:rsidRPr="00E027BC">
          <w:rPr>
            <w:rFonts w:ascii="Avenir Next LT Pro" w:hAnsi="Avenir Next LT Pro"/>
            <w:i w:val="0"/>
            <w:iCs w:val="0"/>
            <w:noProof/>
            <w:webHidden/>
            <w:sz w:val="22"/>
            <w:szCs w:val="22"/>
          </w:rPr>
          <w:fldChar w:fldCharType="separate"/>
        </w:r>
        <w:r w:rsidR="00F53478">
          <w:rPr>
            <w:rFonts w:ascii="Avenir Next LT Pro" w:hAnsi="Avenir Next LT Pro"/>
            <w:i w:val="0"/>
            <w:iCs w:val="0"/>
            <w:noProof/>
            <w:webHidden/>
            <w:sz w:val="22"/>
            <w:szCs w:val="22"/>
          </w:rPr>
          <w:t>12</w:t>
        </w:r>
        <w:r w:rsidRPr="00E027BC">
          <w:rPr>
            <w:rFonts w:ascii="Avenir Next LT Pro" w:hAnsi="Avenir Next LT Pro"/>
            <w:i w:val="0"/>
            <w:iCs w:val="0"/>
            <w:noProof/>
            <w:webHidden/>
            <w:sz w:val="22"/>
            <w:szCs w:val="22"/>
          </w:rPr>
          <w:fldChar w:fldCharType="end"/>
        </w:r>
      </w:hyperlink>
    </w:p>
    <w:p w14:paraId="63F9923B" w14:textId="7C2680D2" w:rsidR="005B02C1" w:rsidRPr="00E027BC" w:rsidRDefault="005B02C1" w:rsidP="00E027BC">
      <w:pPr>
        <w:pStyle w:val="TDC3"/>
        <w:tabs>
          <w:tab w:val="left" w:pos="1200"/>
          <w:tab w:val="right" w:leader="dot" w:pos="8828"/>
        </w:tabs>
        <w:spacing w:line="360" w:lineRule="auto"/>
        <w:jc w:val="both"/>
        <w:rPr>
          <w:rFonts w:ascii="Avenir Next LT Pro" w:eastAsiaTheme="minorEastAsia" w:hAnsi="Avenir Next LT Pro" w:cstheme="minorBidi"/>
          <w:i w:val="0"/>
          <w:iCs w:val="0"/>
          <w:noProof/>
          <w:kern w:val="2"/>
          <w:sz w:val="22"/>
          <w:szCs w:val="22"/>
          <w:lang w:eastAsia="es-CO"/>
          <w14:ligatures w14:val="standardContextual"/>
        </w:rPr>
      </w:pPr>
      <w:hyperlink w:anchor="_Toc209171088" w:history="1">
        <w:r w:rsidRPr="00E027BC">
          <w:rPr>
            <w:rStyle w:val="Hipervnculo"/>
            <w:rFonts w:ascii="Avenir Next LT Pro" w:hAnsi="Avenir Next LT Pro"/>
            <w:i w:val="0"/>
            <w:iCs w:val="0"/>
            <w:noProof/>
            <w:sz w:val="22"/>
            <w:szCs w:val="22"/>
          </w:rPr>
          <w:t>3.2.3</w:t>
        </w:r>
        <w:r w:rsidRPr="00E027BC">
          <w:rPr>
            <w:rFonts w:ascii="Avenir Next LT Pro" w:eastAsiaTheme="minorEastAsia" w:hAnsi="Avenir Next LT Pro" w:cstheme="minorBidi"/>
            <w:i w:val="0"/>
            <w:iCs w:val="0"/>
            <w:noProof/>
            <w:kern w:val="2"/>
            <w:sz w:val="22"/>
            <w:szCs w:val="22"/>
            <w:lang w:eastAsia="es-CO"/>
            <w14:ligatures w14:val="standardContextual"/>
          </w:rPr>
          <w:tab/>
        </w:r>
        <w:r w:rsidRPr="00E027BC">
          <w:rPr>
            <w:rStyle w:val="Hipervnculo"/>
            <w:rFonts w:ascii="Avenir Next LT Pro" w:hAnsi="Avenir Next LT Pro"/>
            <w:i w:val="0"/>
            <w:iCs w:val="0"/>
            <w:noProof/>
            <w:sz w:val="22"/>
            <w:szCs w:val="22"/>
          </w:rPr>
          <w:t>Incertidumbre del resultado (U±)</w:t>
        </w:r>
        <w:r w:rsidRPr="00E027BC">
          <w:rPr>
            <w:rFonts w:ascii="Avenir Next LT Pro" w:hAnsi="Avenir Next LT Pro"/>
            <w:i w:val="0"/>
            <w:iCs w:val="0"/>
            <w:noProof/>
            <w:webHidden/>
            <w:sz w:val="22"/>
            <w:szCs w:val="22"/>
          </w:rPr>
          <w:tab/>
        </w:r>
        <w:r w:rsidRPr="00E027BC">
          <w:rPr>
            <w:rFonts w:ascii="Avenir Next LT Pro" w:hAnsi="Avenir Next LT Pro"/>
            <w:i w:val="0"/>
            <w:iCs w:val="0"/>
            <w:noProof/>
            <w:webHidden/>
            <w:sz w:val="22"/>
            <w:szCs w:val="22"/>
          </w:rPr>
          <w:fldChar w:fldCharType="begin"/>
        </w:r>
        <w:r w:rsidRPr="00E027BC">
          <w:rPr>
            <w:rFonts w:ascii="Avenir Next LT Pro" w:hAnsi="Avenir Next LT Pro"/>
            <w:i w:val="0"/>
            <w:iCs w:val="0"/>
            <w:noProof/>
            <w:webHidden/>
            <w:sz w:val="22"/>
            <w:szCs w:val="22"/>
          </w:rPr>
          <w:instrText xml:space="preserve"> PAGEREF _Toc209171088 \h </w:instrText>
        </w:r>
        <w:r w:rsidRPr="00E027BC">
          <w:rPr>
            <w:rFonts w:ascii="Avenir Next LT Pro" w:hAnsi="Avenir Next LT Pro"/>
            <w:i w:val="0"/>
            <w:iCs w:val="0"/>
            <w:noProof/>
            <w:webHidden/>
            <w:sz w:val="22"/>
            <w:szCs w:val="22"/>
          </w:rPr>
        </w:r>
        <w:r w:rsidRPr="00E027BC">
          <w:rPr>
            <w:rFonts w:ascii="Avenir Next LT Pro" w:hAnsi="Avenir Next LT Pro"/>
            <w:i w:val="0"/>
            <w:iCs w:val="0"/>
            <w:noProof/>
            <w:webHidden/>
            <w:sz w:val="22"/>
            <w:szCs w:val="22"/>
          </w:rPr>
          <w:fldChar w:fldCharType="separate"/>
        </w:r>
        <w:r w:rsidR="00F53478">
          <w:rPr>
            <w:rFonts w:ascii="Avenir Next LT Pro" w:hAnsi="Avenir Next LT Pro"/>
            <w:i w:val="0"/>
            <w:iCs w:val="0"/>
            <w:noProof/>
            <w:webHidden/>
            <w:sz w:val="22"/>
            <w:szCs w:val="22"/>
          </w:rPr>
          <w:t>12</w:t>
        </w:r>
        <w:r w:rsidRPr="00E027BC">
          <w:rPr>
            <w:rFonts w:ascii="Avenir Next LT Pro" w:hAnsi="Avenir Next LT Pro"/>
            <w:i w:val="0"/>
            <w:iCs w:val="0"/>
            <w:noProof/>
            <w:webHidden/>
            <w:sz w:val="22"/>
            <w:szCs w:val="22"/>
          </w:rPr>
          <w:fldChar w:fldCharType="end"/>
        </w:r>
      </w:hyperlink>
    </w:p>
    <w:p w14:paraId="786BCD41" w14:textId="70FFF52B"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89" w:history="1">
        <w:r w:rsidRPr="00E027BC">
          <w:rPr>
            <w:rStyle w:val="Hipervnculo"/>
            <w:rFonts w:ascii="Avenir Next LT Pro" w:hAnsi="Avenir Next LT Pro"/>
            <w:noProof/>
            <w:sz w:val="22"/>
            <w:szCs w:val="22"/>
          </w:rPr>
          <w:t>3.3</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Descripción del punto de muestreo</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_Toc209171089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13</w:t>
        </w:r>
        <w:r w:rsidRPr="00E027BC">
          <w:rPr>
            <w:rFonts w:ascii="Avenir Next LT Pro" w:hAnsi="Avenir Next LT Pro"/>
            <w:noProof/>
            <w:webHidden/>
            <w:sz w:val="22"/>
            <w:szCs w:val="22"/>
          </w:rPr>
          <w:fldChar w:fldCharType="end"/>
        </w:r>
      </w:hyperlink>
    </w:p>
    <w:p w14:paraId="5AAE1F10" w14:textId="34AEDC2C"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90" w:history="1">
        <w:r w:rsidRPr="00E027BC">
          <w:rPr>
            <w:rStyle w:val="Hipervnculo"/>
            <w:rFonts w:ascii="Avenir Next LT Pro" w:hAnsi="Avenir Next LT Pro"/>
            <w:noProof/>
            <w:sz w:val="22"/>
            <w:szCs w:val="22"/>
            <w:lang w:eastAsia="es-MX"/>
          </w:rPr>
          <w:t>3.4</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lang w:eastAsia="es-MX"/>
          </w:rPr>
          <w:t>Ubicación del punto de monitoreo</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_Toc209171090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14</w:t>
        </w:r>
        <w:r w:rsidRPr="00E027BC">
          <w:rPr>
            <w:rFonts w:ascii="Avenir Next LT Pro" w:hAnsi="Avenir Next LT Pro"/>
            <w:noProof/>
            <w:webHidden/>
            <w:sz w:val="22"/>
            <w:szCs w:val="22"/>
          </w:rPr>
          <w:fldChar w:fldCharType="end"/>
        </w:r>
      </w:hyperlink>
    </w:p>
    <w:p w14:paraId="64EA8ABE" w14:textId="69D9053D" w:rsidR="005B02C1" w:rsidRPr="00E027BC" w:rsidRDefault="005B02C1"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91" w:history="1">
        <w:r w:rsidRPr="00E027BC">
          <w:rPr>
            <w:rStyle w:val="Hipervnculo"/>
            <w:noProof/>
            <w:szCs w:val="22"/>
          </w:rPr>
          <w:t>4.</w:t>
        </w:r>
        <w:r w:rsidRPr="00E027BC">
          <w:rPr>
            <w:rFonts w:eastAsiaTheme="minorEastAsia" w:cstheme="minorBidi"/>
            <w:b w:val="0"/>
            <w:bCs w:val="0"/>
            <w:caps w:val="0"/>
            <w:noProof/>
            <w:kern w:val="2"/>
            <w:szCs w:val="22"/>
            <w:lang w:eastAsia="es-CO"/>
            <w14:ligatures w14:val="standardContextual"/>
          </w:rPr>
          <w:tab/>
        </w:r>
        <w:r w:rsidRPr="00E027BC">
          <w:rPr>
            <w:rStyle w:val="Hipervnculo"/>
            <w:noProof/>
            <w:szCs w:val="22"/>
          </w:rPr>
          <w:t>RESULTADOS</w:t>
        </w:r>
        <w:r w:rsidRPr="00E027BC">
          <w:rPr>
            <w:noProof/>
            <w:webHidden/>
            <w:szCs w:val="22"/>
          </w:rPr>
          <w:tab/>
        </w:r>
        <w:r w:rsidRPr="00E027BC">
          <w:rPr>
            <w:noProof/>
            <w:webHidden/>
            <w:szCs w:val="22"/>
          </w:rPr>
          <w:fldChar w:fldCharType="begin"/>
        </w:r>
        <w:r w:rsidRPr="00E027BC">
          <w:rPr>
            <w:noProof/>
            <w:webHidden/>
            <w:szCs w:val="22"/>
          </w:rPr>
          <w:instrText xml:space="preserve"> PAGEREF _Toc209171091 \h </w:instrText>
        </w:r>
        <w:r w:rsidRPr="00E027BC">
          <w:rPr>
            <w:noProof/>
            <w:webHidden/>
            <w:szCs w:val="22"/>
          </w:rPr>
        </w:r>
        <w:r w:rsidRPr="00E027BC">
          <w:rPr>
            <w:noProof/>
            <w:webHidden/>
            <w:szCs w:val="22"/>
          </w:rPr>
          <w:fldChar w:fldCharType="separate"/>
        </w:r>
        <w:r w:rsidR="00F53478">
          <w:rPr>
            <w:noProof/>
            <w:webHidden/>
            <w:szCs w:val="22"/>
          </w:rPr>
          <w:t>15</w:t>
        </w:r>
        <w:r w:rsidRPr="00E027BC">
          <w:rPr>
            <w:noProof/>
            <w:webHidden/>
            <w:szCs w:val="22"/>
          </w:rPr>
          <w:fldChar w:fldCharType="end"/>
        </w:r>
      </w:hyperlink>
    </w:p>
    <w:p w14:paraId="14D98460" w14:textId="5EBEDFC3"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92" w:history="1">
        <w:r w:rsidRPr="00E027BC">
          <w:rPr>
            <w:rStyle w:val="Hipervnculo"/>
            <w:rFonts w:ascii="Avenir Next LT Pro" w:hAnsi="Avenir Next LT Pro"/>
            <w:noProof/>
            <w:sz w:val="22"/>
            <w:szCs w:val="22"/>
          </w:rPr>
          <w:t>4.1</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Resultados de campo</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_Toc209171092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15</w:t>
        </w:r>
        <w:r w:rsidRPr="00E027BC">
          <w:rPr>
            <w:rFonts w:ascii="Avenir Next LT Pro" w:hAnsi="Avenir Next LT Pro"/>
            <w:noProof/>
            <w:webHidden/>
            <w:sz w:val="22"/>
            <w:szCs w:val="22"/>
          </w:rPr>
          <w:fldChar w:fldCharType="end"/>
        </w:r>
      </w:hyperlink>
    </w:p>
    <w:p w14:paraId="77B8192F" w14:textId="4C4247CC" w:rsidR="005B02C1" w:rsidRPr="00E027BC" w:rsidRDefault="005B02C1" w:rsidP="00E027BC">
      <w:pPr>
        <w:pStyle w:val="TDC2"/>
        <w:tabs>
          <w:tab w:val="left" w:pos="800"/>
          <w:tab w:val="right" w:leader="dot" w:pos="8828"/>
        </w:tabs>
        <w:spacing w:line="360" w:lineRule="auto"/>
        <w:jc w:val="both"/>
        <w:rPr>
          <w:rFonts w:ascii="Avenir Next LT Pro" w:eastAsiaTheme="minorEastAsia" w:hAnsi="Avenir Next LT Pro" w:cstheme="minorBidi"/>
          <w:smallCaps w:val="0"/>
          <w:noProof/>
          <w:kern w:val="2"/>
          <w:sz w:val="22"/>
          <w:szCs w:val="22"/>
          <w:lang w:eastAsia="es-CO"/>
          <w14:ligatures w14:val="standardContextual"/>
        </w:rPr>
      </w:pPr>
      <w:hyperlink w:anchor="_Toc209171093" w:history="1">
        <w:r w:rsidRPr="00E027BC">
          <w:rPr>
            <w:rStyle w:val="Hipervnculo"/>
            <w:rFonts w:ascii="Avenir Next LT Pro" w:hAnsi="Avenir Next LT Pro"/>
            <w:noProof/>
            <w:sz w:val="22"/>
            <w:szCs w:val="22"/>
          </w:rPr>
          <w:t>4.2</w:t>
        </w:r>
        <w:r w:rsidRPr="00E027BC">
          <w:rPr>
            <w:rFonts w:ascii="Avenir Next LT Pro" w:eastAsiaTheme="minorEastAsia" w:hAnsi="Avenir Next LT Pro" w:cstheme="minorBidi"/>
            <w:smallCaps w:val="0"/>
            <w:noProof/>
            <w:kern w:val="2"/>
            <w:sz w:val="22"/>
            <w:szCs w:val="22"/>
            <w:lang w:eastAsia="es-CO"/>
            <w14:ligatures w14:val="standardContextual"/>
          </w:rPr>
          <w:tab/>
        </w:r>
        <w:r w:rsidRPr="00E027BC">
          <w:rPr>
            <w:rStyle w:val="Hipervnculo"/>
            <w:rFonts w:ascii="Avenir Next LT Pro" w:hAnsi="Avenir Next LT Pro"/>
            <w:noProof/>
            <w:sz w:val="22"/>
            <w:szCs w:val="22"/>
          </w:rPr>
          <w:t>Resultados de laboratorio</w:t>
        </w:r>
        <w:r w:rsidRPr="00E027BC">
          <w:rPr>
            <w:rFonts w:ascii="Avenir Next LT Pro" w:hAnsi="Avenir Next LT Pro"/>
            <w:noProof/>
            <w:webHidden/>
            <w:sz w:val="22"/>
            <w:szCs w:val="22"/>
          </w:rPr>
          <w:tab/>
        </w:r>
        <w:r w:rsidRPr="00E027BC">
          <w:rPr>
            <w:rFonts w:ascii="Avenir Next LT Pro" w:hAnsi="Avenir Next LT Pro"/>
            <w:noProof/>
            <w:webHidden/>
            <w:sz w:val="22"/>
            <w:szCs w:val="22"/>
          </w:rPr>
          <w:fldChar w:fldCharType="begin"/>
        </w:r>
        <w:r w:rsidRPr="00E027BC">
          <w:rPr>
            <w:rFonts w:ascii="Avenir Next LT Pro" w:hAnsi="Avenir Next LT Pro"/>
            <w:noProof/>
            <w:webHidden/>
            <w:sz w:val="22"/>
            <w:szCs w:val="22"/>
          </w:rPr>
          <w:instrText xml:space="preserve"> PAGEREF _Toc209171093 \h </w:instrText>
        </w:r>
        <w:r w:rsidRPr="00E027BC">
          <w:rPr>
            <w:rFonts w:ascii="Avenir Next LT Pro" w:hAnsi="Avenir Next LT Pro"/>
            <w:noProof/>
            <w:webHidden/>
            <w:sz w:val="22"/>
            <w:szCs w:val="22"/>
          </w:rPr>
        </w:r>
        <w:r w:rsidRPr="00E027BC">
          <w:rPr>
            <w:rFonts w:ascii="Avenir Next LT Pro" w:hAnsi="Avenir Next LT Pro"/>
            <w:noProof/>
            <w:webHidden/>
            <w:sz w:val="22"/>
            <w:szCs w:val="22"/>
          </w:rPr>
          <w:fldChar w:fldCharType="separate"/>
        </w:r>
        <w:r w:rsidR="00F53478">
          <w:rPr>
            <w:rFonts w:ascii="Avenir Next LT Pro" w:hAnsi="Avenir Next LT Pro"/>
            <w:noProof/>
            <w:webHidden/>
            <w:sz w:val="22"/>
            <w:szCs w:val="22"/>
          </w:rPr>
          <w:t>17</w:t>
        </w:r>
        <w:r w:rsidRPr="00E027BC">
          <w:rPr>
            <w:rFonts w:ascii="Avenir Next LT Pro" w:hAnsi="Avenir Next LT Pro"/>
            <w:noProof/>
            <w:webHidden/>
            <w:sz w:val="22"/>
            <w:szCs w:val="22"/>
          </w:rPr>
          <w:fldChar w:fldCharType="end"/>
        </w:r>
      </w:hyperlink>
    </w:p>
    <w:p w14:paraId="6CAB16C2" w14:textId="2349F9C2" w:rsidR="005B02C1" w:rsidRPr="00E027BC" w:rsidRDefault="005B02C1"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94" w:history="1">
        <w:r w:rsidRPr="00E027BC">
          <w:rPr>
            <w:rStyle w:val="Hipervnculo"/>
            <w:noProof/>
            <w:szCs w:val="22"/>
          </w:rPr>
          <w:t>5.</w:t>
        </w:r>
        <w:r w:rsidRPr="00E027BC">
          <w:rPr>
            <w:rFonts w:eastAsiaTheme="minorEastAsia" w:cstheme="minorBidi"/>
            <w:b w:val="0"/>
            <w:bCs w:val="0"/>
            <w:caps w:val="0"/>
            <w:noProof/>
            <w:kern w:val="2"/>
            <w:szCs w:val="22"/>
            <w:lang w:eastAsia="es-CO"/>
            <w14:ligatures w14:val="standardContextual"/>
          </w:rPr>
          <w:tab/>
        </w:r>
        <w:r w:rsidRPr="00E027BC">
          <w:rPr>
            <w:rStyle w:val="Hipervnculo"/>
            <w:noProof/>
            <w:szCs w:val="22"/>
          </w:rPr>
          <w:t>CONCLUSIONES</w:t>
        </w:r>
        <w:r w:rsidRPr="00E027BC">
          <w:rPr>
            <w:noProof/>
            <w:webHidden/>
            <w:szCs w:val="22"/>
          </w:rPr>
          <w:tab/>
        </w:r>
        <w:r w:rsidRPr="00E027BC">
          <w:rPr>
            <w:noProof/>
            <w:webHidden/>
            <w:szCs w:val="22"/>
          </w:rPr>
          <w:fldChar w:fldCharType="begin"/>
        </w:r>
        <w:r w:rsidRPr="00E027BC">
          <w:rPr>
            <w:noProof/>
            <w:webHidden/>
            <w:szCs w:val="22"/>
          </w:rPr>
          <w:instrText xml:space="preserve"> PAGEREF _Toc209171094 \h </w:instrText>
        </w:r>
        <w:r w:rsidRPr="00E027BC">
          <w:rPr>
            <w:noProof/>
            <w:webHidden/>
            <w:szCs w:val="22"/>
          </w:rPr>
        </w:r>
        <w:r w:rsidRPr="00E027BC">
          <w:rPr>
            <w:noProof/>
            <w:webHidden/>
            <w:szCs w:val="22"/>
          </w:rPr>
          <w:fldChar w:fldCharType="separate"/>
        </w:r>
        <w:r w:rsidR="00F53478">
          <w:rPr>
            <w:noProof/>
            <w:webHidden/>
            <w:szCs w:val="22"/>
          </w:rPr>
          <w:t>21</w:t>
        </w:r>
        <w:r w:rsidRPr="00E027BC">
          <w:rPr>
            <w:noProof/>
            <w:webHidden/>
            <w:szCs w:val="22"/>
          </w:rPr>
          <w:fldChar w:fldCharType="end"/>
        </w:r>
      </w:hyperlink>
    </w:p>
    <w:p w14:paraId="7A9505E3" w14:textId="18446E2F" w:rsidR="005B02C1" w:rsidRPr="00E027BC" w:rsidRDefault="005B02C1"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95" w:history="1">
        <w:r w:rsidRPr="00E027BC">
          <w:rPr>
            <w:rStyle w:val="Hipervnculo"/>
            <w:noProof/>
            <w:szCs w:val="22"/>
          </w:rPr>
          <w:t>6.</w:t>
        </w:r>
        <w:r w:rsidRPr="00E027BC">
          <w:rPr>
            <w:rFonts w:eastAsiaTheme="minorEastAsia" w:cstheme="minorBidi"/>
            <w:b w:val="0"/>
            <w:bCs w:val="0"/>
            <w:caps w:val="0"/>
            <w:noProof/>
            <w:kern w:val="2"/>
            <w:szCs w:val="22"/>
            <w:lang w:eastAsia="es-CO"/>
            <w14:ligatures w14:val="standardContextual"/>
          </w:rPr>
          <w:tab/>
        </w:r>
        <w:r w:rsidRPr="00E027BC">
          <w:rPr>
            <w:rStyle w:val="Hipervnculo"/>
            <w:noProof/>
            <w:szCs w:val="22"/>
          </w:rPr>
          <w:t>BIBLIOGRAFÍA</w:t>
        </w:r>
        <w:r w:rsidRPr="00E027BC">
          <w:rPr>
            <w:noProof/>
            <w:webHidden/>
            <w:szCs w:val="22"/>
          </w:rPr>
          <w:tab/>
        </w:r>
        <w:r w:rsidRPr="00E027BC">
          <w:rPr>
            <w:noProof/>
            <w:webHidden/>
            <w:szCs w:val="22"/>
          </w:rPr>
          <w:fldChar w:fldCharType="begin"/>
        </w:r>
        <w:r w:rsidRPr="00E027BC">
          <w:rPr>
            <w:noProof/>
            <w:webHidden/>
            <w:szCs w:val="22"/>
          </w:rPr>
          <w:instrText xml:space="preserve"> PAGEREF _Toc209171095 \h </w:instrText>
        </w:r>
        <w:r w:rsidRPr="00E027BC">
          <w:rPr>
            <w:noProof/>
            <w:webHidden/>
            <w:szCs w:val="22"/>
          </w:rPr>
        </w:r>
        <w:r w:rsidRPr="00E027BC">
          <w:rPr>
            <w:noProof/>
            <w:webHidden/>
            <w:szCs w:val="22"/>
          </w:rPr>
          <w:fldChar w:fldCharType="separate"/>
        </w:r>
        <w:r w:rsidR="00F53478">
          <w:rPr>
            <w:noProof/>
            <w:webHidden/>
            <w:szCs w:val="22"/>
          </w:rPr>
          <w:t>23</w:t>
        </w:r>
        <w:r w:rsidRPr="00E027BC">
          <w:rPr>
            <w:noProof/>
            <w:webHidden/>
            <w:szCs w:val="22"/>
          </w:rPr>
          <w:fldChar w:fldCharType="end"/>
        </w:r>
      </w:hyperlink>
    </w:p>
    <w:p w14:paraId="420FC795" w14:textId="322193BD" w:rsidR="005B02C1" w:rsidRPr="00E027BC" w:rsidRDefault="005B02C1"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96" w:history="1">
        <w:r w:rsidRPr="00E027BC">
          <w:rPr>
            <w:rStyle w:val="Hipervnculo"/>
            <w:noProof/>
            <w:szCs w:val="22"/>
          </w:rPr>
          <w:t>7.</w:t>
        </w:r>
        <w:r w:rsidRPr="00E027BC">
          <w:rPr>
            <w:rFonts w:eastAsiaTheme="minorEastAsia" w:cstheme="minorBidi"/>
            <w:b w:val="0"/>
            <w:bCs w:val="0"/>
            <w:caps w:val="0"/>
            <w:noProof/>
            <w:kern w:val="2"/>
            <w:szCs w:val="22"/>
            <w:lang w:eastAsia="es-CO"/>
            <w14:ligatures w14:val="standardContextual"/>
          </w:rPr>
          <w:tab/>
        </w:r>
        <w:r w:rsidRPr="00E027BC">
          <w:rPr>
            <w:rStyle w:val="Hipervnculo"/>
            <w:noProof/>
            <w:szCs w:val="22"/>
          </w:rPr>
          <w:t>ANEXOS</w:t>
        </w:r>
        <w:r w:rsidRPr="00E027BC">
          <w:rPr>
            <w:noProof/>
            <w:webHidden/>
            <w:szCs w:val="22"/>
          </w:rPr>
          <w:tab/>
        </w:r>
        <w:r w:rsidRPr="00E027BC">
          <w:rPr>
            <w:noProof/>
            <w:webHidden/>
            <w:szCs w:val="22"/>
          </w:rPr>
          <w:fldChar w:fldCharType="begin"/>
        </w:r>
        <w:r w:rsidRPr="00E027BC">
          <w:rPr>
            <w:noProof/>
            <w:webHidden/>
            <w:szCs w:val="22"/>
          </w:rPr>
          <w:instrText xml:space="preserve"> PAGEREF _Toc209171096 \h </w:instrText>
        </w:r>
        <w:r w:rsidRPr="00E027BC">
          <w:rPr>
            <w:noProof/>
            <w:webHidden/>
            <w:szCs w:val="22"/>
          </w:rPr>
        </w:r>
        <w:r w:rsidRPr="00E027BC">
          <w:rPr>
            <w:noProof/>
            <w:webHidden/>
            <w:szCs w:val="22"/>
          </w:rPr>
          <w:fldChar w:fldCharType="separate"/>
        </w:r>
        <w:r w:rsidR="00F53478">
          <w:rPr>
            <w:noProof/>
            <w:webHidden/>
            <w:szCs w:val="22"/>
          </w:rPr>
          <w:t>24</w:t>
        </w:r>
        <w:r w:rsidRPr="00E027BC">
          <w:rPr>
            <w:noProof/>
            <w:webHidden/>
            <w:szCs w:val="22"/>
          </w:rPr>
          <w:fldChar w:fldCharType="end"/>
        </w:r>
      </w:hyperlink>
    </w:p>
    <w:p w14:paraId="72686B2E" w14:textId="3E09A936" w:rsidR="005B02C1" w:rsidRPr="00E027BC" w:rsidRDefault="005B02C1" w:rsidP="00E027BC">
      <w:pPr>
        <w:pStyle w:val="TDC1"/>
        <w:tabs>
          <w:tab w:val="left" w:pos="600"/>
          <w:tab w:val="right" w:leader="dot" w:pos="8828"/>
        </w:tabs>
        <w:spacing w:line="360" w:lineRule="auto"/>
        <w:jc w:val="both"/>
        <w:rPr>
          <w:rFonts w:eastAsiaTheme="minorEastAsia" w:cstheme="minorBidi"/>
          <w:b w:val="0"/>
          <w:bCs w:val="0"/>
          <w:caps w:val="0"/>
          <w:noProof/>
          <w:kern w:val="2"/>
          <w:szCs w:val="22"/>
          <w:lang w:eastAsia="es-CO"/>
          <w14:ligatures w14:val="standardContextual"/>
        </w:rPr>
      </w:pPr>
      <w:hyperlink w:anchor="_Toc209171097" w:history="1">
        <w:r w:rsidRPr="00E027BC">
          <w:rPr>
            <w:rStyle w:val="Hipervnculo"/>
            <w:noProof/>
            <w:szCs w:val="22"/>
          </w:rPr>
          <w:t>8.</w:t>
        </w:r>
        <w:r w:rsidRPr="00E027BC">
          <w:rPr>
            <w:rFonts w:eastAsiaTheme="minorEastAsia" w:cstheme="minorBidi"/>
            <w:b w:val="0"/>
            <w:bCs w:val="0"/>
            <w:caps w:val="0"/>
            <w:noProof/>
            <w:kern w:val="2"/>
            <w:szCs w:val="22"/>
            <w:lang w:eastAsia="es-CO"/>
            <w14:ligatures w14:val="standardContextual"/>
          </w:rPr>
          <w:tab/>
        </w:r>
        <w:r w:rsidRPr="00E027BC">
          <w:rPr>
            <w:rStyle w:val="Hipervnculo"/>
            <w:noProof/>
            <w:szCs w:val="22"/>
          </w:rPr>
          <w:t>HISTORIAL DE CAMBIOS</w:t>
        </w:r>
        <w:r w:rsidRPr="00E027BC">
          <w:rPr>
            <w:noProof/>
            <w:webHidden/>
            <w:szCs w:val="22"/>
          </w:rPr>
          <w:tab/>
        </w:r>
        <w:r w:rsidRPr="00E027BC">
          <w:rPr>
            <w:noProof/>
            <w:webHidden/>
            <w:szCs w:val="22"/>
          </w:rPr>
          <w:fldChar w:fldCharType="begin"/>
        </w:r>
        <w:r w:rsidRPr="00E027BC">
          <w:rPr>
            <w:noProof/>
            <w:webHidden/>
            <w:szCs w:val="22"/>
          </w:rPr>
          <w:instrText xml:space="preserve"> PAGEREF _Toc209171097 \h </w:instrText>
        </w:r>
        <w:r w:rsidRPr="00E027BC">
          <w:rPr>
            <w:noProof/>
            <w:webHidden/>
            <w:szCs w:val="22"/>
          </w:rPr>
        </w:r>
        <w:r w:rsidRPr="00E027BC">
          <w:rPr>
            <w:noProof/>
            <w:webHidden/>
            <w:szCs w:val="22"/>
          </w:rPr>
          <w:fldChar w:fldCharType="separate"/>
        </w:r>
        <w:r w:rsidR="00F53478">
          <w:rPr>
            <w:noProof/>
            <w:webHidden/>
            <w:szCs w:val="22"/>
          </w:rPr>
          <w:t>25</w:t>
        </w:r>
        <w:r w:rsidRPr="00E027BC">
          <w:rPr>
            <w:noProof/>
            <w:webHidden/>
            <w:szCs w:val="22"/>
          </w:rPr>
          <w:fldChar w:fldCharType="end"/>
        </w:r>
      </w:hyperlink>
    </w:p>
    <w:p w14:paraId="78BB308B" w14:textId="2AE4AB90"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rPr>
      </w:pP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 xml:space="preserve">ÍNDICE DE </w:t>
      </w:r>
      <w:r w:rsidRPr="00452E2D">
        <w:rPr>
          <w:color w:val="303030"/>
          <w:sz w:val="32"/>
          <w:szCs w:val="32"/>
        </w:rPr>
        <w:t>TABLAS</w:t>
      </w:r>
      <w:r w:rsidRPr="00452E2D">
        <w:rPr>
          <w:color w:val="303030"/>
          <w:sz w:val="32"/>
          <w:szCs w:val="32"/>
        </w:rPr>
        <w:t xml:space="preserve"> </w:t>
      </w:r>
    </w:p>
    <w:p w14:paraId="6661F6F2" w14:textId="195B3785" w:rsidR="005B02C1" w:rsidRPr="005B02C1" w:rsidRDefault="004D39E4"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098" w:history="1">
        <w:r w:rsidR="005B02C1" w:rsidRPr="005B02C1">
          <w:rPr>
            <w:rStyle w:val="Hipervnculo"/>
            <w:rFonts w:cs="Calibri"/>
            <w:noProof/>
            <w:lang w:val="es-CO"/>
          </w:rPr>
          <w:t xml:space="preserve">Tabla 1. Empresas responsables de los análisis de muestras</w:t>
        </w:r>
        <w:r w:rsidR="005B02C1" w:rsidRPr="005B02C1">
          <w:rPr>
            <w:noProof/>
            <w:webHidden/>
          </w:rPr>
          <w:tab/>
        </w:r>
        <w:r w:rsidR="005B02C1" w:rsidRPr="005B02C1">
          <w:rPr>
            <w:noProof/>
            <w:webHidden/>
          </w:rPr>
          <w:fldChar w:fldCharType="begin"/>
        </w:r>
        <w:r w:rsidR="005B02C1" w:rsidRPr="005B02C1">
          <w:rPr>
            <w:noProof/>
            <w:webHidden/>
          </w:rPr>
          <w:instrText xml:space="preserve"> PAGEREF _Toc209171098 \h </w:instrText>
        </w:r>
        <w:r w:rsidR="005B02C1" w:rsidRPr="005B02C1">
          <w:rPr>
            <w:noProof/>
            <w:webHidden/>
          </w:rPr>
        </w:r>
        <w:r w:rsidR="005B02C1" w:rsidRPr="005B02C1">
          <w:rPr>
            <w:noProof/>
            <w:webHidden/>
          </w:rPr>
          <w:fldChar w:fldCharType="separate"/>
        </w:r>
        <w:r w:rsidR="00F53478">
          <w:rPr>
            <w:noProof/>
            <w:webHidden/>
          </w:rPr>
          <w:t>8</w:t>
        </w:r>
        <w:r w:rsidR="005B02C1" w:rsidRPr="005B02C1">
          <w:rPr>
            <w:noProof/>
            <w:webHidden/>
          </w:rPr>
          <w:fldChar w:fldCharType="end"/>
        </w:r>
      </w:hyperlink>
    </w:p>
    <w:p w14:paraId="574B8651" w14:textId="099A2BB3"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099" w:history="1">
        <w:r w:rsidRPr="005B02C1">
          <w:rPr>
            <w:rStyle w:val="Hipervnculo"/>
            <w:rFonts w:cs="Calibri"/>
            <w:noProof/>
            <w:lang w:val="es-419"/>
          </w:rPr>
          <w:t xml:space="preserve">Tabla 2. Identificación de la muestra</w:t>
        </w:r>
        <w:r w:rsidRPr="005B02C1">
          <w:rPr>
            <w:noProof/>
            <w:webHidden/>
          </w:rPr>
          <w:tab/>
        </w:r>
        <w:r w:rsidRPr="005B02C1">
          <w:rPr>
            <w:noProof/>
            <w:webHidden/>
          </w:rPr>
          <w:fldChar w:fldCharType="begin"/>
        </w:r>
        <w:r w:rsidRPr="005B02C1">
          <w:rPr>
            <w:noProof/>
            <w:webHidden/>
          </w:rPr>
          <w:instrText xml:space="preserve"> PAGEREF _Toc209171099 \h </w:instrText>
        </w:r>
        <w:r w:rsidRPr="005B02C1">
          <w:rPr>
            <w:noProof/>
            <w:webHidden/>
          </w:rPr>
        </w:r>
        <w:r w:rsidRPr="005B02C1">
          <w:rPr>
            <w:noProof/>
            <w:webHidden/>
          </w:rPr>
          <w:fldChar w:fldCharType="separate"/>
        </w:r>
        <w:r w:rsidR="00F53478">
          <w:rPr>
            <w:noProof/>
            <w:webHidden/>
          </w:rPr>
          <w:t>9</w:t>
        </w:r>
        <w:r w:rsidRPr="005B02C1">
          <w:rPr>
            <w:noProof/>
            <w:webHidden/>
          </w:rPr>
          <w:fldChar w:fldCharType="end"/>
        </w:r>
      </w:hyperlink>
    </w:p>
    <w:p w14:paraId="076CBA8E" w14:textId="7A1CF0C6"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0" w:history="1">
        <w:r w:rsidRPr="005B02C1">
          <w:rPr>
            <w:rStyle w:val="Hipervnculo"/>
            <w:rFonts w:cstheme="minorHAnsi"/>
            <w:noProof/>
          </w:rPr>
          <w:t xml:space="preserve">Tabla 3. Equipo y método analítico para la medición del parámetro </w:t>
        </w:r>
        <w:r w:rsidRPr="005B02C1">
          <w:rPr>
            <w:rStyle w:val="Hipervnculo"/>
            <w:rFonts w:cstheme="minorHAnsi"/>
            <w:i/>
            <w:iCs/>
            <w:noProof/>
          </w:rPr>
          <w:t>In situ.</w:t>
        </w:r>
        <w:r w:rsidRPr="005B02C1">
          <w:rPr>
            <w:noProof/>
            <w:webHidden/>
          </w:rPr>
          <w:tab/>
        </w:r>
        <w:r w:rsidRPr="005B02C1">
          <w:rPr>
            <w:noProof/>
            <w:webHidden/>
          </w:rPr>
          <w:fldChar w:fldCharType="begin"/>
        </w:r>
        <w:r w:rsidRPr="005B02C1">
          <w:rPr>
            <w:noProof/>
            <w:webHidden/>
          </w:rPr>
          <w:instrText xml:space="preserve"> PAGEREF _Toc209171100 \h </w:instrText>
        </w:r>
        <w:r w:rsidRPr="005B02C1">
          <w:rPr>
            <w:noProof/>
            <w:webHidden/>
          </w:rPr>
        </w:r>
        <w:r w:rsidRPr="005B02C1">
          <w:rPr>
            <w:noProof/>
            <w:webHidden/>
          </w:rPr>
          <w:fldChar w:fldCharType="separate"/>
        </w:r>
        <w:r w:rsidR="00F53478">
          <w:rPr>
            <w:noProof/>
            <w:webHidden/>
          </w:rPr>
          <w:t>11</w:t>
        </w:r>
        <w:r w:rsidRPr="005B02C1">
          <w:rPr>
            <w:noProof/>
            <w:webHidden/>
          </w:rPr>
          <w:fldChar w:fldCharType="end"/>
        </w:r>
      </w:hyperlink>
    </w:p>
    <w:p w14:paraId="713D86FD" w14:textId="47FA173E"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1" w:history="1">
        <w:r w:rsidRPr="005B02C1">
          <w:rPr>
            <w:rStyle w:val="Hipervnculo"/>
            <w:rFonts w:cstheme="minorHAnsi"/>
            <w:noProof/>
          </w:rPr>
          <w:t xml:space="preserve">Tabla 4. Método empleado para el análisis de la muestra</w:t>
        </w:r>
        <w:r w:rsidRPr="005B02C1">
          <w:rPr>
            <w:noProof/>
            <w:webHidden/>
          </w:rPr>
          <w:tab/>
        </w:r>
        <w:r w:rsidRPr="005B02C1">
          <w:rPr>
            <w:noProof/>
            <w:webHidden/>
          </w:rPr>
          <w:fldChar w:fldCharType="begin"/>
        </w:r>
        <w:r w:rsidRPr="005B02C1">
          <w:rPr>
            <w:noProof/>
            <w:webHidden/>
          </w:rPr>
          <w:instrText xml:space="preserve"> PAGEREF _Toc209171101 \h </w:instrText>
        </w:r>
        <w:r w:rsidRPr="005B02C1">
          <w:rPr>
            <w:noProof/>
            <w:webHidden/>
          </w:rPr>
        </w:r>
        <w:r w:rsidRPr="005B02C1">
          <w:rPr>
            <w:noProof/>
            <w:webHidden/>
          </w:rPr>
          <w:fldChar w:fldCharType="separate"/>
        </w:r>
        <w:r w:rsidR="00F53478">
          <w:rPr>
            <w:noProof/>
            <w:webHidden/>
          </w:rPr>
          <w:t>11</w:t>
        </w:r>
        <w:r w:rsidRPr="005B02C1">
          <w:rPr>
            <w:noProof/>
            <w:webHidden/>
          </w:rPr>
          <w:fldChar w:fldCharType="end"/>
        </w:r>
      </w:hyperlink>
    </w:p>
    <w:p w14:paraId="60709AF5" w14:textId="62B4BA5A"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2" w:history="1">
        <w:r w:rsidRPr="005B02C1">
          <w:rPr>
            <w:rStyle w:val="Hipervnculo"/>
            <w:rFonts w:cs="Calibri"/>
            <w:noProof/>
            <w:lang w:val="es-CO"/>
          </w:rPr>
          <w:t xml:space="preserve">Tabla 5. Descripción del punto de monitoreo ubicado en el área de estudio</w:t>
        </w:r>
        <w:r w:rsidRPr="005B02C1">
          <w:rPr>
            <w:noProof/>
            <w:webHidden/>
          </w:rPr>
          <w:tab/>
        </w:r>
        <w:r w:rsidRPr="005B02C1">
          <w:rPr>
            <w:noProof/>
            <w:webHidden/>
          </w:rPr>
          <w:fldChar w:fldCharType="begin"/>
        </w:r>
        <w:r w:rsidRPr="005B02C1">
          <w:rPr>
            <w:noProof/>
            <w:webHidden/>
          </w:rPr>
          <w:instrText xml:space="preserve"> PAGEREF _Toc209171102 \h </w:instrText>
        </w:r>
        <w:r w:rsidRPr="005B02C1">
          <w:rPr>
            <w:noProof/>
            <w:webHidden/>
          </w:rPr>
        </w:r>
        <w:r w:rsidRPr="005B02C1">
          <w:rPr>
            <w:noProof/>
            <w:webHidden/>
          </w:rPr>
          <w:fldChar w:fldCharType="separate"/>
        </w:r>
        <w:r w:rsidR="00F53478">
          <w:rPr>
            <w:noProof/>
            <w:webHidden/>
          </w:rPr>
          <w:t>13</w:t>
        </w:r>
        <w:r w:rsidRPr="005B02C1">
          <w:rPr>
            <w:noProof/>
            <w:webHidden/>
          </w:rPr>
          <w:fldChar w:fldCharType="end"/>
        </w:r>
      </w:hyperlink>
    </w:p>
    <w:p w14:paraId="5AF59D5E" w14:textId="202A6C45"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3" w:history="1">
        <w:r w:rsidRPr="005B02C1">
          <w:rPr>
            <w:rStyle w:val="Hipervnculo"/>
            <w:rFonts w:cs="Calibri"/>
            <w:noProof/>
            <w:lang w:val="es-CO"/>
          </w:rPr>
          <w:t xml:space="preserve">Tabla 6. Ubicación geográfica del punto de monitoreo</w:t>
        </w:r>
        <w:r w:rsidRPr="005B02C1">
          <w:rPr>
            <w:noProof/>
            <w:webHidden/>
          </w:rPr>
          <w:tab/>
        </w:r>
        <w:r w:rsidRPr="005B02C1">
          <w:rPr>
            <w:noProof/>
            <w:webHidden/>
          </w:rPr>
          <w:fldChar w:fldCharType="begin"/>
        </w:r>
        <w:r w:rsidRPr="005B02C1">
          <w:rPr>
            <w:noProof/>
            <w:webHidden/>
          </w:rPr>
          <w:instrText xml:space="preserve"> PAGEREF _Toc209171103 \h </w:instrText>
        </w:r>
        <w:r w:rsidRPr="005B02C1">
          <w:rPr>
            <w:noProof/>
            <w:webHidden/>
          </w:rPr>
        </w:r>
        <w:r w:rsidRPr="005B02C1">
          <w:rPr>
            <w:noProof/>
            <w:webHidden/>
          </w:rPr>
          <w:fldChar w:fldCharType="separate"/>
        </w:r>
        <w:r w:rsidR="00F53478">
          <w:rPr>
            <w:noProof/>
            <w:webHidden/>
          </w:rPr>
          <w:t>14</w:t>
        </w:r>
        <w:r w:rsidRPr="005B02C1">
          <w:rPr>
            <w:noProof/>
            <w:webHidden/>
          </w:rPr>
          <w:fldChar w:fldCharType="end"/>
        </w:r>
      </w:hyperlink>
    </w:p>
    <w:p w14:paraId="1BA2FC5D" w14:textId="626C738A"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4" w:history="1">
        <w:r w:rsidRPr="005B02C1">
          <w:rPr>
            <w:rStyle w:val="Hipervnculo"/>
            <w:rFonts w:cs="Calibri"/>
            <w:noProof/>
            <w:lang w:val="es-CO"/>
          </w:rPr>
          <w:t xml:space="preserve">Tabla 7. Resultados de campo</w:t>
        </w:r>
        <w:r w:rsidRPr="005B02C1">
          <w:rPr>
            <w:noProof/>
            <w:webHidden/>
          </w:rPr>
          <w:tab/>
        </w:r>
        <w:r w:rsidRPr="005B02C1">
          <w:rPr>
            <w:noProof/>
            <w:webHidden/>
          </w:rPr>
          <w:fldChar w:fldCharType="begin"/>
        </w:r>
        <w:r w:rsidRPr="005B02C1">
          <w:rPr>
            <w:noProof/>
            <w:webHidden/>
          </w:rPr>
          <w:instrText xml:space="preserve"> PAGEREF _Toc209171104 \h </w:instrText>
        </w:r>
        <w:r w:rsidRPr="005B02C1">
          <w:rPr>
            <w:noProof/>
            <w:webHidden/>
          </w:rPr>
        </w:r>
        <w:r w:rsidRPr="005B02C1">
          <w:rPr>
            <w:noProof/>
            <w:webHidden/>
          </w:rPr>
          <w:fldChar w:fldCharType="separate"/>
        </w:r>
        <w:r w:rsidR="00F53478">
          <w:rPr>
            <w:noProof/>
            <w:webHidden/>
          </w:rPr>
          <w:t>15</w:t>
        </w:r>
        <w:r w:rsidRPr="005B02C1">
          <w:rPr>
            <w:noProof/>
            <w:webHidden/>
          </w:rPr>
          <w:fldChar w:fldCharType="end"/>
        </w:r>
      </w:hyperlink>
    </w:p>
    <w:p w14:paraId="56B82DC3" w14:textId="70D0E1F7"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5" w:history="1">
        <w:r w:rsidRPr="005B02C1">
          <w:rPr>
            <w:rStyle w:val="Hipervnculo"/>
            <w:rFonts w:cs="Calibri"/>
            <w:noProof/>
            <w:lang w:val="es-CO"/>
          </w:rPr>
          <w:t xml:space="preserve">Tabla 8. Resultados de laboratorio</w:t>
        </w:r>
        <w:r w:rsidRPr="005B02C1">
          <w:rPr>
            <w:noProof/>
            <w:webHidden/>
          </w:rPr>
          <w:tab/>
        </w:r>
        <w:r w:rsidRPr="005B02C1">
          <w:rPr>
            <w:noProof/>
            <w:webHidden/>
          </w:rPr>
          <w:fldChar w:fldCharType="begin"/>
        </w:r>
        <w:r w:rsidRPr="005B02C1">
          <w:rPr>
            <w:noProof/>
            <w:webHidden/>
          </w:rPr>
          <w:instrText xml:space="preserve"> PAGEREF _Toc209171105 \h </w:instrText>
        </w:r>
        <w:r w:rsidRPr="005B02C1">
          <w:rPr>
            <w:noProof/>
            <w:webHidden/>
          </w:rPr>
        </w:r>
        <w:r w:rsidRPr="005B02C1">
          <w:rPr>
            <w:noProof/>
            <w:webHidden/>
          </w:rPr>
          <w:fldChar w:fldCharType="separate"/>
        </w:r>
        <w:r w:rsidR="00F53478">
          <w:rPr>
            <w:noProof/>
            <w:webHidden/>
          </w:rPr>
          <w:t>17</w:t>
        </w:r>
        <w:r w:rsidRPr="005B02C1">
          <w:rPr>
            <w:noProof/>
            <w:webHidden/>
          </w:rPr>
          <w:fldChar w:fldCharType="end"/>
        </w:r>
      </w:hyperlink>
    </w:p>
    <w:p w14:paraId="72C07198" w14:textId="14367B32"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6" w:history="1">
        <w:r w:rsidRPr="005B02C1">
          <w:rPr>
            <w:rStyle w:val="Hipervnculo"/>
            <w:noProof/>
            <w:lang w:val="es-419"/>
          </w:rPr>
          <w:t xml:space="preserve">Tabla 9. Anexos del informe técnico</w:t>
        </w:r>
        <w:r w:rsidRPr="005B02C1">
          <w:rPr>
            <w:noProof/>
            <w:webHidden/>
          </w:rPr>
          <w:tab/>
        </w:r>
        <w:r w:rsidRPr="005B02C1">
          <w:rPr>
            <w:noProof/>
            <w:webHidden/>
          </w:rPr>
          <w:fldChar w:fldCharType="begin"/>
        </w:r>
        <w:r w:rsidRPr="005B02C1">
          <w:rPr>
            <w:noProof/>
            <w:webHidden/>
          </w:rPr>
          <w:instrText xml:space="preserve"> PAGEREF _Toc209171106 \h </w:instrText>
        </w:r>
        <w:r w:rsidRPr="005B02C1">
          <w:rPr>
            <w:noProof/>
            <w:webHidden/>
          </w:rPr>
        </w:r>
        <w:r w:rsidRPr="005B02C1">
          <w:rPr>
            <w:noProof/>
            <w:webHidden/>
          </w:rPr>
          <w:fldChar w:fldCharType="separate"/>
        </w:r>
        <w:r w:rsidR="00F53478">
          <w:rPr>
            <w:noProof/>
            <w:webHidden/>
          </w:rPr>
          <w:t>24</w:t>
        </w:r>
        <w:r w:rsidRPr="005B02C1">
          <w:rPr>
            <w:noProof/>
            <w:webHidden/>
          </w:rPr>
          <w:fldChar w:fldCharType="end"/>
        </w:r>
      </w:hyperlink>
    </w:p>
    <w:p w14:paraId="5BD2D9AA" w14:textId="089D1715" w:rsidR="005B02C1" w:rsidRPr="005B02C1" w:rsidRDefault="005B02C1" w:rsidP="005B02C1">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209171107" w:history="1">
        <w:r w:rsidRPr="005B02C1">
          <w:rPr>
            <w:rStyle w:val="Hipervnculo"/>
            <w:noProof/>
            <w:lang w:val="es-419"/>
          </w:rPr>
          <w:t xml:space="preserve">Tabla 10. </w:t>
        </w:r>
        <w:r w:rsidRPr="005B02C1">
          <w:rPr>
            <w:rStyle w:val="Hipervnculo"/>
            <w:rFonts w:cs="Calibri"/>
            <w:noProof/>
          </w:rPr>
          <w:t>Historial de cambios.</w:t>
        </w:r>
        <w:r w:rsidRPr="005B02C1">
          <w:rPr>
            <w:noProof/>
            <w:webHidden/>
          </w:rPr>
          <w:tab/>
        </w:r>
        <w:r w:rsidRPr="005B02C1">
          <w:rPr>
            <w:noProof/>
            <w:webHidden/>
          </w:rPr>
          <w:fldChar w:fldCharType="begin"/>
        </w:r>
        <w:r w:rsidRPr="005B02C1">
          <w:rPr>
            <w:noProof/>
            <w:webHidden/>
          </w:rPr>
          <w:instrText xml:space="preserve"> PAGEREF _Toc209171107 \h </w:instrText>
        </w:r>
        <w:r w:rsidRPr="005B02C1">
          <w:rPr>
            <w:noProof/>
            <w:webHidden/>
          </w:rPr>
        </w:r>
        <w:r w:rsidRPr="005B02C1">
          <w:rPr>
            <w:noProof/>
            <w:webHidden/>
          </w:rPr>
          <w:fldChar w:fldCharType="separate"/>
        </w:r>
        <w:r w:rsidR="00F53478">
          <w:rPr>
            <w:noProof/>
            <w:webHidden/>
          </w:rPr>
          <w:t>25</w:t>
        </w:r>
        <w:r w:rsidRPr="005B02C1">
          <w:rPr>
            <w:noProof/>
            <w:webHidden/>
          </w:rPr>
          <w:fldChar w:fldCharType="end"/>
        </w:r>
      </w:hyperlink>
    </w:p>
    <w:p w14:paraId="4A269668" w14:textId="42F53BEE" w:rsidR="00EE359A" w:rsidRPr="00FE1C1A" w:rsidRDefault="004D39E4" w:rsidP="00FE1C1A">
      <w:pPr>
        <w:pStyle w:val="Tabladeilustraciones"/>
        <w:tabs>
          <w:tab w:val="right" w:leader="dot" w:pos="8830"/>
        </w:tabs>
        <w:spacing w:line="360" w:lineRule="auto"/>
        <w:rPr>
          <w:rStyle w:val="Hipervnculo"/>
          <w:rFonts w:cs="Calibri"/>
          <w:noProof/>
          <w:color w:val="303030"/>
          <w:szCs w:val="20"/>
          <w:lang w:val="es-CO"/>
        </w:rPr>
      </w:pP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 xml:space="preserve">ÍNDICE DE </w:t>
      </w:r>
      <w:r w:rsidRPr="00452E2D">
        <w:rPr>
          <w:rFonts w:cs="Calibri"/>
          <w:b/>
          <w:color w:val="303030"/>
          <w:sz w:val="32"/>
          <w:szCs w:val="32"/>
          <w:lang w:val="es-CO"/>
        </w:rPr>
        <w:t>FOTOGRAFÍAS</w:t>
      </w:r>
      <w:r w:rsidRPr="00452E2D">
        <w:rPr>
          <w:rFonts w:cs="Calibri"/>
          <w:b/>
          <w:color w:val="303030"/>
          <w:sz w:val="32"/>
          <w:szCs w:val="32"/>
          <w:lang w:val="es-CO"/>
        </w:rPr>
        <w:t xml:space="preserve"> </w:t>
      </w:r>
    </w:p>
    <w:p w14:paraId="094F39F1" w14:textId="06CB2EDC" w:rsidR="004D39E4" w:rsidRPr="004D39E4" w:rsidRDefault="00AF203C"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r>
        <w:rPr>
          <w:rStyle w:val="Hipervnculo"/>
          <w:rFonts w:cs="Calibri"/>
          <w:noProof/>
          <w:color w:val="303030"/>
          <w:szCs w:val="20"/>
          <w:lang w:val="es-CO"/>
        </w:rPr>
        <w:t xml:space="preserve">Fotografía 1. {fotografia_punto_1_titulo}</w:t>
      </w:r>
    </w:p>
    <w:p w14:paraId="3F6E97C9" w14:textId="4FEE1D36" w:rsidR="004D39E4" w:rsidRPr="004D39E4" w:rsidRDefault="004D39E4"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r>
        <w:rPr>
          <w:rStyle w:val="Hipervnculo"/>
          <w:rFonts w:cs="Calibri"/>
          <w:noProof/>
          <w:lang w:val="es-CO"/>
        </w:rPr>
        <w:t xml:space="preserve">Fotografía 2. {fotografia_punto_2_titulo}</w:t>
      </w:r>
    </w:p>
    <w:p w14:paraId="21B82580" w14:textId="10C1CD91"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lang w:val="es-CO" w:eastAsia="es-MX"/>
        </w:rPr>
      </w:pP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 xml:space="preserve">NDICE DE </w:t>
      </w:r>
      <w:r w:rsidR="00132621" w:rsidRPr="00452E2D">
        <w:rPr>
          <w:rFonts w:ascii="Avenir Next LT Pro" w:hAnsi="Avenir Next LT Pro" w:cs="Calibri"/>
          <w:b/>
          <w:color w:val="303030"/>
          <w:sz w:val="32"/>
          <w:szCs w:val="32"/>
          <w:lang w:val="es-CO"/>
        </w:rPr>
        <w:t>FIGURAS</w:t>
      </w:r>
    </w:p>
    <w:p w14:paraId="56AB5CAB" w14:textId="3147EC59" w:rsidR="004D39E4" w:rsidRPr="004D39E4" w:rsidRDefault="00132621"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r>
        <w:rPr>
          <w:rFonts w:cs="Calibri"/>
          <w:color w:val="303030"/>
          <w:szCs w:val="20"/>
          <w:lang w:val="es-CO"/>
        </w:rPr>
        <w:t xml:space="preserve">Figura 1. Declaración binaria con la regla de aceptación simple</w:t>
      </w:r>
    </w:p>
    <w:p w14:paraId="070F0236" w14:textId="3CD4D0B8" w:rsidR="004D39E4" w:rsidRPr="004D39E4" w:rsidRDefault="004D39E4"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197069780" w:history="1">
        <w:r w:rsidRPr="004D39E4">
          <w:rPr>
            <w:rStyle w:val="Hipervnculo"/>
            <w:rFonts w:cs="Calibri"/>
            <w:noProof/>
            <w:lang w:val="es-CO"/>
          </w:rPr>
          <w:t xml:space="preserve">Figura 2. Ubicación geográfica del punto de monitoreo</w:t>
        </w:r>
        <w:r w:rsidRPr="004D39E4">
          <w:rPr>
            <w:noProof/>
            <w:webHidden/>
          </w:rPr>
          <w:tab/>
        </w:r>
        <w:r w:rsidRPr="004D39E4">
          <w:rPr>
            <w:noProof/>
            <w:webHidden/>
          </w:rPr>
          <w:fldChar w:fldCharType="begin"/>
        </w:r>
        <w:r w:rsidRPr="004D39E4">
          <w:rPr>
            <w:noProof/>
            <w:webHidden/>
          </w:rPr>
          <w:instrText xml:space="preserve"> PAGEREF _Toc197069780 \h </w:instrText>
        </w:r>
        <w:r w:rsidRPr="004D39E4">
          <w:rPr>
            <w:noProof/>
            <w:webHidden/>
          </w:rPr>
        </w:r>
        <w:r w:rsidRPr="004D39E4">
          <w:rPr>
            <w:noProof/>
            <w:webHidden/>
          </w:rPr>
          <w:fldChar w:fldCharType="separate"/>
        </w:r>
        <w:r w:rsidR="00F53478">
          <w:rPr>
            <w:noProof/>
            <w:webHidden/>
          </w:rPr>
          <w:t>14</w:t>
        </w:r>
        <w:r w:rsidRPr="004D39E4">
          <w:rPr>
            <w:noProof/>
            <w:webHidden/>
          </w:rPr>
          <w:fldChar w:fldCharType="end"/>
        </w:r>
      </w:hyperlink>
    </w:p>
    <w:p w14:paraId="65D48F48" w14:textId="0B4EBC17" w:rsidR="004D39E4" w:rsidRPr="004D39E4" w:rsidRDefault="004D39E4"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r>
        <w:rPr>
          <w:rStyle w:val="Hipervnculo"/>
          <w:rFonts w:cstheme="majorHAnsi"/>
          <w:noProof/>
        </w:rPr>
        <w:t xml:space="preserve">Figura 3. Escala de pH.</w:t>
      </w:r>
    </w:p>
    <w:p w14:paraId="0F05547A" w14:textId="2689A9CE" w:rsidR="004C57F8" w:rsidRPr="00FE1C1A" w:rsidRDefault="00132621" w:rsidP="004D39E4">
      <w:pPr>
        <w:spacing w:line="360" w:lineRule="auto"/>
        <w:jc w:val="both"/>
        <w:rPr>
          <w:rFonts w:ascii="Avenir Next LT Pro" w:hAnsi="Avenir Next LT Pro" w:cs="Calibri"/>
          <w:color w:val="303030"/>
          <w:sz w:val="20"/>
          <w:szCs w:val="20"/>
          <w:lang w:val="es-CO"/>
        </w:rPr>
      </w:pPr>
    </w:p>
    <w:p w14:paraId="70CC20D8" w14:textId="7A40737F" w:rsidR="004C57F8" w:rsidRPr="00452E2D" w:rsidRDefault="004C57F8" w:rsidP="004C57F8">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 xml:space="preserve">ÍNDICE DE </w:t>
      </w:r>
      <w:r w:rsidRPr="00452E2D">
        <w:rPr>
          <w:rFonts w:cs="Calibri"/>
          <w:b/>
          <w:color w:val="303030"/>
          <w:sz w:val="32"/>
          <w:szCs w:val="32"/>
          <w:lang w:val="es-CO"/>
        </w:rPr>
        <w:t>GRÁFICAS</w:t>
      </w:r>
      <w:r w:rsidRPr="00452E2D">
        <w:rPr>
          <w:rFonts w:cs="Calibri"/>
          <w:b/>
          <w:color w:val="303030"/>
          <w:sz w:val="32"/>
          <w:szCs w:val="32"/>
          <w:lang w:val="es-CO"/>
        </w:rPr>
        <w:t xml:space="preserve"> </w:t>
      </w:r>
    </w:p>
    <w:p w14:paraId="7C5A18EB" w14:textId="41E03787" w:rsidR="004D39E4" w:rsidRDefault="004C57F8"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197069816" w:history="1">
        <w:r w:rsidR="004D39E4" w:rsidRPr="00C868DD">
          <w:rPr>
            <w:rStyle w:val="Hipervnculo"/>
            <w:rFonts w:cstheme="majorHAnsi"/>
            <w:noProof/>
          </w:rPr>
          <w:t xml:space="preserve">Gráfica 1. Comportamiento del pH</w:t>
        </w:r>
        <w:r w:rsidR="004D39E4">
          <w:rPr>
            <w:noProof/>
            <w:webHidden/>
          </w:rPr>
          <w:tab/>
        </w:r>
        <w:r w:rsidR="004D39E4">
          <w:rPr>
            <w:noProof/>
            <w:webHidden/>
          </w:rPr>
          <w:fldChar w:fldCharType="begin"/>
        </w:r>
        <w:r w:rsidR="004D39E4">
          <w:rPr>
            <w:noProof/>
            <w:webHidden/>
          </w:rPr>
          <w:instrText xml:space="preserve"> PAGEREF _Toc197069816 \h </w:instrText>
        </w:r>
        <w:r w:rsidR="004D39E4">
          <w:rPr>
            <w:noProof/>
            <w:webHidden/>
          </w:rPr>
        </w:r>
        <w:r w:rsidR="004D39E4">
          <w:rPr>
            <w:noProof/>
            <w:webHidden/>
          </w:rPr>
          <w:fldChar w:fldCharType="separate"/>
        </w:r>
        <w:r w:rsidR="00F53478">
          <w:rPr>
            <w:noProof/>
            <w:webHidden/>
          </w:rPr>
          <w:t>16</w:t>
        </w:r>
        <w:r w:rsidR="004D39E4">
          <w:rPr>
            <w:noProof/>
            <w:webHidden/>
          </w:rPr>
          <w:fldChar w:fldCharType="end"/>
        </w:r>
      </w:hyperlink>
    </w:p>
    <w:p w14:paraId="277AF0D9" w14:textId="30A968BB" w:rsidR="004D39E4" w:rsidRPr="004D39E4" w:rsidRDefault="004D39E4"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197069817" w:history="1">
        <w:r w:rsidRPr="004D39E4">
          <w:rPr>
            <w:rStyle w:val="Hipervnculo"/>
            <w:noProof/>
            <w:lang w:val="es-CO"/>
          </w:rPr>
          <w:t xml:space="preserve">Gráfica 2. Cumplimiento de Temperatura</w:t>
        </w:r>
        <w:r w:rsidRPr="004D39E4">
          <w:rPr>
            <w:noProof/>
            <w:webHidden/>
          </w:rPr>
          <w:tab/>
        </w:r>
        <w:r w:rsidRPr="004D39E4">
          <w:rPr>
            <w:noProof/>
            <w:webHidden/>
          </w:rPr>
          <w:fldChar w:fldCharType="begin"/>
        </w:r>
        <w:r w:rsidRPr="004D39E4">
          <w:rPr>
            <w:noProof/>
            <w:webHidden/>
          </w:rPr>
          <w:instrText xml:space="preserve"> PAGEREF _Toc197069817 \h </w:instrText>
        </w:r>
        <w:r w:rsidRPr="004D39E4">
          <w:rPr>
            <w:noProof/>
            <w:webHidden/>
          </w:rPr>
        </w:r>
        <w:r w:rsidRPr="004D39E4">
          <w:rPr>
            <w:noProof/>
            <w:webHidden/>
          </w:rPr>
          <w:fldChar w:fldCharType="separate"/>
        </w:r>
        <w:r w:rsidR="00F53478">
          <w:rPr>
            <w:noProof/>
            <w:webHidden/>
          </w:rPr>
          <w:t>16</w:t>
        </w:r>
        <w:r w:rsidRPr="004D39E4">
          <w:rPr>
            <w:noProof/>
            <w:webHidden/>
          </w:rPr>
          <w:fldChar w:fldCharType="end"/>
        </w:r>
      </w:hyperlink>
    </w:p>
    <w:p w14:paraId="327689E0" w14:textId="2EC79052" w:rsidR="004D39E4" w:rsidRPr="004D39E4" w:rsidRDefault="004D39E4"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197069818" w:history="1">
        <w:r w:rsidRPr="004D39E4">
          <w:rPr>
            <w:rStyle w:val="Hipervnculo"/>
            <w:rFonts w:cs="Calibri"/>
            <w:noProof/>
            <w:lang w:val="es-CO"/>
          </w:rPr>
          <w:t xml:space="preserve">Gráfica 3. Comportamiento de Cloruros</w:t>
        </w:r>
        <w:r w:rsidRPr="004D39E4">
          <w:rPr>
            <w:noProof/>
            <w:webHidden/>
          </w:rPr>
          <w:tab/>
        </w:r>
        <w:r w:rsidRPr="004D39E4">
          <w:rPr>
            <w:noProof/>
            <w:webHidden/>
          </w:rPr>
          <w:fldChar w:fldCharType="begin"/>
        </w:r>
        <w:r w:rsidRPr="004D39E4">
          <w:rPr>
            <w:noProof/>
            <w:webHidden/>
          </w:rPr>
          <w:instrText xml:space="preserve"> PAGEREF _Toc197069818 \h </w:instrText>
        </w:r>
        <w:r w:rsidRPr="004D39E4">
          <w:rPr>
            <w:noProof/>
            <w:webHidden/>
          </w:rPr>
        </w:r>
        <w:r w:rsidRPr="004D39E4">
          <w:rPr>
            <w:noProof/>
            <w:webHidden/>
          </w:rPr>
          <w:fldChar w:fldCharType="separate"/>
        </w:r>
        <w:r w:rsidR="00F53478">
          <w:rPr>
            <w:noProof/>
            <w:webHidden/>
          </w:rPr>
          <w:t>18</w:t>
        </w:r>
        <w:r w:rsidRPr="004D39E4">
          <w:rPr>
            <w:noProof/>
            <w:webHidden/>
          </w:rPr>
          <w:fldChar w:fldCharType="end"/>
        </w:r>
      </w:hyperlink>
    </w:p>
    <w:p w14:paraId="08943670" w14:textId="100FB0A9" w:rsidR="004D39E4" w:rsidRPr="004D39E4" w:rsidRDefault="004D39E4"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197069819" w:history="1">
        <w:r w:rsidRPr="004D39E4">
          <w:rPr>
            <w:rStyle w:val="Hipervnculo"/>
            <w:noProof/>
            <w:lang w:val="es-CO"/>
          </w:rPr>
          <w:t xml:space="preserve">Gráfica 4. Comportamiento de Coliformes termotolerantes y Coliformes totales</w:t>
        </w:r>
        <w:r w:rsidRPr="004D39E4">
          <w:rPr>
            <w:noProof/>
            <w:webHidden/>
          </w:rPr>
          <w:tab/>
        </w:r>
        <w:r w:rsidRPr="004D39E4">
          <w:rPr>
            <w:noProof/>
            <w:webHidden/>
          </w:rPr>
          <w:fldChar w:fldCharType="begin"/>
        </w:r>
        <w:r w:rsidRPr="004D39E4">
          <w:rPr>
            <w:noProof/>
            <w:webHidden/>
          </w:rPr>
          <w:instrText xml:space="preserve"> PAGEREF _Toc197069819 \h </w:instrText>
        </w:r>
        <w:r w:rsidRPr="004D39E4">
          <w:rPr>
            <w:noProof/>
            <w:webHidden/>
          </w:rPr>
        </w:r>
        <w:r w:rsidRPr="004D39E4">
          <w:rPr>
            <w:noProof/>
            <w:webHidden/>
          </w:rPr>
          <w:fldChar w:fldCharType="separate"/>
        </w:r>
        <w:r w:rsidR="00F53478">
          <w:rPr>
            <w:noProof/>
            <w:webHidden/>
          </w:rPr>
          <w:t>19</w:t>
        </w:r>
        <w:r w:rsidRPr="004D39E4">
          <w:rPr>
            <w:noProof/>
            <w:webHidden/>
          </w:rPr>
          <w:fldChar w:fldCharType="end"/>
        </w:r>
      </w:hyperlink>
    </w:p>
    <w:p w14:paraId="38F914EB" w14:textId="4D22189C" w:rsidR="004D39E4" w:rsidRPr="004D39E4" w:rsidRDefault="004D39E4" w:rsidP="004D39E4">
      <w:pPr>
        <w:pStyle w:val="Tabladeilustraciones"/>
        <w:tabs>
          <w:tab w:val="right" w:leader="dot" w:pos="8828"/>
        </w:tabs>
        <w:spacing w:line="360" w:lineRule="auto"/>
        <w:rPr>
          <w:rFonts w:asciiTheme="minorHAnsi" w:eastAsiaTheme="minorEastAsia" w:hAnsiTheme="minorHAnsi" w:cstheme="minorBidi"/>
          <w:noProof/>
          <w:kern w:val="2"/>
          <w:sz w:val="24"/>
          <w:szCs w:val="24"/>
          <w:lang w:val="es-CO" w:eastAsia="es-CO"/>
          <w14:ligatures w14:val="standardContextual"/>
        </w:rPr>
      </w:pPr>
      <w:hyperlink w:anchor="_Toc197069820" w:history="1">
        <w:r w:rsidRPr="004D39E4">
          <w:rPr>
            <w:rStyle w:val="Hipervnculo"/>
            <w:rFonts w:cstheme="majorHAnsi"/>
            <w:noProof/>
          </w:rPr>
          <w:t xml:space="preserve">Gráfica 5. Comportamiento de Nitratos y Nitritos</w:t>
        </w:r>
        <w:r w:rsidRPr="004D39E4">
          <w:rPr>
            <w:noProof/>
            <w:webHidden/>
          </w:rPr>
          <w:tab/>
        </w:r>
        <w:r w:rsidRPr="004D39E4">
          <w:rPr>
            <w:noProof/>
            <w:webHidden/>
          </w:rPr>
          <w:fldChar w:fldCharType="begin"/>
        </w:r>
        <w:r w:rsidRPr="004D39E4">
          <w:rPr>
            <w:noProof/>
            <w:webHidden/>
          </w:rPr>
          <w:instrText xml:space="preserve"> PAGEREF _Toc197069820 \h </w:instrText>
        </w:r>
        <w:r w:rsidRPr="004D39E4">
          <w:rPr>
            <w:noProof/>
            <w:webHidden/>
          </w:rPr>
        </w:r>
        <w:r w:rsidRPr="004D39E4">
          <w:rPr>
            <w:noProof/>
            <w:webHidden/>
          </w:rPr>
          <w:fldChar w:fldCharType="separate"/>
        </w:r>
        <w:r w:rsidR="00F53478">
          <w:rPr>
            <w:noProof/>
            <w:webHidden/>
          </w:rPr>
          <w:t>20</w:t>
        </w:r>
        <w:r w:rsidRPr="004D39E4">
          <w:rPr>
            <w:noProof/>
            <w:webHidden/>
          </w:rPr>
          <w:fldChar w:fldCharType="end"/>
        </w:r>
      </w:hyperlink>
    </w:p>
    <w:p w14:paraId="66589EAC" w14:textId="46A457FB" w:rsidR="004C57F8" w:rsidRPr="00FE1C1A" w:rsidRDefault="004C57F8" w:rsidP="00FE1C1A">
      <w:pPr>
        <w:spacing w:line="360" w:lineRule="auto"/>
        <w:jc w:val="both"/>
        <w:rPr>
          <w:rFonts w:ascii="Avenir Next LT Pro" w:hAnsi="Avenir Next LT Pro" w:cs="Calibri"/>
          <w:color w:val="303030"/>
          <w:sz w:val="20"/>
          <w:szCs w:val="20"/>
          <w:lang w:val="es-CO"/>
        </w:rPr>
      </w:pPr>
    </w:p>
    <w:p w14:paraId="61BBA996" w14:textId="3F8EA972" w:rsidR="00660A55" w:rsidRPr="002B3DE5" w:rsidRDefault="00660A55" w:rsidP="002B3DE5">
      <w:pPr>
        <w:pStyle w:val="Ttulo1"/>
      </w:pPr>
      <w:bookmarkStart w:id="11" w:name="_Toc479192739"/>
      <w:bookmarkStart w:id="12" w:name="_Toc209171076"/>
      <w:r w:rsidRPr="002B3DE5">
        <w:lastRenderedPageBreak/>
        <w:t>OBJETIVOS</w:t>
      </w:r>
      <w:bookmarkEnd w:id="11"/>
      <w:bookmarkEnd w:id="12"/>
    </w:p>
    <w:p w14:paraId="16D9A8A7" w14:textId="72279A3B" w:rsidR="00660A55" w:rsidRPr="002B3DE5" w:rsidRDefault="002940E6" w:rsidP="005512EA">
      <w:pPr>
        <w:pStyle w:val="Ttulo2"/>
      </w:pPr>
      <w:bookmarkStart w:id="13" w:name="_Toc321672600"/>
      <w:bookmarkStart w:id="14" w:name="_Toc314563409"/>
      <w:bookmarkStart w:id="15" w:name="_Toc301884168"/>
      <w:bookmarkStart w:id="16" w:name="_Toc331288826"/>
      <w:bookmarkStart w:id="17" w:name="_Toc332481871"/>
      <w:bookmarkStart w:id="18" w:name="_Toc332481955"/>
      <w:bookmarkStart w:id="19" w:name="_Toc479192740"/>
      <w:bookmarkStart w:id="20" w:name="_Toc209171077"/>
      <w:r w:rsidRPr="002B3DE5">
        <w:t>Objetivo g</w:t>
      </w:r>
      <w:r w:rsidR="00660A55" w:rsidRPr="002B3DE5">
        <w:t>eneral</w:t>
      </w:r>
      <w:bookmarkEnd w:id="13"/>
      <w:bookmarkEnd w:id="14"/>
      <w:bookmarkEnd w:id="15"/>
      <w:bookmarkEnd w:id="16"/>
      <w:bookmarkEnd w:id="17"/>
      <w:bookmarkEnd w:id="18"/>
      <w:bookmarkEnd w:id="19"/>
      <w:bookmarkEnd w:id="20"/>
    </w:p>
    <w:p w14:paraId="55CB8F6A" w14:textId="1D992D1E" w:rsidR="00CF50A6" w:rsidRPr="00E304EB" w:rsidRDefault="004675B9" w:rsidP="00CF50A6">
      <w:pPr>
        <w:spacing w:before="240" w:line="360" w:lineRule="auto"/>
        <w:jc w:val="both"/>
        <w:rPr>
          <w:rFonts w:ascii="Avenir Next LT Pro" w:eastAsia="Calibri" w:hAnsi="Avenir Next LT Pro" w:cs="Calibri"/>
          <w:bCs/>
          <w:color w:val="303030"/>
          <w:sz w:val="22"/>
          <w:szCs w:val="22"/>
          <w:lang w:val="es-CO"/>
        </w:rPr>
      </w:pPr>
      <w:r>
        <w:rPr>
          <w:rFonts w:ascii="Avenir Next LT Pro" w:hAnsi="Avenir Next LT Pro" w:cs="Calibri"/>
          <w:color w:val="303030"/>
          <w:sz w:val="22"/>
          <w:lang w:val="es-CO"/>
        </w:rPr>
        <w:t xml:space="preserve">{narrativa_objetivo_general}</w:t>
      </w:r>
    </w:p>
    <w:p w14:paraId="0E9E006A" w14:textId="14D2ED7A" w:rsidR="00660A55" w:rsidRPr="00E304EB" w:rsidRDefault="00660A55" w:rsidP="005512EA">
      <w:pPr>
        <w:pStyle w:val="Ttulo2"/>
      </w:pPr>
      <w:bookmarkStart w:id="30" w:name="_Toc209171078"/>
      <w:bookmarkEnd w:id="21"/>
      <w:r w:rsidRPr="00E304EB">
        <w:t xml:space="preserve">Objetivos </w:t>
      </w:r>
      <w:r w:rsidR="002940E6" w:rsidRPr="00E304EB">
        <w:t>e</w:t>
      </w:r>
      <w:r w:rsidRPr="00E304EB">
        <w:t>specíficos</w:t>
      </w:r>
      <w:bookmarkEnd w:id="22"/>
      <w:bookmarkEnd w:id="23"/>
      <w:bookmarkEnd w:id="24"/>
      <w:bookmarkEnd w:id="25"/>
      <w:bookmarkEnd w:id="26"/>
      <w:bookmarkEnd w:id="27"/>
      <w:bookmarkEnd w:id="28"/>
      <w:bookmarkEnd w:id="29"/>
      <w:bookmarkEnd w:id="30"/>
    </w:p>
    <w:p w14:paraId="0BCC5D01" w14:textId="77777777" w:rsidR="004675B9" w:rsidRPr="00E304EB" w:rsidRDefault="004675B9" w:rsidP="004675B9">
      <w:pPr>
        <w:rPr>
          <w:rFonts w:ascii="Avenir Next LT Pro" w:hAnsi="Avenir Next LT Pro" w:cs="Calibri"/>
          <w:color w:val="303030"/>
          <w:sz w:val="10"/>
          <w:szCs w:val="10"/>
          <w:lang w:val="es-CO"/>
        </w:rPr>
      </w:pPr>
    </w:p>
    <w:p w14:paraId="1A87DBC2" w14:textId="296CDD27" w:rsidR="00687B4A" w:rsidRPr="004D3799" w:rsidRDefault="004675B9">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Pr>
          <w:rFonts w:ascii="Avenir Next LT Pro" w:hAnsi="Avenir Next LT Pro" w:cs="Calibri"/>
          <w:bCs/>
          <w:color w:val="303030"/>
          <w:sz w:val="22"/>
          <w:szCs w:val="22"/>
          <w:lang w:val="es-CO"/>
        </w:rPr>
        <w:t xml:space="preserve">{narrativa_objetivo_especifico_1}</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rPr>
      </w:pPr>
    </w:p>
    <w:p w14:paraId="506CE1FB" w14:textId="3C3D73AE" w:rsidR="004D3799" w:rsidRPr="004D3799" w:rsidRDefault="004D3799">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{#incluye_icos}</w:t>
      </w:r>
      <w:r>
        <w:rPr>
          <w:rFonts w:ascii="Avenir Next LT Pro" w:hAnsi="Avenir Next LT Pro" w:cs="Calibri"/>
          <w:color w:val="303030"/>
          <w:sz w:val="22"/>
          <w:szCs w:val="22"/>
        </w:rPr>
        <w:t xml:space="preserve">Determinar la calidad del recurso hídrico por medio de los cálculos de ICO’s.</w:t>
      </w:r>
      <w:r>
        <w:rPr>
          <w:rFonts w:ascii="Avenir Next LT Pro" w:hAnsi="Avenir Next LT Pro" w:cs="Calibri"/>
          <w:color w:val="303030"/>
          <w:sz w:val="22"/>
          <w:szCs w:val="22"/>
        </w:rPr>
        <w:t xml:space="preserve">{/incluye_icos}</w:t>
      </w:r>
    </w:p>
    <w:p w14:paraId="0DC1C80B" w14:textId="77777777" w:rsidR="00C73E7E" w:rsidRPr="004D3799" w:rsidRDefault="00C73E7E" w:rsidP="004D3799">
      <w:pPr>
        <w:pStyle w:val="Prrafodelista"/>
        <w:rPr>
          <w:rFonts w:ascii="Avenir Next LT Pro" w:hAnsi="Avenir Next LT Pro" w:cs="Calibri"/>
          <w:color w:val="303030"/>
          <w:sz w:val="22"/>
          <w:szCs w:val="22"/>
        </w:rPr>
      </w:pPr>
    </w:p>
    <w:p w14:paraId="5DE12212" w14:textId="2C5F1FAF" w:rsidR="00C73E7E" w:rsidRPr="004D3799" w:rsidRDefault="00C73E7E">
      <w:pPr>
        <w:pStyle w:val="Prrafodelista"/>
        <w:numPr>
          <w:ilvl w:val="0"/>
          <w:numId w:val="7"/>
        </w:numPr>
        <w:spacing w:line="360" w:lineRule="auto"/>
        <w:rPr>
          <w:rFonts w:ascii="Avenir Next LT Pro" w:hAnsi="Avenir Next LT Pro" w:cs="Calibri"/>
          <w:color w:val="303030"/>
          <w:sz w:val="22"/>
          <w:szCs w:val="22"/>
        </w:rPr>
      </w:pPr>
      <w:r>
        <w:rPr>
          <w:rFonts w:ascii="Avenir Next LT Pro" w:hAnsi="Avenir Next LT Pro" w:cs="Calibri"/>
          <w:color w:val="303030"/>
          <w:sz w:val="22"/>
          <w:szCs w:val="22"/>
        </w:rPr>
        <w:t xml:space="preserve">{narrativa_normativa_aplicable}</w:t>
      </w:r>
    </w:p>
    <w:p w14:paraId="6D6D04EF" w14:textId="69065FE4" w:rsidR="004675B9" w:rsidRPr="004D3799" w:rsidRDefault="004675B9" w:rsidP="004D3799">
      <w:pPr>
        <w:ind w:left="360"/>
        <w:jc w:val="both"/>
        <w:rPr>
          <w:rFonts w:ascii="Avenir Next LT Pro" w:hAnsi="Avenir Next LT Pro" w:cs="Calibri"/>
          <w:color w:val="303030"/>
          <w:sz w:val="22"/>
          <w:szCs w:val="22"/>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lang w:val="es-CO" w:eastAsia="es-MX"/>
        </w:rPr>
      </w:pPr>
    </w:p>
    <w:p w14:paraId="71F1A3C9" w14:textId="6F22C05C" w:rsidR="00CF50A6" w:rsidRPr="00E304EB" w:rsidRDefault="00D91238" w:rsidP="002B3DE5">
      <w:pPr>
        <w:pStyle w:val="Ttulo1"/>
      </w:pPr>
      <w:bookmarkStart w:id="38" w:name="_Toc19781410"/>
      <w:bookmarkStart w:id="39" w:name="_Toc209171079"/>
      <w:bookmarkEnd w:id="31"/>
      <w:bookmarkEnd w:id="32"/>
      <w:bookmarkEnd w:id="33"/>
      <w:bookmarkEnd w:id="34"/>
      <w:bookmarkEnd w:id="35"/>
      <w:r>
        <w:lastRenderedPageBreak/>
        <w:t xml:space="preserve">CONDICIONES </w:t>
      </w:r>
      <w:r w:rsidR="00CF50A6" w:rsidRPr="00E304EB">
        <w:t>GENERALES</w:t>
      </w:r>
      <w:bookmarkEnd w:id="38"/>
      <w:bookmarkEnd w:id="39"/>
    </w:p>
    <w:p w14:paraId="5E2544E9" w14:textId="65A3369A" w:rsidR="00CF50A6" w:rsidRDefault="008232AE" w:rsidP="005512EA">
      <w:pPr>
        <w:pStyle w:val="Ttulo2"/>
      </w:pPr>
      <w:bookmarkStart w:id="40" w:name="_Toc19781411"/>
      <w:bookmarkStart w:id="41" w:name="_Toc209171080"/>
      <w:r>
        <w:t>Normativa aplicable</w:t>
      </w:r>
      <w:bookmarkEnd w:id="40"/>
      <w:bookmarkEnd w:id="41"/>
    </w:p>
    <w:p w14:paraId="41729CA5" w14:textId="77777777" w:rsidR="008232AE" w:rsidRPr="008232AE" w:rsidRDefault="008232AE" w:rsidP="008232AE">
      <w:pPr>
        <w:rPr>
          <w:lang w:val="es-ES"/>
        </w:rPr>
      </w:pPr>
    </w:p>
    <w:p w14:paraId="7C4E72CB" w14:textId="3CD66BF4" w:rsidR="00CF50A6" w:rsidRPr="00E304EB" w:rsidRDefault="00CF50A6" w:rsidP="005512EA">
      <w:pPr>
        <w:pStyle w:val="Ttulo2"/>
      </w:pPr>
      <w:bookmarkStart w:id="42" w:name="_Toc19781413"/>
      <w:bookmarkStart w:id="43" w:name="_Toc209171081"/>
      <w:r w:rsidRPr="00E304EB">
        <w:t xml:space="preserve">Información de la </w:t>
      </w:r>
      <w:r w:rsidRPr="00E304EB">
        <w:t>empresa</w:t>
      </w:r>
      <w:bookmarkEnd w:id="42"/>
      <w:bookmarkEnd w:id="4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5" w:name="_Toc295178705"/>
            <w:bookmarkStart w:id="46" w:name="_Toc301884172"/>
            <w:bookmarkStart w:id="47" w:name="_Toc314563413"/>
            <w:bookmarkStart w:id="48" w:name="_Toc321672604"/>
            <w:bookmarkStart w:id="49" w:name="_Toc331288830"/>
            <w:bookmarkStart w:id="50" w:name="_Toc332481874"/>
            <w:bookmarkStart w:id="51" w:name="_Toc332481958"/>
            <w:bookmarkStart w:id="52" w:name="_Toc479192744"/>
            <w:r w:rsidRPr="0081536B">
              <w:rPr>
                <w:rFonts w:ascii="Avenir Next LT Pro" w:hAnsi="Avenir Next LT Pro" w:cs="Calibri"/>
                <w:b/>
                <w:color w:val="303030"/>
                <w:sz w:val="22"/>
                <w:szCs w:val="22"/>
                <w:lang w:val="es-CO"/>
              </w:rPr>
              <w:t>Razón</w:t>
            </w:r>
            <w:r w:rsidRPr="0081536B">
              <w:rPr>
                <w:rFonts w:ascii="Avenir Next LT Pro" w:hAnsi="Avenir Next LT Pro" w:cs="Calibri"/>
                <w:b/>
                <w:color w:val="303030"/>
                <w:sz w:val="22"/>
                <w:szCs w:val="22"/>
                <w:lang w:val="es-CO"/>
              </w:rPr>
              <w:t xml:space="preserve">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{cliente_razon_social}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{cliente_correo_ambiental}</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{cliente_representante_nombre}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Nombre del representante del cliente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 xml:space="preserve">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{cliente_representante_telefono}</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{cliente_direccion}</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{monitoreo_departamento}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 xml:space="preserve">unicipio: </w:t>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{monitoreo_ciudad}</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 xml:space="preserve">Se obtiene del RUES o la página web del cliente </w:t>
            </w:r>
          </w:p>
        </w:tc>
      </w:tr>
    </w:tbl>
    <w:p w14:paraId="7D7DB4E1" w14:textId="337BC847" w:rsidR="00660A55" w:rsidRPr="00E304EB" w:rsidRDefault="00660A55" w:rsidP="005512EA">
      <w:pPr>
        <w:pStyle w:val="Ttulo2"/>
      </w:pPr>
      <w:bookmarkStart w:id="54" w:name="_Toc209171082"/>
      <w:r w:rsidRPr="00E304EB">
        <w:t xml:space="preserve">Empresa responsable del </w:t>
      </w:r>
      <w:bookmarkEnd w:id="45"/>
      <w:r w:rsidRPr="00E304EB">
        <w:t>estudio</w:t>
      </w:r>
      <w:bookmarkEnd w:id="46"/>
      <w:bookmarkEnd w:id="47"/>
      <w:bookmarkEnd w:id="48"/>
      <w:bookmarkEnd w:id="49"/>
      <w:bookmarkEnd w:id="50"/>
      <w:bookmarkEnd w:id="51"/>
      <w:bookmarkEnd w:id="52"/>
      <w:bookmarkEnd w:id="54"/>
    </w:p>
    <w:p w14:paraId="2D544EDF" w14:textId="7E6381CF" w:rsidR="004336D0" w:rsidRPr="00E304EB" w:rsidRDefault="00FE1C1A" w:rsidP="004933A8">
      <w:pPr>
        <w:spacing w:after="240" w:line="360" w:lineRule="auto"/>
        <w:jc w:val="both"/>
        <w:rPr>
          <w:rFonts w:ascii="Avenir Next LT Pro" w:eastAsia="Times New Roman" w:hAnsi="Avenir Next LT Pro" w:cstheme="majorHAnsi"/>
          <w:b/>
          <w:color w:val="303030"/>
          <w:sz w:val="22"/>
          <w:szCs w:val="22"/>
          <w:lang w:val="es-CO"/>
        </w:rPr>
      </w:pPr>
      <w:r>
        <w:rPr>
          <w:rFonts w:ascii="Avenir Next LT Pro" w:hAnsi="Avenir Next LT Pro" w:cstheme="majorHAnsi"/>
          <w:b/>
          <w:bCs/>
          <w:color w:val="303030"/>
          <w:sz w:val="22"/>
          <w:szCs w:val="22"/>
        </w:rPr>
        <w:t xml:space="preserve">{narrativa_empresa_responsable}</w:t>
      </w:r>
    </w:p>
    <w:p w14:paraId="1F4D2B25" w14:textId="33770AA5" w:rsidR="00660A55" w:rsidRPr="00E304EB" w:rsidRDefault="00660A55" w:rsidP="00F05AAB">
      <w:pPr>
        <w:keepNext/>
        <w:jc w:val="center"/>
        <w:rPr>
          <w:rFonts w:ascii="Avenir Next LT Pro" w:eastAsia="Times New Roman" w:hAnsi="Avenir Next LT Pro" w:cs="Calibri"/>
          <w:b/>
          <w:color w:val="303030"/>
          <w:sz w:val="20"/>
          <w:szCs w:val="20"/>
          <w:lang w:val="es-CO"/>
        </w:rPr>
      </w:pPr>
      <w:bookmarkStart w:id="58" w:name="_Ref52875748"/>
      <w:bookmarkStart w:id="59" w:name="_Toc197069399"/>
      <w:bookmarkStart w:id="60" w:name="_Toc197069537"/>
      <w:bookmarkStart w:id="61" w:name="_Toc209171098"/>
      <w:r w:rsidRPr="00E304EB">
        <w:rPr>
          <w:rFonts w:ascii="Avenir Next LT Pro" w:eastAsia="Times New Roman" w:hAnsi="Avenir Next LT Pro" w:cs="Calibri"/>
          <w:b/>
          <w:color w:val="303030"/>
          <w:sz w:val="20"/>
          <w:szCs w:val="20"/>
          <w:lang w:val="es-CO"/>
        </w:rPr>
        <w:t xml:space="preserve">Tabla </w:t>
      </w:r>
      <w:r w:rsidR="00FE1C1A">
        <w:rPr>
          <w:rFonts w:ascii="Avenir Next LT Pro" w:eastAsia="Times New Roman" w:hAnsi="Avenir Next LT Pro" w:cs="Calibri"/>
          <w:b/>
          <w:noProof/>
          <w:color w:val="303030"/>
          <w:sz w:val="20"/>
          <w:szCs w:val="20"/>
          <w:lang w:val="es-CO"/>
        </w:rPr>
        <w:t>1</w:t>
      </w:r>
      <w:bookmarkEnd w:id="55"/>
      <w:bookmarkEnd w:id="58"/>
      <w:r w:rsidRPr="00E304EB">
        <w:rPr>
          <w:rFonts w:ascii="Avenir Next LT Pro" w:eastAsia="Times New Roman" w:hAnsi="Avenir Next LT Pro" w:cs="Calibri"/>
          <w:b/>
          <w:color w:val="303030"/>
          <w:sz w:val="20"/>
          <w:szCs w:val="20"/>
          <w:lang w:val="es-CO"/>
        </w:rPr>
        <w:t>. Empre</w:t>
      </w:r>
      <w:r w:rsidR="004C57F8" w:rsidRPr="00E304EB">
        <w:rPr>
          <w:rFonts w:ascii="Avenir Next LT Pro" w:eastAsia="Times New Roman" w:hAnsi="Avenir Next LT Pro" w:cs="Calibri"/>
          <w:b/>
          <w:color w:val="303030"/>
          <w:sz w:val="20"/>
          <w:szCs w:val="20"/>
          <w:lang w:val="es-CO"/>
        </w:rPr>
        <w:t>sas</w:t>
      </w:r>
      <w:r w:rsidRPr="00E304EB">
        <w:rPr>
          <w:rFonts w:ascii="Avenir Next LT Pro" w:eastAsia="Times New Roman" w:hAnsi="Avenir Next LT Pro" w:cs="Calibri"/>
          <w:b/>
          <w:color w:val="303030"/>
          <w:sz w:val="20"/>
          <w:szCs w:val="20"/>
          <w:lang w:val="es-CO"/>
        </w:rPr>
        <w:t xml:space="preserve"> responsables de los análisis de muestras</w:t>
      </w:r>
      <w:bookmarkEnd w:id="56"/>
      <w:r w:rsidR="00775E9B" w:rsidRPr="00E304EB">
        <w:rPr>
          <w:rFonts w:ascii="Avenir Next LT Pro" w:eastAsia="Times New Roman" w:hAnsi="Avenir Next LT Pro" w:cs="Calibri"/>
          <w:b/>
          <w:color w:val="303030"/>
          <w:sz w:val="20"/>
          <w:szCs w:val="20"/>
          <w:lang w:val="es-CO"/>
        </w:rPr>
        <w:t>.</w:t>
      </w:r>
      <w:bookmarkEnd w:id="59"/>
      <w:bookmarkEnd w:id="60"/>
      <w:bookmarkEnd w:id="61"/>
      <w:r w:rsidRPr="00E304EB">
        <w:rPr>
          <w:rFonts w:ascii="Avenir Next LT Pro" w:eastAsia="Times New Roman" w:hAnsi="Avenir Next LT Pro" w:cs="Calibri"/>
          <w:b/>
          <w:color w:val="303030"/>
          <w:sz w:val="20"/>
          <w:szCs w:val="20"/>
          <w:lang w:val="es-CO"/>
        </w:rPr>
        <w:t xml:space="preserve"> </w:t>
      </w:r>
    </w:p>
    <w:p>
      <w:r>
        <w:t xml:space="preserve">{#tiene_laboratorios_parametros}</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E304EB" w:rsidRPr="00E304EB" w14:paraId="4401A024" w14:textId="77777777" w:rsidTr="004933A8">
        <w:trPr>
          <w:trHeight w:val="281"/>
          <w:tblHeader/>
          <w:jc w:val="center"/>
        </w:trPr>
        <w:tc>
          <w:tcPr>
            <w:tcW w:w="1518" w:type="pct"/>
            <w:vMerge w:val="restart"/>
            <w:shd w:val="clear" w:color="auto" w:fill="004CAB"/>
            <w:noWrap/>
            <w:vAlign w:val="center"/>
            <w:hideMark/>
          </w:tcPr>
          <w:p w14:paraId="7947817F"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shd w:val="clear" w:color="auto" w:fill="004CAB"/>
            <w:vAlign w:val="center"/>
            <w:hideMark/>
          </w:tcPr>
          <w:p w14:paraId="473FECE8"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shd w:val="clear" w:color="auto" w:fill="004CAB"/>
            <w:vAlign w:val="center"/>
            <w:hideMark/>
          </w:tcPr>
          <w:p w14:paraId="7A705F36" w14:textId="77777777" w:rsidR="004675B9" w:rsidRPr="006B2077" w:rsidRDefault="004675B9" w:rsidP="00F91E4C">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E304EB" w:rsidRPr="00E304EB" w14:paraId="1B628DC0" w14:textId="77777777" w:rsidTr="004933A8">
        <w:trPr>
          <w:trHeight w:val="281"/>
          <w:tblHeader/>
          <w:jc w:val="center"/>
        </w:trPr>
        <w:tc>
          <w:tcPr>
            <w:tcW w:w="1518" w:type="pct"/>
            <w:vMerge/>
            <w:shd w:val="clear" w:color="auto" w:fill="004CAB"/>
            <w:vAlign w:val="center"/>
            <w:hideMark/>
          </w:tcPr>
          <w:p w14:paraId="0D6952EF"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71" w:type="pct"/>
            <w:vMerge/>
            <w:shd w:val="clear" w:color="auto" w:fill="004CAB"/>
            <w:vAlign w:val="center"/>
            <w:hideMark/>
          </w:tcPr>
          <w:p w14:paraId="1C9F43BD"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c>
          <w:tcPr>
            <w:tcW w:w="1711" w:type="pct"/>
            <w:vMerge/>
            <w:shd w:val="clear" w:color="auto" w:fill="004CAB"/>
            <w:vAlign w:val="center"/>
            <w:hideMark/>
          </w:tcPr>
          <w:p w14:paraId="24F663E2" w14:textId="77777777" w:rsidR="004675B9" w:rsidRPr="00E304EB" w:rsidRDefault="004675B9" w:rsidP="00F91E4C">
            <w:pPr>
              <w:jc w:val="center"/>
              <w:rPr>
                <w:rFonts w:ascii="Avenir Next LT Pro" w:hAnsi="Avenir Next LT Pro" w:cs="Calibri"/>
                <w:b/>
                <w:bCs/>
                <w:color w:val="303030"/>
                <w:sz w:val="20"/>
                <w:szCs w:val="20"/>
                <w:lang w:val="es-CO" w:eastAsia="es-CO"/>
              </w:rPr>
            </w:pPr>
          </w:p>
        </w:tc>
      </w:tr>
      <w:tr w:rsidR="00E304EB" w:rsidRPr="00E304EB" w14:paraId="00091E92" w14:textId="77777777" w:rsidTr="004933A8">
        <w:trPr>
          <w:trHeight w:val="20"/>
          <w:jc w:val="center"/>
        </w:trPr>
        <w:tc>
          <w:tcPr>
            <w:tcW w:w="1518" w:type="pct"/>
            <w:shd w:val="clear" w:color="auto" w:fill="auto"/>
            <w:noWrap/>
            <w:vAlign w:val="center"/>
            <w:hideMark/>
          </w:tcPr>
          <w:p w14:paraId="2EE4BE84" w14:textId="6074C684" w:rsidR="00D95A05" w:rsidRPr="00E304EB" w:rsidRDefault="004933A8" w:rsidP="00F91E4C">
            <w:pPr>
              <w:jc w:val="center"/>
              <w:rPr>
                <w:rFonts w:ascii="Avenir Next LT Pro" w:hAnsi="Avenir Next LT Pro" w:cs="Calibri"/>
                <w:color w:val="303030"/>
                <w:sz w:val="20"/>
                <w:szCs w:val="20"/>
                <w:lang w:val="es-CO" w:eastAsia="es-CO"/>
              </w:rPr>
            </w:pPr>
            <w:r>
              <w:t xml:space="preserve">{#laboratorios_parametros}
{laboratorio_nombre}</w:t>
            </w:r>
          </w:p>
        </w:tc>
        <w:tc>
          <w:tcPr>
            <w:tcW w:w="1771" w:type="pct"/>
            <w:shd w:val="clear" w:color="auto" w:fill="auto"/>
            <w:noWrap/>
            <w:vAlign w:val="center"/>
          </w:tcPr>
          <w:p w14:paraId="186D9789" w14:textId="516BF7EA" w:rsidR="00D95A05" w:rsidRPr="00E304EB" w:rsidRDefault="004933A8" w:rsidP="00F91E4C">
            <w:pPr>
              <w:jc w:val="center"/>
              <w:rPr>
                <w:rFonts w:ascii="Avenir Next LT Pro" w:hAnsi="Avenir Next LT Pro" w:cs="Calibri"/>
                <w:color w:val="303030"/>
                <w:sz w:val="20"/>
                <w:szCs w:val="20"/>
                <w:lang w:val="es-CO" w:eastAsia="es-CO"/>
              </w:rPr>
            </w:pPr>
            <w:r>
              <w:t xml:space="preserve">{parametro_nombre}</w:t>
            </w:r>
          </w:p>
        </w:tc>
        <w:tc>
          <w:tcPr>
            <w:tcW w:w="1711" w:type="pct"/>
            <w:shd w:val="clear" w:color="auto" w:fill="auto"/>
            <w:noWrap/>
            <w:vAlign w:val="center"/>
            <w:hideMark/>
          </w:tcPr>
          <w:p w14:paraId="269367FD" w14:textId="2A597260" w:rsidR="00D95A05" w:rsidRPr="00E304EB" w:rsidRDefault="00AA0146" w:rsidP="00F91E4C">
            <w:pPr>
              <w:jc w:val="center"/>
              <w:rPr>
                <w:rFonts w:ascii="Avenir Next LT Pro" w:hAnsi="Avenir Next LT Pro" w:cs="Calibri"/>
                <w:color w:val="303030"/>
                <w:sz w:val="20"/>
                <w:szCs w:val="20"/>
                <w:lang w:val="es-CO" w:eastAsia="es-CO"/>
              </w:rPr>
            </w:pPr>
            <w:r>
              <w:t xml:space="preserve">{resolucion_numero_fecha}
{/laboratorios_parametros}</w:t>
            </w:r>
          </w:p>
        </w:tc>
      </w:tr>
    </w:tbl>
    <w:p>
      <w:r>
        <w:t xml:space="preserve">{/tiene_laboratorios_parametros}</w:t>
      </w:r>
    </w:p>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 xml:space="preserve">Fuente: SERAMBIENTE S.A.S., {monitoreo_anio}.</w:t>
      </w:r>
    </w:p>
    <w:bookmarkEnd w:id="65"/>
    <w:p w14:paraId="5D5E1364" w14:textId="3057B6C6" w:rsidR="0006630A" w:rsidRPr="00E304EB" w:rsidRDefault="007E0F7B" w:rsidP="00A64908">
      <w:pPr>
        <w:spacing w:line="360" w:lineRule="auto"/>
        <w:jc w:val="both"/>
        <w:rPr>
          <w:rFonts w:ascii="Avenir Next LT Pro" w:eastAsia="Times New Roman" w:hAnsi="Avenir Next LT Pro" w:cs="Calibri"/>
          <w:color w:val="303030"/>
          <w:sz w:val="22"/>
          <w:szCs w:val="22"/>
          <w:lang w:val="es-CO"/>
        </w:rPr>
      </w:pPr>
      <w:r w:rsidRPr="00E304EB">
        <w:rPr>
          <w:rFonts w:ascii="Avenir Next LT Pro" w:eastAsia="Times New Roman" w:hAnsi="Avenir Next LT Pro" w:cs="Calibri"/>
          <w:color w:val="303030"/>
          <w:sz w:val="22"/>
          <w:szCs w:val="22"/>
          <w:lang w:val="es-CO"/>
        </w:rPr>
        <w:lastRenderedPageBreak/>
        <w:t xml:space="preserve">Asimismo, la </w:t>
      </w:r>
      <w:r w:rsidR="00AA0146" w:rsidRPr="00AA0146">
        <w:rPr>
          <w:rFonts w:ascii="Avenir Next LT Pro" w:hAnsi="Avenir Next LT Pro" w:cs="Calibri"/>
          <w:b/>
          <w:bCs/>
          <w:color w:val="303030"/>
          <w:sz w:val="22"/>
          <w:szCs w:val="22"/>
          <w:lang w:val="es-419"/>
        </w:rPr>
        <w:t xml:space="preserve">Tabla </w:t>
      </w:r>
      <w:r w:rsidR="00AA0146" w:rsidRPr="00AA0146">
        <w:rPr>
          <w:rFonts w:ascii="Avenir Next LT Pro" w:hAnsi="Avenir Next LT Pro" w:cs="Calibri"/>
          <w:b/>
          <w:bCs/>
          <w:noProof/>
          <w:color w:val="303030"/>
          <w:sz w:val="22"/>
          <w:szCs w:val="22"/>
          <w:lang w:val="es-419"/>
        </w:rPr>
        <w:t>2</w:t>
      </w:r>
      <w:r w:rsidR="00D65853" w:rsidRPr="00E304EB">
        <w:rPr>
          <w:rFonts w:ascii="Avenir Next LT Pro" w:eastAsia="Times New Roman" w:hAnsi="Avenir Next LT Pro" w:cs="Calibri"/>
          <w:color w:val="303030"/>
          <w:sz w:val="22"/>
          <w:szCs w:val="22"/>
          <w:lang w:val="es-CO"/>
        </w:rPr>
        <w:t xml:space="preserve">, </w:t>
      </w:r>
      <w:r w:rsidRPr="00E304EB">
        <w:rPr>
          <w:rFonts w:ascii="Avenir Next LT Pro" w:eastAsia="Times New Roman" w:hAnsi="Avenir Next LT Pro" w:cs="Calibri"/>
          <w:color w:val="303030"/>
          <w:sz w:val="22"/>
          <w:szCs w:val="22"/>
          <w:lang w:val="es-CO"/>
        </w:rPr>
        <w:t xml:space="preserve">contiene </w:t>
      </w:r>
      <w:r w:rsidR="000279DA" w:rsidRPr="00E304EB">
        <w:rPr>
          <w:rFonts w:ascii="Avenir Next LT Pro" w:eastAsia="Times New Roman" w:hAnsi="Avenir Next LT Pro" w:cs="Calibri"/>
          <w:color w:val="303030"/>
          <w:sz w:val="22"/>
          <w:szCs w:val="22"/>
          <w:lang w:val="es-CO"/>
        </w:rPr>
        <w:t xml:space="preserve">el </w:t>
      </w:r>
      <w:r w:rsidRPr="00E304EB">
        <w:rPr>
          <w:rFonts w:ascii="Avenir Next LT Pro" w:eastAsia="Times New Roman" w:hAnsi="Avenir Next LT Pro" w:cs="Calibri"/>
          <w:color w:val="303030"/>
          <w:sz w:val="22"/>
          <w:szCs w:val="22"/>
          <w:lang w:val="es-CO"/>
        </w:rPr>
        <w:t xml:space="preserve">número de identificación asignado por el laboratorio de SERAMBIENTE S.A.S., así como también, el número de reporte asociado y la fecha de la toma de las muestras. </w:t>
      </w:r>
      <w:bookmarkStart w:id="66" w:name="_Ref529368411"/>
      <w:bookmarkStart w:id="67" w:name="_Ref47367150"/>
      <w:bookmarkStart w:id="68" w:name="_Toc410401270"/>
      <w:bookmarkStart w:id="69" w:name="_Toc420068453"/>
      <w:bookmarkStart w:id="70" w:name="_Toc479198205"/>
      <w:r w:rsidR="00BC1EBD" w:rsidRPr="00842FBC">
        <w:rPr>
          <w:rFonts w:ascii="Avenir Next LT Pro" w:hAnsi="Avenir Next LT Pro" w:cstheme="minorHAnsi"/>
          <w:color w:val="303030"/>
          <w:sz w:val="22"/>
          <w:lang w:val="es-CO"/>
        </w:rPr>
        <w:t>Se resalta que, estas identificaciones permiten correlacionar la información de los reportes de resultados entregados.</w:t>
      </w:r>
    </w:p>
    <w:p w14:paraId="2A9B7AD8" w14:textId="3B15DC8C" w:rsidR="0006630A" w:rsidRPr="00E304EB" w:rsidRDefault="0006630A">
      <w:pPr>
        <w:rPr>
          <w:rFonts w:ascii="Avenir Next LT Pro" w:eastAsia="Times New Roman" w:hAnsi="Avenir Next LT Pro" w:cs="Calibri"/>
          <w:color w:val="303030"/>
          <w:sz w:val="22"/>
          <w:szCs w:val="22"/>
          <w:lang w:val="es-CO"/>
        </w:rPr>
      </w:pPr>
    </w:p>
    <w:p w14:paraId="092F468B" w14:textId="7C584BC8" w:rsidR="00660A55" w:rsidRPr="00E304EB" w:rsidRDefault="00660A55" w:rsidP="0006630A">
      <w:pPr>
        <w:pStyle w:val="Sinespaciado"/>
        <w:jc w:val="center"/>
        <w:rPr>
          <w:rFonts w:ascii="Avenir Next LT Pro" w:hAnsi="Avenir Next LT Pro" w:cs="Calibri"/>
          <w:b/>
          <w:bCs/>
          <w:color w:val="303030"/>
          <w:sz w:val="20"/>
          <w:szCs w:val="20"/>
          <w:lang w:val="es-419"/>
        </w:rPr>
      </w:pPr>
      <w:bookmarkStart w:id="71" w:name="_Ref101948855"/>
      <w:bookmarkStart w:id="72" w:name="_Toc197069400"/>
      <w:bookmarkStart w:id="73" w:name="_Toc197069538"/>
      <w:bookmarkStart w:id="74" w:name="_Toc209171099"/>
      <w:r w:rsidRPr="00E304EB">
        <w:rPr>
          <w:rFonts w:ascii="Avenir Next LT Pro" w:hAnsi="Avenir Next LT Pro" w:cs="Calibri"/>
          <w:b/>
          <w:bCs/>
          <w:color w:val="303030"/>
          <w:sz w:val="20"/>
          <w:szCs w:val="20"/>
          <w:lang w:val="es-419"/>
        </w:rPr>
        <w:t xml:space="preserve">Tabla </w:t>
      </w:r>
      <w:r w:rsidR="00FE1C1A">
        <w:rPr>
          <w:rFonts w:ascii="Avenir Next LT Pro" w:hAnsi="Avenir Next LT Pro" w:cs="Calibri"/>
          <w:b/>
          <w:bCs/>
          <w:noProof/>
          <w:color w:val="303030"/>
          <w:sz w:val="20"/>
          <w:szCs w:val="20"/>
          <w:lang w:val="es-419"/>
        </w:rPr>
        <w:t>2</w:t>
      </w:r>
      <w:bookmarkEnd w:id="66"/>
      <w:bookmarkEnd w:id="67"/>
      <w:bookmarkEnd w:id="71"/>
      <w:r w:rsidRPr="00E304EB">
        <w:rPr>
          <w:rFonts w:ascii="Avenir Next LT Pro" w:hAnsi="Avenir Next LT Pro" w:cs="Calibri"/>
          <w:b/>
          <w:bCs/>
          <w:color w:val="303030"/>
          <w:sz w:val="20"/>
          <w:szCs w:val="20"/>
          <w:lang w:val="es-419"/>
        </w:rPr>
        <w:t xml:space="preserve">. </w:t>
      </w:r>
      <w:bookmarkEnd w:id="68"/>
      <w:bookmarkEnd w:id="69"/>
      <w:bookmarkEnd w:id="70"/>
      <w:r w:rsidR="007E0F7B" w:rsidRPr="00E304EB">
        <w:rPr>
          <w:rFonts w:ascii="Avenir Next LT Pro" w:hAnsi="Avenir Next LT Pro" w:cs="Calibri"/>
          <w:b/>
          <w:bCs/>
          <w:color w:val="303030"/>
          <w:sz w:val="20"/>
          <w:szCs w:val="20"/>
          <w:lang w:val="es-419"/>
        </w:rPr>
        <w:t>Identificación de la muestra</w:t>
      </w:r>
      <w:r w:rsidR="0006630A" w:rsidRPr="00E304EB">
        <w:rPr>
          <w:rFonts w:ascii="Avenir Next LT Pro" w:hAnsi="Avenir Next LT Pro" w:cs="Calibri"/>
          <w:b/>
          <w:bCs/>
          <w:color w:val="303030"/>
          <w:sz w:val="20"/>
          <w:szCs w:val="20"/>
          <w:lang w:val="es-419"/>
        </w:rPr>
        <w:t>.</w:t>
      </w:r>
      <w:bookmarkEnd w:id="72"/>
      <w:bookmarkEnd w:id="73"/>
      <w:bookmarkEnd w:id="74"/>
    </w:p>
    <w:p>
      <w:r>
        <w:t xml:space="preserve">{#tiene_puntos_monitoreo}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2"/>
        <w:gridCol w:w="1842"/>
        <w:gridCol w:w="1510"/>
        <w:gridCol w:w="2894"/>
      </w:tblGrid>
      <w:tr w:rsidR="00E304EB" w:rsidRPr="00E304EB" w14:paraId="64325B31" w14:textId="77777777" w:rsidTr="002B3DE5">
        <w:trPr>
          <w:trHeight w:val="20"/>
          <w:tblHeader/>
          <w:jc w:val="center"/>
        </w:trPr>
        <w:tc>
          <w:tcPr>
            <w:tcW w:w="2506" w:type="pct"/>
            <w:gridSpan w:val="2"/>
            <w:shd w:val="clear" w:color="auto" w:fill="004CAB"/>
            <w:vAlign w:val="center"/>
          </w:tcPr>
          <w:p w14:paraId="206CC019"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 xml:space="preserve">Sitio de </w:t>
            </w:r>
            <w:r w:rsidRPr="006B2077">
              <w:rPr>
                <w:rFonts w:ascii="Avenir Next LT Pro" w:eastAsia="Times New Roman" w:hAnsi="Avenir Next LT Pro" w:cstheme="majorHAnsi"/>
                <w:b/>
                <w:bCs/>
                <w:color w:val="FFFFFF" w:themeColor="background1"/>
                <w:sz w:val="20"/>
                <w:szCs w:val="20"/>
                <w:lang w:val="es-CO" w:eastAsia="es-CO"/>
              </w:rPr>
              <w:t>muestreo</w:t>
            </w:r>
          </w:p>
        </w:tc>
        <w:tc>
          <w:tcPr>
            <w:tcW w:w="2494" w:type="pct"/>
            <w:gridSpan w:val="2"/>
            <w:shd w:val="clear" w:color="auto" w:fill="auto"/>
            <w:vAlign w:val="center"/>
          </w:tcPr>
          <w:p w14:paraId="07124D76" w14:textId="417296FD" w:rsidR="006E78C6" w:rsidRPr="00E304EB" w:rsidRDefault="00FF07B9" w:rsidP="00C9062A">
            <w:pPr>
              <w:jc w:val="center"/>
              <w:rPr>
                <w:rFonts w:ascii="Avenir Next LT Pro" w:eastAsia="Times New Roman" w:hAnsi="Avenir Next LT Pro" w:cstheme="majorHAnsi"/>
                <w:color w:val="303030"/>
                <w:sz w:val="20"/>
                <w:szCs w:val="20"/>
                <w:lang w:val="es-CO" w:eastAsia="es-CO"/>
              </w:rPr>
            </w:pPr>
            <w:r w:rsidRPr="00A96045">
              <w:rPr>
                <w:rFonts w:ascii="Avenir Next LT Pro" w:eastAsia="Times New Roman" w:hAnsi="Avenir Next LT Pro" w:cstheme="majorHAnsi"/>
                <w:color w:val="303030"/>
                <w:sz w:val="20"/>
                <w:szCs w:val="20"/>
                <w:lang w:val="es-CO" w:eastAsia="es-CO"/>
              </w:rPr>
              <w:t xml:space="preserve">{valor}</w:t>
            </w:r>
          </w:p>
        </w:tc>
      </w:tr>
      <w:tr w:rsidR="00E304EB" w:rsidRPr="00E304EB" w14:paraId="057523FE" w14:textId="77777777" w:rsidTr="002B3DE5">
        <w:trPr>
          <w:trHeight w:val="20"/>
          <w:tblHeader/>
          <w:jc w:val="center"/>
        </w:trPr>
        <w:tc>
          <w:tcPr>
            <w:tcW w:w="2506" w:type="pct"/>
            <w:gridSpan w:val="2"/>
            <w:shd w:val="clear" w:color="auto" w:fill="004CAB"/>
            <w:vAlign w:val="center"/>
          </w:tcPr>
          <w:p w14:paraId="7AE150E5"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Tipo de estudio</w:t>
            </w:r>
          </w:p>
        </w:tc>
        <w:tc>
          <w:tcPr>
            <w:tcW w:w="2494" w:type="pct"/>
            <w:gridSpan w:val="2"/>
            <w:shd w:val="clear" w:color="auto" w:fill="auto"/>
            <w:vAlign w:val="center"/>
          </w:tcPr>
          <w:p w14:paraId="30E96930" w14:textId="483DA1DA" w:rsidR="006E78C6" w:rsidRPr="00E304EB" w:rsidRDefault="006E78C6" w:rsidP="00C9062A">
            <w:pPr>
              <w:jc w:val="center"/>
              <w:rPr>
                <w:rFonts w:ascii="Avenir Next LT Pro" w:eastAsia="Times New Roman" w:hAnsi="Avenir Next LT Pro" w:cstheme="majorHAnsi"/>
                <w:color w:val="303030"/>
                <w:sz w:val="20"/>
                <w:szCs w:val="20"/>
                <w:lang w:val="es-CO" w:eastAsia="es-CO"/>
              </w:rPr>
            </w:pPr>
            <w:r w:rsidRPr="00E304EB">
              <w:rPr>
                <w:rFonts w:ascii="Avenir Next LT Pro" w:eastAsia="Times New Roman" w:hAnsi="Avenir Next LT Pro" w:cstheme="majorHAnsi"/>
                <w:color w:val="303030"/>
                <w:sz w:val="20"/>
                <w:szCs w:val="20"/>
                <w:lang w:val="es-CO" w:eastAsia="es-CO"/>
              </w:rPr>
              <w:t>Estudio de caracterización de</w:t>
            </w:r>
            <w:r w:rsidR="00AC10C8">
              <w:rPr>
                <w:rFonts w:ascii="Avenir Next LT Pro" w:eastAsia="Times New Roman" w:hAnsi="Avenir Next LT Pro" w:cstheme="majorHAnsi"/>
                <w:color w:val="303030"/>
                <w:sz w:val="20"/>
                <w:szCs w:val="20"/>
                <w:lang w:val="es-CO" w:eastAsia="es-CO"/>
              </w:rPr>
              <w:t xml:space="preserve"> </w:t>
            </w:r>
            <w:r w:rsidR="00643F96" w:rsidRPr="00AA0146">
              <w:rPr>
                <w:rFonts w:ascii="Avenir Next LT Pro" w:eastAsia="Times New Roman" w:hAnsi="Avenir Next LT Pro" w:cstheme="majorHAnsi"/>
                <w:color w:val="303030"/>
                <w:sz w:val="20"/>
                <w:szCs w:val="20"/>
                <w:lang w:val="es-CO" w:eastAsia="es-CO"/>
              </w:rPr>
              <w:t xml:space="preserve">{matriz_tipo}</w:t>
            </w:r>
          </w:p>
        </w:tc>
      </w:tr>
      <w:tr w:rsidR="00E304EB" w:rsidRPr="00E304EB" w14:paraId="5E5357F8" w14:textId="77777777" w:rsidTr="002B3DE5">
        <w:trPr>
          <w:trHeight w:val="20"/>
          <w:tblHeader/>
          <w:jc w:val="center"/>
        </w:trPr>
        <w:tc>
          <w:tcPr>
            <w:tcW w:w="1463" w:type="pct"/>
            <w:shd w:val="clear" w:color="auto" w:fill="004CAB"/>
            <w:vAlign w:val="center"/>
            <w:hideMark/>
          </w:tcPr>
          <w:p w14:paraId="79F27AAC"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Identificación de la muestra</w:t>
            </w:r>
          </w:p>
        </w:tc>
        <w:tc>
          <w:tcPr>
            <w:tcW w:w="1043" w:type="pct"/>
            <w:shd w:val="clear" w:color="auto" w:fill="004CAB"/>
            <w:vAlign w:val="center"/>
            <w:hideMark/>
          </w:tcPr>
          <w:p w14:paraId="6659098D" w14:textId="77777777" w:rsidR="006E78C6" w:rsidRPr="006B2077"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6B2077">
              <w:rPr>
                <w:rFonts w:ascii="Avenir Next LT Pro" w:eastAsia="Times New Roman" w:hAnsi="Avenir Next LT Pro" w:cstheme="majorHAnsi"/>
                <w:b/>
                <w:bCs/>
                <w:color w:val="FFFFFF" w:themeColor="background1"/>
                <w:sz w:val="20"/>
                <w:szCs w:val="20"/>
                <w:lang w:val="es-CO" w:eastAsia="es-CO"/>
              </w:rPr>
              <w:t>Número de reporte</w:t>
            </w:r>
          </w:p>
        </w:tc>
        <w:tc>
          <w:tcPr>
            <w:tcW w:w="855" w:type="pct"/>
            <w:shd w:val="clear" w:color="auto" w:fill="004CAB"/>
            <w:vAlign w:val="center"/>
          </w:tcPr>
          <w:p w14:paraId="00D043D0"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Fecha</w:t>
            </w:r>
          </w:p>
        </w:tc>
        <w:tc>
          <w:tcPr>
            <w:tcW w:w="1638" w:type="pct"/>
            <w:shd w:val="clear" w:color="auto" w:fill="004CAB"/>
            <w:vAlign w:val="center"/>
            <w:hideMark/>
          </w:tcPr>
          <w:p w14:paraId="50C63104" w14:textId="77777777" w:rsidR="006E78C6" w:rsidRPr="004149C0" w:rsidRDefault="006E78C6" w:rsidP="00C9062A">
            <w:pPr>
              <w:jc w:val="center"/>
              <w:rPr>
                <w:rFonts w:ascii="Avenir Next LT Pro" w:eastAsia="Times New Roman" w:hAnsi="Avenir Next LT Pro" w:cstheme="majorHAnsi"/>
                <w:b/>
                <w:bCs/>
                <w:color w:val="FFFFFF" w:themeColor="background1"/>
                <w:sz w:val="20"/>
                <w:szCs w:val="20"/>
                <w:lang w:val="es-CO" w:eastAsia="es-CO"/>
              </w:rPr>
            </w:pPr>
            <w:r w:rsidRPr="004149C0">
              <w:rPr>
                <w:rFonts w:ascii="Avenir Next LT Pro" w:eastAsia="Times New Roman" w:hAnsi="Avenir Next LT Pro" w:cstheme="majorHAnsi"/>
                <w:b/>
                <w:bCs/>
                <w:color w:val="FFFFFF" w:themeColor="background1"/>
                <w:sz w:val="20"/>
                <w:szCs w:val="20"/>
                <w:lang w:val="es-CO" w:eastAsia="es-CO"/>
              </w:rPr>
              <w:t>Punto</w:t>
            </w:r>
          </w:p>
        </w:tc>
      </w:tr>
      <w:tr w:rsidR="00E304EB" w:rsidRPr="00E304EB" w14:paraId="65FDBC33" w14:textId="77777777" w:rsidTr="002B3DE5">
        <w:trPr>
          <w:trHeight w:val="20"/>
          <w:jc w:val="center"/>
        </w:trPr>
        <w:tc>
          <w:tcPr>
            <w:tcW w:w="1463" w:type="pct"/>
            <w:shd w:val="clear" w:color="auto" w:fill="auto"/>
            <w:noWrap/>
            <w:vAlign w:val="center"/>
          </w:tcPr>
          <w:p w14:paraId="3E62B184" w14:textId="6C0A8FCB" w:rsidR="006E78C6" w:rsidRPr="00E304EB" w:rsidRDefault="00AC10C8" w:rsidP="00C9062A">
            <w:pPr>
              <w:jc w:val="center"/>
              <w:rPr>
                <w:rFonts w:ascii="Avenir Next LT Pro" w:eastAsia="Times New Roman" w:hAnsi="Avenir Next LT Pro" w:cstheme="majorHAnsi"/>
                <w:color w:val="303030"/>
                <w:sz w:val="20"/>
                <w:szCs w:val="20"/>
                <w:lang w:val="es-CO" w:eastAsia="es-CO"/>
              </w:rPr>
            </w:pPr>
            <w:r>
              <w:t xml:space="preserve">{#puntos_monitoreo}
{muestra_id}</w:t>
            </w:r>
          </w:p>
        </w:tc>
        <w:tc>
          <w:tcPr>
            <w:tcW w:w="1043" w:type="pct"/>
            <w:shd w:val="clear" w:color="auto" w:fill="auto"/>
            <w:vAlign w:val="center"/>
          </w:tcPr>
          <w:p w14:paraId="6B40E86C" w14:textId="7ABA1040" w:rsidR="006E78C6" w:rsidRPr="00E304EB" w:rsidRDefault="00AA0146" w:rsidP="00C9062A">
            <w:pPr>
              <w:jc w:val="center"/>
              <w:rPr>
                <w:rFonts w:ascii="Avenir Next LT Pro" w:eastAsia="Times New Roman" w:hAnsi="Avenir Next LT Pro" w:cstheme="majorHAnsi"/>
                <w:color w:val="303030"/>
                <w:sz w:val="20"/>
                <w:szCs w:val="20"/>
                <w:lang w:val="es-CO" w:eastAsia="es-CO"/>
              </w:rPr>
            </w:pPr>
            <w:r>
              <w:t xml:space="preserve">{reporte_numero}</w:t>
            </w:r>
          </w:p>
        </w:tc>
        <w:tc>
          <w:tcPr>
            <w:tcW w:w="855" w:type="pct"/>
            <w:shd w:val="clear" w:color="auto" w:fill="auto"/>
            <w:vAlign w:val="center"/>
          </w:tcPr>
          <w:p w14:paraId="34215E69" w14:textId="755BEDA1" w:rsidR="006E78C6" w:rsidRPr="00AC10C8" w:rsidRDefault="00AA0146" w:rsidP="00A96BD1">
            <w:pPr>
              <w:jc w:val="center"/>
              <w:rPr>
                <w:rFonts w:ascii="Avenir Next LT Pro" w:hAnsi="Avenir Next LT Pro" w:cstheme="majorHAnsi"/>
                <w:color w:val="303030"/>
                <w:sz w:val="20"/>
                <w:szCs w:val="20"/>
                <w:lang w:val="es-CO"/>
              </w:rPr>
            </w:pPr>
            <w:r>
              <w:t xml:space="preserve">{muestra_fecha}</w:t>
            </w:r>
          </w:p>
        </w:tc>
        <w:tc>
          <w:tcPr>
            <w:tcW w:w="1638" w:type="pct"/>
            <w:shd w:val="clear" w:color="auto" w:fill="auto"/>
            <w:vAlign w:val="center"/>
          </w:tcPr>
          <w:p w14:paraId="7F2FC0A0" w14:textId="24B7F085" w:rsidR="006E78C6" w:rsidRPr="00AC10C8" w:rsidRDefault="00AA0146" w:rsidP="00C9062A">
            <w:pPr>
              <w:jc w:val="center"/>
              <w:rPr>
                <w:rFonts w:ascii="Avenir Next LT Pro" w:hAnsi="Avenir Next LT Pro" w:cstheme="majorHAnsi"/>
                <w:color w:val="303030"/>
                <w:sz w:val="20"/>
                <w:szCs w:val="20"/>
                <w:lang w:val="es-CO"/>
              </w:rPr>
            </w:pPr>
            <w:r>
              <w:t xml:space="preserve">{punto_nombre}
{/puntos_monitoreo}</w:t>
            </w:r>
          </w:p>
        </w:tc>
      </w:tr>
    </w:tbl>
    <w:p>
      <w:r>
        <w:t xml:space="preserve">{/tiene_puntos_monitoreo}</w:t>
      </w:r>
    </w:p>
    <w:p w14:paraId="02471C4A" w14:textId="796DBCCF" w:rsidR="00C027BB" w:rsidRDefault="00FF07B9" w:rsidP="007A2C88">
      <w:pPr>
        <w:pStyle w:val="EpgrafeCarCar"/>
        <w:rPr>
          <w:rStyle w:val="nfasis"/>
          <w:rFonts w:ascii="Avenir Next LT Pro" w:hAnsi="Avenir Next LT Pro" w:cstheme="majorHAnsi"/>
          <w:i/>
          <w:color w:val="303030"/>
          <w:lang w:val="es-CO"/>
        </w:rPr>
      </w:pPr>
      <w:r>
        <w:rPr>
          <w:rStyle w:val="nfasis"/>
          <w:rFonts w:ascii="Avenir Next LT Pro" w:hAnsi="Avenir Next LT Pro" w:cstheme="majorHAnsi"/>
          <w:i/>
          <w:color w:val="303030"/>
          <w:lang w:val="es-CO"/>
        </w:rPr>
        <w:t xml:space="preserve">Fuente: SERAMBIENTE S.A.S., {monitoreo_anio}.</w:t>
      </w:r>
    </w:p>
    <w:p w14:paraId="687D36C4" w14:textId="2A9BC0C1" w:rsidR="00BF03C1" w:rsidRPr="00E304EB" w:rsidRDefault="00567BDE" w:rsidP="002B3DE5">
      <w:pPr>
        <w:pStyle w:val="Ttulo1"/>
      </w:pPr>
      <w:bookmarkStart w:id="83" w:name="_Toc209171083"/>
      <w:bookmarkEnd w:id="79"/>
      <w:bookmarkEnd w:id="80"/>
      <w:bookmarkEnd w:id="81"/>
      <w:bookmarkEnd w:id="82"/>
      <w:r w:rsidRPr="00E304EB">
        <w:lastRenderedPageBreak/>
        <w:t>METODOLOGÍA</w:t>
      </w:r>
      <w:r w:rsidR="00826FE7">
        <w:t xml:space="preserve"> DEL MONITOREO</w:t>
      </w:r>
      <w:bookmarkEnd w:id="83"/>
    </w:p>
    <w:p w14:paraId="761B2481" w14:textId="660315A4" w:rsidR="00CF50A6" w:rsidRPr="00E304EB" w:rsidRDefault="00CF50A6" w:rsidP="005512EA">
      <w:pPr>
        <w:pStyle w:val="Ttulo2"/>
      </w:pPr>
      <w:bookmarkStart w:id="84" w:name="_Toc19781416"/>
      <w:bookmarkStart w:id="85" w:name="_Toc209171084"/>
      <w:r w:rsidRPr="00E304EB">
        <w:t>Características del m</w:t>
      </w:r>
      <w:bookmarkEnd w:id="84"/>
      <w:r w:rsidR="00140726">
        <w:t>uestreo</w:t>
      </w:r>
      <w:bookmarkEnd w:id="85"/>
    </w:p>
    <w:p w14:paraId="5F5030F6" w14:textId="792FF237" w:rsidR="00CF50A6" w:rsidRDefault="00CF50A6" w:rsidP="00CF50A6">
      <w:pPr>
        <w:spacing w:before="240" w:after="240" w:line="360" w:lineRule="auto"/>
        <w:jc w:val="both"/>
        <w:rPr>
          <w:rFonts w:ascii="Avenir Next LT Pro" w:hAnsi="Avenir Next LT Pro" w:cs="Calibri"/>
          <w:color w:val="303030"/>
          <w:sz w:val="22"/>
          <w:szCs w:val="22"/>
          <w:lang w:val="es-CO"/>
        </w:rPr>
      </w:pPr>
      <w:r>
        <w:rPr>
          <w:rFonts w:ascii="Avenir Next LT Pro" w:hAnsi="Avenir Next LT Pro" w:cs="Calibri"/>
          <w:color w:val="303030"/>
          <w:sz w:val="22"/>
          <w:szCs w:val="22"/>
          <w:lang w:val="es-CO"/>
        </w:rPr>
        <w:t xml:space="preserve">{narrativa_muestreo}</w:t>
      </w:r>
    </w:p>
    <w:p w14:paraId="03F48C2A" w14:textId="3DBC1E7C" w:rsidR="00CF0D60" w:rsidRPr="00CF0D60" w:rsidRDefault="00CF0D60" w:rsidP="00CF50A6">
      <w:pPr>
        <w:spacing w:before="240" w:after="240" w:line="360" w:lineRule="auto"/>
        <w:jc w:val="both"/>
        <w:rPr>
          <w:rFonts w:ascii="Avenir Next LT Pro" w:hAnsi="Avenir Next LT Pro" w:cs="Calibri"/>
          <w:b/>
          <w:bCs/>
          <w:color w:val="303030"/>
          <w:sz w:val="22"/>
          <w:szCs w:val="22"/>
          <w:lang w:val="es-CO"/>
        </w:rPr>
      </w:pPr>
      <w:r>
        <w:rPr>
          <w:rFonts w:ascii="Avenir Next LT Pro" w:hAnsi="Avenir Next LT Pro" w:cs="Calibri"/>
          <w:b/>
          <w:bCs/>
          <w:color w:val="303030"/>
          <w:sz w:val="22"/>
          <w:szCs w:val="22"/>
          <w:lang w:val="es-CO"/>
        </w:rPr>
        <w:t xml:space="preserve">{#es_agua_continental}</w:t>
      </w:r>
      <w:r>
        <w:rPr>
          <w:rFonts w:ascii="Avenir Next LT Pro" w:hAnsi="Avenir Next LT Pro" w:cs="Calibri"/>
          <w:b/>
          <w:bCs/>
          <w:color w:val="303030"/>
          <w:sz w:val="22"/>
          <w:szCs w:val="22"/>
          <w:lang w:val="es-CO"/>
        </w:rPr>
        <w:t xml:space="preserve">{narrativa_metodos_aguas_continentales}</w:t>
      </w:r>
      <w:r>
        <w:rPr>
          <w:rFonts w:ascii="Avenir Next LT Pro" w:hAnsi="Avenir Next LT Pro" w:cs="Calibri"/>
          <w:b/>
          <w:bCs/>
          <w:color w:val="303030"/>
          <w:sz w:val="22"/>
          <w:szCs w:val="22"/>
          <w:lang w:val="es-CO"/>
        </w:rPr>
        <w:t xml:space="preserve">{/es_agua_continental}</w:t>
      </w:r>
    </w:p>
    <w:p w14:paraId="541962D5" w14:textId="2542B687" w:rsidR="00180F9E" w:rsidRDefault="00180F9E" w:rsidP="00180F9E">
      <w:pPr>
        <w:spacing w:before="240" w:line="360" w:lineRule="auto"/>
        <w:jc w:val="both"/>
        <w:rPr>
          <w:rFonts w:ascii="Avenir Next LT Pro" w:hAnsi="Avenir Next LT Pro" w:cstheme="majorHAnsi"/>
          <w:color w:val="303030"/>
          <w:sz w:val="22"/>
          <w:szCs w:val="22"/>
        </w:rPr>
      </w:pPr>
      <w:r w:rsidRPr="00CF0D60">
        <w:rPr>
          <w:rFonts w:ascii="Avenir Next LT Pro" w:hAnsi="Avenir Next LT Pro" w:cstheme="majorHAnsi"/>
          <w:color w:val="303030"/>
          <w:sz w:val="22"/>
          <w:szCs w:val="22"/>
        </w:rPr>
        <w:t xml:space="preserve">Los métodos empleados siguen los lineamientos y técnicas recomendados en la Guía para el Monitoreo de Vertimientos, Aguas Superficiales y Subterráneas del Instituto de Hidrología, Meteorología y Estudios Ambientales – IDEAM, la Agencia de Protección Ambiental de los Estados Unidos-U.S EPA en su </w:t>
      </w:r>
      <w:proofErr w:type="spellStart"/>
      <w:r w:rsidRPr="00CF0D60">
        <w:rPr>
          <w:rFonts w:ascii="Avenir Next LT Pro" w:hAnsi="Avenir Next LT Pro" w:cstheme="majorHAnsi"/>
          <w:color w:val="303030"/>
          <w:sz w:val="22"/>
          <w:szCs w:val="22"/>
        </w:rPr>
        <w:t>Handbook</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for</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Analytical</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Quality</w:t>
      </w:r>
      <w:proofErr w:type="spellEnd"/>
      <w:r w:rsidRPr="00CF0D60">
        <w:rPr>
          <w:rFonts w:ascii="Avenir Next LT Pro" w:hAnsi="Avenir Next LT Pro" w:cstheme="majorHAnsi"/>
          <w:color w:val="303030"/>
          <w:sz w:val="22"/>
          <w:szCs w:val="22"/>
        </w:rPr>
        <w:t xml:space="preserve"> Control in </w:t>
      </w:r>
      <w:proofErr w:type="spellStart"/>
      <w:r w:rsidRPr="00CF0D60">
        <w:rPr>
          <w:rFonts w:ascii="Avenir Next LT Pro" w:hAnsi="Avenir Next LT Pro" w:cstheme="majorHAnsi"/>
          <w:color w:val="303030"/>
          <w:sz w:val="22"/>
          <w:szCs w:val="22"/>
        </w:rPr>
        <w:t>Water</w:t>
      </w:r>
      <w:proofErr w:type="spellEnd"/>
      <w:r w:rsidRPr="00CF0D60">
        <w:rPr>
          <w:rFonts w:ascii="Avenir Next LT Pro" w:hAnsi="Avenir Next LT Pro" w:cstheme="majorHAnsi"/>
          <w:color w:val="303030"/>
          <w:sz w:val="22"/>
          <w:szCs w:val="22"/>
        </w:rPr>
        <w:t xml:space="preserve"> and </w:t>
      </w:r>
      <w:proofErr w:type="spellStart"/>
      <w:r w:rsidRPr="00CF0D60">
        <w:rPr>
          <w:rFonts w:ascii="Avenir Next LT Pro" w:hAnsi="Avenir Next LT Pro" w:cstheme="majorHAnsi"/>
          <w:color w:val="303030"/>
          <w:sz w:val="22"/>
          <w:szCs w:val="22"/>
        </w:rPr>
        <w:t>Wastewater</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Laboratories</w:t>
      </w:r>
      <w:proofErr w:type="spellEnd"/>
      <w:r w:rsidRPr="00CF0D60">
        <w:rPr>
          <w:rFonts w:ascii="Avenir Next LT Pro" w:hAnsi="Avenir Next LT Pro" w:cstheme="majorHAnsi"/>
          <w:color w:val="303030"/>
          <w:sz w:val="22"/>
          <w:szCs w:val="22"/>
        </w:rPr>
        <w:t xml:space="preserve">, y por la Asociación Americana de Trabajos del Agua- AWWA- en el American Standard </w:t>
      </w:r>
      <w:proofErr w:type="spellStart"/>
      <w:r w:rsidRPr="00CF0D60">
        <w:rPr>
          <w:rFonts w:ascii="Avenir Next LT Pro" w:hAnsi="Avenir Next LT Pro" w:cstheme="majorHAnsi"/>
          <w:color w:val="303030"/>
          <w:sz w:val="22"/>
          <w:szCs w:val="22"/>
        </w:rPr>
        <w:t>Methods</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for</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Examination</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of</w:t>
      </w:r>
      <w:proofErr w:type="spellEnd"/>
      <w:r w:rsidRPr="00CF0D60">
        <w:rPr>
          <w:rFonts w:ascii="Avenir Next LT Pro" w:hAnsi="Avenir Next LT Pro" w:cstheme="majorHAnsi"/>
          <w:color w:val="303030"/>
          <w:sz w:val="22"/>
          <w:szCs w:val="22"/>
        </w:rPr>
        <w:t xml:space="preserve"> </w:t>
      </w:r>
      <w:proofErr w:type="spellStart"/>
      <w:r w:rsidRPr="00CF0D60">
        <w:rPr>
          <w:rFonts w:ascii="Avenir Next LT Pro" w:hAnsi="Avenir Next LT Pro" w:cstheme="majorHAnsi"/>
          <w:color w:val="303030"/>
          <w:sz w:val="22"/>
          <w:szCs w:val="22"/>
        </w:rPr>
        <w:t>Water</w:t>
      </w:r>
      <w:proofErr w:type="spellEnd"/>
      <w:r w:rsidRPr="00CF0D60">
        <w:rPr>
          <w:rFonts w:ascii="Avenir Next LT Pro" w:hAnsi="Avenir Next LT Pro" w:cstheme="majorHAnsi"/>
          <w:color w:val="303030"/>
          <w:sz w:val="22"/>
          <w:szCs w:val="22"/>
        </w:rPr>
        <w:t xml:space="preserve"> and </w:t>
      </w:r>
      <w:proofErr w:type="spellStart"/>
      <w:r w:rsidRPr="00CF0D60">
        <w:rPr>
          <w:rFonts w:ascii="Avenir Next LT Pro" w:hAnsi="Avenir Next LT Pro" w:cstheme="majorHAnsi"/>
          <w:color w:val="303030"/>
          <w:sz w:val="22"/>
          <w:szCs w:val="22"/>
        </w:rPr>
        <w:t>Wastewater</w:t>
      </w:r>
      <w:proofErr w:type="spellEnd"/>
      <w:r w:rsidRPr="00CF0D60">
        <w:rPr>
          <w:rFonts w:ascii="Avenir Next LT Pro" w:hAnsi="Avenir Next LT Pro" w:cstheme="majorHAnsi"/>
          <w:color w:val="303030"/>
          <w:sz w:val="22"/>
          <w:szCs w:val="22"/>
        </w:rPr>
        <w:t xml:space="preserve"> </w:t>
      </w:r>
      <w:r w:rsidR="007258C9" w:rsidRPr="00CF0D60">
        <w:rPr>
          <w:rFonts w:ascii="Avenir Next LT Pro" w:hAnsi="Avenir Next LT Pro" w:cstheme="majorHAnsi"/>
          <w:color w:val="303030"/>
          <w:sz w:val="22"/>
          <w:szCs w:val="22"/>
        </w:rPr>
        <w:t xml:space="preserve">versión vigente </w:t>
      </w:r>
      <w:r w:rsidRPr="00CF0D60">
        <w:rPr>
          <w:rFonts w:ascii="Avenir Next LT Pro" w:hAnsi="Avenir Next LT Pro" w:cstheme="majorHAnsi"/>
          <w:color w:val="303030"/>
          <w:sz w:val="22"/>
          <w:szCs w:val="22"/>
        </w:rPr>
        <w:t>además de la norma técnica Colombiana NTC-ISO 17025 “Requisitos Generales de Competencia de Laboratorio de Ensayo y calibración (ICONTEC, 20</w:t>
      </w:r>
      <w:r w:rsidR="007C02E6" w:rsidRPr="00CF0D60">
        <w:rPr>
          <w:rFonts w:ascii="Avenir Next LT Pro" w:hAnsi="Avenir Next LT Pro" w:cstheme="majorHAnsi"/>
          <w:color w:val="303030"/>
          <w:sz w:val="22"/>
          <w:szCs w:val="22"/>
        </w:rPr>
        <w:t>17</w:t>
      </w:r>
      <w:r w:rsidRPr="00CF0D60">
        <w:rPr>
          <w:rFonts w:ascii="Avenir Next LT Pro" w:hAnsi="Avenir Next LT Pro" w:cstheme="majorHAnsi"/>
          <w:color w:val="303030"/>
          <w:sz w:val="22"/>
          <w:szCs w:val="22"/>
        </w:rPr>
        <w:t>).</w:t>
      </w:r>
    </w:p>
    <w:p w14:paraId="3E329009" w14:textId="5C45A737" w:rsidR="00CF0D60" w:rsidRPr="00CF0D60" w:rsidRDefault="00CF0D60" w:rsidP="00180F9E">
      <w:pPr>
        <w:spacing w:before="240" w:line="360" w:lineRule="auto"/>
        <w:jc w:val="both"/>
        <w:rPr>
          <w:rFonts w:ascii="Avenir Next LT Pro" w:hAnsi="Avenir Next LT Pro" w:cstheme="majorHAnsi"/>
          <w:b/>
          <w:bCs/>
          <w:color w:val="303030"/>
          <w:sz w:val="22"/>
          <w:szCs w:val="22"/>
        </w:rPr>
      </w:pPr>
      <w:r>
        <w:rPr>
          <w:rFonts w:ascii="Avenir Next LT Pro" w:hAnsi="Avenir Next LT Pro" w:cstheme="majorHAnsi"/>
          <w:b/>
          <w:bCs/>
          <w:color w:val="303030"/>
          <w:sz w:val="22"/>
          <w:szCs w:val="22"/>
        </w:rPr>
        <w:t xml:space="preserve">{#es_sedimento_marino}</w:t>
      </w:r>
      <w:r>
        <w:rPr>
          <w:rFonts w:ascii="Avenir Next LT Pro" w:hAnsi="Avenir Next LT Pro" w:cstheme="majorHAnsi"/>
          <w:b/>
          <w:bCs/>
          <w:color w:val="303030"/>
          <w:sz w:val="22"/>
          <w:szCs w:val="22"/>
        </w:rPr>
        <w:t xml:space="preserve">{narrativa_metodos_sedimentos_marinos}</w:t>
      </w:r>
      <w:r>
        <w:rPr>
          <w:rFonts w:ascii="Avenir Next LT Pro" w:hAnsi="Avenir Next LT Pro" w:cstheme="majorHAnsi"/>
          <w:b/>
          <w:bCs/>
          <w:color w:val="303030"/>
          <w:sz w:val="22"/>
          <w:szCs w:val="22"/>
        </w:rPr>
        <w:t xml:space="preserve">{/es_sedimento_marino}</w:t>
      </w:r>
    </w:p>
    <w:p w14:paraId="0486AB9C" w14:textId="77777777" w:rsidR="00CF0D60" w:rsidRDefault="00CF0D60" w:rsidP="00CF0D60">
      <w:pPr>
        <w:spacing w:before="240" w:after="240" w:line="360" w:lineRule="auto"/>
        <w:jc w:val="both"/>
        <w:rPr>
          <w:rFonts w:ascii="Avenir Next LT Pro" w:hAnsi="Avenir Next LT Pro" w:cstheme="majorHAnsi"/>
          <w:color w:val="303030"/>
          <w:sz w:val="22"/>
          <w:szCs w:val="22"/>
        </w:rPr>
      </w:pPr>
      <w:r w:rsidRPr="00CF0D60">
        <w:rPr>
          <w:rFonts w:ascii="Avenir Next LT Pro" w:hAnsi="Avenir Next LT Pro" w:cstheme="majorHAnsi"/>
          <w:color w:val="303030"/>
          <w:sz w:val="22"/>
          <w:szCs w:val="22"/>
        </w:rPr>
        <w:t>Los métodos de muestreo y manejo de sedimentos marinos se realizaron conforme a las recomendaciones de las normas NTC-ISO 5667-3, Calidad del agua. Muestreo. Parte 3: Directrices para la preservación y manejo de muestras, NTC-ISO 5667-12, Calidad del agua. Muestreo. Parte 12: Guía para el muestreo de sedimentos de fondo, y NTC-ISO 5667-19, Calidad del agua. Muestreo. Parte 19: Guía para el muestreo de sedimentos marinos.</w:t>
      </w:r>
    </w:p>
    <w:p w14:paraId="22733705" w14:textId="170EEDC2" w:rsidR="00CF50A6" w:rsidRPr="00E304EB" w:rsidRDefault="00CF50A6" w:rsidP="00180F9E">
      <w:pPr>
        <w:spacing w:before="240" w:line="360" w:lineRule="auto"/>
        <w:jc w:val="both"/>
        <w:rPr>
          <w:rFonts w:ascii="Avenir Next LT Pro" w:hAnsi="Avenir Next LT Pro" w:cs="Calibri"/>
          <w:color w:val="303030"/>
          <w:sz w:val="22"/>
          <w:szCs w:val="22"/>
          <w:lang w:val="es-CO"/>
        </w:rPr>
      </w:pPr>
      <w:r>
        <w:rPr>
          <w:rFonts w:ascii="Avenir Next LT Pro" w:hAnsi="Avenir Next LT Pro" w:cs="Calibri"/>
          <w:color w:val="303030"/>
          <w:sz w:val="22"/>
          <w:szCs w:val="22"/>
          <w:lang w:val="es-CO"/>
        </w:rPr>
        <w:t xml:space="preserve">{narrativa_toma_muestras}</w:t>
      </w:r>
    </w:p>
    <w:p w14:paraId="4C514950" w14:textId="5F920761" w:rsidR="00180F9E" w:rsidRPr="00E304EB" w:rsidRDefault="00180F9E" w:rsidP="00180F9E">
      <w:pPr>
        <w:spacing w:before="240" w:after="240" w:line="360" w:lineRule="auto"/>
        <w:jc w:val="both"/>
        <w:rPr>
          <w:rFonts w:ascii="Avenir Next LT Pro" w:eastAsia="Calibri" w:hAnsi="Avenir Next LT Pro" w:cs="Calibri"/>
          <w:bCs/>
          <w:color w:val="303030"/>
          <w:sz w:val="22"/>
          <w:szCs w:val="22"/>
          <w:lang w:val="es-CO" w:eastAsia="es-MX"/>
        </w:rPr>
      </w:pPr>
      <w:r>
        <w:rPr>
          <w:rFonts w:ascii="Avenir Next LT Pro" w:hAnsi="Avenir Next LT Pro" w:cstheme="minorHAnsi"/>
          <w:color w:val="303030"/>
          <w:sz w:val="22"/>
        </w:rPr>
        <w:t xml:space="preserve">{narrativa_in_situ}</w:t>
      </w:r>
    </w:p>
    <w:p w14:paraId="6576524F" w14:textId="4A1B3EA9" w:rsidR="00180F9E" w:rsidRPr="00E304EB" w:rsidRDefault="00180F9E" w:rsidP="00180F9E">
      <w:pPr>
        <w:keepNext/>
        <w:jc w:val="center"/>
        <w:rPr>
          <w:rFonts w:ascii="Avenir Next LT Pro" w:hAnsi="Avenir Next LT Pro" w:cstheme="minorHAnsi"/>
          <w:b/>
          <w:bCs/>
          <w:color w:val="303030"/>
          <w:sz w:val="20"/>
          <w:szCs w:val="20"/>
        </w:rPr>
      </w:pPr>
      <w:bookmarkStart w:id="96" w:name="_Ref79570677"/>
      <w:bookmarkStart w:id="97" w:name="_Toc85098001"/>
      <w:bookmarkStart w:id="98" w:name="_Toc85219519"/>
      <w:bookmarkStart w:id="99" w:name="_Toc96611937"/>
      <w:bookmarkStart w:id="100" w:name="_Toc101508164"/>
      <w:bookmarkStart w:id="101" w:name="_Toc197069401"/>
      <w:bookmarkStart w:id="102" w:name="_Toc197069539"/>
      <w:bookmarkStart w:id="103" w:name="_Toc209171100"/>
      <w:r w:rsidRPr="00E304EB">
        <w:rPr>
          <w:rFonts w:ascii="Avenir Next LT Pro" w:hAnsi="Avenir Next LT Pro" w:cstheme="minorHAnsi"/>
          <w:b/>
          <w:color w:val="303030"/>
          <w:sz w:val="20"/>
          <w:szCs w:val="20"/>
        </w:rPr>
        <w:t xml:space="preserve">Tabla </w:t>
      </w:r>
      <w:r w:rsidR="00FE1C1A">
        <w:rPr>
          <w:rFonts w:ascii="Avenir Next LT Pro" w:hAnsi="Avenir Next LT Pro" w:cstheme="minorHAnsi"/>
          <w:b/>
          <w:noProof/>
          <w:color w:val="303030"/>
          <w:sz w:val="20"/>
          <w:szCs w:val="20"/>
        </w:rPr>
        <w:t>3</w:t>
      </w:r>
      <w:bookmarkEnd w:id="96"/>
      <w:r w:rsidRPr="00E304EB">
        <w:rPr>
          <w:rFonts w:ascii="Avenir Next LT Pro" w:hAnsi="Avenir Next LT Pro" w:cstheme="minorHAnsi"/>
          <w:b/>
          <w:color w:val="303030"/>
          <w:sz w:val="20"/>
          <w:szCs w:val="20"/>
        </w:rPr>
        <w:t xml:space="preserve">. </w:t>
      </w:r>
      <w:r w:rsidRPr="00E304EB">
        <w:rPr>
          <w:rFonts w:ascii="Avenir Next LT Pro" w:hAnsi="Avenir Next LT Pro" w:cstheme="minorHAnsi"/>
          <w:b/>
          <w:bCs/>
          <w:color w:val="303030"/>
          <w:sz w:val="20"/>
          <w:szCs w:val="20"/>
        </w:rPr>
        <w:t>Equipo y método analítico para la medición de</w:t>
      </w:r>
      <w:r w:rsidR="0006630A" w:rsidRPr="00E304EB">
        <w:rPr>
          <w:rFonts w:ascii="Avenir Next LT Pro" w:hAnsi="Avenir Next LT Pro" w:cstheme="minorHAnsi"/>
          <w:b/>
          <w:bCs/>
          <w:color w:val="303030"/>
          <w:sz w:val="20"/>
          <w:szCs w:val="20"/>
        </w:rPr>
        <w:t>l</w:t>
      </w:r>
      <w:r w:rsidRPr="00E304EB">
        <w:rPr>
          <w:rFonts w:ascii="Avenir Next LT Pro" w:hAnsi="Avenir Next LT Pro" w:cstheme="minorHAnsi"/>
          <w:b/>
          <w:bCs/>
          <w:color w:val="303030"/>
          <w:sz w:val="20"/>
          <w:szCs w:val="20"/>
        </w:rPr>
        <w:t xml:space="preserve"> parámetro </w:t>
      </w:r>
      <w:r w:rsidRPr="00E304EB">
        <w:rPr>
          <w:rFonts w:ascii="Avenir Next LT Pro" w:hAnsi="Avenir Next LT Pro" w:cstheme="minorHAnsi"/>
          <w:b/>
          <w:bCs/>
          <w:i/>
          <w:iCs/>
          <w:color w:val="303030"/>
          <w:sz w:val="20"/>
          <w:szCs w:val="20"/>
        </w:rPr>
        <w:t xml:space="preserve">In </w:t>
      </w:r>
      <w:r w:rsidRPr="00E304EB">
        <w:rPr>
          <w:rFonts w:ascii="Avenir Next LT Pro" w:hAnsi="Avenir Next LT Pro" w:cstheme="minorHAnsi"/>
          <w:b/>
          <w:bCs/>
          <w:i/>
          <w:iCs/>
          <w:color w:val="303030"/>
          <w:sz w:val="20"/>
          <w:szCs w:val="20"/>
        </w:rPr>
        <w:t>situ</w:t>
      </w:r>
      <w:r w:rsidRPr="00E304EB">
        <w:rPr>
          <w:rFonts w:ascii="Avenir Next LT Pro" w:hAnsi="Avenir Next LT Pro" w:cstheme="minorHAnsi"/>
          <w:b/>
          <w:bCs/>
          <w:i/>
          <w:iCs/>
          <w:color w:val="303030"/>
          <w:sz w:val="20"/>
          <w:szCs w:val="20"/>
        </w:rPr>
        <w:t>.</w:t>
      </w:r>
      <w:bookmarkEnd w:id="97"/>
      <w:bookmarkEnd w:id="98"/>
      <w:bookmarkEnd w:id="99"/>
      <w:bookmarkEnd w:id="100"/>
      <w:bookmarkEnd w:id="101"/>
      <w:bookmarkEnd w:id="102"/>
      <w:bookmarkEnd w:id="103"/>
    </w:p>
    <w:p>
      <w:r>
        <w:t xml:space="preserve">{#tiene_equipos_in_situ}</w:t>
      </w:r>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93"/>
        <w:gridCol w:w="1388"/>
        <w:gridCol w:w="2080"/>
        <w:gridCol w:w="1240"/>
        <w:gridCol w:w="1249"/>
        <w:gridCol w:w="1178"/>
      </w:tblGrid>
      <w:tr w:rsidR="001401D2" w:rsidRPr="00E304EB" w14:paraId="46EF279B" w14:textId="2596EDB9" w:rsidTr="007E1A03">
        <w:trPr>
          <w:trHeight w:val="20"/>
          <w:jc w:val="center"/>
        </w:trPr>
        <w:tc>
          <w:tcPr>
            <w:tcW w:w="1693" w:type="dxa"/>
            <w:vMerge w:val="restart"/>
            <w:shd w:val="clear" w:color="auto" w:fill="004CAB"/>
            <w:vAlign w:val="center"/>
            <w:hideMark/>
          </w:tcPr>
          <w:p w14:paraId="54F1DA05" w14:textId="77777777"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Parámetro</w:t>
            </w:r>
          </w:p>
        </w:tc>
        <w:tc>
          <w:tcPr>
            <w:tcW w:w="1388" w:type="dxa"/>
            <w:vMerge w:val="restart"/>
            <w:shd w:val="clear" w:color="auto" w:fill="004CAB"/>
            <w:vAlign w:val="center"/>
          </w:tcPr>
          <w:p w14:paraId="25F20644" w14:textId="7EA733EA" w:rsidR="001401D2" w:rsidRPr="004149C0" w:rsidRDefault="001401D2" w:rsidP="00811C4C">
            <w:pPr>
              <w:jc w:val="center"/>
              <w:rPr>
                <w:rFonts w:ascii="Avenir Next LT Pro" w:eastAsia="Times New Roman" w:hAnsi="Avenir Next LT Pro" w:cs="Calibri"/>
                <w:b/>
                <w:bCs/>
                <w:color w:val="FFFFFF" w:themeColor="background1"/>
                <w:sz w:val="20"/>
                <w:szCs w:val="20"/>
                <w:lang w:val="es-CO" w:eastAsia="es-CO"/>
              </w:rPr>
            </w:pPr>
            <w:r>
              <w:rPr>
                <w:rFonts w:ascii="Avenir Next LT Pro" w:hAnsi="Avenir Next LT Pro" w:cstheme="majorHAnsi"/>
                <w:b/>
                <w:bCs/>
                <w:color w:val="FFFFFF" w:themeColor="background1"/>
                <w:sz w:val="20"/>
                <w:szCs w:val="20"/>
              </w:rPr>
              <w:t>Unidad</w:t>
            </w:r>
          </w:p>
        </w:tc>
        <w:tc>
          <w:tcPr>
            <w:tcW w:w="2080" w:type="dxa"/>
            <w:vMerge w:val="restart"/>
            <w:shd w:val="clear" w:color="auto" w:fill="004CAB"/>
            <w:vAlign w:val="center"/>
            <w:hideMark/>
          </w:tcPr>
          <w:p w14:paraId="5D45DB3D" w14:textId="0E712701"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Equipo utilizado</w:t>
            </w:r>
          </w:p>
        </w:tc>
        <w:tc>
          <w:tcPr>
            <w:tcW w:w="1240" w:type="dxa"/>
            <w:vMerge w:val="restart"/>
            <w:shd w:val="clear" w:color="auto" w:fill="004CAB"/>
            <w:vAlign w:val="center"/>
            <w:hideMark/>
          </w:tcPr>
          <w:p w14:paraId="5BF8A2CD" w14:textId="77777777"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Método analítico</w:t>
            </w:r>
          </w:p>
        </w:tc>
        <w:tc>
          <w:tcPr>
            <w:tcW w:w="2427" w:type="dxa"/>
            <w:gridSpan w:val="2"/>
            <w:shd w:val="clear" w:color="auto" w:fill="004CAB"/>
            <w:vAlign w:val="center"/>
            <w:hideMark/>
          </w:tcPr>
          <w:p w14:paraId="2A2A8DC7" w14:textId="6955BD44"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Rango de trabajo</w:t>
            </w:r>
          </w:p>
        </w:tc>
      </w:tr>
      <w:tr w:rsidR="004067E5" w:rsidRPr="00E304EB" w14:paraId="3EC02061" w14:textId="3D8DCE48" w:rsidTr="00AC10C8">
        <w:trPr>
          <w:trHeight w:val="50"/>
          <w:jc w:val="center"/>
        </w:trPr>
        <w:tc>
          <w:tcPr>
            <w:tcW w:w="1693" w:type="dxa"/>
            <w:vMerge/>
            <w:shd w:val="clear" w:color="auto" w:fill="004CAB"/>
            <w:vAlign w:val="center"/>
          </w:tcPr>
          <w:p w14:paraId="284B38B0" w14:textId="77777777"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p>
        </w:tc>
        <w:tc>
          <w:tcPr>
            <w:tcW w:w="1388" w:type="dxa"/>
            <w:vMerge/>
            <w:shd w:val="clear" w:color="auto" w:fill="004CAB"/>
            <w:vAlign w:val="center"/>
          </w:tcPr>
          <w:p w14:paraId="68CA6FE8" w14:textId="77777777" w:rsidR="001401D2" w:rsidRDefault="001401D2" w:rsidP="00811C4C">
            <w:pPr>
              <w:jc w:val="center"/>
              <w:rPr>
                <w:rFonts w:ascii="Avenir Next LT Pro" w:hAnsi="Avenir Next LT Pro" w:cstheme="majorHAnsi"/>
                <w:b/>
                <w:bCs/>
                <w:color w:val="FFFFFF" w:themeColor="background1"/>
                <w:sz w:val="20"/>
                <w:szCs w:val="20"/>
              </w:rPr>
            </w:pPr>
          </w:p>
        </w:tc>
        <w:tc>
          <w:tcPr>
            <w:tcW w:w="2080" w:type="dxa"/>
            <w:vMerge/>
            <w:shd w:val="clear" w:color="auto" w:fill="004CAB"/>
            <w:vAlign w:val="center"/>
          </w:tcPr>
          <w:p w14:paraId="39340B6C" w14:textId="77777777"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p>
        </w:tc>
        <w:tc>
          <w:tcPr>
            <w:tcW w:w="1240" w:type="dxa"/>
            <w:vMerge/>
            <w:shd w:val="clear" w:color="auto" w:fill="004CAB"/>
            <w:vAlign w:val="center"/>
          </w:tcPr>
          <w:p w14:paraId="1CA6F68B" w14:textId="77777777"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p>
        </w:tc>
        <w:tc>
          <w:tcPr>
            <w:tcW w:w="1249" w:type="dxa"/>
            <w:shd w:val="clear" w:color="auto" w:fill="004CAB"/>
            <w:vAlign w:val="center"/>
          </w:tcPr>
          <w:p w14:paraId="3041789E" w14:textId="77777777" w:rsidR="004067E5" w:rsidRDefault="004067E5" w:rsidP="00C71EFD">
            <w:pPr>
              <w:jc w:val="center"/>
              <w:rPr>
                <w:rFonts w:ascii="Avenir Next LT Pro" w:eastAsia="Times New Roman" w:hAnsi="Avenir Next LT Pro" w:cs="Calibri"/>
                <w:b/>
                <w:bCs/>
                <w:color w:val="FFFFFF" w:themeColor="background1"/>
                <w:sz w:val="20"/>
                <w:szCs w:val="20"/>
                <w:lang w:val="es-CO" w:eastAsia="es-CO"/>
              </w:rPr>
            </w:pPr>
          </w:p>
          <w:p w14:paraId="4C4CF0D6" w14:textId="07144902" w:rsidR="001401D2" w:rsidRPr="004149C0" w:rsidRDefault="001401D2" w:rsidP="00C71EFD">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inferior</w:t>
            </w:r>
          </w:p>
        </w:tc>
        <w:tc>
          <w:tcPr>
            <w:tcW w:w="1178" w:type="dxa"/>
            <w:shd w:val="clear" w:color="auto" w:fill="004CAB"/>
          </w:tcPr>
          <w:p w14:paraId="042F6279" w14:textId="4720548C" w:rsidR="001401D2" w:rsidRPr="004149C0" w:rsidRDefault="004067E5" w:rsidP="00C71EFD">
            <w:pPr>
              <w:jc w:val="center"/>
              <w:rPr>
                <w:rFonts w:ascii="Avenir Next LT Pro" w:eastAsia="Times New Roman" w:hAnsi="Avenir Next LT Pro" w:cs="Calibri"/>
                <w:b/>
                <w:bCs/>
                <w:color w:val="FFFFFF" w:themeColor="background1"/>
                <w:sz w:val="20"/>
                <w:szCs w:val="20"/>
                <w:lang w:val="es-CO" w:eastAsia="es-CO"/>
              </w:rPr>
            </w:pPr>
            <w:r>
              <w:rPr>
                <w:rFonts w:ascii="Avenir Next LT Pro" w:eastAsia="Times New Roman" w:hAnsi="Avenir Next LT Pro" w:cs="Calibri"/>
                <w:b/>
                <w:bCs/>
                <w:color w:val="FFFFFF" w:themeColor="background1"/>
                <w:sz w:val="20"/>
                <w:szCs w:val="20"/>
                <w:lang w:val="es-CO" w:eastAsia="es-CO"/>
              </w:rPr>
              <w:t xml:space="preserve">Valor </w:t>
            </w:r>
            <w:r w:rsidR="001401D2">
              <w:rPr>
                <w:rFonts w:ascii="Avenir Next LT Pro" w:eastAsia="Times New Roman" w:hAnsi="Avenir Next LT Pro" w:cs="Calibri"/>
                <w:b/>
                <w:bCs/>
                <w:color w:val="FFFFFF" w:themeColor="background1"/>
                <w:sz w:val="20"/>
                <w:szCs w:val="20"/>
                <w:lang w:val="es-CO" w:eastAsia="es-CO"/>
              </w:rPr>
              <w:t>superior</w:t>
            </w:r>
          </w:p>
        </w:tc>
      </w:tr>
      <w:tr w:rsidR="001401D2" w:rsidRPr="00E304EB" w14:paraId="3C0C9C2C" w14:textId="28E165EB" w:rsidTr="001401D2">
        <w:trPr>
          <w:trHeight w:val="20"/>
          <w:jc w:val="center"/>
        </w:trPr>
        <w:tc>
          <w:tcPr>
            <w:tcW w:w="1693" w:type="dxa"/>
            <w:shd w:val="clear" w:color="auto" w:fill="auto"/>
            <w:vAlign w:val="center"/>
          </w:tcPr>
          <w:p w14:paraId="5FCF3C13" w14:textId="276E2067" w:rsidR="001401D2" w:rsidRPr="00AC10C8" w:rsidRDefault="00AC10C8" w:rsidP="00C71EFD">
            <w:pPr>
              <w:jc w:val="center"/>
              <w:rPr>
                <w:rFonts w:ascii="Avenir Next LT Pro" w:eastAsia="Times New Roman" w:hAnsi="Avenir Next LT Pro" w:cs="Calibri"/>
                <w:color w:val="303030"/>
                <w:sz w:val="20"/>
                <w:szCs w:val="20"/>
                <w:lang w:val="es-CO" w:eastAsia="es-CO"/>
              </w:rPr>
            </w:pPr>
            <w:r>
              <w:t xml:space="preserve">{#equipos_in_situ}
{parametro_nombre}</w:t>
            </w:r>
          </w:p>
        </w:tc>
        <w:tc>
          <w:tcPr>
            <w:tcW w:w="1388" w:type="dxa"/>
          </w:tcPr>
          <w:p w14:paraId="4D0FF09B" w14:textId="52D0F6E0" w:rsidR="001401D2" w:rsidRPr="00AC10C8" w:rsidRDefault="001401D2" w:rsidP="00C71EFD">
            <w:pPr>
              <w:jc w:val="center"/>
              <w:rPr>
                <w:rFonts w:ascii="Avenir Next LT Pro" w:eastAsia="Times New Roman" w:hAnsi="Avenir Next LT Pro" w:cs="Calibri"/>
                <w:color w:val="303030"/>
                <w:sz w:val="20"/>
                <w:szCs w:val="20"/>
                <w:lang w:val="es-CO" w:eastAsia="es-CO"/>
              </w:rPr>
            </w:pPr>
            <w:r>
              <w:t xml:space="preserve">{parametro_unidad}</w:t>
            </w:r>
          </w:p>
        </w:tc>
        <w:tc>
          <w:tcPr>
            <w:tcW w:w="2080" w:type="dxa"/>
            <w:shd w:val="clear" w:color="auto" w:fill="auto"/>
            <w:noWrap/>
            <w:vAlign w:val="center"/>
          </w:tcPr>
          <w:p w14:paraId="2C408BC8" w14:textId="3380604B" w:rsidR="001401D2" w:rsidRPr="00AC10C8" w:rsidRDefault="001401D2" w:rsidP="00C71EFD">
            <w:pPr>
              <w:jc w:val="center"/>
              <w:rPr>
                <w:rFonts w:ascii="Avenir Next LT Pro" w:eastAsia="Times New Roman" w:hAnsi="Avenir Next LT Pro" w:cs="Calibri"/>
                <w:color w:val="303030"/>
                <w:sz w:val="20"/>
                <w:szCs w:val="20"/>
                <w:lang w:val="es-CO" w:eastAsia="es-CO"/>
              </w:rPr>
            </w:pPr>
            <w:r>
              <w:t xml:space="preserve">{equipo_nombre}</w:t>
            </w:r>
          </w:p>
        </w:tc>
        <w:tc>
          <w:tcPr>
            <w:tcW w:w="1240" w:type="dxa"/>
            <w:shd w:val="clear" w:color="auto" w:fill="auto"/>
            <w:vAlign w:val="center"/>
          </w:tcPr>
          <w:p w14:paraId="433F3A31" w14:textId="5AEBEF6D" w:rsidR="001401D2" w:rsidRPr="00AC10C8" w:rsidRDefault="001401D2" w:rsidP="00C71EFD">
            <w:pPr>
              <w:jc w:val="center"/>
              <w:rPr>
                <w:rFonts w:ascii="Avenir Next LT Pro" w:eastAsia="Times New Roman" w:hAnsi="Avenir Next LT Pro" w:cs="Calibri"/>
                <w:color w:val="303030"/>
                <w:sz w:val="20"/>
                <w:szCs w:val="20"/>
                <w:lang w:val="es-CO" w:eastAsia="es-CO"/>
              </w:rPr>
            </w:pPr>
            <w:r>
              <w:t xml:space="preserve">{metodo_analitico}</w:t>
            </w:r>
          </w:p>
        </w:tc>
        <w:tc>
          <w:tcPr>
            <w:tcW w:w="1249" w:type="dxa"/>
            <w:shd w:val="clear" w:color="auto" w:fill="auto"/>
            <w:vAlign w:val="center"/>
          </w:tcPr>
          <w:p w14:paraId="6BA84F07" w14:textId="46A15FF9" w:rsidR="001401D2" w:rsidRPr="00E304EB" w:rsidRDefault="001401D2" w:rsidP="00C71EFD">
            <w:pPr>
              <w:jc w:val="center"/>
              <w:rPr>
                <w:rFonts w:ascii="Avenir Next LT Pro" w:eastAsia="Times New Roman" w:hAnsi="Avenir Next LT Pro" w:cs="Calibri"/>
                <w:color w:val="303030"/>
                <w:sz w:val="20"/>
                <w:szCs w:val="20"/>
                <w:lang w:val="es-CO" w:eastAsia="es-CO"/>
              </w:rPr>
            </w:pPr>
            <w:r>
              <w:t xml:space="preserve">{rango_inferior}</w:t>
            </w:r>
          </w:p>
        </w:tc>
        <w:tc>
          <w:tcPr>
            <w:tcW w:w="1178" w:type="dxa"/>
          </w:tcPr>
          <w:p w14:paraId="6A0FB76B" w14:textId="77777777" w:rsidR="001401D2" w:rsidRDefault="001401D2" w:rsidP="00C71EFD">
            <w:pPr>
              <w:jc w:val="center"/>
              <w:rPr>
                <w:rFonts w:ascii="Avenir Next LT Pro" w:eastAsia="Times New Roman" w:hAnsi="Avenir Next LT Pro" w:cs="Calibri"/>
                <w:color w:val="303030"/>
                <w:sz w:val="20"/>
                <w:szCs w:val="20"/>
                <w:lang w:val="es-CO" w:eastAsia="es-CO"/>
              </w:rPr>
            </w:pPr>
            <w:r>
              <w:t xml:space="preserve">{rango_superior}
{/equipos_in_situ}</w:t>
            </w:r>
          </w:p>
        </w:tc>
      </w:tr>
    </w:tbl>
    <w:p>
      <w:r>
        <w:t xml:space="preserve">{/tiene_equipos_in_situ}</w:t>
      </w:r>
    </w:p>
    <w:p w14:paraId="77748EB1" w14:textId="6392F4B4" w:rsidR="00180F9E" w:rsidRPr="00E304EB" w:rsidRDefault="00180F9E" w:rsidP="00082757">
      <w:pPr>
        <w:pStyle w:val="Sinespaciado"/>
        <w:rPr>
          <w:rFonts w:ascii="Avenir Next LT Pro" w:hAnsi="Avenir Next LT Pro"/>
          <w:i/>
          <w:iCs/>
          <w:color w:val="303030"/>
          <w:sz w:val="20"/>
          <w:szCs w:val="20"/>
        </w:rPr>
      </w:pPr>
      <w:r w:rsidRPr="00DA1B9B">
        <w:rPr>
          <w:rFonts w:ascii="Avenir Next LT Pro" w:hAnsi="Avenir Next LT Pro"/>
          <w:i/>
          <w:iCs/>
          <w:color w:val="303030"/>
          <w:sz w:val="20"/>
          <w:szCs w:val="20"/>
        </w:rPr>
        <w:t xml:space="preserve">NA: No </w:t>
      </w:r>
      <w:proofErr w:type="spellStart"/>
      <w:r w:rsidR="00DA1B9B" w:rsidRPr="00DA1B9B">
        <w:rPr>
          <w:rFonts w:ascii="Avenir Next LT Pro" w:hAnsi="Avenir Next LT Pro"/>
          <w:i/>
          <w:iCs/>
          <w:color w:val="303030"/>
          <w:sz w:val="20"/>
          <w:szCs w:val="20"/>
        </w:rPr>
        <w:t>A</w:t>
      </w:r>
      <w:r w:rsidRPr="00DA1B9B">
        <w:rPr>
          <w:rFonts w:ascii="Avenir Next LT Pro" w:hAnsi="Avenir Next LT Pro"/>
          <w:i/>
          <w:iCs/>
          <w:color w:val="303030"/>
          <w:sz w:val="20"/>
          <w:szCs w:val="20"/>
        </w:rPr>
        <w:t>plic</w:t>
      </w:r>
      <w:proofErr w:type="spellEnd"/>
      <w:r w:rsidRPr="00DA1B9B">
        <w:rPr>
          <w:rFonts w:ascii="Avenir Next LT Pro" w:hAnsi="Avenir Next LT Pro"/>
          <w:i/>
          <w:iCs/>
          <w:color w:val="303030"/>
          <w:sz w:val="20"/>
          <w:szCs w:val="20"/>
        </w:rPr>
        <w:t>a</w:t>
      </w:r>
      <w:r w:rsidRPr="00DA1B9B">
        <w:rPr>
          <w:rFonts w:ascii="Avenir Next LT Pro" w:hAnsi="Avenir Next LT Pro"/>
          <w:i/>
          <w:iCs/>
          <w:color w:val="303030"/>
          <w:sz w:val="20"/>
          <w:szCs w:val="20"/>
        </w:rPr>
        <w:t>.</w:t>
      </w:r>
    </w:p>
    <w:p w14:paraId="4D93129D" w14:textId="1A72681A" w:rsidR="00180F9E" w:rsidRPr="00E304EB" w:rsidRDefault="00FF07B9" w:rsidP="00082757">
      <w:pPr>
        <w:pStyle w:val="Sinespaciado"/>
        <w:jc w:val="center"/>
        <w:rPr>
          <w:rFonts w:ascii="Avenir Next LT Pro" w:hAnsi="Avenir Next LT Pro"/>
          <w:i/>
          <w:iCs/>
          <w:color w:val="303030"/>
          <w:sz w:val="20"/>
          <w:szCs w:val="20"/>
          <w:lang w:val="es-CO"/>
        </w:rPr>
      </w:pPr>
      <w:r>
        <w:rPr>
          <w:rFonts w:ascii="Avenir Next LT Pro" w:hAnsi="Avenir Next LT Pro"/>
          <w:i/>
          <w:iCs/>
          <w:color w:val="303030"/>
          <w:sz w:val="20"/>
          <w:szCs w:val="20"/>
          <w:lang w:val="es-CO"/>
        </w:rPr>
        <w:t xml:space="preserve">Fuente: SERAMBIENTE S.A.S., {monitoreo_anio}.</w:t>
      </w:r>
    </w:p>
    <w:p w14:paraId="1E3DE3AF" w14:textId="7A2DA178" w:rsidR="00180F9E" w:rsidRPr="00E304EB" w:rsidRDefault="00180F9E" w:rsidP="00180F9E">
      <w:pPr>
        <w:spacing w:before="240" w:after="240" w:line="360" w:lineRule="auto"/>
        <w:jc w:val="both"/>
        <w:rPr>
          <w:rFonts w:ascii="Avenir Next LT Pro" w:hAnsi="Avenir Next LT Pro" w:cstheme="minorHAnsi"/>
          <w:color w:val="303030"/>
          <w:sz w:val="22"/>
        </w:rPr>
      </w:pPr>
      <w:r w:rsidRPr="00E304EB">
        <w:rPr>
          <w:rFonts w:ascii="Avenir Next LT Pro" w:hAnsi="Avenir Next LT Pro" w:cstheme="minorHAnsi"/>
          <w:color w:val="303030"/>
          <w:sz w:val="22"/>
        </w:rPr>
        <w:t xml:space="preserve">Finalmente, es importante mencionar los métodos empleados para el análisis </w:t>
      </w:r>
      <w:r w:rsidRPr="00071F07">
        <w:rPr>
          <w:rFonts w:ascii="Avenir Next LT Pro" w:hAnsi="Avenir Next LT Pro" w:cstheme="minorHAnsi"/>
          <w:color w:val="303030"/>
          <w:sz w:val="22"/>
        </w:rPr>
        <w:t>fisicoquímico</w:t>
      </w:r>
      <w:r w:rsidR="00217570" w:rsidRPr="00071F07">
        <w:rPr>
          <w:rFonts w:ascii="Avenir Next LT Pro" w:hAnsi="Avenir Next LT Pro" w:cstheme="minorHAnsi"/>
          <w:color w:val="303030"/>
          <w:sz w:val="22"/>
        </w:rPr>
        <w:t xml:space="preserve"> y microbiológico</w:t>
      </w:r>
      <w:r w:rsidR="00204B1E" w:rsidRPr="00E304EB">
        <w:rPr>
          <w:rFonts w:ascii="Avenir Next LT Pro" w:hAnsi="Avenir Next LT Pro" w:cstheme="minorHAnsi"/>
          <w:color w:val="303030"/>
          <w:sz w:val="22"/>
        </w:rPr>
        <w:t xml:space="preserve"> </w:t>
      </w:r>
      <w:r w:rsidRPr="00E304EB">
        <w:rPr>
          <w:rFonts w:ascii="Avenir Next LT Pro" w:hAnsi="Avenir Next LT Pro" w:cstheme="minorHAnsi"/>
          <w:color w:val="303030"/>
          <w:sz w:val="22"/>
        </w:rPr>
        <w:t>de la muestra</w:t>
      </w:r>
      <w:r w:rsidR="00F53478">
        <w:rPr>
          <w:rFonts w:ascii="Avenir Next LT Pro" w:hAnsi="Avenir Next LT Pro" w:cstheme="minorHAnsi"/>
          <w:color w:val="303030"/>
          <w:sz w:val="22"/>
        </w:rPr>
        <w:t xml:space="preserve">, los cuales </w:t>
      </w:r>
      <w:r w:rsidRPr="00E304EB">
        <w:rPr>
          <w:rFonts w:ascii="Avenir Next LT Pro" w:hAnsi="Avenir Next LT Pro" w:cstheme="minorHAnsi"/>
          <w:color w:val="303030"/>
          <w:sz w:val="22"/>
        </w:rPr>
        <w:t xml:space="preserve">se describen en la </w:t>
      </w:r>
      <w:r w:rsidR="00AC10C8" w:rsidRPr="00AC10C8">
        <w:rPr>
          <w:rFonts w:ascii="Avenir Next LT Pro" w:hAnsi="Avenir Next LT Pro" w:cstheme="minorHAnsi"/>
          <w:b/>
          <w:color w:val="303030"/>
          <w:sz w:val="22"/>
        </w:rPr>
        <w:t xml:space="preserve">Tabla </w:t>
      </w:r>
      <w:r w:rsidR="00AC10C8" w:rsidRPr="00AC10C8">
        <w:rPr>
          <w:rFonts w:ascii="Avenir Next LT Pro" w:hAnsi="Avenir Next LT Pro" w:cstheme="minorHAnsi"/>
          <w:b/>
          <w:noProof/>
          <w:color w:val="303030"/>
          <w:sz w:val="22"/>
        </w:rPr>
        <w:t>4</w:t>
      </w:r>
      <w:r w:rsidRPr="00E304EB">
        <w:rPr>
          <w:rFonts w:ascii="Avenir Next LT Pro" w:hAnsi="Avenir Next LT Pro" w:cstheme="minorHAnsi"/>
          <w:color w:val="303030"/>
          <w:sz w:val="22"/>
        </w:rPr>
        <w:t>.</w:t>
      </w:r>
    </w:p>
    <w:p w14:paraId="47547176" w14:textId="12B2D1A3" w:rsidR="00180F9E" w:rsidRPr="00E304EB" w:rsidRDefault="00180F9E" w:rsidP="00180F9E">
      <w:pPr>
        <w:keepNext/>
        <w:jc w:val="center"/>
        <w:rPr>
          <w:rFonts w:ascii="Avenir Next LT Pro" w:hAnsi="Avenir Next LT Pro" w:cstheme="minorHAnsi"/>
          <w:b/>
          <w:color w:val="303030"/>
          <w:sz w:val="20"/>
          <w:szCs w:val="20"/>
        </w:rPr>
      </w:pPr>
      <w:bookmarkStart w:id="107" w:name="_Ref79571053"/>
      <w:bookmarkStart w:id="108" w:name="_Toc85098002"/>
      <w:bookmarkStart w:id="109" w:name="_Toc85219520"/>
      <w:bookmarkStart w:id="110" w:name="_Toc96611938"/>
      <w:bookmarkStart w:id="111" w:name="_Toc101508165"/>
      <w:bookmarkStart w:id="112" w:name="_Toc197069402"/>
      <w:bookmarkStart w:id="113" w:name="_Toc197069540"/>
      <w:bookmarkStart w:id="114" w:name="_Toc209171101"/>
      <w:r w:rsidRPr="00E304EB">
        <w:rPr>
          <w:rFonts w:ascii="Avenir Next LT Pro" w:hAnsi="Avenir Next LT Pro" w:cstheme="minorHAnsi"/>
          <w:b/>
          <w:color w:val="303030"/>
          <w:sz w:val="20"/>
          <w:szCs w:val="20"/>
        </w:rPr>
        <w:t xml:space="preserve">Tabla </w:t>
      </w:r>
      <w:r w:rsidR="00AC10C8">
        <w:rPr>
          <w:rFonts w:ascii="Avenir Next LT Pro" w:hAnsi="Avenir Next LT Pro" w:cstheme="minorHAnsi"/>
          <w:b/>
          <w:noProof/>
          <w:color w:val="303030"/>
          <w:sz w:val="20"/>
          <w:szCs w:val="20"/>
        </w:rPr>
        <w:t>4</w:t>
      </w:r>
      <w:bookmarkEnd w:id="107"/>
      <w:r w:rsidRPr="00E304EB">
        <w:rPr>
          <w:rFonts w:ascii="Avenir Next LT Pro" w:hAnsi="Avenir Next LT Pro" w:cstheme="minorHAnsi"/>
          <w:b/>
          <w:color w:val="303030"/>
          <w:sz w:val="20"/>
          <w:szCs w:val="20"/>
        </w:rPr>
        <w:t>. Método empleado para el análisis de la muestra.</w:t>
      </w:r>
      <w:bookmarkEnd w:id="108"/>
      <w:bookmarkEnd w:id="109"/>
      <w:bookmarkEnd w:id="110"/>
      <w:bookmarkEnd w:id="111"/>
      <w:bookmarkEnd w:id="112"/>
      <w:bookmarkEnd w:id="113"/>
      <w:bookmarkEnd w:id="114"/>
    </w:p>
    <w:p>
      <w:r>
        <w:t xml:space="preserve">{#tiene_metodos_analiticos}</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6"/>
        <w:gridCol w:w="1531"/>
        <w:gridCol w:w="2977"/>
        <w:gridCol w:w="2454"/>
      </w:tblGrid>
      <w:tr w:rsidR="00811C4C" w:rsidRPr="00E304EB" w14:paraId="4D4CE94B" w14:textId="77777777" w:rsidTr="00F03F95">
        <w:trPr>
          <w:trHeight w:val="20"/>
          <w:tblHeader/>
        </w:trPr>
        <w:tc>
          <w:tcPr>
            <w:tcW w:w="1057" w:type="pct"/>
            <w:shd w:val="clear" w:color="auto" w:fill="004CAB"/>
            <w:tcMar>
              <w:top w:w="15" w:type="dxa"/>
              <w:left w:w="15" w:type="dxa"/>
              <w:bottom w:w="0" w:type="dxa"/>
              <w:right w:w="15" w:type="dxa"/>
            </w:tcMar>
            <w:vAlign w:val="center"/>
            <w:hideMark/>
          </w:tcPr>
          <w:p w14:paraId="0D91A140" w14:textId="77777777"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Parámetros</w:t>
            </w:r>
          </w:p>
        </w:tc>
        <w:tc>
          <w:tcPr>
            <w:tcW w:w="867" w:type="pct"/>
            <w:shd w:val="clear" w:color="auto" w:fill="004CAB"/>
            <w:vAlign w:val="center"/>
          </w:tcPr>
          <w:p w14:paraId="74CB0F50" w14:textId="2B83639D" w:rsidR="00811C4C" w:rsidRPr="004149C0" w:rsidRDefault="00811C4C" w:rsidP="00811C4C">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686" w:type="pct"/>
            <w:shd w:val="clear" w:color="auto" w:fill="004CAB"/>
            <w:tcMar>
              <w:top w:w="15" w:type="dxa"/>
              <w:left w:w="15" w:type="dxa"/>
              <w:bottom w:w="0" w:type="dxa"/>
              <w:right w:w="15" w:type="dxa"/>
            </w:tcMar>
            <w:vAlign w:val="center"/>
            <w:hideMark/>
          </w:tcPr>
          <w:p w14:paraId="26E3BE83" w14:textId="19BEE759"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Método analítico</w:t>
            </w:r>
          </w:p>
        </w:tc>
        <w:tc>
          <w:tcPr>
            <w:tcW w:w="1390" w:type="pct"/>
            <w:shd w:val="clear" w:color="auto" w:fill="004CAB"/>
            <w:vAlign w:val="center"/>
          </w:tcPr>
          <w:p w14:paraId="3FD3EF81" w14:textId="54C91A7D" w:rsidR="00811C4C" w:rsidRPr="004149C0" w:rsidRDefault="00811C4C" w:rsidP="00811C4C">
            <w:pPr>
              <w:jc w:val="center"/>
              <w:rPr>
                <w:rFonts w:ascii="Avenir Next LT Pro" w:hAnsi="Avenir Next LT Pro" w:cstheme="majorHAnsi"/>
                <w:b/>
                <w:bCs/>
                <w:color w:val="FFFFFF" w:themeColor="background1"/>
                <w:sz w:val="20"/>
                <w:szCs w:val="20"/>
              </w:rPr>
            </w:pPr>
            <w:r w:rsidRPr="004149C0">
              <w:rPr>
                <w:rFonts w:ascii="Avenir Next LT Pro" w:hAnsi="Avenir Next LT Pro" w:cstheme="majorHAnsi"/>
                <w:b/>
                <w:bCs/>
                <w:color w:val="FFFFFF" w:themeColor="background1"/>
                <w:sz w:val="20"/>
                <w:szCs w:val="20"/>
              </w:rPr>
              <w:t>Límite de cuantificación</w:t>
            </w:r>
          </w:p>
        </w:tc>
      </w:tr>
      <w:tr w:rsidR="00FF07B9" w:rsidRPr="00E304EB" w14:paraId="54D7E744" w14:textId="77777777" w:rsidTr="00F03F95">
        <w:trPr>
          <w:trHeight w:val="20"/>
        </w:trPr>
        <w:tc>
          <w:tcPr>
            <w:tcW w:w="1057" w:type="pct"/>
            <w:shd w:val="clear" w:color="auto" w:fill="auto"/>
            <w:tcMar>
              <w:top w:w="15" w:type="dxa"/>
              <w:left w:w="15" w:type="dxa"/>
              <w:bottom w:w="0" w:type="dxa"/>
              <w:right w:w="15" w:type="dxa"/>
            </w:tcMar>
            <w:vAlign w:val="center"/>
          </w:tcPr>
          <w:p w14:paraId="1A9EB92A" w14:textId="7B12D12E" w:rsidR="00FF07B9" w:rsidRPr="00E304EB" w:rsidRDefault="00FF07B9" w:rsidP="00FF07B9">
            <w:pPr>
              <w:jc w:val="center"/>
              <w:rPr>
                <w:rFonts w:ascii="Avenir Next LT Pro" w:hAnsi="Avenir Next LT Pro" w:cstheme="majorHAnsi"/>
                <w:color w:val="303030"/>
                <w:sz w:val="20"/>
                <w:szCs w:val="20"/>
              </w:rPr>
            </w:pPr>
            <w:r>
              <w:t xml:space="preserve">{#metodos_analiticos}
{parametro_nombre}</w:t>
            </w:r>
          </w:p>
        </w:tc>
        <w:tc>
          <w:tcPr>
            <w:tcW w:w="867" w:type="pct"/>
          </w:tcPr>
          <w:p w14:paraId="75662774" w14:textId="62128204" w:rsidR="00FF07B9" w:rsidRPr="00E304EB" w:rsidRDefault="00FF07B9" w:rsidP="00FF07B9">
            <w:pPr>
              <w:jc w:val="center"/>
              <w:rPr>
                <w:rFonts w:ascii="Avenir Next LT Pro" w:hAnsi="Avenir Next LT Pro" w:cstheme="majorHAnsi"/>
                <w:color w:val="303030"/>
                <w:sz w:val="20"/>
                <w:szCs w:val="20"/>
              </w:rPr>
            </w:pPr>
            <w:r>
              <w:t xml:space="preserve">{parametro_unidad}</w:t>
            </w:r>
          </w:p>
        </w:tc>
        <w:tc>
          <w:tcPr>
            <w:tcW w:w="1686" w:type="pct"/>
            <w:shd w:val="clear" w:color="auto" w:fill="auto"/>
            <w:tcMar>
              <w:top w:w="15" w:type="dxa"/>
              <w:left w:w="15" w:type="dxa"/>
              <w:bottom w:w="0" w:type="dxa"/>
              <w:right w:w="15" w:type="dxa"/>
            </w:tcMar>
            <w:vAlign w:val="center"/>
          </w:tcPr>
          <w:p w14:paraId="56324EB5" w14:textId="057B30F9" w:rsidR="00FF07B9" w:rsidRPr="00E304EB" w:rsidRDefault="00FF07B9" w:rsidP="00FF07B9">
            <w:pPr>
              <w:jc w:val="center"/>
              <w:rPr>
                <w:rFonts w:ascii="Avenir Next LT Pro" w:hAnsi="Avenir Next LT Pro" w:cstheme="majorHAnsi"/>
                <w:color w:val="303030"/>
                <w:sz w:val="20"/>
                <w:szCs w:val="20"/>
              </w:rPr>
            </w:pPr>
            <w:r>
              <w:t xml:space="preserve">{metodo_analitico}</w:t>
            </w:r>
          </w:p>
        </w:tc>
        <w:tc>
          <w:tcPr>
            <w:tcW w:w="1390" w:type="pct"/>
            <w:vAlign w:val="center"/>
          </w:tcPr>
          <w:p w14:paraId="22CE04D5" w14:textId="2F7A64D6" w:rsidR="00FF07B9" w:rsidRPr="00E304EB" w:rsidRDefault="00FF07B9" w:rsidP="00FF07B9">
            <w:pPr>
              <w:jc w:val="center"/>
              <w:rPr>
                <w:rFonts w:ascii="Avenir Next LT Pro" w:hAnsi="Avenir Next LT Pro" w:cstheme="majorHAnsi"/>
                <w:color w:val="303030"/>
                <w:sz w:val="20"/>
                <w:szCs w:val="20"/>
              </w:rPr>
            </w:pPr>
            <w:r>
              <w:t xml:space="preserve">{limite_cuantificacion}
{/metodos_analiticos}</w:t>
            </w:r>
          </w:p>
        </w:tc>
      </w:tr>
    </w:tbl>
    <w:p>
      <w:r>
        <w:t xml:space="preserve">{/tiene_metodos_analiticos}</w:t>
      </w:r>
    </w:p>
    <w:p w14:paraId="773F8075" w14:textId="5D1CDF29" w:rsidR="00180F9E" w:rsidRDefault="00180F9E" w:rsidP="00F03F95">
      <w:pPr>
        <w:pStyle w:val="Sinespaciado"/>
        <w:spacing w:after="240"/>
        <w:jc w:val="center"/>
        <w:rPr>
          <w:rFonts w:ascii="Avenir Next LT Pro" w:hAnsi="Avenir Next LT Pro"/>
          <w:i/>
          <w:iCs/>
          <w:color w:val="303030"/>
          <w:sz w:val="20"/>
          <w:szCs w:val="20"/>
          <w:lang w:val="es-419"/>
        </w:rPr>
      </w:pPr>
      <w:r>
        <w:rPr>
          <w:rFonts w:ascii="Avenir Next LT Pro" w:hAnsi="Avenir Next LT Pro"/>
          <w:i/>
          <w:iCs/>
          <w:color w:val="303030"/>
          <w:sz w:val="20"/>
          <w:szCs w:val="20"/>
          <w:lang w:val="es-419"/>
        </w:rPr>
        <w:t xml:space="preserve">Fuente: SERAMBIENTE S.A.S., {monitoreo_anio}.</w:t>
      </w:r>
    </w:p>
    <w:p w14:paraId="3787845C" w14:textId="490C96A6" w:rsidR="00C027BB" w:rsidRPr="00A54030" w:rsidRDefault="00C027BB" w:rsidP="005512EA">
      <w:pPr>
        <w:pStyle w:val="Ttulo2"/>
      </w:pPr>
      <w:bookmarkStart w:id="116" w:name="_Toc209171085"/>
      <w:r w:rsidRPr="003E6D77">
        <w:t xml:space="preserve">Regla de </w:t>
      </w:r>
      <w:r w:rsidRPr="003E6D77">
        <w:t>decisión</w:t>
      </w:r>
      <w:r w:rsidRPr="003E6D77">
        <w:t xml:space="preserve"> </w:t>
      </w:r>
      <w:r w:rsidR="00676837">
        <w:t>y</w:t>
      </w:r>
      <w:r w:rsidRPr="003E6D77">
        <w:t xml:space="preserve"> </w:t>
      </w:r>
      <w:r w:rsidRPr="003E6D77">
        <w:t>declaración</w:t>
      </w:r>
      <w:r w:rsidRPr="003E6D77">
        <w:t xml:space="preserve"> de conformidad</w:t>
      </w:r>
      <w:bookmarkEnd w:id="116"/>
    </w:p>
    <w:p w14:paraId="69DC2AA2" w14:textId="77777777" w:rsidR="00A54030" w:rsidRPr="00A54030" w:rsidRDefault="00A54030" w:rsidP="00EA514F">
      <w:pPr>
        <w:spacing w:before="240" w:after="240" w:line="360" w:lineRule="auto"/>
        <w:jc w:val="both"/>
        <w:rPr>
          <w:rFonts w:ascii="Avenir Next LT Pro" w:hAnsi="Avenir Next LT Pro"/>
          <w:color w:val="303030"/>
          <w:sz w:val="22"/>
          <w:szCs w:val="22"/>
          <w:lang w:val="es-CO"/>
        </w:rPr>
      </w:pPr>
      <w:bookmarkStart w:id="119" w:name="_Hlk143958605"/>
      <w:r w:rsidRPr="00A54030">
        <w:rPr>
          <w:rFonts w:ascii="Avenir Next LT Pro" w:hAnsi="Avenir Next LT Pro"/>
          <w:color w:val="303030"/>
          <w:sz w:val="22"/>
          <w:szCs w:val="22"/>
          <w:lang w:val="es-CO"/>
        </w:rPr>
        <w:t>De acuerdo con el numeral 7.8.6 de la ISO/IEC 17025:2017, la regla de decisión describe cómo se tiene en cuenta la incertidumbre de medición al declarar la conformidad con un requisito especificado.</w:t>
      </w:r>
    </w:p>
    <w:p w14:paraId="3E5C884E" w14:textId="77777777"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 xml:space="preserve">El laboratorio SERAMBIENTE S.A.S. aplica por defecto la declaración binaria con la regla de aceptación simple (w=0), salvo que el cliente, en la orden de trabajo, solicite una regla de decisión diferente. Esta regla de decisión ha sido previamente documentada y </w:t>
      </w:r>
      <w:r w:rsidRPr="00A54030">
        <w:rPr>
          <w:rFonts w:ascii="Avenir Next LT Pro" w:hAnsi="Avenir Next LT Pro"/>
          <w:color w:val="303030"/>
          <w:sz w:val="22"/>
          <w:szCs w:val="22"/>
          <w:lang w:val="es-CO"/>
        </w:rPr>
        <w:lastRenderedPageBreak/>
        <w:t>acordada con el cliente, según lo establecido en el procedimiento PO-PSM-84 “Declaración de Conformidad”.</w:t>
      </w:r>
    </w:p>
    <w:p w14:paraId="7EE5F10C" w14:textId="51A53D29" w:rsidR="00A54030" w:rsidRPr="00F03F95" w:rsidRDefault="00A54030" w:rsidP="00F03F95">
      <w:pPr>
        <w:pStyle w:val="Ttulo3"/>
      </w:pPr>
      <w:bookmarkStart w:id="120" w:name="_Toc209171086"/>
      <w:r w:rsidRPr="00F03F95">
        <w:t>Definición de la regla aplicada</w:t>
      </w:r>
      <w:bookmarkEnd w:id="120"/>
    </w:p>
    <w:p w14:paraId="565D5BF5"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569DB6EB" w14:textId="77777777" w:rsidR="00A54030" w:rsidRPr="00A54030" w:rsidRDefault="00A54030" w:rsidP="00EA514F">
      <w:pPr>
        <w:spacing w:after="240"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Bajo esta regla, se definen dos posibles decisiones:</w:t>
      </w:r>
    </w:p>
    <w:p w14:paraId="7B7F4B4E" w14:textId="3EB79424"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Pasa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menor o igual al límite de aceptación establecido en la normativa vigente.</w:t>
      </w:r>
    </w:p>
    <w:p w14:paraId="5D78EBCA" w14:textId="6E2FE450" w:rsidR="00A54030" w:rsidRPr="00A54030" w:rsidRDefault="00A54030" w:rsidP="00EA514F">
      <w:pPr>
        <w:numPr>
          <w:ilvl w:val="0"/>
          <w:numId w:val="11"/>
        </w:numPr>
        <w:spacing w:line="360" w:lineRule="auto"/>
        <w:jc w:val="both"/>
        <w:rPr>
          <w:rFonts w:ascii="Avenir Next LT Pro" w:hAnsi="Avenir Next LT Pro"/>
          <w:color w:val="303030"/>
          <w:sz w:val="22"/>
          <w:szCs w:val="22"/>
          <w:lang w:val="es-CO"/>
        </w:rPr>
      </w:pPr>
      <w:r w:rsidRPr="00A54030">
        <w:rPr>
          <w:rFonts w:ascii="Avenir Next LT Pro" w:hAnsi="Avenir Next LT Pro"/>
          <w:b/>
          <w:bCs/>
          <w:color w:val="303030"/>
          <w:sz w:val="22"/>
          <w:szCs w:val="22"/>
          <w:lang w:val="es-CO"/>
        </w:rPr>
        <w:t xml:space="preserve">No pasa (no </w:t>
      </w:r>
      <w:r w:rsidR="00E027BC">
        <w:rPr>
          <w:rFonts w:ascii="Avenir Next LT Pro" w:hAnsi="Avenir Next LT Pro"/>
          <w:b/>
          <w:bCs/>
          <w:color w:val="303030"/>
          <w:sz w:val="22"/>
          <w:szCs w:val="22"/>
          <w:lang w:val="es-CO"/>
        </w:rPr>
        <w:t>conforme</w:t>
      </w:r>
      <w:r w:rsidRPr="00A54030">
        <w:rPr>
          <w:rFonts w:ascii="Avenir Next LT Pro" w:hAnsi="Avenir Next LT Pro"/>
          <w:b/>
          <w:bCs/>
          <w:color w:val="303030"/>
          <w:sz w:val="22"/>
          <w:szCs w:val="22"/>
          <w:lang w:val="es-CO"/>
        </w:rPr>
        <w:t>):</w:t>
      </w:r>
      <w:r w:rsidRPr="00A54030">
        <w:rPr>
          <w:rFonts w:ascii="Avenir Next LT Pro" w:hAnsi="Avenir Next LT Pro"/>
          <w:color w:val="303030"/>
          <w:sz w:val="22"/>
          <w:szCs w:val="22"/>
          <w:lang w:val="es-CO"/>
        </w:rPr>
        <w:t xml:space="preserve"> </w:t>
      </w:r>
      <w:r w:rsidR="00F03F95">
        <w:rPr>
          <w:rFonts w:ascii="Avenir Next LT Pro" w:hAnsi="Avenir Next LT Pro"/>
          <w:color w:val="303030"/>
          <w:sz w:val="22"/>
          <w:szCs w:val="22"/>
          <w:lang w:val="es-CO"/>
        </w:rPr>
        <w:t>E</w:t>
      </w:r>
      <w:r w:rsidRPr="00A54030">
        <w:rPr>
          <w:rFonts w:ascii="Avenir Next LT Pro" w:hAnsi="Avenir Next LT Pro"/>
          <w:color w:val="303030"/>
          <w:sz w:val="22"/>
          <w:szCs w:val="22"/>
          <w:lang w:val="es-CO"/>
        </w:rPr>
        <w:t>l valor medido es mayor al límite de aceptación establecido en la normativa vigente.</w:t>
      </w:r>
    </w:p>
    <w:p w14:paraId="02FA995A" w14:textId="35E74CCF" w:rsidR="00A54030" w:rsidRPr="00A54030" w:rsidRDefault="005512EA" w:rsidP="005512EA">
      <w:pPr>
        <w:pStyle w:val="Ttulo3"/>
      </w:pPr>
      <w:r>
        <w:t xml:space="preserve"> </w:t>
      </w:r>
      <w:bookmarkStart w:id="121" w:name="_Toc209171087"/>
      <w:r w:rsidR="00A54030" w:rsidRPr="00A54030">
        <w:t>Declaración de conformidad</w:t>
      </w:r>
      <w:bookmarkEnd w:id="121"/>
    </w:p>
    <w:p w14:paraId="54CA790D" w14:textId="177A95BB" w:rsidR="00A54030" w:rsidRPr="000525A4"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conformidad se determina aplicando la regla de aceptación simple (w=0), consistente en la comparación directa entre el resultado de ensayo y el límite normativo, sin considerar la incertidumbre de medición.</w:t>
      </w:r>
    </w:p>
    <w:p w14:paraId="24530812" w14:textId="77777777" w:rsidR="00F03F95" w:rsidRPr="00A54030" w:rsidRDefault="00F03F95" w:rsidP="00A54030">
      <w:pPr>
        <w:spacing w:line="360" w:lineRule="auto"/>
        <w:jc w:val="both"/>
        <w:rPr>
          <w:rFonts w:ascii="Avenir Next LT Pro" w:hAnsi="Avenir Next LT Pro"/>
          <w:color w:val="303030"/>
          <w:sz w:val="22"/>
          <w:szCs w:val="22"/>
          <w:lang w:val="es-CO"/>
        </w:rPr>
      </w:pPr>
    </w:p>
    <w:p w14:paraId="76214E1A" w14:textId="77777777" w:rsidR="00A54030" w:rsidRPr="00A54030" w:rsidRDefault="00A54030" w:rsidP="00A54030">
      <w:pPr>
        <w:spacing w:line="360" w:lineRule="auto"/>
        <w:jc w:val="both"/>
        <w:rPr>
          <w:rFonts w:ascii="Avenir Next LT Pro" w:hAnsi="Avenir Next LT Pro"/>
          <w:color w:val="303030"/>
          <w:sz w:val="22"/>
          <w:szCs w:val="22"/>
          <w:lang w:val="es-CO"/>
        </w:rPr>
      </w:pPr>
      <w:r w:rsidRPr="00A54030">
        <w:rPr>
          <w:rFonts w:ascii="Avenir Next LT Pro" w:hAnsi="Avenir Next LT Pro"/>
          <w:color w:val="303030"/>
          <w:sz w:val="22"/>
          <w:szCs w:val="22"/>
          <w:lang w:val="es-CO"/>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0B8ED465" w14:textId="77777777" w:rsidR="00A54030" w:rsidRPr="00A54030" w:rsidRDefault="00A54030" w:rsidP="00A54030">
      <w:pPr>
        <w:spacing w:line="360" w:lineRule="auto"/>
        <w:jc w:val="both"/>
        <w:rPr>
          <w:rFonts w:ascii="Avenir Next LT Pro" w:hAnsi="Avenir Next LT Pro"/>
          <w:color w:val="303030"/>
          <w:sz w:val="22"/>
          <w:szCs w:val="22"/>
          <w:lang w:val="es-CO"/>
        </w:rPr>
      </w:pPr>
    </w:p>
    <w:p w14:paraId="01713AE7" w14:textId="49F64C77" w:rsidR="00C027BB" w:rsidRPr="005A535A" w:rsidRDefault="00C027BB" w:rsidP="00C027BB">
      <w:pPr>
        <w:spacing w:after="240" w:line="360" w:lineRule="auto"/>
        <w:jc w:val="both"/>
        <w:rPr>
          <w:rFonts w:ascii="Avenir Next LT Pro" w:hAnsi="Avenir Next LT Pro"/>
          <w:color w:val="303030"/>
          <w:sz w:val="22"/>
          <w:szCs w:val="22"/>
        </w:rPr>
      </w:pPr>
      <w:bookmarkStart w:id="122" w:name="_Hlk143958640"/>
      <w:bookmarkEnd w:id="119"/>
      <w:r w:rsidRPr="005A535A">
        <w:rPr>
          <w:rFonts w:ascii="Avenir Next LT Pro" w:hAnsi="Avenir Next LT Pro"/>
          <w:color w:val="303030"/>
          <w:sz w:val="22"/>
          <w:szCs w:val="22"/>
        </w:rPr>
        <w:t xml:space="preserve">En la </w:t>
      </w:r>
      <w:r w:rsidR="00071F07" w:rsidRPr="00071F07">
        <w:rPr>
          <w:rFonts w:ascii="Avenir Next LT Pro" w:hAnsi="Avenir Next LT Pro" w:cs="Calibri"/>
          <w:b/>
          <w:bCs/>
          <w:color w:val="303030"/>
          <w:sz w:val="22"/>
          <w:szCs w:val="22"/>
          <w:lang w:val="es-CO"/>
        </w:rPr>
        <w:t xml:space="preserve">Figura </w:t>
      </w:r>
      <w:r w:rsidR="00071F07" w:rsidRPr="00071F07">
        <w:rPr>
          <w:rFonts w:ascii="Avenir Next LT Pro" w:hAnsi="Avenir Next LT Pro" w:cs="Calibri"/>
          <w:b/>
          <w:bCs/>
          <w:noProof/>
          <w:color w:val="303030"/>
          <w:sz w:val="22"/>
          <w:szCs w:val="22"/>
          <w:lang w:val="es-CO"/>
        </w:rPr>
        <w:t>1</w:t>
      </w:r>
      <w:r w:rsidRPr="005A535A">
        <w:rPr>
          <w:rFonts w:ascii="Avenir Next LT Pro" w:hAnsi="Avenir Next LT Pro"/>
          <w:color w:val="303030"/>
          <w:sz w:val="22"/>
          <w:szCs w:val="22"/>
        </w:rPr>
        <w:t xml:space="preserve"> se relaciona la representación gráfica de una</w:t>
      </w:r>
      <w:r w:rsidRPr="005A535A">
        <w:rPr>
          <w:rFonts w:ascii="Avenir Next LT Pro" w:hAnsi="Avenir Next LT Pro"/>
          <w:sz w:val="22"/>
          <w:szCs w:val="22"/>
        </w:rPr>
        <w:t xml:space="preserve"> </w:t>
      </w:r>
      <w:r w:rsidRPr="005A535A">
        <w:rPr>
          <w:rFonts w:ascii="Avenir Next LT Pro" w:hAnsi="Avenir Next LT Pro"/>
          <w:color w:val="303030"/>
          <w:sz w:val="22"/>
          <w:szCs w:val="22"/>
        </w:rPr>
        <w:t>declaración binaria para una regla de aceptación simple</w:t>
      </w:r>
      <w:r w:rsidR="00AC10C8">
        <w:rPr>
          <w:rFonts w:ascii="Avenir Next LT Pro" w:hAnsi="Avenir Next LT Pro"/>
          <w:color w:val="303030"/>
          <w:sz w:val="22"/>
          <w:szCs w:val="22"/>
        </w:rPr>
        <w:t xml:space="preserve">. </w:t>
      </w:r>
    </w:p>
    <w:p w14:paraId="6FED6736" w14:textId="77777777" w:rsidR="00C027BB" w:rsidRDefault="00C027BB" w:rsidP="00C027BB">
      <w:pPr>
        <w:spacing w:line="276" w:lineRule="auto"/>
        <w:jc w:val="center"/>
        <w:rPr>
          <w:rFonts w:ascii="Avenir Next LT Pro" w:hAnsi="Avenir Next LT Pro"/>
          <w:color w:val="303030"/>
        </w:rPr>
      </w:pPr>
    </w:p>
    <w:p w14:paraId="019D84C6" w14:textId="0021BD7F" w:rsidR="00C027BB" w:rsidRDefault="00C027BB" w:rsidP="00C027BB">
      <w:pPr>
        <w:jc w:val="center"/>
        <w:rPr>
          <w:rFonts w:ascii="Avenir Next LT Pro" w:hAnsi="Avenir Next LT Pro" w:cs="Calibri"/>
          <w:b/>
          <w:bCs/>
          <w:color w:val="303030"/>
          <w:sz w:val="20"/>
          <w:szCs w:val="20"/>
          <w:lang w:val="es-CO"/>
        </w:rPr>
      </w:pPr>
      <w:r>
        <w:rPr>
          <w:rFonts w:ascii="Avenir Next LT Pro" w:hAnsi="Avenir Next LT Pro" w:cs="Calibri"/>
          <w:b/>
          <w:bCs/>
          <w:color w:val="303030"/>
          <w:sz w:val="20"/>
          <w:szCs w:val="20"/>
          <w:lang w:val="es-CO"/>
        </w:rPr>
        <w:t xml:space="preserve">Figura 1. Declaración binaria con la regla de aceptación simple</w:t>
      </w:r>
    </w:p>
    <w:p w14:paraId="22C0F319" w14:textId="555482FE" w:rsidR="00415C4C" w:rsidRDefault="00C027BB" w:rsidP="00415C4C">
      <w:pPr>
        <w:spacing w:line="360" w:lineRule="auto"/>
        <w:jc w:val="center"/>
        <w:rPr>
          <w:rFonts w:ascii="Avenir Next LT Pro" w:hAnsi="Avenir Next LT Pro"/>
          <w:i/>
          <w:iCs/>
          <w:color w:val="303030"/>
          <w:sz w:val="20"/>
          <w:szCs w:val="20"/>
        </w:rPr>
      </w:pPr>
      <w:r>
        <w:rPr>
          <w:rStyle w:val="nfasis"/>
          <w:rFonts w:ascii="Avenir Next LT Pro" w:hAnsi="Avenir Next LT Pro" w:cstheme="majorHAnsi"/>
          <w:b w:val="0"/>
          <w:bCs w:val="0"/>
          <w:i/>
          <w:color w:val="303030"/>
          <w:sz w:val="20"/>
          <w:szCs w:val="20"/>
          <w:lang w:val="es-CO"/>
        </w:rPr>
        <w:t xml:space="preserve">Fuente: ILAC-G8:09/2019.</w:t>
      </w:r>
    </w:p>
    <w:bookmarkEnd w:id="122"/>
    <w:p w14:paraId="559382AE" w14:textId="35B83285" w:rsidR="005251F8" w:rsidRPr="005251F8" w:rsidRDefault="000525A4" w:rsidP="005512EA">
      <w:pPr>
        <w:pStyle w:val="Ttulo3"/>
      </w:pPr>
      <w:r w:rsidR="00415C4C" w:rsidRPr="005251F8">
        <w:t xml:space="preserve"> </w:t>
      </w:r>
      <w:bookmarkStart w:id="125" w:name="_Toc209171088"/>
      <w:r w:rsidR="00E545D1" w:rsidRPr="005251F8">
        <w:t>Incertidumbre del resultado (U±)</w:t>
      </w:r>
      <w:bookmarkEnd w:id="125"/>
    </w:p>
    <w:p w14:paraId="12FB4C37" w14:textId="599B21AE" w:rsidR="004D625D" w:rsidRPr="00E304EB" w:rsidRDefault="004D625D" w:rsidP="004D625D">
      <w:pPr>
        <w:spacing w:line="360" w:lineRule="auto"/>
        <w:jc w:val="both"/>
      </w:pPr>
      <w:r>
        <w:rPr>
          <w:rFonts w:ascii="Avenir Next LT Pro" w:hAnsi="Avenir Next LT Pro"/>
          <w:sz w:val="22"/>
          <w:szCs w:val="22"/>
        </w:rPr>
        <w:t xml:space="preserve">En el </w:t>
      </w:r>
      <w:r w:rsidR="00067CE7" w:rsidRPr="00067CE7">
        <w:rPr>
          <w:rFonts w:ascii="Avenir Next LT Pro" w:hAnsi="Avenir Next LT Pro"/>
          <w:b/>
          <w:bCs/>
          <w:sz w:val="22"/>
          <w:szCs w:val="22"/>
        </w:rPr>
        <w:t>A</w:t>
      </w:r>
      <w:r w:rsidRPr="00067CE7">
        <w:rPr>
          <w:rFonts w:ascii="Avenir Next LT Pro" w:hAnsi="Avenir Next LT Pro"/>
          <w:b/>
          <w:bCs/>
          <w:sz w:val="22"/>
          <w:szCs w:val="22"/>
        </w:rPr>
        <w:t xml:space="preserve">nexo </w:t>
      </w:r>
      <w:r w:rsidR="00067CE7" w:rsidRPr="00067CE7">
        <w:rPr>
          <w:rFonts w:ascii="Avenir Next LT Pro" w:hAnsi="Avenir Next LT Pro"/>
          <w:b/>
          <w:bCs/>
          <w:sz w:val="22"/>
          <w:szCs w:val="22"/>
        </w:rPr>
        <w:t>4</w:t>
      </w:r>
      <w:r w:rsidR="00AF166C" w:rsidRPr="00AF166C">
        <w:rPr>
          <w:rFonts w:ascii="Avenir Next LT Pro" w:hAnsi="Avenir Next LT Pro"/>
          <w:sz w:val="22"/>
          <w:szCs w:val="22"/>
        </w:rPr>
        <w:t xml:space="preserve"> </w:t>
      </w:r>
      <w:r w:rsidR="005251F8" w:rsidRPr="00AF166C">
        <w:rPr>
          <w:rFonts w:ascii="Avenir Next LT Pro" w:hAnsi="Avenir Next LT Pro"/>
          <w:sz w:val="22"/>
          <w:szCs w:val="22"/>
        </w:rPr>
        <w:t>se presenta</w:t>
      </w:r>
      <w:r w:rsidR="003F64F1">
        <w:rPr>
          <w:rFonts w:ascii="Avenir Next LT Pro" w:hAnsi="Avenir Next LT Pro"/>
          <w:sz w:val="22"/>
          <w:szCs w:val="22"/>
        </w:rPr>
        <w:t>n</w:t>
      </w:r>
      <w:r w:rsidR="005251F8" w:rsidRPr="00AF166C">
        <w:rPr>
          <w:rFonts w:ascii="Avenir Next LT Pro" w:hAnsi="Avenir Next LT Pro"/>
          <w:sz w:val="22"/>
          <w:szCs w:val="22"/>
        </w:rPr>
        <w:t xml:space="preserve"> la</w:t>
      </w:r>
      <w:r w:rsidR="001A4F50">
        <w:rPr>
          <w:rFonts w:ascii="Avenir Next LT Pro" w:hAnsi="Avenir Next LT Pro"/>
          <w:sz w:val="22"/>
          <w:szCs w:val="22"/>
        </w:rPr>
        <w:t>s</w:t>
      </w:r>
      <w:r w:rsidR="005251F8" w:rsidRPr="00AF166C">
        <w:rPr>
          <w:rFonts w:ascii="Avenir Next LT Pro" w:hAnsi="Avenir Next LT Pro"/>
          <w:sz w:val="22"/>
          <w:szCs w:val="22"/>
        </w:rPr>
        <w:t xml:space="preserve"> incertidumbre</w:t>
      </w:r>
      <w:r w:rsidR="001A4F50">
        <w:rPr>
          <w:rFonts w:ascii="Avenir Next LT Pro" w:hAnsi="Avenir Next LT Pro"/>
          <w:sz w:val="22"/>
          <w:szCs w:val="22"/>
        </w:rPr>
        <w:t>s</w:t>
      </w:r>
      <w:r w:rsidR="005251F8" w:rsidRPr="00AF166C">
        <w:rPr>
          <w:rFonts w:ascii="Avenir Next LT Pro" w:hAnsi="Avenir Next LT Pro"/>
          <w:sz w:val="22"/>
          <w:szCs w:val="22"/>
        </w:rPr>
        <w:t xml:space="preserve"> de</w:t>
      </w:r>
      <w:r w:rsidR="001A4F50">
        <w:rPr>
          <w:rFonts w:ascii="Avenir Next LT Pro" w:hAnsi="Avenir Next LT Pro"/>
          <w:sz w:val="22"/>
          <w:szCs w:val="22"/>
        </w:rPr>
        <w:t xml:space="preserve"> los</w:t>
      </w:r>
      <w:r w:rsidR="005251F8" w:rsidRPr="00AF166C">
        <w:rPr>
          <w:rFonts w:ascii="Avenir Next LT Pro" w:hAnsi="Avenir Next LT Pro"/>
          <w:sz w:val="22"/>
          <w:szCs w:val="22"/>
        </w:rPr>
        <w:t xml:space="preserve"> resultado</w:t>
      </w:r>
      <w:r w:rsidR="001A4F50">
        <w:rPr>
          <w:rFonts w:ascii="Avenir Next LT Pro" w:hAnsi="Avenir Next LT Pro"/>
          <w:sz w:val="22"/>
          <w:szCs w:val="22"/>
        </w:rPr>
        <w:t>s</w:t>
      </w:r>
      <w:r w:rsidR="005251F8" w:rsidRPr="00AF166C">
        <w:rPr>
          <w:rFonts w:ascii="Avenir Next LT Pro" w:hAnsi="Avenir Next LT Pro"/>
          <w:sz w:val="22"/>
          <w:szCs w:val="22"/>
        </w:rPr>
        <w:t xml:space="preserve"> asociad</w:t>
      </w:r>
      <w:r w:rsidR="001A4F50">
        <w:rPr>
          <w:rFonts w:ascii="Avenir Next LT Pro" w:hAnsi="Avenir Next LT Pro"/>
          <w:sz w:val="22"/>
          <w:szCs w:val="22"/>
        </w:rPr>
        <w:t>os</w:t>
      </w:r>
      <w:r w:rsidR="005251F8" w:rsidRPr="00AF166C">
        <w:rPr>
          <w:rFonts w:ascii="Avenir Next LT Pro" w:hAnsi="Avenir Next LT Pro"/>
          <w:sz w:val="22"/>
          <w:szCs w:val="22"/>
        </w:rPr>
        <w:t xml:space="preserve"> a cada parámetro y punto evaluado, del mismo</w:t>
      </w:r>
      <w:r w:rsidR="005251F8" w:rsidRPr="005251F8">
        <w:rPr>
          <w:rFonts w:ascii="Avenir Next LT Pro" w:hAnsi="Avenir Next LT Pro"/>
          <w:sz w:val="22"/>
          <w:szCs w:val="22"/>
        </w:rPr>
        <w:t xml:space="preserve"> modo </w:t>
      </w:r>
      <w:r w:rsidR="005251F8">
        <w:rPr>
          <w:rFonts w:ascii="Avenir Next LT Pro" w:hAnsi="Avenir Next LT Pro"/>
          <w:sz w:val="22"/>
          <w:szCs w:val="22"/>
        </w:rPr>
        <w:t xml:space="preserve">se relaciona el cálculo de la </w:t>
      </w:r>
      <w:r w:rsidR="001A4F50" w:rsidRPr="005251F8">
        <w:rPr>
          <w:rFonts w:ascii="Avenir Next LT Pro" w:hAnsi="Avenir Next LT Pro"/>
          <w:sz w:val="22"/>
          <w:szCs w:val="22"/>
        </w:rPr>
        <w:t>probabilidad de aceptación falsa</w:t>
      </w:r>
      <w:r w:rsidR="001A4F50">
        <w:rPr>
          <w:rFonts w:ascii="Avenir Next LT Pro" w:hAnsi="Avenir Next LT Pro"/>
          <w:sz w:val="22"/>
          <w:szCs w:val="22"/>
        </w:rPr>
        <w:t xml:space="preserve">, </w:t>
      </w:r>
      <w:r w:rsidR="001A4F50" w:rsidRPr="005251F8">
        <w:rPr>
          <w:rFonts w:ascii="Avenir Next LT Pro" w:hAnsi="Avenir Next LT Pro"/>
          <w:sz w:val="22"/>
          <w:szCs w:val="22"/>
        </w:rPr>
        <w:t>probabilidad de aceptación verdadera</w:t>
      </w:r>
      <w:r w:rsidR="001A4F50">
        <w:rPr>
          <w:rFonts w:ascii="Avenir Next LT Pro" w:hAnsi="Avenir Next LT Pro"/>
          <w:sz w:val="22"/>
          <w:szCs w:val="22"/>
        </w:rPr>
        <w:t xml:space="preserve"> y el </w:t>
      </w:r>
      <w:r w:rsidR="001A4F50" w:rsidRPr="005251F8">
        <w:rPr>
          <w:rFonts w:ascii="Avenir Next LT Pro" w:hAnsi="Avenir Next LT Pro"/>
          <w:sz w:val="22"/>
          <w:szCs w:val="22"/>
        </w:rPr>
        <w:t xml:space="preserve">nivel </w:t>
      </w:r>
      <w:r w:rsidR="005251F8" w:rsidRPr="005251F8">
        <w:rPr>
          <w:rFonts w:ascii="Avenir Next LT Pro" w:hAnsi="Avenir Next LT Pro"/>
          <w:sz w:val="22"/>
          <w:szCs w:val="22"/>
        </w:rPr>
        <w:t>de riesgo</w:t>
      </w:r>
      <w:r w:rsidR="005251F8">
        <w:rPr>
          <w:rFonts w:ascii="Avenir Next LT Pro" w:hAnsi="Avenir Next LT Pro"/>
          <w:sz w:val="22"/>
          <w:szCs w:val="22"/>
        </w:rPr>
        <w:t xml:space="preserve"> asociado a la </w:t>
      </w:r>
      <w:r w:rsidR="00A916FB">
        <w:rPr>
          <w:rFonts w:ascii="Avenir Next LT Pro" w:hAnsi="Avenir Next LT Pro"/>
          <w:sz w:val="22"/>
          <w:szCs w:val="22"/>
        </w:rPr>
        <w:t>regla de decisión</w:t>
      </w:r>
      <w:r w:rsidR="005251F8">
        <w:rPr>
          <w:rFonts w:ascii="Avenir Next LT Pro" w:hAnsi="Avenir Next LT Pro"/>
          <w:sz w:val="22"/>
          <w:szCs w:val="22"/>
        </w:rPr>
        <w:t xml:space="preserve"> empleada</w:t>
      </w:r>
      <w:r>
        <w:rPr>
          <w:rFonts w:ascii="Avenir Next LT Pro" w:hAnsi="Avenir Next LT Pro"/>
          <w:sz w:val="22"/>
          <w:szCs w:val="22"/>
        </w:rPr>
        <w:t>.</w:t>
      </w:r>
    </w:p>
    <w:p w14:paraId="04CF26D4" w14:textId="66D77E94" w:rsidR="00CF50A6" w:rsidRPr="00E304EB" w:rsidRDefault="00CF50A6">
      <w:pPr>
        <w:pStyle w:val="Ttulo2"/>
        <w:numPr>
          <w:ilvl w:val="1"/>
          <w:numId w:val="9"/>
        </w:numPr>
      </w:pPr>
      <w:r w:rsidRPr="00E304EB">
        <w:t xml:space="preserve"> </w:t>
      </w:r>
      <w:bookmarkStart w:id="126" w:name="_Toc209171089"/>
      <w:r w:rsidR="004D625D">
        <w:t xml:space="preserve">Descripción </w:t>
      </w:r>
      <w:r w:rsidRPr="00E304EB">
        <w:t>de</w:t>
      </w:r>
      <w:r w:rsidR="0034509A" w:rsidRPr="00E304EB">
        <w:t>l</w:t>
      </w:r>
      <w:r w:rsidRPr="00E304EB">
        <w:t xml:space="preserve"> punto de </w:t>
      </w:r>
      <w:r w:rsidRPr="00E304EB">
        <w:t>muestreo</w:t>
      </w:r>
      <w:bookmarkEnd w:id="91"/>
      <w:bookmarkEnd w:id="92"/>
      <w:bookmarkEnd w:id="93"/>
      <w:bookmarkEnd w:id="126"/>
    </w:p>
    <w:p w14:paraId="16FAA7E4" w14:textId="27C499DA" w:rsidR="008C6369" w:rsidRDefault="008A2A57" w:rsidP="00082757">
      <w:pPr>
        <w:spacing w:line="360" w:lineRule="auto"/>
        <w:jc w:val="both"/>
        <w:rPr>
          <w:rFonts w:ascii="Avenir Next LT Pro" w:hAnsi="Avenir Next LT Pro" w:cstheme="majorHAnsi"/>
          <w:color w:val="303030"/>
          <w:sz w:val="22"/>
          <w:lang w:val="es-CO"/>
        </w:rPr>
      </w:pPr>
      <w:r>
        <w:rPr>
          <w:rFonts w:ascii="Avenir Next LT Pro" w:hAnsi="Avenir Next LT Pro" w:cstheme="majorHAnsi"/>
          <w:color w:val="303030"/>
          <w:sz w:val="22"/>
          <w:lang w:val="es-CO"/>
        </w:rPr>
        <w:t xml:space="preserve">{narrativa_descripcion_punto}</w:t>
      </w:r>
    </w:p>
    <w:p w14:paraId="1DB80277" w14:textId="1078B63D" w:rsidR="00CF50A6" w:rsidRPr="00E304EB" w:rsidRDefault="00CF50A6" w:rsidP="008A2A57">
      <w:pPr>
        <w:jc w:val="center"/>
        <w:rPr>
          <w:rFonts w:ascii="Avenir Next LT Pro" w:hAnsi="Avenir Next LT Pro" w:cs="Calibri"/>
          <w:color w:val="303030"/>
          <w:sz w:val="22"/>
          <w:lang w:val="es-CO"/>
        </w:rPr>
      </w:pPr>
      <w:bookmarkStart w:id="133" w:name="_Toc197069403"/>
      <w:bookmarkStart w:id="134" w:name="_Toc197069541"/>
      <w:bookmarkStart w:id="135" w:name="_Toc209171102"/>
      <w:bookmarkEnd w:id="132"/>
      <w:r w:rsidRPr="00E304EB">
        <w:rPr>
          <w:rFonts w:ascii="Avenir Next LT Pro" w:eastAsia="Times New Roman" w:hAnsi="Avenir Next LT Pro" w:cs="Calibri"/>
          <w:b/>
          <w:bCs/>
          <w:color w:val="303030"/>
          <w:sz w:val="20"/>
          <w:szCs w:val="20"/>
          <w:lang w:val="es-CO"/>
        </w:rPr>
        <w:t xml:space="preserve">Tabla </w:t>
      </w:r>
      <w:r w:rsidR="00FE1C1A">
        <w:rPr>
          <w:rFonts w:ascii="Avenir Next LT Pro" w:eastAsia="Times New Roman" w:hAnsi="Avenir Next LT Pro" w:cs="Calibri"/>
          <w:b/>
          <w:bCs/>
          <w:noProof/>
          <w:color w:val="303030"/>
          <w:sz w:val="20"/>
          <w:szCs w:val="20"/>
          <w:lang w:val="es-CO"/>
        </w:rPr>
        <w:t>5</w:t>
      </w:r>
      <w:r w:rsidRPr="00E304EB">
        <w:rPr>
          <w:rFonts w:ascii="Avenir Next LT Pro" w:eastAsia="Times New Roman" w:hAnsi="Avenir Next LT Pro" w:cs="Calibri"/>
          <w:b/>
          <w:bCs/>
          <w:color w:val="303030"/>
          <w:sz w:val="20"/>
          <w:szCs w:val="20"/>
          <w:lang w:val="es-CO"/>
        </w:rPr>
        <w:t xml:space="preserve">. Descripción </w:t>
      </w:r>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xml:space="preserve"> </w:t>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133"/>
      <w:bookmarkEnd w:id="134"/>
      <w:bookmarkEnd w:id="13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shd w:val="clear" w:color="auto" w:fill="004CAB"/>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Pr>
                <w:rFonts w:ascii="Avenir Next LT Pro" w:eastAsia="Times New Roman" w:hAnsi="Avenir Next LT Pro" w:cs="Calibri"/>
                <w:b/>
                <w:bCs/>
                <w:color w:val="FFFFFF" w:themeColor="background1"/>
                <w:sz w:val="20"/>
                <w:szCs w:val="20"/>
                <w:lang w:val="es-CO" w:eastAsia="es-CO"/>
              </w:rPr>
              <w:t xml:space="preserve">{matriz_tipo_caption}</w:t>
            </w:r>
          </w:p>
        </w:tc>
      </w:tr>
      <w:tr w:rsidR="00E304EB" w:rsidRPr="00E304EB"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shd w:val="clear" w:color="auto" w:fill="auto"/>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Pr>
                <w:rFonts w:ascii="Avenir Next LT Pro" w:hAnsi="Avenir Next LT Pro" w:cs="Calibri"/>
                <w:b/>
                <w:bCs/>
                <w:color w:val="303030"/>
              </w:rPr>
              <w:t xml:space="preserve">{punto_descripcion}</w:t>
            </w:r>
          </w:p>
        </w:tc>
      </w:tr>
      <w:tr w:rsidR="00E304EB" w:rsidRPr="00E304EB" w14:paraId="50EFA124" w14:textId="77777777" w:rsidTr="00121EAD">
        <w:trPr>
          <w:cantSplit/>
          <w:trHeight w:val="20"/>
          <w:jc w:val="center"/>
        </w:trPr>
        <w:tc>
          <w:tcPr>
            <w:tcW w:w="245" w:type="pct"/>
            <w:shd w:val="clear" w:color="auto" w:fill="004CAB"/>
            <w:textDirection w:val="btLr"/>
            <w:vAlign w:val="center"/>
            <w:hideMark/>
          </w:tcPr>
          <w:p w14:paraId="3ED12B86" w14:textId="64824720" w:rsidR="00451277" w:rsidRPr="004149C0" w:rsidRDefault="00187D21"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 xml:space="preserve">Registro </w:t>
            </w:r>
            <w:r w:rsidR="008A2A57" w:rsidRPr="004149C0">
              <w:rPr>
                <w:rFonts w:ascii="Avenir Next LT Pro" w:eastAsia="Times New Roman" w:hAnsi="Avenir Next LT Pro" w:cs="Calibri"/>
                <w:b/>
                <w:bCs/>
                <w:color w:val="FFFFFF" w:themeColor="background1"/>
                <w:sz w:val="20"/>
                <w:szCs w:val="20"/>
                <w:lang w:val="es-CO" w:eastAsia="es-CO"/>
              </w:rPr>
              <w:t>fotográfico</w:t>
            </w:r>
          </w:p>
        </w:tc>
        <w:tc>
          <w:tcPr>
            <w:tcW w:w="2387" w:type="pct"/>
            <w:shd w:val="clear" w:color="auto" w:fill="auto"/>
            <w:hideMark/>
          </w:tcPr>
          <w:p w14:paraId="298F3BEE" w14:textId="4D2043F4" w:rsidR="00D14131" w:rsidRPr="006D0317" w:rsidRDefault="006D0317" w:rsidP="00A92F75">
            <w:pPr>
              <w:jc w:val="center"/>
              <w:rPr>
                <w:rFonts w:ascii="Avenir Next LT Pro" w:hAnsi="Avenir Next LT Pro" w:cs="Calibri"/>
                <w:color w:val="303030"/>
                <w:sz w:val="20"/>
                <w:szCs w:val="20"/>
                <w:lang w:val="es-CO"/>
              </w:rPr>
            </w:pPr>
            <w:r>
              <w:t xml:space="preserve">{%fotografia_punto_1}</w:t>
            </w:r>
          </w:p>
          <w:p w14:paraId="797F86C6" w14:textId="271107E2"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r>
              <w:t xml:space="preserve">{%fotografia_punto_1}</w:t>
            </w:r>
          </w:p>
        </w:tc>
        <w:tc>
          <w:tcPr>
            <w:tcW w:w="2368" w:type="pct"/>
            <w:shd w:val="clear" w:color="auto" w:fill="auto"/>
          </w:tcPr>
          <w:p w14:paraId="56FCA930" w14:textId="1A072B59" w:rsidR="00A616E0" w:rsidRPr="006D0317" w:rsidRDefault="006D0317" w:rsidP="006D0317">
            <w:pPr>
              <w:jc w:val="center"/>
              <w:rPr>
                <w:rFonts w:ascii="Avenir Next LT Pro" w:hAnsi="Avenir Next LT Pro" w:cs="Calibri"/>
                <w:color w:val="303030"/>
                <w:sz w:val="20"/>
                <w:szCs w:val="20"/>
                <w:lang w:val="es-CO"/>
              </w:rPr>
            </w:pPr>
            <w:r>
              <w:t xml:space="preserve">{%fotografia_punto_2}</w:t>
            </w:r>
          </w:p>
          <w:p w14:paraId="2C6244A1" w14:textId="51529A53" w:rsidR="00451277" w:rsidRPr="00E304EB" w:rsidRDefault="00451277" w:rsidP="00A92F75">
            <w:pPr>
              <w:jc w:val="center"/>
              <w:rPr>
                <w:rFonts w:ascii="Avenir Next LT Pro" w:eastAsia="Times New Roman" w:hAnsi="Avenir Next LT Pro" w:cs="Calibri"/>
                <w:b/>
                <w:bCs/>
                <w:iCs/>
                <w:noProof/>
                <w:color w:val="303030"/>
                <w:sz w:val="20"/>
                <w:szCs w:val="20"/>
                <w:lang w:val="es-CO" w:eastAsia="es-CO"/>
              </w:rPr>
            </w:pPr>
            <w:r>
              <w:t xml:space="preserve">{%fotografia_punto_2}</w:t>
            </w:r>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SERAMBIENTE S.A.S., {monitoreo_anio}.</w:t>
      </w:r>
    </w:p>
    <w:p w14:paraId="4E92ADF5" w14:textId="77777777" w:rsidR="0002563A" w:rsidRPr="00E304EB" w:rsidRDefault="0002563A">
      <w:pPr>
        <w:rPr>
          <w:rFonts w:ascii="Avenir Next LT Pro" w:eastAsia="Times New Roman" w:hAnsi="Avenir Next LT Pro" w:cs="Calibri"/>
          <w:i/>
          <w:color w:val="303030"/>
          <w:sz w:val="20"/>
          <w:szCs w:val="20"/>
          <w:lang w:val="es-CO"/>
        </w:rPr>
      </w:pPr>
    </w:p>
    <w:p w14:paraId="1E19B9A1" w14:textId="68C12207" w:rsidR="00045011" w:rsidRPr="00E304EB" w:rsidRDefault="00045011" w:rsidP="005512EA">
      <w:pPr>
        <w:pStyle w:val="Ttulo2"/>
        <w:rPr>
          <w:lang w:eastAsia="es-MX"/>
        </w:rPr>
      </w:pPr>
      <w:bookmarkStart w:id="141" w:name="_Toc209171090"/>
      <w:r w:rsidRPr="00E304EB">
        <w:rPr>
          <w:lang w:eastAsia="es-MX"/>
        </w:rPr>
        <w:lastRenderedPageBreak/>
        <w:t xml:space="preserve">Ubicación </w:t>
      </w:r>
      <w:r w:rsidR="00985E9F" w:rsidRPr="00E304EB">
        <w:rPr>
          <w:lang w:eastAsia="es-MX"/>
        </w:rPr>
        <w:t>de</w:t>
      </w:r>
      <w:r w:rsidR="00EF4F82" w:rsidRPr="00E304EB">
        <w:rPr>
          <w:lang w:eastAsia="es-MX"/>
        </w:rPr>
        <w:t>l</w:t>
      </w:r>
      <w:r w:rsidR="00985E9F" w:rsidRPr="00E304EB">
        <w:rPr>
          <w:lang w:eastAsia="es-MX"/>
        </w:rPr>
        <w:t xml:space="preserve"> punto de </w:t>
      </w:r>
      <w:r w:rsidR="00985E9F" w:rsidRPr="00E304EB">
        <w:rPr>
          <w:lang w:eastAsia="es-MX"/>
        </w:rPr>
        <w:t>monitoreo</w:t>
      </w:r>
      <w:bookmarkEnd w:id="128"/>
      <w:bookmarkEnd w:id="129"/>
      <w:bookmarkEnd w:id="130"/>
      <w:bookmarkEnd w:id="14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Pr>
          <w:rFonts w:ascii="Avenir Next LT Pro" w:hAnsi="Avenir Next LT Pro" w:cs="Calibri"/>
          <w:color w:val="303030"/>
          <w:sz w:val="22"/>
          <w:szCs w:val="22"/>
          <w:lang w:val="es-CO"/>
        </w:rPr>
        <w:t xml:space="preserve">{narrativa_ubicacion}</w:t>
      </w:r>
    </w:p>
    <w:p w14:paraId="196DFD48" w14:textId="77777777" w:rsidR="00F625CF" w:rsidRPr="00F625CF" w:rsidRDefault="00F625CF" w:rsidP="00F625CF">
      <w:pPr>
        <w:spacing w:after="240" w:line="360" w:lineRule="auto"/>
        <w:jc w:val="both"/>
        <w:rPr>
          <w:rFonts w:ascii="Avenir Next LT Pro" w:eastAsia="Times New Roman" w:hAnsi="Avenir Next LT Pro" w:cs="Calibri"/>
          <w:color w:val="303030"/>
          <w:sz w:val="22"/>
          <w:szCs w:val="22"/>
          <w:lang w:val="es-CO" w:eastAsia="es-CO"/>
        </w:rPr>
      </w:pPr>
      <w:r>
        <w:rPr>
          <w:rFonts w:ascii="Avenir Next LT Pro" w:eastAsia="Times New Roman" w:hAnsi="Avenir Next LT Pro" w:cs="Calibri"/>
          <w:color w:val="303030"/>
          <w:sz w:val="22"/>
          <w:szCs w:val="22"/>
          <w:lang w:val="es-CO" w:eastAsia="es-CO"/>
        </w:rPr>
        <w:t xml:space="preserve">{narrativa_condiciones_climaticas}</w:t>
      </w:r>
    </w:p>
    <w:p w14:paraId="3D33FFDC" w14:textId="14AD0F0D"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Pr>
          <w:rFonts w:ascii="Avenir Next LT Pro" w:hAnsi="Avenir Next LT Pro" w:cs="Calibri"/>
          <w:color w:val="303030"/>
          <w:sz w:val="22"/>
          <w:szCs w:val="22"/>
          <w:lang w:val="es-CO"/>
        </w:rPr>
        <w:t xml:space="preserve">{narrativa_ubicacion_coordenadas}</w:t>
      </w:r>
    </w:p>
    <w:p w14:paraId="7788745F" w14:textId="497F2022"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43" w:name="_Ref22108617"/>
      <w:bookmarkStart w:id="144" w:name="_Toc197069404"/>
      <w:bookmarkStart w:id="145" w:name="_Toc197069542"/>
      <w:bookmarkStart w:id="146" w:name="_Toc209171103"/>
      <w:r w:rsidRPr="00E304EB">
        <w:rPr>
          <w:rFonts w:ascii="Avenir Next LT Pro" w:eastAsia="Times New Roman" w:hAnsi="Avenir Next LT Pro" w:cs="Calibri"/>
          <w:b/>
          <w:bCs/>
          <w:color w:val="303030"/>
          <w:sz w:val="20"/>
          <w:szCs w:val="20"/>
          <w:lang w:val="es-CO"/>
        </w:rPr>
        <w:t xml:space="preserve">Tabla </w:t>
      </w:r>
      <w:r w:rsidR="00761902">
        <w:rPr>
          <w:rFonts w:ascii="Avenir Next LT Pro" w:eastAsia="Times New Roman" w:hAnsi="Avenir Next LT Pro" w:cs="Calibri"/>
          <w:b/>
          <w:bCs/>
          <w:noProof/>
          <w:color w:val="303030"/>
          <w:sz w:val="20"/>
          <w:szCs w:val="20"/>
          <w:lang w:val="es-CO"/>
        </w:rPr>
        <w:t>6</w:t>
      </w:r>
      <w:bookmarkEnd w:id="143"/>
      <w:r w:rsidRPr="00E304EB">
        <w:rPr>
          <w:rFonts w:ascii="Avenir Next LT Pro" w:eastAsia="Times New Roman" w:hAnsi="Avenir Next LT Pro" w:cs="Calibri"/>
          <w:b/>
          <w:bCs/>
          <w:color w:val="303030"/>
          <w:sz w:val="20"/>
          <w:szCs w:val="20"/>
          <w:lang w:val="es-CO"/>
        </w:rPr>
        <w:t xml:space="preserve">. Ubicación geográfica </w:t>
      </w:r>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xml:space="preserve"> punto</w:t>
      </w:r>
      <w:r w:rsidRPr="00E304EB">
        <w:rPr>
          <w:rFonts w:ascii="Avenir Next LT Pro" w:eastAsia="Times New Roman" w:hAnsi="Avenir Next LT Pro" w:cs="Calibri"/>
          <w:b/>
          <w:bCs/>
          <w:color w:val="303030"/>
          <w:sz w:val="20"/>
          <w:szCs w:val="20"/>
          <w:lang w:val="es-CO"/>
        </w:rPr>
        <w:t xml:space="preserve"> de monitoreo</w:t>
      </w:r>
      <w:r w:rsidR="00F20782" w:rsidRPr="00E304EB">
        <w:rPr>
          <w:rFonts w:ascii="Avenir Next LT Pro" w:eastAsia="Times New Roman" w:hAnsi="Avenir Next LT Pro" w:cs="Calibri"/>
          <w:b/>
          <w:bCs/>
          <w:color w:val="303030"/>
          <w:sz w:val="20"/>
          <w:szCs w:val="20"/>
          <w:lang w:val="es-CO"/>
        </w:rPr>
        <w:t>.</w:t>
      </w:r>
      <w:bookmarkEnd w:id="144"/>
      <w:bookmarkEnd w:id="145"/>
      <w:bookmarkEnd w:id="146"/>
    </w:p>
    <w:p>
      <w:r>
        <w:t xml:space="preserve">{#tiene_puntos_monitoreo}</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shd w:val="clear" w:color="auto" w:fill="004CAB"/>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shd w:val="clear" w:color="auto" w:fill="004CAB"/>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shd w:val="clear" w:color="auto" w:fill="004CAB"/>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shd w:val="clear" w:color="auto" w:fill="004CAB"/>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shd w:val="clear" w:color="auto" w:fill="004CAB"/>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shd w:val="clear" w:color="auto" w:fill="004CAB"/>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shd w:val="clear" w:color="auto" w:fill="004CAB"/>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shd w:val="clear" w:color="auto" w:fill="004CAB"/>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xml:space="preserve"> (m)</w:t>
            </w:r>
          </w:p>
        </w:tc>
      </w:tr>
      <w:tr w:rsidR="00E304EB" w:rsidRPr="00E304EB" w14:paraId="2C7AAC8E" w14:textId="77777777" w:rsidTr="005A1A75">
        <w:trPr>
          <w:trHeight w:val="20"/>
        </w:trPr>
        <w:tc>
          <w:tcPr>
            <w:tcW w:w="1040" w:type="pct"/>
            <w:vMerge w:val="restart"/>
            <w:shd w:val="clear" w:color="auto" w:fill="auto"/>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lang w:val="es-CO" w:eastAsia="es-CO"/>
              </w:rPr>
            </w:pPr>
            <w:r>
              <w:t xml:space="preserve">{#puntos_monitoreo}
{punto_nombre}</w:t>
            </w:r>
          </w:p>
        </w:tc>
        <w:tc>
          <w:tcPr>
            <w:tcW w:w="642" w:type="pct"/>
            <w:vMerge w:val="restart"/>
            <w:shd w:val="clear" w:color="auto" w:fill="auto"/>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lang w:val="es-CO" w:eastAsia="es-CO"/>
              </w:rPr>
            </w:pPr>
            <w:r>
              <w:t xml:space="preserve">{muestra_id}</w:t>
            </w:r>
          </w:p>
        </w:tc>
        <w:tc>
          <w:tcPr>
            <w:tcW w:w="690" w:type="pct"/>
            <w:vMerge w:val="restart"/>
            <w:shd w:val="clear" w:color="auto" w:fill="auto"/>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lang w:val="es-CO" w:eastAsia="es-CO"/>
              </w:rPr>
            </w:pPr>
            <w:r>
              <w:t xml:space="preserve">{punto_hora}</w:t>
            </w:r>
          </w:p>
        </w:tc>
        <w:tc>
          <w:tcPr>
            <w:tcW w:w="595" w:type="pct"/>
            <w:vMerge w:val="restart"/>
            <w:shd w:val="clear" w:color="auto" w:fill="auto"/>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lang w:val="es-CO" w:eastAsia="es-CO"/>
              </w:rPr>
            </w:pPr>
            <w:r>
              <w:t xml:space="preserve">{punto_cota}</w:t>
            </w:r>
          </w:p>
        </w:tc>
        <w:tc>
          <w:tcPr>
            <w:tcW w:w="1044" w:type="pct"/>
            <w:shd w:val="clear" w:color="auto" w:fill="auto"/>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lang w:val="es-CO" w:eastAsia="es-CO"/>
              </w:rPr>
            </w:pPr>
            <w:r>
              <w:t xml:space="preserve">{punto_latitud_gms}</w:t>
            </w:r>
          </w:p>
        </w:tc>
        <w:tc>
          <w:tcPr>
            <w:tcW w:w="988" w:type="pct"/>
            <w:shd w:val="clear" w:color="auto" w:fill="auto"/>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lang w:val="es-CO" w:eastAsia="es-CO"/>
              </w:rPr>
            </w:pPr>
            <w:r>
              <w:t xml:space="preserve">{punto_norte_or}</w:t>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1044" w:type="pct"/>
            <w:shd w:val="clear" w:color="auto" w:fill="auto"/>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lang w:val="es-CO" w:eastAsia="es-CO"/>
              </w:rPr>
            </w:pPr>
            <w:r>
              <w:t xml:space="preserve">{punto_longitud_gms}</w:t>
            </w:r>
          </w:p>
        </w:tc>
        <w:tc>
          <w:tcPr>
            <w:tcW w:w="988" w:type="pct"/>
            <w:shd w:val="clear" w:color="auto" w:fill="auto"/>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lang w:val="es-CO" w:eastAsia="es-CO"/>
              </w:rPr>
            </w:pPr>
            <w:r>
              <w:t xml:space="preserve">{punto_este_or}
{/puntos_monitoreo}</w:t>
            </w:r>
          </w:p>
        </w:tc>
      </w:tr>
    </w:tbl>
    <w:p>
      <w:r>
        <w:t xml:space="preserve">{/tiene_puntos_monitoreo}</w:t>
      </w:r>
    </w:p>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 xml:space="preserve">Fuente: SERAMBIENTE S.A.S., {monitoreo_anio}.</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lang w:val="es-CO"/>
        </w:rPr>
      </w:pPr>
      <w:r>
        <w:rPr>
          <w:rFonts w:ascii="Avenir Next LT Pro" w:hAnsi="Avenir Next LT Pro"/>
          <w:noProof/>
          <w:color w:val="303030"/>
        </w:rPr>
        <w:t xml:space="preserve">{%imagen_ubicacion_google_earth}</w:t>
      </w:r>
    </w:p>
    <w:p w14:paraId="670D7DB5" w14:textId="46EF6668" w:rsidR="00985E9F" w:rsidRPr="00E304EB" w:rsidRDefault="006B7C57" w:rsidP="006B7C57">
      <w:pPr>
        <w:pStyle w:val="Descripcin"/>
        <w:spacing w:before="0" w:after="0"/>
        <w:jc w:val="center"/>
        <w:rPr>
          <w:rFonts w:ascii="Avenir Next LT Pro" w:hAnsi="Avenir Next LT Pro" w:cs="Calibri"/>
          <w:color w:val="303030"/>
          <w:lang w:val="es-CO"/>
        </w:rPr>
      </w:pPr>
      <w:bookmarkStart w:id="149" w:name="_Ref24533620"/>
      <w:bookmarkStart w:id="150" w:name="_Toc413330468"/>
      <w:bookmarkStart w:id="151" w:name="_Toc434926789"/>
      <w:bookmarkStart w:id="152" w:name="_Toc479198215"/>
      <w:bookmarkStart w:id="153" w:name="_Toc197069780"/>
      <w:r w:rsidRPr="00E304EB">
        <w:rPr>
          <w:rFonts w:ascii="Avenir Next LT Pro" w:hAnsi="Avenir Next LT Pro" w:cs="Calibri"/>
          <w:color w:val="303030"/>
          <w:lang w:val="es-CO"/>
        </w:rPr>
        <w:t xml:space="preserve">Figura </w:t>
      </w:r>
      <w:r w:rsidR="00384690">
        <w:rPr>
          <w:rFonts w:ascii="Avenir Next LT Pro" w:hAnsi="Avenir Next LT Pro" w:cs="Calibri"/>
          <w:noProof/>
          <w:color w:val="303030"/>
          <w:lang w:val="es-CO"/>
        </w:rPr>
        <w:t>2</w:t>
      </w:r>
      <w:bookmarkEnd w:id="149"/>
      <w:r w:rsidRPr="00E304EB">
        <w:rPr>
          <w:rFonts w:ascii="Avenir Next LT Pro" w:hAnsi="Avenir Next LT Pro" w:cs="Calibri"/>
          <w:color w:val="303030"/>
          <w:lang w:val="es-CO"/>
        </w:rPr>
        <w:t xml:space="preserve">.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xml:space="preserve"> geográfica de</w:t>
      </w:r>
      <w:r w:rsidR="00236250" w:rsidRPr="00E304EB">
        <w:rPr>
          <w:rFonts w:ascii="Avenir Next LT Pro" w:hAnsi="Avenir Next LT Pro" w:cs="Calibri"/>
          <w:color w:val="303030"/>
          <w:lang w:val="es-CO"/>
        </w:rPr>
        <w:t>l</w:t>
      </w:r>
      <w:r w:rsidR="002C3876" w:rsidRPr="00E304EB">
        <w:rPr>
          <w:rFonts w:ascii="Avenir Next LT Pro" w:hAnsi="Avenir Next LT Pro" w:cs="Calibri"/>
          <w:color w:val="303030"/>
          <w:lang w:val="es-CO"/>
        </w:rPr>
        <w:t xml:space="preserve"> punto</w:t>
      </w:r>
      <w:r w:rsidR="00985E9F" w:rsidRPr="00E304EB">
        <w:rPr>
          <w:rFonts w:ascii="Avenir Next LT Pro" w:hAnsi="Avenir Next LT Pro" w:cs="Calibri"/>
          <w:color w:val="303030"/>
          <w:lang w:val="es-CO"/>
        </w:rPr>
        <w:t xml:space="preserve"> de monitoreo</w:t>
      </w:r>
      <w:bookmarkEnd w:id="150"/>
      <w:bookmarkEnd w:id="151"/>
      <w:bookmarkEnd w:id="152"/>
      <w:bookmarkEnd w:id="15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 xml:space="preserve">Fuente: </w:t>
      </w:r>
      <w:r w:rsidR="00B51485" w:rsidRPr="00E304EB">
        <w:rPr>
          <w:rFonts w:ascii="Avenir Next LT Pro" w:eastAsia="Times New Roman" w:hAnsi="Avenir Next LT Pro" w:cs="Calibri"/>
          <w:i/>
          <w:color w:val="303030"/>
          <w:sz w:val="20"/>
          <w:szCs w:val="20"/>
          <w:lang w:val="es-CO"/>
        </w:rPr>
        <w:t xml:space="preserve">Tomado y modificado de </w:t>
      </w:r>
      <w:r w:rsidR="00985E9F" w:rsidRPr="00E304EB">
        <w:rPr>
          <w:rFonts w:ascii="Avenir Next LT Pro" w:eastAsia="Times New Roman" w:hAnsi="Avenir Next LT Pro" w:cs="Calibri"/>
          <w:i/>
          <w:color w:val="303030"/>
          <w:sz w:val="20"/>
          <w:szCs w:val="20"/>
          <w:lang w:val="es-CO"/>
        </w:rPr>
        <w:t xml:space="preserve">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xml:space="preserve">., </w:t>
      </w:r>
      <w:r w:rsidR="008F36CD">
        <w:rPr>
          <w:rFonts w:ascii="Avenir Next LT Pro" w:eastAsia="Times New Roman" w:hAnsi="Avenir Next LT Pro" w:cs="Calibri"/>
          <w:i/>
          <w:color w:val="303030"/>
          <w:sz w:val="20"/>
          <w:szCs w:val="20"/>
          <w:lang w:val="es-CO"/>
        </w:rPr>
        <w:t xml:space="preserve">{monitoreo_anio}</w:t>
      </w:r>
      <w:r w:rsidRPr="00E304EB">
        <w:rPr>
          <w:rFonts w:ascii="Avenir Next LT Pro" w:eastAsia="Times New Roman" w:hAnsi="Avenir Next LT Pro" w:cs="Calibri"/>
          <w:i/>
          <w:color w:val="303030"/>
          <w:sz w:val="20"/>
          <w:szCs w:val="20"/>
          <w:lang w:val="es-CO"/>
        </w:rPr>
        <w:t>.</w:t>
      </w:r>
      <w:bookmarkStart w:id="155" w:name="_Toc479192747"/>
    </w:p>
    <w:p w14:paraId="2F91C3D2" w14:textId="77777777" w:rsidR="0032059D" w:rsidRPr="00E304EB" w:rsidRDefault="0032059D">
      <w:pPr>
        <w:rPr>
          <w:rFonts w:ascii="Avenir Next LT Pro" w:eastAsia="Times New Roman" w:hAnsi="Avenir Next LT Pro" w:cs="Calibri"/>
          <w:i/>
          <w:color w:val="303030"/>
          <w:sz w:val="20"/>
          <w:szCs w:val="20"/>
          <w:lang w:val="es-CO"/>
        </w:rPr>
      </w:pPr>
    </w:p>
    <w:p w14:paraId="22178DDB" w14:textId="345FB4F1" w:rsidR="00045011" w:rsidRPr="00E304EB" w:rsidRDefault="00045011" w:rsidP="002B3DE5">
      <w:pPr>
        <w:pStyle w:val="Ttulo1"/>
      </w:pPr>
      <w:bookmarkStart w:id="156" w:name="_Toc479192754"/>
      <w:bookmarkStart w:id="157" w:name="_Toc209171091"/>
      <w:bookmarkEnd w:id="155"/>
      <w:r w:rsidRPr="00E304EB">
        <w:lastRenderedPageBreak/>
        <w:t>RESULTADOS</w:t>
      </w:r>
      <w:bookmarkEnd w:id="156"/>
      <w:bookmarkEnd w:id="157"/>
    </w:p>
    <w:p w14:paraId="7A29E503" w14:textId="11269CDA" w:rsidR="00A05110" w:rsidRPr="00E304EB" w:rsidRDefault="00A05110" w:rsidP="00380D99">
      <w:pPr>
        <w:spacing w:before="240" w:after="240" w:line="360" w:lineRule="auto"/>
        <w:jc w:val="both"/>
        <w:rPr>
          <w:rFonts w:ascii="Avenir Next LT Pro" w:hAnsi="Avenir Next LT Pro" w:cs="Calibri"/>
          <w:color w:val="303030"/>
          <w:sz w:val="22"/>
        </w:rPr>
      </w:pPr>
      <w:bookmarkStart w:id="158" w:name="_Toc35956568"/>
      <w:r w:rsidRPr="00E304EB">
        <w:rPr>
          <w:rFonts w:ascii="Avenir Next LT Pro" w:hAnsi="Avenir Next LT Pro" w:cs="Calibri"/>
          <w:color w:val="303030"/>
          <w:sz w:val="22"/>
        </w:rPr>
        <w:t xml:space="preserve">A continuación, se presentan los resultados de la caracterización de </w:t>
      </w:r>
      <w:r w:rsidR="00643F96" w:rsidRPr="00AC10C8">
        <w:rPr>
          <w:rFonts w:ascii="Avenir Next LT Pro" w:hAnsi="Avenir Next LT Pro" w:cs="Calibri"/>
          <w:color w:val="303030"/>
          <w:sz w:val="22"/>
        </w:rPr>
        <w:t xml:space="preserve">{matriz_tipo_texto}</w:t>
      </w:r>
      <w:r w:rsidRPr="00E304EB">
        <w:rPr>
          <w:rFonts w:ascii="Avenir Next LT Pro" w:hAnsi="Avenir Next LT Pro" w:cs="Calibri"/>
          <w:color w:val="303030"/>
          <w:sz w:val="22"/>
        </w:rPr>
        <w:t xml:space="preserve"> consignados en campo y los reportados por los laboratorios tras el análisis de las muestras tomadas.</w:t>
      </w:r>
    </w:p>
    <w:p w14:paraId="7BE50C24" w14:textId="5552C27C" w:rsidR="009A6372" w:rsidRPr="00E304EB" w:rsidRDefault="00BC2B08" w:rsidP="005512EA">
      <w:pPr>
        <w:pStyle w:val="Ttulo2"/>
      </w:pPr>
      <w:bookmarkStart w:id="159" w:name="_Toc209171092"/>
      <w:r w:rsidRPr="00E304EB">
        <w:t>Resultados de campo</w:t>
      </w:r>
      <w:bookmarkEnd w:id="158"/>
      <w:bookmarkEnd w:id="159"/>
    </w:p>
    <w:p w14:paraId="62FBF89E" w14:textId="1319A121" w:rsidR="00F367E0" w:rsidRPr="00E304EB" w:rsidRDefault="006400C0" w:rsidP="00EF6026">
      <w:pPr>
        <w:spacing w:after="240"/>
        <w:rPr>
          <w:rFonts w:ascii="Avenir Next LT Pro" w:eastAsia="Times New Roman" w:hAnsi="Avenir Next LT Pro" w:cs="Calibri"/>
          <w:b/>
          <w:bCs/>
          <w:color w:val="303030"/>
          <w:sz w:val="22"/>
          <w:szCs w:val="22"/>
          <w:lang w:val="es-CO"/>
        </w:rPr>
      </w:pPr>
      <w:r>
        <w:rPr>
          <w:rFonts w:ascii="Avenir Next LT Pro" w:eastAsia="Times New Roman" w:hAnsi="Avenir Next LT Pro" w:cs="Calibri"/>
          <w:bCs/>
          <w:color w:val="303030"/>
          <w:sz w:val="22"/>
          <w:lang w:val="es-CO"/>
        </w:rPr>
        <w:t xml:space="preserve">{narrativa_resultados_campo}</w:t>
      </w:r>
    </w:p>
    <w:p w14:paraId="1C98C9F3" w14:textId="3F2F1FE7" w:rsidR="00BC2B08" w:rsidRPr="00E304EB" w:rsidRDefault="00BC2B08" w:rsidP="00BC2B08">
      <w:pPr>
        <w:jc w:val="center"/>
        <w:rPr>
          <w:rFonts w:ascii="Avenir Next LT Pro" w:eastAsia="Times New Roman" w:hAnsi="Avenir Next LT Pro" w:cs="Calibri"/>
          <w:b/>
          <w:bCs/>
          <w:color w:val="303030"/>
          <w:sz w:val="20"/>
          <w:szCs w:val="20"/>
          <w:lang w:val="es-CO" w:eastAsia="es-MX"/>
        </w:rPr>
      </w:pPr>
      <w:bookmarkStart w:id="160" w:name="_Ref52902364"/>
      <w:bookmarkStart w:id="161" w:name="_Toc197069405"/>
      <w:bookmarkStart w:id="162" w:name="_Toc197069543"/>
      <w:bookmarkStart w:id="163" w:name="_Toc209171104"/>
      <w:r w:rsidRPr="00E304EB">
        <w:rPr>
          <w:rFonts w:ascii="Avenir Next LT Pro" w:eastAsia="Times New Roman" w:hAnsi="Avenir Next LT Pro" w:cs="Calibri"/>
          <w:b/>
          <w:bCs/>
          <w:color w:val="303030"/>
          <w:sz w:val="20"/>
          <w:szCs w:val="20"/>
          <w:lang w:val="es-CO" w:eastAsia="es-MX"/>
        </w:rPr>
        <w:t xml:space="preserve">Tabla </w:t>
      </w:r>
      <w:r w:rsidR="00B05CD0">
        <w:rPr>
          <w:rFonts w:ascii="Avenir Next LT Pro" w:eastAsia="Times New Roman" w:hAnsi="Avenir Next LT Pro" w:cs="Calibri"/>
          <w:b/>
          <w:bCs/>
          <w:noProof/>
          <w:color w:val="303030"/>
          <w:sz w:val="20"/>
          <w:szCs w:val="20"/>
          <w:lang w:val="es-CO" w:eastAsia="es-MX"/>
        </w:rPr>
        <w:t>7</w:t>
      </w:r>
      <w:bookmarkEnd w:id="160"/>
      <w:r w:rsidRPr="00E304EB">
        <w:rPr>
          <w:rFonts w:ascii="Avenir Next LT Pro" w:eastAsia="Times New Roman" w:hAnsi="Avenir Next LT Pro" w:cs="Calibri"/>
          <w:b/>
          <w:bCs/>
          <w:color w:val="303030"/>
          <w:sz w:val="20"/>
          <w:szCs w:val="20"/>
          <w:lang w:val="es-CO" w:eastAsia="es-MX"/>
        </w:rPr>
        <w:t xml:space="preserve">. Resultados de </w:t>
      </w:r>
      <w:r w:rsidR="00353678" w:rsidRPr="00E304EB">
        <w:rPr>
          <w:rFonts w:ascii="Avenir Next LT Pro" w:eastAsia="Times New Roman" w:hAnsi="Avenir Next LT Pro" w:cs="Calibri"/>
          <w:b/>
          <w:bCs/>
          <w:color w:val="303030"/>
          <w:sz w:val="20"/>
          <w:szCs w:val="20"/>
          <w:lang w:val="es-CO" w:eastAsia="es-MX"/>
        </w:rPr>
        <w:t>campo</w:t>
      </w:r>
      <w:r w:rsidR="004C7EB9" w:rsidRPr="00E304EB">
        <w:rPr>
          <w:rFonts w:ascii="Avenir Next LT Pro" w:eastAsia="Times New Roman" w:hAnsi="Avenir Next LT Pro" w:cs="Calibri"/>
          <w:b/>
          <w:bCs/>
          <w:color w:val="303030"/>
          <w:sz w:val="20"/>
          <w:szCs w:val="20"/>
          <w:lang w:val="es-CO" w:eastAsia="es-MX"/>
        </w:rPr>
        <w:t>.</w:t>
      </w:r>
      <w:bookmarkEnd w:id="161"/>
      <w:bookmarkEnd w:id="162"/>
      <w:bookmarkEnd w:id="163"/>
    </w:p>
    <w:p>
      <w:r>
        <w:t xml:space="preserve">{#tiene_resultados_campo}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0673D0" w:rsidRPr="004D7833" w14:paraId="0E3EADE3" w14:textId="1F3F08FF" w:rsidTr="000673D0">
        <w:trPr>
          <w:trHeight w:val="22"/>
          <w:jc w:val="center"/>
        </w:trPr>
        <w:tc>
          <w:tcPr>
            <w:tcW w:w="735" w:type="pct"/>
            <w:vMerge w:val="restart"/>
            <w:shd w:val="clear" w:color="auto" w:fill="004CAB"/>
            <w:noWrap/>
            <w:vAlign w:val="center"/>
          </w:tcPr>
          <w:p w14:paraId="01795955"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2764BE77" w14:textId="77777777" w:rsidR="000673D0" w:rsidRPr="004D7833" w:rsidRDefault="000673D0" w:rsidP="005740C0">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5EEB91A1" w14:textId="73D4C149" w:rsidR="000673D0" w:rsidRPr="00AC10C8" w:rsidRDefault="000673D0" w:rsidP="005740C0">
            <w:pPr>
              <w:ind w:right="-78"/>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Nombre del punto</w:t>
            </w:r>
          </w:p>
        </w:tc>
        <w:tc>
          <w:tcPr>
            <w:tcW w:w="1100" w:type="pct"/>
            <w:vMerge w:val="restart"/>
            <w:shd w:val="clear" w:color="auto" w:fill="004CAB"/>
            <w:vAlign w:val="center"/>
          </w:tcPr>
          <w:p w14:paraId="7AB07381" w14:textId="20DE4A65" w:rsidR="000673D0" w:rsidRPr="00AC10C8" w:rsidRDefault="000673D0" w:rsidP="000673D0">
            <w:pPr>
              <w:ind w:right="-78"/>
              <w:jc w:val="center"/>
              <w:rPr>
                <w:rFonts w:ascii="Avenir Next LT Pro" w:hAnsi="Avenir Next LT Pro"/>
                <w:b/>
                <w:bCs/>
                <w:color w:val="FFFFFF" w:themeColor="background1"/>
                <w:sz w:val="20"/>
                <w:szCs w:val="20"/>
              </w:rPr>
            </w:pPr>
            <w:r>
              <w:rPr>
                <w:rFonts w:ascii="Avenir Next LT Pro" w:hAnsi="Avenir Next LT Pro"/>
                <w:b/>
                <w:bCs/>
                <w:color w:val="FFFFFF" w:themeColor="background1"/>
                <w:sz w:val="20"/>
                <w:szCs w:val="20"/>
              </w:rPr>
              <w:t>NORMA</w:t>
            </w:r>
          </w:p>
        </w:tc>
        <w:tc>
          <w:tcPr>
            <w:tcW w:w="1099" w:type="pct"/>
            <w:vMerge w:val="restart"/>
            <w:shd w:val="clear" w:color="auto" w:fill="004CAB"/>
            <w:vAlign w:val="center"/>
          </w:tcPr>
          <w:p w14:paraId="5048E91D" w14:textId="3ABC94FD" w:rsidR="000673D0" w:rsidRPr="00AC10C8" w:rsidRDefault="000673D0" w:rsidP="000673D0">
            <w:pPr>
              <w:ind w:right="-78"/>
              <w:jc w:val="center"/>
              <w:rPr>
                <w:rFonts w:ascii="Avenir Next LT Pro" w:hAnsi="Avenir Next LT Pro"/>
                <w:b/>
                <w:bCs/>
                <w:color w:val="FFFFFF" w:themeColor="background1"/>
                <w:sz w:val="20"/>
                <w:szCs w:val="20"/>
              </w:rPr>
            </w:pPr>
            <w:r>
              <w:rPr>
                <w:rFonts w:ascii="Avenir Next LT Pro" w:hAnsi="Avenir Next LT Pro"/>
                <w:b/>
                <w:bCs/>
                <w:color w:val="FFFFFF" w:themeColor="background1"/>
                <w:sz w:val="20"/>
                <w:szCs w:val="20"/>
              </w:rPr>
              <w:t>Declaración de conformidad</w:t>
            </w:r>
          </w:p>
        </w:tc>
      </w:tr>
      <w:tr w:rsidR="000673D0" w:rsidRPr="004D7833" w14:paraId="0C165717" w14:textId="1823EC82" w:rsidTr="000673D0">
        <w:trPr>
          <w:trHeight w:val="22"/>
          <w:jc w:val="center"/>
        </w:trPr>
        <w:tc>
          <w:tcPr>
            <w:tcW w:w="735" w:type="pct"/>
            <w:vMerge/>
            <w:shd w:val="clear" w:color="auto" w:fill="004CAB"/>
            <w:noWrap/>
            <w:vAlign w:val="center"/>
          </w:tcPr>
          <w:p w14:paraId="61A09783"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8E1594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82AC6B8" w14:textId="77777777" w:rsidR="000673D0" w:rsidRPr="00AC10C8" w:rsidRDefault="000673D0" w:rsidP="005740C0">
            <w:pPr>
              <w:ind w:right="-78"/>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Fecha de monitoreo</w:t>
            </w:r>
          </w:p>
        </w:tc>
        <w:tc>
          <w:tcPr>
            <w:tcW w:w="1100" w:type="pct"/>
            <w:vMerge/>
            <w:shd w:val="clear" w:color="auto" w:fill="004CAB"/>
          </w:tcPr>
          <w:p w14:paraId="278D3921" w14:textId="77777777" w:rsidR="000673D0" w:rsidRPr="00AC10C8" w:rsidRDefault="000673D0" w:rsidP="005740C0">
            <w:pPr>
              <w:ind w:right="-78"/>
              <w:jc w:val="center"/>
              <w:rPr>
                <w:rFonts w:ascii="Avenir Next LT Pro" w:hAnsi="Avenir Next LT Pro"/>
                <w:b/>
                <w:bCs/>
                <w:color w:val="FFFFFF" w:themeColor="background1"/>
                <w:sz w:val="20"/>
                <w:szCs w:val="20"/>
              </w:rPr>
            </w:pPr>
          </w:p>
        </w:tc>
        <w:tc>
          <w:tcPr>
            <w:tcW w:w="1099" w:type="pct"/>
            <w:vMerge/>
            <w:shd w:val="clear" w:color="auto" w:fill="004CAB"/>
          </w:tcPr>
          <w:p w14:paraId="3534EB14" w14:textId="77777777" w:rsidR="000673D0" w:rsidRPr="00AC10C8" w:rsidRDefault="000673D0" w:rsidP="005740C0">
            <w:pPr>
              <w:ind w:right="-78"/>
              <w:jc w:val="center"/>
              <w:rPr>
                <w:rFonts w:ascii="Avenir Next LT Pro" w:hAnsi="Avenir Next LT Pro"/>
                <w:b/>
                <w:bCs/>
                <w:color w:val="FFFFFF" w:themeColor="background1"/>
                <w:sz w:val="20"/>
                <w:szCs w:val="20"/>
              </w:rPr>
            </w:pPr>
          </w:p>
        </w:tc>
      </w:tr>
      <w:tr w:rsidR="000673D0" w:rsidRPr="004D7833" w14:paraId="54485EDB" w14:textId="4A2B2C6A" w:rsidTr="000673D0">
        <w:trPr>
          <w:trHeight w:val="22"/>
          <w:jc w:val="center"/>
        </w:trPr>
        <w:tc>
          <w:tcPr>
            <w:tcW w:w="735" w:type="pct"/>
            <w:vMerge/>
            <w:shd w:val="clear" w:color="auto" w:fill="004CAB"/>
            <w:noWrap/>
            <w:vAlign w:val="center"/>
          </w:tcPr>
          <w:p w14:paraId="5017C374"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AB21886"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5D63AF49" w14:textId="5125F981" w:rsidR="000673D0" w:rsidRPr="00AC10C8" w:rsidRDefault="000673D0" w:rsidP="005740C0">
            <w:pPr>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Hora:</w:t>
            </w:r>
          </w:p>
        </w:tc>
        <w:tc>
          <w:tcPr>
            <w:tcW w:w="1100" w:type="pct"/>
            <w:vMerge/>
            <w:shd w:val="clear" w:color="auto" w:fill="004CAB"/>
          </w:tcPr>
          <w:p w14:paraId="6C463BFD" w14:textId="77777777" w:rsidR="000673D0" w:rsidRPr="00AC10C8" w:rsidRDefault="000673D0" w:rsidP="005740C0">
            <w:pPr>
              <w:jc w:val="center"/>
              <w:rPr>
                <w:rFonts w:ascii="Avenir Next LT Pro" w:hAnsi="Avenir Next LT Pro"/>
                <w:b/>
                <w:bCs/>
                <w:color w:val="FFFFFF" w:themeColor="background1"/>
                <w:sz w:val="20"/>
                <w:szCs w:val="20"/>
              </w:rPr>
            </w:pPr>
          </w:p>
        </w:tc>
        <w:tc>
          <w:tcPr>
            <w:tcW w:w="1099" w:type="pct"/>
            <w:vMerge/>
            <w:shd w:val="clear" w:color="auto" w:fill="004CAB"/>
          </w:tcPr>
          <w:p w14:paraId="7553C9A7" w14:textId="77777777" w:rsidR="000673D0" w:rsidRPr="00AC10C8" w:rsidRDefault="000673D0" w:rsidP="005740C0">
            <w:pPr>
              <w:jc w:val="center"/>
              <w:rPr>
                <w:rFonts w:ascii="Avenir Next LT Pro" w:hAnsi="Avenir Next LT Pro"/>
                <w:b/>
                <w:bCs/>
                <w:color w:val="FFFFFF" w:themeColor="background1"/>
                <w:sz w:val="20"/>
                <w:szCs w:val="20"/>
              </w:rPr>
            </w:pPr>
          </w:p>
        </w:tc>
      </w:tr>
      <w:tr w:rsidR="000673D0" w:rsidRPr="004D7833" w14:paraId="0B0C3E10" w14:textId="2A6C0222" w:rsidTr="000673D0">
        <w:trPr>
          <w:trHeight w:val="22"/>
          <w:jc w:val="center"/>
        </w:trPr>
        <w:tc>
          <w:tcPr>
            <w:tcW w:w="735" w:type="pct"/>
            <w:vMerge/>
            <w:shd w:val="clear" w:color="auto" w:fill="004CAB"/>
            <w:noWrap/>
            <w:vAlign w:val="center"/>
          </w:tcPr>
          <w:p w14:paraId="776BE181"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0B70BED" w14:textId="77777777" w:rsidR="000673D0" w:rsidRPr="004D7833" w:rsidRDefault="000673D0" w:rsidP="005740C0">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9513288" w14:textId="77777777" w:rsidR="000673D0" w:rsidRPr="00AC10C8" w:rsidRDefault="000673D0" w:rsidP="005740C0">
            <w:pPr>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 xml:space="preserve">{muestra_id}</w:t>
            </w:r>
          </w:p>
        </w:tc>
        <w:tc>
          <w:tcPr>
            <w:tcW w:w="1100" w:type="pct"/>
            <w:vMerge/>
            <w:shd w:val="clear" w:color="auto" w:fill="004CAB"/>
          </w:tcPr>
          <w:p w14:paraId="6984675F" w14:textId="77777777" w:rsidR="000673D0" w:rsidRPr="00AC10C8" w:rsidRDefault="000673D0" w:rsidP="005740C0">
            <w:pPr>
              <w:jc w:val="center"/>
              <w:rPr>
                <w:rFonts w:ascii="Avenir Next LT Pro" w:hAnsi="Avenir Next LT Pro"/>
                <w:b/>
                <w:bCs/>
                <w:color w:val="FFFFFF" w:themeColor="background1"/>
                <w:sz w:val="20"/>
                <w:szCs w:val="20"/>
              </w:rPr>
            </w:pPr>
          </w:p>
        </w:tc>
        <w:tc>
          <w:tcPr>
            <w:tcW w:w="1099" w:type="pct"/>
            <w:vMerge/>
            <w:shd w:val="clear" w:color="auto" w:fill="004CAB"/>
          </w:tcPr>
          <w:p w14:paraId="0C9A8C93" w14:textId="77777777" w:rsidR="000673D0" w:rsidRPr="00AC10C8" w:rsidRDefault="000673D0" w:rsidP="005740C0">
            <w:pPr>
              <w:jc w:val="center"/>
              <w:rPr>
                <w:rFonts w:ascii="Avenir Next LT Pro" w:hAnsi="Avenir Next LT Pro"/>
                <w:b/>
                <w:bCs/>
                <w:color w:val="FFFFFF" w:themeColor="background1"/>
                <w:sz w:val="20"/>
                <w:szCs w:val="20"/>
              </w:rPr>
            </w:pPr>
          </w:p>
        </w:tc>
      </w:tr>
      <w:tr w:rsidR="00D72097" w:rsidRPr="004D7833" w14:paraId="013AD936" w14:textId="200F9C0D" w:rsidTr="000673D0">
        <w:trPr>
          <w:trHeight w:val="22"/>
          <w:jc w:val="center"/>
        </w:trPr>
        <w:tc>
          <w:tcPr>
            <w:tcW w:w="735" w:type="pct"/>
            <w:shd w:val="clear" w:color="auto" w:fill="auto"/>
            <w:noWrap/>
            <w:vAlign w:val="center"/>
          </w:tcPr>
          <w:p w14:paraId="6FB5A2B2" w14:textId="2C402635" w:rsidR="00D72097" w:rsidRPr="004D7833" w:rsidRDefault="00D72097" w:rsidP="005740C0">
            <w:pPr>
              <w:ind w:right="228"/>
              <w:jc w:val="center"/>
              <w:rPr>
                <w:rFonts w:ascii="Avenir Next LT Pro" w:hAnsi="Avenir Next LT Pro"/>
                <w:sz w:val="20"/>
                <w:szCs w:val="20"/>
              </w:rPr>
            </w:pPr>
            <w:r>
              <w:t xml:space="preserve">{#resultados_campo}
{parametro_nombre}</w:t>
            </w:r>
          </w:p>
        </w:tc>
        <w:tc>
          <w:tcPr>
            <w:tcW w:w="625" w:type="pct"/>
            <w:shd w:val="clear" w:color="auto" w:fill="auto"/>
            <w:noWrap/>
            <w:vAlign w:val="center"/>
          </w:tcPr>
          <w:p w14:paraId="262F75AC" w14:textId="2BB9D353" w:rsidR="00D72097" w:rsidRPr="004D7833" w:rsidRDefault="00D72097" w:rsidP="005740C0">
            <w:pPr>
              <w:ind w:right="228"/>
              <w:jc w:val="center"/>
              <w:rPr>
                <w:rFonts w:ascii="Avenir Next LT Pro" w:hAnsi="Avenir Next LT Pro"/>
                <w:sz w:val="20"/>
                <w:szCs w:val="20"/>
              </w:rPr>
            </w:pPr>
            <w:r>
              <w:t xml:space="preserve">{parametro_unidad}</w:t>
            </w:r>
          </w:p>
        </w:tc>
        <w:tc>
          <w:tcPr>
            <w:tcW w:w="1441" w:type="pct"/>
            <w:shd w:val="clear" w:color="auto" w:fill="auto"/>
            <w:noWrap/>
            <w:vAlign w:val="center"/>
          </w:tcPr>
          <w:p w14:paraId="05C2120B" w14:textId="3845D862" w:rsidR="00D72097" w:rsidRPr="004D7833" w:rsidRDefault="00D72097" w:rsidP="005740C0">
            <w:pPr>
              <w:jc w:val="center"/>
              <w:rPr>
                <w:rFonts w:ascii="Avenir Next LT Pro" w:hAnsi="Avenir Next LT Pro"/>
                <w:sz w:val="20"/>
                <w:szCs w:val="20"/>
              </w:rPr>
            </w:pPr>
            <w:r>
              <w:t xml:space="preserve">{resultado_valor}</w:t>
            </w:r>
          </w:p>
        </w:tc>
        <w:tc>
          <w:tcPr>
            <w:tcW w:w="1100" w:type="pct"/>
          </w:tcPr>
          <w:p w14:paraId="6DE9EC32" w14:textId="77777777" w:rsidR="00D72097" w:rsidRDefault="00D72097" w:rsidP="005740C0">
            <w:pPr>
              <w:jc w:val="center"/>
              <w:rPr>
                <w:rFonts w:ascii="Avenir Next LT Pro" w:hAnsi="Avenir Next LT Pro"/>
                <w:sz w:val="20"/>
                <w:szCs w:val="20"/>
              </w:rPr>
            </w:pPr>
            <w:r>
              <w:t xml:space="preserve">{norma_limite}</w:t>
            </w:r>
          </w:p>
        </w:tc>
        <w:tc>
          <w:tcPr>
            <w:tcW w:w="1099" w:type="pct"/>
          </w:tcPr>
          <w:p w14:paraId="11E25E7D" w14:textId="0934FA99" w:rsidR="00D72097" w:rsidRDefault="000673D0" w:rsidP="005740C0">
            <w:pPr>
              <w:jc w:val="center"/>
              <w:rPr>
                <w:rFonts w:ascii="Avenir Next LT Pro" w:hAnsi="Avenir Next LT Pro"/>
                <w:sz w:val="20"/>
                <w:szCs w:val="20"/>
              </w:rPr>
            </w:pPr>
            <w:r>
              <w:t xml:space="preserve">{declaracion_conformidad}
{/resultados_campo}</w:t>
            </w:r>
          </w:p>
        </w:tc>
      </w:tr>
    </w:tbl>
    <w:p>
      <w:r>
        <w:t xml:space="preserve">{/tiene_resultados_campo}</w:t>
      </w:r>
    </w:p>
    <w:p w14:paraId="0AA051BE" w14:textId="3347954D" w:rsidR="00CA51AC" w:rsidRPr="00E304EB" w:rsidRDefault="004546B5" w:rsidP="00D41568">
      <w:pPr>
        <w:spacing w:after="240" w:line="360" w:lineRule="auto"/>
        <w:jc w:val="center"/>
        <w:rPr>
          <w:rFonts w:ascii="Avenir Next LT Pro" w:hAnsi="Avenir Next LT Pro" w:cs="Calibri"/>
          <w:i/>
          <w:color w:val="303030"/>
          <w:sz w:val="20"/>
          <w:szCs w:val="20"/>
          <w:lang w:val="es-CO"/>
        </w:rPr>
      </w:pPr>
      <w:r>
        <w:rPr>
          <w:rFonts w:ascii="Avenir Next LT Pro" w:hAnsi="Avenir Next LT Pro" w:cs="Calibri"/>
          <w:i/>
          <w:color w:val="303030"/>
          <w:sz w:val="20"/>
          <w:szCs w:val="20"/>
          <w:lang w:val="es-CO"/>
        </w:rPr>
        <w:t xml:space="preserve">Fuente: SERAMBIENTE S.A.S., {monitoreo_anio}.</w:t>
      </w:r>
    </w:p>
    <w:p w14:paraId="5EBBA356" w14:textId="12A59BA3" w:rsidR="00550585" w:rsidRPr="00E304EB" w:rsidRDefault="002B3022" w:rsidP="00D27375">
      <w:pPr>
        <w:spacing w:before="240" w:after="240" w:line="360" w:lineRule="auto"/>
        <w:jc w:val="both"/>
        <w:rPr>
          <w:rFonts w:ascii="Avenir Next LT Pro" w:hAnsi="Avenir Next LT Pro" w:cs="Calibri"/>
          <w:color w:val="303030"/>
          <w:sz w:val="22"/>
          <w:szCs w:val="22"/>
          <w:lang w:val="es-CO"/>
        </w:rPr>
      </w:pPr>
      <w:r>
        <w:rPr>
          <w:rFonts w:ascii="Avenir Next LT Pro" w:hAnsi="Avenir Next LT Pro" w:cs="Calibri"/>
          <w:color w:val="303030"/>
          <w:sz w:val="22"/>
          <w:szCs w:val="22"/>
          <w:lang w:val="es-CO"/>
        </w:rPr>
        <w:t xml:space="preserve">{narrativa_parametro_ph}</w:t>
      </w:r>
    </w:p>
    <w:p w14:paraId="2E7A7A19" w14:textId="77777777" w:rsidR="00515066" w:rsidRPr="00E304EB" w:rsidRDefault="00BB7DBD" w:rsidP="00515066">
      <w:pPr>
        <w:keepNext/>
        <w:jc w:val="center"/>
        <w:rPr>
          <w:rFonts w:ascii="Avenir Next LT Pro" w:hAnsi="Avenir Next LT Pro"/>
          <w:color w:val="303030"/>
        </w:rPr>
      </w:pPr>
    </w:p>
    <w:p w14:paraId="3289E39D" w14:textId="7A8FBB28" w:rsidR="00515066" w:rsidRPr="00E304EB" w:rsidRDefault="00515066" w:rsidP="00515066">
      <w:pPr>
        <w:pStyle w:val="Descripcin"/>
        <w:spacing w:before="0" w:after="0"/>
        <w:jc w:val="center"/>
        <w:rPr>
          <w:rFonts w:ascii="Avenir Next LT Pro" w:hAnsi="Avenir Next LT Pro" w:cs="Calibri"/>
          <w:color w:val="303030"/>
          <w:lang w:val="es-CO"/>
        </w:rPr>
      </w:pPr>
      <w:r>
        <w:rPr>
          <w:rFonts w:ascii="Avenir Next LT Pro" w:hAnsi="Avenir Next LT Pro" w:cstheme="majorHAnsi"/>
          <w:color w:val="303030"/>
        </w:rPr>
        <w:t xml:space="preserve">Figura 3. Escala de pH.</w:t>
      </w:r>
    </w:p>
    <w:p w14:paraId="6EEDBC99" w14:textId="77777777" w:rsidR="00515066" w:rsidRPr="00E304EB" w:rsidRDefault="00515066" w:rsidP="009B785C">
      <w:pPr>
        <w:spacing w:after="240"/>
        <w:jc w:val="center"/>
        <w:rPr>
          <w:rFonts w:ascii="Avenir Next LT Pro" w:hAnsi="Avenir Next LT Pro" w:cstheme="majorHAnsi"/>
          <w:i/>
          <w:color w:val="303030"/>
          <w:sz w:val="20"/>
          <w:szCs w:val="20"/>
          <w:lang w:val="es-CO"/>
        </w:rPr>
      </w:pPr>
      <w:r>
        <w:rPr>
          <w:rFonts w:ascii="Avenir Next LT Pro" w:hAnsi="Avenir Next LT Pro" w:cstheme="majorHAnsi"/>
          <w:i/>
          <w:color w:val="303030"/>
          <w:sz w:val="20"/>
          <w:szCs w:val="20"/>
          <w:lang w:val="es-CO"/>
        </w:rPr>
        <w:t xml:space="preserve">Fuente: Prichard, 2003.</w:t>
      </w:r>
    </w:p>
    <w:p w14:paraId="17D4BE97" w14:textId="16C9DBCA" w:rsidR="00670BBC" w:rsidRPr="00E304EB" w:rsidRDefault="002A6B6F" w:rsidP="00E57BA5">
      <w:pPr>
        <w:spacing w:line="360" w:lineRule="auto"/>
        <w:jc w:val="both"/>
        <w:rPr>
          <w:rFonts w:ascii="Avenir Next LT Pro" w:hAnsi="Avenir Next LT Pro" w:cstheme="majorHAnsi"/>
          <w:color w:val="303030"/>
          <w:sz w:val="22"/>
          <w:szCs w:val="22"/>
          <w:lang w:val="es-CO" w:eastAsia="es-MX"/>
        </w:rPr>
      </w:pPr>
      <w:r>
        <w:rPr>
          <w:rFonts w:ascii="Avenir Next LT Pro" w:hAnsi="Avenir Next LT Pro" w:cstheme="majorHAnsi"/>
          <w:color w:val="303030"/>
          <w:sz w:val="22"/>
          <w:szCs w:val="22"/>
          <w:lang w:val="es-CO" w:eastAsia="es-MX"/>
        </w:rPr>
        <w:t xml:space="preserve">{narrativa_resultado_ph}</w:t>
      </w:r>
    </w:p>
    <w:p w14:paraId="70C8B16C" w14:textId="77777777" w:rsidR="00087CAA" w:rsidRPr="00E304EB" w:rsidRDefault="00087CAA" w:rsidP="002A6B6F">
      <w:pPr>
        <w:spacing w:line="276" w:lineRule="auto"/>
        <w:jc w:val="both"/>
        <w:rPr>
          <w:rFonts w:ascii="Avenir Next LT Pro" w:hAnsi="Avenir Next LT Pro" w:cstheme="majorHAnsi"/>
          <w:color w:val="303030"/>
          <w:sz w:val="22"/>
          <w:szCs w:val="22"/>
          <w:lang w:val="es-CO" w:eastAsia="es-MX"/>
        </w:rPr>
      </w:pPr>
    </w:p>
    <w:p w14:paraId="50E4B489" w14:textId="5257FDF2" w:rsidR="00087CAA" w:rsidRPr="00E304EB" w:rsidRDefault="004D7833" w:rsidP="00EE6423">
      <w:pPr>
        <w:keepNext/>
        <w:spacing w:line="276" w:lineRule="auto"/>
        <w:jc w:val="both"/>
        <w:rPr>
          <w:rFonts w:ascii="Avenir Next LT Pro" w:hAnsi="Avenir Next LT Pro"/>
          <w:color w:val="303030"/>
        </w:rPr>
      </w:pPr>
    </w:p>
    <w:p w14:paraId="0F22DB55" w14:textId="36E99008" w:rsidR="00087CAA" w:rsidRPr="00E304EB" w:rsidRDefault="00087CAA" w:rsidP="00E57BA5">
      <w:pPr>
        <w:pStyle w:val="Descripcin"/>
        <w:spacing w:before="0" w:after="0"/>
        <w:jc w:val="center"/>
        <w:rPr>
          <w:rFonts w:ascii="Avenir Next LT Pro" w:hAnsi="Avenir Next LT Pro" w:cstheme="majorHAnsi"/>
          <w:color w:val="303030"/>
        </w:rPr>
      </w:pPr>
      <w:bookmarkStart w:id="169" w:name="_Ref120278978"/>
      <w:bookmarkStart w:id="170" w:name="_Toc197069816"/>
      <w:bookmarkStart w:id="171" w:name="_Hlk129010492"/>
      <w:r w:rsidRPr="00E304EB">
        <w:rPr>
          <w:rFonts w:ascii="Avenir Next LT Pro" w:hAnsi="Avenir Next LT Pro" w:cstheme="majorHAnsi"/>
          <w:color w:val="303030"/>
        </w:rPr>
        <w:t xml:space="preserve">Gráfica </w:t>
      </w:r>
      <w:r w:rsidR="00FE1C1A">
        <w:rPr>
          <w:rFonts w:ascii="Avenir Next LT Pro" w:hAnsi="Avenir Next LT Pro" w:cstheme="majorHAnsi"/>
          <w:noProof/>
          <w:color w:val="303030"/>
        </w:rPr>
        <w:t>1</w:t>
      </w:r>
      <w:bookmarkEnd w:id="169"/>
      <w:r w:rsidRPr="00E304EB">
        <w:rPr>
          <w:rFonts w:ascii="Avenir Next LT Pro" w:hAnsi="Avenir Next LT Pro" w:cstheme="majorHAnsi"/>
          <w:color w:val="303030"/>
        </w:rPr>
        <w:t xml:space="preserve">. </w:t>
      </w:r>
      <w:r w:rsidR="00E57BA5" w:rsidRPr="00E304EB">
        <w:rPr>
          <w:rFonts w:ascii="Avenir Next LT Pro" w:hAnsi="Avenir Next LT Pro" w:cstheme="majorHAnsi"/>
          <w:color w:val="303030"/>
        </w:rPr>
        <w:t>Comportamiento del pH</w:t>
      </w:r>
      <w:bookmarkEnd w:id="170"/>
    </w:p>
    <w:p w14:paraId="38903DDD" w14:textId="109D7E53" w:rsidR="00E57BA5" w:rsidRPr="00E304EB" w:rsidRDefault="00FF07B9" w:rsidP="00EE6423">
      <w:pPr>
        <w:spacing w:after="240"/>
        <w:jc w:val="center"/>
        <w:rPr>
          <w:rFonts w:ascii="Avenir Next LT Pro" w:hAnsi="Avenir Next LT Pro" w:cstheme="majorHAnsi"/>
          <w:color w:val="303030"/>
          <w:lang w:val="es-MX" w:eastAsia="es-MX"/>
        </w:rPr>
      </w:pPr>
      <w:r>
        <w:rPr>
          <w:rFonts w:ascii="Avenir Next LT Pro" w:hAnsi="Avenir Next LT Pro" w:cstheme="majorHAnsi"/>
          <w:i/>
          <w:color w:val="303030"/>
          <w:sz w:val="20"/>
          <w:szCs w:val="20"/>
          <w:lang w:val="es-CO"/>
        </w:rPr>
        <w:t xml:space="preserve">Fuente: SERAMBIENTE S.A.S., {monitoreo_anio}.</w:t>
      </w:r>
    </w:p>
    <w:bookmarkEnd w:id="171"/>
    <w:p w14:paraId="61BD8421" w14:textId="370C0BA0" w:rsidR="00204B1E" w:rsidRDefault="00204B1E" w:rsidP="00204B1E">
      <w:pPr>
        <w:spacing w:after="240" w:line="360" w:lineRule="auto"/>
        <w:jc w:val="both"/>
        <w:rPr>
          <w:rFonts w:ascii="Avenir Next LT Pro" w:eastAsia="Times New Roman" w:hAnsi="Avenir Next LT Pro" w:cs="Calibri"/>
          <w:b/>
          <w:bCs/>
          <w:iCs/>
          <w:color w:val="303030"/>
          <w:sz w:val="20"/>
          <w:szCs w:val="20"/>
          <w:lang w:val="es-CO"/>
        </w:rPr>
      </w:pPr>
      <w:r>
        <w:rPr>
          <w:rFonts w:ascii="Avenir Next LT Pro" w:eastAsia="Times New Roman" w:hAnsi="Avenir Next LT Pro" w:cs="Calibri"/>
          <w:iCs/>
          <w:color w:val="303030"/>
          <w:sz w:val="22"/>
          <w:szCs w:val="22"/>
          <w:lang w:val="es-CO"/>
        </w:rPr>
        <w:t xml:space="preserve">{narrativa_resultado_temperatura}</w:t>
      </w:r>
    </w:p>
    <w:p w14:paraId="1236373D" w14:textId="048FCF1E" w:rsidR="007A2C7B" w:rsidRPr="00E304EB" w:rsidRDefault="007A2C7B" w:rsidP="009B785C">
      <w:pPr>
        <w:spacing w:line="276" w:lineRule="auto"/>
        <w:jc w:val="center"/>
        <w:rPr>
          <w:rFonts w:ascii="Avenir Next LT Pro" w:eastAsia="Times New Roman" w:hAnsi="Avenir Next LT Pro" w:cs="Calibri"/>
          <w:b/>
          <w:bCs/>
          <w:iCs/>
          <w:color w:val="303030"/>
          <w:sz w:val="22"/>
          <w:szCs w:val="22"/>
          <w:lang w:val="es-CO"/>
        </w:rPr>
      </w:pPr>
    </w:p>
    <w:p w14:paraId="4CE1275F" w14:textId="69B9610C" w:rsidR="00E73CA0" w:rsidRPr="00E304EB" w:rsidRDefault="00E73CA0" w:rsidP="00E73CA0">
      <w:pPr>
        <w:pStyle w:val="Sinespaciado"/>
        <w:jc w:val="center"/>
        <w:rPr>
          <w:rFonts w:ascii="Avenir Next LT Pro" w:eastAsia="Times New Roman" w:hAnsi="Avenir Next LT Pro" w:cs="Calibri"/>
          <w:b/>
          <w:bCs/>
          <w:iCs/>
          <w:color w:val="303030"/>
          <w:sz w:val="20"/>
          <w:szCs w:val="20"/>
          <w:lang w:val="es-CO"/>
        </w:rPr>
      </w:pPr>
      <w:bookmarkStart w:id="173" w:name="_Toc197069817"/>
      <w:r w:rsidRPr="00E304EB">
        <w:rPr>
          <w:rFonts w:ascii="Avenir Next LT Pro" w:hAnsi="Avenir Next LT Pro"/>
          <w:b/>
          <w:bCs/>
          <w:color w:val="303030"/>
          <w:sz w:val="20"/>
          <w:szCs w:val="20"/>
          <w:lang w:val="es-CO"/>
        </w:rPr>
        <w:t xml:space="preserve">Gráfica </w:t>
      </w:r>
      <w:r w:rsidR="00FE1C1A">
        <w:rPr>
          <w:rFonts w:ascii="Avenir Next LT Pro" w:hAnsi="Avenir Next LT Pro"/>
          <w:b/>
          <w:bCs/>
          <w:noProof/>
          <w:color w:val="303030"/>
          <w:sz w:val="20"/>
          <w:szCs w:val="20"/>
          <w:lang w:val="es-CO"/>
        </w:rPr>
        <w:t>2</w:t>
      </w:r>
      <w:r w:rsidRPr="00E304EB">
        <w:rPr>
          <w:rFonts w:ascii="Avenir Next LT Pro" w:hAnsi="Avenir Next LT Pro"/>
          <w:b/>
          <w:bCs/>
          <w:color w:val="303030"/>
          <w:sz w:val="20"/>
          <w:szCs w:val="20"/>
          <w:lang w:val="es-CO"/>
        </w:rPr>
        <w:t xml:space="preserve">. </w:t>
      </w:r>
      <w:r w:rsidR="008E1B30">
        <w:rPr>
          <w:rFonts w:ascii="Avenir Next LT Pro" w:hAnsi="Avenir Next LT Pro"/>
          <w:b/>
          <w:bCs/>
          <w:color w:val="303030"/>
          <w:sz w:val="20"/>
          <w:szCs w:val="20"/>
          <w:lang w:val="es-CO"/>
        </w:rPr>
        <w:t xml:space="preserve">Comportamiento </w:t>
      </w:r>
      <w:r w:rsidRPr="00E304EB">
        <w:rPr>
          <w:rFonts w:ascii="Avenir Next LT Pro" w:hAnsi="Avenir Next LT Pro"/>
          <w:b/>
          <w:bCs/>
          <w:color w:val="303030"/>
          <w:sz w:val="20"/>
          <w:szCs w:val="20"/>
          <w:lang w:val="es-CO"/>
        </w:rPr>
        <w:t>de Temperatura</w:t>
      </w:r>
      <w:bookmarkEnd w:id="173"/>
    </w:p>
    <w:p w14:paraId="0945CF2A" w14:textId="7190DD5F" w:rsidR="00E73CA0" w:rsidRPr="009B785C" w:rsidRDefault="00FF07B9" w:rsidP="009B785C">
      <w:pPr>
        <w:pStyle w:val="Sinespaciado"/>
        <w:jc w:val="center"/>
        <w:rPr>
          <w:rFonts w:ascii="Avenir Next LT Pro" w:eastAsia="Times New Roman" w:hAnsi="Avenir Next LT Pro" w:cs="Calibri"/>
          <w:iCs/>
          <w:color w:val="303030"/>
          <w:sz w:val="20"/>
          <w:szCs w:val="20"/>
          <w:lang w:val="es-CO" w:eastAsia="es-ES"/>
        </w:rPr>
      </w:pPr>
      <w:r>
        <w:rPr>
          <w:rFonts w:ascii="Avenir Next LT Pro" w:hAnsi="Avenir Next LT Pro"/>
          <w:i/>
          <w:color w:val="303030"/>
          <w:sz w:val="20"/>
          <w:szCs w:val="20"/>
          <w:lang w:val="es-CO"/>
        </w:rPr>
        <w:t xml:space="preserve">Fuente: SERAMBIENTE S.A.S., {monitoreo_anio}.</w:t>
      </w:r>
    </w:p>
    <w:p w14:paraId="768B945F" w14:textId="63385DD2" w:rsidR="00BB40A7" w:rsidRPr="00E304EB" w:rsidRDefault="00BB40A7" w:rsidP="005512EA">
      <w:pPr>
        <w:pStyle w:val="Ttulo2"/>
      </w:pPr>
      <w:bookmarkStart w:id="174" w:name="_Toc489976164"/>
      <w:bookmarkStart w:id="175" w:name="_Toc35956569"/>
      <w:bookmarkStart w:id="176" w:name="_Toc209171093"/>
      <w:r w:rsidRPr="00E304EB">
        <w:lastRenderedPageBreak/>
        <w:t xml:space="preserve">Resultados </w:t>
      </w:r>
      <w:bookmarkEnd w:id="174"/>
      <w:r w:rsidRPr="00E304EB">
        <w:t xml:space="preserve">de </w:t>
      </w:r>
      <w:r w:rsidRPr="00E304EB">
        <w:t>laboratorio</w:t>
      </w:r>
      <w:bookmarkEnd w:id="175"/>
      <w:bookmarkEnd w:id="176"/>
      <w:r w:rsidRPr="00E304EB">
        <w:t xml:space="preserve"> </w:t>
      </w:r>
    </w:p>
    <w:p w14:paraId="043A32CA" w14:textId="68BF2353" w:rsidR="00BC2B08" w:rsidRPr="00E304EB" w:rsidRDefault="00BB40A7" w:rsidP="00337153">
      <w:pPr>
        <w:spacing w:after="240" w:line="360" w:lineRule="auto"/>
        <w:jc w:val="both"/>
        <w:rPr>
          <w:rFonts w:ascii="Avenir Next LT Pro" w:eastAsia="Times New Roman" w:hAnsi="Avenir Next LT Pro" w:cs="Calibri"/>
          <w:b/>
          <w:bCs/>
          <w:color w:val="303030"/>
          <w:sz w:val="20"/>
          <w:szCs w:val="20"/>
          <w:lang w:val="es-CO" w:eastAsia="es-CO"/>
        </w:rPr>
      </w:pPr>
      <w:r>
        <w:rPr>
          <w:rFonts w:ascii="Avenir Next LT Pro" w:hAnsi="Avenir Next LT Pro" w:cs="Calibri"/>
          <w:color w:val="303030"/>
          <w:sz w:val="22"/>
          <w:szCs w:val="22"/>
          <w:lang w:val="es-CO"/>
        </w:rPr>
        <w:t xml:space="preserve">{narrativa_resultados_laboratorio}</w:t>
      </w:r>
    </w:p>
    <w:p w14:paraId="27C69CCF" w14:textId="40A4A40D" w:rsidR="00457D18" w:rsidRPr="00E304EB" w:rsidRDefault="00457D18" w:rsidP="00457D18">
      <w:pPr>
        <w:pStyle w:val="Sinespaciado"/>
        <w:jc w:val="center"/>
        <w:rPr>
          <w:rFonts w:ascii="Avenir Next LT Pro" w:hAnsi="Avenir Next LT Pro" w:cs="Calibri"/>
          <w:b/>
          <w:bCs/>
          <w:color w:val="303030"/>
          <w:sz w:val="20"/>
          <w:lang w:val="es-CO"/>
        </w:rPr>
      </w:pPr>
      <w:bookmarkStart w:id="178" w:name="_Ref80343748"/>
      <w:bookmarkStart w:id="179" w:name="_Toc197069406"/>
      <w:bookmarkStart w:id="180" w:name="_Toc197069544"/>
      <w:bookmarkStart w:id="181" w:name="_Toc209171105"/>
      <w:r w:rsidRPr="00E304EB">
        <w:rPr>
          <w:rFonts w:ascii="Avenir Next LT Pro" w:hAnsi="Avenir Next LT Pro" w:cs="Calibri"/>
          <w:b/>
          <w:bCs/>
          <w:color w:val="303030"/>
          <w:sz w:val="20"/>
          <w:lang w:val="es-CO"/>
        </w:rPr>
        <w:t xml:space="preserve">Tabla </w:t>
      </w:r>
      <w:r w:rsidR="00FE1C1A">
        <w:rPr>
          <w:rFonts w:ascii="Avenir Next LT Pro" w:hAnsi="Avenir Next LT Pro" w:cs="Calibri"/>
          <w:b/>
          <w:bCs/>
          <w:noProof/>
          <w:color w:val="303030"/>
          <w:sz w:val="20"/>
          <w:lang w:val="es-CO"/>
        </w:rPr>
        <w:t>8</w:t>
      </w:r>
      <w:bookmarkEnd w:id="178"/>
      <w:r w:rsidRPr="00E304EB">
        <w:rPr>
          <w:rFonts w:ascii="Avenir Next LT Pro" w:hAnsi="Avenir Next LT Pro" w:cs="Calibri"/>
          <w:b/>
          <w:bCs/>
          <w:color w:val="303030"/>
          <w:sz w:val="20"/>
          <w:lang w:val="es-CO"/>
        </w:rPr>
        <w:t>.</w:t>
      </w:r>
      <w:r w:rsidRPr="00E304EB">
        <w:rPr>
          <w:rFonts w:ascii="Avenir Next LT Pro" w:hAnsi="Avenir Next LT Pro" w:cs="Calibri"/>
          <w:color w:val="303030"/>
          <w:sz w:val="20"/>
          <w:lang w:val="es-CO"/>
        </w:rPr>
        <w:t xml:space="preserve"> </w:t>
      </w:r>
      <w:r w:rsidRPr="00E304EB">
        <w:rPr>
          <w:rFonts w:ascii="Avenir Next LT Pro" w:hAnsi="Avenir Next LT Pro" w:cs="Calibri"/>
          <w:b/>
          <w:bCs/>
          <w:color w:val="303030"/>
          <w:sz w:val="20"/>
          <w:lang w:val="es-CO"/>
        </w:rPr>
        <w:t>Resultados de laboratorio</w:t>
      </w:r>
      <w:r w:rsidR="00F20782" w:rsidRPr="00E304EB">
        <w:rPr>
          <w:rFonts w:ascii="Avenir Next LT Pro" w:hAnsi="Avenir Next LT Pro" w:cs="Calibri"/>
          <w:b/>
          <w:bCs/>
          <w:color w:val="303030"/>
          <w:sz w:val="20"/>
          <w:lang w:val="es-CO"/>
        </w:rPr>
        <w:t>.</w:t>
      </w:r>
      <w:bookmarkEnd w:id="179"/>
      <w:bookmarkEnd w:id="180"/>
      <w:bookmarkEnd w:id="181"/>
    </w:p>
    <w:p>
      <w:r>
        <w:t xml:space="preserve">{#tiene_resultados_laboratorio}</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A403DE" w:rsidRPr="004D7833" w14:paraId="76CA8527" w14:textId="4FB54D97" w:rsidTr="009B6C5D">
        <w:trPr>
          <w:trHeight w:val="22"/>
          <w:jc w:val="center"/>
        </w:trPr>
        <w:tc>
          <w:tcPr>
            <w:tcW w:w="735" w:type="pct"/>
            <w:vMerge w:val="restart"/>
            <w:shd w:val="clear" w:color="auto" w:fill="004CAB"/>
            <w:noWrap/>
            <w:vAlign w:val="center"/>
          </w:tcPr>
          <w:p w14:paraId="4A19AB8F" w14:textId="77777777" w:rsidR="00A403DE" w:rsidRPr="004D7833" w:rsidRDefault="00A403DE" w:rsidP="00A403DE">
            <w:pPr>
              <w:jc w:val="center"/>
              <w:rPr>
                <w:rFonts w:ascii="Avenir Next LT Pro" w:hAnsi="Avenir Next LT Pro"/>
                <w:color w:val="FFFFFF" w:themeColor="background1"/>
                <w:sz w:val="20"/>
                <w:szCs w:val="20"/>
              </w:rPr>
            </w:pPr>
            <w:bookmarkStart w:id="182" w:name="_Toc479192755"/>
            <w:r w:rsidRPr="004D7833">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55D77A32" w14:textId="77777777" w:rsidR="00A403DE" w:rsidRPr="004D7833" w:rsidRDefault="00A403DE" w:rsidP="00A403DE">
            <w:pPr>
              <w:jc w:val="center"/>
              <w:rPr>
                <w:rFonts w:ascii="Avenir Next LT Pro" w:hAnsi="Avenir Next LT Pro"/>
                <w:color w:val="FFFFFF" w:themeColor="background1"/>
                <w:sz w:val="20"/>
                <w:szCs w:val="20"/>
              </w:rPr>
            </w:pPr>
            <w:r w:rsidRPr="004D7833">
              <w:rPr>
                <w:rFonts w:ascii="Avenir Next LT Pro" w:hAnsi="Avenir Next LT Pro"/>
                <w:b/>
                <w:bCs/>
                <w:color w:val="FFFFFF" w:themeColor="background1"/>
                <w:sz w:val="20"/>
                <w:szCs w:val="20"/>
              </w:rPr>
              <w:t>Unidades</w:t>
            </w:r>
          </w:p>
        </w:tc>
        <w:tc>
          <w:tcPr>
            <w:tcW w:w="1441" w:type="pct"/>
            <w:shd w:val="clear" w:color="auto" w:fill="004CAB"/>
            <w:noWrap/>
            <w:vAlign w:val="center"/>
          </w:tcPr>
          <w:p w14:paraId="4677A38F" w14:textId="6E87FD57" w:rsidR="00A403DE" w:rsidRPr="00AC10C8" w:rsidRDefault="00A403DE" w:rsidP="00A403DE">
            <w:pPr>
              <w:ind w:right="-78"/>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Nombre del punto</w:t>
            </w:r>
          </w:p>
        </w:tc>
        <w:tc>
          <w:tcPr>
            <w:tcW w:w="1100" w:type="pct"/>
            <w:vMerge w:val="restart"/>
            <w:shd w:val="clear" w:color="auto" w:fill="004CAB"/>
            <w:vAlign w:val="center"/>
          </w:tcPr>
          <w:p w14:paraId="603A50CB" w14:textId="02E3DCAB" w:rsidR="00A403DE" w:rsidRPr="00AC10C8" w:rsidRDefault="00A403DE" w:rsidP="00A403DE">
            <w:pPr>
              <w:ind w:right="-78"/>
              <w:jc w:val="center"/>
              <w:rPr>
                <w:rFonts w:ascii="Avenir Next LT Pro" w:hAnsi="Avenir Next LT Pro"/>
                <w:b/>
                <w:bCs/>
                <w:color w:val="FFFFFF" w:themeColor="background1"/>
                <w:sz w:val="20"/>
                <w:szCs w:val="20"/>
              </w:rPr>
            </w:pPr>
            <w:r>
              <w:rPr>
                <w:rFonts w:ascii="Avenir Next LT Pro" w:hAnsi="Avenir Next LT Pro"/>
                <w:b/>
                <w:bCs/>
                <w:color w:val="FFFFFF" w:themeColor="background1"/>
                <w:sz w:val="20"/>
                <w:szCs w:val="20"/>
              </w:rPr>
              <w:t>NORMA</w:t>
            </w:r>
          </w:p>
        </w:tc>
        <w:tc>
          <w:tcPr>
            <w:tcW w:w="1099" w:type="pct"/>
            <w:vMerge w:val="restart"/>
            <w:shd w:val="clear" w:color="auto" w:fill="004CAB"/>
            <w:vAlign w:val="center"/>
          </w:tcPr>
          <w:p w14:paraId="796E7005" w14:textId="47BEC466" w:rsidR="00A403DE" w:rsidRPr="00AC10C8" w:rsidRDefault="00A403DE" w:rsidP="00A403DE">
            <w:pPr>
              <w:ind w:right="-78"/>
              <w:jc w:val="center"/>
              <w:rPr>
                <w:rFonts w:ascii="Avenir Next LT Pro" w:hAnsi="Avenir Next LT Pro"/>
                <w:b/>
                <w:bCs/>
                <w:color w:val="FFFFFF" w:themeColor="background1"/>
                <w:sz w:val="20"/>
                <w:szCs w:val="20"/>
              </w:rPr>
            </w:pPr>
            <w:r>
              <w:rPr>
                <w:rFonts w:ascii="Avenir Next LT Pro" w:hAnsi="Avenir Next LT Pro"/>
                <w:b/>
                <w:bCs/>
                <w:color w:val="FFFFFF" w:themeColor="background1"/>
                <w:sz w:val="20"/>
                <w:szCs w:val="20"/>
              </w:rPr>
              <w:t>Declaración de conformidad</w:t>
            </w:r>
          </w:p>
        </w:tc>
      </w:tr>
      <w:tr w:rsidR="00A403DE" w:rsidRPr="004D7833" w14:paraId="1DD24EA3" w14:textId="1CCC6BAD" w:rsidTr="00A403DE">
        <w:trPr>
          <w:trHeight w:val="22"/>
          <w:jc w:val="center"/>
        </w:trPr>
        <w:tc>
          <w:tcPr>
            <w:tcW w:w="735" w:type="pct"/>
            <w:vMerge/>
            <w:shd w:val="clear" w:color="auto" w:fill="004CAB"/>
            <w:noWrap/>
            <w:vAlign w:val="center"/>
          </w:tcPr>
          <w:p w14:paraId="107C355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8170E58"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78E013C" w14:textId="77777777" w:rsidR="00A403DE" w:rsidRPr="00AC10C8" w:rsidRDefault="00A403DE" w:rsidP="00A403DE">
            <w:pPr>
              <w:ind w:right="-78"/>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Fecha de monitoreo</w:t>
            </w:r>
          </w:p>
        </w:tc>
        <w:tc>
          <w:tcPr>
            <w:tcW w:w="1100" w:type="pct"/>
            <w:vMerge/>
            <w:shd w:val="clear" w:color="auto" w:fill="004CAB"/>
          </w:tcPr>
          <w:p w14:paraId="33A6EDFF" w14:textId="77777777" w:rsidR="00A403DE" w:rsidRPr="00AC10C8" w:rsidRDefault="00A403DE" w:rsidP="00A403DE">
            <w:pPr>
              <w:ind w:right="-78"/>
              <w:jc w:val="center"/>
              <w:rPr>
                <w:rFonts w:ascii="Avenir Next LT Pro" w:hAnsi="Avenir Next LT Pro"/>
                <w:b/>
                <w:bCs/>
                <w:color w:val="FFFFFF" w:themeColor="background1"/>
                <w:sz w:val="20"/>
                <w:szCs w:val="20"/>
              </w:rPr>
            </w:pPr>
          </w:p>
        </w:tc>
        <w:tc>
          <w:tcPr>
            <w:tcW w:w="1099" w:type="pct"/>
            <w:vMerge/>
            <w:shd w:val="clear" w:color="auto" w:fill="004CAB"/>
          </w:tcPr>
          <w:p w14:paraId="694B8910" w14:textId="77777777" w:rsidR="00A403DE" w:rsidRPr="00AC10C8" w:rsidRDefault="00A403DE" w:rsidP="00A403DE">
            <w:pPr>
              <w:ind w:right="-78"/>
              <w:jc w:val="center"/>
              <w:rPr>
                <w:rFonts w:ascii="Avenir Next LT Pro" w:hAnsi="Avenir Next LT Pro"/>
                <w:b/>
                <w:bCs/>
                <w:color w:val="FFFFFF" w:themeColor="background1"/>
                <w:sz w:val="20"/>
                <w:szCs w:val="20"/>
              </w:rPr>
            </w:pPr>
          </w:p>
        </w:tc>
      </w:tr>
      <w:tr w:rsidR="00A403DE" w:rsidRPr="004D7833" w14:paraId="3C9B6A38" w14:textId="11D61404" w:rsidTr="00A403DE">
        <w:trPr>
          <w:trHeight w:val="22"/>
          <w:jc w:val="center"/>
        </w:trPr>
        <w:tc>
          <w:tcPr>
            <w:tcW w:w="735" w:type="pct"/>
            <w:vMerge/>
            <w:shd w:val="clear" w:color="auto" w:fill="004CAB"/>
            <w:noWrap/>
            <w:vAlign w:val="center"/>
          </w:tcPr>
          <w:p w14:paraId="281F962A"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5ED07FA7"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FBE24EC" w14:textId="77777777" w:rsidR="00A403DE" w:rsidRPr="00AC10C8" w:rsidRDefault="00A403DE" w:rsidP="00A403DE">
            <w:pPr>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Hora</w:t>
            </w:r>
          </w:p>
        </w:tc>
        <w:tc>
          <w:tcPr>
            <w:tcW w:w="1100" w:type="pct"/>
            <w:vMerge/>
            <w:shd w:val="clear" w:color="auto" w:fill="004CAB"/>
          </w:tcPr>
          <w:p w14:paraId="2FA79866" w14:textId="77777777" w:rsidR="00A403DE" w:rsidRPr="00AC10C8" w:rsidRDefault="00A403DE" w:rsidP="00A403DE">
            <w:pPr>
              <w:jc w:val="center"/>
              <w:rPr>
                <w:rFonts w:ascii="Avenir Next LT Pro" w:hAnsi="Avenir Next LT Pro"/>
                <w:b/>
                <w:bCs/>
                <w:color w:val="FFFFFF" w:themeColor="background1"/>
                <w:sz w:val="20"/>
                <w:szCs w:val="20"/>
              </w:rPr>
            </w:pPr>
          </w:p>
        </w:tc>
        <w:tc>
          <w:tcPr>
            <w:tcW w:w="1099" w:type="pct"/>
            <w:vMerge/>
            <w:shd w:val="clear" w:color="auto" w:fill="004CAB"/>
          </w:tcPr>
          <w:p w14:paraId="5CCA91D4" w14:textId="77777777" w:rsidR="00A403DE" w:rsidRPr="00AC10C8" w:rsidRDefault="00A403DE" w:rsidP="00A403DE">
            <w:pPr>
              <w:jc w:val="center"/>
              <w:rPr>
                <w:rFonts w:ascii="Avenir Next LT Pro" w:hAnsi="Avenir Next LT Pro"/>
                <w:b/>
                <w:bCs/>
                <w:color w:val="FFFFFF" w:themeColor="background1"/>
                <w:sz w:val="20"/>
                <w:szCs w:val="20"/>
              </w:rPr>
            </w:pPr>
          </w:p>
        </w:tc>
      </w:tr>
      <w:tr w:rsidR="00A403DE" w:rsidRPr="004D7833" w14:paraId="315D3CA2" w14:textId="62494A94" w:rsidTr="00A403DE">
        <w:trPr>
          <w:trHeight w:val="22"/>
          <w:jc w:val="center"/>
        </w:trPr>
        <w:tc>
          <w:tcPr>
            <w:tcW w:w="735" w:type="pct"/>
            <w:vMerge/>
            <w:shd w:val="clear" w:color="auto" w:fill="004CAB"/>
            <w:noWrap/>
            <w:vAlign w:val="center"/>
          </w:tcPr>
          <w:p w14:paraId="3146C32E"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02BA9794" w14:textId="77777777" w:rsidR="00A403DE" w:rsidRPr="004D7833" w:rsidRDefault="00A403DE" w:rsidP="00A403DE">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4B55B067" w14:textId="77777777" w:rsidR="00A403DE" w:rsidRPr="00AC10C8" w:rsidRDefault="00A403DE" w:rsidP="00A403DE">
            <w:pPr>
              <w:jc w:val="center"/>
              <w:rPr>
                <w:rFonts w:ascii="Avenir Next LT Pro" w:hAnsi="Avenir Next LT Pro"/>
                <w:b/>
                <w:bCs/>
                <w:color w:val="FFFFFF" w:themeColor="background1"/>
                <w:sz w:val="20"/>
                <w:szCs w:val="20"/>
              </w:rPr>
            </w:pPr>
            <w:r w:rsidRPr="00AC10C8">
              <w:rPr>
                <w:rFonts w:ascii="Avenir Next LT Pro" w:hAnsi="Avenir Next LT Pro"/>
                <w:b/>
                <w:bCs/>
                <w:color w:val="FFFFFF" w:themeColor="background1"/>
                <w:sz w:val="20"/>
                <w:szCs w:val="20"/>
              </w:rPr>
              <w:t xml:space="preserve">{muestra_id}</w:t>
            </w:r>
          </w:p>
        </w:tc>
        <w:tc>
          <w:tcPr>
            <w:tcW w:w="1100" w:type="pct"/>
            <w:vMerge/>
            <w:shd w:val="clear" w:color="auto" w:fill="004CAB"/>
          </w:tcPr>
          <w:p w14:paraId="2C705553" w14:textId="77777777" w:rsidR="00A403DE" w:rsidRPr="00AC10C8" w:rsidRDefault="00A403DE" w:rsidP="00A403DE">
            <w:pPr>
              <w:jc w:val="center"/>
              <w:rPr>
                <w:rFonts w:ascii="Avenir Next LT Pro" w:hAnsi="Avenir Next LT Pro"/>
                <w:b/>
                <w:bCs/>
                <w:color w:val="FFFFFF" w:themeColor="background1"/>
                <w:sz w:val="20"/>
                <w:szCs w:val="20"/>
              </w:rPr>
            </w:pPr>
          </w:p>
        </w:tc>
        <w:tc>
          <w:tcPr>
            <w:tcW w:w="1099" w:type="pct"/>
            <w:vMerge/>
            <w:shd w:val="clear" w:color="auto" w:fill="004CAB"/>
          </w:tcPr>
          <w:p w14:paraId="30BF046E" w14:textId="77777777" w:rsidR="00A403DE" w:rsidRPr="00AC10C8" w:rsidRDefault="00A403DE" w:rsidP="00A403DE">
            <w:pPr>
              <w:jc w:val="center"/>
              <w:rPr>
                <w:rFonts w:ascii="Avenir Next LT Pro" w:hAnsi="Avenir Next LT Pro"/>
                <w:b/>
                <w:bCs/>
                <w:color w:val="FFFFFF" w:themeColor="background1"/>
                <w:sz w:val="20"/>
                <w:szCs w:val="20"/>
              </w:rPr>
            </w:pPr>
          </w:p>
        </w:tc>
      </w:tr>
      <w:tr w:rsidR="00A403DE" w:rsidRPr="004D7833" w14:paraId="0783A570" w14:textId="2B19C2AF" w:rsidTr="00A403DE">
        <w:trPr>
          <w:trHeight w:val="22"/>
          <w:jc w:val="center"/>
        </w:trPr>
        <w:tc>
          <w:tcPr>
            <w:tcW w:w="735" w:type="pct"/>
            <w:shd w:val="clear" w:color="auto" w:fill="auto"/>
            <w:noWrap/>
            <w:vAlign w:val="center"/>
          </w:tcPr>
          <w:p w14:paraId="60EBDBD4" w14:textId="4ADB57A8" w:rsidR="00A403DE" w:rsidRPr="004D7833" w:rsidRDefault="00A403DE" w:rsidP="00A403DE">
            <w:pPr>
              <w:ind w:right="228"/>
              <w:jc w:val="center"/>
              <w:rPr>
                <w:rFonts w:ascii="Avenir Next LT Pro" w:hAnsi="Avenir Next LT Pro"/>
                <w:sz w:val="20"/>
                <w:szCs w:val="20"/>
              </w:rPr>
            </w:pPr>
            <w:r>
              <w:t xml:space="preserve">{#resultados_laboratorio}
{parametro_nombre}</w:t>
            </w:r>
          </w:p>
        </w:tc>
        <w:tc>
          <w:tcPr>
            <w:tcW w:w="625" w:type="pct"/>
            <w:shd w:val="clear" w:color="auto" w:fill="auto"/>
            <w:noWrap/>
            <w:vAlign w:val="center"/>
          </w:tcPr>
          <w:p w14:paraId="535D5112" w14:textId="5BBEB619" w:rsidR="00A403DE" w:rsidRPr="004D7833" w:rsidRDefault="00A403DE" w:rsidP="00A403DE">
            <w:pPr>
              <w:ind w:right="228"/>
              <w:jc w:val="center"/>
              <w:rPr>
                <w:rFonts w:ascii="Avenir Next LT Pro" w:hAnsi="Avenir Next LT Pro"/>
                <w:sz w:val="20"/>
                <w:szCs w:val="20"/>
              </w:rPr>
            </w:pPr>
            <w:r>
              <w:t xml:space="preserve">{parametro_unidad}</w:t>
            </w:r>
          </w:p>
        </w:tc>
        <w:tc>
          <w:tcPr>
            <w:tcW w:w="1441" w:type="pct"/>
            <w:shd w:val="clear" w:color="auto" w:fill="auto"/>
            <w:noWrap/>
            <w:vAlign w:val="center"/>
          </w:tcPr>
          <w:p w14:paraId="3DFBFF73" w14:textId="3E5CD6C4" w:rsidR="00A403DE" w:rsidRPr="004D7833" w:rsidRDefault="00A403DE" w:rsidP="00A403DE">
            <w:pPr>
              <w:jc w:val="center"/>
              <w:rPr>
                <w:rFonts w:ascii="Avenir Next LT Pro" w:hAnsi="Avenir Next LT Pro"/>
                <w:sz w:val="20"/>
                <w:szCs w:val="20"/>
              </w:rPr>
            </w:pPr>
            <w:r>
              <w:t xml:space="preserve">{resultado_valor}</w:t>
            </w:r>
          </w:p>
        </w:tc>
        <w:tc>
          <w:tcPr>
            <w:tcW w:w="1100" w:type="pct"/>
          </w:tcPr>
          <w:p w14:paraId="71E4472D" w14:textId="77777777" w:rsidR="00A403DE" w:rsidRDefault="00A403DE" w:rsidP="00A403DE">
            <w:pPr>
              <w:jc w:val="center"/>
              <w:rPr>
                <w:rFonts w:ascii="Avenir Next LT Pro" w:hAnsi="Avenir Next LT Pro"/>
                <w:sz w:val="20"/>
                <w:szCs w:val="20"/>
              </w:rPr>
            </w:pPr>
            <w:r>
              <w:t xml:space="preserve">{norma_limite}</w:t>
            </w:r>
          </w:p>
        </w:tc>
        <w:tc>
          <w:tcPr>
            <w:tcW w:w="1099" w:type="pct"/>
          </w:tcPr>
          <w:p w14:paraId="164E7B6F" w14:textId="53CAFBC3" w:rsidR="00A403DE" w:rsidRDefault="00A403DE" w:rsidP="00A403DE">
            <w:pPr>
              <w:jc w:val="center"/>
              <w:rPr>
                <w:rFonts w:ascii="Avenir Next LT Pro" w:hAnsi="Avenir Next LT Pro"/>
                <w:sz w:val="20"/>
                <w:szCs w:val="20"/>
              </w:rPr>
            </w:pPr>
            <w:r>
              <w:t xml:space="preserve">{declaracion_conformidad}
{/resultados_laboratorio}</w:t>
            </w:r>
          </w:p>
        </w:tc>
      </w:tr>
    </w:tbl>
    <w:p>
      <w:r>
        <w:t xml:space="preserve">{/tiene_resultados_laboratorio}</w:t>
      </w:r>
    </w:p>
    <w:p w14:paraId="6A653368" w14:textId="21B3B0BA" w:rsidR="004B02D9" w:rsidRPr="00E304EB" w:rsidRDefault="00035579" w:rsidP="00364365">
      <w:pPr>
        <w:pStyle w:val="Sinespaciado"/>
        <w:spacing w:after="240"/>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SERAMBIENTE S.A.S., {monitoreo_anio}.</w:t>
      </w:r>
    </w:p>
    <w:p w14:paraId="581A664E" w14:textId="4EDDB459" w:rsidR="00323781" w:rsidRPr="00E304EB" w:rsidRDefault="00380E17" w:rsidP="00BF3295">
      <w:pPr>
        <w:spacing w:line="360" w:lineRule="auto"/>
        <w:contextualSpacing/>
        <w:jc w:val="both"/>
        <w:rPr>
          <w:rFonts w:ascii="Avenir Next LT Pro" w:hAnsi="Avenir Next LT Pro" w:cstheme="majorHAnsi"/>
          <w:b/>
          <w:bCs/>
          <w:color w:val="303030"/>
          <w:sz w:val="22"/>
          <w:szCs w:val="22"/>
          <w:lang w:val="es-CO"/>
        </w:rPr>
      </w:pPr>
      <w:r>
        <w:rPr>
          <w:rFonts w:ascii="Avenir Next LT Pro" w:hAnsi="Avenir Next LT Pro" w:cstheme="majorHAnsi"/>
          <w:color w:val="303030"/>
          <w:sz w:val="22"/>
          <w:szCs w:val="22"/>
          <w:lang w:val="es-CO"/>
        </w:rPr>
        <w:t xml:space="preserve">{narrativa_parametro_cloruros}</w:t>
      </w:r>
    </w:p>
    <w:p w14:paraId="4431E782" w14:textId="370DEE2A" w:rsidR="00F10ACA" w:rsidRPr="00E304EB" w:rsidRDefault="00323781" w:rsidP="00323781">
      <w:pPr>
        <w:rPr>
          <w:rFonts w:ascii="Avenir Next LT Pro" w:hAnsi="Avenir Next LT Pro" w:cstheme="majorHAnsi"/>
          <w:b/>
          <w:bCs/>
          <w:color w:val="303030"/>
          <w:sz w:val="22"/>
          <w:szCs w:val="22"/>
          <w:lang w:val="es-CO"/>
        </w:rPr>
      </w:pPr>
    </w:p>
    <w:p w14:paraId="37E58B9F" w14:textId="0BB7ACF4" w:rsidR="00BF3295" w:rsidRPr="00E304EB" w:rsidRDefault="007A2C7B" w:rsidP="00D125E2">
      <w:pPr>
        <w:spacing w:line="276" w:lineRule="auto"/>
        <w:contextualSpacing/>
        <w:jc w:val="center"/>
        <w:rPr>
          <w:rFonts w:ascii="Avenir Next LT Pro" w:hAnsi="Avenir Next LT Pro" w:cstheme="majorHAnsi"/>
          <w:color w:val="303030"/>
          <w:sz w:val="22"/>
          <w:szCs w:val="22"/>
          <w:lang w:val="es-CO"/>
        </w:rPr>
      </w:pPr>
    </w:p>
    <w:p w14:paraId="7E65CDD9" w14:textId="36A70141" w:rsidR="00601FF3" w:rsidRPr="00E304EB" w:rsidRDefault="00601FF3" w:rsidP="00AE5338">
      <w:pPr>
        <w:pStyle w:val="Descripcin"/>
        <w:spacing w:before="0" w:after="0"/>
        <w:jc w:val="center"/>
        <w:rPr>
          <w:rFonts w:ascii="Avenir Next LT Pro" w:hAnsi="Avenir Next LT Pro" w:cs="Calibri"/>
          <w:bCs w:val="0"/>
          <w:color w:val="303030"/>
          <w:lang w:val="es-CO"/>
        </w:rPr>
      </w:pPr>
      <w:bookmarkStart w:id="187" w:name="_Ref64266551"/>
      <w:bookmarkStart w:id="188" w:name="_Toc197069818"/>
      <w:r w:rsidRPr="00E304EB">
        <w:rPr>
          <w:rFonts w:ascii="Avenir Next LT Pro" w:hAnsi="Avenir Next LT Pro" w:cs="Calibri"/>
          <w:bCs w:val="0"/>
          <w:color w:val="303030"/>
          <w:lang w:val="es-CO"/>
        </w:rPr>
        <w:t xml:space="preserve">Gráfica </w:t>
      </w:r>
      <w:r w:rsidR="00337153">
        <w:rPr>
          <w:rFonts w:ascii="Avenir Next LT Pro" w:hAnsi="Avenir Next LT Pro" w:cs="Calibri"/>
          <w:bCs w:val="0"/>
          <w:noProof/>
          <w:color w:val="303030"/>
          <w:lang w:val="es-CO"/>
        </w:rPr>
        <w:t>3</w:t>
      </w:r>
      <w:bookmarkEnd w:id="187"/>
      <w:r w:rsidRPr="00E304EB">
        <w:rPr>
          <w:rFonts w:ascii="Avenir Next LT Pro" w:hAnsi="Avenir Next LT Pro" w:cs="Calibri"/>
          <w:bCs w:val="0"/>
          <w:color w:val="303030"/>
          <w:lang w:val="es-CO"/>
        </w:rPr>
        <w:t xml:space="preserve">. Comportamiento de </w:t>
      </w:r>
      <w:r w:rsidR="00814467" w:rsidRPr="00E304EB">
        <w:rPr>
          <w:rFonts w:ascii="Avenir Next LT Pro" w:hAnsi="Avenir Next LT Pro" w:cs="Calibri"/>
          <w:bCs w:val="0"/>
          <w:color w:val="303030"/>
          <w:lang w:val="es-CO"/>
        </w:rPr>
        <w:t>Cloruros</w:t>
      </w:r>
      <w:bookmarkEnd w:id="188"/>
    </w:p>
    <w:p w14:paraId="4FA78023" w14:textId="3649C50D" w:rsidR="00D5049A" w:rsidRPr="00E304EB" w:rsidRDefault="00FF07B9" w:rsidP="00AE5338">
      <w:pPr>
        <w:spacing w:after="240"/>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 xml:space="preserve">Fuente: SERAMBIENTE S.A.S., {monitoreo_anio}.</w:t>
      </w:r>
    </w:p>
    <w:p w14:paraId="5E7DB8B3" w14:textId="01D5EF05" w:rsidR="009A4B65" w:rsidRPr="00E304EB" w:rsidRDefault="009A4B65" w:rsidP="009A4B65">
      <w:pPr>
        <w:spacing w:line="360" w:lineRule="auto"/>
        <w:jc w:val="both"/>
        <w:rPr>
          <w:rFonts w:ascii="Avenir Next LT Pro" w:hAnsi="Avenir Next LT Pro" w:cstheme="majorHAnsi"/>
          <w:color w:val="303030"/>
          <w:sz w:val="22"/>
          <w:szCs w:val="22"/>
        </w:rPr>
      </w:pPr>
      <w:r>
        <w:rPr>
          <w:rFonts w:ascii="Avenir Next LT Pro" w:hAnsi="Avenir Next LT Pro" w:cstheme="majorHAnsi"/>
          <w:color w:val="303030"/>
          <w:sz w:val="22"/>
          <w:szCs w:val="22"/>
        </w:rPr>
        <w:t xml:space="preserve">{narrativa_parametro_coliformes}</w:t>
      </w:r>
    </w:p>
    <w:p w14:paraId="4DDE1FD9" w14:textId="395BF465" w:rsidR="0069770A" w:rsidRPr="00E304EB" w:rsidRDefault="009A4B65" w:rsidP="009464CD">
      <w:pPr>
        <w:keepNext/>
        <w:spacing w:line="276" w:lineRule="auto"/>
        <w:contextualSpacing/>
        <w:jc w:val="center"/>
        <w:rPr>
          <w:rFonts w:ascii="Avenir Next LT Pro" w:hAnsi="Avenir Next LT Pro"/>
          <w:color w:val="303030"/>
          <w:lang w:val="es-CO"/>
        </w:rPr>
      </w:pPr>
    </w:p>
    <w:p w14:paraId="388359EB" w14:textId="3EDB9A9A" w:rsidR="0069770A" w:rsidRPr="00E304EB" w:rsidRDefault="0069770A" w:rsidP="0069770A">
      <w:pPr>
        <w:pStyle w:val="Sinespaciado"/>
        <w:jc w:val="center"/>
        <w:rPr>
          <w:rFonts w:ascii="Avenir Next LT Pro" w:hAnsi="Avenir Next LT Pro"/>
          <w:b/>
          <w:color w:val="303030"/>
          <w:sz w:val="20"/>
          <w:szCs w:val="20"/>
          <w:lang w:val="es-CO"/>
        </w:rPr>
      </w:pPr>
      <w:bookmarkStart w:id="190" w:name="_Ref79825610"/>
      <w:bookmarkStart w:id="191" w:name="_Toc197069819"/>
      <w:r w:rsidRPr="00E304EB">
        <w:rPr>
          <w:rFonts w:ascii="Avenir Next LT Pro" w:hAnsi="Avenir Next LT Pro"/>
          <w:b/>
          <w:color w:val="303030"/>
          <w:sz w:val="20"/>
          <w:szCs w:val="20"/>
          <w:lang w:val="es-CO"/>
        </w:rPr>
        <w:t xml:space="preserve">Gráfica </w:t>
      </w:r>
      <w:r w:rsidR="00FE1C1A">
        <w:rPr>
          <w:rFonts w:ascii="Avenir Next LT Pro" w:hAnsi="Avenir Next LT Pro"/>
          <w:b/>
          <w:noProof/>
          <w:color w:val="303030"/>
          <w:sz w:val="20"/>
          <w:szCs w:val="20"/>
          <w:lang w:val="es-CO"/>
        </w:rPr>
        <w:t>4</w:t>
      </w:r>
      <w:bookmarkEnd w:id="190"/>
      <w:r w:rsidRPr="00E304EB">
        <w:rPr>
          <w:rFonts w:ascii="Avenir Next LT Pro" w:hAnsi="Avenir Next LT Pro"/>
          <w:b/>
          <w:color w:val="303030"/>
          <w:sz w:val="20"/>
          <w:szCs w:val="20"/>
          <w:lang w:val="es-CO"/>
        </w:rPr>
        <w:t xml:space="preserve">. Comportamiento de </w:t>
      </w:r>
      <w:r w:rsidR="009A4B65" w:rsidRPr="00E304EB">
        <w:rPr>
          <w:rFonts w:ascii="Avenir Next LT Pro" w:hAnsi="Avenir Next LT Pro"/>
          <w:b/>
          <w:color w:val="303030"/>
          <w:sz w:val="20"/>
          <w:szCs w:val="20"/>
          <w:lang w:val="es-CO"/>
        </w:rPr>
        <w:t xml:space="preserve">Coliformes </w:t>
      </w:r>
      <w:proofErr w:type="spellStart"/>
      <w:r w:rsidR="009A4B65" w:rsidRPr="00E304EB">
        <w:rPr>
          <w:rFonts w:ascii="Avenir Next LT Pro" w:hAnsi="Avenir Next LT Pro"/>
          <w:b/>
          <w:color w:val="303030"/>
          <w:sz w:val="20"/>
          <w:szCs w:val="20"/>
          <w:lang w:val="es-CO"/>
        </w:rPr>
        <w:t>termotolerantes</w:t>
      </w:r>
      <w:proofErr w:type="spellEnd"/>
      <w:r w:rsidRPr="00E304EB">
        <w:rPr>
          <w:rFonts w:ascii="Avenir Next LT Pro" w:hAnsi="Avenir Next LT Pro"/>
          <w:b/>
          <w:color w:val="303030"/>
          <w:sz w:val="20"/>
          <w:szCs w:val="20"/>
          <w:lang w:val="es-CO"/>
        </w:rPr>
        <w:t xml:space="preserve"> y </w:t>
      </w:r>
      <w:r w:rsidR="009A4B65" w:rsidRPr="00E304EB">
        <w:rPr>
          <w:rFonts w:ascii="Avenir Next LT Pro" w:hAnsi="Avenir Next LT Pro"/>
          <w:b/>
          <w:color w:val="303030"/>
          <w:sz w:val="20"/>
          <w:szCs w:val="20"/>
          <w:lang w:val="es-CO"/>
        </w:rPr>
        <w:t>Coliformes totales</w:t>
      </w:r>
      <w:r w:rsidRPr="00E304EB">
        <w:rPr>
          <w:rFonts w:ascii="Avenir Next LT Pro" w:hAnsi="Avenir Next LT Pro"/>
          <w:b/>
          <w:color w:val="303030"/>
          <w:sz w:val="20"/>
          <w:szCs w:val="20"/>
          <w:lang w:val="es-CO"/>
        </w:rPr>
        <w:t>.</w:t>
      </w:r>
      <w:bookmarkEnd w:id="191"/>
    </w:p>
    <w:p w14:paraId="57114D60" w14:textId="20DAD2BC" w:rsidR="003407B5" w:rsidRPr="00E304EB" w:rsidRDefault="00FF07B9" w:rsidP="003407B5">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SERAMBIENTE S.A.S., {monitoreo_anio}.</w:t>
      </w:r>
    </w:p>
    <w:p w14:paraId="367B4928" w14:textId="0369A007" w:rsidR="00DC6624" w:rsidRPr="00E304EB" w:rsidRDefault="00C7712B" w:rsidP="00C7712B">
      <w:pPr>
        <w:spacing w:before="240" w:after="240" w:line="360" w:lineRule="auto"/>
        <w:contextualSpacing/>
        <w:jc w:val="both"/>
        <w:rPr>
          <w:rFonts w:ascii="Avenir Next LT Pro" w:eastAsia="Calibri" w:hAnsi="Avenir Next LT Pro" w:cs="Calibri"/>
          <w:color w:val="303030"/>
          <w:sz w:val="22"/>
          <w:szCs w:val="22"/>
          <w:lang w:val="es-CO"/>
        </w:rPr>
      </w:pPr>
      <w:r>
        <w:rPr>
          <w:rFonts w:ascii="Avenir Next LT Pro" w:eastAsia="Calibri" w:hAnsi="Avenir Next LT Pro" w:cs="Calibri"/>
          <w:color w:val="303030"/>
          <w:sz w:val="22"/>
          <w:szCs w:val="22"/>
          <w:lang w:val="es-CO"/>
        </w:rPr>
        <w:t xml:space="preserve">{narrativa_parametro_nitratos}</w:t>
      </w:r>
    </w:p>
    <w:p w14:paraId="793973D6" w14:textId="77777777" w:rsidR="006B66A3" w:rsidRPr="00E304EB" w:rsidRDefault="006B66A3" w:rsidP="00DC6624">
      <w:pPr>
        <w:spacing w:before="240" w:after="240" w:line="360" w:lineRule="auto"/>
        <w:contextualSpacing/>
        <w:jc w:val="both"/>
        <w:rPr>
          <w:rFonts w:ascii="Avenir Next LT Pro" w:eastAsia="Times New Roman" w:hAnsi="Avenir Next LT Pro" w:cs="Calibri"/>
          <w:color w:val="303030"/>
          <w:sz w:val="22"/>
          <w:szCs w:val="22"/>
          <w:lang w:val="es-CO"/>
        </w:rPr>
      </w:pPr>
    </w:p>
    <w:p w14:paraId="7154ECE6" w14:textId="790FA58B" w:rsidR="00ED5094" w:rsidRPr="00E304EB" w:rsidRDefault="00B34599" w:rsidP="00ED0790">
      <w:pPr>
        <w:keepNext/>
        <w:spacing w:line="276" w:lineRule="auto"/>
        <w:contextualSpacing/>
        <w:jc w:val="center"/>
        <w:rPr>
          <w:rFonts w:ascii="Avenir Next LT Pro" w:hAnsi="Avenir Next LT Pro"/>
          <w:color w:val="303030"/>
        </w:rPr>
      </w:pPr>
    </w:p>
    <w:p w14:paraId="03646326" w14:textId="1ADD97A2" w:rsidR="00CE0122" w:rsidRPr="00E304EB" w:rsidRDefault="00ED5094" w:rsidP="00ED5094">
      <w:pPr>
        <w:pStyle w:val="Descripcin"/>
        <w:spacing w:before="0" w:after="0"/>
        <w:jc w:val="center"/>
        <w:rPr>
          <w:rFonts w:ascii="Avenir Next LT Pro" w:hAnsi="Avenir Next LT Pro" w:cstheme="majorHAnsi"/>
          <w:color w:val="303030"/>
        </w:rPr>
      </w:pPr>
      <w:bookmarkStart w:id="193" w:name="_Ref121230049"/>
      <w:bookmarkStart w:id="194" w:name="_Toc197069820"/>
      <w:r w:rsidRPr="00E304EB">
        <w:rPr>
          <w:rFonts w:ascii="Avenir Next LT Pro" w:hAnsi="Avenir Next LT Pro" w:cstheme="majorHAnsi"/>
          <w:color w:val="303030"/>
        </w:rPr>
        <w:t xml:space="preserve">Gráfica </w:t>
      </w:r>
      <w:r w:rsidR="00DB26F0">
        <w:rPr>
          <w:rFonts w:ascii="Avenir Next LT Pro" w:hAnsi="Avenir Next LT Pro" w:cstheme="majorHAnsi"/>
          <w:noProof/>
          <w:color w:val="303030"/>
        </w:rPr>
        <w:t>5</w:t>
      </w:r>
      <w:bookmarkEnd w:id="193"/>
      <w:r w:rsidRPr="00E304EB">
        <w:rPr>
          <w:rFonts w:ascii="Avenir Next LT Pro" w:hAnsi="Avenir Next LT Pro" w:cstheme="majorHAnsi"/>
          <w:color w:val="303030"/>
        </w:rPr>
        <w:t>. Comportamiento de Nitratos y Nitritos</w:t>
      </w:r>
      <w:bookmarkEnd w:id="194"/>
    </w:p>
    <w:p w14:paraId="0862198F" w14:textId="43DA6F82" w:rsidR="00DC6624" w:rsidRPr="00E304EB" w:rsidRDefault="00FF07B9" w:rsidP="00CA6A1E">
      <w:pPr>
        <w:pStyle w:val="Sinespaciado"/>
        <w:spacing w:after="240"/>
        <w:jc w:val="center"/>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
          <w:color w:val="303030"/>
          <w:sz w:val="20"/>
          <w:szCs w:val="20"/>
          <w:lang w:val="es-CO"/>
        </w:rPr>
        <w:t xml:space="preserve">Fuente: SERAMBIENTE S.A.S., {monitoreo_anio}.</w:t>
      </w:r>
    </w:p>
    <w:p w14:paraId="76803A08" w14:textId="0D67E309" w:rsidR="00612FDA" w:rsidRPr="00E304EB" w:rsidRDefault="008F6501" w:rsidP="00612FDA">
      <w:pPr>
        <w:pStyle w:val="Sinespaciado"/>
        <w:spacing w:after="240" w:line="360" w:lineRule="auto"/>
        <w:jc w:val="both"/>
        <w:rPr>
          <w:rFonts w:ascii="Avenir Next LT Pro" w:eastAsia="Times New Roman" w:hAnsi="Avenir Next LT Pro" w:cstheme="majorHAnsi"/>
          <w:i/>
          <w:color w:val="303030"/>
          <w:sz w:val="20"/>
          <w:szCs w:val="20"/>
          <w:lang w:val="es-CO"/>
        </w:rPr>
      </w:pPr>
      <w:r>
        <w:rPr>
          <w:rFonts w:ascii="Avenir Next LT Pro" w:eastAsia="Times New Roman" w:hAnsi="Avenir Next LT Pro" w:cstheme="majorHAnsi"/>
          <w:iCs/>
          <w:color w:val="303030"/>
          <w:lang w:val="es-ES_tradnl"/>
        </w:rPr>
        <w:t xml:space="preserve">{narrativa_parametro_turbidez}</w:t>
      </w:r>
    </w:p>
    <w:p w14:paraId="6B81D0DA" w14:textId="4B03B7F3" w:rsidR="005D6EA4" w:rsidRPr="00E304EB" w:rsidRDefault="00612FDA" w:rsidP="00CB2ED3">
      <w:pPr>
        <w:rPr>
          <w:rFonts w:ascii="Avenir Next LT Pro" w:eastAsia="Times New Roman" w:hAnsi="Avenir Next LT Pro" w:cstheme="majorHAnsi"/>
          <w:iCs/>
          <w:color w:val="303030"/>
          <w:sz w:val="22"/>
          <w:szCs w:val="22"/>
          <w:lang w:eastAsia="en-US"/>
        </w:rPr>
      </w:pPr>
    </w:p>
    <w:p w14:paraId="681A4EF5" w14:textId="02678307" w:rsidR="00045011" w:rsidRPr="00E304EB" w:rsidRDefault="00045011" w:rsidP="002B3DE5">
      <w:pPr>
        <w:pStyle w:val="Ttulo1"/>
      </w:pPr>
      <w:bookmarkStart w:id="196" w:name="_Toc209171094"/>
      <w:r w:rsidRPr="00E304EB">
        <w:lastRenderedPageBreak/>
        <w:t>CONCLUSIONES</w:t>
      </w:r>
      <w:bookmarkEnd w:id="184"/>
      <w:bookmarkEnd w:id="185"/>
      <w:bookmarkEnd w:id="196"/>
    </w:p>
    <w:p w14:paraId="1107841D" w14:textId="7A06E9A8" w:rsidR="0004039E" w:rsidRPr="00E304EB" w:rsidRDefault="00643F96" w:rsidP="0004039E">
      <w:pPr>
        <w:spacing w:before="240" w:line="360" w:lineRule="auto"/>
        <w:jc w:val="both"/>
        <w:rPr>
          <w:rFonts w:ascii="Avenir Next LT Pro" w:hAnsi="Avenir Next LT Pro" w:cs="Calibri"/>
          <w:color w:val="303030"/>
          <w:sz w:val="22"/>
          <w:szCs w:val="22"/>
          <w:lang w:val="es-CO"/>
        </w:rPr>
      </w:pPr>
      <w:r>
        <w:rPr>
          <w:rFonts w:ascii="Avenir Next LT Pro" w:hAnsi="Avenir Next LT Pro" w:cs="Calibri"/>
          <w:b/>
          <w:color w:val="303030"/>
          <w:sz w:val="22"/>
          <w:szCs w:val="22"/>
          <w:lang w:val="es-CO"/>
        </w:rPr>
        <w:t xml:space="preserve">{narrativa_conclusiones_intro}</w:t>
      </w:r>
    </w:p>
    <w:p w14:paraId="79CD09FC" w14:textId="7DB500E5" w:rsidR="00DB30EF" w:rsidRPr="00E304EB" w:rsidRDefault="00585DAB">
      <w:pPr>
        <w:pStyle w:val="Prrafodelista"/>
        <w:numPr>
          <w:ilvl w:val="0"/>
          <w:numId w:val="6"/>
        </w:numPr>
        <w:spacing w:before="240" w:after="240"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{narrativa_conclusiones_detalle}</w:t>
      </w:r>
    </w:p>
    <w:p w14:paraId="7CE55EE7" w14:textId="77777777" w:rsidR="00DB30EF" w:rsidRPr="00E304EB" w:rsidRDefault="00DB30EF" w:rsidP="00DB30EF">
      <w:pPr>
        <w:pStyle w:val="Prrafodelista"/>
        <w:spacing w:before="240" w:after="240" w:line="360" w:lineRule="auto"/>
        <w:jc w:val="both"/>
        <w:rPr>
          <w:rFonts w:ascii="Avenir Next LT Pro" w:hAnsi="Avenir Next LT Pro" w:cs="Calibri"/>
          <w:color w:val="303030"/>
          <w:sz w:val="22"/>
          <w:szCs w:val="22"/>
        </w:rPr>
      </w:pPr>
    </w:p>
    <w:p w14:paraId="1EB67FDA" w14:textId="1824477D"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2"/>
          <w:szCs w:val="22"/>
        </w:rPr>
      </w:pPr>
      <w:r>
        <w:rPr>
          <w:rFonts w:ascii="Avenir Next LT Pro" w:eastAsia="Calibri" w:hAnsi="Avenir Next LT Pro" w:cstheme="majorHAnsi"/>
          <w:color w:val="303030"/>
          <w:sz w:val="22"/>
          <w:szCs w:val="22"/>
        </w:rPr>
        <w:t xml:space="preserve">{narrativa_conclusiones_nutrientes}</w:t>
      </w:r>
    </w:p>
    <w:p w14:paraId="74853115" w14:textId="77777777" w:rsidR="00F10E3D" w:rsidRPr="00E304EB" w:rsidRDefault="00F10E3D" w:rsidP="00F10E3D">
      <w:pPr>
        <w:pStyle w:val="Prrafodelista"/>
        <w:rPr>
          <w:rFonts w:ascii="Avenir Next LT Pro" w:hAnsi="Avenir Next LT Pro" w:cstheme="majorHAnsi"/>
          <w:color w:val="303030"/>
          <w:sz w:val="22"/>
          <w:szCs w:val="22"/>
        </w:rPr>
      </w:pPr>
    </w:p>
    <w:p w14:paraId="29FD5F14" w14:textId="46BDC12C" w:rsidR="00F10E3D" w:rsidRPr="00DB0EEB" w:rsidRDefault="00F10E3D">
      <w:pPr>
        <w:pStyle w:val="Prrafodelista"/>
        <w:numPr>
          <w:ilvl w:val="0"/>
          <w:numId w:val="6"/>
        </w:numPr>
        <w:spacing w:before="240" w:after="240" w:line="360" w:lineRule="auto"/>
        <w:jc w:val="both"/>
        <w:rPr>
          <w:rFonts w:ascii="Avenir Next LT Pro" w:hAnsi="Avenir Next LT Pro" w:cs="Calibri"/>
          <w:color w:val="303030"/>
          <w:sz w:val="22"/>
          <w:szCs w:val="22"/>
        </w:rPr>
      </w:pPr>
      <w:r>
        <w:rPr>
          <w:rFonts w:ascii="Avenir Next LT Pro" w:hAnsi="Avenir Next LT Pro" w:cs="Calibri"/>
          <w:color w:val="303030"/>
          <w:sz w:val="22"/>
          <w:szCs w:val="22"/>
        </w:rPr>
        <w:t xml:space="preserve">{narrativa_conclusiones_turbidez}</w:t>
      </w:r>
    </w:p>
    <w:p w14:paraId="786A8857" w14:textId="77777777" w:rsidR="00F10E3D" w:rsidRPr="00E304EB" w:rsidRDefault="00F10E3D" w:rsidP="00F10E3D">
      <w:pPr>
        <w:pStyle w:val="Prrafodelista"/>
        <w:spacing w:before="240" w:after="240" w:line="360" w:lineRule="auto"/>
        <w:jc w:val="both"/>
        <w:rPr>
          <w:rFonts w:ascii="Avenir Next LT Pro" w:hAnsi="Avenir Next LT Pro" w:cs="Calibri"/>
          <w:color w:val="303030"/>
          <w:sz w:val="22"/>
          <w:szCs w:val="22"/>
        </w:rPr>
      </w:pPr>
    </w:p>
    <w:p w14:paraId="57D73AA1" w14:textId="4E142023" w:rsidR="00DB30EF" w:rsidRPr="00E304EB" w:rsidRDefault="00DB30EF">
      <w:pPr>
        <w:pStyle w:val="Prrafodelista"/>
        <w:numPr>
          <w:ilvl w:val="0"/>
          <w:numId w:val="6"/>
        </w:numPr>
        <w:spacing w:before="240" w:after="240" w:line="360" w:lineRule="auto"/>
        <w:jc w:val="both"/>
        <w:rPr>
          <w:rFonts w:ascii="Avenir Next LT Pro" w:hAnsi="Avenir Next LT Pro" w:cstheme="majorHAnsi"/>
          <w:color w:val="303030"/>
          <w:sz w:val="24"/>
          <w:szCs w:val="24"/>
        </w:rPr>
      </w:pPr>
      <w:r>
        <w:rPr>
          <w:rFonts w:ascii="Avenir Next LT Pro" w:hAnsi="Avenir Next LT Pro" w:cstheme="majorHAnsi"/>
          <w:color w:val="303030"/>
          <w:sz w:val="22"/>
          <w:szCs w:val="22"/>
        </w:rPr>
        <w:t xml:space="preserve">{narrativa_conclusiones_generales}</w:t>
      </w: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SERAMBIENTE S.A.S.</w:t>
      </w:r>
      <w:r w:rsidR="00764799">
        <w:rPr>
          <w:rFonts w:ascii="Avenir Next LT Pro" w:hAnsi="Avenir Next LT Pro"/>
          <w:color w:val="303030"/>
          <w:lang w:val="es-CO"/>
        </w:rPr>
        <w:t xml:space="preserve"> </w:t>
      </w:r>
    </w:p>
    <w:p w14:paraId="768B3027" w14:textId="5BA8585C" w:rsidR="008453EA" w:rsidRDefault="00637B5F" w:rsidP="002F75E4">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xml:space="preserve">, </w:t>
      </w:r>
      <w:r>
        <w:rPr>
          <w:rFonts w:ascii="Avenir Next LT Pro" w:hAnsi="Avenir Next LT Pro"/>
          <w:color w:val="303030"/>
          <w:lang w:val="es-CO"/>
        </w:rPr>
        <w:t xml:space="preserve">Colombia </w:t>
      </w:r>
    </w:p>
    <w:p w14:paraId="6452A440" w14:textId="77777777" w:rsidR="002F75E4" w:rsidRPr="00E304EB" w:rsidRDefault="002F75E4" w:rsidP="002F75E4">
      <w:pPr>
        <w:pStyle w:val="Sinespaciado"/>
        <w:spacing w:line="360" w:lineRule="auto"/>
        <w:jc w:val="right"/>
        <w:rPr>
          <w:rFonts w:ascii="Avenir Next LT Pro" w:hAnsi="Avenir Next LT Pro"/>
          <w:color w:val="303030"/>
          <w:lang w:val="es-CO"/>
        </w:rPr>
      </w:pP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p>
    <w:p w14:paraId="4EC3E2F1" w14:textId="5DCB4B99" w:rsidR="007708AD" w:rsidRDefault="002F75E4" w:rsidP="00F23F49">
      <w:pPr>
        <w:jc w:val="both"/>
        <w:rPr>
          <w:rFonts w:ascii="Avenir Next LT Pro" w:hAnsi="Avenir Next LT Pro"/>
          <w:color w:val="303030"/>
          <w:sz w:val="16"/>
          <w:szCs w:val="16"/>
          <w:lang w:val="es-CO"/>
        </w:rPr>
      </w:pPr>
      <w:bookmarkStart w:id="198" w:name="_Hlk167369579"/>
      <w:r w:rsidRPr="00053E05">
        <w:rPr>
          <w:rFonts w:ascii="Avenir Next LT Pro" w:hAnsi="Avenir Next LT Pro"/>
          <w:color w:val="303030"/>
          <w:sz w:val="16"/>
          <w:szCs w:val="16"/>
          <w:lang w:val="es-CO"/>
        </w:rPr>
        <w:t xml:space="preserve">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xml:space="preserve"> DÍAS</w:t>
      </w:r>
      <w:r w:rsidR="00042752" w:rsidRPr="00053E05">
        <w:rPr>
          <w:rFonts w:ascii="Avenir Next LT Pro" w:hAnsi="Avenir Next LT Pro"/>
          <w:color w:val="303030"/>
          <w:sz w:val="16"/>
          <w:szCs w:val="16"/>
          <w:lang w:val="es-CO"/>
        </w:rPr>
        <w:t xml:space="preserve"> HÁBILES</w:t>
      </w:r>
      <w:r w:rsidRPr="00053E05">
        <w:rPr>
          <w:rFonts w:ascii="Avenir Next LT Pro" w:hAnsi="Avenir Next LT Pro"/>
          <w:color w:val="303030"/>
          <w:sz w:val="16"/>
          <w:szCs w:val="16"/>
          <w:lang w:val="es-CO"/>
        </w:rPr>
        <w:t xml:space="preserve">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xml:space="preserve">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xml:space="preserve">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99"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99"/>
    </w:p>
    <w:bookmarkEnd w:id="198"/>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p>
    <w:p w14:paraId="3244C79B" w14:textId="77777777" w:rsidR="001A3D3E" w:rsidRPr="00E304EB" w:rsidRDefault="001A3D3E" w:rsidP="002B3DE5">
      <w:pPr>
        <w:pStyle w:val="Ttulo1"/>
      </w:pPr>
      <w:bookmarkStart w:id="200" w:name="_Toc209171095"/>
      <w:r w:rsidRPr="00E304EB">
        <w:lastRenderedPageBreak/>
        <w:t>BIBLIOGRAFÍA</w:t>
      </w:r>
      <w:bookmarkEnd w:id="200"/>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 xml:space="preserve">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xml:space="preserve"> Association (APHA). </w:t>
      </w:r>
      <w:r w:rsidRPr="00E027BC">
        <w:rPr>
          <w:rFonts w:ascii="Avenir Next LT Pro" w:hAnsi="Avenir Next LT Pro" w:cs="Calibri"/>
          <w:color w:val="303030"/>
          <w:sz w:val="22"/>
          <w:szCs w:val="22"/>
          <w:lang w:val="en-US"/>
        </w:rPr>
        <w:t>2</w:t>
      </w:r>
      <w:r w:rsidR="00AC1622" w:rsidRPr="00E027BC">
        <w:rPr>
          <w:rFonts w:ascii="Avenir Next LT Pro" w:hAnsi="Avenir Next LT Pro" w:cs="Calibri"/>
          <w:color w:val="303030"/>
          <w:sz w:val="22"/>
          <w:szCs w:val="22"/>
          <w:lang w:val="en-US"/>
        </w:rPr>
        <w:t>0</w:t>
      </w:r>
      <w:r w:rsidR="003B7091" w:rsidRPr="00E027BC">
        <w:rPr>
          <w:rFonts w:ascii="Avenir Next LT Pro" w:hAnsi="Avenir Next LT Pro" w:cs="Calibri"/>
          <w:color w:val="303030"/>
          <w:sz w:val="22"/>
          <w:szCs w:val="22"/>
          <w:lang w:val="en-US"/>
        </w:rPr>
        <w:t>2</w:t>
      </w:r>
      <w:r w:rsidR="00B63F3E" w:rsidRPr="00E027BC">
        <w:rPr>
          <w:rFonts w:ascii="Avenir Next LT Pro" w:hAnsi="Avenir Next LT Pro" w:cs="Calibri"/>
          <w:color w:val="303030"/>
          <w:sz w:val="22"/>
          <w:szCs w:val="22"/>
          <w:lang w:val="en-US"/>
        </w:rPr>
        <w:t>3</w:t>
      </w:r>
      <w:r w:rsidRPr="00FE1C1A">
        <w:rPr>
          <w:rFonts w:ascii="Avenir Next LT Pro" w:hAnsi="Avenir Next LT Pro" w:cs="Calibri"/>
          <w:color w:val="303030"/>
          <w:sz w:val="22"/>
          <w:szCs w:val="22"/>
          <w:lang w:val="en-US"/>
        </w:rPr>
        <w:t xml:space="preserve">. Standard Methods for the Examination of Water and Wastewater. </w:t>
      </w:r>
      <w:r w:rsidR="00CA3E35" w:rsidRPr="00E027BC">
        <w:rPr>
          <w:rFonts w:ascii="Avenir Next LT Pro" w:hAnsi="Avenir Next LT Pro" w:cs="Calibri"/>
          <w:color w:val="303030"/>
          <w:sz w:val="22"/>
          <w:szCs w:val="22"/>
          <w:lang w:val="en-US"/>
        </w:rPr>
        <w:t>2</w:t>
      </w:r>
      <w:r w:rsidR="003B7091" w:rsidRPr="00E027BC">
        <w:rPr>
          <w:rFonts w:ascii="Avenir Next LT Pro" w:hAnsi="Avenir Next LT Pro" w:cs="Calibri"/>
          <w:color w:val="303030"/>
          <w:sz w:val="22"/>
          <w:szCs w:val="22"/>
          <w:lang w:val="en-US"/>
        </w:rPr>
        <w:t>4</w:t>
      </w:r>
      <w:r w:rsidRPr="00E027BC">
        <w:rPr>
          <w:rFonts w:ascii="Avenir Next LT Pro" w:hAnsi="Avenir Next LT Pro" w:cs="Calibri"/>
          <w:color w:val="303030"/>
          <w:sz w:val="22"/>
          <w:szCs w:val="22"/>
          <w:lang w:val="en-US"/>
        </w:rPr>
        <w:t>th edition</w:t>
      </w:r>
      <w:r w:rsidRPr="00FE1C1A">
        <w:rPr>
          <w:rFonts w:ascii="Avenir Next LT Pro" w:hAnsi="Avenir Next LT Pro" w:cs="Calibri"/>
          <w:color w:val="303030"/>
          <w:sz w:val="22"/>
          <w:szCs w:val="22"/>
          <w:lang w:val="en-US"/>
        </w:rPr>
        <w:t xml:space="preserve">.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xml:space="preserve">.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xml:space="preserve">.,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2DBEF148" w14:textId="77777777" w:rsidR="006B1E08" w:rsidRPr="006B1E08" w:rsidRDefault="006B1E08" w:rsidP="006B1E08">
      <w:pPr>
        <w:spacing w:before="240" w:after="240"/>
        <w:ind w:left="720"/>
        <w:contextualSpacing/>
        <w:jc w:val="both"/>
        <w:rPr>
          <w:rFonts w:ascii="Avenir Next LT Pro" w:eastAsia="Times New Roman" w:hAnsi="Avenir Next LT Pro" w:cs="Calibri"/>
          <w:color w:val="303030"/>
          <w:sz w:val="22"/>
          <w:szCs w:val="22"/>
          <w:lang w:val="es-CO" w:eastAsia="es-CO"/>
        </w:rPr>
      </w:pPr>
    </w:p>
    <w:p w14:paraId="5D0B5602" w14:textId="0A4C5754"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xml:space="preserve">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65A92C1E" w14:textId="77777777" w:rsidR="00CC7643" w:rsidRPr="00E304EB" w:rsidRDefault="00CC7643">
      <w:pPr>
        <w:pStyle w:val="Bibliografa"/>
        <w:numPr>
          <w:ilvl w:val="0"/>
          <w:numId w:val="3"/>
        </w:numPr>
        <w:spacing w:before="240" w:line="360" w:lineRule="auto"/>
        <w:jc w:val="both"/>
        <w:rPr>
          <w:rFonts w:ascii="Avenir Next LT Pro" w:hAnsi="Avenir Next LT Pro" w:cs="Calibri"/>
          <w:noProof/>
          <w:color w:val="303030"/>
          <w:sz w:val="22"/>
          <w:szCs w:val="22"/>
          <w:lang w:val="es-ES"/>
        </w:rPr>
      </w:pPr>
      <w:r w:rsidRPr="00E304EB">
        <w:rPr>
          <w:rFonts w:ascii="Avenir Next LT Pro" w:hAnsi="Avenir Next LT Pro" w:cs="Calibri"/>
          <w:noProof/>
          <w:color w:val="303030"/>
          <w:sz w:val="22"/>
          <w:szCs w:val="22"/>
          <w:lang w:val="es-ES"/>
        </w:rPr>
        <w:t>Perdomo C.H., C. O. (2001). Contaminación de aguas subterráneas con Nitratos y Coliformes en el Litoral sudoeste del Uruguay. AGROCIENCIA, 10-22.</w:t>
      </w:r>
    </w:p>
    <w:p w14:paraId="6E7B2B43" w14:textId="488F6A00" w:rsidR="00CC7643" w:rsidRDefault="00CC7643">
      <w:pPr>
        <w:pStyle w:val="Prrafodelista"/>
        <w:numPr>
          <w:ilvl w:val="0"/>
          <w:numId w:val="3"/>
        </w:numPr>
        <w:spacing w:before="240" w:after="160" w:line="360" w:lineRule="auto"/>
        <w:jc w:val="both"/>
        <w:rPr>
          <w:rFonts w:ascii="Avenir Next LT Pro" w:hAnsi="Avenir Next LT Pro" w:cs="Calibri"/>
          <w:color w:val="303030"/>
          <w:sz w:val="22"/>
          <w:szCs w:val="22"/>
        </w:rPr>
      </w:pPr>
      <w:r w:rsidRPr="00E304EB">
        <w:rPr>
          <w:rFonts w:ascii="Avenir Next LT Pro" w:hAnsi="Avenir Next LT Pro" w:cs="Calibri"/>
          <w:color w:val="303030"/>
          <w:sz w:val="22"/>
          <w:szCs w:val="22"/>
        </w:rPr>
        <w:t>Romero, J. (2009). Calidad del agua (Tercera ed.). Bogotá: Escuela Colombiana de Ingeniería.</w:t>
      </w:r>
    </w:p>
    <w:p w14:paraId="40E26FB2" w14:textId="77777777" w:rsidR="005A535A" w:rsidRDefault="005A535A" w:rsidP="005A535A">
      <w:pPr>
        <w:pStyle w:val="Prrafodelista"/>
        <w:spacing w:before="240" w:after="160" w:line="360" w:lineRule="auto"/>
        <w:jc w:val="both"/>
        <w:rPr>
          <w:rFonts w:ascii="Avenir Next LT Pro" w:hAnsi="Avenir Next LT Pro" w:cs="Calibri"/>
          <w:color w:val="303030"/>
          <w:sz w:val="22"/>
          <w:szCs w:val="22"/>
        </w:rPr>
      </w:pP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2A58E178" w14:textId="49F0585D" w:rsidR="009C3CF6" w:rsidRPr="009C3CF6" w:rsidRDefault="009C3CF6" w:rsidP="009C3CF6">
      <w:pPr>
        <w:numPr>
          <w:ilvl w:val="0"/>
          <w:numId w:val="3"/>
        </w:numPr>
        <w:spacing w:line="360" w:lineRule="auto"/>
        <w:jc w:val="both"/>
        <w:rPr>
          <w:rFonts w:ascii="Avenir Next LT Pro" w:hAnsi="Avenir Next LT Pro" w:cstheme="minorHAnsi"/>
          <w:color w:val="303030"/>
          <w:sz w:val="22"/>
          <w:szCs w:val="22"/>
          <w:lang w:val="en-US"/>
        </w:rPr>
      </w:pPr>
      <w:r w:rsidRPr="00F625CF">
        <w:rPr>
          <w:rFonts w:ascii="Avenir Next LT Pro" w:hAnsi="Avenir Next LT Pro" w:cstheme="minorHAnsi"/>
          <w:color w:val="303030"/>
          <w:sz w:val="22"/>
          <w:szCs w:val="22"/>
          <w:lang w:val="es-CO"/>
        </w:rPr>
        <w:t xml:space="preserve">ILAC - Cooperación Internacional de Acreditación de Laboratorios (2019). Guía para establecer reglas de decisión en la declaración de conformidad. </w:t>
      </w:r>
      <w:r w:rsidRPr="00D30A70">
        <w:rPr>
          <w:rFonts w:ascii="Avenir Next LT Pro" w:hAnsi="Avenir Next LT Pro" w:cstheme="minorHAnsi"/>
          <w:color w:val="303030"/>
          <w:sz w:val="22"/>
          <w:szCs w:val="22"/>
          <w:lang w:val="en-US"/>
        </w:rPr>
        <w:t>Copyright. Australia</w:t>
      </w: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p>
    <w:p w14:paraId="5A59F69F" w14:textId="58218A20" w:rsidR="001747E6" w:rsidRPr="00E304EB" w:rsidRDefault="001747E6" w:rsidP="002B3DE5">
      <w:pPr>
        <w:pStyle w:val="Ttulo1"/>
      </w:pPr>
      <w:bookmarkStart w:id="202" w:name="_Toc209171096"/>
      <w:r w:rsidRPr="00E304EB">
        <w:lastRenderedPageBreak/>
        <w:t>ANEXOS</w:t>
      </w:r>
      <w:bookmarkEnd w:id="202"/>
    </w:p>
    <w:p w14:paraId="19BCE4FD" w14:textId="77777777" w:rsidR="004171F7" w:rsidRPr="00E304EB" w:rsidRDefault="004171F7" w:rsidP="004171F7">
      <w:pPr>
        <w:rPr>
          <w:rFonts w:ascii="Avenir Next LT Pro" w:hAnsi="Avenir Next LT Pro"/>
          <w:color w:val="303030"/>
          <w:lang w:val="es-ES" w:eastAsia="es-MX"/>
        </w:rPr>
      </w:pPr>
    </w:p>
    <w:p w14:paraId="36F014D8" w14:textId="26CC6B3E"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xml:space="preserve"> </w:t>
      </w:r>
      <w:r w:rsidR="00CA3E35" w:rsidRPr="00CA3E35">
        <w:rPr>
          <w:rFonts w:ascii="Avenir Next LT Pro" w:hAnsi="Avenir Next LT Pro" w:cstheme="majorHAnsi"/>
          <w:b/>
          <w:bCs/>
          <w:color w:val="303030"/>
          <w:sz w:val="22"/>
          <w:szCs w:val="22"/>
          <w:lang w:val="es-419"/>
        </w:rPr>
        <w:t xml:space="preserve">Tabla </w:t>
      </w:r>
      <w:r w:rsidR="00CA3E35" w:rsidRPr="00CA3E35">
        <w:rPr>
          <w:rFonts w:ascii="Avenir Next LT Pro" w:hAnsi="Avenir Next LT Pro" w:cstheme="majorHAnsi"/>
          <w:b/>
          <w:bCs/>
          <w:noProof/>
          <w:color w:val="303030"/>
          <w:sz w:val="22"/>
          <w:szCs w:val="22"/>
          <w:lang w:val="es-419"/>
        </w:rPr>
        <w:t>9</w:t>
      </w:r>
      <w:r w:rsidR="00D6297C" w:rsidRPr="00E304EB">
        <w:rPr>
          <w:rFonts w:ascii="Avenir Next LT Pro" w:hAnsi="Avenir Next LT Pro" w:cstheme="majorHAnsi"/>
          <w:color w:val="303030"/>
          <w:sz w:val="22"/>
          <w:szCs w:val="22"/>
          <w:lang w:val="es-CO"/>
        </w:rPr>
        <w:t xml:space="preserve"> </w:t>
      </w:r>
      <w:r w:rsidR="00D6297C" w:rsidRPr="00E304EB">
        <w:rPr>
          <w:rFonts w:ascii="Avenir Next LT Pro" w:hAnsi="Avenir Next LT Pro" w:cs="Calibri"/>
          <w:color w:val="303030"/>
          <w:sz w:val="22"/>
          <w:szCs w:val="22"/>
          <w:lang w:val="es-CO"/>
        </w:rPr>
        <w:t>se presentan los anexos del presente informe técnico.</w:t>
      </w:r>
    </w:p>
    <w:p w14:paraId="4A81E1A9" w14:textId="08343660" w:rsidR="00A137C3" w:rsidRDefault="001747E6" w:rsidP="00A137C3">
      <w:pPr>
        <w:pStyle w:val="Sinespaciado"/>
        <w:jc w:val="center"/>
        <w:rPr>
          <w:rFonts w:ascii="Avenir Next LT Pro" w:hAnsi="Avenir Next LT Pro"/>
          <w:b/>
          <w:bCs/>
          <w:color w:val="303030"/>
          <w:sz w:val="20"/>
          <w:szCs w:val="20"/>
          <w:lang w:val="es-419"/>
        </w:rPr>
      </w:pPr>
      <w:bookmarkStart w:id="203" w:name="_Ref80345894"/>
      <w:bookmarkStart w:id="204" w:name="_Ref120282055"/>
      <w:bookmarkStart w:id="205" w:name="_Toc197069407"/>
      <w:bookmarkStart w:id="206" w:name="_Toc197069545"/>
      <w:bookmarkStart w:id="207" w:name="_Toc209171106"/>
      <w:r w:rsidRPr="00E304EB">
        <w:rPr>
          <w:rFonts w:ascii="Avenir Next LT Pro" w:hAnsi="Avenir Next LT Pro"/>
          <w:b/>
          <w:bCs/>
          <w:color w:val="303030"/>
          <w:sz w:val="20"/>
          <w:szCs w:val="20"/>
          <w:lang w:val="es-419"/>
        </w:rPr>
        <w:t xml:space="preserve">Tabla </w:t>
      </w:r>
      <w:r w:rsidR="00CA3E35">
        <w:rPr>
          <w:rFonts w:ascii="Avenir Next LT Pro" w:hAnsi="Avenir Next LT Pro"/>
          <w:b/>
          <w:bCs/>
          <w:noProof/>
          <w:color w:val="303030"/>
          <w:sz w:val="20"/>
          <w:szCs w:val="20"/>
          <w:lang w:val="es-419"/>
        </w:rPr>
        <w:t>9</w:t>
      </w:r>
      <w:bookmarkEnd w:id="203"/>
      <w:bookmarkEnd w:id="204"/>
      <w:r w:rsidRPr="00E304EB">
        <w:rPr>
          <w:rFonts w:ascii="Avenir Next LT Pro" w:hAnsi="Avenir Next LT Pro"/>
          <w:b/>
          <w:bCs/>
          <w:color w:val="303030"/>
          <w:sz w:val="20"/>
          <w:szCs w:val="20"/>
          <w:lang w:val="es-419"/>
        </w:rPr>
        <w:t>. Anexos del informe técnico.</w:t>
      </w:r>
      <w:bookmarkEnd w:id="205"/>
      <w:bookmarkEnd w:id="206"/>
      <w:bookmarkEnd w:id="207"/>
    </w:p>
    <w:p>
      <w:r>
        <w:t xml:space="preserve">{#tiene_anexos}</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shd w:val="clear" w:color="000000" w:fill="004CAB"/>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shd w:val="clear" w:color="000000" w:fill="004CAB"/>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Laboratorio</w:t>
            </w:r>
          </w:p>
        </w:tc>
        <w:tc>
          <w:tcPr>
            <w:tcW w:w="1125" w:type="pct"/>
            <w:shd w:val="clear" w:color="000000" w:fill="004CAB"/>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Archivo</w:t>
            </w:r>
          </w:p>
        </w:tc>
        <w:tc>
          <w:tcPr>
            <w:tcW w:w="1067" w:type="pct"/>
            <w:shd w:val="clear" w:color="000000" w:fill="004CAB"/>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Páginas</w:t>
            </w:r>
          </w:p>
        </w:tc>
      </w:tr>
      <w:tr w:rsidR="0051039A" w:rsidRPr="00A137C3" w14:paraId="3C488AF9" w14:textId="77777777" w:rsidTr="00244E6B">
        <w:trPr>
          <w:trHeight w:val="20"/>
          <w:jc w:val="center"/>
        </w:trPr>
        <w:tc>
          <w:tcPr>
            <w:tcW w:w="1682" w:type="pct"/>
            <w:shd w:val="clear" w:color="auto" w:fill="auto"/>
            <w:vAlign w:val="center"/>
            <w:hideMark/>
          </w:tcPr>
          <w:p w14:paraId="343058DD" w14:textId="4001A6E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t xml:space="preserve">{#anexos}
{anexo_nombre}</w:t>
            </w:r>
          </w:p>
        </w:tc>
        <w:tc>
          <w:tcPr>
            <w:tcW w:w="1126" w:type="pct"/>
            <w:shd w:val="clear" w:color="auto" w:fill="auto"/>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t xml:space="preserve">{anexo_laboratorio}</w:t>
            </w:r>
          </w:p>
        </w:tc>
        <w:tc>
          <w:tcPr>
            <w:tcW w:w="1125" w:type="pct"/>
            <w:shd w:val="clear" w:color="auto" w:fill="auto"/>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t xml:space="preserve">{anexo_archivo}</w:t>
            </w:r>
          </w:p>
        </w:tc>
        <w:tc>
          <w:tcPr>
            <w:tcW w:w="1067" w:type="pct"/>
            <w:shd w:val="clear" w:color="auto" w:fill="auto"/>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t xml:space="preserve">{anexo_paginas}
{/anexos}</w:t>
            </w:r>
          </w:p>
        </w:tc>
      </w:tr>
    </w:tbl>
    <w:p>
      <w:r>
        <w:t xml:space="preserve">{/tiene_anexos}</w:t>
      </w:r>
    </w:p>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SERAMBIENTE S.A.S., {monitoreo_anio}.</w:t>
      </w:r>
    </w:p>
    <w:p w14:paraId="494183D7" w14:textId="3A7A67F2" w:rsidR="00EB7A65" w:rsidRDefault="00EB7A65" w:rsidP="003E21BD">
      <w:pPr>
        <w:pStyle w:val="Sinespaciado"/>
        <w:jc w:val="center"/>
        <w:rPr>
          <w:rFonts w:ascii="Avenir Next LT Pro" w:hAnsi="Avenir Next LT Pro"/>
          <w:i/>
          <w:color w:val="303030"/>
          <w:sz w:val="20"/>
          <w:szCs w:val="20"/>
          <w:lang w:val="es-CO"/>
        </w:rPr>
      </w:pPr>
    </w:p>
    <w:p w14:paraId="5224D2CC" w14:textId="7B27AC45" w:rsidR="00EB7A65" w:rsidRPr="00EB7A65" w:rsidRDefault="00EB7A65" w:rsidP="002B3DE5">
      <w:pPr>
        <w:pStyle w:val="Ttulo1"/>
      </w:pPr>
      <w:bookmarkStart w:id="213" w:name="_Toc139449157"/>
      <w:bookmarkStart w:id="214" w:name="_Toc209171097"/>
      <w:r w:rsidRPr="002B3DE5">
        <w:lastRenderedPageBreak/>
        <w:t>HIST</w:t>
      </w:r>
      <w:r w:rsidR="007258C9">
        <w:t>ORIAL</w:t>
      </w:r>
      <w:r w:rsidRPr="00EB7A65">
        <w:t xml:space="preserve"> DE CAMBIOS</w:t>
      </w:r>
      <w:bookmarkEnd w:id="213"/>
      <w:bookmarkEnd w:id="214"/>
    </w:p>
    <w:p w14:paraId="04F28A08" w14:textId="77777777" w:rsidR="00EB7A65" w:rsidRDefault="00EB7A65" w:rsidP="003E21BD">
      <w:pPr>
        <w:pStyle w:val="Sinespaciado"/>
        <w:jc w:val="center"/>
        <w:rPr>
          <w:rFonts w:ascii="Avenir Next LT Pro" w:hAnsi="Avenir Next LT Pro"/>
          <w:i/>
          <w:color w:val="303030"/>
          <w:sz w:val="20"/>
          <w:szCs w:val="20"/>
          <w:lang w:val="es-CO"/>
        </w:rPr>
      </w:pPr>
    </w:p>
    <w:p w14:paraId="5931BB50" w14:textId="4283317B" w:rsidR="00EB7A65" w:rsidRPr="00EB7A65" w:rsidRDefault="00EB7A65" w:rsidP="00EB7A65">
      <w:pPr>
        <w:pStyle w:val="Descripcin"/>
        <w:keepNext/>
        <w:spacing w:after="0"/>
        <w:jc w:val="center"/>
        <w:rPr>
          <w:rFonts w:ascii="Avenir Next LT Pro" w:hAnsi="Avenir Next LT Pro" w:cs="Calibri"/>
          <w:i/>
          <w:color w:val="303030"/>
        </w:rPr>
      </w:pPr>
      <w:bookmarkStart w:id="215" w:name="_Toc139449135"/>
      <w:bookmarkStart w:id="216" w:name="_Toc197069408"/>
      <w:bookmarkStart w:id="217" w:name="_Toc197069546"/>
      <w:bookmarkStart w:id="218" w:name="_Toc209171107"/>
      <w:r w:rsidRPr="00EB7A65">
        <w:rPr>
          <w:rFonts w:ascii="Avenir Next LT Pro" w:hAnsi="Avenir Next LT Pro"/>
          <w:color w:val="303030"/>
          <w:lang w:val="es-419"/>
        </w:rPr>
        <w:t xml:space="preserve">Tabla </w:t>
      </w:r>
      <w:r w:rsidR="00097323">
        <w:rPr>
          <w:rFonts w:ascii="Avenir Next LT Pro" w:hAnsi="Avenir Next LT Pro"/>
          <w:noProof/>
          <w:color w:val="303030"/>
          <w:lang w:val="es-419"/>
        </w:rPr>
        <w:t>10</w:t>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219" w:name="_Hlk197067180"/>
      <w:bookmarkEnd w:id="215"/>
      <w:bookmarkEnd w:id="216"/>
      <w:bookmarkEnd w:id="217"/>
      <w:bookmarkEnd w:id="21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shd w:val="clear" w:color="000000" w:fill="004CAB"/>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220"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shd w:val="clear" w:color="000000" w:fill="004CAB"/>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Elaborado</w:t>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3820EA29" w14:textId="422DFB1A" w:rsidR="000118B6" w:rsidRPr="000118B6" w:rsidRDefault="00056ED5" w:rsidP="000118B6">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0118B6" w:rsidRPr="000118B6">
              <w:rPr>
                <w:rFonts w:ascii="Avenir Next LT Pro" w:eastAsia="Times New Roman" w:hAnsi="Avenir Next LT Pro" w:cs="Times New Roman"/>
                <w:b/>
                <w:bCs/>
                <w:color w:val="FFFFFF"/>
                <w:sz w:val="20"/>
                <w:szCs w:val="20"/>
                <w:lang w:val="es-CO" w:eastAsia="es-CO"/>
              </w:rPr>
              <w:t xml:space="preserve"> por</w:t>
            </w:r>
          </w:p>
        </w:tc>
      </w:tr>
      <w:tr w:rsidR="00465E60" w:rsidRPr="000118B6" w14:paraId="3E6CE2AB" w14:textId="77777777" w:rsidTr="00465E60">
        <w:trPr>
          <w:trHeight w:val="20"/>
        </w:trPr>
        <w:tc>
          <w:tcPr>
            <w:tcW w:w="522" w:type="pct"/>
            <w:vMerge w:val="restart"/>
            <w:shd w:val="clear" w:color="auto" w:fill="auto"/>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w:t>
            </w:r>
            <w:r>
              <w:rPr>
                <w:rFonts w:ascii="Avenir Next LT Pro" w:eastAsia="Times New Roman" w:hAnsi="Avenir Next LT Pro" w:cs="Times New Roman"/>
                <w:color w:val="484848"/>
                <w:sz w:val="20"/>
                <w:szCs w:val="20"/>
                <w:lang w:val="es-CO" w:eastAsia="es-CO"/>
              </w:rPr>
              <w:t>0</w:t>
            </w:r>
          </w:p>
        </w:tc>
        <w:tc>
          <w:tcPr>
            <w:tcW w:w="1253" w:type="pct"/>
            <w:vMerge w:val="restart"/>
            <w:shd w:val="clear" w:color="auto" w:fill="auto"/>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 xml:space="preserve">{informe_codigo_v00}</w:t>
            </w:r>
          </w:p>
        </w:tc>
        <w:tc>
          <w:tcPr>
            <w:tcW w:w="853" w:type="pct"/>
            <w:vMerge w:val="restart"/>
            <w:shd w:val="clear" w:color="auto" w:fill="auto"/>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 xml:space="preserve">{informe_fecha_emision}</w:t>
            </w:r>
          </w:p>
        </w:tc>
        <w:tc>
          <w:tcPr>
            <w:tcW w:w="928" w:type="pct"/>
            <w:shd w:val="clear" w:color="auto" w:fill="auto"/>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722" w:type="pct"/>
            <w:shd w:val="clear" w:color="auto" w:fill="auto"/>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722" w:type="pct"/>
            <w:shd w:val="clear" w:color="auto" w:fill="auto"/>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r>
      <w:tr w:rsidR="00465E60" w:rsidRPr="000118B6" w14:paraId="1B61D1CB" w14:textId="77777777" w:rsidTr="00465E60">
        <w:trPr>
          <w:trHeight w:val="20"/>
        </w:trPr>
        <w:tc>
          <w:tcPr>
            <w:tcW w:w="522" w:type="pct"/>
            <w:vMerge/>
            <w:shd w:val="clear" w:color="auto" w:fill="auto"/>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 xml:space="preserve">{elaborado_nombre}</w:t>
            </w:r>
          </w:p>
        </w:tc>
        <w:tc>
          <w:tcPr>
            <w:tcW w:w="722" w:type="pct"/>
            <w:shd w:val="clear" w:color="auto" w:fill="auto"/>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 xml:space="preserve">{elaborado_nombre}</w:t>
            </w:r>
          </w:p>
        </w:tc>
        <w:tc>
          <w:tcPr>
            <w:tcW w:w="722" w:type="pct"/>
            <w:shd w:val="clear" w:color="auto" w:fill="auto"/>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 xml:space="preserve">{elaborado_nombre}</w:t>
            </w:r>
          </w:p>
        </w:tc>
      </w:tr>
      <w:tr w:rsidR="00465E60" w:rsidRPr="000118B6" w14:paraId="33A128B8" w14:textId="77777777" w:rsidTr="00465E60">
        <w:trPr>
          <w:trHeight w:val="20"/>
        </w:trPr>
        <w:tc>
          <w:tcPr>
            <w:tcW w:w="5000" w:type="pct"/>
            <w:gridSpan w:val="6"/>
            <w:shd w:val="clear" w:color="000000" w:fill="004CAB"/>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 xml:space="preserve">Descripción </w:t>
            </w:r>
          </w:p>
        </w:tc>
      </w:tr>
      <w:tr w:rsidR="00465E60" w:rsidRPr="000118B6" w14:paraId="54817429" w14:textId="77777777" w:rsidTr="00465E60">
        <w:trPr>
          <w:trHeight w:val="20"/>
        </w:trPr>
        <w:tc>
          <w:tcPr>
            <w:tcW w:w="5000" w:type="pct"/>
            <w:gridSpan w:val="6"/>
            <w:shd w:val="clear" w:color="auto" w:fill="auto"/>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Versión</w:t>
            </w:r>
            <w:r w:rsidRPr="000118B6">
              <w:rPr>
                <w:rFonts w:ascii="Avenir Next LT Pro" w:eastAsia="Times New Roman" w:hAnsi="Avenir Next LT Pro" w:cs="Times New Roman"/>
                <w:color w:val="484848"/>
                <w:sz w:val="20"/>
                <w:szCs w:val="20"/>
                <w:lang w:val="es-CO" w:eastAsia="es-CO"/>
              </w:rPr>
              <w:t xml:space="preserve"> inicial</w:t>
            </w:r>
          </w:p>
        </w:tc>
      </w:tr>
      <w:tr w:rsidR="00465E60" w:rsidRPr="00AC2A8D" w14:paraId="17A8322B" w14:textId="77777777" w:rsidTr="00465E60">
        <w:trPr>
          <w:trHeight w:val="20"/>
        </w:trPr>
        <w:tc>
          <w:tcPr>
            <w:tcW w:w="522" w:type="pct"/>
            <w:shd w:val="clear" w:color="000000" w:fill="004CAB"/>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Versión</w:t>
            </w:r>
          </w:p>
        </w:tc>
        <w:tc>
          <w:tcPr>
            <w:tcW w:w="1253" w:type="pct"/>
            <w:shd w:val="clear" w:color="000000" w:fill="004CAB"/>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Identificación única del informe</w:t>
            </w:r>
          </w:p>
        </w:tc>
        <w:tc>
          <w:tcPr>
            <w:tcW w:w="853" w:type="pct"/>
            <w:shd w:val="clear" w:color="000000" w:fill="004CAB"/>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Fecha de emisión</w:t>
            </w:r>
          </w:p>
        </w:tc>
        <w:tc>
          <w:tcPr>
            <w:tcW w:w="928" w:type="pct"/>
            <w:shd w:val="clear" w:color="000000" w:fill="004CAB"/>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por</w:t>
            </w:r>
          </w:p>
        </w:tc>
        <w:tc>
          <w:tcPr>
            <w:tcW w:w="722" w:type="pct"/>
            <w:shd w:val="clear" w:color="000000" w:fill="004CAB"/>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Revisado por</w:t>
            </w:r>
          </w:p>
        </w:tc>
        <w:tc>
          <w:tcPr>
            <w:tcW w:w="722" w:type="pct"/>
            <w:shd w:val="clear" w:color="000000" w:fill="004CAB"/>
            <w:vAlign w:val="center"/>
            <w:hideMark/>
          </w:tcPr>
          <w:p w14:paraId="221195AF" w14:textId="3D57AFE6" w:rsidR="00465E60" w:rsidRPr="00AC2A8D" w:rsidRDefault="00056ED5" w:rsidP="00465E60">
            <w:pPr>
              <w:jc w:val="center"/>
              <w:rPr>
                <w:rFonts w:ascii="Avenir Next LT Pro" w:eastAsia="Times New Roman" w:hAnsi="Avenir Next LT Pro" w:cs="Times New Roman"/>
                <w:b/>
                <w:bCs/>
                <w:color w:val="FFFFFF"/>
                <w:sz w:val="20"/>
                <w:szCs w:val="20"/>
                <w:lang w:val="es-CO" w:eastAsia="es-CO"/>
              </w:rPr>
            </w:pPr>
            <w:r>
              <w:rPr>
                <w:rFonts w:ascii="Avenir Next LT Pro" w:eastAsia="Times New Roman" w:hAnsi="Avenir Next LT Pro" w:cs="Times New Roman"/>
                <w:b/>
                <w:bCs/>
                <w:color w:val="FFFFFF"/>
                <w:sz w:val="20"/>
                <w:szCs w:val="20"/>
                <w:lang w:val="es-CO" w:eastAsia="es-CO"/>
              </w:rPr>
              <w:t>Autorizado</w:t>
            </w:r>
            <w:r w:rsidR="00465E60" w:rsidRPr="00AC2A8D">
              <w:rPr>
                <w:rFonts w:ascii="Avenir Next LT Pro" w:eastAsia="Times New Roman" w:hAnsi="Avenir Next LT Pro" w:cs="Times New Roman"/>
                <w:b/>
                <w:bCs/>
                <w:color w:val="FFFFFF"/>
                <w:sz w:val="20"/>
                <w:szCs w:val="20"/>
                <w:lang w:val="es-CO" w:eastAsia="es-CO"/>
              </w:rPr>
              <w:t xml:space="preserve"> por</w:t>
            </w:r>
          </w:p>
        </w:tc>
      </w:tr>
      <w:tr w:rsidR="00465E60" w:rsidRPr="00AC2A8D" w14:paraId="0459564D" w14:textId="77777777" w:rsidTr="00465E60">
        <w:trPr>
          <w:trHeight w:val="20"/>
        </w:trPr>
        <w:tc>
          <w:tcPr>
            <w:tcW w:w="522" w:type="pct"/>
            <w:vMerge w:val="restart"/>
            <w:shd w:val="clear" w:color="auto" w:fill="auto"/>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01</w:t>
            </w:r>
          </w:p>
        </w:tc>
        <w:tc>
          <w:tcPr>
            <w:tcW w:w="1253" w:type="pct"/>
            <w:vMerge w:val="restart"/>
            <w:shd w:val="clear" w:color="auto" w:fill="auto"/>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t xml:space="preserve">{informe_codigo_v01}</w:t>
            </w:r>
          </w:p>
        </w:tc>
        <w:tc>
          <w:tcPr>
            <w:tcW w:w="853" w:type="pct"/>
            <w:vMerge w:val="restart"/>
            <w:shd w:val="clear" w:color="auto" w:fill="auto"/>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 xml:space="preserve">{informe_fecha_emision}</w:t>
            </w:r>
          </w:p>
        </w:tc>
        <w:tc>
          <w:tcPr>
            <w:tcW w:w="928" w:type="pct"/>
            <w:shd w:val="clear" w:color="auto" w:fill="auto"/>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722" w:type="pct"/>
            <w:shd w:val="clear" w:color="auto" w:fill="auto"/>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722" w:type="pct"/>
            <w:shd w:val="clear" w:color="auto" w:fill="auto"/>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r>
      <w:tr w:rsidR="00465E60" w:rsidRPr="00AC2A8D" w14:paraId="6F6CABFA" w14:textId="77777777" w:rsidTr="00465E60">
        <w:trPr>
          <w:trHeight w:val="20"/>
        </w:trPr>
        <w:tc>
          <w:tcPr>
            <w:tcW w:w="522" w:type="pct"/>
            <w:vMerge/>
            <w:shd w:val="clear" w:color="auto" w:fill="auto"/>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shd w:val="clear" w:color="auto" w:fill="auto"/>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shd w:val="clear" w:color="auto" w:fill="auto"/>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shd w:val="clear" w:color="auto" w:fill="auto"/>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 xml:space="preserve">{elaborado_nombre}</w:t>
            </w:r>
          </w:p>
        </w:tc>
        <w:tc>
          <w:tcPr>
            <w:tcW w:w="722" w:type="pct"/>
            <w:shd w:val="clear" w:color="auto" w:fill="auto"/>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 xml:space="preserve">{elaborado_nombre}</w:t>
            </w:r>
          </w:p>
        </w:tc>
        <w:tc>
          <w:tcPr>
            <w:tcW w:w="722" w:type="pct"/>
            <w:shd w:val="clear" w:color="auto" w:fill="auto"/>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 xml:space="preserve">{elaborado_nombre}</w:t>
            </w:r>
          </w:p>
        </w:tc>
      </w:tr>
      <w:tr w:rsidR="00465E60" w:rsidRPr="00AC2A8D" w14:paraId="174E9D6A" w14:textId="77777777" w:rsidTr="00465E60">
        <w:trPr>
          <w:trHeight w:val="20"/>
        </w:trPr>
        <w:tc>
          <w:tcPr>
            <w:tcW w:w="5000" w:type="pct"/>
            <w:gridSpan w:val="6"/>
            <w:shd w:val="clear" w:color="000000" w:fill="004CAB"/>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Descripción de la modificación</w:t>
            </w:r>
          </w:p>
        </w:tc>
      </w:tr>
      <w:tr w:rsidR="00465E60" w:rsidRPr="00AC2A8D" w14:paraId="2D8B6D41" w14:textId="77777777" w:rsidTr="00465E60">
        <w:trPr>
          <w:trHeight w:val="20"/>
        </w:trPr>
        <w:tc>
          <w:tcPr>
            <w:tcW w:w="5000" w:type="pct"/>
            <w:gridSpan w:val="6"/>
            <w:shd w:val="clear" w:color="auto" w:fill="auto"/>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Se debe relacionar el motivo del porque se realiza el ajusta, quien lo solicita y específicamente que es lo ajustado.</w:t>
            </w:r>
          </w:p>
        </w:tc>
      </w:tr>
    </w:tbl>
    <w:bookmarkEnd w:id="220"/>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 xml:space="preserve">Fuente: SERAMBIENTE S.A.S., {monitoreo_anio}.</w:t>
      </w:r>
    </w:p>
    <w:bookmarkEnd w:id="219"/>
    <w:p w14:paraId="391CD0FA"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40CD2CF5" w14:textId="77777777" w:rsidR="00097323" w:rsidRDefault="00097323" w:rsidP="00D31BDA">
      <w:pPr>
        <w:widowControl w:val="0"/>
        <w:tabs>
          <w:tab w:val="left" w:pos="530"/>
        </w:tabs>
        <w:autoSpaceDE w:val="0"/>
        <w:autoSpaceDN w:val="0"/>
        <w:ind w:right="228"/>
        <w:jc w:val="both"/>
        <w:rPr>
          <w:rFonts w:ascii="Avenir Next LT Pro" w:hAnsi="Avenir Next LT Pro"/>
          <w:i/>
          <w:iCs/>
          <w:sz w:val="20"/>
          <w:szCs w:val="20"/>
        </w:rPr>
      </w:pPr>
    </w:p>
    <w:p w14:paraId="037E8A89" w14:textId="153A74CF" w:rsidR="00097323" w:rsidRDefault="0045607F" w:rsidP="00D31BDA">
      <w:pPr>
        <w:widowControl w:val="0"/>
        <w:tabs>
          <w:tab w:val="left" w:pos="530"/>
        </w:tabs>
        <w:autoSpaceDE w:val="0"/>
        <w:autoSpaceDN w:val="0"/>
        <w:ind w:right="228"/>
        <w:jc w:val="both"/>
        <w:rPr>
          <w:rFonts w:ascii="Avenir Next LT Pro" w:hAnsi="Avenir Next LT Pro"/>
          <w:i/>
          <w:iCs/>
          <w:sz w:val="20"/>
          <w:szCs w:val="20"/>
        </w:rPr>
      </w:pPr>
      <w:r>
        <w:rPr>
          <w:rFonts w:ascii="Avenir Next LT Pro" w:hAnsi="Avenir Next LT Pro"/>
          <w:i/>
          <w:iCs/>
          <w:sz w:val="20"/>
          <w:szCs w:val="20"/>
        </w:rPr>
        <w:t xml:space="preserve">{#nota_responsabilidad_cliente}</w:t>
      </w:r>
      <w:r>
        <w:rPr>
          <w:rFonts w:ascii="Avenir Next LT Pro" w:hAnsi="Avenir Next LT Pro"/>
          <w:i/>
          <w:iCs/>
          <w:sz w:val="20"/>
          <w:szCs w:val="20"/>
        </w:rPr>
        <w:t xml:space="preserve">Nota: SERAMBIENTE S.A.S., no se hace responsable por la información suministrada por el cliente {cliente_info_suministrada}.</w:t>
      </w:r>
      <w:r>
        <w:rPr>
          <w:rFonts w:ascii="Avenir Next LT Pro" w:hAnsi="Avenir Next LT Pro"/>
          <w:i/>
          <w:iCs/>
          <w:sz w:val="20"/>
          <w:szCs w:val="20"/>
        </w:rPr>
        <w:t xml:space="preserve">{/nota_responsabilidad_cliente}</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rPr>
      </w:pPr>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p w14:paraId="521F281F" w14:textId="622030D4" w:rsidR="00B526F9" w:rsidRPr="00B526F9" w:rsidRDefault="00B526F9" w:rsidP="00D31BDA">
      <w:pPr>
        <w:widowControl w:val="0"/>
        <w:tabs>
          <w:tab w:val="left" w:pos="530"/>
        </w:tabs>
        <w:autoSpaceDE w:val="0"/>
        <w:autoSpaceDN w:val="0"/>
        <w:ind w:right="228"/>
        <w:jc w:val="both"/>
        <w:rPr>
          <w:rFonts w:ascii="Avenir Next LT Pro" w:hAnsi="Avenir Next LT Pro"/>
          <w:i/>
          <w:iCs/>
          <w:sz w:val="20"/>
          <w:szCs w:val="20"/>
        </w:rPr>
      </w:pPr>
      <w:r>
        <w:rPr>
          <w:rFonts w:ascii="Avenir Next LT Pro" w:hAnsi="Avenir Next LT Pro"/>
          <w:i/>
          <w:iCs/>
          <w:sz w:val="20"/>
          <w:szCs w:val="20"/>
        </w:rPr>
        <w:t xml:space="preserve">{#nota_modificacion}</w:t>
      </w:r>
      <w:r>
        <w:rPr>
          <w:rFonts w:ascii="Avenir Next LT Pro" w:hAnsi="Avenir Next LT Pro"/>
          <w:i/>
          <w:iCs/>
          <w:sz w:val="20"/>
          <w:szCs w:val="20"/>
        </w:rPr>
        <w:t xml:space="preserve">Nota: Este documento corresponde a la modificación del informe técnico de {matriz_tipo} {informe_codigo_anterior}, el cual ha sido anulado y reemplazado, bajo la nueva identificación {informe_codigo_nuevo}</w:t>
      </w:r>
      <w:r>
        <w:rPr>
          <w:rFonts w:ascii="Avenir Next LT Pro" w:hAnsi="Avenir Next LT Pro"/>
          <w:i/>
          <w:iCs/>
          <w:sz w:val="20"/>
          <w:szCs w:val="20"/>
        </w:rPr>
        <w:t xml:space="preserve">{/nota_modificacion}</w:t>
      </w:r>
    </w:p>
    <w:bookmarkEnd w:id="227"/>
    <w:p w14:paraId="42EDF2AB" w14:textId="77777777" w:rsidR="00A76B5B" w:rsidRPr="00826C38" w:rsidRDefault="00A76B5B"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230" w:name="_Toc412800838"/>
      <w:bookmarkStart w:id="231" w:name="_Toc479192757"/>
      <w:r w:rsidRPr="00EB7A65">
        <w:rPr>
          <w:rFonts w:ascii="Avenir Next LT Pro" w:hAnsi="Avenir Next LT Pro" w:cs="Calibri"/>
          <w:b/>
          <w:i/>
          <w:color w:val="303030"/>
          <w:sz w:val="20"/>
          <w:szCs w:val="20"/>
          <w:lang w:val="es-CO"/>
        </w:rPr>
        <w:t>(FIN DEL INFORME)</w:t>
      </w:r>
    </w:p>
    <w:bookmarkEnd w:id="230"/>
    <w:bookmarkEnd w:id="231"/>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9"/>
      <w:headerReference w:type="default" r:id="rId20"/>
      <w:footerReference w:type="default" r:id="rId21"/>
      <w:headerReference w:type="first" r:id="rId22"/>
      <w:pgSz w:w="12240" w:h="15840" w:code="1"/>
      <w:pgMar w:top="1418" w:right="1701" w:bottom="1418" w:left="1701"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70BFF" w14:textId="77777777" w:rsidR="00EB0CA4" w:rsidRDefault="00EB0CA4" w:rsidP="00D36401">
      <w:r>
        <w:separator/>
      </w:r>
    </w:p>
  </w:endnote>
  <w:endnote w:type="continuationSeparator" w:id="0">
    <w:p w14:paraId="5E1930AF" w14:textId="77777777" w:rsidR="00EB0CA4" w:rsidRDefault="00EB0CA4"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3EF2A6AD"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6D31" w14:textId="77777777" w:rsidR="00EB0CA4" w:rsidRDefault="00EB0CA4" w:rsidP="00D36401">
      <w:r>
        <w:separator/>
      </w:r>
    </w:p>
  </w:footnote>
  <w:footnote w:type="continuationSeparator" w:id="0">
    <w:p w14:paraId="75EF5D6F" w14:textId="77777777" w:rsidR="00EB0CA4" w:rsidRDefault="00EB0CA4"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  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  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xml:space="preserve"> </w:t>
          </w:r>
          <w:r w:rsidRPr="00F27D0E">
            <w:rPr>
              <w:rFonts w:ascii="Avenir Next LT Pro" w:hAnsi="Avenir Next LT Pro" w:cs="Calibri"/>
              <w:b/>
              <w:color w:val="303030"/>
              <w:sz w:val="20"/>
            </w:rPr>
            <w:t xml:space="preserve">{matriz_tipo_titulo}</w:t>
          </w:r>
        </w:p>
      </w:tc>
      <w:tc>
        <w:tcPr>
          <w:tcW w:w="1493" w:type="pct"/>
          <w:vMerge w:val="restart"/>
          <w:shd w:val="clear" w:color="auto" w:fill="auto"/>
          <w:vAlign w:val="center"/>
        </w:tcPr>
        <w:p w14:paraId="733675C2" w14:textId="77777777" w:rsidR="00E14D6F" w:rsidRPr="00940200" w:rsidRDefault="00E14D6F" w:rsidP="00E14D6F">
          <w:pPr>
            <w:rPr>
              <w:rFonts w:ascii="Avenir Next LT Pro" w:hAnsi="Avenir Next LT Pro" w:cs="Calibri"/>
              <w:color w:val="303030"/>
              <w:sz w:val="20"/>
            </w:rPr>
          </w:pPr>
          <w:r w:rsidRPr="00940200">
            <w:rPr>
              <w:rFonts w:ascii="Avenir Next LT Pro" w:hAnsi="Avenir Next LT Pro" w:cs="Calibri"/>
              <w:color w:val="303030"/>
              <w:sz w:val="20"/>
              <w:lang w:val="es-ES_tradnl"/>
            </w:rPr>
            <w:t>Código:FO-PO-PSM-64-08</w:t>
          </w:r>
        </w:p>
        <w:p w14:paraId="0B509841" w14:textId="658E41B9" w:rsidR="00E14D6F" w:rsidRPr="00020279" w:rsidRDefault="00E14D6F" w:rsidP="00E14D6F">
          <w:pPr>
            <w:rPr>
              <w:rFonts w:ascii="Avenir Next LT Pro" w:hAnsi="Avenir Next LT Pro" w:cs="Calibri"/>
              <w:color w:val="303030"/>
              <w:sz w:val="20"/>
            </w:rPr>
          </w:pPr>
          <w:r w:rsidRPr="00020279">
            <w:rPr>
              <w:rFonts w:ascii="Avenir Next LT Pro" w:hAnsi="Avenir Next LT Pro" w:cs="Calibri"/>
              <w:color w:val="303030"/>
              <w:sz w:val="20"/>
              <w:lang w:val="es-ES_tradnl"/>
            </w:rPr>
            <w:t>Versión</w:t>
          </w:r>
          <w:r w:rsidR="00E027BC" w:rsidRPr="00020279">
            <w:rPr>
              <w:rFonts w:ascii="Avenir Next LT Pro" w:hAnsi="Avenir Next LT Pro" w:cs="Calibri"/>
              <w:color w:val="303030"/>
              <w:sz w:val="20"/>
              <w:lang w:val="es-ES_tradnl"/>
            </w:rPr>
            <w:t xml:space="preserve"> formato</w:t>
          </w:r>
          <w:r w:rsidRPr="00020279">
            <w:rPr>
              <w:rFonts w:ascii="Avenir Next LT Pro" w:hAnsi="Avenir Next LT Pro" w:cs="Calibri"/>
              <w:color w:val="303030"/>
              <w:sz w:val="20"/>
              <w:lang w:val="es-ES_tradnl"/>
            </w:rPr>
            <w:t>:</w:t>
          </w:r>
          <w:r w:rsidR="00020279" w:rsidRPr="00020279">
            <w:rPr>
              <w:rFonts w:ascii="Avenir Next LT Pro" w:hAnsi="Avenir Next LT Pro" w:cs="Calibri"/>
              <w:color w:val="303030"/>
              <w:sz w:val="20"/>
              <w:lang w:val="es-ES_tradnl"/>
            </w:rPr>
            <w:t>0</w:t>
          </w:r>
          <w:r w:rsidR="00056ED5">
            <w:rPr>
              <w:rFonts w:ascii="Avenir Next LT Pro" w:hAnsi="Avenir Next LT Pro" w:cs="Calibri"/>
              <w:color w:val="303030"/>
              <w:sz w:val="20"/>
              <w:lang w:val="es-ES_tradnl"/>
            </w:rPr>
            <w:t>5</w:t>
          </w:r>
        </w:p>
        <w:p w14:paraId="2DEDA3FF" w14:textId="675E6129" w:rsidR="00E14D6F" w:rsidRPr="00020279"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Fecha: </w:t>
          </w:r>
          <w:r w:rsidR="005F6781">
            <w:rPr>
              <w:rFonts w:ascii="Avenir Next LT Pro" w:hAnsi="Avenir Next LT Pro" w:cs="Calibri"/>
              <w:color w:val="303030"/>
              <w:sz w:val="20"/>
            </w:rPr>
            <w:t>2</w:t>
          </w:r>
          <w:r w:rsidR="00200649">
            <w:rPr>
              <w:rFonts w:ascii="Avenir Next LT Pro" w:hAnsi="Avenir Next LT Pro" w:cs="Calibri"/>
              <w:color w:val="303030"/>
              <w:sz w:val="20"/>
            </w:rPr>
            <w:t>4</w:t>
          </w:r>
          <w:r w:rsidRPr="00020279">
            <w:rPr>
              <w:rFonts w:ascii="Avenir Next LT Pro" w:hAnsi="Avenir Next LT Pro" w:cs="Calibri"/>
              <w:color w:val="303030"/>
              <w:sz w:val="20"/>
            </w:rPr>
            <w:t>/</w:t>
          </w:r>
          <w:r w:rsidR="00020279" w:rsidRPr="00020279">
            <w:rPr>
              <w:rFonts w:ascii="Avenir Next LT Pro" w:hAnsi="Avenir Next LT Pro" w:cs="Calibri"/>
              <w:color w:val="303030"/>
              <w:sz w:val="20"/>
            </w:rPr>
            <w:t>0</w:t>
          </w:r>
          <w:r w:rsidR="00056ED5">
            <w:rPr>
              <w:rFonts w:ascii="Avenir Next LT Pro" w:hAnsi="Avenir Next LT Pro" w:cs="Calibri"/>
              <w:color w:val="303030"/>
              <w:sz w:val="20"/>
            </w:rPr>
            <w:t>3</w:t>
          </w:r>
          <w:r w:rsidRPr="00020279">
            <w:rPr>
              <w:rFonts w:ascii="Avenir Next LT Pro" w:hAnsi="Avenir Next LT Pro" w:cs="Calibri"/>
              <w:color w:val="303030"/>
              <w:sz w:val="20"/>
            </w:rPr>
            <w:t>/202</w:t>
          </w:r>
          <w:r w:rsidR="00020279" w:rsidRPr="00020279">
            <w:rPr>
              <w:rFonts w:ascii="Avenir Next LT Pro" w:hAnsi="Avenir Next LT Pro" w:cs="Calibri"/>
              <w:color w:val="303030"/>
              <w:sz w:val="20"/>
            </w:rPr>
            <w:t>6</w:t>
          </w:r>
        </w:p>
        <w:p w14:paraId="6BD6441C" w14:textId="10B931D3" w:rsidR="00E14D6F" w:rsidRPr="00736805" w:rsidRDefault="00E14D6F" w:rsidP="001D69C5">
          <w:pPr>
            <w:rPr>
              <w:rFonts w:ascii="Avenir Next LT Pro" w:hAnsi="Avenir Next LT Pro" w:cs="Calibri"/>
              <w:color w:val="303030"/>
              <w:sz w:val="20"/>
            </w:rPr>
          </w:pPr>
          <w:r w:rsidRPr="00020279">
            <w:rPr>
              <w:rFonts w:ascii="Avenir Next LT Pro" w:hAnsi="Avenir Next LT Pro" w:cs="Calibri"/>
              <w:color w:val="303030"/>
              <w:sz w:val="20"/>
            </w:rPr>
            <w:t xml:space="preserve">Página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PAGE</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33</w:t>
          </w:r>
          <w:r w:rsidRPr="00020279">
            <w:rPr>
              <w:rFonts w:ascii="Avenir Next LT Pro" w:hAnsi="Avenir Next LT Pro" w:cs="Calibri"/>
              <w:color w:val="303030"/>
              <w:sz w:val="20"/>
            </w:rPr>
            <w:fldChar w:fldCharType="end"/>
          </w:r>
          <w:r w:rsidRPr="00020279">
            <w:rPr>
              <w:rFonts w:ascii="Avenir Next LT Pro" w:hAnsi="Avenir Next LT Pro" w:cs="Calibri"/>
              <w:color w:val="303030"/>
              <w:sz w:val="20"/>
            </w:rPr>
            <w:t xml:space="preserve"> de </w:t>
          </w:r>
          <w:r w:rsidRPr="00020279">
            <w:rPr>
              <w:rFonts w:ascii="Avenir Next LT Pro" w:hAnsi="Avenir Next LT Pro" w:cs="Calibri"/>
              <w:color w:val="303030"/>
              <w:sz w:val="20"/>
            </w:rPr>
            <w:fldChar w:fldCharType="begin"/>
          </w:r>
          <w:r w:rsidRPr="00020279">
            <w:rPr>
              <w:rFonts w:ascii="Avenir Next LT Pro" w:hAnsi="Avenir Next LT Pro" w:cs="Calibri"/>
              <w:color w:val="303030"/>
              <w:sz w:val="20"/>
            </w:rPr>
            <w:instrText>NUMPAGES</w:instrText>
          </w:r>
          <w:r w:rsidRPr="00020279">
            <w:rPr>
              <w:rFonts w:ascii="Avenir Next LT Pro" w:hAnsi="Avenir Next LT Pro" w:cs="Calibri"/>
              <w:color w:val="303030"/>
              <w:sz w:val="20"/>
            </w:rPr>
            <w:fldChar w:fldCharType="separate"/>
          </w:r>
          <w:r w:rsidRPr="00020279">
            <w:rPr>
              <w:rFonts w:ascii="Avenir Next LT Pro" w:hAnsi="Avenir Next LT Pro" w:cs="Calibri"/>
              <w:noProof/>
              <w:color w:val="303030"/>
              <w:sz w:val="20"/>
            </w:rPr>
            <w:t>38</w:t>
          </w:r>
          <w:r w:rsidRPr="00020279">
            <w:rPr>
              <w:rFonts w:ascii="Avenir Next LT Pro" w:hAnsi="Avenir Next LT Pro" w:cs="Calibri"/>
              <w:color w:val="303030"/>
              <w:sz w:val="20"/>
            </w:rPr>
            <w:fldChar w:fldCharType="end"/>
          </w:r>
        </w:p>
      </w:tc>
    </w:tr>
    <w:tr w:rsidR="00E14D6F" w:rsidRPr="00056ED5"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38AB6B1" w:rsidR="00E14D6F" w:rsidRPr="00CB0500" w:rsidRDefault="00736805" w:rsidP="001D163C">
          <w:pPr>
            <w:jc w:val="center"/>
            <w:rPr>
              <w:rFonts w:ascii="Avenir Next LT Pro" w:hAnsi="Avenir Next LT Pro" w:cs="Calibri"/>
              <w:color w:val="303030"/>
              <w:sz w:val="20"/>
              <w:lang w:val="en-US"/>
            </w:rPr>
          </w:pPr>
          <w:r>
            <w:t xml:space="preserve">OT {informe_codigo}</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51F4B"/>
    <w:multiLevelType w:val="multilevel"/>
    <w:tmpl w:val="E2AEBEF6"/>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6C34FC0"/>
    <w:multiLevelType w:val="multilevel"/>
    <w:tmpl w:val="289C4674"/>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7"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4"/>
  </w:num>
  <w:num w:numId="2" w16cid:durableId="1381711375">
    <w:abstractNumId w:val="0"/>
  </w:num>
  <w:num w:numId="3" w16cid:durableId="254363323">
    <w:abstractNumId w:val="8"/>
  </w:num>
  <w:num w:numId="4" w16cid:durableId="275792687">
    <w:abstractNumId w:val="3"/>
  </w:num>
  <w:num w:numId="5" w16cid:durableId="767894996">
    <w:abstractNumId w:val="6"/>
  </w:num>
  <w:num w:numId="6" w16cid:durableId="707144703">
    <w:abstractNumId w:val="9"/>
  </w:num>
  <w:num w:numId="7" w16cid:durableId="1870293825">
    <w:abstractNumId w:val="7"/>
  </w:num>
  <w:num w:numId="8" w16cid:durableId="1499928058">
    <w:abstractNumId w:val="1"/>
  </w:num>
  <w:num w:numId="9" w16cid:durableId="953098684">
    <w:abstractNumId w:val="6"/>
    <w:lvlOverride w:ilvl="0">
      <w:startOverride w:val="3"/>
    </w:lvlOverride>
    <w:lvlOverride w:ilvl="1">
      <w:startOverride w:val="3"/>
    </w:lvlOverride>
  </w:num>
  <w:num w:numId="10" w16cid:durableId="1483111444">
    <w:abstractNumId w:val="5"/>
  </w:num>
  <w:num w:numId="11" w16cid:durableId="937835352">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0279"/>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6ED5"/>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36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C02"/>
    <w:rsid w:val="00130D7B"/>
    <w:rsid w:val="0013141C"/>
    <w:rsid w:val="00131DE0"/>
    <w:rsid w:val="00132621"/>
    <w:rsid w:val="00132E9B"/>
    <w:rsid w:val="00134E66"/>
    <w:rsid w:val="00135A81"/>
    <w:rsid w:val="00135D3A"/>
    <w:rsid w:val="001401D2"/>
    <w:rsid w:val="001402E6"/>
    <w:rsid w:val="00140726"/>
    <w:rsid w:val="001410F6"/>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672A"/>
    <w:rsid w:val="00166B70"/>
    <w:rsid w:val="001675A8"/>
    <w:rsid w:val="0017062D"/>
    <w:rsid w:val="00170AD8"/>
    <w:rsid w:val="00170EF7"/>
    <w:rsid w:val="00171A23"/>
    <w:rsid w:val="001722D4"/>
    <w:rsid w:val="00172BB5"/>
    <w:rsid w:val="001738AC"/>
    <w:rsid w:val="00173C4A"/>
    <w:rsid w:val="001747E6"/>
    <w:rsid w:val="00175A0F"/>
    <w:rsid w:val="00176BF4"/>
    <w:rsid w:val="00176DC8"/>
    <w:rsid w:val="00177185"/>
    <w:rsid w:val="0018063E"/>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649"/>
    <w:rsid w:val="00200B11"/>
    <w:rsid w:val="002010C9"/>
    <w:rsid w:val="0020115C"/>
    <w:rsid w:val="00201AF4"/>
    <w:rsid w:val="002022B4"/>
    <w:rsid w:val="0020260E"/>
    <w:rsid w:val="00204380"/>
    <w:rsid w:val="00204B1E"/>
    <w:rsid w:val="002054B5"/>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222B"/>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72CBB"/>
    <w:rsid w:val="00273252"/>
    <w:rsid w:val="00274875"/>
    <w:rsid w:val="0027599F"/>
    <w:rsid w:val="00282DFE"/>
    <w:rsid w:val="00283744"/>
    <w:rsid w:val="00283C0A"/>
    <w:rsid w:val="00283E30"/>
    <w:rsid w:val="00285689"/>
    <w:rsid w:val="002856D7"/>
    <w:rsid w:val="00285D0A"/>
    <w:rsid w:val="00285F15"/>
    <w:rsid w:val="00286757"/>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6125"/>
    <w:rsid w:val="002F62F0"/>
    <w:rsid w:val="002F6850"/>
    <w:rsid w:val="002F75E4"/>
    <w:rsid w:val="002F78EA"/>
    <w:rsid w:val="00300449"/>
    <w:rsid w:val="003006D0"/>
    <w:rsid w:val="00302712"/>
    <w:rsid w:val="0030272F"/>
    <w:rsid w:val="00302C5B"/>
    <w:rsid w:val="003070C5"/>
    <w:rsid w:val="003070FC"/>
    <w:rsid w:val="0030731E"/>
    <w:rsid w:val="00310CC0"/>
    <w:rsid w:val="00312B40"/>
    <w:rsid w:val="0031360C"/>
    <w:rsid w:val="00314377"/>
    <w:rsid w:val="0031470B"/>
    <w:rsid w:val="003172E7"/>
    <w:rsid w:val="0032059D"/>
    <w:rsid w:val="0032074E"/>
    <w:rsid w:val="003210CA"/>
    <w:rsid w:val="003210E2"/>
    <w:rsid w:val="00323781"/>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1F69"/>
    <w:rsid w:val="00404140"/>
    <w:rsid w:val="0040466B"/>
    <w:rsid w:val="00406499"/>
    <w:rsid w:val="004065D8"/>
    <w:rsid w:val="004067E5"/>
    <w:rsid w:val="004068EC"/>
    <w:rsid w:val="004107E2"/>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603F"/>
    <w:rsid w:val="004B02D9"/>
    <w:rsid w:val="004B0ACE"/>
    <w:rsid w:val="004B0CAF"/>
    <w:rsid w:val="004B2992"/>
    <w:rsid w:val="004B2DB9"/>
    <w:rsid w:val="004B333C"/>
    <w:rsid w:val="004B406A"/>
    <w:rsid w:val="004B4234"/>
    <w:rsid w:val="004B4A16"/>
    <w:rsid w:val="004B4DA4"/>
    <w:rsid w:val="004B5149"/>
    <w:rsid w:val="004B59A8"/>
    <w:rsid w:val="004B665B"/>
    <w:rsid w:val="004C20AD"/>
    <w:rsid w:val="004C22FA"/>
    <w:rsid w:val="004C4080"/>
    <w:rsid w:val="004C4952"/>
    <w:rsid w:val="004C57F8"/>
    <w:rsid w:val="004C59FC"/>
    <w:rsid w:val="004C5D9F"/>
    <w:rsid w:val="004C6929"/>
    <w:rsid w:val="004C7EB9"/>
    <w:rsid w:val="004D0E11"/>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F0449"/>
    <w:rsid w:val="004F1070"/>
    <w:rsid w:val="004F220F"/>
    <w:rsid w:val="004F2293"/>
    <w:rsid w:val="004F60AF"/>
    <w:rsid w:val="004F6E95"/>
    <w:rsid w:val="004F73CD"/>
    <w:rsid w:val="005024FD"/>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5F6781"/>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57736"/>
    <w:rsid w:val="00660A55"/>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30AF"/>
    <w:rsid w:val="006944D6"/>
    <w:rsid w:val="006948C8"/>
    <w:rsid w:val="00696CD6"/>
    <w:rsid w:val="0069770A"/>
    <w:rsid w:val="00697968"/>
    <w:rsid w:val="006A16EA"/>
    <w:rsid w:val="006A430D"/>
    <w:rsid w:val="006A60EB"/>
    <w:rsid w:val="006A7657"/>
    <w:rsid w:val="006B02EA"/>
    <w:rsid w:val="006B0B1B"/>
    <w:rsid w:val="006B1E08"/>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622D"/>
    <w:rsid w:val="006C771B"/>
    <w:rsid w:val="006D0317"/>
    <w:rsid w:val="006D03C0"/>
    <w:rsid w:val="006D18C2"/>
    <w:rsid w:val="006D1EDC"/>
    <w:rsid w:val="006D27E3"/>
    <w:rsid w:val="006D27E7"/>
    <w:rsid w:val="006D58DA"/>
    <w:rsid w:val="006D6A54"/>
    <w:rsid w:val="006E09AA"/>
    <w:rsid w:val="006E2F59"/>
    <w:rsid w:val="006E301A"/>
    <w:rsid w:val="006E56F9"/>
    <w:rsid w:val="006E624A"/>
    <w:rsid w:val="006E71FE"/>
    <w:rsid w:val="006E785D"/>
    <w:rsid w:val="006E78C6"/>
    <w:rsid w:val="006E78CB"/>
    <w:rsid w:val="006F0511"/>
    <w:rsid w:val="006F0A57"/>
    <w:rsid w:val="006F3760"/>
    <w:rsid w:val="006F5872"/>
    <w:rsid w:val="006F5AC0"/>
    <w:rsid w:val="006F69D9"/>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5E9B"/>
    <w:rsid w:val="0077757F"/>
    <w:rsid w:val="007775CA"/>
    <w:rsid w:val="00780133"/>
    <w:rsid w:val="00780175"/>
    <w:rsid w:val="007820FE"/>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513C"/>
    <w:rsid w:val="00837245"/>
    <w:rsid w:val="008419B1"/>
    <w:rsid w:val="00842B4E"/>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80893"/>
    <w:rsid w:val="008809E2"/>
    <w:rsid w:val="00883301"/>
    <w:rsid w:val="008859E3"/>
    <w:rsid w:val="008866C7"/>
    <w:rsid w:val="00886989"/>
    <w:rsid w:val="00887BF2"/>
    <w:rsid w:val="008907E7"/>
    <w:rsid w:val="008908E1"/>
    <w:rsid w:val="008934E4"/>
    <w:rsid w:val="008954C4"/>
    <w:rsid w:val="00895E2E"/>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1B30"/>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273"/>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61362"/>
    <w:rsid w:val="00A616E0"/>
    <w:rsid w:val="00A6244E"/>
    <w:rsid w:val="00A62FF3"/>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49D"/>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1AC8"/>
    <w:rsid w:val="00B224B0"/>
    <w:rsid w:val="00B24BC5"/>
    <w:rsid w:val="00B24C8A"/>
    <w:rsid w:val="00B27731"/>
    <w:rsid w:val="00B27841"/>
    <w:rsid w:val="00B308E2"/>
    <w:rsid w:val="00B30FC2"/>
    <w:rsid w:val="00B316AC"/>
    <w:rsid w:val="00B33528"/>
    <w:rsid w:val="00B34599"/>
    <w:rsid w:val="00B34C6D"/>
    <w:rsid w:val="00B34F50"/>
    <w:rsid w:val="00B35370"/>
    <w:rsid w:val="00B3633D"/>
    <w:rsid w:val="00B372CC"/>
    <w:rsid w:val="00B4021A"/>
    <w:rsid w:val="00B40C9F"/>
    <w:rsid w:val="00B41F0A"/>
    <w:rsid w:val="00B424C3"/>
    <w:rsid w:val="00B4322D"/>
    <w:rsid w:val="00B44C1E"/>
    <w:rsid w:val="00B44CAA"/>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5DBB"/>
    <w:rsid w:val="00B7760F"/>
    <w:rsid w:val="00B778B1"/>
    <w:rsid w:val="00B77C19"/>
    <w:rsid w:val="00B80C77"/>
    <w:rsid w:val="00B81A6A"/>
    <w:rsid w:val="00B829D4"/>
    <w:rsid w:val="00B82FF0"/>
    <w:rsid w:val="00B835A3"/>
    <w:rsid w:val="00B845FE"/>
    <w:rsid w:val="00B87073"/>
    <w:rsid w:val="00B878CF"/>
    <w:rsid w:val="00B87B4F"/>
    <w:rsid w:val="00B90C7F"/>
    <w:rsid w:val="00B921F3"/>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51AC"/>
    <w:rsid w:val="00CA539A"/>
    <w:rsid w:val="00CA5E43"/>
    <w:rsid w:val="00CA66A6"/>
    <w:rsid w:val="00CA6A1E"/>
    <w:rsid w:val="00CB0500"/>
    <w:rsid w:val="00CB0843"/>
    <w:rsid w:val="00CB08AD"/>
    <w:rsid w:val="00CB0A7B"/>
    <w:rsid w:val="00CB0BC8"/>
    <w:rsid w:val="00CB1BF2"/>
    <w:rsid w:val="00CB2A85"/>
    <w:rsid w:val="00CB2ED3"/>
    <w:rsid w:val="00CB3D55"/>
    <w:rsid w:val="00CB6400"/>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0D60"/>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B27"/>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9CE"/>
    <w:rsid w:val="00E46AB5"/>
    <w:rsid w:val="00E47A3C"/>
    <w:rsid w:val="00E514EF"/>
    <w:rsid w:val="00E53F03"/>
    <w:rsid w:val="00E54012"/>
    <w:rsid w:val="00E54542"/>
    <w:rsid w:val="00E545D1"/>
    <w:rsid w:val="00E565B2"/>
    <w:rsid w:val="00E57B11"/>
    <w:rsid w:val="00E57BA5"/>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514F"/>
    <w:rsid w:val="00EA62C0"/>
    <w:rsid w:val="00EA6C92"/>
    <w:rsid w:val="00EB024C"/>
    <w:rsid w:val="00EB0598"/>
    <w:rsid w:val="00EB0CA4"/>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D723F"/>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6A2"/>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478"/>
    <w:rsid w:val="00F5377D"/>
    <w:rsid w:val="00F5483C"/>
    <w:rsid w:val="00F55098"/>
    <w:rsid w:val="00F564EE"/>
    <w:rsid w:val="00F60369"/>
    <w:rsid w:val="00F60AB1"/>
    <w:rsid w:val="00F60DB3"/>
    <w:rsid w:val="00F60F35"/>
    <w:rsid w:val="00F6175E"/>
    <w:rsid w:val="00F625CF"/>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2DC2"/>
    <w:rsid w:val="00FB3148"/>
    <w:rsid w:val="00FB32C8"/>
    <w:rsid w:val="00FB56B4"/>
    <w:rsid w:val="00FB6DB2"/>
    <w:rsid w:val="00FC0A21"/>
    <w:rsid w:val="00FC5A78"/>
    <w:rsid w:val="00FD3791"/>
    <w:rsid w:val="00FD3CBF"/>
    <w:rsid w:val="00FD3D3E"/>
    <w:rsid w:val="00FD3F57"/>
    <w:rsid w:val="00FD43C7"/>
    <w:rsid w:val="00FD5538"/>
    <w:rsid w:val="00FD6765"/>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5512EA"/>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5512EA"/>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hart" Target="charts/chart4.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ntTable" Target="fontTable.xml"/><Relationship Id="rId19" Type="http://schemas.openxmlformats.org/officeDocument/2006/relationships/header" Target="header1.xml"/><Relationship Id="rId4" Type="http://schemas.openxmlformats.org/officeDocument/2006/relationships/settings" Target="settings.xml"/><Relationship Id="rId14" Type="http://schemas.openxmlformats.org/officeDocument/2006/relationships/chart" Target="charts/chart1.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lberto.rodriguez\Desktop\serambiente\AUDITORIA%20IDEAM\Grafica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Alberto.rodriguez\Desktop\serambiente\AUDITORIA%20IDEAM\Grafica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Alberto.rodriguez\Desktop\serambiente\AUDITORIA%20IDEAM\Grafica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pH (unidades)</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418640099144316"/>
          <c:y val="0.12829422883721925"/>
          <c:w val="0.86763068921608422"/>
          <c:h val="0.63610200782338988"/>
        </c:manualLayout>
      </c:layout>
      <c:barChart>
        <c:barDir val="col"/>
        <c:grouping val="clustered"/>
        <c:varyColors val="0"/>
        <c:ser>
          <c:idx val="0"/>
          <c:order val="0"/>
          <c:tx>
            <c:strRef>
              <c:f>'in situ graficas '!$A$10</c:f>
              <c:strCache>
                <c:ptCount val="1"/>
                <c:pt idx="0">
                  <c:v>pH (Unidades)</c:v>
                </c:pt>
              </c:strCache>
            </c:strRef>
          </c:tx>
          <c:spPr>
            <a:solidFill>
              <a:srgbClr val="004CAB"/>
            </a:solidFill>
            <a:ln>
              <a:solidFill>
                <a:sysClr val="window" lastClr="FFFFFF">
                  <a:lumMod val="50000"/>
                </a:sysClr>
              </a:solidFill>
            </a:ln>
            <a:effectLst/>
          </c:spPr>
          <c:invertIfNegative val="0"/>
          <c:dLbls>
            <c:dLbl>
              <c:idx val="1"/>
              <c:tx>
                <c:rich>
                  <a:bodyPr/>
                  <a:lstStyle/>
                  <a:p>
                    <a:r>
                      <a:rPr lang="en-US"/>
                      <a:t>VALOR</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273-4493-AC51-4D36633AC045}"/>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'!$B$10:$D$10</c:f>
              <c:numCache>
                <c:formatCode>0.00</c:formatCode>
                <c:ptCount val="3"/>
                <c:pt idx="1">
                  <c:v>5.92</c:v>
                </c:pt>
              </c:numCache>
            </c:numRef>
          </c:val>
          <c:extLst>
            <c:ext xmlns:c16="http://schemas.microsoft.com/office/drawing/2014/chart" uri="{C3380CC4-5D6E-409C-BE32-E72D297353CC}">
              <c16:uniqueId val="{00000000-3273-4493-AC51-4D36633AC045}"/>
            </c:ext>
          </c:extLst>
        </c:ser>
        <c:dLbls>
          <c:showLegendKey val="0"/>
          <c:showVal val="0"/>
          <c:showCatName val="0"/>
          <c:showSerName val="0"/>
          <c:showPercent val="0"/>
          <c:showBubbleSize val="0"/>
        </c:dLbls>
        <c:gapWidth val="75"/>
        <c:overlap val="-25"/>
        <c:axId val="-527464240"/>
        <c:axId val="-527465328"/>
      </c:barChart>
      <c:lineChart>
        <c:grouping val="standard"/>
        <c:varyColors val="0"/>
        <c:dLbls>
          <c:showLegendKey val="0"/>
          <c:showVal val="0"/>
          <c:showCatName val="0"/>
          <c:showSerName val="0"/>
          <c:showPercent val="0"/>
          <c:showBubbleSize val="0"/>
        </c:dLbls>
        <c:marker val="1"/>
        <c:smooth val="0"/>
        <c:axId val="-527464240"/>
        <c:axId val="-527465328"/>
        <c:extLst>
          <c:ext xmlns:c15="http://schemas.microsoft.com/office/drawing/2012/chart" uri="{02D57815-91ED-43cb-92C2-25804820EDAC}">
            <c15:filteredLineSeries>
              <c15:ser>
                <c:idx val="5"/>
                <c:order val="1"/>
                <c:tx>
                  <c:strRef>
                    <c:extLst>
                      <c:ext uri="{02D57815-91ED-43cb-92C2-25804820EDAC}">
                        <c15:formulaRef>
                          <c15:sqref>'in situ graficas '!$A$7</c15:sqref>
                        </c15:formulaRef>
                      </c:ext>
                    </c:extLst>
                    <c:strCache>
                      <c:ptCount val="1"/>
                      <c:pt idx="0">
                        <c:v>Lim. Max Art. 2.2.3.3.9.5. y Art. 2.2.3.3.9.10. </c:v>
                      </c:pt>
                    </c:strCache>
                  </c:strRef>
                </c:tx>
                <c:spPr>
                  <a:ln w="28575" cap="rnd">
                    <a:solidFill>
                      <a:schemeClr val="accent6"/>
                    </a:solidFill>
                    <a:round/>
                  </a:ln>
                  <a:effectLst/>
                </c:spPr>
                <c:marker>
                  <c:symbol val="none"/>
                </c:marker>
                <c:cat>
                  <c:strRef>
                    <c:extLst>
                      <c:ext uri="{02D57815-91ED-43cb-92C2-25804820EDAC}">
                        <c15:formulaRef>
                          <c15:sqref>'in situ graficas '!$A$8</c15:sqref>
                        </c15:formulaRef>
                      </c:ext>
                    </c:extLst>
                    <c:strCache>
                      <c:ptCount val="1"/>
                      <c:pt idx="0">
                        <c:v>Lim  Min Art. 2.2.3.3.9.5. y Art. 2.2.3.3.9.10. </c:v>
                      </c:pt>
                    </c:strCache>
                  </c:strRef>
                </c:cat>
                <c:val>
                  <c:numRef>
                    <c:extLst>
                      <c:ext uri="{02D57815-91ED-43cb-92C2-25804820EDAC}">
                        <c15:formulaRef>
                          <c15:sqref>'in situ graficas '!$B$7</c15:sqref>
                        </c15:formulaRef>
                      </c:ext>
                    </c:extLst>
                    <c:numCache>
                      <c:formatCode>General</c:formatCode>
                      <c:ptCount val="1"/>
                      <c:pt idx="0">
                        <c:v>9</c:v>
                      </c:pt>
                    </c:numCache>
                  </c:numRef>
                </c:val>
                <c:smooth val="0"/>
                <c:extLst>
                  <c:ext xmlns:c16="http://schemas.microsoft.com/office/drawing/2014/chart" uri="{C3380CC4-5D6E-409C-BE32-E72D297353CC}">
                    <c16:uniqueId val="{00000001-3273-4493-AC51-4D36633AC045}"/>
                  </c:ext>
                </c:extLst>
              </c15:ser>
            </c15:filteredLineSeries>
            <c15:filteredLineSeries>
              <c15:ser>
                <c:idx val="6"/>
                <c:order val="2"/>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chemeClr val="accent1">
                        <a:lumMod val="60000"/>
                      </a:schemeClr>
                    </a:solidFill>
                    <a:round/>
                  </a:ln>
                  <a:effectLst/>
                </c:spPr>
                <c:marker>
                  <c:symbol val="none"/>
                </c:marker>
                <c:cat>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cat>
                <c:val>
                  <c:numRef>
                    <c:extLst xmlns:c15="http://schemas.microsoft.com/office/drawing/2012/chart">
                      <c:ext xmlns:c15="http://schemas.microsoft.com/office/drawing/2012/chart" uri="{02D57815-91ED-43cb-92C2-25804820EDAC}">
                        <c15:formulaRef>
                          <c15:sqref>'in situ graficas '!$B$8</c15:sqref>
                        </c15:formulaRef>
                      </c:ext>
                    </c:extLst>
                    <c:numCache>
                      <c:formatCode>General</c:formatCode>
                      <c:ptCount val="1"/>
                      <c:pt idx="0">
                        <c:v>4.5</c:v>
                      </c:pt>
                    </c:numCache>
                  </c:numRef>
                </c:val>
                <c:smooth val="0"/>
                <c:extLst xmlns:c15="http://schemas.microsoft.com/office/drawing/2012/chart">
                  <c:ext xmlns:c16="http://schemas.microsoft.com/office/drawing/2014/chart" uri="{C3380CC4-5D6E-409C-BE32-E72D297353CC}">
                    <c16:uniqueId val="{00000002-3273-4493-AC51-4D36633AC045}"/>
                  </c:ext>
                </c:extLst>
              </c15:ser>
            </c15:filteredLineSeries>
            <c15:filteredLineSeries>
              <c15:ser>
                <c:idx val="7"/>
                <c:order val="3"/>
                <c:tx>
                  <c:strRef>
                    <c:extLst xmlns:c15="http://schemas.microsoft.com/office/drawing/2012/chart">
                      <c:ext xmlns:c15="http://schemas.microsoft.com/office/drawing/2012/chart" uri="{02D57815-91ED-43cb-92C2-25804820EDAC}">
                        <c15:formulaRef>
                          <c15:sqref>'in situ graficas '!$A$8</c15:sqref>
                        </c15:formulaRef>
                      </c:ext>
                    </c:extLst>
                    <c:strCache>
                      <c:ptCount val="1"/>
                      <c:pt idx="0">
                        <c:v>Lim  Min Art. 2.2.3.3.9.5. y Art. 2.2.3.3.9.10. </c:v>
                      </c:pt>
                    </c:strCache>
                  </c:strRef>
                </c:tx>
                <c:spPr>
                  <a:ln w="28575" cap="rnd">
                    <a:solidFill>
                      <a:srgbClr val="FFC000"/>
                    </a:solidFill>
                    <a:round/>
                  </a:ln>
                  <a:effectLst/>
                </c:spPr>
                <c:marker>
                  <c:symbol val="none"/>
                </c:marker>
                <c:val>
                  <c:numRef>
                    <c:extLst xmlns:c15="http://schemas.microsoft.com/office/drawing/2012/chart">
                      <c:ext xmlns:c15="http://schemas.microsoft.com/office/drawing/2012/chart" uri="{02D57815-91ED-43cb-92C2-25804820EDAC}">
                        <c15:formulaRef>
                          <c15:sqref>'in situ graficas '!$B$8:$D$8</c15:sqref>
                        </c15:formulaRef>
                      </c:ext>
                    </c:extLst>
                    <c:numCache>
                      <c:formatCode>General</c:formatCode>
                      <c:ptCount val="3"/>
                      <c:pt idx="0">
                        <c:v>4.5</c:v>
                      </c:pt>
                      <c:pt idx="1">
                        <c:v>4.5</c:v>
                      </c:pt>
                      <c:pt idx="2">
                        <c:v>4.5</c:v>
                      </c:pt>
                    </c:numCache>
                  </c:numRef>
                </c:val>
                <c:smooth val="0"/>
                <c:extLst xmlns:c15="http://schemas.microsoft.com/office/drawing/2012/chart">
                  <c:ext xmlns:c16="http://schemas.microsoft.com/office/drawing/2014/chart" uri="{C3380CC4-5D6E-409C-BE32-E72D297353CC}">
                    <c16:uniqueId val="{00000003-3273-4493-AC51-4D36633AC045}"/>
                  </c:ext>
                </c:extLst>
              </c15:ser>
            </c15:filteredLineSeries>
          </c:ext>
        </c:extLst>
      </c:lineChart>
      <c:catAx>
        <c:axId val="-52746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5328"/>
        <c:crosses val="autoZero"/>
        <c:auto val="1"/>
        <c:lblAlgn val="ctr"/>
        <c:lblOffset val="100"/>
        <c:noMultiLvlLbl val="0"/>
      </c:catAx>
      <c:valAx>
        <c:axId val="-527465328"/>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Unidades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240"/>
        <c:crosses val="autoZero"/>
        <c:crossBetween val="between"/>
      </c:valAx>
      <c:spPr>
        <a:noFill/>
        <a:ln>
          <a:solidFill>
            <a:schemeClr val="bg1">
              <a:lumMod val="75000"/>
            </a:schemeClr>
          </a:solidFill>
        </a:ln>
        <a:effectLst/>
      </c:spPr>
    </c:plotArea>
    <c:legend>
      <c:legendPos val="b"/>
      <c:layout>
        <c:manualLayout>
          <c:xMode val="edge"/>
          <c:yMode val="edge"/>
          <c:x val="7.7270735490600373E-2"/>
          <c:y val="0.85126817891869822"/>
          <c:w val="0.869453812175917"/>
          <c:h val="0.11118778606060276"/>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b="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s-CO" sz="1400" b="1"/>
              <a:t>Temperatura (°C)</a:t>
            </a:r>
          </a:p>
          <a:p>
            <a:pPr algn="ctr" rtl="0">
              <a:defRPr sz="1400" b="1"/>
            </a:pPr>
            <a:r>
              <a:rPr lang="en-US" sz="1400" b="1"/>
              <a:t> </a:t>
            </a:r>
          </a:p>
        </c:rich>
      </c:tx>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03983425765872"/>
          <c:y val="0.13286321050562036"/>
          <c:w val="0.84973793605263326"/>
          <c:h val="0.67411746354652424"/>
        </c:manualLayout>
      </c:layout>
      <c:barChart>
        <c:barDir val="col"/>
        <c:grouping val="clustered"/>
        <c:varyColors val="0"/>
        <c:ser>
          <c:idx val="0"/>
          <c:order val="0"/>
          <c:tx>
            <c:strRef>
              <c:f>'in situ graficas '!$A$13</c:f>
              <c:strCache>
                <c:ptCount val="1"/>
                <c:pt idx="0">
                  <c:v>Temperatura </c:v>
                </c:pt>
              </c:strCache>
            </c:strRef>
          </c:tx>
          <c:spPr>
            <a:solidFill>
              <a:srgbClr val="004CAB"/>
            </a:solidFill>
            <a:ln>
              <a:noFill/>
            </a:ln>
            <a:effectLst/>
          </c:spPr>
          <c:invertIfNegative val="0"/>
          <c:dLbls>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'!$B$13:$D$13</c:f>
              <c:numCache>
                <c:formatCode>General</c:formatCode>
                <c:ptCount val="3"/>
                <c:pt idx="1">
                  <c:v>22.5</c:v>
                </c:pt>
              </c:numCache>
            </c:numRef>
          </c:val>
          <c:extLst>
            <c:ext xmlns:c16="http://schemas.microsoft.com/office/drawing/2014/chart" uri="{C3380CC4-5D6E-409C-BE32-E72D297353CC}">
              <c16:uniqueId val="{00000000-D7D9-4FE3-B813-C9B7745B53CE}"/>
            </c:ext>
          </c:extLst>
        </c:ser>
        <c:dLbls>
          <c:dLblPos val="outEnd"/>
          <c:showLegendKey val="0"/>
          <c:showVal val="1"/>
          <c:showCatName val="0"/>
          <c:showSerName val="0"/>
          <c:showPercent val="0"/>
          <c:showBubbleSize val="0"/>
        </c:dLbls>
        <c:gapWidth val="219"/>
        <c:overlap val="-27"/>
        <c:axId val="-527457168"/>
        <c:axId val="-527456624"/>
      </c:barChart>
      <c:catAx>
        <c:axId val="-527457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6624"/>
        <c:crosses val="autoZero"/>
        <c:auto val="1"/>
        <c:lblAlgn val="ctr"/>
        <c:lblOffset val="100"/>
        <c:noMultiLvlLbl val="0"/>
      </c:catAx>
      <c:valAx>
        <c:axId val="-527456624"/>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(°C)</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57168"/>
        <c:crosses val="autoZero"/>
        <c:crossBetween val="between"/>
      </c:valAx>
      <c:spPr>
        <a:noFill/>
        <a:ln>
          <a:solidFill>
            <a:schemeClr val="bg1">
              <a:lumMod val="50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chart>
  <c:spPr>
    <a:noFill/>
    <a:ln w="9525" cap="flat" cmpd="sng" algn="ctr">
      <a:solidFill>
        <a:sysClr val="windowText" lastClr="000000">
          <a:lumMod val="50000"/>
          <a:lumOff val="50000"/>
        </a:sys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r>
              <a:rPr lang="en-US" sz="1400" b="1"/>
              <a:t>Cloruro (mg/L) </a:t>
            </a:r>
          </a:p>
          <a:p>
            <a:pPr algn="ctr" rtl="0">
              <a:defRPr sz="1400" b="1"/>
            </a:pPr>
            <a:endParaRPr lang="es-CO" sz="1400" b="1"/>
          </a:p>
        </c:rich>
      </c:tx>
      <c:layout>
        <c:manualLayout>
          <c:xMode val="edge"/>
          <c:yMode val="edge"/>
          <c:x val="0.40506420992357167"/>
          <c:y val="2.3520188161505293E-2"/>
        </c:manualLayout>
      </c:layout>
      <c:overlay val="0"/>
      <c:spPr>
        <a:noFill/>
        <a:ln>
          <a:noFill/>
        </a:ln>
        <a:effectLst/>
      </c:spPr>
      <c:txPr>
        <a:bodyPr rot="0" spcFirstLastPara="1" vertOverflow="ellipsis" vert="horz" wrap="square" anchor="ctr" anchorCtr="1"/>
        <a:lstStyle/>
        <a:p>
          <a:pPr algn="ctr" rtl="0">
            <a:defRPr sz="1400" b="1" i="0" u="none" strike="noStrike" kern="1200" spc="0" baseline="0">
              <a:solidFill>
                <a:sysClr val="windowText" lastClr="00000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0337049452976793"/>
          <c:y val="0.12195217561740494"/>
          <c:w val="0.86021207062329907"/>
          <c:h val="0.6977362590554268"/>
        </c:manualLayout>
      </c:layout>
      <c:barChart>
        <c:barDir val="col"/>
        <c:grouping val="clustered"/>
        <c:varyColors val="0"/>
        <c:ser>
          <c:idx val="0"/>
          <c:order val="0"/>
          <c:tx>
            <c:strRef>
              <c:f>'in situ graficas '!$A$12</c:f>
              <c:strCache>
                <c:ptCount val="1"/>
                <c:pt idx="0">
                  <c:v>Cloruro</c:v>
                </c:pt>
              </c:strCache>
            </c:strRef>
          </c:tx>
          <c:spPr>
            <a:solidFill>
              <a:srgbClr val="004CAB"/>
            </a:solidFill>
            <a:ln>
              <a:noFill/>
            </a:ln>
            <a:effectLst/>
          </c:spPr>
          <c:invertIfNegative val="0"/>
          <c:dLbls>
            <c:dLbl>
              <c:idx val="1"/>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2D6-4927-A0A6-868A50981B8B}"/>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 situ graficas '!$B$9:$D$9</c:f>
              <c:strCache>
                <c:ptCount val="2"/>
                <c:pt idx="1">
                  <c:v>PUNTO MONITOREO</c:v>
                </c:pt>
              </c:strCache>
            </c:strRef>
          </c:cat>
          <c:val>
            <c:numRef>
              <c:f>'in situ graficas '!$B$12:$D$12</c:f>
              <c:numCache>
                <c:formatCode>0.0</c:formatCode>
                <c:ptCount val="3"/>
                <c:pt idx="1">
                  <c:v>17.899999999999999</c:v>
                </c:pt>
              </c:numCache>
            </c:numRef>
          </c:val>
          <c:extLst>
            <c:ext xmlns:c16="http://schemas.microsoft.com/office/drawing/2014/chart" uri="{C3380CC4-5D6E-409C-BE32-E72D297353CC}">
              <c16:uniqueId val="{00000000-B2D6-4927-A0A6-868A50981B8B}"/>
            </c:ext>
          </c:extLst>
        </c:ser>
        <c:dLbls>
          <c:showLegendKey val="0"/>
          <c:showVal val="0"/>
          <c:showCatName val="0"/>
          <c:showSerName val="0"/>
          <c:showPercent val="0"/>
          <c:showBubbleSize val="0"/>
        </c:dLbls>
        <c:gapWidth val="75"/>
        <c:overlap val="-25"/>
        <c:axId val="-527464784"/>
        <c:axId val="-527460432"/>
      </c:barChart>
      <c:catAx>
        <c:axId val="-527464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0432"/>
        <c:crosses val="autoZero"/>
        <c:auto val="1"/>
        <c:lblAlgn val="ctr"/>
        <c:lblOffset val="100"/>
        <c:noMultiLvlLbl val="0"/>
      </c:catAx>
      <c:valAx>
        <c:axId val="-527460432"/>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r>
                  <a:rPr lang="es-CO" b="1"/>
                  <a:t>mg/L</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Avenir Next LT Pro" panose="020B0504020202020204" pitchFamily="34" charset="0"/>
                  <a:ea typeface="+mn-ea"/>
                  <a:cs typeface="+mn-cs"/>
                </a:defRPr>
              </a:pPr>
              <a:endParaRPr lang="es-CO"/>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crossAx val="-527464784"/>
        <c:crosses val="autoZero"/>
        <c:crossBetween val="between"/>
      </c:valAx>
      <c:spPr>
        <a:noFill/>
        <a:ln>
          <a:solidFill>
            <a:schemeClr val="bg1">
              <a:lumMod val="7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venir Next LT Pro" panose="020B0504020202020204" pitchFamily="34" charset="0"/>
              <a:ea typeface="+mn-ea"/>
              <a:cs typeface="+mn-cs"/>
            </a:defRPr>
          </a:pPr>
          <a:endParaRPr lang="es-CO"/>
        </a:p>
      </c:txPr>
    </c:legend>
    <c:plotVisOnly val="1"/>
    <c:dispBlanksAs val="gap"/>
    <c:showDLblsOverMax val="0"/>
    <c:extLst/>
  </c:chart>
  <c:spPr>
    <a:noFill/>
    <a:ln w="9525" cap="flat" cmpd="sng" algn="ctr">
      <a:solidFill>
        <a:schemeClr val="bg1">
          <a:lumMod val="50000"/>
        </a:schemeClr>
      </a:solidFill>
      <a:round/>
    </a:ln>
    <a:effectLst/>
  </c:spPr>
  <c:txPr>
    <a:bodyPr/>
    <a:lstStyle/>
    <a:p>
      <a:pPr>
        <a:defRPr sz="1000">
          <a:solidFill>
            <a:sysClr val="windowText" lastClr="000000"/>
          </a:solidFill>
          <a:latin typeface="Avenir Next LT Pro" panose="020B0504020202020204" pitchFamily="34" charset="0"/>
        </a:defRPr>
      </a:pPr>
      <a:endParaRPr lang="es-CO"/>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Coliformes termotolerantes y coliformes totales (NMP100mL)</a:t>
            </a:r>
          </a:p>
        </c:rich>
      </c:tx>
      <c:layout>
        <c:manualLayout>
          <c:xMode val="edge"/>
          <c:yMode val="edge"/>
          <c:x val="0.14570598805688623"/>
          <c:y val="1.619397575303087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3829198866459108"/>
          <c:y val="0.18097222222222226"/>
          <c:w val="0.83115235810226584"/>
          <c:h val="0.60106408573928261"/>
        </c:manualLayout>
      </c:layout>
      <c:barChart>
        <c:barDir val="col"/>
        <c:grouping val="clustered"/>
        <c:varyColors val="0"/>
        <c:ser>
          <c:idx val="0"/>
          <c:order val="0"/>
          <c:tx>
            <c:strRef>
              <c:f>LAB!$A$7</c:f>
              <c:strCache>
                <c:ptCount val="1"/>
                <c:pt idx="0">
                  <c:v>Coliformes termotolerantes</c:v>
                </c:pt>
              </c:strCache>
            </c:strRef>
          </c:tx>
          <c:spPr>
            <a:solidFill>
              <a:srgbClr val="004CAB"/>
            </a:solidFill>
            <a:ln>
              <a:solidFill>
                <a:srgbClr val="002060"/>
              </a:solidFill>
            </a:ln>
            <a:effectLst/>
          </c:spPr>
          <c:invertIfNegative val="0"/>
          <c:dLbls>
            <c:dLbl>
              <c:idx val="0"/>
              <c:layout>
                <c:manualLayout>
                  <c:x val="-1.0185067526415994E-16"/>
                  <c:y val="9.2592592592591737E-3"/>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LAB!$C$7</c:f>
              <c:numCache>
                <c:formatCode>General</c:formatCode>
                <c:ptCount val="1"/>
                <c:pt idx="0">
                  <c:v>3500</c:v>
                </c:pt>
              </c:numCache>
            </c:numRef>
          </c:val>
          <c:extLst>
            <c:ext xmlns:c16="http://schemas.microsoft.com/office/drawing/2014/chart" uri="{C3380CC4-5D6E-409C-BE32-E72D297353CC}">
              <c16:uniqueId val="{00000001-C8A7-4594-B930-7E8840FC7175}"/>
            </c:ext>
          </c:extLst>
        </c:ser>
        <c:ser>
          <c:idx val="1"/>
          <c:order val="1"/>
          <c:tx>
            <c:strRef>
              <c:f>LAB!$A$8</c:f>
              <c:strCache>
                <c:ptCount val="1"/>
                <c:pt idx="0">
                  <c:v>Coliformes totales</c:v>
                </c:pt>
              </c:strCache>
            </c:strRef>
          </c:tx>
          <c:spPr>
            <a:solidFill>
              <a:srgbClr val="1690FF"/>
            </a:solidFill>
            <a:ln>
              <a:solidFill>
                <a:srgbClr val="002060"/>
              </a:solidFill>
            </a:ln>
            <a:effectLst/>
          </c:spPr>
          <c:invertIfNegative val="0"/>
          <c:dLbls>
            <c:dLbl>
              <c:idx val="0"/>
              <c:layout>
                <c:manualLayout>
                  <c:x val="0"/>
                  <c:y val="1.3888888888888867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8A7-4594-B930-7E8840FC7175}"/>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LAB!$A$7</c:f>
              <c:strCache>
                <c:ptCount val="1"/>
                <c:pt idx="0">
                  <c:v>Coliformes termotolerantes</c:v>
                </c:pt>
              </c:strCache>
            </c:strRef>
          </c:cat>
          <c:val>
            <c:numRef>
              <c:f>LAB!$C$8</c:f>
              <c:numCache>
                <c:formatCode>General</c:formatCode>
                <c:ptCount val="1"/>
                <c:pt idx="0">
                  <c:v>16000</c:v>
                </c:pt>
              </c:numCache>
            </c:numRef>
          </c:val>
          <c:extLst>
            <c:ext xmlns:c16="http://schemas.microsoft.com/office/drawing/2014/chart" uri="{C3380CC4-5D6E-409C-BE32-E72D297353CC}">
              <c16:uniqueId val="{00000003-C8A7-4594-B930-7E8840FC7175}"/>
            </c:ext>
          </c:extLst>
        </c:ser>
        <c:dLbls>
          <c:dLblPos val="outEnd"/>
          <c:showLegendKey val="0"/>
          <c:showVal val="1"/>
          <c:showCatName val="0"/>
          <c:showSerName val="0"/>
          <c:showPercent val="0"/>
          <c:showBubbleSize val="0"/>
        </c:dLbls>
        <c:gapWidth val="219"/>
        <c:overlap val="-27"/>
        <c:axId val="1047041024"/>
        <c:axId val="1047045184"/>
      </c:barChart>
      <c:catAx>
        <c:axId val="1047041024"/>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crossAx val="1047045184"/>
        <c:crosses val="autoZero"/>
        <c:auto val="1"/>
        <c:lblAlgn val="ctr"/>
        <c:lblOffset val="100"/>
        <c:noMultiLvlLbl val="0"/>
      </c:catAx>
      <c:valAx>
        <c:axId val="1047045184"/>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NMP100mL</a:t>
                </a:r>
              </a:p>
            </c:rich>
          </c:tx>
          <c:layout>
            <c:manualLayout>
              <c:xMode val="edge"/>
              <c:yMode val="edge"/>
              <c:x val="1.255063831552145E-2"/>
              <c:y val="0.3212291796858725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47041024"/>
        <c:crosses val="autoZero"/>
        <c:crossBetween val="between"/>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r>
              <a:rPr lang="es-CO" sz="1400" b="1"/>
              <a:t>Nitratos-Cl y Nitritos (mg/L)</a:t>
            </a:r>
          </a:p>
        </c:rich>
      </c:tx>
      <c:overlay val="0"/>
      <c:spPr>
        <a:noFill/>
        <a:ln>
          <a:noFill/>
        </a:ln>
        <a:effectLst/>
      </c:spPr>
      <c:txPr>
        <a:bodyPr rot="0" spcFirstLastPara="1" vertOverflow="ellipsis" vert="horz" wrap="square" anchor="ctr" anchorCtr="1"/>
        <a:lstStyle/>
        <a:p>
          <a:pPr>
            <a:defRPr sz="1400" b="0" i="0" u="none" strike="noStrike" kern="1200" spc="0" baseline="0">
              <a:solidFill>
                <a:srgbClr val="303030"/>
              </a:solidFill>
              <a:latin typeface="Avenir Next LT Pro" panose="020B0504020202020204" pitchFamily="34" charset="0"/>
              <a:ea typeface="+mn-ea"/>
              <a:cs typeface="+mn-cs"/>
            </a:defRPr>
          </a:pPr>
          <a:endParaRPr lang="es-CO"/>
        </a:p>
      </c:txPr>
    </c:title>
    <c:autoTitleDeleted val="0"/>
    <c:plotArea>
      <c:layout>
        <c:manualLayout>
          <c:layoutTarget val="inner"/>
          <c:xMode val="edge"/>
          <c:yMode val="edge"/>
          <c:x val="0.11805257710769522"/>
          <c:y val="0.14561514195583597"/>
          <c:w val="0.85653739748227942"/>
          <c:h val="0.66873361649983032"/>
        </c:manualLayout>
      </c:layout>
      <c:barChart>
        <c:barDir val="col"/>
        <c:grouping val="clustered"/>
        <c:varyColors val="0"/>
        <c:ser>
          <c:idx val="0"/>
          <c:order val="0"/>
          <c:tx>
            <c:strRef>
              <c:f>LAB!$A$9</c:f>
              <c:strCache>
                <c:ptCount val="1"/>
                <c:pt idx="0">
                  <c:v>Nitratos Cl </c:v>
                </c:pt>
              </c:strCache>
            </c:strRef>
          </c:tx>
          <c:spPr>
            <a:solidFill>
              <a:srgbClr val="004CAB"/>
            </a:solidFill>
            <a:ln>
              <a:solidFill>
                <a:srgbClr val="002060"/>
              </a:solidFill>
            </a:ln>
            <a:effectLst/>
          </c:spPr>
          <c:invertIfNegative val="0"/>
          <c:dLbls>
            <c:dLbl>
              <c:idx val="0"/>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5EB-4F8A-BCDF-C11668D18088}"/>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LAB!$C$9</c:f>
              <c:numCache>
                <c:formatCode>General</c:formatCode>
                <c:ptCount val="1"/>
                <c:pt idx="0">
                  <c:v>3.2</c:v>
                </c:pt>
              </c:numCache>
            </c:numRef>
          </c:val>
          <c:extLst>
            <c:ext xmlns:c16="http://schemas.microsoft.com/office/drawing/2014/chart" uri="{C3380CC4-5D6E-409C-BE32-E72D297353CC}">
              <c16:uniqueId val="{00000000-9A45-41CA-9AF7-15A0D693A3EA}"/>
            </c:ext>
          </c:extLst>
        </c:ser>
        <c:ser>
          <c:idx val="1"/>
          <c:order val="1"/>
          <c:tx>
            <c:strRef>
              <c:f>LAB!$A$10</c:f>
              <c:strCache>
                <c:ptCount val="1"/>
                <c:pt idx="0">
                  <c:v>Nitritos </c:v>
                </c:pt>
              </c:strCache>
            </c:strRef>
          </c:tx>
          <c:spPr>
            <a:solidFill>
              <a:srgbClr val="1690FF"/>
            </a:solidFill>
            <a:ln>
              <a:solidFill>
                <a:srgbClr val="002060"/>
              </a:solidFill>
            </a:ln>
            <a:effectLst/>
          </c:spPr>
          <c:invertIfNegative val="0"/>
          <c:dLbls>
            <c:dLbl>
              <c:idx val="0"/>
              <c:layout>
                <c:manualLayout>
                  <c:x val="-4.6200046200046202E-3"/>
                  <c:y val="1.3144555668711758E-2"/>
                </c:manualLayout>
              </c:layout>
              <c:tx>
                <c:rich>
                  <a:bodyPr/>
                  <a:lstStyle/>
                  <a:p>
                    <a:r>
                      <a:rPr lang="en-US"/>
                      <a:t>VALOR</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B4C-4E38-A86F-B42F09B8A9B7}"/>
                </c:ext>
              </c:extLst>
            </c:dLbl>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LAB!$C$10</c:f>
              <c:numCache>
                <c:formatCode>General</c:formatCode>
                <c:ptCount val="1"/>
                <c:pt idx="0">
                  <c:v>4.7130000000000001</c:v>
                </c:pt>
              </c:numCache>
            </c:numRef>
          </c:val>
          <c:extLst>
            <c:ext xmlns:c16="http://schemas.microsoft.com/office/drawing/2014/chart" uri="{C3380CC4-5D6E-409C-BE32-E72D297353CC}">
              <c16:uniqueId val="{00000001-9A45-41CA-9AF7-15A0D693A3EA}"/>
            </c:ext>
          </c:extLst>
        </c:ser>
        <c:dLbls>
          <c:dLblPos val="outEnd"/>
          <c:showLegendKey val="0"/>
          <c:showVal val="1"/>
          <c:showCatName val="0"/>
          <c:showSerName val="0"/>
          <c:showPercent val="0"/>
          <c:showBubbleSize val="0"/>
        </c:dLbls>
        <c:gapWidth val="219"/>
        <c:overlap val="-27"/>
        <c:axId val="1025264688"/>
        <c:axId val="1025260112"/>
      </c:barChart>
      <c:catAx>
        <c:axId val="1025264688"/>
        <c:scaling>
          <c:orientation val="minMax"/>
        </c:scaling>
        <c:delete val="1"/>
        <c:axPos val="b"/>
        <c:title>
          <c:tx>
            <c:rich>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a:t>PUNTO MONITOREO</a:t>
                </a:r>
              </a:p>
            </c:rich>
          </c:tx>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majorTickMark val="none"/>
        <c:minorTickMark val="none"/>
        <c:tickLblPos val="nextTo"/>
        <c:crossAx val="1025260112"/>
        <c:crosses val="autoZero"/>
        <c:auto val="1"/>
        <c:lblAlgn val="ctr"/>
        <c:lblOffset val="100"/>
        <c:noMultiLvlLbl val="0"/>
      </c:catAx>
      <c:valAx>
        <c:axId val="1025260112"/>
        <c:scaling>
          <c:orientation val="minMax"/>
          <c:max val="8"/>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r>
                  <a:rPr lang="es-CO" b="1"/>
                  <a:t>mg/L</a:t>
                </a:r>
              </a:p>
            </c:rich>
          </c:tx>
          <c:layout>
            <c:manualLayout>
              <c:xMode val="edge"/>
              <c:yMode val="edge"/>
              <c:x val="9.2400092400092403E-3"/>
              <c:y val="0.4169956200269919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crossAx val="1025264688"/>
        <c:crosses val="autoZero"/>
        <c:crossBetween val="between"/>
        <c:majorUnit val="2"/>
      </c:val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303030"/>
              </a:solidFill>
              <a:latin typeface="Avenir Next LT Pro" panose="020B0504020202020204" pitchFamily="34" charset="0"/>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solidFill>
        <a:schemeClr val="bg1">
          <a:lumMod val="65000"/>
        </a:schemeClr>
      </a:solidFill>
      <a:round/>
    </a:ln>
    <a:effectLst/>
  </c:spPr>
  <c:txPr>
    <a:bodyPr/>
    <a:lstStyle/>
    <a:p>
      <a:pPr>
        <a:defRPr sz="1000">
          <a:solidFill>
            <a:srgbClr val="303030"/>
          </a:solidFill>
          <a:latin typeface="Avenir Next LT Pro" panose="020B0504020202020204" pitchFamily="34" charset="0"/>
        </a:defRPr>
      </a:pPr>
      <a:endParaRPr lang="es-CO"/>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F9"/>
    <w:rsid w:val="00023914"/>
    <w:rsid w:val="00046872"/>
    <w:rsid w:val="000521D1"/>
    <w:rsid w:val="00053A70"/>
    <w:rsid w:val="0007051D"/>
    <w:rsid w:val="000867DB"/>
    <w:rsid w:val="000A2CA6"/>
    <w:rsid w:val="00117D75"/>
    <w:rsid w:val="0014514A"/>
    <w:rsid w:val="001526A7"/>
    <w:rsid w:val="001722D4"/>
    <w:rsid w:val="001801B7"/>
    <w:rsid w:val="001A0461"/>
    <w:rsid w:val="001F7F91"/>
    <w:rsid w:val="002007AC"/>
    <w:rsid w:val="002050EF"/>
    <w:rsid w:val="00205C86"/>
    <w:rsid w:val="002306A7"/>
    <w:rsid w:val="00235D6F"/>
    <w:rsid w:val="002373F6"/>
    <w:rsid w:val="0025283A"/>
    <w:rsid w:val="002615A3"/>
    <w:rsid w:val="00261982"/>
    <w:rsid w:val="00294C59"/>
    <w:rsid w:val="002F1761"/>
    <w:rsid w:val="00315676"/>
    <w:rsid w:val="00320CAF"/>
    <w:rsid w:val="003619F6"/>
    <w:rsid w:val="003A3D73"/>
    <w:rsid w:val="003C7E08"/>
    <w:rsid w:val="003D478B"/>
    <w:rsid w:val="00403F93"/>
    <w:rsid w:val="00414956"/>
    <w:rsid w:val="00416F1A"/>
    <w:rsid w:val="0046485D"/>
    <w:rsid w:val="00471759"/>
    <w:rsid w:val="004D2E32"/>
    <w:rsid w:val="004F006D"/>
    <w:rsid w:val="005073D0"/>
    <w:rsid w:val="0051052D"/>
    <w:rsid w:val="00527EFB"/>
    <w:rsid w:val="00657736"/>
    <w:rsid w:val="006919AC"/>
    <w:rsid w:val="00693977"/>
    <w:rsid w:val="00694FF5"/>
    <w:rsid w:val="006A2E70"/>
    <w:rsid w:val="0072738B"/>
    <w:rsid w:val="007327E4"/>
    <w:rsid w:val="00733CC7"/>
    <w:rsid w:val="00736681"/>
    <w:rsid w:val="00752782"/>
    <w:rsid w:val="007D51C9"/>
    <w:rsid w:val="007E0DBE"/>
    <w:rsid w:val="007E1CAB"/>
    <w:rsid w:val="007E3547"/>
    <w:rsid w:val="00862C71"/>
    <w:rsid w:val="008949BE"/>
    <w:rsid w:val="008C57F7"/>
    <w:rsid w:val="008D2224"/>
    <w:rsid w:val="008D3F80"/>
    <w:rsid w:val="008E17D5"/>
    <w:rsid w:val="008F17B2"/>
    <w:rsid w:val="00911A15"/>
    <w:rsid w:val="00915EBF"/>
    <w:rsid w:val="009718ED"/>
    <w:rsid w:val="009A07C0"/>
    <w:rsid w:val="00A2782B"/>
    <w:rsid w:val="00A81F23"/>
    <w:rsid w:val="00AC6864"/>
    <w:rsid w:val="00AF3C57"/>
    <w:rsid w:val="00B110C2"/>
    <w:rsid w:val="00B31553"/>
    <w:rsid w:val="00B36717"/>
    <w:rsid w:val="00B377A1"/>
    <w:rsid w:val="00B51D5A"/>
    <w:rsid w:val="00B6280F"/>
    <w:rsid w:val="00B6672E"/>
    <w:rsid w:val="00B67F48"/>
    <w:rsid w:val="00B94B49"/>
    <w:rsid w:val="00C0670C"/>
    <w:rsid w:val="00C30312"/>
    <w:rsid w:val="00C72EF9"/>
    <w:rsid w:val="00C8072E"/>
    <w:rsid w:val="00CB3E76"/>
    <w:rsid w:val="00DC00A0"/>
    <w:rsid w:val="00DC3814"/>
    <w:rsid w:val="00EA0631"/>
    <w:rsid w:val="00ED723F"/>
    <w:rsid w:val="00EE211B"/>
    <w:rsid w:val="00EF60AB"/>
    <w:rsid w:val="00EF76A2"/>
    <w:rsid w:val="00F031A4"/>
    <w:rsid w:val="00F23B88"/>
    <w:rsid w:val="00F24931"/>
    <w:rsid w:val="00F25237"/>
    <w:rsid w:val="00F64079"/>
    <w:rsid w:val="00F67999"/>
    <w:rsid w:val="00FA0B2F"/>
    <w:rsid w:val="00FC21FC"/>
    <w:rsid w:val="00FD0502"/>
    <w:rsid w:val="00FD3255"/>
    <w:rsid w:val="00FE30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B2C6BC15A149D1B09C8D70889EC57A">
    <w:name w:val="ECB2C6BC15A149D1B09C8D70889EC57A"/>
    <w:rsid w:val="00C72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Pages>
  <Words>3834</Words>
  <Characters>21091</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131</cp:revision>
  <cp:lastPrinted>2023-07-11T18:30:00Z</cp:lastPrinted>
  <dcterms:created xsi:type="dcterms:W3CDTF">2023-08-28T16:58:00Z</dcterms:created>
  <dcterms:modified xsi:type="dcterms:W3CDTF">2026-03-24T16:52:00Z</dcterms:modified>
</cp:coreProperties>
</file>