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22D1C" w14:textId="56350877" w:rsidR="006032D1" w:rsidRPr="003D6C3A" w:rsidRDefault="003F239A" w:rsidP="003D6C3A">
      <w:pPr>
        <w:tabs>
          <w:tab w:val="left" w:pos="3122"/>
          <w:tab w:val="center" w:pos="4600"/>
        </w:tabs>
        <w:spacing w:line="360" w:lineRule="auto"/>
        <w:jc w:val="both"/>
        <w:rPr>
          <w:rFonts w:ascii="Avenir Next LT Pro" w:hAnsi="Avenir Next LT Pro" w:cstheme="majorHAnsi"/>
          <w:b/>
          <w:color w:val="303030"/>
          <w:sz w:val="32"/>
          <w:szCs w:val="32"/>
        </w:rPr>
      </w:pPr>
      <w:r w:rsidRPr="003D6C3A">
        <w:rPr>
          <w:rFonts w:ascii="Avenir Next LT Pro" w:hAnsi="Avenir Next LT Pro" w:cstheme="majorHAnsi"/>
          <w:b/>
          <w:color w:val="303030"/>
          <w:sz w:val="32"/>
          <w:szCs w:val="32"/>
        </w:rPr>
        <w:t>INFORME TÉCNICO DE </w:t>
      </w:r>
      <w:commentRangeStart w:id="0"/>
      <w:r w:rsidRPr="003D6C3A">
        <w:rPr>
          <w:rFonts w:ascii="Avenir Next LT Pro" w:hAnsi="Avenir Next LT Pro" w:cstheme="majorHAnsi"/>
          <w:b/>
          <w:color w:val="303030"/>
          <w:sz w:val="32"/>
          <w:szCs w:val="32"/>
        </w:rPr>
        <w:t>MONITOREO</w:t>
      </w:r>
      <w:commentRangeEnd w:id="0"/>
      <w:r w:rsidR="00EA4432">
        <w:rPr>
          <w:rStyle w:val="Refdecomentario"/>
          <w:rFonts w:ascii="Tahoma" w:eastAsia="Times New Roman" w:hAnsi="Tahoma"/>
          <w:szCs w:val="20"/>
          <w:lang w:val="es-MX" w:eastAsia="es-MX"/>
        </w:rPr>
        <w:commentReference w:id="0"/>
      </w:r>
      <w:r w:rsidRPr="003D6C3A">
        <w:rPr>
          <w:rFonts w:ascii="Avenir Next LT Pro" w:hAnsi="Avenir Next LT Pro" w:cstheme="majorHAnsi"/>
          <w:b/>
          <w:color w:val="303030"/>
          <w:sz w:val="32"/>
          <w:szCs w:val="32"/>
        </w:rPr>
        <w:t> DE </w:t>
      </w:r>
      <w:commentRangeStart w:id="1"/>
      <w:r w:rsidRPr="003D6C3A">
        <w:rPr>
          <w:rFonts w:ascii="Avenir Next LT Pro" w:hAnsi="Avenir Next LT Pro" w:cstheme="majorHAnsi"/>
          <w:b/>
          <w:color w:val="303030"/>
          <w:sz w:val="32"/>
          <w:szCs w:val="32"/>
        </w:rPr>
        <w:t>EMISIONES</w:t>
      </w:r>
      <w:commentRangeEnd w:id="1"/>
      <w:r w:rsidR="00A020FA">
        <w:rPr>
          <w:rStyle w:val="Refdecomentario"/>
          <w:rFonts w:ascii="Tahoma" w:eastAsia="Times New Roman" w:hAnsi="Tahoma"/>
          <w:szCs w:val="20"/>
          <w:lang w:val="es-MX" w:eastAsia="es-MX"/>
        </w:rPr>
        <w:commentReference w:id="1"/>
      </w:r>
      <w:r w:rsidRPr="003D6C3A">
        <w:rPr>
          <w:rFonts w:ascii="Avenir Next LT Pro" w:hAnsi="Avenir Next LT Pro" w:cstheme="majorHAnsi"/>
          <w:b/>
          <w:color w:val="303030"/>
          <w:sz w:val="32"/>
          <w:szCs w:val="32"/>
        </w:rPr>
        <w:t> EN FUENTES FIJAS</w:t>
      </w:r>
      <w:r w:rsidR="00E51142" w:rsidRPr="003D6C3A">
        <w:rPr>
          <w:rFonts w:ascii="Avenir Next LT Pro" w:hAnsi="Avenir Next LT Pro" w:cstheme="majorHAnsi"/>
          <w:b/>
          <w:color w:val="303030"/>
          <w:sz w:val="32"/>
          <w:szCs w:val="32"/>
        </w:rPr>
        <w:t> </w:t>
      </w:r>
    </w:p>
    <w:p w14:paraId="1CB2331C" w14:textId="52FC0F00" w:rsidR="00FA52CE" w:rsidRPr="007B32CC" w:rsidRDefault="00FA52CE" w:rsidP="00196D6E">
      <w:pPr>
        <w:tabs>
          <w:tab w:val="left" w:pos="3122"/>
          <w:tab w:val="center" w:pos="4600"/>
        </w:tabs>
        <w:spacing w:line="360" w:lineRule="auto"/>
        <w:jc w:val="both"/>
        <w:rPr>
          <w:rFonts w:ascii="Avenir Next LT Pro" w:hAnsi="Avenir Next LT Pro" w:cstheme="majorHAnsi"/>
          <w:b/>
          <w:color w:val="303030"/>
          <w:sz w:val="36"/>
          <w:szCs w:val="32"/>
        </w:rPr>
      </w:pPr>
    </w:p>
    <w:p w14:paraId="2AD867AA" w14:textId="3B2995D8" w:rsidR="00F07D6F" w:rsidRDefault="00F07D6F" w:rsidP="00196D6E">
      <w:pPr>
        <w:tabs>
          <w:tab w:val="left" w:pos="3122"/>
          <w:tab w:val="center" w:pos="4600"/>
        </w:tabs>
        <w:spacing w:line="360" w:lineRule="auto"/>
        <w:jc w:val="both"/>
        <w:rPr>
          <w:rFonts w:ascii="Avenir Next LT Pro" w:hAnsi="Avenir Next LT Pro" w:cstheme="majorHAnsi"/>
          <w:b/>
          <w:color w:val="303030"/>
          <w:sz w:val="36"/>
          <w:szCs w:val="32"/>
        </w:rPr>
      </w:pPr>
    </w:p>
    <w:p w14:paraId="2F69EE0F" w14:textId="77777777" w:rsidR="00CA5469" w:rsidRDefault="00CA5469" w:rsidP="00196D6E">
      <w:pPr>
        <w:tabs>
          <w:tab w:val="left" w:pos="3122"/>
          <w:tab w:val="center" w:pos="4600"/>
        </w:tabs>
        <w:spacing w:line="360" w:lineRule="auto"/>
        <w:jc w:val="both"/>
        <w:rPr>
          <w:rFonts w:ascii="Avenir Next LT Pro" w:hAnsi="Avenir Next LT Pro" w:cstheme="majorHAnsi"/>
          <w:b/>
          <w:color w:val="303030"/>
          <w:sz w:val="36"/>
          <w:szCs w:val="32"/>
        </w:rPr>
      </w:pPr>
    </w:p>
    <w:p w14:paraId="456648AC" w14:textId="77777777" w:rsidR="0097142A" w:rsidRPr="007B32CC" w:rsidRDefault="0097142A" w:rsidP="00196D6E">
      <w:pPr>
        <w:tabs>
          <w:tab w:val="left" w:pos="3122"/>
          <w:tab w:val="center" w:pos="4600"/>
        </w:tabs>
        <w:spacing w:line="360" w:lineRule="auto"/>
        <w:jc w:val="both"/>
        <w:rPr>
          <w:rFonts w:ascii="Avenir Next LT Pro" w:hAnsi="Avenir Next LT Pro" w:cstheme="majorHAnsi"/>
          <w:b/>
          <w:color w:val="303030"/>
          <w:sz w:val="36"/>
          <w:szCs w:val="32"/>
        </w:rPr>
      </w:pPr>
    </w:p>
    <w:p w14:paraId="6AFB0C7D" w14:textId="3C0CEAF6" w:rsidR="000D0069" w:rsidRPr="00C126A8" w:rsidRDefault="00A05956" w:rsidP="000D0069">
      <w:pPr>
        <w:spacing w:line="276" w:lineRule="auto"/>
        <w:rPr>
          <w:rFonts w:ascii="Avenir Next LT Pro" w:hAnsi="Avenir Next LT Pro" w:cs="Calibri"/>
          <w:b/>
          <w:color w:val="303030"/>
          <w:sz w:val="56"/>
          <w:szCs w:val="56"/>
        </w:rPr>
      </w:pPr>
      <w:r w:rsidRPr="00E01647">
        <w:rPr>
          <w:rFonts w:ascii="Avenir Next LT Pro" w:hAnsi="Avenir Next LT Pro" w:cs="Calibri"/>
          <w:b/>
          <w:color w:val="303030"/>
          <w:sz w:val="56"/>
          <w:szCs w:val="56"/>
        </w:rPr>
        <w:t>{var_1}</w:t>
      </w:r>
    </w:p>
    <w:p w14:paraId="5DFF3616" w14:textId="4B0DB77A" w:rsidR="004250A8" w:rsidRDefault="004250A8" w:rsidP="004250A8">
      <w:pPr>
        <w:rPr>
          <w:rFonts w:ascii="Avenir Next LT Pro" w:hAnsi="Avenir Next LT Pro" w:cstheme="majorHAnsi"/>
          <w:b/>
          <w:color w:val="303030"/>
          <w:sz w:val="72"/>
          <w:szCs w:val="72"/>
        </w:rPr>
      </w:pPr>
    </w:p>
    <w:p w14:paraId="2C90CE0D" w14:textId="77777777" w:rsidR="00CA5469" w:rsidRPr="007B32CC" w:rsidRDefault="00CA5469" w:rsidP="004250A8">
      <w:pPr>
        <w:rPr>
          <w:rFonts w:ascii="Avenir Next LT Pro" w:hAnsi="Avenir Next LT Pro" w:cstheme="majorHAnsi"/>
          <w:b/>
          <w:color w:val="303030"/>
          <w:sz w:val="72"/>
          <w:szCs w:val="72"/>
        </w:rPr>
      </w:pPr>
    </w:p>
    <w:p w14:paraId="5F7843A8" w14:textId="48B344BD" w:rsidR="00CB3B8F" w:rsidRPr="007B32CC" w:rsidRDefault="00A5690D" w:rsidP="00E51142">
      <w:pPr>
        <w:spacing w:line="360" w:lineRule="auto"/>
        <w:jc w:val="both"/>
        <w:rPr>
          <w:rFonts w:ascii="Avenir Next LT Pro" w:hAnsi="Avenir Next LT Pro" w:cstheme="majorHAnsi"/>
          <w:b/>
          <w:color w:val="303030"/>
          <w:sz w:val="28"/>
          <w:szCs w:val="28"/>
        </w:rPr>
      </w:pPr>
      <w:r w:rsidRPr="007B32CC">
        <w:rPr>
          <w:rFonts w:ascii="Avenir Next LT Pro" w:hAnsi="Avenir Next LT Pro" w:cstheme="majorHAnsi"/>
          <w:b/>
          <w:i/>
          <w:color w:val="303030"/>
          <w:sz w:val="28"/>
          <w:szCs w:val="28"/>
        </w:rPr>
        <w:t>Monitoreo de emisiones en fuentes fijas realizado los </w:t>
      </w:r>
      <w:r w:rsidRPr="00F03AA5">
        <w:rPr>
          <w:rFonts w:ascii="Avenir Next LT Pro" w:hAnsi="Avenir Next LT Pro" w:cstheme="majorHAnsi"/>
          <w:b/>
          <w:i/>
          <w:color w:val="303030"/>
          <w:sz w:val="28"/>
          <w:szCs w:val="28"/>
        </w:rPr>
        <w:t>{monitoreo_de_emisiones_en_fuentes_fijas_realizado__1}</w:t>
      </w:r>
      <w:r w:rsidR="00FC7A3B" w:rsidRPr="00F03AA5">
        <w:rPr>
          <w:rFonts w:ascii="Avenir Next LT Pro" w:hAnsi="Avenir Next LT Pro" w:cstheme="majorHAnsi"/>
          <w:b/>
          <w:i/>
          <w:color w:val="303030"/>
          <w:sz w:val="28"/>
          <w:szCs w:val="28"/>
        </w:rPr>
      </w:r>
      <w:r w:rsidRPr="00F03AA5">
        <w:rPr>
          <w:rFonts w:ascii="Avenir Next LT Pro" w:hAnsi="Avenir Next LT Pro" w:cstheme="majorHAnsi"/>
          <w:b/>
          <w:i/>
          <w:color w:val="303030"/>
          <w:sz w:val="28"/>
          <w:szCs w:val="28"/>
        </w:rPr>
      </w:r>
      <w:r w:rsidR="00E415FE" w:rsidRPr="00F03AA5">
        <w:rPr>
          <w:rFonts w:ascii="Avenir Next LT Pro" w:hAnsi="Avenir Next LT Pro" w:cstheme="majorHAnsi"/>
          <w:b/>
          <w:i/>
          <w:color w:val="303030"/>
          <w:sz w:val="28"/>
          <w:szCs w:val="28"/>
        </w:rPr>
      </w:r>
      <w:r w:rsidRPr="00F03AA5">
        <w:rPr>
          <w:rFonts w:ascii="Avenir Next LT Pro" w:hAnsi="Avenir Next LT Pro" w:cstheme="majorHAnsi"/>
          <w:b/>
          <w:i/>
          <w:color w:val="303030"/>
          <w:sz w:val="28"/>
          <w:szCs w:val="28"/>
        </w:rPr>
      </w:r>
      <w:r w:rsidRPr="007B32CC">
        <w:rPr>
          <w:rFonts w:ascii="Avenir Next LT Pro" w:hAnsi="Avenir Next LT Pro" w:cstheme="majorHAnsi"/>
          <w:b/>
          <w:i/>
          <w:color w:val="303030"/>
          <w:sz w:val="28"/>
          <w:szCs w:val="28"/>
        </w:rPr>
        <w:t> de la organización determinando los siguientes contaminantes:</w:t>
      </w:r>
    </w:p>
    <w:p w14:paraId="4D221521" w14:textId="77777777" w:rsidR="007271C5" w:rsidRPr="007B32CC" w:rsidRDefault="007271C5" w:rsidP="00E51142">
      <w:pPr>
        <w:spacing w:line="360" w:lineRule="auto"/>
        <w:jc w:val="both"/>
        <w:rPr>
          <w:rFonts w:ascii="Avenir Next LT Pro" w:hAnsi="Avenir Next LT Pro" w:cstheme="majorHAnsi"/>
          <w:b/>
          <w:color w:val="303030"/>
          <w:sz w:val="28"/>
          <w:szCs w:val="28"/>
        </w:rPr>
      </w:pPr>
    </w:p>
    <w:p w14:paraId="6E805A87" w14:textId="254CF676" w:rsidR="007271C5" w:rsidRPr="0075038C" w:rsidRDefault="007271C5" w:rsidP="007271C5">
      <w:pPr>
        <w:pStyle w:val="Prrafodelista"/>
        <w:numPr>
          <w:ilvl w:val="0"/>
          <w:numId w:val="11"/>
        </w:numPr>
        <w:spacing w:line="360" w:lineRule="auto"/>
        <w:jc w:val="both"/>
        <w:rPr>
          <w:rFonts w:ascii="Avenir Next LT Pro" w:hAnsi="Avenir Next LT Pro" w:cstheme="majorHAnsi"/>
          <w:bCs/>
          <w:color w:val="303030"/>
          <w:sz w:val="28"/>
          <w:szCs w:val="28"/>
        </w:rPr>
      </w:pPr>
      <w:r w:rsidRPr="0075038C">
        <w:rPr>
          <w:rFonts w:ascii="Avenir Next LT Pro" w:hAnsi="Avenir Next LT Pro" w:cstheme="majorHAnsi"/>
          <w:bCs/>
          <w:color w:val="303030"/>
          <w:sz w:val="28"/>
          <w:szCs w:val="28"/>
        </w:rPr>
        <w:t>{var_2}</w:t>
      </w:r>
      <w:commentRangeStart w:id="2"/>
      <w:r w:rsidRPr="0075038C">
        <w:rPr>
          <w:rFonts w:ascii="Avenir Next LT Pro" w:hAnsi="Avenir Next LT Pro" w:cstheme="majorHAnsi"/>
          <w:bCs/>
          <w:color w:val="303030"/>
          <w:sz w:val="28"/>
          <w:szCs w:val="28"/>
        </w:rPr>
      </w:r>
      <w:commentRangeEnd w:id="2"/>
      <w:r w:rsidR="0075038C">
        <w:rPr>
          <w:rStyle w:val="Refdecomentario"/>
          <w:rFonts w:ascii="Tahoma" w:hAnsi="Tahoma"/>
          <w:lang w:val="es-MX" w:eastAsia="es-MX"/>
        </w:rPr>
        <w:commentReference w:id="2"/>
      </w:r>
      <w:r w:rsidRPr="0075038C">
        <w:rPr>
          <w:rFonts w:ascii="Avenir Next LT Pro" w:hAnsi="Avenir Next LT Pro" w:cstheme="majorHAnsi"/>
          <w:bCs/>
          <w:color w:val="303030"/>
          <w:sz w:val="28"/>
          <w:szCs w:val="28"/>
        </w:rPr>
        <w:t>)</w:t>
      </w:r>
    </w:p>
    <w:p w14:paraId="7B29D657" w14:textId="77777777" w:rsidR="007271C5" w:rsidRPr="0075038C" w:rsidRDefault="007271C5" w:rsidP="007271C5">
      <w:pPr>
        <w:widowControl w:val="0"/>
        <w:numPr>
          <w:ilvl w:val="0"/>
          <w:numId w:val="11"/>
        </w:numPr>
        <w:spacing w:line="360" w:lineRule="auto"/>
        <w:rPr>
          <w:rFonts w:ascii="Avenir Next LT Pro" w:hAnsi="Avenir Next LT Pro" w:cstheme="majorHAnsi"/>
          <w:color w:val="303030"/>
          <w:sz w:val="28"/>
          <w:szCs w:val="28"/>
        </w:rPr>
      </w:pPr>
      <w:r w:rsidRPr="0075038C">
        <w:rPr>
          <w:rFonts w:ascii="Avenir Next LT Pro" w:hAnsi="Avenir Next LT Pro" w:cstheme="majorHAnsi"/>
          <w:color w:val="303030"/>
          <w:sz w:val="28"/>
          <w:szCs w:val="28"/>
        </w:rPr>
        <w:t>{var_3}</w:t>
      </w:r>
      <w:proofErr w:type="spellStart"/>
      <w:r w:rsidRPr="0075038C">
        <w:rPr>
          <w:rFonts w:ascii="Avenir Next LT Pro" w:hAnsi="Avenir Next LT Pro" w:cstheme="majorHAnsi"/>
          <w:color w:val="303030"/>
          <w:sz w:val="28"/>
          <w:szCs w:val="28"/>
        </w:rPr>
      </w:r>
      <w:proofErr w:type="spellEnd"/>
      <w:r w:rsidRPr="0075038C">
        <w:rPr>
          <w:rFonts w:ascii="Avenir Next LT Pro" w:hAnsi="Avenir Next LT Pro" w:cstheme="majorHAnsi"/>
          <w:color w:val="303030"/>
          <w:sz w:val="28"/>
          <w:szCs w:val="28"/>
        </w:rPr>
      </w:r>
    </w:p>
    <w:p w14:paraId="79846D20" w14:textId="77777777" w:rsidR="007271C5" w:rsidRPr="007B32CC" w:rsidRDefault="007271C5" w:rsidP="00E51142">
      <w:pPr>
        <w:spacing w:line="360" w:lineRule="auto"/>
        <w:jc w:val="both"/>
        <w:rPr>
          <w:rFonts w:ascii="Avenir Next LT Pro" w:hAnsi="Avenir Next LT Pro" w:cstheme="majorHAnsi"/>
          <w:b/>
          <w:color w:val="303030"/>
          <w:sz w:val="28"/>
          <w:szCs w:val="28"/>
        </w:rPr>
      </w:pPr>
    </w:p>
    <w:p w14:paraId="7CF1EED6" w14:textId="7FFEDA14" w:rsidR="007271C5" w:rsidRDefault="007271C5" w:rsidP="00E51142">
      <w:pPr>
        <w:spacing w:line="360" w:lineRule="auto"/>
        <w:jc w:val="both"/>
        <w:rPr>
          <w:rFonts w:ascii="Avenir Next LT Pro" w:hAnsi="Avenir Next LT Pro" w:cstheme="majorHAnsi"/>
          <w:b/>
          <w:color w:val="303030"/>
          <w:sz w:val="28"/>
          <w:szCs w:val="28"/>
        </w:rPr>
      </w:pPr>
    </w:p>
    <w:p w14:paraId="6F012B2C" w14:textId="77777777" w:rsidR="0097142A" w:rsidRPr="007B32CC" w:rsidRDefault="0097142A" w:rsidP="00E51142">
      <w:pPr>
        <w:spacing w:line="360" w:lineRule="auto"/>
        <w:jc w:val="both"/>
        <w:rPr>
          <w:rFonts w:ascii="Avenir Next LT Pro" w:hAnsi="Avenir Next LT Pro" w:cstheme="majorHAnsi"/>
          <w:b/>
          <w:color w:val="303030"/>
          <w:sz w:val="28"/>
          <w:szCs w:val="28"/>
        </w:rPr>
      </w:pPr>
    </w:p>
    <w:p w14:paraId="51AC1C43" w14:textId="77777777" w:rsidR="00CB3B8F" w:rsidRPr="007B32CC" w:rsidRDefault="00CB3B8F" w:rsidP="00D3787C">
      <w:pPr>
        <w:jc w:val="right"/>
        <w:rPr>
          <w:rFonts w:ascii="Avenir Next LT Pro" w:hAnsi="Avenir Next LT Pro" w:cstheme="majorHAnsi"/>
          <w:b/>
          <w:color w:val="303030"/>
          <w:sz w:val="22"/>
        </w:rPr>
      </w:pPr>
    </w:p>
    <w:p w14:paraId="4BA4BD15" w14:textId="43FF54FF" w:rsidR="008D475A" w:rsidRDefault="00F03AA5" w:rsidP="00F03AA5">
      <w:pPr>
        <w:jc w:val="right"/>
        <w:rPr>
          <w:rFonts w:ascii="Avenir Next LT Pro" w:eastAsia="Times New Roman" w:hAnsi="Avenir Next LT Pro" w:cs="Calibri"/>
          <w:b/>
          <w:color w:val="303030"/>
          <w:sz w:val="22"/>
          <w:szCs w:val="20"/>
        </w:rPr>
      </w:pPr>
      <w:r w:rsidRPr="002C63A7">
        <w:rPr>
          <w:rFonts w:ascii="Avenir Next LT Pro" w:eastAsia="Times New Roman" w:hAnsi="Avenir Next LT Pro" w:cs="Calibri"/>
          <w:b/>
          <w:color w:val="303030"/>
          <w:sz w:val="22"/>
          <w:szCs w:val="20"/>
        </w:rPr>
        <w:t>{var_4}</w:t>
      </w:r>
      <w:commentRangeStart w:id="3"/>
      <w:r w:rsidRPr="002C63A7">
        <w:rPr>
          <w:rFonts w:ascii="Avenir Next LT Pro" w:eastAsia="Times New Roman" w:hAnsi="Avenir Next LT Pro" w:cs="Calibri"/>
          <w:b/>
          <w:color w:val="303030"/>
          <w:sz w:val="22"/>
          <w:szCs w:val="20"/>
        </w:rPr>
      </w:r>
      <w:commentRangeEnd w:id="3"/>
      <w:r w:rsidRPr="002C63A7">
        <w:rPr>
          <w:rStyle w:val="Refdecomentario"/>
          <w:rFonts w:ascii="Tahoma" w:eastAsia="Times New Roman" w:hAnsi="Tahoma"/>
          <w:szCs w:val="20"/>
          <w:lang w:val="es-MX" w:eastAsia="es-MX"/>
        </w:rPr>
      </w:r>
    </w:p>
    <w:p w14:paraId="356C8438" w14:textId="77777777" w:rsidR="008D475A" w:rsidRDefault="008D475A">
      <w:pPr>
        <w:rPr>
          <w:rFonts w:ascii="Avenir Next LT Pro" w:eastAsia="Times New Roman" w:hAnsi="Avenir Next LT Pro" w:cs="Calibri"/>
          <w:b/>
          <w:color w:val="303030"/>
          <w:sz w:val="22"/>
          <w:szCs w:val="20"/>
        </w:rPr>
      </w:pPr>
      <w:r>
        <w:rPr>
          <w:rFonts w:ascii="Avenir Next LT Pro" w:eastAsia="Times New Roman" w:hAnsi="Avenir Next LT Pro" w:cs="Calibri"/>
          <w:b/>
          <w:color w:val="303030"/>
          <w:sz w:val="22"/>
          <w:szCs w:val="20"/>
        </w:rPr>
        <w:t>{var_5}</w:t>
      </w:r>
    </w:p>
    <w:p w14:paraId="64D7C076" w14:textId="77777777" w:rsidR="00F03AA5" w:rsidRPr="002C63A7" w:rsidRDefault="00F03AA5" w:rsidP="00F03AA5">
      <w:pPr>
        <w:jc w:val="right"/>
        <w:rPr>
          <w:rFonts w:ascii="Avenir Next LT Pro" w:eastAsia="Times New Roman" w:hAnsi="Avenir Next LT Pro" w:cs="Calibri"/>
          <w:b/>
          <w:color w:val="303030"/>
          <w:sz w:val="22"/>
          <w:szCs w:val="20"/>
        </w:rPr>
      </w:pPr>
    </w:p>
    <w:p w14:paraId="337959C3" w14:textId="77777777" w:rsidR="00406756" w:rsidRPr="008D3736" w:rsidRDefault="00406756" w:rsidP="00DC2E9D">
      <w:pPr>
        <w:spacing w:line="360" w:lineRule="auto"/>
        <w:rPr>
          <w:rFonts w:ascii="Avenir Next LT Pro" w:hAnsi="Avenir Next LT Pro" w:cstheme="majorHAnsi"/>
          <w:b/>
          <w:color w:val="303030"/>
          <w:sz w:val="32"/>
          <w:szCs w:val="32"/>
        </w:rPr>
      </w:pPr>
      <w:r w:rsidRPr="008D3736">
        <w:rPr>
          <w:rFonts w:ascii="Avenir Next LT Pro" w:hAnsi="Avenir Next LT Pro" w:cstheme="majorHAnsi"/>
          <w:b/>
          <w:color w:val="303030"/>
          <w:sz w:val="32"/>
          <w:szCs w:val="32"/>
        </w:rPr>
        <w:t>TABLA DE </w:t>
      </w:r>
      <w:commentRangeStart w:id="4"/>
      <w:commentRangeStart w:id="5"/>
      <w:r w:rsidRPr="008D3736">
        <w:rPr>
          <w:rFonts w:ascii="Avenir Next LT Pro" w:hAnsi="Avenir Next LT Pro" w:cstheme="majorHAnsi"/>
          <w:b/>
          <w:color w:val="303030"/>
          <w:sz w:val="32"/>
          <w:szCs w:val="32"/>
        </w:rPr>
        <w:t>CONTENIDO</w:t>
      </w:r>
      <w:commentRangeEnd w:id="4"/>
      <w:r w:rsidR="00816AD3">
        <w:rPr>
          <w:rStyle w:val="Refdecomentario"/>
          <w:rFonts w:ascii="Tahoma" w:eastAsia="Times New Roman" w:hAnsi="Tahoma"/>
          <w:szCs w:val="20"/>
          <w:lang w:val="es-MX" w:eastAsia="es-MX"/>
        </w:rPr>
        <w:commentReference w:id="4"/>
      </w:r>
      <w:commentRangeEnd w:id="5"/>
      <w:r w:rsidR="00816AD3">
        <w:rPr>
          <w:rStyle w:val="Refdecomentario"/>
          <w:rFonts w:ascii="Tahoma" w:eastAsia="Times New Roman" w:hAnsi="Tahoma"/>
          <w:szCs w:val="20"/>
          <w:lang w:val="es-MX" w:eastAsia="es-MX"/>
        </w:rPr>
        <w:commentReference w:id="5"/>
      </w:r>
      <w:r w:rsidRPr="008D3736">
        <w:rPr>
          <w:rFonts w:ascii="Avenir Next LT Pro" w:hAnsi="Avenir Next LT Pro" w:cstheme="majorHAnsi"/>
          <w:b/>
          <w:color w:val="303030"/>
          <w:sz w:val="32"/>
          <w:szCs w:val="32"/>
        </w:rPr>
        <w:t> </w:t>
      </w:r>
    </w:p>
    <w:p w14:paraId="064B0DF8" w14:textId="5E1E2E05" w:rsidR="00D017A7" w:rsidRPr="00D017A7" w:rsidRDefault="00FA52CE"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r w:rsidRPr="00D017A7">
        <w:rPr>
          <w:rFonts w:ascii="Avenir Next LT Pro" w:eastAsia="Arial Unicode MS" w:hAnsi="Avenir Next LT Pro" w:cstheme="majorHAnsi"/>
          <w:b w:val="0"/>
          <w:color w:val="303030"/>
          <w:sz w:val="22"/>
          <w:szCs w:val="22"/>
        </w:rPr>
        <w:fldChar w:fldCharType="begin"/>
      </w:r>
      <w:r w:rsidRPr="00D017A7">
        <w:rPr>
          <w:rFonts w:ascii="Avenir Next LT Pro" w:eastAsia="Arial Unicode MS" w:hAnsi="Avenir Next LT Pro" w:cstheme="majorHAnsi"/>
          <w:b w:val="0"/>
          <w:color w:val="303030"/>
          <w:sz w:val="22"/>
          <w:szCs w:val="22"/>
        </w:rPr>
        <w:instrText xml:space="preserve"> TOC \o "1-3" \h \z </w:instrText>
      </w:r>
      <w:r w:rsidRPr="00D017A7">
        <w:rPr>
          <w:rFonts w:ascii="Avenir Next LT Pro" w:eastAsia="Arial Unicode MS" w:hAnsi="Avenir Next LT Pro" w:cstheme="majorHAnsi"/>
          <w:b w:val="0"/>
          <w:color w:val="303030"/>
          <w:sz w:val="22"/>
          <w:szCs w:val="22"/>
        </w:rPr>
        <w:fldChar w:fldCharType="separate"/>
      </w:r>
      <w:hyperlink w:anchor="_Toc209188130" w:history="1">
        <w:r w:rsidR="00D017A7" w:rsidRPr="00D017A7">
          <w:rPr>
            <w:rStyle w:val="Hipervnculo"/>
            <w:rFonts w:ascii="Avenir Next LT Pro" w:eastAsia="Arial Unicode MS" w:hAnsi="Avenir Next LT Pro" w:cstheme="majorHAnsi"/>
            <w:noProof/>
            <w:color w:val="303030"/>
            <w:sz w:val="22"/>
            <w:szCs w:val="22"/>
          </w:rPr>
          <w:t>1.</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RESUMEN EJECUTIVO</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_Toc209188130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10</w:t>
        </w:r>
        <w:r w:rsidR="00D017A7" w:rsidRPr="00D017A7">
          <w:rPr>
            <w:rFonts w:ascii="Avenir Next LT Pro" w:hAnsi="Avenir Next LT Pro"/>
            <w:noProof/>
            <w:webHidden/>
            <w:color w:val="303030"/>
            <w:sz w:val="22"/>
            <w:szCs w:val="22"/>
          </w:rPr>
          <w:fldChar w:fldCharType="end"/>
        </w:r>
      </w:hyperlink>
    </w:p>
    <w:p w14:paraId="08639659" w14:textId="75EA3561"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31" w:history="1">
        <w:r w:rsidR="00D017A7" w:rsidRPr="00D017A7">
          <w:rPr>
            <w:rStyle w:val="Hipervnculo"/>
            <w:rFonts w:ascii="Avenir Next LT Pro" w:eastAsia="Arial Unicode MS" w:hAnsi="Avenir Next LT Pro" w:cstheme="majorHAnsi"/>
            <w:noProof/>
            <w:color w:val="303030"/>
            <w:sz w:val="22"/>
            <w:szCs w:val="22"/>
          </w:rPr>
          <w:t>2.</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INTRODUCCIÓN</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_Toc209188131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13</w:t>
        </w:r>
        <w:r w:rsidR="00D017A7" w:rsidRPr="00D017A7">
          <w:rPr>
            <w:rFonts w:ascii="Avenir Next LT Pro" w:hAnsi="Avenir Next LT Pro"/>
            <w:noProof/>
            <w:webHidden/>
            <w:color w:val="303030"/>
            <w:sz w:val="22"/>
            <w:szCs w:val="22"/>
          </w:rPr>
          <w:fldChar w:fldCharType="end"/>
        </w:r>
      </w:hyperlink>
    </w:p>
    <w:p w14:paraId="6F8B9119" w14:textId="1062A64A"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32" w:history="1">
        <w:r w:rsidR="00D017A7" w:rsidRPr="00D017A7">
          <w:rPr>
            <w:rStyle w:val="Hipervnculo"/>
            <w:rFonts w:ascii="Avenir Next LT Pro" w:eastAsia="Arial Unicode MS" w:hAnsi="Avenir Next LT Pro" w:cstheme="majorHAnsi"/>
            <w:noProof/>
            <w:color w:val="303030"/>
            <w:sz w:val="22"/>
            <w:szCs w:val="22"/>
          </w:rPr>
          <w:t>3.</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OBJETIVOS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_Toc209188132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16</w:t>
        </w:r>
        <w:r w:rsidR="00D017A7" w:rsidRPr="00D017A7">
          <w:rPr>
            <w:rFonts w:ascii="Avenir Next LT Pro" w:hAnsi="Avenir Next LT Pro"/>
            <w:noProof/>
            <w:webHidden/>
            <w:color w:val="303030"/>
            <w:sz w:val="22"/>
            <w:szCs w:val="22"/>
          </w:rPr>
          <w:fldChar w:fldCharType="end"/>
        </w:r>
      </w:hyperlink>
    </w:p>
    <w:p w14:paraId="584A51D5" w14:textId="09C8500D"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33" w:history="1">
        <w:r w:rsidR="00D017A7" w:rsidRPr="00D017A7">
          <w:rPr>
            <w:rStyle w:val="Hipervnculo"/>
            <w:rFonts w:ascii="Avenir Next LT Pro" w:eastAsia="Arial Unicode MS" w:hAnsi="Avenir Next LT Pro" w:cstheme="majorHAnsi"/>
            <w:noProof/>
            <w:color w:val="303030"/>
            <w:sz w:val="22"/>
            <w:szCs w:val="22"/>
          </w:rPr>
          <w:t>3.1</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Objetivo general</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_Toc209188133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16</w:t>
        </w:r>
        <w:r w:rsidR="00D017A7" w:rsidRPr="00D017A7">
          <w:rPr>
            <w:rFonts w:ascii="Avenir Next LT Pro" w:hAnsi="Avenir Next LT Pro"/>
            <w:noProof/>
            <w:webHidden/>
            <w:color w:val="303030"/>
            <w:sz w:val="22"/>
            <w:szCs w:val="22"/>
          </w:rPr>
          <w:fldChar w:fldCharType="end"/>
        </w:r>
      </w:hyperlink>
    </w:p>
    <w:p w14:paraId="36324BFF" w14:textId="5CAC7C58"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34" w:history="1">
        <w:r w:rsidR="00D017A7" w:rsidRPr="00D017A7">
          <w:rPr>
            <w:rStyle w:val="Hipervnculo"/>
            <w:rFonts w:ascii="Avenir Next LT Pro" w:eastAsia="Arial Unicode MS" w:hAnsi="Avenir Next LT Pro" w:cstheme="majorHAnsi"/>
            <w:noProof/>
            <w:color w:val="303030"/>
            <w:sz w:val="22"/>
            <w:szCs w:val="22"/>
          </w:rPr>
          <w:t>3.2</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Objetivos específicos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_Toc209188134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16</w:t>
        </w:r>
        <w:r w:rsidR="00D017A7" w:rsidRPr="00D017A7">
          <w:rPr>
            <w:rFonts w:ascii="Avenir Next LT Pro" w:hAnsi="Avenir Next LT Pro"/>
            <w:noProof/>
            <w:webHidden/>
            <w:color w:val="303030"/>
            <w:sz w:val="22"/>
            <w:szCs w:val="22"/>
          </w:rPr>
          <w:fldChar w:fldCharType="end"/>
        </w:r>
      </w:hyperlink>
    </w:p>
    <w:p w14:paraId="429A3387" w14:textId="7448E5D2"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35" w:history="1">
        <w:r w:rsidR="00D017A7" w:rsidRPr="00D017A7">
          <w:rPr>
            <w:rStyle w:val="Hipervnculo"/>
            <w:rFonts w:ascii="Avenir Next LT Pro" w:eastAsia="Arial Unicode MS" w:hAnsi="Avenir Next LT Pro" w:cstheme="majorHAnsi"/>
            <w:noProof/>
            <w:color w:val="303030"/>
            <w:sz w:val="22"/>
            <w:szCs w:val="22"/>
          </w:rPr>
          <w:t>4.</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DESCRIPCIÓN DE INSTALACIONES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_Toc209188135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17</w:t>
        </w:r>
        <w:r w:rsidR="00D017A7" w:rsidRPr="00D017A7">
          <w:rPr>
            <w:rFonts w:ascii="Avenir Next LT Pro" w:hAnsi="Avenir Next LT Pro"/>
            <w:noProof/>
            <w:webHidden/>
            <w:color w:val="303030"/>
            <w:sz w:val="22"/>
            <w:szCs w:val="22"/>
          </w:rPr>
          <w:fldChar w:fldCharType="end"/>
        </w:r>
      </w:hyperlink>
    </w:p>
    <w:p w14:paraId="30B79D3B" w14:textId="0A089F1E"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36" w:history="1">
        <w:r w:rsidR="00D017A7" w:rsidRPr="00D017A7">
          <w:rPr>
            <w:rStyle w:val="Hipervnculo"/>
            <w:rFonts w:ascii="Avenir Next LT Pro" w:eastAsia="Arial Unicode MS" w:hAnsi="Avenir Next LT Pro" w:cstheme="majorHAnsi"/>
            <w:noProof/>
            <w:color w:val="303030"/>
            <w:sz w:val="22"/>
            <w:szCs w:val="22"/>
          </w:rPr>
          <w:t>4.1</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Descripción de los procesos o instalaciones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_Toc209188136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17</w:t>
        </w:r>
        <w:r w:rsidR="00D017A7" w:rsidRPr="00D017A7">
          <w:rPr>
            <w:rFonts w:ascii="Avenir Next LT Pro" w:hAnsi="Avenir Next LT Pro"/>
            <w:noProof/>
            <w:webHidden/>
            <w:color w:val="303030"/>
            <w:sz w:val="22"/>
            <w:szCs w:val="22"/>
          </w:rPr>
          <w:fldChar w:fldCharType="end"/>
        </w:r>
      </w:hyperlink>
    </w:p>
    <w:p w14:paraId="0F17BC73" w14:textId="5D8C4E6F"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37" w:history="1">
        <w:r w:rsidR="00D017A7" w:rsidRPr="00D017A7">
          <w:rPr>
            <w:rStyle w:val="Hipervnculo"/>
            <w:rFonts w:ascii="Avenir Next LT Pro" w:eastAsia="Arial Unicode MS" w:hAnsi="Avenir Next LT Pro" w:cstheme="majorHAnsi"/>
            <w:noProof/>
            <w:color w:val="303030"/>
            <w:sz w:val="22"/>
            <w:szCs w:val="22"/>
          </w:rPr>
          <w:t>4.2</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Descripción de las fuentes de emisión</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_Toc209188137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17</w:t>
        </w:r>
        <w:r w:rsidR="00D017A7" w:rsidRPr="00D017A7">
          <w:rPr>
            <w:rFonts w:ascii="Avenir Next LT Pro" w:hAnsi="Avenir Next LT Pro"/>
            <w:noProof/>
            <w:webHidden/>
            <w:color w:val="303030"/>
            <w:sz w:val="22"/>
            <w:szCs w:val="22"/>
          </w:rPr>
          <w:fldChar w:fldCharType="end"/>
        </w:r>
      </w:hyperlink>
    </w:p>
    <w:p w14:paraId="1CA53D5B" w14:textId="106641A1"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38" w:history="1">
        <w:r w:rsidR="00D017A7" w:rsidRPr="00D017A7">
          <w:rPr>
            <w:rStyle w:val="Hipervnculo"/>
            <w:rFonts w:ascii="Avenir Next LT Pro" w:eastAsia="Arial Unicode MS" w:hAnsi="Avenir Next LT Pro" w:cstheme="majorHAnsi"/>
            <w:noProof/>
            <w:color w:val="303030"/>
            <w:sz w:val="22"/>
            <w:szCs w:val="22"/>
          </w:rPr>
          <w:t>4.3</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Instalaciones necesarias para realizar mediciones directas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_Toc209188138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20</w:t>
        </w:r>
        <w:r w:rsidR="00D017A7" w:rsidRPr="00D017A7">
          <w:rPr>
            <w:rFonts w:ascii="Avenir Next LT Pro" w:hAnsi="Avenir Next LT Pro"/>
            <w:noProof/>
            <w:webHidden/>
            <w:color w:val="303030"/>
            <w:sz w:val="22"/>
            <w:szCs w:val="22"/>
          </w:rPr>
          <w:fldChar w:fldCharType="end"/>
        </w:r>
      </w:hyperlink>
    </w:p>
    <w:p w14:paraId="0A2F7AAB" w14:textId="4F85FEBC"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39" w:history="1">
        <w:r w:rsidR="00D017A7" w:rsidRPr="00D017A7">
          <w:rPr>
            <w:rStyle w:val="Hipervnculo"/>
            <w:rFonts w:ascii="Avenir Next LT Pro" w:eastAsia="Arial Unicode MS" w:hAnsi="Avenir Next LT Pro" w:cstheme="majorHAnsi"/>
            <w:noProof/>
            <w:color w:val="303030"/>
            <w:sz w:val="22"/>
            <w:szCs w:val="22"/>
          </w:rPr>
          <w:t>5.</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DESCRIPCIÓN DEL PROGRAMA DE MEDICIÓN</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_Toc209188139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24</w:t>
        </w:r>
        <w:r w:rsidR="00D017A7" w:rsidRPr="00D017A7">
          <w:rPr>
            <w:rFonts w:ascii="Avenir Next LT Pro" w:hAnsi="Avenir Next LT Pro"/>
            <w:noProof/>
            <w:webHidden/>
            <w:color w:val="303030"/>
            <w:sz w:val="22"/>
            <w:szCs w:val="22"/>
          </w:rPr>
          <w:fldChar w:fldCharType="end"/>
        </w:r>
      </w:hyperlink>
    </w:p>
    <w:p w14:paraId="5A81A4D9" w14:textId="6DD7150D"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40" w:history="1">
        <w:r w:rsidR="00D017A7" w:rsidRPr="00D017A7">
          <w:rPr>
            <w:rStyle w:val="Hipervnculo"/>
            <w:rFonts w:ascii="Avenir Next LT Pro" w:eastAsia="Arial Unicode MS" w:hAnsi="Avenir Next LT Pro" w:cstheme="majorHAnsi"/>
            <w:noProof/>
            <w:color w:val="303030"/>
            <w:sz w:val="22"/>
            <w:szCs w:val="22"/>
            <w:lang w:eastAsia="es-CO"/>
          </w:rPr>
          <w:t>5.1</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lang w:eastAsia="es-CO"/>
          </w:rPr>
          <w:t>Identificación del responsable de realizar la medición</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_Toc209188140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24</w:t>
        </w:r>
        <w:r w:rsidR="00D017A7" w:rsidRPr="00D017A7">
          <w:rPr>
            <w:rFonts w:ascii="Avenir Next LT Pro" w:hAnsi="Avenir Next LT Pro"/>
            <w:noProof/>
            <w:webHidden/>
            <w:color w:val="303030"/>
            <w:sz w:val="22"/>
            <w:szCs w:val="22"/>
          </w:rPr>
          <w:fldChar w:fldCharType="end"/>
        </w:r>
      </w:hyperlink>
    </w:p>
    <w:p w14:paraId="3A9DF18C" w14:textId="563C12D9"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41" w:history="1">
        <w:r w:rsidR="00D017A7" w:rsidRPr="00D017A7">
          <w:rPr>
            <w:rStyle w:val="Hipervnculo"/>
            <w:rFonts w:ascii="Avenir Next LT Pro" w:eastAsia="Arial Unicode MS" w:hAnsi="Avenir Next LT Pro" w:cstheme="majorHAnsi"/>
            <w:noProof/>
            <w:color w:val="303030"/>
            <w:sz w:val="22"/>
            <w:szCs w:val="22"/>
          </w:rPr>
          <w:t>6.</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PROCEDIMIENTO DE EVALUACIÓN</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_Toc209188141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26</w:t>
        </w:r>
        <w:r w:rsidR="00D017A7" w:rsidRPr="00D017A7">
          <w:rPr>
            <w:rFonts w:ascii="Avenir Next LT Pro" w:hAnsi="Avenir Next LT Pro"/>
            <w:noProof/>
            <w:webHidden/>
            <w:color w:val="303030"/>
            <w:sz w:val="22"/>
            <w:szCs w:val="22"/>
          </w:rPr>
          <w:fldChar w:fldCharType="end"/>
        </w:r>
      </w:hyperlink>
    </w:p>
    <w:p w14:paraId="58486418" w14:textId="33E45654"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42" w:history="1">
        <w:r w:rsidR="00D017A7" w:rsidRPr="00D017A7">
          <w:rPr>
            <w:rStyle w:val="Hipervnculo"/>
            <w:rFonts w:ascii="Avenir Next LT Pro" w:eastAsia="Arial Unicode MS" w:hAnsi="Avenir Next LT Pro" w:cstheme="majorHAnsi"/>
            <w:noProof/>
            <w:color w:val="303030"/>
            <w:sz w:val="22"/>
            <w:szCs w:val="22"/>
          </w:rPr>
          <w:t>6.1</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Descripción de equipos y procedimientos de muestreo</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_Toc209188142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26</w:t>
        </w:r>
        <w:r w:rsidR="00D017A7" w:rsidRPr="00D017A7">
          <w:rPr>
            <w:rFonts w:ascii="Avenir Next LT Pro" w:hAnsi="Avenir Next LT Pro"/>
            <w:noProof/>
            <w:webHidden/>
            <w:color w:val="303030"/>
            <w:sz w:val="22"/>
            <w:szCs w:val="22"/>
          </w:rPr>
          <w:fldChar w:fldCharType="end"/>
        </w:r>
      </w:hyperlink>
    </w:p>
    <w:p w14:paraId="6C34DD8F" w14:textId="34BAF65F"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43" w:history="1">
        <w:r w:rsidR="00D017A7" w:rsidRPr="00D017A7">
          <w:rPr>
            <w:rStyle w:val="Hipervnculo"/>
            <w:rFonts w:ascii="Avenir Next LT Pro" w:eastAsia="Arial Unicode MS" w:hAnsi="Avenir Next LT Pro" w:cstheme="majorHAnsi"/>
            <w:i w:val="0"/>
            <w:iCs w:val="0"/>
            <w:noProof/>
            <w:color w:val="303030"/>
            <w:sz w:val="22"/>
            <w:szCs w:val="22"/>
          </w:rPr>
          <w:t>6.1.1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Equipos de muestreo</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_Toc209188143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26</w:t>
        </w:r>
        <w:r w:rsidR="00D017A7" w:rsidRPr="00D017A7">
          <w:rPr>
            <w:rFonts w:ascii="Avenir Next LT Pro" w:hAnsi="Avenir Next LT Pro"/>
            <w:i w:val="0"/>
            <w:iCs w:val="0"/>
            <w:noProof/>
            <w:webHidden/>
            <w:color w:val="303030"/>
            <w:sz w:val="22"/>
            <w:szCs w:val="22"/>
          </w:rPr>
          <w:fldChar w:fldCharType="end"/>
        </w:r>
      </w:hyperlink>
    </w:p>
    <w:p w14:paraId="4324A5EB" w14:textId="6FA48920"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44" w:history="1">
        <w:r w:rsidR="00D017A7" w:rsidRPr="00D017A7">
          <w:rPr>
            <w:rStyle w:val="Hipervnculo"/>
            <w:rFonts w:ascii="Avenir Next LT Pro" w:eastAsia="Arial Unicode MS" w:hAnsi="Avenir Next LT Pro" w:cstheme="majorHAnsi"/>
            <w:i w:val="0"/>
            <w:iCs w:val="0"/>
            <w:noProof/>
            <w:color w:val="303030"/>
            <w:sz w:val="22"/>
            <w:szCs w:val="22"/>
          </w:rPr>
          <w:t>6.1.2</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Métodos de toma de muestra y análisis</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_Toc209188144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28</w:t>
        </w:r>
        <w:r w:rsidR="00D017A7" w:rsidRPr="00D017A7">
          <w:rPr>
            <w:rFonts w:ascii="Avenir Next LT Pro" w:hAnsi="Avenir Next LT Pro"/>
            <w:i w:val="0"/>
            <w:iCs w:val="0"/>
            <w:noProof/>
            <w:webHidden/>
            <w:color w:val="303030"/>
            <w:sz w:val="22"/>
            <w:szCs w:val="22"/>
          </w:rPr>
          <w:fldChar w:fldCharType="end"/>
        </w:r>
      </w:hyperlink>
    </w:p>
    <w:p w14:paraId="6FFE02A8" w14:textId="6C7EADBE"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45" w:history="1">
        <w:r w:rsidR="00D017A7" w:rsidRPr="00D017A7">
          <w:rPr>
            <w:rStyle w:val="Hipervnculo"/>
            <w:rFonts w:ascii="Avenir Next LT Pro" w:eastAsia="Arial Unicode MS" w:hAnsi="Avenir Next LT Pro" w:cstheme="majorHAnsi"/>
            <w:noProof/>
            <w:color w:val="303030"/>
            <w:sz w:val="22"/>
            <w:szCs w:val="22"/>
          </w:rPr>
          <w:t>6.2</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Métodos analíticos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_Toc209188145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32</w:t>
        </w:r>
        <w:r w:rsidR="00D017A7" w:rsidRPr="00D017A7">
          <w:rPr>
            <w:rFonts w:ascii="Avenir Next LT Pro" w:hAnsi="Avenir Next LT Pro"/>
            <w:noProof/>
            <w:webHidden/>
            <w:color w:val="303030"/>
            <w:sz w:val="22"/>
            <w:szCs w:val="22"/>
          </w:rPr>
          <w:fldChar w:fldCharType="end"/>
        </w:r>
      </w:hyperlink>
    </w:p>
    <w:p w14:paraId="7EB8E282" w14:textId="69202EAE"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46" w:history="1">
        <w:r w:rsidR="00D017A7" w:rsidRPr="00D017A7">
          <w:rPr>
            <w:rStyle w:val="Hipervnculo"/>
            <w:rFonts w:ascii="Avenir Next LT Pro" w:eastAsia="Arial Unicode MS" w:hAnsi="Avenir Next LT Pro" w:cstheme="majorHAnsi"/>
            <w:i w:val="0"/>
            <w:iCs w:val="0"/>
            <w:noProof/>
            <w:color w:val="303030"/>
            <w:sz w:val="22"/>
            <w:szCs w:val="22"/>
          </w:rPr>
          <w:t>6.2.1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Ítems de ensayo</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_Toc209188146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32</w:t>
        </w:r>
        <w:r w:rsidR="00D017A7" w:rsidRPr="00D017A7">
          <w:rPr>
            <w:rFonts w:ascii="Avenir Next LT Pro" w:hAnsi="Avenir Next LT Pro"/>
            <w:i w:val="0"/>
            <w:iCs w:val="0"/>
            <w:noProof/>
            <w:webHidden/>
            <w:color w:val="303030"/>
            <w:sz w:val="22"/>
            <w:szCs w:val="22"/>
          </w:rPr>
          <w:fldChar w:fldCharType="end"/>
        </w:r>
      </w:hyperlink>
    </w:p>
    <w:p w14:paraId="15D6A29F" w14:textId="610D73B1"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47" w:history="1">
        <w:r w:rsidR="00D017A7" w:rsidRPr="00D017A7">
          <w:rPr>
            <w:rStyle w:val="Hipervnculo"/>
            <w:rFonts w:ascii="Avenir Next LT Pro" w:eastAsia="Arial Unicode MS" w:hAnsi="Avenir Next LT Pro"/>
            <w:noProof/>
            <w:color w:val="303030"/>
            <w:sz w:val="22"/>
            <w:szCs w:val="22"/>
          </w:rPr>
          <w:t>6.3.</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noProof/>
            <w:color w:val="303030"/>
            <w:sz w:val="22"/>
            <w:szCs w:val="22"/>
          </w:rPr>
          <w:t>Regla de decisión y declaración de conformidad</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_Toc209188147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33</w:t>
        </w:r>
        <w:r w:rsidR="00D017A7" w:rsidRPr="00D017A7">
          <w:rPr>
            <w:rFonts w:ascii="Avenir Next LT Pro" w:hAnsi="Avenir Next LT Pro"/>
            <w:noProof/>
            <w:webHidden/>
            <w:color w:val="303030"/>
            <w:sz w:val="22"/>
            <w:szCs w:val="22"/>
          </w:rPr>
          <w:fldChar w:fldCharType="end"/>
        </w:r>
      </w:hyperlink>
    </w:p>
    <w:p w14:paraId="662957F2" w14:textId="3F24C11B"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48" w:history="1">
        <w:r w:rsidR="00D017A7" w:rsidRPr="00D017A7">
          <w:rPr>
            <w:rStyle w:val="Hipervnculo"/>
            <w:rFonts w:ascii="Avenir Next LT Pro" w:eastAsia="Arial Unicode MS" w:hAnsi="Avenir Next LT Pro"/>
            <w:i w:val="0"/>
            <w:iCs w:val="0"/>
            <w:noProof/>
            <w:color w:val="303030"/>
            <w:sz w:val="22"/>
            <w:szCs w:val="22"/>
          </w:rPr>
          <w:t>6.3.1.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i w:val="0"/>
            <w:iCs w:val="0"/>
            <w:noProof/>
            <w:color w:val="303030"/>
            <w:sz w:val="22"/>
            <w:szCs w:val="22"/>
          </w:rPr>
          <w:t>Definición de la regla aplicada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_Toc209188148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33</w:t>
        </w:r>
        <w:r w:rsidR="00D017A7" w:rsidRPr="00D017A7">
          <w:rPr>
            <w:rFonts w:ascii="Avenir Next LT Pro" w:hAnsi="Avenir Next LT Pro"/>
            <w:i w:val="0"/>
            <w:iCs w:val="0"/>
            <w:noProof/>
            <w:webHidden/>
            <w:color w:val="303030"/>
            <w:sz w:val="22"/>
            <w:szCs w:val="22"/>
          </w:rPr>
          <w:fldChar w:fldCharType="end"/>
        </w:r>
      </w:hyperlink>
    </w:p>
    <w:p w14:paraId="5B1FC2DE" w14:textId="2477B052"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49" w:history="1">
        <w:r w:rsidR="00D017A7" w:rsidRPr="00D017A7">
          <w:rPr>
            <w:rStyle w:val="Hipervnculo"/>
            <w:rFonts w:ascii="Avenir Next LT Pro" w:eastAsia="Arial Unicode MS" w:hAnsi="Avenir Next LT Pro"/>
            <w:i w:val="0"/>
            <w:iCs w:val="0"/>
            <w:noProof/>
            <w:color w:val="303030"/>
            <w:sz w:val="22"/>
            <w:szCs w:val="22"/>
          </w:rPr>
          <w:t>6.3.2.</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i w:val="0"/>
            <w:iCs w:val="0"/>
            <w:noProof/>
            <w:color w:val="303030"/>
            <w:sz w:val="22"/>
            <w:szCs w:val="22"/>
          </w:rPr>
          <w:t>Declaración de conformidad</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_Toc209188149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34</w:t>
        </w:r>
        <w:r w:rsidR="00D017A7" w:rsidRPr="00D017A7">
          <w:rPr>
            <w:rFonts w:ascii="Avenir Next LT Pro" w:hAnsi="Avenir Next LT Pro"/>
            <w:i w:val="0"/>
            <w:iCs w:val="0"/>
            <w:noProof/>
            <w:webHidden/>
            <w:color w:val="303030"/>
            <w:sz w:val="22"/>
            <w:szCs w:val="22"/>
          </w:rPr>
          <w:fldChar w:fldCharType="end"/>
        </w:r>
      </w:hyperlink>
    </w:p>
    <w:p w14:paraId="6C83A453" w14:textId="78A1FD80"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0" w:history="1">
        <w:r w:rsidR="00D017A7" w:rsidRPr="00D017A7">
          <w:rPr>
            <w:rStyle w:val="Hipervnculo"/>
            <w:rFonts w:ascii="Avenir Next LT Pro" w:eastAsia="Arial Unicode MS" w:hAnsi="Avenir Next LT Pro" w:cstheme="majorHAnsi"/>
            <w:i w:val="0"/>
            <w:iCs w:val="0"/>
            <w:noProof/>
            <w:color w:val="303030"/>
            <w:sz w:val="22"/>
            <w:szCs w:val="22"/>
          </w:rPr>
          <w:t>6.3.3.</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Incertidumbre del resultado (U±)</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_Toc209188150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34</w:t>
        </w:r>
        <w:r w:rsidR="00D017A7" w:rsidRPr="00D017A7">
          <w:rPr>
            <w:rFonts w:ascii="Avenir Next LT Pro" w:hAnsi="Avenir Next LT Pro"/>
            <w:i w:val="0"/>
            <w:iCs w:val="0"/>
            <w:noProof/>
            <w:webHidden/>
            <w:color w:val="303030"/>
            <w:sz w:val="22"/>
            <w:szCs w:val="22"/>
          </w:rPr>
          <w:fldChar w:fldCharType="end"/>
        </w:r>
      </w:hyperlink>
    </w:p>
    <w:p w14:paraId="1143F0A7" w14:textId="4BB12813"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51" w:history="1">
        <w:r w:rsidR="00D017A7" w:rsidRPr="00D017A7">
          <w:rPr>
            <w:rStyle w:val="Hipervnculo"/>
            <w:rFonts w:ascii="Avenir Next LT Pro" w:eastAsia="Arial Unicode MS" w:hAnsi="Avenir Next LT Pro" w:cstheme="majorHAnsi"/>
            <w:noProof/>
            <w:color w:val="303030"/>
            <w:sz w:val="22"/>
            <w:szCs w:val="22"/>
          </w:rPr>
          <w:t>6.4.</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Localización del sitio de toma de muestra</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_Toc209188151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35</w:t>
        </w:r>
        <w:r w:rsidR="00D017A7" w:rsidRPr="00D017A7">
          <w:rPr>
            <w:rFonts w:ascii="Avenir Next LT Pro" w:hAnsi="Avenir Next LT Pro"/>
            <w:noProof/>
            <w:webHidden/>
            <w:color w:val="303030"/>
            <w:sz w:val="22"/>
            <w:szCs w:val="22"/>
          </w:rPr>
          <w:fldChar w:fldCharType="end"/>
        </w:r>
      </w:hyperlink>
    </w:p>
    <w:p w14:paraId="7673EABD" w14:textId="564DCCA8"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2" w:history="1">
        <w:r w:rsidR="00D017A7" w:rsidRPr="00D017A7">
          <w:rPr>
            <w:rStyle w:val="Hipervnculo"/>
            <w:rFonts w:ascii="Avenir Next LT Pro" w:eastAsia="Arial Unicode MS" w:hAnsi="Avenir Next LT Pro" w:cstheme="majorHAnsi"/>
            <w:i w:val="0"/>
            <w:iCs w:val="0"/>
            <w:noProof/>
            <w:color w:val="303030"/>
            <w:sz w:val="22"/>
            <w:szCs w:val="22"/>
          </w:rPr>
          <w:t>6.4.1.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Determinación de flujo ciclónico</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_Toc209188152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35</w:t>
        </w:r>
        <w:r w:rsidR="00D017A7" w:rsidRPr="00D017A7">
          <w:rPr>
            <w:rFonts w:ascii="Avenir Next LT Pro" w:hAnsi="Avenir Next LT Pro"/>
            <w:i w:val="0"/>
            <w:iCs w:val="0"/>
            <w:noProof/>
            <w:webHidden/>
            <w:color w:val="303030"/>
            <w:sz w:val="22"/>
            <w:szCs w:val="22"/>
          </w:rPr>
          <w:fldChar w:fldCharType="end"/>
        </w:r>
      </w:hyperlink>
    </w:p>
    <w:p w14:paraId="58015E14" w14:textId="076AAA75"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53" w:history="1">
        <w:r w:rsidR="00D017A7" w:rsidRPr="00D017A7">
          <w:rPr>
            <w:rStyle w:val="Hipervnculo"/>
            <w:rFonts w:ascii="Avenir Next LT Pro" w:eastAsia="Arial Unicode MS" w:hAnsi="Avenir Next LT Pro" w:cstheme="majorHAnsi"/>
            <w:noProof/>
            <w:color w:val="303030"/>
            <w:sz w:val="22"/>
            <w:szCs w:val="22"/>
          </w:rPr>
          <w:t>6.5.</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Procedimientos de control y aseguramiento de la calidad</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_Toc209188153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36</w:t>
        </w:r>
        <w:r w:rsidR="00D017A7" w:rsidRPr="00D017A7">
          <w:rPr>
            <w:rFonts w:ascii="Avenir Next LT Pro" w:hAnsi="Avenir Next LT Pro"/>
            <w:noProof/>
            <w:webHidden/>
            <w:color w:val="303030"/>
            <w:sz w:val="22"/>
            <w:szCs w:val="22"/>
          </w:rPr>
          <w:fldChar w:fldCharType="end"/>
        </w:r>
      </w:hyperlink>
    </w:p>
    <w:p w14:paraId="47830433" w14:textId="5BA15E4B"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4" w:history="1">
        <w:r w:rsidR="00D017A7" w:rsidRPr="00D017A7">
          <w:rPr>
            <w:rStyle w:val="Hipervnculo"/>
            <w:rFonts w:ascii="Avenir Next LT Pro" w:eastAsia="Arial Unicode MS" w:hAnsi="Avenir Next LT Pro" w:cstheme="majorHAnsi"/>
            <w:i w:val="0"/>
            <w:iCs w:val="0"/>
            <w:noProof/>
            <w:color w:val="303030"/>
            <w:sz w:val="22"/>
            <w:szCs w:val="22"/>
          </w:rPr>
          <w:t>6.5.1.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Procedimiento de medición</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_Toc209188154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36</w:t>
        </w:r>
        <w:r w:rsidR="00D017A7" w:rsidRPr="00D017A7">
          <w:rPr>
            <w:rFonts w:ascii="Avenir Next LT Pro" w:hAnsi="Avenir Next LT Pro"/>
            <w:i w:val="0"/>
            <w:iCs w:val="0"/>
            <w:noProof/>
            <w:webHidden/>
            <w:color w:val="303030"/>
            <w:sz w:val="22"/>
            <w:szCs w:val="22"/>
          </w:rPr>
          <w:fldChar w:fldCharType="end"/>
        </w:r>
      </w:hyperlink>
    </w:p>
    <w:p w14:paraId="0844F7B1" w14:textId="3FCCEEAD"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5" w:history="1">
        <w:r w:rsidR="00D017A7" w:rsidRPr="00D017A7">
          <w:rPr>
            <w:rStyle w:val="Hipervnculo"/>
            <w:rFonts w:ascii="Avenir Next LT Pro" w:eastAsia="Arial Unicode MS" w:hAnsi="Avenir Next LT Pro" w:cstheme="majorHAnsi"/>
            <w:i w:val="0"/>
            <w:iCs w:val="0"/>
            <w:noProof/>
            <w:color w:val="303030"/>
            <w:sz w:val="22"/>
            <w:szCs w:val="22"/>
          </w:rPr>
          <w:t>6.5.2.</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Equipos de calibración externa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_Toc209188155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37</w:t>
        </w:r>
        <w:r w:rsidR="00D017A7" w:rsidRPr="00D017A7">
          <w:rPr>
            <w:rFonts w:ascii="Avenir Next LT Pro" w:hAnsi="Avenir Next LT Pro"/>
            <w:i w:val="0"/>
            <w:iCs w:val="0"/>
            <w:noProof/>
            <w:webHidden/>
            <w:color w:val="303030"/>
            <w:sz w:val="22"/>
            <w:szCs w:val="22"/>
          </w:rPr>
          <w:fldChar w:fldCharType="end"/>
        </w:r>
      </w:hyperlink>
    </w:p>
    <w:p w14:paraId="58DEE8A3" w14:textId="2E46C8BC"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6" w:history="1">
        <w:r w:rsidR="00D017A7" w:rsidRPr="00D017A7">
          <w:rPr>
            <w:rStyle w:val="Hipervnculo"/>
            <w:rFonts w:ascii="Avenir Next LT Pro" w:eastAsia="Arial Unicode MS" w:hAnsi="Avenir Next LT Pro" w:cstheme="majorHAnsi"/>
            <w:i w:val="0"/>
            <w:iCs w:val="0"/>
            <w:noProof/>
            <w:color w:val="303030"/>
            <w:sz w:val="22"/>
            <w:szCs w:val="22"/>
          </w:rPr>
          <w:t>6.5.3.</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Instrumentos de calibración y mantenimiento</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_Toc209188156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38</w:t>
        </w:r>
        <w:r w:rsidR="00D017A7" w:rsidRPr="00D017A7">
          <w:rPr>
            <w:rFonts w:ascii="Avenir Next LT Pro" w:hAnsi="Avenir Next LT Pro"/>
            <w:i w:val="0"/>
            <w:iCs w:val="0"/>
            <w:noProof/>
            <w:webHidden/>
            <w:color w:val="303030"/>
            <w:sz w:val="22"/>
            <w:szCs w:val="22"/>
          </w:rPr>
          <w:fldChar w:fldCharType="end"/>
        </w:r>
      </w:hyperlink>
    </w:p>
    <w:p w14:paraId="7A8F9CEA" w14:textId="5AA5F999"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7" w:history="1">
        <w:r w:rsidR="00D017A7" w:rsidRPr="00D017A7">
          <w:rPr>
            <w:rStyle w:val="Hipervnculo"/>
            <w:rFonts w:ascii="Avenir Next LT Pro" w:eastAsia="Arial Unicode MS" w:hAnsi="Avenir Next LT Pro" w:cstheme="majorHAnsi"/>
            <w:i w:val="0"/>
            <w:iCs w:val="0"/>
            <w:noProof/>
            <w:color w:val="303030"/>
            <w:sz w:val="22"/>
            <w:szCs w:val="22"/>
          </w:rPr>
          <w:t>6.5.4.</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Validación de datos</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_Toc209188157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38</w:t>
        </w:r>
        <w:r w:rsidR="00D017A7" w:rsidRPr="00D017A7">
          <w:rPr>
            <w:rFonts w:ascii="Avenir Next LT Pro" w:hAnsi="Avenir Next LT Pro"/>
            <w:i w:val="0"/>
            <w:iCs w:val="0"/>
            <w:noProof/>
            <w:webHidden/>
            <w:color w:val="303030"/>
            <w:sz w:val="22"/>
            <w:szCs w:val="22"/>
          </w:rPr>
          <w:fldChar w:fldCharType="end"/>
        </w:r>
      </w:hyperlink>
    </w:p>
    <w:p w14:paraId="7283A5D4" w14:textId="45D9A9BB"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8" w:history="1">
        <w:r w:rsidR="00D017A7" w:rsidRPr="00D017A7">
          <w:rPr>
            <w:rStyle w:val="Hipervnculo"/>
            <w:rFonts w:ascii="Avenir Next LT Pro" w:eastAsia="Arial Unicode MS" w:hAnsi="Avenir Next LT Pro" w:cstheme="majorHAnsi"/>
            <w:i w:val="0"/>
            <w:iCs w:val="0"/>
            <w:noProof/>
            <w:color w:val="303030"/>
            <w:sz w:val="22"/>
            <w:szCs w:val="22"/>
          </w:rPr>
          <w:t>6.5.5.</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Auditoría de medición y acciones correctivas</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_Toc209188158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39</w:t>
        </w:r>
        <w:r w:rsidR="00D017A7" w:rsidRPr="00D017A7">
          <w:rPr>
            <w:rFonts w:ascii="Avenir Next LT Pro" w:hAnsi="Avenir Next LT Pro"/>
            <w:i w:val="0"/>
            <w:iCs w:val="0"/>
            <w:noProof/>
            <w:webHidden/>
            <w:color w:val="303030"/>
            <w:sz w:val="22"/>
            <w:szCs w:val="22"/>
          </w:rPr>
          <w:fldChar w:fldCharType="end"/>
        </w:r>
      </w:hyperlink>
    </w:p>
    <w:p w14:paraId="3F7DBAB7" w14:textId="297500DD"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9" w:history="1">
        <w:r w:rsidR="00D017A7" w:rsidRPr="00D017A7">
          <w:rPr>
            <w:rStyle w:val="Hipervnculo"/>
            <w:rFonts w:ascii="Avenir Next LT Pro" w:eastAsia="Arial Unicode MS" w:hAnsi="Avenir Next LT Pro" w:cstheme="majorHAnsi"/>
            <w:i w:val="0"/>
            <w:iCs w:val="0"/>
            <w:noProof/>
            <w:color w:val="303030"/>
            <w:sz w:val="22"/>
            <w:szCs w:val="22"/>
          </w:rPr>
          <w:t>6.5.6.</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Documentación</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_Toc209188159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39</w:t>
        </w:r>
        <w:r w:rsidR="00D017A7" w:rsidRPr="00D017A7">
          <w:rPr>
            <w:rFonts w:ascii="Avenir Next LT Pro" w:hAnsi="Avenir Next LT Pro"/>
            <w:i w:val="0"/>
            <w:iCs w:val="0"/>
            <w:noProof/>
            <w:webHidden/>
            <w:color w:val="303030"/>
            <w:sz w:val="22"/>
            <w:szCs w:val="22"/>
          </w:rPr>
          <w:fldChar w:fldCharType="end"/>
        </w:r>
      </w:hyperlink>
    </w:p>
    <w:p w14:paraId="5570CC54" w14:textId="39834B8B"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60" w:history="1">
        <w:r w:rsidR="00D017A7" w:rsidRPr="00D017A7">
          <w:rPr>
            <w:rStyle w:val="Hipervnculo"/>
            <w:rFonts w:ascii="Avenir Next LT Pro" w:eastAsia="Arial Unicode MS" w:hAnsi="Avenir Next LT Pro" w:cstheme="majorHAnsi"/>
            <w:noProof/>
            <w:color w:val="303030"/>
            <w:sz w:val="22"/>
            <w:szCs w:val="22"/>
          </w:rPr>
          <w:t>6.6.</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Reporte de resultados de las emisiones y comparación con la norma</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_Toc209188160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40</w:t>
        </w:r>
        <w:r w:rsidR="00D017A7" w:rsidRPr="00D017A7">
          <w:rPr>
            <w:rFonts w:ascii="Avenir Next LT Pro" w:hAnsi="Avenir Next LT Pro"/>
            <w:noProof/>
            <w:webHidden/>
            <w:color w:val="303030"/>
            <w:sz w:val="22"/>
            <w:szCs w:val="22"/>
          </w:rPr>
          <w:fldChar w:fldCharType="end"/>
        </w:r>
      </w:hyperlink>
    </w:p>
    <w:p w14:paraId="635BA827" w14:textId="7E8B3159"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61" w:history="1">
        <w:r w:rsidR="00D017A7" w:rsidRPr="00D017A7">
          <w:rPr>
            <w:rStyle w:val="Hipervnculo"/>
            <w:rFonts w:ascii="Avenir Next LT Pro" w:eastAsia="Arial Unicode MS" w:hAnsi="Avenir Next LT Pro" w:cstheme="majorHAnsi"/>
            <w:i w:val="0"/>
            <w:iCs w:val="0"/>
            <w:noProof/>
            <w:color w:val="303030"/>
            <w:sz w:val="22"/>
            <w:szCs w:val="22"/>
          </w:rPr>
          <w:t>6.6.1.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Fórmulas para cálculos</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_Toc209188161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40</w:t>
        </w:r>
        <w:r w:rsidR="00D017A7" w:rsidRPr="00D017A7">
          <w:rPr>
            <w:rFonts w:ascii="Avenir Next LT Pro" w:hAnsi="Avenir Next LT Pro"/>
            <w:i w:val="0"/>
            <w:iCs w:val="0"/>
            <w:noProof/>
            <w:webHidden/>
            <w:color w:val="303030"/>
            <w:sz w:val="22"/>
            <w:szCs w:val="22"/>
          </w:rPr>
          <w:fldChar w:fldCharType="end"/>
        </w:r>
      </w:hyperlink>
    </w:p>
    <w:p w14:paraId="4E4EC0C0" w14:textId="069A36CD"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62" w:history="1">
        <w:r w:rsidR="00D017A7" w:rsidRPr="00D017A7">
          <w:rPr>
            <w:rStyle w:val="Hipervnculo"/>
            <w:rFonts w:ascii="Avenir Next LT Pro" w:eastAsia="Arial Unicode MS" w:hAnsi="Avenir Next LT Pro" w:cstheme="majorHAnsi"/>
            <w:i w:val="0"/>
            <w:iCs w:val="0"/>
            <w:noProof/>
            <w:color w:val="303030"/>
            <w:sz w:val="22"/>
            <w:szCs w:val="22"/>
          </w:rPr>
          <w:t>6.6.2.</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Cálculo de unidades de contaminación ambiental (UCA)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_Toc209188162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43</w:t>
        </w:r>
        <w:r w:rsidR="00D017A7" w:rsidRPr="00D017A7">
          <w:rPr>
            <w:rFonts w:ascii="Avenir Next LT Pro" w:hAnsi="Avenir Next LT Pro"/>
            <w:i w:val="0"/>
            <w:iCs w:val="0"/>
            <w:noProof/>
            <w:webHidden/>
            <w:color w:val="303030"/>
            <w:sz w:val="22"/>
            <w:szCs w:val="22"/>
          </w:rPr>
          <w:fldChar w:fldCharType="end"/>
        </w:r>
      </w:hyperlink>
    </w:p>
    <w:p w14:paraId="3E4564C2" w14:textId="3E9AA326"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63" w:history="1">
        <w:r w:rsidR="00D017A7" w:rsidRPr="00D017A7">
          <w:rPr>
            <w:rStyle w:val="Hipervnculo"/>
            <w:rFonts w:ascii="Avenir Next LT Pro" w:eastAsia="Arial Unicode MS" w:hAnsi="Avenir Next LT Pro" w:cstheme="majorHAnsi"/>
            <w:noProof/>
            <w:color w:val="303030"/>
            <w:sz w:val="22"/>
            <w:szCs w:val="22"/>
          </w:rPr>
          <w:t>7.</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NORMA DE CONTAMINANTES A LA ATMÓSFERA POR FUENTES FIJAS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_Toc209188163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45</w:t>
        </w:r>
        <w:r w:rsidR="00D017A7" w:rsidRPr="00D017A7">
          <w:rPr>
            <w:rFonts w:ascii="Avenir Next LT Pro" w:hAnsi="Avenir Next LT Pro"/>
            <w:noProof/>
            <w:webHidden/>
            <w:color w:val="303030"/>
            <w:sz w:val="22"/>
            <w:szCs w:val="22"/>
          </w:rPr>
          <w:fldChar w:fldCharType="end"/>
        </w:r>
      </w:hyperlink>
    </w:p>
    <w:p w14:paraId="07374C9C" w14:textId="1F33F1E7"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64" w:history="1">
        <w:r w:rsidR="00D017A7" w:rsidRPr="00D017A7">
          <w:rPr>
            <w:rStyle w:val="Hipervnculo"/>
            <w:rFonts w:ascii="Avenir Next LT Pro" w:eastAsia="Arial Unicode MS" w:hAnsi="Avenir Next LT Pro" w:cstheme="majorHAnsi"/>
            <w:noProof/>
            <w:color w:val="303030"/>
            <w:sz w:val="22"/>
            <w:szCs w:val="22"/>
          </w:rPr>
          <w:t>8.</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REPORTE DE RESULTADOS DE ANÁLISIS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_Toc209188164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46</w:t>
        </w:r>
        <w:r w:rsidR="00D017A7" w:rsidRPr="00D017A7">
          <w:rPr>
            <w:rFonts w:ascii="Avenir Next LT Pro" w:hAnsi="Avenir Next LT Pro"/>
            <w:noProof/>
            <w:webHidden/>
            <w:color w:val="303030"/>
            <w:sz w:val="22"/>
            <w:szCs w:val="22"/>
          </w:rPr>
          <w:fldChar w:fldCharType="end"/>
        </w:r>
      </w:hyperlink>
    </w:p>
    <w:p w14:paraId="6F829FE3" w14:textId="2A242D90"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65" w:history="1">
        <w:r w:rsidR="00D017A7" w:rsidRPr="00D017A7">
          <w:rPr>
            <w:rStyle w:val="Hipervnculo"/>
            <w:rFonts w:ascii="Avenir Next LT Pro" w:eastAsia="Arial Unicode MS" w:hAnsi="Avenir Next LT Pro" w:cstheme="majorHAnsi"/>
            <w:noProof/>
            <w:color w:val="303030"/>
            <w:sz w:val="22"/>
            <w:szCs w:val="22"/>
          </w:rPr>
          <w:t>8.3.</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Material Particulado</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_Toc209188165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46</w:t>
        </w:r>
        <w:r w:rsidR="00D017A7" w:rsidRPr="00D017A7">
          <w:rPr>
            <w:rFonts w:ascii="Avenir Next LT Pro" w:hAnsi="Avenir Next LT Pro"/>
            <w:noProof/>
            <w:webHidden/>
            <w:color w:val="303030"/>
            <w:sz w:val="22"/>
            <w:szCs w:val="22"/>
          </w:rPr>
          <w:fldChar w:fldCharType="end"/>
        </w:r>
      </w:hyperlink>
    </w:p>
    <w:p w14:paraId="013CAF8B" w14:textId="6DD17FA5"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66" w:history="1">
        <w:r w:rsidR="00D017A7" w:rsidRPr="00D017A7">
          <w:rPr>
            <w:rStyle w:val="Hipervnculo"/>
            <w:rFonts w:ascii="Avenir Next LT Pro" w:eastAsia="Arial Unicode MS" w:hAnsi="Avenir Next LT Pro" w:cstheme="majorHAnsi"/>
            <w:i w:val="0"/>
            <w:iCs w:val="0"/>
            <w:noProof/>
            <w:color w:val="303030"/>
            <w:sz w:val="22"/>
            <w:szCs w:val="22"/>
          </w:rPr>
          <w:t>8.3.1.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Concentración a condiciones de referencia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_Toc209188166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46</w:t>
        </w:r>
        <w:r w:rsidR="00D017A7" w:rsidRPr="00D017A7">
          <w:rPr>
            <w:rFonts w:ascii="Avenir Next LT Pro" w:hAnsi="Avenir Next LT Pro"/>
            <w:i w:val="0"/>
            <w:iCs w:val="0"/>
            <w:noProof/>
            <w:webHidden/>
            <w:color w:val="303030"/>
            <w:sz w:val="22"/>
            <w:szCs w:val="22"/>
          </w:rPr>
          <w:fldChar w:fldCharType="end"/>
        </w:r>
      </w:hyperlink>
    </w:p>
    <w:p w14:paraId="10272684" w14:textId="3404E466"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67" w:history="1">
        <w:r w:rsidR="00D017A7" w:rsidRPr="00D017A7">
          <w:rPr>
            <w:rStyle w:val="Hipervnculo"/>
            <w:rFonts w:ascii="Avenir Next LT Pro" w:eastAsia="Arial Unicode MS" w:hAnsi="Avenir Next LT Pro" w:cstheme="majorHAnsi"/>
            <w:i w:val="0"/>
            <w:iCs w:val="0"/>
            <w:noProof/>
            <w:color w:val="303030"/>
            <w:sz w:val="22"/>
            <w:szCs w:val="22"/>
          </w:rPr>
          <w:t>8.3.2.</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Corrección a oxígeno de referencia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_Toc209188167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46</w:t>
        </w:r>
        <w:r w:rsidR="00D017A7" w:rsidRPr="00D017A7">
          <w:rPr>
            <w:rFonts w:ascii="Avenir Next LT Pro" w:hAnsi="Avenir Next LT Pro"/>
            <w:i w:val="0"/>
            <w:iCs w:val="0"/>
            <w:noProof/>
            <w:webHidden/>
            <w:color w:val="303030"/>
            <w:sz w:val="22"/>
            <w:szCs w:val="22"/>
          </w:rPr>
          <w:fldChar w:fldCharType="end"/>
        </w:r>
      </w:hyperlink>
    </w:p>
    <w:p w14:paraId="48FD4037" w14:textId="2E0F49DC"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68" w:history="1">
        <w:r w:rsidR="00D017A7" w:rsidRPr="00D017A7">
          <w:rPr>
            <w:rStyle w:val="Hipervnculo"/>
            <w:rFonts w:ascii="Avenir Next LT Pro" w:eastAsia="Arial Unicode MS" w:hAnsi="Avenir Next LT Pro"/>
            <w:noProof/>
            <w:color w:val="303030"/>
            <w:sz w:val="22"/>
            <w:szCs w:val="22"/>
          </w:rPr>
          <w:t>8.2</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noProof/>
            <w:color w:val="303030"/>
            <w:sz w:val="22"/>
            <w:szCs w:val="22"/>
          </w:rPr>
          <w:t>Óxidos de Nitrógeno (NOx)</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_Toc209188168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47</w:t>
        </w:r>
        <w:r w:rsidR="00D017A7" w:rsidRPr="00D017A7">
          <w:rPr>
            <w:rFonts w:ascii="Avenir Next LT Pro" w:hAnsi="Avenir Next LT Pro"/>
            <w:noProof/>
            <w:webHidden/>
            <w:color w:val="303030"/>
            <w:sz w:val="22"/>
            <w:szCs w:val="22"/>
          </w:rPr>
          <w:fldChar w:fldCharType="end"/>
        </w:r>
      </w:hyperlink>
    </w:p>
    <w:p w14:paraId="36954E0B" w14:textId="31F6A5CC"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69" w:history="1">
        <w:r w:rsidR="00D017A7" w:rsidRPr="00D017A7">
          <w:rPr>
            <w:rStyle w:val="Hipervnculo"/>
            <w:rFonts w:ascii="Avenir Next LT Pro" w:eastAsia="Arial Unicode MS" w:hAnsi="Avenir Next LT Pro" w:cstheme="majorHAnsi"/>
            <w:i w:val="0"/>
            <w:iCs w:val="0"/>
            <w:noProof/>
            <w:color w:val="303030"/>
            <w:sz w:val="22"/>
            <w:szCs w:val="22"/>
          </w:rPr>
          <w:t>8.2.1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Concentración a condiciones de referencia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_Toc209188169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47</w:t>
        </w:r>
        <w:r w:rsidR="00D017A7" w:rsidRPr="00D017A7">
          <w:rPr>
            <w:rFonts w:ascii="Avenir Next LT Pro" w:hAnsi="Avenir Next LT Pro"/>
            <w:i w:val="0"/>
            <w:iCs w:val="0"/>
            <w:noProof/>
            <w:webHidden/>
            <w:color w:val="303030"/>
            <w:sz w:val="22"/>
            <w:szCs w:val="22"/>
          </w:rPr>
          <w:fldChar w:fldCharType="end"/>
        </w:r>
      </w:hyperlink>
    </w:p>
    <w:p w14:paraId="18DFC5E1" w14:textId="57C7D9AA"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70" w:history="1">
        <w:r w:rsidR="00D017A7" w:rsidRPr="00D017A7">
          <w:rPr>
            <w:rStyle w:val="Hipervnculo"/>
            <w:rFonts w:ascii="Avenir Next LT Pro" w:eastAsia="Arial Unicode MS" w:hAnsi="Avenir Next LT Pro" w:cstheme="majorHAnsi"/>
            <w:i w:val="0"/>
            <w:iCs w:val="0"/>
            <w:noProof/>
            <w:color w:val="303030"/>
            <w:sz w:val="22"/>
            <w:szCs w:val="22"/>
          </w:rPr>
          <w:t>8.2.2</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Corrección a oxígeno de referencia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_Toc209188170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47</w:t>
        </w:r>
        <w:r w:rsidR="00D017A7" w:rsidRPr="00D017A7">
          <w:rPr>
            <w:rFonts w:ascii="Avenir Next LT Pro" w:hAnsi="Avenir Next LT Pro"/>
            <w:i w:val="0"/>
            <w:iCs w:val="0"/>
            <w:noProof/>
            <w:webHidden/>
            <w:color w:val="303030"/>
            <w:sz w:val="22"/>
            <w:szCs w:val="22"/>
          </w:rPr>
          <w:fldChar w:fldCharType="end"/>
        </w:r>
      </w:hyperlink>
    </w:p>
    <w:p w14:paraId="5BB6FFF6" w14:textId="0A8DF892"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71" w:history="1">
        <w:r w:rsidR="00D017A7" w:rsidRPr="00D017A7">
          <w:rPr>
            <w:rStyle w:val="Hipervnculo"/>
            <w:rFonts w:ascii="Avenir Next LT Pro" w:eastAsia="Arial Unicode MS" w:hAnsi="Avenir Next LT Pro" w:cstheme="majorHAnsi"/>
            <w:noProof/>
            <w:color w:val="303030"/>
            <w:sz w:val="22"/>
            <w:szCs w:val="22"/>
          </w:rPr>
          <w:t>9.</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REPORTE DE ERRORES EN EVALUACIÓN DE EMISIONES ATMOSFÉRICAS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_Toc209188171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48</w:t>
        </w:r>
        <w:r w:rsidR="00D017A7" w:rsidRPr="00D017A7">
          <w:rPr>
            <w:rFonts w:ascii="Avenir Next LT Pro" w:hAnsi="Avenir Next LT Pro"/>
            <w:noProof/>
            <w:webHidden/>
            <w:color w:val="303030"/>
            <w:sz w:val="22"/>
            <w:szCs w:val="22"/>
          </w:rPr>
          <w:fldChar w:fldCharType="end"/>
        </w:r>
      </w:hyperlink>
    </w:p>
    <w:p w14:paraId="16865530" w14:textId="3B6BA7CA"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72" w:history="1">
        <w:r w:rsidR="00D017A7" w:rsidRPr="00D017A7">
          <w:rPr>
            <w:rStyle w:val="Hipervnculo"/>
            <w:rFonts w:ascii="Avenir Next LT Pro" w:eastAsia="Arial Unicode MS" w:hAnsi="Avenir Next LT Pro" w:cstheme="majorHAnsi"/>
            <w:noProof/>
            <w:color w:val="303030"/>
            <w:sz w:val="22"/>
            <w:szCs w:val="22"/>
          </w:rPr>
          <w:t>9.3.</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Pérdida o alteración de la muestra</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_Toc209188172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48</w:t>
        </w:r>
        <w:r w:rsidR="00D017A7" w:rsidRPr="00D017A7">
          <w:rPr>
            <w:rFonts w:ascii="Avenir Next LT Pro" w:hAnsi="Avenir Next LT Pro"/>
            <w:noProof/>
            <w:webHidden/>
            <w:color w:val="303030"/>
            <w:sz w:val="22"/>
            <w:szCs w:val="22"/>
          </w:rPr>
          <w:fldChar w:fldCharType="end"/>
        </w:r>
      </w:hyperlink>
    </w:p>
    <w:p w14:paraId="3A7EDD97" w14:textId="18423FE1"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73" w:history="1">
        <w:r w:rsidR="00D017A7" w:rsidRPr="00D017A7">
          <w:rPr>
            <w:rStyle w:val="Hipervnculo"/>
            <w:rFonts w:ascii="Avenir Next LT Pro" w:eastAsia="Arial Unicode MS" w:hAnsi="Avenir Next LT Pro" w:cstheme="majorHAnsi"/>
            <w:noProof/>
            <w:color w:val="303030"/>
            <w:sz w:val="22"/>
            <w:szCs w:val="22"/>
          </w:rPr>
          <w:t>9.4.</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Errores de toma muestra</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_Toc209188173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48</w:t>
        </w:r>
        <w:r w:rsidR="00D017A7" w:rsidRPr="00D017A7">
          <w:rPr>
            <w:rFonts w:ascii="Avenir Next LT Pro" w:hAnsi="Avenir Next LT Pro"/>
            <w:noProof/>
            <w:webHidden/>
            <w:color w:val="303030"/>
            <w:sz w:val="22"/>
            <w:szCs w:val="22"/>
          </w:rPr>
          <w:fldChar w:fldCharType="end"/>
        </w:r>
      </w:hyperlink>
    </w:p>
    <w:p w14:paraId="3007CAD0" w14:textId="53439232"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74" w:history="1">
        <w:r w:rsidR="00D017A7" w:rsidRPr="00D017A7">
          <w:rPr>
            <w:rStyle w:val="Hipervnculo"/>
            <w:rFonts w:ascii="Avenir Next LT Pro" w:eastAsia="Arial Unicode MS" w:hAnsi="Avenir Next LT Pro" w:cstheme="majorHAnsi"/>
            <w:noProof/>
            <w:color w:val="303030"/>
            <w:sz w:val="22"/>
            <w:szCs w:val="22"/>
          </w:rPr>
          <w:t>9.5.</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Errores de análisis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_Toc209188174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49</w:t>
        </w:r>
        <w:r w:rsidR="00D017A7" w:rsidRPr="00D017A7">
          <w:rPr>
            <w:rFonts w:ascii="Avenir Next LT Pro" w:hAnsi="Avenir Next LT Pro"/>
            <w:noProof/>
            <w:webHidden/>
            <w:color w:val="303030"/>
            <w:sz w:val="22"/>
            <w:szCs w:val="22"/>
          </w:rPr>
          <w:fldChar w:fldCharType="end"/>
        </w:r>
      </w:hyperlink>
    </w:p>
    <w:p w14:paraId="35FC690D" w14:textId="29B15702"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75" w:history="1">
        <w:r w:rsidR="00D017A7" w:rsidRPr="00D017A7">
          <w:rPr>
            <w:rStyle w:val="Hipervnculo"/>
            <w:rFonts w:ascii="Avenir Next LT Pro" w:eastAsia="Arial Unicode MS" w:hAnsi="Avenir Next LT Pro" w:cstheme="majorHAnsi"/>
            <w:noProof/>
            <w:color w:val="303030"/>
            <w:sz w:val="22"/>
            <w:szCs w:val="22"/>
          </w:rPr>
          <w:t>10.</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CRITERIOS DE INVALIDACIÓN DE DATOS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_Toc209188175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50</w:t>
        </w:r>
        <w:r w:rsidR="00D017A7" w:rsidRPr="00D017A7">
          <w:rPr>
            <w:rFonts w:ascii="Avenir Next LT Pro" w:hAnsi="Avenir Next LT Pro"/>
            <w:noProof/>
            <w:webHidden/>
            <w:color w:val="303030"/>
            <w:sz w:val="22"/>
            <w:szCs w:val="22"/>
          </w:rPr>
          <w:fldChar w:fldCharType="end"/>
        </w:r>
      </w:hyperlink>
    </w:p>
    <w:p w14:paraId="2F56E93F" w14:textId="725C67FF"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76" w:history="1">
        <w:r w:rsidR="00D017A7" w:rsidRPr="00D017A7">
          <w:rPr>
            <w:rStyle w:val="Hipervnculo"/>
            <w:rFonts w:ascii="Avenir Next LT Pro" w:eastAsia="Arial Unicode MS" w:hAnsi="Avenir Next LT Pro" w:cstheme="majorHAnsi"/>
            <w:noProof/>
            <w:color w:val="303030"/>
            <w:sz w:val="22"/>
            <w:szCs w:val="22"/>
          </w:rPr>
          <w:t>11.</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CADENA DE CUSTODIA DE LA MUESTRA</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_Toc209188176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51</w:t>
        </w:r>
        <w:r w:rsidR="00D017A7" w:rsidRPr="00D017A7">
          <w:rPr>
            <w:rFonts w:ascii="Avenir Next LT Pro" w:hAnsi="Avenir Next LT Pro"/>
            <w:noProof/>
            <w:webHidden/>
            <w:color w:val="303030"/>
            <w:sz w:val="22"/>
            <w:szCs w:val="22"/>
          </w:rPr>
          <w:fldChar w:fldCharType="end"/>
        </w:r>
      </w:hyperlink>
    </w:p>
    <w:p>
      <w:r>
        <w:t>{chart_indices}</w:t>
      </w:r>
    </w:p>
    <w:p w14:paraId="343EE157" w14:textId="6F360B60"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77" w:history="1">
        <w:r w:rsidR="00D017A7" w:rsidRPr="00D017A7">
          <w:rPr>
            <w:rStyle w:val="Hipervnculo"/>
            <w:rFonts w:ascii="Avenir Next LT Pro" w:eastAsia="Arial Unicode MS" w:hAnsi="Avenir Next LT Pro" w:cstheme="majorHAnsi"/>
            <w:noProof/>
            <w:color w:val="303030"/>
            <w:sz w:val="22"/>
            <w:szCs w:val="22"/>
          </w:rPr>
          <w:t>12.</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CONCLUSIONES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_Toc209188177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52</w:t>
        </w:r>
        <w:r w:rsidR="00D017A7" w:rsidRPr="00D017A7">
          <w:rPr>
            <w:rFonts w:ascii="Avenir Next LT Pro" w:hAnsi="Avenir Next LT Pro"/>
            <w:noProof/>
            <w:webHidden/>
            <w:color w:val="303030"/>
            <w:sz w:val="22"/>
            <w:szCs w:val="22"/>
          </w:rPr>
          <w:fldChar w:fldCharType="end"/>
        </w:r>
      </w:hyperlink>
    </w:p>
    <w:p w14:paraId="6B579D12" w14:textId="6DBEB390"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78" w:history="1">
        <w:r w:rsidR="00D017A7" w:rsidRPr="00D017A7">
          <w:rPr>
            <w:rStyle w:val="Hipervnculo"/>
            <w:rFonts w:ascii="Avenir Next LT Pro" w:eastAsia="Arial Unicode MS" w:hAnsi="Avenir Next LT Pro" w:cstheme="majorHAnsi"/>
            <w:noProof/>
            <w:color w:val="303030"/>
            <w:sz w:val="22"/>
            <w:szCs w:val="22"/>
          </w:rPr>
          <w:t>13.</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BIBLIOGRAFÍA</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_Toc209188178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53</w:t>
        </w:r>
        <w:r w:rsidR="00D017A7" w:rsidRPr="00D017A7">
          <w:rPr>
            <w:rFonts w:ascii="Avenir Next LT Pro" w:hAnsi="Avenir Next LT Pro"/>
            <w:noProof/>
            <w:webHidden/>
            <w:color w:val="303030"/>
            <w:sz w:val="22"/>
            <w:szCs w:val="22"/>
          </w:rPr>
          <w:fldChar w:fldCharType="end"/>
        </w:r>
      </w:hyperlink>
    </w:p>
    <w:p w14:paraId="1B31ACE8" w14:textId="1A648A75"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79" w:history="1">
        <w:r w:rsidR="00D017A7" w:rsidRPr="00D017A7">
          <w:rPr>
            <w:rStyle w:val="Hipervnculo"/>
            <w:rFonts w:ascii="Avenir Next LT Pro" w:eastAsia="Arial Unicode MS" w:hAnsi="Avenir Next LT Pro" w:cstheme="majorHAnsi"/>
            <w:noProof/>
            <w:color w:val="303030"/>
            <w:sz w:val="22"/>
            <w:szCs w:val="22"/>
          </w:rPr>
          <w:t>14.</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ANEXOS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_Toc209188179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54</w:t>
        </w:r>
        <w:r w:rsidR="00D017A7" w:rsidRPr="00D017A7">
          <w:rPr>
            <w:rFonts w:ascii="Avenir Next LT Pro" w:hAnsi="Avenir Next LT Pro"/>
            <w:noProof/>
            <w:webHidden/>
            <w:color w:val="303030"/>
            <w:sz w:val="22"/>
            <w:szCs w:val="22"/>
          </w:rPr>
          <w:fldChar w:fldCharType="end"/>
        </w:r>
      </w:hyperlink>
    </w:p>
    <w:p w14:paraId="5BC31360" w14:textId="5F0F2652"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80" w:history="1">
        <w:r w:rsidR="00D017A7" w:rsidRPr="00D017A7">
          <w:rPr>
            <w:rStyle w:val="Hipervnculo"/>
            <w:rFonts w:ascii="Avenir Next LT Pro" w:eastAsia="Arial Unicode MS" w:hAnsi="Avenir Next LT Pro" w:cstheme="majorHAnsi"/>
            <w:noProof/>
            <w:color w:val="303030"/>
            <w:sz w:val="22"/>
            <w:szCs w:val="22"/>
          </w:rPr>
          <w:t>15.</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HISTORIAL DE CAMBIOS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_Toc209188180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55</w:t>
        </w:r>
        <w:r w:rsidR="00D017A7" w:rsidRPr="00D017A7">
          <w:rPr>
            <w:rFonts w:ascii="Avenir Next LT Pro" w:hAnsi="Avenir Next LT Pro"/>
            <w:noProof/>
            <w:webHidden/>
            <w:color w:val="303030"/>
            <w:sz w:val="22"/>
            <w:szCs w:val="22"/>
          </w:rPr>
          <w:fldChar w:fldCharType="end"/>
        </w:r>
      </w:hyperlink>
    </w:p>
    <w:p w14:paraId="171BF898" w14:textId="5F482729" w:rsidR="0096195E" w:rsidRPr="00D017A7" w:rsidRDefault="00FA52CE" w:rsidP="00D017A7">
      <w:pPr>
        <w:tabs>
          <w:tab w:val="left" w:pos="284"/>
          <w:tab w:val="right" w:pos="8830"/>
        </w:tabs>
        <w:spacing w:line="360" w:lineRule="auto"/>
        <w:ind w:left="-142" w:firstLine="142"/>
        <w:jc w:val="both"/>
        <w:rPr>
          <w:rFonts w:ascii="Avenir Next LT Pro" w:eastAsia="Arial Unicode MS" w:hAnsi="Avenir Next LT Pro" w:cstheme="majorHAnsi"/>
          <w:bCs/>
          <w:color w:val="303030"/>
          <w:sz w:val="22"/>
          <w:szCs w:val="22"/>
        </w:rPr>
      </w:pPr>
      <w:r w:rsidRPr="00D017A7">
        <w:rPr>
          <w:rFonts w:ascii="Avenir Next LT Pro" w:eastAsia="Arial Unicode MS" w:hAnsi="Avenir Next LT Pro" w:cstheme="majorHAnsi"/>
          <w:bCs/>
          <w:color w:val="303030"/>
          <w:sz w:val="22"/>
          <w:szCs w:val="22"/>
        </w:rPr>
        <w:fldChar w:fldCharType="end"/>
      </w:r>
    </w:p>
    <w:p w14:paraId="00DDD9A7" w14:textId="42974103" w:rsidR="00FA52CE" w:rsidRPr="008D3736" w:rsidRDefault="00FA52CE" w:rsidP="008E057A">
      <w:pPr>
        <w:tabs>
          <w:tab w:val="left" w:pos="284"/>
          <w:tab w:val="right" w:pos="8830"/>
        </w:tabs>
        <w:spacing w:line="360" w:lineRule="auto"/>
        <w:jc w:val="both"/>
        <w:rPr>
          <w:rFonts w:ascii="Avenir Next LT Pro" w:hAnsi="Avenir Next LT Pro" w:cstheme="majorHAnsi"/>
          <w:b/>
          <w:color w:val="303030"/>
          <w:sz w:val="32"/>
          <w:szCs w:val="32"/>
        </w:rPr>
      </w:pPr>
      <w:r w:rsidRPr="008D3736">
        <w:rPr>
          <w:rFonts w:ascii="Avenir Next LT Pro" w:hAnsi="Avenir Next LT Pro" w:cstheme="majorHAnsi"/>
          <w:b/>
          <w:color w:val="303030"/>
          <w:sz w:val="32"/>
          <w:szCs w:val="32"/>
        </w:rPr>
        <w:lastRenderedPageBreak/>
        <w:t>ÍNDICE DE </w:t>
      </w:r>
      <w:commentRangeStart w:id="6"/>
      <w:r w:rsidRPr="008D3736">
        <w:rPr>
          <w:rFonts w:ascii="Avenir Next LT Pro" w:hAnsi="Avenir Next LT Pro" w:cstheme="majorHAnsi"/>
          <w:b/>
          <w:color w:val="303030"/>
          <w:sz w:val="32"/>
          <w:szCs w:val="32"/>
        </w:rPr>
        <w:t>TABLAS</w:t>
      </w:r>
      <w:commentRangeEnd w:id="6"/>
      <w:r w:rsidR="00816AD3">
        <w:rPr>
          <w:rStyle w:val="Refdecomentario"/>
          <w:rFonts w:ascii="Tahoma" w:eastAsia="Times New Roman" w:hAnsi="Tahoma"/>
          <w:szCs w:val="20"/>
          <w:lang w:val="es-MX" w:eastAsia="es-MX"/>
        </w:rPr>
        <w:commentReference w:id="6"/>
      </w:r>
      <w:r w:rsidRPr="008D3736">
        <w:rPr>
          <w:rFonts w:ascii="Avenir Next LT Pro" w:hAnsi="Avenir Next LT Pro" w:cstheme="majorHAnsi"/>
          <w:b/>
          <w:color w:val="303030"/>
          <w:sz w:val="32"/>
          <w:szCs w:val="32"/>
        </w:rPr>
        <w:t> </w:t>
      </w:r>
    </w:p>
    <w:p w14:paraId="085A707C" w14:textId="4C8EED7D" w:rsidR="00414CBC" w:rsidRPr="00414CBC" w:rsidRDefault="00FA52CE"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7B32CC">
        <w:rPr>
          <w:rStyle w:val="Hipervnculo"/>
          <w:rFonts w:ascii="Avenir Next LT Pro" w:hAnsi="Avenir Next LT Pro" w:cstheme="majorHAnsi"/>
          <w:color w:val="303030"/>
          <w:sz w:val="20"/>
          <w:szCs w:val="20"/>
          <w:lang w:val="es-CO"/>
        </w:rPr>
        <w:fldChar w:fldCharType="begin"/>
      </w:r>
      <w:r w:rsidRPr="007B32CC">
        <w:rPr>
          <w:rStyle w:val="Hipervnculo"/>
          <w:rFonts w:ascii="Avenir Next LT Pro" w:hAnsi="Avenir Next LT Pro" w:cstheme="majorHAnsi"/>
          <w:color w:val="303030"/>
          <w:sz w:val="20"/>
          <w:szCs w:val="20"/>
          <w:lang w:val="es-CO"/>
        </w:rPr>
        <w:instrText xml:space="preserve"> TOC \h \z \c "Tabla" </w:instrText>
      </w:r>
      <w:r w:rsidRPr="007B32CC">
        <w:rPr>
          <w:rStyle w:val="Hipervnculo"/>
          <w:rFonts w:ascii="Avenir Next LT Pro" w:hAnsi="Avenir Next LT Pro" w:cstheme="majorHAnsi"/>
          <w:color w:val="303030"/>
          <w:sz w:val="20"/>
          <w:szCs w:val="20"/>
          <w:lang w:val="es-CO"/>
        </w:rPr>
        <w:fldChar w:fldCharType="separate"/>
      </w:r>
      <w:hyperlink w:anchor="_Toc208413411" w:history="1">
        <w:r w:rsidR="00414CBC" w:rsidRPr="00414CBC">
          <w:rPr>
            <w:rStyle w:val="Hipervnculo"/>
            <w:rFonts w:ascii="Avenir Next LT Pro" w:hAnsi="Avenir Next LT Pro"/>
            <w:noProof/>
            <w:sz w:val="20"/>
            <w:szCs w:val="20"/>
            <w:lang w:val="es-CO"/>
          </w:rPr>
          <w:t>Tabla 1. Características de las fuentes.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_Toc208413411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10</w:t>
        </w:r>
        <w:r w:rsidR="00414CBC" w:rsidRPr="00414CBC">
          <w:rPr>
            <w:rFonts w:ascii="Avenir Next LT Pro" w:hAnsi="Avenir Next LT Pro"/>
            <w:noProof/>
            <w:webHidden/>
            <w:sz w:val="20"/>
            <w:szCs w:val="20"/>
          </w:rPr>
          <w:fldChar w:fldCharType="end"/>
        </w:r>
      </w:hyperlink>
    </w:p>
    <w:p w14:paraId="109A0138" w14:textId="544BDC6B"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2" w:history="1">
        <w:r w:rsidR="00414CBC" w:rsidRPr="00414CBC">
          <w:rPr>
            <w:rStyle w:val="Hipervnculo"/>
            <w:rFonts w:ascii="Avenir Next LT Pro" w:hAnsi="Avenir Next LT Pro" w:cstheme="majorHAnsi"/>
            <w:noProof/>
            <w:sz w:val="20"/>
            <w:szCs w:val="20"/>
            <w:lang w:val="es-CO"/>
          </w:rPr>
          <w:t>Tabla 2. Datos del estudio de evaluación de las emisiones en las fuentes fijas evaluadas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_Toc208413412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10</w:t>
        </w:r>
        <w:r w:rsidR="00414CBC" w:rsidRPr="00414CBC">
          <w:rPr>
            <w:rFonts w:ascii="Avenir Next LT Pro" w:hAnsi="Avenir Next LT Pro"/>
            <w:noProof/>
            <w:webHidden/>
            <w:sz w:val="20"/>
            <w:szCs w:val="20"/>
          </w:rPr>
          <w:fldChar w:fldCharType="end"/>
        </w:r>
      </w:hyperlink>
    </w:p>
    <w:p w14:paraId="7F2D6F59" w14:textId="710191C3"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3" w:history="1">
        <w:r w:rsidR="00414CBC" w:rsidRPr="00414CBC">
          <w:rPr>
            <w:rStyle w:val="Hipervnculo"/>
            <w:rFonts w:ascii="Avenir Next LT Pro" w:hAnsi="Avenir Next LT Pro" w:cstheme="majorHAnsi"/>
            <w:noProof/>
            <w:sz w:val="20"/>
            <w:szCs w:val="20"/>
          </w:rPr>
          <w:t>Tabla 3. Fuentes evaluadas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_Toc208413413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13</w:t>
        </w:r>
        <w:r w:rsidR="00414CBC" w:rsidRPr="00414CBC">
          <w:rPr>
            <w:rFonts w:ascii="Avenir Next LT Pro" w:hAnsi="Avenir Next LT Pro"/>
            <w:noProof/>
            <w:webHidden/>
            <w:sz w:val="20"/>
            <w:szCs w:val="20"/>
          </w:rPr>
          <w:fldChar w:fldCharType="end"/>
        </w:r>
      </w:hyperlink>
    </w:p>
    <w:p w14:paraId="0D159768" w14:textId="620E6DD7"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4" w:history="1">
        <w:r w:rsidR="00414CBC" w:rsidRPr="00414CBC">
          <w:rPr>
            <w:rStyle w:val="Hipervnculo"/>
            <w:rFonts w:ascii="Avenir Next LT Pro" w:hAnsi="Avenir Next LT Pro" w:cstheme="majorHAnsi"/>
            <w:noProof/>
            <w:sz w:val="20"/>
            <w:szCs w:val="20"/>
          </w:rPr>
          <w:t>Tabla 4. Localización geográfica de la fuente de monitoreo</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_Toc208413414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13</w:t>
        </w:r>
        <w:r w:rsidR="00414CBC" w:rsidRPr="00414CBC">
          <w:rPr>
            <w:rFonts w:ascii="Avenir Next LT Pro" w:hAnsi="Avenir Next LT Pro"/>
            <w:noProof/>
            <w:webHidden/>
            <w:sz w:val="20"/>
            <w:szCs w:val="20"/>
          </w:rPr>
          <w:fldChar w:fldCharType="end"/>
        </w:r>
      </w:hyperlink>
    </w:p>
    <w:p w14:paraId="105E1DD1" w14:textId="1566CEFE"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5" w:history="1">
        <w:r w:rsidR="00414CBC" w:rsidRPr="00414CBC">
          <w:rPr>
            <w:rStyle w:val="Hipervnculo"/>
            <w:rFonts w:ascii="Avenir Next LT Pro" w:hAnsi="Avenir Next LT Pro" w:cstheme="majorHAnsi"/>
            <w:noProof/>
            <w:sz w:val="20"/>
            <w:szCs w:val="20"/>
          </w:rPr>
          <w:t>Tabla 5. Estándares de emisión admisibles según Resolución 909 de 2008</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_Toc208413415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14</w:t>
        </w:r>
        <w:r w:rsidR="00414CBC" w:rsidRPr="00414CBC">
          <w:rPr>
            <w:rFonts w:ascii="Avenir Next LT Pro" w:hAnsi="Avenir Next LT Pro"/>
            <w:noProof/>
            <w:webHidden/>
            <w:sz w:val="20"/>
            <w:szCs w:val="20"/>
          </w:rPr>
          <w:fldChar w:fldCharType="end"/>
        </w:r>
      </w:hyperlink>
    </w:p>
    <w:p w14:paraId="05AA94C6" w14:textId="767EE364"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6" w:history="1">
        <w:r w:rsidR="00414CBC" w:rsidRPr="00414CBC">
          <w:rPr>
            <w:rStyle w:val="Hipervnculo"/>
            <w:rFonts w:ascii="Avenir Next LT Pro" w:hAnsi="Avenir Next LT Pro" w:cstheme="majorHAnsi"/>
            <w:noProof/>
            <w:sz w:val="20"/>
            <w:szCs w:val="20"/>
            <w:lang w:val="es-CO"/>
          </w:rPr>
          <w:t>Tabla 6. Descripción de los procesos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_Toc208413416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16</w:t>
        </w:r>
        <w:r w:rsidR="00414CBC" w:rsidRPr="00414CBC">
          <w:rPr>
            <w:rFonts w:ascii="Avenir Next LT Pro" w:hAnsi="Avenir Next LT Pro"/>
            <w:noProof/>
            <w:webHidden/>
            <w:sz w:val="20"/>
            <w:szCs w:val="20"/>
          </w:rPr>
          <w:fldChar w:fldCharType="end"/>
        </w:r>
      </w:hyperlink>
    </w:p>
    <w:p w14:paraId="7C1A2C18" w14:textId="33990044"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7" w:history="1">
        <w:r w:rsidR="00414CBC" w:rsidRPr="00414CBC">
          <w:rPr>
            <w:rStyle w:val="Hipervnculo"/>
            <w:rFonts w:ascii="Avenir Next LT Pro" w:hAnsi="Avenir Next LT Pro" w:cstheme="majorHAnsi"/>
            <w:noProof/>
            <w:sz w:val="20"/>
            <w:szCs w:val="20"/>
          </w:rPr>
          <w:t>Tabla 7. Descripción de las fuentes fijas - MP</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_Toc208413417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16</w:t>
        </w:r>
        <w:r w:rsidR="00414CBC" w:rsidRPr="00414CBC">
          <w:rPr>
            <w:rFonts w:ascii="Avenir Next LT Pro" w:hAnsi="Avenir Next LT Pro"/>
            <w:noProof/>
            <w:webHidden/>
            <w:sz w:val="20"/>
            <w:szCs w:val="20"/>
          </w:rPr>
          <w:fldChar w:fldCharType="end"/>
        </w:r>
      </w:hyperlink>
    </w:p>
    <w:p w14:paraId="131A8F74" w14:textId="4C32A228"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8" w:history="1">
        <w:r w:rsidR="00414CBC" w:rsidRPr="00414CBC">
          <w:rPr>
            <w:rStyle w:val="Hipervnculo"/>
            <w:rFonts w:ascii="Avenir Next LT Pro" w:hAnsi="Avenir Next LT Pro"/>
            <w:noProof/>
            <w:sz w:val="20"/>
            <w:szCs w:val="20"/>
            <w:lang w:val="es-CO"/>
          </w:rPr>
          <w:t>Tabla 8. Descripción de las Fuentes fijas – NOX-I</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_Toc208413418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17</w:t>
        </w:r>
        <w:r w:rsidR="00414CBC" w:rsidRPr="00414CBC">
          <w:rPr>
            <w:rFonts w:ascii="Avenir Next LT Pro" w:hAnsi="Avenir Next LT Pro"/>
            <w:noProof/>
            <w:webHidden/>
            <w:sz w:val="20"/>
            <w:szCs w:val="20"/>
          </w:rPr>
          <w:fldChar w:fldCharType="end"/>
        </w:r>
      </w:hyperlink>
    </w:p>
    <w:p w14:paraId="7CFE1CFE" w14:textId="4F9E386A"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9" w:history="1">
        <w:r w:rsidR="00414CBC" w:rsidRPr="00414CBC">
          <w:rPr>
            <w:rStyle w:val="Hipervnculo"/>
            <w:rFonts w:ascii="Avenir Next LT Pro" w:hAnsi="Avenir Next LT Pro"/>
            <w:noProof/>
            <w:sz w:val="20"/>
            <w:szCs w:val="20"/>
            <w:lang w:val="es-CO"/>
          </w:rPr>
          <w:t>Tabla 9. Descripción de las Fuentes fijas – NOX-II</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_Toc208413419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17</w:t>
        </w:r>
        <w:r w:rsidR="00414CBC" w:rsidRPr="00414CBC">
          <w:rPr>
            <w:rFonts w:ascii="Avenir Next LT Pro" w:hAnsi="Avenir Next LT Pro"/>
            <w:noProof/>
            <w:webHidden/>
            <w:sz w:val="20"/>
            <w:szCs w:val="20"/>
          </w:rPr>
          <w:fldChar w:fldCharType="end"/>
        </w:r>
      </w:hyperlink>
    </w:p>
    <w:p w14:paraId="3BAB43E5" w14:textId="7AA792AA"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0" w:history="1">
        <w:r w:rsidR="00414CBC" w:rsidRPr="00414CBC">
          <w:rPr>
            <w:rStyle w:val="Hipervnculo"/>
            <w:rFonts w:ascii="Avenir Next LT Pro" w:hAnsi="Avenir Next LT Pro" w:cstheme="minorHAnsi"/>
            <w:noProof/>
            <w:sz w:val="20"/>
            <w:szCs w:val="20"/>
          </w:rPr>
          <w:t>Tabla 10. Descripción de la fuente fija durante las mediciones – MP</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_Toc208413420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17</w:t>
        </w:r>
        <w:r w:rsidR="00414CBC" w:rsidRPr="00414CBC">
          <w:rPr>
            <w:rFonts w:ascii="Avenir Next LT Pro" w:hAnsi="Avenir Next LT Pro"/>
            <w:noProof/>
            <w:webHidden/>
            <w:sz w:val="20"/>
            <w:szCs w:val="20"/>
          </w:rPr>
          <w:fldChar w:fldCharType="end"/>
        </w:r>
      </w:hyperlink>
    </w:p>
    <w:p w14:paraId="34587957" w14:textId="53C3CC0F"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1" w:history="1">
        <w:r w:rsidR="00414CBC" w:rsidRPr="00414CBC">
          <w:rPr>
            <w:rStyle w:val="Hipervnculo"/>
            <w:rFonts w:ascii="Avenir Next LT Pro" w:hAnsi="Avenir Next LT Pro" w:cstheme="majorHAnsi"/>
            <w:noProof/>
            <w:sz w:val="20"/>
            <w:szCs w:val="20"/>
            <w:lang w:val="es-CO"/>
          </w:rPr>
          <w:t>Tabla 11. Registro fotográfico de las fuentes fijas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_Toc208413421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18</w:t>
        </w:r>
        <w:r w:rsidR="00414CBC" w:rsidRPr="00414CBC">
          <w:rPr>
            <w:rFonts w:ascii="Avenir Next LT Pro" w:hAnsi="Avenir Next LT Pro"/>
            <w:noProof/>
            <w:webHidden/>
            <w:sz w:val="20"/>
            <w:szCs w:val="20"/>
          </w:rPr>
          <w:fldChar w:fldCharType="end"/>
        </w:r>
      </w:hyperlink>
    </w:p>
    <w:p w14:paraId="4133CD95" w14:textId="0BE4ABF7"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2" w:history="1">
        <w:r w:rsidR="00414CBC" w:rsidRPr="00414CBC">
          <w:rPr>
            <w:rStyle w:val="Hipervnculo"/>
            <w:rFonts w:ascii="Avenir Next LT Pro" w:hAnsi="Avenir Next LT Pro" w:cs="Calibri"/>
            <w:noProof/>
            <w:sz w:val="20"/>
            <w:szCs w:val="20"/>
          </w:rPr>
          <w:t>Tabla 12. Instalaciones mínimas para la realización de mediciones directas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_Toc208413422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20</w:t>
        </w:r>
        <w:r w:rsidR="00414CBC" w:rsidRPr="00414CBC">
          <w:rPr>
            <w:rFonts w:ascii="Avenir Next LT Pro" w:hAnsi="Avenir Next LT Pro"/>
            <w:noProof/>
            <w:webHidden/>
            <w:sz w:val="20"/>
            <w:szCs w:val="20"/>
          </w:rPr>
          <w:fldChar w:fldCharType="end"/>
        </w:r>
      </w:hyperlink>
    </w:p>
    <w:p w14:paraId="7B6291D6" w14:textId="5CB1B318"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3" w:history="1">
        <w:r w:rsidR="00414CBC" w:rsidRPr="00414CBC">
          <w:rPr>
            <w:rStyle w:val="Hipervnculo"/>
            <w:rFonts w:ascii="Avenir Next LT Pro" w:hAnsi="Avenir Next LT Pro" w:cstheme="majorHAnsi"/>
            <w:noProof/>
            <w:sz w:val="20"/>
            <w:szCs w:val="20"/>
          </w:rPr>
          <w:t>Tabla 13. Dispositivos de medición utilizados durante el monitoreo de la fuente fija</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_Toc208413423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25</w:t>
        </w:r>
        <w:r w:rsidR="00414CBC" w:rsidRPr="00414CBC">
          <w:rPr>
            <w:rFonts w:ascii="Avenir Next LT Pro" w:hAnsi="Avenir Next LT Pro"/>
            <w:noProof/>
            <w:webHidden/>
            <w:sz w:val="20"/>
            <w:szCs w:val="20"/>
          </w:rPr>
          <w:fldChar w:fldCharType="end"/>
        </w:r>
      </w:hyperlink>
    </w:p>
    <w:p w14:paraId="0F81AE3D" w14:textId="75C78B5F"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4" w:history="1">
        <w:r w:rsidR="00414CBC" w:rsidRPr="00414CBC">
          <w:rPr>
            <w:rStyle w:val="Hipervnculo"/>
            <w:rFonts w:ascii="Avenir Next LT Pro" w:hAnsi="Avenir Next LT Pro" w:cstheme="majorHAnsi"/>
            <w:noProof/>
            <w:sz w:val="20"/>
            <w:szCs w:val="20"/>
          </w:rPr>
          <w:t>Tabla 14. Métodos preliminares </w:t>
        </w:r>
        <w:r w:rsidR="00414CBC" w:rsidRPr="00414CBC">
          <w:rPr>
            <w:rStyle w:val="Hipervnculo"/>
            <w:rFonts w:ascii="Avenir Next LT Pro" w:hAnsi="Avenir Next LT Pro" w:cstheme="majorHAnsi"/>
            <w:noProof/>
            <w:sz w:val="20"/>
            <w:szCs w:val="20"/>
          </w:rPr>
          <w:t>(EPA 1, 2,3 y 4)</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_Toc208413424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27</w:t>
        </w:r>
        <w:r w:rsidR="00414CBC" w:rsidRPr="00414CBC">
          <w:rPr>
            <w:rFonts w:ascii="Avenir Next LT Pro" w:hAnsi="Avenir Next LT Pro"/>
            <w:noProof/>
            <w:webHidden/>
            <w:sz w:val="20"/>
            <w:szCs w:val="20"/>
          </w:rPr>
          <w:fldChar w:fldCharType="end"/>
        </w:r>
      </w:hyperlink>
    </w:p>
    <w:p w14:paraId="7D06186C" w14:textId="3D36FDB3"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5" w:history="1">
        <w:r w:rsidR="00414CBC" w:rsidRPr="00414CBC">
          <w:rPr>
            <w:rStyle w:val="Hipervnculo"/>
            <w:rFonts w:ascii="Avenir Next LT Pro" w:eastAsia="MS Mincho" w:hAnsi="Avenir Next LT Pro" w:cs="Calibri"/>
            <w:noProof/>
            <w:sz w:val="20"/>
            <w:szCs w:val="20"/>
            <w:lang w:val="es-ES_tradnl"/>
          </w:rPr>
          <w:t>Tabla 15. Metales determinados por método EPA 29</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_Toc208413425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30</w:t>
        </w:r>
        <w:r w:rsidR="00414CBC" w:rsidRPr="00414CBC">
          <w:rPr>
            <w:rFonts w:ascii="Avenir Next LT Pro" w:hAnsi="Avenir Next LT Pro"/>
            <w:noProof/>
            <w:webHidden/>
            <w:sz w:val="20"/>
            <w:szCs w:val="20"/>
          </w:rPr>
          <w:fldChar w:fldCharType="end"/>
        </w:r>
      </w:hyperlink>
    </w:p>
    <w:p w14:paraId="6DE3E543" w14:textId="16444A9D"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6" w:history="1">
        <w:r w:rsidR="00414CBC" w:rsidRPr="00414CBC">
          <w:rPr>
            <w:rStyle w:val="Hipervnculo"/>
            <w:rFonts w:ascii="Avenir Next LT Pro" w:hAnsi="Avenir Next LT Pro" w:cstheme="majorHAnsi"/>
            <w:noProof/>
            <w:sz w:val="20"/>
            <w:szCs w:val="20"/>
          </w:rPr>
          <w:t>Tabla 16. Parámetros de medición</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_Toc208413426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31</w:t>
        </w:r>
        <w:r w:rsidR="00414CBC" w:rsidRPr="00414CBC">
          <w:rPr>
            <w:rFonts w:ascii="Avenir Next LT Pro" w:hAnsi="Avenir Next LT Pro"/>
            <w:noProof/>
            <w:webHidden/>
            <w:sz w:val="20"/>
            <w:szCs w:val="20"/>
          </w:rPr>
          <w:fldChar w:fldCharType="end"/>
        </w:r>
      </w:hyperlink>
    </w:p>
    <w:p w14:paraId="5ADF2942" w14:textId="7F5E9A32"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7" w:history="1">
        <w:r w:rsidR="00414CBC" w:rsidRPr="00414CBC">
          <w:rPr>
            <w:rStyle w:val="Hipervnculo"/>
            <w:rFonts w:ascii="Avenir Next LT Pro" w:hAnsi="Avenir Next LT Pro" w:cstheme="majorHAnsi"/>
            <w:noProof/>
            <w:sz w:val="20"/>
            <w:szCs w:val="20"/>
            <w:lang w:val="es-CO"/>
          </w:rPr>
          <w:t>Tabla 17. Listado de los métodos empleados para el análisis de las muestras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_Toc208413427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31</w:t>
        </w:r>
        <w:r w:rsidR="00414CBC" w:rsidRPr="00414CBC">
          <w:rPr>
            <w:rFonts w:ascii="Avenir Next LT Pro" w:hAnsi="Avenir Next LT Pro"/>
            <w:noProof/>
            <w:webHidden/>
            <w:sz w:val="20"/>
            <w:szCs w:val="20"/>
          </w:rPr>
          <w:fldChar w:fldCharType="end"/>
        </w:r>
      </w:hyperlink>
    </w:p>
    <w:p w14:paraId="3E3EB4CC" w14:textId="4B64172B"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8" w:history="1">
        <w:r w:rsidR="00414CBC" w:rsidRPr="00414CBC">
          <w:rPr>
            <w:rStyle w:val="Hipervnculo"/>
            <w:rFonts w:ascii="Avenir Next LT Pro" w:hAnsi="Avenir Next LT Pro" w:cstheme="majorHAnsi"/>
            <w:noProof/>
            <w:sz w:val="20"/>
            <w:szCs w:val="20"/>
          </w:rPr>
          <w:t>Tabla 18. Procedimientos asociados en la etapa de laboratorio</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_Toc208413428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31</w:t>
        </w:r>
        <w:r w:rsidR="00414CBC" w:rsidRPr="00414CBC">
          <w:rPr>
            <w:rFonts w:ascii="Avenir Next LT Pro" w:hAnsi="Avenir Next LT Pro"/>
            <w:noProof/>
            <w:webHidden/>
            <w:sz w:val="20"/>
            <w:szCs w:val="20"/>
          </w:rPr>
          <w:fldChar w:fldCharType="end"/>
        </w:r>
      </w:hyperlink>
    </w:p>
    <w:p w14:paraId="06AADE90" w14:textId="18194F8F"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9" w:history="1">
        <w:r w:rsidR="00414CBC" w:rsidRPr="00414CBC">
          <w:rPr>
            <w:rStyle w:val="Hipervnculo"/>
            <w:rFonts w:ascii="Avenir Next LT Pro" w:hAnsi="Avenir Next LT Pro" w:cstheme="majorHAnsi"/>
            <w:noProof/>
            <w:sz w:val="20"/>
            <w:szCs w:val="20"/>
          </w:rPr>
          <w:t>Tabla 19. Descripción de los ítems sometidos a ensayo</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_Toc208413429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31</w:t>
        </w:r>
        <w:r w:rsidR="00414CBC" w:rsidRPr="00414CBC">
          <w:rPr>
            <w:rFonts w:ascii="Avenir Next LT Pro" w:hAnsi="Avenir Next LT Pro"/>
            <w:noProof/>
            <w:webHidden/>
            <w:sz w:val="20"/>
            <w:szCs w:val="20"/>
          </w:rPr>
          <w:fldChar w:fldCharType="end"/>
        </w:r>
      </w:hyperlink>
    </w:p>
    <w:p w14:paraId="6428F5BB" w14:textId="4B4367B3"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0" w:history="1">
        <w:r w:rsidR="00414CBC" w:rsidRPr="00414CBC">
          <w:rPr>
            <w:rStyle w:val="Hipervnculo"/>
            <w:rFonts w:ascii="Avenir Next LT Pro" w:hAnsi="Avenir Next LT Pro" w:cstheme="majorHAnsi"/>
            <w:noProof/>
            <w:sz w:val="20"/>
            <w:szCs w:val="20"/>
            <w:lang w:val="es-CO"/>
          </w:rPr>
          <w:t>Tabla 20. Ubicación de los puntos transversales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_Toc208413430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34</w:t>
        </w:r>
        <w:r w:rsidR="00414CBC" w:rsidRPr="00414CBC">
          <w:rPr>
            <w:rFonts w:ascii="Avenir Next LT Pro" w:hAnsi="Avenir Next LT Pro"/>
            <w:noProof/>
            <w:webHidden/>
            <w:sz w:val="20"/>
            <w:szCs w:val="20"/>
          </w:rPr>
          <w:fldChar w:fldCharType="end"/>
        </w:r>
      </w:hyperlink>
    </w:p>
    <w:p w14:paraId="1267E259" w14:textId="5921DC43"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1" w:history="1">
        <w:r w:rsidR="00414CBC" w:rsidRPr="00414CBC">
          <w:rPr>
            <w:rStyle w:val="Hipervnculo"/>
            <w:rFonts w:ascii="Avenir Next LT Pro" w:hAnsi="Avenir Next LT Pro" w:cstheme="majorHAnsi"/>
            <w:noProof/>
            <w:sz w:val="20"/>
            <w:szCs w:val="20"/>
            <w:lang w:val="es-CO"/>
          </w:rPr>
          <w:t>Tabla 21. Condiciones del flujo ciclónico</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_Toc208413431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34</w:t>
        </w:r>
        <w:r w:rsidR="00414CBC" w:rsidRPr="00414CBC">
          <w:rPr>
            <w:rFonts w:ascii="Avenir Next LT Pro" w:hAnsi="Avenir Next LT Pro"/>
            <w:noProof/>
            <w:webHidden/>
            <w:sz w:val="20"/>
            <w:szCs w:val="20"/>
          </w:rPr>
          <w:fldChar w:fldCharType="end"/>
        </w:r>
      </w:hyperlink>
    </w:p>
    <w:p w14:paraId="36633AE3" w14:textId="29061799"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2" w:history="1">
        <w:r w:rsidR="00414CBC" w:rsidRPr="00414CBC">
          <w:rPr>
            <w:rStyle w:val="Hipervnculo"/>
            <w:rFonts w:ascii="Avenir Next LT Pro" w:hAnsi="Avenir Next LT Pro" w:cstheme="majorHAnsi"/>
            <w:noProof/>
            <w:sz w:val="20"/>
            <w:szCs w:val="20"/>
            <w:lang w:val="es-CO"/>
          </w:rPr>
          <w:t>Tabla 22. Identificación de las muestras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_Toc208413432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36</w:t>
        </w:r>
        <w:r w:rsidR="00414CBC" w:rsidRPr="00414CBC">
          <w:rPr>
            <w:rFonts w:ascii="Avenir Next LT Pro" w:hAnsi="Avenir Next LT Pro"/>
            <w:noProof/>
            <w:webHidden/>
            <w:sz w:val="20"/>
            <w:szCs w:val="20"/>
          </w:rPr>
          <w:fldChar w:fldCharType="end"/>
        </w:r>
      </w:hyperlink>
    </w:p>
    <w:p w14:paraId="17D6E60B" w14:textId="57EEF5C6"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3" w:history="1">
        <w:r w:rsidR="00414CBC" w:rsidRPr="00414CBC">
          <w:rPr>
            <w:rStyle w:val="Hipervnculo"/>
            <w:rFonts w:ascii="Avenir Next LT Pro" w:hAnsi="Avenir Next LT Pro" w:cstheme="majorHAnsi"/>
            <w:noProof/>
            <w:sz w:val="20"/>
            <w:szCs w:val="20"/>
            <w:lang w:val="es-CO"/>
          </w:rPr>
          <w:t>Tabla 23. Equipos de calibración externa</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_Toc208413433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36</w:t>
        </w:r>
        <w:r w:rsidR="00414CBC" w:rsidRPr="00414CBC">
          <w:rPr>
            <w:rFonts w:ascii="Avenir Next LT Pro" w:hAnsi="Avenir Next LT Pro"/>
            <w:noProof/>
            <w:webHidden/>
            <w:sz w:val="20"/>
            <w:szCs w:val="20"/>
          </w:rPr>
          <w:fldChar w:fldCharType="end"/>
        </w:r>
      </w:hyperlink>
    </w:p>
    <w:p w14:paraId="2A43E3BA" w14:textId="71131267"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4" w:history="1">
        <w:r w:rsidR="00414CBC" w:rsidRPr="00414CBC">
          <w:rPr>
            <w:rStyle w:val="Hipervnculo"/>
            <w:rFonts w:ascii="Avenir Next LT Pro" w:hAnsi="Avenir Next LT Pro" w:cstheme="majorHAnsi"/>
            <w:noProof/>
            <w:sz w:val="20"/>
            <w:szCs w:val="20"/>
            <w:lang w:val="es-CO"/>
          </w:rPr>
          <w:t>Tabla 24. Pruebas tren de fugas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_Toc208413434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38</w:t>
        </w:r>
        <w:r w:rsidR="00414CBC" w:rsidRPr="00414CBC">
          <w:rPr>
            <w:rFonts w:ascii="Avenir Next LT Pro" w:hAnsi="Avenir Next LT Pro"/>
            <w:noProof/>
            <w:webHidden/>
            <w:sz w:val="20"/>
            <w:szCs w:val="20"/>
          </w:rPr>
          <w:fldChar w:fldCharType="end"/>
        </w:r>
      </w:hyperlink>
    </w:p>
    <w:p w14:paraId="09842519" w14:textId="5649E4DE"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5" w:history="1">
        <w:r w:rsidR="00414CBC" w:rsidRPr="00414CBC">
          <w:rPr>
            <w:rStyle w:val="Hipervnculo"/>
            <w:rFonts w:ascii="Avenir Next LT Pro" w:hAnsi="Avenir Next LT Pro" w:cstheme="majorHAnsi"/>
            <w:noProof/>
            <w:sz w:val="20"/>
            <w:szCs w:val="20"/>
            <w:lang w:val="es-CO"/>
          </w:rPr>
          <w:t>Tabla 25. Frecuencia de monitoreo contaminantes de acuerdo con la Unidad de Contaminación Atmosférica</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_Toc208413435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43</w:t>
        </w:r>
        <w:r w:rsidR="00414CBC" w:rsidRPr="00414CBC">
          <w:rPr>
            <w:rFonts w:ascii="Avenir Next LT Pro" w:hAnsi="Avenir Next LT Pro"/>
            <w:noProof/>
            <w:webHidden/>
            <w:sz w:val="20"/>
            <w:szCs w:val="20"/>
          </w:rPr>
          <w:fldChar w:fldCharType="end"/>
        </w:r>
      </w:hyperlink>
    </w:p>
    <w:p w14:paraId="2D8FF159" w14:textId="1AF8A7AD"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6" w:history="1">
        <w:r w:rsidR="00414CBC" w:rsidRPr="00414CBC">
          <w:rPr>
            <w:rStyle w:val="Hipervnculo"/>
            <w:rFonts w:ascii="Avenir Next LT Pro" w:hAnsi="Avenir Next LT Pro" w:cstheme="majorHAnsi"/>
            <w:noProof/>
            <w:sz w:val="20"/>
            <w:szCs w:val="20"/>
          </w:rPr>
          <w:t>Tabla 26. Estándares de emisión admisibles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_Toc208413436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44</w:t>
        </w:r>
        <w:r w:rsidR="00414CBC" w:rsidRPr="00414CBC">
          <w:rPr>
            <w:rFonts w:ascii="Avenir Next LT Pro" w:hAnsi="Avenir Next LT Pro"/>
            <w:noProof/>
            <w:webHidden/>
            <w:sz w:val="20"/>
            <w:szCs w:val="20"/>
          </w:rPr>
          <w:fldChar w:fldCharType="end"/>
        </w:r>
      </w:hyperlink>
    </w:p>
    <w:p w14:paraId="062A9ED4" w14:textId="5EB6A96B"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7" w:history="1">
        <w:r w:rsidR="00414CBC" w:rsidRPr="00414CBC">
          <w:rPr>
            <w:rStyle w:val="Hipervnculo"/>
            <w:rFonts w:ascii="Avenir Next LT Pro" w:hAnsi="Avenir Next LT Pro" w:cstheme="majorHAnsi"/>
            <w:noProof/>
            <w:sz w:val="20"/>
            <w:szCs w:val="20"/>
            <w:lang w:val="es-CO"/>
          </w:rPr>
          <w:t>Tabla 27. Contaminantes corregidos a condiciones de referencia – Material Particulado (MP)</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_Toc208413437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45</w:t>
        </w:r>
        <w:r w:rsidR="00414CBC" w:rsidRPr="00414CBC">
          <w:rPr>
            <w:rFonts w:ascii="Avenir Next LT Pro" w:hAnsi="Avenir Next LT Pro"/>
            <w:noProof/>
            <w:webHidden/>
            <w:sz w:val="20"/>
            <w:szCs w:val="20"/>
          </w:rPr>
          <w:fldChar w:fldCharType="end"/>
        </w:r>
      </w:hyperlink>
    </w:p>
    <w:p w14:paraId="2C1BE709" w14:textId="7F2F3D23"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8" w:history="1">
        <w:r w:rsidR="00414CBC" w:rsidRPr="00414CBC">
          <w:rPr>
            <w:rStyle w:val="Hipervnculo"/>
            <w:rFonts w:ascii="Avenir Next LT Pro" w:hAnsi="Avenir Next LT Pro" w:cstheme="majorHAnsi"/>
            <w:noProof/>
            <w:sz w:val="20"/>
            <w:szCs w:val="20"/>
            <w:lang w:val="es-CO"/>
          </w:rPr>
          <w:t>Tabla 28. Resultados de material particulado (MP) corregido a oxígeno de referencia</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_Toc208413438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45</w:t>
        </w:r>
        <w:r w:rsidR="00414CBC" w:rsidRPr="00414CBC">
          <w:rPr>
            <w:rFonts w:ascii="Avenir Next LT Pro" w:hAnsi="Avenir Next LT Pro"/>
            <w:noProof/>
            <w:webHidden/>
            <w:sz w:val="20"/>
            <w:szCs w:val="20"/>
          </w:rPr>
          <w:fldChar w:fldCharType="end"/>
        </w:r>
      </w:hyperlink>
    </w:p>
    <w:p w14:paraId="457B0AB4" w14:textId="05FED6EE"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9" w:history="1">
        <w:r w:rsidR="00414CBC" w:rsidRPr="00414CBC">
          <w:rPr>
            <w:rStyle w:val="Hipervnculo"/>
            <w:rFonts w:ascii="Avenir Next LT Pro" w:hAnsi="Avenir Next LT Pro" w:cstheme="majorHAnsi"/>
            <w:noProof/>
            <w:sz w:val="20"/>
            <w:szCs w:val="20"/>
            <w:lang w:val="es-CO"/>
          </w:rPr>
          <w:t>Tabla 29. Contaminantes corregidos a condiciones de referencia – Óxido de Nitrógeno (NOx)</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_Toc208413439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46</w:t>
        </w:r>
        <w:r w:rsidR="00414CBC" w:rsidRPr="00414CBC">
          <w:rPr>
            <w:rFonts w:ascii="Avenir Next LT Pro" w:hAnsi="Avenir Next LT Pro"/>
            <w:noProof/>
            <w:webHidden/>
            <w:sz w:val="20"/>
            <w:szCs w:val="20"/>
          </w:rPr>
          <w:fldChar w:fldCharType="end"/>
        </w:r>
      </w:hyperlink>
    </w:p>
    <w:p w14:paraId="1C566B57" w14:textId="21FF6A13"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40" w:history="1">
        <w:r w:rsidR="00414CBC" w:rsidRPr="00414CBC">
          <w:rPr>
            <w:rStyle w:val="Hipervnculo"/>
            <w:rFonts w:ascii="Avenir Next LT Pro" w:hAnsi="Avenir Next LT Pro" w:cstheme="majorHAnsi"/>
            <w:noProof/>
            <w:sz w:val="20"/>
            <w:szCs w:val="20"/>
            <w:lang w:val="es-CO"/>
          </w:rPr>
          <w:t>Tabla 30. Resultados de Óxido de Nitrógeno (NOx) corregido a oxígeno de referencia</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_Toc208413440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46</w:t>
        </w:r>
        <w:r w:rsidR="00414CBC" w:rsidRPr="00414CBC">
          <w:rPr>
            <w:rFonts w:ascii="Avenir Next LT Pro" w:hAnsi="Avenir Next LT Pro"/>
            <w:noProof/>
            <w:webHidden/>
            <w:sz w:val="20"/>
            <w:szCs w:val="20"/>
          </w:rPr>
          <w:fldChar w:fldCharType="end"/>
        </w:r>
      </w:hyperlink>
    </w:p>
    <w:p w14:paraId="3A60BB2D" w14:textId="3711E63E"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41" w:history="1">
        <w:r w:rsidR="00414CBC" w:rsidRPr="00414CBC">
          <w:rPr>
            <w:rStyle w:val="Hipervnculo"/>
            <w:rFonts w:ascii="Avenir Next LT Pro" w:hAnsi="Avenir Next LT Pro" w:cstheme="majorHAnsi"/>
            <w:noProof/>
            <w:sz w:val="20"/>
            <w:szCs w:val="20"/>
            <w:lang w:val="es-CO"/>
          </w:rPr>
          <w:t>Tabla 31. Anexos del informe técnico</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_Toc208413441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53</w:t>
        </w:r>
        <w:r w:rsidR="00414CBC" w:rsidRPr="00414CBC">
          <w:rPr>
            <w:rFonts w:ascii="Avenir Next LT Pro" w:hAnsi="Avenir Next LT Pro"/>
            <w:noProof/>
            <w:webHidden/>
            <w:sz w:val="20"/>
            <w:szCs w:val="20"/>
          </w:rPr>
          <w:fldChar w:fldCharType="end"/>
        </w:r>
      </w:hyperlink>
    </w:p>
    <w:p w14:paraId="2BF98DA2" w14:textId="5F591749"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42" w:history="1">
        <w:r w:rsidR="00414CBC" w:rsidRPr="00414CBC">
          <w:rPr>
            <w:rStyle w:val="Hipervnculo"/>
            <w:rFonts w:ascii="Avenir Next LT Pro" w:hAnsi="Avenir Next LT Pro"/>
            <w:noProof/>
            <w:sz w:val="20"/>
            <w:szCs w:val="20"/>
            <w:lang w:val="es-419"/>
          </w:rPr>
          <w:t>Tabla 32. </w:t>
        </w:r>
        <w:r w:rsidR="00414CBC" w:rsidRPr="00414CBC">
          <w:rPr>
            <w:rStyle w:val="Hipervnculo"/>
            <w:rFonts w:ascii="Avenir Next LT Pro" w:hAnsi="Avenir Next LT Pro" w:cs="Calibri"/>
            <w:noProof/>
            <w:sz w:val="20"/>
            <w:szCs w:val="20"/>
          </w:rPr>
          <w:t>Historial de cambios.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_Toc208413442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54</w:t>
        </w:r>
        <w:r w:rsidR="00414CBC" w:rsidRPr="00414CBC">
          <w:rPr>
            <w:rFonts w:ascii="Avenir Next LT Pro" w:hAnsi="Avenir Next LT Pro"/>
            <w:noProof/>
            <w:webHidden/>
            <w:sz w:val="20"/>
            <w:szCs w:val="20"/>
          </w:rPr>
          <w:fldChar w:fldCharType="end"/>
        </w:r>
      </w:hyperlink>
    </w:p>
    <w:p w14:paraId="64201518" w14:textId="1FBB42FD" w:rsidR="00A91543" w:rsidRPr="008E057A" w:rsidRDefault="00FA52CE" w:rsidP="008E057A">
      <w:pPr>
        <w:pStyle w:val="Tabladeilustraciones"/>
        <w:tabs>
          <w:tab w:val="right" w:leader="dot" w:pos="8830"/>
        </w:tabs>
        <w:spacing w:before="0" w:after="0" w:line="360" w:lineRule="auto"/>
        <w:rPr>
          <w:rStyle w:val="Hipervnculo"/>
          <w:rFonts w:ascii="Avenir Next LT Pro" w:hAnsi="Avenir Next LT Pro" w:cstheme="majorHAnsi"/>
          <w:color w:val="303030"/>
          <w:sz w:val="20"/>
          <w:szCs w:val="20"/>
          <w:lang w:val="es-CO"/>
        </w:rPr>
      </w:pPr>
      <w:r w:rsidRPr="007B32CC">
        <w:rPr>
          <w:rStyle w:val="Hipervnculo"/>
          <w:rFonts w:ascii="Avenir Next LT Pro" w:hAnsi="Avenir Next LT Pro" w:cstheme="majorHAnsi"/>
          <w:color w:val="303030"/>
          <w:sz w:val="20"/>
          <w:szCs w:val="20"/>
          <w:lang w:val="es-CO"/>
        </w:rPr>
        <w:fldChar w:fldCharType="end"/>
      </w:r>
      <w:r w:rsidR="00A91543" w:rsidRPr="007B32CC">
        <w:rPr>
          <w:rStyle w:val="Hipervnculo"/>
          <w:rFonts w:ascii="Avenir Next LT Pro" w:hAnsi="Avenir Next LT Pro" w:cstheme="majorHAnsi"/>
          <w:color w:val="303030"/>
          <w:sz w:val="20"/>
          <w:szCs w:val="20"/>
        </w:rPr>
        <w:br w:type="page"/>
      </w:r>
    </w:p>
    <w:p w14:paraId="39871F3A" w14:textId="4122839E" w:rsidR="00FA52CE" w:rsidRPr="008D3736" w:rsidRDefault="00FA52CE" w:rsidP="00B43EE6">
      <w:pPr>
        <w:pStyle w:val="Tabladeilustraciones"/>
        <w:tabs>
          <w:tab w:val="right" w:leader="dot" w:pos="8830"/>
        </w:tabs>
        <w:spacing w:line="360" w:lineRule="auto"/>
        <w:rPr>
          <w:rFonts w:ascii="Avenir Next LT Pro" w:hAnsi="Avenir Next LT Pro" w:cstheme="majorHAnsi"/>
          <w:b/>
          <w:color w:val="303030"/>
          <w:sz w:val="32"/>
          <w:szCs w:val="32"/>
          <w:lang w:val="es-CO"/>
        </w:rPr>
      </w:pPr>
      <w:r w:rsidRPr="008D3736">
        <w:rPr>
          <w:rFonts w:ascii="Avenir Next LT Pro" w:hAnsi="Avenir Next LT Pro" w:cstheme="majorHAnsi"/>
          <w:b/>
          <w:color w:val="303030"/>
          <w:sz w:val="32"/>
          <w:szCs w:val="32"/>
          <w:lang w:val="es-CO"/>
        </w:rPr>
        <w:lastRenderedPageBreak/>
        <w:t>ÍNDICE DE </w:t>
      </w:r>
      <w:commentRangeStart w:id="7"/>
      <w:r w:rsidRPr="008D3736">
        <w:rPr>
          <w:rFonts w:ascii="Avenir Next LT Pro" w:hAnsi="Avenir Next LT Pro" w:cstheme="majorHAnsi"/>
          <w:b/>
          <w:color w:val="303030"/>
          <w:sz w:val="32"/>
          <w:szCs w:val="32"/>
          <w:lang w:val="es-CO"/>
        </w:rPr>
        <w:t>GRÁFIC</w:t>
      </w:r>
      <w:r w:rsidR="004966CF" w:rsidRPr="008D3736">
        <w:rPr>
          <w:rFonts w:ascii="Avenir Next LT Pro" w:hAnsi="Avenir Next LT Pro" w:cstheme="majorHAnsi"/>
          <w:b/>
          <w:color w:val="303030"/>
          <w:sz w:val="32"/>
          <w:szCs w:val="32"/>
          <w:lang w:val="es-CO"/>
        </w:rPr>
        <w:t>A</w:t>
      </w:r>
      <w:r w:rsidRPr="008D3736">
        <w:rPr>
          <w:rFonts w:ascii="Avenir Next LT Pro" w:hAnsi="Avenir Next LT Pro" w:cstheme="majorHAnsi"/>
          <w:b/>
          <w:color w:val="303030"/>
          <w:sz w:val="32"/>
          <w:szCs w:val="32"/>
          <w:lang w:val="es-CO"/>
        </w:rPr>
        <w:t>S</w:t>
      </w:r>
      <w:commentRangeEnd w:id="7"/>
      <w:r w:rsidR="00816AD3">
        <w:rPr>
          <w:rStyle w:val="Refdecomentario"/>
          <w:rFonts w:ascii="Tahoma" w:hAnsi="Tahoma"/>
          <w:szCs w:val="20"/>
        </w:rPr>
        <w:commentReference w:id="7"/>
      </w:r>
    </w:p>
    <w:p w14:paraId="07A699FB" w14:textId="4985000E" w:rsidR="00816AD3" w:rsidRPr="00816AD3" w:rsidRDefault="00FA52CE" w:rsidP="00816AD3">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816AD3">
        <w:rPr>
          <w:rFonts w:ascii="Avenir Next LT Pro" w:hAnsi="Avenir Next LT Pro" w:cstheme="majorHAnsi"/>
          <w:b/>
          <w:color w:val="303030"/>
          <w:sz w:val="20"/>
          <w:szCs w:val="20"/>
          <w:lang w:val="es-CO"/>
        </w:rPr>
        <w:fldChar w:fldCharType="begin"/>
      </w:r>
      <w:r w:rsidRPr="00816AD3">
        <w:rPr>
          <w:rFonts w:ascii="Avenir Next LT Pro" w:hAnsi="Avenir Next LT Pro" w:cstheme="majorHAnsi"/>
          <w:b/>
          <w:color w:val="303030"/>
          <w:sz w:val="20"/>
          <w:szCs w:val="20"/>
          <w:lang w:val="es-CO"/>
        </w:rPr>
        <w:instrText xml:space="preserve"> TOC \h \z \c "Gráfica" </w:instrText>
      </w:r>
      <w:r w:rsidRPr="00816AD3">
        <w:rPr>
          <w:rFonts w:ascii="Avenir Next LT Pro" w:hAnsi="Avenir Next LT Pro" w:cstheme="majorHAnsi"/>
          <w:b/>
          <w:color w:val="303030"/>
          <w:sz w:val="20"/>
          <w:szCs w:val="20"/>
          <w:lang w:val="es-CO"/>
        </w:rPr>
        <w:fldChar w:fldCharType="separate"/>
      </w:r>
      <w:hyperlink w:anchor="_Toc197070177" w:history="1">
        <w:r w:rsidR="00816AD3" w:rsidRPr="00816AD3">
          <w:rPr>
            <w:rStyle w:val="Hipervnculo"/>
            <w:rFonts w:ascii="Avenir Next LT Pro" w:hAnsi="Avenir Next LT Pro" w:cstheme="majorHAnsi"/>
            <w:noProof/>
            <w:sz w:val="20"/>
            <w:szCs w:val="20"/>
            <w:lang w:val="es-CO"/>
          </w:rPr>
          <w:t>Gráfica 1. Comportamiento de la concentración MP (mg/m</w:t>
        </w:r>
        <w:r w:rsidR="00816AD3" w:rsidRPr="00816AD3">
          <w:rPr>
            <w:rStyle w:val="Hipervnculo"/>
            <w:rFonts w:ascii="Avenir Next LT Pro" w:hAnsi="Avenir Next LT Pro" w:cstheme="majorHAnsi"/>
            <w:noProof/>
            <w:sz w:val="20"/>
            <w:szCs w:val="20"/>
            <w:vertAlign w:val="superscript"/>
            <w:lang w:val="es-CO"/>
          </w:rPr>
          <w:t>3</w:t>
        </w:r>
        <w:r w:rsidR="00816AD3" w:rsidRPr="00816AD3">
          <w:rPr>
            <w:rStyle w:val="Hipervnculo"/>
            <w:rFonts w:ascii="Avenir Next LT Pro" w:hAnsi="Avenir Next LT Pro" w:cstheme="majorHAnsi"/>
            <w:noProof/>
            <w:sz w:val="20"/>
            <w:szCs w:val="20"/>
            <w:lang w:val="es-CO"/>
          </w:rPr>
          <w:t>)</w:t>
        </w:r>
        <w:r w:rsidR="00816AD3" w:rsidRPr="00816AD3">
          <w:rPr>
            <w:rFonts w:ascii="Avenir Next LT Pro" w:hAnsi="Avenir Next LT Pro"/>
            <w:noProof/>
            <w:webHidden/>
            <w:sz w:val="20"/>
            <w:szCs w:val="20"/>
          </w:rPr>
          <w:tab/>
        </w:r>
        <w:r w:rsidR="00816AD3" w:rsidRPr="00816AD3">
          <w:rPr>
            <w:rFonts w:ascii="Avenir Next LT Pro" w:hAnsi="Avenir Next LT Pro"/>
            <w:noProof/>
            <w:webHidden/>
            <w:sz w:val="20"/>
            <w:szCs w:val="20"/>
          </w:rPr>
          <w:fldChar w:fldCharType="begin"/>
        </w:r>
        <w:r w:rsidR="00816AD3" w:rsidRPr="00816AD3">
          <w:rPr>
            <w:rFonts w:ascii="Avenir Next LT Pro" w:hAnsi="Avenir Next LT Pro"/>
            <w:noProof/>
            <w:webHidden/>
            <w:sz w:val="20"/>
            <w:szCs w:val="20"/>
          </w:rPr>
          <w:instrText xml:space="preserve"> PAGEREF _Toc197070177 \h </w:instrText>
        </w:r>
        <w:r w:rsidR="00816AD3" w:rsidRPr="00816AD3">
          <w:rPr>
            <w:rFonts w:ascii="Avenir Next LT Pro" w:hAnsi="Avenir Next LT Pro"/>
            <w:noProof/>
            <w:webHidden/>
            <w:sz w:val="20"/>
            <w:szCs w:val="20"/>
          </w:rPr>
        </w:r>
        <w:r w:rsidR="00816AD3" w:rsidRPr="00816AD3">
          <w:rPr>
            <w:rFonts w:ascii="Avenir Next LT Pro" w:hAnsi="Avenir Next LT Pro"/>
            <w:noProof/>
            <w:webHidden/>
            <w:sz w:val="20"/>
            <w:szCs w:val="20"/>
          </w:rPr>
          <w:fldChar w:fldCharType="separate"/>
        </w:r>
        <w:r w:rsidR="00D017A7">
          <w:rPr>
            <w:rFonts w:ascii="Avenir Next LT Pro" w:hAnsi="Avenir Next LT Pro"/>
            <w:noProof/>
            <w:webHidden/>
            <w:sz w:val="20"/>
            <w:szCs w:val="20"/>
          </w:rPr>
          <w:t>45</w:t>
        </w:r>
        <w:r w:rsidR="00816AD3" w:rsidRPr="00816AD3">
          <w:rPr>
            <w:rFonts w:ascii="Avenir Next LT Pro" w:hAnsi="Avenir Next LT Pro"/>
            <w:noProof/>
            <w:webHidden/>
            <w:sz w:val="20"/>
            <w:szCs w:val="20"/>
          </w:rPr>
          <w:fldChar w:fldCharType="end"/>
        </w:r>
      </w:hyperlink>
    </w:p>
    <w:p w14:paraId="1D6DE044" w14:textId="4E9F67F1" w:rsidR="00816AD3" w:rsidRPr="00816AD3" w:rsidRDefault="00000000" w:rsidP="00816AD3">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7070178" w:history="1">
        <w:r w:rsidR="00816AD3" w:rsidRPr="00816AD3">
          <w:rPr>
            <w:rStyle w:val="Hipervnculo"/>
            <w:rFonts w:ascii="Avenir Next LT Pro" w:hAnsi="Avenir Next LT Pro"/>
            <w:noProof/>
            <w:sz w:val="20"/>
            <w:szCs w:val="20"/>
            <w:lang w:val="es-CO"/>
          </w:rPr>
          <w:t>Gráfica 2. </w:t>
        </w:r>
        <w:r w:rsidR="00816AD3" w:rsidRPr="00816AD3">
          <w:rPr>
            <w:rStyle w:val="Hipervnculo"/>
            <w:rFonts w:ascii="Avenir Next LT Pro" w:hAnsi="Avenir Next LT Pro" w:cstheme="majorHAnsi"/>
            <w:noProof/>
            <w:sz w:val="20"/>
            <w:szCs w:val="20"/>
            <w:lang w:val="es-CO"/>
          </w:rPr>
          <w:t>Comportamiento de la concentración NOx (mg/m</w:t>
        </w:r>
        <w:r w:rsidR="00816AD3" w:rsidRPr="00816AD3">
          <w:rPr>
            <w:rStyle w:val="Hipervnculo"/>
            <w:rFonts w:ascii="Avenir Next LT Pro" w:hAnsi="Avenir Next LT Pro" w:cstheme="majorHAnsi"/>
            <w:noProof/>
            <w:sz w:val="20"/>
            <w:szCs w:val="20"/>
            <w:vertAlign w:val="superscript"/>
            <w:lang w:val="es-CO"/>
          </w:rPr>
          <w:t>3</w:t>
        </w:r>
        <w:r w:rsidR="00816AD3" w:rsidRPr="00816AD3">
          <w:rPr>
            <w:rStyle w:val="Hipervnculo"/>
            <w:rFonts w:ascii="Avenir Next LT Pro" w:hAnsi="Avenir Next LT Pro" w:cstheme="majorHAnsi"/>
            <w:noProof/>
            <w:sz w:val="20"/>
            <w:szCs w:val="20"/>
            <w:lang w:val="es-CO"/>
          </w:rPr>
          <w:t>) Vs Norma</w:t>
        </w:r>
        <w:r w:rsidR="00816AD3" w:rsidRPr="00816AD3">
          <w:rPr>
            <w:rFonts w:ascii="Avenir Next LT Pro" w:hAnsi="Avenir Next LT Pro"/>
            <w:noProof/>
            <w:webHidden/>
            <w:sz w:val="20"/>
            <w:szCs w:val="20"/>
          </w:rPr>
          <w:tab/>
        </w:r>
        <w:r w:rsidR="00816AD3" w:rsidRPr="00816AD3">
          <w:rPr>
            <w:rFonts w:ascii="Avenir Next LT Pro" w:hAnsi="Avenir Next LT Pro"/>
            <w:noProof/>
            <w:webHidden/>
            <w:sz w:val="20"/>
            <w:szCs w:val="20"/>
          </w:rPr>
          <w:fldChar w:fldCharType="begin"/>
        </w:r>
        <w:r w:rsidR="00816AD3" w:rsidRPr="00816AD3">
          <w:rPr>
            <w:rFonts w:ascii="Avenir Next LT Pro" w:hAnsi="Avenir Next LT Pro"/>
            <w:noProof/>
            <w:webHidden/>
            <w:sz w:val="20"/>
            <w:szCs w:val="20"/>
          </w:rPr>
          <w:instrText xml:space="preserve"> PAGEREF _Toc197070178 \h </w:instrText>
        </w:r>
        <w:r w:rsidR="00816AD3" w:rsidRPr="00816AD3">
          <w:rPr>
            <w:rFonts w:ascii="Avenir Next LT Pro" w:hAnsi="Avenir Next LT Pro"/>
            <w:noProof/>
            <w:webHidden/>
            <w:sz w:val="20"/>
            <w:szCs w:val="20"/>
          </w:rPr>
        </w:r>
        <w:r w:rsidR="00816AD3" w:rsidRPr="00816AD3">
          <w:rPr>
            <w:rFonts w:ascii="Avenir Next LT Pro" w:hAnsi="Avenir Next LT Pro"/>
            <w:noProof/>
            <w:webHidden/>
            <w:sz w:val="20"/>
            <w:szCs w:val="20"/>
          </w:rPr>
          <w:fldChar w:fldCharType="separate"/>
        </w:r>
        <w:r w:rsidR="00D017A7">
          <w:rPr>
            <w:rFonts w:ascii="Avenir Next LT Pro" w:hAnsi="Avenir Next LT Pro"/>
            <w:noProof/>
            <w:webHidden/>
            <w:sz w:val="20"/>
            <w:szCs w:val="20"/>
          </w:rPr>
          <w:t>46</w:t>
        </w:r>
        <w:r w:rsidR="00816AD3" w:rsidRPr="00816AD3">
          <w:rPr>
            <w:rFonts w:ascii="Avenir Next LT Pro" w:hAnsi="Avenir Next LT Pro"/>
            <w:noProof/>
            <w:webHidden/>
            <w:sz w:val="20"/>
            <w:szCs w:val="20"/>
          </w:rPr>
          <w:fldChar w:fldCharType="end"/>
        </w:r>
      </w:hyperlink>
    </w:p>
    <w:p w14:paraId="6EF60FBD" w14:textId="1B415F61" w:rsidR="003409E8" w:rsidRPr="007B32CC" w:rsidRDefault="00FA52CE" w:rsidP="00816AD3">
      <w:pPr>
        <w:pStyle w:val="Tabladeilustraciones"/>
        <w:tabs>
          <w:tab w:val="right" w:leader="dot" w:pos="8830"/>
        </w:tabs>
        <w:spacing w:line="360" w:lineRule="auto"/>
        <w:rPr>
          <w:rFonts w:ascii="Avenir Next LT Pro" w:hAnsi="Avenir Next LT Pro" w:cstheme="majorHAnsi"/>
          <w:b/>
          <w:color w:val="303030"/>
          <w:sz w:val="20"/>
          <w:szCs w:val="20"/>
          <w:lang w:val="es-CO"/>
        </w:rPr>
      </w:pPr>
      <w:r w:rsidRPr="00816AD3">
        <w:rPr>
          <w:rFonts w:ascii="Avenir Next LT Pro" w:hAnsi="Avenir Next LT Pro" w:cstheme="majorHAnsi"/>
          <w:b/>
          <w:color w:val="303030"/>
          <w:sz w:val="20"/>
          <w:szCs w:val="20"/>
          <w:lang w:val="es-CO"/>
        </w:rPr>
        <w:fldChar w:fldCharType="end"/>
      </w:r>
    </w:p>
    <w:p w14:paraId="50071C1A" w14:textId="0A82831E" w:rsidR="00D16948" w:rsidRPr="007B32CC" w:rsidRDefault="003409E8" w:rsidP="003409E8">
      <w:pPr>
        <w:rPr>
          <w:rFonts w:ascii="Avenir Next LT Pro" w:eastAsia="Times New Roman" w:hAnsi="Avenir Next LT Pro" w:cstheme="majorHAnsi"/>
          <w:b/>
          <w:color w:val="303030"/>
          <w:sz w:val="20"/>
          <w:szCs w:val="20"/>
          <w:lang w:eastAsia="es-MX"/>
        </w:rPr>
      </w:pPr>
      <w:r w:rsidRPr="007B32CC">
        <w:rPr>
          <w:rFonts w:ascii="Avenir Next LT Pro" w:hAnsi="Avenir Next LT Pro" w:cstheme="majorHAnsi"/>
          <w:b/>
          <w:color w:val="303030"/>
          <w:sz w:val="20"/>
          <w:szCs w:val="20"/>
        </w:rPr>
        <w:br w:type="page"/>
      </w:r>
    </w:p>
    <w:p w14:paraId="5D364610" w14:textId="77777777" w:rsidR="00FA52CE" w:rsidRPr="008D3736" w:rsidRDefault="00FA52CE" w:rsidP="00B43EE6">
      <w:pPr>
        <w:pStyle w:val="Tabladeilustraciones"/>
        <w:tabs>
          <w:tab w:val="right" w:leader="dot" w:pos="8830"/>
        </w:tabs>
        <w:spacing w:line="360" w:lineRule="auto"/>
        <w:rPr>
          <w:rFonts w:ascii="Avenir Next LT Pro" w:hAnsi="Avenir Next LT Pro" w:cstheme="majorHAnsi"/>
          <w:b/>
          <w:color w:val="303030"/>
          <w:sz w:val="32"/>
          <w:szCs w:val="32"/>
          <w:lang w:val="es-CO"/>
        </w:rPr>
      </w:pPr>
      <w:r w:rsidRPr="008D3736">
        <w:rPr>
          <w:rFonts w:ascii="Avenir Next LT Pro" w:hAnsi="Avenir Next LT Pro" w:cstheme="majorHAnsi"/>
          <w:b/>
          <w:color w:val="303030"/>
          <w:sz w:val="32"/>
          <w:szCs w:val="32"/>
          <w:lang w:val="es-CO"/>
        </w:rPr>
        <w:lastRenderedPageBreak/>
        <w:t>ÍNDICE DE </w:t>
      </w:r>
      <w:commentRangeStart w:id="8"/>
      <w:r w:rsidRPr="008D3736">
        <w:rPr>
          <w:rFonts w:ascii="Avenir Next LT Pro" w:hAnsi="Avenir Next LT Pro" w:cstheme="majorHAnsi"/>
          <w:b/>
          <w:color w:val="303030"/>
          <w:sz w:val="32"/>
          <w:szCs w:val="32"/>
          <w:lang w:val="es-CO"/>
        </w:rPr>
        <w:t>FIGURAS</w:t>
      </w:r>
      <w:commentRangeEnd w:id="8"/>
      <w:r w:rsidR="00816AD3">
        <w:rPr>
          <w:rStyle w:val="Refdecomentario"/>
          <w:rFonts w:ascii="Tahoma" w:hAnsi="Tahoma"/>
          <w:szCs w:val="20"/>
        </w:rPr>
        <w:commentReference w:id="8"/>
      </w:r>
    </w:p>
    <w:p w14:paraId="5025FABD" w14:textId="70023C9C" w:rsidR="00816AD3" w:rsidRPr="00816AD3" w:rsidRDefault="00FA52CE"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r w:rsidRPr="00816AD3">
        <w:rPr>
          <w:rStyle w:val="Hipervnculo"/>
          <w:rFonts w:ascii="Avenir Next LT Pro" w:hAnsi="Avenir Next LT Pro" w:cstheme="majorHAnsi"/>
          <w:color w:val="303030"/>
          <w:sz w:val="20"/>
          <w:szCs w:val="20"/>
          <w:lang w:val="es-CO"/>
        </w:rPr>
        <w:fldChar w:fldCharType="begin"/>
      </w:r>
      <w:r w:rsidRPr="00816AD3">
        <w:rPr>
          <w:rStyle w:val="Hipervnculo"/>
          <w:rFonts w:ascii="Avenir Next LT Pro" w:hAnsi="Avenir Next LT Pro" w:cstheme="majorHAnsi"/>
          <w:color w:val="303030"/>
          <w:sz w:val="20"/>
          <w:szCs w:val="20"/>
          <w:lang w:val="es-CO"/>
        </w:rPr>
        <w:instrText xml:space="preserve"> TOC \h \z \c "Figura" </w:instrText>
      </w:r>
      <w:r w:rsidRPr="00816AD3">
        <w:rPr>
          <w:rStyle w:val="Hipervnculo"/>
          <w:rFonts w:ascii="Avenir Next LT Pro" w:hAnsi="Avenir Next LT Pro" w:cstheme="majorHAnsi"/>
          <w:color w:val="303030"/>
          <w:sz w:val="20"/>
          <w:szCs w:val="20"/>
          <w:lang w:val="es-CO"/>
        </w:rPr>
        <w:fldChar w:fldCharType="separate"/>
      </w:r>
      <w:hyperlink w:anchor="_Toc197070194" w:history="1">
        <w:r w:rsidR="00816AD3" w:rsidRPr="00816AD3">
          <w:rPr>
            <w:rStyle w:val="Hipervnculo"/>
            <w:rFonts w:ascii="Avenir Next LT Pro" w:hAnsi="Avenir Next LT Pro" w:cstheme="majorHAnsi"/>
            <w:noProof/>
            <w:sz w:val="20"/>
            <w:szCs w:val="20"/>
            <w:lang w:val="es-CO"/>
          </w:rPr>
          <w:t>Figura 1. Localización geográfica de la </w:t>
        </w:r>
        <w:r w:rsidR="00816AD3" w:rsidRPr="00816AD3">
          <w:rPr>
            <w:rStyle w:val="Hipervnculo"/>
            <w:rFonts w:ascii="Avenir Next LT Pro" w:hAnsi="Avenir Next LT Pro" w:cstheme="majorHAnsi"/>
            <w:noProof/>
            <w:sz w:val="20"/>
            <w:szCs w:val="20"/>
            <w:lang w:val="es-CO"/>
          </w:rPr>
          <w:t>fuente del monitoreo</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_Toc197070194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13</w:t>
        </w:r>
        <w:r w:rsidR="00816AD3" w:rsidRPr="00816AD3">
          <w:rPr>
            <w:noProof/>
            <w:webHidden/>
            <w:sz w:val="20"/>
            <w:szCs w:val="20"/>
          </w:rPr>
          <w:fldChar w:fldCharType="end"/>
        </w:r>
      </w:hyperlink>
    </w:p>
    <w:p w14:paraId="5C10FFC6" w14:textId="502D6648"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195" w:history="1">
        <w:r w:rsidR="00816AD3" w:rsidRPr="00816AD3">
          <w:rPr>
            <w:rStyle w:val="Hipervnculo"/>
            <w:rFonts w:ascii="Avenir Next LT Pro" w:hAnsi="Avenir Next LT Pro" w:cstheme="majorHAnsi"/>
            <w:noProof/>
            <w:sz w:val="20"/>
            <w:szCs w:val="20"/>
          </w:rPr>
          <w:t>Figura 2. Diagrama de flujo – XX</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_Toc197070195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18</w:t>
        </w:r>
        <w:r w:rsidR="00816AD3" w:rsidRPr="00816AD3">
          <w:rPr>
            <w:noProof/>
            <w:webHidden/>
            <w:sz w:val="20"/>
            <w:szCs w:val="20"/>
          </w:rPr>
          <w:fldChar w:fldCharType="end"/>
        </w:r>
      </w:hyperlink>
    </w:p>
    <w:p w14:paraId="133123FA" w14:textId="1781379C"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196" w:history="1">
        <w:r w:rsidR="00816AD3" w:rsidRPr="00816AD3">
          <w:rPr>
            <w:rStyle w:val="Hipervnculo"/>
            <w:rFonts w:ascii="Avenir Next LT Pro" w:hAnsi="Avenir Next LT Pro" w:cs="Calibri"/>
            <w:noProof/>
            <w:sz w:val="20"/>
            <w:szCs w:val="20"/>
          </w:rPr>
          <w:t>Figura 3. Esquema de la ubicación y dimensiones de los puertos de tomas de muestras (Niples)</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_Toc197070196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21</w:t>
        </w:r>
        <w:r w:rsidR="00816AD3" w:rsidRPr="00816AD3">
          <w:rPr>
            <w:noProof/>
            <w:webHidden/>
            <w:sz w:val="20"/>
            <w:szCs w:val="20"/>
          </w:rPr>
          <w:fldChar w:fldCharType="end"/>
        </w:r>
      </w:hyperlink>
    </w:p>
    <w:p w14:paraId="5F3DE783" w14:textId="00E5DE51"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197" w:history="1">
        <w:r w:rsidR="00816AD3" w:rsidRPr="00816AD3">
          <w:rPr>
            <w:rStyle w:val="Hipervnculo"/>
            <w:rFonts w:ascii="Avenir Next LT Pro" w:hAnsi="Avenir Next LT Pro" w:cs="Calibri"/>
            <w:noProof/>
            <w:sz w:val="20"/>
            <w:szCs w:val="20"/>
          </w:rPr>
          <w:t>Figura 4. Tipos de plataforma de toma de muestras</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_Toc197070197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21</w:t>
        </w:r>
        <w:r w:rsidR="00816AD3" w:rsidRPr="00816AD3">
          <w:rPr>
            <w:noProof/>
            <w:webHidden/>
            <w:sz w:val="20"/>
            <w:szCs w:val="20"/>
          </w:rPr>
          <w:fldChar w:fldCharType="end"/>
        </w:r>
      </w:hyperlink>
    </w:p>
    <w:p w14:paraId="64E7878C" w14:textId="6DF0CCC1"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198" w:history="1">
        <w:r w:rsidR="00816AD3" w:rsidRPr="00816AD3">
          <w:rPr>
            <w:rStyle w:val="Hipervnculo"/>
            <w:rFonts w:ascii="Avenir Next LT Pro" w:hAnsi="Avenir Next LT Pro" w:cs="Calibri"/>
            <w:noProof/>
            <w:sz w:val="20"/>
            <w:szCs w:val="20"/>
          </w:rPr>
          <w:t>Figura 5. Esquema del ducto y soporte para el equipo de toma de muestra</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_Toc197070198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22</w:t>
        </w:r>
        <w:r w:rsidR="00816AD3" w:rsidRPr="00816AD3">
          <w:rPr>
            <w:noProof/>
            <w:webHidden/>
            <w:sz w:val="20"/>
            <w:szCs w:val="20"/>
          </w:rPr>
          <w:fldChar w:fldCharType="end"/>
        </w:r>
      </w:hyperlink>
    </w:p>
    <w:p w14:paraId="2147E279" w14:textId="015BD32C"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199" w:history="1">
        <w:r w:rsidR="00816AD3" w:rsidRPr="00816AD3">
          <w:rPr>
            <w:rStyle w:val="Hipervnculo"/>
            <w:rFonts w:ascii="Avenir Next LT Pro" w:hAnsi="Avenir Next LT Pro" w:cstheme="majorHAnsi"/>
            <w:noProof/>
            <w:sz w:val="20"/>
            <w:szCs w:val="20"/>
            <w:lang w:val="es-CO"/>
          </w:rPr>
          <w:t>Figura 6. Equipo de muestreo</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_Toc197070199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26</w:t>
        </w:r>
        <w:r w:rsidR="00816AD3" w:rsidRPr="00816AD3">
          <w:rPr>
            <w:noProof/>
            <w:webHidden/>
            <w:sz w:val="20"/>
            <w:szCs w:val="20"/>
          </w:rPr>
          <w:fldChar w:fldCharType="end"/>
        </w:r>
      </w:hyperlink>
    </w:p>
    <w:p w14:paraId="5DC802EA" w14:textId="0F3293B2"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200" w:history="1">
        <w:r w:rsidR="00816AD3" w:rsidRPr="00816AD3">
          <w:rPr>
            <w:rStyle w:val="Hipervnculo"/>
            <w:rFonts w:ascii="Avenir Next LT Pro" w:hAnsi="Avenir Next LT Pro" w:cstheme="majorHAnsi"/>
            <w:noProof/>
            <w:sz w:val="20"/>
            <w:szCs w:val="20"/>
          </w:rPr>
          <w:t>Figura 7</w:t>
        </w:r>
        <w:r w:rsidR="00816AD3" w:rsidRPr="00816AD3">
          <w:rPr>
            <w:rStyle w:val="Hipervnculo"/>
            <w:rFonts w:ascii="Avenir Next LT Pro" w:hAnsi="Avenir Next LT Pro" w:cs="Calibri"/>
            <w:noProof/>
            <w:sz w:val="20"/>
            <w:szCs w:val="20"/>
          </w:rPr>
          <w:t>. Declaración binaria con la regla de aceptación simple</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_Toc197070200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33</w:t>
        </w:r>
        <w:r w:rsidR="00816AD3" w:rsidRPr="00816AD3">
          <w:rPr>
            <w:noProof/>
            <w:webHidden/>
            <w:sz w:val="20"/>
            <w:szCs w:val="20"/>
          </w:rPr>
          <w:fldChar w:fldCharType="end"/>
        </w:r>
      </w:hyperlink>
    </w:p>
    <w:p w14:paraId="5D24A55F" w14:textId="5CBEC100"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201" w:history="1">
        <w:r w:rsidR="00816AD3" w:rsidRPr="00816AD3">
          <w:rPr>
            <w:rStyle w:val="Hipervnculo"/>
            <w:rFonts w:ascii="Avenir Next LT Pro" w:hAnsi="Avenir Next LT Pro" w:cs="Calibri"/>
            <w:noProof/>
            <w:sz w:val="20"/>
            <w:szCs w:val="20"/>
          </w:rPr>
          <w:t>Figura 8. Etapas de muestreo.</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_Toc197070201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35</w:t>
        </w:r>
        <w:r w:rsidR="00816AD3" w:rsidRPr="00816AD3">
          <w:rPr>
            <w:noProof/>
            <w:webHidden/>
            <w:sz w:val="20"/>
            <w:szCs w:val="20"/>
          </w:rPr>
          <w:fldChar w:fldCharType="end"/>
        </w:r>
      </w:hyperlink>
    </w:p>
    <w:p w14:paraId="0DBB70F9" w14:textId="61E90999" w:rsidR="003409E8" w:rsidRPr="007B32CC" w:rsidRDefault="00FA52CE" w:rsidP="00816AD3">
      <w:pPr>
        <w:pStyle w:val="Tabladeilustraciones"/>
        <w:tabs>
          <w:tab w:val="right" w:leader="dot" w:pos="8830"/>
        </w:tabs>
        <w:spacing w:line="360" w:lineRule="auto"/>
        <w:ind w:left="0" w:firstLine="0"/>
        <w:rPr>
          <w:rStyle w:val="Hipervnculo"/>
          <w:rFonts w:ascii="Avenir Next LT Pro" w:hAnsi="Avenir Next LT Pro" w:cstheme="majorHAnsi"/>
          <w:color w:val="303030"/>
          <w:sz w:val="20"/>
          <w:szCs w:val="20"/>
          <w:lang w:val="es-CO"/>
        </w:rPr>
      </w:pPr>
      <w:r w:rsidRPr="00816AD3">
        <w:rPr>
          <w:rStyle w:val="Hipervnculo"/>
          <w:rFonts w:ascii="Avenir Next LT Pro" w:hAnsi="Avenir Next LT Pro" w:cstheme="majorHAnsi"/>
          <w:color w:val="303030"/>
          <w:sz w:val="20"/>
          <w:szCs w:val="20"/>
          <w:lang w:val="es-CO"/>
        </w:rPr>
        <w:fldChar w:fldCharType="end"/>
      </w:r>
    </w:p>
    <w:p w14:paraId="467CE0C5" w14:textId="1D74B036" w:rsidR="00D16948" w:rsidRPr="007B32CC" w:rsidRDefault="003409E8" w:rsidP="003409E8">
      <w:pPr>
        <w:rPr>
          <w:rStyle w:val="Hipervnculo"/>
          <w:rFonts w:ascii="Avenir Next LT Pro" w:eastAsia="Times New Roman" w:hAnsi="Avenir Next LT Pro" w:cstheme="majorHAnsi"/>
          <w:color w:val="303030"/>
          <w:sz w:val="20"/>
          <w:szCs w:val="20"/>
          <w:lang w:eastAsia="es-MX"/>
        </w:rPr>
      </w:pPr>
      <w:r w:rsidRPr="007B32CC">
        <w:rPr>
          <w:rStyle w:val="Hipervnculo"/>
          <w:rFonts w:ascii="Avenir Next LT Pro" w:hAnsi="Avenir Next LT Pro" w:cstheme="majorHAnsi"/>
          <w:color w:val="303030"/>
          <w:sz w:val="20"/>
          <w:szCs w:val="20"/>
        </w:rPr>
        <w:br w:type="page"/>
      </w:r>
    </w:p>
    <w:p w14:paraId="2833D79A" w14:textId="77777777" w:rsidR="004966CF" w:rsidRPr="008D3736" w:rsidRDefault="004966CF" w:rsidP="00B43EE6">
      <w:pPr>
        <w:pStyle w:val="Tabladeilustraciones"/>
        <w:tabs>
          <w:tab w:val="right" w:leader="dot" w:pos="8830"/>
        </w:tabs>
        <w:spacing w:line="360" w:lineRule="auto"/>
        <w:rPr>
          <w:rFonts w:ascii="Avenir Next LT Pro" w:hAnsi="Avenir Next LT Pro" w:cstheme="majorHAnsi"/>
          <w:b/>
          <w:color w:val="303030"/>
          <w:sz w:val="32"/>
          <w:szCs w:val="32"/>
          <w:lang w:val="es-CO"/>
        </w:rPr>
      </w:pPr>
      <w:r w:rsidRPr="008D3736">
        <w:rPr>
          <w:rFonts w:ascii="Avenir Next LT Pro" w:hAnsi="Avenir Next LT Pro" w:cstheme="majorHAnsi"/>
          <w:b/>
          <w:color w:val="303030"/>
          <w:sz w:val="32"/>
          <w:szCs w:val="32"/>
          <w:lang w:val="es-CO"/>
        </w:rPr>
        <w:lastRenderedPageBreak/>
        <w:t>ÍNDICE DE </w:t>
      </w:r>
      <w:commentRangeStart w:id="9"/>
      <w:r w:rsidRPr="008D3736">
        <w:rPr>
          <w:rFonts w:ascii="Avenir Next LT Pro" w:hAnsi="Avenir Next LT Pro" w:cstheme="majorHAnsi"/>
          <w:b/>
          <w:color w:val="303030"/>
          <w:sz w:val="32"/>
          <w:szCs w:val="32"/>
          <w:lang w:val="es-CO"/>
        </w:rPr>
        <w:t>FOTOGRAFÍAS</w:t>
      </w:r>
      <w:commentRangeEnd w:id="9"/>
      <w:r w:rsidR="00816AD3">
        <w:rPr>
          <w:rStyle w:val="Refdecomentario"/>
          <w:rFonts w:ascii="Tahoma" w:hAnsi="Tahoma"/>
          <w:szCs w:val="20"/>
        </w:rPr>
        <w:commentReference w:id="9"/>
      </w:r>
      <w:r w:rsidRPr="008D3736">
        <w:rPr>
          <w:rFonts w:ascii="Avenir Next LT Pro" w:hAnsi="Avenir Next LT Pro" w:cstheme="majorHAnsi"/>
          <w:b/>
          <w:color w:val="303030"/>
          <w:sz w:val="32"/>
          <w:szCs w:val="32"/>
          <w:lang w:val="es-CO"/>
        </w:rPr>
        <w:t> </w:t>
      </w:r>
    </w:p>
    <w:p w14:paraId="029B9ED3" w14:textId="66837A84" w:rsidR="00816AD3" w:rsidRPr="00816AD3" w:rsidRDefault="004966CF" w:rsidP="00816AD3">
      <w:pPr>
        <w:pStyle w:val="Tabladeilustraciones"/>
        <w:tabs>
          <w:tab w:val="right" w:leader="dot" w:pos="8828"/>
        </w:tabs>
        <w:spacing w:line="360" w:lineRule="auto"/>
        <w:rPr>
          <w:rFonts w:ascii="Avenir Next LT Pro" w:eastAsiaTheme="minorEastAsia" w:hAnsi="Avenir Next LT Pro" w:cstheme="minorBidi"/>
          <w:noProof/>
          <w:kern w:val="2"/>
          <w:sz w:val="24"/>
          <w:szCs w:val="24"/>
          <w:lang w:val="es-CO" w:eastAsia="es-CO"/>
          <w14:ligatures w14:val="standardContextual"/>
        </w:rPr>
      </w:pPr>
      <w:r w:rsidRPr="007B32CC">
        <w:rPr>
          <w:rFonts w:ascii="Avenir Next LT Pro" w:hAnsi="Avenir Next LT Pro" w:cs="Calibri"/>
          <w:color w:val="303030"/>
          <w:sz w:val="20"/>
          <w:szCs w:val="20"/>
          <w:lang w:val="es-CO"/>
        </w:rPr>
        <w:fldChar w:fldCharType="begin"/>
      </w:r>
      <w:r w:rsidRPr="007B32CC">
        <w:rPr>
          <w:rFonts w:ascii="Avenir Next LT Pro" w:hAnsi="Avenir Next LT Pro" w:cs="Calibri"/>
          <w:color w:val="303030"/>
          <w:sz w:val="20"/>
          <w:szCs w:val="20"/>
          <w:lang w:val="es-CO"/>
        </w:rPr>
        <w:instrText xml:space="preserve"> TOC \h \z \c "Fotografía" </w:instrText>
      </w:r>
      <w:r w:rsidRPr="007B32CC">
        <w:rPr>
          <w:rFonts w:ascii="Avenir Next LT Pro" w:hAnsi="Avenir Next LT Pro" w:cs="Calibri"/>
          <w:color w:val="303030"/>
          <w:sz w:val="20"/>
          <w:szCs w:val="20"/>
          <w:lang w:val="es-CO"/>
        </w:rPr>
        <w:fldChar w:fldCharType="separate"/>
      </w:r>
      <w:hyperlink w:anchor="_Toc197070220" w:history="1">
        <w:r w:rsidR="00816AD3" w:rsidRPr="00816AD3">
          <w:rPr>
            <w:rStyle w:val="Hipervnculo"/>
            <w:rFonts w:ascii="Avenir Next LT Pro" w:hAnsi="Avenir Next LT Pro" w:cs="Calibri"/>
            <w:noProof/>
            <w:lang w:eastAsia="es-CO"/>
          </w:rPr>
          <w:t>Fotografía 1. XX</w:t>
        </w:r>
        <w:r w:rsidR="00816AD3" w:rsidRPr="00816AD3">
          <w:rPr>
            <w:rFonts w:ascii="Avenir Next LT Pro" w:hAnsi="Avenir Next LT Pro"/>
            <w:noProof/>
            <w:webHidden/>
          </w:rPr>
          <w:tab/>
        </w:r>
        <w:r w:rsidR="00816AD3" w:rsidRPr="00816AD3">
          <w:rPr>
            <w:rFonts w:ascii="Avenir Next LT Pro" w:hAnsi="Avenir Next LT Pro"/>
            <w:noProof/>
            <w:webHidden/>
          </w:rPr>
          <w:fldChar w:fldCharType="begin"/>
        </w:r>
        <w:r w:rsidR="00816AD3" w:rsidRPr="00816AD3">
          <w:rPr>
            <w:rFonts w:ascii="Avenir Next LT Pro" w:hAnsi="Avenir Next LT Pro"/>
            <w:noProof/>
            <w:webHidden/>
          </w:rPr>
          <w:instrText xml:space="preserve"> PAGEREF _Toc197070220 \h </w:instrText>
        </w:r>
        <w:r w:rsidR="00816AD3" w:rsidRPr="00816AD3">
          <w:rPr>
            <w:rFonts w:ascii="Avenir Next LT Pro" w:hAnsi="Avenir Next LT Pro"/>
            <w:noProof/>
            <w:webHidden/>
          </w:rPr>
        </w:r>
        <w:r w:rsidR="00816AD3" w:rsidRPr="00816AD3">
          <w:rPr>
            <w:rFonts w:ascii="Avenir Next LT Pro" w:hAnsi="Avenir Next LT Pro"/>
            <w:noProof/>
            <w:webHidden/>
          </w:rPr>
          <w:fldChar w:fldCharType="separate"/>
        </w:r>
        <w:r w:rsidR="008412EB">
          <w:rPr>
            <w:rFonts w:ascii="Avenir Next LT Pro" w:hAnsi="Avenir Next LT Pro"/>
            <w:noProof/>
            <w:webHidden/>
          </w:rPr>
          <w:t>18</w:t>
        </w:r>
        <w:r w:rsidR="00816AD3" w:rsidRPr="00816AD3">
          <w:rPr>
            <w:rFonts w:ascii="Avenir Next LT Pro" w:hAnsi="Avenir Next LT Pro"/>
            <w:noProof/>
            <w:webHidden/>
          </w:rPr>
          <w:fldChar w:fldCharType="end"/>
        </w:r>
      </w:hyperlink>
    </w:p>
    <w:p w14:paraId="2728AB78" w14:textId="5EB9C9B7" w:rsidR="00816AD3" w:rsidRPr="00816AD3" w:rsidRDefault="00000000" w:rsidP="00816AD3">
      <w:pPr>
        <w:pStyle w:val="Tabladeilustraciones"/>
        <w:tabs>
          <w:tab w:val="right" w:leader="dot" w:pos="8828"/>
        </w:tabs>
        <w:spacing w:line="360" w:lineRule="auto"/>
        <w:rPr>
          <w:rFonts w:ascii="Avenir Next LT Pro" w:eastAsiaTheme="minorEastAsia" w:hAnsi="Avenir Next LT Pro" w:cstheme="minorBidi"/>
          <w:noProof/>
          <w:kern w:val="2"/>
          <w:sz w:val="24"/>
          <w:szCs w:val="24"/>
          <w:lang w:val="es-CO" w:eastAsia="es-CO"/>
          <w14:ligatures w14:val="standardContextual"/>
        </w:rPr>
      </w:pPr>
      <w:hyperlink w:anchor="_Toc197070221" w:history="1">
        <w:r w:rsidR="00816AD3" w:rsidRPr="00816AD3">
          <w:rPr>
            <w:rStyle w:val="Hipervnculo"/>
            <w:rFonts w:ascii="Avenir Next LT Pro" w:hAnsi="Avenir Next LT Pro" w:cs="Calibri"/>
            <w:noProof/>
            <w:lang w:eastAsia="es-CO"/>
          </w:rPr>
          <w:t>Fotografía 2. XX</w:t>
        </w:r>
        <w:r w:rsidR="00816AD3" w:rsidRPr="00816AD3">
          <w:rPr>
            <w:rFonts w:ascii="Avenir Next LT Pro" w:hAnsi="Avenir Next LT Pro"/>
            <w:noProof/>
            <w:webHidden/>
          </w:rPr>
          <w:tab/>
        </w:r>
        <w:r w:rsidR="00816AD3" w:rsidRPr="00816AD3">
          <w:rPr>
            <w:rFonts w:ascii="Avenir Next LT Pro" w:hAnsi="Avenir Next LT Pro"/>
            <w:noProof/>
            <w:webHidden/>
          </w:rPr>
          <w:fldChar w:fldCharType="begin"/>
        </w:r>
        <w:r w:rsidR="00816AD3" w:rsidRPr="00816AD3">
          <w:rPr>
            <w:rFonts w:ascii="Avenir Next LT Pro" w:hAnsi="Avenir Next LT Pro"/>
            <w:noProof/>
            <w:webHidden/>
          </w:rPr>
          <w:instrText xml:space="preserve"> PAGEREF _Toc197070221 \h </w:instrText>
        </w:r>
        <w:r w:rsidR="00816AD3" w:rsidRPr="00816AD3">
          <w:rPr>
            <w:rFonts w:ascii="Avenir Next LT Pro" w:hAnsi="Avenir Next LT Pro"/>
            <w:noProof/>
            <w:webHidden/>
          </w:rPr>
        </w:r>
        <w:r w:rsidR="00816AD3" w:rsidRPr="00816AD3">
          <w:rPr>
            <w:rFonts w:ascii="Avenir Next LT Pro" w:hAnsi="Avenir Next LT Pro"/>
            <w:noProof/>
            <w:webHidden/>
          </w:rPr>
          <w:fldChar w:fldCharType="separate"/>
        </w:r>
        <w:r w:rsidR="008412EB">
          <w:rPr>
            <w:rFonts w:ascii="Avenir Next LT Pro" w:hAnsi="Avenir Next LT Pro"/>
            <w:noProof/>
            <w:webHidden/>
          </w:rPr>
          <w:t>18</w:t>
        </w:r>
        <w:r w:rsidR="00816AD3" w:rsidRPr="00816AD3">
          <w:rPr>
            <w:rFonts w:ascii="Avenir Next LT Pro" w:hAnsi="Avenir Next LT Pro"/>
            <w:noProof/>
            <w:webHidden/>
          </w:rPr>
          <w:fldChar w:fldCharType="end"/>
        </w:r>
      </w:hyperlink>
    </w:p>
    <w:p w14:paraId="5E46D184" w14:textId="409C219B" w:rsidR="00816AD3" w:rsidRPr="00816AD3" w:rsidRDefault="00000000" w:rsidP="00816AD3">
      <w:pPr>
        <w:pStyle w:val="Tabladeilustraciones"/>
        <w:tabs>
          <w:tab w:val="right" w:leader="dot" w:pos="8828"/>
        </w:tabs>
        <w:spacing w:line="360" w:lineRule="auto"/>
        <w:rPr>
          <w:rFonts w:ascii="Avenir Next LT Pro" w:eastAsiaTheme="minorEastAsia" w:hAnsi="Avenir Next LT Pro" w:cstheme="minorBidi"/>
          <w:noProof/>
          <w:kern w:val="2"/>
          <w:sz w:val="24"/>
          <w:szCs w:val="24"/>
          <w:lang w:val="es-CO" w:eastAsia="es-CO"/>
          <w14:ligatures w14:val="standardContextual"/>
        </w:rPr>
      </w:pPr>
      <w:hyperlink w:anchor="_Toc197070222" w:history="1">
        <w:r w:rsidR="00816AD3" w:rsidRPr="00816AD3">
          <w:rPr>
            <w:rStyle w:val="Hipervnculo"/>
            <w:rFonts w:ascii="Avenir Next LT Pro" w:hAnsi="Avenir Next LT Pro" w:cs="Calibri"/>
            <w:noProof/>
            <w:lang w:eastAsia="es-CO"/>
          </w:rPr>
          <w:t>Fotografía 3. XX</w:t>
        </w:r>
        <w:r w:rsidR="00816AD3" w:rsidRPr="00816AD3">
          <w:rPr>
            <w:rFonts w:ascii="Avenir Next LT Pro" w:hAnsi="Avenir Next LT Pro"/>
            <w:noProof/>
            <w:webHidden/>
          </w:rPr>
          <w:tab/>
        </w:r>
        <w:r w:rsidR="00816AD3" w:rsidRPr="00816AD3">
          <w:rPr>
            <w:rFonts w:ascii="Avenir Next LT Pro" w:hAnsi="Avenir Next LT Pro"/>
            <w:noProof/>
            <w:webHidden/>
          </w:rPr>
          <w:fldChar w:fldCharType="begin"/>
        </w:r>
        <w:r w:rsidR="00816AD3" w:rsidRPr="00816AD3">
          <w:rPr>
            <w:rFonts w:ascii="Avenir Next LT Pro" w:hAnsi="Avenir Next LT Pro"/>
            <w:noProof/>
            <w:webHidden/>
          </w:rPr>
          <w:instrText xml:space="preserve"> PAGEREF _Toc197070222 \h </w:instrText>
        </w:r>
        <w:r w:rsidR="00816AD3" w:rsidRPr="00816AD3">
          <w:rPr>
            <w:rFonts w:ascii="Avenir Next LT Pro" w:hAnsi="Avenir Next LT Pro"/>
            <w:noProof/>
            <w:webHidden/>
          </w:rPr>
        </w:r>
        <w:r w:rsidR="00816AD3" w:rsidRPr="00816AD3">
          <w:rPr>
            <w:rFonts w:ascii="Avenir Next LT Pro" w:hAnsi="Avenir Next LT Pro"/>
            <w:noProof/>
            <w:webHidden/>
          </w:rPr>
          <w:fldChar w:fldCharType="separate"/>
        </w:r>
        <w:r w:rsidR="008412EB">
          <w:rPr>
            <w:rFonts w:ascii="Avenir Next LT Pro" w:hAnsi="Avenir Next LT Pro"/>
            <w:noProof/>
            <w:webHidden/>
          </w:rPr>
          <w:t>18</w:t>
        </w:r>
        <w:r w:rsidR="00816AD3" w:rsidRPr="00816AD3">
          <w:rPr>
            <w:rFonts w:ascii="Avenir Next LT Pro" w:hAnsi="Avenir Next LT Pro"/>
            <w:noProof/>
            <w:webHidden/>
          </w:rPr>
          <w:fldChar w:fldCharType="end"/>
        </w:r>
      </w:hyperlink>
    </w:p>
    <w:p w14:paraId="5DE0AB43" w14:textId="45F6B393" w:rsidR="00816AD3" w:rsidRPr="00816AD3" w:rsidRDefault="00000000" w:rsidP="00816AD3">
      <w:pPr>
        <w:pStyle w:val="Tabladeilustraciones"/>
        <w:tabs>
          <w:tab w:val="right" w:leader="dot" w:pos="8828"/>
        </w:tabs>
        <w:spacing w:line="360" w:lineRule="auto"/>
        <w:rPr>
          <w:rFonts w:ascii="Avenir Next LT Pro" w:eastAsiaTheme="minorEastAsia" w:hAnsi="Avenir Next LT Pro" w:cstheme="minorBidi"/>
          <w:noProof/>
          <w:kern w:val="2"/>
          <w:sz w:val="24"/>
          <w:szCs w:val="24"/>
          <w:lang w:val="es-CO" w:eastAsia="es-CO"/>
          <w14:ligatures w14:val="standardContextual"/>
        </w:rPr>
      </w:pPr>
      <w:hyperlink w:anchor="_Toc197070223" w:history="1">
        <w:r w:rsidR="00816AD3" w:rsidRPr="00816AD3">
          <w:rPr>
            <w:rStyle w:val="Hipervnculo"/>
            <w:rFonts w:ascii="Avenir Next LT Pro" w:hAnsi="Avenir Next LT Pro"/>
            <w:noProof/>
            <w:lang w:val="es-CO"/>
          </w:rPr>
          <w:t>Fotografía 4. XX</w:t>
        </w:r>
        <w:r w:rsidR="00816AD3" w:rsidRPr="00816AD3">
          <w:rPr>
            <w:rFonts w:ascii="Avenir Next LT Pro" w:hAnsi="Avenir Next LT Pro"/>
            <w:noProof/>
            <w:webHidden/>
          </w:rPr>
          <w:tab/>
        </w:r>
        <w:r w:rsidR="00816AD3" w:rsidRPr="00816AD3">
          <w:rPr>
            <w:rFonts w:ascii="Avenir Next LT Pro" w:hAnsi="Avenir Next LT Pro"/>
            <w:noProof/>
            <w:webHidden/>
          </w:rPr>
          <w:fldChar w:fldCharType="begin"/>
        </w:r>
        <w:r w:rsidR="00816AD3" w:rsidRPr="00816AD3">
          <w:rPr>
            <w:rFonts w:ascii="Avenir Next LT Pro" w:hAnsi="Avenir Next LT Pro"/>
            <w:noProof/>
            <w:webHidden/>
          </w:rPr>
          <w:instrText xml:space="preserve"> PAGEREF _Toc197070223 \h </w:instrText>
        </w:r>
        <w:r w:rsidR="00816AD3" w:rsidRPr="00816AD3">
          <w:rPr>
            <w:rFonts w:ascii="Avenir Next LT Pro" w:hAnsi="Avenir Next LT Pro"/>
            <w:noProof/>
            <w:webHidden/>
          </w:rPr>
        </w:r>
        <w:r w:rsidR="00816AD3" w:rsidRPr="00816AD3">
          <w:rPr>
            <w:rFonts w:ascii="Avenir Next LT Pro" w:hAnsi="Avenir Next LT Pro"/>
            <w:noProof/>
            <w:webHidden/>
          </w:rPr>
          <w:fldChar w:fldCharType="separate"/>
        </w:r>
        <w:r w:rsidR="008412EB">
          <w:rPr>
            <w:rFonts w:ascii="Avenir Next LT Pro" w:hAnsi="Avenir Next LT Pro"/>
            <w:noProof/>
            <w:webHidden/>
          </w:rPr>
          <w:t>18</w:t>
        </w:r>
        <w:r w:rsidR="00816AD3" w:rsidRPr="00816AD3">
          <w:rPr>
            <w:rFonts w:ascii="Avenir Next LT Pro" w:hAnsi="Avenir Next LT Pro"/>
            <w:noProof/>
            <w:webHidden/>
          </w:rPr>
          <w:fldChar w:fldCharType="end"/>
        </w:r>
      </w:hyperlink>
    </w:p>
    <w:p w14:paraId="0F172247" w14:textId="6FD2BDAD" w:rsidR="00816AD3" w:rsidRPr="00816AD3" w:rsidRDefault="00000000" w:rsidP="00816AD3">
      <w:pPr>
        <w:pStyle w:val="Tabladeilustraciones"/>
        <w:tabs>
          <w:tab w:val="right" w:leader="dot" w:pos="8828"/>
        </w:tabs>
        <w:spacing w:line="360" w:lineRule="auto"/>
        <w:rPr>
          <w:rFonts w:ascii="Avenir Next LT Pro" w:eastAsiaTheme="minorEastAsia" w:hAnsi="Avenir Next LT Pro" w:cstheme="minorBidi"/>
          <w:noProof/>
          <w:kern w:val="2"/>
          <w:sz w:val="24"/>
          <w:szCs w:val="24"/>
          <w:lang w:val="es-CO" w:eastAsia="es-CO"/>
          <w14:ligatures w14:val="standardContextual"/>
        </w:rPr>
      </w:pPr>
      <w:hyperlink w:anchor="_Toc197070224" w:history="1">
        <w:r w:rsidR="00816AD3" w:rsidRPr="00816AD3">
          <w:rPr>
            <w:rStyle w:val="Hipervnculo"/>
            <w:rFonts w:ascii="Avenir Next LT Pro" w:hAnsi="Avenir Next LT Pro"/>
            <w:noProof/>
            <w:lang w:val="es-CO"/>
          </w:rPr>
          <w:t>Fotografía 5. XX</w:t>
        </w:r>
        <w:r w:rsidR="00816AD3" w:rsidRPr="00816AD3">
          <w:rPr>
            <w:rFonts w:ascii="Avenir Next LT Pro" w:hAnsi="Avenir Next LT Pro"/>
            <w:noProof/>
            <w:webHidden/>
          </w:rPr>
          <w:tab/>
        </w:r>
        <w:r w:rsidR="00816AD3" w:rsidRPr="00816AD3">
          <w:rPr>
            <w:rFonts w:ascii="Avenir Next LT Pro" w:hAnsi="Avenir Next LT Pro"/>
            <w:noProof/>
            <w:webHidden/>
          </w:rPr>
          <w:fldChar w:fldCharType="begin"/>
        </w:r>
        <w:r w:rsidR="00816AD3" w:rsidRPr="00816AD3">
          <w:rPr>
            <w:rFonts w:ascii="Avenir Next LT Pro" w:hAnsi="Avenir Next LT Pro"/>
            <w:noProof/>
            <w:webHidden/>
          </w:rPr>
          <w:instrText xml:space="preserve"> PAGEREF _Toc197070224 \h </w:instrText>
        </w:r>
        <w:r w:rsidR="00816AD3" w:rsidRPr="00816AD3">
          <w:rPr>
            <w:rFonts w:ascii="Avenir Next LT Pro" w:hAnsi="Avenir Next LT Pro"/>
            <w:noProof/>
            <w:webHidden/>
          </w:rPr>
        </w:r>
        <w:r w:rsidR="00816AD3" w:rsidRPr="00816AD3">
          <w:rPr>
            <w:rFonts w:ascii="Avenir Next LT Pro" w:hAnsi="Avenir Next LT Pro"/>
            <w:noProof/>
            <w:webHidden/>
          </w:rPr>
          <w:fldChar w:fldCharType="separate"/>
        </w:r>
        <w:r w:rsidR="008412EB">
          <w:rPr>
            <w:rFonts w:ascii="Avenir Next LT Pro" w:hAnsi="Avenir Next LT Pro"/>
            <w:noProof/>
            <w:webHidden/>
          </w:rPr>
          <w:t>18</w:t>
        </w:r>
        <w:r w:rsidR="00816AD3" w:rsidRPr="00816AD3">
          <w:rPr>
            <w:rFonts w:ascii="Avenir Next LT Pro" w:hAnsi="Avenir Next LT Pro"/>
            <w:noProof/>
            <w:webHidden/>
          </w:rPr>
          <w:fldChar w:fldCharType="end"/>
        </w:r>
      </w:hyperlink>
    </w:p>
    <w:p w14:paraId="058AB7B7" w14:textId="0C38E91F" w:rsidR="00816AD3" w:rsidRPr="00816AD3" w:rsidRDefault="00000000" w:rsidP="00816AD3">
      <w:pPr>
        <w:pStyle w:val="Tabladeilustraciones"/>
        <w:tabs>
          <w:tab w:val="right" w:leader="dot" w:pos="8828"/>
        </w:tabs>
        <w:spacing w:line="360" w:lineRule="auto"/>
        <w:rPr>
          <w:rFonts w:ascii="Avenir Next LT Pro" w:eastAsiaTheme="minorEastAsia" w:hAnsi="Avenir Next LT Pro" w:cstheme="minorBidi"/>
          <w:noProof/>
          <w:kern w:val="2"/>
          <w:sz w:val="24"/>
          <w:szCs w:val="24"/>
          <w:lang w:val="es-CO" w:eastAsia="es-CO"/>
          <w14:ligatures w14:val="standardContextual"/>
        </w:rPr>
      </w:pPr>
      <w:hyperlink w:anchor="_Toc197070225" w:history="1">
        <w:r w:rsidR="00816AD3" w:rsidRPr="00816AD3">
          <w:rPr>
            <w:rStyle w:val="Hipervnculo"/>
            <w:rFonts w:ascii="Avenir Next LT Pro" w:hAnsi="Avenir Next LT Pro" w:cstheme="majorHAnsi"/>
            <w:noProof/>
            <w:lang w:val="es-CO"/>
          </w:rPr>
          <w:t>Fotografía 6. XX</w:t>
        </w:r>
        <w:r w:rsidR="00816AD3" w:rsidRPr="00816AD3">
          <w:rPr>
            <w:rFonts w:ascii="Avenir Next LT Pro" w:hAnsi="Avenir Next LT Pro"/>
            <w:noProof/>
            <w:webHidden/>
          </w:rPr>
          <w:tab/>
        </w:r>
        <w:r w:rsidR="00816AD3" w:rsidRPr="00816AD3">
          <w:rPr>
            <w:rFonts w:ascii="Avenir Next LT Pro" w:hAnsi="Avenir Next LT Pro"/>
            <w:noProof/>
            <w:webHidden/>
          </w:rPr>
          <w:fldChar w:fldCharType="begin"/>
        </w:r>
        <w:r w:rsidR="00816AD3" w:rsidRPr="00816AD3">
          <w:rPr>
            <w:rFonts w:ascii="Avenir Next LT Pro" w:hAnsi="Avenir Next LT Pro"/>
            <w:noProof/>
            <w:webHidden/>
          </w:rPr>
          <w:instrText xml:space="preserve"> PAGEREF _Toc197070225 \h </w:instrText>
        </w:r>
        <w:r w:rsidR="00816AD3" w:rsidRPr="00816AD3">
          <w:rPr>
            <w:rFonts w:ascii="Avenir Next LT Pro" w:hAnsi="Avenir Next LT Pro"/>
            <w:noProof/>
            <w:webHidden/>
          </w:rPr>
        </w:r>
        <w:r w:rsidR="00816AD3" w:rsidRPr="00816AD3">
          <w:rPr>
            <w:rFonts w:ascii="Avenir Next LT Pro" w:hAnsi="Avenir Next LT Pro"/>
            <w:noProof/>
            <w:webHidden/>
          </w:rPr>
          <w:fldChar w:fldCharType="separate"/>
        </w:r>
        <w:r w:rsidR="008412EB">
          <w:rPr>
            <w:rFonts w:ascii="Avenir Next LT Pro" w:hAnsi="Avenir Next LT Pro"/>
            <w:noProof/>
            <w:webHidden/>
          </w:rPr>
          <w:t>18</w:t>
        </w:r>
        <w:r w:rsidR="00816AD3" w:rsidRPr="00816AD3">
          <w:rPr>
            <w:rFonts w:ascii="Avenir Next LT Pro" w:hAnsi="Avenir Next LT Pro"/>
            <w:noProof/>
            <w:webHidden/>
          </w:rPr>
          <w:fldChar w:fldCharType="end"/>
        </w:r>
      </w:hyperlink>
    </w:p>
    <w:p w14:paraId="26DC051D" w14:textId="35B6AA9E" w:rsidR="00E35549" w:rsidRPr="007B32CC" w:rsidRDefault="004966CF" w:rsidP="00DB7236">
      <w:pPr>
        <w:spacing w:line="360" w:lineRule="auto"/>
        <w:rPr>
          <w:rFonts w:ascii="Avenir Next LT Pro" w:hAnsi="Avenir Next LT Pro" w:cs="Calibri"/>
          <w:color w:val="303030"/>
          <w:sz w:val="20"/>
          <w:szCs w:val="20"/>
          <w:lang w:eastAsia="es-MX"/>
        </w:rPr>
      </w:pPr>
      <w:r w:rsidRPr="007B32CC">
        <w:rPr>
          <w:rFonts w:ascii="Avenir Next LT Pro" w:hAnsi="Avenir Next LT Pro" w:cs="Calibri"/>
          <w:color w:val="303030"/>
          <w:sz w:val="20"/>
          <w:szCs w:val="20"/>
          <w:lang w:eastAsia="es-MX"/>
        </w:rPr>
        <w:fldChar w:fldCharType="end"/>
      </w:r>
      <w:r w:rsidR="00E35549" w:rsidRPr="007B32CC">
        <w:rPr>
          <w:rFonts w:ascii="Avenir Next LT Pro" w:hAnsi="Avenir Next LT Pro" w:cs="Calibri"/>
          <w:color w:val="303030"/>
          <w:sz w:val="20"/>
          <w:szCs w:val="20"/>
          <w:lang w:eastAsia="es-MX"/>
        </w:rPr>
        <w:br w:type="page"/>
      </w:r>
    </w:p>
    <w:p w14:paraId="056A227F" w14:textId="57090E64" w:rsidR="00FA52CE" w:rsidRPr="00DC69A0" w:rsidRDefault="00FA52CE" w:rsidP="00CA0C6D">
      <w:pPr>
        <w:pStyle w:val="Ttulo1"/>
        <w:numPr>
          <w:ilvl w:val="0"/>
          <w:numId w:val="10"/>
        </w:numPr>
        <w:rPr>
          <w:rFonts w:ascii="Avenir Next LT Pro" w:hAnsi="Avenir Next LT Pro" w:cstheme="majorHAnsi"/>
          <w:color w:val="303030"/>
          <w:sz w:val="40"/>
          <w:szCs w:val="20"/>
          <w:lang w:val="es-CO"/>
        </w:rPr>
      </w:pPr>
      <w:bookmarkStart w:id="10" w:name="_Toc312738690"/>
      <w:bookmarkStart w:id="11" w:name="_Toc447788173"/>
      <w:bookmarkStart w:id="12" w:name="_Toc209188130"/>
      <w:r w:rsidRPr="00DC69A0">
        <w:rPr>
          <w:rFonts w:ascii="Avenir Next LT Pro" w:hAnsi="Avenir Next LT Pro" w:cstheme="majorHAnsi"/>
          <w:color w:val="303030"/>
          <w:sz w:val="40"/>
          <w:szCs w:val="20"/>
          <w:lang w:val="es-CO"/>
        </w:rPr>
        <w:lastRenderedPageBreak/>
        <w:t>RESUMEN EJECUTIVO</w:t>
      </w:r>
      <w:bookmarkEnd w:id="10"/>
      <w:bookmarkEnd w:id="11"/>
      <w:bookmarkEnd w:id="12"/>
    </w:p>
    <w:p w14:paraId="203E0AF4" w14:textId="40D323ED" w:rsidR="00716652" w:rsidRPr="007B32CC" w:rsidRDefault="00D70769" w:rsidP="00C338C6">
      <w:pPr>
        <w:spacing w:line="360" w:lineRule="auto"/>
        <w:jc w:val="both"/>
        <w:rPr>
          <w:rFonts w:ascii="Avenir Next LT Pro" w:hAnsi="Avenir Next LT Pro" w:cstheme="majorHAnsi"/>
          <w:color w:val="303030"/>
          <w:sz w:val="22"/>
        </w:rPr>
      </w:pPr>
      <w:r w:rsidRPr="0004345B">
        <w:rPr>
          <w:rFonts w:ascii="Avenir Next LT Pro" w:hAnsi="Avenir Next LT Pro" w:cs="Calibri"/>
          <w:b/>
          <w:color w:val="303030"/>
          <w:sz w:val="22"/>
          <w:szCs w:val="22"/>
        </w:rPr>
        <w:t>{contrato_los_servicios_de_serambiente_s_a_s_para_r_1}</w:t>
      </w:r>
      <w:r w:rsidR="00630D7C" w:rsidRPr="0004345B">
        <w:rPr>
          <w:rFonts w:ascii="Avenir Next LT Pro" w:hAnsi="Avenir Next LT Pro" w:cs="Calibri"/>
          <w:color w:val="303030"/>
          <w:sz w:val="22"/>
          <w:szCs w:val="22"/>
        </w:rPr>
      </w:r>
      <w:r w:rsidR="00630D7C" w:rsidRPr="007B32CC">
        <w:rPr>
          <w:rFonts w:ascii="Avenir Next LT Pro" w:hAnsi="Avenir Next LT Pro" w:cs="Calibri"/>
          <w:color w:val="303030"/>
          <w:sz w:val="22"/>
          <w:szCs w:val="22"/>
        </w:rPr>
        <w:t> </w:t>
      </w:r>
      <w:r w:rsidR="00630D7C" w:rsidRPr="007B32CC">
        <w:rPr>
          <w:rFonts w:ascii="Avenir Next LT Pro" w:hAnsi="Avenir Next LT Pro" w:cstheme="majorHAnsi"/>
          <w:color w:val="303030"/>
          <w:sz w:val="22"/>
        </w:rPr>
        <w:t>contrató los servicios de </w:t>
      </w:r>
      <w:r w:rsidR="00DC69A0" w:rsidRPr="007B32CC">
        <w:rPr>
          <w:rFonts w:ascii="Avenir Next LT Pro" w:hAnsi="Avenir Next LT Pro" w:cstheme="majorHAnsi"/>
          <w:color w:val="303030"/>
          <w:sz w:val="22"/>
        </w:rPr>
        <w:t>ALS ENVIRONMENTAL S.A.S.</w:t>
      </w:r>
      <w:r w:rsidR="0058352B" w:rsidRPr="007B32CC">
        <w:rPr>
          <w:rFonts w:ascii="Avenir Next LT Pro" w:hAnsi="Avenir Next LT Pro" w:cstheme="majorHAnsi"/>
          <w:color w:val="303030"/>
          <w:sz w:val="22"/>
        </w:rPr>
        <w:t>, </w:t>
      </w:r>
      <w:r w:rsidR="00630D7C" w:rsidRPr="007B32CC">
        <w:rPr>
          <w:rFonts w:ascii="Avenir Next LT Pro" w:hAnsi="Avenir Next LT Pro" w:cstheme="majorHAnsi"/>
          <w:color w:val="303030"/>
          <w:sz w:val="22"/>
        </w:rPr>
        <w:t>para realizar </w:t>
      </w:r>
      <w:r w:rsidR="00630D7C" w:rsidRPr="007B32CC">
        <w:rPr>
          <w:rFonts w:ascii="Avenir Next LT Pro" w:hAnsi="Avenir Next LT Pro" w:cs="Calibri"/>
          <w:color w:val="303030"/>
          <w:sz w:val="22"/>
          <w:szCs w:val="22"/>
        </w:rPr>
        <w:t>un estudio de emisiones de fuentes fijas en </w:t>
      </w:r>
      <w:commentRangeStart w:id="13"/>
      <w:r w:rsidR="006B1C89" w:rsidRPr="00DC69A0">
        <w:rPr>
          <w:rFonts w:ascii="Avenir Next LT Pro" w:hAnsi="Avenir Next LT Pro" w:cs="Calibri"/>
          <w:color w:val="303030"/>
          <w:sz w:val="22"/>
          <w:szCs w:val="22"/>
        </w:rPr>
        <w:t>{contrato_los_servicios_de_serambiente_s_a_s_para_r_2}</w:t>
      </w:r>
      <w:r w:rsidR="007915BF" w:rsidRPr="00DC69A0">
        <w:rPr>
          <w:rFonts w:ascii="Avenir Next LT Pro" w:hAnsi="Avenir Next LT Pro" w:cs="Calibri"/>
          <w:color w:val="303030"/>
          <w:sz w:val="22"/>
          <w:szCs w:val="22"/>
        </w:rPr>
      </w:r>
      <w:r w:rsidR="006B1C89" w:rsidRPr="00DC69A0">
        <w:rPr>
          <w:rFonts w:ascii="Avenir Next LT Pro" w:hAnsi="Avenir Next LT Pro" w:cs="Calibri"/>
          <w:color w:val="303030"/>
          <w:sz w:val="22"/>
          <w:szCs w:val="22"/>
        </w:rPr>
      </w:r>
      <w:r w:rsidR="007915BF" w:rsidRPr="00DC69A0">
        <w:rPr>
          <w:rFonts w:ascii="Avenir Next LT Pro" w:hAnsi="Avenir Next LT Pro" w:cs="Calibri"/>
          <w:color w:val="303030"/>
          <w:sz w:val="22"/>
          <w:szCs w:val="22"/>
        </w:rPr>
      </w:r>
      <w:r w:rsidR="00630D7C" w:rsidRPr="00DC69A0">
        <w:rPr>
          <w:rFonts w:ascii="Avenir Next LT Pro" w:hAnsi="Avenir Next LT Pro" w:cs="Calibri"/>
          <w:color w:val="303030"/>
          <w:sz w:val="22"/>
          <w:szCs w:val="22"/>
        </w:rPr>
      </w:r>
      <w:r w:rsidR="007915BF" w:rsidRPr="00DC69A0">
        <w:rPr>
          <w:rFonts w:ascii="Avenir Next LT Pro" w:hAnsi="Avenir Next LT Pro" w:cs="Calibri"/>
          <w:color w:val="303030"/>
          <w:sz w:val="22"/>
          <w:szCs w:val="22"/>
        </w:rPr>
      </w:r>
      <w:r w:rsidR="00630D7C" w:rsidRPr="007B32CC">
        <w:rPr>
          <w:rFonts w:ascii="Avenir Next LT Pro" w:hAnsi="Avenir Next LT Pro" w:cs="Calibri"/>
          <w:color w:val="303030"/>
          <w:sz w:val="22"/>
          <w:szCs w:val="22"/>
        </w:rPr>
        <w:t>, ubicada</w:t>
      </w:r>
      <w:r w:rsidR="007915BF" w:rsidRPr="007B32CC">
        <w:rPr>
          <w:rFonts w:ascii="Avenir Next LT Pro" w:hAnsi="Avenir Next LT Pro" w:cs="Calibri"/>
          <w:color w:val="303030"/>
          <w:sz w:val="22"/>
          <w:szCs w:val="22"/>
        </w:rPr>
        <w:t>s</w:t>
      </w:r>
      <w:r w:rsidR="00630D7C" w:rsidRPr="007B32CC">
        <w:rPr>
          <w:rFonts w:ascii="Avenir Next LT Pro" w:hAnsi="Avenir Next LT Pro" w:cs="Calibri"/>
          <w:color w:val="303030"/>
          <w:sz w:val="22"/>
          <w:szCs w:val="22"/>
        </w:rPr>
        <w:t> </w:t>
      </w:r>
      <w:commentRangeEnd w:id="13"/>
      <w:r w:rsidR="00DC69A0">
        <w:rPr>
          <w:rStyle w:val="Refdecomentario"/>
          <w:rFonts w:ascii="Tahoma" w:eastAsia="Times New Roman" w:hAnsi="Tahoma"/>
          <w:szCs w:val="20"/>
          <w:lang w:val="es-MX" w:eastAsia="es-MX"/>
        </w:rPr>
        <w:commentReference w:id="13"/>
      </w:r>
      <w:r w:rsidR="00630D7C" w:rsidRPr="007B32CC">
        <w:rPr>
          <w:rFonts w:ascii="Avenir Next LT Pro" w:hAnsi="Avenir Next LT Pro" w:cstheme="minorHAnsi"/>
          <w:color w:val="303030"/>
          <w:sz w:val="22"/>
          <w:szCs w:val="22"/>
        </w:rPr>
        <w:t>en </w:t>
      </w:r>
      <w:r w:rsidR="00DC69A0">
        <w:rPr>
          <w:rFonts w:ascii="Avenir Next LT Pro" w:hAnsi="Avenir Next LT Pro" w:cstheme="minorHAnsi"/>
          <w:color w:val="303030"/>
          <w:sz w:val="22"/>
          <w:szCs w:val="22"/>
        </w:rPr>
        <w:t>las instalaciones de la organización</w:t>
      </w:r>
      <w:r w:rsidR="00630D7C" w:rsidRPr="007B32CC">
        <w:rPr>
          <w:rFonts w:ascii="Avenir Next LT Pro" w:hAnsi="Avenir Next LT Pro" w:cstheme="minorHAnsi"/>
          <w:color w:val="303030"/>
          <w:sz w:val="22"/>
          <w:szCs w:val="22"/>
        </w:rPr>
        <w:t>, en la </w:t>
      </w:r>
      <w:r w:rsidR="004235FE" w:rsidRPr="007B32CC">
        <w:rPr>
          <w:rFonts w:ascii="Avenir Next LT Pro" w:hAnsi="Avenir Next LT Pro" w:cstheme="minorHAnsi"/>
          <w:color w:val="303030"/>
          <w:sz w:val="22"/>
          <w:szCs w:val="22"/>
        </w:rPr>
        <w:t>ciudad de </w:t>
      </w:r>
      <w:r w:rsidR="004235FE" w:rsidRPr="00DC69A0">
        <w:rPr>
          <w:rFonts w:ascii="Avenir Next LT Pro" w:hAnsi="Avenir Next LT Pro" w:cstheme="minorHAnsi"/>
          <w:color w:val="303030"/>
          <w:sz w:val="22"/>
          <w:szCs w:val="22"/>
        </w:rPr>
        <w:t>{en_las_instalaciones_de_la_organizacion_en_la_ciud_1}</w:t>
      </w:r>
      <w:r w:rsidR="00630D7C" w:rsidRPr="007B32CC">
        <w:rPr>
          <w:rFonts w:ascii="Avenir Next LT Pro" w:hAnsi="Avenir Next LT Pro" w:cstheme="minorHAnsi"/>
          <w:color w:val="303030"/>
          <w:sz w:val="22"/>
          <w:szCs w:val="22"/>
        </w:rPr>
        <w:t>, </w:t>
      </w:r>
      <w:r w:rsidR="004235FE" w:rsidRPr="007B32CC">
        <w:rPr>
          <w:rFonts w:ascii="Avenir Next LT Pro" w:hAnsi="Avenir Next LT Pro" w:cstheme="minorHAnsi"/>
          <w:color w:val="303030"/>
          <w:sz w:val="22"/>
          <w:szCs w:val="22"/>
        </w:rPr>
        <w:t>departamento de </w:t>
      </w:r>
      <w:r w:rsidR="004235FE" w:rsidRPr="00EB6440">
        <w:rPr>
          <w:rFonts w:ascii="Avenir Next LT Pro" w:hAnsi="Avenir Next LT Pro" w:cstheme="minorHAnsi"/>
          <w:color w:val="303030"/>
          <w:sz w:val="22"/>
          <w:szCs w:val="22"/>
        </w:rPr>
        <w:t>{en_las_instalaciones_de_la_organizacion_en_la_ciud_1}</w:t>
      </w:r>
      <w:r w:rsidR="00630D7C" w:rsidRPr="007B32CC">
        <w:rPr>
          <w:rFonts w:ascii="Avenir Next LT Pro" w:hAnsi="Avenir Next LT Pro" w:cstheme="minorHAnsi"/>
          <w:color w:val="303030"/>
          <w:sz w:val="22"/>
          <w:szCs w:val="22"/>
        </w:rPr>
        <w:t>, monitoreando el contaminante de </w:t>
      </w:r>
      <w:r w:rsidR="00630D7C" w:rsidRPr="007B32CC">
        <w:rPr>
          <w:rFonts w:ascii="Avenir Next LT Pro" w:hAnsi="Avenir Next LT Pro" w:cs="Calibri"/>
          <w:color w:val="303030"/>
          <w:sz w:val="22"/>
          <w:szCs w:val="22"/>
        </w:rPr>
        <w:t>material </w:t>
      </w:r>
      <w:r w:rsidR="00630D7C" w:rsidRPr="00EB6440">
        <w:rPr>
          <w:rFonts w:ascii="Avenir Next LT Pro" w:hAnsi="Avenir Next LT Pro" w:cs="Calibri"/>
          <w:color w:val="303030"/>
          <w:sz w:val="22"/>
          <w:szCs w:val="22"/>
        </w:rPr>
        <w:t>{departamento_de_monitoreando_el_contaminante_de_ma_1}</w:t>
      </w:r>
      <w:r w:rsidR="00630D7C" w:rsidRPr="00EB6440">
        <w:rPr>
          <w:rFonts w:ascii="Avenir Next LT Pro" w:hAnsi="Avenir Next LT Pro" w:cstheme="minorHAnsi"/>
          <w:color w:val="303030"/>
          <w:sz w:val="22"/>
          <w:szCs w:val="22"/>
        </w:rPr>
      </w:r>
      <w:r w:rsidR="00687C3C" w:rsidRPr="00EB6440">
        <w:rPr>
          <w:rFonts w:ascii="Avenir Next LT Pro" w:hAnsi="Avenir Next LT Pro" w:cs="Calibri"/>
          <w:color w:val="303030"/>
          <w:sz w:val="22"/>
          <w:szCs w:val="22"/>
        </w:rPr>
      </w:r>
      <w:r w:rsidR="007B2724" w:rsidRPr="00EB6440">
        <w:rPr>
          <w:rFonts w:ascii="Avenir Next LT Pro" w:hAnsi="Avenir Next LT Pro" w:cs="Calibri"/>
          <w:color w:val="303030"/>
          <w:sz w:val="22"/>
          <w:szCs w:val="22"/>
        </w:rPr>
      </w:r>
      <w:proofErr w:type="spellStart"/>
      <w:r w:rsidR="007B2724" w:rsidRPr="00EB6440">
        <w:rPr>
          <w:rFonts w:ascii="Avenir Next LT Pro" w:hAnsi="Avenir Next LT Pro" w:cs="Calibri"/>
          <w:color w:val="303030"/>
          <w:sz w:val="22"/>
          <w:szCs w:val="22"/>
        </w:rPr>
      </w:r>
      <w:proofErr w:type="spellEnd"/>
      <w:r w:rsidR="007B2724" w:rsidRPr="00EB6440">
        <w:rPr>
          <w:rFonts w:ascii="Avenir Next LT Pro" w:hAnsi="Avenir Next LT Pro" w:cs="Calibri"/>
          <w:color w:val="303030"/>
          <w:sz w:val="22"/>
          <w:szCs w:val="22"/>
        </w:rPr>
      </w:r>
      <w:r w:rsidR="007915BF" w:rsidRPr="00EB6440">
        <w:rPr>
          <w:rFonts w:ascii="Avenir Next LT Pro" w:hAnsi="Avenir Next LT Pro" w:cs="Calibri"/>
          <w:color w:val="303030"/>
          <w:sz w:val="22"/>
          <w:szCs w:val="22"/>
        </w:rPr>
      </w:r>
      <w:r w:rsidR="00687C3C" w:rsidRPr="00EB6440">
        <w:rPr>
          <w:rFonts w:ascii="Avenir Next LT Pro" w:hAnsi="Avenir Next LT Pro" w:cs="Calibri"/>
          <w:color w:val="303030"/>
          <w:sz w:val="22"/>
          <w:szCs w:val="22"/>
        </w:rPr>
      </w:r>
      <w:r w:rsidR="007915BF" w:rsidRPr="00EB6440">
        <w:rPr>
          <w:rFonts w:ascii="Avenir Next LT Pro" w:hAnsi="Avenir Next LT Pro" w:cs="Calibri"/>
          <w:color w:val="303030"/>
          <w:sz w:val="22"/>
          <w:szCs w:val="22"/>
        </w:rPr>
      </w:r>
      <w:r w:rsidR="00687C3C" w:rsidRPr="00EB6440">
        <w:rPr>
          <w:rFonts w:ascii="Avenir Next LT Pro" w:hAnsi="Avenir Next LT Pro" w:cs="Calibri"/>
          <w:color w:val="303030"/>
          <w:sz w:val="22"/>
          <w:szCs w:val="22"/>
        </w:rPr>
      </w:r>
      <w:r w:rsidR="00C338C6" w:rsidRPr="00EB6440">
        <w:rPr>
          <w:rFonts w:ascii="Avenir Next LT Pro" w:hAnsi="Avenir Next LT Pro" w:cs="Calibri"/>
          <w:color w:val="303030"/>
          <w:sz w:val="22"/>
          <w:szCs w:val="22"/>
        </w:rPr>
      </w:r>
      <w:r w:rsidR="00687C3C" w:rsidRPr="00EB6440">
        <w:rPr>
          <w:rFonts w:ascii="Avenir Next LT Pro" w:hAnsi="Avenir Next LT Pro" w:cs="Calibri"/>
          <w:color w:val="303030"/>
          <w:sz w:val="22"/>
          <w:szCs w:val="22"/>
        </w:rPr>
      </w:r>
      <w:r w:rsidR="007915BF" w:rsidRPr="00EB6440">
        <w:rPr>
          <w:rFonts w:ascii="Avenir Next LT Pro" w:hAnsi="Avenir Next LT Pro" w:cs="Calibri"/>
          <w:color w:val="303030"/>
          <w:sz w:val="22"/>
          <w:szCs w:val="22"/>
        </w:rPr>
      </w:r>
      <w:r w:rsidR="00687C3C" w:rsidRPr="00EB6440">
        <w:rPr>
          <w:rFonts w:ascii="Avenir Next LT Pro" w:hAnsi="Avenir Next LT Pro" w:cs="Calibri"/>
          <w:color w:val="303030"/>
          <w:sz w:val="22"/>
          <w:szCs w:val="22"/>
        </w:rPr>
      </w:r>
      <w:r w:rsidR="00630D7C" w:rsidRPr="007B32CC">
        <w:rPr>
          <w:rFonts w:ascii="Avenir Next LT Pro" w:hAnsi="Avenir Next LT Pro" w:cs="Calibri"/>
          <w:color w:val="303030"/>
          <w:sz w:val="22"/>
          <w:szCs w:val="22"/>
        </w:rPr>
        <w:t>. La organización tiene como actividad principal </w:t>
      </w:r>
      <w:r w:rsidR="0004345B" w:rsidRPr="0004345B">
        <w:rPr>
          <w:rFonts w:ascii="Avenir Next LT Pro" w:hAnsi="Avenir Next LT Pro" w:cs="Calibri"/>
          <w:color w:val="303030"/>
          <w:sz w:val="22"/>
          <w:szCs w:val="22"/>
        </w:rPr>
        <w:t>{la_organizacion_tiene_como_actividad_principal_1}</w:t>
      </w:r>
    </w:p>
    <w:p w14:paraId="590FA243" w14:textId="06A4D335" w:rsidR="00EB6440" w:rsidRDefault="00C338C6" w:rsidP="00EB6440">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Este informe presenta los resultados del estudio de evaluación de los gases de emisión de las fuentes </w:t>
      </w:r>
      <w:r w:rsidRPr="00EB6440">
        <w:rPr>
          <w:rFonts w:ascii="Avenir Next LT Pro" w:hAnsi="Avenir Next LT Pro" w:cstheme="majorHAnsi"/>
          <w:color w:val="303030"/>
          <w:sz w:val="22"/>
          <w:szCs w:val="22"/>
        </w:rPr>
        <w:t>{este_informe_presenta_los_resultados_del_estudio_d_1}</w:t>
      </w:r>
      <w:r w:rsidR="00687C3C" w:rsidRPr="00EB6440">
        <w:rPr>
          <w:rFonts w:ascii="Avenir Next LT Pro" w:hAnsi="Avenir Next LT Pro" w:cs="Calibri"/>
          <w:color w:val="303030"/>
          <w:sz w:val="22"/>
          <w:szCs w:val="22"/>
        </w:rPr>
      </w:r>
      <w:r w:rsidRPr="00EB6440">
        <w:rPr>
          <w:rFonts w:ascii="Avenir Next LT Pro" w:hAnsi="Avenir Next LT Pro" w:cs="Calibri"/>
          <w:color w:val="303030"/>
          <w:sz w:val="22"/>
          <w:szCs w:val="22"/>
        </w:rPr>
      </w:r>
      <w:r w:rsidR="00687C3C" w:rsidRPr="00EB6440">
        <w:rPr>
          <w:rFonts w:ascii="Avenir Next LT Pro" w:hAnsi="Avenir Next LT Pro" w:cs="Calibri"/>
          <w:color w:val="303030"/>
          <w:sz w:val="22"/>
          <w:szCs w:val="22"/>
        </w:rPr>
      </w:r>
      <w:r w:rsidRPr="00EB6440">
        <w:rPr>
          <w:rFonts w:ascii="Avenir Next LT Pro" w:hAnsi="Avenir Next LT Pro" w:cs="Calibri"/>
          <w:color w:val="303030"/>
          <w:sz w:val="22"/>
          <w:szCs w:val="22"/>
        </w:rPr>
      </w:r>
      <w:r w:rsidR="00687C3C" w:rsidRPr="00EB6440">
        <w:rPr>
          <w:rFonts w:ascii="Avenir Next LT Pro" w:hAnsi="Avenir Next LT Pro" w:cs="Calibri"/>
          <w:color w:val="303030"/>
          <w:sz w:val="22"/>
          <w:szCs w:val="22"/>
        </w:rPr>
      </w:r>
      <w:r w:rsidRPr="00EB6440">
        <w:rPr>
          <w:rFonts w:ascii="Avenir Next LT Pro" w:hAnsi="Avenir Next LT Pro" w:cs="Calibri"/>
          <w:color w:val="303030"/>
          <w:sz w:val="22"/>
          <w:szCs w:val="22"/>
        </w:rPr>
      </w:r>
      <w:r w:rsidR="00687C3C" w:rsidRPr="00EB6440">
        <w:rPr>
          <w:rFonts w:ascii="Avenir Next LT Pro" w:hAnsi="Avenir Next LT Pro" w:cs="Calibri"/>
          <w:color w:val="303030"/>
          <w:sz w:val="22"/>
          <w:szCs w:val="22"/>
        </w:rPr>
      </w:r>
      <w:r w:rsidRPr="00EB6440">
        <w:rPr>
          <w:rFonts w:ascii="Avenir Next LT Pro" w:hAnsi="Avenir Next LT Pro" w:cs="Calibri"/>
          <w:color w:val="303030"/>
          <w:sz w:val="22"/>
          <w:szCs w:val="22"/>
        </w:rPr>
      </w:r>
      <w:r w:rsidR="00687C3C" w:rsidRPr="00EB6440">
        <w:rPr>
          <w:rFonts w:ascii="Avenir Next LT Pro" w:hAnsi="Avenir Next LT Pro" w:cs="Calibri"/>
          <w:color w:val="303030"/>
          <w:sz w:val="22"/>
          <w:szCs w:val="22"/>
        </w:rPr>
      </w:r>
      <w:r w:rsidRPr="00EB6440">
        <w:rPr>
          <w:rFonts w:ascii="Avenir Next LT Pro" w:hAnsi="Avenir Next LT Pro" w:cstheme="majorHAnsi"/>
          <w:color w:val="303030"/>
          <w:sz w:val="22"/>
          <w:szCs w:val="22"/>
        </w:rPr>
      </w:r>
      <w:r w:rsidR="00EB6440">
        <w:rPr>
          <w:rFonts w:ascii="Avenir Next LT Pro" w:hAnsi="Avenir Next LT Pro" w:cstheme="majorHAnsi"/>
          <w:color w:val="303030"/>
          <w:sz w:val="22"/>
          <w:szCs w:val="22"/>
        </w:rPr>
        <w:t>,</w:t>
      </w:r>
      <w:r w:rsidRPr="007B32CC">
        <w:rPr>
          <w:rFonts w:ascii="Avenir Next LT Pro" w:hAnsi="Avenir Next LT Pro" w:cstheme="majorHAnsi"/>
          <w:color w:val="303030"/>
          <w:sz w:val="22"/>
          <w:szCs w:val="22"/>
        </w:rPr>
        <w:t> </w:t>
      </w:r>
      <w:r w:rsidR="00EB6440" w:rsidRPr="00EB6440">
        <w:rPr>
          <w:rFonts w:ascii="Avenir Next LT Pro" w:hAnsi="Avenir Next LT Pro" w:cstheme="majorHAnsi"/>
          <w:color w:val="303030"/>
          <w:sz w:val="22"/>
          <w:szCs w:val="22"/>
        </w:rPr>
        <w:t>a través de monitoreo isocinético </w:t>
      </w:r>
      <w:r w:rsidR="00EB6440" w:rsidRPr="0004345B">
        <w:rPr>
          <w:rFonts w:ascii="Avenir Next LT Pro" w:hAnsi="Avenir Next LT Pro" w:cstheme="majorHAnsi"/>
          <w:color w:val="303030"/>
          <w:sz w:val="22"/>
          <w:szCs w:val="22"/>
        </w:rPr>
        <w:t>{a_traves_de_monitoreo_isocinetico_1}</w:t>
      </w:r>
      <w:r w:rsidR="0004345B" w:rsidRPr="0004345B">
        <w:rPr>
          <w:rFonts w:ascii="Avenir Next LT Pro" w:hAnsi="Avenir Next LT Pro" w:cstheme="majorHAnsi"/>
          <w:color w:val="303030"/>
          <w:sz w:val="22"/>
          <w:szCs w:val="22"/>
        </w:rPr>
      </w:r>
      <w:r w:rsidR="00EB6440" w:rsidRPr="0004345B">
        <w:rPr>
          <w:rFonts w:ascii="Avenir Next LT Pro" w:hAnsi="Avenir Next LT Pro" w:cstheme="majorHAnsi"/>
          <w:color w:val="303030"/>
          <w:sz w:val="22"/>
          <w:szCs w:val="22"/>
        </w:rPr>
      </w:r>
      <w:r w:rsidR="00EB6440" w:rsidRPr="00EB6440">
        <w:rPr>
          <w:rFonts w:ascii="Avenir Next LT Pro" w:hAnsi="Avenir Next LT Pro" w:cstheme="majorHAnsi"/>
          <w:color w:val="303030"/>
          <w:sz w:val="22"/>
          <w:szCs w:val="22"/>
        </w:rPr>
        <w:t> estableciendo las emisiones de contaminantes atmosféricos conforme la normativa ambiental aplicable</w:t>
      </w:r>
      <w:r w:rsidR="00E27635">
        <w:rPr>
          <w:rFonts w:ascii="Avenir Next LT Pro" w:hAnsi="Avenir Next LT Pro" w:cstheme="majorHAnsi"/>
          <w:color w:val="303030"/>
          <w:sz w:val="22"/>
          <w:szCs w:val="22"/>
        </w:rPr>
        <w:t>.</w:t>
      </w:r>
    </w:p>
    <w:p w14:paraId="0CE9FFE6" w14:textId="660D8CEA" w:rsidR="00FB7D36" w:rsidRPr="007B32CC" w:rsidRDefault="00357473" w:rsidP="00E27635">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Las condiciones de operación de la</w:t>
      </w:r>
      <w:r w:rsidR="007644A3" w:rsidRPr="007B32CC">
        <w:rPr>
          <w:rFonts w:ascii="Avenir Next LT Pro" w:hAnsi="Avenir Next LT Pro" w:cstheme="majorHAnsi"/>
          <w:color w:val="303030"/>
          <w:sz w:val="22"/>
          <w:szCs w:val="22"/>
        </w:rPr>
        <w:t>s</w:t>
      </w:r>
      <w:r w:rsidRPr="007B32CC">
        <w:rPr>
          <w:rFonts w:ascii="Avenir Next LT Pro" w:hAnsi="Avenir Next LT Pro" w:cstheme="majorHAnsi"/>
          <w:color w:val="303030"/>
          <w:sz w:val="22"/>
          <w:szCs w:val="22"/>
        </w:rPr>
        <w:t> fuente</w:t>
      </w:r>
      <w:r w:rsidR="007644A3" w:rsidRPr="007B32CC">
        <w:rPr>
          <w:rFonts w:ascii="Avenir Next LT Pro" w:hAnsi="Avenir Next LT Pro" w:cstheme="majorHAnsi"/>
          <w:color w:val="303030"/>
          <w:sz w:val="22"/>
          <w:szCs w:val="22"/>
        </w:rPr>
        <w:t>s </w:t>
      </w:r>
      <w:r w:rsidRPr="007B32CC">
        <w:rPr>
          <w:rFonts w:ascii="Avenir Next LT Pro" w:hAnsi="Avenir Next LT Pro" w:cstheme="majorHAnsi"/>
          <w:color w:val="303030"/>
          <w:sz w:val="22"/>
          <w:szCs w:val="22"/>
        </w:rPr>
        <w:t>fija</w:t>
      </w:r>
      <w:r w:rsidR="007644A3" w:rsidRPr="007B32CC">
        <w:rPr>
          <w:rFonts w:ascii="Avenir Next LT Pro" w:hAnsi="Avenir Next LT Pro" w:cstheme="majorHAnsi"/>
          <w:color w:val="303030"/>
          <w:sz w:val="22"/>
          <w:szCs w:val="22"/>
        </w:rPr>
        <w:t>s</w:t>
      </w:r>
      <w:r w:rsidRPr="007B32CC">
        <w:rPr>
          <w:rFonts w:ascii="Avenir Next LT Pro" w:hAnsi="Avenir Next LT Pro" w:cstheme="majorHAnsi"/>
          <w:color w:val="303030"/>
          <w:sz w:val="22"/>
          <w:szCs w:val="22"/>
        </w:rPr>
        <w:t> evaluada</w:t>
      </w:r>
      <w:r w:rsidR="007644A3" w:rsidRPr="007B32CC">
        <w:rPr>
          <w:rFonts w:ascii="Avenir Next LT Pro" w:hAnsi="Avenir Next LT Pro" w:cstheme="majorHAnsi"/>
          <w:color w:val="303030"/>
          <w:sz w:val="22"/>
          <w:szCs w:val="22"/>
        </w:rPr>
        <w:t>s</w:t>
      </w:r>
      <w:r w:rsidRPr="007B32CC">
        <w:rPr>
          <w:rFonts w:ascii="Avenir Next LT Pro" w:hAnsi="Avenir Next LT Pro" w:cstheme="majorHAnsi"/>
          <w:color w:val="303030"/>
          <w:sz w:val="22"/>
          <w:szCs w:val="22"/>
        </w:rPr>
        <w:t> cumplen</w:t>
      </w:r>
      <w:r w:rsidR="00630D7C" w:rsidRPr="007B32CC">
        <w:rPr>
          <w:rFonts w:ascii="Avenir Next LT Pro" w:hAnsi="Avenir Next LT Pro" w:cstheme="majorHAnsi"/>
          <w:color w:val="303030"/>
          <w:sz w:val="22"/>
          <w:szCs w:val="22"/>
        </w:rPr>
        <w:t> </w:t>
      </w:r>
      <w:r w:rsidR="00D3787C" w:rsidRPr="007B32CC">
        <w:rPr>
          <w:rFonts w:ascii="Avenir Next LT Pro" w:hAnsi="Avenir Next LT Pro" w:cstheme="majorHAnsi"/>
          <w:color w:val="303030"/>
          <w:sz w:val="22"/>
          <w:szCs w:val="22"/>
        </w:rPr>
        <w:t>con lo establecido en el protocolo de medición de emisiones en fuentes fijas</w:t>
      </w:r>
      <w:r w:rsidR="00D3787C" w:rsidRPr="0004345B">
        <w:rPr>
          <w:rFonts w:ascii="Avenir Next LT Pro" w:hAnsi="Avenir Next LT Pro" w:cstheme="majorHAnsi"/>
          <w:color w:val="303030"/>
          <w:sz w:val="22"/>
          <w:szCs w:val="22"/>
        </w:rPr>
        <w:t>{evaluadas_cumplen_con_lo_establecido_en_el_protoco_1}</w:t>
      </w:r>
      <w:commentRangeStart w:id="14"/>
      <w:r w:rsidR="00D3787C" w:rsidRPr="0004345B">
        <w:rPr>
          <w:rFonts w:ascii="Avenir Next LT Pro" w:hAnsi="Avenir Next LT Pro" w:cstheme="majorHAnsi"/>
          <w:color w:val="303030"/>
          <w:sz w:val="22"/>
          <w:szCs w:val="22"/>
        </w:rPr>
      </w:r>
      <w:commentRangeEnd w:id="14"/>
      <w:r w:rsidR="0004345B">
        <w:rPr>
          <w:rStyle w:val="Refdecomentario"/>
          <w:rFonts w:ascii="Tahoma" w:eastAsia="Times New Roman" w:hAnsi="Tahoma"/>
          <w:szCs w:val="20"/>
          <w:lang w:val="es-MX" w:eastAsia="es-MX"/>
        </w:rPr>
        <w:commentReference w:id="14"/>
      </w:r>
      <w:r w:rsidR="00D3787C" w:rsidRPr="0004345B">
        <w:rPr>
          <w:rFonts w:ascii="Avenir Next LT Pro" w:hAnsi="Avenir Next LT Pro" w:cstheme="majorHAnsi"/>
          <w:color w:val="303030"/>
          <w:sz w:val="22"/>
          <w:szCs w:val="22"/>
        </w:rPr>
        <w:t>{con_lo_establecido_en_el_protocolo_de_medicion_de__1}</w:t>
      </w:r>
      <w:r w:rsidR="00E27635" w:rsidRPr="0004345B">
        <w:rPr>
          <w:rFonts w:ascii="Avenir Next LT Pro" w:hAnsi="Avenir Next LT Pro" w:cstheme="majorHAnsi"/>
          <w:color w:val="303030"/>
          <w:sz w:val="22"/>
          <w:szCs w:val="22"/>
        </w:rPr>
      </w:r>
      <w:r w:rsidR="00630D7C" w:rsidRPr="007B32CC">
        <w:rPr>
          <w:rFonts w:ascii="Avenir Next LT Pro" w:hAnsi="Avenir Next LT Pro" w:cstheme="majorHAnsi"/>
          <w:color w:val="303030"/>
          <w:sz w:val="22"/>
          <w:szCs w:val="22"/>
        </w:rPr>
        <w:t> </w:t>
      </w:r>
      <w:r w:rsidR="00D3787C" w:rsidRPr="007B32CC">
        <w:rPr>
          <w:rFonts w:ascii="Avenir Next LT Pro" w:hAnsi="Avenir Next LT Pro" w:cstheme="majorHAnsi"/>
          <w:color w:val="303030"/>
          <w:sz w:val="22"/>
          <w:szCs w:val="22"/>
        </w:rPr>
        <w:t>La</w:t>
      </w:r>
      <w:r w:rsidR="00C439BC" w:rsidRPr="007B32CC">
        <w:rPr>
          <w:rFonts w:ascii="Avenir Next LT Pro" w:hAnsi="Avenir Next LT Pro" w:cstheme="majorHAnsi"/>
          <w:color w:val="303030"/>
          <w:sz w:val="22"/>
          <w:szCs w:val="22"/>
        </w:rPr>
        <w:t>s</w:t>
      </w:r>
      <w:r w:rsidR="00D3787C" w:rsidRPr="007B32CC">
        <w:rPr>
          <w:rFonts w:ascii="Avenir Next LT Pro" w:hAnsi="Avenir Next LT Pro" w:cstheme="majorHAnsi"/>
          <w:color w:val="303030"/>
          <w:sz w:val="22"/>
          <w:szCs w:val="22"/>
        </w:rPr>
        <w:t> fuente</w:t>
      </w:r>
      <w:r w:rsidR="00C439BC" w:rsidRPr="007B32CC">
        <w:rPr>
          <w:rFonts w:ascii="Avenir Next LT Pro" w:hAnsi="Avenir Next LT Pro" w:cstheme="majorHAnsi"/>
          <w:color w:val="303030"/>
          <w:sz w:val="22"/>
          <w:szCs w:val="22"/>
        </w:rPr>
        <w:t>s</w:t>
      </w:r>
      <w:r w:rsidR="00D3787C" w:rsidRPr="007B32CC">
        <w:rPr>
          <w:rFonts w:ascii="Avenir Next LT Pro" w:hAnsi="Avenir Next LT Pro" w:cstheme="majorHAnsi"/>
          <w:color w:val="303030"/>
          <w:sz w:val="22"/>
          <w:szCs w:val="22"/>
        </w:rPr>
        <w:t> evaluada</w:t>
      </w:r>
      <w:r w:rsidR="00C439BC" w:rsidRPr="007B32CC">
        <w:rPr>
          <w:rFonts w:ascii="Avenir Next LT Pro" w:hAnsi="Avenir Next LT Pro" w:cstheme="majorHAnsi"/>
          <w:color w:val="303030"/>
          <w:sz w:val="22"/>
          <w:szCs w:val="22"/>
        </w:rPr>
        <w:t>s</w:t>
      </w:r>
      <w:r w:rsidR="00D3787C" w:rsidRPr="007B32CC">
        <w:rPr>
          <w:rFonts w:ascii="Avenir Next LT Pro" w:hAnsi="Avenir Next LT Pro" w:cstheme="majorHAnsi"/>
          <w:color w:val="303030"/>
          <w:sz w:val="22"/>
          <w:szCs w:val="22"/>
        </w:rPr>
        <w:t> cuenta</w:t>
      </w:r>
      <w:r w:rsidR="00C439BC" w:rsidRPr="007B32CC">
        <w:rPr>
          <w:rFonts w:ascii="Avenir Next LT Pro" w:hAnsi="Avenir Next LT Pro" w:cstheme="majorHAnsi"/>
          <w:color w:val="303030"/>
          <w:sz w:val="22"/>
          <w:szCs w:val="22"/>
        </w:rPr>
        <w:t>n</w:t>
      </w:r>
      <w:r w:rsidR="00D3787C" w:rsidRPr="007B32CC">
        <w:rPr>
          <w:rFonts w:ascii="Avenir Next LT Pro" w:hAnsi="Avenir Next LT Pro" w:cstheme="majorHAnsi"/>
          <w:color w:val="303030"/>
          <w:sz w:val="22"/>
          <w:szCs w:val="22"/>
        </w:rPr>
        <w:t> con </w:t>
      </w:r>
      <w:commentRangeStart w:id="15"/>
      <w:r w:rsidR="00D3787C" w:rsidRPr="005D64AE">
        <w:rPr>
          <w:rFonts w:ascii="Avenir Next LT Pro" w:hAnsi="Avenir Next LT Pro" w:cstheme="majorHAnsi"/>
          <w:color w:val="303030"/>
          <w:sz w:val="22"/>
          <w:szCs w:val="22"/>
        </w:rPr>
        <w:t>{evaluadas_cuentan_con_1}</w:t>
      </w:r>
      <w:commentRangeEnd w:id="15"/>
      <w:r w:rsidR="005D64AE">
        <w:rPr>
          <w:rStyle w:val="Refdecomentario"/>
          <w:rFonts w:ascii="Tahoma" w:eastAsia="Times New Roman" w:hAnsi="Tahoma"/>
          <w:szCs w:val="20"/>
          <w:lang w:val="es-MX" w:eastAsia="es-MX"/>
        </w:rPr>
        <w:commentReference w:id="15"/>
      </w:r>
      <w:r w:rsidR="00D3787C" w:rsidRPr="005D64AE">
        <w:rPr>
          <w:rFonts w:ascii="Avenir Next LT Pro" w:hAnsi="Avenir Next LT Pro" w:cstheme="majorHAnsi"/>
          <w:color w:val="303030"/>
          <w:sz w:val="22"/>
          <w:szCs w:val="22"/>
        </w:rPr>
        <w:t>{cuentan_con_1}</w:t>
      </w:r>
      <w:r w:rsidR="00D3787C" w:rsidRPr="007B32CC">
        <w:rPr>
          <w:rFonts w:ascii="Avenir Next LT Pro" w:hAnsi="Avenir Next LT Pro" w:cstheme="majorHAnsi"/>
          <w:color w:val="303030"/>
          <w:sz w:val="22"/>
          <w:szCs w:val="22"/>
        </w:rPr>
        <w:t> en el Protocolo para el control y vigilancia de la contaminación atmosférica generada por fuentes fijas del Ministerio de Ambiente, Vivienda y Desarrollo Territorial MAVDT</w:t>
      </w:r>
      <w:r w:rsidR="009856DE" w:rsidRPr="007B32CC">
        <w:rPr>
          <w:rFonts w:ascii="Avenir Next LT Pro" w:hAnsi="Avenir Next LT Pro" w:cstheme="majorHAnsi"/>
          <w:color w:val="303030"/>
          <w:sz w:val="22"/>
          <w:szCs w:val="22"/>
        </w:rPr>
        <w:t>, actualmente MADS,</w:t>
      </w:r>
      <w:r w:rsidR="00D3787C" w:rsidRPr="007B32CC">
        <w:rPr>
          <w:rFonts w:ascii="Avenir Next LT Pro" w:hAnsi="Avenir Next LT Pro" w:cstheme="majorHAnsi"/>
          <w:color w:val="303030"/>
          <w:sz w:val="22"/>
          <w:szCs w:val="22"/>
        </w:rPr>
        <w:t> </w:t>
      </w:r>
      <w:r w:rsidR="00C439BC" w:rsidRPr="007B32CC">
        <w:rPr>
          <w:rFonts w:ascii="Avenir Next LT Pro" w:hAnsi="Avenir Next LT Pro" w:cstheme="majorHAnsi"/>
          <w:color w:val="303030"/>
          <w:sz w:val="22"/>
          <w:szCs w:val="22"/>
        </w:rPr>
        <w:t>(altura, linealidad, diámetro</w:t>
      </w:r>
      <w:r w:rsidR="00FB7D36" w:rsidRPr="007B32CC">
        <w:rPr>
          <w:rFonts w:ascii="Avenir Next LT Pro" w:hAnsi="Avenir Next LT Pro" w:cstheme="majorHAnsi"/>
          <w:color w:val="303030"/>
          <w:sz w:val="22"/>
          <w:szCs w:val="22"/>
        </w:rPr>
        <w:t>).</w:t>
      </w:r>
    </w:p>
    <w:p w14:paraId="3CCD6356" w14:textId="5A3D8986" w:rsidR="00B06EFC" w:rsidRDefault="00E27635" w:rsidP="00C439BC">
      <w:pPr>
        <w:spacing w:before="240" w:after="240" w:line="360" w:lineRule="auto"/>
        <w:jc w:val="both"/>
        <w:rPr>
          <w:rFonts w:ascii="Avenir Next LT Pro" w:hAnsi="Avenir Next LT Pro" w:cs="Calibri"/>
          <w:color w:val="303030"/>
          <w:sz w:val="22"/>
          <w:szCs w:val="22"/>
        </w:rPr>
      </w:pPr>
      <w:r>
        <w:rPr>
          <w:rFonts w:ascii="Avenir Next LT Pro" w:hAnsi="Avenir Next LT Pro" w:cstheme="majorHAnsi"/>
          <w:color w:val="303030"/>
          <w:sz w:val="22"/>
          <w:szCs w:val="22"/>
        </w:rPr>
        <w:t>A continuación, e</w:t>
      </w:r>
      <w:r w:rsidR="00630D7C" w:rsidRPr="007B32CC">
        <w:rPr>
          <w:rFonts w:ascii="Avenir Next LT Pro" w:hAnsi="Avenir Next LT Pro" w:cstheme="majorHAnsi"/>
          <w:color w:val="303030"/>
          <w:sz w:val="22"/>
          <w:szCs w:val="22"/>
        </w:rPr>
        <w:t>n</w:t>
      </w:r>
      <w:r w:rsidR="009856DE" w:rsidRPr="007B32CC">
        <w:rPr>
          <w:rFonts w:ascii="Avenir Next LT Pro" w:hAnsi="Avenir Next LT Pro" w:cstheme="majorHAnsi"/>
          <w:color w:val="303030"/>
          <w:sz w:val="22"/>
          <w:szCs w:val="22"/>
        </w:rPr>
        <w:t> </w:t>
      </w:r>
      <w:r w:rsidR="00F84FFC" w:rsidRPr="007B32CC">
        <w:rPr>
          <w:rFonts w:ascii="Avenir Next LT Pro" w:hAnsi="Avenir Next LT Pro" w:cstheme="majorHAnsi"/>
          <w:color w:val="303030"/>
          <w:sz w:val="22"/>
          <w:szCs w:val="22"/>
        </w:rPr>
        <w:t>la</w:t>
      </w:r>
      <w:r w:rsidR="00565E17" w:rsidRPr="007B32CC">
        <w:rPr>
          <w:rFonts w:ascii="Avenir Next LT Pro" w:hAnsi="Avenir Next LT Pro" w:cstheme="majorHAnsi"/>
          <w:b/>
          <w:color w:val="303030"/>
          <w:sz w:val="22"/>
          <w:szCs w:val="22"/>
        </w:rPr>
        <w:t> </w:t>
      </w:r>
      <w:r w:rsidR="00565E17" w:rsidRPr="007B32CC">
        <w:rPr>
          <w:rFonts w:ascii="Avenir Next LT Pro" w:hAnsi="Avenir Next LT Pro" w:cstheme="majorHAnsi"/>
          <w:b/>
          <w:color w:val="303030"/>
          <w:sz w:val="22"/>
          <w:szCs w:val="22"/>
        </w:rPr>
        <w:fldChar w:fldCharType="begin"/>
      </w:r>
      <w:r w:rsidR="00565E17" w:rsidRPr="007B32CC">
        <w:rPr>
          <w:rFonts w:ascii="Avenir Next LT Pro" w:hAnsi="Avenir Next LT Pro" w:cstheme="majorHAnsi"/>
          <w:b/>
          <w:color w:val="303030"/>
          <w:sz w:val="22"/>
          <w:szCs w:val="22"/>
        </w:rPr>
        <w:instrText xml:space="preserve"> REF _Ref139435039 \h  \* MERGEFORMAT </w:instrText>
      </w:r>
      <w:r w:rsidR="00565E17" w:rsidRPr="007B32CC">
        <w:rPr>
          <w:rFonts w:ascii="Avenir Next LT Pro" w:hAnsi="Avenir Next LT Pro" w:cstheme="majorHAnsi"/>
          <w:b/>
          <w:color w:val="303030"/>
          <w:sz w:val="22"/>
          <w:szCs w:val="22"/>
        </w:rPr>
      </w:r>
      <w:r w:rsidR="00565E17" w:rsidRPr="007B32CC">
        <w:rPr>
          <w:rFonts w:ascii="Avenir Next LT Pro" w:hAnsi="Avenir Next LT Pro" w:cstheme="majorHAnsi"/>
          <w:b/>
          <w:color w:val="303030"/>
          <w:sz w:val="22"/>
          <w:szCs w:val="22"/>
        </w:rPr>
        <w:fldChar w:fldCharType="separate"/>
      </w:r>
      <w:r w:rsidR="00D5034C" w:rsidRPr="00D5034C">
        <w:rPr>
          <w:rFonts w:ascii="Avenir Next LT Pro" w:hAnsi="Avenir Next LT Pro" w:cstheme="majorHAnsi"/>
          <w:b/>
          <w:bCs/>
          <w:color w:val="303030"/>
          <w:sz w:val="22"/>
          <w:szCs w:val="22"/>
        </w:rPr>
        <w:t>Tabla 1</w:t>
      </w:r>
      <w:r w:rsidR="00565E17" w:rsidRPr="007B32CC">
        <w:rPr>
          <w:rFonts w:ascii="Avenir Next LT Pro" w:hAnsi="Avenir Next LT Pro" w:cstheme="majorHAnsi"/>
          <w:b/>
          <w:color w:val="303030"/>
          <w:sz w:val="22"/>
          <w:szCs w:val="22"/>
        </w:rPr>
        <w:fldChar w:fldCharType="end"/>
      </w:r>
      <w:r w:rsidR="00984EB4" w:rsidRPr="007B32CC">
        <w:rPr>
          <w:rFonts w:ascii="Avenir Next LT Pro" w:hAnsi="Avenir Next LT Pro" w:cstheme="majorHAnsi"/>
          <w:color w:val="303030"/>
          <w:sz w:val="22"/>
          <w:szCs w:val="22"/>
        </w:rPr>
        <w:t> </w:t>
      </w:r>
      <w:r w:rsidR="00FB7D36" w:rsidRPr="007B32CC">
        <w:rPr>
          <w:rFonts w:ascii="Avenir Next LT Pro" w:hAnsi="Avenir Next LT Pro" w:cs="Calibri"/>
          <w:color w:val="303030"/>
          <w:sz w:val="22"/>
          <w:szCs w:val="22"/>
        </w:rPr>
        <w:t>se muestran las características generales de las fuentes, en donde se presenta el tipo de combustible, el consumo promedio de este, el diámetro de la chimenea y su respectivo sistema de control (si es que lo presenta)</w:t>
      </w:r>
      <w:r w:rsidR="00D32A56" w:rsidRPr="007B32CC">
        <w:rPr>
          <w:rFonts w:ascii="Avenir Next LT Pro" w:hAnsi="Avenir Next LT Pro" w:cs="Calibri"/>
          <w:color w:val="303030"/>
          <w:sz w:val="22"/>
          <w:szCs w:val="22"/>
        </w:rPr>
        <w:t>.</w:t>
      </w:r>
    </w:p>
    <w:p w14:paraId="3C156B43" w14:textId="742C01E6" w:rsidR="009318AF" w:rsidRPr="007B32CC" w:rsidRDefault="00B06EFC" w:rsidP="00B06EFC">
      <w:pPr>
        <w:rPr>
          <w:rFonts w:ascii="Avenir Next LT Pro" w:hAnsi="Avenir Next LT Pro" w:cs="Calibri"/>
          <w:color w:val="303030"/>
          <w:sz w:val="22"/>
          <w:szCs w:val="22"/>
        </w:rPr>
      </w:pPr>
      <w:r>
        <w:rPr>
          <w:rFonts w:ascii="Avenir Next LT Pro" w:hAnsi="Avenir Next LT Pro" w:cs="Calibri"/>
          <w:color w:val="303030"/>
          <w:sz w:val="22"/>
          <w:szCs w:val="22"/>
        </w:rPr>
        <w:br w:type="page"/>
      </w:r>
    </w:p>
    <w:p w14:paraId="7E923E67" w14:textId="6983046F" w:rsidR="00903541" w:rsidRPr="00085781" w:rsidRDefault="00903541" w:rsidP="00903541">
      <w:pPr>
        <w:pStyle w:val="Sinespaciado"/>
        <w:jc w:val="center"/>
        <w:rPr>
          <w:rFonts w:ascii="Avenir Next LT Pro" w:hAnsi="Avenir Next LT Pro"/>
          <w:b/>
          <w:bCs/>
          <w:color w:val="303030"/>
          <w:sz w:val="20"/>
          <w:szCs w:val="20"/>
          <w:lang w:val="es-CO"/>
        </w:rPr>
      </w:pPr>
      <w:bookmarkStart w:id="16" w:name="_Ref139435039"/>
      <w:bookmarkStart w:id="17" w:name="_Toc208413411"/>
      <w:r w:rsidRPr="00085781">
        <w:rPr>
          <w:rFonts w:ascii="Avenir Next LT Pro" w:hAnsi="Avenir Next LT Pro"/>
          <w:b/>
          <w:bCs/>
          <w:color w:val="303030"/>
          <w:sz w:val="20"/>
          <w:szCs w:val="20"/>
          <w:lang w:val="es-CO"/>
        </w:rPr>
        <w:lastRenderedPageBreak/>
        <w:t>Tabla </w:t>
      </w:r>
      <w:r w:rsidRPr="00085781">
        <w:rPr>
          <w:rFonts w:ascii="Avenir Next LT Pro" w:hAnsi="Avenir Next LT Pro"/>
          <w:b/>
          <w:bCs/>
          <w:color w:val="303030"/>
          <w:sz w:val="20"/>
          <w:szCs w:val="20"/>
          <w:lang w:val="es-CO"/>
        </w:rPr>
        <w:fldChar w:fldCharType="begin"/>
      </w:r>
      <w:r w:rsidRPr="00085781">
        <w:rPr>
          <w:rFonts w:ascii="Avenir Next LT Pro" w:hAnsi="Avenir Next LT Pro"/>
          <w:b/>
          <w:bCs/>
          <w:color w:val="303030"/>
          <w:sz w:val="20"/>
          <w:szCs w:val="20"/>
          <w:lang w:val="es-CO"/>
        </w:rPr>
        <w:instrText xml:space="preserve"> SEQ Tabla \* ARABIC </w:instrText>
      </w:r>
      <w:r w:rsidRPr="00085781">
        <w:rPr>
          <w:rFonts w:ascii="Avenir Next LT Pro" w:hAnsi="Avenir Next LT Pro"/>
          <w:b/>
          <w:bCs/>
          <w:color w:val="303030"/>
          <w:sz w:val="20"/>
          <w:szCs w:val="20"/>
          <w:lang w:val="es-CO"/>
        </w:rPr>
        <w:fldChar w:fldCharType="separate"/>
      </w:r>
      <w:r w:rsidR="00D5034C" w:rsidRPr="00085781">
        <w:rPr>
          <w:rFonts w:ascii="Avenir Next LT Pro" w:hAnsi="Avenir Next LT Pro"/>
          <w:b/>
          <w:bCs/>
          <w:noProof/>
          <w:color w:val="303030"/>
          <w:sz w:val="20"/>
          <w:szCs w:val="20"/>
          <w:lang w:val="es-CO"/>
        </w:rPr>
        <w:t>1</w:t>
      </w:r>
      <w:r w:rsidRPr="00085781">
        <w:rPr>
          <w:rFonts w:ascii="Avenir Next LT Pro" w:hAnsi="Avenir Next LT Pro"/>
          <w:b/>
          <w:bCs/>
          <w:color w:val="303030"/>
          <w:sz w:val="20"/>
          <w:szCs w:val="20"/>
          <w:lang w:val="es-CO"/>
        </w:rPr>
        <w:fldChar w:fldCharType="end"/>
      </w:r>
      <w:bookmarkEnd w:id="16"/>
      <w:r w:rsidRPr="00085781">
        <w:rPr>
          <w:rFonts w:ascii="Avenir Next LT Pro" w:hAnsi="Avenir Next LT Pro"/>
          <w:b/>
          <w:bCs/>
          <w:color w:val="303030"/>
          <w:sz w:val="20"/>
          <w:szCs w:val="20"/>
          <w:lang w:val="es-CO"/>
        </w:rPr>
        <w:t>. Características de las fuentes.</w:t>
      </w:r>
      <w:bookmarkEnd w:id="17"/>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030"/>
        <w:gridCol w:w="1697"/>
        <w:gridCol w:w="1292"/>
        <w:gridCol w:w="1617"/>
        <w:gridCol w:w="1192"/>
      </w:tblGrid>
      <w:tr w:rsidR="00E27635" w:rsidRPr="007B32CC" w14:paraId="703086FF" w14:textId="77777777" w:rsidTr="00253215">
        <w:trPr>
          <w:tblHeader/>
          <w:jc w:val="center"/>
        </w:trPr>
        <w:tc>
          <w:tcPr>
            <w:tcW w:w="1716" w:type="pct"/>
            <w:vMerge w:val="restart"/>
            <w:vAlign w:val="center"/>
          </w:tcPr>
          <w:p w14:paraId="06799000" w14:textId="246E7566" w:rsidR="00E27635" w:rsidRPr="007B32CC" w:rsidRDefault="00E27635" w:rsidP="00903541">
            <w:pPr>
              <w:pStyle w:val="Sinespaciado"/>
              <w:jc w:val="center"/>
              <w:rPr>
                <w:rFonts w:ascii="Avenir Next LT Pro" w:hAnsi="Avenir Next LT Pro"/>
                <w:b/>
                <w:color w:val="FFFFFF" w:themeColor="background1"/>
                <w:sz w:val="20"/>
                <w:szCs w:val="20"/>
                <w:lang w:val="es-CO"/>
              </w:rPr>
            </w:pPr>
            <w:r w:rsidRPr="007B32CC">
              <w:rPr>
                <w:rFonts w:ascii="Avenir Next LT Pro" w:hAnsi="Avenir Next LT Pro"/>
                <w:b/>
                <w:color w:val="FFFFFF" w:themeColor="background1"/>
                <w:sz w:val="20"/>
                <w:szCs w:val="20"/>
                <w:lang w:val="es-CO"/>
              </w:rPr>
              <w:t>Fuente</w:t>
            </w:r>
          </w:p>
        </w:tc>
        <w:tc>
          <w:tcPr>
            <w:tcW w:w="3284" w:type="pct"/>
            <w:gridSpan w:val="4"/>
          </w:tcPr>
          <w:p w14:paraId="182F788D"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r w:rsidRPr="007B32CC">
              <w:rPr>
                <w:rFonts w:ascii="Avenir Next LT Pro" w:hAnsi="Avenir Next LT Pro"/>
                <w:b/>
                <w:color w:val="FFFFFF" w:themeColor="background1"/>
                <w:sz w:val="20"/>
                <w:szCs w:val="20"/>
                <w:lang w:val="es-CO"/>
              </w:rPr>
              <w:t>Características de las fuentes</w:t>
            </w:r>
          </w:p>
        </w:tc>
      </w:tr>
      <w:tr w:rsidR="00E27635" w:rsidRPr="007B32CC" w14:paraId="16437310" w14:textId="77777777" w:rsidTr="00253215">
        <w:trPr>
          <w:tblHeader/>
          <w:jc w:val="center"/>
        </w:trPr>
        <w:tc>
          <w:tcPr>
            <w:tcW w:w="1716" w:type="pct"/>
            <w:vMerge/>
            <w:tcBorders>
              <w:bottom w:val="single" w:sz="4" w:space="0" w:color="808080" w:themeColor="background1" w:themeShade="80"/>
            </w:tcBorders>
            <w:vAlign w:val="center"/>
          </w:tcPr>
          <w:p w14:paraId="10B7DECF"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p>
        </w:tc>
        <w:tc>
          <w:tcPr>
            <w:tcW w:w="961" w:type="pct"/>
            <w:tcBorders>
              <w:bottom w:val="single" w:sz="4" w:space="0" w:color="808080" w:themeColor="background1" w:themeShade="80"/>
            </w:tcBorders>
            <w:vAlign w:val="center"/>
          </w:tcPr>
          <w:p w14:paraId="7C72F849"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r w:rsidRPr="007B32CC">
              <w:rPr>
                <w:rFonts w:ascii="Avenir Next LT Pro" w:hAnsi="Avenir Next LT Pro"/>
                <w:b/>
                <w:color w:val="FFFFFF" w:themeColor="background1"/>
                <w:sz w:val="20"/>
                <w:szCs w:val="20"/>
                <w:lang w:val="es-CO"/>
              </w:rPr>
              <w:t>Tipo de combustible</w:t>
            </w:r>
          </w:p>
        </w:tc>
        <w:tc>
          <w:tcPr>
            <w:tcW w:w="732" w:type="pct"/>
            <w:tcBorders>
              <w:bottom w:val="single" w:sz="4" w:space="0" w:color="808080" w:themeColor="background1" w:themeShade="80"/>
            </w:tcBorders>
            <w:vAlign w:val="center"/>
          </w:tcPr>
          <w:p w14:paraId="61AC1250"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commentRangeStart w:id="18"/>
            <w:r w:rsidRPr="007B32CC">
              <w:rPr>
                <w:rFonts w:ascii="Avenir Next LT Pro" w:hAnsi="Avenir Next LT Pro"/>
                <w:b/>
                <w:color w:val="FFFFFF" w:themeColor="background1"/>
                <w:sz w:val="20"/>
                <w:szCs w:val="20"/>
                <w:lang w:val="es-CO"/>
              </w:rPr>
              <w:t>Altura</w:t>
            </w:r>
          </w:p>
        </w:tc>
        <w:tc>
          <w:tcPr>
            <w:tcW w:w="916" w:type="pct"/>
            <w:tcBorders>
              <w:bottom w:val="single" w:sz="4" w:space="0" w:color="808080" w:themeColor="background1" w:themeShade="80"/>
            </w:tcBorders>
            <w:vAlign w:val="center"/>
          </w:tcPr>
          <w:p w14:paraId="21476267"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r w:rsidRPr="007B32CC">
              <w:rPr>
                <w:rFonts w:ascii="Avenir Next LT Pro" w:hAnsi="Avenir Next LT Pro"/>
                <w:b/>
                <w:color w:val="FFFFFF" w:themeColor="background1"/>
                <w:sz w:val="20"/>
                <w:szCs w:val="20"/>
                <w:lang w:val="es-CO"/>
              </w:rPr>
              <w:t>Diámetro</w:t>
            </w:r>
            <w:commentRangeEnd w:id="18"/>
            <w:r w:rsidR="00253215">
              <w:rPr>
                <w:rStyle w:val="Refdecomentario"/>
                <w:rFonts w:ascii="Tahoma" w:eastAsia="Times New Roman" w:hAnsi="Tahoma"/>
                <w:szCs w:val="20"/>
                <w:lang w:val="es-MX" w:eastAsia="es-MX"/>
              </w:rPr>
              <w:commentReference w:id="18"/>
            </w:r>
          </w:p>
        </w:tc>
        <w:tc>
          <w:tcPr>
            <w:tcW w:w="675" w:type="pct"/>
            <w:tcBorders>
              <w:bottom w:val="single" w:sz="4" w:space="0" w:color="808080" w:themeColor="background1" w:themeShade="80"/>
            </w:tcBorders>
            <w:vAlign w:val="center"/>
          </w:tcPr>
          <w:p w14:paraId="4A96CD01"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r w:rsidRPr="007B32CC">
              <w:rPr>
                <w:rFonts w:ascii="Avenir Next LT Pro" w:hAnsi="Avenir Next LT Pro"/>
                <w:b/>
                <w:color w:val="FFFFFF" w:themeColor="background1"/>
                <w:sz w:val="20"/>
                <w:szCs w:val="20"/>
                <w:lang w:val="es-CO"/>
              </w:rPr>
              <w:t>Sistema de control</w:t>
            </w:r>
          </w:p>
        </w:tc>
      </w:tr>
      <w:tr w:rsidR="00E27635" w:rsidRPr="007B32CC" w14:paraId="62DAC70D" w14:textId="77777777" w:rsidTr="00253215">
        <w:trPr>
          <w:jc w:val="center"/>
        </w:trPr>
        <w:tc>
          <w:tcPr>
            <w:tcW w:w="1716" w:type="pct"/>
            <w:tcBorders>
              <w:top w:val="single" w:sz="4" w:space="0" w:color="808080" w:themeColor="background1" w:themeShade="80"/>
            </w:tcBorders>
            <w:vAlign w:val="center"/>
          </w:tcPr>
          <w:p w14:paraId="34A1DC2B" w14:textId="4D5C744E" w:rsidR="00E27635" w:rsidRPr="007B32CC" w:rsidRDefault="00253215" w:rsidP="001D11C2">
            <w:pPr>
              <w:jc w:val="center"/>
              <w:rPr>
                <w:rFonts w:ascii="Avenir Next LT Pro" w:hAnsi="Avenir Next LT Pro" w:cstheme="majorHAnsi"/>
                <w:color w:val="303030"/>
              </w:rPr>
            </w:pPr>
            <w:r w:rsidRPr="00253215">
              <w:rPr>
                <w:rFonts w:ascii="Avenir Next LT Pro" w:hAnsi="Avenir Next LT Pro" w:cstheme="majorHAnsi"/>
                <w:color w:val="303030"/>
              </w:rPr>
              <w:t>{var_39}</w:t>
            </w:r>
          </w:p>
        </w:tc>
        <w:tc>
          <w:tcPr>
            <w:tcW w:w="961" w:type="pct"/>
            <w:tcBorders>
              <w:top w:val="single" w:sz="4" w:space="0" w:color="808080" w:themeColor="background1" w:themeShade="80"/>
            </w:tcBorders>
            <w:vAlign w:val="center"/>
          </w:tcPr>
          <w:p w14:paraId="439988FD" w14:textId="6F29E8A4" w:rsidR="00E27635" w:rsidRPr="007B32CC" w:rsidRDefault="00E27635" w:rsidP="001D11C2">
            <w:pPr>
              <w:jc w:val="center"/>
              <w:rPr>
                <w:rFonts w:ascii="Avenir Next LT Pro" w:hAnsi="Avenir Next LT Pro" w:cstheme="majorHAnsi"/>
                <w:color w:val="303030"/>
              </w:rPr>
            </w:pPr>
          </w:p>
        </w:tc>
        <w:tc>
          <w:tcPr>
            <w:tcW w:w="732" w:type="pct"/>
            <w:tcBorders>
              <w:top w:val="single" w:sz="4" w:space="0" w:color="808080" w:themeColor="background1" w:themeShade="80"/>
            </w:tcBorders>
            <w:vAlign w:val="center"/>
          </w:tcPr>
          <w:p w14:paraId="742931E4" w14:textId="0C0D23FA" w:rsidR="00E27635" w:rsidRPr="007B32CC" w:rsidRDefault="00E27635" w:rsidP="001D11C2">
            <w:pPr>
              <w:jc w:val="center"/>
              <w:rPr>
                <w:rFonts w:ascii="Avenir Next LT Pro" w:hAnsi="Avenir Next LT Pro" w:cstheme="majorHAnsi"/>
                <w:color w:val="303030"/>
              </w:rPr>
            </w:pPr>
          </w:p>
        </w:tc>
        <w:tc>
          <w:tcPr>
            <w:tcW w:w="916" w:type="pct"/>
            <w:tcBorders>
              <w:top w:val="single" w:sz="4" w:space="0" w:color="808080" w:themeColor="background1" w:themeShade="80"/>
            </w:tcBorders>
            <w:vAlign w:val="center"/>
          </w:tcPr>
          <w:p w14:paraId="6B6BEBD1" w14:textId="02121DC8" w:rsidR="00E27635" w:rsidRPr="007B32CC" w:rsidRDefault="00E27635" w:rsidP="001D11C2">
            <w:pPr>
              <w:jc w:val="center"/>
              <w:rPr>
                <w:rFonts w:ascii="Avenir Next LT Pro" w:hAnsi="Avenir Next LT Pro" w:cstheme="majorHAnsi"/>
                <w:color w:val="303030"/>
              </w:rPr>
            </w:pPr>
          </w:p>
        </w:tc>
        <w:tc>
          <w:tcPr>
            <w:tcW w:w="675" w:type="pct"/>
            <w:tcBorders>
              <w:top w:val="single" w:sz="4" w:space="0" w:color="808080" w:themeColor="background1" w:themeShade="80"/>
            </w:tcBorders>
            <w:vAlign w:val="center"/>
          </w:tcPr>
          <w:p w14:paraId="264291A9" w14:textId="2DF744AB" w:rsidR="00E27635" w:rsidRPr="007B32CC" w:rsidRDefault="00E27635" w:rsidP="001D11C2">
            <w:pPr>
              <w:jc w:val="center"/>
              <w:rPr>
                <w:rFonts w:ascii="Avenir Next LT Pro" w:hAnsi="Avenir Next LT Pro" w:cstheme="majorHAnsi"/>
                <w:color w:val="303030"/>
              </w:rPr>
            </w:pPr>
          </w:p>
        </w:tc>
      </w:tr>
      <w:tr w:rsidR="00253215" w:rsidRPr="007B32CC" w14:paraId="1D802385" w14:textId="77777777" w:rsidTr="00253215">
        <w:trPr>
          <w:jc w:val="center"/>
        </w:trPr>
        <w:tc>
          <w:tcPr>
            <w:tcW w:w="1716" w:type="pct"/>
          </w:tcPr>
          <w:p w14:paraId="58A79347" w14:textId="4F43EE93" w:rsidR="00253215" w:rsidRPr="007B32CC" w:rsidRDefault="00253215" w:rsidP="00253215">
            <w:pPr>
              <w:jc w:val="center"/>
              <w:rPr>
                <w:rFonts w:ascii="Avenir Next LT Pro" w:hAnsi="Avenir Next LT Pro" w:cstheme="majorHAnsi"/>
                <w:color w:val="303030"/>
              </w:rPr>
            </w:pPr>
            <w:r w:rsidRPr="00E25A62">
              <w:rPr>
                <w:rFonts w:ascii="Avenir Next LT Pro" w:hAnsi="Avenir Next LT Pro" w:cstheme="majorHAnsi"/>
                <w:color w:val="303030"/>
              </w:rPr>
              <w:t>{var_39}</w:t>
            </w:r>
          </w:p>
        </w:tc>
        <w:tc>
          <w:tcPr>
            <w:tcW w:w="961" w:type="pct"/>
            <w:vAlign w:val="center"/>
          </w:tcPr>
          <w:p w14:paraId="70745F97" w14:textId="5180D2C2" w:rsidR="00253215" w:rsidRPr="007B32CC" w:rsidRDefault="00253215" w:rsidP="00253215">
            <w:pPr>
              <w:jc w:val="center"/>
              <w:rPr>
                <w:rFonts w:ascii="Avenir Next LT Pro" w:hAnsi="Avenir Next LT Pro" w:cstheme="majorHAnsi"/>
                <w:color w:val="303030"/>
              </w:rPr>
            </w:pPr>
          </w:p>
        </w:tc>
        <w:tc>
          <w:tcPr>
            <w:tcW w:w="732" w:type="pct"/>
            <w:vAlign w:val="center"/>
          </w:tcPr>
          <w:p w14:paraId="3B840723" w14:textId="1D43EA50" w:rsidR="00253215" w:rsidRPr="007B32CC" w:rsidRDefault="00253215" w:rsidP="00253215">
            <w:pPr>
              <w:jc w:val="center"/>
              <w:rPr>
                <w:rFonts w:ascii="Avenir Next LT Pro" w:hAnsi="Avenir Next LT Pro" w:cstheme="majorHAnsi"/>
                <w:color w:val="303030"/>
              </w:rPr>
            </w:pPr>
          </w:p>
        </w:tc>
        <w:tc>
          <w:tcPr>
            <w:tcW w:w="916" w:type="pct"/>
            <w:vAlign w:val="center"/>
          </w:tcPr>
          <w:p w14:paraId="5312971D" w14:textId="6F86B112" w:rsidR="00253215" w:rsidRPr="007B32CC" w:rsidRDefault="00253215" w:rsidP="00253215">
            <w:pPr>
              <w:jc w:val="center"/>
              <w:rPr>
                <w:rFonts w:ascii="Avenir Next LT Pro" w:hAnsi="Avenir Next LT Pro" w:cstheme="majorHAnsi"/>
                <w:color w:val="303030"/>
              </w:rPr>
            </w:pPr>
          </w:p>
        </w:tc>
        <w:tc>
          <w:tcPr>
            <w:tcW w:w="675" w:type="pct"/>
            <w:vAlign w:val="center"/>
          </w:tcPr>
          <w:p w14:paraId="0B3C25BB" w14:textId="57263331" w:rsidR="00253215" w:rsidRPr="007B32CC" w:rsidRDefault="00253215" w:rsidP="00253215">
            <w:pPr>
              <w:jc w:val="center"/>
              <w:rPr>
                <w:rFonts w:ascii="Avenir Next LT Pro" w:hAnsi="Avenir Next LT Pro" w:cstheme="majorHAnsi"/>
                <w:color w:val="303030"/>
              </w:rPr>
            </w:pPr>
          </w:p>
        </w:tc>
      </w:tr>
      <w:tr w:rsidR="00253215" w:rsidRPr="007B32CC" w14:paraId="19BB399B" w14:textId="77777777" w:rsidTr="00253215">
        <w:trPr>
          <w:jc w:val="center"/>
        </w:trPr>
        <w:tc>
          <w:tcPr>
            <w:tcW w:w="1716" w:type="pct"/>
          </w:tcPr>
          <w:p w14:paraId="6979739A" w14:textId="1A30ABD1" w:rsidR="00253215" w:rsidRPr="007B32CC" w:rsidRDefault="00253215" w:rsidP="00253215">
            <w:pPr>
              <w:jc w:val="center"/>
              <w:rPr>
                <w:rFonts w:ascii="Avenir Next LT Pro" w:hAnsi="Avenir Next LT Pro" w:cstheme="majorHAnsi"/>
                <w:color w:val="303030"/>
              </w:rPr>
            </w:pPr>
            <w:r w:rsidRPr="00E25A62">
              <w:rPr>
                <w:rFonts w:ascii="Avenir Next LT Pro" w:hAnsi="Avenir Next LT Pro" w:cstheme="majorHAnsi"/>
                <w:color w:val="303030"/>
              </w:rPr>
              <w:t>{var_39}</w:t>
            </w:r>
          </w:p>
        </w:tc>
        <w:tc>
          <w:tcPr>
            <w:tcW w:w="961" w:type="pct"/>
            <w:vAlign w:val="center"/>
          </w:tcPr>
          <w:p w14:paraId="18655E1E" w14:textId="5434B846" w:rsidR="00253215" w:rsidRPr="007B32CC" w:rsidRDefault="00253215" w:rsidP="00253215">
            <w:pPr>
              <w:jc w:val="center"/>
              <w:rPr>
                <w:rFonts w:ascii="Avenir Next LT Pro" w:hAnsi="Avenir Next LT Pro" w:cstheme="majorHAnsi"/>
                <w:color w:val="303030"/>
              </w:rPr>
            </w:pPr>
          </w:p>
        </w:tc>
        <w:tc>
          <w:tcPr>
            <w:tcW w:w="732" w:type="pct"/>
            <w:vAlign w:val="center"/>
          </w:tcPr>
          <w:p w14:paraId="03D8718E" w14:textId="1AA5582F" w:rsidR="00253215" w:rsidRPr="007B32CC" w:rsidRDefault="00253215" w:rsidP="00253215">
            <w:pPr>
              <w:jc w:val="center"/>
              <w:rPr>
                <w:rFonts w:ascii="Avenir Next LT Pro" w:hAnsi="Avenir Next LT Pro" w:cstheme="majorHAnsi"/>
                <w:color w:val="303030"/>
              </w:rPr>
            </w:pPr>
          </w:p>
        </w:tc>
        <w:tc>
          <w:tcPr>
            <w:tcW w:w="916" w:type="pct"/>
            <w:vAlign w:val="center"/>
          </w:tcPr>
          <w:p w14:paraId="21890118" w14:textId="23193F7D" w:rsidR="00253215" w:rsidRPr="007B32CC" w:rsidRDefault="00253215" w:rsidP="00253215">
            <w:pPr>
              <w:jc w:val="center"/>
              <w:rPr>
                <w:rFonts w:ascii="Avenir Next LT Pro" w:hAnsi="Avenir Next LT Pro" w:cstheme="majorHAnsi"/>
                <w:color w:val="303030"/>
              </w:rPr>
            </w:pPr>
          </w:p>
        </w:tc>
        <w:tc>
          <w:tcPr>
            <w:tcW w:w="675" w:type="pct"/>
            <w:vAlign w:val="center"/>
          </w:tcPr>
          <w:p w14:paraId="1FFBCB84" w14:textId="78EC7A35" w:rsidR="00253215" w:rsidRPr="007B32CC" w:rsidRDefault="00253215" w:rsidP="00253215">
            <w:pPr>
              <w:jc w:val="center"/>
              <w:rPr>
                <w:rFonts w:ascii="Avenir Next LT Pro" w:hAnsi="Avenir Next LT Pro" w:cstheme="majorHAnsi"/>
                <w:color w:val="303030"/>
              </w:rPr>
            </w:pPr>
          </w:p>
        </w:tc>
      </w:tr>
      <w:tr w:rsidR="00253215" w:rsidRPr="007B32CC" w14:paraId="30308362" w14:textId="77777777" w:rsidTr="00253215">
        <w:trPr>
          <w:jc w:val="center"/>
        </w:trPr>
        <w:tc>
          <w:tcPr>
            <w:tcW w:w="1716" w:type="pct"/>
          </w:tcPr>
          <w:p w14:paraId="7E132293" w14:textId="1966B166" w:rsidR="00253215" w:rsidRPr="007B32CC" w:rsidRDefault="00253215" w:rsidP="00253215">
            <w:pPr>
              <w:jc w:val="center"/>
              <w:rPr>
                <w:rFonts w:ascii="Avenir Next LT Pro" w:hAnsi="Avenir Next LT Pro" w:cstheme="majorHAnsi"/>
                <w:color w:val="303030"/>
              </w:rPr>
            </w:pPr>
            <w:r w:rsidRPr="00E25A62">
              <w:rPr>
                <w:rFonts w:ascii="Avenir Next LT Pro" w:hAnsi="Avenir Next LT Pro" w:cstheme="majorHAnsi"/>
                <w:color w:val="303030"/>
              </w:rPr>
              <w:t>{var_39}</w:t>
            </w:r>
          </w:p>
        </w:tc>
        <w:tc>
          <w:tcPr>
            <w:tcW w:w="961" w:type="pct"/>
            <w:vAlign w:val="center"/>
          </w:tcPr>
          <w:p w14:paraId="22162AF1" w14:textId="6A3E8463" w:rsidR="00253215" w:rsidRPr="007B32CC" w:rsidRDefault="00253215" w:rsidP="00253215">
            <w:pPr>
              <w:jc w:val="center"/>
              <w:rPr>
                <w:rFonts w:ascii="Avenir Next LT Pro" w:hAnsi="Avenir Next LT Pro" w:cstheme="majorHAnsi"/>
                <w:color w:val="303030"/>
              </w:rPr>
            </w:pPr>
          </w:p>
        </w:tc>
        <w:tc>
          <w:tcPr>
            <w:tcW w:w="732" w:type="pct"/>
            <w:vAlign w:val="center"/>
          </w:tcPr>
          <w:p w14:paraId="477A1F17" w14:textId="7D636C4B" w:rsidR="00253215" w:rsidRPr="007B32CC" w:rsidRDefault="00253215" w:rsidP="00253215">
            <w:pPr>
              <w:jc w:val="center"/>
              <w:rPr>
                <w:rFonts w:ascii="Avenir Next LT Pro" w:hAnsi="Avenir Next LT Pro" w:cstheme="majorHAnsi"/>
                <w:color w:val="303030"/>
              </w:rPr>
            </w:pPr>
          </w:p>
        </w:tc>
        <w:tc>
          <w:tcPr>
            <w:tcW w:w="916" w:type="pct"/>
            <w:vAlign w:val="center"/>
          </w:tcPr>
          <w:p w14:paraId="33079065" w14:textId="07E52905" w:rsidR="00253215" w:rsidRPr="007B32CC" w:rsidRDefault="00253215" w:rsidP="00253215">
            <w:pPr>
              <w:jc w:val="center"/>
              <w:rPr>
                <w:rFonts w:ascii="Avenir Next LT Pro" w:hAnsi="Avenir Next LT Pro" w:cstheme="majorHAnsi"/>
                <w:color w:val="303030"/>
              </w:rPr>
            </w:pPr>
          </w:p>
        </w:tc>
        <w:tc>
          <w:tcPr>
            <w:tcW w:w="675" w:type="pct"/>
            <w:vAlign w:val="center"/>
          </w:tcPr>
          <w:p w14:paraId="443B40C4" w14:textId="3A847E11" w:rsidR="00253215" w:rsidRPr="007B32CC" w:rsidRDefault="00253215" w:rsidP="00253215">
            <w:pPr>
              <w:jc w:val="center"/>
              <w:rPr>
                <w:rFonts w:ascii="Avenir Next LT Pro" w:hAnsi="Avenir Next LT Pro" w:cstheme="majorHAnsi"/>
                <w:color w:val="303030"/>
              </w:rPr>
            </w:pPr>
          </w:p>
        </w:tc>
      </w:tr>
      <w:tr w:rsidR="00253215" w:rsidRPr="007B32CC" w14:paraId="08D0581B" w14:textId="77777777" w:rsidTr="00253215">
        <w:trPr>
          <w:trHeight w:val="90"/>
          <w:jc w:val="center"/>
        </w:trPr>
        <w:tc>
          <w:tcPr>
            <w:tcW w:w="1716" w:type="pct"/>
          </w:tcPr>
          <w:p w14:paraId="502D1AD2" w14:textId="6EF5E193" w:rsidR="00253215" w:rsidRPr="007B32CC" w:rsidRDefault="00253215" w:rsidP="00253215">
            <w:pPr>
              <w:jc w:val="center"/>
              <w:rPr>
                <w:rFonts w:ascii="Avenir Next LT Pro" w:hAnsi="Avenir Next LT Pro" w:cstheme="majorHAnsi"/>
                <w:color w:val="303030"/>
              </w:rPr>
            </w:pPr>
            <w:r w:rsidRPr="00E25A62">
              <w:rPr>
                <w:rFonts w:ascii="Avenir Next LT Pro" w:hAnsi="Avenir Next LT Pro" w:cstheme="majorHAnsi"/>
                <w:color w:val="303030"/>
              </w:rPr>
              <w:t>{var_39}</w:t>
            </w:r>
          </w:p>
        </w:tc>
        <w:tc>
          <w:tcPr>
            <w:tcW w:w="961" w:type="pct"/>
            <w:vAlign w:val="center"/>
          </w:tcPr>
          <w:p w14:paraId="34E46CCC" w14:textId="2A7FD82E" w:rsidR="00253215" w:rsidRPr="007B32CC" w:rsidRDefault="00253215" w:rsidP="00253215">
            <w:pPr>
              <w:jc w:val="center"/>
              <w:rPr>
                <w:rFonts w:ascii="Avenir Next LT Pro" w:hAnsi="Avenir Next LT Pro" w:cstheme="majorHAnsi"/>
                <w:color w:val="303030"/>
              </w:rPr>
            </w:pPr>
          </w:p>
        </w:tc>
        <w:tc>
          <w:tcPr>
            <w:tcW w:w="732" w:type="pct"/>
            <w:vAlign w:val="center"/>
          </w:tcPr>
          <w:p w14:paraId="3A2EA6C0" w14:textId="7B19DEA8" w:rsidR="00253215" w:rsidRPr="007B32CC" w:rsidRDefault="00253215" w:rsidP="00253215">
            <w:pPr>
              <w:jc w:val="center"/>
              <w:rPr>
                <w:rFonts w:ascii="Avenir Next LT Pro" w:hAnsi="Avenir Next LT Pro" w:cstheme="majorHAnsi"/>
                <w:color w:val="303030"/>
              </w:rPr>
            </w:pPr>
          </w:p>
        </w:tc>
        <w:tc>
          <w:tcPr>
            <w:tcW w:w="916" w:type="pct"/>
            <w:vAlign w:val="center"/>
          </w:tcPr>
          <w:p w14:paraId="2ABFE905" w14:textId="05DC9A58" w:rsidR="00253215" w:rsidRPr="007B32CC" w:rsidRDefault="00253215" w:rsidP="00253215">
            <w:pPr>
              <w:jc w:val="center"/>
              <w:rPr>
                <w:rFonts w:ascii="Avenir Next LT Pro" w:hAnsi="Avenir Next LT Pro" w:cstheme="majorHAnsi"/>
                <w:color w:val="303030"/>
              </w:rPr>
            </w:pPr>
          </w:p>
        </w:tc>
        <w:tc>
          <w:tcPr>
            <w:tcW w:w="675" w:type="pct"/>
            <w:vAlign w:val="center"/>
          </w:tcPr>
          <w:p w14:paraId="1F5B336B" w14:textId="20841314" w:rsidR="00253215" w:rsidRPr="007B32CC" w:rsidRDefault="00253215" w:rsidP="00253215">
            <w:pPr>
              <w:jc w:val="center"/>
              <w:rPr>
                <w:rFonts w:ascii="Avenir Next LT Pro" w:hAnsi="Avenir Next LT Pro" w:cstheme="majorHAnsi"/>
                <w:color w:val="303030"/>
              </w:rPr>
            </w:pPr>
          </w:p>
        </w:tc>
      </w:tr>
      <w:tr w:rsidR="00253215" w:rsidRPr="007B32CC" w14:paraId="7D444667" w14:textId="77777777" w:rsidTr="00253215">
        <w:trPr>
          <w:trHeight w:val="90"/>
          <w:jc w:val="center"/>
        </w:trPr>
        <w:tc>
          <w:tcPr>
            <w:tcW w:w="1716" w:type="pct"/>
          </w:tcPr>
          <w:p w14:paraId="3BD0BB2E" w14:textId="2B076E9D" w:rsidR="00253215" w:rsidRPr="007B32CC" w:rsidRDefault="00253215" w:rsidP="00253215">
            <w:pPr>
              <w:jc w:val="center"/>
              <w:rPr>
                <w:rFonts w:ascii="Avenir Next LT Pro" w:hAnsi="Avenir Next LT Pro" w:cstheme="majorHAnsi"/>
                <w:color w:val="303030"/>
              </w:rPr>
            </w:pPr>
            <w:r w:rsidRPr="00E25A62">
              <w:rPr>
                <w:rFonts w:ascii="Avenir Next LT Pro" w:hAnsi="Avenir Next LT Pro" w:cstheme="majorHAnsi"/>
                <w:color w:val="303030"/>
              </w:rPr>
              <w:t>{var_39}</w:t>
            </w:r>
          </w:p>
        </w:tc>
        <w:tc>
          <w:tcPr>
            <w:tcW w:w="961" w:type="pct"/>
            <w:vAlign w:val="center"/>
          </w:tcPr>
          <w:p w14:paraId="76C9DC80" w14:textId="1498AAC0" w:rsidR="00253215" w:rsidRPr="007B32CC" w:rsidRDefault="00253215" w:rsidP="00253215">
            <w:pPr>
              <w:jc w:val="center"/>
              <w:rPr>
                <w:rFonts w:ascii="Avenir Next LT Pro" w:hAnsi="Avenir Next LT Pro" w:cstheme="majorHAnsi"/>
                <w:color w:val="303030"/>
              </w:rPr>
            </w:pPr>
          </w:p>
        </w:tc>
        <w:tc>
          <w:tcPr>
            <w:tcW w:w="732" w:type="pct"/>
            <w:vAlign w:val="center"/>
          </w:tcPr>
          <w:p w14:paraId="391D2292" w14:textId="1EF0BD3E" w:rsidR="00253215" w:rsidRPr="007B32CC" w:rsidRDefault="00253215" w:rsidP="00253215">
            <w:pPr>
              <w:jc w:val="center"/>
              <w:rPr>
                <w:rFonts w:ascii="Avenir Next LT Pro" w:hAnsi="Avenir Next LT Pro" w:cstheme="majorHAnsi"/>
                <w:color w:val="303030"/>
              </w:rPr>
            </w:pPr>
          </w:p>
        </w:tc>
        <w:tc>
          <w:tcPr>
            <w:tcW w:w="916" w:type="pct"/>
            <w:vAlign w:val="center"/>
          </w:tcPr>
          <w:p w14:paraId="2DC40F7C" w14:textId="3A1A530C" w:rsidR="00253215" w:rsidRPr="007B32CC" w:rsidRDefault="00253215" w:rsidP="00253215">
            <w:pPr>
              <w:jc w:val="center"/>
              <w:rPr>
                <w:rFonts w:ascii="Avenir Next LT Pro" w:hAnsi="Avenir Next LT Pro" w:cstheme="majorHAnsi"/>
                <w:color w:val="303030"/>
              </w:rPr>
            </w:pPr>
          </w:p>
        </w:tc>
        <w:tc>
          <w:tcPr>
            <w:tcW w:w="675" w:type="pct"/>
            <w:vAlign w:val="center"/>
          </w:tcPr>
          <w:p w14:paraId="5592D6B8" w14:textId="4712DFA3" w:rsidR="00253215" w:rsidRPr="007B32CC" w:rsidRDefault="00253215" w:rsidP="00253215">
            <w:pPr>
              <w:jc w:val="center"/>
              <w:rPr>
                <w:rFonts w:ascii="Avenir Next LT Pro" w:hAnsi="Avenir Next LT Pro" w:cstheme="majorHAnsi"/>
                <w:color w:val="303030"/>
              </w:rPr>
            </w:pPr>
          </w:p>
        </w:tc>
      </w:tr>
    </w:tbl>
    <w:p w14:paraId="598AC3AA" w14:textId="522C5E50" w:rsidR="00FB7D36" w:rsidRPr="007B32CC" w:rsidRDefault="00F33BF9" w:rsidP="007919D1">
      <w:pPr>
        <w:jc w:val="center"/>
        <w:rPr>
          <w:rFonts w:ascii="Avenir Next LT Pro" w:hAnsi="Avenir Next LT Pro" w:cs="Calibri"/>
          <w:i/>
          <w:color w:val="303030"/>
          <w:sz w:val="20"/>
          <w:szCs w:val="20"/>
        </w:rPr>
      </w:pPr>
      <w:r w:rsidRPr="007B32CC">
        <w:rPr>
          <w:rFonts w:ascii="Avenir Next LT Pro" w:hAnsi="Avenir Next LT Pro" w:cs="Calibri"/>
          <w:i/>
          <w:color w:val="303030"/>
          <w:sz w:val="20"/>
          <w:szCs w:val="20"/>
        </w:rPr>
        <w:t>Fuente: ALS ENVIRONMENTAL S.A.S., </w:t>
      </w:r>
      <w:commentRangeStart w:id="19"/>
      <w:r w:rsidR="00253215">
        <w:rPr>
          <w:rFonts w:ascii="Avenir Next LT Pro" w:hAnsi="Avenir Next LT Pro" w:cs="Calibri"/>
          <w:i/>
          <w:color w:val="303030"/>
          <w:sz w:val="20"/>
          <w:szCs w:val="20"/>
        </w:rPr>
        <w:t>{fuente_anio}</w:t>
      </w:r>
      <w:r w:rsidRPr="007B32CC">
        <w:rPr>
          <w:rFonts w:ascii="Avenir Next LT Pro" w:hAnsi="Avenir Next LT Pro" w:cs="Calibri"/>
          <w:i/>
          <w:color w:val="303030"/>
          <w:sz w:val="20"/>
          <w:szCs w:val="20"/>
        </w:rPr>
        <w:t>.</w:t>
      </w:r>
      <w:commentRangeEnd w:id="19"/>
      <w:r w:rsidR="00253215">
        <w:rPr>
          <w:rStyle w:val="Refdecomentario"/>
          <w:rFonts w:ascii="Tahoma" w:eastAsia="Times New Roman" w:hAnsi="Tahoma"/>
          <w:szCs w:val="20"/>
          <w:lang w:val="es-MX" w:eastAsia="es-MX"/>
        </w:rPr>
        <w:commentReference w:id="19"/>
      </w:r>
    </w:p>
    <w:p w14:paraId="555F233B" w14:textId="77777777" w:rsidR="007C1059" w:rsidRPr="007B32CC" w:rsidRDefault="007C1059" w:rsidP="0061128F">
      <w:pPr>
        <w:spacing w:line="360" w:lineRule="auto"/>
        <w:jc w:val="center"/>
        <w:rPr>
          <w:rFonts w:ascii="Avenir Next LT Pro" w:hAnsi="Avenir Next LT Pro" w:cs="Calibri"/>
          <w:i/>
          <w:color w:val="303030"/>
          <w:sz w:val="20"/>
          <w:szCs w:val="20"/>
        </w:rPr>
      </w:pPr>
    </w:p>
    <w:p w14:paraId="0E491A44" w14:textId="6CA87FC3" w:rsidR="007C1059" w:rsidRPr="007B32CC" w:rsidRDefault="007C1059" w:rsidP="00F41E02">
      <w:pPr>
        <w:spacing w:line="360" w:lineRule="auto"/>
        <w:jc w:val="both"/>
        <w:rPr>
          <w:rFonts w:ascii="Avenir Next LT Pro" w:hAnsi="Avenir Next LT Pro" w:cstheme="minorHAnsi"/>
          <w:iCs/>
          <w:color w:val="303030"/>
          <w:sz w:val="22"/>
          <w:szCs w:val="22"/>
        </w:rPr>
      </w:pPr>
      <w:r w:rsidRPr="007B32CC">
        <w:rPr>
          <w:rFonts w:ascii="Avenir Next LT Pro" w:hAnsi="Avenir Next LT Pro" w:cstheme="minorHAnsi"/>
          <w:iCs/>
          <w:color w:val="303030"/>
          <w:sz w:val="22"/>
          <w:szCs w:val="22"/>
        </w:rPr>
        <w:t>En la </w:t>
      </w:r>
      <w:r w:rsidRPr="007B32CC">
        <w:rPr>
          <w:rFonts w:ascii="Avenir Next LT Pro" w:hAnsi="Avenir Next LT Pro" w:cstheme="minorHAnsi"/>
          <w:b/>
          <w:bCs/>
          <w:iCs/>
          <w:color w:val="303030"/>
          <w:sz w:val="22"/>
          <w:szCs w:val="22"/>
        </w:rPr>
        <w:fldChar w:fldCharType="begin"/>
      </w:r>
      <w:r w:rsidRPr="007B32CC">
        <w:rPr>
          <w:rFonts w:ascii="Avenir Next LT Pro" w:hAnsi="Avenir Next LT Pro" w:cstheme="minorHAnsi"/>
          <w:b/>
          <w:bCs/>
          <w:iCs/>
          <w:color w:val="303030"/>
          <w:sz w:val="22"/>
          <w:szCs w:val="22"/>
        </w:rPr>
        <w:instrText xml:space="preserve"> REF _Ref536165202 \h </w:instrText>
      </w:r>
      <w:r w:rsidRPr="007B32CC">
        <w:rPr>
          <w:rFonts w:ascii="Avenir Next LT Pro" w:hAnsi="Avenir Next LT Pro" w:cstheme="minorHAnsi"/>
          <w:b/>
          <w:bCs/>
          <w:iCs/>
          <w:color w:val="303030"/>
          <w:sz w:val="22"/>
          <w:szCs w:val="22"/>
        </w:rPr>
        <w:instrText xml:space="preserve"> \* MERGEFORMAT </w:instrText>
      </w:r>
      <w:r w:rsidRPr="007B32CC">
        <w:rPr>
          <w:rFonts w:ascii="Avenir Next LT Pro" w:hAnsi="Avenir Next LT Pro" w:cstheme="minorHAnsi"/>
          <w:b/>
          <w:bCs/>
          <w:iCs/>
          <w:color w:val="303030"/>
          <w:sz w:val="22"/>
          <w:szCs w:val="22"/>
        </w:rPr>
      </w:r>
      <w:r w:rsidRPr="007B32CC">
        <w:rPr>
          <w:rFonts w:ascii="Avenir Next LT Pro" w:hAnsi="Avenir Next LT Pro" w:cstheme="minorHAnsi"/>
          <w:b/>
          <w:bCs/>
          <w:iCs/>
          <w:color w:val="303030"/>
          <w:sz w:val="22"/>
          <w:szCs w:val="22"/>
        </w:rPr>
        <w:fldChar w:fldCharType="separate"/>
      </w:r>
      <w:r w:rsidR="00D5034C" w:rsidRPr="00D5034C">
        <w:rPr>
          <w:rFonts w:ascii="Avenir Next LT Pro" w:hAnsi="Avenir Next LT Pro" w:cstheme="majorHAnsi"/>
          <w:b/>
          <w:bCs/>
          <w:color w:val="303030"/>
          <w:sz w:val="22"/>
          <w:szCs w:val="22"/>
        </w:rPr>
        <w:t>Tabla 2</w:t>
      </w:r>
      <w:r w:rsidRPr="007B32CC">
        <w:rPr>
          <w:rFonts w:ascii="Avenir Next LT Pro" w:hAnsi="Avenir Next LT Pro" w:cstheme="minorHAnsi"/>
          <w:b/>
          <w:bCs/>
          <w:iCs/>
          <w:color w:val="303030"/>
          <w:sz w:val="22"/>
          <w:szCs w:val="22"/>
        </w:rPr>
        <w:fldChar w:fldCharType="end"/>
      </w:r>
      <w:r w:rsidRPr="007B32CC">
        <w:rPr>
          <w:rFonts w:ascii="Avenir Next LT Pro" w:hAnsi="Avenir Next LT Pro" w:cstheme="minorHAnsi"/>
          <w:iCs/>
          <w:color w:val="303030"/>
          <w:sz w:val="22"/>
          <w:szCs w:val="22"/>
        </w:rPr>
        <w:t> se muestra el contaminante, las concentraciones dete</w:t>
      </w:r>
      <w:r w:rsidR="006950F9" w:rsidRPr="007B32CC">
        <w:rPr>
          <w:rFonts w:ascii="Avenir Next LT Pro" w:hAnsi="Avenir Next LT Pro" w:cstheme="minorHAnsi"/>
          <w:iCs/>
          <w:color w:val="303030"/>
          <w:sz w:val="22"/>
          <w:szCs w:val="22"/>
        </w:rPr>
        <w:t>ctadas mediante la evaluación </w:t>
      </w:r>
      <w:r w:rsidRPr="007B32CC">
        <w:rPr>
          <w:rFonts w:ascii="Avenir Next LT Pro" w:hAnsi="Avenir Next LT Pro" w:cstheme="minorHAnsi"/>
          <w:iCs/>
          <w:color w:val="303030"/>
          <w:sz w:val="22"/>
          <w:szCs w:val="22"/>
        </w:rPr>
        <w:t>y la comparación con los estándares de emisión admisibles aplicables de acuerdo con </w:t>
      </w:r>
      <w:r w:rsidR="007644A3" w:rsidRPr="007B32CC">
        <w:rPr>
          <w:rFonts w:ascii="Avenir Next LT Pro" w:hAnsi="Avenir Next LT Pro" w:cstheme="minorHAnsi"/>
          <w:iCs/>
          <w:color w:val="303030"/>
          <w:sz w:val="22"/>
          <w:szCs w:val="22"/>
        </w:rPr>
        <w:t>la normatividad</w:t>
      </w:r>
      <w:r w:rsidRPr="007B32CC">
        <w:rPr>
          <w:rFonts w:ascii="Avenir Next LT Pro" w:hAnsi="Avenir Next LT Pro" w:cstheme="minorHAnsi"/>
          <w:iCs/>
          <w:color w:val="303030"/>
          <w:sz w:val="22"/>
          <w:szCs w:val="22"/>
        </w:rPr>
        <w:t> ambiental vigente.</w:t>
      </w:r>
    </w:p>
    <w:p w14:paraId="0C8759C5" w14:textId="53DAF38E" w:rsidR="00C70882" w:rsidRDefault="00FA52CE" w:rsidP="001908FD">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Para garantizar la representatividad del muestreo se identificaron las posibles causas de error en la toma de muestra y en el análisis; tomando acciones preventivas para controlarlas y reducir la probabilidad de ocurrencia de errores, dichas acciones consistieron en verificar la calibraciones de los equipos empleados en todas las etapas de los muestreos y análisis, realización de pruebas de fugas a los trenes de muestreos, recuperación, embalaje y transporte de muestras según métodos de referencia y procedimientos internos.</w:t>
      </w:r>
      <w:r w:rsidR="00E27635">
        <w:rPr>
          <w:rFonts w:ascii="Avenir Next LT Pro" w:hAnsi="Avenir Next LT Pro" w:cstheme="majorHAnsi"/>
          <w:color w:val="303030"/>
          <w:sz w:val="22"/>
          <w:szCs w:val="22"/>
        </w:rPr>
        <w:t> </w:t>
      </w:r>
      <w:r w:rsidRPr="007B32CC">
        <w:rPr>
          <w:rFonts w:ascii="Avenir Next LT Pro" w:hAnsi="Avenir Next LT Pro" w:cstheme="majorHAnsi"/>
          <w:color w:val="303030"/>
          <w:sz w:val="22"/>
          <w:szCs w:val="22"/>
        </w:rPr>
        <w:t>Una </w:t>
      </w:r>
      <w:r w:rsidR="006B348E" w:rsidRPr="007B32CC">
        <w:rPr>
          <w:rFonts w:ascii="Avenir Next LT Pro" w:hAnsi="Avenir Next LT Pro" w:cstheme="majorHAnsi"/>
          <w:color w:val="303030"/>
          <w:sz w:val="22"/>
          <w:szCs w:val="22"/>
        </w:rPr>
        <w:t>vez las</w:t>
      </w:r>
      <w:r w:rsidRPr="007B32CC">
        <w:rPr>
          <w:rFonts w:ascii="Avenir Next LT Pro" w:hAnsi="Avenir Next LT Pro" w:cstheme="majorHAnsi"/>
          <w:color w:val="303030"/>
          <w:sz w:val="22"/>
          <w:szCs w:val="22"/>
        </w:rPr>
        <w:t> muestras ingresan al laboratorio se verifica la integridad de </w:t>
      </w:r>
      <w:r w:rsidR="003F576D" w:rsidRPr="007B32CC">
        <w:rPr>
          <w:rFonts w:ascii="Avenir Next LT Pro" w:hAnsi="Avenir Next LT Pro" w:cstheme="majorHAnsi"/>
          <w:color w:val="303030"/>
          <w:sz w:val="22"/>
          <w:szCs w:val="22"/>
        </w:rPr>
        <w:t>estas</w:t>
      </w:r>
      <w:r w:rsidRPr="007B32CC">
        <w:rPr>
          <w:rFonts w:ascii="Avenir Next LT Pro" w:hAnsi="Avenir Next LT Pro" w:cstheme="majorHAnsi"/>
          <w:color w:val="303030"/>
          <w:sz w:val="22"/>
          <w:szCs w:val="22"/>
        </w:rPr>
        <w:t>, dichas verificaciones se consignan en la cadena de custodia (ver anexo 1 </w:t>
      </w:r>
      <w:r w:rsidR="00417AA6" w:rsidRPr="007B32CC">
        <w:rPr>
          <w:rFonts w:ascii="Avenir Next LT Pro" w:hAnsi="Avenir Next LT Pro" w:cstheme="majorHAnsi"/>
          <w:color w:val="303030"/>
          <w:sz w:val="22"/>
          <w:szCs w:val="22"/>
        </w:rPr>
        <w:t>Formatos de campo</w:t>
      </w:r>
      <w:r w:rsidRPr="007B32CC">
        <w:rPr>
          <w:rFonts w:ascii="Avenir Next LT Pro" w:hAnsi="Avenir Next LT Pro" w:cstheme="majorHAnsi"/>
          <w:color w:val="303030"/>
          <w:sz w:val="22"/>
          <w:szCs w:val="22"/>
        </w:rPr>
        <w:t>). Con estas acciones y un personal competente se garantiza la representatividad y confiabilida</w:t>
      </w:r>
      <w:r w:rsidR="006736AD" w:rsidRPr="007B32CC">
        <w:rPr>
          <w:rFonts w:ascii="Avenir Next LT Pro" w:hAnsi="Avenir Next LT Pro" w:cstheme="majorHAnsi"/>
          <w:color w:val="303030"/>
          <w:sz w:val="22"/>
          <w:szCs w:val="22"/>
        </w:rPr>
        <w:t>d de los resultados reportados.</w:t>
      </w:r>
    </w:p>
    <w:p w14:paraId="12C61F23" w14:textId="1D756E32" w:rsidR="00BF406C" w:rsidRPr="007B32CC" w:rsidRDefault="009D43C2" w:rsidP="007F6804">
      <w:pPr>
        <w:pStyle w:val="Descripcin"/>
        <w:spacing w:after="0"/>
        <w:jc w:val="center"/>
        <w:rPr>
          <w:rFonts w:ascii="Avenir Next LT Pro" w:hAnsi="Avenir Next LT Pro" w:cstheme="majorHAnsi"/>
          <w:b w:val="0"/>
          <w:color w:val="303030"/>
          <w:lang w:val="es-CO"/>
        </w:rPr>
      </w:pPr>
      <w:bookmarkStart w:id="20" w:name="_Ref536165202"/>
      <w:bookmarkStart w:id="21" w:name="_Toc208413412"/>
      <w:r w:rsidRPr="007B32CC">
        <w:rPr>
          <w:rFonts w:ascii="Avenir Next LT Pro" w:hAnsi="Avenir Next LT Pro" w:cstheme="majorHAnsi"/>
          <w:color w:val="303030"/>
          <w:lang w:val="es-CO"/>
        </w:rPr>
        <w:t>T</w:t>
      </w:r>
      <w:r w:rsidR="00FA52CE" w:rsidRPr="007B32CC">
        <w:rPr>
          <w:rFonts w:ascii="Avenir Next LT Pro" w:hAnsi="Avenir Next LT Pro" w:cstheme="majorHAnsi"/>
          <w:color w:val="303030"/>
          <w:lang w:val="es-CO"/>
        </w:rPr>
        <w:t>abla </w:t>
      </w:r>
      <w:r w:rsidR="00FA52CE" w:rsidRPr="007B32CC">
        <w:rPr>
          <w:rFonts w:ascii="Avenir Next LT Pro" w:hAnsi="Avenir Next LT Pro" w:cstheme="majorHAnsi"/>
          <w:color w:val="303030"/>
          <w:lang w:val="es-CO"/>
        </w:rPr>
        <w:fldChar w:fldCharType="begin"/>
      </w:r>
      <w:r w:rsidR="00FA52CE" w:rsidRPr="007B32CC">
        <w:rPr>
          <w:rFonts w:ascii="Avenir Next LT Pro" w:hAnsi="Avenir Next LT Pro" w:cstheme="majorHAnsi"/>
          <w:color w:val="303030"/>
          <w:lang w:val="es-CO"/>
        </w:rPr>
        <w:instrText xml:space="preserve"> SEQ Tabla \* ARABIC </w:instrText>
      </w:r>
      <w:r w:rsidR="00FA52CE"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w:t>
      </w:r>
      <w:r w:rsidR="00FA52CE" w:rsidRPr="007B32CC">
        <w:rPr>
          <w:rFonts w:ascii="Avenir Next LT Pro" w:hAnsi="Avenir Next LT Pro" w:cstheme="majorHAnsi"/>
          <w:color w:val="303030"/>
          <w:lang w:val="es-CO"/>
        </w:rPr>
        <w:fldChar w:fldCharType="end"/>
      </w:r>
      <w:bookmarkEnd w:id="20"/>
      <w:r w:rsidR="00FA52CE" w:rsidRPr="007B32CC">
        <w:rPr>
          <w:rFonts w:ascii="Avenir Next LT Pro" w:hAnsi="Avenir Next LT Pro" w:cstheme="majorHAnsi"/>
          <w:color w:val="303030"/>
          <w:lang w:val="es-CO"/>
        </w:rPr>
        <w:t>. Datos del estudio de evaluación de las emisiones en </w:t>
      </w:r>
      <w:r w:rsidR="004B4A5E" w:rsidRPr="007B32CC">
        <w:rPr>
          <w:rFonts w:ascii="Avenir Next LT Pro" w:hAnsi="Avenir Next LT Pro" w:cstheme="majorHAnsi"/>
          <w:color w:val="303030"/>
          <w:lang w:val="es-CO"/>
        </w:rPr>
        <w:t>las fuentes fijas evaluadas</w:t>
      </w:r>
      <w:bookmarkEnd w:id="2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504"/>
        <w:gridCol w:w="1162"/>
        <w:gridCol w:w="2113"/>
        <w:gridCol w:w="908"/>
        <w:gridCol w:w="1820"/>
        <w:gridCol w:w="1321"/>
      </w:tblGrid>
      <w:tr w:rsidR="00DC2E9D" w:rsidRPr="007B32CC" w14:paraId="270225C6" w14:textId="77777777" w:rsidTr="00FC7D11">
        <w:trPr>
          <w:trHeight w:val="20"/>
          <w:tblHeader/>
          <w:jc w:val="center"/>
        </w:trPr>
        <w:tc>
          <w:tcPr>
            <w:tcW w:w="852" w:type="pct"/>
            <w:vMerge w:val="restart"/>
            <w:vAlign w:val="center"/>
            <w:hideMark/>
          </w:tcPr>
          <w:p w14:paraId="57199070" w14:textId="02F18983" w:rsidR="00E04141" w:rsidRPr="007B32CC" w:rsidRDefault="00E04141" w:rsidP="00C21D87">
            <w:pPr>
              <w:jc w:val="center"/>
              <w:rPr>
                <w:rFonts w:ascii="Avenir Next LT Pro" w:eastAsia="Times New Roman" w:hAnsi="Avenir Next LT Pro" w:cstheme="majorHAnsi"/>
                <w:b/>
                <w:bCs/>
                <w:color w:val="FFFFFF" w:themeColor="background1"/>
                <w:sz w:val="20"/>
                <w:szCs w:val="20"/>
                <w:lang w:eastAsia="es-CO"/>
              </w:rPr>
            </w:pPr>
            <w:r w:rsidRPr="007B32CC">
              <w:rPr>
                <w:rFonts w:ascii="Avenir Next LT Pro" w:eastAsia="Times New Roman" w:hAnsi="Avenir Next LT Pro" w:cstheme="majorHAnsi"/>
                <w:b/>
                <w:bCs/>
                <w:color w:val="FFFFFF" w:themeColor="background1"/>
                <w:sz w:val="20"/>
                <w:szCs w:val="20"/>
                <w:lang w:eastAsia="es-CO"/>
              </w:rPr>
              <w:t>Fuente</w:t>
            </w:r>
          </w:p>
        </w:tc>
        <w:tc>
          <w:tcPr>
            <w:tcW w:w="658" w:type="pct"/>
            <w:vMerge w:val="restart"/>
            <w:vAlign w:val="center"/>
          </w:tcPr>
          <w:p w14:paraId="09CF1363" w14:textId="5A29918B" w:rsidR="00E04141" w:rsidRPr="007B32CC" w:rsidRDefault="00E04141" w:rsidP="00C21D87">
            <w:pPr>
              <w:jc w:val="center"/>
              <w:rPr>
                <w:rFonts w:ascii="Avenir Next LT Pro" w:hAnsi="Avenir Next LT Pro"/>
                <w:b/>
                <w:bCs/>
                <w:color w:val="FFFFFF" w:themeColor="background1"/>
                <w:sz w:val="20"/>
                <w:szCs w:val="20"/>
                <w:lang w:eastAsia="es-CO"/>
              </w:rPr>
            </w:pPr>
            <w:r w:rsidRPr="007B32CC">
              <w:rPr>
                <w:rFonts w:ascii="Avenir Next LT Pro" w:hAnsi="Avenir Next LT Pro"/>
                <w:b/>
                <w:bCs/>
                <w:color w:val="FFFFFF" w:themeColor="background1"/>
                <w:sz w:val="20"/>
                <w:szCs w:val="20"/>
                <w:lang w:eastAsia="es-CO"/>
              </w:rPr>
              <w:t>Parámetro</w:t>
            </w:r>
          </w:p>
        </w:tc>
        <w:tc>
          <w:tcPr>
            <w:tcW w:w="1197" w:type="pct"/>
            <w:vMerge w:val="restart"/>
            <w:vAlign w:val="center"/>
            <w:hideMark/>
          </w:tcPr>
          <w:p w14:paraId="2A423331" w14:textId="3028C95A" w:rsidR="00E04141" w:rsidRPr="007B32CC" w:rsidRDefault="00E04141" w:rsidP="00C21D87">
            <w:pPr>
              <w:jc w:val="center"/>
              <w:rPr>
                <w:rFonts w:ascii="Avenir Next LT Pro" w:eastAsia="Times New Roman" w:hAnsi="Avenir Next LT Pro" w:cstheme="majorHAnsi"/>
                <w:b/>
                <w:bCs/>
                <w:color w:val="FFFFFF" w:themeColor="background1"/>
                <w:sz w:val="20"/>
                <w:szCs w:val="20"/>
                <w:lang w:eastAsia="es-CO"/>
              </w:rPr>
            </w:pPr>
            <w:commentRangeStart w:id="22"/>
            <w:r w:rsidRPr="007B32CC">
              <w:rPr>
                <w:rFonts w:ascii="Avenir Next LT Pro" w:hAnsi="Avenir Next LT Pro"/>
                <w:b/>
                <w:bCs/>
                <w:color w:val="FFFFFF" w:themeColor="background1"/>
                <w:sz w:val="20"/>
                <w:szCs w:val="20"/>
                <w:lang w:eastAsia="es-CO"/>
              </w:rPr>
              <w:t>Concentración</w:t>
            </w:r>
            <w:commentRangeEnd w:id="22"/>
            <w:r w:rsidR="00060CB7">
              <w:rPr>
                <w:rStyle w:val="Refdecomentario"/>
                <w:rFonts w:ascii="Tahoma" w:eastAsia="Times New Roman" w:hAnsi="Tahoma"/>
                <w:szCs w:val="20"/>
                <w:lang w:val="es-MX" w:eastAsia="es-MX"/>
              </w:rPr>
              <w:commentReference w:id="22"/>
            </w:r>
            <w:r w:rsidRPr="007B32CC">
              <w:rPr>
                <w:rFonts w:ascii="Avenir Next LT Pro" w:hAnsi="Avenir Next LT Pro"/>
                <w:b/>
                <w:bCs/>
                <w:color w:val="FFFFFF" w:themeColor="background1"/>
                <w:sz w:val="20"/>
                <w:szCs w:val="20"/>
                <w:lang w:eastAsia="es-CO"/>
              </w:rPr>
              <w:t> del contaminante medido </w:t>
            </w:r>
            <w:r w:rsidRPr="007B32CC">
              <w:rPr>
                <w:rFonts w:ascii="Avenir Next LT Pro" w:eastAsia="Times New Roman" w:hAnsi="Avenir Next LT Pro" w:cstheme="majorHAnsi"/>
                <w:b/>
                <w:bCs/>
                <w:color w:val="FFFFFF" w:themeColor="background1"/>
                <w:sz w:val="20"/>
                <w:szCs w:val="20"/>
                <w:lang w:eastAsia="es-CO"/>
              </w:rPr>
              <w:t>(mg/m</w:t>
            </w:r>
            <w:r w:rsidRPr="007B32CC">
              <w:rPr>
                <w:rFonts w:ascii="Avenir Next LT Pro" w:eastAsia="Times New Roman" w:hAnsi="Avenir Next LT Pro" w:cstheme="majorHAnsi"/>
                <w:b/>
                <w:bCs/>
                <w:color w:val="FFFFFF" w:themeColor="background1"/>
                <w:sz w:val="20"/>
                <w:szCs w:val="20"/>
                <w:vertAlign w:val="superscript"/>
                <w:lang w:eastAsia="es-CO"/>
              </w:rPr>
              <w:t>3</w:t>
            </w:r>
            <w:r w:rsidRPr="007B32CC">
              <w:rPr>
                <w:rFonts w:ascii="Avenir Next LT Pro" w:eastAsia="Times New Roman" w:hAnsi="Avenir Next LT Pro" w:cstheme="majorHAnsi"/>
                <w:b/>
                <w:bCs/>
                <w:color w:val="FFFFFF" w:themeColor="background1"/>
                <w:sz w:val="20"/>
                <w:szCs w:val="20"/>
                <w:lang w:eastAsia="es-CO"/>
              </w:rPr>
              <w:t>)</w:t>
            </w:r>
          </w:p>
        </w:tc>
        <w:tc>
          <w:tcPr>
            <w:tcW w:w="1545" w:type="pct"/>
            <w:gridSpan w:val="2"/>
            <w:vAlign w:val="center"/>
          </w:tcPr>
          <w:p w14:paraId="76FA056B" w14:textId="7366274D" w:rsidR="00E04141" w:rsidRPr="007B32CC" w:rsidRDefault="00E04141" w:rsidP="00C21D87">
            <w:pPr>
              <w:jc w:val="center"/>
              <w:rPr>
                <w:rFonts w:ascii="Avenir Next LT Pro" w:hAnsi="Avenir Next LT Pro" w:cstheme="majorHAnsi"/>
                <w:b/>
                <w:color w:val="FFFFFF" w:themeColor="background1"/>
                <w:sz w:val="20"/>
                <w:szCs w:val="20"/>
              </w:rPr>
            </w:pPr>
            <w:r w:rsidRPr="007B32CC">
              <w:rPr>
                <w:rFonts w:ascii="Avenir Next LT Pro" w:eastAsia="Times New Roman" w:hAnsi="Avenir Next LT Pro" w:cstheme="majorHAnsi"/>
                <w:b/>
                <w:bCs/>
                <w:color w:val="FFFFFF" w:themeColor="background1"/>
                <w:sz w:val="20"/>
                <w:szCs w:val="20"/>
                <w:lang w:eastAsia="es-CO"/>
              </w:rPr>
              <w:t>Estándares de emisión</w:t>
            </w:r>
          </w:p>
        </w:tc>
        <w:tc>
          <w:tcPr>
            <w:tcW w:w="748" w:type="pct"/>
            <w:vMerge w:val="restart"/>
            <w:vAlign w:val="center"/>
          </w:tcPr>
          <w:p w14:paraId="6CEBA412" w14:textId="2FC6C180" w:rsidR="00E04141" w:rsidRPr="007B32CC" w:rsidRDefault="00E04141" w:rsidP="00C21D87">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Método</w:t>
            </w:r>
          </w:p>
        </w:tc>
      </w:tr>
      <w:tr w:rsidR="00DC2E9D" w:rsidRPr="007B32CC" w14:paraId="106CD371" w14:textId="77777777" w:rsidTr="00FC7D11">
        <w:trPr>
          <w:trHeight w:val="20"/>
          <w:tblHeader/>
          <w:jc w:val="center"/>
        </w:trPr>
        <w:tc>
          <w:tcPr>
            <w:tcW w:w="852" w:type="pct"/>
            <w:vMerge/>
            <w:vAlign w:val="center"/>
            <w:hideMark/>
          </w:tcPr>
          <w:p w14:paraId="186FF1AD" w14:textId="1CA5BF4C" w:rsidR="00E04141" w:rsidRPr="007B32CC" w:rsidRDefault="00E04141" w:rsidP="00C21D87">
            <w:pPr>
              <w:jc w:val="center"/>
              <w:rPr>
                <w:rFonts w:ascii="Avenir Next LT Pro" w:eastAsia="Times New Roman" w:hAnsi="Avenir Next LT Pro" w:cstheme="majorHAnsi"/>
                <w:b/>
                <w:bCs/>
                <w:color w:val="303030"/>
                <w:sz w:val="20"/>
                <w:szCs w:val="20"/>
                <w:lang w:eastAsia="es-CO"/>
              </w:rPr>
            </w:pPr>
          </w:p>
        </w:tc>
        <w:tc>
          <w:tcPr>
            <w:tcW w:w="658" w:type="pct"/>
            <w:vMerge/>
            <w:vAlign w:val="center"/>
          </w:tcPr>
          <w:p w14:paraId="4DDD5C08" w14:textId="77777777" w:rsidR="00E04141" w:rsidRPr="007B32CC" w:rsidRDefault="00E04141" w:rsidP="00C21D87">
            <w:pPr>
              <w:jc w:val="center"/>
              <w:rPr>
                <w:rFonts w:ascii="Avenir Next LT Pro" w:eastAsia="Times New Roman" w:hAnsi="Avenir Next LT Pro" w:cstheme="majorHAnsi"/>
                <w:b/>
                <w:bCs/>
                <w:color w:val="303030"/>
                <w:sz w:val="20"/>
                <w:szCs w:val="20"/>
                <w:lang w:eastAsia="es-CO"/>
              </w:rPr>
            </w:pPr>
          </w:p>
        </w:tc>
        <w:tc>
          <w:tcPr>
            <w:tcW w:w="1197" w:type="pct"/>
            <w:vMerge/>
            <w:vAlign w:val="center"/>
            <w:hideMark/>
          </w:tcPr>
          <w:p w14:paraId="205634D0" w14:textId="68277C6D" w:rsidR="00E04141" w:rsidRPr="007B32CC" w:rsidRDefault="00E04141" w:rsidP="00C21D87">
            <w:pPr>
              <w:jc w:val="center"/>
              <w:rPr>
                <w:rFonts w:ascii="Avenir Next LT Pro" w:eastAsia="Times New Roman" w:hAnsi="Avenir Next LT Pro" w:cstheme="majorHAnsi"/>
                <w:b/>
                <w:bCs/>
                <w:color w:val="303030"/>
                <w:sz w:val="20"/>
                <w:szCs w:val="20"/>
                <w:lang w:eastAsia="es-CO"/>
              </w:rPr>
            </w:pPr>
          </w:p>
        </w:tc>
        <w:tc>
          <w:tcPr>
            <w:tcW w:w="1545" w:type="pct"/>
            <w:gridSpan w:val="2"/>
            <w:vAlign w:val="center"/>
          </w:tcPr>
          <w:p w14:paraId="7B89E3C2" w14:textId="0975FCE2" w:rsidR="00E04141" w:rsidRPr="007B32CC" w:rsidRDefault="00E04141" w:rsidP="00C21D87">
            <w:pPr>
              <w:jc w:val="center"/>
              <w:rPr>
                <w:rFonts w:ascii="Avenir Next LT Pro" w:hAnsi="Avenir Next LT Pro" w:cstheme="majorHAnsi"/>
                <w:color w:val="FFFFFF" w:themeColor="background1"/>
                <w:sz w:val="20"/>
                <w:szCs w:val="20"/>
              </w:rPr>
            </w:pPr>
            <w:r w:rsidRPr="007B32CC">
              <w:rPr>
                <w:rFonts w:ascii="Avenir Next LT Pro" w:eastAsia="Times New Roman" w:hAnsi="Avenir Next LT Pro" w:cstheme="majorHAnsi"/>
                <w:b/>
                <w:bCs/>
                <w:color w:val="FFFFFF" w:themeColor="background1"/>
                <w:sz w:val="20"/>
                <w:szCs w:val="20"/>
                <w:lang w:eastAsia="es-CO"/>
              </w:rPr>
              <w:t>Resolución </w:t>
            </w:r>
            <w:commentRangeStart w:id="23"/>
            <w:r w:rsidRPr="007B32CC">
              <w:rPr>
                <w:rFonts w:ascii="Avenir Next LT Pro" w:eastAsia="Times New Roman" w:hAnsi="Avenir Next LT Pro" w:cstheme="majorHAnsi"/>
                <w:b/>
                <w:bCs/>
                <w:color w:val="FFFFFF" w:themeColor="background1"/>
                <w:sz w:val="20"/>
                <w:szCs w:val="20"/>
                <w:lang w:eastAsia="es-CO"/>
              </w:rPr>
              <w:t>909 de 2008 </w:t>
            </w:r>
            <w:commentRangeEnd w:id="23"/>
            <w:r w:rsidR="00647224">
              <w:rPr>
                <w:rStyle w:val="Refdecomentario"/>
                <w:rFonts w:ascii="Tahoma" w:eastAsia="Times New Roman" w:hAnsi="Tahoma"/>
                <w:szCs w:val="20"/>
                <w:lang w:val="es-MX" w:eastAsia="es-MX"/>
              </w:rPr>
              <w:commentReference w:id="23"/>
            </w:r>
            <w:r w:rsidRPr="007B32CC">
              <w:rPr>
                <w:rFonts w:ascii="Avenir Next LT Pro" w:eastAsia="Times New Roman" w:hAnsi="Avenir Next LT Pro" w:cstheme="majorHAnsi"/>
                <w:b/>
                <w:bCs/>
                <w:color w:val="FFFFFF" w:themeColor="background1"/>
                <w:sz w:val="20"/>
                <w:szCs w:val="20"/>
                <w:lang w:eastAsia="es-CO"/>
              </w:rPr>
              <w:t>del MAVDT</w:t>
            </w:r>
          </w:p>
        </w:tc>
        <w:tc>
          <w:tcPr>
            <w:tcW w:w="748" w:type="pct"/>
            <w:vMerge/>
            <w:vAlign w:val="center"/>
          </w:tcPr>
          <w:p w14:paraId="0940A7AA" w14:textId="70AEC35E" w:rsidR="00E04141" w:rsidRPr="007B32CC" w:rsidRDefault="00E04141" w:rsidP="00C21D87">
            <w:pPr>
              <w:jc w:val="center"/>
              <w:rPr>
                <w:rFonts w:ascii="Avenir Next LT Pro" w:hAnsi="Avenir Next LT Pro" w:cstheme="majorHAnsi"/>
                <w:color w:val="303030"/>
                <w:sz w:val="20"/>
                <w:szCs w:val="20"/>
              </w:rPr>
            </w:pPr>
          </w:p>
        </w:tc>
      </w:tr>
      <w:tr w:rsidR="00FC7D11" w:rsidRPr="007B32CC" w14:paraId="72945DCA" w14:textId="77777777" w:rsidTr="00F05BCC">
        <w:trPr>
          <w:trHeight w:val="20"/>
          <w:tblHeader/>
          <w:jc w:val="center"/>
        </w:trPr>
        <w:tc>
          <w:tcPr>
            <w:tcW w:w="852" w:type="pct"/>
            <w:vMerge/>
            <w:vAlign w:val="center"/>
            <w:hideMark/>
          </w:tcPr>
          <w:p w14:paraId="39F84FBF" w14:textId="68313C35" w:rsidR="00FC7D11" w:rsidRPr="007B32CC" w:rsidRDefault="00FC7D11" w:rsidP="00C21D87">
            <w:pPr>
              <w:jc w:val="center"/>
              <w:rPr>
                <w:rFonts w:ascii="Avenir Next LT Pro" w:eastAsia="Times New Roman" w:hAnsi="Avenir Next LT Pro" w:cstheme="majorHAnsi"/>
                <w:b/>
                <w:bCs/>
                <w:color w:val="303030"/>
                <w:sz w:val="20"/>
                <w:szCs w:val="20"/>
                <w:lang w:eastAsia="es-CO"/>
              </w:rPr>
            </w:pPr>
          </w:p>
        </w:tc>
        <w:tc>
          <w:tcPr>
            <w:tcW w:w="658" w:type="pct"/>
            <w:vMerge/>
            <w:vAlign w:val="center"/>
          </w:tcPr>
          <w:p w14:paraId="379FD640" w14:textId="77777777" w:rsidR="00FC7D11" w:rsidRPr="007B32CC" w:rsidRDefault="00FC7D11" w:rsidP="00C21D87">
            <w:pPr>
              <w:jc w:val="center"/>
              <w:rPr>
                <w:rFonts w:ascii="Avenir Next LT Pro" w:eastAsia="Times New Roman" w:hAnsi="Avenir Next LT Pro" w:cstheme="majorHAnsi"/>
                <w:b/>
                <w:bCs/>
                <w:color w:val="303030"/>
                <w:sz w:val="20"/>
                <w:szCs w:val="20"/>
                <w:lang w:eastAsia="es-CO"/>
              </w:rPr>
            </w:pPr>
          </w:p>
        </w:tc>
        <w:tc>
          <w:tcPr>
            <w:tcW w:w="1197" w:type="pct"/>
            <w:vMerge/>
            <w:vAlign w:val="center"/>
            <w:hideMark/>
          </w:tcPr>
          <w:p w14:paraId="061826FC" w14:textId="02924D81" w:rsidR="00FC7D11" w:rsidRPr="007B32CC" w:rsidRDefault="00FC7D11" w:rsidP="00C21D87">
            <w:pPr>
              <w:jc w:val="center"/>
              <w:rPr>
                <w:rFonts w:ascii="Avenir Next LT Pro" w:eastAsia="Times New Roman" w:hAnsi="Avenir Next LT Pro" w:cstheme="majorHAnsi"/>
                <w:b/>
                <w:bCs/>
                <w:color w:val="303030"/>
                <w:sz w:val="20"/>
                <w:szCs w:val="20"/>
                <w:lang w:eastAsia="es-CO"/>
              </w:rPr>
            </w:pPr>
          </w:p>
        </w:tc>
        <w:tc>
          <w:tcPr>
            <w:tcW w:w="514" w:type="pct"/>
            <w:vAlign w:val="center"/>
            <w:hideMark/>
          </w:tcPr>
          <w:p w14:paraId="1C237A8B" w14:textId="7F9D54EA" w:rsidR="00FC7D11" w:rsidRPr="007B32CC" w:rsidRDefault="00FC7D11" w:rsidP="00C21D87">
            <w:pPr>
              <w:jc w:val="center"/>
              <w:rPr>
                <w:rFonts w:ascii="Avenir Next LT Pro" w:eastAsia="Times New Roman" w:hAnsi="Avenir Next LT Pro" w:cstheme="majorHAnsi"/>
                <w:b/>
                <w:bCs/>
                <w:color w:val="FFFFFF" w:themeColor="background1"/>
                <w:sz w:val="20"/>
                <w:szCs w:val="20"/>
                <w:lang w:eastAsia="es-CO"/>
              </w:rPr>
            </w:pPr>
            <w:r w:rsidRPr="007B32CC">
              <w:rPr>
                <w:rFonts w:ascii="Avenir Next LT Pro" w:eastAsia="Times New Roman" w:hAnsi="Avenir Next LT Pro" w:cstheme="majorHAnsi"/>
                <w:b/>
                <w:bCs/>
                <w:color w:val="FFFFFF" w:themeColor="background1"/>
                <w:sz w:val="20"/>
                <w:szCs w:val="20"/>
                <w:lang w:eastAsia="es-CO"/>
              </w:rPr>
              <w:t>Artículo</w:t>
            </w:r>
          </w:p>
        </w:tc>
        <w:tc>
          <w:tcPr>
            <w:tcW w:w="1031" w:type="pct"/>
            <w:vAlign w:val="center"/>
            <w:hideMark/>
          </w:tcPr>
          <w:p w14:paraId="5E4F487A" w14:textId="506442F9" w:rsidR="00FC7D11" w:rsidRPr="007B32CC" w:rsidRDefault="00FC7D11" w:rsidP="00C21D87">
            <w:pPr>
              <w:jc w:val="center"/>
              <w:rPr>
                <w:rFonts w:ascii="Avenir Next LT Pro" w:hAnsi="Avenir Next LT Pro" w:cstheme="majorHAnsi"/>
                <w:color w:val="FFFFFF" w:themeColor="background1"/>
                <w:sz w:val="20"/>
                <w:szCs w:val="20"/>
              </w:rPr>
            </w:pPr>
            <w:r>
              <w:rPr>
                <w:rFonts w:ascii="Avenir Next LT Pro" w:hAnsi="Avenir Next LT Pro" w:cstheme="majorHAnsi"/>
                <w:b/>
                <w:color w:val="FFFFFF" w:themeColor="background1"/>
                <w:sz w:val="20"/>
                <w:szCs w:val="20"/>
              </w:rPr>
              <w:t>Valor normativo </w:t>
            </w:r>
            <w:r w:rsidRPr="007B32CC">
              <w:rPr>
                <w:rFonts w:ascii="Avenir Next LT Pro" w:eastAsia="Times New Roman" w:hAnsi="Avenir Next LT Pro" w:cstheme="majorHAnsi"/>
                <w:b/>
                <w:bCs/>
                <w:color w:val="FFFFFF" w:themeColor="background1"/>
                <w:sz w:val="20"/>
                <w:szCs w:val="20"/>
                <w:lang w:eastAsia="es-CO"/>
              </w:rPr>
              <w:t>(mg/m</w:t>
            </w:r>
            <w:r w:rsidRPr="007B32CC">
              <w:rPr>
                <w:rFonts w:ascii="Avenir Next LT Pro" w:eastAsia="Times New Roman" w:hAnsi="Avenir Next LT Pro" w:cstheme="majorHAnsi"/>
                <w:b/>
                <w:bCs/>
                <w:color w:val="FFFFFF" w:themeColor="background1"/>
                <w:sz w:val="20"/>
                <w:szCs w:val="20"/>
                <w:vertAlign w:val="superscript"/>
                <w:lang w:eastAsia="es-CO"/>
              </w:rPr>
              <w:t>3</w:t>
            </w:r>
            <w:r w:rsidRPr="007B32CC">
              <w:rPr>
                <w:rFonts w:ascii="Avenir Next LT Pro" w:eastAsia="Times New Roman" w:hAnsi="Avenir Next LT Pro" w:cstheme="majorHAnsi"/>
                <w:b/>
                <w:bCs/>
                <w:color w:val="FFFFFF" w:themeColor="background1"/>
                <w:sz w:val="20"/>
                <w:szCs w:val="20"/>
                <w:lang w:eastAsia="es-CO"/>
              </w:rPr>
              <w:t>)</w:t>
            </w:r>
          </w:p>
        </w:tc>
        <w:tc>
          <w:tcPr>
            <w:tcW w:w="748" w:type="pct"/>
            <w:vMerge/>
            <w:vAlign w:val="center"/>
          </w:tcPr>
          <w:p w14:paraId="36E10BF4" w14:textId="73F377FE" w:rsidR="00FC7D11" w:rsidRPr="007B32CC" w:rsidRDefault="00FC7D11" w:rsidP="00C21D87">
            <w:pPr>
              <w:jc w:val="center"/>
              <w:rPr>
                <w:rFonts w:ascii="Avenir Next LT Pro" w:hAnsi="Avenir Next LT Pro" w:cstheme="majorHAnsi"/>
                <w:color w:val="303030"/>
                <w:sz w:val="20"/>
                <w:szCs w:val="20"/>
              </w:rPr>
            </w:pPr>
          </w:p>
        </w:tc>
      </w:tr>
      <w:tr w:rsidR="00F05BCC" w:rsidRPr="007B32CC" w14:paraId="1719DDED" w14:textId="77777777" w:rsidTr="00F05BCC">
        <w:trPr>
          <w:trHeight w:val="20"/>
          <w:jc w:val="center"/>
        </w:trPr>
        <w:tc>
          <w:tcPr>
            <w:tcW w:w="852" w:type="pct"/>
            <w:vAlign w:val="center"/>
          </w:tcPr>
          <w:p w14:paraId="40DEF988" w14:textId="48A00FB5" w:rsidR="00F05BCC" w:rsidRPr="007B32CC" w:rsidRDefault="00F05BCC" w:rsidP="00F05BCC">
            <w:pPr>
              <w:jc w:val="center"/>
              <w:rPr>
                <w:rFonts w:ascii="Avenir Next LT Pro" w:hAnsi="Avenir Next LT Pro" w:cstheme="majorHAnsi"/>
                <w:bCs/>
                <w:color w:val="303030"/>
                <w:sz w:val="20"/>
                <w:szCs w:val="20"/>
              </w:rPr>
            </w:pPr>
            <w:r w:rsidRPr="00F05BCC">
              <w:rPr>
                <w:rFonts w:ascii="Avenir Next LT Pro" w:hAnsi="Avenir Next LT Pro" w:cstheme="majorHAnsi"/>
                <w:bCs/>
                <w:color w:val="303030"/>
                <w:sz w:val="20"/>
                <w:szCs w:val="20"/>
              </w:rPr>
              <w:t>{var_40}</w:t>
            </w:r>
          </w:p>
        </w:tc>
        <w:tc>
          <w:tcPr>
            <w:tcW w:w="658" w:type="pct"/>
          </w:tcPr>
          <w:p w14:paraId="1E29DAA7" w14:textId="65D4AE18" w:rsidR="00F05BCC" w:rsidRPr="007B32CC" w:rsidRDefault="00F05BCC" w:rsidP="00F05BCC">
            <w:pPr>
              <w:jc w:val="center"/>
              <w:rPr>
                <w:rFonts w:ascii="Avenir Next LT Pro" w:hAnsi="Avenir Next LT Pro" w:cstheme="majorHAnsi"/>
                <w:bCs/>
                <w:color w:val="303030"/>
                <w:sz w:val="20"/>
                <w:szCs w:val="20"/>
              </w:rPr>
            </w:pPr>
            <w:r w:rsidRPr="005C5107">
              <w:rPr>
                <w:rFonts w:ascii="Avenir Next LT Pro" w:hAnsi="Avenir Next LT Pro" w:cstheme="majorHAnsi"/>
                <w:bCs/>
                <w:color w:val="303030"/>
                <w:sz w:val="20"/>
                <w:szCs w:val="20"/>
              </w:rPr>
              <w:t>{var_40}</w:t>
            </w:r>
          </w:p>
        </w:tc>
        <w:tc>
          <w:tcPr>
            <w:tcW w:w="1197" w:type="pct"/>
          </w:tcPr>
          <w:p w14:paraId="4517A6A8" w14:textId="2E29542D" w:rsidR="00F05BCC" w:rsidRPr="007B32CC" w:rsidRDefault="00F05BCC" w:rsidP="00F05BCC">
            <w:pPr>
              <w:jc w:val="center"/>
              <w:rPr>
                <w:rFonts w:ascii="Avenir Next LT Pro" w:hAnsi="Avenir Next LT Pro" w:cstheme="majorHAnsi"/>
                <w:bCs/>
                <w:color w:val="303030"/>
                <w:sz w:val="20"/>
                <w:szCs w:val="20"/>
              </w:rPr>
            </w:pPr>
            <w:r w:rsidRPr="005C5107">
              <w:rPr>
                <w:rFonts w:ascii="Avenir Next LT Pro" w:hAnsi="Avenir Next LT Pro" w:cstheme="majorHAnsi"/>
                <w:bCs/>
                <w:color w:val="303030"/>
                <w:sz w:val="20"/>
                <w:szCs w:val="20"/>
              </w:rPr>
              <w:t>{var_40}</w:t>
            </w:r>
          </w:p>
        </w:tc>
        <w:tc>
          <w:tcPr>
            <w:tcW w:w="514" w:type="pct"/>
          </w:tcPr>
          <w:p w14:paraId="4319CAE0" w14:textId="47D46820" w:rsidR="00F05BCC" w:rsidRPr="007B32CC" w:rsidRDefault="00F05BCC" w:rsidP="00F05BCC">
            <w:pPr>
              <w:jc w:val="center"/>
              <w:rPr>
                <w:rFonts w:ascii="Avenir Next LT Pro" w:hAnsi="Avenir Next LT Pro" w:cstheme="majorHAnsi"/>
                <w:bCs/>
                <w:color w:val="303030"/>
                <w:sz w:val="20"/>
                <w:szCs w:val="20"/>
              </w:rPr>
            </w:pPr>
            <w:r w:rsidRPr="005C5107">
              <w:rPr>
                <w:rFonts w:ascii="Avenir Next LT Pro" w:hAnsi="Avenir Next LT Pro" w:cstheme="majorHAnsi"/>
                <w:bCs/>
                <w:color w:val="303030"/>
                <w:sz w:val="20"/>
                <w:szCs w:val="20"/>
              </w:rPr>
              <w:t>{var_40}</w:t>
            </w:r>
          </w:p>
        </w:tc>
        <w:tc>
          <w:tcPr>
            <w:tcW w:w="1031" w:type="pct"/>
          </w:tcPr>
          <w:p w14:paraId="63D835E8" w14:textId="5EA74A7D" w:rsidR="00F05BCC" w:rsidRPr="007B32CC" w:rsidRDefault="00F05BCC" w:rsidP="00F05BCC">
            <w:pPr>
              <w:jc w:val="center"/>
              <w:rPr>
                <w:rFonts w:ascii="Avenir Next LT Pro" w:hAnsi="Avenir Next LT Pro" w:cstheme="majorHAnsi"/>
                <w:color w:val="303030"/>
                <w:sz w:val="20"/>
                <w:szCs w:val="20"/>
              </w:rPr>
            </w:pPr>
            <w:r w:rsidRPr="005C5107">
              <w:rPr>
                <w:rFonts w:ascii="Avenir Next LT Pro" w:hAnsi="Avenir Next LT Pro" w:cstheme="majorHAnsi"/>
                <w:bCs/>
                <w:color w:val="303030"/>
                <w:sz w:val="20"/>
                <w:szCs w:val="20"/>
              </w:rPr>
              <w:t>{var_40}</w:t>
            </w:r>
          </w:p>
        </w:tc>
        <w:tc>
          <w:tcPr>
            <w:tcW w:w="748" w:type="pct"/>
          </w:tcPr>
          <w:p w14:paraId="02EE9D6C" w14:textId="312F66D3" w:rsidR="00F05BCC" w:rsidRPr="007B32CC" w:rsidRDefault="00F05BCC" w:rsidP="00F05BCC">
            <w:pPr>
              <w:jc w:val="center"/>
              <w:rPr>
                <w:rFonts w:ascii="Avenir Next LT Pro" w:hAnsi="Avenir Next LT Pro" w:cstheme="majorHAnsi"/>
                <w:color w:val="303030"/>
                <w:sz w:val="20"/>
                <w:szCs w:val="20"/>
              </w:rPr>
            </w:pPr>
            <w:r w:rsidRPr="005C5107">
              <w:rPr>
                <w:rFonts w:ascii="Avenir Next LT Pro" w:hAnsi="Avenir Next LT Pro" w:cstheme="majorHAnsi"/>
                <w:bCs/>
                <w:color w:val="303030"/>
                <w:sz w:val="20"/>
                <w:szCs w:val="20"/>
              </w:rPr>
              <w:t>{var_40}</w:t>
            </w:r>
          </w:p>
        </w:tc>
      </w:tr>
      <w:tr w:rsidR="00F05BCC" w:rsidRPr="007B32CC" w14:paraId="3475FB07" w14:textId="77777777" w:rsidTr="00F05BCC">
        <w:trPr>
          <w:trHeight w:val="20"/>
          <w:jc w:val="center"/>
        </w:trPr>
        <w:tc>
          <w:tcPr>
            <w:tcW w:w="852" w:type="pct"/>
            <w:vAlign w:val="center"/>
          </w:tcPr>
          <w:p w14:paraId="20859FAF" w14:textId="49910D79" w:rsidR="00F05BCC" w:rsidRPr="007B32CC" w:rsidRDefault="00F05BCC" w:rsidP="00F05BCC">
            <w:pPr>
              <w:jc w:val="center"/>
              <w:rPr>
                <w:rFonts w:ascii="Avenir Next LT Pro" w:hAnsi="Avenir Next LT Pro" w:cstheme="majorHAnsi"/>
                <w:b/>
                <w:color w:val="303030"/>
                <w:sz w:val="20"/>
                <w:szCs w:val="20"/>
              </w:rPr>
            </w:pPr>
            <w:r w:rsidRPr="00F05BCC">
              <w:rPr>
                <w:rFonts w:ascii="Avenir Next LT Pro" w:hAnsi="Avenir Next LT Pro" w:cstheme="majorHAnsi"/>
                <w:bCs/>
                <w:color w:val="303030"/>
                <w:sz w:val="20"/>
                <w:szCs w:val="20"/>
              </w:rPr>
              <w:t>{var_40}</w:t>
            </w:r>
          </w:p>
        </w:tc>
        <w:tc>
          <w:tcPr>
            <w:tcW w:w="658" w:type="pct"/>
          </w:tcPr>
          <w:p w14:paraId="4C2B595F" w14:textId="2B27BA78" w:rsidR="00F05BCC" w:rsidRPr="007B32CC" w:rsidRDefault="00F05BCC" w:rsidP="00F05BCC">
            <w:pPr>
              <w:jc w:val="center"/>
              <w:rPr>
                <w:rFonts w:ascii="Avenir Next LT Pro" w:hAnsi="Avenir Next LT Pro" w:cstheme="majorHAnsi"/>
                <w:bCs/>
                <w:color w:val="303030"/>
                <w:sz w:val="20"/>
                <w:szCs w:val="20"/>
              </w:rPr>
            </w:pPr>
            <w:r w:rsidRPr="005C5107">
              <w:rPr>
                <w:rFonts w:ascii="Avenir Next LT Pro" w:hAnsi="Avenir Next LT Pro" w:cstheme="majorHAnsi"/>
                <w:bCs/>
                <w:color w:val="303030"/>
                <w:sz w:val="20"/>
                <w:szCs w:val="20"/>
              </w:rPr>
              <w:t>{var_40}</w:t>
            </w:r>
          </w:p>
        </w:tc>
        <w:tc>
          <w:tcPr>
            <w:tcW w:w="1197" w:type="pct"/>
          </w:tcPr>
          <w:p w14:paraId="414BAD5A" w14:textId="028F203D" w:rsidR="00F05BCC" w:rsidRPr="007B32CC" w:rsidRDefault="00F05BCC" w:rsidP="00F05BCC">
            <w:pPr>
              <w:jc w:val="center"/>
              <w:rPr>
                <w:rFonts w:ascii="Avenir Next LT Pro" w:hAnsi="Avenir Next LT Pro" w:cstheme="majorHAnsi"/>
                <w:bCs/>
                <w:color w:val="303030"/>
                <w:sz w:val="20"/>
                <w:szCs w:val="20"/>
              </w:rPr>
            </w:pPr>
            <w:r w:rsidRPr="005C5107">
              <w:rPr>
                <w:rFonts w:ascii="Avenir Next LT Pro" w:hAnsi="Avenir Next LT Pro" w:cstheme="majorHAnsi"/>
                <w:bCs/>
                <w:color w:val="303030"/>
                <w:sz w:val="20"/>
                <w:szCs w:val="20"/>
              </w:rPr>
              <w:t>{var_40}</w:t>
            </w:r>
          </w:p>
        </w:tc>
        <w:tc>
          <w:tcPr>
            <w:tcW w:w="514" w:type="pct"/>
          </w:tcPr>
          <w:p w14:paraId="0F46390E" w14:textId="3AAB74A9" w:rsidR="00F05BCC" w:rsidRPr="007B32CC" w:rsidRDefault="00F05BCC" w:rsidP="00F05BCC">
            <w:pPr>
              <w:jc w:val="center"/>
              <w:rPr>
                <w:rFonts w:ascii="Avenir Next LT Pro" w:hAnsi="Avenir Next LT Pro" w:cstheme="majorHAnsi"/>
                <w:bCs/>
                <w:color w:val="303030"/>
                <w:sz w:val="20"/>
                <w:szCs w:val="20"/>
              </w:rPr>
            </w:pPr>
            <w:r w:rsidRPr="005C5107">
              <w:rPr>
                <w:rFonts w:ascii="Avenir Next LT Pro" w:hAnsi="Avenir Next LT Pro" w:cstheme="majorHAnsi"/>
                <w:bCs/>
                <w:color w:val="303030"/>
                <w:sz w:val="20"/>
                <w:szCs w:val="20"/>
              </w:rPr>
              <w:t>{var_40}</w:t>
            </w:r>
          </w:p>
        </w:tc>
        <w:tc>
          <w:tcPr>
            <w:tcW w:w="1031" w:type="pct"/>
          </w:tcPr>
          <w:p w14:paraId="1CD9ACBF" w14:textId="52E1881B" w:rsidR="00F05BCC" w:rsidRPr="007B32CC" w:rsidRDefault="00F05BCC" w:rsidP="00F05BCC">
            <w:pPr>
              <w:jc w:val="center"/>
              <w:rPr>
                <w:rFonts w:ascii="Avenir Next LT Pro" w:hAnsi="Avenir Next LT Pro" w:cstheme="majorHAnsi"/>
                <w:color w:val="303030"/>
                <w:sz w:val="20"/>
                <w:szCs w:val="20"/>
              </w:rPr>
            </w:pPr>
            <w:r w:rsidRPr="005C5107">
              <w:rPr>
                <w:rFonts w:ascii="Avenir Next LT Pro" w:hAnsi="Avenir Next LT Pro" w:cstheme="majorHAnsi"/>
                <w:bCs/>
                <w:color w:val="303030"/>
                <w:sz w:val="20"/>
                <w:szCs w:val="20"/>
              </w:rPr>
              <w:t>{var_40}</w:t>
            </w:r>
          </w:p>
        </w:tc>
        <w:tc>
          <w:tcPr>
            <w:tcW w:w="748" w:type="pct"/>
          </w:tcPr>
          <w:p w14:paraId="7E2D8C8D" w14:textId="02887F87" w:rsidR="00F05BCC" w:rsidRPr="007B32CC" w:rsidRDefault="00F05BCC" w:rsidP="00F05BCC">
            <w:pPr>
              <w:jc w:val="center"/>
              <w:rPr>
                <w:rFonts w:ascii="Avenir Next LT Pro" w:hAnsi="Avenir Next LT Pro" w:cstheme="majorHAnsi"/>
                <w:color w:val="303030"/>
                <w:sz w:val="20"/>
                <w:szCs w:val="20"/>
              </w:rPr>
            </w:pPr>
            <w:r w:rsidRPr="005C5107">
              <w:rPr>
                <w:rFonts w:ascii="Avenir Next LT Pro" w:hAnsi="Avenir Next LT Pro" w:cstheme="majorHAnsi"/>
                <w:bCs/>
                <w:color w:val="303030"/>
                <w:sz w:val="20"/>
                <w:szCs w:val="20"/>
              </w:rPr>
              <w:t>{var_40}</w:t>
            </w:r>
          </w:p>
        </w:tc>
      </w:tr>
    </w:tbl>
    <w:p w14:paraId="6337BBCE" w14:textId="0237E7E4" w:rsidR="00D32A56" w:rsidRPr="007B32CC" w:rsidRDefault="00D32A56" w:rsidP="00E27635">
      <w:pPr>
        <w:jc w:val="both"/>
        <w:rPr>
          <w:rFonts w:ascii="Avenir Next LT Pro" w:hAnsi="Avenir Next LT Pro" w:cstheme="minorHAnsi"/>
          <w:i/>
          <w:color w:val="303030"/>
          <w:sz w:val="20"/>
          <w:szCs w:val="20"/>
        </w:rPr>
      </w:pPr>
      <w:r w:rsidRPr="007B32CC">
        <w:rPr>
          <w:rFonts w:ascii="Avenir Next LT Pro" w:hAnsi="Avenir Next LT Pro" w:cstheme="minorHAnsi"/>
          <w:i/>
          <w:color w:val="303030"/>
          <w:sz w:val="20"/>
          <w:szCs w:val="20"/>
        </w:rPr>
        <w:t>*Valor tomado de la Resolución 909 de 2008, para flujo de contaminante </w:t>
      </w:r>
      <w:r w:rsidR="00C21D87" w:rsidRPr="00F05BCC">
        <w:rPr>
          <w:rFonts w:ascii="Avenir Next LT Pro" w:hAnsi="Avenir Next LT Pro" w:cstheme="minorHAnsi"/>
          <w:i/>
          <w:color w:val="303030"/>
          <w:sz w:val="20"/>
          <w:szCs w:val="20"/>
        </w:rPr>
        <w:t>{valor_tomado_de_la_resolucion_909_de_2008_para_flu_1}</w:t>
      </w:r>
      <w:r w:rsidRPr="00F05BCC">
        <w:rPr>
          <w:rFonts w:ascii="Avenir Next LT Pro" w:hAnsi="Avenir Next LT Pro" w:cstheme="minorHAnsi"/>
          <w:i/>
          <w:color w:val="303030"/>
          <w:sz w:val="20"/>
          <w:szCs w:val="20"/>
        </w:rPr>
      </w:r>
      <w:commentRangeStart w:id="24"/>
      <w:r w:rsidRPr="00F05BCC">
        <w:rPr>
          <w:rFonts w:ascii="Avenir Next LT Pro" w:hAnsi="Avenir Next LT Pro" w:cstheme="minorHAnsi"/>
          <w:i/>
          <w:color w:val="303030"/>
          <w:sz w:val="20"/>
          <w:szCs w:val="20"/>
        </w:rPr>
      </w:r>
      <w:commentRangeEnd w:id="24"/>
      <w:r w:rsidR="00E27635" w:rsidRPr="00F05BCC">
        <w:rPr>
          <w:rStyle w:val="Refdecomentario"/>
          <w:rFonts w:ascii="Tahoma" w:eastAsia="Times New Roman" w:hAnsi="Tahoma"/>
          <w:szCs w:val="20"/>
          <w:lang w:val="es-MX" w:eastAsia="es-MX"/>
        </w:rPr>
      </w:r>
      <w:r w:rsidRPr="00F05BCC">
        <w:rPr>
          <w:rFonts w:ascii="Avenir Next LT Pro" w:hAnsi="Avenir Next LT Pro" w:cstheme="minorHAnsi"/>
          <w:i/>
          <w:color w:val="303030"/>
          <w:sz w:val="20"/>
          <w:szCs w:val="20"/>
        </w:rPr>
      </w:r>
    </w:p>
    <w:p w14:paraId="1DDCBBF7" w14:textId="1907504B" w:rsidR="00FC7D11" w:rsidRDefault="00E3786E" w:rsidP="004D3512">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w:t>
      </w:r>
      <w:r w:rsidR="004B4A5E" w:rsidRPr="007B32CC">
        <w:rPr>
          <w:rFonts w:ascii="Avenir Next LT Pro" w:hAnsi="Avenir Next LT Pro" w:cstheme="majorHAnsi"/>
          <w:i/>
          <w:color w:val="303030"/>
          <w:sz w:val="20"/>
          <w:szCs w:val="20"/>
        </w:rPr>
        <w:t>, </w:t>
      </w:r>
      <w:r w:rsidR="00F05BCC" w:rsidRPr="00F05BCC">
        <w:rPr>
          <w:rFonts w:ascii="Avenir Next LT Pro" w:hAnsi="Avenir Next LT Pro" w:cstheme="majorHAnsi"/>
          <w:i/>
          <w:color w:val="303030"/>
          <w:sz w:val="20"/>
          <w:szCs w:val="20"/>
        </w:rPr>
        <w:t>{fuente_serambiente_s_a_s_1}</w:t>
      </w:r>
      <w:r w:rsidR="004966CF" w:rsidRPr="00F05BCC">
        <w:rPr>
          <w:rFonts w:ascii="Avenir Next LT Pro" w:hAnsi="Avenir Next LT Pro" w:cstheme="majorHAnsi"/>
          <w:i/>
          <w:color w:val="303030"/>
          <w:sz w:val="20"/>
          <w:szCs w:val="20"/>
        </w:rPr>
      </w:r>
    </w:p>
    <w:p w14:paraId="7FD21C21" w14:textId="77777777" w:rsidR="00FC7D11" w:rsidRDefault="00FC7D11">
      <w:pPr>
        <w:rPr>
          <w:rFonts w:ascii="Avenir Next LT Pro" w:hAnsi="Avenir Next LT Pro" w:cstheme="majorHAnsi"/>
          <w:i/>
          <w:color w:val="303030"/>
          <w:sz w:val="20"/>
          <w:szCs w:val="20"/>
        </w:rPr>
      </w:pPr>
      <w:r>
        <w:rPr>
          <w:rFonts w:ascii="Avenir Next LT Pro" w:hAnsi="Avenir Next LT Pro" w:cstheme="majorHAnsi"/>
          <w:i/>
          <w:color w:val="303030"/>
          <w:sz w:val="20"/>
          <w:szCs w:val="20"/>
        </w:rPr>
        <w:br w:type="page"/>
      </w:r>
    </w:p>
    <w:p w14:paraId="69AE8A3E" w14:textId="03F00B39" w:rsidR="0057216A" w:rsidRPr="007B32CC" w:rsidRDefault="00EE20E7" w:rsidP="004B4A5E">
      <w:pPr>
        <w:spacing w:before="240" w:after="240" w:line="360" w:lineRule="auto"/>
        <w:jc w:val="both"/>
        <w:rPr>
          <w:rFonts w:ascii="Avenir Next LT Pro" w:hAnsi="Avenir Next LT Pro" w:cstheme="majorHAnsi"/>
          <w:color w:val="303030"/>
          <w:sz w:val="22"/>
        </w:rPr>
      </w:pPr>
      <w:r w:rsidRPr="007B32CC">
        <w:rPr>
          <w:rFonts w:ascii="Avenir Next LT Pro" w:hAnsi="Avenir Next LT Pro" w:cstheme="majorHAnsi"/>
          <w:color w:val="303030"/>
          <w:sz w:val="22"/>
          <w:szCs w:val="22"/>
        </w:rPr>
        <w:lastRenderedPageBreak/>
        <w:t>El monitoreo y análisis fueron realizados por </w:t>
      </w:r>
      <w:r w:rsidRPr="007B32CC">
        <w:rPr>
          <w:rFonts w:ascii="Avenir Next LT Pro" w:hAnsi="Avenir Next LT Pro" w:cstheme="majorHAnsi"/>
          <w:b/>
          <w:bCs/>
          <w:color w:val="303030"/>
          <w:sz w:val="22"/>
          <w:szCs w:val="22"/>
        </w:rPr>
        <w:t>Servicios de Ingeniería y Ambiente S.A.S</w:t>
      </w:r>
      <w:r w:rsidRPr="007B32CC">
        <w:rPr>
          <w:rFonts w:ascii="Avenir Next LT Pro" w:hAnsi="Avenir Next LT Pro" w:cstheme="majorHAnsi"/>
          <w:color w:val="303030"/>
          <w:sz w:val="22"/>
          <w:szCs w:val="22"/>
        </w:rPr>
        <w:t>., empresa acreditada por el IDEAM, a través de la </w:t>
      </w:r>
      <w:r w:rsidRPr="00060CB7">
        <w:rPr>
          <w:rFonts w:ascii="Avenir Next LT Pro" w:hAnsi="Avenir Next LT Pro" w:cstheme="majorHAnsi"/>
          <w:color w:val="303030"/>
          <w:sz w:val="22"/>
          <w:szCs w:val="22"/>
        </w:rPr>
        <w:t>{el_monitoreo_y_analisis_fueron_realizados_por_serv_1}</w:t>
      </w:r>
      <w:r w:rsidR="000408DE" w:rsidRPr="00060CB7">
        <w:rPr>
          <w:rFonts w:ascii="Avenir Next LT Pro" w:hAnsi="Avenir Next LT Pro" w:cstheme="majorHAnsi"/>
          <w:color w:val="303030"/>
          <w:sz w:val="22"/>
          <w:szCs w:val="22"/>
        </w:rPr>
      </w:r>
      <w:r w:rsidRPr="00060CB7">
        <w:rPr>
          <w:rFonts w:ascii="Avenir Next LT Pro" w:hAnsi="Avenir Next LT Pro" w:cstheme="majorHAnsi"/>
          <w:color w:val="303030"/>
          <w:sz w:val="22"/>
          <w:szCs w:val="22"/>
        </w:rPr>
      </w:r>
      <w:r w:rsidR="000408DE" w:rsidRPr="00060CB7">
        <w:rPr>
          <w:rFonts w:ascii="Avenir Next LT Pro" w:hAnsi="Avenir Next LT Pro" w:cstheme="majorHAnsi"/>
          <w:color w:val="303030"/>
          <w:sz w:val="22"/>
          <w:szCs w:val="22"/>
        </w:rPr>
      </w:r>
      <w:r w:rsidRPr="00060CB7">
        <w:rPr>
          <w:rFonts w:ascii="Avenir Next LT Pro" w:hAnsi="Avenir Next LT Pro" w:cstheme="majorHAnsi"/>
          <w:color w:val="303030"/>
          <w:sz w:val="22"/>
          <w:szCs w:val="22"/>
        </w:rPr>
      </w:r>
      <w:r w:rsidR="000408DE" w:rsidRPr="00060CB7">
        <w:rPr>
          <w:rFonts w:ascii="Avenir Next LT Pro" w:hAnsi="Avenir Next LT Pro" w:cstheme="majorHAnsi"/>
          <w:color w:val="303030"/>
          <w:sz w:val="22"/>
          <w:szCs w:val="22"/>
        </w:rPr>
      </w:r>
      <w:r w:rsidRPr="00060CB7">
        <w:rPr>
          <w:rFonts w:ascii="Avenir Next LT Pro" w:hAnsi="Avenir Next LT Pro" w:cstheme="majorHAnsi"/>
          <w:color w:val="303030"/>
          <w:sz w:val="22"/>
          <w:szCs w:val="22"/>
        </w:rPr>
      </w:r>
      <w:r w:rsidR="000408DE" w:rsidRPr="00060CB7">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t>, para producir información cuantitativa, física y química para los estudios o análisis ambientales requeridos por las autoridades competentes; ubicada en la carrera 41 </w:t>
      </w:r>
      <w:proofErr w:type="spellStart"/>
      <w:r w:rsidRPr="007B32CC">
        <w:rPr>
          <w:rFonts w:ascii="Avenir Next LT Pro" w:hAnsi="Avenir Next LT Pro" w:cstheme="majorHAnsi"/>
          <w:color w:val="303030"/>
          <w:sz w:val="22"/>
          <w:szCs w:val="22"/>
        </w:rPr>
        <w:t>Nº</w:t>
      </w:r>
      <w:proofErr w:type="spellEnd"/>
      <w:r w:rsidRPr="007B32CC">
        <w:rPr>
          <w:rFonts w:ascii="Avenir Next LT Pro" w:hAnsi="Avenir Next LT Pro" w:cstheme="majorHAnsi"/>
          <w:color w:val="303030"/>
          <w:sz w:val="22"/>
          <w:szCs w:val="22"/>
        </w:rPr>
        <w:t> 73B-72 en la ciudad de Barranquilla, departamento del Atlántico</w:t>
      </w:r>
      <w:r w:rsidR="006834D4" w:rsidRPr="007B32CC">
        <w:rPr>
          <w:rFonts w:ascii="Avenir Next LT Pro" w:hAnsi="Avenir Next LT Pro" w:cstheme="majorHAnsi"/>
          <w:color w:val="303030"/>
          <w:sz w:val="22"/>
        </w:rPr>
        <w:t>. </w:t>
      </w:r>
    </w:p>
    <w:p w14:paraId="647D4A0E" w14:textId="28089D3F" w:rsidR="00871495" w:rsidRPr="007B32CC" w:rsidRDefault="00A3513B" w:rsidP="00E04141">
      <w:pPr>
        <w:spacing w:line="360" w:lineRule="auto"/>
        <w:jc w:val="both"/>
        <w:rPr>
          <w:rFonts w:ascii="Avenir Next LT Pro" w:hAnsi="Avenir Next LT Pro"/>
          <w:color w:val="303030"/>
        </w:rPr>
      </w:pPr>
      <w:bookmarkStart w:id="25" w:name="_Toc312738691"/>
      <w:r w:rsidRPr="007B32CC">
        <w:rPr>
          <w:rFonts w:ascii="Avenir Next LT Pro" w:hAnsi="Avenir Next LT Pro" w:cstheme="majorHAnsi"/>
          <w:color w:val="303030"/>
          <w:sz w:val="22"/>
          <w:szCs w:val="22"/>
        </w:rPr>
        <w:t>Este informe está compuesto por </w:t>
      </w:r>
      <w:r w:rsidR="00BA7E33">
        <w:rPr>
          <w:rFonts w:ascii="Avenir Next LT Pro" w:hAnsi="Avenir Next LT Pro" w:cstheme="majorHAnsi"/>
          <w:color w:val="303030"/>
          <w:sz w:val="22"/>
          <w:szCs w:val="22"/>
        </w:rPr>
        <w:t>quince</w:t>
      </w:r>
      <w:r w:rsidRPr="007B32CC">
        <w:rPr>
          <w:rFonts w:ascii="Avenir Next LT Pro" w:hAnsi="Avenir Next LT Pro" w:cstheme="majorHAnsi"/>
          <w:color w:val="303030"/>
          <w:sz w:val="22"/>
          <w:szCs w:val="22"/>
        </w:rPr>
        <w:t> (1</w:t>
      </w:r>
      <w:r w:rsidR="00BA7E33">
        <w:rPr>
          <w:rFonts w:ascii="Avenir Next LT Pro" w:hAnsi="Avenir Next LT Pro" w:cstheme="majorHAnsi"/>
          <w:color w:val="303030"/>
          <w:sz w:val="22"/>
          <w:szCs w:val="22"/>
        </w:rPr>
        <w:t>5</w:t>
      </w:r>
      <w:r w:rsidRPr="007B32CC">
        <w:rPr>
          <w:rFonts w:ascii="Avenir Next LT Pro" w:hAnsi="Avenir Next LT Pro" w:cstheme="majorHAnsi"/>
          <w:color w:val="303030"/>
          <w:sz w:val="22"/>
          <w:szCs w:val="22"/>
        </w:rPr>
        <w:t>) capítulos. En el primer capítulo se encuentra el resumen ejecutivo. En el segundo capítulo se define la introducción en la que se muestran </w:t>
      </w:r>
      <w:commentRangeStart w:id="26"/>
      <w:r w:rsidRPr="007B32CC">
        <w:rPr>
          <w:rFonts w:ascii="Avenir Next LT Pro" w:hAnsi="Avenir Next LT Pro" w:cstheme="majorHAnsi"/>
          <w:color w:val="303030"/>
          <w:sz w:val="22"/>
          <w:szCs w:val="22"/>
        </w:rPr>
        <w:t>las fuentes evaluadas </w:t>
      </w:r>
      <w:commentRangeEnd w:id="26"/>
      <w:r w:rsidR="006A3177">
        <w:rPr>
          <w:rStyle w:val="Refdecomentario"/>
          <w:rFonts w:ascii="Tahoma" w:eastAsia="Times New Roman" w:hAnsi="Tahoma"/>
          <w:szCs w:val="20"/>
          <w:lang w:val="es-MX" w:eastAsia="es-MX"/>
        </w:rPr>
        <w:commentReference w:id="26"/>
      </w:r>
      <w:r w:rsidRPr="007B32CC">
        <w:rPr>
          <w:rFonts w:ascii="Avenir Next LT Pro" w:hAnsi="Avenir Next LT Pro" w:cstheme="majorHAnsi"/>
          <w:color w:val="303030"/>
          <w:sz w:val="22"/>
          <w:szCs w:val="22"/>
        </w:rPr>
        <w:t>y los contaminantes muestreados. En el tercer capítulo se definen los objetivos generales y específicos del documento. En el capítulo cuatro se presenta la</w:t>
      </w:r>
      <w:r w:rsidR="003C5B9E" w:rsidRPr="007B32CC">
        <w:rPr>
          <w:rFonts w:ascii="Avenir Next LT Pro" w:hAnsi="Avenir Next LT Pro" w:cstheme="majorHAnsi"/>
          <w:color w:val="303030"/>
          <w:sz w:val="22"/>
          <w:szCs w:val="22"/>
        </w:rPr>
        <w:t> descripción del proceso o instalaciones de </w:t>
      </w:r>
      <w:commentRangeStart w:id="27"/>
      <w:r w:rsidR="003C5B9E" w:rsidRPr="007B32CC">
        <w:rPr>
          <w:rFonts w:ascii="Avenir Next LT Pro" w:hAnsi="Avenir Next LT Pro" w:cstheme="majorHAnsi"/>
          <w:color w:val="303030"/>
          <w:sz w:val="22"/>
          <w:szCs w:val="22"/>
        </w:rPr>
        <w:t>las fuentes</w:t>
      </w:r>
      <w:commentRangeEnd w:id="27"/>
      <w:r w:rsidR="006A3177">
        <w:rPr>
          <w:rStyle w:val="Refdecomentario"/>
          <w:rFonts w:ascii="Tahoma" w:eastAsia="Times New Roman" w:hAnsi="Tahoma"/>
          <w:szCs w:val="20"/>
          <w:lang w:val="es-MX" w:eastAsia="es-MX"/>
        </w:rPr>
        <w:commentReference w:id="27"/>
      </w:r>
      <w:r w:rsidRPr="007B32CC">
        <w:rPr>
          <w:rFonts w:ascii="Avenir Next LT Pro" w:hAnsi="Avenir Next LT Pro" w:cstheme="majorHAnsi"/>
          <w:color w:val="303030"/>
          <w:sz w:val="22"/>
          <w:szCs w:val="22"/>
        </w:rPr>
        <w:t>. En el capítulo cinco se encuentra la descripción del programa de medición. En el capítulo seis se muestra los procedimientos de evaluación. En el capítulo siete se presenta la normatividad asociada a la operación de la </w:t>
      </w:r>
      <w:commentRangeStart w:id="28"/>
      <w:r w:rsidRPr="007B32CC">
        <w:rPr>
          <w:rFonts w:ascii="Avenir Next LT Pro" w:hAnsi="Avenir Next LT Pro" w:cstheme="majorHAnsi"/>
          <w:color w:val="303030"/>
          <w:sz w:val="22"/>
          <w:szCs w:val="22"/>
        </w:rPr>
        <w:t>fuente fija</w:t>
      </w:r>
      <w:commentRangeEnd w:id="28"/>
      <w:r w:rsidR="00347B52">
        <w:rPr>
          <w:rStyle w:val="Refdecomentario"/>
          <w:rFonts w:ascii="Tahoma" w:eastAsia="Times New Roman" w:hAnsi="Tahoma"/>
          <w:szCs w:val="20"/>
          <w:lang w:val="es-MX" w:eastAsia="es-MX"/>
        </w:rPr>
        <w:commentReference w:id="28"/>
      </w:r>
      <w:r w:rsidRPr="007B32CC">
        <w:rPr>
          <w:rFonts w:ascii="Avenir Next LT Pro" w:hAnsi="Avenir Next LT Pro" w:cstheme="majorHAnsi"/>
          <w:color w:val="303030"/>
          <w:sz w:val="22"/>
          <w:szCs w:val="22"/>
        </w:rPr>
        <w:t>. En el capítulo ocho se presentan los reportes de resultados de análisis. El capítulo nueve los de errores en la evaluación de emisiones atmosféricas. En el capítulo diez se definen los criterios de invalidación de datos. El capítulo once enuncia la cadena de custodia de la muestra, capítulo doce contempla las conclusiones del informe, el capítulo trece contempla la bibliografía empleada en la elaboración del informe</w:t>
      </w:r>
      <w:r w:rsidR="00BA7E33">
        <w:rPr>
          <w:rFonts w:ascii="Avenir Next LT Pro" w:hAnsi="Avenir Next LT Pro" w:cstheme="majorHAnsi"/>
          <w:color w:val="303030"/>
          <w:sz w:val="22"/>
          <w:szCs w:val="22"/>
        </w:rPr>
        <w:t>, el </w:t>
      </w:r>
      <w:r w:rsidRPr="007B32CC">
        <w:rPr>
          <w:rFonts w:ascii="Avenir Next LT Pro" w:hAnsi="Avenir Next LT Pro" w:cstheme="majorHAnsi"/>
          <w:color w:val="303030"/>
          <w:sz w:val="22"/>
          <w:szCs w:val="22"/>
        </w:rPr>
        <w:t>capítulo catorce donde se relacionan los anexos del documento</w:t>
      </w:r>
      <w:r w:rsidR="00BA7E33">
        <w:rPr>
          <w:rFonts w:ascii="Avenir Next LT Pro" w:hAnsi="Avenir Next LT Pro" w:cstheme="majorHAnsi"/>
          <w:color w:val="303030"/>
          <w:sz w:val="22"/>
          <w:szCs w:val="22"/>
        </w:rPr>
        <w:t> y finalmente en el capítulo quince se indica </w:t>
      </w:r>
      <w:r w:rsidR="000408DE">
        <w:rPr>
          <w:rFonts w:ascii="Avenir Next LT Pro" w:hAnsi="Avenir Next LT Pro" w:cstheme="majorHAnsi"/>
          <w:color w:val="303030"/>
          <w:sz w:val="22"/>
          <w:szCs w:val="22"/>
        </w:rPr>
        <w:t>el</w:t>
      </w:r>
      <w:r w:rsidR="00BA7E33">
        <w:rPr>
          <w:rFonts w:ascii="Avenir Next LT Pro" w:hAnsi="Avenir Next LT Pro" w:cstheme="majorHAnsi"/>
          <w:color w:val="303030"/>
          <w:sz w:val="22"/>
          <w:szCs w:val="22"/>
        </w:rPr>
        <w:t> histórico de cambios</w:t>
      </w:r>
      <w:r w:rsidRPr="007B32CC">
        <w:rPr>
          <w:rFonts w:ascii="Avenir Next LT Pro" w:hAnsi="Avenir Next LT Pro" w:cstheme="majorHAnsi"/>
          <w:color w:val="303030"/>
          <w:sz w:val="22"/>
          <w:szCs w:val="22"/>
        </w:rPr>
        <w:t>.</w:t>
      </w:r>
      <w:bookmarkStart w:id="29" w:name="_Toc447788174"/>
      <w:r w:rsidR="00871495" w:rsidRPr="007B32CC">
        <w:rPr>
          <w:rFonts w:ascii="Avenir Next LT Pro" w:hAnsi="Avenir Next LT Pro"/>
          <w:color w:val="303030"/>
        </w:rPr>
        <w:br w:type="page"/>
      </w:r>
    </w:p>
    <w:p w14:paraId="39EDAD72" w14:textId="1FBA697A" w:rsidR="009A0694" w:rsidRPr="005C425F" w:rsidRDefault="00FA52CE" w:rsidP="00CA0C6D">
      <w:pPr>
        <w:pStyle w:val="Ttulo1"/>
        <w:numPr>
          <w:ilvl w:val="0"/>
          <w:numId w:val="10"/>
        </w:numPr>
        <w:rPr>
          <w:rFonts w:ascii="Avenir Next LT Pro" w:hAnsi="Avenir Next LT Pro" w:cstheme="majorHAnsi"/>
          <w:color w:val="303030"/>
          <w:sz w:val="40"/>
          <w:szCs w:val="40"/>
          <w:lang w:val="es-CO"/>
        </w:rPr>
      </w:pPr>
      <w:bookmarkStart w:id="30" w:name="_Toc209188131"/>
      <w:r w:rsidRPr="005C425F">
        <w:rPr>
          <w:rFonts w:ascii="Avenir Next LT Pro" w:hAnsi="Avenir Next LT Pro" w:cstheme="majorHAnsi"/>
          <w:color w:val="303030"/>
          <w:sz w:val="40"/>
          <w:szCs w:val="40"/>
          <w:lang w:val="es-CO"/>
        </w:rPr>
        <w:lastRenderedPageBreak/>
        <w:t>INTRODUCCIÓN</w:t>
      </w:r>
      <w:bookmarkEnd w:id="25"/>
      <w:bookmarkEnd w:id="29"/>
      <w:bookmarkEnd w:id="30"/>
      <w:r w:rsidRPr="005C425F">
        <w:rPr>
          <w:rFonts w:ascii="Avenir Next LT Pro" w:hAnsi="Avenir Next LT Pro" w:cstheme="majorHAnsi"/>
          <w:color w:val="303030"/>
          <w:sz w:val="40"/>
          <w:szCs w:val="40"/>
          <w:lang w:val="es-CO"/>
        </w:rPr>
        <w:t> </w:t>
      </w:r>
    </w:p>
    <w:p w14:paraId="430985B8" w14:textId="22BCDCA6" w:rsidR="006742F7" w:rsidRPr="007B32CC" w:rsidRDefault="00D32A56" w:rsidP="007F6C26">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Para dar cumplimiento a su programa de control y seguimiento ambiental, y a requerimientos de la autoridad ambiental, la organización </w:t>
      </w:r>
      <w:r w:rsidR="00D70769" w:rsidRPr="00060CB7">
        <w:rPr>
          <w:rFonts w:ascii="Avenir Next LT Pro" w:hAnsi="Avenir Next LT Pro" w:cstheme="majorHAnsi"/>
          <w:b/>
          <w:color w:val="303030"/>
          <w:sz w:val="22"/>
          <w:szCs w:val="22"/>
        </w:rPr>
        <w:t>{var_1}</w:t>
      </w:r>
      <w:r w:rsidRPr="007B32CC">
        <w:rPr>
          <w:rFonts w:ascii="Avenir Next LT Pro" w:hAnsi="Avenir Next LT Pro" w:cstheme="majorHAnsi"/>
          <w:color w:val="303030"/>
          <w:sz w:val="22"/>
          <w:szCs w:val="22"/>
        </w:rPr>
        <w:t>, a través de </w:t>
      </w:r>
      <w:r w:rsidRPr="00060CB7">
        <w:rPr>
          <w:rFonts w:ascii="Avenir Next LT Pro" w:hAnsi="Avenir Next LT Pro" w:cstheme="majorHAnsi"/>
          <w:color w:val="303030"/>
          <w:sz w:val="22"/>
          <w:szCs w:val="22"/>
        </w:rPr>
        <w:t>{para_dar_cumplimiento_a_su_programa_de_control_y_s_1}</w:t>
      </w:r>
      <w:r w:rsidR="0091268E" w:rsidRPr="00060CB7">
        <w:rPr>
          <w:rFonts w:ascii="Avenir Next LT Pro" w:hAnsi="Avenir Next LT Pro" w:cstheme="majorHAnsi"/>
          <w:color w:val="303030"/>
          <w:sz w:val="22"/>
          <w:szCs w:val="22"/>
        </w:rPr>
      </w:r>
      <w:r w:rsidR="00E415FE" w:rsidRPr="00060CB7">
        <w:rPr>
          <w:rFonts w:ascii="Avenir Next LT Pro" w:hAnsi="Avenir Next LT Pro" w:cstheme="majorHAnsi"/>
          <w:color w:val="303030"/>
          <w:sz w:val="22"/>
          <w:szCs w:val="22"/>
        </w:rPr>
      </w:r>
      <w:r w:rsidR="0091268E" w:rsidRPr="00060CB7">
        <w:rPr>
          <w:rFonts w:ascii="Avenir Next LT Pro" w:hAnsi="Avenir Next LT Pro" w:cstheme="majorHAnsi"/>
          <w:color w:val="303030"/>
          <w:sz w:val="22"/>
          <w:szCs w:val="22"/>
        </w:rPr>
      </w:r>
      <w:r w:rsidR="00E415FE" w:rsidRPr="00060CB7">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t>, contrató los servicios de ALS ENVIRONMENTAL S.A.S., para la realización del estudio de emisiones atmosféricas de </w:t>
      </w:r>
      <w:r w:rsidR="00E415FE" w:rsidRPr="00060CB7">
        <w:rPr>
          <w:rFonts w:ascii="Avenir Next LT Pro" w:hAnsi="Avenir Next LT Pro" w:cstheme="majorHAnsi"/>
          <w:color w:val="303030"/>
          <w:sz w:val="22"/>
          <w:szCs w:val="22"/>
        </w:rPr>
        <w:t>{contrato_los_servicios_de_serambiente_s_a_s_para_l_1}</w:t>
      </w:r>
      <w:r w:rsidRPr="00060CB7">
        <w:rPr>
          <w:rFonts w:ascii="Avenir Next LT Pro" w:hAnsi="Avenir Next LT Pro" w:cstheme="majorHAnsi"/>
          <w:color w:val="303030"/>
          <w:sz w:val="22"/>
          <w:szCs w:val="22"/>
        </w:rPr>
      </w:r>
      <w:r w:rsidR="007644A3" w:rsidRPr="00060CB7">
        <w:rPr>
          <w:rFonts w:ascii="Avenir Next LT Pro" w:hAnsi="Avenir Next LT Pro" w:cstheme="majorHAnsi"/>
          <w:color w:val="303030"/>
          <w:sz w:val="22"/>
          <w:szCs w:val="22"/>
        </w:rPr>
      </w:r>
      <w:r w:rsidRPr="00060CB7">
        <w:rPr>
          <w:rFonts w:ascii="Avenir Next LT Pro" w:hAnsi="Avenir Next LT Pro" w:cstheme="majorHAnsi"/>
          <w:color w:val="303030"/>
          <w:sz w:val="22"/>
          <w:szCs w:val="22"/>
        </w:rPr>
      </w:r>
      <w:r w:rsidR="007644A3" w:rsidRPr="00060CB7">
        <w:rPr>
          <w:rFonts w:ascii="Avenir Next LT Pro" w:hAnsi="Avenir Next LT Pro" w:cstheme="majorHAnsi"/>
          <w:color w:val="303030"/>
          <w:sz w:val="22"/>
          <w:szCs w:val="22"/>
        </w:rPr>
      </w:r>
      <w:r w:rsidR="007644A3" w:rsidRPr="007B32CC">
        <w:rPr>
          <w:rFonts w:ascii="Avenir Next LT Pro" w:hAnsi="Avenir Next LT Pro" w:cstheme="majorHAnsi"/>
          <w:color w:val="303030"/>
          <w:sz w:val="22"/>
          <w:szCs w:val="22"/>
        </w:rPr>
        <w:t> </w:t>
      </w:r>
      <w:r w:rsidRPr="007B32CC">
        <w:rPr>
          <w:rFonts w:ascii="Avenir Next LT Pro" w:hAnsi="Avenir Next LT Pro" w:cstheme="majorHAnsi"/>
          <w:color w:val="303030"/>
          <w:sz w:val="22"/>
          <w:szCs w:val="22"/>
        </w:rPr>
        <w:t>en las instalaciones de </w:t>
      </w:r>
      <w:r w:rsidR="00060CB7" w:rsidRPr="00060CB7">
        <w:rPr>
          <w:rFonts w:ascii="Avenir Next LT Pro" w:hAnsi="Avenir Next LT Pro" w:cstheme="majorHAnsi"/>
          <w:color w:val="303030"/>
          <w:sz w:val="22"/>
          <w:szCs w:val="22"/>
        </w:rPr>
        <w:t>{en_las_instalaciones_de_1}</w:t>
      </w:r>
      <w:r w:rsidRPr="007B32CC">
        <w:rPr>
          <w:rFonts w:ascii="Avenir Next LT Pro" w:hAnsi="Avenir Next LT Pro" w:cstheme="majorHAnsi"/>
          <w:color w:val="303030"/>
          <w:sz w:val="22"/>
          <w:szCs w:val="22"/>
        </w:rPr>
        <w:t>.</w:t>
      </w:r>
    </w:p>
    <w:tbl>
      <w:tblPr>
        <w:tblStyle w:val="Tablaconcuadrcula"/>
        <w:tblW w:w="0" w:type="auto"/>
        <w:tblLook w:val="04A0" w:firstRow="1" w:lastRow="0" w:firstColumn="1" w:lastColumn="0" w:noHBand="0" w:noVBand="1"/>
      </w:tblPr>
      <w:tblGrid>
        <w:gridCol w:w="3402"/>
        <w:gridCol w:w="5426"/>
      </w:tblGrid>
      <w:tr w:rsidR="007F6C26" w:rsidRPr="007B32CC" w14:paraId="73CB704A" w14:textId="77777777" w:rsidTr="00511080">
        <w:tc>
          <w:tcPr>
            <w:tcW w:w="3402" w:type="dxa"/>
            <w:vAlign w:val="center"/>
          </w:tcPr>
          <w:p w14:paraId="25D3460A" w14:textId="280123A6" w:rsidR="007F6C26" w:rsidRPr="007B32CC" w:rsidRDefault="007F6C26" w:rsidP="007F6C26">
            <w:pPr>
              <w:pStyle w:val="Sinespaciado"/>
              <w:rPr>
                <w:rFonts w:ascii="Avenir Next LT Pro" w:hAnsi="Avenir Next LT Pro"/>
                <w:b/>
                <w:bCs/>
                <w:color w:val="303030"/>
                <w:lang w:val="es-CO"/>
              </w:rPr>
            </w:pPr>
            <w:r w:rsidRPr="007B32CC">
              <w:rPr>
                <w:rFonts w:ascii="Avenir Next LT Pro" w:hAnsi="Avenir Next LT Pro"/>
                <w:b/>
                <w:bCs/>
                <w:color w:val="303030"/>
                <w:lang w:val="es-CO"/>
              </w:rPr>
              <w:t>Razón Social:</w:t>
            </w:r>
          </w:p>
        </w:tc>
        <w:tc>
          <w:tcPr>
            <w:tcW w:w="5426" w:type="dxa"/>
            <w:vAlign w:val="center"/>
          </w:tcPr>
          <w:p w14:paraId="3532AAB3" w14:textId="3DDC2EC6" w:rsidR="007F6C26" w:rsidRPr="007B32CC" w:rsidRDefault="0081551D" w:rsidP="007F6C26">
            <w:pPr>
              <w:pStyle w:val="Sinespaciado"/>
              <w:rPr>
                <w:rFonts w:ascii="Avenir Next LT Pro" w:hAnsi="Avenir Next LT Pro"/>
                <w:color w:val="303030"/>
                <w:lang w:val="es-CO"/>
              </w:rPr>
            </w:pPr>
            <w:proofErr w:type="spellStart"/>
            <w:r w:rsidRPr="00A96045">
              <w:rPr>
                <w:rFonts w:ascii="Avenir Next LT Pro" w:hAnsi="Avenir Next LT Pro"/>
              </w:rPr>
              <w:t>Razón</w:t>
            </w:r>
            <w:proofErr w:type="spellEnd"/>
            <w:r w:rsidRPr="00A96045">
              <w:rPr>
                <w:rFonts w:ascii="Avenir Next LT Pro" w:hAnsi="Avenir Next LT Pro"/>
              </w:rPr>
              <w:t> social </w:t>
            </w:r>
            <w:commentRangeStart w:id="31"/>
            <w:proofErr w:type="spellStart"/>
            <w:r w:rsidRPr="00A96045">
              <w:rPr>
                <w:rFonts w:ascii="Avenir Next LT Pro" w:hAnsi="Avenir Next LT Pro"/>
              </w:rPr>
              <w:t>completa</w:t>
            </w:r>
            <w:commentRangeEnd w:id="31"/>
            <w:proofErr w:type="spellEnd"/>
            <w:r w:rsidR="00511080">
              <w:rPr>
                <w:rStyle w:val="Refdecomentario"/>
                <w:rFonts w:ascii="Tahoma" w:eastAsia="Times New Roman" w:hAnsi="Tahoma"/>
                <w:szCs w:val="20"/>
                <w:lang w:val="es-MX" w:eastAsia="es-MX"/>
              </w:rPr>
              <w:commentReference w:id="31"/>
            </w:r>
          </w:p>
        </w:tc>
      </w:tr>
      <w:tr w:rsidR="0081551D" w:rsidRPr="007B32CC" w14:paraId="0F6AA9AA" w14:textId="77777777" w:rsidTr="00511080">
        <w:tc>
          <w:tcPr>
            <w:tcW w:w="3402" w:type="dxa"/>
            <w:vAlign w:val="center"/>
          </w:tcPr>
          <w:p w14:paraId="5E9FA9DD" w14:textId="27D0AC69" w:rsidR="0081551D" w:rsidRPr="007B32CC" w:rsidRDefault="0081551D" w:rsidP="0081551D">
            <w:pPr>
              <w:pStyle w:val="Sinespaciado"/>
              <w:rPr>
                <w:rFonts w:ascii="Avenir Next LT Pro" w:hAnsi="Avenir Next LT Pro"/>
                <w:b/>
                <w:bCs/>
                <w:color w:val="303030"/>
                <w:lang w:val="es-CO"/>
              </w:rPr>
            </w:pPr>
            <w:r w:rsidRPr="007B32CC">
              <w:rPr>
                <w:rFonts w:ascii="Avenir Next LT Pro" w:hAnsi="Avenir Next LT Pro"/>
                <w:b/>
                <w:bCs/>
                <w:color w:val="303030"/>
                <w:lang w:val="es-CO"/>
              </w:rPr>
              <w:t>Correo c</w:t>
            </w:r>
            <w:r w:rsidRPr="007B32CC">
              <w:rPr>
                <w:rFonts w:ascii="Avenir Next LT Pro" w:hAnsi="Avenir Next LT Pro"/>
                <w:b/>
                <w:bCs/>
                <w:color w:val="303030"/>
                <w:lang w:val="es-CO"/>
              </w:rPr>
              <w:t>ontacto ambiental:</w:t>
            </w:r>
          </w:p>
        </w:tc>
        <w:tc>
          <w:tcPr>
            <w:tcW w:w="5426" w:type="dxa"/>
          </w:tcPr>
          <w:p w14:paraId="2E445B2D" w14:textId="7D70555F" w:rsidR="0081551D" w:rsidRPr="007B32CC" w:rsidRDefault="0081551D" w:rsidP="0081551D">
            <w:pPr>
              <w:pStyle w:val="Sinespaciado"/>
              <w:rPr>
                <w:rFonts w:ascii="Avenir Next LT Pro" w:hAnsi="Avenir Next LT Pro"/>
                <w:color w:val="303030"/>
                <w:lang w:val="es-CO"/>
              </w:rPr>
            </w:pPr>
            <w:proofErr w:type="spellStart"/>
            <w:r w:rsidRPr="00A96045">
              <w:rPr>
                <w:rFonts w:ascii="Avenir Next LT Pro" w:hAnsi="Avenir Next LT Pro"/>
              </w:rPr>
              <w:t>Relacionado</w:t>
            </w:r>
            <w:proofErr w:type="spellEnd"/>
            <w:r w:rsidRPr="00A96045">
              <w:rPr>
                <w:rFonts w:ascii="Avenir Next LT Pro" w:hAnsi="Avenir Next LT Pro"/>
              </w:rPr>
              <w:t> </w:t>
            </w:r>
            <w:proofErr w:type="spellStart"/>
            <w:r w:rsidRPr="00A96045">
              <w:rPr>
                <w:rFonts w:ascii="Avenir Next LT Pro" w:hAnsi="Avenir Next LT Pro"/>
              </w:rPr>
              <w:t>en</w:t>
            </w:r>
            <w:proofErr w:type="spellEnd"/>
            <w:r w:rsidRPr="00A96045">
              <w:rPr>
                <w:rFonts w:ascii="Avenir Next LT Pro" w:hAnsi="Avenir Next LT Pro"/>
              </w:rPr>
              <w:t> la OIT</w:t>
            </w:r>
          </w:p>
        </w:tc>
      </w:tr>
      <w:tr w:rsidR="0081551D" w:rsidRPr="007B32CC" w14:paraId="4924DA83" w14:textId="77777777" w:rsidTr="00511080">
        <w:tc>
          <w:tcPr>
            <w:tcW w:w="3402" w:type="dxa"/>
            <w:vAlign w:val="center"/>
          </w:tcPr>
          <w:p w14:paraId="33E9B71B" w14:textId="50BD1BDC" w:rsidR="0081551D" w:rsidRPr="007B32CC" w:rsidRDefault="0081551D" w:rsidP="0081551D">
            <w:pPr>
              <w:pStyle w:val="Sinespaciado"/>
              <w:rPr>
                <w:rFonts w:ascii="Avenir Next LT Pro" w:hAnsi="Avenir Next LT Pro"/>
                <w:b/>
                <w:bCs/>
                <w:color w:val="303030"/>
                <w:lang w:val="es-CO"/>
              </w:rPr>
            </w:pPr>
            <w:r>
              <w:rPr>
                <w:rFonts w:ascii="Avenir Next LT Pro" w:hAnsi="Avenir Next LT Pro" w:cs="Calibri"/>
                <w:b/>
                <w:color w:val="303030"/>
                <w:lang w:val="es-CO"/>
              </w:rPr>
              <w:t>Nombre del cliente:</w:t>
            </w:r>
          </w:p>
        </w:tc>
        <w:tc>
          <w:tcPr>
            <w:tcW w:w="5426" w:type="dxa"/>
          </w:tcPr>
          <w:p w14:paraId="28225BB4" w14:textId="5988202F" w:rsidR="0081551D" w:rsidRPr="007B32CC" w:rsidRDefault="0081551D" w:rsidP="0081551D">
            <w:pPr>
              <w:pStyle w:val="Sinespaciado"/>
              <w:rPr>
                <w:rFonts w:ascii="Avenir Next LT Pro" w:hAnsi="Avenir Next LT Pro"/>
                <w:color w:val="303030"/>
                <w:lang w:val="es-CO"/>
              </w:rPr>
            </w:pPr>
            <w:r w:rsidRPr="000C019E">
              <w:rPr>
                <w:rFonts w:ascii="Avenir Next LT Pro" w:hAnsi="Avenir Next LT Pro"/>
                <w:lang w:val="es-CO"/>
              </w:rPr>
              <w:t>{tag_representante}</w:t>
            </w:r>
          </w:p>
        </w:tc>
      </w:tr>
      <w:tr w:rsidR="0081551D" w:rsidRPr="007B32CC" w14:paraId="7ED57EEF" w14:textId="77777777" w:rsidTr="00511080">
        <w:tc>
          <w:tcPr>
            <w:tcW w:w="3402" w:type="dxa"/>
            <w:vAlign w:val="center"/>
          </w:tcPr>
          <w:p w14:paraId="0F63D1F3" w14:textId="6919CF6A" w:rsidR="0081551D" w:rsidRDefault="0081551D" w:rsidP="0081551D">
            <w:pPr>
              <w:pStyle w:val="Sinespaciado"/>
              <w:rPr>
                <w:rFonts w:ascii="Avenir Next LT Pro" w:hAnsi="Avenir Next LT Pro" w:cs="Calibri"/>
                <w:b/>
                <w:color w:val="303030"/>
                <w:lang w:val="es-CO"/>
              </w:rPr>
            </w:pPr>
            <w:r>
              <w:rPr>
                <w:rFonts w:ascii="Avenir Next LT Pro" w:hAnsi="Avenir Next LT Pro" w:cs="Calibri"/>
                <w:b/>
                <w:color w:val="303030"/>
                <w:lang w:val="es-CO"/>
              </w:rPr>
              <w:t>Teléfono:</w:t>
            </w:r>
          </w:p>
        </w:tc>
        <w:tc>
          <w:tcPr>
            <w:tcW w:w="5426" w:type="dxa"/>
          </w:tcPr>
          <w:p w14:paraId="037A1DCA" w14:textId="5647A2E2" w:rsidR="0081551D" w:rsidRPr="007B32CC" w:rsidRDefault="0081551D" w:rsidP="0081551D">
            <w:pPr>
              <w:pStyle w:val="Sinespaciado"/>
              <w:rPr>
                <w:rFonts w:ascii="Avenir Next LT Pro" w:hAnsi="Avenir Next LT Pro"/>
                <w:color w:val="303030"/>
                <w:lang w:val="es-CO"/>
              </w:rPr>
            </w:pPr>
            <w:r w:rsidRPr="000C019E">
              <w:rPr>
                <w:rFonts w:ascii="Avenir Next LT Pro" w:hAnsi="Avenir Next LT Pro"/>
                <w:lang w:val="es-CO"/>
              </w:rPr>
              <w:t>{tag_telefono_valor}</w:t>
            </w:r>
          </w:p>
        </w:tc>
      </w:tr>
      <w:tr w:rsidR="0081551D" w:rsidRPr="007B32CC" w14:paraId="015C6DCC" w14:textId="77777777" w:rsidTr="00511080">
        <w:tc>
          <w:tcPr>
            <w:tcW w:w="3402" w:type="dxa"/>
            <w:vAlign w:val="center"/>
          </w:tcPr>
          <w:p w14:paraId="78E21D07" w14:textId="1C7E38AE" w:rsidR="0081551D" w:rsidRDefault="0081551D" w:rsidP="0081551D">
            <w:pPr>
              <w:pStyle w:val="Sinespaciado"/>
              <w:rPr>
                <w:rFonts w:ascii="Avenir Next LT Pro" w:hAnsi="Avenir Next LT Pro" w:cs="Calibri"/>
                <w:b/>
                <w:color w:val="303030"/>
                <w:lang w:val="es-CO"/>
              </w:rPr>
            </w:pPr>
            <w:r>
              <w:rPr>
                <w:rFonts w:ascii="Avenir Next LT Pro" w:hAnsi="Avenir Next LT Pro" w:cs="Calibri"/>
                <w:b/>
                <w:color w:val="303030"/>
                <w:lang w:val="es-CO"/>
              </w:rPr>
              <w:t>Dirección: </w:t>
            </w:r>
          </w:p>
        </w:tc>
        <w:tc>
          <w:tcPr>
            <w:tcW w:w="5426" w:type="dxa"/>
          </w:tcPr>
          <w:p w14:paraId="15809839" w14:textId="1540A2F4" w:rsidR="0081551D" w:rsidRPr="007B32CC" w:rsidRDefault="0081551D" w:rsidP="0081551D">
            <w:pPr>
              <w:pStyle w:val="Sinespaciado"/>
              <w:rPr>
                <w:rFonts w:ascii="Avenir Next LT Pro" w:hAnsi="Avenir Next LT Pro"/>
                <w:color w:val="303030"/>
                <w:lang w:val="es-CO"/>
              </w:rPr>
            </w:pPr>
            <w:r w:rsidRPr="000C019E">
              <w:rPr>
                <w:rFonts w:ascii="Avenir Next LT Pro" w:hAnsi="Avenir Next LT Pro"/>
                <w:lang w:val="es-CO"/>
              </w:rPr>
              <w:t>{tag_direccion}</w:t>
            </w:r>
          </w:p>
        </w:tc>
      </w:tr>
      <w:tr w:rsidR="0081551D" w:rsidRPr="007B32CC" w14:paraId="6F46563A" w14:textId="77777777" w:rsidTr="00511080">
        <w:tc>
          <w:tcPr>
            <w:tcW w:w="3402" w:type="dxa"/>
            <w:vAlign w:val="center"/>
          </w:tcPr>
          <w:p w14:paraId="09FB89D8" w14:textId="54974D09" w:rsidR="0081551D" w:rsidRPr="007B32CC" w:rsidRDefault="0081551D" w:rsidP="0081551D">
            <w:pPr>
              <w:pStyle w:val="Sinespaciado"/>
              <w:rPr>
                <w:rFonts w:ascii="Avenir Next LT Pro" w:hAnsi="Avenir Next LT Pro"/>
                <w:b/>
                <w:bCs/>
                <w:color w:val="303030"/>
                <w:lang w:val="es-CO"/>
              </w:rPr>
            </w:pPr>
            <w:r w:rsidRPr="007B32CC">
              <w:rPr>
                <w:rFonts w:ascii="Avenir Next LT Pro" w:hAnsi="Avenir Next LT Pro"/>
                <w:b/>
                <w:bCs/>
                <w:color w:val="303030"/>
                <w:lang w:val="es-CO"/>
              </w:rPr>
              <w:t>Departamento:</w:t>
            </w:r>
          </w:p>
        </w:tc>
        <w:tc>
          <w:tcPr>
            <w:tcW w:w="5426" w:type="dxa"/>
          </w:tcPr>
          <w:p w14:paraId="11E3E7F5" w14:textId="1184F548" w:rsidR="0081551D" w:rsidRPr="007B32CC" w:rsidRDefault="0081551D" w:rsidP="0081551D">
            <w:pPr>
              <w:pStyle w:val="Sinespaciado"/>
              <w:rPr>
                <w:rFonts w:ascii="Avenir Next LT Pro" w:hAnsi="Avenir Next LT Pro"/>
                <w:color w:val="303030"/>
                <w:lang w:val="es-CO"/>
              </w:rPr>
            </w:pPr>
            <w:proofErr w:type="spellStart"/>
            <w:r w:rsidRPr="00A96045">
              <w:rPr>
                <w:rFonts w:ascii="Avenir Next LT Pro" w:hAnsi="Avenir Next LT Pro"/>
              </w:rPr>
              <w:t>Relacionado</w:t>
            </w:r>
            <w:proofErr w:type="spellEnd"/>
            <w:r w:rsidRPr="00A96045">
              <w:rPr>
                <w:rFonts w:ascii="Avenir Next LT Pro" w:hAnsi="Avenir Next LT Pro"/>
              </w:rPr>
              <w:t> </w:t>
            </w:r>
            <w:proofErr w:type="spellStart"/>
            <w:r w:rsidRPr="00A96045">
              <w:rPr>
                <w:rFonts w:ascii="Avenir Next LT Pro" w:hAnsi="Avenir Next LT Pro"/>
              </w:rPr>
              <w:t>en</w:t>
            </w:r>
            <w:proofErr w:type="spellEnd"/>
            <w:r w:rsidRPr="00A96045">
              <w:rPr>
                <w:rFonts w:ascii="Avenir Next LT Pro" w:hAnsi="Avenir Next LT Pro"/>
              </w:rPr>
              <w:t> la OIT</w:t>
            </w:r>
          </w:p>
        </w:tc>
      </w:tr>
      <w:tr w:rsidR="007F6C26" w:rsidRPr="007B32CC" w14:paraId="4EB1211B" w14:textId="77777777" w:rsidTr="00511080">
        <w:tc>
          <w:tcPr>
            <w:tcW w:w="3402" w:type="dxa"/>
            <w:vAlign w:val="center"/>
          </w:tcPr>
          <w:p w14:paraId="7866E00F" w14:textId="65D6F29E" w:rsidR="007F6C26" w:rsidRPr="007B32CC" w:rsidRDefault="007F6C26" w:rsidP="007F6C26">
            <w:pPr>
              <w:pStyle w:val="Sinespaciado"/>
              <w:rPr>
                <w:rFonts w:ascii="Avenir Next LT Pro" w:hAnsi="Avenir Next LT Pro"/>
                <w:b/>
                <w:bCs/>
                <w:color w:val="303030"/>
                <w:lang w:val="es-CO"/>
              </w:rPr>
            </w:pPr>
            <w:r w:rsidRPr="007B32CC">
              <w:rPr>
                <w:rFonts w:ascii="Avenir Next LT Pro" w:hAnsi="Avenir Next LT Pro"/>
                <w:b/>
                <w:bCs/>
                <w:color w:val="303030"/>
                <w:lang w:val="es-CO"/>
              </w:rPr>
              <w:t>Ciudad o municipio:</w:t>
            </w:r>
          </w:p>
        </w:tc>
        <w:tc>
          <w:tcPr>
            <w:tcW w:w="5426" w:type="dxa"/>
            <w:vAlign w:val="center"/>
          </w:tcPr>
          <w:p w14:paraId="1DAE9C5B" w14:textId="360CD56B" w:rsidR="007F6C26" w:rsidRPr="007B32CC" w:rsidRDefault="0081551D" w:rsidP="007F6C26">
            <w:pPr>
              <w:pStyle w:val="Sinespaciado"/>
              <w:rPr>
                <w:rFonts w:ascii="Avenir Next LT Pro" w:hAnsi="Avenir Next LT Pro"/>
                <w:color w:val="303030"/>
                <w:lang w:val="es-CO"/>
              </w:rPr>
            </w:pPr>
            <w:r w:rsidRPr="000C019E">
              <w:rPr>
                <w:rFonts w:ascii="Avenir Next LT Pro" w:hAnsi="Avenir Next LT Pro"/>
                <w:lang w:val="es-CO"/>
              </w:rPr>
              <w:t>{tag_ciudad}</w:t>
            </w:r>
          </w:p>
        </w:tc>
      </w:tr>
      <w:tr w:rsidR="007F6C26" w:rsidRPr="007B32CC" w14:paraId="6E282314" w14:textId="77777777" w:rsidTr="00511080">
        <w:tc>
          <w:tcPr>
            <w:tcW w:w="3402" w:type="dxa"/>
            <w:vAlign w:val="center"/>
          </w:tcPr>
          <w:p w14:paraId="7C4FDEAC" w14:textId="0F89E372" w:rsidR="007F6C26" w:rsidRPr="007B32CC" w:rsidRDefault="005C425F" w:rsidP="007F6C26">
            <w:pPr>
              <w:pStyle w:val="Sinespaciado"/>
              <w:rPr>
                <w:rFonts w:ascii="Avenir Next LT Pro" w:hAnsi="Avenir Next LT Pro"/>
                <w:b/>
                <w:bCs/>
                <w:color w:val="303030"/>
                <w:lang w:val="es-CO"/>
              </w:rPr>
            </w:pPr>
            <w:r>
              <w:rPr>
                <w:rFonts w:ascii="Avenir Next LT Pro" w:hAnsi="Avenir Next LT Pro"/>
                <w:b/>
                <w:bCs/>
                <w:color w:val="303030"/>
                <w:lang w:val="es-CO" w:eastAsia="es-CO"/>
              </w:rPr>
              <w:t>F</w:t>
            </w:r>
            <w:r w:rsidR="007F6C26" w:rsidRPr="007B32CC">
              <w:rPr>
                <w:rFonts w:ascii="Avenir Next LT Pro" w:hAnsi="Avenir Next LT Pro"/>
                <w:b/>
                <w:bCs/>
                <w:color w:val="303030"/>
                <w:lang w:val="es-CO" w:eastAsia="es-CO"/>
              </w:rPr>
              <w:t>uente de e</w:t>
            </w:r>
            <w:r w:rsidR="007F6C26" w:rsidRPr="007B32CC">
              <w:rPr>
                <w:rFonts w:ascii="Avenir Next LT Pro" w:hAnsi="Avenir Next LT Pro"/>
                <w:b/>
                <w:bCs/>
                <w:color w:val="303030"/>
                <w:lang w:val="es-CO" w:eastAsia="es-CO"/>
              </w:rPr>
              <w:t>misión e</w:t>
            </w:r>
            <w:r w:rsidR="007F6C26" w:rsidRPr="007B32CC">
              <w:rPr>
                <w:rFonts w:ascii="Avenir Next LT Pro" w:hAnsi="Avenir Next LT Pro"/>
                <w:b/>
                <w:bCs/>
                <w:color w:val="303030"/>
                <w:lang w:val="es-CO" w:eastAsia="es-CO"/>
              </w:rPr>
              <w:t>valuada:</w:t>
            </w:r>
          </w:p>
        </w:tc>
        <w:tc>
          <w:tcPr>
            <w:tcW w:w="5426" w:type="dxa"/>
            <w:vAlign w:val="center"/>
          </w:tcPr>
          <w:p w14:paraId="1F1E72D5" w14:textId="7A5A76C0" w:rsidR="007F6C26" w:rsidRPr="007B32CC" w:rsidRDefault="0081551D" w:rsidP="007F6C26">
            <w:pPr>
              <w:pStyle w:val="Sinespaciado"/>
              <w:rPr>
                <w:rFonts w:ascii="Avenir Next LT Pro" w:hAnsi="Avenir Next LT Pro"/>
                <w:color w:val="303030"/>
                <w:lang w:val="es-CO"/>
              </w:rPr>
            </w:pPr>
            <w:r>
              <w:rPr>
                <w:rFonts w:ascii="Avenir Next LT Pro" w:hAnsi="Avenir Next LT Pro"/>
                <w:color w:val="303030"/>
                <w:lang w:val="es-CO"/>
              </w:rPr>
              <w:t>Nombre de la(s) fuente(s) evaluadas </w:t>
            </w:r>
          </w:p>
        </w:tc>
      </w:tr>
      <w:tr w:rsidR="005C425F" w:rsidRPr="007B32CC" w14:paraId="6E898B17" w14:textId="77777777" w:rsidTr="00511080">
        <w:tc>
          <w:tcPr>
            <w:tcW w:w="3402" w:type="dxa"/>
            <w:vAlign w:val="center"/>
          </w:tcPr>
          <w:p w14:paraId="13094E31" w14:textId="5295A06F" w:rsidR="005C425F" w:rsidRPr="007B32CC" w:rsidRDefault="005C425F" w:rsidP="007F6C26">
            <w:pPr>
              <w:pStyle w:val="Sinespaciado"/>
              <w:rPr>
                <w:rFonts w:ascii="Avenir Next LT Pro" w:hAnsi="Avenir Next LT Pro"/>
                <w:b/>
                <w:bCs/>
                <w:color w:val="303030"/>
                <w:lang w:val="es-CO" w:eastAsia="es-CO"/>
              </w:rPr>
            </w:pPr>
            <w:r>
              <w:rPr>
                <w:rFonts w:ascii="Avenir Next LT Pro" w:hAnsi="Avenir Next LT Pro"/>
                <w:b/>
                <w:bCs/>
                <w:color w:val="303030"/>
                <w:lang w:val="es-CO" w:eastAsia="es-CO"/>
              </w:rPr>
              <w:t>Responsable del proceso:</w:t>
            </w:r>
          </w:p>
        </w:tc>
        <w:tc>
          <w:tcPr>
            <w:tcW w:w="5426" w:type="dxa"/>
            <w:vAlign w:val="center"/>
          </w:tcPr>
          <w:p w14:paraId="6709658C" w14:textId="5A026811" w:rsidR="005C425F" w:rsidRPr="007B32CC" w:rsidRDefault="0081551D" w:rsidP="007F6C26">
            <w:pPr>
              <w:pStyle w:val="Sinespaciado"/>
              <w:rPr>
                <w:rFonts w:ascii="Avenir Next LT Pro" w:hAnsi="Avenir Next LT Pro"/>
                <w:color w:val="303030"/>
                <w:lang w:val="es-CO"/>
              </w:rPr>
            </w:pPr>
            <w:r>
              <w:rPr>
                <w:rFonts w:ascii="Avenir Next LT Pro" w:hAnsi="Avenir Next LT Pro"/>
                <w:color w:val="303030"/>
                <w:lang w:val="es-CO"/>
              </w:rPr>
              <w:t>Nombre del responsable del proceso</w:t>
            </w:r>
          </w:p>
        </w:tc>
      </w:tr>
      <w:tr w:rsidR="0081551D" w:rsidRPr="007B32CC" w14:paraId="345FD2C7" w14:textId="77777777" w:rsidTr="00511080">
        <w:tc>
          <w:tcPr>
            <w:tcW w:w="3402" w:type="dxa"/>
            <w:vAlign w:val="center"/>
          </w:tcPr>
          <w:p w14:paraId="3A81672F" w14:textId="43454266" w:rsidR="0081551D" w:rsidRPr="007B32CC" w:rsidRDefault="0081551D" w:rsidP="0081551D">
            <w:pPr>
              <w:pStyle w:val="Sinespaciado"/>
              <w:rPr>
                <w:rFonts w:ascii="Avenir Next LT Pro" w:hAnsi="Avenir Next LT Pro"/>
                <w:b/>
                <w:bCs/>
                <w:color w:val="303030"/>
                <w:lang w:val="es-CO" w:eastAsia="es-CO"/>
              </w:rPr>
            </w:pPr>
            <w:r w:rsidRPr="007B32CC">
              <w:rPr>
                <w:rFonts w:ascii="Avenir Next LT Pro" w:hAnsi="Avenir Next LT Pro"/>
                <w:b/>
                <w:bCs/>
                <w:color w:val="303030"/>
                <w:lang w:val="es-CO" w:eastAsia="es-CO"/>
              </w:rPr>
              <w:t>Actividad económica: </w:t>
            </w:r>
          </w:p>
        </w:tc>
        <w:tc>
          <w:tcPr>
            <w:tcW w:w="5426" w:type="dxa"/>
          </w:tcPr>
          <w:p w14:paraId="11603F0F" w14:textId="5EEE68A4" w:rsidR="0081551D" w:rsidRPr="007B32CC" w:rsidRDefault="0081551D" w:rsidP="0081551D">
            <w:pPr>
              <w:pStyle w:val="Sinespaciado"/>
              <w:rPr>
                <w:rFonts w:ascii="Avenir Next LT Pro" w:hAnsi="Avenir Next LT Pro"/>
                <w:color w:val="303030"/>
                <w:lang w:val="es-CO"/>
              </w:rPr>
            </w:pPr>
            <w:r w:rsidRPr="000C019E">
              <w:rPr>
                <w:rFonts w:ascii="Avenir Next LT Pro" w:hAnsi="Avenir Next LT Pro"/>
                <w:lang w:val="es-CO"/>
              </w:rPr>
              <w:t>{tag_actividad_economica} </w:t>
            </w:r>
          </w:p>
        </w:tc>
      </w:tr>
    </w:tbl>
    <w:p w14:paraId="18F7707D" w14:textId="77777777" w:rsidR="007F6C26" w:rsidRPr="007B32CC" w:rsidRDefault="007F6C26" w:rsidP="007F6C26">
      <w:pPr>
        <w:pStyle w:val="Sinespaciado"/>
        <w:spacing w:line="360" w:lineRule="auto"/>
        <w:rPr>
          <w:rFonts w:ascii="Avenir Next LT Pro" w:hAnsi="Avenir Next LT Pro"/>
          <w:color w:val="303030"/>
          <w:lang w:val="es-CO"/>
        </w:rPr>
      </w:pPr>
    </w:p>
    <w:p w14:paraId="5829D3BF" w14:textId="29333603" w:rsidR="00730DBC" w:rsidRPr="007B32CC" w:rsidRDefault="0058352B" w:rsidP="00CA67C2">
      <w:pPr>
        <w:spacing w:after="240" w:line="360" w:lineRule="auto"/>
        <w:jc w:val="both"/>
        <w:rPr>
          <w:rFonts w:ascii="Avenir Next LT Pro" w:hAnsi="Avenir Next LT Pro" w:cstheme="majorHAnsi"/>
          <w:b/>
          <w:color w:val="303030"/>
          <w:sz w:val="22"/>
          <w:szCs w:val="22"/>
        </w:rPr>
      </w:pPr>
      <w:r w:rsidRPr="007B32CC">
        <w:rPr>
          <w:rFonts w:ascii="Avenir Next LT Pro" w:hAnsi="Avenir Next LT Pro" w:cstheme="majorHAnsi"/>
          <w:color w:val="303030"/>
          <w:sz w:val="22"/>
          <w:szCs w:val="22"/>
        </w:rPr>
        <w:t>A </w:t>
      </w:r>
      <w:r w:rsidR="00AF497F" w:rsidRPr="007B32CC">
        <w:rPr>
          <w:rFonts w:ascii="Avenir Next LT Pro" w:hAnsi="Avenir Next LT Pro" w:cstheme="majorHAnsi"/>
          <w:color w:val="303030"/>
          <w:sz w:val="22"/>
          <w:szCs w:val="22"/>
        </w:rPr>
        <w:t>continuación,</w:t>
      </w:r>
      <w:r w:rsidRPr="007B32CC">
        <w:rPr>
          <w:rFonts w:ascii="Avenir Next LT Pro" w:hAnsi="Avenir Next LT Pro" w:cstheme="majorHAnsi"/>
          <w:color w:val="303030"/>
          <w:sz w:val="22"/>
          <w:szCs w:val="22"/>
        </w:rPr>
        <w:t> </w:t>
      </w:r>
      <w:r w:rsidR="00224B15" w:rsidRPr="007B32CC">
        <w:rPr>
          <w:rFonts w:ascii="Avenir Next LT Pro" w:hAnsi="Avenir Next LT Pro" w:cstheme="majorHAnsi"/>
          <w:color w:val="303030"/>
          <w:sz w:val="22"/>
          <w:szCs w:val="22"/>
        </w:rPr>
        <w:t>en la </w:t>
      </w:r>
      <w:r w:rsidR="00224B15" w:rsidRPr="007B32CC">
        <w:rPr>
          <w:rFonts w:ascii="Avenir Next LT Pro" w:hAnsi="Avenir Next LT Pro" w:cstheme="majorHAnsi"/>
          <w:color w:val="303030"/>
          <w:sz w:val="22"/>
          <w:szCs w:val="22"/>
        </w:rPr>
        <w:fldChar w:fldCharType="begin"/>
      </w:r>
      <w:r w:rsidR="00224B15" w:rsidRPr="007B32CC">
        <w:rPr>
          <w:rFonts w:ascii="Avenir Next LT Pro" w:hAnsi="Avenir Next LT Pro" w:cstheme="majorHAnsi"/>
          <w:color w:val="303030"/>
          <w:sz w:val="22"/>
          <w:szCs w:val="22"/>
        </w:rPr>
        <w:instrText xml:space="preserve"> REF _Ref143955754 \h  \* MERGEFORMAT </w:instrText>
      </w:r>
      <w:r w:rsidR="00224B15" w:rsidRPr="007B32CC">
        <w:rPr>
          <w:rFonts w:ascii="Avenir Next LT Pro" w:hAnsi="Avenir Next LT Pro" w:cstheme="majorHAnsi"/>
          <w:color w:val="303030"/>
          <w:sz w:val="22"/>
          <w:szCs w:val="22"/>
        </w:rPr>
      </w:r>
      <w:r w:rsidR="00224B15" w:rsidRPr="007B32CC">
        <w:rPr>
          <w:rFonts w:ascii="Avenir Next LT Pro" w:hAnsi="Avenir Next LT Pro" w:cstheme="majorHAnsi"/>
          <w:color w:val="303030"/>
          <w:sz w:val="22"/>
          <w:szCs w:val="22"/>
        </w:rPr>
        <w:fldChar w:fldCharType="separate"/>
      </w:r>
      <w:r w:rsidR="00D5034C" w:rsidRPr="00D5034C">
        <w:rPr>
          <w:rFonts w:ascii="Avenir Next LT Pro" w:hAnsi="Avenir Next LT Pro" w:cstheme="majorHAnsi"/>
          <w:b/>
          <w:color w:val="303030"/>
          <w:sz w:val="22"/>
          <w:szCs w:val="22"/>
        </w:rPr>
        <w:t>Tabla </w:t>
      </w:r>
      <w:r w:rsidR="00D5034C" w:rsidRPr="00D5034C">
        <w:rPr>
          <w:rFonts w:ascii="Avenir Next LT Pro" w:hAnsi="Avenir Next LT Pro" w:cstheme="majorHAnsi"/>
          <w:b/>
          <w:noProof/>
          <w:color w:val="303030"/>
          <w:sz w:val="22"/>
          <w:szCs w:val="22"/>
        </w:rPr>
        <w:t>3</w:t>
      </w:r>
      <w:r w:rsidR="00224B15" w:rsidRPr="007B32CC">
        <w:rPr>
          <w:rFonts w:ascii="Avenir Next LT Pro" w:hAnsi="Avenir Next LT Pro" w:cstheme="majorHAnsi"/>
          <w:color w:val="303030"/>
          <w:sz w:val="22"/>
          <w:szCs w:val="22"/>
        </w:rPr>
        <w:fldChar w:fldCharType="end"/>
      </w:r>
      <w:r w:rsidR="00224B15" w:rsidRPr="007B32CC">
        <w:rPr>
          <w:rFonts w:ascii="Avenir Next LT Pro" w:hAnsi="Avenir Next LT Pro" w:cstheme="majorHAnsi"/>
          <w:color w:val="303030"/>
          <w:sz w:val="22"/>
          <w:szCs w:val="22"/>
        </w:rPr>
        <w:t> </w:t>
      </w:r>
      <w:r w:rsidRPr="007B32CC">
        <w:rPr>
          <w:rFonts w:ascii="Avenir Next LT Pro" w:hAnsi="Avenir Next LT Pro" w:cstheme="majorHAnsi"/>
          <w:color w:val="303030"/>
          <w:sz w:val="22"/>
          <w:szCs w:val="22"/>
        </w:rPr>
        <w:t>se presenta</w:t>
      </w:r>
      <w:r w:rsidR="00C91958" w:rsidRPr="007B32CC">
        <w:rPr>
          <w:rFonts w:ascii="Avenir Next LT Pro" w:hAnsi="Avenir Next LT Pro" w:cstheme="majorHAnsi"/>
          <w:color w:val="303030"/>
          <w:sz w:val="22"/>
          <w:szCs w:val="22"/>
        </w:rPr>
        <w:t>n</w:t>
      </w:r>
      <w:r w:rsidRPr="007B32CC">
        <w:rPr>
          <w:rFonts w:ascii="Avenir Next LT Pro" w:hAnsi="Avenir Next LT Pro" w:cstheme="majorHAnsi"/>
          <w:color w:val="303030"/>
          <w:sz w:val="22"/>
          <w:szCs w:val="22"/>
        </w:rPr>
        <w:t> </w:t>
      </w:r>
      <w:r w:rsidRPr="005C425F">
        <w:rPr>
          <w:rFonts w:ascii="Avenir Next LT Pro" w:hAnsi="Avenir Next LT Pro" w:cstheme="majorHAnsi"/>
          <w:color w:val="303030"/>
          <w:sz w:val="22"/>
          <w:szCs w:val="22"/>
        </w:rPr>
        <w:t>{se_presentan_1}</w:t>
      </w:r>
      <w:r w:rsidR="00E04141" w:rsidRPr="005C425F">
        <w:rPr>
          <w:rFonts w:ascii="Avenir Next LT Pro" w:hAnsi="Avenir Next LT Pro" w:cstheme="majorHAnsi"/>
          <w:color w:val="303030"/>
          <w:sz w:val="22"/>
          <w:szCs w:val="22"/>
        </w:rPr>
      </w:r>
      <w:r w:rsidRPr="005C425F">
        <w:rPr>
          <w:rFonts w:ascii="Avenir Next LT Pro" w:hAnsi="Avenir Next LT Pro" w:cstheme="majorHAnsi"/>
          <w:color w:val="303030"/>
          <w:sz w:val="22"/>
          <w:szCs w:val="22"/>
        </w:rPr>
      </w:r>
      <w:r w:rsidR="00E04141" w:rsidRPr="005C425F">
        <w:rPr>
          <w:rFonts w:ascii="Avenir Next LT Pro" w:hAnsi="Avenir Next LT Pro" w:cstheme="majorHAnsi"/>
          <w:color w:val="303030"/>
          <w:sz w:val="22"/>
          <w:szCs w:val="22"/>
        </w:rPr>
      </w:r>
      <w:r w:rsidR="00CA67C2" w:rsidRPr="005C425F">
        <w:rPr>
          <w:rFonts w:ascii="Avenir Next LT Pro" w:hAnsi="Avenir Next LT Pro" w:cstheme="majorHAnsi"/>
          <w:color w:val="303030"/>
          <w:sz w:val="22"/>
          <w:szCs w:val="22"/>
        </w:rPr>
      </w:r>
      <w:r w:rsidRPr="005C425F">
        <w:rPr>
          <w:rFonts w:ascii="Avenir Next LT Pro" w:hAnsi="Avenir Next LT Pro" w:cstheme="majorHAnsi"/>
          <w:color w:val="303030"/>
          <w:sz w:val="22"/>
          <w:szCs w:val="22"/>
        </w:rPr>
      </w:r>
      <w:r w:rsidR="00E04141" w:rsidRPr="005C425F">
        <w:rPr>
          <w:rFonts w:ascii="Avenir Next LT Pro" w:hAnsi="Avenir Next LT Pro" w:cstheme="majorHAnsi"/>
          <w:color w:val="303030"/>
          <w:sz w:val="22"/>
          <w:szCs w:val="22"/>
        </w:rPr>
      </w:r>
      <w:r w:rsidR="00224B15" w:rsidRPr="007B32CC">
        <w:rPr>
          <w:rFonts w:ascii="Avenir Next LT Pro" w:hAnsi="Avenir Next LT Pro" w:cstheme="majorHAnsi"/>
          <w:color w:val="303030"/>
          <w:sz w:val="22"/>
          <w:szCs w:val="22"/>
        </w:rPr>
        <w:t> y los contaminantes muestreados de acuerdo con la normativa aplicable. </w:t>
      </w:r>
      <w:r w:rsidRPr="007B32CC">
        <w:rPr>
          <w:rFonts w:ascii="Avenir Next LT Pro" w:hAnsi="Avenir Next LT Pro" w:cstheme="majorHAnsi"/>
          <w:color w:val="303030"/>
          <w:sz w:val="22"/>
          <w:szCs w:val="22"/>
        </w:rPr>
        <w:t>Las coordenadas se relacionan en la </w:t>
      </w:r>
      <w:r w:rsidR="00786C91" w:rsidRPr="007B32CC">
        <w:rPr>
          <w:rFonts w:ascii="Avenir Next LT Pro" w:hAnsi="Avenir Next LT Pro" w:cstheme="majorHAnsi"/>
          <w:color w:val="303030"/>
          <w:sz w:val="22"/>
          <w:szCs w:val="22"/>
        </w:rPr>
        <w:fldChar w:fldCharType="begin"/>
      </w:r>
      <w:r w:rsidR="00786C91" w:rsidRPr="007B32CC">
        <w:rPr>
          <w:rFonts w:ascii="Avenir Next LT Pro" w:hAnsi="Avenir Next LT Pro" w:cstheme="majorHAnsi"/>
          <w:color w:val="303030"/>
          <w:sz w:val="22"/>
          <w:szCs w:val="22"/>
        </w:rPr>
        <w:instrText xml:space="preserve"> REF _Ref30678270 \h  \* MERGEFORMAT </w:instrText>
      </w:r>
      <w:r w:rsidR="00786C91" w:rsidRPr="007B32CC">
        <w:rPr>
          <w:rFonts w:ascii="Avenir Next LT Pro" w:hAnsi="Avenir Next LT Pro" w:cstheme="majorHAnsi"/>
          <w:color w:val="303030"/>
          <w:sz w:val="22"/>
          <w:szCs w:val="22"/>
        </w:rPr>
      </w:r>
      <w:r w:rsidR="00786C91" w:rsidRPr="007B32CC">
        <w:rPr>
          <w:rFonts w:ascii="Avenir Next LT Pro" w:hAnsi="Avenir Next LT Pro" w:cstheme="majorHAnsi"/>
          <w:color w:val="303030"/>
          <w:sz w:val="22"/>
          <w:szCs w:val="22"/>
        </w:rPr>
        <w:fldChar w:fldCharType="separate"/>
      </w:r>
      <w:r w:rsidR="00D5034C" w:rsidRPr="00D5034C">
        <w:rPr>
          <w:rFonts w:ascii="Avenir Next LT Pro" w:hAnsi="Avenir Next LT Pro" w:cstheme="majorHAnsi"/>
          <w:b/>
          <w:color w:val="303030"/>
          <w:sz w:val="22"/>
          <w:szCs w:val="22"/>
        </w:rPr>
        <w:t>Tabla 4</w:t>
      </w:r>
      <w:r w:rsidR="00786C91" w:rsidRPr="007B32CC">
        <w:rPr>
          <w:rFonts w:ascii="Avenir Next LT Pro" w:hAnsi="Avenir Next LT Pro" w:cstheme="majorHAnsi"/>
          <w:color w:val="303030"/>
          <w:sz w:val="22"/>
          <w:szCs w:val="22"/>
        </w:rPr>
        <w:fldChar w:fldCharType="end"/>
      </w:r>
      <w:r w:rsidR="00786C91" w:rsidRPr="007B32CC">
        <w:rPr>
          <w:rFonts w:ascii="Avenir Next LT Pro" w:hAnsi="Avenir Next LT Pro" w:cstheme="majorHAnsi"/>
          <w:color w:val="303030"/>
          <w:sz w:val="22"/>
          <w:szCs w:val="22"/>
        </w:rPr>
        <w:t> </w:t>
      </w:r>
      <w:bookmarkStart w:id="32" w:name="_Ref536165712"/>
      <w:r w:rsidRPr="007B32CC">
        <w:rPr>
          <w:rFonts w:ascii="Avenir Next LT Pro" w:hAnsi="Avenir Next LT Pro" w:cstheme="majorHAnsi"/>
          <w:color w:val="303030"/>
          <w:sz w:val="22"/>
          <w:szCs w:val="22"/>
        </w:rPr>
        <w:t>y la ubicación geográfica en la </w:t>
      </w:r>
      <w:r w:rsidR="00730DBC" w:rsidRPr="007B32CC">
        <w:rPr>
          <w:rFonts w:ascii="Avenir Next LT Pro" w:hAnsi="Avenir Next LT Pro" w:cstheme="majorHAnsi"/>
          <w:b/>
          <w:color w:val="303030"/>
          <w:sz w:val="22"/>
          <w:szCs w:val="22"/>
        </w:rPr>
        <w:fldChar w:fldCharType="begin"/>
      </w:r>
      <w:r w:rsidRPr="007B32CC">
        <w:rPr>
          <w:rFonts w:ascii="Avenir Next LT Pro" w:hAnsi="Avenir Next LT Pro" w:cstheme="majorHAnsi"/>
          <w:b/>
          <w:color w:val="303030"/>
          <w:sz w:val="22"/>
          <w:szCs w:val="22"/>
        </w:rPr>
        <w:instrText xml:space="preserve"> </w:instrText>
      </w:r>
      <w:r w:rsidR="00730DBC" w:rsidRPr="007B32CC">
        <w:rPr>
          <w:rFonts w:ascii="Avenir Next LT Pro" w:hAnsi="Avenir Next LT Pro" w:cstheme="majorHAnsi"/>
          <w:b/>
          <w:color w:val="303030"/>
          <w:sz w:val="22"/>
          <w:szCs w:val="22"/>
        </w:rPr>
        <w:instrText xml:space="preserve"> REF _Ref24441703 \h </w:instrText>
      </w:r>
      <w:r w:rsidR="00AA14E7" w:rsidRPr="007B32CC">
        <w:rPr>
          <w:rFonts w:ascii="Avenir Next LT Pro" w:hAnsi="Avenir Next LT Pro" w:cstheme="majorHAnsi"/>
          <w:b/>
          <w:color w:val="303030"/>
          <w:sz w:val="22"/>
          <w:szCs w:val="22"/>
        </w:rPr>
        <w:instrText xml:space="preserve"> \* MERGEFORMAT </w:instrText>
      </w:r>
      <w:r w:rsidR="00730DBC" w:rsidRPr="007B32CC">
        <w:rPr>
          <w:rFonts w:ascii="Avenir Next LT Pro" w:hAnsi="Avenir Next LT Pro" w:cstheme="majorHAnsi"/>
          <w:b/>
          <w:color w:val="303030"/>
          <w:sz w:val="22"/>
          <w:szCs w:val="22"/>
        </w:rPr>
      </w:r>
      <w:r w:rsidR="00730DBC" w:rsidRPr="007B32CC">
        <w:rPr>
          <w:rFonts w:ascii="Avenir Next LT Pro" w:hAnsi="Avenir Next LT Pro" w:cstheme="majorHAnsi"/>
          <w:b/>
          <w:color w:val="303030"/>
          <w:sz w:val="22"/>
          <w:szCs w:val="22"/>
        </w:rPr>
        <w:fldChar w:fldCharType="separate"/>
      </w:r>
      <w:r w:rsidR="00D5034C" w:rsidRPr="00D5034C">
        <w:rPr>
          <w:rFonts w:ascii="Avenir Next LT Pro" w:hAnsi="Avenir Next LT Pro" w:cstheme="majorHAnsi"/>
          <w:b/>
          <w:color w:val="303030"/>
          <w:sz w:val="22"/>
          <w:szCs w:val="22"/>
        </w:rPr>
        <w:t>Figura 1</w:t>
      </w:r>
      <w:r w:rsidR="00730DBC" w:rsidRPr="007B32CC">
        <w:rPr>
          <w:rFonts w:ascii="Avenir Next LT Pro" w:hAnsi="Avenir Next LT Pro" w:cstheme="majorHAnsi"/>
          <w:b/>
          <w:color w:val="303030"/>
          <w:sz w:val="22"/>
          <w:szCs w:val="22"/>
        </w:rPr>
        <w:fldChar w:fldCharType="end"/>
      </w:r>
      <w:r w:rsidR="00A74BC3" w:rsidRPr="007B32CC">
        <w:rPr>
          <w:rFonts w:ascii="Avenir Next LT Pro" w:hAnsi="Avenir Next LT Pro" w:cstheme="majorHAnsi"/>
          <w:b/>
          <w:color w:val="303030"/>
          <w:sz w:val="22"/>
          <w:szCs w:val="22"/>
        </w:rPr>
        <w:t> </w:t>
      </w:r>
      <w:r w:rsidR="00A74BC3" w:rsidRPr="007B32CC">
        <w:rPr>
          <w:rFonts w:ascii="Avenir Next LT Pro" w:hAnsi="Avenir Next LT Pro" w:cstheme="majorHAnsi"/>
          <w:color w:val="303030"/>
          <w:sz w:val="22"/>
          <w:szCs w:val="22"/>
        </w:rPr>
        <w:t>(expresadas de acuerdo con el sistema de coordenadas geográficas WGS84</w:t>
      </w:r>
      <w:r w:rsidR="00224B15" w:rsidRPr="007B32CC">
        <w:rPr>
          <w:rFonts w:ascii="Avenir Next LT Pro" w:hAnsi="Avenir Next LT Pro" w:cstheme="majorHAnsi"/>
          <w:color w:val="303030"/>
          <w:sz w:val="22"/>
          <w:szCs w:val="22"/>
        </w:rPr>
        <w:t> y </w:t>
      </w:r>
      <w:r w:rsidR="00A74BC3" w:rsidRPr="007B32CC">
        <w:rPr>
          <w:rFonts w:ascii="Avenir Next LT Pro" w:hAnsi="Avenir Next LT Pro" w:cstheme="majorHAnsi"/>
          <w:color w:val="303030"/>
          <w:sz w:val="22"/>
          <w:szCs w:val="22"/>
        </w:rPr>
        <w:t>Magna Sirgas con Nacional)</w:t>
      </w:r>
      <w:r w:rsidR="000D0DD4" w:rsidRPr="007B32CC">
        <w:rPr>
          <w:rFonts w:ascii="Avenir Next LT Pro" w:hAnsi="Avenir Next LT Pro" w:cstheme="majorHAnsi"/>
          <w:b/>
          <w:color w:val="303030"/>
          <w:sz w:val="22"/>
          <w:szCs w:val="22"/>
        </w:rPr>
        <w:t>.</w:t>
      </w:r>
    </w:p>
    <w:p w14:paraId="426DEE2B" w14:textId="57E3A0A1" w:rsidR="00896A47" w:rsidRPr="007B32CC" w:rsidRDefault="00896A47" w:rsidP="00896A47">
      <w:pPr>
        <w:spacing w:after="240" w:line="360" w:lineRule="auto"/>
        <w:jc w:val="both"/>
        <w:rPr>
          <w:rFonts w:ascii="Avenir Next LT Pro" w:hAnsi="Avenir Next LT Pro" w:cstheme="majorHAnsi"/>
          <w:bCs/>
          <w:color w:val="303030"/>
          <w:sz w:val="22"/>
          <w:szCs w:val="22"/>
        </w:rPr>
      </w:pPr>
      <w:r w:rsidRPr="005C425F">
        <w:rPr>
          <w:rFonts w:ascii="Avenir Next LT Pro" w:hAnsi="Avenir Next LT Pro" w:cstheme="majorHAnsi"/>
          <w:bCs/>
          <w:color w:val="303030"/>
          <w:sz w:val="22"/>
          <w:szCs w:val="22"/>
        </w:rPr>
        <w:t>{en_el_area_de_estudio_de_la_organizacion_localizad_1}</w:t>
      </w:r>
      <w:r w:rsidRPr="007B32CC">
        <w:rPr>
          <w:rFonts w:ascii="Avenir Next LT Pro" w:hAnsi="Avenir Next LT Pro" w:cstheme="majorHAnsi"/>
          <w:bCs/>
          <w:color w:val="303030"/>
          <w:sz w:val="22"/>
          <w:szCs w:val="22"/>
        </w:rPr>
        <w:t> en el área de estudio de la organización </w:t>
      </w:r>
      <w:r w:rsidRPr="009E0874">
        <w:rPr>
          <w:rFonts w:ascii="Avenir Next LT Pro" w:hAnsi="Avenir Next LT Pro" w:cstheme="majorHAnsi"/>
          <w:bCs/>
          <w:color w:val="303030"/>
          <w:sz w:val="22"/>
          <w:szCs w:val="22"/>
        </w:rPr>
        <w:t>{var_1}</w:t>
      </w:r>
      <w:r w:rsidRPr="007B32CC">
        <w:rPr>
          <w:rFonts w:ascii="Avenir Next LT Pro" w:hAnsi="Avenir Next LT Pro" w:cstheme="majorHAnsi"/>
          <w:bCs/>
          <w:color w:val="303030"/>
          <w:sz w:val="22"/>
          <w:szCs w:val="22"/>
        </w:rPr>
        <w:t>, localizada </w:t>
      </w:r>
      <w:r w:rsidRPr="009E0874">
        <w:rPr>
          <w:rFonts w:ascii="Avenir Next LT Pro" w:hAnsi="Avenir Next LT Pro" w:cstheme="majorHAnsi"/>
          <w:bCs/>
          <w:color w:val="303030"/>
          <w:sz w:val="22"/>
          <w:szCs w:val="22"/>
        </w:rPr>
        <w:t>{en_el_area_de_estudio_de_la_organizacion_localizad_2}</w:t>
      </w:r>
    </w:p>
    <w:p w14:paraId="446D25BA" w14:textId="02DBA3A8" w:rsidR="00532557" w:rsidRDefault="00CE744F" w:rsidP="00CE744F">
      <w:pPr>
        <w:spacing w:after="240" w:line="360" w:lineRule="auto"/>
        <w:jc w:val="both"/>
        <w:rPr>
          <w:rFonts w:ascii="Avenir Next LT Pro" w:hAnsi="Avenir Next LT Pro" w:cstheme="majorHAnsi"/>
          <w:bCs/>
          <w:color w:val="303030"/>
          <w:sz w:val="22"/>
          <w:szCs w:val="22"/>
        </w:rPr>
      </w:pPr>
      <w:commentRangeStart w:id="33"/>
      <w:r w:rsidRPr="007B32CC">
        <w:rPr>
          <w:rFonts w:ascii="Avenir Next LT Pro" w:hAnsi="Avenir Next LT Pro" w:cstheme="majorHAnsi"/>
          <w:bCs/>
          <w:color w:val="303030"/>
          <w:sz w:val="22"/>
          <w:szCs w:val="22"/>
        </w:rPr>
        <w:t>Las condiciones climáticas de </w:t>
      </w:r>
      <w:r w:rsidR="00100029" w:rsidRPr="007B32CC">
        <w:rPr>
          <w:rFonts w:ascii="Avenir Next LT Pro" w:hAnsi="Avenir Next LT Pro" w:cstheme="majorHAnsi"/>
          <w:bCs/>
          <w:color w:val="303030"/>
          <w:sz w:val="22"/>
          <w:szCs w:val="22"/>
        </w:rPr>
        <w:t>XX</w:t>
      </w:r>
      <w:r w:rsidRPr="007B32CC">
        <w:rPr>
          <w:rFonts w:ascii="Avenir Next LT Pro" w:hAnsi="Avenir Next LT Pro" w:cstheme="majorHAnsi"/>
          <w:bCs/>
          <w:color w:val="303030"/>
          <w:sz w:val="22"/>
          <w:szCs w:val="22"/>
        </w:rPr>
        <w:t> se caracterizan por un clima tropical. Los veranos son mucho más lluviosos que los inviernos. La clasificación climática de Köppen-Geiger es </w:t>
      </w:r>
      <w:proofErr w:type="spellStart"/>
      <w:r w:rsidRPr="007B32CC">
        <w:rPr>
          <w:rFonts w:ascii="Avenir Next LT Pro" w:hAnsi="Avenir Next LT Pro" w:cstheme="majorHAnsi"/>
          <w:bCs/>
          <w:color w:val="303030"/>
          <w:sz w:val="22"/>
          <w:szCs w:val="22"/>
        </w:rPr>
        <w:t>Aw</w:t>
      </w:r>
      <w:proofErr w:type="spellEnd"/>
      <w:r w:rsidRPr="007B32CC">
        <w:rPr>
          <w:rFonts w:ascii="Avenir Next LT Pro" w:hAnsi="Avenir Next LT Pro" w:cstheme="majorHAnsi"/>
          <w:bCs/>
          <w:color w:val="303030"/>
          <w:sz w:val="22"/>
          <w:szCs w:val="22"/>
        </w:rPr>
        <w:t>. La temperatura media anual observada se registra en </w:t>
      </w:r>
      <w:r w:rsidR="009E0874">
        <w:rPr>
          <w:rFonts w:ascii="Avenir Next LT Pro" w:hAnsi="Avenir Next LT Pro" w:cstheme="majorHAnsi"/>
          <w:bCs/>
          <w:color w:val="303030"/>
          <w:sz w:val="22"/>
          <w:szCs w:val="22"/>
        </w:rPr>
        <w:t>XX</w:t>
      </w:r>
      <w:r w:rsidRPr="007B32CC">
        <w:rPr>
          <w:rFonts w:ascii="Avenir Next LT Pro" w:hAnsi="Avenir Next LT Pro" w:cstheme="majorHAnsi"/>
          <w:bCs/>
          <w:color w:val="303030"/>
          <w:sz w:val="22"/>
          <w:szCs w:val="22"/>
        </w:rPr>
        <w:t> °C</w:t>
      </w:r>
      <w:r w:rsidR="009E0874">
        <w:rPr>
          <w:rFonts w:ascii="Avenir Next LT Pro" w:hAnsi="Avenir Next LT Pro" w:cstheme="majorHAnsi"/>
          <w:bCs/>
          <w:color w:val="303030"/>
          <w:sz w:val="22"/>
          <w:szCs w:val="22"/>
        </w:rPr>
        <w:t> XX</w:t>
      </w:r>
      <w:r w:rsidRPr="007B32CC">
        <w:rPr>
          <w:rFonts w:ascii="Avenir Next LT Pro" w:hAnsi="Avenir Next LT Pro" w:cstheme="majorHAnsi"/>
          <w:bCs/>
          <w:color w:val="303030"/>
          <w:sz w:val="22"/>
          <w:szCs w:val="22"/>
        </w:rPr>
        <w:t> °F. Cada año, hay aproximadamente </w:t>
      </w:r>
      <w:r w:rsidR="009E0874">
        <w:rPr>
          <w:rFonts w:ascii="Avenir Next LT Pro" w:hAnsi="Avenir Next LT Pro" w:cstheme="majorHAnsi"/>
          <w:bCs/>
          <w:color w:val="303030"/>
          <w:sz w:val="22"/>
          <w:szCs w:val="22"/>
        </w:rPr>
        <w:t>XX</w:t>
      </w:r>
      <w:r w:rsidRPr="007B32CC">
        <w:rPr>
          <w:rFonts w:ascii="Avenir Next LT Pro" w:hAnsi="Avenir Next LT Pro" w:cstheme="majorHAnsi"/>
          <w:bCs/>
          <w:color w:val="303030"/>
          <w:sz w:val="22"/>
          <w:szCs w:val="22"/>
        </w:rPr>
        <w:t> mm</w:t>
      </w:r>
      <w:r w:rsidR="009E0874">
        <w:rPr>
          <w:rFonts w:ascii="Avenir Next LT Pro" w:hAnsi="Avenir Next LT Pro" w:cstheme="majorHAnsi"/>
          <w:bCs/>
          <w:color w:val="303030"/>
          <w:sz w:val="22"/>
          <w:szCs w:val="22"/>
        </w:rPr>
        <w:t> XX</w:t>
      </w:r>
      <w:r w:rsidRPr="007B32CC">
        <w:rPr>
          <w:rFonts w:ascii="Avenir Next LT Pro" w:hAnsi="Avenir Next LT Pro" w:cstheme="majorHAnsi"/>
          <w:bCs/>
          <w:color w:val="303030"/>
          <w:sz w:val="22"/>
          <w:szCs w:val="22"/>
        </w:rPr>
        <w:t> pulgadas de precipitación que se producen.</w:t>
      </w:r>
      <w:commentRangeEnd w:id="33"/>
      <w:r w:rsidR="00837AEB">
        <w:rPr>
          <w:rStyle w:val="Refdecomentario"/>
          <w:rFonts w:ascii="Tahoma" w:eastAsia="Times New Roman" w:hAnsi="Tahoma"/>
          <w:szCs w:val="20"/>
          <w:lang w:val="es-MX" w:eastAsia="es-MX"/>
        </w:rPr>
        <w:commentReference w:id="33"/>
      </w:r>
    </w:p>
    <w:p w14:paraId="1C56AC19" w14:textId="77777777" w:rsidR="009E0874" w:rsidRPr="007B32CC" w:rsidRDefault="009E0874" w:rsidP="00CE744F">
      <w:pPr>
        <w:spacing w:after="240" w:line="360" w:lineRule="auto"/>
        <w:jc w:val="both"/>
        <w:rPr>
          <w:rFonts w:ascii="Avenir Next LT Pro" w:hAnsi="Avenir Next LT Pro" w:cstheme="majorHAnsi"/>
          <w:bCs/>
          <w:color w:val="303030"/>
          <w:sz w:val="22"/>
          <w:szCs w:val="22"/>
        </w:rPr>
      </w:pPr>
    </w:p>
    <w:p w14:paraId="0E96EFB4" w14:textId="15EE1845" w:rsidR="007F1B30" w:rsidRPr="007B32CC" w:rsidRDefault="007F1B30" w:rsidP="007F1B30">
      <w:pPr>
        <w:jc w:val="center"/>
        <w:rPr>
          <w:rFonts w:ascii="Avenir Next LT Pro" w:hAnsi="Avenir Next LT Pro" w:cstheme="majorHAnsi"/>
          <w:b/>
          <w:color w:val="303030"/>
          <w:sz w:val="20"/>
          <w:szCs w:val="20"/>
        </w:rPr>
      </w:pPr>
      <w:bookmarkStart w:id="34" w:name="_Ref143955754"/>
      <w:bookmarkStart w:id="35" w:name="_Toc208413413"/>
      <w:r w:rsidRPr="007B32CC">
        <w:rPr>
          <w:rFonts w:ascii="Avenir Next LT Pro" w:hAnsi="Avenir Next LT Pro" w:cstheme="majorHAnsi"/>
          <w:b/>
          <w:color w:val="303030"/>
          <w:sz w:val="20"/>
          <w:szCs w:val="20"/>
        </w:rPr>
        <w:lastRenderedPageBreak/>
        <w:t>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3</w:t>
      </w:r>
      <w:r w:rsidRPr="007B32CC">
        <w:rPr>
          <w:rFonts w:ascii="Avenir Next LT Pro" w:hAnsi="Avenir Next LT Pro" w:cstheme="majorHAnsi"/>
          <w:b/>
          <w:color w:val="303030"/>
          <w:sz w:val="20"/>
          <w:szCs w:val="20"/>
        </w:rPr>
        <w:fldChar w:fldCharType="end"/>
      </w:r>
      <w:bookmarkEnd w:id="34"/>
      <w:r w:rsidRPr="007B32CC">
        <w:rPr>
          <w:rFonts w:ascii="Avenir Next LT Pro" w:hAnsi="Avenir Next LT Pro" w:cstheme="majorHAnsi"/>
          <w:b/>
          <w:color w:val="303030"/>
          <w:sz w:val="20"/>
          <w:szCs w:val="20"/>
        </w:rPr>
        <w:t>. </w:t>
      </w:r>
      <w:r w:rsidR="00224B15" w:rsidRPr="007B32CC">
        <w:rPr>
          <w:rFonts w:ascii="Avenir Next LT Pro" w:hAnsi="Avenir Next LT Pro" w:cstheme="majorHAnsi"/>
          <w:b/>
          <w:color w:val="303030"/>
          <w:sz w:val="20"/>
          <w:szCs w:val="20"/>
        </w:rPr>
        <w:t>Fuentes evaluadas</w:t>
      </w:r>
      <w:bookmarkEnd w:id="35"/>
    </w:p>
    <w:tbl>
      <w:tblPr>
        <w:tblStyle w:val="Tablaconcuadrcula"/>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30"/>
        <w:gridCol w:w="2945"/>
        <w:gridCol w:w="3053"/>
      </w:tblGrid>
      <w:tr w:rsidR="00C67DF4" w:rsidRPr="007B32CC" w14:paraId="31C6B200" w14:textId="09E0F762" w:rsidTr="00C67DF4">
        <w:tc>
          <w:tcPr>
            <w:tcW w:w="1603" w:type="pct"/>
            <w:vAlign w:val="center"/>
          </w:tcPr>
          <w:p w14:paraId="066A9546" w14:textId="64F58B2C" w:rsidR="00C67DF4" w:rsidRPr="007B32CC" w:rsidRDefault="00C67DF4" w:rsidP="007F1B30">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Fecha</w:t>
            </w:r>
          </w:p>
        </w:tc>
        <w:tc>
          <w:tcPr>
            <w:tcW w:w="1668" w:type="pct"/>
            <w:vAlign w:val="center"/>
          </w:tcPr>
          <w:p w14:paraId="41ED508F" w14:textId="59F9043A" w:rsidR="00C67DF4" w:rsidRPr="007B32CC" w:rsidRDefault="00C67DF4" w:rsidP="00224B15">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Nombre de la fuente</w:t>
            </w:r>
          </w:p>
        </w:tc>
        <w:tc>
          <w:tcPr>
            <w:tcW w:w="1729" w:type="pct"/>
            <w:vAlign w:val="center"/>
          </w:tcPr>
          <w:p w14:paraId="48384548" w14:textId="0A38023D" w:rsidR="00C67DF4" w:rsidRPr="007B32CC" w:rsidRDefault="00C67DF4" w:rsidP="007F1B30">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Parámetro</w:t>
            </w:r>
          </w:p>
        </w:tc>
      </w:tr>
      <w:tr w:rsidR="00C67DF4" w:rsidRPr="007B32CC" w14:paraId="25DA24C8" w14:textId="25DFB4DF" w:rsidTr="00C67DF4">
        <w:tc>
          <w:tcPr>
            <w:tcW w:w="1603" w:type="pct"/>
            <w:vAlign w:val="center"/>
          </w:tcPr>
          <w:p w14:paraId="29AE53B2" w14:textId="006CA204" w:rsidR="00C67DF4" w:rsidRPr="009E0874" w:rsidRDefault="009E0874" w:rsidP="007F1B30">
            <w:pPr>
              <w:jc w:val="center"/>
              <w:rPr>
                <w:rFonts w:ascii="Avenir Next LT Pro" w:hAnsi="Avenir Next LT Pro" w:cstheme="majorHAnsi"/>
                <w:bCs/>
                <w:color w:val="303030"/>
              </w:rPr>
            </w:pPr>
            <w:r w:rsidRPr="009E0874">
              <w:rPr>
                <w:rFonts w:ascii="Avenir Next LT Pro" w:hAnsi="Avenir Next LT Pro" w:cstheme="majorHAnsi"/>
                <w:bCs/>
                <w:color w:val="303030"/>
              </w:rPr>
              <w:t>DD/MM/AAAA</w:t>
            </w:r>
          </w:p>
        </w:tc>
        <w:tc>
          <w:tcPr>
            <w:tcW w:w="1668" w:type="pct"/>
            <w:vAlign w:val="center"/>
          </w:tcPr>
          <w:p w14:paraId="1FCDA21E" w14:textId="199E752C" w:rsidR="00C67DF4" w:rsidRPr="009E0874" w:rsidRDefault="009E0874" w:rsidP="007F1B30">
            <w:pPr>
              <w:jc w:val="center"/>
              <w:rPr>
                <w:rFonts w:ascii="Avenir Next LT Pro" w:hAnsi="Avenir Next LT Pro" w:cstheme="majorHAnsi"/>
                <w:bCs/>
                <w:color w:val="303030"/>
              </w:rPr>
            </w:pPr>
            <w:r w:rsidRPr="009E0874">
              <w:rPr>
                <w:rFonts w:ascii="Avenir Next LT Pro" w:hAnsi="Avenir Next LT Pro" w:cstheme="majorHAnsi"/>
                <w:bCs/>
                <w:color w:val="303030"/>
              </w:rPr>
              <w:t>Nombre de la fuente</w:t>
            </w:r>
          </w:p>
        </w:tc>
        <w:tc>
          <w:tcPr>
            <w:tcW w:w="1729" w:type="pct"/>
            <w:vAlign w:val="center"/>
          </w:tcPr>
          <w:p w14:paraId="2ED11332" w14:textId="0575F3F1" w:rsidR="00C67DF4" w:rsidRPr="009E0874" w:rsidRDefault="009E0874" w:rsidP="007F1B30">
            <w:pPr>
              <w:jc w:val="center"/>
              <w:rPr>
                <w:rFonts w:ascii="Avenir Next LT Pro" w:hAnsi="Avenir Next LT Pro" w:cstheme="majorHAnsi"/>
                <w:bCs/>
                <w:color w:val="303030"/>
              </w:rPr>
            </w:pPr>
            <w:r w:rsidRPr="009E0874">
              <w:rPr>
                <w:rFonts w:ascii="Avenir Next LT Pro" w:hAnsi="Avenir Next LT Pro" w:cstheme="majorHAnsi"/>
                <w:bCs/>
                <w:color w:val="303030"/>
              </w:rPr>
              <w:t>X</w:t>
            </w:r>
          </w:p>
        </w:tc>
      </w:tr>
      <w:tr w:rsidR="009E0874" w:rsidRPr="007B32CC" w14:paraId="349F051F" w14:textId="0569753D" w:rsidTr="008D297D">
        <w:tc>
          <w:tcPr>
            <w:tcW w:w="1603" w:type="pct"/>
          </w:tcPr>
          <w:p w14:paraId="2EA7717C" w14:textId="1F998772" w:rsidR="009E0874" w:rsidRPr="009E0874" w:rsidRDefault="009E0874" w:rsidP="009E0874">
            <w:pPr>
              <w:jc w:val="center"/>
              <w:rPr>
                <w:rFonts w:ascii="Avenir Next LT Pro" w:hAnsi="Avenir Next LT Pro" w:cstheme="majorHAnsi"/>
                <w:bCs/>
                <w:color w:val="303030"/>
              </w:rPr>
            </w:pPr>
            <w:r w:rsidRPr="009865A1">
              <w:rPr>
                <w:rFonts w:ascii="Avenir Next LT Pro" w:hAnsi="Avenir Next LT Pro" w:cstheme="majorHAnsi"/>
                <w:bCs/>
                <w:color w:val="303030"/>
              </w:rPr>
              <w:t>DD/MM/AAAA</w:t>
            </w:r>
          </w:p>
        </w:tc>
        <w:tc>
          <w:tcPr>
            <w:tcW w:w="1668" w:type="pct"/>
          </w:tcPr>
          <w:p w14:paraId="68B96076" w14:textId="62AC5B11" w:rsidR="009E0874" w:rsidRPr="007B32CC" w:rsidRDefault="009E0874" w:rsidP="009E0874">
            <w:pPr>
              <w:jc w:val="center"/>
              <w:rPr>
                <w:rFonts w:ascii="Avenir Next LT Pro" w:hAnsi="Avenir Next LT Pro" w:cstheme="majorHAnsi"/>
                <w:b/>
                <w:color w:val="303030"/>
              </w:rPr>
            </w:pPr>
            <w:r w:rsidRPr="009A28FF">
              <w:rPr>
                <w:rFonts w:ascii="Avenir Next LT Pro" w:hAnsi="Avenir Next LT Pro" w:cstheme="majorHAnsi"/>
                <w:bCs/>
                <w:color w:val="303030"/>
              </w:rPr>
              <w:t>Nombre de la fuente</w:t>
            </w:r>
          </w:p>
        </w:tc>
        <w:tc>
          <w:tcPr>
            <w:tcW w:w="1729" w:type="pct"/>
            <w:vAlign w:val="center"/>
          </w:tcPr>
          <w:p w14:paraId="2AB67479" w14:textId="191C2584" w:rsidR="009E0874" w:rsidRPr="009E0874" w:rsidRDefault="009E0874" w:rsidP="009E0874">
            <w:pPr>
              <w:jc w:val="center"/>
              <w:rPr>
                <w:rFonts w:ascii="Avenir Next LT Pro" w:hAnsi="Avenir Next LT Pro" w:cstheme="majorHAnsi"/>
                <w:bCs/>
                <w:color w:val="303030"/>
              </w:rPr>
            </w:pPr>
            <w:r w:rsidRPr="009E0874">
              <w:rPr>
                <w:rFonts w:ascii="Avenir Next LT Pro" w:hAnsi="Avenir Next LT Pro" w:cstheme="majorHAnsi"/>
                <w:bCs/>
                <w:color w:val="303030"/>
              </w:rPr>
              <w:t>X</w:t>
            </w:r>
          </w:p>
        </w:tc>
      </w:tr>
      <w:tr w:rsidR="009E0874" w:rsidRPr="007B32CC" w14:paraId="63DCD8E1" w14:textId="171DAC07" w:rsidTr="008D297D">
        <w:tc>
          <w:tcPr>
            <w:tcW w:w="1603" w:type="pct"/>
          </w:tcPr>
          <w:p w14:paraId="539454D2" w14:textId="5FEDEEF0" w:rsidR="009E0874" w:rsidRPr="009E0874" w:rsidRDefault="009E0874" w:rsidP="009E0874">
            <w:pPr>
              <w:jc w:val="center"/>
              <w:rPr>
                <w:rFonts w:ascii="Avenir Next LT Pro" w:hAnsi="Avenir Next LT Pro" w:cstheme="majorHAnsi"/>
                <w:bCs/>
                <w:color w:val="303030"/>
              </w:rPr>
            </w:pPr>
            <w:r w:rsidRPr="009865A1">
              <w:rPr>
                <w:rFonts w:ascii="Avenir Next LT Pro" w:hAnsi="Avenir Next LT Pro" w:cstheme="majorHAnsi"/>
                <w:bCs/>
                <w:color w:val="303030"/>
              </w:rPr>
              <w:t>DD/MM/AAAA</w:t>
            </w:r>
          </w:p>
        </w:tc>
        <w:tc>
          <w:tcPr>
            <w:tcW w:w="1668" w:type="pct"/>
          </w:tcPr>
          <w:p w14:paraId="7C86DEF7" w14:textId="092E953D" w:rsidR="009E0874" w:rsidRPr="007B32CC" w:rsidRDefault="009E0874" w:rsidP="009E0874">
            <w:pPr>
              <w:jc w:val="center"/>
              <w:rPr>
                <w:rFonts w:ascii="Avenir Next LT Pro" w:hAnsi="Avenir Next LT Pro" w:cstheme="majorHAnsi"/>
                <w:b/>
                <w:color w:val="303030"/>
              </w:rPr>
            </w:pPr>
            <w:r w:rsidRPr="009A28FF">
              <w:rPr>
                <w:rFonts w:ascii="Avenir Next LT Pro" w:hAnsi="Avenir Next LT Pro" w:cstheme="majorHAnsi"/>
                <w:bCs/>
                <w:color w:val="303030"/>
              </w:rPr>
              <w:t>Nombre de la fuente</w:t>
            </w:r>
          </w:p>
        </w:tc>
        <w:tc>
          <w:tcPr>
            <w:tcW w:w="1729" w:type="pct"/>
            <w:vAlign w:val="center"/>
          </w:tcPr>
          <w:p w14:paraId="5D24B266" w14:textId="67D7FEEF" w:rsidR="009E0874" w:rsidRPr="009E0874" w:rsidRDefault="009E0874" w:rsidP="009E0874">
            <w:pPr>
              <w:jc w:val="center"/>
              <w:rPr>
                <w:rFonts w:ascii="Avenir Next LT Pro" w:hAnsi="Avenir Next LT Pro" w:cstheme="majorHAnsi"/>
                <w:bCs/>
                <w:color w:val="303030"/>
              </w:rPr>
            </w:pPr>
            <w:r w:rsidRPr="009E0874">
              <w:rPr>
                <w:rFonts w:ascii="Avenir Next LT Pro" w:hAnsi="Avenir Next LT Pro" w:cstheme="majorHAnsi"/>
                <w:bCs/>
                <w:color w:val="303030"/>
              </w:rPr>
              <w:t>X</w:t>
            </w:r>
          </w:p>
        </w:tc>
      </w:tr>
    </w:tbl>
    <w:p w14:paraId="5FB1FF92" w14:textId="291D7B4E" w:rsidR="00EC5B5F" w:rsidRPr="007B32CC" w:rsidRDefault="007F1B30" w:rsidP="00224B15">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 </w:t>
      </w:r>
      <w:r w:rsidR="009E0874" w:rsidRPr="009E0874">
        <w:rPr>
          <w:rFonts w:ascii="Avenir Next LT Pro" w:hAnsi="Avenir Next LT Pro" w:cstheme="majorHAnsi"/>
          <w:i/>
          <w:color w:val="303030"/>
          <w:sz w:val="20"/>
          <w:szCs w:val="20"/>
        </w:rPr>
        <w:t>{fuente_serambiente_s_a_s_1}</w:t>
      </w:r>
      <w:r w:rsidRPr="009E0874">
        <w:rPr>
          <w:rFonts w:ascii="Avenir Next LT Pro" w:hAnsi="Avenir Next LT Pro" w:cstheme="majorHAnsi"/>
          <w:i/>
          <w:color w:val="303030"/>
          <w:sz w:val="20"/>
          <w:szCs w:val="20"/>
        </w:rPr>
      </w:r>
    </w:p>
    <w:p w14:paraId="000FE6D3" w14:textId="1EE6F4F1" w:rsidR="00FA52CE" w:rsidRPr="007B32CC" w:rsidRDefault="00FA52CE" w:rsidP="00046D09">
      <w:pPr>
        <w:jc w:val="center"/>
        <w:rPr>
          <w:rFonts w:ascii="Avenir Next LT Pro" w:hAnsi="Avenir Next LT Pro" w:cstheme="majorHAnsi"/>
          <w:b/>
          <w:color w:val="303030"/>
          <w:sz w:val="20"/>
          <w:szCs w:val="20"/>
        </w:rPr>
      </w:pPr>
      <w:bookmarkStart w:id="36" w:name="_Ref30678270"/>
      <w:bookmarkStart w:id="37" w:name="_Toc208413414"/>
      <w:r w:rsidRPr="007B32CC">
        <w:rPr>
          <w:rFonts w:ascii="Avenir Next LT Pro" w:hAnsi="Avenir Next LT Pro" w:cstheme="majorHAnsi"/>
          <w:b/>
          <w:color w:val="303030"/>
          <w:sz w:val="20"/>
          <w:szCs w:val="20"/>
        </w:rPr>
        <w:t>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4</w:t>
      </w:r>
      <w:r w:rsidRPr="007B32CC">
        <w:rPr>
          <w:rFonts w:ascii="Avenir Next LT Pro" w:hAnsi="Avenir Next LT Pro" w:cstheme="majorHAnsi"/>
          <w:b/>
          <w:color w:val="303030"/>
          <w:sz w:val="20"/>
          <w:szCs w:val="20"/>
        </w:rPr>
        <w:fldChar w:fldCharType="end"/>
      </w:r>
      <w:bookmarkEnd w:id="32"/>
      <w:bookmarkEnd w:id="36"/>
      <w:r w:rsidRPr="007B32CC">
        <w:rPr>
          <w:rFonts w:ascii="Avenir Next LT Pro" w:hAnsi="Avenir Next LT Pro" w:cstheme="majorHAnsi"/>
          <w:b/>
          <w:color w:val="303030"/>
          <w:sz w:val="20"/>
          <w:szCs w:val="20"/>
        </w:rPr>
        <w:t>. </w:t>
      </w:r>
      <w:r w:rsidR="00730DBC" w:rsidRPr="007B32CC">
        <w:rPr>
          <w:rFonts w:ascii="Avenir Next LT Pro" w:hAnsi="Avenir Next LT Pro" w:cstheme="majorHAnsi"/>
          <w:b/>
          <w:color w:val="303030"/>
          <w:sz w:val="20"/>
        </w:rPr>
        <w:t>Localización geográfica de la fuente de monitoreo</w:t>
      </w:r>
      <w:bookmarkEnd w:id="3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090"/>
        <w:gridCol w:w="1589"/>
        <w:gridCol w:w="2592"/>
        <w:gridCol w:w="2557"/>
      </w:tblGrid>
      <w:tr w:rsidR="00224B15" w:rsidRPr="007B32CC" w14:paraId="778F7BFE" w14:textId="173BC0EB" w:rsidTr="00585A17">
        <w:trPr>
          <w:tblHeader/>
          <w:jc w:val="center"/>
        </w:trPr>
        <w:tc>
          <w:tcPr>
            <w:tcW w:w="1184" w:type="pct"/>
            <w:vAlign w:val="center"/>
            <w:hideMark/>
          </w:tcPr>
          <w:p w14:paraId="1FEDF5FF" w14:textId="77777777" w:rsidR="00224B15" w:rsidRPr="007B32CC" w:rsidRDefault="00224B15" w:rsidP="00306A76">
            <w:pPr>
              <w:jc w:val="center"/>
              <w:rPr>
                <w:rFonts w:ascii="Avenir Next LT Pro" w:eastAsia="Times New Roman" w:hAnsi="Avenir Next LT Pro" w:cstheme="majorHAnsi"/>
                <w:b/>
                <w:bCs/>
                <w:color w:val="FFFFFF" w:themeColor="background1"/>
                <w:sz w:val="20"/>
                <w:szCs w:val="20"/>
                <w:lang w:eastAsia="es-CO"/>
              </w:rPr>
            </w:pPr>
            <w:r w:rsidRPr="007B32CC">
              <w:rPr>
                <w:rFonts w:ascii="Avenir Next LT Pro" w:eastAsia="Times New Roman" w:hAnsi="Avenir Next LT Pro" w:cstheme="majorHAnsi"/>
                <w:b/>
                <w:bCs/>
                <w:color w:val="FFFFFF" w:themeColor="background1"/>
                <w:sz w:val="20"/>
                <w:szCs w:val="20"/>
                <w:lang w:eastAsia="es-CO"/>
              </w:rPr>
              <w:t>Fuente</w:t>
            </w:r>
          </w:p>
        </w:tc>
        <w:tc>
          <w:tcPr>
            <w:tcW w:w="900" w:type="pct"/>
            <w:vAlign w:val="center"/>
            <w:hideMark/>
          </w:tcPr>
          <w:p w14:paraId="0702F156" w14:textId="46D8E98B" w:rsidR="00224B15" w:rsidRPr="007B32CC" w:rsidRDefault="00224B15" w:rsidP="00306A76">
            <w:pPr>
              <w:jc w:val="center"/>
              <w:rPr>
                <w:rFonts w:ascii="Avenir Next LT Pro" w:eastAsia="Times New Roman" w:hAnsi="Avenir Next LT Pro" w:cstheme="majorHAnsi"/>
                <w:b/>
                <w:bCs/>
                <w:color w:val="FFFFFF" w:themeColor="background1"/>
                <w:sz w:val="20"/>
                <w:szCs w:val="20"/>
                <w:lang w:eastAsia="es-CO"/>
              </w:rPr>
            </w:pPr>
            <w:r w:rsidRPr="007B32CC">
              <w:rPr>
                <w:rFonts w:ascii="Avenir Next LT Pro" w:eastAsia="Times New Roman" w:hAnsi="Avenir Next LT Pro" w:cstheme="majorHAnsi"/>
                <w:b/>
                <w:bCs/>
                <w:color w:val="FFFFFF" w:themeColor="background1"/>
                <w:sz w:val="20"/>
                <w:szCs w:val="20"/>
                <w:lang w:eastAsia="es-CO"/>
              </w:rPr>
              <w:t>Cota de elevación (msnm)</w:t>
            </w:r>
          </w:p>
        </w:tc>
        <w:tc>
          <w:tcPr>
            <w:tcW w:w="1468" w:type="pct"/>
            <w:vAlign w:val="center"/>
            <w:hideMark/>
          </w:tcPr>
          <w:p w14:paraId="3B2AE492" w14:textId="4181D569" w:rsidR="00224B15" w:rsidRPr="007B32CC" w:rsidRDefault="00224B15" w:rsidP="00306A76">
            <w:pPr>
              <w:jc w:val="center"/>
              <w:rPr>
                <w:rFonts w:ascii="Avenir Next LT Pro" w:eastAsia="Times New Roman" w:hAnsi="Avenir Next LT Pro" w:cstheme="majorHAnsi"/>
                <w:b/>
                <w:bCs/>
                <w:color w:val="FFFFFF" w:themeColor="background1"/>
                <w:sz w:val="20"/>
                <w:szCs w:val="20"/>
                <w:lang w:eastAsia="es-CO"/>
              </w:rPr>
            </w:pPr>
            <w:r w:rsidRPr="007B32CC">
              <w:rPr>
                <w:rFonts w:ascii="Avenir Next LT Pro" w:eastAsia="Times New Roman" w:hAnsi="Avenir Next LT Pro" w:cstheme="majorHAnsi"/>
                <w:b/>
                <w:bCs/>
                <w:color w:val="FFFFFF" w:themeColor="background1"/>
                <w:sz w:val="20"/>
                <w:szCs w:val="20"/>
                <w:lang w:eastAsia="es-CO"/>
              </w:rPr>
              <w:t>Coordenadas Geográficas WGS84</w:t>
            </w:r>
          </w:p>
        </w:tc>
        <w:tc>
          <w:tcPr>
            <w:tcW w:w="1448" w:type="pct"/>
            <w:vAlign w:val="center"/>
          </w:tcPr>
          <w:p w14:paraId="0334A621" w14:textId="7E650FF7" w:rsidR="00224B15" w:rsidRPr="007B32CC" w:rsidRDefault="00224B15" w:rsidP="000D0DD4">
            <w:pPr>
              <w:jc w:val="center"/>
              <w:rPr>
                <w:rFonts w:ascii="Avenir Next LT Pro" w:eastAsia="Times New Roman" w:hAnsi="Avenir Next LT Pro" w:cstheme="majorHAnsi"/>
                <w:b/>
                <w:bCs/>
                <w:color w:val="FFFFFF" w:themeColor="background1"/>
                <w:sz w:val="20"/>
                <w:szCs w:val="20"/>
                <w:lang w:eastAsia="es-CO"/>
              </w:rPr>
            </w:pPr>
            <w:r w:rsidRPr="007B32CC">
              <w:rPr>
                <w:rFonts w:ascii="Avenir Next LT Pro" w:eastAsia="Times New Roman" w:hAnsi="Avenir Next LT Pro" w:cstheme="majorHAnsi"/>
                <w:b/>
                <w:bCs/>
                <w:color w:val="FFFFFF" w:themeColor="background1"/>
                <w:sz w:val="20"/>
                <w:szCs w:val="20"/>
                <w:lang w:eastAsia="es-CO"/>
              </w:rPr>
              <w:t>Sistema Magna Sirgas Origen Nacional (m)</w:t>
            </w:r>
          </w:p>
        </w:tc>
      </w:tr>
      <w:tr w:rsidR="009E0874" w:rsidRPr="007B32CC" w14:paraId="78998F99" w14:textId="3A7A4404" w:rsidTr="009E0874">
        <w:trPr>
          <w:jc w:val="center"/>
        </w:trPr>
        <w:tc>
          <w:tcPr>
            <w:tcW w:w="1184" w:type="pct"/>
            <w:vMerge w:val="restart"/>
            <w:vAlign w:val="center"/>
          </w:tcPr>
          <w:p w14:paraId="7536F65F" w14:textId="197D1DD8" w:rsidR="009E0874" w:rsidRPr="009E0874"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lang w:eastAsia="es-CO"/>
              </w:rPr>
              <w:t>{var_44}</w:t>
            </w:r>
          </w:p>
        </w:tc>
        <w:tc>
          <w:tcPr>
            <w:tcW w:w="900" w:type="pct"/>
            <w:vMerge w:val="restart"/>
            <w:vAlign w:val="center"/>
          </w:tcPr>
          <w:p w14:paraId="5896813D" w14:textId="004B9A2F" w:rsidR="009E0874" w:rsidRPr="009E0874"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lang w:eastAsia="es-CO"/>
              </w:rPr>
              <w:t>{var_45}</w:t>
            </w:r>
          </w:p>
        </w:tc>
        <w:tc>
          <w:tcPr>
            <w:tcW w:w="1468" w:type="pct"/>
            <w:noWrap/>
            <w:vAlign w:val="center"/>
          </w:tcPr>
          <w:p w14:paraId="1B9685D9" w14:textId="454288DD" w:rsidR="009E0874" w:rsidRPr="007B32CC" w:rsidRDefault="009E0874" w:rsidP="009E0874">
            <w:pPr>
              <w:jc w:val="center"/>
              <w:rPr>
                <w:rFonts w:ascii="Avenir Next LT Pro" w:eastAsia="Times New Roman" w:hAnsi="Avenir Next LT Pro" w:cstheme="majorHAnsi"/>
                <w:color w:val="303030"/>
                <w:sz w:val="20"/>
                <w:szCs w:val="20"/>
                <w:lang w:eastAsia="es-CO"/>
              </w:rPr>
            </w:pPr>
            <w:proofErr w:type="spellStart"/>
            <w:r w:rsidRPr="00AC10C8">
              <w:rPr>
                <w:rFonts w:ascii="Avenir Next LT Pro" w:hAnsi="Avenir Next LT Pro" w:cs="Calibri"/>
                <w:color w:val="303030"/>
                <w:sz w:val="20"/>
                <w:szCs w:val="20"/>
              </w:rPr>
              <w:t>{var_42}</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3C70D075" w14:textId="248959D5"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{var_43}</w:t>
            </w:r>
          </w:p>
        </w:tc>
      </w:tr>
      <w:tr w:rsidR="009E0874" w:rsidRPr="007B32CC" w14:paraId="438AA2B4" w14:textId="77777777" w:rsidTr="009E0874">
        <w:trPr>
          <w:jc w:val="center"/>
        </w:trPr>
        <w:tc>
          <w:tcPr>
            <w:tcW w:w="1184" w:type="pct"/>
            <w:vMerge/>
            <w:vAlign w:val="center"/>
          </w:tcPr>
          <w:p w14:paraId="7AD0C05B" w14:textId="77777777" w:rsidR="009E0874" w:rsidRPr="007B32CC" w:rsidRDefault="009E0874" w:rsidP="009E0874">
            <w:pPr>
              <w:jc w:val="center"/>
              <w:rPr>
                <w:rFonts w:ascii="Avenir Next LT Pro" w:hAnsi="Avenir Next LT Pro" w:cstheme="majorHAnsi"/>
                <w:bCs/>
                <w:color w:val="303030"/>
                <w:sz w:val="20"/>
                <w:szCs w:val="20"/>
              </w:rPr>
            </w:pPr>
          </w:p>
        </w:tc>
        <w:tc>
          <w:tcPr>
            <w:tcW w:w="900" w:type="pct"/>
            <w:vMerge/>
            <w:vAlign w:val="center"/>
          </w:tcPr>
          <w:p w14:paraId="327D6005" w14:textId="77777777" w:rsidR="009E0874" w:rsidRPr="007B32CC" w:rsidRDefault="009E0874" w:rsidP="009E0874">
            <w:pPr>
              <w:jc w:val="center"/>
              <w:rPr>
                <w:rFonts w:ascii="Avenir Next LT Pro" w:eastAsia="Times New Roman" w:hAnsi="Avenir Next LT Pro" w:cstheme="majorHAnsi"/>
                <w:color w:val="303030"/>
                <w:sz w:val="20"/>
                <w:szCs w:val="20"/>
                <w:lang w:eastAsia="es-CO"/>
              </w:rPr>
            </w:pPr>
          </w:p>
        </w:tc>
        <w:tc>
          <w:tcPr>
            <w:tcW w:w="1468" w:type="pct"/>
            <w:noWrap/>
            <w:vAlign w:val="center"/>
          </w:tcPr>
          <w:p w14:paraId="1885C2C2" w14:textId="44480829" w:rsidR="009E0874" w:rsidRPr="007B32CC" w:rsidRDefault="009E0874" w:rsidP="009E0874">
            <w:pPr>
              <w:jc w:val="center"/>
              <w:rPr>
                <w:rFonts w:ascii="Avenir Next LT Pro" w:hAnsi="Avenir Next LT Pro" w:cstheme="majorHAnsi"/>
                <w:color w:val="303030"/>
                <w:sz w:val="20"/>
                <w:szCs w:val="20"/>
                <w:lang w:eastAsia="es-CO"/>
              </w:rPr>
            </w:pPr>
            <w:proofErr w:type="spellStart"/>
            <w:r w:rsidRPr="00AC10C8">
              <w:rPr>
                <w:rFonts w:ascii="Avenir Next LT Pro" w:hAnsi="Avenir Next LT Pro" w:cs="Calibri"/>
                <w:color w:val="303030"/>
                <w:sz w:val="20"/>
                <w:szCs w:val="20"/>
              </w:rPr>
              <w:t>{var_46}</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5E8D5D3F" w14:textId="1A6DE730"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{var_47}</w:t>
            </w:r>
          </w:p>
        </w:tc>
      </w:tr>
      <w:tr w:rsidR="009E0874" w:rsidRPr="007B32CC" w14:paraId="23070838" w14:textId="77777777" w:rsidTr="009E0874">
        <w:trPr>
          <w:jc w:val="center"/>
        </w:trPr>
        <w:tc>
          <w:tcPr>
            <w:tcW w:w="1184" w:type="pct"/>
            <w:vMerge w:val="restart"/>
            <w:vAlign w:val="center"/>
          </w:tcPr>
          <w:p w14:paraId="643D75A5" w14:textId="6A7EFFA6" w:rsidR="009E0874" w:rsidRPr="007B32CC" w:rsidRDefault="009E0874" w:rsidP="009E0874">
            <w:pPr>
              <w:jc w:val="center"/>
              <w:rPr>
                <w:rFonts w:ascii="Avenir Next LT Pro" w:hAnsi="Avenir Next LT Pro" w:cstheme="majorHAnsi"/>
                <w:bCs/>
                <w:color w:val="303030"/>
                <w:sz w:val="20"/>
                <w:szCs w:val="20"/>
              </w:rPr>
            </w:pPr>
            <w:r w:rsidRPr="009E0874">
              <w:rPr>
                <w:rFonts w:ascii="Avenir Next LT Pro" w:eastAsia="Times New Roman" w:hAnsi="Avenir Next LT Pro" w:cstheme="majorHAnsi"/>
                <w:color w:val="303030"/>
                <w:sz w:val="20"/>
                <w:szCs w:val="20"/>
                <w:lang w:eastAsia="es-CO"/>
              </w:rPr>
              <w:t>{var_44}</w:t>
            </w:r>
          </w:p>
        </w:tc>
        <w:tc>
          <w:tcPr>
            <w:tcW w:w="900" w:type="pct"/>
            <w:vMerge w:val="restart"/>
            <w:vAlign w:val="center"/>
          </w:tcPr>
          <w:p w14:paraId="6F6C72F7" w14:textId="25226371" w:rsidR="009E0874" w:rsidRPr="007B32CC"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lang w:eastAsia="es-CO"/>
              </w:rPr>
              <w:t>{var_45}</w:t>
            </w:r>
          </w:p>
        </w:tc>
        <w:tc>
          <w:tcPr>
            <w:tcW w:w="1468" w:type="pct"/>
            <w:noWrap/>
            <w:vAlign w:val="center"/>
          </w:tcPr>
          <w:p w14:paraId="0148B095" w14:textId="1E2FD189"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{var_42}</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5CAAE459" w14:textId="2B862C5E"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{var_43}</w:t>
            </w:r>
          </w:p>
        </w:tc>
      </w:tr>
      <w:tr w:rsidR="009E0874" w:rsidRPr="007B32CC" w14:paraId="344ECD63" w14:textId="77777777" w:rsidTr="009E0874">
        <w:trPr>
          <w:jc w:val="center"/>
        </w:trPr>
        <w:tc>
          <w:tcPr>
            <w:tcW w:w="1184" w:type="pct"/>
            <w:vMerge/>
            <w:vAlign w:val="center"/>
          </w:tcPr>
          <w:p w14:paraId="6A826A7E" w14:textId="199BE601" w:rsidR="009E0874" w:rsidRPr="007B32CC" w:rsidRDefault="009E0874" w:rsidP="009E0874">
            <w:pPr>
              <w:jc w:val="center"/>
              <w:rPr>
                <w:rFonts w:ascii="Avenir Next LT Pro" w:hAnsi="Avenir Next LT Pro" w:cstheme="majorHAnsi"/>
                <w:bCs/>
                <w:color w:val="303030"/>
                <w:sz w:val="20"/>
                <w:szCs w:val="20"/>
              </w:rPr>
            </w:pPr>
          </w:p>
        </w:tc>
        <w:tc>
          <w:tcPr>
            <w:tcW w:w="900" w:type="pct"/>
            <w:vMerge/>
            <w:vAlign w:val="center"/>
          </w:tcPr>
          <w:p w14:paraId="2DCBF6E7" w14:textId="77777777" w:rsidR="009E0874" w:rsidRPr="007B32CC" w:rsidRDefault="009E0874" w:rsidP="009E0874">
            <w:pPr>
              <w:jc w:val="center"/>
              <w:rPr>
                <w:rFonts w:ascii="Avenir Next LT Pro" w:eastAsia="Times New Roman" w:hAnsi="Avenir Next LT Pro" w:cstheme="majorHAnsi"/>
                <w:color w:val="303030"/>
                <w:sz w:val="20"/>
                <w:szCs w:val="20"/>
                <w:lang w:eastAsia="es-CO"/>
              </w:rPr>
            </w:pPr>
          </w:p>
        </w:tc>
        <w:tc>
          <w:tcPr>
            <w:tcW w:w="1468" w:type="pct"/>
            <w:noWrap/>
            <w:vAlign w:val="center"/>
          </w:tcPr>
          <w:p w14:paraId="178FCAC9" w14:textId="5560E372"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{var_46}</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02633E04" w14:textId="01026954"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{var_47}</w:t>
            </w:r>
          </w:p>
        </w:tc>
      </w:tr>
      <w:tr w:rsidR="009E0874" w:rsidRPr="007B32CC" w14:paraId="029129A7" w14:textId="77777777" w:rsidTr="009E0874">
        <w:trPr>
          <w:jc w:val="center"/>
        </w:trPr>
        <w:tc>
          <w:tcPr>
            <w:tcW w:w="1184" w:type="pct"/>
            <w:vMerge w:val="restart"/>
            <w:vAlign w:val="center"/>
          </w:tcPr>
          <w:p w14:paraId="300B4942" w14:textId="334D9B40" w:rsidR="009E0874" w:rsidRPr="007B32CC" w:rsidRDefault="009E0874" w:rsidP="009E0874">
            <w:pPr>
              <w:jc w:val="center"/>
              <w:rPr>
                <w:rFonts w:ascii="Avenir Next LT Pro" w:hAnsi="Avenir Next LT Pro" w:cstheme="majorHAnsi"/>
                <w:bCs/>
                <w:color w:val="303030"/>
                <w:sz w:val="20"/>
                <w:szCs w:val="20"/>
              </w:rPr>
            </w:pPr>
            <w:r w:rsidRPr="009E0874">
              <w:rPr>
                <w:rFonts w:ascii="Avenir Next LT Pro" w:eastAsia="Times New Roman" w:hAnsi="Avenir Next LT Pro" w:cstheme="majorHAnsi"/>
                <w:color w:val="303030"/>
                <w:sz w:val="20"/>
                <w:szCs w:val="20"/>
                <w:lang w:eastAsia="es-CO"/>
              </w:rPr>
              <w:t>{var_44}</w:t>
            </w:r>
          </w:p>
        </w:tc>
        <w:tc>
          <w:tcPr>
            <w:tcW w:w="900" w:type="pct"/>
            <w:vMerge w:val="restart"/>
            <w:vAlign w:val="center"/>
          </w:tcPr>
          <w:p w14:paraId="55DF6D60" w14:textId="4349BEBE" w:rsidR="009E0874" w:rsidRPr="007B32CC"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lang w:eastAsia="es-CO"/>
              </w:rPr>
              <w:t>{var_45}</w:t>
            </w:r>
          </w:p>
        </w:tc>
        <w:tc>
          <w:tcPr>
            <w:tcW w:w="1468" w:type="pct"/>
            <w:noWrap/>
            <w:vAlign w:val="center"/>
          </w:tcPr>
          <w:p w14:paraId="326498F2" w14:textId="548F77FB"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{var_42}</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584C4F75" w14:textId="1EFAC86E"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{var_43}</w:t>
            </w:r>
          </w:p>
        </w:tc>
      </w:tr>
      <w:tr w:rsidR="009E0874" w:rsidRPr="007B32CC" w14:paraId="1D89106B" w14:textId="77777777" w:rsidTr="009E0874">
        <w:trPr>
          <w:jc w:val="center"/>
        </w:trPr>
        <w:tc>
          <w:tcPr>
            <w:tcW w:w="1184" w:type="pct"/>
            <w:vMerge/>
            <w:vAlign w:val="center"/>
          </w:tcPr>
          <w:p w14:paraId="702DD3F5" w14:textId="77777777" w:rsidR="009E0874" w:rsidRPr="007B32CC" w:rsidRDefault="009E0874" w:rsidP="009E0874">
            <w:pPr>
              <w:jc w:val="center"/>
              <w:rPr>
                <w:rFonts w:ascii="Avenir Next LT Pro" w:hAnsi="Avenir Next LT Pro" w:cstheme="majorHAnsi"/>
                <w:bCs/>
                <w:color w:val="303030"/>
                <w:sz w:val="20"/>
                <w:szCs w:val="20"/>
              </w:rPr>
            </w:pPr>
          </w:p>
        </w:tc>
        <w:tc>
          <w:tcPr>
            <w:tcW w:w="900" w:type="pct"/>
            <w:vMerge/>
            <w:vAlign w:val="center"/>
          </w:tcPr>
          <w:p w14:paraId="2E9ABC6B" w14:textId="77777777" w:rsidR="009E0874" w:rsidRPr="007B32CC" w:rsidRDefault="009E0874" w:rsidP="009E0874">
            <w:pPr>
              <w:jc w:val="center"/>
              <w:rPr>
                <w:rFonts w:ascii="Avenir Next LT Pro" w:eastAsia="Times New Roman" w:hAnsi="Avenir Next LT Pro" w:cstheme="majorHAnsi"/>
                <w:color w:val="303030"/>
                <w:sz w:val="20"/>
                <w:szCs w:val="20"/>
                <w:lang w:eastAsia="es-CO"/>
              </w:rPr>
            </w:pPr>
          </w:p>
        </w:tc>
        <w:tc>
          <w:tcPr>
            <w:tcW w:w="1468" w:type="pct"/>
            <w:noWrap/>
            <w:vAlign w:val="center"/>
          </w:tcPr>
          <w:p w14:paraId="5678EDEB" w14:textId="15E7E6A6"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{var_46}</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784C2DE1" w14:textId="7C883B1A"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{var_47}</w:t>
            </w:r>
          </w:p>
        </w:tc>
      </w:tr>
      <w:tr w:rsidR="009E0874" w:rsidRPr="007B32CC" w14:paraId="40582FE0" w14:textId="77777777" w:rsidTr="009E0874">
        <w:trPr>
          <w:jc w:val="center"/>
        </w:trPr>
        <w:tc>
          <w:tcPr>
            <w:tcW w:w="1184" w:type="pct"/>
            <w:vMerge w:val="restart"/>
            <w:vAlign w:val="center"/>
          </w:tcPr>
          <w:p w14:paraId="10D7743A" w14:textId="7F27465A" w:rsidR="009E0874" w:rsidRPr="007B32CC" w:rsidRDefault="009E0874" w:rsidP="009E0874">
            <w:pPr>
              <w:jc w:val="center"/>
              <w:rPr>
                <w:rFonts w:ascii="Avenir Next LT Pro" w:hAnsi="Avenir Next LT Pro" w:cstheme="majorHAnsi"/>
                <w:bCs/>
                <w:color w:val="303030"/>
                <w:sz w:val="20"/>
                <w:szCs w:val="20"/>
              </w:rPr>
            </w:pPr>
            <w:r w:rsidRPr="009E0874">
              <w:rPr>
                <w:rFonts w:ascii="Avenir Next LT Pro" w:eastAsia="Times New Roman" w:hAnsi="Avenir Next LT Pro" w:cstheme="majorHAnsi"/>
                <w:color w:val="303030"/>
                <w:sz w:val="20"/>
                <w:szCs w:val="20"/>
                <w:lang w:eastAsia="es-CO"/>
              </w:rPr>
              <w:t>{var_44}</w:t>
            </w:r>
          </w:p>
        </w:tc>
        <w:tc>
          <w:tcPr>
            <w:tcW w:w="900" w:type="pct"/>
            <w:vMerge w:val="restart"/>
            <w:vAlign w:val="center"/>
          </w:tcPr>
          <w:p w14:paraId="7425B92F" w14:textId="20C2E7E7" w:rsidR="009E0874" w:rsidRPr="007B32CC"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lang w:eastAsia="es-CO"/>
              </w:rPr>
              <w:t>{var_45}</w:t>
            </w:r>
          </w:p>
        </w:tc>
        <w:tc>
          <w:tcPr>
            <w:tcW w:w="1468" w:type="pct"/>
            <w:noWrap/>
            <w:vAlign w:val="center"/>
          </w:tcPr>
          <w:p w14:paraId="7C5FFF1B" w14:textId="11505B9E"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{var_42}</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09CAB396" w14:textId="52D789F3"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{var_43}</w:t>
            </w:r>
          </w:p>
        </w:tc>
      </w:tr>
      <w:tr w:rsidR="009E0874" w:rsidRPr="007B32CC" w14:paraId="39415F4B" w14:textId="77777777" w:rsidTr="009E0874">
        <w:trPr>
          <w:jc w:val="center"/>
        </w:trPr>
        <w:tc>
          <w:tcPr>
            <w:tcW w:w="1184" w:type="pct"/>
            <w:vMerge/>
            <w:vAlign w:val="center"/>
          </w:tcPr>
          <w:p w14:paraId="1D5B1F0E" w14:textId="77777777" w:rsidR="009E0874" w:rsidRPr="007B32CC" w:rsidRDefault="009E0874" w:rsidP="009E0874">
            <w:pPr>
              <w:jc w:val="center"/>
              <w:rPr>
                <w:rFonts w:ascii="Avenir Next LT Pro" w:hAnsi="Avenir Next LT Pro" w:cstheme="majorHAnsi"/>
                <w:bCs/>
                <w:color w:val="303030"/>
                <w:sz w:val="20"/>
                <w:szCs w:val="20"/>
              </w:rPr>
            </w:pPr>
          </w:p>
        </w:tc>
        <w:tc>
          <w:tcPr>
            <w:tcW w:w="900" w:type="pct"/>
            <w:vMerge/>
            <w:vAlign w:val="center"/>
          </w:tcPr>
          <w:p w14:paraId="192F8B56" w14:textId="77777777" w:rsidR="009E0874" w:rsidRPr="007B32CC" w:rsidRDefault="009E0874" w:rsidP="009E0874">
            <w:pPr>
              <w:jc w:val="center"/>
              <w:rPr>
                <w:rFonts w:ascii="Avenir Next LT Pro" w:eastAsia="Times New Roman" w:hAnsi="Avenir Next LT Pro" w:cstheme="majorHAnsi"/>
                <w:color w:val="303030"/>
                <w:sz w:val="20"/>
                <w:szCs w:val="20"/>
                <w:lang w:eastAsia="es-CO"/>
              </w:rPr>
            </w:pPr>
          </w:p>
        </w:tc>
        <w:tc>
          <w:tcPr>
            <w:tcW w:w="1468" w:type="pct"/>
            <w:noWrap/>
            <w:vAlign w:val="center"/>
          </w:tcPr>
          <w:p w14:paraId="550FA0FD" w14:textId="31D4090B"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{var_46}</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539FEC84" w14:textId="2E6BB5B3"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{var_47}</w:t>
            </w:r>
          </w:p>
        </w:tc>
      </w:tr>
      <w:tr w:rsidR="009E0874" w:rsidRPr="007B32CC" w14:paraId="3C5C1ACC" w14:textId="77777777" w:rsidTr="009E0874">
        <w:trPr>
          <w:jc w:val="center"/>
        </w:trPr>
        <w:tc>
          <w:tcPr>
            <w:tcW w:w="1184" w:type="pct"/>
            <w:vMerge w:val="restart"/>
            <w:vAlign w:val="center"/>
          </w:tcPr>
          <w:p w14:paraId="7DF80684" w14:textId="70475079" w:rsidR="009E0874" w:rsidRPr="007B32CC" w:rsidRDefault="009E0874" w:rsidP="009E0874">
            <w:pPr>
              <w:jc w:val="center"/>
              <w:rPr>
                <w:rFonts w:ascii="Avenir Next LT Pro" w:hAnsi="Avenir Next LT Pro" w:cstheme="majorHAnsi"/>
                <w:bCs/>
                <w:color w:val="303030"/>
                <w:sz w:val="20"/>
                <w:szCs w:val="20"/>
              </w:rPr>
            </w:pPr>
            <w:r w:rsidRPr="009E0874">
              <w:rPr>
                <w:rFonts w:ascii="Avenir Next LT Pro" w:eastAsia="Times New Roman" w:hAnsi="Avenir Next LT Pro" w:cstheme="majorHAnsi"/>
                <w:color w:val="303030"/>
                <w:sz w:val="20"/>
                <w:szCs w:val="20"/>
                <w:lang w:eastAsia="es-CO"/>
              </w:rPr>
              <w:t>{var_44}</w:t>
            </w:r>
          </w:p>
        </w:tc>
        <w:tc>
          <w:tcPr>
            <w:tcW w:w="900" w:type="pct"/>
            <w:vMerge w:val="restart"/>
            <w:vAlign w:val="center"/>
          </w:tcPr>
          <w:p w14:paraId="52DEA261" w14:textId="7AE71DB3" w:rsidR="009E0874" w:rsidRPr="007B32CC"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lang w:eastAsia="es-CO"/>
              </w:rPr>
              <w:t>{var_45}</w:t>
            </w:r>
          </w:p>
        </w:tc>
        <w:tc>
          <w:tcPr>
            <w:tcW w:w="1468" w:type="pct"/>
            <w:noWrap/>
            <w:vAlign w:val="center"/>
          </w:tcPr>
          <w:p w14:paraId="52C286ED" w14:textId="75267189"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{var_42}</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0BBF1382" w14:textId="5EDE88FB"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{var_43}</w:t>
            </w:r>
          </w:p>
        </w:tc>
      </w:tr>
      <w:tr w:rsidR="009E0874" w:rsidRPr="007B32CC" w14:paraId="565A6FF1" w14:textId="77777777" w:rsidTr="009E0874">
        <w:trPr>
          <w:jc w:val="center"/>
        </w:trPr>
        <w:tc>
          <w:tcPr>
            <w:tcW w:w="1184" w:type="pct"/>
            <w:vMerge/>
            <w:vAlign w:val="center"/>
          </w:tcPr>
          <w:p w14:paraId="347CE345" w14:textId="77777777" w:rsidR="009E0874" w:rsidRPr="007B32CC" w:rsidRDefault="009E0874" w:rsidP="009E0874">
            <w:pPr>
              <w:jc w:val="center"/>
              <w:rPr>
                <w:rFonts w:ascii="Avenir Next LT Pro" w:hAnsi="Avenir Next LT Pro" w:cstheme="majorHAnsi"/>
                <w:bCs/>
                <w:color w:val="303030"/>
                <w:sz w:val="20"/>
                <w:szCs w:val="20"/>
              </w:rPr>
            </w:pPr>
          </w:p>
        </w:tc>
        <w:tc>
          <w:tcPr>
            <w:tcW w:w="900" w:type="pct"/>
            <w:vMerge/>
            <w:vAlign w:val="center"/>
          </w:tcPr>
          <w:p w14:paraId="288F95E8" w14:textId="77777777" w:rsidR="009E0874" w:rsidRPr="007B32CC" w:rsidRDefault="009E0874" w:rsidP="009E0874">
            <w:pPr>
              <w:jc w:val="center"/>
              <w:rPr>
                <w:rFonts w:ascii="Avenir Next LT Pro" w:eastAsia="Times New Roman" w:hAnsi="Avenir Next LT Pro" w:cstheme="majorHAnsi"/>
                <w:color w:val="303030"/>
                <w:sz w:val="20"/>
                <w:szCs w:val="20"/>
                <w:lang w:eastAsia="es-CO"/>
              </w:rPr>
            </w:pPr>
          </w:p>
        </w:tc>
        <w:tc>
          <w:tcPr>
            <w:tcW w:w="1468" w:type="pct"/>
            <w:noWrap/>
            <w:vAlign w:val="center"/>
          </w:tcPr>
          <w:p w14:paraId="0E0E0249" w14:textId="1A39FAE6"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{var_46}</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4A7A7154" w14:textId="3D5B0ABE"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{var_47}</w:t>
            </w:r>
          </w:p>
        </w:tc>
      </w:tr>
      <w:tr w:rsidR="009E0874" w:rsidRPr="007B32CC" w14:paraId="2C103045" w14:textId="77777777" w:rsidTr="009E0874">
        <w:trPr>
          <w:jc w:val="center"/>
        </w:trPr>
        <w:tc>
          <w:tcPr>
            <w:tcW w:w="1184" w:type="pct"/>
            <w:vMerge w:val="restart"/>
            <w:vAlign w:val="center"/>
          </w:tcPr>
          <w:p w14:paraId="2095A1CA" w14:textId="0F6B6407" w:rsidR="009E0874" w:rsidRPr="007B32CC" w:rsidRDefault="009E0874" w:rsidP="009E0874">
            <w:pPr>
              <w:jc w:val="center"/>
              <w:rPr>
                <w:rFonts w:ascii="Avenir Next LT Pro" w:hAnsi="Avenir Next LT Pro" w:cstheme="majorHAnsi"/>
                <w:bCs/>
                <w:color w:val="303030"/>
                <w:sz w:val="20"/>
                <w:szCs w:val="20"/>
              </w:rPr>
            </w:pPr>
            <w:r w:rsidRPr="009E0874">
              <w:rPr>
                <w:rFonts w:ascii="Avenir Next LT Pro" w:eastAsia="Times New Roman" w:hAnsi="Avenir Next LT Pro" w:cstheme="majorHAnsi"/>
                <w:color w:val="303030"/>
                <w:sz w:val="20"/>
                <w:szCs w:val="20"/>
                <w:lang w:eastAsia="es-CO"/>
              </w:rPr>
              <w:t>{var_44}</w:t>
            </w:r>
          </w:p>
        </w:tc>
        <w:tc>
          <w:tcPr>
            <w:tcW w:w="900" w:type="pct"/>
            <w:vMerge w:val="restart"/>
            <w:vAlign w:val="center"/>
          </w:tcPr>
          <w:p w14:paraId="06C16CCC" w14:textId="25E907BB" w:rsidR="009E0874" w:rsidRPr="007B32CC"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lang w:eastAsia="es-CO"/>
              </w:rPr>
              <w:t>{var_45}</w:t>
            </w:r>
          </w:p>
        </w:tc>
        <w:tc>
          <w:tcPr>
            <w:tcW w:w="1468" w:type="pct"/>
            <w:noWrap/>
            <w:vAlign w:val="center"/>
          </w:tcPr>
          <w:p w14:paraId="13A21574" w14:textId="68B7F5E9"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{var_42}</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4C1DBE09" w14:textId="7461D225"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{var_43}</w:t>
            </w:r>
          </w:p>
        </w:tc>
      </w:tr>
      <w:tr w:rsidR="009E0874" w:rsidRPr="007B32CC" w14:paraId="69AACBC6" w14:textId="77777777" w:rsidTr="009E0874">
        <w:trPr>
          <w:jc w:val="center"/>
        </w:trPr>
        <w:tc>
          <w:tcPr>
            <w:tcW w:w="1184" w:type="pct"/>
            <w:vMerge/>
            <w:vAlign w:val="center"/>
          </w:tcPr>
          <w:p w14:paraId="0418881C" w14:textId="77777777" w:rsidR="009E0874" w:rsidRPr="007B32CC" w:rsidRDefault="009E0874" w:rsidP="009E0874">
            <w:pPr>
              <w:jc w:val="center"/>
              <w:rPr>
                <w:rFonts w:ascii="Avenir Next LT Pro" w:hAnsi="Avenir Next LT Pro" w:cstheme="majorHAnsi"/>
                <w:bCs/>
                <w:color w:val="303030"/>
                <w:sz w:val="20"/>
                <w:szCs w:val="20"/>
              </w:rPr>
            </w:pPr>
          </w:p>
        </w:tc>
        <w:tc>
          <w:tcPr>
            <w:tcW w:w="900" w:type="pct"/>
            <w:vMerge/>
            <w:vAlign w:val="center"/>
          </w:tcPr>
          <w:p w14:paraId="3C034139" w14:textId="77777777" w:rsidR="009E0874" w:rsidRPr="007B32CC" w:rsidRDefault="009E0874" w:rsidP="009E0874">
            <w:pPr>
              <w:jc w:val="center"/>
              <w:rPr>
                <w:rFonts w:ascii="Avenir Next LT Pro" w:eastAsia="Times New Roman" w:hAnsi="Avenir Next LT Pro" w:cstheme="majorHAnsi"/>
                <w:color w:val="303030"/>
                <w:sz w:val="20"/>
                <w:szCs w:val="20"/>
                <w:lang w:eastAsia="es-CO"/>
              </w:rPr>
            </w:pPr>
          </w:p>
        </w:tc>
        <w:tc>
          <w:tcPr>
            <w:tcW w:w="1468" w:type="pct"/>
            <w:noWrap/>
            <w:vAlign w:val="center"/>
          </w:tcPr>
          <w:p w14:paraId="20368CF8" w14:textId="67C7C1DC"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{var_46}</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67CAC9C0" w14:textId="75650ED4"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{var_47}</w:t>
            </w:r>
          </w:p>
        </w:tc>
      </w:tr>
    </w:tbl>
    <w:p w14:paraId="77D20C4F" w14:textId="0D512CBC" w:rsidR="00391E04" w:rsidRPr="007B32CC" w:rsidRDefault="00E35549" w:rsidP="00391E04">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w:t>
      </w:r>
      <w:r w:rsidRPr="009E0874">
        <w:rPr>
          <w:rFonts w:ascii="Avenir Next LT Pro" w:hAnsi="Avenir Next LT Pro" w:cstheme="majorHAnsi"/>
          <w:i/>
          <w:color w:val="303030"/>
          <w:sz w:val="20"/>
          <w:szCs w:val="20"/>
        </w:rPr>
        <w:t>{fuente_serambiente_s_a_s_2}</w:t>
      </w:r>
      <w:r w:rsidR="009E0874" w:rsidRPr="009E0874">
        <w:rPr>
          <w:rFonts w:ascii="Avenir Next LT Pro" w:hAnsi="Avenir Next LT Pro" w:cstheme="majorHAnsi"/>
          <w:i/>
          <w:color w:val="303030"/>
          <w:sz w:val="20"/>
          <w:szCs w:val="20"/>
        </w:rPr>
      </w:r>
      <w:r w:rsidR="00946202" w:rsidRPr="009E0874">
        <w:rPr>
          <w:rFonts w:ascii="Avenir Next LT Pro" w:hAnsi="Avenir Next LT Pro" w:cstheme="majorHAnsi"/>
          <w:i/>
          <w:color w:val="303030"/>
          <w:sz w:val="20"/>
          <w:szCs w:val="20"/>
        </w:rPr>
      </w:r>
    </w:p>
    <w:p w14:paraId="19AE5724" w14:textId="7F9064D6" w:rsidR="00110479" w:rsidRPr="007B32CC" w:rsidRDefault="00110479" w:rsidP="00CE3CBB">
      <w:pPr>
        <w:jc w:val="center"/>
        <w:rPr>
          <w:rFonts w:ascii="Avenir Next LT Pro" w:hAnsi="Avenir Next LT Pro" w:cstheme="majorHAnsi"/>
          <w:color w:val="303030"/>
          <w:sz w:val="22"/>
          <w:szCs w:val="22"/>
        </w:rPr>
      </w:pPr>
    </w:p>
    <w:p w14:paraId="275A8B72" w14:textId="1D25C84E" w:rsidR="002D3831" w:rsidRPr="007B32CC" w:rsidRDefault="002D3831" w:rsidP="00CE3CBB">
      <w:pPr>
        <w:pStyle w:val="Descripcin"/>
        <w:spacing w:before="0" w:after="0"/>
        <w:jc w:val="center"/>
        <w:rPr>
          <w:rFonts w:ascii="Avenir Next LT Pro" w:hAnsi="Avenir Next LT Pro" w:cstheme="majorHAnsi"/>
          <w:color w:val="303030"/>
          <w:lang w:val="es-CO"/>
        </w:rPr>
      </w:pPr>
      <w:bookmarkStart w:id="38" w:name="_Ref24441703"/>
      <w:bookmarkStart w:id="39" w:name="_Toc197070194"/>
      <w:r w:rsidRPr="007B32CC">
        <w:rPr>
          <w:rFonts w:ascii="Avenir Next LT Pro" w:hAnsi="Avenir Next LT Pro" w:cstheme="majorHAnsi"/>
          <w:color w:val="303030"/>
          <w:lang w:val="es-CO"/>
        </w:rPr>
        <w:t>Figura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Figura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1</w:t>
      </w:r>
      <w:r w:rsidRPr="007B32CC">
        <w:rPr>
          <w:rFonts w:ascii="Avenir Next LT Pro" w:hAnsi="Avenir Next LT Pro" w:cstheme="majorHAnsi"/>
          <w:color w:val="303030"/>
          <w:lang w:val="es-CO"/>
        </w:rPr>
        <w:fldChar w:fldCharType="end"/>
      </w:r>
      <w:bookmarkEnd w:id="38"/>
      <w:r w:rsidRPr="007B32CC">
        <w:rPr>
          <w:rFonts w:ascii="Avenir Next LT Pro" w:hAnsi="Avenir Next LT Pro" w:cstheme="majorHAnsi"/>
          <w:color w:val="303030"/>
          <w:lang w:val="es-CO"/>
        </w:rPr>
        <w:t>. Loc</w:t>
      </w:r>
      <w:r w:rsidR="00A54309" w:rsidRPr="007B32CC">
        <w:rPr>
          <w:rFonts w:ascii="Avenir Next LT Pro" w:hAnsi="Avenir Next LT Pro" w:cstheme="majorHAnsi"/>
          <w:color w:val="303030"/>
          <w:lang w:val="es-CO"/>
        </w:rPr>
        <w:t>alización geográfica de</w:t>
      </w:r>
      <w:r w:rsidR="004C150A" w:rsidRPr="007B32CC">
        <w:rPr>
          <w:rFonts w:ascii="Avenir Next LT Pro" w:hAnsi="Avenir Next LT Pro" w:cstheme="majorHAnsi"/>
          <w:color w:val="303030"/>
          <w:lang w:val="es-CO"/>
        </w:rPr>
        <w:t> </w:t>
      </w:r>
      <w:r w:rsidR="00A54309" w:rsidRPr="007B32CC">
        <w:rPr>
          <w:rFonts w:ascii="Avenir Next LT Pro" w:hAnsi="Avenir Next LT Pro" w:cstheme="majorHAnsi"/>
          <w:color w:val="303030"/>
          <w:lang w:val="es-CO"/>
        </w:rPr>
        <w:t>l</w:t>
      </w:r>
      <w:r w:rsidR="001908FD" w:rsidRPr="007B32CC">
        <w:rPr>
          <w:rFonts w:ascii="Avenir Next LT Pro" w:hAnsi="Avenir Next LT Pro" w:cstheme="majorHAnsi"/>
          <w:color w:val="303030"/>
          <w:lang w:val="es-CO"/>
        </w:rPr>
        <w:t>a</w:t>
      </w:r>
      <w:r w:rsidR="004C150A" w:rsidRPr="007B32CC">
        <w:rPr>
          <w:rFonts w:ascii="Avenir Next LT Pro" w:hAnsi="Avenir Next LT Pro" w:cstheme="majorHAnsi"/>
          <w:color w:val="303030"/>
          <w:lang w:val="es-CO"/>
        </w:rPr>
        <w:t> </w:t>
      </w:r>
      <w:r w:rsidR="00730DBC" w:rsidRPr="00C67DF4">
        <w:rPr>
          <w:rFonts w:ascii="Avenir Next LT Pro" w:hAnsi="Avenir Next LT Pro" w:cstheme="majorHAnsi"/>
          <w:color w:val="303030"/>
          <w:lang w:val="es-CO"/>
        </w:rPr>
        <w:t>{alizacion_geografica_de_la_1}</w:t>
      </w:r>
      <w:r w:rsidR="004C150A" w:rsidRPr="00C67DF4">
        <w:rPr>
          <w:rFonts w:ascii="Avenir Next LT Pro" w:hAnsi="Avenir Next LT Pro" w:cstheme="majorHAnsi"/>
          <w:color w:val="303030"/>
          <w:lang w:val="es-CO"/>
        </w:rPr>
      </w:r>
      <w:r w:rsidRPr="00C67DF4">
        <w:rPr>
          <w:rFonts w:ascii="Avenir Next LT Pro" w:hAnsi="Avenir Next LT Pro" w:cstheme="majorHAnsi"/>
          <w:color w:val="303030"/>
          <w:lang w:val="es-CO"/>
        </w:rPr>
      </w:r>
      <w:r w:rsidR="001908FD" w:rsidRPr="00C67DF4">
        <w:rPr>
          <w:rFonts w:ascii="Avenir Next LT Pro" w:hAnsi="Avenir Next LT Pro" w:cstheme="majorHAnsi"/>
          <w:color w:val="303030"/>
          <w:lang w:val="es-CO"/>
        </w:rPr>
      </w:r>
      <w:r w:rsidRPr="00C67DF4">
        <w:rPr>
          <w:rFonts w:ascii="Avenir Next LT Pro" w:hAnsi="Avenir Next LT Pro" w:cstheme="majorHAnsi"/>
          <w:color w:val="303030"/>
          <w:lang w:val="es-CO"/>
        </w:rPr>
      </w:r>
      <w:r w:rsidR="00306A76" w:rsidRPr="00C67DF4">
        <w:rPr>
          <w:rFonts w:ascii="Avenir Next LT Pro" w:hAnsi="Avenir Next LT Pro" w:cstheme="majorHAnsi"/>
          <w:color w:val="303030"/>
          <w:lang w:val="es-CO"/>
        </w:rPr>
      </w:r>
      <w:bookmarkEnd w:id="39"/>
      <w:r w:rsidR="00306A76" w:rsidRPr="007B32CC">
        <w:rPr>
          <w:rFonts w:ascii="Avenir Next LT Pro" w:hAnsi="Avenir Next LT Pro" w:cstheme="majorHAnsi"/>
          <w:color w:val="303030"/>
          <w:lang w:val="es-CO"/>
        </w:rPr>
        <w:t> </w:t>
      </w:r>
    </w:p>
    <w:p w14:paraId="57A44AE3" w14:textId="2DC0F883" w:rsidR="002D3831" w:rsidRPr="007B32CC" w:rsidRDefault="002D3831" w:rsidP="002D3831">
      <w:pPr>
        <w:autoSpaceDE w:val="0"/>
        <w:autoSpaceDN w:val="0"/>
        <w:adjustRightInd w:val="0"/>
        <w:jc w:val="center"/>
        <w:rPr>
          <w:rFonts w:ascii="Avenir Next LT Pro" w:hAnsi="Avenir Next LT Pro" w:cstheme="majorHAnsi"/>
          <w:i/>
          <w:iCs/>
          <w:color w:val="303030"/>
          <w:sz w:val="20"/>
          <w:szCs w:val="20"/>
        </w:rPr>
      </w:pPr>
      <w:r w:rsidRPr="00C67DF4">
        <w:rPr>
          <w:rFonts w:ascii="Avenir Next LT Pro" w:hAnsi="Avenir Next LT Pro" w:cstheme="majorHAnsi"/>
          <w:i/>
          <w:iCs/>
          <w:color w:val="303030"/>
          <w:sz w:val="20"/>
          <w:szCs w:val="20"/>
        </w:rPr>
        <w:t>{var_6}</w:t>
      </w:r>
      <w:r w:rsidR="00E35549" w:rsidRPr="00C67DF4">
        <w:rPr>
          <w:rFonts w:ascii="Avenir Next LT Pro" w:hAnsi="Avenir Next LT Pro" w:cstheme="majorHAnsi"/>
          <w:i/>
          <w:iCs/>
          <w:color w:val="303030"/>
          <w:sz w:val="20"/>
          <w:szCs w:val="20"/>
        </w:rPr>
      </w:r>
      <w:proofErr w:type="spellStart"/>
      <w:r w:rsidR="00E35549" w:rsidRPr="00C67DF4">
        <w:rPr>
          <w:rFonts w:ascii="Avenir Next LT Pro" w:hAnsi="Avenir Next LT Pro" w:cstheme="majorHAnsi"/>
          <w:i/>
          <w:iCs/>
          <w:color w:val="303030"/>
          <w:sz w:val="20"/>
          <w:szCs w:val="20"/>
        </w:rPr>
      </w:r>
      <w:proofErr w:type="spellEnd"/>
      <w:r w:rsidR="00E35549" w:rsidRPr="00C67DF4">
        <w:rPr>
          <w:rFonts w:ascii="Avenir Next LT Pro" w:hAnsi="Avenir Next LT Pro" w:cstheme="majorHAnsi"/>
          <w:i/>
          <w:iCs/>
          <w:color w:val="303030"/>
          <w:sz w:val="20"/>
          <w:szCs w:val="20"/>
        </w:rPr>
      </w:r>
      <w:commentRangeStart w:id="40"/>
      <w:r w:rsidR="009E0874">
        <w:rPr>
          <w:rFonts w:ascii="Avenir Next LT Pro" w:hAnsi="Avenir Next LT Pro" w:cstheme="majorHAnsi"/>
          <w:i/>
          <w:iCs/>
          <w:color w:val="303030"/>
          <w:sz w:val="20"/>
          <w:szCs w:val="20"/>
        </w:rPr>
      </w:r>
      <w:commentRangeEnd w:id="40"/>
      <w:r w:rsidR="00B03254">
        <w:rPr>
          <w:rStyle w:val="Refdecomentario"/>
          <w:rFonts w:ascii="Tahoma" w:eastAsia="Times New Roman" w:hAnsi="Tahoma"/>
          <w:szCs w:val="20"/>
          <w:lang w:val="es-MX" w:eastAsia="es-MX"/>
        </w:rPr>
        <w:commentReference w:id="40"/>
      </w:r>
      <w:r w:rsidRPr="00C67DF4">
        <w:rPr>
          <w:rFonts w:ascii="Avenir Next LT Pro" w:hAnsi="Avenir Next LT Pro" w:cstheme="majorHAnsi"/>
          <w:i/>
          <w:iCs/>
          <w:color w:val="303030"/>
          <w:sz w:val="20"/>
          <w:szCs w:val="20"/>
        </w:rPr>
        <w:t>.</w:t>
      </w:r>
    </w:p>
    <w:p w14:paraId="06373B39" w14:textId="77777777" w:rsidR="00F92E8F" w:rsidRPr="007B32CC" w:rsidRDefault="002303E1" w:rsidP="00300082">
      <w:pPr>
        <w:spacing w:before="240" w:line="360" w:lineRule="auto"/>
        <w:jc w:val="both"/>
        <w:rPr>
          <w:rFonts w:ascii="Avenir Next LT Pro" w:hAnsi="Avenir Next LT Pro" w:cstheme="majorHAnsi"/>
          <w:i/>
          <w:color w:val="303030"/>
          <w:sz w:val="22"/>
          <w:szCs w:val="22"/>
        </w:rPr>
      </w:pPr>
      <w:r w:rsidRPr="007B32CC">
        <w:rPr>
          <w:rFonts w:ascii="Avenir Next LT Pro" w:hAnsi="Avenir Next LT Pro" w:cstheme="majorHAnsi"/>
          <w:color w:val="303030"/>
          <w:sz w:val="22"/>
          <w:szCs w:val="22"/>
        </w:rPr>
        <w:t>El muestreo se realizó</w:t>
      </w:r>
      <w:r w:rsidR="00FA52CE" w:rsidRPr="007B32CC">
        <w:rPr>
          <w:rFonts w:ascii="Avenir Next LT Pro" w:hAnsi="Avenir Next LT Pro" w:cstheme="majorHAnsi"/>
          <w:color w:val="303030"/>
          <w:sz w:val="22"/>
          <w:szCs w:val="22"/>
        </w:rPr>
        <w:t> de acuerdo con</w:t>
      </w:r>
      <w:r w:rsidR="00430280" w:rsidRPr="007B32CC">
        <w:rPr>
          <w:rFonts w:ascii="Avenir Next LT Pro" w:hAnsi="Avenir Next LT Pro" w:cstheme="majorHAnsi"/>
          <w:color w:val="303030"/>
          <w:sz w:val="22"/>
          <w:szCs w:val="22"/>
        </w:rPr>
        <w:t> </w:t>
      </w:r>
      <w:r w:rsidR="0020374C" w:rsidRPr="007B32CC">
        <w:rPr>
          <w:rFonts w:ascii="Avenir Next LT Pro" w:hAnsi="Avenir Next LT Pro" w:cstheme="majorHAnsi"/>
          <w:color w:val="303030"/>
          <w:sz w:val="22"/>
          <w:szCs w:val="22"/>
        </w:rPr>
        <w:t>los requerimientos del interesado, </w:t>
      </w:r>
      <w:r w:rsidR="0020374C" w:rsidRPr="007B32CC">
        <w:rPr>
          <w:rFonts w:ascii="Avenir Next LT Pro" w:eastAsia="Times New Roman" w:hAnsi="Avenir Next LT Pro" w:cstheme="majorHAnsi"/>
          <w:bCs/>
          <w:color w:val="303030"/>
          <w:sz w:val="22"/>
          <w:szCs w:val="22"/>
        </w:rPr>
        <w:t>empleando los métodos </w:t>
      </w:r>
      <w:r w:rsidR="0020374C" w:rsidRPr="00AB6DD3">
        <w:rPr>
          <w:rFonts w:ascii="Avenir Next LT Pro" w:hAnsi="Avenir Next LT Pro" w:cstheme="majorHAnsi"/>
          <w:bCs/>
          <w:i/>
          <w:color w:val="303030"/>
          <w:sz w:val="22"/>
          <w:szCs w:val="22"/>
        </w:rPr>
        <w:t>{el_muestreo_se_realizo_de_acuerdo_con_los_requerim_1}</w:t>
      </w:r>
      <w:r w:rsidR="0020374C" w:rsidRPr="00AB6DD3">
        <w:rPr>
          <w:rFonts w:ascii="Avenir Next LT Pro" w:hAnsi="Avenir Next LT Pro" w:cstheme="majorHAnsi"/>
          <w:i/>
          <w:color w:val="303030"/>
          <w:sz w:val="22"/>
          <w:szCs w:val="22"/>
        </w:rPr>
      </w:r>
      <w:r w:rsidR="0020374C" w:rsidRPr="00AB6DD3">
        <w:rPr>
          <w:rFonts w:ascii="Avenir Next LT Pro" w:hAnsi="Avenir Next LT Pro" w:cstheme="majorHAnsi"/>
          <w:bCs/>
          <w:i/>
          <w:color w:val="303030"/>
          <w:sz w:val="22"/>
          <w:szCs w:val="22"/>
        </w:rPr>
      </w:r>
      <w:r w:rsidR="0020374C" w:rsidRPr="00AB6DD3">
        <w:rPr>
          <w:rFonts w:ascii="Avenir Next LT Pro" w:hAnsi="Avenir Next LT Pro" w:cstheme="majorHAnsi"/>
          <w:i/>
          <w:color w:val="303030"/>
          <w:sz w:val="22"/>
          <w:szCs w:val="22"/>
        </w:rPr>
      </w:r>
      <w:proofErr w:type="spellStart"/>
      <w:r w:rsidR="0020374C" w:rsidRPr="00AB6DD3">
        <w:rPr>
          <w:rFonts w:ascii="Avenir Next LT Pro" w:hAnsi="Avenir Next LT Pro" w:cstheme="majorHAnsi"/>
          <w:i/>
          <w:color w:val="303030"/>
          <w:sz w:val="22"/>
          <w:szCs w:val="22"/>
        </w:rPr>
      </w:r>
      <w:proofErr w:type="spellEnd"/>
      <w:r w:rsidR="0020374C" w:rsidRPr="00AB6DD3">
        <w:rPr>
          <w:rFonts w:ascii="Avenir Next LT Pro" w:hAnsi="Avenir Next LT Pro" w:cstheme="majorHAnsi"/>
          <w:i/>
          <w:color w:val="303030"/>
          <w:sz w:val="22"/>
          <w:szCs w:val="22"/>
        </w:rPr>
      </w:r>
      <w:r w:rsidR="0020374C" w:rsidRPr="00AB6DD3">
        <w:rPr>
          <w:rFonts w:ascii="Avenir Next LT Pro" w:hAnsi="Avenir Next LT Pro" w:cstheme="majorHAnsi"/>
          <w:bCs/>
          <w:i/>
          <w:color w:val="303030"/>
          <w:sz w:val="22"/>
          <w:szCs w:val="22"/>
        </w:rPr>
      </w:r>
      <w:r w:rsidR="0020374C" w:rsidRPr="00AB6DD3">
        <w:rPr>
          <w:rFonts w:ascii="Avenir Next LT Pro" w:hAnsi="Avenir Next LT Pro" w:cstheme="majorHAnsi"/>
          <w:i/>
          <w:color w:val="303030"/>
          <w:sz w:val="22"/>
          <w:szCs w:val="22"/>
        </w:rPr>
      </w:r>
      <w:r w:rsidR="0020374C" w:rsidRPr="00AB6DD3">
        <w:rPr>
          <w:rFonts w:ascii="Avenir Next LT Pro" w:hAnsi="Avenir Next LT Pro" w:cstheme="majorHAnsi"/>
          <w:bCs/>
          <w:i/>
          <w:color w:val="303030"/>
          <w:sz w:val="22"/>
          <w:szCs w:val="22"/>
        </w:rPr>
      </w:r>
      <w:r w:rsidR="0020374C" w:rsidRPr="00AB6DD3">
        <w:rPr>
          <w:rFonts w:ascii="Avenir Next LT Pro" w:hAnsi="Avenir Next LT Pro" w:cstheme="majorHAnsi"/>
          <w:i/>
          <w:color w:val="303030"/>
          <w:sz w:val="22"/>
          <w:szCs w:val="22"/>
        </w:rPr>
      </w:r>
      <w:r w:rsidR="0020374C" w:rsidRPr="007B32CC">
        <w:rPr>
          <w:rFonts w:ascii="Avenir Next LT Pro" w:hAnsi="Avenir Next LT Pro" w:cstheme="majorHAnsi"/>
          <w:i/>
          <w:color w:val="303030"/>
          <w:sz w:val="22"/>
          <w:szCs w:val="22"/>
        </w:rPr>
        <w:t> </w:t>
      </w:r>
      <w:r w:rsidR="0020374C" w:rsidRPr="00C67DF4">
        <w:rPr>
          <w:rFonts w:ascii="Avenir Next LT Pro" w:hAnsi="Avenir Next LT Pro" w:cstheme="majorHAnsi"/>
          <w:bCs/>
          <w:i/>
          <w:color w:val="303030"/>
          <w:sz w:val="22"/>
          <w:szCs w:val="22"/>
        </w:rPr>
        <w:t>{var_7}</w:t>
      </w:r>
      <w:r w:rsidR="0020374C" w:rsidRPr="00C67DF4">
        <w:rPr>
          <w:rFonts w:ascii="Avenir Next LT Pro" w:hAnsi="Avenir Next LT Pro" w:cstheme="majorHAnsi"/>
          <w:i/>
          <w:color w:val="303030"/>
          <w:sz w:val="22"/>
          <w:szCs w:val="22"/>
        </w:rPr>
      </w:r>
      <w:r w:rsidR="00DC5DFD" w:rsidRPr="00C67DF4">
        <w:rPr>
          <w:rFonts w:ascii="Avenir Next LT Pro" w:hAnsi="Avenir Next LT Pro" w:cstheme="majorHAnsi"/>
          <w:i/>
          <w:color w:val="303030"/>
          <w:sz w:val="22"/>
          <w:szCs w:val="22"/>
        </w:rPr>
      </w:r>
      <w:proofErr w:type="spellStart"/>
      <w:r w:rsidR="00DC5DFD" w:rsidRPr="00C67DF4">
        <w:rPr>
          <w:rFonts w:ascii="Avenir Next LT Pro" w:hAnsi="Avenir Next LT Pro" w:cstheme="majorHAnsi"/>
          <w:i/>
          <w:color w:val="303030"/>
          <w:sz w:val="22"/>
          <w:szCs w:val="22"/>
        </w:rPr>
      </w:r>
      <w:proofErr w:type="spellEnd"/>
      <w:r w:rsidR="00DC5DFD" w:rsidRPr="00C67DF4">
        <w:rPr>
          <w:rFonts w:ascii="Avenir Next LT Pro" w:hAnsi="Avenir Next LT Pro" w:cstheme="majorHAnsi"/>
          <w:i/>
          <w:color w:val="303030"/>
          <w:sz w:val="22"/>
          <w:szCs w:val="22"/>
        </w:rPr>
      </w:r>
      <w:commentRangeStart w:id="41"/>
      <w:commentRangeStart w:id="42"/>
      <w:r w:rsidR="00DC5DFD" w:rsidRPr="00C67DF4">
        <w:rPr>
          <w:rFonts w:ascii="Avenir Next LT Pro" w:hAnsi="Avenir Next LT Pro" w:cstheme="majorHAnsi"/>
          <w:i/>
          <w:color w:val="303030"/>
          <w:sz w:val="22"/>
          <w:szCs w:val="22"/>
        </w:rPr>
      </w:r>
      <w:commentRangeEnd w:id="41"/>
      <w:r w:rsidR="00C67DF4">
        <w:rPr>
          <w:rStyle w:val="Refdecomentario"/>
          <w:rFonts w:ascii="Tahoma" w:eastAsia="Times New Roman" w:hAnsi="Tahoma"/>
          <w:szCs w:val="20"/>
          <w:lang w:val="es-MX" w:eastAsia="es-MX"/>
        </w:rPr>
        <w:commentReference w:id="41"/>
      </w:r>
      <w:commentRangeEnd w:id="42"/>
      <w:r w:rsidR="00AB6DD3">
        <w:rPr>
          <w:rStyle w:val="Refdecomentario"/>
          <w:rFonts w:ascii="Tahoma" w:eastAsia="Times New Roman" w:hAnsi="Tahoma"/>
          <w:szCs w:val="20"/>
          <w:lang w:val="es-MX" w:eastAsia="es-MX"/>
        </w:rPr>
        <w:commentReference w:id="42"/>
      </w:r>
      <w:r w:rsidR="00F92E8F" w:rsidRPr="007B32CC">
        <w:rPr>
          <w:rFonts w:ascii="Avenir Next LT Pro" w:hAnsi="Avenir Next LT Pro" w:cstheme="majorHAnsi"/>
          <w:i/>
          <w:color w:val="303030"/>
          <w:sz w:val="22"/>
          <w:szCs w:val="22"/>
        </w:rPr>
        <w:t>.</w:t>
      </w:r>
    </w:p>
    <w:p w14:paraId="3E221619" w14:textId="4244A807" w:rsidR="0020374C" w:rsidRPr="007B32CC" w:rsidRDefault="00F92E8F" w:rsidP="00300082">
      <w:pPr>
        <w:spacing w:before="240" w:line="360" w:lineRule="auto"/>
        <w:jc w:val="both"/>
        <w:rPr>
          <w:rFonts w:ascii="Avenir Next LT Pro" w:hAnsi="Avenir Next LT Pro" w:cstheme="majorHAnsi"/>
          <w:color w:val="303030"/>
          <w:sz w:val="22"/>
          <w:szCs w:val="22"/>
        </w:rPr>
      </w:pPr>
      <w:r w:rsidRPr="007B32CC">
        <w:rPr>
          <w:rFonts w:ascii="Avenir Next LT Pro" w:hAnsi="Avenir Next LT Pro" w:cstheme="majorHAnsi"/>
          <w:iCs/>
          <w:color w:val="303030"/>
          <w:sz w:val="22"/>
          <w:szCs w:val="22"/>
        </w:rPr>
        <w:t>Asimismo, se tuvieron en cuenta los procedimientos internos para el monitoreo de fuentes fijas de ALS ENVIRONMENTAL S.A.S.</w:t>
      </w:r>
      <w:r w:rsidRPr="007B32CC">
        <w:rPr>
          <w:rFonts w:ascii="Avenir Next LT Pro" w:hAnsi="Avenir Next LT Pro" w:cstheme="majorHAnsi"/>
          <w:i/>
          <w:color w:val="303030"/>
          <w:sz w:val="22"/>
          <w:szCs w:val="22"/>
        </w:rPr>
        <w:t> </w:t>
      </w:r>
      <w:r w:rsidR="0020374C" w:rsidRPr="00AB6DD3">
        <w:rPr>
          <w:rFonts w:ascii="Avenir Next LT Pro" w:hAnsi="Avenir Next LT Pro" w:cstheme="majorHAnsi"/>
          <w:color w:val="303030"/>
          <w:sz w:val="22"/>
          <w:szCs w:val="22"/>
        </w:rPr>
        <w:t>{asimismo_se_tuvieron_en_cuenta_los_procedimientos__1}</w:t>
      </w:r>
      <w:r w:rsidR="0020374C" w:rsidRPr="00AB6DD3">
        <w:rPr>
          <w:rFonts w:ascii="Avenir Next LT Pro" w:hAnsi="Avenir Next LT Pro" w:cstheme="majorHAnsi"/>
          <w:i/>
          <w:color w:val="303030"/>
          <w:sz w:val="22"/>
          <w:szCs w:val="22"/>
        </w:rPr>
      </w:r>
      <w:proofErr w:type="spellStart"/>
      <w:r w:rsidR="0020374C" w:rsidRPr="00AB6DD3">
        <w:rPr>
          <w:rFonts w:ascii="Avenir Next LT Pro" w:hAnsi="Avenir Next LT Pro" w:cstheme="majorHAnsi"/>
          <w:i/>
          <w:color w:val="303030"/>
          <w:sz w:val="22"/>
          <w:szCs w:val="22"/>
        </w:rPr>
      </w:r>
      <w:proofErr w:type="spellEnd"/>
      <w:r w:rsidR="0020374C" w:rsidRPr="00AB6DD3">
        <w:rPr>
          <w:rFonts w:ascii="Avenir Next LT Pro" w:hAnsi="Avenir Next LT Pro" w:cstheme="majorHAnsi"/>
          <w:i/>
          <w:color w:val="303030"/>
          <w:sz w:val="22"/>
          <w:szCs w:val="22"/>
        </w:rPr>
      </w:r>
      <w:r w:rsidR="0020374C" w:rsidRPr="00FC1704">
        <w:rPr>
          <w:rFonts w:ascii="Avenir Next LT Pro" w:hAnsi="Avenir Next LT Pro" w:cstheme="majorHAnsi"/>
          <w:i/>
          <w:color w:val="303030"/>
          <w:sz w:val="22"/>
          <w:szCs w:val="22"/>
        </w:rPr>
      </w:r>
      <w:r w:rsidR="00DC5DFD" w:rsidRPr="00FC1704">
        <w:rPr>
          <w:rFonts w:ascii="Avenir Next LT Pro" w:hAnsi="Avenir Next LT Pro" w:cstheme="majorHAnsi"/>
          <w:i/>
          <w:color w:val="303030"/>
          <w:sz w:val="22"/>
          <w:szCs w:val="22"/>
        </w:rPr>
      </w:r>
      <w:proofErr w:type="spellStart"/>
      <w:r w:rsidR="00DC5DFD" w:rsidRPr="00FC1704">
        <w:rPr>
          <w:rFonts w:ascii="Avenir Next LT Pro" w:hAnsi="Avenir Next LT Pro" w:cstheme="majorHAnsi"/>
          <w:i/>
          <w:color w:val="303030"/>
          <w:sz w:val="22"/>
          <w:szCs w:val="22"/>
        </w:rPr>
      </w:r>
      <w:proofErr w:type="spellEnd"/>
      <w:r w:rsidR="0020374C" w:rsidRPr="00FC1704">
        <w:rPr>
          <w:rFonts w:ascii="Avenir Next LT Pro" w:hAnsi="Avenir Next LT Pro" w:cstheme="majorHAnsi"/>
          <w:i/>
          <w:color w:val="303030"/>
          <w:sz w:val="22"/>
          <w:szCs w:val="22"/>
        </w:rPr>
      </w:r>
      <w:r w:rsidR="0020374C" w:rsidRPr="007B32CC">
        <w:rPr>
          <w:rFonts w:ascii="Avenir Next LT Pro" w:hAnsi="Avenir Next LT Pro" w:cstheme="majorHAnsi"/>
          <w:i/>
          <w:color w:val="303030"/>
          <w:sz w:val="22"/>
          <w:szCs w:val="22"/>
        </w:rPr>
        <w:t> </w:t>
      </w:r>
      <w:r w:rsidR="0020374C" w:rsidRPr="007B32CC">
        <w:rPr>
          <w:rFonts w:ascii="Avenir Next LT Pro" w:hAnsi="Avenir Next LT Pro" w:cstheme="majorHAnsi"/>
          <w:color w:val="303030"/>
          <w:sz w:val="22"/>
          <w:szCs w:val="22"/>
        </w:rPr>
        <w:t>los criterios de la Resolución 909 del 5 de junio de 2008 y del Protocolo para el control y la vigilancia de la contaminación </w:t>
      </w:r>
      <w:r w:rsidR="0020374C" w:rsidRPr="007B32CC">
        <w:rPr>
          <w:rFonts w:ascii="Avenir Next LT Pro" w:hAnsi="Avenir Next LT Pro" w:cstheme="majorHAnsi"/>
          <w:color w:val="303030"/>
          <w:sz w:val="22"/>
          <w:szCs w:val="22"/>
        </w:rPr>
        <w:lastRenderedPageBreak/>
        <w:t>atmosférica generada por fuentes fijas adoptado por la Resolución 760 del 2010 del Ministerio de Medio Ambiente, Vivienda y Desarrollo Territorial (MAVDT), actualmente MADS, los cuales corresponden a las metodologías y procedimientos de la Agencia de Protección Ambiental de los Estados Unidos de América (EPA) en su manual “</w:t>
      </w:r>
      <w:proofErr w:type="spellStart"/>
      <w:r w:rsidR="0020374C" w:rsidRPr="007B32CC">
        <w:rPr>
          <w:rFonts w:ascii="Avenir Next LT Pro" w:hAnsi="Avenir Next LT Pro" w:cstheme="majorHAnsi"/>
          <w:color w:val="303030"/>
          <w:sz w:val="22"/>
          <w:szCs w:val="22"/>
        </w:rPr>
        <w:t>Quality</w:t>
      </w:r>
      <w:proofErr w:type="spellEnd"/>
      <w:r w:rsidR="0020374C" w:rsidRPr="007B32CC">
        <w:rPr>
          <w:rFonts w:ascii="Avenir Next LT Pro" w:hAnsi="Avenir Next LT Pro" w:cstheme="majorHAnsi"/>
          <w:color w:val="303030"/>
          <w:sz w:val="22"/>
          <w:szCs w:val="22"/>
        </w:rPr>
        <w:t> </w:t>
      </w:r>
      <w:proofErr w:type="spellStart"/>
      <w:r w:rsidR="0020374C" w:rsidRPr="007B32CC">
        <w:rPr>
          <w:rFonts w:ascii="Avenir Next LT Pro" w:hAnsi="Avenir Next LT Pro" w:cstheme="majorHAnsi"/>
          <w:color w:val="303030"/>
          <w:sz w:val="22"/>
          <w:szCs w:val="22"/>
        </w:rPr>
        <w:t>Assurance</w:t>
      </w:r>
      <w:proofErr w:type="spellEnd"/>
      <w:r w:rsidR="0020374C" w:rsidRPr="007B32CC">
        <w:rPr>
          <w:rFonts w:ascii="Avenir Next LT Pro" w:hAnsi="Avenir Next LT Pro" w:cstheme="majorHAnsi"/>
          <w:color w:val="303030"/>
          <w:sz w:val="22"/>
          <w:szCs w:val="22"/>
        </w:rPr>
        <w:t> </w:t>
      </w:r>
      <w:proofErr w:type="spellStart"/>
      <w:r w:rsidR="0020374C" w:rsidRPr="007B32CC">
        <w:rPr>
          <w:rFonts w:ascii="Avenir Next LT Pro" w:hAnsi="Avenir Next LT Pro" w:cstheme="majorHAnsi"/>
          <w:color w:val="303030"/>
          <w:sz w:val="22"/>
          <w:szCs w:val="22"/>
        </w:rPr>
        <w:t>Handbook</w:t>
      </w:r>
      <w:proofErr w:type="spellEnd"/>
      <w:r w:rsidR="0020374C" w:rsidRPr="007B32CC">
        <w:rPr>
          <w:rFonts w:ascii="Avenir Next LT Pro" w:hAnsi="Avenir Next LT Pro" w:cstheme="majorHAnsi"/>
          <w:color w:val="303030"/>
          <w:sz w:val="22"/>
          <w:szCs w:val="22"/>
        </w:rPr>
        <w:t> </w:t>
      </w:r>
      <w:proofErr w:type="spellStart"/>
      <w:r w:rsidR="0020374C" w:rsidRPr="007B32CC">
        <w:rPr>
          <w:rFonts w:ascii="Avenir Next LT Pro" w:hAnsi="Avenir Next LT Pro" w:cstheme="majorHAnsi"/>
          <w:color w:val="303030"/>
          <w:sz w:val="22"/>
          <w:szCs w:val="22"/>
        </w:rPr>
        <w:t>for</w:t>
      </w:r>
      <w:proofErr w:type="spellEnd"/>
      <w:r w:rsidR="0020374C" w:rsidRPr="007B32CC">
        <w:rPr>
          <w:rFonts w:ascii="Avenir Next LT Pro" w:hAnsi="Avenir Next LT Pro" w:cstheme="majorHAnsi"/>
          <w:color w:val="303030"/>
          <w:sz w:val="22"/>
          <w:szCs w:val="22"/>
        </w:rPr>
        <w:t> Air </w:t>
      </w:r>
      <w:proofErr w:type="spellStart"/>
      <w:r w:rsidR="0020374C" w:rsidRPr="007B32CC">
        <w:rPr>
          <w:rFonts w:ascii="Avenir Next LT Pro" w:hAnsi="Avenir Next LT Pro" w:cstheme="majorHAnsi"/>
          <w:color w:val="303030"/>
          <w:sz w:val="22"/>
          <w:szCs w:val="22"/>
        </w:rPr>
        <w:t>Pollution</w:t>
      </w:r>
      <w:proofErr w:type="spellEnd"/>
      <w:r w:rsidR="0020374C" w:rsidRPr="007B32CC">
        <w:rPr>
          <w:rFonts w:ascii="Avenir Next LT Pro" w:hAnsi="Avenir Next LT Pro" w:cstheme="majorHAnsi"/>
          <w:color w:val="303030"/>
          <w:sz w:val="22"/>
          <w:szCs w:val="22"/>
        </w:rPr>
        <w:t> </w:t>
      </w:r>
      <w:proofErr w:type="spellStart"/>
      <w:r w:rsidR="0020374C" w:rsidRPr="007B32CC">
        <w:rPr>
          <w:rFonts w:ascii="Avenir Next LT Pro" w:hAnsi="Avenir Next LT Pro" w:cstheme="majorHAnsi"/>
          <w:color w:val="303030"/>
          <w:sz w:val="22"/>
          <w:szCs w:val="22"/>
        </w:rPr>
        <w:t>Measurement</w:t>
      </w:r>
      <w:proofErr w:type="spellEnd"/>
      <w:r w:rsidR="0020374C" w:rsidRPr="007B32CC">
        <w:rPr>
          <w:rFonts w:ascii="Avenir Next LT Pro" w:hAnsi="Avenir Next LT Pro" w:cstheme="majorHAnsi"/>
          <w:color w:val="303030"/>
          <w:sz w:val="22"/>
          <w:szCs w:val="22"/>
        </w:rPr>
        <w:t> </w:t>
      </w:r>
      <w:proofErr w:type="spellStart"/>
      <w:r w:rsidR="0020374C" w:rsidRPr="007B32CC">
        <w:rPr>
          <w:rFonts w:ascii="Avenir Next LT Pro" w:hAnsi="Avenir Next LT Pro" w:cstheme="majorHAnsi"/>
          <w:color w:val="303030"/>
          <w:sz w:val="22"/>
          <w:szCs w:val="22"/>
        </w:rPr>
        <w:t>Systems</w:t>
      </w:r>
      <w:proofErr w:type="spellEnd"/>
      <w:r w:rsidR="0020374C" w:rsidRPr="007B32CC">
        <w:rPr>
          <w:rFonts w:ascii="Avenir Next LT Pro" w:hAnsi="Avenir Next LT Pro" w:cstheme="majorHAnsi"/>
          <w:color w:val="303030"/>
          <w:sz w:val="22"/>
          <w:szCs w:val="22"/>
        </w:rPr>
        <w:t>, Volumen III, </w:t>
      </w:r>
      <w:proofErr w:type="spellStart"/>
      <w:r w:rsidR="0020374C" w:rsidRPr="007B32CC">
        <w:rPr>
          <w:rFonts w:ascii="Avenir Next LT Pro" w:hAnsi="Avenir Next LT Pro" w:cstheme="majorHAnsi"/>
          <w:color w:val="303030"/>
          <w:sz w:val="22"/>
          <w:szCs w:val="22"/>
        </w:rPr>
        <w:t>Stationary</w:t>
      </w:r>
      <w:proofErr w:type="spellEnd"/>
      <w:r w:rsidR="0020374C" w:rsidRPr="007B32CC">
        <w:rPr>
          <w:rFonts w:ascii="Avenir Next LT Pro" w:hAnsi="Avenir Next LT Pro" w:cstheme="majorHAnsi"/>
          <w:color w:val="303030"/>
          <w:sz w:val="22"/>
          <w:szCs w:val="22"/>
        </w:rPr>
        <w:t> </w:t>
      </w:r>
      <w:proofErr w:type="spellStart"/>
      <w:r w:rsidR="0020374C" w:rsidRPr="007B32CC">
        <w:rPr>
          <w:rFonts w:ascii="Avenir Next LT Pro" w:hAnsi="Avenir Next LT Pro" w:cstheme="majorHAnsi"/>
          <w:color w:val="303030"/>
          <w:sz w:val="22"/>
          <w:szCs w:val="22"/>
        </w:rPr>
        <w:t>Source</w:t>
      </w:r>
      <w:proofErr w:type="spellEnd"/>
      <w:r w:rsidR="0020374C" w:rsidRPr="007B32CC">
        <w:rPr>
          <w:rFonts w:ascii="Avenir Next LT Pro" w:hAnsi="Avenir Next LT Pro" w:cstheme="majorHAnsi"/>
          <w:color w:val="303030"/>
          <w:sz w:val="22"/>
          <w:szCs w:val="22"/>
        </w:rPr>
        <w:t> – </w:t>
      </w:r>
      <w:proofErr w:type="spellStart"/>
      <w:r w:rsidR="0020374C" w:rsidRPr="007B32CC">
        <w:rPr>
          <w:rFonts w:ascii="Avenir Next LT Pro" w:hAnsi="Avenir Next LT Pro" w:cstheme="majorHAnsi"/>
          <w:color w:val="303030"/>
          <w:sz w:val="22"/>
          <w:szCs w:val="22"/>
        </w:rPr>
        <w:t>Specific</w:t>
      </w:r>
      <w:proofErr w:type="spellEnd"/>
      <w:r w:rsidR="0020374C" w:rsidRPr="007B32CC">
        <w:rPr>
          <w:rFonts w:ascii="Avenir Next LT Pro" w:hAnsi="Avenir Next LT Pro" w:cstheme="majorHAnsi"/>
          <w:color w:val="303030"/>
          <w:sz w:val="22"/>
          <w:szCs w:val="22"/>
        </w:rPr>
        <w:t> </w:t>
      </w:r>
      <w:proofErr w:type="spellStart"/>
      <w:r w:rsidR="0020374C" w:rsidRPr="007B32CC">
        <w:rPr>
          <w:rFonts w:ascii="Avenir Next LT Pro" w:hAnsi="Avenir Next LT Pro" w:cstheme="majorHAnsi"/>
          <w:color w:val="303030"/>
          <w:sz w:val="22"/>
          <w:szCs w:val="22"/>
        </w:rPr>
        <w:t>Methods</w:t>
      </w:r>
      <w:proofErr w:type="spellEnd"/>
      <w:r w:rsidR="0020374C" w:rsidRPr="007B32CC">
        <w:rPr>
          <w:rFonts w:ascii="Avenir Next LT Pro" w:hAnsi="Avenir Next LT Pro" w:cstheme="majorHAnsi"/>
          <w:color w:val="303030"/>
          <w:sz w:val="22"/>
          <w:szCs w:val="22"/>
        </w:rPr>
        <w:t>”.</w:t>
      </w:r>
    </w:p>
    <w:p w14:paraId="73669C1F" w14:textId="77777777" w:rsidR="00F06AC7" w:rsidRPr="007B32CC" w:rsidRDefault="00F06AC7" w:rsidP="00F06AC7">
      <w:pPr>
        <w:spacing w:line="360" w:lineRule="auto"/>
        <w:jc w:val="both"/>
        <w:rPr>
          <w:rFonts w:ascii="Avenir Next LT Pro" w:hAnsi="Avenir Next LT Pro" w:cstheme="majorHAnsi"/>
          <w:color w:val="303030"/>
          <w:sz w:val="22"/>
          <w:szCs w:val="22"/>
        </w:rPr>
      </w:pPr>
    </w:p>
    <w:p w14:paraId="11BF7CE0" w14:textId="3224C293" w:rsidR="0020374C" w:rsidRPr="007B32CC" w:rsidRDefault="0020374C" w:rsidP="0020374C">
      <w:pPr>
        <w:spacing w:line="360" w:lineRule="auto"/>
        <w:jc w:val="both"/>
        <w:rPr>
          <w:rFonts w:ascii="Avenir Next LT Pro" w:hAnsi="Avenir Next LT Pro" w:cs="Calibri"/>
          <w:color w:val="303030"/>
          <w:sz w:val="22"/>
          <w:szCs w:val="22"/>
        </w:rPr>
      </w:pPr>
      <w:r w:rsidRPr="007B32CC">
        <w:rPr>
          <w:rFonts w:ascii="Avenir Next LT Pro" w:hAnsi="Avenir Next LT Pro" w:cstheme="minorHAnsi"/>
          <w:color w:val="303030"/>
          <w:sz w:val="22"/>
          <w:szCs w:val="22"/>
        </w:rPr>
        <w:t>La legislación colombiana aplicable a las emisiones de fuentes fijas reportadas en el presente </w:t>
      </w:r>
      <w:r w:rsidR="00EC5B5F" w:rsidRPr="007B32CC">
        <w:rPr>
          <w:rFonts w:ascii="Avenir Next LT Pro" w:hAnsi="Avenir Next LT Pro" w:cstheme="minorHAnsi"/>
          <w:color w:val="303030"/>
          <w:sz w:val="22"/>
          <w:szCs w:val="22"/>
        </w:rPr>
        <w:t>documento</w:t>
      </w:r>
      <w:r w:rsidRPr="007B32CC">
        <w:rPr>
          <w:rFonts w:ascii="Avenir Next LT Pro" w:hAnsi="Avenir Next LT Pro" w:cstheme="minorHAnsi"/>
          <w:color w:val="303030"/>
          <w:sz w:val="22"/>
          <w:szCs w:val="22"/>
        </w:rPr>
        <w:t> se encuentra especificada en las Resoluciones 909 del 05 de junio de 2008 y 1309 de julio de 2010, del Ministerio de Ambiente, Vivienda y Desarrollo Territorial, MAVDT, actualmente, MADS. </w:t>
      </w:r>
      <w:r w:rsidRPr="007B32CC">
        <w:rPr>
          <w:rFonts w:ascii="Avenir Next LT Pro" w:hAnsi="Avenir Next LT Pro" w:cs="Calibri"/>
          <w:color w:val="303030"/>
          <w:sz w:val="22"/>
          <w:szCs w:val="22"/>
        </w:rPr>
        <w:t>La evaluación de las fuentes se realizó en torno a los términos señalados en el capítulo </w:t>
      </w:r>
      <w:r w:rsidRPr="00FC1704">
        <w:rPr>
          <w:rFonts w:ascii="Avenir Next LT Pro" w:hAnsi="Avenir Next LT Pro" w:cs="Calibri"/>
          <w:color w:val="303030"/>
          <w:sz w:val="22"/>
          <w:szCs w:val="22"/>
        </w:rPr>
        <w:t>{la_legislacion_colombiana_aplicable_a_las_emisione_1}</w:t>
      </w:r>
      <w:r w:rsidR="00B04F68" w:rsidRPr="00FC1704">
        <w:rPr>
          <w:rFonts w:ascii="Avenir Next LT Pro" w:hAnsi="Avenir Next LT Pro" w:cs="Calibri"/>
          <w:color w:val="303030"/>
          <w:sz w:val="22"/>
          <w:szCs w:val="22"/>
        </w:rPr>
      </w:r>
      <w:r w:rsidRPr="00FC1704">
        <w:rPr>
          <w:rFonts w:ascii="Avenir Next LT Pro" w:hAnsi="Avenir Next LT Pro" w:cs="Calibri"/>
          <w:color w:val="303030"/>
          <w:sz w:val="22"/>
          <w:szCs w:val="22"/>
        </w:rPr>
      </w:r>
      <w:r w:rsidR="00DC5DFD" w:rsidRPr="00FC1704">
        <w:rPr>
          <w:rFonts w:ascii="Avenir Next LT Pro" w:hAnsi="Avenir Next LT Pro" w:cs="Calibri"/>
          <w:color w:val="303030"/>
          <w:sz w:val="22"/>
          <w:szCs w:val="22"/>
        </w:rPr>
      </w:r>
      <w:r w:rsidRPr="00FC1704">
        <w:rPr>
          <w:rFonts w:ascii="Avenir Next LT Pro" w:hAnsi="Avenir Next LT Pro" w:cs="Calibri"/>
          <w:color w:val="303030"/>
          <w:sz w:val="22"/>
          <w:szCs w:val="22"/>
        </w:rPr>
      </w:r>
      <w:r w:rsidRPr="007B32CC">
        <w:rPr>
          <w:rFonts w:ascii="Avenir Next LT Pro" w:hAnsi="Avenir Next LT Pro" w:cs="Calibri"/>
          <w:color w:val="303030"/>
          <w:sz w:val="22"/>
          <w:szCs w:val="22"/>
        </w:rPr>
        <w:t>, que establece los estándares de emisión permisibles de contaminantes.</w:t>
      </w:r>
    </w:p>
    <w:p w14:paraId="5D337C2C" w14:textId="0C0CD44E" w:rsidR="00D67E62" w:rsidRPr="007B32CC" w:rsidRDefault="005D6223" w:rsidP="0011583F">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la </w:t>
      </w:r>
      <w:r w:rsidR="00456506" w:rsidRPr="007B32CC">
        <w:rPr>
          <w:rFonts w:ascii="Avenir Next LT Pro" w:hAnsi="Avenir Next LT Pro" w:cstheme="majorHAnsi"/>
          <w:color w:val="303030"/>
          <w:sz w:val="22"/>
          <w:szCs w:val="22"/>
        </w:rPr>
        <w:fldChar w:fldCharType="begin"/>
      </w:r>
      <w:r w:rsidR="00456506" w:rsidRPr="007B32CC">
        <w:rPr>
          <w:rFonts w:ascii="Avenir Next LT Pro" w:hAnsi="Avenir Next LT Pro" w:cstheme="majorHAnsi"/>
          <w:color w:val="303030"/>
          <w:sz w:val="22"/>
          <w:szCs w:val="22"/>
        </w:rPr>
        <w:instrText xml:space="preserve"> REF _Ref14682025 \h  \* MERGEFORMAT </w:instrText>
      </w:r>
      <w:r w:rsidR="00456506" w:rsidRPr="007B32CC">
        <w:rPr>
          <w:rFonts w:ascii="Avenir Next LT Pro" w:hAnsi="Avenir Next LT Pro" w:cstheme="majorHAnsi"/>
          <w:color w:val="303030"/>
          <w:sz w:val="22"/>
          <w:szCs w:val="22"/>
        </w:rPr>
      </w:r>
      <w:r w:rsidR="00456506" w:rsidRPr="007B32CC">
        <w:rPr>
          <w:rFonts w:ascii="Avenir Next LT Pro" w:hAnsi="Avenir Next LT Pro" w:cstheme="majorHAnsi"/>
          <w:color w:val="303030"/>
          <w:sz w:val="22"/>
          <w:szCs w:val="22"/>
        </w:rPr>
        <w:fldChar w:fldCharType="separate"/>
      </w:r>
      <w:r w:rsidR="00D5034C" w:rsidRPr="00D5034C">
        <w:rPr>
          <w:rFonts w:ascii="Avenir Next LT Pro" w:hAnsi="Avenir Next LT Pro" w:cstheme="majorHAnsi"/>
          <w:b/>
          <w:color w:val="303030"/>
          <w:sz w:val="22"/>
          <w:szCs w:val="22"/>
        </w:rPr>
        <w:t>Tabla 5</w:t>
      </w:r>
      <w:r w:rsidR="00456506" w:rsidRPr="007B32CC">
        <w:rPr>
          <w:rFonts w:ascii="Avenir Next LT Pro" w:hAnsi="Avenir Next LT Pro" w:cstheme="majorHAnsi"/>
          <w:color w:val="303030"/>
          <w:sz w:val="22"/>
          <w:szCs w:val="22"/>
        </w:rPr>
        <w:fldChar w:fldCharType="end"/>
      </w:r>
      <w:r w:rsidR="007360D5" w:rsidRPr="007B32CC">
        <w:rPr>
          <w:rFonts w:ascii="Avenir Next LT Pro" w:hAnsi="Avenir Next LT Pro" w:cstheme="majorHAnsi"/>
          <w:color w:val="303030"/>
          <w:sz w:val="22"/>
          <w:szCs w:val="22"/>
        </w:rPr>
        <w:t> se</w:t>
      </w:r>
      <w:r w:rsidR="00FA52CE" w:rsidRPr="007B32CC">
        <w:rPr>
          <w:rFonts w:ascii="Avenir Next LT Pro" w:hAnsi="Avenir Next LT Pro" w:cstheme="majorHAnsi"/>
          <w:color w:val="303030"/>
          <w:sz w:val="22"/>
          <w:szCs w:val="22"/>
        </w:rPr>
        <w:t> resume</w:t>
      </w:r>
      <w:r w:rsidRPr="007B32CC">
        <w:rPr>
          <w:rFonts w:ascii="Avenir Next LT Pro" w:hAnsi="Avenir Next LT Pro" w:cstheme="majorHAnsi"/>
          <w:color w:val="303030"/>
          <w:sz w:val="22"/>
          <w:szCs w:val="22"/>
        </w:rPr>
        <w:t>n</w:t>
      </w:r>
      <w:r w:rsidR="00FA52CE" w:rsidRPr="007B32CC">
        <w:rPr>
          <w:rFonts w:ascii="Avenir Next LT Pro" w:hAnsi="Avenir Next LT Pro" w:cstheme="majorHAnsi"/>
          <w:color w:val="303030"/>
          <w:sz w:val="22"/>
          <w:szCs w:val="22"/>
        </w:rPr>
        <w:t> los niveles estándares de emisión permitidos a condiciones de referenci</w:t>
      </w:r>
      <w:r w:rsidR="007360D5" w:rsidRPr="007B32CC">
        <w:rPr>
          <w:rFonts w:ascii="Avenir Next LT Pro" w:hAnsi="Avenir Next LT Pro" w:cstheme="majorHAnsi"/>
          <w:color w:val="303030"/>
          <w:sz w:val="22"/>
          <w:szCs w:val="22"/>
        </w:rPr>
        <w:t>a de p</w:t>
      </w:r>
      <w:r w:rsidR="00CD5096" w:rsidRPr="007B32CC">
        <w:rPr>
          <w:rFonts w:ascii="Avenir Next LT Pro" w:hAnsi="Avenir Next LT Pro" w:cstheme="majorHAnsi"/>
          <w:color w:val="303030"/>
          <w:sz w:val="22"/>
          <w:szCs w:val="22"/>
        </w:rPr>
        <w:t>resión</w:t>
      </w:r>
      <w:r w:rsidR="007360D5" w:rsidRPr="007B32CC">
        <w:rPr>
          <w:rFonts w:ascii="Avenir Next LT Pro" w:hAnsi="Avenir Next LT Pro" w:cstheme="majorHAnsi"/>
          <w:color w:val="303030"/>
          <w:sz w:val="22"/>
          <w:szCs w:val="22"/>
        </w:rPr>
        <w:t> de 760 </w:t>
      </w:r>
      <w:proofErr w:type="spellStart"/>
      <w:r w:rsidR="007360D5" w:rsidRPr="007B32CC">
        <w:rPr>
          <w:rFonts w:ascii="Avenir Next LT Pro" w:hAnsi="Avenir Next LT Pro" w:cstheme="majorHAnsi"/>
          <w:color w:val="303030"/>
          <w:sz w:val="22"/>
          <w:szCs w:val="22"/>
        </w:rPr>
        <w:t>mmHg</w:t>
      </w:r>
      <w:proofErr w:type="spellEnd"/>
      <w:r w:rsidR="007360D5" w:rsidRPr="007B32CC">
        <w:rPr>
          <w:rFonts w:ascii="Avenir Next LT Pro" w:hAnsi="Avenir Next LT Pro" w:cstheme="majorHAnsi"/>
          <w:color w:val="303030"/>
          <w:sz w:val="22"/>
          <w:szCs w:val="22"/>
        </w:rPr>
        <w:t> (1 atmósfera) y t</w:t>
      </w:r>
      <w:r w:rsidR="00CD5096" w:rsidRPr="007B32CC">
        <w:rPr>
          <w:rFonts w:ascii="Avenir Next LT Pro" w:hAnsi="Avenir Next LT Pro" w:cstheme="majorHAnsi"/>
          <w:color w:val="303030"/>
          <w:sz w:val="22"/>
          <w:szCs w:val="22"/>
        </w:rPr>
        <w:t>emperatura </w:t>
      </w:r>
      <w:r w:rsidR="007360D5" w:rsidRPr="007B32CC">
        <w:rPr>
          <w:rFonts w:ascii="Avenir Next LT Pro" w:hAnsi="Avenir Next LT Pro" w:cstheme="majorHAnsi"/>
          <w:color w:val="303030"/>
          <w:sz w:val="22"/>
          <w:szCs w:val="22"/>
        </w:rPr>
        <w:t>de </w:t>
      </w:r>
      <w:r w:rsidR="00CD5096" w:rsidRPr="007B32CC">
        <w:rPr>
          <w:rFonts w:ascii="Avenir Next LT Pro" w:hAnsi="Avenir Next LT Pro" w:cstheme="majorHAnsi"/>
          <w:color w:val="303030"/>
          <w:sz w:val="22"/>
          <w:szCs w:val="22"/>
        </w:rPr>
        <w:t>25 °C.</w:t>
      </w:r>
    </w:p>
    <w:p w14:paraId="5FC80086" w14:textId="373C9257" w:rsidR="00441624" w:rsidRPr="007B32CC" w:rsidRDefault="00441624" w:rsidP="00441624">
      <w:pPr>
        <w:jc w:val="center"/>
        <w:rPr>
          <w:rFonts w:ascii="Avenir Next LT Pro" w:hAnsi="Avenir Next LT Pro" w:cstheme="majorHAnsi"/>
          <w:b/>
          <w:color w:val="303030"/>
          <w:sz w:val="20"/>
          <w:szCs w:val="20"/>
        </w:rPr>
      </w:pPr>
      <w:bookmarkStart w:id="43" w:name="_Ref14682025"/>
      <w:bookmarkStart w:id="44" w:name="_Toc208413415"/>
      <w:r w:rsidRPr="007B32CC">
        <w:rPr>
          <w:rFonts w:ascii="Avenir Next LT Pro" w:hAnsi="Avenir Next LT Pro" w:cstheme="majorHAnsi"/>
          <w:b/>
          <w:color w:val="303030"/>
          <w:sz w:val="20"/>
          <w:szCs w:val="20"/>
        </w:rPr>
        <w:t>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5</w:t>
      </w:r>
      <w:r w:rsidRPr="007B32CC">
        <w:rPr>
          <w:rFonts w:ascii="Avenir Next LT Pro" w:hAnsi="Avenir Next LT Pro" w:cstheme="majorHAnsi"/>
          <w:b/>
          <w:color w:val="303030"/>
          <w:sz w:val="20"/>
          <w:szCs w:val="20"/>
        </w:rPr>
        <w:fldChar w:fldCharType="end"/>
      </w:r>
      <w:bookmarkEnd w:id="43"/>
      <w:r w:rsidRPr="007B32CC">
        <w:rPr>
          <w:rFonts w:ascii="Avenir Next LT Pro" w:hAnsi="Avenir Next LT Pro" w:cstheme="majorHAnsi"/>
          <w:b/>
          <w:color w:val="303030"/>
          <w:sz w:val="20"/>
          <w:szCs w:val="20"/>
        </w:rPr>
        <w:t>. </w:t>
      </w:r>
      <w:r w:rsidRPr="007B32CC">
        <w:rPr>
          <w:rFonts w:ascii="Avenir Next LT Pro" w:hAnsi="Avenir Next LT Pro" w:cstheme="majorHAnsi"/>
          <w:b/>
          <w:bCs/>
          <w:color w:val="303030"/>
          <w:sz w:val="20"/>
          <w:szCs w:val="20"/>
        </w:rPr>
        <w:t>Estándares de emisión admisibles según </w:t>
      </w:r>
      <w:r w:rsidR="000F01B4" w:rsidRPr="007B32CC">
        <w:rPr>
          <w:rFonts w:ascii="Avenir Next LT Pro" w:hAnsi="Avenir Next LT Pro" w:cstheme="majorHAnsi"/>
          <w:b/>
          <w:bCs/>
          <w:color w:val="303030"/>
          <w:sz w:val="20"/>
          <w:szCs w:val="20"/>
        </w:rPr>
        <w:t>Resolución </w:t>
      </w:r>
      <w:r w:rsidR="00CB00EA" w:rsidRPr="007B32CC">
        <w:rPr>
          <w:rFonts w:ascii="Avenir Next LT Pro" w:hAnsi="Avenir Next LT Pro" w:cstheme="majorHAnsi"/>
          <w:b/>
          <w:bCs/>
          <w:color w:val="303030"/>
          <w:sz w:val="20"/>
          <w:szCs w:val="20"/>
        </w:rPr>
        <w:t>909</w:t>
      </w:r>
      <w:r w:rsidR="006A3B10" w:rsidRPr="007B32CC">
        <w:rPr>
          <w:rFonts w:ascii="Avenir Next LT Pro" w:hAnsi="Avenir Next LT Pro" w:cstheme="majorHAnsi"/>
          <w:b/>
          <w:bCs/>
          <w:color w:val="303030"/>
          <w:sz w:val="20"/>
          <w:szCs w:val="20"/>
        </w:rPr>
        <w:t> de 20</w:t>
      </w:r>
      <w:r w:rsidR="00CB00EA" w:rsidRPr="007B32CC">
        <w:rPr>
          <w:rFonts w:ascii="Avenir Next LT Pro" w:hAnsi="Avenir Next LT Pro" w:cstheme="majorHAnsi"/>
          <w:b/>
          <w:bCs/>
          <w:color w:val="303030"/>
          <w:sz w:val="20"/>
          <w:szCs w:val="20"/>
        </w:rPr>
        <w:t>08</w:t>
      </w:r>
      <w:bookmarkEnd w:id="4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000" w:firstRow="0" w:lastRow="0" w:firstColumn="0" w:lastColumn="0" w:noHBand="0" w:noVBand="0"/>
      </w:tblPr>
      <w:tblGrid>
        <w:gridCol w:w="1355"/>
        <w:gridCol w:w="1490"/>
        <w:gridCol w:w="2537"/>
        <w:gridCol w:w="1264"/>
        <w:gridCol w:w="2182"/>
      </w:tblGrid>
      <w:tr w:rsidR="00137869" w:rsidRPr="007B32CC" w14:paraId="6BB729A1" w14:textId="2D82D959" w:rsidTr="00137869">
        <w:trPr>
          <w:trHeight w:val="20"/>
          <w:tblHeader/>
          <w:jc w:val="center"/>
        </w:trPr>
        <w:tc>
          <w:tcPr>
            <w:tcW w:w="1355" w:type="dxa"/>
            <w:vMerge w:val="restart"/>
            <w:vAlign w:val="center"/>
          </w:tcPr>
          <w:p w14:paraId="470A89E8" w14:textId="465115F8"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theme="majorHAnsi"/>
                <w:b/>
                <w:bCs/>
                <w:color w:val="FFFFFF" w:themeColor="background1"/>
                <w:sz w:val="20"/>
                <w:szCs w:val="20"/>
              </w:rPr>
              <w:t>Fuente</w:t>
            </w:r>
          </w:p>
        </w:tc>
        <w:tc>
          <w:tcPr>
            <w:tcW w:w="1490" w:type="dxa"/>
            <w:vMerge w:val="restart"/>
            <w:vAlign w:val="center"/>
          </w:tcPr>
          <w:p w14:paraId="59A8D13B" w14:textId="380D486C"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r>
              <w:rPr>
                <w:rFonts w:ascii="Avenir Next LT Pro" w:hAnsi="Avenir Next LT Pro" w:cstheme="majorHAnsi"/>
                <w:b/>
                <w:color w:val="FFFFFF" w:themeColor="background1"/>
                <w:sz w:val="20"/>
                <w:szCs w:val="20"/>
              </w:rPr>
              <w:t>Parámetro </w:t>
            </w:r>
          </w:p>
        </w:tc>
        <w:tc>
          <w:tcPr>
            <w:tcW w:w="2537" w:type="dxa"/>
            <w:vAlign w:val="center"/>
          </w:tcPr>
          <w:p w14:paraId="3C6FBB32" w14:textId="098F2CD2"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Calibri"/>
                <w:b/>
                <w:bCs/>
                <w:color w:val="FFFFFF" w:themeColor="background1"/>
                <w:sz w:val="20"/>
                <w:szCs w:val="20"/>
              </w:rPr>
              <w:t>Resolución 909 de 2008</w:t>
            </w:r>
          </w:p>
        </w:tc>
        <w:tc>
          <w:tcPr>
            <w:tcW w:w="1264" w:type="dxa"/>
            <w:vMerge w:val="restart"/>
            <w:vAlign w:val="center"/>
          </w:tcPr>
          <w:p w14:paraId="5D65DEFB" w14:textId="38A9BC02" w:rsidR="00137869" w:rsidRPr="007B32CC" w:rsidRDefault="00137869" w:rsidP="00137869">
            <w:pPr>
              <w:jc w:val="center"/>
              <w:rPr>
                <w:rFonts w:ascii="Avenir Next LT Pro" w:eastAsia="Times New Roman" w:hAnsi="Avenir Next LT Pro" w:cstheme="majorHAnsi"/>
                <w:b/>
                <w:bCs/>
                <w:color w:val="FFFFFF" w:themeColor="background1"/>
                <w:sz w:val="20"/>
                <w:szCs w:val="20"/>
              </w:rPr>
            </w:pPr>
            <w:r w:rsidRPr="00137869">
              <w:rPr>
                <w:rFonts w:asciiTheme="majorHAnsi" w:eastAsia="Times New Roman" w:hAnsiTheme="majorHAnsi" w:cstheme="majorHAnsi"/>
                <w:b/>
                <w:bCs/>
                <w:color w:val="FFFFFF" w:themeColor="background1"/>
                <w:sz w:val="20"/>
                <w:szCs w:val="20"/>
                <w:lang w:val="es-ES"/>
              </w:rPr>
              <w:t>% O</w:t>
            </w:r>
            <w:r w:rsidRPr="00137869">
              <w:rPr>
                <w:rFonts w:asciiTheme="majorHAnsi" w:eastAsia="Times New Roman" w:hAnsiTheme="majorHAnsi" w:cstheme="majorHAnsi"/>
                <w:b/>
                <w:bCs/>
                <w:color w:val="FFFFFF" w:themeColor="background1"/>
                <w:sz w:val="20"/>
                <w:szCs w:val="20"/>
                <w:vertAlign w:val="subscript"/>
                <w:lang w:val="es-ES"/>
              </w:rPr>
              <w:t>2</w:t>
            </w:r>
            <w:r w:rsidRPr="00137869">
              <w:rPr>
                <w:rFonts w:asciiTheme="majorHAnsi" w:eastAsia="Times New Roman" w:hAnsiTheme="majorHAnsi" w:cstheme="majorHAnsi"/>
                <w:b/>
                <w:bCs/>
                <w:color w:val="FFFFFF" w:themeColor="background1"/>
                <w:sz w:val="20"/>
                <w:szCs w:val="20"/>
                <w:lang w:val="es-ES"/>
              </w:rPr>
              <w:t> de </w:t>
            </w:r>
            <w:proofErr w:type="spellStart"/>
            <w:r w:rsidRPr="00137869">
              <w:rPr>
                <w:rFonts w:asciiTheme="majorHAnsi" w:eastAsia="Times New Roman" w:hAnsiTheme="majorHAnsi" w:cstheme="majorHAnsi"/>
                <w:b/>
                <w:bCs/>
                <w:color w:val="FFFFFF" w:themeColor="background1"/>
                <w:sz w:val="20"/>
                <w:szCs w:val="20"/>
                <w:lang w:val="es-ES"/>
              </w:rPr>
              <w:t>Ref</w:t>
            </w:r>
            <w:proofErr w:type="spellEnd"/>
          </w:p>
        </w:tc>
        <w:tc>
          <w:tcPr>
            <w:tcW w:w="2182" w:type="dxa"/>
            <w:vMerge w:val="restart"/>
            <w:vAlign w:val="center"/>
          </w:tcPr>
          <w:p w14:paraId="0FD8FAE9" w14:textId="11394702"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theme="majorHAnsi"/>
                <w:b/>
                <w:bCs/>
                <w:color w:val="FFFFFF" w:themeColor="background1"/>
                <w:sz w:val="20"/>
                <w:szCs w:val="20"/>
              </w:rPr>
              <w:t>Estándares de emisión admisibles (mg/m</w:t>
            </w:r>
            <w:r w:rsidRPr="007B32CC">
              <w:rPr>
                <w:rFonts w:ascii="Avenir Next LT Pro" w:eastAsia="Times New Roman" w:hAnsi="Avenir Next LT Pro" w:cstheme="majorHAnsi"/>
                <w:b/>
                <w:bCs/>
                <w:color w:val="FFFFFF" w:themeColor="background1"/>
                <w:sz w:val="20"/>
                <w:szCs w:val="20"/>
                <w:vertAlign w:val="superscript"/>
              </w:rPr>
              <w:t>3</w:t>
            </w:r>
            <w:r w:rsidRPr="007B32CC">
              <w:rPr>
                <w:rFonts w:ascii="Avenir Next LT Pro" w:eastAsia="Times New Roman" w:hAnsi="Avenir Next LT Pro" w:cstheme="majorHAnsi"/>
                <w:b/>
                <w:bCs/>
                <w:color w:val="FFFFFF" w:themeColor="background1"/>
                <w:sz w:val="20"/>
                <w:szCs w:val="20"/>
              </w:rPr>
              <w:t>)</w:t>
            </w:r>
          </w:p>
        </w:tc>
      </w:tr>
      <w:tr w:rsidR="00137869" w:rsidRPr="007B32CC" w14:paraId="36F1D98C" w14:textId="121E6C61" w:rsidTr="00137869">
        <w:trPr>
          <w:trHeight w:val="20"/>
          <w:tblHeader/>
          <w:jc w:val="center"/>
        </w:trPr>
        <w:tc>
          <w:tcPr>
            <w:tcW w:w="1355" w:type="dxa"/>
            <w:vMerge/>
            <w:vAlign w:val="center"/>
          </w:tcPr>
          <w:p w14:paraId="38A9FBE7" w14:textId="3389BE2A"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p>
        </w:tc>
        <w:tc>
          <w:tcPr>
            <w:tcW w:w="1490" w:type="dxa"/>
            <w:vMerge/>
            <w:vAlign w:val="center"/>
          </w:tcPr>
          <w:p w14:paraId="6CC4F13C" w14:textId="21165E45"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p>
        </w:tc>
        <w:tc>
          <w:tcPr>
            <w:tcW w:w="2537" w:type="dxa"/>
            <w:vAlign w:val="center"/>
          </w:tcPr>
          <w:p w14:paraId="5A676C6D" w14:textId="672AAB22"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r>
              <w:rPr>
                <w:rFonts w:ascii="Avenir Next LT Pro" w:eastAsia="Times New Roman" w:hAnsi="Avenir Next LT Pro" w:cstheme="majorHAnsi"/>
                <w:b/>
                <w:bCs/>
                <w:color w:val="FFFFFF" w:themeColor="background1"/>
                <w:sz w:val="20"/>
                <w:szCs w:val="20"/>
              </w:rPr>
              <w:t>Artículo</w:t>
            </w:r>
          </w:p>
        </w:tc>
        <w:tc>
          <w:tcPr>
            <w:tcW w:w="1264" w:type="dxa"/>
            <w:vMerge/>
          </w:tcPr>
          <w:p w14:paraId="2A2FAFD7" w14:textId="5181D50E"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p>
        </w:tc>
        <w:tc>
          <w:tcPr>
            <w:tcW w:w="2182" w:type="dxa"/>
            <w:vMerge/>
            <w:vAlign w:val="center"/>
          </w:tcPr>
          <w:p w14:paraId="34306D67" w14:textId="2828396C"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p>
        </w:tc>
      </w:tr>
      <w:tr w:rsidR="00487F52" w:rsidRPr="007B32CC" w14:paraId="53F4EC30" w14:textId="40E1C9AE" w:rsidTr="00DC30C2">
        <w:trPr>
          <w:trHeight w:val="20"/>
          <w:jc w:val="center"/>
        </w:trPr>
        <w:tc>
          <w:tcPr>
            <w:tcW w:w="1355" w:type="dxa"/>
            <w:vAlign w:val="center"/>
          </w:tcPr>
          <w:p w14:paraId="448FD7E9" w14:textId="492FAD51" w:rsidR="00487F52" w:rsidRPr="007B32CC" w:rsidRDefault="00487F52" w:rsidP="00487F52">
            <w:pPr>
              <w:jc w:val="center"/>
              <w:rPr>
                <w:rFonts w:ascii="Avenir Next LT Pro" w:eastAsia="Times New Roman" w:hAnsi="Avenir Next LT Pro" w:cstheme="majorHAnsi"/>
                <w:bCs/>
                <w:color w:val="303030"/>
                <w:sz w:val="20"/>
                <w:szCs w:val="20"/>
              </w:rPr>
            </w:pPr>
            <w:r w:rsidRPr="00487F52">
              <w:rPr>
                <w:rFonts w:ascii="Avenir Next LT Pro" w:eastAsia="Times New Roman" w:hAnsi="Avenir Next LT Pro" w:cstheme="majorHAnsi"/>
                <w:bCs/>
                <w:color w:val="303030"/>
                <w:sz w:val="20"/>
                <w:szCs w:val="20"/>
              </w:rPr>
              <w:t>{var_40}</w:t>
            </w:r>
          </w:p>
        </w:tc>
        <w:tc>
          <w:tcPr>
            <w:tcW w:w="1490" w:type="dxa"/>
          </w:tcPr>
          <w:p w14:paraId="77339F21" w14:textId="5FF6DDAA" w:rsidR="00487F52" w:rsidRPr="007B32CC" w:rsidRDefault="00487F52" w:rsidP="00487F52">
            <w:pPr>
              <w:jc w:val="center"/>
              <w:rPr>
                <w:rFonts w:ascii="Avenir Next LT Pro" w:eastAsia="Times New Roman" w:hAnsi="Avenir Next LT Pro" w:cstheme="majorHAnsi"/>
                <w:bCs/>
                <w:color w:val="303030"/>
                <w:sz w:val="20"/>
                <w:szCs w:val="20"/>
              </w:rPr>
            </w:pPr>
            <w:r w:rsidRPr="00BA668B">
              <w:rPr>
                <w:rFonts w:ascii="Avenir Next LT Pro" w:eastAsia="Times New Roman" w:hAnsi="Avenir Next LT Pro" w:cstheme="majorHAnsi"/>
                <w:bCs/>
                <w:color w:val="303030"/>
                <w:sz w:val="20"/>
                <w:szCs w:val="20"/>
              </w:rPr>
              <w:t>{var_40}</w:t>
            </w:r>
          </w:p>
        </w:tc>
        <w:tc>
          <w:tcPr>
            <w:tcW w:w="2537" w:type="dxa"/>
          </w:tcPr>
          <w:p w14:paraId="126CBBF0" w14:textId="288626EA" w:rsidR="00487F52" w:rsidRPr="007B32CC" w:rsidRDefault="00487F52" w:rsidP="00487F52">
            <w:pPr>
              <w:jc w:val="center"/>
              <w:rPr>
                <w:rFonts w:ascii="Avenir Next LT Pro" w:eastAsia="Times New Roman" w:hAnsi="Avenir Next LT Pro" w:cstheme="majorHAnsi"/>
                <w:b/>
                <w:bCs/>
                <w:color w:val="303030"/>
                <w:sz w:val="20"/>
                <w:szCs w:val="20"/>
              </w:rPr>
            </w:pPr>
            <w:r w:rsidRPr="00BA668B">
              <w:rPr>
                <w:rFonts w:ascii="Avenir Next LT Pro" w:eastAsia="Times New Roman" w:hAnsi="Avenir Next LT Pro" w:cstheme="majorHAnsi"/>
                <w:bCs/>
                <w:color w:val="303030"/>
                <w:sz w:val="20"/>
                <w:szCs w:val="20"/>
              </w:rPr>
              <w:t>{var_40}</w:t>
            </w:r>
          </w:p>
        </w:tc>
        <w:tc>
          <w:tcPr>
            <w:tcW w:w="1264" w:type="dxa"/>
          </w:tcPr>
          <w:p w14:paraId="0B8F3992" w14:textId="4C90DB91" w:rsidR="00487F52" w:rsidRPr="007B32CC" w:rsidRDefault="00487F52" w:rsidP="00487F52">
            <w:pPr>
              <w:jc w:val="center"/>
              <w:rPr>
                <w:rFonts w:ascii="Avenir Next LT Pro" w:hAnsi="Avenir Next LT Pro" w:cstheme="majorHAnsi"/>
                <w:bCs/>
                <w:color w:val="303030"/>
                <w:sz w:val="20"/>
                <w:szCs w:val="20"/>
                <w:vertAlign w:val="superscript"/>
              </w:rPr>
            </w:pPr>
            <w:r w:rsidRPr="00BA668B">
              <w:rPr>
                <w:rFonts w:ascii="Avenir Next LT Pro" w:eastAsia="Times New Roman" w:hAnsi="Avenir Next LT Pro" w:cstheme="majorHAnsi"/>
                <w:bCs/>
                <w:color w:val="303030"/>
                <w:sz w:val="20"/>
                <w:szCs w:val="20"/>
              </w:rPr>
              <w:t>{var_40}</w:t>
            </w:r>
          </w:p>
        </w:tc>
        <w:tc>
          <w:tcPr>
            <w:tcW w:w="2182" w:type="dxa"/>
          </w:tcPr>
          <w:p w14:paraId="3102FA12" w14:textId="0C24BB5D" w:rsidR="00487F52" w:rsidRPr="007B32CC" w:rsidRDefault="00487F52" w:rsidP="00487F52">
            <w:pPr>
              <w:jc w:val="center"/>
              <w:rPr>
                <w:rFonts w:ascii="Avenir Next LT Pro" w:hAnsi="Avenir Next LT Pro" w:cstheme="majorHAnsi"/>
                <w:bCs/>
                <w:color w:val="303030"/>
                <w:sz w:val="20"/>
                <w:szCs w:val="20"/>
                <w:vertAlign w:val="superscript"/>
              </w:rPr>
            </w:pPr>
            <w:r w:rsidRPr="00BA668B">
              <w:rPr>
                <w:rFonts w:ascii="Avenir Next LT Pro" w:eastAsia="Times New Roman" w:hAnsi="Avenir Next LT Pro" w:cstheme="majorHAnsi"/>
                <w:bCs/>
                <w:color w:val="303030"/>
                <w:sz w:val="20"/>
                <w:szCs w:val="20"/>
              </w:rPr>
              <w:t>{var_40}</w:t>
            </w:r>
          </w:p>
        </w:tc>
      </w:tr>
    </w:tbl>
    <w:p w14:paraId="2DDE562A" w14:textId="559DDA00" w:rsidR="00D67E62" w:rsidRPr="007B32CC" w:rsidRDefault="00FA52CE" w:rsidP="002B0BAA">
      <w:pPr>
        <w:spacing w:line="360" w:lineRule="auto"/>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Resolución </w:t>
      </w:r>
      <w:r w:rsidR="00D61295" w:rsidRPr="007B32CC">
        <w:rPr>
          <w:rFonts w:ascii="Avenir Next LT Pro" w:hAnsi="Avenir Next LT Pro" w:cstheme="majorHAnsi"/>
          <w:i/>
          <w:color w:val="303030"/>
          <w:sz w:val="20"/>
          <w:szCs w:val="20"/>
        </w:rPr>
        <w:t>909</w:t>
      </w:r>
      <w:r w:rsidRPr="007B32CC">
        <w:rPr>
          <w:rFonts w:ascii="Avenir Next LT Pro" w:hAnsi="Avenir Next LT Pro" w:cstheme="majorHAnsi"/>
          <w:i/>
          <w:color w:val="303030"/>
          <w:sz w:val="20"/>
          <w:szCs w:val="20"/>
        </w:rPr>
        <w:t> del MAVDT</w:t>
      </w:r>
      <w:r w:rsidR="000101A8" w:rsidRPr="007B32CC">
        <w:rPr>
          <w:rFonts w:ascii="Avenir Next LT Pro" w:hAnsi="Avenir Next LT Pro" w:cstheme="majorHAnsi"/>
          <w:i/>
          <w:color w:val="303030"/>
          <w:sz w:val="20"/>
          <w:szCs w:val="20"/>
        </w:rPr>
        <w:t>, </w:t>
      </w:r>
      <w:r w:rsidR="00D61295" w:rsidRPr="007B32CC">
        <w:rPr>
          <w:rFonts w:ascii="Avenir Next LT Pro" w:hAnsi="Avenir Next LT Pro" w:cstheme="majorHAnsi"/>
          <w:i/>
          <w:color w:val="303030"/>
          <w:sz w:val="20"/>
          <w:szCs w:val="20"/>
        </w:rPr>
        <w:t>Año 2008</w:t>
      </w:r>
      <w:r w:rsidR="000101A8" w:rsidRPr="007B32CC">
        <w:rPr>
          <w:rFonts w:ascii="Avenir Next LT Pro" w:hAnsi="Avenir Next LT Pro" w:cstheme="majorHAnsi"/>
          <w:i/>
          <w:color w:val="303030"/>
          <w:sz w:val="20"/>
          <w:szCs w:val="20"/>
        </w:rPr>
        <w:t>.</w:t>
      </w:r>
    </w:p>
    <w:p w14:paraId="09C13F16" w14:textId="6A5969F8" w:rsidR="00A00666" w:rsidRPr="007B32CC" w:rsidRDefault="00D67E62" w:rsidP="00D67E62">
      <w:pP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br w:type="page"/>
      </w:r>
    </w:p>
    <w:p w14:paraId="248D6F1D" w14:textId="7BF8969F" w:rsidR="00FA52CE" w:rsidRPr="00137869" w:rsidRDefault="00FA52CE" w:rsidP="00CA0C6D">
      <w:pPr>
        <w:pStyle w:val="Ttulo1"/>
        <w:numPr>
          <w:ilvl w:val="0"/>
          <w:numId w:val="10"/>
        </w:numPr>
        <w:rPr>
          <w:rFonts w:ascii="Avenir Next LT Pro" w:hAnsi="Avenir Next LT Pro" w:cstheme="majorHAnsi"/>
          <w:color w:val="303030"/>
          <w:sz w:val="40"/>
          <w:szCs w:val="20"/>
          <w:lang w:val="es-CO"/>
        </w:rPr>
      </w:pPr>
      <w:bookmarkStart w:id="45" w:name="_Toc447788175"/>
      <w:bookmarkStart w:id="46" w:name="_Toc209188132"/>
      <w:r w:rsidRPr="00137869">
        <w:rPr>
          <w:rFonts w:ascii="Avenir Next LT Pro" w:hAnsi="Avenir Next LT Pro" w:cstheme="majorHAnsi"/>
          <w:color w:val="303030"/>
          <w:sz w:val="40"/>
          <w:szCs w:val="20"/>
          <w:lang w:val="es-CO"/>
        </w:rPr>
        <w:lastRenderedPageBreak/>
        <w:t>OBJETIVOS</w:t>
      </w:r>
      <w:bookmarkEnd w:id="45"/>
      <w:bookmarkEnd w:id="46"/>
    </w:p>
    <w:p w14:paraId="60EC6BAC" w14:textId="040E8D52" w:rsidR="00FA52CE" w:rsidRPr="00137869" w:rsidRDefault="00456506" w:rsidP="00CA0C6D">
      <w:pPr>
        <w:pStyle w:val="Ttulo2"/>
        <w:numPr>
          <w:ilvl w:val="1"/>
          <w:numId w:val="10"/>
        </w:numPr>
        <w:rPr>
          <w:rFonts w:ascii="Avenir Next LT Pro" w:hAnsi="Avenir Next LT Pro" w:cstheme="majorHAnsi"/>
          <w:color w:val="303030"/>
          <w:sz w:val="28"/>
          <w:szCs w:val="28"/>
          <w:lang w:val="es-CO"/>
        </w:rPr>
      </w:pPr>
      <w:bookmarkStart w:id="47" w:name="_Toc228144045"/>
      <w:bookmarkStart w:id="48" w:name="_Toc447788176"/>
      <w:bookmarkStart w:id="49" w:name="_Toc209188133"/>
      <w:bookmarkStart w:id="50" w:name="_Toc42950770"/>
      <w:r w:rsidRPr="00137869">
        <w:rPr>
          <w:rFonts w:ascii="Avenir Next LT Pro" w:hAnsi="Avenir Next LT Pro" w:cstheme="majorHAnsi"/>
          <w:color w:val="303030"/>
          <w:sz w:val="28"/>
          <w:szCs w:val="28"/>
          <w:lang w:val="es-CO"/>
        </w:rPr>
        <w:t>Objetivo g</w:t>
      </w:r>
      <w:r w:rsidR="00FA52CE" w:rsidRPr="00137869">
        <w:rPr>
          <w:rFonts w:ascii="Avenir Next LT Pro" w:hAnsi="Avenir Next LT Pro" w:cstheme="majorHAnsi"/>
          <w:color w:val="303030"/>
          <w:sz w:val="28"/>
          <w:szCs w:val="28"/>
          <w:lang w:val="es-CO"/>
        </w:rPr>
        <w:t>eneral</w:t>
      </w:r>
      <w:bookmarkEnd w:id="47"/>
      <w:bookmarkEnd w:id="48"/>
      <w:bookmarkEnd w:id="49"/>
    </w:p>
    <w:p w14:paraId="58FBD29B" w14:textId="06A23E2F" w:rsidR="00C37D62" w:rsidRPr="007B32CC" w:rsidRDefault="008A7CEF" w:rsidP="00A86E7E">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Determinar las emisiones </w:t>
      </w:r>
      <w:r w:rsidR="00FE28C2" w:rsidRPr="007B32CC">
        <w:rPr>
          <w:rFonts w:ascii="Avenir Next LT Pro" w:hAnsi="Avenir Next LT Pro" w:cstheme="majorHAnsi"/>
          <w:color w:val="303030"/>
          <w:sz w:val="22"/>
          <w:szCs w:val="22"/>
        </w:rPr>
        <w:t>generadas</w:t>
      </w:r>
      <w:r w:rsidR="00D61295" w:rsidRPr="007B32CC">
        <w:rPr>
          <w:rFonts w:ascii="Avenir Next LT Pro" w:hAnsi="Avenir Next LT Pro" w:cstheme="majorHAnsi"/>
          <w:color w:val="303030"/>
          <w:sz w:val="22"/>
          <w:szCs w:val="22"/>
        </w:rPr>
        <w:t> por la</w:t>
      </w:r>
      <w:r w:rsidR="007360D5" w:rsidRPr="007B32CC">
        <w:rPr>
          <w:rFonts w:ascii="Avenir Next LT Pro" w:hAnsi="Avenir Next LT Pro" w:cstheme="majorHAnsi"/>
          <w:color w:val="303030"/>
          <w:sz w:val="22"/>
          <w:szCs w:val="22"/>
        </w:rPr>
        <w:t>s</w:t>
      </w:r>
      <w:r w:rsidR="00D61295" w:rsidRPr="007B32CC">
        <w:rPr>
          <w:rFonts w:ascii="Avenir Next LT Pro" w:hAnsi="Avenir Next LT Pro" w:cstheme="majorHAnsi"/>
          <w:color w:val="303030"/>
          <w:sz w:val="22"/>
          <w:szCs w:val="22"/>
        </w:rPr>
        <w:t> actividad</w:t>
      </w:r>
      <w:r w:rsidR="007360D5" w:rsidRPr="007B32CC">
        <w:rPr>
          <w:rFonts w:ascii="Avenir Next LT Pro" w:hAnsi="Avenir Next LT Pro" w:cstheme="majorHAnsi"/>
          <w:color w:val="303030"/>
          <w:sz w:val="22"/>
          <w:szCs w:val="22"/>
        </w:rPr>
        <w:t>es</w:t>
      </w:r>
      <w:r w:rsidR="00D61295" w:rsidRPr="007B32CC">
        <w:rPr>
          <w:rFonts w:ascii="Avenir Next LT Pro" w:hAnsi="Avenir Next LT Pro" w:cstheme="majorHAnsi"/>
          <w:color w:val="303030"/>
          <w:sz w:val="22"/>
          <w:szCs w:val="22"/>
        </w:rPr>
        <w:t> </w:t>
      </w:r>
      <w:r w:rsidR="00BB46C1" w:rsidRPr="007B32CC">
        <w:rPr>
          <w:rFonts w:ascii="Avenir Next LT Pro" w:hAnsi="Avenir Next LT Pro" w:cstheme="majorHAnsi"/>
          <w:color w:val="303030"/>
          <w:sz w:val="22"/>
          <w:szCs w:val="22"/>
        </w:rPr>
        <w:t>de </w:t>
      </w:r>
      <w:r w:rsidR="00BB46C1" w:rsidRPr="00137869">
        <w:rPr>
          <w:rFonts w:ascii="Avenir Next LT Pro" w:hAnsi="Avenir Next LT Pro" w:cstheme="majorHAnsi"/>
          <w:color w:val="303030"/>
          <w:sz w:val="22"/>
          <w:szCs w:val="22"/>
        </w:rPr>
        <w:t>{s_actividades_de_1}</w:t>
      </w:r>
      <w:r w:rsidR="00146B4D" w:rsidRPr="00137869">
        <w:rPr>
          <w:rFonts w:ascii="Avenir Next LT Pro" w:hAnsi="Avenir Next LT Pro" w:cstheme="majorHAnsi"/>
          <w:color w:val="303030"/>
          <w:sz w:val="22"/>
          <w:szCs w:val="22"/>
        </w:rPr>
      </w:r>
      <w:r w:rsidR="00BB46C1" w:rsidRPr="00137869">
        <w:rPr>
          <w:rFonts w:ascii="Avenir Next LT Pro" w:hAnsi="Avenir Next LT Pro" w:cstheme="majorHAnsi"/>
          <w:color w:val="303030"/>
          <w:sz w:val="22"/>
          <w:szCs w:val="22"/>
        </w:rPr>
      </w:r>
      <w:r w:rsidR="00146B4D" w:rsidRPr="00137869">
        <w:rPr>
          <w:rFonts w:ascii="Avenir Next LT Pro" w:hAnsi="Avenir Next LT Pro" w:cstheme="majorHAnsi"/>
          <w:color w:val="303030"/>
          <w:sz w:val="22"/>
          <w:szCs w:val="22"/>
        </w:rPr>
      </w:r>
      <w:r w:rsidR="00F21D8F" w:rsidRPr="00137869">
        <w:rPr>
          <w:rFonts w:ascii="Avenir Next LT Pro" w:hAnsi="Avenir Next LT Pro" w:cstheme="majorHAnsi"/>
          <w:color w:val="303030"/>
          <w:sz w:val="22"/>
          <w:szCs w:val="22"/>
        </w:rPr>
      </w:r>
      <w:r w:rsidR="00146B4D" w:rsidRPr="00137869">
        <w:rPr>
          <w:rFonts w:ascii="Avenir Next LT Pro" w:hAnsi="Avenir Next LT Pro" w:cstheme="majorHAnsi"/>
          <w:color w:val="303030"/>
          <w:sz w:val="22"/>
          <w:szCs w:val="22"/>
        </w:rPr>
      </w:r>
      <w:r w:rsidR="00F21D8F" w:rsidRPr="007B32CC">
        <w:rPr>
          <w:rFonts w:ascii="Avenir Next LT Pro" w:hAnsi="Avenir Next LT Pro" w:cstheme="majorHAnsi"/>
          <w:color w:val="303030"/>
          <w:sz w:val="22"/>
          <w:szCs w:val="22"/>
        </w:rPr>
        <w:t>, de la organización </w:t>
      </w:r>
      <w:r w:rsidR="00D70769" w:rsidRPr="005D6D57">
        <w:rPr>
          <w:rFonts w:ascii="Avenir Next LT Pro" w:hAnsi="Avenir Next LT Pro" w:cstheme="majorHAnsi"/>
          <w:color w:val="303030"/>
          <w:sz w:val="22"/>
          <w:szCs w:val="22"/>
        </w:rPr>
        <w:t>{var_1}</w:t>
      </w:r>
      <w:r w:rsidR="00F21D8F" w:rsidRPr="007B32CC">
        <w:rPr>
          <w:rFonts w:ascii="Avenir Next LT Pro" w:hAnsi="Avenir Next LT Pro" w:cstheme="majorHAnsi"/>
          <w:color w:val="303030"/>
          <w:sz w:val="22"/>
          <w:szCs w:val="22"/>
        </w:rPr>
        <w:t>, con el fin de establecer el cumplimiento de las emisiones con respecto a los límites definidos en la resolución 909 de 2008 expedida por el MAVDT, actualmente MADS</w:t>
      </w:r>
      <w:r w:rsidR="00137869">
        <w:rPr>
          <w:rFonts w:ascii="Avenir Next LT Pro" w:hAnsi="Avenir Next LT Pro" w:cstheme="majorHAnsi"/>
          <w:color w:val="303030"/>
          <w:sz w:val="22"/>
          <w:szCs w:val="22"/>
        </w:rPr>
        <w:t>.</w:t>
      </w:r>
    </w:p>
    <w:p w14:paraId="22D70812" w14:textId="77777777" w:rsidR="00AE5E93" w:rsidRPr="007B32CC" w:rsidRDefault="00AE5E93" w:rsidP="00A86E7E">
      <w:pPr>
        <w:spacing w:line="360" w:lineRule="auto"/>
        <w:jc w:val="both"/>
        <w:rPr>
          <w:rFonts w:ascii="Avenir Next LT Pro" w:eastAsia="Arial Unicode MS" w:hAnsi="Avenir Next LT Pro" w:cstheme="majorHAnsi"/>
          <w:color w:val="303030"/>
          <w:sz w:val="22"/>
          <w:szCs w:val="22"/>
        </w:rPr>
      </w:pPr>
    </w:p>
    <w:p w14:paraId="65964281" w14:textId="4DEC95E2" w:rsidR="00FA52CE" w:rsidRPr="00D5515B" w:rsidRDefault="00456506" w:rsidP="00D5515B">
      <w:pPr>
        <w:pStyle w:val="Ttulo2"/>
        <w:numPr>
          <w:ilvl w:val="1"/>
          <w:numId w:val="10"/>
        </w:numPr>
        <w:spacing w:after="240"/>
        <w:rPr>
          <w:rFonts w:ascii="Avenir Next LT Pro" w:hAnsi="Avenir Next LT Pro" w:cstheme="majorHAnsi"/>
          <w:color w:val="303030"/>
          <w:sz w:val="28"/>
          <w:szCs w:val="22"/>
          <w:lang w:val="es-CO"/>
        </w:rPr>
      </w:pPr>
      <w:bookmarkStart w:id="51" w:name="_Toc228144046"/>
      <w:bookmarkStart w:id="52" w:name="_Toc447788177"/>
      <w:bookmarkStart w:id="53" w:name="_Toc209188134"/>
      <w:r w:rsidRPr="00D5515B">
        <w:rPr>
          <w:rFonts w:ascii="Avenir Next LT Pro" w:hAnsi="Avenir Next LT Pro" w:cstheme="majorHAnsi"/>
          <w:color w:val="303030"/>
          <w:sz w:val="28"/>
          <w:szCs w:val="22"/>
          <w:lang w:val="es-CO"/>
        </w:rPr>
        <w:t>Objetivos e</w:t>
      </w:r>
      <w:r w:rsidR="00FA52CE" w:rsidRPr="00D5515B">
        <w:rPr>
          <w:rFonts w:ascii="Avenir Next LT Pro" w:hAnsi="Avenir Next LT Pro" w:cstheme="majorHAnsi"/>
          <w:color w:val="303030"/>
          <w:sz w:val="28"/>
          <w:szCs w:val="22"/>
          <w:lang w:val="es-CO"/>
        </w:rPr>
        <w:t>specíficos</w:t>
      </w:r>
      <w:bookmarkEnd w:id="51"/>
      <w:bookmarkEnd w:id="52"/>
      <w:bookmarkEnd w:id="53"/>
    </w:p>
    <w:p w14:paraId="279E25F7" w14:textId="22246EC7" w:rsidR="00F21D8F" w:rsidRDefault="00F21D8F" w:rsidP="00137869">
      <w:pPr>
        <w:pStyle w:val="Prrafodelista"/>
        <w:numPr>
          <w:ilvl w:val="0"/>
          <w:numId w:val="14"/>
        </w:num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Cuantificar </w:t>
      </w:r>
      <w:r w:rsidR="00137869" w:rsidRPr="00137869">
        <w:rPr>
          <w:rFonts w:ascii="Avenir Next LT Pro" w:hAnsi="Avenir Next LT Pro" w:cstheme="majorHAnsi"/>
          <w:color w:val="303030"/>
          <w:sz w:val="22"/>
          <w:szCs w:val="22"/>
        </w:rPr>
        <w:t>la emisión de </w:t>
      </w:r>
      <w:r w:rsidR="00137869" w:rsidRPr="00137869">
        <w:rPr>
          <w:rFonts w:ascii="Avenir Next LT Pro" w:hAnsi="Avenir Next LT Pro" w:cstheme="majorHAnsi"/>
          <w:color w:val="303030"/>
          <w:sz w:val="22"/>
          <w:szCs w:val="22"/>
        </w:rPr>
        <w:t>{cuantificar_la_emision_de_1}</w:t>
      </w:r>
      <w:r w:rsidR="00137869" w:rsidRPr="00137869">
        <w:rPr>
          <w:rFonts w:ascii="Avenir Next LT Pro" w:hAnsi="Avenir Next LT Pro" w:cstheme="majorHAnsi"/>
          <w:color w:val="303030"/>
          <w:sz w:val="22"/>
          <w:szCs w:val="22"/>
          <w:vertAlign w:val="subscript"/>
        </w:rPr>
      </w:r>
      <w:r w:rsidR="00137869" w:rsidRPr="00137869">
        <w:rPr>
          <w:rFonts w:ascii="Avenir Next LT Pro" w:hAnsi="Avenir Next LT Pro" w:cstheme="majorHAnsi"/>
          <w:color w:val="303030"/>
          <w:sz w:val="22"/>
          <w:szCs w:val="22"/>
        </w:rPr>
      </w:r>
      <w:proofErr w:type="spellStart"/>
      <w:r w:rsidR="00137869" w:rsidRPr="00137869">
        <w:rPr>
          <w:rFonts w:ascii="Avenir Next LT Pro" w:hAnsi="Avenir Next LT Pro" w:cstheme="majorHAnsi"/>
          <w:color w:val="303030"/>
          <w:sz w:val="22"/>
          <w:szCs w:val="22"/>
        </w:rPr>
      </w:r>
      <w:proofErr w:type="spellEnd"/>
      <w:r w:rsidR="00137869" w:rsidRPr="00137869">
        <w:rPr>
          <w:rFonts w:ascii="Avenir Next LT Pro" w:hAnsi="Avenir Next LT Pro" w:cstheme="majorHAnsi"/>
          <w:color w:val="303030"/>
          <w:sz w:val="22"/>
          <w:szCs w:val="22"/>
        </w:rPr>
      </w:r>
      <w:r w:rsidR="00137869" w:rsidRPr="00137869">
        <w:rPr>
          <w:rFonts w:ascii="Avenir Next LT Pro" w:hAnsi="Avenir Next LT Pro" w:cstheme="majorHAnsi"/>
          <w:color w:val="303030"/>
          <w:sz w:val="22"/>
          <w:szCs w:val="22"/>
        </w:rPr>
        <w:t> a condiciones estándar; de presión, temperatura, y realizar corrección de la emisión al oxígeno de referencia.</w:t>
      </w:r>
    </w:p>
    <w:p w14:paraId="6ABA934B" w14:textId="77777777" w:rsidR="00137869" w:rsidRDefault="00137869" w:rsidP="00221CCA">
      <w:pPr>
        <w:pStyle w:val="Prrafodelista"/>
        <w:spacing w:after="240" w:line="276" w:lineRule="auto"/>
        <w:jc w:val="both"/>
        <w:rPr>
          <w:rFonts w:ascii="Avenir Next LT Pro" w:hAnsi="Avenir Next LT Pro" w:cstheme="majorHAnsi"/>
          <w:color w:val="303030"/>
          <w:sz w:val="22"/>
          <w:szCs w:val="22"/>
        </w:rPr>
      </w:pPr>
    </w:p>
    <w:p w14:paraId="7F53FDE8" w14:textId="34CFD3F3" w:rsidR="006140E8" w:rsidRPr="007B32CC" w:rsidRDefault="006140E8" w:rsidP="003A5DC7">
      <w:pPr>
        <w:pStyle w:val="Prrafodelista"/>
        <w:numPr>
          <w:ilvl w:val="0"/>
          <w:numId w:val="14"/>
        </w:numPr>
        <w:spacing w:after="240" w:line="360" w:lineRule="auto"/>
        <w:jc w:val="both"/>
        <w:rPr>
          <w:rFonts w:ascii="Avenir Next LT Pro" w:eastAsia="Arial Unicode MS" w:hAnsi="Avenir Next LT Pro" w:cstheme="majorHAnsi"/>
          <w:bCs/>
          <w:color w:val="303030"/>
          <w:sz w:val="22"/>
          <w:szCs w:val="22"/>
        </w:rPr>
      </w:pPr>
      <w:r w:rsidRPr="007B32CC">
        <w:rPr>
          <w:rFonts w:ascii="Avenir Next LT Pro" w:hAnsi="Avenir Next LT Pro" w:cstheme="majorHAnsi"/>
          <w:color w:val="303030"/>
          <w:sz w:val="22"/>
          <w:szCs w:val="22"/>
        </w:rPr>
        <w:t>Establecer el cumplimiento de las emisiones con respecto a los límite</w:t>
      </w:r>
      <w:r w:rsidR="00AE5E93" w:rsidRPr="007B32CC">
        <w:rPr>
          <w:rFonts w:ascii="Avenir Next LT Pro" w:hAnsi="Avenir Next LT Pro" w:cstheme="majorHAnsi"/>
          <w:color w:val="303030"/>
          <w:sz w:val="22"/>
          <w:szCs w:val="22"/>
        </w:rPr>
        <w:t>s definidos en la </w:t>
      </w:r>
      <w:r w:rsidR="000239C8" w:rsidRPr="007B32CC">
        <w:rPr>
          <w:rFonts w:ascii="Avenir Next LT Pro" w:hAnsi="Avenir Next LT Pro" w:cstheme="majorHAnsi"/>
          <w:color w:val="303030"/>
          <w:sz w:val="22"/>
          <w:szCs w:val="22"/>
        </w:rPr>
        <w:t>R</w:t>
      </w:r>
      <w:r w:rsidR="00AE5E93" w:rsidRPr="007B32CC">
        <w:rPr>
          <w:rFonts w:ascii="Avenir Next LT Pro" w:hAnsi="Avenir Next LT Pro" w:cstheme="majorHAnsi"/>
          <w:color w:val="303030"/>
          <w:sz w:val="22"/>
          <w:szCs w:val="22"/>
        </w:rPr>
        <w:t>esolu</w:t>
      </w:r>
      <w:r w:rsidR="000239C8" w:rsidRPr="007B32CC">
        <w:rPr>
          <w:rFonts w:ascii="Avenir Next LT Pro" w:hAnsi="Avenir Next LT Pro" w:cstheme="majorHAnsi"/>
          <w:color w:val="303030"/>
          <w:sz w:val="22"/>
          <w:szCs w:val="22"/>
        </w:rPr>
        <w:t>ción 909 del 5 de junio de 2008</w:t>
      </w:r>
      <w:r w:rsidRPr="007B32CC">
        <w:rPr>
          <w:rFonts w:ascii="Avenir Next LT Pro" w:hAnsi="Avenir Next LT Pro" w:cstheme="majorHAnsi"/>
          <w:color w:val="303030"/>
          <w:sz w:val="22"/>
          <w:szCs w:val="22"/>
        </w:rPr>
        <w:t> expedida por el MAVDT, actua</w:t>
      </w:r>
      <w:r w:rsidR="00AE5E93" w:rsidRPr="007B32CC">
        <w:rPr>
          <w:rFonts w:ascii="Avenir Next LT Pro" w:hAnsi="Avenir Next LT Pro" w:cstheme="majorHAnsi"/>
          <w:color w:val="303030"/>
          <w:sz w:val="22"/>
          <w:szCs w:val="22"/>
        </w:rPr>
        <w:t>lmente MADS.</w:t>
      </w:r>
    </w:p>
    <w:p w14:paraId="6B73DE1A" w14:textId="487C8B60" w:rsidR="00FA52CE" w:rsidRPr="007B32CC" w:rsidRDefault="00FA52CE" w:rsidP="00221CCA">
      <w:pPr>
        <w:pStyle w:val="Ttulo1"/>
        <w:numPr>
          <w:ilvl w:val="0"/>
          <w:numId w:val="10"/>
        </w:numPr>
        <w:rPr>
          <w:rFonts w:ascii="Avenir Next LT Pro" w:hAnsi="Avenir Next LT Pro" w:cstheme="majorHAnsi"/>
          <w:color w:val="303030"/>
          <w:lang w:val="es-CO"/>
        </w:rPr>
      </w:pPr>
      <w:r w:rsidRPr="007B32CC">
        <w:rPr>
          <w:rFonts w:ascii="Avenir Next LT Pro" w:hAnsi="Avenir Next LT Pro" w:cstheme="majorHAnsi"/>
          <w:color w:val="303030"/>
          <w:lang w:val="es-CO"/>
        </w:rPr>
        <w:br w:type="page"/>
      </w:r>
      <w:bookmarkStart w:id="54" w:name="_Toc209188135"/>
      <w:bookmarkStart w:id="55" w:name="_Toc226273925"/>
      <w:bookmarkStart w:id="56" w:name="_Toc228144047"/>
      <w:r w:rsidRPr="00221CCA">
        <w:rPr>
          <w:rFonts w:ascii="Avenir Next LT Pro" w:hAnsi="Avenir Next LT Pro" w:cstheme="majorHAnsi"/>
          <w:color w:val="303030"/>
          <w:sz w:val="40"/>
          <w:szCs w:val="20"/>
          <w:lang w:val="es-CO"/>
        </w:rPr>
        <w:lastRenderedPageBreak/>
        <w:t>DESCRIPCIÓN </w:t>
      </w:r>
      <w:r w:rsidR="00F21D8F" w:rsidRPr="00221CCA">
        <w:rPr>
          <w:rFonts w:ascii="Avenir Next LT Pro" w:hAnsi="Avenir Next LT Pro" w:cstheme="majorHAnsi"/>
          <w:color w:val="303030"/>
          <w:sz w:val="40"/>
          <w:szCs w:val="20"/>
          <w:lang w:val="es-CO"/>
        </w:rPr>
        <w:t>DE</w:t>
      </w:r>
      <w:r w:rsidRPr="00221CCA">
        <w:rPr>
          <w:rFonts w:ascii="Avenir Next LT Pro" w:hAnsi="Avenir Next LT Pro" w:cstheme="majorHAnsi"/>
          <w:color w:val="303030"/>
          <w:sz w:val="40"/>
          <w:szCs w:val="20"/>
          <w:lang w:val="es-CO"/>
        </w:rPr>
        <w:t> INSTALACIONES</w:t>
      </w:r>
      <w:bookmarkEnd w:id="54"/>
    </w:p>
    <w:p w14:paraId="2C2B5390" w14:textId="4FA4D967" w:rsidR="00D82026" w:rsidRPr="00D5515B" w:rsidRDefault="00941CBE" w:rsidP="00CA0C6D">
      <w:pPr>
        <w:pStyle w:val="Ttulo2"/>
        <w:numPr>
          <w:ilvl w:val="1"/>
          <w:numId w:val="10"/>
        </w:numPr>
        <w:rPr>
          <w:rFonts w:ascii="Avenir Next LT Pro" w:hAnsi="Avenir Next LT Pro" w:cstheme="majorHAnsi"/>
          <w:color w:val="303030"/>
          <w:sz w:val="28"/>
          <w:szCs w:val="28"/>
          <w:lang w:val="es-CO"/>
        </w:rPr>
      </w:pPr>
      <w:bookmarkStart w:id="57" w:name="_Toc209188136"/>
      <w:r w:rsidRPr="00D5515B">
        <w:rPr>
          <w:rFonts w:ascii="Avenir Next LT Pro" w:hAnsi="Avenir Next LT Pro" w:cstheme="majorHAnsi"/>
          <w:color w:val="303030"/>
          <w:sz w:val="28"/>
          <w:szCs w:val="28"/>
          <w:lang w:val="es-CO"/>
        </w:rPr>
        <w:t>{var_8}</w:t>
      </w:r>
      <w:r w:rsidR="00F21D8F" w:rsidRPr="00D5515B">
        <w:rPr>
          <w:rFonts w:ascii="Avenir Next LT Pro" w:hAnsi="Avenir Next LT Pro" w:cstheme="majorHAnsi"/>
          <w:color w:val="303030"/>
          <w:sz w:val="28"/>
          <w:szCs w:val="28"/>
          <w:lang w:val="es-CO"/>
        </w:rPr>
      </w:r>
      <w:r w:rsidR="00146B4D" w:rsidRPr="00D5515B">
        <w:rPr>
          <w:rFonts w:ascii="Avenir Next LT Pro" w:hAnsi="Avenir Next LT Pro" w:cstheme="majorHAnsi"/>
          <w:color w:val="303030"/>
          <w:sz w:val="28"/>
          <w:szCs w:val="28"/>
          <w:lang w:val="es-CO"/>
        </w:rPr>
      </w:r>
      <w:r w:rsidRPr="00D5515B">
        <w:rPr>
          <w:rFonts w:ascii="Avenir Next LT Pro" w:hAnsi="Avenir Next LT Pro" w:cstheme="majorHAnsi"/>
          <w:color w:val="303030"/>
          <w:sz w:val="28"/>
          <w:szCs w:val="28"/>
          <w:lang w:val="es-CO"/>
        </w:rPr>
      </w:r>
      <w:r w:rsidR="00C439EE" w:rsidRPr="00D5515B">
        <w:rPr>
          <w:rFonts w:ascii="Avenir Next LT Pro" w:hAnsi="Avenir Next LT Pro" w:cstheme="majorHAnsi"/>
          <w:color w:val="303030"/>
          <w:sz w:val="28"/>
          <w:szCs w:val="28"/>
          <w:lang w:val="es-CO"/>
        </w:rPr>
      </w:r>
      <w:r w:rsidR="00146B4D" w:rsidRPr="00D5515B">
        <w:rPr>
          <w:rFonts w:ascii="Avenir Next LT Pro" w:hAnsi="Avenir Next LT Pro" w:cstheme="majorHAnsi"/>
          <w:color w:val="303030"/>
          <w:sz w:val="28"/>
          <w:szCs w:val="28"/>
          <w:lang w:val="es-CO"/>
        </w:rPr>
      </w:r>
      <w:r w:rsidR="00F21D8F" w:rsidRPr="00D5515B">
        <w:rPr>
          <w:rFonts w:ascii="Avenir Next LT Pro" w:hAnsi="Avenir Next LT Pro" w:cstheme="majorHAnsi"/>
          <w:color w:val="303030"/>
          <w:sz w:val="28"/>
          <w:szCs w:val="28"/>
          <w:lang w:val="es-CO"/>
        </w:rPr>
      </w:r>
      <w:commentRangeStart w:id="58"/>
      <w:r w:rsidR="00F21D8F" w:rsidRPr="00D5515B">
        <w:rPr>
          <w:rFonts w:ascii="Avenir Next LT Pro" w:hAnsi="Avenir Next LT Pro" w:cstheme="majorHAnsi"/>
          <w:color w:val="303030"/>
          <w:sz w:val="28"/>
          <w:szCs w:val="28"/>
          <w:lang w:val="es-CO"/>
        </w:rPr>
      </w:r>
      <w:r w:rsidR="00146B4D" w:rsidRPr="00D5515B">
        <w:rPr>
          <w:rFonts w:ascii="Avenir Next LT Pro" w:hAnsi="Avenir Next LT Pro" w:cstheme="majorHAnsi"/>
          <w:color w:val="303030"/>
          <w:sz w:val="28"/>
          <w:szCs w:val="28"/>
          <w:lang w:val="es-CO"/>
        </w:rPr>
      </w:r>
      <w:commentRangeEnd w:id="58"/>
      <w:r w:rsidR="00221CCA" w:rsidRPr="00D5515B">
        <w:rPr>
          <w:rStyle w:val="Refdecomentario"/>
          <w:rFonts w:ascii="Avenir Next LT Pro" w:hAnsi="Avenir Next LT Pro"/>
          <w:b w:val="0"/>
          <w:bCs w:val="0"/>
          <w:sz w:val="28"/>
          <w:szCs w:val="28"/>
          <w:lang w:val="es-MX" w:eastAsia="es-MX"/>
        </w:rPr>
        <w:commentReference w:id="58"/>
      </w:r>
      <w:bookmarkEnd w:id="57"/>
    </w:p>
    <w:p w14:paraId="22AD908E" w14:textId="58D4EDDC" w:rsidR="00146B4D" w:rsidRPr="00221CCA" w:rsidRDefault="0072408B" w:rsidP="00146B4D">
      <w:pPr>
        <w:spacing w:line="360" w:lineRule="auto"/>
        <w:rPr>
          <w:rFonts w:ascii="Avenir Next LT Pro" w:hAnsi="Avenir Next LT Pro" w:cstheme="majorHAnsi"/>
          <w:color w:val="303030"/>
          <w:sz w:val="22"/>
        </w:rPr>
      </w:pPr>
      <w:r w:rsidRPr="00221CCA">
        <w:rPr>
          <w:rFonts w:ascii="Avenir Next LT Pro" w:hAnsi="Avenir Next LT Pro" w:cstheme="majorHAnsi"/>
          <w:color w:val="303030"/>
          <w:sz w:val="22"/>
        </w:rPr>
        <w:t>{var_9}</w:t>
      </w:r>
      <w:r w:rsidR="00146B4D" w:rsidRPr="00221CCA">
        <w:rPr>
          <w:rFonts w:ascii="Avenir Next LT Pro" w:hAnsi="Avenir Next LT Pro" w:cstheme="majorHAnsi"/>
          <w:color w:val="303030"/>
          <w:sz w:val="22"/>
        </w:rPr>
      </w:r>
    </w:p>
    <w:p w14:paraId="7E45658E" w14:textId="5C381A1C" w:rsidR="00146B4D" w:rsidRPr="00221CCA" w:rsidRDefault="00146B4D" w:rsidP="00146B4D">
      <w:pPr>
        <w:pStyle w:val="Descripcin"/>
        <w:keepNext/>
        <w:spacing w:before="0" w:after="0"/>
        <w:jc w:val="center"/>
        <w:rPr>
          <w:rFonts w:ascii="Avenir Next LT Pro" w:hAnsi="Avenir Next LT Pro" w:cstheme="majorHAnsi"/>
          <w:color w:val="303030"/>
          <w:lang w:val="es-CO"/>
        </w:rPr>
      </w:pPr>
      <w:bookmarkStart w:id="59" w:name="_Toc208413416"/>
      <w:r w:rsidRPr="00221CCA">
        <w:rPr>
          <w:rFonts w:ascii="Avenir Next LT Pro" w:hAnsi="Avenir Next LT Pro" w:cstheme="majorHAnsi"/>
          <w:color w:val="303030"/>
          <w:lang w:val="es-CO"/>
        </w:rPr>
        <w:t>{var_10}</w:t>
      </w:r>
      <w:r w:rsidRPr="00221CCA">
        <w:rPr>
          <w:rFonts w:ascii="Avenir Next LT Pro" w:hAnsi="Avenir Next LT Pro" w:cstheme="majorHAnsi"/>
          <w:color w:val="303030"/>
          <w:lang w:val="es-CO"/>
        </w:rPr>
      </w:r>
      <w:r w:rsidRPr="00221CCA">
        <w:rPr>
          <w:rFonts w:ascii="Avenir Next LT Pro" w:hAnsi="Avenir Next LT Pro" w:cstheme="majorHAnsi"/>
          <w:color w:val="303030"/>
          <w:lang w:val="es-CO"/>
        </w:rPr>
      </w:r>
      <w:r w:rsidRPr="00221CCA">
        <w:rPr>
          <w:rFonts w:ascii="Avenir Next LT Pro" w:hAnsi="Avenir Next LT Pro" w:cstheme="majorHAnsi"/>
          <w:color w:val="303030"/>
          <w:lang w:val="es-CO"/>
        </w:rPr>
      </w:r>
      <w:r w:rsidR="00D5034C">
        <w:rPr>
          <w:rFonts w:ascii="Avenir Next LT Pro" w:hAnsi="Avenir Next LT Pro" w:cstheme="majorHAnsi"/>
          <w:noProof/>
          <w:color w:val="303030"/>
          <w:lang w:val="es-CO"/>
        </w:rPr>
      </w:r>
      <w:r w:rsidRPr="00221CCA">
        <w:rPr>
          <w:rFonts w:ascii="Avenir Next LT Pro" w:hAnsi="Avenir Next LT Pro" w:cstheme="majorHAnsi"/>
          <w:color w:val="303030"/>
          <w:lang w:val="es-CO"/>
        </w:rPr>
      </w:r>
      <w:r w:rsidRPr="00221CCA">
        <w:rPr>
          <w:rFonts w:ascii="Avenir Next LT Pro" w:hAnsi="Avenir Next LT Pro" w:cstheme="majorHAnsi"/>
          <w:color w:val="303030"/>
          <w:lang w:val="es-CO"/>
        </w:rPr>
      </w:r>
      <w:bookmarkEnd w:id="59"/>
    </w:p>
    <w:tbl>
      <w:tblPr>
        <w:tblStyle w:val="Tablaconcuadrcula"/>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68"/>
        <w:gridCol w:w="6960"/>
      </w:tblGrid>
      <w:tr w:rsidR="00DC2E9D" w:rsidRPr="00221CCA" w14:paraId="1DF5DAC8" w14:textId="77777777" w:rsidTr="00D34891">
        <w:tc>
          <w:tcPr>
            <w:tcW w:w="1058" w:type="pct"/>
          </w:tcPr>
          <w:p w14:paraId="1E75633C" w14:textId="77777777" w:rsidR="00146B4D" w:rsidRPr="00221CCA" w:rsidRDefault="00146B4D" w:rsidP="001B1496">
            <w:pPr>
              <w:jc w:val="center"/>
              <w:rPr>
                <w:rFonts w:ascii="Avenir Next LT Pro" w:hAnsi="Avenir Next LT Pro" w:cstheme="majorHAnsi"/>
                <w:b/>
                <w:bCs/>
                <w:color w:val="FFFFFF" w:themeColor="background1"/>
              </w:rPr>
            </w:pPr>
            <w:r w:rsidRPr="00221CCA">
              <w:rPr>
                <w:rFonts w:ascii="Avenir Next LT Pro" w:hAnsi="Avenir Next LT Pro" w:cstheme="majorHAnsi"/>
                <w:b/>
                <w:bCs/>
                <w:color w:val="FFFFFF" w:themeColor="background1"/>
              </w:rPr>
              <w:t>{var_48}</w:t>
            </w:r>
          </w:p>
        </w:tc>
        <w:tc>
          <w:tcPr>
            <w:tcW w:w="3942" w:type="pct"/>
          </w:tcPr>
          <w:p w14:paraId="186CB8AF" w14:textId="77777777" w:rsidR="00146B4D" w:rsidRPr="00221CCA" w:rsidRDefault="00146B4D" w:rsidP="001B1496">
            <w:pPr>
              <w:jc w:val="center"/>
              <w:rPr>
                <w:rFonts w:ascii="Avenir Next LT Pro" w:hAnsi="Avenir Next LT Pro" w:cstheme="majorHAnsi"/>
                <w:b/>
                <w:bCs/>
                <w:color w:val="FFFFFF" w:themeColor="background1"/>
              </w:rPr>
            </w:pPr>
            <w:r w:rsidRPr="00221CCA">
              <w:rPr>
                <w:rFonts w:ascii="Avenir Next LT Pro" w:hAnsi="Avenir Next LT Pro" w:cstheme="majorHAnsi"/>
                <w:b/>
                <w:bCs/>
                <w:color w:val="FFFFFF" w:themeColor="background1"/>
              </w:rPr>
              <w:t>{var_49}</w:t>
            </w:r>
          </w:p>
        </w:tc>
      </w:tr>
      <w:tr w:rsidR="00DC2E9D" w:rsidRPr="00221CCA" w14:paraId="301617BC" w14:textId="77777777" w:rsidTr="00D34891">
        <w:tc>
          <w:tcPr>
            <w:tcW w:w="1058" w:type="pct"/>
            <w:vAlign w:val="center"/>
          </w:tcPr>
          <w:p w14:paraId="7BD6EFE3" w14:textId="77777777" w:rsidR="00146B4D" w:rsidRPr="00221CCA" w:rsidRDefault="00146B4D" w:rsidP="001B1496">
            <w:pPr>
              <w:jc w:val="center"/>
              <w:rPr>
                <w:rFonts w:ascii="Avenir Next LT Pro" w:hAnsi="Avenir Next LT Pro" w:cstheme="majorHAnsi"/>
                <w:b/>
                <w:bCs/>
                <w:color w:val="303030"/>
              </w:rPr>
            </w:pPr>
            <w:r w:rsidRPr="00221CCA">
              <w:rPr>
                <w:rFonts w:ascii="Avenir Next LT Pro" w:hAnsi="Avenir Next LT Pro" w:cstheme="majorHAnsi"/>
                <w:b/>
                <w:bCs/>
                <w:color w:val="303030"/>
              </w:rPr>
              <w:t>{var_50}</w:t>
            </w:r>
          </w:p>
        </w:tc>
        <w:tc>
          <w:tcPr>
            <w:tcW w:w="3942" w:type="pct"/>
            <w:vAlign w:val="center"/>
          </w:tcPr>
          <w:p w14:paraId="7FBDD15F" w14:textId="77777777" w:rsidR="00146B4D" w:rsidRPr="00221CCA" w:rsidRDefault="00146B4D" w:rsidP="001B1496">
            <w:pPr>
              <w:jc w:val="both"/>
              <w:rPr>
                <w:rFonts w:ascii="Avenir Next LT Pro" w:hAnsi="Avenir Next LT Pro" w:cstheme="majorHAnsi"/>
                <w:color w:val="303030"/>
              </w:rPr>
            </w:pPr>
            <w:r w:rsidRPr="00221CCA">
              <w:rPr>
                <w:rFonts w:ascii="Avenir Next LT Pro" w:hAnsi="Avenir Next LT Pro" w:cstheme="majorHAnsi"/>
                <w:color w:val="303030"/>
              </w:rPr>
              <w:t>{var_51}</w:t>
            </w:r>
          </w:p>
        </w:tc>
      </w:tr>
      <w:tr w:rsidR="00DC2E9D" w:rsidRPr="00221CCA" w14:paraId="63C33D66" w14:textId="77777777" w:rsidTr="00D34891">
        <w:tc>
          <w:tcPr>
            <w:tcW w:w="1058" w:type="pct"/>
            <w:vAlign w:val="center"/>
          </w:tcPr>
          <w:p w14:paraId="5A994244" w14:textId="77777777" w:rsidR="00146B4D" w:rsidRPr="00221CCA" w:rsidRDefault="00146B4D" w:rsidP="001B1496">
            <w:pPr>
              <w:jc w:val="center"/>
              <w:rPr>
                <w:rFonts w:ascii="Avenir Next LT Pro" w:hAnsi="Avenir Next LT Pro" w:cstheme="majorHAnsi"/>
                <w:b/>
                <w:bCs/>
                <w:color w:val="303030"/>
              </w:rPr>
            </w:pPr>
            <w:r w:rsidRPr="00221CCA">
              <w:rPr>
                <w:rFonts w:ascii="Avenir Next LT Pro" w:hAnsi="Avenir Next LT Pro" w:cstheme="majorHAnsi"/>
                <w:b/>
                <w:bCs/>
                <w:color w:val="303030"/>
              </w:rPr>
              <w:t>{var_52}</w:t>
            </w:r>
          </w:p>
        </w:tc>
        <w:tc>
          <w:tcPr>
            <w:tcW w:w="3942" w:type="pct"/>
            <w:vAlign w:val="center"/>
          </w:tcPr>
          <w:p w14:paraId="449002AB" w14:textId="77777777" w:rsidR="00146B4D" w:rsidRPr="00221CCA" w:rsidRDefault="00146B4D" w:rsidP="001B1496">
            <w:pPr>
              <w:jc w:val="both"/>
              <w:rPr>
                <w:rFonts w:ascii="Avenir Next LT Pro" w:hAnsi="Avenir Next LT Pro" w:cstheme="majorHAnsi"/>
                <w:color w:val="303030"/>
              </w:rPr>
            </w:pPr>
            <w:r w:rsidRPr="00221CCA">
              <w:rPr>
                <w:rFonts w:ascii="Avenir Next LT Pro" w:hAnsi="Avenir Next LT Pro" w:cstheme="majorHAnsi"/>
                <w:color w:val="303030"/>
              </w:rPr>
              <w:t>{var_53}</w:t>
            </w:r>
            <w:proofErr w:type="spellStart"/>
            <w:r w:rsidRPr="00221CCA">
              <w:rPr>
                <w:rFonts w:ascii="Avenir Next LT Pro" w:hAnsi="Avenir Next LT Pro" w:cstheme="majorHAnsi"/>
                <w:color w:val="303030"/>
              </w:rPr>
            </w:r>
            <w:proofErr w:type="spellEnd"/>
            <w:r w:rsidRPr="00221CCA">
              <w:rPr>
                <w:rFonts w:ascii="Avenir Next LT Pro" w:hAnsi="Avenir Next LT Pro" w:cstheme="majorHAnsi"/>
                <w:color w:val="303030"/>
              </w:rPr>
            </w:r>
          </w:p>
        </w:tc>
      </w:tr>
      <w:tr w:rsidR="00DC2E9D" w:rsidRPr="00221CCA" w14:paraId="15C59278" w14:textId="77777777" w:rsidTr="00D34891">
        <w:tc>
          <w:tcPr>
            <w:tcW w:w="1058" w:type="pct"/>
            <w:vAlign w:val="center"/>
          </w:tcPr>
          <w:p w14:paraId="393DA71F" w14:textId="2D0C1187" w:rsidR="00F93522" w:rsidRPr="00221CCA" w:rsidRDefault="00F93522" w:rsidP="001B1496">
            <w:pPr>
              <w:jc w:val="center"/>
              <w:rPr>
                <w:rFonts w:ascii="Avenir Next LT Pro" w:hAnsi="Avenir Next LT Pro" w:cstheme="majorHAnsi"/>
                <w:b/>
                <w:bCs/>
                <w:color w:val="303030"/>
              </w:rPr>
            </w:pPr>
            <w:r w:rsidRPr="00221CCA">
              <w:rPr>
                <w:rFonts w:ascii="Avenir Next LT Pro" w:hAnsi="Avenir Next LT Pro" w:cstheme="majorHAnsi"/>
                <w:b/>
                <w:bCs/>
                <w:color w:val="303030"/>
              </w:rPr>
              <w:t>{var_54}</w:t>
            </w:r>
          </w:p>
        </w:tc>
        <w:tc>
          <w:tcPr>
            <w:tcW w:w="3942" w:type="pct"/>
            <w:vAlign w:val="center"/>
          </w:tcPr>
          <w:p w14:paraId="0D411B6B" w14:textId="43093631" w:rsidR="00F93522" w:rsidRPr="00221CCA" w:rsidRDefault="00F93522" w:rsidP="001B1496">
            <w:pPr>
              <w:jc w:val="both"/>
              <w:rPr>
                <w:rFonts w:ascii="Avenir Next LT Pro" w:hAnsi="Avenir Next LT Pro" w:cstheme="majorHAnsi"/>
                <w:color w:val="303030"/>
              </w:rPr>
            </w:pPr>
            <w:r w:rsidRPr="00221CCA">
              <w:rPr>
                <w:rFonts w:ascii="Avenir Next LT Pro" w:hAnsi="Avenir Next LT Pro" w:cstheme="majorHAnsi"/>
                <w:color w:val="303030"/>
              </w:rPr>
              <w:t>{var_55}</w:t>
            </w:r>
            <w:r w:rsidRPr="00221CCA">
              <w:rPr>
                <w:rFonts w:ascii="Avenir Next LT Pro" w:hAnsi="Avenir Next LT Pro" w:cstheme="majorHAnsi"/>
                <w:color w:val="303030"/>
                <w:vertAlign w:val="superscript"/>
              </w:rPr>
            </w:r>
            <w:r w:rsidRPr="00221CCA">
              <w:rPr>
                <w:rFonts w:ascii="Avenir Next LT Pro" w:hAnsi="Avenir Next LT Pro" w:cstheme="majorHAnsi"/>
                <w:color w:val="303030"/>
              </w:rPr>
            </w:r>
          </w:p>
        </w:tc>
      </w:tr>
      <w:tr w:rsidR="00DC2E9D" w:rsidRPr="00221CCA" w14:paraId="44E6E8F4" w14:textId="77777777" w:rsidTr="00D34891">
        <w:tc>
          <w:tcPr>
            <w:tcW w:w="1058" w:type="pct"/>
            <w:vAlign w:val="center"/>
          </w:tcPr>
          <w:p w14:paraId="541765BE" w14:textId="77777777" w:rsidR="00146B4D" w:rsidRPr="00221CCA" w:rsidRDefault="00146B4D" w:rsidP="001B1496">
            <w:pPr>
              <w:jc w:val="center"/>
              <w:rPr>
                <w:rFonts w:ascii="Avenir Next LT Pro" w:hAnsi="Avenir Next LT Pro" w:cstheme="majorHAnsi"/>
                <w:b/>
                <w:bCs/>
                <w:color w:val="303030"/>
              </w:rPr>
            </w:pPr>
            <w:r w:rsidRPr="00221CCA">
              <w:rPr>
                <w:rFonts w:ascii="Avenir Next LT Pro" w:hAnsi="Avenir Next LT Pro" w:cstheme="majorHAnsi"/>
                <w:b/>
                <w:bCs/>
                <w:color w:val="303030"/>
              </w:rPr>
              <w:t>{var_56}</w:t>
            </w:r>
          </w:p>
        </w:tc>
        <w:tc>
          <w:tcPr>
            <w:tcW w:w="3942" w:type="pct"/>
            <w:vAlign w:val="center"/>
          </w:tcPr>
          <w:p w14:paraId="20A71540" w14:textId="77777777" w:rsidR="00146B4D" w:rsidRPr="00221CCA" w:rsidRDefault="00146B4D" w:rsidP="001B1496">
            <w:pPr>
              <w:jc w:val="both"/>
              <w:rPr>
                <w:rFonts w:ascii="Avenir Next LT Pro" w:hAnsi="Avenir Next LT Pro" w:cstheme="majorHAnsi"/>
                <w:color w:val="303030"/>
              </w:rPr>
            </w:pPr>
            <w:r w:rsidRPr="00221CCA">
              <w:rPr>
                <w:rFonts w:ascii="Avenir Next LT Pro" w:hAnsi="Avenir Next LT Pro" w:cstheme="majorHAnsi"/>
                <w:color w:val="303030"/>
              </w:rPr>
              <w:t>{var_57}</w:t>
            </w:r>
          </w:p>
        </w:tc>
      </w:tr>
    </w:tbl>
    <w:p w14:paraId="4056BDE4" w14:textId="2CF74DD2" w:rsidR="00146B4D" w:rsidRPr="00221CCA" w:rsidRDefault="00146B4D" w:rsidP="00146B4D">
      <w:pPr>
        <w:spacing w:after="240"/>
        <w:jc w:val="center"/>
        <w:rPr>
          <w:rFonts w:ascii="Avenir Next LT Pro" w:hAnsi="Avenir Next LT Pro"/>
          <w:b/>
          <w:i/>
          <w:color w:val="303030"/>
          <w:sz w:val="20"/>
          <w:szCs w:val="20"/>
        </w:rPr>
      </w:pPr>
      <w:r w:rsidRPr="00221CCA">
        <w:rPr>
          <w:rFonts w:ascii="Avenir Next LT Pro" w:hAnsi="Avenir Next LT Pro" w:cstheme="minorHAnsi"/>
          <w:i/>
          <w:color w:val="303030"/>
          <w:sz w:val="20"/>
          <w:szCs w:val="20"/>
        </w:rPr>
        <w:t>{var_11}</w:t>
      </w:r>
      <w:r w:rsidR="0072408B" w:rsidRPr="00221CCA">
        <w:rPr>
          <w:rFonts w:ascii="Avenir Next LT Pro" w:hAnsi="Avenir Next LT Pro"/>
          <w:i/>
          <w:color w:val="303030"/>
          <w:sz w:val="20"/>
          <w:szCs w:val="20"/>
        </w:rPr>
      </w:r>
      <w:r w:rsidR="00C32872">
        <w:rPr>
          <w:rFonts w:ascii="Avenir Next LT Pro" w:hAnsi="Avenir Next LT Pro"/>
          <w:i/>
          <w:color w:val="303030"/>
          <w:sz w:val="20"/>
          <w:szCs w:val="20"/>
        </w:rPr>
      </w:r>
      <w:r w:rsidRPr="00221CCA">
        <w:rPr>
          <w:rFonts w:ascii="Avenir Next LT Pro" w:hAnsi="Avenir Next LT Pro"/>
          <w:i/>
          <w:color w:val="303030"/>
          <w:sz w:val="20"/>
          <w:szCs w:val="20"/>
        </w:rPr>
      </w:r>
    </w:p>
    <w:p w14:paraId="05ED7154" w14:textId="259CC19A" w:rsidR="00C439EE" w:rsidRPr="00D5515B" w:rsidRDefault="00C439EE" w:rsidP="00CA0C6D">
      <w:pPr>
        <w:pStyle w:val="Ttulo2"/>
        <w:numPr>
          <w:ilvl w:val="1"/>
          <w:numId w:val="10"/>
        </w:numPr>
        <w:rPr>
          <w:rFonts w:ascii="Avenir Next LT Pro" w:hAnsi="Avenir Next LT Pro" w:cstheme="majorHAnsi"/>
          <w:color w:val="303030"/>
          <w:sz w:val="28"/>
          <w:szCs w:val="22"/>
          <w:lang w:val="es-CO"/>
        </w:rPr>
      </w:pPr>
      <w:bookmarkStart w:id="60" w:name="_Toc209188137"/>
      <w:r w:rsidRPr="00D5515B">
        <w:rPr>
          <w:rFonts w:ascii="Avenir Next LT Pro" w:hAnsi="Avenir Next LT Pro" w:cstheme="majorHAnsi"/>
          <w:color w:val="303030"/>
          <w:sz w:val="28"/>
          <w:szCs w:val="22"/>
          <w:lang w:val="es-CO"/>
        </w:rPr>
        <w:t>{var_12}</w:t>
      </w:r>
      <w:r w:rsidR="00E303A6" w:rsidRPr="00D5515B">
        <w:rPr>
          <w:rFonts w:ascii="Avenir Next LT Pro" w:hAnsi="Avenir Next LT Pro" w:cstheme="majorHAnsi"/>
          <w:color w:val="303030"/>
          <w:sz w:val="28"/>
          <w:szCs w:val="22"/>
          <w:lang w:val="es-CO"/>
        </w:rPr>
      </w:r>
      <w:r w:rsidR="00F21D8F" w:rsidRPr="00D5515B">
        <w:rPr>
          <w:rFonts w:ascii="Avenir Next LT Pro" w:hAnsi="Avenir Next LT Pro" w:cstheme="majorHAnsi"/>
          <w:color w:val="303030"/>
          <w:sz w:val="28"/>
          <w:szCs w:val="22"/>
          <w:lang w:val="es-CO"/>
        </w:rPr>
      </w:r>
      <w:r w:rsidRPr="00D5515B">
        <w:rPr>
          <w:rFonts w:ascii="Avenir Next LT Pro" w:hAnsi="Avenir Next LT Pro" w:cstheme="majorHAnsi"/>
          <w:color w:val="303030"/>
          <w:sz w:val="28"/>
          <w:szCs w:val="22"/>
          <w:lang w:val="es-CO"/>
        </w:rPr>
      </w:r>
      <w:r w:rsidR="00E303A6" w:rsidRPr="00D5515B">
        <w:rPr>
          <w:rFonts w:ascii="Avenir Next LT Pro" w:hAnsi="Avenir Next LT Pro" w:cstheme="majorHAnsi"/>
          <w:color w:val="303030"/>
          <w:sz w:val="28"/>
          <w:szCs w:val="22"/>
          <w:lang w:val="es-CO"/>
        </w:rPr>
      </w:r>
      <w:r w:rsidR="00F21D8F" w:rsidRPr="00D5515B">
        <w:rPr>
          <w:rFonts w:ascii="Avenir Next LT Pro" w:hAnsi="Avenir Next LT Pro" w:cstheme="majorHAnsi"/>
          <w:color w:val="303030"/>
          <w:sz w:val="28"/>
          <w:szCs w:val="22"/>
          <w:lang w:val="es-CO"/>
        </w:rPr>
      </w:r>
      <w:r w:rsidRPr="00D5515B">
        <w:rPr>
          <w:rFonts w:ascii="Avenir Next LT Pro" w:hAnsi="Avenir Next LT Pro" w:cstheme="majorHAnsi"/>
          <w:color w:val="303030"/>
          <w:sz w:val="28"/>
          <w:szCs w:val="22"/>
          <w:lang w:val="es-CO"/>
        </w:rPr>
      </w:r>
      <w:bookmarkEnd w:id="60"/>
    </w:p>
    <w:p w14:paraId="5E0BFEE9" w14:textId="48758897" w:rsidR="006140E8" w:rsidRPr="00221CCA" w:rsidRDefault="006140E8" w:rsidP="00177264">
      <w:pPr>
        <w:autoSpaceDE w:val="0"/>
        <w:autoSpaceDN w:val="0"/>
        <w:adjustRightInd w:val="0"/>
        <w:jc w:val="center"/>
        <w:rPr>
          <w:rFonts w:ascii="Avenir Next LT Pro" w:hAnsi="Avenir Next LT Pro" w:cstheme="majorHAnsi"/>
          <w:b/>
          <w:bCs/>
          <w:color w:val="303030"/>
          <w:sz w:val="20"/>
          <w:szCs w:val="20"/>
        </w:rPr>
      </w:pPr>
      <w:bookmarkStart w:id="61" w:name="_Toc32485913"/>
      <w:bookmarkStart w:id="62" w:name="_Toc208413417"/>
      <w:r w:rsidRPr="00221CCA">
        <w:rPr>
          <w:rFonts w:ascii="Avenir Next LT Pro" w:hAnsi="Avenir Next LT Pro" w:cstheme="majorHAnsi"/>
          <w:b/>
          <w:color w:val="303030"/>
          <w:sz w:val="20"/>
          <w:szCs w:val="20"/>
        </w:rPr>
        <w:t>{var_13}</w:t>
      </w:r>
      <w:r w:rsidRPr="00221CCA">
        <w:rPr>
          <w:rFonts w:ascii="Avenir Next LT Pro" w:hAnsi="Avenir Next LT Pro" w:cstheme="majorHAnsi"/>
          <w:b/>
          <w:color w:val="303030"/>
          <w:sz w:val="20"/>
          <w:szCs w:val="20"/>
        </w:rPr>
      </w:r>
      <w:r w:rsidRPr="00221CCA">
        <w:rPr>
          <w:rFonts w:ascii="Avenir Next LT Pro" w:hAnsi="Avenir Next LT Pro" w:cstheme="majorHAnsi"/>
          <w:b/>
          <w:color w:val="303030"/>
          <w:sz w:val="20"/>
          <w:szCs w:val="20"/>
        </w:rPr>
      </w:r>
      <w:r w:rsidRPr="00221CCA">
        <w:rPr>
          <w:rFonts w:ascii="Avenir Next LT Pro" w:hAnsi="Avenir Next LT Pro" w:cstheme="majorHAnsi"/>
          <w:b/>
          <w:color w:val="303030"/>
          <w:sz w:val="20"/>
          <w:szCs w:val="20"/>
        </w:rPr>
      </w:r>
      <w:r w:rsidR="00D5034C">
        <w:rPr>
          <w:rFonts w:ascii="Avenir Next LT Pro" w:hAnsi="Avenir Next LT Pro" w:cstheme="majorHAnsi"/>
          <w:b/>
          <w:noProof/>
          <w:color w:val="303030"/>
          <w:sz w:val="20"/>
          <w:szCs w:val="20"/>
        </w:rPr>
      </w:r>
      <w:r w:rsidRPr="00221CCA">
        <w:rPr>
          <w:rFonts w:ascii="Avenir Next LT Pro" w:hAnsi="Avenir Next LT Pro" w:cstheme="majorHAnsi"/>
          <w:b/>
          <w:color w:val="303030"/>
          <w:sz w:val="20"/>
          <w:szCs w:val="20"/>
        </w:rPr>
      </w:r>
      <w:r w:rsidRPr="00221CCA">
        <w:rPr>
          <w:rFonts w:ascii="Avenir Next LT Pro" w:hAnsi="Avenir Next LT Pro" w:cstheme="majorHAnsi"/>
          <w:b/>
          <w:color w:val="303030"/>
          <w:sz w:val="20"/>
          <w:szCs w:val="20"/>
        </w:rPr>
      </w:r>
      <w:r w:rsidRPr="00221CCA">
        <w:rPr>
          <w:rFonts w:ascii="Avenir Next LT Pro" w:hAnsi="Avenir Next LT Pro" w:cstheme="majorHAnsi"/>
          <w:b/>
          <w:bCs/>
          <w:color w:val="303030"/>
          <w:sz w:val="20"/>
          <w:szCs w:val="20"/>
        </w:rPr>
      </w:r>
      <w:r w:rsidR="00E303A6" w:rsidRPr="00221CCA">
        <w:rPr>
          <w:rFonts w:ascii="Avenir Next LT Pro" w:hAnsi="Avenir Next LT Pro" w:cstheme="majorHAnsi"/>
          <w:b/>
          <w:bCs/>
          <w:color w:val="303030"/>
          <w:sz w:val="20"/>
          <w:szCs w:val="20"/>
        </w:rPr>
      </w:r>
      <w:r w:rsidRPr="00221CCA">
        <w:rPr>
          <w:rFonts w:ascii="Avenir Next LT Pro" w:hAnsi="Avenir Next LT Pro" w:cstheme="majorHAnsi"/>
          <w:b/>
          <w:bCs/>
          <w:color w:val="303030"/>
          <w:sz w:val="20"/>
          <w:szCs w:val="20"/>
        </w:rPr>
      </w:r>
      <w:r w:rsidR="00E303A6" w:rsidRPr="00221CCA">
        <w:rPr>
          <w:rFonts w:ascii="Avenir Next LT Pro" w:hAnsi="Avenir Next LT Pro" w:cstheme="majorHAnsi"/>
          <w:b/>
          <w:bCs/>
          <w:color w:val="303030"/>
          <w:sz w:val="20"/>
          <w:szCs w:val="20"/>
        </w:rPr>
      </w:r>
      <w:r w:rsidRPr="00221CCA">
        <w:rPr>
          <w:rFonts w:ascii="Avenir Next LT Pro" w:hAnsi="Avenir Next LT Pro" w:cstheme="majorHAnsi"/>
          <w:b/>
          <w:bCs/>
          <w:color w:val="303030"/>
          <w:sz w:val="20"/>
          <w:szCs w:val="20"/>
        </w:rPr>
      </w:r>
      <w:bookmarkEnd w:id="61"/>
      <w:r w:rsidR="00E303A6" w:rsidRPr="00221CCA">
        <w:rPr>
          <w:rFonts w:ascii="Avenir Next LT Pro" w:hAnsi="Avenir Next LT Pro" w:cstheme="majorHAnsi"/>
          <w:b/>
          <w:bCs/>
          <w:color w:val="303030"/>
          <w:sz w:val="20"/>
          <w:szCs w:val="20"/>
        </w:rPr>
      </w:r>
      <w:r w:rsidR="008C3B5E" w:rsidRPr="00221CCA">
        <w:rPr>
          <w:rFonts w:ascii="Avenir Next LT Pro" w:hAnsi="Avenir Next LT Pro" w:cstheme="majorHAnsi"/>
          <w:b/>
          <w:bCs/>
          <w:color w:val="303030"/>
          <w:sz w:val="20"/>
          <w:szCs w:val="20"/>
        </w:rPr>
      </w:r>
      <w:r w:rsidR="007E768D" w:rsidRPr="00221CCA">
        <w:rPr>
          <w:rFonts w:ascii="Avenir Next LT Pro" w:hAnsi="Avenir Next LT Pro" w:cstheme="majorHAnsi"/>
          <w:b/>
          <w:bCs/>
          <w:color w:val="303030"/>
          <w:sz w:val="20"/>
          <w:szCs w:val="20"/>
        </w:rPr>
      </w:r>
      <w:bookmarkEnd w:id="62"/>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4396"/>
        <w:gridCol w:w="4432"/>
      </w:tblGrid>
      <w:tr w:rsidR="00DC2E9D" w:rsidRPr="00221CCA" w14:paraId="2D5987F8" w14:textId="3FE47E8F" w:rsidTr="001B1496">
        <w:trPr>
          <w:trHeight w:val="13"/>
        </w:trPr>
        <w:tc>
          <w:tcPr>
            <w:tcW w:w="2490" w:type="pct"/>
            <w:vAlign w:val="center"/>
            <w:hideMark/>
          </w:tcPr>
          <w:p w14:paraId="112884DE" w14:textId="77777777" w:rsidR="00A754B8" w:rsidRPr="00221CCA" w:rsidRDefault="00A754B8"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{var_39}</w:t>
            </w:r>
          </w:p>
        </w:tc>
        <w:tc>
          <w:tcPr>
            <w:tcW w:w="2510" w:type="pct"/>
            <w:vAlign w:val="center"/>
            <w:hideMark/>
          </w:tcPr>
          <w:p w14:paraId="5A7DF62A" w14:textId="636B8D18" w:rsidR="00A754B8" w:rsidRPr="00221CCA" w:rsidRDefault="00687C3C"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{en_las_instalaciones_de_la_organizacion_en_la_ciud_1}</w:t>
            </w:r>
          </w:p>
        </w:tc>
      </w:tr>
      <w:tr w:rsidR="00DC2E9D" w:rsidRPr="00221CCA" w14:paraId="3753B045" w14:textId="6B2B4954" w:rsidTr="001B1496">
        <w:trPr>
          <w:trHeight w:val="13"/>
        </w:trPr>
        <w:tc>
          <w:tcPr>
            <w:tcW w:w="2490" w:type="pct"/>
            <w:vAlign w:val="center"/>
            <w:hideMark/>
          </w:tcPr>
          <w:p w14:paraId="5EC1FF59" w14:textId="5D69F6FA" w:rsidR="00A754B8" w:rsidRPr="00221CCA" w:rsidRDefault="00A754B8"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{var_58}</w:t>
            </w:r>
          </w:p>
        </w:tc>
        <w:tc>
          <w:tcPr>
            <w:tcW w:w="2510" w:type="pct"/>
            <w:vAlign w:val="center"/>
            <w:hideMark/>
          </w:tcPr>
          <w:p w14:paraId="536DD365" w14:textId="77777777" w:rsidR="00A754B8" w:rsidRPr="00221CCA" w:rsidRDefault="00A754B8"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{var_59}</w:t>
            </w:r>
          </w:p>
        </w:tc>
      </w:tr>
      <w:tr w:rsidR="00DC2E9D" w:rsidRPr="00221CCA" w14:paraId="15B4A012" w14:textId="77777777" w:rsidTr="001B1496">
        <w:trPr>
          <w:trHeight w:val="13"/>
        </w:trPr>
        <w:tc>
          <w:tcPr>
            <w:tcW w:w="2490" w:type="pct"/>
            <w:vAlign w:val="center"/>
          </w:tcPr>
          <w:p w14:paraId="6D1C0646" w14:textId="67B4BEB9" w:rsidR="00A754B8" w:rsidRPr="00221CCA" w:rsidRDefault="00A754B8"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{var_60}</w:t>
            </w:r>
          </w:p>
        </w:tc>
        <w:tc>
          <w:tcPr>
            <w:tcW w:w="2510" w:type="pct"/>
            <w:vAlign w:val="center"/>
          </w:tcPr>
          <w:p w14:paraId="6729A39D" w14:textId="7BB608A7" w:rsidR="00A754B8" w:rsidRPr="00221CCA" w:rsidRDefault="00A754B8" w:rsidP="00E303A6">
            <w:pPr>
              <w:jc w:val="center"/>
              <w:rPr>
                <w:rFonts w:ascii="Avenir Next LT Pro" w:eastAsia="Times New Roman" w:hAnsi="Avenir Next LT Pro" w:cs="Calibri"/>
                <w:color w:val="303030"/>
                <w:sz w:val="20"/>
                <w:szCs w:val="20"/>
                <w:lang w:eastAsia="es-CO"/>
              </w:rPr>
            </w:pPr>
          </w:p>
        </w:tc>
      </w:tr>
      <w:tr w:rsidR="00DC2E9D" w:rsidRPr="00221CCA" w14:paraId="4835D1EC" w14:textId="77777777" w:rsidTr="001B1496">
        <w:trPr>
          <w:trHeight w:val="13"/>
        </w:trPr>
        <w:tc>
          <w:tcPr>
            <w:tcW w:w="2490" w:type="pct"/>
            <w:vAlign w:val="center"/>
          </w:tcPr>
          <w:p w14:paraId="128E6767" w14:textId="465B1CF2" w:rsidR="00A754B8" w:rsidRPr="00221CCA" w:rsidRDefault="00A754B8"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{var_61}</w:t>
            </w:r>
          </w:p>
        </w:tc>
        <w:tc>
          <w:tcPr>
            <w:tcW w:w="2510" w:type="pct"/>
            <w:vAlign w:val="center"/>
          </w:tcPr>
          <w:p w14:paraId="7C21A2F2" w14:textId="1176F8EA" w:rsidR="00A754B8" w:rsidRPr="00221CCA" w:rsidRDefault="00A754B8" w:rsidP="00E303A6">
            <w:pPr>
              <w:jc w:val="center"/>
              <w:rPr>
                <w:rFonts w:ascii="Avenir Next LT Pro" w:eastAsia="Times New Roman" w:hAnsi="Avenir Next LT Pro" w:cs="Calibri"/>
                <w:color w:val="303030"/>
                <w:sz w:val="20"/>
                <w:szCs w:val="20"/>
                <w:lang w:eastAsia="es-CO"/>
              </w:rPr>
            </w:pPr>
          </w:p>
        </w:tc>
      </w:tr>
      <w:tr w:rsidR="00DC2E9D" w:rsidRPr="00221CCA" w14:paraId="24FB560D" w14:textId="77777777" w:rsidTr="001B1496">
        <w:trPr>
          <w:trHeight w:val="13"/>
        </w:trPr>
        <w:tc>
          <w:tcPr>
            <w:tcW w:w="2490" w:type="pct"/>
            <w:vAlign w:val="center"/>
          </w:tcPr>
          <w:p w14:paraId="4A5D3B1D" w14:textId="312E416A" w:rsidR="00A754B8" w:rsidRPr="00221CCA" w:rsidRDefault="00A754B8"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{var_62}</w:t>
            </w:r>
          </w:p>
        </w:tc>
        <w:tc>
          <w:tcPr>
            <w:tcW w:w="2510" w:type="pct"/>
            <w:vAlign w:val="center"/>
          </w:tcPr>
          <w:p w14:paraId="75B19CE0" w14:textId="1C37E16E" w:rsidR="00A754B8" w:rsidRPr="00221CCA" w:rsidRDefault="00A754B8" w:rsidP="00E303A6">
            <w:pPr>
              <w:jc w:val="center"/>
              <w:rPr>
                <w:rFonts w:ascii="Avenir Next LT Pro" w:eastAsia="Times New Roman" w:hAnsi="Avenir Next LT Pro" w:cs="Calibri"/>
                <w:color w:val="303030"/>
                <w:sz w:val="20"/>
                <w:szCs w:val="20"/>
                <w:lang w:eastAsia="es-CO"/>
              </w:rPr>
            </w:pPr>
          </w:p>
        </w:tc>
      </w:tr>
      <w:tr w:rsidR="00DC2E9D" w:rsidRPr="00221CCA" w14:paraId="79364FBE" w14:textId="77777777" w:rsidTr="001B1496">
        <w:trPr>
          <w:trHeight w:val="13"/>
        </w:trPr>
        <w:tc>
          <w:tcPr>
            <w:tcW w:w="2490" w:type="pct"/>
            <w:vAlign w:val="center"/>
          </w:tcPr>
          <w:p w14:paraId="7190552C" w14:textId="18F18E15" w:rsidR="00A754B8" w:rsidRPr="00221CCA" w:rsidRDefault="00A754B8"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{var_63}</w:t>
            </w:r>
          </w:p>
        </w:tc>
        <w:tc>
          <w:tcPr>
            <w:tcW w:w="2510" w:type="pct"/>
            <w:vAlign w:val="center"/>
          </w:tcPr>
          <w:p w14:paraId="49207DAF" w14:textId="26D00A2F" w:rsidR="00A754B8" w:rsidRPr="00221CCA" w:rsidRDefault="00A754B8" w:rsidP="00E303A6">
            <w:pPr>
              <w:jc w:val="center"/>
              <w:rPr>
                <w:rFonts w:ascii="Avenir Next LT Pro" w:eastAsia="Times New Roman" w:hAnsi="Avenir Next LT Pro" w:cs="Calibri"/>
                <w:color w:val="303030"/>
                <w:sz w:val="20"/>
                <w:szCs w:val="20"/>
                <w:lang w:eastAsia="es-CO"/>
              </w:rPr>
            </w:pPr>
          </w:p>
        </w:tc>
      </w:tr>
      <w:tr w:rsidR="00DC2E9D" w:rsidRPr="00221CCA" w14:paraId="7118F50B" w14:textId="77777777" w:rsidTr="001B1496">
        <w:trPr>
          <w:trHeight w:val="13"/>
        </w:trPr>
        <w:tc>
          <w:tcPr>
            <w:tcW w:w="2490" w:type="pct"/>
            <w:vAlign w:val="center"/>
          </w:tcPr>
          <w:p w14:paraId="38E988ED" w14:textId="630E1EAD" w:rsidR="00A754B8" w:rsidRPr="00221CCA" w:rsidRDefault="00A754B8"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{var_64}</w:t>
            </w:r>
          </w:p>
        </w:tc>
        <w:tc>
          <w:tcPr>
            <w:tcW w:w="2510" w:type="pct"/>
            <w:vAlign w:val="center"/>
          </w:tcPr>
          <w:p w14:paraId="7236B2AD" w14:textId="16238305" w:rsidR="00A754B8" w:rsidRPr="00221CCA" w:rsidRDefault="00A754B8" w:rsidP="00E303A6">
            <w:pPr>
              <w:jc w:val="center"/>
              <w:rPr>
                <w:rFonts w:ascii="Avenir Next LT Pro" w:eastAsia="Times New Roman" w:hAnsi="Avenir Next LT Pro" w:cs="Calibri"/>
                <w:color w:val="303030"/>
                <w:sz w:val="20"/>
                <w:szCs w:val="20"/>
                <w:lang w:eastAsia="es-CO"/>
              </w:rPr>
            </w:pPr>
          </w:p>
        </w:tc>
      </w:tr>
      <w:tr w:rsidR="00DC2E9D" w:rsidRPr="00221CCA" w14:paraId="2DA55EE4" w14:textId="77777777" w:rsidTr="001B1496">
        <w:trPr>
          <w:trHeight w:val="13"/>
        </w:trPr>
        <w:tc>
          <w:tcPr>
            <w:tcW w:w="2490" w:type="pct"/>
            <w:vAlign w:val="center"/>
          </w:tcPr>
          <w:p w14:paraId="307304D1" w14:textId="6F1ADB99" w:rsidR="00A754B8" w:rsidRPr="00221CCA" w:rsidRDefault="00A754B8" w:rsidP="006B4BC7">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{var_65}</w:t>
            </w:r>
          </w:p>
        </w:tc>
        <w:tc>
          <w:tcPr>
            <w:tcW w:w="2510" w:type="pct"/>
            <w:vAlign w:val="center"/>
          </w:tcPr>
          <w:p w14:paraId="478C89BC" w14:textId="6B661767" w:rsidR="00A754B8" w:rsidRPr="00221CCA" w:rsidRDefault="00A754B8" w:rsidP="006B4BC7">
            <w:pPr>
              <w:jc w:val="center"/>
              <w:rPr>
                <w:rFonts w:ascii="Avenir Next LT Pro" w:eastAsia="Times New Roman" w:hAnsi="Avenir Next LT Pro" w:cs="Calibri"/>
                <w:color w:val="303030"/>
                <w:sz w:val="20"/>
                <w:szCs w:val="20"/>
                <w:lang w:eastAsia="es-CO"/>
              </w:rPr>
            </w:pPr>
          </w:p>
        </w:tc>
      </w:tr>
      <w:tr w:rsidR="00DC2E9D" w:rsidRPr="00221CCA" w14:paraId="5B01CCAB" w14:textId="77777777" w:rsidTr="001B1496">
        <w:trPr>
          <w:trHeight w:val="13"/>
        </w:trPr>
        <w:tc>
          <w:tcPr>
            <w:tcW w:w="2490" w:type="pct"/>
            <w:vAlign w:val="center"/>
          </w:tcPr>
          <w:p w14:paraId="4DADE63D" w14:textId="1D683F69" w:rsidR="00A754B8" w:rsidRPr="00221CCA" w:rsidRDefault="00A754B8" w:rsidP="006B4BC7">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{var_66}</w:t>
            </w:r>
          </w:p>
        </w:tc>
        <w:tc>
          <w:tcPr>
            <w:tcW w:w="2510" w:type="pct"/>
            <w:vAlign w:val="center"/>
          </w:tcPr>
          <w:p w14:paraId="23668DE0" w14:textId="469CBA49" w:rsidR="00A754B8" w:rsidRPr="00221CCA" w:rsidRDefault="00A754B8" w:rsidP="006B4BC7">
            <w:pPr>
              <w:jc w:val="center"/>
              <w:rPr>
                <w:rFonts w:ascii="Avenir Next LT Pro" w:eastAsia="Times New Roman" w:hAnsi="Avenir Next LT Pro" w:cs="Calibri"/>
                <w:color w:val="303030"/>
                <w:sz w:val="20"/>
                <w:szCs w:val="20"/>
                <w:lang w:eastAsia="es-CO"/>
              </w:rPr>
            </w:pPr>
          </w:p>
        </w:tc>
      </w:tr>
      <w:tr w:rsidR="00DC2E9D" w:rsidRPr="00221CCA" w14:paraId="65E76E32" w14:textId="77777777" w:rsidTr="001B1496">
        <w:trPr>
          <w:trHeight w:val="13"/>
        </w:trPr>
        <w:tc>
          <w:tcPr>
            <w:tcW w:w="2490" w:type="pct"/>
            <w:vAlign w:val="center"/>
          </w:tcPr>
          <w:p w14:paraId="0A1CD846" w14:textId="06A66D76" w:rsidR="00A754B8" w:rsidRPr="00221CCA" w:rsidRDefault="00A754B8" w:rsidP="006B4BC7">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{var_67}</w:t>
            </w:r>
          </w:p>
        </w:tc>
        <w:tc>
          <w:tcPr>
            <w:tcW w:w="2510" w:type="pct"/>
            <w:vAlign w:val="center"/>
          </w:tcPr>
          <w:p w14:paraId="0FA1A53D" w14:textId="05A363B5" w:rsidR="00A754B8" w:rsidRPr="00221CCA" w:rsidRDefault="00A754B8" w:rsidP="006B4BC7">
            <w:pPr>
              <w:jc w:val="center"/>
              <w:rPr>
                <w:rFonts w:ascii="Avenir Next LT Pro" w:eastAsia="Times New Roman" w:hAnsi="Avenir Next LT Pro" w:cs="Calibri"/>
                <w:color w:val="303030"/>
                <w:sz w:val="20"/>
                <w:szCs w:val="20"/>
                <w:lang w:eastAsia="es-CO"/>
              </w:rPr>
            </w:pPr>
          </w:p>
        </w:tc>
      </w:tr>
      <w:tr w:rsidR="00DC2E9D" w:rsidRPr="00221CCA" w14:paraId="1C56EFBB" w14:textId="4D299B2A" w:rsidTr="0072408B">
        <w:trPr>
          <w:trHeight w:val="13"/>
        </w:trPr>
        <w:tc>
          <w:tcPr>
            <w:tcW w:w="2490" w:type="pct"/>
            <w:vAlign w:val="center"/>
            <w:hideMark/>
          </w:tcPr>
          <w:p w14:paraId="209E1418" w14:textId="77777777" w:rsidR="00A754B8" w:rsidRPr="00221CCA" w:rsidRDefault="00A754B8" w:rsidP="006B4BC7">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{var_68}</w:t>
            </w:r>
          </w:p>
        </w:tc>
        <w:tc>
          <w:tcPr>
            <w:tcW w:w="2510" w:type="pct"/>
            <w:vAlign w:val="center"/>
          </w:tcPr>
          <w:p w14:paraId="6B75AC11" w14:textId="6834BA6B" w:rsidR="00A754B8" w:rsidRPr="00221CCA" w:rsidRDefault="00A754B8" w:rsidP="006B4BC7">
            <w:pPr>
              <w:jc w:val="center"/>
              <w:rPr>
                <w:rFonts w:ascii="Avenir Next LT Pro" w:eastAsia="Times New Roman" w:hAnsi="Avenir Next LT Pro" w:cs="Calibri"/>
                <w:color w:val="303030"/>
                <w:sz w:val="20"/>
                <w:szCs w:val="20"/>
                <w:lang w:eastAsia="es-CO"/>
              </w:rPr>
            </w:pPr>
          </w:p>
        </w:tc>
      </w:tr>
      <w:tr w:rsidR="00DC2E9D" w:rsidRPr="00221CCA" w14:paraId="0AC2073A" w14:textId="241B8C2B" w:rsidTr="0072408B">
        <w:trPr>
          <w:trHeight w:val="13"/>
        </w:trPr>
        <w:tc>
          <w:tcPr>
            <w:tcW w:w="2490" w:type="pct"/>
            <w:vAlign w:val="center"/>
            <w:hideMark/>
          </w:tcPr>
          <w:p w14:paraId="412E10F9" w14:textId="77777777" w:rsidR="00A754B8" w:rsidRPr="00221CCA" w:rsidRDefault="00A754B8" w:rsidP="006B4BC7">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{var_69}</w:t>
            </w:r>
          </w:p>
        </w:tc>
        <w:tc>
          <w:tcPr>
            <w:tcW w:w="2510" w:type="pct"/>
            <w:vAlign w:val="center"/>
          </w:tcPr>
          <w:p w14:paraId="1F4DE7CB" w14:textId="49E08665" w:rsidR="00A754B8" w:rsidRPr="00221CCA" w:rsidRDefault="00A754B8" w:rsidP="006B4BC7">
            <w:pPr>
              <w:jc w:val="center"/>
              <w:rPr>
                <w:rFonts w:ascii="Avenir Next LT Pro" w:eastAsia="Times New Roman" w:hAnsi="Avenir Next LT Pro" w:cs="Calibri"/>
                <w:color w:val="303030"/>
                <w:sz w:val="20"/>
                <w:szCs w:val="20"/>
                <w:lang w:eastAsia="es-CO"/>
              </w:rPr>
            </w:pPr>
          </w:p>
        </w:tc>
      </w:tr>
      <w:tr w:rsidR="00DC2E9D" w:rsidRPr="00221CCA" w14:paraId="191000FD" w14:textId="77777777" w:rsidTr="001B1496">
        <w:trPr>
          <w:trHeight w:val="13"/>
        </w:trPr>
        <w:tc>
          <w:tcPr>
            <w:tcW w:w="2490" w:type="pct"/>
            <w:vAlign w:val="center"/>
          </w:tcPr>
          <w:p w14:paraId="129D9BE9" w14:textId="12FAF373" w:rsidR="00A754B8" w:rsidRPr="00221CCA" w:rsidRDefault="00A754B8" w:rsidP="006B4BC7">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{var_70}</w:t>
            </w:r>
          </w:p>
        </w:tc>
        <w:tc>
          <w:tcPr>
            <w:tcW w:w="2510" w:type="pct"/>
            <w:vAlign w:val="center"/>
          </w:tcPr>
          <w:p w14:paraId="4372F763" w14:textId="45909D45" w:rsidR="00A754B8" w:rsidRPr="00221CCA" w:rsidRDefault="00A754B8" w:rsidP="006B4BC7">
            <w:pPr>
              <w:jc w:val="center"/>
              <w:rPr>
                <w:rFonts w:ascii="Avenir Next LT Pro" w:eastAsia="Times New Roman" w:hAnsi="Avenir Next LT Pro" w:cs="Calibri"/>
                <w:color w:val="303030"/>
                <w:sz w:val="20"/>
                <w:szCs w:val="20"/>
                <w:lang w:eastAsia="es-CO"/>
              </w:rPr>
            </w:pPr>
          </w:p>
        </w:tc>
      </w:tr>
    </w:tbl>
    <w:p w14:paraId="10E69A36" w14:textId="30BB600E" w:rsidR="00E303A6" w:rsidRPr="00221CCA" w:rsidRDefault="004D59D6" w:rsidP="0034258C">
      <w:pPr>
        <w:rPr>
          <w:rFonts w:ascii="Avenir Next LT Pro" w:hAnsi="Avenir Next LT Pro" w:cstheme="minorHAnsi"/>
          <w:i/>
          <w:color w:val="303030"/>
          <w:sz w:val="20"/>
          <w:szCs w:val="20"/>
        </w:rPr>
      </w:pPr>
      <w:r w:rsidRPr="00221CCA">
        <w:rPr>
          <w:rFonts w:ascii="Avenir Next LT Pro" w:hAnsi="Avenir Next LT Pro" w:cstheme="minorHAnsi"/>
          <w:i/>
          <w:color w:val="303030"/>
          <w:sz w:val="20"/>
          <w:szCs w:val="20"/>
        </w:rPr>
        <w:t>{var_14}</w:t>
      </w:r>
      <w:r w:rsidR="0034258C" w:rsidRPr="00221CCA">
        <w:rPr>
          <w:rFonts w:ascii="Avenir Next LT Pro" w:hAnsi="Avenir Next LT Pro" w:cstheme="minorHAnsi"/>
          <w:i/>
          <w:color w:val="303030"/>
          <w:sz w:val="20"/>
          <w:szCs w:val="20"/>
        </w:rPr>
      </w:r>
      <w:r w:rsidR="00E303A6" w:rsidRPr="00221CCA">
        <w:rPr>
          <w:rFonts w:ascii="Avenir Next LT Pro" w:hAnsi="Avenir Next LT Pro" w:cstheme="minorHAnsi"/>
          <w:i/>
          <w:color w:val="303030"/>
          <w:sz w:val="20"/>
          <w:szCs w:val="20"/>
        </w:rPr>
      </w:r>
      <w:r w:rsidR="008602C6" w:rsidRPr="00221CCA">
        <w:rPr>
          <w:rFonts w:ascii="Avenir Next LT Pro" w:hAnsi="Avenir Next LT Pro" w:cstheme="minorHAnsi"/>
          <w:i/>
          <w:color w:val="303030"/>
          <w:sz w:val="20"/>
          <w:szCs w:val="20"/>
        </w:rPr>
      </w:r>
    </w:p>
    <w:p w14:paraId="30241058" w14:textId="2DDDFEF7" w:rsidR="00410A8E" w:rsidRDefault="00F21D8F" w:rsidP="0034258C">
      <w:pPr>
        <w:jc w:val="center"/>
        <w:rPr>
          <w:rFonts w:ascii="Avenir Next LT Pro" w:hAnsi="Avenir Next LT Pro"/>
          <w:i/>
          <w:color w:val="303030"/>
          <w:sz w:val="20"/>
          <w:szCs w:val="20"/>
        </w:rPr>
      </w:pPr>
      <w:r w:rsidRPr="00221CCA">
        <w:rPr>
          <w:rFonts w:ascii="Avenir Next LT Pro" w:hAnsi="Avenir Next LT Pro" w:cstheme="minorHAnsi"/>
          <w:i/>
          <w:color w:val="303030"/>
          <w:sz w:val="20"/>
          <w:szCs w:val="20"/>
        </w:rPr>
        <w:t>{var_11}</w:t>
      </w:r>
      <w:r w:rsidR="0072408B" w:rsidRPr="00221CCA">
        <w:rPr>
          <w:rFonts w:ascii="Avenir Next LT Pro" w:hAnsi="Avenir Next LT Pro"/>
          <w:i/>
          <w:color w:val="303030"/>
          <w:sz w:val="20"/>
          <w:szCs w:val="20"/>
        </w:rPr>
      </w:r>
      <w:r w:rsidR="00C32872">
        <w:rPr>
          <w:rFonts w:ascii="Avenir Next LT Pro" w:hAnsi="Avenir Next LT Pro"/>
          <w:i/>
          <w:color w:val="303030"/>
          <w:sz w:val="20"/>
          <w:szCs w:val="20"/>
        </w:rPr>
      </w:r>
      <w:r w:rsidRPr="00221CCA">
        <w:rPr>
          <w:rFonts w:ascii="Avenir Next LT Pro" w:hAnsi="Avenir Next LT Pro"/>
          <w:i/>
          <w:color w:val="303030"/>
          <w:sz w:val="20"/>
          <w:szCs w:val="20"/>
        </w:rPr>
      </w:r>
    </w:p>
    <w:p w14:paraId="308D4038" w14:textId="1F4B6C60" w:rsidR="00E12266" w:rsidRDefault="00E12266" w:rsidP="0034258C">
      <w:pPr>
        <w:jc w:val="center"/>
        <w:rPr>
          <w:rFonts w:ascii="Avenir Next LT Pro" w:hAnsi="Avenir Next LT Pro"/>
          <w:i/>
          <w:color w:val="303030"/>
          <w:sz w:val="20"/>
          <w:szCs w:val="20"/>
        </w:rPr>
      </w:pPr>
    </w:p>
    <w:p w14:paraId="2B894EFB" w14:textId="77777777" w:rsidR="00E12266" w:rsidRDefault="00E12266" w:rsidP="0034258C">
      <w:pPr>
        <w:jc w:val="center"/>
        <w:rPr>
          <w:rFonts w:ascii="Avenir Next LT Pro" w:hAnsi="Avenir Next LT Pro"/>
          <w:i/>
          <w:color w:val="303030"/>
          <w:sz w:val="20"/>
          <w:szCs w:val="20"/>
        </w:rPr>
      </w:pPr>
    </w:p>
    <w:p w14:paraId="42FF2B99" w14:textId="77777777" w:rsidR="00F93A9E" w:rsidRPr="00221CCA" w:rsidRDefault="00F93A9E" w:rsidP="0034258C">
      <w:pPr>
        <w:jc w:val="center"/>
        <w:rPr>
          <w:rFonts w:ascii="Avenir Next LT Pro" w:hAnsi="Avenir Next LT Pro"/>
          <w:i/>
          <w:color w:val="303030"/>
          <w:sz w:val="20"/>
          <w:szCs w:val="20"/>
        </w:rPr>
      </w:pPr>
    </w:p>
    <w:p w14:paraId="488E30E0" w14:textId="155142C6" w:rsidR="008C3B5E" w:rsidRPr="00221CCA" w:rsidRDefault="008C3B5E" w:rsidP="008C3B5E">
      <w:pPr>
        <w:pStyle w:val="Sinespaciado"/>
        <w:jc w:val="center"/>
        <w:rPr>
          <w:rFonts w:ascii="Avenir Next LT Pro" w:hAnsi="Avenir Next LT Pro"/>
          <w:b/>
          <w:bCs/>
          <w:color w:val="303030"/>
          <w:sz w:val="20"/>
          <w:szCs w:val="20"/>
          <w:lang w:val="es-CO"/>
        </w:rPr>
      </w:pPr>
      <w:bookmarkStart w:id="63" w:name="_Toc208413418"/>
      <w:r w:rsidRPr="00221CCA">
        <w:rPr>
          <w:rFonts w:ascii="Avenir Next LT Pro" w:hAnsi="Avenir Next LT Pro"/>
          <w:b/>
          <w:bCs/>
          <w:color w:val="303030"/>
          <w:sz w:val="20"/>
          <w:szCs w:val="20"/>
          <w:lang w:val="es-CO"/>
        </w:rPr>
        <w:t>{var_15}</w:t>
      </w:r>
      <w:r w:rsidRPr="00221CCA">
        <w:rPr>
          <w:rFonts w:ascii="Avenir Next LT Pro" w:hAnsi="Avenir Next LT Pro"/>
          <w:b/>
          <w:bCs/>
          <w:color w:val="303030"/>
          <w:sz w:val="20"/>
          <w:szCs w:val="20"/>
          <w:lang w:val="es-CO"/>
        </w:rPr>
      </w:r>
      <w:r w:rsidRPr="00221CCA">
        <w:rPr>
          <w:rFonts w:ascii="Avenir Next LT Pro" w:hAnsi="Avenir Next LT Pro"/>
          <w:b/>
          <w:bCs/>
          <w:color w:val="303030"/>
          <w:sz w:val="20"/>
          <w:szCs w:val="20"/>
          <w:lang w:val="es-CO"/>
        </w:rPr>
      </w:r>
      <w:r w:rsidRPr="00221CCA">
        <w:rPr>
          <w:rFonts w:ascii="Avenir Next LT Pro" w:hAnsi="Avenir Next LT Pro"/>
          <w:b/>
          <w:bCs/>
          <w:color w:val="303030"/>
          <w:sz w:val="20"/>
          <w:szCs w:val="20"/>
          <w:lang w:val="es-CO"/>
        </w:rPr>
      </w:r>
      <w:r w:rsidR="00D5034C">
        <w:rPr>
          <w:rFonts w:ascii="Avenir Next LT Pro" w:hAnsi="Avenir Next LT Pro"/>
          <w:b/>
          <w:bCs/>
          <w:noProof/>
          <w:color w:val="303030"/>
          <w:sz w:val="20"/>
          <w:szCs w:val="20"/>
          <w:lang w:val="es-CO"/>
        </w:rPr>
      </w:r>
      <w:r w:rsidRPr="00221CCA">
        <w:rPr>
          <w:rFonts w:ascii="Avenir Next LT Pro" w:hAnsi="Avenir Next LT Pro"/>
          <w:b/>
          <w:bCs/>
          <w:color w:val="303030"/>
          <w:sz w:val="20"/>
          <w:szCs w:val="20"/>
          <w:lang w:val="es-CO"/>
        </w:rPr>
      </w:r>
      <w:r w:rsidRPr="00221CCA">
        <w:rPr>
          <w:rFonts w:ascii="Avenir Next LT Pro" w:hAnsi="Avenir Next LT Pro"/>
          <w:b/>
          <w:bCs/>
          <w:color w:val="303030"/>
          <w:sz w:val="20"/>
          <w:szCs w:val="20"/>
          <w:lang w:val="es-CO"/>
        </w:rPr>
      </w:r>
      <w:r w:rsidR="007E768D" w:rsidRPr="00221CCA">
        <w:rPr>
          <w:rFonts w:ascii="Avenir Next LT Pro" w:hAnsi="Avenir Next LT Pro"/>
          <w:b/>
          <w:bCs/>
          <w:color w:val="303030"/>
          <w:sz w:val="20"/>
          <w:szCs w:val="20"/>
          <w:lang w:val="es-CO"/>
        </w:rPr>
      </w:r>
      <w:r w:rsidRPr="00221CCA">
        <w:rPr>
          <w:rFonts w:ascii="Avenir Next LT Pro" w:hAnsi="Avenir Next LT Pro"/>
          <w:b/>
          <w:bCs/>
          <w:color w:val="303030"/>
          <w:sz w:val="20"/>
          <w:szCs w:val="20"/>
          <w:lang w:val="es-CO"/>
        </w:rPr>
      </w:r>
      <w:r w:rsidR="007E768D" w:rsidRPr="00221CCA">
        <w:rPr>
          <w:rFonts w:ascii="Avenir Next LT Pro" w:hAnsi="Avenir Next LT Pro"/>
          <w:b/>
          <w:bCs/>
          <w:color w:val="303030"/>
          <w:sz w:val="20"/>
          <w:szCs w:val="20"/>
          <w:lang w:val="es-CO"/>
        </w:rPr>
      </w:r>
      <w:r w:rsidRPr="00221CCA">
        <w:rPr>
          <w:rFonts w:ascii="Avenir Next LT Pro" w:hAnsi="Avenir Next LT Pro"/>
          <w:b/>
          <w:bCs/>
          <w:color w:val="303030"/>
          <w:sz w:val="20"/>
          <w:szCs w:val="20"/>
          <w:lang w:val="es-CO"/>
        </w:rPr>
      </w:r>
      <w:r w:rsidR="007E768D" w:rsidRPr="00221CCA">
        <w:rPr>
          <w:rFonts w:ascii="Avenir Next LT Pro" w:hAnsi="Avenir Next LT Pro"/>
          <w:b/>
          <w:bCs/>
          <w:color w:val="303030"/>
          <w:sz w:val="20"/>
          <w:szCs w:val="20"/>
          <w:lang w:val="es-CO"/>
        </w:rPr>
      </w:r>
      <w:bookmarkEnd w:id="6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2545"/>
        <w:gridCol w:w="2272"/>
        <w:gridCol w:w="1739"/>
        <w:gridCol w:w="2272"/>
      </w:tblGrid>
      <w:tr w:rsidR="00DC2E9D" w:rsidRPr="00221CCA" w14:paraId="40556157" w14:textId="77777777" w:rsidTr="0034258C">
        <w:trPr>
          <w:trHeight w:val="13"/>
        </w:trPr>
        <w:tc>
          <w:tcPr>
            <w:tcW w:w="1441" w:type="pct"/>
            <w:vAlign w:val="center"/>
            <w:hideMark/>
          </w:tcPr>
          <w:p w14:paraId="280C1D4B" w14:textId="77777777" w:rsidR="007E768D" w:rsidRPr="00221CCA" w:rsidRDefault="007E768D"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{var_39}</w:t>
            </w:r>
          </w:p>
        </w:tc>
        <w:tc>
          <w:tcPr>
            <w:tcW w:w="1287" w:type="pct"/>
            <w:vAlign w:val="center"/>
            <w:hideMark/>
          </w:tcPr>
          <w:p w14:paraId="73CC9644" w14:textId="509E1792" w:rsidR="007E768D" w:rsidRPr="00221CCA" w:rsidRDefault="009318AF"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{en_las_instalaciones_de_la_organizacion_en_la_ciud_1}</w:t>
            </w:r>
          </w:p>
        </w:tc>
        <w:tc>
          <w:tcPr>
            <w:tcW w:w="985" w:type="pct"/>
            <w:vAlign w:val="center"/>
          </w:tcPr>
          <w:p w14:paraId="0AADAE9C" w14:textId="46195CD4" w:rsidR="007E768D" w:rsidRPr="00221CCA" w:rsidRDefault="009318AF"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{en_las_instalaciones_de_la_organizacion_en_la_ciud_1}</w:t>
            </w:r>
          </w:p>
        </w:tc>
        <w:tc>
          <w:tcPr>
            <w:tcW w:w="1287" w:type="pct"/>
            <w:vAlign w:val="center"/>
          </w:tcPr>
          <w:p w14:paraId="44104C8C" w14:textId="63F40995" w:rsidR="007E768D" w:rsidRPr="00221CCA" w:rsidRDefault="00687C3C"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{en_las_instalaciones_de_la_organizacion_en_la_ciud_1}</w:t>
            </w:r>
          </w:p>
        </w:tc>
      </w:tr>
      <w:tr w:rsidR="00DC2E9D" w:rsidRPr="00221CCA" w14:paraId="6F80DF30" w14:textId="77777777" w:rsidTr="0034258C">
        <w:trPr>
          <w:trHeight w:val="13"/>
        </w:trPr>
        <w:tc>
          <w:tcPr>
            <w:tcW w:w="1441" w:type="pct"/>
            <w:vAlign w:val="center"/>
            <w:hideMark/>
          </w:tcPr>
          <w:p w14:paraId="26840F36"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{var_58}</w:t>
            </w:r>
          </w:p>
        </w:tc>
        <w:tc>
          <w:tcPr>
            <w:tcW w:w="3559" w:type="pct"/>
            <w:gridSpan w:val="3"/>
            <w:vAlign w:val="center"/>
          </w:tcPr>
          <w:p w14:paraId="7B510D87"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{var_73}</w:t>
            </w:r>
            <w:proofErr w:type="spellStart"/>
            <w:r w:rsidRPr="00221CCA">
              <w:rPr>
                <w:rFonts w:ascii="Avenir Next LT Pro" w:eastAsia="Times New Roman" w:hAnsi="Avenir Next LT Pro" w:cs="Calibri"/>
                <w:b/>
                <w:bCs/>
                <w:color w:val="FFFFFF" w:themeColor="background1"/>
                <w:sz w:val="20"/>
                <w:szCs w:val="20"/>
                <w:lang w:eastAsia="es-CO"/>
              </w:rPr>
            </w:r>
            <w:proofErr w:type="spellEnd"/>
            <w:r w:rsidRPr="00221CCA">
              <w:rPr>
                <w:rFonts w:ascii="Avenir Next LT Pro" w:eastAsia="Times New Roman" w:hAnsi="Avenir Next LT Pro" w:cs="Calibri"/>
                <w:b/>
                <w:bCs/>
                <w:color w:val="FFFFFF" w:themeColor="background1"/>
                <w:sz w:val="20"/>
                <w:szCs w:val="20"/>
                <w:lang w:eastAsia="es-CO"/>
              </w:rPr>
            </w:r>
          </w:p>
        </w:tc>
      </w:tr>
      <w:tr w:rsidR="00DC2E9D" w:rsidRPr="00221CCA" w14:paraId="653CF106" w14:textId="77777777" w:rsidTr="0034258C">
        <w:trPr>
          <w:trHeight w:val="13"/>
        </w:trPr>
        <w:tc>
          <w:tcPr>
            <w:tcW w:w="1441" w:type="pct"/>
            <w:vAlign w:val="center"/>
          </w:tcPr>
          <w:p w14:paraId="3DFF2B0D" w14:textId="77777777" w:rsidR="008602C6" w:rsidRPr="00221CCA" w:rsidRDefault="008602C6"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{var_60}</w:t>
            </w:r>
          </w:p>
        </w:tc>
        <w:tc>
          <w:tcPr>
            <w:tcW w:w="1287" w:type="pct"/>
            <w:vAlign w:val="center"/>
          </w:tcPr>
          <w:p w14:paraId="012359E2" w14:textId="1B964564" w:rsidR="008602C6" w:rsidRPr="00221CCA" w:rsidRDefault="008602C6" w:rsidP="001D11C2">
            <w:pPr>
              <w:jc w:val="center"/>
              <w:rPr>
                <w:rFonts w:ascii="Avenir Next LT Pro" w:eastAsia="Times New Roman" w:hAnsi="Avenir Next LT Pro" w:cs="Calibri"/>
                <w:color w:val="303030"/>
                <w:sz w:val="20"/>
                <w:szCs w:val="20"/>
                <w:lang w:eastAsia="es-CO"/>
              </w:rPr>
            </w:pPr>
          </w:p>
        </w:tc>
        <w:tc>
          <w:tcPr>
            <w:tcW w:w="985" w:type="pct"/>
            <w:vAlign w:val="center"/>
          </w:tcPr>
          <w:p w14:paraId="443BE381" w14:textId="6D6A218E" w:rsidR="008602C6" w:rsidRPr="00221CCA" w:rsidRDefault="008602C6" w:rsidP="001D11C2">
            <w:pPr>
              <w:jc w:val="center"/>
              <w:rPr>
                <w:rFonts w:ascii="Avenir Next LT Pro" w:eastAsia="Times New Roman" w:hAnsi="Avenir Next LT Pro" w:cs="Calibri"/>
                <w:color w:val="303030"/>
                <w:sz w:val="20"/>
                <w:szCs w:val="20"/>
                <w:lang w:eastAsia="es-CO"/>
              </w:rPr>
            </w:pPr>
          </w:p>
        </w:tc>
        <w:tc>
          <w:tcPr>
            <w:tcW w:w="1287" w:type="pct"/>
            <w:vAlign w:val="center"/>
          </w:tcPr>
          <w:p w14:paraId="4893B2BE" w14:textId="79E8A761" w:rsidR="008602C6" w:rsidRPr="00221CCA" w:rsidRDefault="008602C6" w:rsidP="001D11C2">
            <w:pPr>
              <w:jc w:val="center"/>
              <w:rPr>
                <w:rFonts w:ascii="Avenir Next LT Pro" w:eastAsia="Times New Roman" w:hAnsi="Avenir Next LT Pro" w:cs="Calibri"/>
                <w:color w:val="303030"/>
                <w:sz w:val="20"/>
                <w:szCs w:val="20"/>
                <w:lang w:eastAsia="es-CO"/>
              </w:rPr>
            </w:pPr>
          </w:p>
        </w:tc>
      </w:tr>
      <w:tr w:rsidR="00DC2E9D" w:rsidRPr="00221CCA" w14:paraId="420C02EA" w14:textId="77777777" w:rsidTr="0034258C">
        <w:trPr>
          <w:trHeight w:val="13"/>
        </w:trPr>
        <w:tc>
          <w:tcPr>
            <w:tcW w:w="1441" w:type="pct"/>
            <w:vAlign w:val="center"/>
          </w:tcPr>
          <w:p w14:paraId="72B9C0BC" w14:textId="75DA98A7" w:rsidR="007A4A51" w:rsidRPr="00221CCA" w:rsidRDefault="007A4A51"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{var_74}</w:t>
            </w:r>
          </w:p>
        </w:tc>
        <w:tc>
          <w:tcPr>
            <w:tcW w:w="1287" w:type="pct"/>
            <w:vAlign w:val="center"/>
          </w:tcPr>
          <w:p w14:paraId="5B23E288" w14:textId="79014F34" w:rsidR="007A4A51" w:rsidRPr="00221CCA" w:rsidRDefault="007A4A51" w:rsidP="001D11C2">
            <w:pPr>
              <w:jc w:val="center"/>
              <w:rPr>
                <w:rFonts w:ascii="Avenir Next LT Pro" w:eastAsia="Times New Roman" w:hAnsi="Avenir Next LT Pro" w:cs="Calibri"/>
                <w:color w:val="303030"/>
                <w:sz w:val="20"/>
                <w:szCs w:val="20"/>
                <w:lang w:eastAsia="es-CO"/>
              </w:rPr>
            </w:pPr>
          </w:p>
        </w:tc>
        <w:tc>
          <w:tcPr>
            <w:tcW w:w="985" w:type="pct"/>
            <w:vAlign w:val="center"/>
          </w:tcPr>
          <w:p w14:paraId="0AB66D87" w14:textId="2685E079" w:rsidR="007A4A51" w:rsidRPr="00221CCA" w:rsidRDefault="007A4A51" w:rsidP="001D11C2">
            <w:pPr>
              <w:jc w:val="center"/>
              <w:rPr>
                <w:rFonts w:ascii="Avenir Next LT Pro" w:eastAsia="Times New Roman" w:hAnsi="Avenir Next LT Pro" w:cs="Calibri"/>
                <w:color w:val="303030"/>
                <w:sz w:val="20"/>
                <w:szCs w:val="20"/>
                <w:lang w:eastAsia="es-CO"/>
              </w:rPr>
            </w:pPr>
          </w:p>
        </w:tc>
        <w:tc>
          <w:tcPr>
            <w:tcW w:w="1287" w:type="pct"/>
            <w:vAlign w:val="center"/>
          </w:tcPr>
          <w:p w14:paraId="139479A9" w14:textId="6EF0CA18" w:rsidR="007A4A51" w:rsidRPr="00221CCA" w:rsidRDefault="007A4A51" w:rsidP="001D11C2">
            <w:pPr>
              <w:jc w:val="center"/>
              <w:rPr>
                <w:rFonts w:ascii="Avenir Next LT Pro" w:eastAsia="Times New Roman" w:hAnsi="Avenir Next LT Pro" w:cs="Calibri"/>
                <w:color w:val="303030"/>
                <w:sz w:val="20"/>
                <w:szCs w:val="20"/>
                <w:lang w:eastAsia="es-CO"/>
              </w:rPr>
            </w:pPr>
          </w:p>
        </w:tc>
      </w:tr>
      <w:tr w:rsidR="00DC2E9D" w:rsidRPr="00221CCA" w14:paraId="1AE37847" w14:textId="77777777" w:rsidTr="0034258C">
        <w:trPr>
          <w:trHeight w:val="13"/>
        </w:trPr>
        <w:tc>
          <w:tcPr>
            <w:tcW w:w="1441" w:type="pct"/>
            <w:vAlign w:val="center"/>
          </w:tcPr>
          <w:p w14:paraId="6DF75063" w14:textId="77777777" w:rsidR="008602C6" w:rsidRPr="00221CCA" w:rsidRDefault="008602C6"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{var_61}</w:t>
            </w:r>
          </w:p>
        </w:tc>
        <w:tc>
          <w:tcPr>
            <w:tcW w:w="1287" w:type="pct"/>
            <w:vAlign w:val="center"/>
          </w:tcPr>
          <w:p w14:paraId="43D3E4AB" w14:textId="52008443" w:rsidR="008602C6" w:rsidRPr="00221CCA" w:rsidRDefault="008602C6" w:rsidP="001D11C2">
            <w:pPr>
              <w:jc w:val="center"/>
              <w:rPr>
                <w:rFonts w:ascii="Avenir Next LT Pro" w:eastAsia="Times New Roman" w:hAnsi="Avenir Next LT Pro" w:cs="Calibri"/>
                <w:color w:val="303030"/>
                <w:sz w:val="20"/>
                <w:szCs w:val="20"/>
                <w:lang w:eastAsia="es-CO"/>
              </w:rPr>
            </w:pPr>
          </w:p>
        </w:tc>
        <w:tc>
          <w:tcPr>
            <w:tcW w:w="985" w:type="pct"/>
            <w:vAlign w:val="center"/>
          </w:tcPr>
          <w:p w14:paraId="32F853F5" w14:textId="73A9BE90" w:rsidR="008602C6" w:rsidRPr="00221CCA" w:rsidRDefault="008602C6" w:rsidP="001D11C2">
            <w:pPr>
              <w:jc w:val="center"/>
              <w:rPr>
                <w:rFonts w:ascii="Avenir Next LT Pro" w:eastAsia="Times New Roman" w:hAnsi="Avenir Next LT Pro" w:cs="Calibri"/>
                <w:color w:val="303030"/>
                <w:sz w:val="20"/>
                <w:szCs w:val="20"/>
                <w:lang w:eastAsia="es-CO"/>
              </w:rPr>
            </w:pPr>
          </w:p>
        </w:tc>
        <w:tc>
          <w:tcPr>
            <w:tcW w:w="1287" w:type="pct"/>
            <w:vAlign w:val="center"/>
          </w:tcPr>
          <w:p w14:paraId="7BB99DB1" w14:textId="42488882" w:rsidR="008602C6" w:rsidRPr="00221CCA" w:rsidRDefault="008602C6" w:rsidP="001D11C2">
            <w:pPr>
              <w:jc w:val="center"/>
              <w:rPr>
                <w:rFonts w:ascii="Avenir Next LT Pro" w:eastAsia="Times New Roman" w:hAnsi="Avenir Next LT Pro" w:cs="Calibri"/>
                <w:color w:val="303030"/>
                <w:sz w:val="20"/>
                <w:szCs w:val="20"/>
                <w:lang w:eastAsia="es-CO"/>
              </w:rPr>
            </w:pPr>
          </w:p>
        </w:tc>
      </w:tr>
      <w:tr w:rsidR="00DC2E9D" w:rsidRPr="00221CCA" w14:paraId="04E46945" w14:textId="77777777" w:rsidTr="0034258C">
        <w:trPr>
          <w:trHeight w:val="13"/>
        </w:trPr>
        <w:tc>
          <w:tcPr>
            <w:tcW w:w="1441" w:type="pct"/>
            <w:vAlign w:val="center"/>
          </w:tcPr>
          <w:p w14:paraId="238A01B4" w14:textId="77777777" w:rsidR="008602C6" w:rsidRPr="00221CCA" w:rsidRDefault="008602C6"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{var_62}</w:t>
            </w:r>
          </w:p>
        </w:tc>
        <w:tc>
          <w:tcPr>
            <w:tcW w:w="1287" w:type="pct"/>
            <w:vAlign w:val="center"/>
          </w:tcPr>
          <w:p w14:paraId="00701BEE" w14:textId="7CB727E2" w:rsidR="008602C6" w:rsidRPr="00221CCA" w:rsidRDefault="008602C6" w:rsidP="001D11C2">
            <w:pPr>
              <w:jc w:val="center"/>
              <w:rPr>
                <w:rFonts w:ascii="Avenir Next LT Pro" w:eastAsia="Times New Roman" w:hAnsi="Avenir Next LT Pro" w:cs="Calibri"/>
                <w:color w:val="303030"/>
                <w:sz w:val="20"/>
                <w:szCs w:val="20"/>
                <w:lang w:eastAsia="es-CO"/>
              </w:rPr>
            </w:pPr>
          </w:p>
        </w:tc>
        <w:tc>
          <w:tcPr>
            <w:tcW w:w="985" w:type="pct"/>
            <w:vAlign w:val="center"/>
          </w:tcPr>
          <w:p w14:paraId="67EC1C27" w14:textId="173238BB" w:rsidR="008602C6" w:rsidRPr="00221CCA" w:rsidRDefault="008602C6" w:rsidP="001D11C2">
            <w:pPr>
              <w:jc w:val="center"/>
              <w:rPr>
                <w:rFonts w:ascii="Avenir Next LT Pro" w:eastAsia="Times New Roman" w:hAnsi="Avenir Next LT Pro" w:cs="Calibri"/>
                <w:color w:val="303030"/>
                <w:sz w:val="20"/>
                <w:szCs w:val="20"/>
                <w:lang w:eastAsia="es-CO"/>
              </w:rPr>
            </w:pPr>
          </w:p>
        </w:tc>
        <w:tc>
          <w:tcPr>
            <w:tcW w:w="1287" w:type="pct"/>
            <w:vAlign w:val="center"/>
          </w:tcPr>
          <w:p w14:paraId="6800E1D4" w14:textId="78DED22E" w:rsidR="008602C6" w:rsidRPr="00221CCA" w:rsidRDefault="008602C6" w:rsidP="001D11C2">
            <w:pPr>
              <w:jc w:val="center"/>
              <w:rPr>
                <w:rFonts w:ascii="Avenir Next LT Pro" w:eastAsia="Times New Roman" w:hAnsi="Avenir Next LT Pro" w:cs="Calibri"/>
                <w:color w:val="303030"/>
                <w:sz w:val="20"/>
                <w:szCs w:val="20"/>
                <w:lang w:eastAsia="es-CO"/>
              </w:rPr>
            </w:pPr>
          </w:p>
        </w:tc>
      </w:tr>
      <w:tr w:rsidR="00DC2E9D" w:rsidRPr="00221CCA" w14:paraId="1077F9E4" w14:textId="77777777" w:rsidTr="0034258C">
        <w:trPr>
          <w:trHeight w:val="13"/>
        </w:trPr>
        <w:tc>
          <w:tcPr>
            <w:tcW w:w="1441" w:type="pct"/>
            <w:vAlign w:val="center"/>
          </w:tcPr>
          <w:p w14:paraId="23DE1DDD" w14:textId="06D77EB2" w:rsidR="007A4A51" w:rsidRPr="00221CCA" w:rsidRDefault="007A4A51"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{var_64}</w:t>
            </w:r>
          </w:p>
        </w:tc>
        <w:tc>
          <w:tcPr>
            <w:tcW w:w="1287" w:type="pct"/>
            <w:vAlign w:val="center"/>
          </w:tcPr>
          <w:p w14:paraId="1B2C7297" w14:textId="6E595738" w:rsidR="007A4A51" w:rsidRPr="00221CCA" w:rsidRDefault="007A4A51" w:rsidP="001D11C2">
            <w:pPr>
              <w:jc w:val="center"/>
              <w:rPr>
                <w:rFonts w:ascii="Avenir Next LT Pro" w:eastAsia="Times New Roman" w:hAnsi="Avenir Next LT Pro" w:cs="Calibri"/>
                <w:color w:val="303030"/>
                <w:sz w:val="20"/>
                <w:szCs w:val="20"/>
                <w:lang w:eastAsia="es-CO"/>
              </w:rPr>
            </w:pPr>
          </w:p>
        </w:tc>
        <w:tc>
          <w:tcPr>
            <w:tcW w:w="985" w:type="pct"/>
            <w:vAlign w:val="center"/>
          </w:tcPr>
          <w:p w14:paraId="1334D364" w14:textId="2E46D4AA" w:rsidR="007A4A51" w:rsidRPr="00221CCA" w:rsidRDefault="007A4A51" w:rsidP="001D11C2">
            <w:pPr>
              <w:jc w:val="center"/>
              <w:rPr>
                <w:rFonts w:ascii="Avenir Next LT Pro" w:eastAsia="Times New Roman" w:hAnsi="Avenir Next LT Pro" w:cs="Calibri"/>
                <w:color w:val="303030"/>
                <w:sz w:val="20"/>
                <w:szCs w:val="20"/>
                <w:lang w:eastAsia="es-CO"/>
              </w:rPr>
            </w:pPr>
          </w:p>
        </w:tc>
        <w:tc>
          <w:tcPr>
            <w:tcW w:w="1287" w:type="pct"/>
            <w:vAlign w:val="center"/>
          </w:tcPr>
          <w:p w14:paraId="6C9E5035" w14:textId="19821405" w:rsidR="007A4A51" w:rsidRPr="00221CCA" w:rsidRDefault="007A4A51" w:rsidP="001D11C2">
            <w:pPr>
              <w:jc w:val="center"/>
              <w:rPr>
                <w:rFonts w:ascii="Avenir Next LT Pro" w:eastAsia="Times New Roman" w:hAnsi="Avenir Next LT Pro" w:cs="Calibri"/>
                <w:color w:val="303030"/>
                <w:sz w:val="20"/>
                <w:szCs w:val="20"/>
                <w:lang w:eastAsia="es-CO"/>
              </w:rPr>
            </w:pPr>
          </w:p>
        </w:tc>
      </w:tr>
      <w:tr w:rsidR="00DC2E9D" w:rsidRPr="00221CCA" w14:paraId="18C3B136" w14:textId="77777777" w:rsidTr="0034258C">
        <w:trPr>
          <w:trHeight w:val="13"/>
        </w:trPr>
        <w:tc>
          <w:tcPr>
            <w:tcW w:w="1441" w:type="pct"/>
            <w:vAlign w:val="center"/>
          </w:tcPr>
          <w:p w14:paraId="740E96FE" w14:textId="77777777" w:rsidR="007E768D" w:rsidRPr="00221CCA" w:rsidRDefault="007E768D"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{var_65}</w:t>
            </w:r>
          </w:p>
        </w:tc>
        <w:tc>
          <w:tcPr>
            <w:tcW w:w="1287" w:type="pct"/>
            <w:vAlign w:val="center"/>
          </w:tcPr>
          <w:p w14:paraId="6EC395AB" w14:textId="18FBC886"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985" w:type="pct"/>
            <w:vAlign w:val="center"/>
          </w:tcPr>
          <w:p w14:paraId="6051A3A6" w14:textId="206D37A0"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1287" w:type="pct"/>
            <w:vAlign w:val="center"/>
          </w:tcPr>
          <w:p w14:paraId="3700121D" w14:textId="7473FAE6" w:rsidR="007E768D" w:rsidRPr="00221CCA" w:rsidRDefault="007E768D" w:rsidP="007E768D">
            <w:pPr>
              <w:jc w:val="center"/>
              <w:rPr>
                <w:rFonts w:ascii="Avenir Next LT Pro" w:eastAsia="Times New Roman" w:hAnsi="Avenir Next LT Pro" w:cs="Calibri"/>
                <w:color w:val="303030"/>
                <w:sz w:val="20"/>
                <w:szCs w:val="20"/>
                <w:lang w:eastAsia="es-CO"/>
              </w:rPr>
            </w:pPr>
          </w:p>
        </w:tc>
      </w:tr>
      <w:tr w:rsidR="00DC2E9D" w:rsidRPr="00221CCA" w14:paraId="7F78B7A9" w14:textId="77777777" w:rsidTr="0034258C">
        <w:trPr>
          <w:trHeight w:val="13"/>
        </w:trPr>
        <w:tc>
          <w:tcPr>
            <w:tcW w:w="1441" w:type="pct"/>
            <w:vAlign w:val="center"/>
          </w:tcPr>
          <w:p w14:paraId="5ACA96AE" w14:textId="77777777" w:rsidR="007E768D" w:rsidRPr="00221CCA" w:rsidRDefault="007E768D"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{var_67}</w:t>
            </w:r>
          </w:p>
        </w:tc>
        <w:tc>
          <w:tcPr>
            <w:tcW w:w="1287" w:type="pct"/>
            <w:vAlign w:val="center"/>
          </w:tcPr>
          <w:p w14:paraId="29037B9C" w14:textId="1ABB4CFD"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985" w:type="pct"/>
            <w:vAlign w:val="center"/>
          </w:tcPr>
          <w:p w14:paraId="05A9E6D1" w14:textId="0CF7D537"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1287" w:type="pct"/>
            <w:vAlign w:val="center"/>
          </w:tcPr>
          <w:p w14:paraId="62089CEA" w14:textId="0E487687" w:rsidR="007E768D" w:rsidRPr="00221CCA" w:rsidRDefault="007E768D" w:rsidP="007E768D">
            <w:pPr>
              <w:jc w:val="center"/>
              <w:rPr>
                <w:rFonts w:ascii="Avenir Next LT Pro" w:eastAsia="Times New Roman" w:hAnsi="Avenir Next LT Pro" w:cs="Calibri"/>
                <w:color w:val="303030"/>
                <w:sz w:val="20"/>
                <w:szCs w:val="20"/>
                <w:lang w:eastAsia="es-CO"/>
              </w:rPr>
            </w:pPr>
          </w:p>
        </w:tc>
      </w:tr>
      <w:tr w:rsidR="00DC2E9D" w:rsidRPr="00221CCA" w14:paraId="15EA762B" w14:textId="77777777" w:rsidTr="0034258C">
        <w:trPr>
          <w:trHeight w:val="13"/>
        </w:trPr>
        <w:tc>
          <w:tcPr>
            <w:tcW w:w="1441" w:type="pct"/>
            <w:vAlign w:val="center"/>
          </w:tcPr>
          <w:p w14:paraId="6CF68382" w14:textId="4079A656" w:rsidR="007A4A51" w:rsidRPr="00221CCA" w:rsidRDefault="007A4A51"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{var_75}</w:t>
            </w:r>
          </w:p>
        </w:tc>
        <w:tc>
          <w:tcPr>
            <w:tcW w:w="1287" w:type="pct"/>
            <w:vAlign w:val="center"/>
          </w:tcPr>
          <w:p w14:paraId="481FF2E2" w14:textId="35ED6116" w:rsidR="007A4A51" w:rsidRPr="00221CCA" w:rsidRDefault="007A4A51" w:rsidP="007E768D">
            <w:pPr>
              <w:jc w:val="center"/>
              <w:rPr>
                <w:rFonts w:ascii="Avenir Next LT Pro" w:eastAsia="Times New Roman" w:hAnsi="Avenir Next LT Pro" w:cs="Calibri"/>
                <w:color w:val="303030"/>
                <w:sz w:val="20"/>
                <w:szCs w:val="20"/>
                <w:lang w:eastAsia="es-CO"/>
              </w:rPr>
            </w:pPr>
          </w:p>
        </w:tc>
        <w:tc>
          <w:tcPr>
            <w:tcW w:w="985" w:type="pct"/>
            <w:vAlign w:val="center"/>
          </w:tcPr>
          <w:p w14:paraId="0CB5AE3B" w14:textId="7AFF79B7" w:rsidR="007A4A51" w:rsidRPr="00221CCA" w:rsidRDefault="007A4A51" w:rsidP="007E768D">
            <w:pPr>
              <w:jc w:val="center"/>
              <w:rPr>
                <w:rFonts w:ascii="Avenir Next LT Pro" w:eastAsia="Times New Roman" w:hAnsi="Avenir Next LT Pro" w:cs="Calibri"/>
                <w:color w:val="303030"/>
                <w:sz w:val="20"/>
                <w:szCs w:val="20"/>
                <w:lang w:eastAsia="es-CO"/>
              </w:rPr>
            </w:pPr>
          </w:p>
        </w:tc>
        <w:tc>
          <w:tcPr>
            <w:tcW w:w="1287" w:type="pct"/>
            <w:vAlign w:val="center"/>
          </w:tcPr>
          <w:p w14:paraId="30E9D704" w14:textId="1E854D9E" w:rsidR="007A4A51" w:rsidRPr="00221CCA" w:rsidRDefault="007A4A51" w:rsidP="007E768D">
            <w:pPr>
              <w:jc w:val="center"/>
              <w:rPr>
                <w:rFonts w:ascii="Avenir Next LT Pro" w:eastAsia="Times New Roman" w:hAnsi="Avenir Next LT Pro" w:cs="Calibri"/>
                <w:color w:val="303030"/>
                <w:sz w:val="20"/>
                <w:szCs w:val="20"/>
                <w:lang w:eastAsia="es-CO"/>
              </w:rPr>
            </w:pPr>
          </w:p>
        </w:tc>
      </w:tr>
      <w:tr w:rsidR="00DC2E9D" w:rsidRPr="00221CCA" w14:paraId="6E3B70EB" w14:textId="77777777" w:rsidTr="006B1C89">
        <w:trPr>
          <w:trHeight w:val="13"/>
        </w:trPr>
        <w:tc>
          <w:tcPr>
            <w:tcW w:w="1441" w:type="pct"/>
            <w:vAlign w:val="center"/>
            <w:hideMark/>
          </w:tcPr>
          <w:p w14:paraId="552ADBDC" w14:textId="77777777" w:rsidR="007E768D" w:rsidRPr="00221CCA" w:rsidRDefault="007E768D"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{var_68}</w:t>
            </w:r>
          </w:p>
        </w:tc>
        <w:tc>
          <w:tcPr>
            <w:tcW w:w="1287" w:type="pct"/>
            <w:vAlign w:val="center"/>
          </w:tcPr>
          <w:p w14:paraId="68415E5C" w14:textId="6341C46F"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985" w:type="pct"/>
            <w:vAlign w:val="center"/>
          </w:tcPr>
          <w:p w14:paraId="2ECDEEA7" w14:textId="48B50305"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1287" w:type="pct"/>
            <w:vAlign w:val="center"/>
          </w:tcPr>
          <w:p w14:paraId="2D49407B" w14:textId="6EB2495A" w:rsidR="007E768D" w:rsidRPr="00221CCA" w:rsidRDefault="007E768D" w:rsidP="007E768D">
            <w:pPr>
              <w:jc w:val="center"/>
              <w:rPr>
                <w:rFonts w:ascii="Avenir Next LT Pro" w:eastAsia="Times New Roman" w:hAnsi="Avenir Next LT Pro" w:cs="Calibri"/>
                <w:color w:val="303030"/>
                <w:sz w:val="20"/>
                <w:szCs w:val="20"/>
                <w:lang w:eastAsia="es-CO"/>
              </w:rPr>
            </w:pPr>
          </w:p>
        </w:tc>
      </w:tr>
      <w:tr w:rsidR="00DC2E9D" w:rsidRPr="00221CCA" w14:paraId="10521777" w14:textId="77777777" w:rsidTr="0034258C">
        <w:trPr>
          <w:trHeight w:val="13"/>
        </w:trPr>
        <w:tc>
          <w:tcPr>
            <w:tcW w:w="1441" w:type="pct"/>
            <w:vAlign w:val="center"/>
          </w:tcPr>
          <w:p w14:paraId="185335CF" w14:textId="6E8DA1CF" w:rsidR="007E768D" w:rsidRPr="00221CCA" w:rsidRDefault="007E768D"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{var_76}</w:t>
            </w:r>
          </w:p>
        </w:tc>
        <w:tc>
          <w:tcPr>
            <w:tcW w:w="1287" w:type="pct"/>
            <w:vAlign w:val="center"/>
          </w:tcPr>
          <w:p w14:paraId="4B4406C9" w14:textId="79A3A47C"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985" w:type="pct"/>
            <w:vAlign w:val="center"/>
          </w:tcPr>
          <w:p w14:paraId="0BC53CE4" w14:textId="11C97BEB"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1287" w:type="pct"/>
            <w:vAlign w:val="center"/>
          </w:tcPr>
          <w:p w14:paraId="28BDB193" w14:textId="6D19CC8F" w:rsidR="007E768D" w:rsidRPr="00221CCA" w:rsidRDefault="007E768D" w:rsidP="007E768D">
            <w:pPr>
              <w:jc w:val="center"/>
              <w:rPr>
                <w:rFonts w:ascii="Avenir Next LT Pro" w:eastAsia="Times New Roman" w:hAnsi="Avenir Next LT Pro" w:cs="Calibri"/>
                <w:color w:val="303030"/>
                <w:sz w:val="20"/>
                <w:szCs w:val="20"/>
                <w:lang w:eastAsia="es-CO"/>
              </w:rPr>
            </w:pPr>
          </w:p>
        </w:tc>
      </w:tr>
      <w:tr w:rsidR="00DC2E9D" w:rsidRPr="00221CCA" w14:paraId="0AF56A06" w14:textId="77777777" w:rsidTr="0034258C">
        <w:trPr>
          <w:trHeight w:val="13"/>
        </w:trPr>
        <w:tc>
          <w:tcPr>
            <w:tcW w:w="1441" w:type="pct"/>
            <w:vAlign w:val="center"/>
          </w:tcPr>
          <w:p w14:paraId="66D26B24" w14:textId="40852CF5" w:rsidR="007E768D" w:rsidRPr="00221CCA" w:rsidRDefault="007E768D"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{var_77}</w:t>
            </w:r>
          </w:p>
        </w:tc>
        <w:tc>
          <w:tcPr>
            <w:tcW w:w="1287" w:type="pct"/>
            <w:vAlign w:val="center"/>
          </w:tcPr>
          <w:p w14:paraId="31652423" w14:textId="54C041A1"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985" w:type="pct"/>
            <w:vAlign w:val="center"/>
          </w:tcPr>
          <w:p w14:paraId="10282750" w14:textId="50D349BA"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1287" w:type="pct"/>
            <w:vAlign w:val="center"/>
          </w:tcPr>
          <w:p w14:paraId="6F78DE4F" w14:textId="15EA1924" w:rsidR="007E768D" w:rsidRPr="00221CCA" w:rsidRDefault="007E768D" w:rsidP="007E768D">
            <w:pPr>
              <w:jc w:val="center"/>
              <w:rPr>
                <w:rFonts w:ascii="Avenir Next LT Pro" w:eastAsia="Times New Roman" w:hAnsi="Avenir Next LT Pro" w:cs="Calibri"/>
                <w:color w:val="303030"/>
                <w:sz w:val="20"/>
                <w:szCs w:val="20"/>
                <w:lang w:eastAsia="es-CO"/>
              </w:rPr>
            </w:pPr>
          </w:p>
        </w:tc>
      </w:tr>
      <w:tr w:rsidR="00DC2E9D" w:rsidRPr="00221CCA" w14:paraId="4F8E27A0" w14:textId="77777777" w:rsidTr="006B1C89">
        <w:trPr>
          <w:trHeight w:val="13"/>
        </w:trPr>
        <w:tc>
          <w:tcPr>
            <w:tcW w:w="1441" w:type="pct"/>
            <w:vAlign w:val="center"/>
            <w:hideMark/>
          </w:tcPr>
          <w:p w14:paraId="7967D716" w14:textId="77777777" w:rsidR="007E768D" w:rsidRPr="00221CCA" w:rsidRDefault="007E768D"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{var_69}</w:t>
            </w:r>
          </w:p>
        </w:tc>
        <w:tc>
          <w:tcPr>
            <w:tcW w:w="1287" w:type="pct"/>
            <w:vAlign w:val="center"/>
          </w:tcPr>
          <w:p w14:paraId="1FB3609A" w14:textId="190CF45F"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985" w:type="pct"/>
            <w:vAlign w:val="center"/>
          </w:tcPr>
          <w:p w14:paraId="3F8DC64B" w14:textId="7203DB9C"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1287" w:type="pct"/>
            <w:vAlign w:val="center"/>
          </w:tcPr>
          <w:p w14:paraId="3CFCF6A0" w14:textId="6EA2AE41" w:rsidR="007E768D" w:rsidRPr="00221CCA" w:rsidRDefault="007E768D" w:rsidP="007E768D">
            <w:pPr>
              <w:jc w:val="center"/>
              <w:rPr>
                <w:rFonts w:ascii="Avenir Next LT Pro" w:eastAsia="Times New Roman" w:hAnsi="Avenir Next LT Pro" w:cs="Calibri"/>
                <w:color w:val="303030"/>
                <w:sz w:val="20"/>
                <w:szCs w:val="20"/>
                <w:lang w:eastAsia="es-CO"/>
              </w:rPr>
            </w:pPr>
          </w:p>
        </w:tc>
      </w:tr>
      <w:tr w:rsidR="00DC2E9D" w:rsidRPr="00221CCA" w14:paraId="16794967" w14:textId="77777777" w:rsidTr="0034258C">
        <w:trPr>
          <w:trHeight w:val="13"/>
        </w:trPr>
        <w:tc>
          <w:tcPr>
            <w:tcW w:w="1441" w:type="pct"/>
            <w:vAlign w:val="center"/>
          </w:tcPr>
          <w:p w14:paraId="1B92F440" w14:textId="77777777" w:rsidR="007E768D" w:rsidRPr="00221CCA" w:rsidRDefault="007E768D"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{var_70}</w:t>
            </w:r>
          </w:p>
        </w:tc>
        <w:tc>
          <w:tcPr>
            <w:tcW w:w="1287" w:type="pct"/>
            <w:vAlign w:val="center"/>
          </w:tcPr>
          <w:p w14:paraId="6FB10DE5" w14:textId="589E2108"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985" w:type="pct"/>
            <w:vAlign w:val="center"/>
          </w:tcPr>
          <w:p w14:paraId="766EF171" w14:textId="3EB8F50F"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1287" w:type="pct"/>
            <w:vAlign w:val="center"/>
          </w:tcPr>
          <w:p w14:paraId="19316195" w14:textId="2107AE5D" w:rsidR="007E768D" w:rsidRPr="00221CCA" w:rsidRDefault="007E768D" w:rsidP="007E768D">
            <w:pPr>
              <w:jc w:val="center"/>
              <w:rPr>
                <w:rFonts w:ascii="Avenir Next LT Pro" w:eastAsia="Times New Roman" w:hAnsi="Avenir Next LT Pro" w:cs="Calibri"/>
                <w:color w:val="303030"/>
                <w:sz w:val="20"/>
                <w:szCs w:val="20"/>
                <w:lang w:eastAsia="es-CO"/>
              </w:rPr>
            </w:pPr>
          </w:p>
        </w:tc>
      </w:tr>
    </w:tbl>
    <w:p w14:paraId="3CC7A96E" w14:textId="5A0D14D7" w:rsidR="00CE78D8" w:rsidRPr="00221CCA" w:rsidRDefault="00CE78D8" w:rsidP="00CE78D8">
      <w:pPr>
        <w:jc w:val="both"/>
        <w:rPr>
          <w:rFonts w:ascii="Avenir Next LT Pro" w:hAnsi="Avenir Next LT Pro" w:cstheme="minorHAnsi"/>
          <w:i/>
          <w:color w:val="303030"/>
          <w:sz w:val="20"/>
          <w:szCs w:val="20"/>
        </w:rPr>
      </w:pPr>
      <w:r w:rsidRPr="00221CCA">
        <w:rPr>
          <w:rFonts w:ascii="Avenir Next LT Pro" w:hAnsi="Avenir Next LT Pro" w:cstheme="minorHAnsi"/>
          <w:i/>
          <w:color w:val="303030"/>
          <w:sz w:val="20"/>
          <w:szCs w:val="20"/>
        </w:rPr>
        <w:t>{var_16}</w:t>
      </w:r>
    </w:p>
    <w:p w14:paraId="3B291EBE" w14:textId="3EBBF84B" w:rsidR="00B573C4" w:rsidRPr="00221CCA" w:rsidRDefault="00B573C4" w:rsidP="00B573C4">
      <w:pPr>
        <w:jc w:val="center"/>
        <w:rPr>
          <w:rFonts w:ascii="Avenir Next LT Pro" w:hAnsi="Avenir Next LT Pro"/>
          <w:i/>
          <w:color w:val="303030"/>
          <w:sz w:val="20"/>
          <w:szCs w:val="20"/>
        </w:rPr>
      </w:pPr>
      <w:r w:rsidRPr="00221CCA">
        <w:rPr>
          <w:rFonts w:ascii="Avenir Next LT Pro" w:hAnsi="Avenir Next LT Pro" w:cstheme="minorHAnsi"/>
          <w:i/>
          <w:color w:val="303030"/>
          <w:sz w:val="20"/>
          <w:szCs w:val="20"/>
        </w:rPr>
        <w:t>{var_11}</w:t>
      </w:r>
      <w:r w:rsidR="0072408B" w:rsidRPr="00221CCA">
        <w:rPr>
          <w:rFonts w:ascii="Avenir Next LT Pro" w:hAnsi="Avenir Next LT Pro"/>
          <w:i/>
          <w:color w:val="303030"/>
          <w:sz w:val="20"/>
          <w:szCs w:val="20"/>
        </w:rPr>
      </w:r>
      <w:r w:rsidR="00C32872">
        <w:rPr>
          <w:rFonts w:ascii="Avenir Next LT Pro" w:hAnsi="Avenir Next LT Pro"/>
          <w:i/>
          <w:color w:val="303030"/>
          <w:sz w:val="20"/>
          <w:szCs w:val="20"/>
        </w:rPr>
      </w:r>
      <w:r w:rsidRPr="00221CCA">
        <w:rPr>
          <w:rFonts w:ascii="Avenir Next LT Pro" w:hAnsi="Avenir Next LT Pro"/>
          <w:i/>
          <w:color w:val="303030"/>
          <w:sz w:val="20"/>
          <w:szCs w:val="20"/>
        </w:rPr>
      </w:r>
    </w:p>
    <w:p w14:paraId="1E4EA545" w14:textId="77777777" w:rsidR="008C3B5E" w:rsidRPr="00221CCA" w:rsidRDefault="008C3B5E">
      <w:pPr>
        <w:rPr>
          <w:rFonts w:ascii="Avenir Next LT Pro" w:hAnsi="Avenir Next LT Pro" w:cstheme="majorHAnsi"/>
          <w:i/>
          <w:color w:val="303030"/>
          <w:sz w:val="20"/>
          <w:szCs w:val="20"/>
        </w:rPr>
      </w:pPr>
    </w:p>
    <w:p w14:paraId="4FDC1282" w14:textId="25A46678" w:rsidR="00432FCE" w:rsidRPr="00221CCA" w:rsidRDefault="00432FCE" w:rsidP="00432FCE">
      <w:pPr>
        <w:pStyle w:val="Sinespaciado"/>
        <w:jc w:val="center"/>
        <w:rPr>
          <w:rFonts w:ascii="Avenir Next LT Pro" w:hAnsi="Avenir Next LT Pro"/>
          <w:b/>
          <w:bCs/>
          <w:color w:val="303030"/>
          <w:sz w:val="20"/>
          <w:szCs w:val="20"/>
          <w:lang w:val="es-CO"/>
        </w:rPr>
      </w:pPr>
      <w:bookmarkStart w:id="64" w:name="_Toc208413419"/>
      <w:r w:rsidRPr="00221CCA">
        <w:rPr>
          <w:rFonts w:ascii="Avenir Next LT Pro" w:hAnsi="Avenir Next LT Pro"/>
          <w:b/>
          <w:bCs/>
          <w:color w:val="303030"/>
          <w:sz w:val="20"/>
          <w:szCs w:val="20"/>
          <w:lang w:val="es-CO"/>
        </w:rPr>
        <w:t>{var_17}</w:t>
      </w:r>
      <w:r w:rsidRPr="00221CCA">
        <w:rPr>
          <w:rFonts w:ascii="Avenir Next LT Pro" w:hAnsi="Avenir Next LT Pro"/>
          <w:b/>
          <w:bCs/>
          <w:color w:val="303030"/>
          <w:sz w:val="20"/>
          <w:szCs w:val="20"/>
          <w:lang w:val="es-CO"/>
        </w:rPr>
      </w:r>
      <w:r w:rsidRPr="00221CCA">
        <w:rPr>
          <w:rFonts w:ascii="Avenir Next LT Pro" w:hAnsi="Avenir Next LT Pro"/>
          <w:b/>
          <w:bCs/>
          <w:color w:val="303030"/>
          <w:sz w:val="20"/>
          <w:szCs w:val="20"/>
          <w:lang w:val="es-CO"/>
        </w:rPr>
      </w:r>
      <w:r w:rsidRPr="00221CCA">
        <w:rPr>
          <w:rFonts w:ascii="Avenir Next LT Pro" w:hAnsi="Avenir Next LT Pro"/>
          <w:b/>
          <w:bCs/>
          <w:color w:val="303030"/>
          <w:sz w:val="20"/>
          <w:szCs w:val="20"/>
          <w:lang w:val="es-CO"/>
        </w:rPr>
      </w:r>
      <w:r w:rsidR="00D5034C">
        <w:rPr>
          <w:rFonts w:ascii="Avenir Next LT Pro" w:hAnsi="Avenir Next LT Pro"/>
          <w:b/>
          <w:bCs/>
          <w:noProof/>
          <w:color w:val="303030"/>
          <w:sz w:val="20"/>
          <w:szCs w:val="20"/>
          <w:lang w:val="es-CO"/>
        </w:rPr>
      </w:r>
      <w:r w:rsidRPr="00221CCA">
        <w:rPr>
          <w:rFonts w:ascii="Avenir Next LT Pro" w:hAnsi="Avenir Next LT Pro"/>
          <w:b/>
          <w:bCs/>
          <w:color w:val="303030"/>
          <w:sz w:val="20"/>
          <w:szCs w:val="20"/>
          <w:lang w:val="es-CO"/>
        </w:rPr>
      </w:r>
      <w:r w:rsidRPr="00221CCA">
        <w:rPr>
          <w:rFonts w:ascii="Avenir Next LT Pro" w:hAnsi="Avenir Next LT Pro"/>
          <w:b/>
          <w:bCs/>
          <w:color w:val="303030"/>
          <w:sz w:val="20"/>
          <w:szCs w:val="20"/>
          <w:lang w:val="es-CO"/>
        </w:rPr>
      </w:r>
      <w:bookmarkEnd w:id="64"/>
    </w:p>
    <w:tbl>
      <w:tblPr>
        <w:tblW w:w="5056"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3236"/>
        <w:gridCol w:w="2783"/>
        <w:gridCol w:w="2908"/>
      </w:tblGrid>
      <w:tr w:rsidR="00DC2E9D" w:rsidRPr="00221CCA" w14:paraId="25A19175" w14:textId="77777777" w:rsidTr="00211436">
        <w:trPr>
          <w:trHeight w:val="13"/>
        </w:trPr>
        <w:tc>
          <w:tcPr>
            <w:tcW w:w="1812" w:type="pct"/>
            <w:vAlign w:val="center"/>
            <w:hideMark/>
          </w:tcPr>
          <w:p w14:paraId="6B4405DC" w14:textId="77777777" w:rsidR="00A754B8" w:rsidRPr="00221CCA" w:rsidRDefault="00A754B8" w:rsidP="00432FCE">
            <w:pPr>
              <w:pStyle w:val="Sinespaciado"/>
              <w:jc w:val="center"/>
              <w:rPr>
                <w:rFonts w:ascii="Avenir Next LT Pro" w:eastAsia="Times New Roman" w:hAnsi="Avenir Next LT Pro" w:cs="Calibri"/>
                <w:b/>
                <w:bCs/>
                <w:color w:val="FFFFFF" w:themeColor="background1"/>
                <w:sz w:val="20"/>
                <w:szCs w:val="20"/>
                <w:lang w:val="es-CO" w:eastAsia="es-CO"/>
              </w:rPr>
            </w:pPr>
            <w:r w:rsidRPr="00221CCA">
              <w:rPr>
                <w:rFonts w:ascii="Avenir Next LT Pro" w:eastAsia="Times New Roman" w:hAnsi="Avenir Next LT Pro" w:cs="Calibri"/>
                <w:b/>
                <w:bCs/>
                <w:color w:val="FFFFFF" w:themeColor="background1"/>
                <w:sz w:val="20"/>
                <w:szCs w:val="20"/>
                <w:lang w:val="es-CO" w:eastAsia="es-CO"/>
              </w:rPr>
              <w:t>{var_39}</w:t>
            </w:r>
          </w:p>
        </w:tc>
        <w:tc>
          <w:tcPr>
            <w:tcW w:w="1559" w:type="pct"/>
            <w:vAlign w:val="center"/>
          </w:tcPr>
          <w:p w14:paraId="76D077D6" w14:textId="513AA4DC" w:rsidR="00A754B8" w:rsidRPr="00221CCA" w:rsidRDefault="00687C3C" w:rsidP="00432FCE">
            <w:pPr>
              <w:pStyle w:val="Sinespaciado"/>
              <w:jc w:val="center"/>
              <w:rPr>
                <w:rFonts w:ascii="Avenir Next LT Pro" w:eastAsia="Times New Roman" w:hAnsi="Avenir Next LT Pro" w:cs="Calibri"/>
                <w:b/>
                <w:bCs/>
                <w:color w:val="FFFFFF" w:themeColor="background1"/>
                <w:sz w:val="20"/>
                <w:szCs w:val="20"/>
                <w:lang w:val="es-CO" w:eastAsia="es-CO"/>
              </w:rPr>
            </w:pPr>
            <w:r w:rsidRPr="00221CCA">
              <w:rPr>
                <w:rFonts w:ascii="Avenir Next LT Pro" w:eastAsia="Times New Roman" w:hAnsi="Avenir Next LT Pro" w:cs="Calibri"/>
                <w:b/>
                <w:bCs/>
                <w:color w:val="FFFFFF" w:themeColor="background1"/>
                <w:sz w:val="20"/>
                <w:szCs w:val="20"/>
                <w:lang w:val="es-CO" w:eastAsia="es-CO"/>
              </w:rPr>
              <w:t>{en_las_instalaciones_de_la_organizacion_en_la_ciud_1}</w:t>
            </w:r>
          </w:p>
        </w:tc>
        <w:tc>
          <w:tcPr>
            <w:tcW w:w="1630" w:type="pct"/>
            <w:vAlign w:val="center"/>
          </w:tcPr>
          <w:p w14:paraId="36924D05" w14:textId="1C45EAB7" w:rsidR="00A754B8" w:rsidRPr="00221CCA" w:rsidRDefault="009318AF" w:rsidP="00432FCE">
            <w:pPr>
              <w:pStyle w:val="Sinespaciado"/>
              <w:jc w:val="center"/>
              <w:rPr>
                <w:rFonts w:ascii="Avenir Next LT Pro" w:eastAsia="Times New Roman" w:hAnsi="Avenir Next LT Pro" w:cs="Calibri"/>
                <w:b/>
                <w:bCs/>
                <w:color w:val="FFFFFF" w:themeColor="background1"/>
                <w:sz w:val="20"/>
                <w:szCs w:val="20"/>
                <w:lang w:val="es-CO" w:eastAsia="es-CO"/>
              </w:rPr>
            </w:pPr>
            <w:r w:rsidRPr="00221CCA">
              <w:rPr>
                <w:rFonts w:ascii="Avenir Next LT Pro" w:eastAsia="Times New Roman" w:hAnsi="Avenir Next LT Pro" w:cs="Calibri"/>
                <w:b/>
                <w:bCs/>
                <w:color w:val="FFFFFF" w:themeColor="background1"/>
                <w:sz w:val="20"/>
                <w:szCs w:val="20"/>
                <w:lang w:val="es-CO" w:eastAsia="es-CO"/>
              </w:rPr>
              <w:t>{en_las_instalaciones_de_la_organizacion_en_la_ciud_1}</w:t>
            </w:r>
          </w:p>
        </w:tc>
      </w:tr>
      <w:tr w:rsidR="00DC2E9D" w:rsidRPr="00221CCA" w14:paraId="589B55A3" w14:textId="77777777" w:rsidTr="00211436">
        <w:trPr>
          <w:trHeight w:val="13"/>
        </w:trPr>
        <w:tc>
          <w:tcPr>
            <w:tcW w:w="1812" w:type="pct"/>
            <w:vAlign w:val="center"/>
            <w:hideMark/>
          </w:tcPr>
          <w:p w14:paraId="42560AC6" w14:textId="77777777" w:rsidR="007E768D" w:rsidRPr="00221CCA" w:rsidRDefault="007E768D"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{var_58}</w:t>
            </w:r>
          </w:p>
        </w:tc>
        <w:tc>
          <w:tcPr>
            <w:tcW w:w="3188" w:type="pct"/>
            <w:gridSpan w:val="2"/>
            <w:vAlign w:val="center"/>
          </w:tcPr>
          <w:p w14:paraId="79E81C87" w14:textId="47897DDD" w:rsidR="007E768D" w:rsidRPr="00221CCA" w:rsidRDefault="007E768D"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{var_72}</w:t>
            </w:r>
            <w:proofErr w:type="spellStart"/>
            <w:r w:rsidRPr="00221CCA">
              <w:rPr>
                <w:rFonts w:ascii="Avenir Next LT Pro" w:eastAsia="Times New Roman" w:hAnsi="Avenir Next LT Pro" w:cs="Calibri"/>
                <w:b/>
                <w:bCs/>
                <w:color w:val="FFFFFF" w:themeColor="background1"/>
                <w:sz w:val="20"/>
                <w:szCs w:val="20"/>
                <w:lang w:eastAsia="es-CO"/>
              </w:rPr>
            </w:r>
            <w:proofErr w:type="spellEnd"/>
            <w:r w:rsidRPr="00221CCA">
              <w:rPr>
                <w:rFonts w:ascii="Avenir Next LT Pro" w:eastAsia="Times New Roman" w:hAnsi="Avenir Next LT Pro" w:cs="Calibri"/>
                <w:b/>
                <w:bCs/>
                <w:color w:val="FFFFFF" w:themeColor="background1"/>
                <w:sz w:val="20"/>
                <w:szCs w:val="20"/>
                <w:lang w:eastAsia="es-CO"/>
              </w:rPr>
            </w:r>
          </w:p>
        </w:tc>
      </w:tr>
      <w:tr w:rsidR="00DC2E9D" w:rsidRPr="00221CCA" w14:paraId="3AFF6351" w14:textId="77777777" w:rsidTr="00211436">
        <w:trPr>
          <w:trHeight w:val="13"/>
        </w:trPr>
        <w:tc>
          <w:tcPr>
            <w:tcW w:w="1812" w:type="pct"/>
            <w:vAlign w:val="center"/>
          </w:tcPr>
          <w:p w14:paraId="5A312BF3"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{var_60}</w:t>
            </w:r>
          </w:p>
        </w:tc>
        <w:tc>
          <w:tcPr>
            <w:tcW w:w="1559" w:type="pct"/>
            <w:vAlign w:val="center"/>
          </w:tcPr>
          <w:p w14:paraId="7FBED82D" w14:textId="0C46CBD4" w:rsidR="00A754B8" w:rsidRPr="00221CCA" w:rsidRDefault="00A754B8"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57783E6B" w14:textId="6C40C808" w:rsidR="00A754B8" w:rsidRPr="00221CCA" w:rsidRDefault="00A754B8" w:rsidP="001D11C2">
            <w:pPr>
              <w:jc w:val="center"/>
              <w:rPr>
                <w:rFonts w:ascii="Avenir Next LT Pro" w:eastAsia="Times New Roman" w:hAnsi="Avenir Next LT Pro" w:cs="Calibri"/>
                <w:color w:val="303030"/>
                <w:sz w:val="20"/>
                <w:szCs w:val="20"/>
                <w:lang w:eastAsia="es-CO"/>
              </w:rPr>
            </w:pPr>
          </w:p>
        </w:tc>
      </w:tr>
      <w:tr w:rsidR="00DC2E9D" w:rsidRPr="00221CCA" w14:paraId="513636C5" w14:textId="77777777" w:rsidTr="00211436">
        <w:trPr>
          <w:trHeight w:val="13"/>
        </w:trPr>
        <w:tc>
          <w:tcPr>
            <w:tcW w:w="1812" w:type="pct"/>
            <w:vAlign w:val="center"/>
          </w:tcPr>
          <w:p w14:paraId="729797C8" w14:textId="558AB48F" w:rsidR="007A4A51" w:rsidRPr="00221CCA" w:rsidRDefault="007A4A51"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{var_74}</w:t>
            </w:r>
          </w:p>
        </w:tc>
        <w:tc>
          <w:tcPr>
            <w:tcW w:w="1559" w:type="pct"/>
            <w:vAlign w:val="center"/>
          </w:tcPr>
          <w:p w14:paraId="3CA6CE17" w14:textId="6F04C008" w:rsidR="007A4A51" w:rsidRPr="00221CCA" w:rsidRDefault="007A4A51"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663D1AB3" w14:textId="13062D4E" w:rsidR="007A4A51" w:rsidRPr="00221CCA" w:rsidRDefault="007A4A51" w:rsidP="001D11C2">
            <w:pPr>
              <w:jc w:val="center"/>
              <w:rPr>
                <w:rFonts w:ascii="Avenir Next LT Pro" w:eastAsia="Times New Roman" w:hAnsi="Avenir Next LT Pro" w:cs="Calibri"/>
                <w:color w:val="303030"/>
                <w:sz w:val="20"/>
                <w:szCs w:val="20"/>
                <w:lang w:eastAsia="es-CO"/>
              </w:rPr>
            </w:pPr>
          </w:p>
        </w:tc>
      </w:tr>
      <w:tr w:rsidR="00DC2E9D" w:rsidRPr="00221CCA" w14:paraId="7FED261F" w14:textId="77777777" w:rsidTr="00211436">
        <w:trPr>
          <w:trHeight w:val="13"/>
        </w:trPr>
        <w:tc>
          <w:tcPr>
            <w:tcW w:w="1812" w:type="pct"/>
            <w:vAlign w:val="center"/>
          </w:tcPr>
          <w:p w14:paraId="7291E919"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{var_61}</w:t>
            </w:r>
          </w:p>
        </w:tc>
        <w:tc>
          <w:tcPr>
            <w:tcW w:w="1559" w:type="pct"/>
            <w:vAlign w:val="center"/>
          </w:tcPr>
          <w:p w14:paraId="6F83E8A1" w14:textId="74F6258F" w:rsidR="00A754B8" w:rsidRPr="00221CCA" w:rsidRDefault="00A754B8"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32805296" w14:textId="2447E3AD" w:rsidR="00A754B8" w:rsidRPr="00221CCA" w:rsidRDefault="00A754B8" w:rsidP="001D11C2">
            <w:pPr>
              <w:jc w:val="center"/>
              <w:rPr>
                <w:rFonts w:ascii="Avenir Next LT Pro" w:eastAsia="Times New Roman" w:hAnsi="Avenir Next LT Pro" w:cs="Calibri"/>
                <w:color w:val="303030"/>
                <w:sz w:val="20"/>
                <w:szCs w:val="20"/>
                <w:lang w:eastAsia="es-CO"/>
              </w:rPr>
            </w:pPr>
          </w:p>
        </w:tc>
      </w:tr>
      <w:tr w:rsidR="00DC2E9D" w:rsidRPr="00221CCA" w14:paraId="1117041E" w14:textId="77777777" w:rsidTr="00211436">
        <w:trPr>
          <w:trHeight w:val="13"/>
        </w:trPr>
        <w:tc>
          <w:tcPr>
            <w:tcW w:w="1812" w:type="pct"/>
            <w:vAlign w:val="center"/>
          </w:tcPr>
          <w:p w14:paraId="47DC671A"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{var_62}</w:t>
            </w:r>
          </w:p>
        </w:tc>
        <w:tc>
          <w:tcPr>
            <w:tcW w:w="1559" w:type="pct"/>
            <w:vAlign w:val="center"/>
          </w:tcPr>
          <w:p w14:paraId="68969016" w14:textId="3874BB45" w:rsidR="00A754B8" w:rsidRPr="00221CCA" w:rsidRDefault="00A754B8"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73229765" w14:textId="220BC441" w:rsidR="00A754B8" w:rsidRPr="00221CCA" w:rsidRDefault="00A754B8" w:rsidP="001D11C2">
            <w:pPr>
              <w:jc w:val="center"/>
              <w:rPr>
                <w:rFonts w:ascii="Avenir Next LT Pro" w:eastAsia="Times New Roman" w:hAnsi="Avenir Next LT Pro" w:cs="Calibri"/>
                <w:color w:val="303030"/>
                <w:sz w:val="20"/>
                <w:szCs w:val="20"/>
                <w:lang w:eastAsia="es-CO"/>
              </w:rPr>
            </w:pPr>
          </w:p>
        </w:tc>
      </w:tr>
      <w:tr w:rsidR="00DC2E9D" w:rsidRPr="00221CCA" w14:paraId="331167F4" w14:textId="77777777" w:rsidTr="00211436">
        <w:trPr>
          <w:trHeight w:val="13"/>
        </w:trPr>
        <w:tc>
          <w:tcPr>
            <w:tcW w:w="1812" w:type="pct"/>
            <w:vAlign w:val="center"/>
          </w:tcPr>
          <w:p w14:paraId="54C81C26" w14:textId="68DCE93A" w:rsidR="007A4A51" w:rsidRPr="00221CCA" w:rsidRDefault="007A4A51"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{var_64}</w:t>
            </w:r>
          </w:p>
        </w:tc>
        <w:tc>
          <w:tcPr>
            <w:tcW w:w="1559" w:type="pct"/>
            <w:vAlign w:val="center"/>
          </w:tcPr>
          <w:p w14:paraId="1BECCDE6" w14:textId="67DF9691" w:rsidR="007A4A51" w:rsidRPr="00221CCA" w:rsidRDefault="007A4A51"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66A3C034" w14:textId="71410EBF" w:rsidR="007A4A51" w:rsidRPr="00221CCA" w:rsidRDefault="007A4A51" w:rsidP="001D11C2">
            <w:pPr>
              <w:jc w:val="center"/>
              <w:rPr>
                <w:rFonts w:ascii="Avenir Next LT Pro" w:eastAsia="Times New Roman" w:hAnsi="Avenir Next LT Pro" w:cs="Calibri"/>
                <w:color w:val="303030"/>
                <w:sz w:val="20"/>
                <w:szCs w:val="20"/>
                <w:lang w:eastAsia="es-CO"/>
              </w:rPr>
            </w:pPr>
          </w:p>
        </w:tc>
      </w:tr>
      <w:tr w:rsidR="00DC2E9D" w:rsidRPr="00221CCA" w14:paraId="4F288DFB" w14:textId="77777777" w:rsidTr="00211436">
        <w:trPr>
          <w:trHeight w:val="13"/>
        </w:trPr>
        <w:tc>
          <w:tcPr>
            <w:tcW w:w="1812" w:type="pct"/>
            <w:vAlign w:val="center"/>
          </w:tcPr>
          <w:p w14:paraId="3B05A148" w14:textId="77777777" w:rsidR="00B573C4" w:rsidRPr="00221CCA" w:rsidRDefault="00B573C4" w:rsidP="00B573C4">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{var_65}</w:t>
            </w:r>
          </w:p>
        </w:tc>
        <w:tc>
          <w:tcPr>
            <w:tcW w:w="1559" w:type="pct"/>
            <w:vAlign w:val="center"/>
          </w:tcPr>
          <w:p w14:paraId="1004EDB0" w14:textId="26573C92" w:rsidR="00B573C4" w:rsidRPr="00221CCA" w:rsidRDefault="00B573C4" w:rsidP="00B573C4">
            <w:pPr>
              <w:jc w:val="center"/>
              <w:rPr>
                <w:rFonts w:ascii="Avenir Next LT Pro" w:eastAsia="Times New Roman" w:hAnsi="Avenir Next LT Pro" w:cs="Calibri"/>
                <w:color w:val="303030"/>
                <w:sz w:val="20"/>
                <w:szCs w:val="20"/>
                <w:lang w:eastAsia="es-CO"/>
              </w:rPr>
            </w:pPr>
          </w:p>
        </w:tc>
        <w:tc>
          <w:tcPr>
            <w:tcW w:w="1630" w:type="pct"/>
            <w:vAlign w:val="center"/>
          </w:tcPr>
          <w:p w14:paraId="281F2DB0" w14:textId="07A02926" w:rsidR="00B573C4" w:rsidRPr="00221CCA" w:rsidRDefault="00B573C4" w:rsidP="00B573C4">
            <w:pPr>
              <w:jc w:val="center"/>
              <w:rPr>
                <w:rFonts w:ascii="Avenir Next LT Pro" w:eastAsia="Times New Roman" w:hAnsi="Avenir Next LT Pro" w:cs="Calibri"/>
                <w:color w:val="303030"/>
                <w:sz w:val="20"/>
                <w:szCs w:val="20"/>
                <w:lang w:eastAsia="es-CO"/>
              </w:rPr>
            </w:pPr>
          </w:p>
        </w:tc>
      </w:tr>
      <w:tr w:rsidR="00DC2E9D" w:rsidRPr="00221CCA" w14:paraId="2267413A" w14:textId="77777777" w:rsidTr="00211436">
        <w:trPr>
          <w:trHeight w:val="13"/>
        </w:trPr>
        <w:tc>
          <w:tcPr>
            <w:tcW w:w="1812" w:type="pct"/>
            <w:vAlign w:val="center"/>
          </w:tcPr>
          <w:p w14:paraId="61DBB63D" w14:textId="77777777" w:rsidR="00B573C4" w:rsidRPr="00221CCA" w:rsidRDefault="00B573C4" w:rsidP="00B573C4">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{var_67}</w:t>
            </w:r>
          </w:p>
        </w:tc>
        <w:tc>
          <w:tcPr>
            <w:tcW w:w="1559" w:type="pct"/>
            <w:vAlign w:val="center"/>
          </w:tcPr>
          <w:p w14:paraId="0F948483" w14:textId="61975569" w:rsidR="00B573C4" w:rsidRPr="00221CCA" w:rsidRDefault="00B573C4" w:rsidP="00B573C4">
            <w:pPr>
              <w:jc w:val="center"/>
              <w:rPr>
                <w:rFonts w:ascii="Avenir Next LT Pro" w:eastAsia="Times New Roman" w:hAnsi="Avenir Next LT Pro" w:cs="Calibri"/>
                <w:color w:val="303030"/>
                <w:sz w:val="20"/>
                <w:szCs w:val="20"/>
                <w:lang w:eastAsia="es-CO"/>
              </w:rPr>
            </w:pPr>
          </w:p>
        </w:tc>
        <w:tc>
          <w:tcPr>
            <w:tcW w:w="1630" w:type="pct"/>
            <w:vAlign w:val="center"/>
          </w:tcPr>
          <w:p w14:paraId="4FAC5C8C" w14:textId="7BBB757E" w:rsidR="00B573C4" w:rsidRPr="00221CCA" w:rsidRDefault="00B573C4" w:rsidP="00B573C4">
            <w:pPr>
              <w:jc w:val="center"/>
              <w:rPr>
                <w:rFonts w:ascii="Avenir Next LT Pro" w:eastAsia="Times New Roman" w:hAnsi="Avenir Next LT Pro" w:cs="Calibri"/>
                <w:color w:val="303030"/>
                <w:sz w:val="20"/>
                <w:szCs w:val="20"/>
                <w:lang w:eastAsia="es-CO"/>
              </w:rPr>
            </w:pPr>
          </w:p>
        </w:tc>
      </w:tr>
      <w:tr w:rsidR="00DC2E9D" w:rsidRPr="00221CCA" w14:paraId="7923E5ED" w14:textId="77777777" w:rsidTr="00211436">
        <w:trPr>
          <w:trHeight w:val="13"/>
        </w:trPr>
        <w:tc>
          <w:tcPr>
            <w:tcW w:w="1812" w:type="pct"/>
            <w:vAlign w:val="center"/>
          </w:tcPr>
          <w:p w14:paraId="010ADF89" w14:textId="6577F20C" w:rsidR="00D839DB" w:rsidRPr="00221CCA" w:rsidRDefault="00D839DB" w:rsidP="00B573C4">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{var_75}</w:t>
            </w:r>
          </w:p>
        </w:tc>
        <w:tc>
          <w:tcPr>
            <w:tcW w:w="1559" w:type="pct"/>
            <w:vAlign w:val="center"/>
          </w:tcPr>
          <w:p w14:paraId="192E33E8" w14:textId="7C86B6B1" w:rsidR="00D839DB" w:rsidRPr="00221CCA" w:rsidRDefault="00D839DB" w:rsidP="00B573C4">
            <w:pPr>
              <w:jc w:val="center"/>
              <w:rPr>
                <w:rFonts w:ascii="Avenir Next LT Pro" w:eastAsia="Times New Roman" w:hAnsi="Avenir Next LT Pro" w:cs="Calibri"/>
                <w:color w:val="303030"/>
                <w:sz w:val="20"/>
                <w:szCs w:val="20"/>
                <w:lang w:eastAsia="es-CO"/>
              </w:rPr>
            </w:pPr>
          </w:p>
        </w:tc>
        <w:tc>
          <w:tcPr>
            <w:tcW w:w="1630" w:type="pct"/>
            <w:vAlign w:val="center"/>
          </w:tcPr>
          <w:p w14:paraId="1C8A1A69" w14:textId="05B49A0E" w:rsidR="00D839DB" w:rsidRPr="00221CCA" w:rsidRDefault="00D839DB" w:rsidP="00B573C4">
            <w:pPr>
              <w:jc w:val="center"/>
              <w:rPr>
                <w:rFonts w:ascii="Avenir Next LT Pro" w:eastAsia="Times New Roman" w:hAnsi="Avenir Next LT Pro" w:cs="Calibri"/>
                <w:color w:val="303030"/>
                <w:sz w:val="20"/>
                <w:szCs w:val="20"/>
                <w:lang w:eastAsia="es-CO"/>
              </w:rPr>
            </w:pPr>
          </w:p>
        </w:tc>
      </w:tr>
      <w:tr w:rsidR="00DC2E9D" w:rsidRPr="00221CCA" w14:paraId="71EC2336" w14:textId="77777777" w:rsidTr="00211436">
        <w:trPr>
          <w:trHeight w:val="13"/>
        </w:trPr>
        <w:tc>
          <w:tcPr>
            <w:tcW w:w="1812" w:type="pct"/>
            <w:vAlign w:val="center"/>
            <w:hideMark/>
          </w:tcPr>
          <w:p w14:paraId="6E3E03CB"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{var_68}</w:t>
            </w:r>
          </w:p>
        </w:tc>
        <w:tc>
          <w:tcPr>
            <w:tcW w:w="1559" w:type="pct"/>
            <w:vAlign w:val="center"/>
          </w:tcPr>
          <w:p w14:paraId="7B5C8883" w14:textId="58DF0D7E" w:rsidR="00A754B8" w:rsidRPr="00221CCA" w:rsidRDefault="00A754B8"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27EE096B" w14:textId="571B9990" w:rsidR="00A754B8" w:rsidRPr="00221CCA" w:rsidRDefault="00A754B8" w:rsidP="001D11C2">
            <w:pPr>
              <w:jc w:val="center"/>
              <w:rPr>
                <w:rFonts w:ascii="Avenir Next LT Pro" w:eastAsia="Times New Roman" w:hAnsi="Avenir Next LT Pro" w:cs="Calibri"/>
                <w:color w:val="303030"/>
                <w:sz w:val="20"/>
                <w:szCs w:val="20"/>
                <w:lang w:eastAsia="es-CO"/>
              </w:rPr>
            </w:pPr>
          </w:p>
        </w:tc>
      </w:tr>
      <w:tr w:rsidR="00DC2E9D" w:rsidRPr="00221CCA" w14:paraId="04811243" w14:textId="77777777" w:rsidTr="00211436">
        <w:trPr>
          <w:trHeight w:val="13"/>
        </w:trPr>
        <w:tc>
          <w:tcPr>
            <w:tcW w:w="1812" w:type="pct"/>
            <w:vAlign w:val="center"/>
          </w:tcPr>
          <w:p w14:paraId="0B0FCA8D"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{var_76}</w:t>
            </w:r>
          </w:p>
        </w:tc>
        <w:tc>
          <w:tcPr>
            <w:tcW w:w="1559" w:type="pct"/>
            <w:vAlign w:val="center"/>
          </w:tcPr>
          <w:p w14:paraId="0BF525BC" w14:textId="514FE668" w:rsidR="00A754B8" w:rsidRPr="00221CCA" w:rsidRDefault="00A754B8"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56B54E13" w14:textId="00156EFF" w:rsidR="00A754B8" w:rsidRPr="00221CCA" w:rsidRDefault="00A754B8" w:rsidP="001D11C2">
            <w:pPr>
              <w:jc w:val="center"/>
              <w:rPr>
                <w:rFonts w:ascii="Avenir Next LT Pro" w:eastAsia="Times New Roman" w:hAnsi="Avenir Next LT Pro" w:cs="Calibri"/>
                <w:color w:val="303030"/>
                <w:sz w:val="20"/>
                <w:szCs w:val="20"/>
                <w:lang w:eastAsia="es-CO"/>
              </w:rPr>
            </w:pPr>
          </w:p>
        </w:tc>
      </w:tr>
      <w:tr w:rsidR="00DC2E9D" w:rsidRPr="00221CCA" w14:paraId="651BC62B" w14:textId="77777777" w:rsidTr="00211436">
        <w:trPr>
          <w:trHeight w:val="13"/>
        </w:trPr>
        <w:tc>
          <w:tcPr>
            <w:tcW w:w="1812" w:type="pct"/>
            <w:vAlign w:val="center"/>
          </w:tcPr>
          <w:p w14:paraId="66A64245"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{var_77}</w:t>
            </w:r>
          </w:p>
        </w:tc>
        <w:tc>
          <w:tcPr>
            <w:tcW w:w="1559" w:type="pct"/>
            <w:vAlign w:val="center"/>
          </w:tcPr>
          <w:p w14:paraId="7AFCA10F" w14:textId="1BBEB919" w:rsidR="00A754B8" w:rsidRPr="00221CCA" w:rsidRDefault="00A754B8"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48BBBBAD" w14:textId="0146FF59" w:rsidR="00A754B8" w:rsidRPr="00221CCA" w:rsidRDefault="00A754B8" w:rsidP="001D11C2">
            <w:pPr>
              <w:jc w:val="center"/>
              <w:rPr>
                <w:rFonts w:ascii="Avenir Next LT Pro" w:eastAsia="Times New Roman" w:hAnsi="Avenir Next LT Pro" w:cs="Calibri"/>
                <w:color w:val="303030"/>
                <w:sz w:val="20"/>
                <w:szCs w:val="20"/>
                <w:lang w:eastAsia="es-CO"/>
              </w:rPr>
            </w:pPr>
          </w:p>
        </w:tc>
      </w:tr>
      <w:tr w:rsidR="00DC2E9D" w:rsidRPr="00221CCA" w14:paraId="253B321F" w14:textId="77777777" w:rsidTr="00211436">
        <w:trPr>
          <w:trHeight w:val="13"/>
        </w:trPr>
        <w:tc>
          <w:tcPr>
            <w:tcW w:w="1812" w:type="pct"/>
            <w:vAlign w:val="center"/>
            <w:hideMark/>
          </w:tcPr>
          <w:p w14:paraId="758E5628"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{var_69}</w:t>
            </w:r>
          </w:p>
        </w:tc>
        <w:tc>
          <w:tcPr>
            <w:tcW w:w="1559" w:type="pct"/>
            <w:vAlign w:val="center"/>
          </w:tcPr>
          <w:p w14:paraId="4B4E34B9" w14:textId="02ABEFFA" w:rsidR="00A754B8" w:rsidRPr="00221CCA" w:rsidRDefault="00A754B8"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12496883" w14:textId="7ECFBDA9" w:rsidR="00A754B8" w:rsidRPr="00221CCA" w:rsidRDefault="00A754B8" w:rsidP="001D11C2">
            <w:pPr>
              <w:jc w:val="center"/>
              <w:rPr>
                <w:rFonts w:ascii="Avenir Next LT Pro" w:eastAsia="Times New Roman" w:hAnsi="Avenir Next LT Pro" w:cs="Calibri"/>
                <w:color w:val="303030"/>
                <w:sz w:val="20"/>
                <w:szCs w:val="20"/>
                <w:lang w:eastAsia="es-CO"/>
              </w:rPr>
            </w:pPr>
          </w:p>
        </w:tc>
      </w:tr>
      <w:tr w:rsidR="00DC2E9D" w:rsidRPr="00221CCA" w14:paraId="25C89E3C" w14:textId="77777777" w:rsidTr="00211436">
        <w:trPr>
          <w:trHeight w:val="13"/>
        </w:trPr>
        <w:tc>
          <w:tcPr>
            <w:tcW w:w="1812" w:type="pct"/>
            <w:vAlign w:val="center"/>
          </w:tcPr>
          <w:p w14:paraId="6AFEA281"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{var_70}</w:t>
            </w:r>
          </w:p>
        </w:tc>
        <w:tc>
          <w:tcPr>
            <w:tcW w:w="1559" w:type="pct"/>
            <w:vAlign w:val="center"/>
          </w:tcPr>
          <w:p w14:paraId="1ED11E10" w14:textId="462D733C" w:rsidR="00A754B8" w:rsidRPr="00221CCA" w:rsidRDefault="00A754B8"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577B0701" w14:textId="1921F129" w:rsidR="00A754B8" w:rsidRPr="00221CCA" w:rsidRDefault="00A754B8" w:rsidP="001D11C2">
            <w:pPr>
              <w:jc w:val="center"/>
              <w:rPr>
                <w:rFonts w:ascii="Avenir Next LT Pro" w:eastAsia="Times New Roman" w:hAnsi="Avenir Next LT Pro" w:cs="Calibri"/>
                <w:color w:val="303030"/>
                <w:sz w:val="20"/>
                <w:szCs w:val="20"/>
                <w:lang w:eastAsia="es-CO"/>
              </w:rPr>
            </w:pPr>
          </w:p>
        </w:tc>
      </w:tr>
    </w:tbl>
    <w:p w14:paraId="5E410681" w14:textId="77777777" w:rsidR="00B573C4" w:rsidRPr="00221CCA" w:rsidRDefault="00B573C4" w:rsidP="00B573C4">
      <w:pPr>
        <w:jc w:val="both"/>
        <w:rPr>
          <w:rFonts w:ascii="Avenir Next LT Pro" w:hAnsi="Avenir Next LT Pro" w:cstheme="minorHAnsi"/>
          <w:i/>
          <w:color w:val="303030"/>
          <w:sz w:val="20"/>
          <w:szCs w:val="20"/>
        </w:rPr>
      </w:pPr>
      <w:r w:rsidRPr="00221CCA">
        <w:rPr>
          <w:rFonts w:ascii="Avenir Next LT Pro" w:hAnsi="Avenir Next LT Pro" w:cstheme="minorHAnsi"/>
          <w:i/>
          <w:color w:val="303030"/>
          <w:sz w:val="20"/>
          <w:szCs w:val="20"/>
        </w:rPr>
        <w:t>{var_16}</w:t>
      </w:r>
    </w:p>
    <w:p w14:paraId="1B99C466" w14:textId="4AF68DAC" w:rsidR="00C93B3C" w:rsidRPr="00221CCA" w:rsidRDefault="00B573C4" w:rsidP="00364231">
      <w:pPr>
        <w:jc w:val="center"/>
        <w:rPr>
          <w:rFonts w:ascii="Avenir Next LT Pro" w:hAnsi="Avenir Next LT Pro"/>
          <w:i/>
          <w:color w:val="303030"/>
          <w:sz w:val="20"/>
          <w:szCs w:val="20"/>
        </w:rPr>
      </w:pPr>
      <w:r w:rsidRPr="00221CCA">
        <w:rPr>
          <w:rFonts w:ascii="Avenir Next LT Pro" w:hAnsi="Avenir Next LT Pro" w:cstheme="minorHAnsi"/>
          <w:i/>
          <w:color w:val="303030"/>
          <w:sz w:val="20"/>
          <w:szCs w:val="20"/>
        </w:rPr>
        <w:t>{var_11}</w:t>
      </w:r>
      <w:r w:rsidR="0072408B" w:rsidRPr="00221CCA">
        <w:rPr>
          <w:rFonts w:ascii="Avenir Next LT Pro" w:hAnsi="Avenir Next LT Pro"/>
          <w:i/>
          <w:color w:val="303030"/>
          <w:sz w:val="20"/>
          <w:szCs w:val="20"/>
        </w:rPr>
      </w:r>
      <w:r w:rsidR="00C32872">
        <w:rPr>
          <w:rFonts w:ascii="Avenir Next LT Pro" w:hAnsi="Avenir Next LT Pro"/>
          <w:i/>
          <w:color w:val="303030"/>
          <w:sz w:val="20"/>
          <w:szCs w:val="20"/>
        </w:rPr>
      </w:r>
      <w:r w:rsidRPr="00221CCA">
        <w:rPr>
          <w:rFonts w:ascii="Avenir Next LT Pro" w:hAnsi="Avenir Next LT Pro"/>
          <w:i/>
          <w:color w:val="303030"/>
          <w:sz w:val="20"/>
          <w:szCs w:val="20"/>
        </w:rPr>
      </w:r>
    </w:p>
    <w:p w14:paraId="28CA4DD0" w14:textId="77777777" w:rsidR="00364231" w:rsidRPr="00221CCA" w:rsidRDefault="00364231" w:rsidP="00831048">
      <w:pPr>
        <w:rPr>
          <w:rFonts w:ascii="Avenir Next LT Pro" w:hAnsi="Avenir Next LT Pro"/>
          <w:i/>
          <w:color w:val="303030"/>
          <w:sz w:val="20"/>
          <w:szCs w:val="20"/>
        </w:rPr>
      </w:pPr>
    </w:p>
    <w:p w14:paraId="4F4787D8" w14:textId="168C3C2E" w:rsidR="00AD1361" w:rsidRPr="00221CCA" w:rsidRDefault="00AD1361" w:rsidP="00AD1361">
      <w:pPr>
        <w:autoSpaceDE w:val="0"/>
        <w:autoSpaceDN w:val="0"/>
        <w:adjustRightInd w:val="0"/>
        <w:jc w:val="center"/>
        <w:rPr>
          <w:rFonts w:ascii="Avenir Next LT Pro" w:hAnsi="Avenir Next LT Pro" w:cstheme="minorHAnsi"/>
          <w:b/>
          <w:color w:val="303030"/>
          <w:sz w:val="20"/>
          <w:szCs w:val="20"/>
        </w:rPr>
      </w:pPr>
      <w:bookmarkStart w:id="65" w:name="_Toc22302813"/>
      <w:bookmarkStart w:id="66" w:name="_Toc208413420"/>
      <w:r w:rsidRPr="00221CCA">
        <w:rPr>
          <w:rFonts w:ascii="Avenir Next LT Pro" w:hAnsi="Avenir Next LT Pro" w:cstheme="minorHAnsi"/>
          <w:b/>
          <w:color w:val="303030"/>
          <w:sz w:val="20"/>
          <w:szCs w:val="20"/>
        </w:rPr>
        <w:t>{var_18}</w:t>
      </w:r>
      <w:r w:rsidRPr="00221CCA">
        <w:rPr>
          <w:rFonts w:ascii="Avenir Next LT Pro" w:hAnsi="Avenir Next LT Pro" w:cstheme="minorHAnsi"/>
          <w:b/>
          <w:color w:val="303030"/>
          <w:sz w:val="20"/>
          <w:szCs w:val="20"/>
        </w:rPr>
      </w:r>
      <w:r w:rsidRPr="00221CCA">
        <w:rPr>
          <w:rFonts w:ascii="Avenir Next LT Pro" w:hAnsi="Avenir Next LT Pro" w:cstheme="minorHAnsi"/>
          <w:b/>
          <w:color w:val="303030"/>
          <w:sz w:val="20"/>
          <w:szCs w:val="20"/>
        </w:rPr>
      </w:r>
      <w:r w:rsidRPr="00221CCA">
        <w:rPr>
          <w:rFonts w:ascii="Avenir Next LT Pro" w:hAnsi="Avenir Next LT Pro" w:cstheme="minorHAnsi"/>
          <w:b/>
          <w:color w:val="303030"/>
          <w:sz w:val="20"/>
          <w:szCs w:val="20"/>
        </w:rPr>
      </w:r>
      <w:r w:rsidR="00D5034C">
        <w:rPr>
          <w:rFonts w:ascii="Avenir Next LT Pro" w:hAnsi="Avenir Next LT Pro" w:cstheme="minorHAnsi"/>
          <w:b/>
          <w:noProof/>
          <w:color w:val="303030"/>
          <w:sz w:val="20"/>
          <w:szCs w:val="20"/>
        </w:rPr>
      </w:r>
      <w:r w:rsidRPr="00221CCA">
        <w:rPr>
          <w:rFonts w:ascii="Avenir Next LT Pro" w:hAnsi="Avenir Next LT Pro" w:cstheme="minorHAnsi"/>
          <w:b/>
          <w:color w:val="303030"/>
          <w:sz w:val="20"/>
          <w:szCs w:val="20"/>
        </w:rPr>
      </w:r>
      <w:r w:rsidRPr="00221CCA">
        <w:rPr>
          <w:rFonts w:ascii="Avenir Next LT Pro" w:hAnsi="Avenir Next LT Pro" w:cstheme="minorHAnsi"/>
          <w:b/>
          <w:color w:val="303030"/>
          <w:sz w:val="20"/>
          <w:szCs w:val="20"/>
        </w:rPr>
      </w:r>
      <w:r w:rsidRPr="00221CCA">
        <w:rPr>
          <w:rFonts w:ascii="Avenir Next LT Pro" w:hAnsi="Avenir Next LT Pro" w:cstheme="minorHAnsi"/>
          <w:b/>
          <w:bCs/>
          <w:color w:val="303030"/>
          <w:sz w:val="20"/>
          <w:szCs w:val="20"/>
        </w:rPr>
      </w:r>
      <w:bookmarkEnd w:id="65"/>
      <w:r w:rsidRPr="00221CCA">
        <w:rPr>
          <w:rFonts w:ascii="Avenir Next LT Pro" w:hAnsi="Avenir Next LT Pro" w:cstheme="minorHAnsi"/>
          <w:b/>
          <w:bCs/>
          <w:color w:val="303030"/>
          <w:sz w:val="20"/>
          <w:szCs w:val="20"/>
        </w:rPr>
      </w:r>
      <w:r w:rsidR="001A02FD" w:rsidRPr="00221CCA">
        <w:rPr>
          <w:rFonts w:ascii="Avenir Next LT Pro" w:hAnsi="Avenir Next LT Pro" w:cstheme="minorHAnsi"/>
          <w:b/>
          <w:bCs/>
          <w:color w:val="303030"/>
          <w:sz w:val="20"/>
          <w:szCs w:val="20"/>
        </w:rPr>
      </w:r>
      <w:bookmarkEnd w:id="66"/>
      <w:r w:rsidR="001A02FD" w:rsidRPr="00221CCA">
        <w:rPr>
          <w:rFonts w:ascii="Avenir Next LT Pro" w:hAnsi="Avenir Next LT Pro" w:cstheme="minorHAnsi"/>
          <w:b/>
          <w:bCs/>
          <w:color w:val="303030"/>
          <w:sz w:val="20"/>
          <w:szCs w:val="20"/>
        </w:rPr>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4354"/>
        <w:gridCol w:w="4474"/>
      </w:tblGrid>
      <w:tr w:rsidR="00DC2E9D" w:rsidRPr="00221CCA" w14:paraId="220669B9" w14:textId="53A3B256" w:rsidTr="009A7603">
        <w:trPr>
          <w:trHeight w:val="16"/>
        </w:trPr>
        <w:tc>
          <w:tcPr>
            <w:tcW w:w="2466" w:type="pct"/>
            <w:vAlign w:val="center"/>
            <w:hideMark/>
          </w:tcPr>
          <w:p w14:paraId="06335332" w14:textId="77777777" w:rsidR="00F25C85" w:rsidRPr="00221CCA" w:rsidRDefault="00F25C85" w:rsidP="00654B27">
            <w:pPr>
              <w:rPr>
                <w:rFonts w:ascii="Avenir Next LT Pro" w:hAnsi="Avenir Next LT Pro" w:cstheme="minorHAnsi"/>
                <w:b/>
                <w:bCs/>
                <w:color w:val="FFFFFF" w:themeColor="background1"/>
                <w:sz w:val="20"/>
                <w:szCs w:val="20"/>
              </w:rPr>
            </w:pPr>
            <w:r w:rsidRPr="00221CCA">
              <w:rPr>
                <w:rFonts w:ascii="Avenir Next LT Pro" w:hAnsi="Avenir Next LT Pro" w:cstheme="minorHAnsi"/>
                <w:b/>
                <w:bCs/>
                <w:color w:val="FFFFFF" w:themeColor="background1"/>
                <w:sz w:val="20"/>
                <w:szCs w:val="20"/>
              </w:rPr>
              <w:t>{var_39}</w:t>
            </w:r>
          </w:p>
        </w:tc>
        <w:tc>
          <w:tcPr>
            <w:tcW w:w="2534" w:type="pct"/>
            <w:vAlign w:val="center"/>
            <w:hideMark/>
          </w:tcPr>
          <w:p w14:paraId="38D3A7ED" w14:textId="0D4FBF12" w:rsidR="00F25C85" w:rsidRPr="00221CCA" w:rsidRDefault="00687C3C" w:rsidP="00654B27">
            <w:pPr>
              <w:rPr>
                <w:rFonts w:ascii="Avenir Next LT Pro" w:hAnsi="Avenir Next LT Pro" w:cstheme="minorHAnsi"/>
                <w:color w:val="303030"/>
                <w:sz w:val="20"/>
                <w:szCs w:val="20"/>
              </w:rPr>
            </w:pPr>
            <w:r w:rsidRPr="00221CCA">
              <w:rPr>
                <w:rFonts w:ascii="Avenir Next LT Pro" w:hAnsi="Avenir Next LT Pro" w:cstheme="minorHAnsi"/>
                <w:color w:val="303030"/>
                <w:sz w:val="20"/>
                <w:szCs w:val="20"/>
              </w:rPr>
              <w:t>{en_las_instalaciones_de_la_organizacion_en_la_ciud_1}</w:t>
            </w:r>
          </w:p>
        </w:tc>
      </w:tr>
      <w:tr w:rsidR="00DC2E9D" w:rsidRPr="00221CCA" w14:paraId="256902FA" w14:textId="1CD7FABB" w:rsidTr="009A7603">
        <w:trPr>
          <w:trHeight w:val="16"/>
        </w:trPr>
        <w:tc>
          <w:tcPr>
            <w:tcW w:w="2466" w:type="pct"/>
            <w:vAlign w:val="center"/>
          </w:tcPr>
          <w:p w14:paraId="6B12AF34" w14:textId="77777777" w:rsidR="00F25C85" w:rsidRPr="00221CCA" w:rsidRDefault="00F25C85" w:rsidP="00654B27">
            <w:pPr>
              <w:rPr>
                <w:rFonts w:ascii="Avenir Next LT Pro" w:hAnsi="Avenir Next LT Pro" w:cstheme="minorHAnsi"/>
                <w:b/>
                <w:bCs/>
                <w:color w:val="FFFFFF" w:themeColor="background1"/>
                <w:sz w:val="20"/>
                <w:szCs w:val="20"/>
              </w:rPr>
            </w:pPr>
            <w:r w:rsidRPr="00221CCA">
              <w:rPr>
                <w:rFonts w:ascii="Avenir Next LT Pro" w:hAnsi="Avenir Next LT Pro" w:cstheme="minorHAnsi"/>
                <w:b/>
                <w:bCs/>
                <w:color w:val="FFFFFF" w:themeColor="background1"/>
                <w:sz w:val="20"/>
                <w:szCs w:val="20"/>
              </w:rPr>
              <w:t>{var_78}</w:t>
            </w:r>
          </w:p>
        </w:tc>
        <w:tc>
          <w:tcPr>
            <w:tcW w:w="2534" w:type="pct"/>
            <w:vAlign w:val="center"/>
          </w:tcPr>
          <w:p w14:paraId="200F0A07" w14:textId="152A358F" w:rsidR="00F25C85" w:rsidRPr="00221CCA" w:rsidRDefault="00F25C85" w:rsidP="00654B27">
            <w:pPr>
              <w:rPr>
                <w:rFonts w:ascii="Avenir Next LT Pro" w:hAnsi="Avenir Next LT Pro" w:cstheme="minorHAnsi"/>
                <w:color w:val="303030"/>
                <w:sz w:val="20"/>
                <w:szCs w:val="20"/>
              </w:rPr>
            </w:pPr>
            <w:r w:rsidRPr="00221CCA">
              <w:rPr>
                <w:rFonts w:ascii="Avenir Next LT Pro" w:hAnsi="Avenir Next LT Pro" w:cstheme="minorHAnsi"/>
                <w:color w:val="303030"/>
                <w:sz w:val="20"/>
                <w:szCs w:val="20"/>
              </w:rPr>
              <w:t>{var_59}</w:t>
            </w:r>
          </w:p>
        </w:tc>
      </w:tr>
      <w:tr w:rsidR="00DC2E9D" w:rsidRPr="00221CCA" w14:paraId="2F8D650D" w14:textId="77777777" w:rsidTr="009A7603">
        <w:trPr>
          <w:trHeight w:val="16"/>
        </w:trPr>
        <w:tc>
          <w:tcPr>
            <w:tcW w:w="2466" w:type="pct"/>
            <w:vAlign w:val="center"/>
          </w:tcPr>
          <w:p w14:paraId="589CD6ED" w14:textId="7D8BE27E" w:rsidR="0091268E" w:rsidRPr="00221CCA" w:rsidRDefault="0091268E" w:rsidP="0091268E">
            <w:pPr>
              <w:rPr>
                <w:rFonts w:ascii="Avenir Next LT Pro" w:hAnsi="Avenir Next LT Pro" w:cstheme="minorHAnsi"/>
                <w:b/>
                <w:bCs/>
                <w:color w:val="FFFFFF" w:themeColor="background1"/>
                <w:sz w:val="20"/>
                <w:szCs w:val="20"/>
              </w:rPr>
            </w:pPr>
            <w:r w:rsidRPr="00221CCA">
              <w:rPr>
                <w:rFonts w:ascii="Avenir Next LT Pro" w:eastAsia="Times New Roman" w:hAnsi="Avenir Next LT Pro" w:cs="Calibri"/>
                <w:b/>
                <w:bCs/>
                <w:color w:val="FFFFFF" w:themeColor="background1"/>
                <w:sz w:val="20"/>
                <w:szCs w:val="20"/>
                <w:lang w:eastAsia="es-CO"/>
              </w:rPr>
              <w:t>{var_76}</w:t>
            </w:r>
          </w:p>
        </w:tc>
        <w:tc>
          <w:tcPr>
            <w:tcW w:w="2534" w:type="pct"/>
            <w:vAlign w:val="center"/>
          </w:tcPr>
          <w:p w14:paraId="13EE144C" w14:textId="58AA9E43" w:rsidR="0091268E" w:rsidRPr="00221CCA" w:rsidRDefault="0091268E" w:rsidP="0091268E">
            <w:pPr>
              <w:rPr>
                <w:rFonts w:ascii="Avenir Next LT Pro" w:hAnsi="Avenir Next LT Pro" w:cstheme="minorHAnsi"/>
                <w:color w:val="303030"/>
                <w:sz w:val="20"/>
                <w:szCs w:val="20"/>
              </w:rPr>
            </w:pPr>
          </w:p>
        </w:tc>
      </w:tr>
      <w:tr w:rsidR="00DC2E9D" w:rsidRPr="00221CCA" w14:paraId="4E3232EE" w14:textId="77777777" w:rsidTr="009A7603">
        <w:trPr>
          <w:trHeight w:val="16"/>
        </w:trPr>
        <w:tc>
          <w:tcPr>
            <w:tcW w:w="2466" w:type="pct"/>
            <w:vAlign w:val="center"/>
          </w:tcPr>
          <w:p w14:paraId="04E0DE00" w14:textId="290949EA" w:rsidR="0091268E" w:rsidRPr="00221CCA" w:rsidRDefault="0091268E" w:rsidP="0091268E">
            <w:pPr>
              <w:rPr>
                <w:rFonts w:ascii="Avenir Next LT Pro" w:hAnsi="Avenir Next LT Pro" w:cstheme="minorHAnsi"/>
                <w:b/>
                <w:bCs/>
                <w:color w:val="FFFFFF" w:themeColor="background1"/>
                <w:sz w:val="20"/>
                <w:szCs w:val="20"/>
              </w:rPr>
            </w:pPr>
            <w:r w:rsidRPr="00221CCA">
              <w:rPr>
                <w:rFonts w:ascii="Avenir Next LT Pro" w:eastAsia="Times New Roman" w:hAnsi="Avenir Next LT Pro" w:cs="Calibri"/>
                <w:b/>
                <w:bCs/>
                <w:color w:val="FFFFFF" w:themeColor="background1"/>
                <w:sz w:val="20"/>
                <w:szCs w:val="20"/>
                <w:lang w:eastAsia="es-CO"/>
              </w:rPr>
              <w:t>{var_77}</w:t>
            </w:r>
          </w:p>
        </w:tc>
        <w:tc>
          <w:tcPr>
            <w:tcW w:w="2534" w:type="pct"/>
            <w:vAlign w:val="center"/>
          </w:tcPr>
          <w:p w14:paraId="41B169BC" w14:textId="24864589" w:rsidR="0091268E" w:rsidRPr="00221CCA" w:rsidRDefault="0091268E" w:rsidP="0091268E">
            <w:pPr>
              <w:rPr>
                <w:rFonts w:ascii="Avenir Next LT Pro" w:hAnsi="Avenir Next LT Pro" w:cstheme="minorHAnsi"/>
                <w:color w:val="303030"/>
                <w:sz w:val="20"/>
                <w:szCs w:val="20"/>
              </w:rPr>
            </w:pPr>
          </w:p>
        </w:tc>
      </w:tr>
      <w:tr w:rsidR="00DC2E9D" w:rsidRPr="00221CCA" w14:paraId="03CE411F" w14:textId="489CE3F2" w:rsidTr="009A7603">
        <w:trPr>
          <w:trHeight w:val="16"/>
        </w:trPr>
        <w:tc>
          <w:tcPr>
            <w:tcW w:w="5000" w:type="pct"/>
            <w:gridSpan w:val="2"/>
            <w:vAlign w:val="center"/>
          </w:tcPr>
          <w:p w14:paraId="54C29671" w14:textId="4A2382F2" w:rsidR="00F25C85" w:rsidRPr="00221CCA" w:rsidRDefault="00F25C85" w:rsidP="00654B27">
            <w:pPr>
              <w:jc w:val="center"/>
              <w:rPr>
                <w:rFonts w:ascii="Avenir Next LT Pro" w:hAnsi="Avenir Next LT Pro"/>
                <w:b/>
                <w:color w:val="FFFFFF" w:themeColor="background1"/>
                <w:sz w:val="20"/>
                <w:szCs w:val="20"/>
              </w:rPr>
            </w:pPr>
            <w:r w:rsidRPr="00221CCA">
              <w:rPr>
                <w:rFonts w:ascii="Avenir Next LT Pro" w:hAnsi="Avenir Next LT Pro"/>
                <w:b/>
                <w:bCs/>
                <w:color w:val="FFFFFF" w:themeColor="background1"/>
                <w:sz w:val="20"/>
                <w:szCs w:val="20"/>
              </w:rPr>
              <w:t>{var_80}</w:t>
            </w:r>
            <w:proofErr w:type="spellStart"/>
            <w:r w:rsidRPr="00221CCA">
              <w:rPr>
                <w:rFonts w:ascii="Avenir Next LT Pro" w:hAnsi="Avenir Next LT Pro"/>
                <w:b/>
                <w:bCs/>
                <w:color w:val="FFFFFF" w:themeColor="background1"/>
                <w:sz w:val="20"/>
                <w:szCs w:val="20"/>
              </w:rPr>
            </w:r>
            <w:proofErr w:type="spellEnd"/>
            <w:r w:rsidRPr="00221CCA">
              <w:rPr>
                <w:rFonts w:ascii="Avenir Next LT Pro" w:hAnsi="Avenir Next LT Pro"/>
                <w:b/>
                <w:bCs/>
                <w:color w:val="FFFFFF" w:themeColor="background1"/>
                <w:sz w:val="20"/>
                <w:szCs w:val="20"/>
              </w:rPr>
            </w:r>
            <w:commentRangeStart w:id="67"/>
            <w:r w:rsidRPr="00221CCA">
              <w:rPr>
                <w:rFonts w:ascii="Avenir Next LT Pro" w:hAnsi="Avenir Next LT Pro"/>
                <w:b/>
                <w:bCs/>
                <w:color w:val="FFFFFF" w:themeColor="background1"/>
                <w:sz w:val="20"/>
                <w:szCs w:val="20"/>
              </w:rPr>
            </w:r>
            <w:commentRangeEnd w:id="67"/>
            <w:r w:rsidR="00C32872">
              <w:rPr>
                <w:rStyle w:val="Refdecomentario"/>
                <w:rFonts w:ascii="Tahoma" w:eastAsia="Times New Roman" w:hAnsi="Tahoma"/>
                <w:szCs w:val="20"/>
                <w:lang w:val="es-MX" w:eastAsia="es-MX"/>
              </w:rPr>
              <w:commentReference w:id="67"/>
            </w:r>
            <w:r w:rsidRPr="00221CCA">
              <w:rPr>
                <w:rFonts w:ascii="Avenir Next LT Pro" w:hAnsi="Avenir Next LT Pro"/>
                <w:b/>
                <w:bCs/>
                <w:color w:val="FFFFFF" w:themeColor="background1"/>
                <w:sz w:val="20"/>
                <w:szCs w:val="20"/>
              </w:rPr>
              <w:t>{var_81}</w:t>
            </w:r>
          </w:p>
        </w:tc>
      </w:tr>
      <w:tr w:rsidR="00DC2E9D" w:rsidRPr="00221CCA" w14:paraId="1522A826" w14:textId="0B6F8B69" w:rsidTr="009A7603">
        <w:trPr>
          <w:trHeight w:val="16"/>
        </w:trPr>
        <w:tc>
          <w:tcPr>
            <w:tcW w:w="2466" w:type="pct"/>
            <w:vAlign w:val="center"/>
          </w:tcPr>
          <w:p w14:paraId="1AA4E6E7" w14:textId="77777777" w:rsidR="00F25C85" w:rsidRPr="00221CCA" w:rsidRDefault="00F25C85" w:rsidP="00654B27">
            <w:pPr>
              <w:rPr>
                <w:rFonts w:ascii="Avenir Next LT Pro" w:hAnsi="Avenir Next LT Pro"/>
                <w:b/>
                <w:bCs/>
                <w:color w:val="FFFFFF" w:themeColor="background1"/>
                <w:sz w:val="20"/>
                <w:szCs w:val="20"/>
              </w:rPr>
            </w:pPr>
            <w:r w:rsidRPr="00221CCA">
              <w:rPr>
                <w:rFonts w:ascii="Avenir Next LT Pro" w:hAnsi="Avenir Next LT Pro"/>
                <w:b/>
                <w:bCs/>
                <w:color w:val="FFFFFF" w:themeColor="background1"/>
                <w:sz w:val="20"/>
                <w:szCs w:val="20"/>
              </w:rPr>
              <w:t>{var_82}</w:t>
            </w:r>
          </w:p>
        </w:tc>
        <w:tc>
          <w:tcPr>
            <w:tcW w:w="2534" w:type="pct"/>
            <w:vAlign w:val="center"/>
          </w:tcPr>
          <w:p w14:paraId="433AFEF0" w14:textId="4E266067" w:rsidR="00F25C85" w:rsidRPr="00221CCA" w:rsidRDefault="00F25C85" w:rsidP="00654B27">
            <w:pPr>
              <w:rPr>
                <w:rFonts w:ascii="Avenir Next LT Pro" w:hAnsi="Avenir Next LT Pro"/>
                <w:color w:val="303030"/>
                <w:sz w:val="20"/>
                <w:szCs w:val="20"/>
              </w:rPr>
            </w:pPr>
          </w:p>
        </w:tc>
      </w:tr>
      <w:tr w:rsidR="00DC2E9D" w:rsidRPr="00221CCA" w14:paraId="24967B1E" w14:textId="77777777" w:rsidTr="009A7603">
        <w:trPr>
          <w:trHeight w:val="16"/>
        </w:trPr>
        <w:tc>
          <w:tcPr>
            <w:tcW w:w="5000" w:type="pct"/>
            <w:gridSpan w:val="2"/>
            <w:vAlign w:val="center"/>
          </w:tcPr>
          <w:p w14:paraId="273E858F" w14:textId="0F84E246" w:rsidR="004727D7" w:rsidRPr="00221CCA" w:rsidRDefault="004727D7" w:rsidP="004727D7">
            <w:pPr>
              <w:jc w:val="center"/>
              <w:rPr>
                <w:rFonts w:ascii="Avenir Next LT Pro" w:hAnsi="Avenir Next LT Pro"/>
                <w:color w:val="FFFFFF" w:themeColor="background1"/>
                <w:sz w:val="20"/>
                <w:szCs w:val="20"/>
              </w:rPr>
            </w:pPr>
            <w:r w:rsidRPr="00221CCA">
              <w:rPr>
                <w:rFonts w:ascii="Avenir Next LT Pro" w:hAnsi="Avenir Next LT Pro"/>
                <w:b/>
                <w:bCs/>
                <w:color w:val="FFFFFF" w:themeColor="background1"/>
                <w:sz w:val="20"/>
                <w:szCs w:val="20"/>
              </w:rPr>
              <w:t>{var_80}</w:t>
            </w:r>
            <w:proofErr w:type="spellStart"/>
            <w:r w:rsidRPr="00221CCA">
              <w:rPr>
                <w:rFonts w:ascii="Avenir Next LT Pro" w:hAnsi="Avenir Next LT Pro"/>
                <w:b/>
                <w:bCs/>
                <w:color w:val="FFFFFF" w:themeColor="background1"/>
                <w:sz w:val="20"/>
                <w:szCs w:val="20"/>
              </w:rPr>
            </w:r>
            <w:proofErr w:type="spellEnd"/>
            <w:r w:rsidRPr="00221CCA">
              <w:rPr>
                <w:rFonts w:ascii="Avenir Next LT Pro" w:hAnsi="Avenir Next LT Pro"/>
                <w:b/>
                <w:bCs/>
                <w:color w:val="FFFFFF" w:themeColor="background1"/>
                <w:sz w:val="20"/>
                <w:szCs w:val="20"/>
              </w:rPr>
            </w:r>
          </w:p>
        </w:tc>
      </w:tr>
      <w:tr w:rsidR="00DC2E9D" w:rsidRPr="00221CCA" w14:paraId="06ADEA24" w14:textId="34C1AB79" w:rsidTr="009A7603">
        <w:trPr>
          <w:trHeight w:val="16"/>
        </w:trPr>
        <w:tc>
          <w:tcPr>
            <w:tcW w:w="2466" w:type="pct"/>
            <w:vAlign w:val="center"/>
          </w:tcPr>
          <w:p w14:paraId="6D9965EF" w14:textId="77777777" w:rsidR="00F25C85" w:rsidRPr="00221CCA" w:rsidRDefault="00F25C85" w:rsidP="00654B27">
            <w:pPr>
              <w:rPr>
                <w:rFonts w:ascii="Avenir Next LT Pro" w:hAnsi="Avenir Next LT Pro"/>
                <w:b/>
                <w:bCs/>
                <w:color w:val="FFFFFF" w:themeColor="background1"/>
                <w:sz w:val="20"/>
                <w:szCs w:val="20"/>
              </w:rPr>
            </w:pPr>
            <w:r w:rsidRPr="00221CCA">
              <w:rPr>
                <w:rFonts w:ascii="Avenir Next LT Pro" w:hAnsi="Avenir Next LT Pro"/>
                <w:b/>
                <w:bCs/>
                <w:color w:val="FFFFFF" w:themeColor="background1"/>
                <w:sz w:val="20"/>
                <w:szCs w:val="20"/>
              </w:rPr>
              <w:t>{var_83}</w:t>
            </w:r>
          </w:p>
        </w:tc>
        <w:tc>
          <w:tcPr>
            <w:tcW w:w="2534" w:type="pct"/>
            <w:vAlign w:val="center"/>
          </w:tcPr>
          <w:p w14:paraId="30E88181" w14:textId="7F52FDD6" w:rsidR="00F25C85" w:rsidRPr="00221CCA" w:rsidRDefault="005E500A" w:rsidP="00654B27">
            <w:pPr>
              <w:rPr>
                <w:rFonts w:ascii="Avenir Next LT Pro" w:hAnsi="Avenir Next LT Pro"/>
                <w:color w:val="303030"/>
                <w:sz w:val="20"/>
                <w:szCs w:val="20"/>
              </w:rPr>
            </w:pPr>
            <w:r w:rsidRPr="00221CCA">
              <w:rPr>
                <w:rFonts w:ascii="Avenir Next LT Pro" w:hAnsi="Avenir Next LT Pro"/>
                <w:color w:val="303030"/>
                <w:sz w:val="20"/>
                <w:szCs w:val="20"/>
              </w:rPr>
              <w:t>{var_84}</w:t>
            </w:r>
          </w:p>
        </w:tc>
      </w:tr>
      <w:tr w:rsidR="00DC2E9D" w:rsidRPr="00221CCA" w14:paraId="203F29DA" w14:textId="07034391" w:rsidTr="009A7603">
        <w:trPr>
          <w:trHeight w:val="16"/>
        </w:trPr>
        <w:tc>
          <w:tcPr>
            <w:tcW w:w="2466" w:type="pct"/>
            <w:vAlign w:val="center"/>
          </w:tcPr>
          <w:p w14:paraId="58FC0C51" w14:textId="77777777" w:rsidR="00F25C85" w:rsidRPr="00221CCA" w:rsidRDefault="00F25C85" w:rsidP="00654B27">
            <w:pPr>
              <w:rPr>
                <w:rFonts w:ascii="Avenir Next LT Pro" w:hAnsi="Avenir Next LT Pro"/>
                <w:b/>
                <w:bCs/>
                <w:color w:val="FFFFFF" w:themeColor="background1"/>
                <w:sz w:val="20"/>
                <w:szCs w:val="20"/>
              </w:rPr>
            </w:pPr>
            <w:r w:rsidRPr="00221CCA">
              <w:rPr>
                <w:rFonts w:ascii="Avenir Next LT Pro" w:hAnsi="Avenir Next LT Pro"/>
                <w:b/>
                <w:bCs/>
                <w:color w:val="FFFFFF" w:themeColor="background1"/>
                <w:sz w:val="20"/>
                <w:szCs w:val="20"/>
              </w:rPr>
              <w:t>{var_85}</w:t>
            </w:r>
          </w:p>
        </w:tc>
        <w:tc>
          <w:tcPr>
            <w:tcW w:w="2534" w:type="pct"/>
            <w:vAlign w:val="center"/>
          </w:tcPr>
          <w:p w14:paraId="587163D4" w14:textId="1BB67844" w:rsidR="00F25C85" w:rsidRPr="00221CCA" w:rsidRDefault="005E500A" w:rsidP="00654B27">
            <w:pPr>
              <w:rPr>
                <w:rFonts w:ascii="Avenir Next LT Pro" w:hAnsi="Avenir Next LT Pro"/>
                <w:color w:val="303030"/>
                <w:sz w:val="20"/>
                <w:szCs w:val="20"/>
              </w:rPr>
            </w:pPr>
            <w:r w:rsidRPr="00221CCA">
              <w:rPr>
                <w:rFonts w:ascii="Avenir Next LT Pro" w:hAnsi="Avenir Next LT Pro"/>
                <w:color w:val="303030"/>
                <w:sz w:val="20"/>
                <w:szCs w:val="20"/>
              </w:rPr>
              <w:t>{var_86}</w:t>
            </w:r>
          </w:p>
        </w:tc>
      </w:tr>
      <w:tr w:rsidR="00DC2E9D" w:rsidRPr="00221CCA" w14:paraId="422DD5AA" w14:textId="7A0639CD" w:rsidTr="009A7603">
        <w:trPr>
          <w:trHeight w:val="16"/>
        </w:trPr>
        <w:tc>
          <w:tcPr>
            <w:tcW w:w="2466" w:type="pct"/>
            <w:vAlign w:val="center"/>
          </w:tcPr>
          <w:p w14:paraId="32354685" w14:textId="77777777" w:rsidR="00F25C85" w:rsidRPr="00221CCA" w:rsidRDefault="00F25C85" w:rsidP="00654B27">
            <w:pPr>
              <w:rPr>
                <w:rFonts w:ascii="Avenir Next LT Pro" w:hAnsi="Avenir Next LT Pro"/>
                <w:b/>
                <w:bCs/>
                <w:color w:val="FFFFFF" w:themeColor="background1"/>
                <w:sz w:val="20"/>
                <w:szCs w:val="20"/>
              </w:rPr>
            </w:pPr>
            <w:r w:rsidRPr="00221CCA">
              <w:rPr>
                <w:rFonts w:ascii="Avenir Next LT Pro" w:hAnsi="Avenir Next LT Pro"/>
                <w:b/>
                <w:bCs/>
                <w:color w:val="FFFFFF" w:themeColor="background1"/>
                <w:sz w:val="20"/>
                <w:szCs w:val="20"/>
              </w:rPr>
              <w:t>{var_30}</w:t>
            </w:r>
          </w:p>
        </w:tc>
        <w:tc>
          <w:tcPr>
            <w:tcW w:w="2534" w:type="pct"/>
            <w:vAlign w:val="center"/>
          </w:tcPr>
          <w:p w14:paraId="40DF2A3E" w14:textId="01B9BB71" w:rsidR="00F25C85" w:rsidRPr="00221CCA" w:rsidRDefault="005E500A" w:rsidP="00654B27">
            <w:pPr>
              <w:rPr>
                <w:rFonts w:ascii="Avenir Next LT Pro" w:hAnsi="Avenir Next LT Pro"/>
                <w:color w:val="303030"/>
                <w:sz w:val="20"/>
                <w:szCs w:val="20"/>
              </w:rPr>
            </w:pPr>
            <w:r w:rsidRPr="00221CCA">
              <w:rPr>
                <w:rFonts w:ascii="Avenir Next LT Pro" w:hAnsi="Avenir Next LT Pro"/>
                <w:color w:val="303030"/>
                <w:sz w:val="20"/>
                <w:szCs w:val="20"/>
              </w:rPr>
              <w:t>{var_87}</w:t>
            </w:r>
          </w:p>
        </w:tc>
      </w:tr>
      <w:tr w:rsidR="00DC2E9D" w:rsidRPr="00221CCA" w14:paraId="6E847997" w14:textId="660E0F0F" w:rsidTr="009A7603">
        <w:trPr>
          <w:trHeight w:val="16"/>
        </w:trPr>
        <w:tc>
          <w:tcPr>
            <w:tcW w:w="2466" w:type="pct"/>
            <w:vAlign w:val="center"/>
          </w:tcPr>
          <w:p w14:paraId="736ABA24" w14:textId="77777777" w:rsidR="00F25C85" w:rsidRPr="00221CCA" w:rsidRDefault="00F25C85" w:rsidP="00654B27">
            <w:pPr>
              <w:rPr>
                <w:rFonts w:ascii="Avenir Next LT Pro" w:hAnsi="Avenir Next LT Pro"/>
                <w:b/>
                <w:bCs/>
                <w:color w:val="FFFFFF" w:themeColor="background1"/>
                <w:sz w:val="20"/>
                <w:szCs w:val="20"/>
              </w:rPr>
            </w:pPr>
            <w:r w:rsidRPr="00221CCA">
              <w:rPr>
                <w:rFonts w:ascii="Avenir Next LT Pro" w:hAnsi="Avenir Next LT Pro"/>
                <w:b/>
                <w:bCs/>
                <w:color w:val="FFFFFF" w:themeColor="background1"/>
                <w:sz w:val="20"/>
                <w:szCs w:val="20"/>
              </w:rPr>
              <w:t>{var_88}</w:t>
            </w:r>
          </w:p>
        </w:tc>
        <w:tc>
          <w:tcPr>
            <w:tcW w:w="2534" w:type="pct"/>
            <w:vAlign w:val="center"/>
          </w:tcPr>
          <w:p w14:paraId="6073D9AF" w14:textId="4BA248B1" w:rsidR="00F25C85" w:rsidRPr="00221CCA" w:rsidRDefault="005E500A" w:rsidP="00654B27">
            <w:pPr>
              <w:rPr>
                <w:rFonts w:ascii="Avenir Next LT Pro" w:hAnsi="Avenir Next LT Pro"/>
                <w:color w:val="303030"/>
                <w:sz w:val="20"/>
                <w:szCs w:val="20"/>
              </w:rPr>
            </w:pPr>
            <w:proofErr w:type="spellStart"/>
            <w:r w:rsidRPr="00221CCA">
              <w:rPr>
                <w:rFonts w:ascii="Avenir Next LT Pro" w:hAnsi="Avenir Next LT Pro"/>
                <w:color w:val="303030"/>
                <w:sz w:val="20"/>
                <w:szCs w:val="20"/>
              </w:rPr>
              <w:t>{var_89}</w:t>
            </w:r>
            <w:proofErr w:type="spellEnd"/>
          </w:p>
        </w:tc>
      </w:tr>
      <w:tr w:rsidR="00DC2E9D" w:rsidRPr="00221CCA" w14:paraId="6B2EA354" w14:textId="77777777" w:rsidTr="009A7603">
        <w:trPr>
          <w:trHeight w:val="16"/>
        </w:trPr>
        <w:tc>
          <w:tcPr>
            <w:tcW w:w="2466" w:type="pct"/>
            <w:vAlign w:val="center"/>
          </w:tcPr>
          <w:p w14:paraId="7E728943" w14:textId="06F7F5DB" w:rsidR="00255B52" w:rsidRPr="00221CCA" w:rsidRDefault="00255B52" w:rsidP="00654B27">
            <w:pPr>
              <w:rPr>
                <w:rFonts w:ascii="Avenir Next LT Pro" w:hAnsi="Avenir Next LT Pro"/>
                <w:b/>
                <w:bCs/>
                <w:color w:val="FFFFFF" w:themeColor="background1"/>
                <w:sz w:val="20"/>
                <w:szCs w:val="20"/>
              </w:rPr>
            </w:pPr>
            <w:r w:rsidRPr="00221CCA">
              <w:rPr>
                <w:rFonts w:ascii="Avenir Next LT Pro" w:hAnsi="Avenir Next LT Pro"/>
                <w:b/>
                <w:bCs/>
                <w:color w:val="FFFFFF" w:themeColor="background1"/>
                <w:sz w:val="20"/>
                <w:szCs w:val="20"/>
              </w:rPr>
              <w:t>{var_90}</w:t>
            </w:r>
          </w:p>
        </w:tc>
        <w:tc>
          <w:tcPr>
            <w:tcW w:w="2534" w:type="pct"/>
            <w:vAlign w:val="center"/>
          </w:tcPr>
          <w:p w14:paraId="0B08C9B4" w14:textId="4EC5DF64" w:rsidR="00255B52" w:rsidRPr="00221CCA" w:rsidRDefault="005E500A" w:rsidP="00654B27">
            <w:pPr>
              <w:rPr>
                <w:rFonts w:ascii="Avenir Next LT Pro" w:hAnsi="Avenir Next LT Pro"/>
                <w:color w:val="303030"/>
                <w:sz w:val="20"/>
                <w:szCs w:val="20"/>
              </w:rPr>
            </w:pPr>
            <w:r w:rsidRPr="00221CCA">
              <w:rPr>
                <w:rFonts w:ascii="Avenir Next LT Pro" w:hAnsi="Avenir Next LT Pro"/>
                <w:color w:val="303030"/>
                <w:sz w:val="20"/>
                <w:szCs w:val="20"/>
              </w:rPr>
              <w:t>{var_86}</w:t>
            </w:r>
          </w:p>
        </w:tc>
      </w:tr>
      <w:tr w:rsidR="00DC2E9D" w:rsidRPr="00221CCA" w14:paraId="2DBD7B07" w14:textId="60DC9F40" w:rsidTr="009A7603">
        <w:trPr>
          <w:trHeight w:val="16"/>
        </w:trPr>
        <w:tc>
          <w:tcPr>
            <w:tcW w:w="2466" w:type="pct"/>
            <w:vAlign w:val="center"/>
          </w:tcPr>
          <w:p w14:paraId="6B398FE9" w14:textId="77777777" w:rsidR="00F25C85" w:rsidRPr="00221CCA" w:rsidRDefault="00F25C85" w:rsidP="00654B27">
            <w:pPr>
              <w:rPr>
                <w:rFonts w:ascii="Avenir Next LT Pro" w:hAnsi="Avenir Next LT Pro"/>
                <w:b/>
                <w:bCs/>
                <w:color w:val="FFFFFF" w:themeColor="background1"/>
                <w:sz w:val="20"/>
                <w:szCs w:val="20"/>
              </w:rPr>
            </w:pPr>
            <w:r w:rsidRPr="00221CCA">
              <w:rPr>
                <w:rFonts w:ascii="Avenir Next LT Pro" w:hAnsi="Avenir Next LT Pro"/>
                <w:b/>
                <w:bCs/>
                <w:color w:val="FFFFFF" w:themeColor="background1"/>
                <w:sz w:val="20"/>
                <w:szCs w:val="20"/>
              </w:rPr>
              <w:t>{var_91}</w:t>
            </w:r>
          </w:p>
        </w:tc>
        <w:tc>
          <w:tcPr>
            <w:tcW w:w="2534" w:type="pct"/>
            <w:vAlign w:val="center"/>
          </w:tcPr>
          <w:p w14:paraId="1A52D9CE" w14:textId="0DDBECB0" w:rsidR="00F25C85" w:rsidRPr="00221CCA" w:rsidRDefault="005E500A" w:rsidP="00654B27">
            <w:pPr>
              <w:rPr>
                <w:rFonts w:ascii="Avenir Next LT Pro" w:hAnsi="Avenir Next LT Pro"/>
                <w:color w:val="303030"/>
                <w:sz w:val="20"/>
                <w:szCs w:val="20"/>
              </w:rPr>
            </w:pPr>
            <w:r w:rsidRPr="00221CCA">
              <w:rPr>
                <w:rFonts w:ascii="Avenir Next LT Pro" w:hAnsi="Avenir Next LT Pro"/>
                <w:color w:val="303030"/>
                <w:sz w:val="20"/>
                <w:szCs w:val="20"/>
              </w:rPr>
              <w:t>{var_92}</w:t>
            </w:r>
          </w:p>
        </w:tc>
      </w:tr>
    </w:tbl>
    <w:p w14:paraId="0A207A45" w14:textId="77777777" w:rsidR="00177264" w:rsidRPr="00221CCA" w:rsidRDefault="00177264" w:rsidP="009A7603">
      <w:pPr>
        <w:rPr>
          <w:rFonts w:ascii="Avenir Next LT Pro" w:hAnsi="Avenir Next LT Pro" w:cstheme="majorHAnsi"/>
          <w:i/>
          <w:color w:val="303030"/>
          <w:sz w:val="20"/>
          <w:szCs w:val="20"/>
        </w:rPr>
      </w:pPr>
      <w:r w:rsidRPr="00221CCA">
        <w:rPr>
          <w:rFonts w:ascii="Avenir Next LT Pro" w:hAnsi="Avenir Next LT Pro" w:cstheme="minorHAnsi"/>
          <w:i/>
          <w:color w:val="303030"/>
          <w:sz w:val="20"/>
          <w:szCs w:val="20"/>
        </w:rPr>
        <w:t>{var_19}</w:t>
      </w:r>
      <w:r w:rsidRPr="00221CCA">
        <w:rPr>
          <w:rFonts w:ascii="Avenir Next LT Pro" w:hAnsi="Avenir Next LT Pro" w:cstheme="minorHAnsi"/>
          <w:i/>
          <w:color w:val="303030"/>
          <w:sz w:val="20"/>
        </w:rPr>
      </w:r>
      <w:proofErr w:type="spellStart"/>
      <w:r w:rsidRPr="00221CCA">
        <w:rPr>
          <w:rFonts w:ascii="Avenir Next LT Pro" w:hAnsi="Avenir Next LT Pro" w:cstheme="minorHAnsi"/>
          <w:i/>
          <w:color w:val="303030"/>
          <w:sz w:val="20"/>
        </w:rPr>
      </w:r>
      <w:proofErr w:type="spellEnd"/>
      <w:r w:rsidRPr="00221CCA">
        <w:rPr>
          <w:rFonts w:ascii="Avenir Next LT Pro" w:hAnsi="Avenir Next LT Pro" w:cstheme="minorHAnsi"/>
          <w:i/>
          <w:color w:val="303030"/>
          <w:sz w:val="20"/>
        </w:rPr>
      </w:r>
      <w:commentRangeStart w:id="68"/>
      <w:r w:rsidRPr="00221CCA">
        <w:rPr>
          <w:rFonts w:ascii="Avenir Next LT Pro" w:hAnsi="Avenir Next LT Pro" w:cstheme="minorHAnsi"/>
          <w:i/>
          <w:color w:val="303030"/>
          <w:sz w:val="20"/>
        </w:rPr>
      </w:r>
      <w:commentRangeEnd w:id="68"/>
      <w:r w:rsidR="00C32872">
        <w:rPr>
          <w:rStyle w:val="Refdecomentario"/>
          <w:rFonts w:ascii="Tahoma" w:eastAsia="Times New Roman" w:hAnsi="Tahoma"/>
          <w:szCs w:val="20"/>
          <w:lang w:val="es-MX" w:eastAsia="es-MX"/>
        </w:rPr>
        <w:commentReference w:id="68"/>
      </w:r>
      <w:r w:rsidRPr="00221CCA">
        <w:rPr>
          <w:rFonts w:ascii="Avenir Next LT Pro" w:hAnsi="Avenir Next LT Pro" w:cstheme="minorHAnsi"/>
          <w:i/>
          <w:color w:val="303030"/>
          <w:sz w:val="20"/>
        </w:rPr>
        <w:t>)</w:t>
      </w:r>
    </w:p>
    <w:p w14:paraId="61D055B1" w14:textId="602A17F1" w:rsidR="00B151EE" w:rsidRPr="00221CCA" w:rsidRDefault="00AD1361" w:rsidP="00654B27">
      <w:pPr>
        <w:spacing w:after="240"/>
        <w:jc w:val="center"/>
        <w:rPr>
          <w:rFonts w:ascii="Avenir Next LT Pro" w:hAnsi="Avenir Next LT Pro" w:cstheme="minorHAnsi"/>
          <w:i/>
          <w:color w:val="303030"/>
          <w:sz w:val="20"/>
          <w:szCs w:val="20"/>
        </w:rPr>
      </w:pPr>
      <w:r w:rsidRPr="00221CCA">
        <w:rPr>
          <w:rFonts w:ascii="Avenir Next LT Pro" w:hAnsi="Avenir Next LT Pro" w:cstheme="minorHAnsi"/>
          <w:i/>
          <w:color w:val="303030"/>
          <w:sz w:val="20"/>
          <w:szCs w:val="20"/>
        </w:rPr>
        <w:t>{var_20}</w:t>
      </w:r>
      <w:r w:rsidR="00C32872">
        <w:rPr>
          <w:rFonts w:ascii="Avenir Next LT Pro" w:hAnsi="Avenir Next LT Pro" w:cstheme="minorHAnsi"/>
          <w:i/>
          <w:color w:val="303030"/>
          <w:sz w:val="20"/>
          <w:szCs w:val="20"/>
        </w:rPr>
      </w:r>
      <w:r w:rsidR="00E2122F" w:rsidRPr="00221CCA">
        <w:rPr>
          <w:rFonts w:ascii="Avenir Next LT Pro" w:hAnsi="Avenir Next LT Pro" w:cstheme="minorHAnsi"/>
          <w:i/>
          <w:color w:val="303030"/>
          <w:sz w:val="20"/>
          <w:szCs w:val="20"/>
        </w:rPr>
      </w:r>
    </w:p>
    <w:p w14:paraId="4D11A4DD" w14:textId="152975F1" w:rsidR="001A02FD" w:rsidRPr="00221CCA" w:rsidRDefault="001A02FD" w:rsidP="001A02FD">
      <w:pPr>
        <w:pStyle w:val="Descripcin"/>
        <w:keepNext/>
        <w:spacing w:before="0" w:after="0"/>
        <w:jc w:val="center"/>
        <w:rPr>
          <w:rFonts w:ascii="Avenir Next LT Pro" w:hAnsi="Avenir Next LT Pro" w:cstheme="majorHAnsi"/>
          <w:color w:val="303030"/>
          <w:lang w:val="es-CO"/>
        </w:rPr>
      </w:pPr>
      <w:bookmarkStart w:id="69" w:name="_Toc208413421"/>
      <w:r w:rsidRPr="00221CCA">
        <w:rPr>
          <w:rFonts w:ascii="Avenir Next LT Pro" w:hAnsi="Avenir Next LT Pro" w:cstheme="majorHAnsi"/>
          <w:color w:val="303030"/>
          <w:lang w:val="es-CO"/>
        </w:rPr>
        <w:t>{var_21}</w:t>
      </w:r>
      <w:r w:rsidRPr="00221CCA">
        <w:rPr>
          <w:rFonts w:ascii="Avenir Next LT Pro" w:hAnsi="Avenir Next LT Pro" w:cstheme="majorHAnsi"/>
          <w:color w:val="303030"/>
          <w:lang w:val="es-CO"/>
        </w:rPr>
      </w:r>
      <w:r w:rsidRPr="00221CCA">
        <w:rPr>
          <w:rFonts w:ascii="Avenir Next LT Pro" w:hAnsi="Avenir Next LT Pro" w:cstheme="majorHAnsi"/>
          <w:color w:val="303030"/>
          <w:lang w:val="es-CO"/>
        </w:rPr>
      </w:r>
      <w:r w:rsidRPr="00221CCA">
        <w:rPr>
          <w:rFonts w:ascii="Avenir Next LT Pro" w:hAnsi="Avenir Next LT Pro" w:cstheme="majorHAnsi"/>
          <w:color w:val="303030"/>
          <w:lang w:val="es-CO"/>
        </w:rPr>
      </w:r>
      <w:r w:rsidR="00CF5E88">
        <w:rPr>
          <w:rFonts w:ascii="Avenir Next LT Pro" w:hAnsi="Avenir Next LT Pro" w:cstheme="majorHAnsi"/>
          <w:noProof/>
          <w:color w:val="303030"/>
          <w:lang w:val="es-CO"/>
        </w:rPr>
      </w:r>
      <w:r w:rsidRPr="00221CCA">
        <w:rPr>
          <w:rFonts w:ascii="Avenir Next LT Pro" w:hAnsi="Avenir Next LT Pro" w:cstheme="majorHAnsi"/>
          <w:color w:val="303030"/>
          <w:lang w:val="es-CO"/>
        </w:rPr>
      </w:r>
      <w:r w:rsidRPr="00221CCA">
        <w:rPr>
          <w:rFonts w:ascii="Avenir Next LT Pro" w:hAnsi="Avenir Next LT Pro" w:cstheme="majorHAnsi"/>
          <w:color w:val="303030"/>
          <w:lang w:val="es-CO"/>
        </w:rPr>
      </w:r>
      <w:bookmarkEnd w:id="69"/>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2940"/>
        <w:gridCol w:w="2977"/>
        <w:gridCol w:w="2911"/>
      </w:tblGrid>
      <w:tr w:rsidR="00DC2E9D" w:rsidRPr="00221CCA" w14:paraId="0D4CDF86" w14:textId="77777777" w:rsidTr="005A7753">
        <w:trPr>
          <w:trHeight w:val="20"/>
          <w:tblHeader/>
        </w:trPr>
        <w:tc>
          <w:tcPr>
            <w:tcW w:w="5000" w:type="pct"/>
            <w:gridSpan w:val="3"/>
            <w:vAlign w:val="center"/>
            <w:hideMark/>
          </w:tcPr>
          <w:p w14:paraId="48B61B94" w14:textId="77777777" w:rsidR="001A02FD" w:rsidRPr="00221CCA" w:rsidRDefault="001A02FD" w:rsidP="001A4017">
            <w:pPr>
              <w:jc w:val="center"/>
              <w:rPr>
                <w:rFonts w:ascii="Avenir Next LT Pro" w:eastAsia="Times New Roman" w:hAnsi="Avenir Next LT Pro" w:cs="Calibri"/>
                <w:b/>
                <w:bCs/>
                <w:color w:val="303030"/>
                <w:sz w:val="20"/>
                <w:szCs w:val="20"/>
                <w:lang w:eastAsia="es-CO"/>
              </w:rPr>
            </w:pPr>
            <w:r w:rsidRPr="00221CCA">
              <w:rPr>
                <w:rFonts w:ascii="Avenir Next LT Pro" w:eastAsia="Times New Roman" w:hAnsi="Avenir Next LT Pro" w:cs="Calibri"/>
                <w:b/>
                <w:bCs/>
                <w:color w:val="FFFFFF" w:themeColor="background1"/>
                <w:sz w:val="20"/>
                <w:szCs w:val="20"/>
                <w:lang w:eastAsia="es-CO"/>
              </w:rPr>
              <w:t>{var_95}</w:t>
            </w:r>
          </w:p>
        </w:tc>
      </w:tr>
      <w:tr w:rsidR="00DC2E9D" w:rsidRPr="00221CCA" w14:paraId="240BFD27" w14:textId="77777777" w:rsidTr="005A7753">
        <w:trPr>
          <w:trHeight w:val="20"/>
        </w:trPr>
        <w:tc>
          <w:tcPr>
            <w:tcW w:w="1665" w:type="pct"/>
            <w:hideMark/>
          </w:tcPr>
          <w:p w14:paraId="5927DA97" w14:textId="4DA7BE30" w:rsidR="001A02FD" w:rsidRPr="00221CCA" w:rsidRDefault="001A02FD" w:rsidP="001A4017">
            <w:pPr>
              <w:keepNext/>
              <w:jc w:val="center"/>
              <w:rPr>
                <w:rFonts w:ascii="Avenir Next LT Pro" w:hAnsi="Avenir Next LT Pro"/>
                <w:color w:val="303030"/>
              </w:rPr>
            </w:pPr>
          </w:p>
        </w:tc>
        <w:tc>
          <w:tcPr>
            <w:tcW w:w="1686" w:type="pct"/>
            <w:hideMark/>
          </w:tcPr>
          <w:p w14:paraId="68F9B48F" w14:textId="7957605C" w:rsidR="001A02FD" w:rsidRPr="00221CCA" w:rsidRDefault="001A02FD" w:rsidP="001A4017">
            <w:pPr>
              <w:jc w:val="center"/>
              <w:rPr>
                <w:rFonts w:ascii="Avenir Next LT Pro" w:eastAsia="Times New Roman" w:hAnsi="Avenir Next LT Pro" w:cs="Calibri"/>
                <w:color w:val="303030"/>
                <w:sz w:val="20"/>
                <w:szCs w:val="20"/>
                <w:lang w:eastAsia="es-CO"/>
              </w:rPr>
            </w:pPr>
          </w:p>
        </w:tc>
        <w:tc>
          <w:tcPr>
            <w:tcW w:w="1649" w:type="pct"/>
            <w:hideMark/>
          </w:tcPr>
          <w:p w14:paraId="4E90CCC2" w14:textId="2F8BAF54" w:rsidR="001A02FD" w:rsidRPr="00221CCA" w:rsidRDefault="001A02FD" w:rsidP="001A4017">
            <w:pPr>
              <w:jc w:val="center"/>
              <w:rPr>
                <w:rFonts w:ascii="Avenir Next LT Pro" w:eastAsia="Times New Roman" w:hAnsi="Avenir Next LT Pro" w:cs="Calibri"/>
                <w:color w:val="303030"/>
                <w:sz w:val="20"/>
                <w:szCs w:val="20"/>
                <w:lang w:eastAsia="es-CO"/>
              </w:rPr>
            </w:pPr>
          </w:p>
        </w:tc>
      </w:tr>
      <w:tr w:rsidR="00DC2E9D" w:rsidRPr="00221CCA" w14:paraId="272432EF" w14:textId="77777777" w:rsidTr="005A7753">
        <w:trPr>
          <w:trHeight w:val="20"/>
        </w:trPr>
        <w:tc>
          <w:tcPr>
            <w:tcW w:w="1665" w:type="pct"/>
            <w:vAlign w:val="center"/>
          </w:tcPr>
          <w:p w14:paraId="7AFB905D" w14:textId="01BBE6F6" w:rsidR="001A02FD" w:rsidRPr="00221CCA" w:rsidRDefault="001A02FD" w:rsidP="001A4017">
            <w:pPr>
              <w:jc w:val="center"/>
              <w:rPr>
                <w:rFonts w:ascii="Avenir Next LT Pro" w:eastAsia="Times New Roman" w:hAnsi="Avenir Next LT Pro" w:cs="Calibri"/>
                <w:b/>
                <w:bCs/>
                <w:color w:val="FFFFFF" w:themeColor="background1"/>
                <w:sz w:val="20"/>
                <w:szCs w:val="20"/>
                <w:lang w:eastAsia="es-CO"/>
              </w:rPr>
            </w:pPr>
            <w:bookmarkStart w:id="70" w:name="_Toc65160156"/>
            <w:bookmarkStart w:id="71" w:name="_Toc197070220"/>
            <w:r w:rsidRPr="00221CCA">
              <w:rPr>
                <w:rFonts w:ascii="Avenir Next LT Pro" w:eastAsia="Times New Roman" w:hAnsi="Avenir Next LT Pro" w:cs="Calibri"/>
                <w:b/>
                <w:bCs/>
                <w:color w:val="FFFFFF" w:themeColor="background1"/>
                <w:sz w:val="20"/>
                <w:szCs w:val="20"/>
                <w:lang w:eastAsia="es-CO"/>
              </w:rPr>
              <w:t>{var_96}</w:t>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00CF5E88">
              <w:rPr>
                <w:rFonts w:ascii="Avenir Next LT Pro" w:eastAsia="Times New Roman" w:hAnsi="Avenir Next LT Pro" w:cs="Calibri"/>
                <w:b/>
                <w:bCs/>
                <w:noProof/>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00687C3C" w:rsidRPr="00221CCA">
              <w:rPr>
                <w:rFonts w:ascii="Avenir Next LT Pro" w:eastAsia="Times New Roman" w:hAnsi="Avenir Next LT Pro" w:cs="Calibri"/>
                <w:b/>
                <w:bCs/>
                <w:color w:val="FFFFFF" w:themeColor="background1"/>
                <w:sz w:val="20"/>
                <w:szCs w:val="20"/>
                <w:lang w:eastAsia="es-CO"/>
              </w:rPr>
            </w:r>
            <w:bookmarkEnd w:id="70"/>
            <w:bookmarkEnd w:id="71"/>
          </w:p>
        </w:tc>
        <w:tc>
          <w:tcPr>
            <w:tcW w:w="1686" w:type="pct"/>
            <w:vAlign w:val="center"/>
          </w:tcPr>
          <w:p w14:paraId="1FDE3FC4" w14:textId="42A103E0" w:rsidR="001A02FD" w:rsidRPr="00221CCA" w:rsidRDefault="001A02FD" w:rsidP="001A4017">
            <w:pPr>
              <w:jc w:val="center"/>
              <w:rPr>
                <w:rFonts w:ascii="Avenir Next LT Pro" w:eastAsia="Times New Roman" w:hAnsi="Avenir Next LT Pro" w:cs="Calibri"/>
                <w:b/>
                <w:bCs/>
                <w:color w:val="FFFFFF" w:themeColor="background1"/>
                <w:sz w:val="20"/>
                <w:szCs w:val="20"/>
                <w:lang w:eastAsia="es-CO"/>
              </w:rPr>
            </w:pPr>
            <w:bookmarkStart w:id="72" w:name="_Toc65160157"/>
            <w:bookmarkStart w:id="73" w:name="_Toc197070221"/>
            <w:r w:rsidRPr="00221CCA">
              <w:rPr>
                <w:rFonts w:ascii="Avenir Next LT Pro" w:eastAsia="Times New Roman" w:hAnsi="Avenir Next LT Pro" w:cs="Calibri"/>
                <w:b/>
                <w:bCs/>
                <w:color w:val="FFFFFF" w:themeColor="background1"/>
                <w:sz w:val="20"/>
                <w:szCs w:val="20"/>
                <w:lang w:eastAsia="es-CO"/>
              </w:rPr>
              <w:t>{var_97}</w:t>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00CF5E88">
              <w:rPr>
                <w:rFonts w:ascii="Avenir Next LT Pro" w:eastAsia="Times New Roman" w:hAnsi="Avenir Next LT Pro" w:cs="Calibri"/>
                <w:b/>
                <w:bCs/>
                <w:noProof/>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bookmarkEnd w:id="72"/>
            <w:r w:rsidR="00831048" w:rsidRPr="00221CCA">
              <w:rPr>
                <w:rFonts w:ascii="Avenir Next LT Pro" w:eastAsia="Times New Roman" w:hAnsi="Avenir Next LT Pro" w:cs="Calibri"/>
                <w:b/>
                <w:bCs/>
                <w:color w:val="FFFFFF" w:themeColor="background1"/>
                <w:sz w:val="20"/>
                <w:szCs w:val="20"/>
                <w:lang w:eastAsia="es-CO"/>
              </w:rPr>
            </w:r>
            <w:bookmarkEnd w:id="73"/>
          </w:p>
        </w:tc>
        <w:tc>
          <w:tcPr>
            <w:tcW w:w="1649" w:type="pct"/>
            <w:vAlign w:val="center"/>
          </w:tcPr>
          <w:p w14:paraId="548255D8" w14:textId="02A960FF" w:rsidR="001A02FD" w:rsidRPr="00221CCA" w:rsidRDefault="001A02FD" w:rsidP="001A02FD">
            <w:pPr>
              <w:jc w:val="center"/>
              <w:rPr>
                <w:rFonts w:ascii="Avenir Next LT Pro" w:eastAsia="Times New Roman" w:hAnsi="Avenir Next LT Pro" w:cs="Calibri"/>
                <w:b/>
                <w:bCs/>
                <w:color w:val="FFFFFF" w:themeColor="background1"/>
                <w:sz w:val="20"/>
                <w:szCs w:val="20"/>
                <w:lang w:eastAsia="es-CO"/>
              </w:rPr>
            </w:pPr>
            <w:bookmarkStart w:id="74" w:name="_Toc65160158"/>
            <w:bookmarkStart w:id="75" w:name="_Toc197070222"/>
            <w:r w:rsidRPr="00221CCA">
              <w:rPr>
                <w:rFonts w:ascii="Avenir Next LT Pro" w:eastAsia="Times New Roman" w:hAnsi="Avenir Next LT Pro" w:cs="Calibri"/>
                <w:b/>
                <w:bCs/>
                <w:color w:val="FFFFFF" w:themeColor="background1"/>
                <w:sz w:val="20"/>
                <w:szCs w:val="20"/>
                <w:lang w:eastAsia="es-CO"/>
              </w:rPr>
              <w:t>{var_98}</w:t>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00CF5E88">
              <w:rPr>
                <w:rFonts w:ascii="Avenir Next LT Pro" w:eastAsia="Times New Roman" w:hAnsi="Avenir Next LT Pro" w:cs="Calibri"/>
                <w:b/>
                <w:bCs/>
                <w:noProof/>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bookmarkEnd w:id="74"/>
            <w:r w:rsidR="00831048" w:rsidRPr="00221CCA">
              <w:rPr>
                <w:rFonts w:ascii="Avenir Next LT Pro" w:eastAsia="Times New Roman" w:hAnsi="Avenir Next LT Pro" w:cs="Calibri"/>
                <w:b/>
                <w:bCs/>
                <w:color w:val="FFFFFF" w:themeColor="background1"/>
                <w:sz w:val="20"/>
                <w:szCs w:val="20"/>
                <w:lang w:eastAsia="es-CO"/>
              </w:rPr>
            </w:r>
            <w:bookmarkEnd w:id="75"/>
            <w:r w:rsidRPr="00221CCA">
              <w:rPr>
                <w:rFonts w:ascii="Avenir Next LT Pro" w:eastAsia="Times New Roman" w:hAnsi="Avenir Next LT Pro" w:cs="Calibri"/>
                <w:b/>
                <w:bCs/>
                <w:color w:val="FFFFFF" w:themeColor="background1"/>
                <w:sz w:val="20"/>
                <w:szCs w:val="20"/>
                <w:lang w:eastAsia="es-CO"/>
              </w:rPr>
            </w:r>
          </w:p>
        </w:tc>
      </w:tr>
      <w:tr w:rsidR="00DC2E9D" w:rsidRPr="00221CCA" w14:paraId="5C07A63C" w14:textId="77777777" w:rsidTr="005A7753">
        <w:trPr>
          <w:trHeight w:val="20"/>
        </w:trPr>
        <w:tc>
          <w:tcPr>
            <w:tcW w:w="1665" w:type="pct"/>
            <w:vAlign w:val="center"/>
          </w:tcPr>
          <w:p w14:paraId="1E49B2AD" w14:textId="30E81D61" w:rsidR="00380B11" w:rsidRPr="00221CCA" w:rsidRDefault="00380B11" w:rsidP="00C46977">
            <w:pPr>
              <w:keepNext/>
              <w:jc w:val="center"/>
              <w:rPr>
                <w:rFonts w:ascii="Avenir Next LT Pro" w:hAnsi="Avenir Next LT Pro"/>
                <w:color w:val="303030"/>
              </w:rPr>
            </w:pPr>
          </w:p>
        </w:tc>
        <w:tc>
          <w:tcPr>
            <w:tcW w:w="1686" w:type="pct"/>
            <w:vAlign w:val="center"/>
          </w:tcPr>
          <w:p w14:paraId="0C5862DE" w14:textId="57B366A5" w:rsidR="00380B11" w:rsidRPr="00221CCA" w:rsidRDefault="00380B11" w:rsidP="001A4017">
            <w:pPr>
              <w:jc w:val="center"/>
              <w:rPr>
                <w:rFonts w:ascii="Avenir Next LT Pro" w:eastAsia="Times New Roman" w:hAnsi="Avenir Next LT Pro" w:cs="Calibri"/>
                <w:b/>
                <w:bCs/>
                <w:color w:val="303030"/>
                <w:sz w:val="20"/>
                <w:szCs w:val="20"/>
                <w:lang w:eastAsia="es-CO"/>
              </w:rPr>
            </w:pPr>
          </w:p>
        </w:tc>
        <w:tc>
          <w:tcPr>
            <w:tcW w:w="1649" w:type="pct"/>
            <w:vAlign w:val="center"/>
          </w:tcPr>
          <w:p w14:paraId="35D58979" w14:textId="63142FF8" w:rsidR="00380B11" w:rsidRPr="00221CCA" w:rsidRDefault="00380B11" w:rsidP="001A02FD">
            <w:pPr>
              <w:jc w:val="center"/>
              <w:rPr>
                <w:rFonts w:ascii="Avenir Next LT Pro" w:eastAsia="Times New Roman" w:hAnsi="Avenir Next LT Pro" w:cs="Calibri"/>
                <w:b/>
                <w:bCs/>
                <w:color w:val="303030"/>
                <w:sz w:val="20"/>
                <w:szCs w:val="20"/>
                <w:lang w:eastAsia="es-CO"/>
              </w:rPr>
            </w:pPr>
          </w:p>
        </w:tc>
      </w:tr>
      <w:tr w:rsidR="00DC2E9D" w:rsidRPr="00221CCA" w14:paraId="0DBABF18" w14:textId="77777777" w:rsidTr="005A7753">
        <w:trPr>
          <w:trHeight w:val="20"/>
        </w:trPr>
        <w:tc>
          <w:tcPr>
            <w:tcW w:w="1665" w:type="pct"/>
            <w:vAlign w:val="center"/>
          </w:tcPr>
          <w:p w14:paraId="1961A385" w14:textId="1A43359F" w:rsidR="00380B11" w:rsidRPr="00221CCA" w:rsidRDefault="00C46977" w:rsidP="00FC4E6D">
            <w:pPr>
              <w:pStyle w:val="Sinespaciado"/>
              <w:jc w:val="center"/>
              <w:rPr>
                <w:rFonts w:ascii="Avenir Next LT Pro" w:hAnsi="Avenir Next LT Pro"/>
                <w:b/>
                <w:bCs/>
                <w:color w:val="FFFFFF" w:themeColor="background1"/>
                <w:sz w:val="20"/>
                <w:szCs w:val="20"/>
                <w:lang w:val="es-CO"/>
              </w:rPr>
            </w:pPr>
            <w:bookmarkStart w:id="76" w:name="_Toc197070223"/>
            <w:r w:rsidRPr="00221CCA">
              <w:rPr>
                <w:rFonts w:ascii="Avenir Next LT Pro" w:hAnsi="Avenir Next LT Pro"/>
                <w:b/>
                <w:bCs/>
                <w:color w:val="FFFFFF" w:themeColor="background1"/>
                <w:sz w:val="20"/>
                <w:szCs w:val="20"/>
                <w:lang w:val="es-CO"/>
              </w:rPr>
              <w:t>{var_99}</w:t>
            </w:r>
            <w:r w:rsidRPr="00221CCA">
              <w:rPr>
                <w:rFonts w:ascii="Avenir Next LT Pro" w:hAnsi="Avenir Next LT Pro"/>
                <w:b/>
                <w:bCs/>
                <w:color w:val="FFFFFF" w:themeColor="background1"/>
                <w:sz w:val="20"/>
                <w:szCs w:val="20"/>
                <w:lang w:val="es-CO"/>
              </w:rPr>
            </w:r>
            <w:r w:rsidRPr="00221CCA">
              <w:rPr>
                <w:rFonts w:ascii="Avenir Next LT Pro" w:hAnsi="Avenir Next LT Pro"/>
                <w:b/>
                <w:bCs/>
                <w:color w:val="FFFFFF" w:themeColor="background1"/>
                <w:sz w:val="20"/>
                <w:szCs w:val="20"/>
                <w:lang w:val="es-CO"/>
              </w:rPr>
            </w:r>
            <w:r w:rsidRPr="00221CCA">
              <w:rPr>
                <w:rFonts w:ascii="Avenir Next LT Pro" w:hAnsi="Avenir Next LT Pro"/>
                <w:b/>
                <w:bCs/>
                <w:color w:val="FFFFFF" w:themeColor="background1"/>
                <w:sz w:val="20"/>
                <w:szCs w:val="20"/>
                <w:lang w:val="es-CO"/>
              </w:rPr>
            </w:r>
            <w:r w:rsidR="00CF5E88">
              <w:rPr>
                <w:rFonts w:ascii="Avenir Next LT Pro" w:hAnsi="Avenir Next LT Pro"/>
                <w:b/>
                <w:bCs/>
                <w:noProof/>
                <w:color w:val="FFFFFF" w:themeColor="background1"/>
                <w:sz w:val="20"/>
                <w:szCs w:val="20"/>
                <w:lang w:val="es-CO"/>
              </w:rPr>
            </w:r>
            <w:r w:rsidRPr="00221CCA">
              <w:rPr>
                <w:rFonts w:ascii="Avenir Next LT Pro" w:hAnsi="Avenir Next LT Pro"/>
                <w:b/>
                <w:bCs/>
                <w:color w:val="FFFFFF" w:themeColor="background1"/>
                <w:sz w:val="20"/>
                <w:szCs w:val="20"/>
                <w:lang w:val="es-CO"/>
              </w:rPr>
            </w:r>
            <w:r w:rsidRPr="00221CCA">
              <w:rPr>
                <w:rFonts w:ascii="Avenir Next LT Pro" w:hAnsi="Avenir Next LT Pro"/>
                <w:b/>
                <w:bCs/>
                <w:color w:val="FFFFFF" w:themeColor="background1"/>
                <w:sz w:val="20"/>
                <w:szCs w:val="20"/>
                <w:lang w:val="es-CO"/>
              </w:rPr>
            </w:r>
            <w:r w:rsidR="009318AF" w:rsidRPr="00221CCA">
              <w:rPr>
                <w:rFonts w:ascii="Avenir Next LT Pro" w:hAnsi="Avenir Next LT Pro"/>
                <w:b/>
                <w:bCs/>
                <w:color w:val="FFFFFF" w:themeColor="background1"/>
                <w:sz w:val="20"/>
                <w:szCs w:val="20"/>
                <w:lang w:val="es-CO"/>
              </w:rPr>
            </w:r>
            <w:bookmarkEnd w:id="76"/>
          </w:p>
        </w:tc>
        <w:tc>
          <w:tcPr>
            <w:tcW w:w="1686" w:type="pct"/>
            <w:vAlign w:val="center"/>
          </w:tcPr>
          <w:p w14:paraId="51CAF710" w14:textId="33F65539" w:rsidR="00380B11" w:rsidRPr="00221CCA" w:rsidRDefault="00FC4E6D" w:rsidP="00FC4E6D">
            <w:pPr>
              <w:pStyle w:val="Sinespaciado"/>
              <w:jc w:val="center"/>
              <w:rPr>
                <w:rFonts w:ascii="Avenir Next LT Pro" w:hAnsi="Avenir Next LT Pro" w:cstheme="minorHAnsi"/>
                <w:b/>
                <w:bCs/>
                <w:i/>
                <w:color w:val="FFFFFF" w:themeColor="background1"/>
                <w:sz w:val="20"/>
                <w:szCs w:val="20"/>
                <w:lang w:val="es-CO"/>
              </w:rPr>
            </w:pPr>
            <w:bookmarkStart w:id="77" w:name="_Toc197070224"/>
            <w:r w:rsidRPr="00221CCA">
              <w:rPr>
                <w:rFonts w:ascii="Avenir Next LT Pro" w:hAnsi="Avenir Next LT Pro"/>
                <w:b/>
                <w:bCs/>
                <w:color w:val="FFFFFF" w:themeColor="background1"/>
                <w:sz w:val="20"/>
                <w:szCs w:val="20"/>
                <w:lang w:val="es-CO"/>
              </w:rPr>
              <w:t>{var_100}</w:t>
            </w:r>
            <w:r w:rsidRPr="00221CCA">
              <w:rPr>
                <w:rFonts w:ascii="Avenir Next LT Pro" w:hAnsi="Avenir Next LT Pro"/>
                <w:b/>
                <w:bCs/>
                <w:color w:val="FFFFFF" w:themeColor="background1"/>
                <w:sz w:val="20"/>
                <w:szCs w:val="20"/>
                <w:lang w:val="es-CO"/>
              </w:rPr>
            </w:r>
            <w:r w:rsidRPr="00221CCA">
              <w:rPr>
                <w:rFonts w:ascii="Avenir Next LT Pro" w:hAnsi="Avenir Next LT Pro"/>
                <w:b/>
                <w:bCs/>
                <w:color w:val="FFFFFF" w:themeColor="background1"/>
                <w:sz w:val="20"/>
                <w:szCs w:val="20"/>
                <w:lang w:val="es-CO"/>
              </w:rPr>
            </w:r>
            <w:r w:rsidRPr="00221CCA">
              <w:rPr>
                <w:rFonts w:ascii="Avenir Next LT Pro" w:hAnsi="Avenir Next LT Pro"/>
                <w:b/>
                <w:bCs/>
                <w:color w:val="FFFFFF" w:themeColor="background1"/>
                <w:sz w:val="20"/>
                <w:szCs w:val="20"/>
                <w:lang w:val="es-CO"/>
              </w:rPr>
            </w:r>
            <w:r w:rsidR="00CF5E88">
              <w:rPr>
                <w:rFonts w:ascii="Avenir Next LT Pro" w:hAnsi="Avenir Next LT Pro"/>
                <w:b/>
                <w:bCs/>
                <w:noProof/>
                <w:color w:val="FFFFFF" w:themeColor="background1"/>
                <w:sz w:val="20"/>
                <w:szCs w:val="20"/>
                <w:lang w:val="es-CO"/>
              </w:rPr>
            </w:r>
            <w:r w:rsidRPr="00221CCA">
              <w:rPr>
                <w:rFonts w:ascii="Avenir Next LT Pro" w:hAnsi="Avenir Next LT Pro"/>
                <w:b/>
                <w:bCs/>
                <w:color w:val="FFFFFF" w:themeColor="background1"/>
                <w:sz w:val="20"/>
                <w:szCs w:val="20"/>
                <w:lang w:val="es-CO"/>
              </w:rPr>
            </w:r>
            <w:r w:rsidRPr="00221CCA">
              <w:rPr>
                <w:rFonts w:ascii="Avenir Next LT Pro" w:hAnsi="Avenir Next LT Pro"/>
                <w:b/>
                <w:bCs/>
                <w:color w:val="FFFFFF" w:themeColor="background1"/>
                <w:sz w:val="20"/>
                <w:szCs w:val="20"/>
                <w:lang w:val="es-CO"/>
              </w:rPr>
            </w:r>
            <w:r w:rsidR="00831048" w:rsidRPr="00221CCA">
              <w:rPr>
                <w:rFonts w:ascii="Avenir Next LT Pro" w:hAnsi="Avenir Next LT Pro"/>
                <w:b/>
                <w:bCs/>
                <w:color w:val="FFFFFF" w:themeColor="background1"/>
                <w:sz w:val="20"/>
                <w:szCs w:val="20"/>
                <w:lang w:val="es-CO"/>
              </w:rPr>
            </w:r>
            <w:bookmarkEnd w:id="77"/>
          </w:p>
        </w:tc>
        <w:tc>
          <w:tcPr>
            <w:tcW w:w="1649" w:type="pct"/>
            <w:vAlign w:val="center"/>
          </w:tcPr>
          <w:p w14:paraId="7275012B" w14:textId="3BF96F15" w:rsidR="00380B11" w:rsidRPr="00221CCA" w:rsidRDefault="00A008BE" w:rsidP="00A008BE">
            <w:pPr>
              <w:pStyle w:val="Descripcin"/>
              <w:jc w:val="center"/>
              <w:rPr>
                <w:rFonts w:ascii="Avenir Next LT Pro" w:hAnsi="Avenir Next LT Pro" w:cstheme="majorHAnsi"/>
                <w:b w:val="0"/>
                <w:i/>
                <w:color w:val="FFFFFF" w:themeColor="background1"/>
                <w:lang w:val="es-CO"/>
              </w:rPr>
            </w:pPr>
            <w:bookmarkStart w:id="78" w:name="_Toc197070225"/>
            <w:r w:rsidRPr="00221CCA">
              <w:rPr>
                <w:rFonts w:ascii="Avenir Next LT Pro" w:hAnsi="Avenir Next LT Pro" w:cstheme="majorHAnsi"/>
                <w:color w:val="FFFFFF" w:themeColor="background1"/>
                <w:lang w:val="es-CO"/>
              </w:rPr>
              <w:t>{var_101}</w:t>
            </w:r>
            <w:r w:rsidRPr="00221CCA">
              <w:rPr>
                <w:rFonts w:ascii="Avenir Next LT Pro" w:hAnsi="Avenir Next LT Pro" w:cstheme="majorHAnsi"/>
                <w:color w:val="FFFFFF" w:themeColor="background1"/>
                <w:lang w:val="es-CO"/>
              </w:rPr>
            </w:r>
            <w:r w:rsidRPr="00221CCA">
              <w:rPr>
                <w:rFonts w:ascii="Avenir Next LT Pro" w:hAnsi="Avenir Next LT Pro" w:cstheme="majorHAnsi"/>
                <w:color w:val="FFFFFF" w:themeColor="background1"/>
                <w:lang w:val="es-CO"/>
              </w:rPr>
            </w:r>
            <w:r w:rsidRPr="00221CCA">
              <w:rPr>
                <w:rFonts w:ascii="Avenir Next LT Pro" w:hAnsi="Avenir Next LT Pro" w:cstheme="majorHAnsi"/>
                <w:color w:val="FFFFFF" w:themeColor="background1"/>
                <w:lang w:val="es-CO"/>
              </w:rPr>
            </w:r>
            <w:r w:rsidR="00CF5E88">
              <w:rPr>
                <w:rFonts w:ascii="Avenir Next LT Pro" w:hAnsi="Avenir Next LT Pro" w:cstheme="majorHAnsi"/>
                <w:noProof/>
                <w:color w:val="FFFFFF" w:themeColor="background1"/>
                <w:lang w:val="es-CO"/>
              </w:rPr>
            </w:r>
            <w:r w:rsidRPr="00221CCA">
              <w:rPr>
                <w:rFonts w:ascii="Avenir Next LT Pro" w:hAnsi="Avenir Next LT Pro" w:cstheme="majorHAnsi"/>
                <w:color w:val="FFFFFF" w:themeColor="background1"/>
                <w:lang w:val="es-CO"/>
              </w:rPr>
            </w:r>
            <w:r w:rsidRPr="00221CCA">
              <w:rPr>
                <w:rFonts w:ascii="Avenir Next LT Pro" w:hAnsi="Avenir Next LT Pro" w:cstheme="majorHAnsi"/>
                <w:color w:val="FFFFFF" w:themeColor="background1"/>
                <w:lang w:val="es-CO"/>
              </w:rPr>
            </w:r>
            <w:r w:rsidR="00687C3C" w:rsidRPr="00221CCA">
              <w:rPr>
                <w:rFonts w:ascii="Avenir Next LT Pro" w:hAnsi="Avenir Next LT Pro" w:cstheme="majorHAnsi"/>
                <w:color w:val="FFFFFF" w:themeColor="background1"/>
                <w:lang w:val="es-CO"/>
              </w:rPr>
            </w:r>
            <w:bookmarkEnd w:id="78"/>
          </w:p>
        </w:tc>
      </w:tr>
    </w:tbl>
    <w:p w14:paraId="0593B450" w14:textId="60377517" w:rsidR="001A02FD" w:rsidRPr="00221CCA" w:rsidRDefault="001A02FD" w:rsidP="001A02FD">
      <w:pPr>
        <w:jc w:val="center"/>
        <w:rPr>
          <w:rFonts w:ascii="Avenir Next LT Pro" w:hAnsi="Avenir Next LT Pro"/>
          <w:i/>
          <w:color w:val="303030"/>
          <w:sz w:val="20"/>
          <w:szCs w:val="20"/>
        </w:rPr>
      </w:pPr>
      <w:r w:rsidRPr="00221CCA">
        <w:rPr>
          <w:rFonts w:ascii="Avenir Next LT Pro" w:hAnsi="Avenir Next LT Pro" w:cstheme="minorHAnsi"/>
          <w:i/>
          <w:color w:val="303030"/>
          <w:sz w:val="20"/>
          <w:szCs w:val="20"/>
        </w:rPr>
        <w:t>{var_11}</w:t>
      </w:r>
      <w:r w:rsidR="0072408B" w:rsidRPr="00221CCA">
        <w:rPr>
          <w:rFonts w:ascii="Avenir Next LT Pro" w:hAnsi="Avenir Next LT Pro"/>
          <w:i/>
          <w:color w:val="303030"/>
          <w:sz w:val="20"/>
          <w:szCs w:val="20"/>
        </w:rPr>
      </w:r>
      <w:r w:rsidR="00C32872">
        <w:rPr>
          <w:rFonts w:ascii="Avenir Next LT Pro" w:hAnsi="Avenir Next LT Pro"/>
          <w:i/>
          <w:color w:val="303030"/>
          <w:sz w:val="20"/>
          <w:szCs w:val="20"/>
        </w:rPr>
      </w:r>
      <w:r w:rsidRPr="00221CCA">
        <w:rPr>
          <w:rFonts w:ascii="Avenir Next LT Pro" w:hAnsi="Avenir Next LT Pro"/>
          <w:i/>
          <w:color w:val="303030"/>
          <w:sz w:val="20"/>
          <w:szCs w:val="20"/>
        </w:rPr>
      </w:r>
    </w:p>
    <w:p w14:paraId="5540E255" w14:textId="53BBE542" w:rsidR="00E303A6" w:rsidRDefault="00E303A6" w:rsidP="001A02FD">
      <w:pPr>
        <w:jc w:val="center"/>
        <w:rPr>
          <w:rFonts w:ascii="Avenir Next LT Pro" w:hAnsi="Avenir Next LT Pro" w:cstheme="majorHAnsi"/>
          <w:color w:val="303030"/>
          <w:sz w:val="22"/>
          <w:szCs w:val="22"/>
        </w:rPr>
      </w:pPr>
    </w:p>
    <w:p w14:paraId="404678D7" w14:textId="77777777" w:rsidR="007B01CC" w:rsidRDefault="007B01CC" w:rsidP="001A02FD">
      <w:pPr>
        <w:jc w:val="center"/>
        <w:rPr>
          <w:rFonts w:ascii="Avenir Next LT Pro" w:hAnsi="Avenir Next LT Pro" w:cstheme="majorHAnsi"/>
          <w:color w:val="303030"/>
          <w:sz w:val="22"/>
          <w:szCs w:val="22"/>
        </w:rPr>
      </w:pPr>
    </w:p>
    <w:p w14:paraId="2F25500E" w14:textId="77777777" w:rsidR="007B01CC" w:rsidRDefault="007B01CC" w:rsidP="001A02FD">
      <w:pPr>
        <w:jc w:val="center"/>
        <w:rPr>
          <w:rFonts w:ascii="Avenir Next LT Pro" w:hAnsi="Avenir Next LT Pro" w:cstheme="majorHAnsi"/>
          <w:color w:val="303030"/>
          <w:sz w:val="22"/>
          <w:szCs w:val="22"/>
        </w:rPr>
      </w:pPr>
    </w:p>
    <w:p w14:paraId="51E3A73D" w14:textId="77777777" w:rsidR="007B01CC" w:rsidRPr="00221CCA" w:rsidRDefault="007B01CC" w:rsidP="001A02FD">
      <w:pPr>
        <w:jc w:val="center"/>
        <w:rPr>
          <w:rFonts w:ascii="Avenir Next LT Pro" w:hAnsi="Avenir Next LT Pro" w:cstheme="majorHAnsi"/>
          <w:color w:val="303030"/>
          <w:sz w:val="22"/>
          <w:szCs w:val="22"/>
        </w:rPr>
      </w:pPr>
    </w:p>
    <w:p w14:paraId="3537ACD3" w14:textId="2DFD48AC" w:rsidR="00E303A6" w:rsidRPr="00221CCA" w:rsidRDefault="00E303A6" w:rsidP="00E303A6">
      <w:pPr>
        <w:jc w:val="center"/>
        <w:rPr>
          <w:rFonts w:ascii="Avenir Next LT Pro" w:hAnsi="Avenir Next LT Pro" w:cstheme="majorHAnsi"/>
          <w:b/>
          <w:color w:val="303030"/>
          <w:sz w:val="20"/>
          <w:szCs w:val="20"/>
        </w:rPr>
      </w:pPr>
      <w:bookmarkStart w:id="79" w:name="_Toc197070195"/>
      <w:r w:rsidRPr="00221CCA">
        <w:rPr>
          <w:rFonts w:ascii="Avenir Next LT Pro" w:hAnsi="Avenir Next LT Pro" w:cstheme="majorHAnsi"/>
          <w:b/>
          <w:color w:val="303030"/>
          <w:sz w:val="20"/>
        </w:rPr>
        <w:t>{var_22}</w:t>
      </w:r>
      <w:r w:rsidRPr="00221CCA">
        <w:rPr>
          <w:rFonts w:ascii="Avenir Next LT Pro" w:hAnsi="Avenir Next LT Pro" w:cstheme="majorHAnsi"/>
          <w:b/>
          <w:color w:val="303030"/>
          <w:sz w:val="20"/>
        </w:rPr>
      </w:r>
      <w:r w:rsidRPr="00221CCA">
        <w:rPr>
          <w:rFonts w:ascii="Avenir Next LT Pro" w:hAnsi="Avenir Next LT Pro" w:cstheme="majorHAnsi"/>
          <w:b/>
          <w:color w:val="303030"/>
          <w:sz w:val="20"/>
        </w:rPr>
      </w:r>
      <w:r w:rsidRPr="00221CCA">
        <w:rPr>
          <w:rFonts w:ascii="Avenir Next LT Pro" w:hAnsi="Avenir Next LT Pro" w:cstheme="majorHAnsi"/>
          <w:b/>
          <w:color w:val="303030"/>
          <w:sz w:val="20"/>
        </w:rPr>
      </w:r>
      <w:r w:rsidR="00CF5E88">
        <w:rPr>
          <w:rFonts w:ascii="Avenir Next LT Pro" w:hAnsi="Avenir Next LT Pro" w:cstheme="majorHAnsi"/>
          <w:b/>
          <w:noProof/>
          <w:color w:val="303030"/>
          <w:sz w:val="20"/>
        </w:rPr>
      </w:r>
      <w:r w:rsidRPr="00221CCA">
        <w:rPr>
          <w:rFonts w:ascii="Avenir Next LT Pro" w:hAnsi="Avenir Next LT Pro" w:cstheme="majorHAnsi"/>
          <w:b/>
          <w:color w:val="303030"/>
          <w:sz w:val="20"/>
        </w:rPr>
      </w:r>
      <w:r w:rsidRPr="00221CCA">
        <w:rPr>
          <w:rFonts w:ascii="Avenir Next LT Pro" w:hAnsi="Avenir Next LT Pro" w:cstheme="majorHAnsi"/>
          <w:b/>
          <w:color w:val="303030"/>
          <w:sz w:val="20"/>
        </w:rPr>
      </w:r>
      <w:r w:rsidR="00CB29BD" w:rsidRPr="00221CCA">
        <w:rPr>
          <w:rFonts w:ascii="Avenir Next LT Pro" w:hAnsi="Avenir Next LT Pro" w:cstheme="majorHAnsi"/>
          <w:b/>
          <w:color w:val="303030"/>
          <w:sz w:val="20"/>
        </w:rPr>
      </w:r>
      <w:bookmarkEnd w:id="79"/>
    </w:p>
    <w:p w14:paraId="33EDDB3E" w14:textId="23A21B0F" w:rsidR="00E303A6" w:rsidRPr="007B32CC" w:rsidRDefault="00E303A6" w:rsidP="00E303A6">
      <w:pPr>
        <w:spacing w:after="240" w:line="360" w:lineRule="auto"/>
        <w:jc w:val="center"/>
        <w:rPr>
          <w:rFonts w:ascii="Avenir Next LT Pro" w:hAnsi="Avenir Next LT Pro"/>
          <w:i/>
          <w:color w:val="303030"/>
          <w:sz w:val="20"/>
          <w:szCs w:val="20"/>
        </w:rPr>
      </w:pPr>
      <w:r w:rsidRPr="00221CCA">
        <w:rPr>
          <w:rFonts w:ascii="Avenir Next LT Pro" w:hAnsi="Avenir Next LT Pro" w:cstheme="minorHAnsi"/>
          <w:i/>
          <w:color w:val="303030"/>
          <w:sz w:val="20"/>
          <w:szCs w:val="20"/>
        </w:rPr>
        <w:t>{var_11}</w:t>
      </w:r>
      <w:r w:rsidR="0072408B" w:rsidRPr="00221CCA">
        <w:rPr>
          <w:rFonts w:ascii="Avenir Next LT Pro" w:hAnsi="Avenir Next LT Pro"/>
          <w:i/>
          <w:color w:val="303030"/>
          <w:sz w:val="20"/>
          <w:szCs w:val="20"/>
        </w:rPr>
      </w:r>
      <w:r w:rsidR="00C32872">
        <w:rPr>
          <w:rFonts w:ascii="Avenir Next LT Pro" w:hAnsi="Avenir Next LT Pro"/>
          <w:i/>
          <w:color w:val="303030"/>
          <w:sz w:val="20"/>
          <w:szCs w:val="20"/>
        </w:rPr>
      </w:r>
      <w:r w:rsidRPr="00221CCA">
        <w:rPr>
          <w:rFonts w:ascii="Avenir Next LT Pro" w:hAnsi="Avenir Next LT Pro"/>
          <w:i/>
          <w:color w:val="303030"/>
          <w:sz w:val="20"/>
          <w:szCs w:val="20"/>
        </w:rPr>
      </w:r>
    </w:p>
    <w:p w14:paraId="51DB6222" w14:textId="5D8310A9" w:rsidR="00FF159D" w:rsidRPr="007B32CC" w:rsidRDefault="00FF159D">
      <w:pPr>
        <w:rPr>
          <w:rFonts w:ascii="Avenir Next LT Pro" w:hAnsi="Avenir Next LT Pro"/>
          <w:b/>
          <w:i/>
          <w:color w:val="303030"/>
          <w:sz w:val="20"/>
          <w:szCs w:val="20"/>
        </w:rPr>
      </w:pPr>
      <w:r w:rsidRPr="007B32CC">
        <w:rPr>
          <w:rFonts w:ascii="Avenir Next LT Pro" w:hAnsi="Avenir Next LT Pro"/>
          <w:b/>
          <w:i/>
          <w:color w:val="303030"/>
          <w:sz w:val="20"/>
          <w:szCs w:val="20"/>
        </w:rPr>
        <w:br w:type="page"/>
      </w:r>
    </w:p>
    <w:p w14:paraId="74FAA5E8" w14:textId="0224FBDC" w:rsidR="00E15E2F" w:rsidRPr="00D5515B" w:rsidRDefault="00A865CA" w:rsidP="00B25CD9">
      <w:pPr>
        <w:pStyle w:val="Ttulo2"/>
        <w:numPr>
          <w:ilvl w:val="1"/>
          <w:numId w:val="10"/>
        </w:numPr>
        <w:spacing w:after="240" w:line="276" w:lineRule="auto"/>
        <w:rPr>
          <w:rFonts w:ascii="Avenir Next LT Pro" w:hAnsi="Avenir Next LT Pro" w:cstheme="majorHAnsi"/>
          <w:color w:val="303030"/>
          <w:sz w:val="28"/>
          <w:szCs w:val="22"/>
          <w:lang w:val="es-CO"/>
        </w:rPr>
      </w:pPr>
      <w:bookmarkStart w:id="80" w:name="_Toc209188138"/>
      <w:r w:rsidRPr="00D5515B">
        <w:rPr>
          <w:rFonts w:ascii="Avenir Next LT Pro" w:hAnsi="Avenir Next LT Pro" w:cstheme="majorHAnsi"/>
          <w:color w:val="303030"/>
          <w:sz w:val="28"/>
          <w:szCs w:val="22"/>
          <w:lang w:val="es-CO"/>
        </w:rPr>
        <w:lastRenderedPageBreak/>
        <w:t>I</w:t>
      </w:r>
      <w:r w:rsidR="00DA3981" w:rsidRPr="00D5515B">
        <w:rPr>
          <w:rFonts w:ascii="Avenir Next LT Pro" w:hAnsi="Avenir Next LT Pro" w:cstheme="majorHAnsi"/>
          <w:color w:val="303030"/>
          <w:sz w:val="28"/>
          <w:szCs w:val="22"/>
          <w:lang w:val="es-CO"/>
        </w:rPr>
        <w:t>nstalaciones</w:t>
      </w:r>
      <w:r w:rsidRPr="00D5515B">
        <w:rPr>
          <w:rFonts w:ascii="Avenir Next LT Pro" w:hAnsi="Avenir Next LT Pro" w:cstheme="majorHAnsi"/>
          <w:color w:val="303030"/>
          <w:sz w:val="28"/>
          <w:szCs w:val="22"/>
          <w:lang w:val="es-CO"/>
        </w:rPr>
        <w:t> necesarias para realizar mediciones directas</w:t>
      </w:r>
      <w:bookmarkEnd w:id="80"/>
    </w:p>
    <w:p w14:paraId="77FD1AF4" w14:textId="77777777" w:rsidR="00043C93" w:rsidRPr="007B32CC" w:rsidRDefault="00043C93" w:rsidP="00043C93">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De acuerdo con lo establecido en el artículo 71 de la Resolución 909 de 2008 o la que la adicione, modifique o sustituya, y con el fin de garantizar que los resultados obtenidos mediante medición directa puedan ser comparados con los límites máximos permisibles establecidos para las fuentes fijas, se debe tener en cuenta que además de seguir los procedimientos establecidos en los métodos, contar con personal profesional y técnicos idóneos, controlar las variables del proceso, se requiere contar con instalaciones físicas que permitan realizar las mediciones directas, como lo establecido en el Protocolo para el control y vigilancia de la contaminación atmosférica generada por fuentes fijas, citado a continuación.</w:t>
      </w:r>
    </w:p>
    <w:p w14:paraId="440001B8" w14:textId="77777777" w:rsidR="00043C93" w:rsidRPr="007B32CC" w:rsidRDefault="00043C93" w:rsidP="00043C93">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Para tal fin, la actividad objeto de control deberá suministrar como mínimo puertos de toma de muestra adecuados para desarrollar los métodos aplicables a la fuente fija. Esto incluye:</w:t>
      </w:r>
    </w:p>
    <w:p w14:paraId="4F4ECC14" w14:textId="4F05DA25" w:rsidR="00043C93" w:rsidRDefault="00043C93" w:rsidP="00D34C77">
      <w:pPr>
        <w:pStyle w:val="Prrafodelista"/>
        <w:numPr>
          <w:ilvl w:val="0"/>
          <w:numId w:val="15"/>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los casos que existan sistemas de control de emisiones, estos deben estar instalados, de manera tal que el flujo y la emisión de contaminantes pueda ser determinada con los métodos y procedimientos aplicables y contar con un ducto o chimenea libre de flujo ciclónico durante la realización de las mediciones directas, de acuerdo con lo establecido en los métodos y procedimientos de medición aplicables.</w:t>
      </w:r>
    </w:p>
    <w:p w14:paraId="2E8EA525" w14:textId="77777777" w:rsidR="00B25CD9" w:rsidRPr="007B32CC" w:rsidRDefault="00B25CD9" w:rsidP="00B25CD9">
      <w:pPr>
        <w:pStyle w:val="Prrafodelista"/>
        <w:ind w:left="644"/>
        <w:jc w:val="both"/>
        <w:rPr>
          <w:rFonts w:ascii="Avenir Next LT Pro" w:hAnsi="Avenir Next LT Pro" w:cstheme="majorHAnsi"/>
          <w:color w:val="303030"/>
          <w:sz w:val="22"/>
          <w:szCs w:val="22"/>
        </w:rPr>
      </w:pPr>
    </w:p>
    <w:p w14:paraId="1CF80C1C" w14:textId="31623EE7" w:rsidR="00043C93" w:rsidRDefault="00043C93" w:rsidP="00D34C77">
      <w:pPr>
        <w:pStyle w:val="Prrafodelista"/>
        <w:numPr>
          <w:ilvl w:val="0"/>
          <w:numId w:val="15"/>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Plataformas y acceso seguro para realizar la toma de muestra.</w:t>
      </w:r>
    </w:p>
    <w:p w14:paraId="2114022E" w14:textId="77777777" w:rsidR="00B25CD9" w:rsidRPr="00B25CD9" w:rsidRDefault="00B25CD9" w:rsidP="00B25CD9">
      <w:pPr>
        <w:jc w:val="both"/>
        <w:rPr>
          <w:rFonts w:ascii="Avenir Next LT Pro" w:hAnsi="Avenir Next LT Pro" w:cstheme="majorHAnsi"/>
          <w:color w:val="303030"/>
          <w:sz w:val="22"/>
          <w:szCs w:val="22"/>
        </w:rPr>
      </w:pPr>
    </w:p>
    <w:p w14:paraId="72F556C6" w14:textId="77777777" w:rsidR="00043C93" w:rsidRPr="007B32CC" w:rsidRDefault="00043C93" w:rsidP="00D34C77">
      <w:pPr>
        <w:pStyle w:val="Prrafodelista"/>
        <w:numPr>
          <w:ilvl w:val="0"/>
          <w:numId w:val="15"/>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Dispositivos y aditamentos necesarios para la toma de muestra y análisis.</w:t>
      </w:r>
    </w:p>
    <w:p w14:paraId="490EEA82" w14:textId="77777777" w:rsidR="00043C93" w:rsidRPr="007B32CC" w:rsidRDefault="00043C93" w:rsidP="00043C93">
      <w:pPr>
        <w:rPr>
          <w:rFonts w:ascii="Avenir Next LT Pro" w:hAnsi="Avenir Next LT Pro" w:cstheme="majorHAnsi"/>
          <w:color w:val="303030"/>
          <w:sz w:val="22"/>
          <w:szCs w:val="22"/>
        </w:rPr>
      </w:pPr>
    </w:p>
    <w:p w14:paraId="3B115E79" w14:textId="5EF61218" w:rsidR="00070776" w:rsidRPr="007B32CC" w:rsidRDefault="00043C93" w:rsidP="00043C93">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el ítem 1.1.3 del Protocolo para el control y vigilancia de la contaminación atmosférica generada por fuentes fijas, en la </w:t>
      </w:r>
      <w:hyperlink w:anchor="_bookmark7" w:history="1">
        <w:r w:rsidRPr="007B32CC">
          <w:rPr>
            <w:rFonts w:ascii="Avenir Next LT Pro" w:hAnsi="Avenir Next LT Pro" w:cstheme="majorHAnsi"/>
            <w:color w:val="303030"/>
            <w:sz w:val="22"/>
            <w:szCs w:val="22"/>
          </w:rPr>
          <w:t>tabla 3 </w:t>
        </w:r>
      </w:hyperlink>
      <w:r w:rsidRPr="007B32CC">
        <w:rPr>
          <w:rFonts w:ascii="Avenir Next LT Pro" w:hAnsi="Avenir Next LT Pro" w:cstheme="majorHAnsi"/>
          <w:color w:val="303030"/>
          <w:sz w:val="22"/>
          <w:szCs w:val="22"/>
        </w:rPr>
        <w:t>se presentan las instalaciones que deberán tener todos los ductos o chimeneas de las fuentes fijas que realicen descargas de contaminantes a la atmósfera, para la realización de mediciones directas, de manera que se garanticen las condiciones necesarias para obtener mediciones representativas. A continuación, en la </w:t>
      </w:r>
      <w:r w:rsidRPr="007B32CC">
        <w:rPr>
          <w:rFonts w:ascii="Avenir Next LT Pro" w:hAnsi="Avenir Next LT Pro" w:cstheme="majorHAnsi"/>
          <w:color w:val="303030"/>
          <w:sz w:val="22"/>
          <w:szCs w:val="22"/>
        </w:rPr>
        <w:fldChar w:fldCharType="begin"/>
      </w:r>
      <w:r w:rsidRPr="007B32CC">
        <w:rPr>
          <w:rFonts w:ascii="Avenir Next LT Pro" w:hAnsi="Avenir Next LT Pro" w:cstheme="majorHAnsi"/>
          <w:color w:val="303030"/>
          <w:sz w:val="22"/>
          <w:szCs w:val="22"/>
        </w:rPr>
        <w:instrText xml:space="preserve"> REF _Ref73017758 \h  \* MERGEFORMAT </w:instrText>
      </w:r>
      <w:r w:rsidRPr="007B32CC">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fldChar w:fldCharType="separate"/>
      </w:r>
      <w:r w:rsidR="00E66418" w:rsidRPr="00E66418">
        <w:rPr>
          <w:rFonts w:ascii="Avenir Next LT Pro" w:hAnsi="Avenir Next LT Pro" w:cstheme="majorHAnsi"/>
          <w:b/>
          <w:color w:val="303030"/>
          <w:sz w:val="22"/>
          <w:szCs w:val="22"/>
        </w:rPr>
        <w:t>Tabla 12</w:t>
      </w:r>
      <w:r w:rsidRPr="007B32CC">
        <w:rPr>
          <w:rFonts w:ascii="Avenir Next LT Pro" w:hAnsi="Avenir Next LT Pro" w:cstheme="majorHAnsi"/>
          <w:color w:val="303030"/>
          <w:sz w:val="22"/>
          <w:szCs w:val="22"/>
        </w:rPr>
        <w:fldChar w:fldCharType="end"/>
      </w:r>
      <w:r w:rsidRPr="007B32CC">
        <w:rPr>
          <w:rFonts w:ascii="Avenir Next LT Pro" w:hAnsi="Avenir Next LT Pro" w:cstheme="majorHAnsi"/>
          <w:color w:val="303030"/>
          <w:sz w:val="22"/>
          <w:szCs w:val="22"/>
        </w:rPr>
        <w:t>, se presenta un resumen con las generalidades más </w:t>
      </w:r>
      <w:r w:rsidRPr="007B32CC">
        <w:rPr>
          <w:rFonts w:ascii="Avenir Next LT Pro" w:hAnsi="Avenir Next LT Pro" w:cstheme="majorHAnsi"/>
          <w:color w:val="303030"/>
          <w:sz w:val="22"/>
          <w:szCs w:val="22"/>
        </w:rPr>
        <w:lastRenderedPageBreak/>
        <w:t>importantes en cuanto a las instalaciones mínimas para la realización de mediciones directas. </w:t>
      </w:r>
      <w:bookmarkStart w:id="81" w:name="_Ref24460689"/>
    </w:p>
    <w:p w14:paraId="36238D06" w14:textId="77777777" w:rsidR="00043C93" w:rsidRPr="007B32CC" w:rsidRDefault="00043C93" w:rsidP="00043C93">
      <w:pPr>
        <w:rPr>
          <w:rFonts w:ascii="Avenir Next LT Pro" w:hAnsi="Avenir Next LT Pro" w:cs="Calibri"/>
          <w:b/>
          <w:color w:val="303030"/>
          <w:sz w:val="20"/>
          <w:szCs w:val="20"/>
        </w:rPr>
      </w:pPr>
      <w:bookmarkStart w:id="82" w:name="_Ref31206350"/>
      <w:bookmarkStart w:id="83" w:name="_Ref59816338"/>
      <w:bookmarkStart w:id="84" w:name="_Toc61646500"/>
    </w:p>
    <w:p w14:paraId="0CE5EF48" w14:textId="7CED4E93" w:rsidR="00043C93" w:rsidRPr="007B32CC" w:rsidRDefault="00043C93" w:rsidP="00043C93">
      <w:pPr>
        <w:jc w:val="center"/>
        <w:rPr>
          <w:rFonts w:ascii="Avenir Next LT Pro" w:hAnsi="Avenir Next LT Pro" w:cs="Calibri"/>
          <w:b/>
          <w:color w:val="303030"/>
          <w:sz w:val="20"/>
          <w:szCs w:val="20"/>
        </w:rPr>
      </w:pPr>
      <w:bookmarkStart w:id="85" w:name="_Ref73017758"/>
      <w:bookmarkStart w:id="86" w:name="_Toc105185594"/>
      <w:bookmarkStart w:id="87" w:name="_Toc106355488"/>
      <w:bookmarkStart w:id="88" w:name="_Toc208413422"/>
      <w:r w:rsidRPr="007B32CC">
        <w:rPr>
          <w:rFonts w:ascii="Avenir Next LT Pro" w:hAnsi="Avenir Next LT Pro" w:cs="Calibri"/>
          <w:b/>
          <w:color w:val="303030"/>
          <w:sz w:val="20"/>
          <w:szCs w:val="20"/>
        </w:rPr>
        <w:t>Tabla </w:t>
      </w:r>
      <w:r w:rsidRPr="007B32CC">
        <w:rPr>
          <w:rFonts w:ascii="Avenir Next LT Pro" w:hAnsi="Avenir Next LT Pro" w:cs="Calibri"/>
          <w:b/>
          <w:color w:val="303030"/>
          <w:sz w:val="20"/>
          <w:szCs w:val="20"/>
        </w:rPr>
        <w:fldChar w:fldCharType="begin"/>
      </w:r>
      <w:r w:rsidRPr="007B32CC">
        <w:rPr>
          <w:rFonts w:ascii="Avenir Next LT Pro" w:hAnsi="Avenir Next LT Pro" w:cs="Calibri"/>
          <w:b/>
          <w:color w:val="303030"/>
          <w:sz w:val="20"/>
          <w:szCs w:val="20"/>
        </w:rPr>
        <w:instrText xml:space="preserve"> SEQ Tabla \* ARABIC </w:instrText>
      </w:r>
      <w:r w:rsidRPr="007B32CC">
        <w:rPr>
          <w:rFonts w:ascii="Avenir Next LT Pro" w:hAnsi="Avenir Next LT Pro" w:cs="Calibri"/>
          <w:b/>
          <w:color w:val="303030"/>
          <w:sz w:val="20"/>
          <w:szCs w:val="20"/>
        </w:rPr>
        <w:fldChar w:fldCharType="separate"/>
      </w:r>
      <w:r w:rsidR="00D5034C">
        <w:rPr>
          <w:rFonts w:ascii="Avenir Next LT Pro" w:hAnsi="Avenir Next LT Pro" w:cs="Calibri"/>
          <w:b/>
          <w:noProof/>
          <w:color w:val="303030"/>
          <w:sz w:val="20"/>
          <w:szCs w:val="20"/>
        </w:rPr>
        <w:t>12</w:t>
      </w:r>
      <w:r w:rsidRPr="007B32CC">
        <w:rPr>
          <w:rFonts w:ascii="Avenir Next LT Pro" w:hAnsi="Avenir Next LT Pro" w:cs="Calibri"/>
          <w:b/>
          <w:color w:val="303030"/>
          <w:sz w:val="20"/>
          <w:szCs w:val="20"/>
        </w:rPr>
        <w:fldChar w:fldCharType="end"/>
      </w:r>
      <w:bookmarkEnd w:id="81"/>
      <w:bookmarkEnd w:id="82"/>
      <w:bookmarkEnd w:id="83"/>
      <w:bookmarkEnd w:id="85"/>
      <w:r w:rsidRPr="007B32CC">
        <w:rPr>
          <w:rFonts w:ascii="Avenir Next LT Pro" w:hAnsi="Avenir Next LT Pro" w:cs="Calibri"/>
          <w:b/>
          <w:color w:val="303030"/>
          <w:sz w:val="20"/>
          <w:szCs w:val="20"/>
        </w:rPr>
        <w:t>. </w:t>
      </w:r>
      <w:r w:rsidRPr="007B32CC">
        <w:rPr>
          <w:rFonts w:ascii="Avenir Next LT Pro" w:hAnsi="Avenir Next LT Pro" w:cs="Calibri"/>
          <w:b/>
          <w:bCs/>
          <w:color w:val="303030"/>
          <w:sz w:val="20"/>
          <w:szCs w:val="20"/>
        </w:rPr>
        <w:t>Instalaciones mínimas para la realización de mediciones directas</w:t>
      </w:r>
      <w:bookmarkEnd w:id="84"/>
      <w:bookmarkEnd w:id="86"/>
      <w:bookmarkEnd w:id="87"/>
      <w:bookmarkEnd w:id="88"/>
      <w:r w:rsidRPr="007B32CC">
        <w:rPr>
          <w:rFonts w:ascii="Avenir Next LT Pro" w:hAnsi="Avenir Next LT Pro" w:cs="Calibri"/>
          <w:b/>
          <w:bCs/>
          <w:color w:val="303030"/>
          <w:sz w:val="20"/>
          <w:szCs w:val="20"/>
        </w:rPr>
        <w:t> </w:t>
      </w:r>
    </w:p>
    <w:tbl>
      <w:tblPr>
        <w:tblStyle w:val="SGSTableBasic11"/>
        <w:tblW w:w="4975"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980"/>
        <w:gridCol w:w="6804"/>
      </w:tblGrid>
      <w:tr w:rsidR="00DC2E9D" w:rsidRPr="007B32CC" w14:paraId="0F95466B" w14:textId="77777777" w:rsidTr="009964E8">
        <w:trPr>
          <w:tblHeader/>
        </w:trPr>
        <w:tc>
          <w:tcPr>
            <w:tcW w:w="1127" w:type="pct"/>
          </w:tcPr>
          <w:p w14:paraId="6C19574C" w14:textId="77777777" w:rsidR="00043C93" w:rsidRPr="007B32CC" w:rsidRDefault="00043C93" w:rsidP="00F85243">
            <w:pPr>
              <w:jc w:val="center"/>
              <w:rPr>
                <w:rFonts w:ascii="Avenir Next LT Pro" w:eastAsiaTheme="minorEastAsia" w:hAnsi="Avenir Next LT Pro" w:cs="Calibri"/>
                <w:b/>
                <w:color w:val="FFFFFF" w:themeColor="background1"/>
              </w:rPr>
            </w:pPr>
            <w:r w:rsidRPr="007B32CC">
              <w:rPr>
                <w:rFonts w:ascii="Avenir Next LT Pro" w:eastAsiaTheme="minorEastAsia" w:hAnsi="Avenir Next LT Pro" w:cs="Calibri"/>
                <w:b/>
                <w:color w:val="FFFFFF" w:themeColor="background1"/>
              </w:rPr>
              <w:t>Elemento</w:t>
            </w:r>
          </w:p>
        </w:tc>
        <w:tc>
          <w:tcPr>
            <w:tcW w:w="3873" w:type="pct"/>
          </w:tcPr>
          <w:p w14:paraId="2336FD04" w14:textId="77777777" w:rsidR="00043C93" w:rsidRPr="007B32CC" w:rsidRDefault="00043C93" w:rsidP="00F85243">
            <w:pPr>
              <w:jc w:val="center"/>
              <w:rPr>
                <w:rFonts w:ascii="Avenir Next LT Pro" w:eastAsiaTheme="minorEastAsia" w:hAnsi="Avenir Next LT Pro" w:cs="Calibri"/>
                <w:b/>
                <w:color w:val="FFFFFF" w:themeColor="background1"/>
              </w:rPr>
            </w:pPr>
            <w:r w:rsidRPr="007B32CC">
              <w:rPr>
                <w:rFonts w:ascii="Avenir Next LT Pro" w:eastAsiaTheme="minorEastAsia" w:hAnsi="Avenir Next LT Pro" w:cs="Calibri"/>
                <w:b/>
                <w:color w:val="FFFFFF" w:themeColor="background1"/>
              </w:rPr>
              <w:t>Descripción</w:t>
            </w:r>
          </w:p>
        </w:tc>
      </w:tr>
      <w:tr w:rsidR="00DC2E9D" w:rsidRPr="007B32CC" w14:paraId="62FE1EAB" w14:textId="77777777" w:rsidTr="009964E8">
        <w:tc>
          <w:tcPr>
            <w:tcW w:w="1127" w:type="pct"/>
            <w:vAlign w:val="center"/>
          </w:tcPr>
          <w:p w14:paraId="6CBB20AE" w14:textId="5C3B948B" w:rsidR="00043C93" w:rsidRPr="007B32CC" w:rsidRDefault="00043C93" w:rsidP="00F85243">
            <w:pPr>
              <w:jc w:val="center"/>
              <w:rPr>
                <w:rFonts w:ascii="Avenir Next LT Pro" w:eastAsiaTheme="minorEastAsia" w:hAnsi="Avenir Next LT Pro" w:cs="Calibri"/>
                <w:color w:val="303030"/>
              </w:rPr>
            </w:pPr>
            <w:r w:rsidRPr="007B32CC">
              <w:rPr>
                <w:rFonts w:ascii="Avenir Next LT Pro" w:eastAsiaTheme="minorEastAsia" w:hAnsi="Avenir Next LT Pro" w:cs="Calibri"/>
                <w:color w:val="303030"/>
              </w:rPr>
              <w:t>Puertos de toma de muestra. (</w:t>
            </w:r>
            <w:r w:rsidRPr="007B32CC">
              <w:rPr>
                <w:rFonts w:ascii="Avenir Next LT Pro" w:hAnsi="Avenir Next LT Pro" w:cs="Calibri"/>
                <w:b/>
                <w:color w:val="303030"/>
              </w:rPr>
              <w:fldChar w:fldCharType="begin"/>
            </w:r>
            <w:r w:rsidRPr="007B32CC">
              <w:rPr>
                <w:rFonts w:ascii="Avenir Next LT Pro" w:eastAsiaTheme="minorEastAsia" w:hAnsi="Avenir Next LT Pro" w:cs="Calibri"/>
                <w:b/>
                <w:color w:val="303030"/>
              </w:rPr>
              <w:instrText xml:space="preserve"> REF _Ref24456465 \h  \* MERGEFORMAT </w:instrText>
            </w:r>
            <w:r w:rsidRPr="007B32CC">
              <w:rPr>
                <w:rFonts w:ascii="Avenir Next LT Pro" w:hAnsi="Avenir Next LT Pro" w:cs="Calibri"/>
                <w:b/>
                <w:color w:val="303030"/>
              </w:rPr>
            </w:r>
            <w:r w:rsidRPr="007B32CC">
              <w:rPr>
                <w:rFonts w:ascii="Avenir Next LT Pro" w:hAnsi="Avenir Next LT Pro" w:cs="Calibri"/>
                <w:b/>
                <w:color w:val="303030"/>
              </w:rPr>
              <w:fldChar w:fldCharType="separate"/>
            </w:r>
            <w:r w:rsidR="00D5034C" w:rsidRPr="00D5034C">
              <w:rPr>
                <w:rFonts w:ascii="Avenir Next LT Pro" w:eastAsiaTheme="minorEastAsia" w:hAnsi="Avenir Next LT Pro" w:cs="Calibri"/>
                <w:b/>
                <w:color w:val="303030"/>
              </w:rPr>
              <w:t>Figura 3</w:t>
            </w:r>
            <w:r w:rsidRPr="007B32CC">
              <w:rPr>
                <w:rFonts w:ascii="Avenir Next LT Pro" w:hAnsi="Avenir Next LT Pro" w:cs="Calibri"/>
                <w:b/>
                <w:color w:val="303030"/>
              </w:rPr>
              <w:fldChar w:fldCharType="end"/>
            </w:r>
            <w:r w:rsidRPr="007B32CC">
              <w:rPr>
                <w:rFonts w:ascii="Avenir Next LT Pro" w:eastAsiaTheme="minorEastAsia" w:hAnsi="Avenir Next LT Pro" w:cs="Calibri"/>
                <w:color w:val="303030"/>
              </w:rPr>
              <w:t>).</w:t>
            </w:r>
          </w:p>
        </w:tc>
        <w:tc>
          <w:tcPr>
            <w:tcW w:w="3873" w:type="pct"/>
            <w:vAlign w:val="center"/>
          </w:tcPr>
          <w:p w14:paraId="61E19AAF"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El diámetro interno del niple (puerto) debe ser superior a 3”. Para la determinación de PM10 el diámetro del niple deberá ser mínimo de 6”.</w:t>
            </w:r>
          </w:p>
          <w:p w14:paraId="26F825EF" w14:textId="19879683"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La longitud de los niples ubicados en la chimenea debe ser mínimo de 10 cm. En los casos que el espesor de la pared de la chimenea sea superior a 10 cm, un orificio con los diámetros mencionados </w:t>
            </w:r>
            <w:r w:rsidR="00070776" w:rsidRPr="007B32CC">
              <w:rPr>
                <w:rFonts w:ascii="Avenir Next LT Pro" w:eastAsiaTheme="minorEastAsia" w:hAnsi="Avenir Next LT Pro" w:cs="Calibri"/>
                <w:color w:val="303030"/>
              </w:rPr>
              <w:t>anteriormente</w:t>
            </w:r>
            <w:r w:rsidRPr="007B32CC">
              <w:rPr>
                <w:rFonts w:ascii="Avenir Next LT Pro" w:eastAsiaTheme="minorEastAsia" w:hAnsi="Avenir Next LT Pro" w:cs="Calibri"/>
                <w:color w:val="303030"/>
              </w:rPr>
              <w:t> puede ser utilizado como niple.</w:t>
            </w:r>
          </w:p>
          <w:p w14:paraId="18D40D0E"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Los puertos de toma de muestra deben ubicarse formando un ángulo de 90° uno con respecto al otro.</w:t>
            </w:r>
          </w:p>
          <w:p w14:paraId="1A0593A7"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Se debe garantizar que la chimenea o ducto se encuentre libre de flujo ciclónico. </w:t>
            </w:r>
          </w:p>
        </w:tc>
      </w:tr>
      <w:tr w:rsidR="00DC2E9D" w:rsidRPr="007B32CC" w14:paraId="28244F81" w14:textId="77777777" w:rsidTr="009964E8">
        <w:tc>
          <w:tcPr>
            <w:tcW w:w="1127" w:type="pct"/>
            <w:vAlign w:val="center"/>
          </w:tcPr>
          <w:p w14:paraId="49EB7E61" w14:textId="7477D2BE" w:rsidR="00043C93" w:rsidRPr="007B32CC" w:rsidRDefault="00043C93" w:rsidP="00F85243">
            <w:pPr>
              <w:jc w:val="center"/>
              <w:rPr>
                <w:rFonts w:ascii="Avenir Next LT Pro" w:eastAsiaTheme="minorEastAsia" w:hAnsi="Avenir Next LT Pro" w:cs="Calibri"/>
                <w:color w:val="303030"/>
              </w:rPr>
            </w:pPr>
            <w:r w:rsidRPr="007B32CC">
              <w:rPr>
                <w:rFonts w:ascii="Avenir Next LT Pro" w:eastAsiaTheme="minorEastAsia" w:hAnsi="Avenir Next LT Pro" w:cs="Calibri"/>
                <w:color w:val="303030"/>
              </w:rPr>
              <w:t>Plataforma segura de medición (</w:t>
            </w:r>
            <w:r w:rsidRPr="007B32CC">
              <w:rPr>
                <w:rFonts w:ascii="Avenir Next LT Pro" w:hAnsi="Avenir Next LT Pro" w:cs="Calibri"/>
                <w:color w:val="303030"/>
              </w:rPr>
              <w:fldChar w:fldCharType="begin"/>
            </w:r>
            <w:r w:rsidRPr="007B32CC">
              <w:rPr>
                <w:rFonts w:ascii="Avenir Next LT Pro" w:eastAsiaTheme="minorEastAsia" w:hAnsi="Avenir Next LT Pro" w:cs="Calibri"/>
                <w:color w:val="303030"/>
              </w:rPr>
              <w:instrText xml:space="preserve"> REF _Ref24456815 \h  \* MERGEFORMAT </w:instrText>
            </w:r>
            <w:r w:rsidRPr="007B32CC">
              <w:rPr>
                <w:rFonts w:ascii="Avenir Next LT Pro" w:hAnsi="Avenir Next LT Pro" w:cs="Calibri"/>
                <w:color w:val="303030"/>
              </w:rPr>
            </w:r>
            <w:r w:rsidRPr="007B32CC">
              <w:rPr>
                <w:rFonts w:ascii="Avenir Next LT Pro" w:hAnsi="Avenir Next LT Pro" w:cs="Calibri"/>
                <w:color w:val="303030"/>
              </w:rPr>
              <w:fldChar w:fldCharType="separate"/>
            </w:r>
            <w:r w:rsidR="00D5034C" w:rsidRPr="00D5034C">
              <w:rPr>
                <w:rFonts w:ascii="Avenir Next LT Pro" w:eastAsiaTheme="minorEastAsia" w:hAnsi="Avenir Next LT Pro" w:cs="Calibri"/>
                <w:b/>
                <w:color w:val="303030"/>
              </w:rPr>
              <w:t>Figura 4</w:t>
            </w:r>
            <w:r w:rsidRPr="007B32CC">
              <w:rPr>
                <w:rFonts w:ascii="Avenir Next LT Pro" w:hAnsi="Avenir Next LT Pro" w:cs="Calibri"/>
                <w:color w:val="303030"/>
              </w:rPr>
              <w:fldChar w:fldCharType="end"/>
            </w:r>
            <w:r w:rsidRPr="007B32CC">
              <w:rPr>
                <w:rFonts w:ascii="Avenir Next LT Pro" w:eastAsiaTheme="minorEastAsia" w:hAnsi="Avenir Next LT Pro" w:cs="Calibri"/>
                <w:color w:val="303030"/>
              </w:rPr>
              <w:t>)</w:t>
            </w:r>
          </w:p>
        </w:tc>
        <w:tc>
          <w:tcPr>
            <w:tcW w:w="3873" w:type="pct"/>
            <w:vAlign w:val="center"/>
          </w:tcPr>
          <w:p w14:paraId="6A5C3D88"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Las dimensiones y ubicación de la plataforma deben permitir una distancia mínima de 1 metro entre el equipo que se utilice para la medición y los obstáculos más cercanos tales como paredes o columnas, entre otros. </w:t>
            </w:r>
          </w:p>
          <w:p w14:paraId="6FB172A1"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La plataforma deberá contar con piso y escaleras firmes y antideslizantes que soporten el peso como mínimo de tres personas y el equipo de toma de muestra. </w:t>
            </w:r>
          </w:p>
          <w:p w14:paraId="05877DBB"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La base de la plataforma deberá estar a una distancia vertical de los puertos o niples, que permita maniobrar cómodamente los equipos y los dispositivos de toma de muestra (entre 1,2 y 1,6 metros).</w:t>
            </w:r>
          </w:p>
          <w:p w14:paraId="39EF307F"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Cuando la plataforma esté ubicada a una altura igual o superior a 25 metros, se debe acondicionar un área de descanso o bahía para maniobrar el equipo con mayor facilidad y seguridad.</w:t>
            </w:r>
          </w:p>
        </w:tc>
      </w:tr>
      <w:tr w:rsidR="00DC2E9D" w:rsidRPr="007B32CC" w14:paraId="5B25CECA" w14:textId="77777777" w:rsidTr="009964E8">
        <w:tc>
          <w:tcPr>
            <w:tcW w:w="1127" w:type="pct"/>
            <w:vAlign w:val="center"/>
          </w:tcPr>
          <w:p w14:paraId="140AD9C3" w14:textId="77777777" w:rsidR="00043C93" w:rsidRPr="007B32CC" w:rsidRDefault="00043C93" w:rsidP="00F85243">
            <w:pPr>
              <w:jc w:val="center"/>
              <w:rPr>
                <w:rFonts w:ascii="Avenir Next LT Pro" w:eastAsiaTheme="minorEastAsia" w:hAnsi="Avenir Next LT Pro" w:cs="Calibri"/>
                <w:color w:val="303030"/>
              </w:rPr>
            </w:pPr>
            <w:r w:rsidRPr="007B32CC">
              <w:rPr>
                <w:rFonts w:ascii="Avenir Next LT Pro" w:eastAsiaTheme="minorEastAsia" w:hAnsi="Avenir Next LT Pro" w:cs="Calibri"/>
                <w:color w:val="303030"/>
              </w:rPr>
              <w:t>Acceso seguro a plataforma de toma de muestra</w:t>
            </w:r>
          </w:p>
        </w:tc>
        <w:tc>
          <w:tcPr>
            <w:tcW w:w="3873" w:type="pct"/>
            <w:vAlign w:val="center"/>
          </w:tcPr>
          <w:p w14:paraId="7F50D5C4"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Debe contar con escaleras resistentes y antideslizantes para el acceso del personal responsable de la medición y de los equipos y contar con los dispositivos que permitan la instalación adecuada de los instrumentos de medición. La escalera debe tener como mínimo un ancho de 1 metro y debe contar con baranda de protección (para el caso de escaleras perimetrales la altura de la baranda debe ser mínimo de 1 metro)</w:t>
            </w:r>
          </w:p>
        </w:tc>
      </w:tr>
      <w:tr w:rsidR="00DC2E9D" w:rsidRPr="007B32CC" w14:paraId="7A9E7AB0" w14:textId="77777777" w:rsidTr="009964E8">
        <w:tc>
          <w:tcPr>
            <w:tcW w:w="1127" w:type="pct"/>
            <w:vAlign w:val="center"/>
          </w:tcPr>
          <w:p w14:paraId="547B0EB2" w14:textId="1061E94C" w:rsidR="00043C93" w:rsidRPr="007B32CC" w:rsidRDefault="00043C93" w:rsidP="00F85243">
            <w:pPr>
              <w:jc w:val="center"/>
              <w:rPr>
                <w:rFonts w:ascii="Avenir Next LT Pro" w:eastAsiaTheme="minorEastAsia" w:hAnsi="Avenir Next LT Pro" w:cs="Calibri"/>
                <w:color w:val="303030"/>
              </w:rPr>
            </w:pPr>
            <w:r w:rsidRPr="007B32CC">
              <w:rPr>
                <w:rFonts w:ascii="Avenir Next LT Pro" w:eastAsiaTheme="minorEastAsia" w:hAnsi="Avenir Next LT Pro" w:cs="Calibri"/>
                <w:color w:val="303030"/>
              </w:rPr>
              <w:t>Ducto o chimenea (</w:t>
            </w:r>
            <w:r w:rsidRPr="007B32CC">
              <w:rPr>
                <w:rFonts w:ascii="Avenir Next LT Pro" w:hAnsi="Avenir Next LT Pro" w:cs="Calibri"/>
                <w:color w:val="303030"/>
              </w:rPr>
              <w:fldChar w:fldCharType="begin"/>
            </w:r>
            <w:r w:rsidRPr="007B32CC">
              <w:rPr>
                <w:rFonts w:ascii="Avenir Next LT Pro" w:eastAsiaTheme="minorEastAsia" w:hAnsi="Avenir Next LT Pro" w:cs="Calibri"/>
                <w:color w:val="303030"/>
              </w:rPr>
              <w:instrText xml:space="preserve"> REF _Ref24456793 \h  \* MERGEFORMAT </w:instrText>
            </w:r>
            <w:r w:rsidRPr="007B32CC">
              <w:rPr>
                <w:rFonts w:ascii="Avenir Next LT Pro" w:hAnsi="Avenir Next LT Pro" w:cs="Calibri"/>
                <w:color w:val="303030"/>
              </w:rPr>
            </w:r>
            <w:r w:rsidRPr="007B32CC">
              <w:rPr>
                <w:rFonts w:ascii="Avenir Next LT Pro" w:hAnsi="Avenir Next LT Pro" w:cs="Calibri"/>
                <w:color w:val="303030"/>
              </w:rPr>
              <w:fldChar w:fldCharType="separate"/>
            </w:r>
            <w:r w:rsidR="00D5034C" w:rsidRPr="00D5034C">
              <w:rPr>
                <w:rFonts w:ascii="Avenir Next LT Pro" w:eastAsiaTheme="minorEastAsia" w:hAnsi="Avenir Next LT Pro" w:cs="Calibri"/>
                <w:b/>
                <w:color w:val="303030"/>
              </w:rPr>
              <w:t>Figura 5</w:t>
            </w:r>
            <w:r w:rsidRPr="007B32CC">
              <w:rPr>
                <w:rFonts w:ascii="Avenir Next LT Pro" w:hAnsi="Avenir Next LT Pro" w:cs="Calibri"/>
                <w:color w:val="303030"/>
              </w:rPr>
              <w:fldChar w:fldCharType="end"/>
            </w:r>
            <w:r w:rsidRPr="007B32CC">
              <w:rPr>
                <w:rFonts w:ascii="Avenir Next LT Pro" w:eastAsiaTheme="minorEastAsia" w:hAnsi="Avenir Next LT Pro" w:cs="Calibri"/>
                <w:color w:val="303030"/>
              </w:rPr>
              <w:t>)</w:t>
            </w:r>
          </w:p>
        </w:tc>
        <w:tc>
          <w:tcPr>
            <w:tcW w:w="3873" w:type="pct"/>
          </w:tcPr>
          <w:p w14:paraId="0FEFB169"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El diámetro mínimo de la chimenea deberá ser de 0,30 metros, a menos que se apliquen los métodos alternativos establecidos en este protocolo.</w:t>
            </w:r>
          </w:p>
          <w:p w14:paraId="7975CE73"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Para chimeneas con un diámetro interno superior a 2,5 metros se debe disponer de 4 puertos de toma de muestra, a menos que se cuente con condiciones de anclaje y sonda de 11 pies que permita realizar la medición con dos puntos de toma de muestra.</w:t>
            </w:r>
          </w:p>
          <w:p w14:paraId="377E12A8"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El ducto o chimenea debe contar con dispositivos de anclaje de la guaya o cadena que soporta el tren de toma de muestra. Estos dispositivos deben estar ubicados como mínimo a 1 metro de la parte central del niple en dirección vertical hacia arriba; se requiere un dispositivo por cada niple para que el tren de toma de muestra pueda ser desplazado a cada uno de los puertos de toma de muestra durante la evaluación de emisiones, tal y como se muestra a continuación.</w:t>
            </w:r>
          </w:p>
        </w:tc>
      </w:tr>
      <w:tr w:rsidR="00DC2E9D" w:rsidRPr="007B32CC" w14:paraId="2E061C51" w14:textId="77777777" w:rsidTr="009964E8">
        <w:tc>
          <w:tcPr>
            <w:tcW w:w="1127" w:type="pct"/>
            <w:vAlign w:val="center"/>
          </w:tcPr>
          <w:p w14:paraId="2CD5B2F7" w14:textId="77777777" w:rsidR="00043C93" w:rsidRPr="007B32CC" w:rsidRDefault="00043C93" w:rsidP="00F85243">
            <w:pPr>
              <w:jc w:val="center"/>
              <w:rPr>
                <w:rFonts w:ascii="Avenir Next LT Pro" w:eastAsiaTheme="minorEastAsia" w:hAnsi="Avenir Next LT Pro" w:cs="Calibri"/>
                <w:color w:val="303030"/>
              </w:rPr>
            </w:pPr>
            <w:r w:rsidRPr="007B32CC">
              <w:rPr>
                <w:rFonts w:ascii="Avenir Next LT Pro" w:eastAsiaTheme="minorEastAsia" w:hAnsi="Avenir Next LT Pro" w:cs="Calibri"/>
                <w:color w:val="303030"/>
              </w:rPr>
              <w:lastRenderedPageBreak/>
              <w:t>Instalaciones para equipos de toma de muestra y análisis</w:t>
            </w:r>
          </w:p>
        </w:tc>
        <w:tc>
          <w:tcPr>
            <w:tcW w:w="3873" w:type="pct"/>
          </w:tcPr>
          <w:p w14:paraId="1D3F7F7B"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La actividad en la cual se realice la medición directa debe facilitar un área limpia para la preparación de los equipos empleados en el procedimiento manual.</w:t>
            </w:r>
          </w:p>
          <w:p w14:paraId="280A4BAE"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Cuando se empleen sistemas de monitoreo continuo de emisiones, se debe destinar un espacio para la instalación de los analizadores, para la realización de la calibración del sistema de adquisición y procesamiento de datos y para el personal encargado de su operación.</w:t>
            </w:r>
          </w:p>
        </w:tc>
      </w:tr>
    </w:tbl>
    <w:p w14:paraId="3B791B8E" w14:textId="77777777" w:rsidR="00043C93" w:rsidRPr="007B32CC" w:rsidRDefault="00043C93" w:rsidP="00043C93">
      <w:pPr>
        <w:spacing w:after="240"/>
        <w:jc w:val="center"/>
        <w:rPr>
          <w:rFonts w:ascii="Avenir Next LT Pro" w:hAnsi="Avenir Next LT Pro" w:cs="Calibri"/>
          <w:i/>
          <w:color w:val="303030"/>
          <w:sz w:val="20"/>
          <w:szCs w:val="20"/>
        </w:rPr>
      </w:pPr>
      <w:r w:rsidRPr="007B32CC">
        <w:rPr>
          <w:rFonts w:ascii="Avenir Next LT Pro" w:hAnsi="Avenir Next LT Pro" w:cs="Calibri"/>
          <w:i/>
          <w:color w:val="303030"/>
          <w:sz w:val="20"/>
          <w:szCs w:val="20"/>
        </w:rPr>
        <w:t>Fuente: Protocolo para el control de la contaminación atmosférica generada por fuentes fijas - Año 2010.</w:t>
      </w:r>
    </w:p>
    <w:p w14:paraId="3022DF0B" w14:textId="77777777" w:rsidR="00043C93" w:rsidRPr="007B32CC" w:rsidRDefault="00043C93" w:rsidP="00C635F4">
      <w:pPr>
        <w:jc w:val="center"/>
        <w:rPr>
          <w:rFonts w:ascii="Avenir Next LT Pro" w:hAnsi="Avenir Next LT Pro" w:cs="Calibri"/>
          <w:i/>
          <w:color w:val="303030"/>
          <w:sz w:val="22"/>
          <w:szCs w:val="22"/>
        </w:rPr>
      </w:pPr>
      <w:r w:rsidRPr="007B32CC">
        <w:rPr>
          <w:rFonts w:ascii="Avenir Next LT Pro" w:hAnsi="Avenir Next LT Pro" w:cs="Calibri"/>
          <w:noProof/>
          <w:color w:val="303030"/>
          <w:sz w:val="20"/>
          <w:lang w:eastAsia="es-CO"/>
        </w:rPr>
        <w:drawing>
          <wp:inline distT="0" distB="0" distL="0" distR="0" wp14:anchorId="65BC4EB7" wp14:editId="5A77F3E4">
            <wp:extent cx="4053614" cy="2009775"/>
            <wp:effectExtent l="19050" t="19050" r="23495" b="9525"/>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rotWithShape="1">
                    <a:blip r:embed="rId12" cstate="print">
                      <a:clrChange>
                        <a:clrFrom>
                          <a:srgbClr val="FEFEFE"/>
                        </a:clrFrom>
                        <a:clrTo>
                          <a:srgbClr val="FEFEFE">
                            <a:alpha val="0"/>
                          </a:srgbClr>
                        </a:clrTo>
                      </a:clrChange>
                    </a:blip>
                    <a:srcRect l="3040" t="3032" r="3859" b="6036"/>
                    <a:stretch/>
                  </pic:blipFill>
                  <pic:spPr bwMode="auto">
                    <a:xfrm>
                      <a:off x="0" y="0"/>
                      <a:ext cx="4064428" cy="2015137"/>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44D37546" w14:textId="62EDBCBB" w:rsidR="00043C93" w:rsidRPr="007B32CC" w:rsidRDefault="00043C93" w:rsidP="00C635F4">
      <w:pPr>
        <w:jc w:val="center"/>
        <w:rPr>
          <w:rFonts w:ascii="Avenir Next LT Pro" w:hAnsi="Avenir Next LT Pro" w:cs="Calibri"/>
          <w:b/>
          <w:color w:val="303030"/>
          <w:sz w:val="20"/>
        </w:rPr>
      </w:pPr>
      <w:bookmarkStart w:id="89" w:name="_Ref24456465"/>
      <w:bookmarkStart w:id="90" w:name="_Toc61646852"/>
      <w:bookmarkStart w:id="91" w:name="_Toc105095435"/>
      <w:bookmarkStart w:id="92" w:name="_Toc106355563"/>
      <w:bookmarkStart w:id="93" w:name="_Toc197070196"/>
      <w:r w:rsidRPr="007B32CC">
        <w:rPr>
          <w:rFonts w:ascii="Avenir Next LT Pro" w:hAnsi="Avenir Next LT Pro" w:cs="Calibri"/>
          <w:b/>
          <w:color w:val="303030"/>
          <w:sz w:val="20"/>
        </w:rPr>
        <w:t>Figura </w:t>
      </w:r>
      <w:r w:rsidRPr="007B32CC">
        <w:rPr>
          <w:rFonts w:ascii="Avenir Next LT Pro" w:hAnsi="Avenir Next LT Pro" w:cs="Calibri"/>
          <w:b/>
          <w:color w:val="303030"/>
          <w:sz w:val="20"/>
        </w:rPr>
        <w:fldChar w:fldCharType="begin"/>
      </w:r>
      <w:r w:rsidRPr="007B32CC">
        <w:rPr>
          <w:rFonts w:ascii="Avenir Next LT Pro" w:hAnsi="Avenir Next LT Pro" w:cs="Calibri"/>
          <w:b/>
          <w:color w:val="303030"/>
          <w:sz w:val="20"/>
        </w:rPr>
        <w:instrText xml:space="preserve"> SEQ Figura \* ARABIC </w:instrText>
      </w:r>
      <w:r w:rsidRPr="007B32CC">
        <w:rPr>
          <w:rFonts w:ascii="Avenir Next LT Pro" w:hAnsi="Avenir Next LT Pro" w:cs="Calibri"/>
          <w:b/>
          <w:color w:val="303030"/>
          <w:sz w:val="20"/>
        </w:rPr>
        <w:fldChar w:fldCharType="separate"/>
      </w:r>
      <w:r w:rsidR="00D5034C">
        <w:rPr>
          <w:rFonts w:ascii="Avenir Next LT Pro" w:hAnsi="Avenir Next LT Pro" w:cs="Calibri"/>
          <w:b/>
          <w:noProof/>
          <w:color w:val="303030"/>
          <w:sz w:val="20"/>
        </w:rPr>
        <w:t>3</w:t>
      </w:r>
      <w:r w:rsidRPr="007B32CC">
        <w:rPr>
          <w:rFonts w:ascii="Avenir Next LT Pro" w:hAnsi="Avenir Next LT Pro" w:cs="Calibri"/>
          <w:b/>
          <w:color w:val="303030"/>
          <w:sz w:val="20"/>
        </w:rPr>
        <w:fldChar w:fldCharType="end"/>
      </w:r>
      <w:bookmarkEnd w:id="89"/>
      <w:r w:rsidRPr="007B32CC">
        <w:rPr>
          <w:rFonts w:ascii="Avenir Next LT Pro" w:hAnsi="Avenir Next LT Pro" w:cs="Calibri"/>
          <w:b/>
          <w:color w:val="303030"/>
          <w:sz w:val="20"/>
        </w:rPr>
        <w:t>. Esquema de la ubicación y dimensiones de los puertos de tomas de muestras (Niples)</w:t>
      </w:r>
      <w:bookmarkEnd w:id="90"/>
      <w:bookmarkEnd w:id="91"/>
      <w:bookmarkEnd w:id="92"/>
      <w:bookmarkEnd w:id="93"/>
    </w:p>
    <w:p w14:paraId="7F46D4D2" w14:textId="3415B64E" w:rsidR="00043C93" w:rsidRDefault="00043C93" w:rsidP="00C635F4">
      <w:pPr>
        <w:jc w:val="center"/>
        <w:rPr>
          <w:rFonts w:ascii="Avenir Next LT Pro" w:hAnsi="Avenir Next LT Pro" w:cs="Calibri"/>
          <w:i/>
          <w:color w:val="303030"/>
          <w:sz w:val="20"/>
          <w:szCs w:val="20"/>
        </w:rPr>
      </w:pPr>
      <w:r w:rsidRPr="007B32CC">
        <w:rPr>
          <w:rFonts w:ascii="Avenir Next LT Pro" w:hAnsi="Avenir Next LT Pro" w:cs="Calibri"/>
          <w:i/>
          <w:color w:val="303030"/>
          <w:sz w:val="20"/>
          <w:szCs w:val="20"/>
        </w:rPr>
        <w:t>Fuente: Protocolo para el control de la contaminación atmosférica generada por fuentes fijas - Año 2010.</w:t>
      </w:r>
    </w:p>
    <w:p w14:paraId="3FFF8DE0" w14:textId="77777777" w:rsidR="009964E8" w:rsidRPr="007B32CC" w:rsidRDefault="009964E8" w:rsidP="00C635F4">
      <w:pPr>
        <w:jc w:val="center"/>
        <w:rPr>
          <w:rFonts w:ascii="Avenir Next LT Pro" w:hAnsi="Avenir Next LT Pro" w:cs="Calibri"/>
          <w:i/>
          <w:color w:val="303030"/>
          <w:sz w:val="20"/>
          <w:szCs w:val="20"/>
        </w:rPr>
      </w:pPr>
    </w:p>
    <w:p w14:paraId="5B5F66B0" w14:textId="77777777" w:rsidR="00043C93" w:rsidRPr="007B32CC" w:rsidRDefault="00043C93" w:rsidP="007073C7">
      <w:pPr>
        <w:jc w:val="center"/>
        <w:rPr>
          <w:rFonts w:ascii="Avenir Next LT Pro" w:hAnsi="Avenir Next LT Pro" w:cs="Calibri"/>
          <w:i/>
          <w:color w:val="303030"/>
          <w:sz w:val="22"/>
          <w:szCs w:val="22"/>
        </w:rPr>
      </w:pPr>
      <w:r w:rsidRPr="007B32CC">
        <w:rPr>
          <w:rFonts w:ascii="Avenir Next LT Pro" w:hAnsi="Avenir Next LT Pro" w:cs="Calibri"/>
          <w:i/>
          <w:noProof/>
          <w:color w:val="303030"/>
          <w:sz w:val="22"/>
          <w:szCs w:val="22"/>
          <w:lang w:eastAsia="es-CO"/>
        </w:rPr>
        <w:drawing>
          <wp:inline distT="0" distB="0" distL="0" distR="0" wp14:anchorId="0E56A764" wp14:editId="5AB49CB4">
            <wp:extent cx="2701496" cy="2409825"/>
            <wp:effectExtent l="19050" t="19050" r="22860"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714128" cy="2421093"/>
                    </a:xfrm>
                    <a:prstGeom prst="rect">
                      <a:avLst/>
                    </a:prstGeom>
                    <a:noFill/>
                    <a:ln>
                      <a:solidFill>
                        <a:srgbClr val="303030"/>
                      </a:solidFill>
                    </a:ln>
                  </pic:spPr>
                </pic:pic>
              </a:graphicData>
            </a:graphic>
          </wp:inline>
        </w:drawing>
      </w:r>
    </w:p>
    <w:p w14:paraId="75F34513" w14:textId="33C87ED7" w:rsidR="00043C93" w:rsidRPr="007B32CC" w:rsidRDefault="00043C93" w:rsidP="007073C7">
      <w:pPr>
        <w:jc w:val="center"/>
        <w:rPr>
          <w:rFonts w:ascii="Avenir Next LT Pro" w:hAnsi="Avenir Next LT Pro" w:cs="Calibri"/>
          <w:b/>
          <w:color w:val="303030"/>
          <w:sz w:val="20"/>
        </w:rPr>
      </w:pPr>
      <w:bookmarkStart w:id="94" w:name="_Ref24456815"/>
      <w:bookmarkStart w:id="95" w:name="_Toc61646853"/>
      <w:bookmarkStart w:id="96" w:name="_Toc105095436"/>
      <w:bookmarkStart w:id="97" w:name="_Toc106355564"/>
      <w:bookmarkStart w:id="98" w:name="_Toc197070197"/>
      <w:r w:rsidRPr="007B32CC">
        <w:rPr>
          <w:rFonts w:ascii="Avenir Next LT Pro" w:hAnsi="Avenir Next LT Pro" w:cs="Calibri"/>
          <w:b/>
          <w:color w:val="303030"/>
          <w:sz w:val="20"/>
        </w:rPr>
        <w:t>Figura </w:t>
      </w:r>
      <w:r w:rsidRPr="007B32CC">
        <w:rPr>
          <w:rFonts w:ascii="Avenir Next LT Pro" w:hAnsi="Avenir Next LT Pro" w:cs="Calibri"/>
          <w:b/>
          <w:color w:val="303030"/>
          <w:sz w:val="20"/>
        </w:rPr>
        <w:fldChar w:fldCharType="begin"/>
      </w:r>
      <w:r w:rsidRPr="007B32CC">
        <w:rPr>
          <w:rFonts w:ascii="Avenir Next LT Pro" w:hAnsi="Avenir Next LT Pro" w:cs="Calibri"/>
          <w:b/>
          <w:color w:val="303030"/>
          <w:sz w:val="20"/>
        </w:rPr>
        <w:instrText xml:space="preserve"> SEQ Figura \* ARABIC </w:instrText>
      </w:r>
      <w:r w:rsidRPr="007B32CC">
        <w:rPr>
          <w:rFonts w:ascii="Avenir Next LT Pro" w:hAnsi="Avenir Next LT Pro" w:cs="Calibri"/>
          <w:b/>
          <w:color w:val="303030"/>
          <w:sz w:val="20"/>
        </w:rPr>
        <w:fldChar w:fldCharType="separate"/>
      </w:r>
      <w:r w:rsidR="00D5034C">
        <w:rPr>
          <w:rFonts w:ascii="Avenir Next LT Pro" w:hAnsi="Avenir Next LT Pro" w:cs="Calibri"/>
          <w:b/>
          <w:noProof/>
          <w:color w:val="303030"/>
          <w:sz w:val="20"/>
        </w:rPr>
        <w:t>4</w:t>
      </w:r>
      <w:r w:rsidRPr="007B32CC">
        <w:rPr>
          <w:rFonts w:ascii="Avenir Next LT Pro" w:hAnsi="Avenir Next LT Pro" w:cs="Calibri"/>
          <w:b/>
          <w:color w:val="303030"/>
          <w:sz w:val="20"/>
        </w:rPr>
        <w:fldChar w:fldCharType="end"/>
      </w:r>
      <w:bookmarkEnd w:id="94"/>
      <w:r w:rsidRPr="007B32CC">
        <w:rPr>
          <w:rFonts w:ascii="Avenir Next LT Pro" w:hAnsi="Avenir Next LT Pro" w:cs="Calibri"/>
          <w:b/>
          <w:color w:val="303030"/>
          <w:sz w:val="20"/>
        </w:rPr>
        <w:t>. Tipos de plataforma de toma de muestras</w:t>
      </w:r>
      <w:bookmarkEnd w:id="95"/>
      <w:bookmarkEnd w:id="96"/>
      <w:bookmarkEnd w:id="97"/>
      <w:bookmarkEnd w:id="98"/>
      <w:r w:rsidRPr="007B32CC">
        <w:rPr>
          <w:rFonts w:ascii="Avenir Next LT Pro" w:hAnsi="Avenir Next LT Pro" w:cs="Calibri"/>
          <w:b/>
          <w:color w:val="303030"/>
          <w:sz w:val="20"/>
        </w:rPr>
        <w:t> </w:t>
      </w:r>
    </w:p>
    <w:p w14:paraId="10ADF3A0" w14:textId="77777777" w:rsidR="00043C93" w:rsidRPr="007B32CC" w:rsidRDefault="00043C93" w:rsidP="007073C7">
      <w:pPr>
        <w:spacing w:after="240"/>
        <w:jc w:val="center"/>
        <w:rPr>
          <w:rFonts w:ascii="Avenir Next LT Pro" w:hAnsi="Avenir Next LT Pro" w:cs="Calibri"/>
          <w:i/>
          <w:color w:val="303030"/>
          <w:sz w:val="20"/>
          <w:szCs w:val="20"/>
        </w:rPr>
      </w:pPr>
      <w:r w:rsidRPr="007B32CC">
        <w:rPr>
          <w:rFonts w:ascii="Avenir Next LT Pro" w:hAnsi="Avenir Next LT Pro" w:cs="Calibri"/>
          <w:i/>
          <w:color w:val="303030"/>
          <w:sz w:val="20"/>
          <w:szCs w:val="20"/>
        </w:rPr>
        <w:t>Fuente: Protocolo para el control de la contaminación atmosférica generada por fuentes fijas - Año 2010.</w:t>
      </w:r>
    </w:p>
    <w:p w14:paraId="7C67EF34" w14:textId="77777777" w:rsidR="00043C93" w:rsidRPr="007B32CC" w:rsidRDefault="00043C93" w:rsidP="007073C7">
      <w:pPr>
        <w:jc w:val="center"/>
        <w:rPr>
          <w:rFonts w:ascii="Avenir Next LT Pro" w:hAnsi="Avenir Next LT Pro" w:cs="Calibri"/>
          <w:b/>
          <w:color w:val="303030"/>
          <w:sz w:val="20"/>
        </w:rPr>
      </w:pPr>
      <w:r w:rsidRPr="007B32CC">
        <w:rPr>
          <w:rFonts w:ascii="Avenir Next LT Pro" w:hAnsi="Avenir Next LT Pro" w:cs="Calibri"/>
          <w:noProof/>
          <w:color w:val="303030"/>
          <w:sz w:val="20"/>
          <w:lang w:eastAsia="es-CO"/>
        </w:rPr>
        <w:lastRenderedPageBreak/>
        <w:drawing>
          <wp:inline distT="0" distB="0" distL="0" distR="0" wp14:anchorId="66880B7C" wp14:editId="12B80FA5">
            <wp:extent cx="3733800" cy="2550160"/>
            <wp:effectExtent l="19050" t="19050" r="19050" b="21590"/>
            <wp:docPr id="2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rotWithShape="1">
                    <a:blip r:embed="rId14" cstate="print">
                      <a:clrChange>
                        <a:clrFrom>
                          <a:srgbClr val="FFFFFF"/>
                        </a:clrFrom>
                        <a:clrTo>
                          <a:srgbClr val="FFFFFF">
                            <a:alpha val="0"/>
                          </a:srgbClr>
                        </a:clrTo>
                      </a:clrChange>
                    </a:blip>
                    <a:srcRect r="1552"/>
                    <a:stretch/>
                  </pic:blipFill>
                  <pic:spPr bwMode="auto">
                    <a:xfrm>
                      <a:off x="0" y="0"/>
                      <a:ext cx="3742565" cy="2556146"/>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3A5092EE" w14:textId="611B3058" w:rsidR="00043C93" w:rsidRPr="007B32CC" w:rsidRDefault="00043C93" w:rsidP="007073C7">
      <w:pPr>
        <w:jc w:val="center"/>
        <w:rPr>
          <w:rFonts w:ascii="Avenir Next LT Pro" w:hAnsi="Avenir Next LT Pro" w:cs="Calibri"/>
          <w:b/>
          <w:color w:val="303030"/>
          <w:sz w:val="20"/>
        </w:rPr>
      </w:pPr>
      <w:bookmarkStart w:id="99" w:name="_Ref24456793"/>
      <w:bookmarkStart w:id="100" w:name="_Toc61646854"/>
      <w:bookmarkStart w:id="101" w:name="_Toc105095437"/>
      <w:bookmarkStart w:id="102" w:name="_Toc106355565"/>
      <w:bookmarkStart w:id="103" w:name="_Toc197070198"/>
      <w:r w:rsidRPr="007B32CC">
        <w:rPr>
          <w:rFonts w:ascii="Avenir Next LT Pro" w:hAnsi="Avenir Next LT Pro" w:cs="Calibri"/>
          <w:b/>
          <w:color w:val="303030"/>
          <w:sz w:val="20"/>
        </w:rPr>
        <w:t>Figura </w:t>
      </w:r>
      <w:r w:rsidRPr="007B32CC">
        <w:rPr>
          <w:rFonts w:ascii="Avenir Next LT Pro" w:hAnsi="Avenir Next LT Pro" w:cs="Calibri"/>
          <w:b/>
          <w:color w:val="303030"/>
          <w:sz w:val="20"/>
        </w:rPr>
        <w:fldChar w:fldCharType="begin"/>
      </w:r>
      <w:r w:rsidRPr="007B32CC">
        <w:rPr>
          <w:rFonts w:ascii="Avenir Next LT Pro" w:hAnsi="Avenir Next LT Pro" w:cs="Calibri"/>
          <w:b/>
          <w:color w:val="303030"/>
          <w:sz w:val="20"/>
        </w:rPr>
        <w:instrText xml:space="preserve"> SEQ Figura \* ARABIC </w:instrText>
      </w:r>
      <w:r w:rsidRPr="007B32CC">
        <w:rPr>
          <w:rFonts w:ascii="Avenir Next LT Pro" w:hAnsi="Avenir Next LT Pro" w:cs="Calibri"/>
          <w:b/>
          <w:color w:val="303030"/>
          <w:sz w:val="20"/>
        </w:rPr>
        <w:fldChar w:fldCharType="separate"/>
      </w:r>
      <w:r w:rsidR="00D5034C">
        <w:rPr>
          <w:rFonts w:ascii="Avenir Next LT Pro" w:hAnsi="Avenir Next LT Pro" w:cs="Calibri"/>
          <w:b/>
          <w:noProof/>
          <w:color w:val="303030"/>
          <w:sz w:val="20"/>
        </w:rPr>
        <w:t>5</w:t>
      </w:r>
      <w:r w:rsidRPr="007B32CC">
        <w:rPr>
          <w:rFonts w:ascii="Avenir Next LT Pro" w:hAnsi="Avenir Next LT Pro" w:cs="Calibri"/>
          <w:b/>
          <w:color w:val="303030"/>
          <w:sz w:val="20"/>
        </w:rPr>
        <w:fldChar w:fldCharType="end"/>
      </w:r>
      <w:bookmarkEnd w:id="99"/>
      <w:r w:rsidRPr="007B32CC">
        <w:rPr>
          <w:rFonts w:ascii="Avenir Next LT Pro" w:hAnsi="Avenir Next LT Pro" w:cs="Calibri"/>
          <w:b/>
          <w:color w:val="303030"/>
          <w:sz w:val="20"/>
        </w:rPr>
        <w:t>. Esquema del ducto y soporte para el equipo de toma de muestra</w:t>
      </w:r>
      <w:bookmarkEnd w:id="100"/>
      <w:bookmarkEnd w:id="101"/>
      <w:bookmarkEnd w:id="102"/>
      <w:bookmarkEnd w:id="103"/>
      <w:r w:rsidRPr="007B32CC">
        <w:rPr>
          <w:rFonts w:ascii="Avenir Next LT Pro" w:hAnsi="Avenir Next LT Pro" w:cs="Calibri"/>
          <w:b/>
          <w:color w:val="303030"/>
          <w:sz w:val="20"/>
        </w:rPr>
        <w:t> </w:t>
      </w:r>
    </w:p>
    <w:p w14:paraId="402183CF" w14:textId="77777777" w:rsidR="00043C93" w:rsidRPr="007B32CC" w:rsidRDefault="00043C93" w:rsidP="007073C7">
      <w:pPr>
        <w:spacing w:after="240"/>
        <w:jc w:val="center"/>
        <w:rPr>
          <w:rFonts w:ascii="Avenir Next LT Pro" w:hAnsi="Avenir Next LT Pro" w:cs="Calibri"/>
          <w:i/>
          <w:color w:val="303030"/>
          <w:sz w:val="20"/>
          <w:szCs w:val="20"/>
        </w:rPr>
      </w:pPr>
      <w:r w:rsidRPr="007B32CC">
        <w:rPr>
          <w:rFonts w:ascii="Avenir Next LT Pro" w:hAnsi="Avenir Next LT Pro" w:cs="Calibri"/>
          <w:i/>
          <w:color w:val="303030"/>
          <w:sz w:val="20"/>
          <w:szCs w:val="20"/>
        </w:rPr>
        <w:t>Fuente: Protocolo para el control de la contaminación atmosférica generada por fuentes fijas - Año 2010.</w:t>
      </w:r>
    </w:p>
    <w:p w14:paraId="2ABBD79D" w14:textId="5569911A" w:rsidR="00B061DE" w:rsidRPr="007B32CC" w:rsidRDefault="00B061DE" w:rsidP="00F25C85">
      <w:pPr>
        <w:spacing w:before="240" w:line="360" w:lineRule="auto"/>
        <w:jc w:val="both"/>
        <w:rPr>
          <w:rFonts w:ascii="Avenir Next LT Pro" w:hAnsi="Avenir Next LT Pro" w:cstheme="majorHAnsi"/>
          <w:i/>
          <w:color w:val="303030"/>
          <w:sz w:val="22"/>
          <w:szCs w:val="22"/>
        </w:rPr>
      </w:pPr>
      <w:r w:rsidRPr="007B32CC">
        <w:rPr>
          <w:rFonts w:ascii="Avenir Next LT Pro" w:hAnsi="Avenir Next LT Pro" w:cstheme="majorHAnsi"/>
          <w:i/>
          <w:color w:val="303030"/>
          <w:sz w:val="22"/>
          <w:szCs w:val="22"/>
        </w:rPr>
        <w:br w:type="page"/>
      </w:r>
    </w:p>
    <w:p w14:paraId="69ED669B" w14:textId="444669A6" w:rsidR="008D4C8B" w:rsidRPr="00C82B57" w:rsidRDefault="00FA52CE" w:rsidP="006570D9">
      <w:pPr>
        <w:pStyle w:val="Ttulo1"/>
        <w:numPr>
          <w:ilvl w:val="0"/>
          <w:numId w:val="10"/>
        </w:numPr>
        <w:spacing w:after="240" w:line="276" w:lineRule="auto"/>
        <w:rPr>
          <w:rFonts w:ascii="Avenir Next LT Pro" w:hAnsi="Avenir Next LT Pro" w:cstheme="majorHAnsi"/>
          <w:color w:val="303030"/>
          <w:sz w:val="40"/>
          <w:szCs w:val="40"/>
          <w:lang w:val="es-CO"/>
        </w:rPr>
      </w:pPr>
      <w:bookmarkStart w:id="104" w:name="_Toc312738694"/>
      <w:bookmarkStart w:id="105" w:name="_Toc447788179"/>
      <w:bookmarkStart w:id="106" w:name="_Toc209188139"/>
      <w:bookmarkStart w:id="107" w:name="_Toc228144071"/>
      <w:bookmarkEnd w:id="50"/>
      <w:bookmarkEnd w:id="55"/>
      <w:bookmarkEnd w:id="56"/>
      <w:r w:rsidRPr="00C82B57">
        <w:rPr>
          <w:rFonts w:ascii="Avenir Next LT Pro" w:hAnsi="Avenir Next LT Pro" w:cstheme="majorHAnsi"/>
          <w:color w:val="303030"/>
          <w:sz w:val="40"/>
          <w:szCs w:val="40"/>
          <w:lang w:val="es-CO"/>
        </w:rPr>
        <w:lastRenderedPageBreak/>
        <w:t>DESCRIPCIÓN DEL PROGRAMA DE MEDICIÓN</w:t>
      </w:r>
      <w:bookmarkEnd w:id="104"/>
      <w:bookmarkEnd w:id="105"/>
      <w:bookmarkEnd w:id="106"/>
    </w:p>
    <w:p w14:paraId="53862CC9" w14:textId="09F30698" w:rsidR="00FA52CE" w:rsidRPr="00C82B57" w:rsidRDefault="00E15E2F" w:rsidP="006570D9">
      <w:pPr>
        <w:pStyle w:val="Ttulo2"/>
        <w:numPr>
          <w:ilvl w:val="1"/>
          <w:numId w:val="9"/>
        </w:numPr>
        <w:spacing w:after="240"/>
        <w:rPr>
          <w:rFonts w:ascii="Avenir Next LT Pro" w:hAnsi="Avenir Next LT Pro" w:cstheme="majorHAnsi"/>
          <w:color w:val="303030"/>
          <w:sz w:val="28"/>
          <w:szCs w:val="22"/>
          <w:lang w:val="es-CO" w:eastAsia="es-CO"/>
        </w:rPr>
      </w:pPr>
      <w:bookmarkStart w:id="108" w:name="_Toc209188140"/>
      <w:bookmarkEnd w:id="107"/>
      <w:r w:rsidRPr="00C82B57">
        <w:rPr>
          <w:rFonts w:ascii="Avenir Next LT Pro" w:hAnsi="Avenir Next LT Pro" w:cstheme="majorHAnsi"/>
          <w:color w:val="303030"/>
          <w:sz w:val="28"/>
          <w:szCs w:val="22"/>
          <w:lang w:val="es-CO" w:eastAsia="es-CO"/>
        </w:rPr>
        <w:t>Identificación del responsable de realizar la medición</w:t>
      </w:r>
      <w:bookmarkEnd w:id="108"/>
      <w:r w:rsidRPr="00C82B57">
        <w:rPr>
          <w:rFonts w:ascii="Avenir Next LT Pro" w:hAnsi="Avenir Next LT Pro" w:cstheme="majorHAnsi"/>
          <w:color w:val="303030"/>
          <w:sz w:val="28"/>
          <w:szCs w:val="22"/>
          <w:lang w:val="es-CO" w:eastAsia="es-CO"/>
        </w:rPr>
        <w:t> </w:t>
      </w:r>
    </w:p>
    <w:p w14:paraId="463B4732" w14:textId="2BD0158C" w:rsidR="00F2147C" w:rsidRPr="007B32CC" w:rsidRDefault="00F2147C" w:rsidP="00967E06">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El monitoreo fue realizado por la empresa Servicios de Ingeniería y Ambiente S.A.S. identificada con NIT 900027049-2, la cual se encuentra acreditada por el Instituto de Hidrología, Meteorología y Estudios Ambientales (IDEAM) por medio de la </w:t>
      </w:r>
      <w:r w:rsidRPr="00C82B57">
        <w:rPr>
          <w:rFonts w:ascii="Avenir Next LT Pro" w:hAnsi="Avenir Next LT Pro" w:cstheme="majorHAnsi"/>
          <w:color w:val="303030"/>
          <w:sz w:val="22"/>
          <w:szCs w:val="22"/>
        </w:rPr>
        <w:t>{el_monitoreo_fue_realizado_por_la_empresa_servicio_1}</w:t>
      </w:r>
      <w:r w:rsidR="00C32872">
        <w:rPr>
          <w:rFonts w:ascii="Avenir Next LT Pro" w:hAnsi="Avenir Next LT Pro" w:cstheme="majorHAnsi"/>
          <w:color w:val="303030"/>
          <w:sz w:val="22"/>
          <w:szCs w:val="22"/>
        </w:rPr>
      </w:r>
      <w:r w:rsidRPr="00C82B57">
        <w:rPr>
          <w:rFonts w:ascii="Avenir Next LT Pro" w:hAnsi="Avenir Next LT Pro" w:cstheme="majorHAnsi"/>
          <w:color w:val="303030"/>
          <w:sz w:val="22"/>
          <w:szCs w:val="22"/>
        </w:rPr>
      </w:r>
      <w:r w:rsidR="00C32872">
        <w:rPr>
          <w:rFonts w:ascii="Avenir Next LT Pro" w:hAnsi="Avenir Next LT Pro" w:cstheme="majorHAnsi"/>
          <w:color w:val="303030"/>
          <w:sz w:val="22"/>
          <w:szCs w:val="22"/>
        </w:rPr>
      </w:r>
      <w:r w:rsidRPr="00C82B57">
        <w:rPr>
          <w:rFonts w:ascii="Avenir Next LT Pro" w:hAnsi="Avenir Next LT Pro" w:cstheme="majorHAnsi"/>
          <w:color w:val="303030"/>
          <w:sz w:val="22"/>
          <w:szCs w:val="22"/>
        </w:rPr>
      </w:r>
      <w:r w:rsidR="00C32872">
        <w:rPr>
          <w:rFonts w:ascii="Avenir Next LT Pro" w:hAnsi="Avenir Next LT Pro" w:cstheme="majorHAnsi"/>
          <w:color w:val="303030"/>
          <w:sz w:val="22"/>
          <w:szCs w:val="22"/>
        </w:rPr>
      </w:r>
      <w:r w:rsidRPr="00C82B57">
        <w:rPr>
          <w:rFonts w:ascii="Avenir Next LT Pro" w:hAnsi="Avenir Next LT Pro" w:cstheme="majorHAnsi"/>
          <w:color w:val="303030"/>
          <w:sz w:val="22"/>
          <w:szCs w:val="22"/>
        </w:rPr>
      </w:r>
      <w:r w:rsidR="00C32872">
        <w:rPr>
          <w:rFonts w:ascii="Avenir Next LT Pro" w:hAnsi="Avenir Next LT Pro" w:cstheme="majorHAnsi"/>
          <w:color w:val="303030"/>
          <w:sz w:val="22"/>
          <w:szCs w:val="22"/>
        </w:rPr>
      </w:r>
      <w:r w:rsidRPr="00C82B57">
        <w:rPr>
          <w:rFonts w:ascii="Avenir Next LT Pro" w:hAnsi="Avenir Next LT Pro" w:cstheme="majorHAnsi"/>
          <w:color w:val="303030"/>
          <w:sz w:val="22"/>
          <w:szCs w:val="22"/>
        </w:rPr>
      </w:r>
      <w:r w:rsidR="00C32872">
        <w:rPr>
          <w:rFonts w:ascii="Avenir Next LT Pro" w:hAnsi="Avenir Next LT Pro" w:cstheme="majorHAnsi"/>
          <w:color w:val="303030"/>
          <w:sz w:val="22"/>
          <w:szCs w:val="22"/>
        </w:rPr>
      </w:r>
      <w:r w:rsidRPr="00C82B57">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t> para producir información cuantitativa, física y química para los estudios o análisis ambientales requeridos por las autoridades competentes; ubicada en la carrera 41 # 73B-72 en Barranquilla, Atlántico. El grupo de trabajo estuvo conformado por</w:t>
      </w:r>
      <w:r w:rsidR="00C32872">
        <w:rPr>
          <w:rFonts w:ascii="Avenir Next LT Pro" w:hAnsi="Avenir Next LT Pro" w:cstheme="majorHAnsi"/>
          <w:color w:val="303030"/>
          <w:sz w:val="22"/>
          <w:szCs w:val="22"/>
        </w:rPr>
        <w:t> </w:t>
      </w:r>
      <w:r w:rsidR="00C32872" w:rsidRPr="00C32872">
        <w:rPr>
          <w:rFonts w:ascii="Avenir Next LT Pro" w:hAnsi="Avenir Next LT Pro" w:cstheme="majorHAnsi"/>
          <w:color w:val="303030"/>
          <w:sz w:val="22"/>
          <w:szCs w:val="22"/>
        </w:rPr>
        <w:t>{para_producir_informacion_cuantitativa_fisica_y_qu_1}</w:t>
      </w:r>
      <w:r w:rsidRPr="00C32872">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t> bajo supervisión del </w:t>
      </w:r>
      <w:r w:rsidRPr="00C32872">
        <w:rPr>
          <w:rFonts w:ascii="Avenir Next LT Pro" w:hAnsi="Avenir Next LT Pro" w:cstheme="majorHAnsi"/>
          <w:color w:val="303030"/>
          <w:sz w:val="22"/>
          <w:szCs w:val="22"/>
        </w:rPr>
        <w:t>{para_producir_informacion_cuantitativa_fisica_y_qu_2}</w:t>
      </w:r>
      <w:r w:rsidR="00C32872" w:rsidRPr="00C32872">
        <w:rPr>
          <w:rFonts w:ascii="Avenir Next LT Pro" w:hAnsi="Avenir Next LT Pro" w:cstheme="majorHAnsi"/>
          <w:color w:val="303030"/>
          <w:sz w:val="22"/>
          <w:szCs w:val="22"/>
        </w:rPr>
      </w:r>
      <w:r w:rsidR="00C32872">
        <w:rPr>
          <w:rFonts w:ascii="Avenir Next LT Pro" w:hAnsi="Avenir Next LT Pro" w:cstheme="majorHAnsi"/>
          <w:color w:val="303030"/>
          <w:sz w:val="22"/>
          <w:szCs w:val="22"/>
        </w:rPr>
        <w:t> </w:t>
      </w:r>
      <w:r w:rsidR="00C32872" w:rsidRPr="00C32872">
        <w:rPr>
          <w:rFonts w:ascii="Avenir Next LT Pro" w:hAnsi="Avenir Next LT Pro" w:cstheme="majorHAnsi"/>
          <w:color w:val="303030"/>
          <w:sz w:val="22"/>
          <w:szCs w:val="22"/>
        </w:rPr>
        <w:t>{bajo_supervision_del_1}</w:t>
      </w:r>
      <w:r w:rsidRPr="00C32872">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t> el cual puede ser contactado al número de celular </w:t>
      </w:r>
      <w:r w:rsidR="00C32872" w:rsidRPr="00C32872">
        <w:rPr>
          <w:rFonts w:ascii="Avenir Next LT Pro" w:hAnsi="Avenir Next LT Pro" w:cstheme="majorHAnsi"/>
          <w:color w:val="303030"/>
          <w:sz w:val="22"/>
          <w:szCs w:val="22"/>
        </w:rPr>
        <w:t>{el_cual_puede_ser_contactado_al_numero_de_celular_1}</w:t>
      </w:r>
      <w:r w:rsidRPr="00C32872">
        <w:rPr>
          <w:rFonts w:ascii="Avenir Next LT Pro" w:hAnsi="Avenir Next LT Pro" w:cstheme="majorHAnsi"/>
          <w:color w:val="303030"/>
          <w:sz w:val="22"/>
          <w:szCs w:val="22"/>
        </w:rPr>
      </w:r>
    </w:p>
    <w:p w14:paraId="28B7224B" w14:textId="42620A8B" w:rsidR="00096762" w:rsidRPr="007B32CC" w:rsidRDefault="00096762" w:rsidP="00967E06">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Para la planeación previa a la evaluación de las mediciones atmosféricas de las fuentes fijas se programó una visita técnica con el fin de conocer las condiciones y los puntos de muestreo. En esta visita se identificaron las condiciones locativas en cuanto a accesibilidad y altura del punto de muestreo, describiendo de esta forma el punto de ubicación del equipo y del fluido eléctrico. Además, se detectaron cada uno de los riesgos a considerar y los parámetros a medir durante el estudio y finalmente se describió un cronograma de actividades en el que se mencionan los pasos a seguir durante el monitoreo. Llegada la fecha del monitoreo se procedió con las verificaciones que se mencionan a continuación:</w:t>
      </w:r>
    </w:p>
    <w:p w14:paraId="4B74E314" w14:textId="1DDC5918" w:rsidR="00B768D9" w:rsidRPr="007B32CC" w:rsidRDefault="00096762" w:rsidP="00096762">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Se realizó la verificación del cumplimiento de las dimensiones del tubo </w:t>
      </w:r>
      <w:proofErr w:type="spellStart"/>
      <w:r w:rsidRPr="007B32CC">
        <w:rPr>
          <w:rFonts w:ascii="Avenir Next LT Pro" w:hAnsi="Avenir Next LT Pro" w:cstheme="majorHAnsi"/>
          <w:color w:val="303030"/>
          <w:sz w:val="22"/>
          <w:szCs w:val="22"/>
        </w:rPr>
        <w:t>pitot</w:t>
      </w:r>
      <w:proofErr w:type="spellEnd"/>
      <w:r w:rsidRPr="007B32CC">
        <w:rPr>
          <w:rFonts w:ascii="Avenir Next LT Pro" w:hAnsi="Avenir Next LT Pro" w:cstheme="majorHAnsi"/>
          <w:color w:val="303030"/>
          <w:sz w:val="22"/>
          <w:szCs w:val="22"/>
        </w:rPr>
        <w:t> tipo “S” y la ausencia de fugas en el mismo; se determinó la dirección del flujo del gas y se verificó la no existencia flujo ciclónico; el buen desempeño de los sensores de temperatura (chimenea y sonda), la longitud y estado de la sonda, se realizó la verificación de las constantes de calibración y ∆H@, la verificación de la ausencia de fugas y correcto funcionamiento del analizador </w:t>
      </w:r>
      <w:proofErr w:type="spellStart"/>
      <w:r w:rsidRPr="007B32CC">
        <w:rPr>
          <w:rFonts w:ascii="Avenir Next LT Pro" w:hAnsi="Avenir Next LT Pro" w:cstheme="majorHAnsi"/>
          <w:color w:val="303030"/>
          <w:sz w:val="22"/>
          <w:szCs w:val="22"/>
        </w:rPr>
        <w:t>Orsat</w:t>
      </w:r>
      <w:proofErr w:type="spellEnd"/>
      <w:r w:rsidRPr="007B32CC">
        <w:rPr>
          <w:rFonts w:ascii="Avenir Next LT Pro" w:hAnsi="Avenir Next LT Pro" w:cstheme="majorHAnsi"/>
          <w:color w:val="303030"/>
          <w:sz w:val="22"/>
          <w:szCs w:val="22"/>
        </w:rPr>
        <w:t>, posteriormente en la finalización de cada corrida </w:t>
      </w:r>
      <w:r w:rsidRPr="007B32CC">
        <w:rPr>
          <w:rFonts w:ascii="Avenir Next LT Pro" w:hAnsi="Avenir Next LT Pro" w:cstheme="majorHAnsi"/>
          <w:color w:val="303030"/>
          <w:sz w:val="22"/>
          <w:szCs w:val="22"/>
        </w:rPr>
        <w:lastRenderedPageBreak/>
        <w:t>se realizó la respectiva prueba de ausencia de fugas en el tren de muestreo y finalmente se realiza una prueba de fugas a cada uno de los balones utilizados para la toma de muestra. </w:t>
      </w:r>
      <w:r w:rsidR="00FA52CE" w:rsidRPr="007B32CC">
        <w:rPr>
          <w:rFonts w:ascii="Avenir Next LT Pro" w:hAnsi="Avenir Next LT Pro" w:cstheme="majorHAnsi"/>
          <w:color w:val="303030"/>
          <w:sz w:val="22"/>
          <w:szCs w:val="22"/>
        </w:rPr>
        <w:t> </w:t>
      </w:r>
    </w:p>
    <w:p w14:paraId="1B080609" w14:textId="6404358E" w:rsidR="00564744" w:rsidRPr="007B32CC" w:rsidRDefault="00B768D9" w:rsidP="00B768D9">
      <w:pPr>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br w:type="page"/>
      </w:r>
    </w:p>
    <w:p w14:paraId="5E3846D0" w14:textId="7A0BEFE3" w:rsidR="00FA52CE" w:rsidRPr="007B32CC" w:rsidRDefault="00FA52CE" w:rsidP="00CA0C6D">
      <w:pPr>
        <w:pStyle w:val="Ttulo1"/>
        <w:numPr>
          <w:ilvl w:val="0"/>
          <w:numId w:val="10"/>
        </w:numPr>
        <w:rPr>
          <w:rFonts w:ascii="Avenir Next LT Pro" w:hAnsi="Avenir Next LT Pro" w:cstheme="majorHAnsi"/>
          <w:color w:val="303030"/>
          <w:lang w:val="es-CO"/>
        </w:rPr>
      </w:pPr>
      <w:bookmarkStart w:id="109" w:name="_Toc440985666"/>
      <w:bookmarkStart w:id="110" w:name="_Toc447788180"/>
      <w:bookmarkStart w:id="111" w:name="_Toc270365185"/>
      <w:r w:rsidRPr="007B32CC">
        <w:rPr>
          <w:rFonts w:ascii="Avenir Next LT Pro" w:hAnsi="Avenir Next LT Pro" w:cstheme="majorHAnsi"/>
          <w:color w:val="303030"/>
          <w:lang w:val="es-CO"/>
        </w:rPr>
        <w:lastRenderedPageBreak/>
        <w:t> </w:t>
      </w:r>
      <w:bookmarkStart w:id="112" w:name="_Toc209188141"/>
      <w:r w:rsidRPr="00C82B57">
        <w:rPr>
          <w:rFonts w:ascii="Avenir Next LT Pro" w:hAnsi="Avenir Next LT Pro" w:cstheme="majorHAnsi"/>
          <w:color w:val="303030"/>
          <w:sz w:val="40"/>
          <w:szCs w:val="20"/>
          <w:lang w:val="es-CO"/>
        </w:rPr>
        <w:t>PROCEDIMIENTO DE EVALUACIÓN</w:t>
      </w:r>
      <w:bookmarkEnd w:id="109"/>
      <w:bookmarkEnd w:id="110"/>
      <w:bookmarkEnd w:id="112"/>
    </w:p>
    <w:p w14:paraId="30017D85" w14:textId="6EC56CCB" w:rsidR="00FA52CE" w:rsidRPr="00C82B57" w:rsidRDefault="00FA52CE" w:rsidP="00CA0C6D">
      <w:pPr>
        <w:pStyle w:val="Ttulo2"/>
        <w:numPr>
          <w:ilvl w:val="1"/>
          <w:numId w:val="10"/>
        </w:numPr>
        <w:rPr>
          <w:rFonts w:ascii="Avenir Next LT Pro" w:hAnsi="Avenir Next LT Pro" w:cstheme="majorHAnsi"/>
          <w:color w:val="303030"/>
          <w:sz w:val="28"/>
          <w:szCs w:val="22"/>
          <w:lang w:val="es-CO"/>
        </w:rPr>
      </w:pPr>
      <w:bookmarkStart w:id="113" w:name="_Toc270365176"/>
      <w:bookmarkStart w:id="114" w:name="_Toc440985667"/>
      <w:bookmarkStart w:id="115" w:name="_Toc447788181"/>
      <w:bookmarkStart w:id="116" w:name="_Toc209188142"/>
      <w:r w:rsidRPr="00C82B57">
        <w:rPr>
          <w:rFonts w:ascii="Avenir Next LT Pro" w:hAnsi="Avenir Next LT Pro" w:cstheme="majorHAnsi"/>
          <w:color w:val="303030"/>
          <w:sz w:val="28"/>
          <w:szCs w:val="22"/>
          <w:lang w:val="es-CO"/>
        </w:rPr>
        <w:t>Descripción de equipos y procedimientos de muestreo</w:t>
      </w:r>
      <w:bookmarkEnd w:id="113"/>
      <w:bookmarkEnd w:id="114"/>
      <w:bookmarkEnd w:id="115"/>
      <w:bookmarkEnd w:id="116"/>
    </w:p>
    <w:p w14:paraId="26EB9EF5" w14:textId="56206524" w:rsidR="00F25C85" w:rsidRPr="007B32CC" w:rsidRDefault="00F25C85" w:rsidP="00F25C85">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 evaluación de emisiones atmosféricas se realizará con base en los siguientes métodos y procedimientos aceptados por el protocolo para el control y vigilancia de la contaminación atmosférica generada por fuentes fijas y por la Resolución 909 de 2008 expedida por el MAVDT, actualmente MADS.</w:t>
      </w:r>
    </w:p>
    <w:p w14:paraId="085D92E6" w14:textId="4C142BC4" w:rsidR="006039FE" w:rsidRPr="00E65FD8" w:rsidRDefault="006039FE" w:rsidP="00CA0C6D">
      <w:pPr>
        <w:pStyle w:val="Ttulo3"/>
        <w:numPr>
          <w:ilvl w:val="2"/>
          <w:numId w:val="10"/>
        </w:numPr>
        <w:spacing w:before="0" w:line="360" w:lineRule="auto"/>
        <w:rPr>
          <w:rFonts w:ascii="Avenir Next LT Pro" w:hAnsi="Avenir Next LT Pro" w:cstheme="majorHAnsi"/>
          <w:color w:val="303030"/>
          <w:sz w:val="24"/>
          <w:szCs w:val="24"/>
          <w:lang w:val="es-CO"/>
        </w:rPr>
      </w:pPr>
      <w:bookmarkStart w:id="117" w:name="_Ref24463355"/>
      <w:bookmarkStart w:id="118" w:name="_Toc209188143"/>
      <w:r w:rsidRPr="00E65FD8">
        <w:rPr>
          <w:rFonts w:ascii="Avenir Next LT Pro" w:hAnsi="Avenir Next LT Pro" w:cstheme="majorHAnsi"/>
          <w:color w:val="303030"/>
          <w:sz w:val="24"/>
          <w:szCs w:val="24"/>
          <w:lang w:val="es-CO"/>
        </w:rPr>
        <w:t>Equipos de muestreo</w:t>
      </w:r>
      <w:bookmarkEnd w:id="117"/>
      <w:bookmarkEnd w:id="118"/>
    </w:p>
    <w:p w14:paraId="2462B7BB" w14:textId="2ADF999B" w:rsidR="00FA52CE" w:rsidRPr="007B32CC" w:rsidRDefault="00EA7553" w:rsidP="00687711">
      <w:pPr>
        <w:spacing w:after="240" w:line="360" w:lineRule="auto"/>
        <w:jc w:val="both"/>
        <w:rPr>
          <w:rFonts w:ascii="Avenir Next LT Pro" w:hAnsi="Avenir Next LT Pro" w:cstheme="majorHAnsi"/>
          <w:color w:val="303030"/>
          <w:sz w:val="22"/>
          <w:szCs w:val="22"/>
        </w:rPr>
      </w:pPr>
      <w:bookmarkStart w:id="119" w:name="OLE_LINK1"/>
      <w:bookmarkStart w:id="120" w:name="OLE_LINK2"/>
      <w:r w:rsidRPr="007B32CC">
        <w:rPr>
          <w:rFonts w:ascii="Avenir Next LT Pro" w:hAnsi="Avenir Next LT Pro" w:cstheme="majorHAnsi"/>
          <w:color w:val="303030"/>
          <w:sz w:val="22"/>
          <w:szCs w:val="22"/>
        </w:rPr>
        <w:t>Para el desarrollo del monitoreo se empleó un muestreador isocinético que cumple con los requerimientos exigidos en la </w:t>
      </w:r>
      <w:r w:rsidR="00BD59DC" w:rsidRPr="007B32CC">
        <w:rPr>
          <w:rFonts w:ascii="Avenir Next LT Pro" w:hAnsi="Avenir Next LT Pro" w:cstheme="majorHAnsi"/>
          <w:color w:val="303030"/>
          <w:sz w:val="22"/>
          <w:szCs w:val="22"/>
        </w:rPr>
        <w:t>Resolución 909 de 2008</w:t>
      </w:r>
      <w:r w:rsidRPr="007B32CC">
        <w:rPr>
          <w:rFonts w:ascii="Avenir Next LT Pro" w:hAnsi="Avenir Next LT Pro" w:cstheme="majorHAnsi"/>
          <w:color w:val="303030"/>
          <w:sz w:val="22"/>
          <w:szCs w:val="22"/>
        </w:rPr>
        <w:t>. La marca del mencionado equipo es APEX INSTRUMENTS, diseñado bajo las especificaciones de la EPA. A </w:t>
      </w:r>
      <w:r w:rsidR="00070776" w:rsidRPr="007B32CC">
        <w:rPr>
          <w:rFonts w:ascii="Avenir Next LT Pro" w:hAnsi="Avenir Next LT Pro" w:cstheme="majorHAnsi"/>
          <w:color w:val="303030"/>
          <w:sz w:val="22"/>
          <w:szCs w:val="22"/>
        </w:rPr>
        <w:t>continuación,</w:t>
      </w:r>
      <w:r w:rsidRPr="007B32CC">
        <w:rPr>
          <w:rFonts w:ascii="Avenir Next LT Pro" w:hAnsi="Avenir Next LT Pro" w:cstheme="majorHAnsi"/>
          <w:color w:val="303030"/>
          <w:sz w:val="22"/>
          <w:szCs w:val="22"/>
        </w:rPr>
        <w:t> la </w:t>
      </w:r>
      <w:r w:rsidR="0016496D" w:rsidRPr="007B32CC">
        <w:rPr>
          <w:rFonts w:ascii="Avenir Next LT Pro" w:hAnsi="Avenir Next LT Pro" w:cstheme="majorHAnsi"/>
          <w:color w:val="303030"/>
          <w:sz w:val="22"/>
          <w:szCs w:val="22"/>
        </w:rPr>
        <w:fldChar w:fldCharType="begin"/>
      </w:r>
      <w:r w:rsidR="0016496D" w:rsidRPr="007B32CC">
        <w:rPr>
          <w:rFonts w:ascii="Avenir Next LT Pro" w:hAnsi="Avenir Next LT Pro" w:cstheme="majorHAnsi"/>
          <w:color w:val="303030"/>
          <w:sz w:val="22"/>
          <w:szCs w:val="22"/>
        </w:rPr>
        <w:instrText xml:space="preserve"> REF _Ref24461285 \h </w:instrText>
      </w:r>
      <w:r w:rsidR="006039FE" w:rsidRPr="007B32CC">
        <w:rPr>
          <w:rFonts w:ascii="Avenir Next LT Pro" w:hAnsi="Avenir Next LT Pro" w:cstheme="majorHAnsi"/>
          <w:color w:val="303030"/>
          <w:sz w:val="22"/>
          <w:szCs w:val="22"/>
        </w:rPr>
        <w:instrText xml:space="preserve"> \* MERGEFORMAT </w:instrText>
      </w:r>
      <w:r w:rsidR="0016496D" w:rsidRPr="007B32CC">
        <w:rPr>
          <w:rFonts w:ascii="Avenir Next LT Pro" w:hAnsi="Avenir Next LT Pro" w:cstheme="majorHAnsi"/>
          <w:color w:val="303030"/>
          <w:sz w:val="22"/>
          <w:szCs w:val="22"/>
        </w:rPr>
      </w:r>
      <w:r w:rsidR="0016496D" w:rsidRPr="007B32CC">
        <w:rPr>
          <w:rFonts w:ascii="Avenir Next LT Pro" w:hAnsi="Avenir Next LT Pro" w:cstheme="majorHAnsi"/>
          <w:color w:val="303030"/>
          <w:sz w:val="22"/>
          <w:szCs w:val="22"/>
        </w:rPr>
        <w:fldChar w:fldCharType="separate"/>
      </w:r>
      <w:r w:rsidR="00E66418" w:rsidRPr="00E66418">
        <w:rPr>
          <w:rFonts w:ascii="Avenir Next LT Pro" w:hAnsi="Avenir Next LT Pro" w:cstheme="majorHAnsi"/>
          <w:b/>
          <w:color w:val="303030"/>
          <w:sz w:val="22"/>
          <w:szCs w:val="22"/>
        </w:rPr>
        <w:t>Tabla 13</w:t>
      </w:r>
      <w:r w:rsidR="0016496D" w:rsidRPr="007B32CC">
        <w:rPr>
          <w:rFonts w:ascii="Avenir Next LT Pro" w:hAnsi="Avenir Next LT Pro" w:cstheme="majorHAnsi"/>
          <w:color w:val="303030"/>
          <w:sz w:val="22"/>
          <w:szCs w:val="22"/>
        </w:rPr>
        <w:fldChar w:fldCharType="end"/>
      </w:r>
      <w:r w:rsidR="0016496D" w:rsidRPr="007B32CC">
        <w:rPr>
          <w:rFonts w:ascii="Avenir Next LT Pro" w:hAnsi="Avenir Next LT Pro" w:cstheme="majorHAnsi"/>
          <w:color w:val="303030"/>
          <w:sz w:val="22"/>
          <w:szCs w:val="22"/>
        </w:rPr>
        <w:t> </w:t>
      </w:r>
      <w:r w:rsidR="00FA52CE" w:rsidRPr="007B32CC">
        <w:rPr>
          <w:rFonts w:ascii="Avenir Next LT Pro" w:hAnsi="Avenir Next LT Pro" w:cstheme="majorHAnsi"/>
          <w:color w:val="303030"/>
          <w:sz w:val="22"/>
          <w:szCs w:val="22"/>
        </w:rPr>
        <w:t>presenta </w:t>
      </w:r>
      <w:r w:rsidR="006039FE" w:rsidRPr="007B32CC">
        <w:rPr>
          <w:rFonts w:ascii="Avenir Next LT Pro" w:hAnsi="Avenir Next LT Pro" w:cstheme="majorHAnsi"/>
          <w:color w:val="303030"/>
          <w:sz w:val="22"/>
          <w:szCs w:val="22"/>
        </w:rPr>
        <w:t>la descripción de </w:t>
      </w:r>
      <w:r w:rsidR="00FA52CE" w:rsidRPr="007B32CC">
        <w:rPr>
          <w:rFonts w:ascii="Avenir Next LT Pro" w:hAnsi="Avenir Next LT Pro" w:cstheme="majorHAnsi"/>
          <w:color w:val="303030"/>
          <w:sz w:val="22"/>
          <w:szCs w:val="22"/>
        </w:rPr>
        <w:t>cada uno de los dispositivos</w:t>
      </w:r>
      <w:r w:rsidR="002C5D57" w:rsidRPr="007B32CC">
        <w:rPr>
          <w:rFonts w:ascii="Avenir Next LT Pro" w:hAnsi="Avenir Next LT Pro" w:cstheme="majorHAnsi"/>
          <w:color w:val="303030"/>
          <w:sz w:val="22"/>
          <w:szCs w:val="22"/>
        </w:rPr>
        <w:t> </w:t>
      </w:r>
      <w:r w:rsidR="0016496D" w:rsidRPr="007B32CC">
        <w:rPr>
          <w:rFonts w:ascii="Avenir Next LT Pro" w:hAnsi="Avenir Next LT Pro" w:cstheme="majorHAnsi"/>
          <w:color w:val="303030"/>
          <w:sz w:val="22"/>
          <w:szCs w:val="22"/>
        </w:rPr>
        <w:t>de medición para fuentes fijas y en la </w:t>
      </w:r>
      <w:r w:rsidR="006039FE" w:rsidRPr="007B32CC">
        <w:rPr>
          <w:rFonts w:ascii="Avenir Next LT Pro" w:hAnsi="Avenir Next LT Pro" w:cstheme="majorHAnsi"/>
          <w:b/>
          <w:color w:val="303030"/>
          <w:sz w:val="22"/>
          <w:szCs w:val="22"/>
        </w:rPr>
        <w:fldChar w:fldCharType="begin"/>
      </w:r>
      <w:r w:rsidR="006039FE" w:rsidRPr="007B32CC">
        <w:rPr>
          <w:rFonts w:ascii="Avenir Next LT Pro" w:hAnsi="Avenir Next LT Pro" w:cstheme="majorHAnsi"/>
          <w:b/>
          <w:color w:val="303030"/>
          <w:sz w:val="22"/>
          <w:szCs w:val="22"/>
        </w:rPr>
        <w:instrText xml:space="preserve"> REF _Ref24461583 \h  \* MERGEFORMAT </w:instrText>
      </w:r>
      <w:r w:rsidR="006039FE" w:rsidRPr="007B32CC">
        <w:rPr>
          <w:rFonts w:ascii="Avenir Next LT Pro" w:hAnsi="Avenir Next LT Pro" w:cstheme="majorHAnsi"/>
          <w:b/>
          <w:color w:val="303030"/>
          <w:sz w:val="22"/>
          <w:szCs w:val="22"/>
        </w:rPr>
      </w:r>
      <w:r w:rsidR="006039FE" w:rsidRPr="007B32CC">
        <w:rPr>
          <w:rFonts w:ascii="Avenir Next LT Pro" w:hAnsi="Avenir Next LT Pro" w:cstheme="majorHAnsi"/>
          <w:b/>
          <w:color w:val="303030"/>
          <w:sz w:val="22"/>
          <w:szCs w:val="22"/>
        </w:rPr>
        <w:fldChar w:fldCharType="separate"/>
      </w:r>
      <w:r w:rsidR="00E66418" w:rsidRPr="00E66418">
        <w:rPr>
          <w:rFonts w:ascii="Avenir Next LT Pro" w:hAnsi="Avenir Next LT Pro" w:cstheme="majorHAnsi"/>
          <w:b/>
          <w:color w:val="303030"/>
          <w:sz w:val="22"/>
          <w:szCs w:val="22"/>
        </w:rPr>
        <w:t>Figura 6</w:t>
      </w:r>
      <w:r w:rsidR="006039FE" w:rsidRPr="007B32CC">
        <w:rPr>
          <w:rFonts w:ascii="Avenir Next LT Pro" w:hAnsi="Avenir Next LT Pro" w:cstheme="majorHAnsi"/>
          <w:b/>
          <w:color w:val="303030"/>
          <w:sz w:val="22"/>
          <w:szCs w:val="22"/>
        </w:rPr>
        <w:fldChar w:fldCharType="end"/>
      </w:r>
      <w:r w:rsidR="006039FE" w:rsidRPr="007B32CC">
        <w:rPr>
          <w:rFonts w:ascii="Avenir Next LT Pro" w:hAnsi="Avenir Next LT Pro" w:cstheme="majorHAnsi"/>
          <w:color w:val="303030"/>
          <w:sz w:val="22"/>
          <w:szCs w:val="22"/>
        </w:rPr>
        <w:t> se evidencia dicho equipo.</w:t>
      </w:r>
    </w:p>
    <w:p w14:paraId="046F9E7A" w14:textId="46A8BF74" w:rsidR="00FA52CE" w:rsidRPr="007B32CC" w:rsidRDefault="00FA52CE" w:rsidP="002E0520">
      <w:pPr>
        <w:jc w:val="center"/>
        <w:rPr>
          <w:rFonts w:ascii="Avenir Next LT Pro" w:hAnsi="Avenir Next LT Pro" w:cstheme="majorHAnsi"/>
          <w:b/>
          <w:color w:val="303030"/>
          <w:sz w:val="20"/>
          <w:szCs w:val="20"/>
        </w:rPr>
      </w:pPr>
      <w:bookmarkStart w:id="121" w:name="_Ref24461285"/>
      <w:bookmarkStart w:id="122" w:name="_Toc393188154"/>
      <w:bookmarkStart w:id="123" w:name="_Toc393704268"/>
      <w:bookmarkStart w:id="124" w:name="_Toc425592624"/>
      <w:bookmarkStart w:id="125" w:name="_Toc440985687"/>
      <w:bookmarkStart w:id="126" w:name="_Toc208413423"/>
      <w:r w:rsidRPr="007B32CC">
        <w:rPr>
          <w:rFonts w:ascii="Avenir Next LT Pro" w:hAnsi="Avenir Next LT Pro" w:cstheme="majorHAnsi"/>
          <w:b/>
          <w:color w:val="303030"/>
          <w:sz w:val="20"/>
          <w:szCs w:val="20"/>
        </w:rPr>
        <w:t>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13</w:t>
      </w:r>
      <w:r w:rsidRPr="007B32CC">
        <w:rPr>
          <w:rFonts w:ascii="Avenir Next LT Pro" w:hAnsi="Avenir Next LT Pro" w:cstheme="majorHAnsi"/>
          <w:b/>
          <w:color w:val="303030"/>
          <w:sz w:val="20"/>
          <w:szCs w:val="20"/>
        </w:rPr>
        <w:fldChar w:fldCharType="end"/>
      </w:r>
      <w:bookmarkEnd w:id="121"/>
      <w:r w:rsidRPr="007B32CC">
        <w:rPr>
          <w:rFonts w:ascii="Avenir Next LT Pro" w:hAnsi="Avenir Next LT Pro" w:cstheme="majorHAnsi"/>
          <w:b/>
          <w:color w:val="303030"/>
          <w:sz w:val="20"/>
          <w:szCs w:val="20"/>
        </w:rPr>
        <w:t>. Dispositivos de medición utilizados durante el </w:t>
      </w:r>
      <w:commentRangeStart w:id="127"/>
      <w:r w:rsidRPr="007B32CC">
        <w:rPr>
          <w:rFonts w:ascii="Avenir Next LT Pro" w:hAnsi="Avenir Next LT Pro" w:cstheme="majorHAnsi"/>
          <w:b/>
          <w:color w:val="303030"/>
          <w:sz w:val="20"/>
          <w:szCs w:val="20"/>
        </w:rPr>
        <w:t>monitoreo</w:t>
      </w:r>
      <w:commentRangeEnd w:id="127"/>
      <w:r w:rsidR="00A74FCF">
        <w:rPr>
          <w:rStyle w:val="Refdecomentario"/>
          <w:rFonts w:ascii="Tahoma" w:eastAsia="Times New Roman" w:hAnsi="Tahoma"/>
          <w:szCs w:val="20"/>
          <w:lang w:val="es-MX" w:eastAsia="es-MX"/>
        </w:rPr>
        <w:commentReference w:id="127"/>
      </w:r>
      <w:r w:rsidRPr="007B32CC">
        <w:rPr>
          <w:rFonts w:ascii="Avenir Next LT Pro" w:hAnsi="Avenir Next LT Pro" w:cstheme="majorHAnsi"/>
          <w:b/>
          <w:color w:val="303030"/>
          <w:sz w:val="20"/>
          <w:szCs w:val="20"/>
        </w:rPr>
        <w:t> de la fuente fija</w:t>
      </w:r>
      <w:bookmarkEnd w:id="122"/>
      <w:bookmarkEnd w:id="123"/>
      <w:bookmarkEnd w:id="124"/>
      <w:bookmarkEnd w:id="125"/>
      <w:bookmarkEnd w:id="126"/>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893"/>
        <w:gridCol w:w="6935"/>
      </w:tblGrid>
      <w:tr w:rsidR="00DC2E9D" w:rsidRPr="007B32CC" w14:paraId="1B1B716D" w14:textId="77777777" w:rsidTr="00722D26">
        <w:trPr>
          <w:tblHeader/>
          <w:jc w:val="center"/>
        </w:trPr>
        <w:tc>
          <w:tcPr>
            <w:tcW w:w="1072" w:type="pct"/>
            <w:vAlign w:val="center"/>
            <w:hideMark/>
          </w:tcPr>
          <w:bookmarkEnd w:id="119"/>
          <w:bookmarkEnd w:id="120"/>
          <w:p w14:paraId="7FDCB4A1" w14:textId="77777777" w:rsidR="00EA7553" w:rsidRPr="007B32CC" w:rsidRDefault="00EA7553" w:rsidP="007F6C26">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Equipo Dispositivo</w:t>
            </w:r>
          </w:p>
        </w:tc>
        <w:tc>
          <w:tcPr>
            <w:tcW w:w="3928" w:type="pct"/>
            <w:vAlign w:val="center"/>
            <w:hideMark/>
          </w:tcPr>
          <w:p w14:paraId="510A819E" w14:textId="77777777" w:rsidR="00EA7553" w:rsidRPr="007B32CC" w:rsidRDefault="00EA7553" w:rsidP="007F6C26">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Descripción</w:t>
            </w:r>
          </w:p>
        </w:tc>
      </w:tr>
      <w:tr w:rsidR="00DC2E9D" w:rsidRPr="007B32CC" w14:paraId="02C3FC7C" w14:textId="77777777" w:rsidTr="00722D26">
        <w:trPr>
          <w:jc w:val="center"/>
        </w:trPr>
        <w:tc>
          <w:tcPr>
            <w:tcW w:w="1072" w:type="pct"/>
            <w:vAlign w:val="center"/>
            <w:hideMark/>
          </w:tcPr>
          <w:p w14:paraId="06DB3313"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Boquilla</w:t>
            </w:r>
          </w:p>
        </w:tc>
        <w:tc>
          <w:tcPr>
            <w:tcW w:w="3928" w:type="pct"/>
            <w:hideMark/>
          </w:tcPr>
          <w:p w14:paraId="22431687" w14:textId="00F73D88" w:rsidR="00EA7553" w:rsidRPr="00F1394A" w:rsidRDefault="00F1394A" w:rsidP="00F1394A">
            <w:pPr>
              <w:jc w:val="both"/>
              <w:rPr>
                <w:rFonts w:ascii="Avenir Next LT Pro" w:hAnsi="Avenir Next LT Pro"/>
                <w:sz w:val="20"/>
                <w:szCs w:val="20"/>
              </w:rPr>
            </w:pPr>
            <w:r w:rsidRPr="00F1394A">
              <w:rPr>
                <w:rFonts w:ascii="Avenir Next LT Pro" w:hAnsi="Avenir Next LT Pro"/>
                <w:color w:val="303030"/>
                <w:sz w:val="20"/>
                <w:szCs w:val="20"/>
              </w:rPr>
              <w:t>La boquilla es un dispositivo fabricado generalmente en acero inoxidable, cuarzo o borosilicato cuyo filo en la parte final debe estar hacia el exterior, para conservar un diámetro interno constante, por el mismo motivo debe ser construida de una sola pieza. Se debe disponer de una variedad de tamaños ya que van desde 0,32 -1,27 centímetros de diámetro interior.</w:t>
            </w:r>
          </w:p>
        </w:tc>
      </w:tr>
      <w:tr w:rsidR="00DC2E9D" w:rsidRPr="007B32CC" w14:paraId="60E69463" w14:textId="77777777" w:rsidTr="00722D26">
        <w:trPr>
          <w:jc w:val="center"/>
        </w:trPr>
        <w:tc>
          <w:tcPr>
            <w:tcW w:w="1072" w:type="pct"/>
            <w:vAlign w:val="center"/>
            <w:hideMark/>
          </w:tcPr>
          <w:p w14:paraId="33B9C071"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Sonda</w:t>
            </w:r>
          </w:p>
        </w:tc>
        <w:tc>
          <w:tcPr>
            <w:tcW w:w="3928" w:type="pct"/>
            <w:hideMark/>
          </w:tcPr>
          <w:p w14:paraId="78188D03" w14:textId="34B9E226"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La sonda consiste en un tubo metálico que se encuentra recubierto con una resistencia eléctrica variable para calefacción. En un extremo la sonda tiene una unión esférica para acoplarse al resto del equipo, en el otro extremo tiene un acople para colocar la boquilla toma muestra, también tiene un termopar para medir la temperatura del gas y un tubo </w:t>
            </w:r>
            <w:proofErr w:type="spellStart"/>
            <w:r w:rsidRPr="00F1394A">
              <w:rPr>
                <w:rFonts w:ascii="Avenir Next LT Pro" w:hAnsi="Avenir Next LT Pro" w:cstheme="majorHAnsi"/>
                <w:color w:val="303030"/>
                <w:sz w:val="20"/>
                <w:szCs w:val="20"/>
              </w:rPr>
              <w:t>pitot</w:t>
            </w:r>
            <w:proofErr w:type="spellEnd"/>
            <w:r w:rsidRPr="00F1394A">
              <w:rPr>
                <w:rFonts w:ascii="Avenir Next LT Pro" w:hAnsi="Avenir Next LT Pro" w:cstheme="majorHAnsi"/>
                <w:color w:val="303030"/>
                <w:sz w:val="20"/>
                <w:szCs w:val="20"/>
              </w:rPr>
              <w:t> tipo S con sus respectivas conexiones al manómetro ubicado en el módulo de control. Cuenta con todas las conexiones eléctricas necesarias para su operación.</w:t>
            </w:r>
          </w:p>
        </w:tc>
      </w:tr>
      <w:tr w:rsidR="00DC2E9D" w:rsidRPr="007B32CC" w14:paraId="5B024062" w14:textId="77777777" w:rsidTr="00722D26">
        <w:trPr>
          <w:jc w:val="center"/>
        </w:trPr>
        <w:tc>
          <w:tcPr>
            <w:tcW w:w="1072" w:type="pct"/>
            <w:vAlign w:val="center"/>
            <w:hideMark/>
          </w:tcPr>
          <w:p w14:paraId="08D7942D" w14:textId="77777777" w:rsidR="00EA7553" w:rsidRPr="007B32CC" w:rsidRDefault="00EA7553" w:rsidP="007F6C26">
            <w:pPr>
              <w:jc w:val="center"/>
              <w:rPr>
                <w:rFonts w:ascii="Avenir Next LT Pro" w:hAnsi="Avenir Next LT Pro" w:cstheme="majorHAnsi"/>
                <w:b/>
                <w:color w:val="303030"/>
                <w:sz w:val="20"/>
                <w:szCs w:val="20"/>
              </w:rPr>
            </w:pPr>
            <w:proofErr w:type="spellStart"/>
            <w:r w:rsidRPr="007B32CC">
              <w:rPr>
                <w:rFonts w:ascii="Avenir Next LT Pro" w:hAnsi="Avenir Next LT Pro" w:cstheme="majorHAnsi"/>
                <w:b/>
                <w:color w:val="303030"/>
                <w:sz w:val="20"/>
                <w:szCs w:val="20"/>
              </w:rPr>
              <w:t>Portafiltro</w:t>
            </w:r>
            <w:proofErr w:type="spellEnd"/>
          </w:p>
        </w:tc>
        <w:tc>
          <w:tcPr>
            <w:tcW w:w="3928" w:type="pct"/>
            <w:hideMark/>
          </w:tcPr>
          <w:p w14:paraId="6EDF8240" w14:textId="6A106FB9" w:rsidR="00F1394A" w:rsidRPr="00F1394A"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Fabricado en vidrio de borosilicato con un soporte para el filtro de frita de </w:t>
            </w:r>
          </w:p>
          <w:p w14:paraId="515C3FA3" w14:textId="7AD00D30"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vidrio y un empaque de caucho de silicona. Pueden utilizarse otros materiales de construcción como acero inoxidable o teflón, su objetivo es garantizar la hermeticidad tanto en su entrada y salida, como alrededor del filtro, se ubica inmediatamente a la salida de la sonda (o ciclón, si es utilizado).</w:t>
            </w:r>
          </w:p>
        </w:tc>
      </w:tr>
      <w:tr w:rsidR="00DC2E9D" w:rsidRPr="007B32CC" w14:paraId="76725A4C" w14:textId="77777777" w:rsidTr="00722D26">
        <w:trPr>
          <w:jc w:val="center"/>
        </w:trPr>
        <w:tc>
          <w:tcPr>
            <w:tcW w:w="1072" w:type="pct"/>
            <w:vAlign w:val="center"/>
            <w:hideMark/>
          </w:tcPr>
          <w:p w14:paraId="006CC639"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Módulo de toma de muestra</w:t>
            </w:r>
          </w:p>
        </w:tc>
        <w:tc>
          <w:tcPr>
            <w:tcW w:w="3928" w:type="pct"/>
            <w:hideMark/>
          </w:tcPr>
          <w:p w14:paraId="5EA776A5" w14:textId="6A133552" w:rsidR="00F1394A" w:rsidRPr="00F1394A"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El módulo de toma de muestra </w:t>
            </w:r>
            <w:proofErr w:type="gramStart"/>
            <w:r w:rsidRPr="00F1394A">
              <w:rPr>
                <w:rFonts w:ascii="Avenir Next LT Pro" w:hAnsi="Avenir Next LT Pro" w:cstheme="majorHAnsi"/>
                <w:color w:val="303030"/>
                <w:sz w:val="20"/>
                <w:szCs w:val="20"/>
              </w:rPr>
              <w:t>consiste de</w:t>
            </w:r>
            <w:proofErr w:type="gramEnd"/>
            <w:r w:rsidRPr="00F1394A">
              <w:rPr>
                <w:rFonts w:ascii="Avenir Next LT Pro" w:hAnsi="Avenir Next LT Pro" w:cstheme="majorHAnsi"/>
                <w:color w:val="303030"/>
                <w:sz w:val="20"/>
                <w:szCs w:val="20"/>
              </w:rPr>
              <w:t> dos secciones: La primera es la </w:t>
            </w:r>
            <w:r w:rsidRPr="00F1394A">
              <w:rPr>
                <w:rFonts w:ascii="Avenir Next LT Pro" w:hAnsi="Avenir Next LT Pro" w:cstheme="majorHAnsi"/>
                <w:color w:val="303030"/>
                <w:sz w:val="20"/>
                <w:szCs w:val="20"/>
              </w:rPr>
              <w:t>sección caliente (horno) donde se coloca el filtro y el ciclón, esta sección </w:t>
            </w:r>
          </w:p>
          <w:p w14:paraId="67FD2B48" w14:textId="2A07BEA1"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tiene un termopar para medir la temperatura del horno y una resistencia eléctrica variable para calentar toda la sección. La segunda sección es fría </w:t>
            </w:r>
            <w:r w:rsidRPr="00F1394A">
              <w:rPr>
                <w:rFonts w:ascii="Avenir Next LT Pro" w:hAnsi="Avenir Next LT Pro" w:cstheme="majorHAnsi"/>
                <w:color w:val="303030"/>
                <w:sz w:val="20"/>
                <w:szCs w:val="20"/>
              </w:rPr>
              <w:lastRenderedPageBreak/>
              <w:t>(nevera), consiste en una caja aislada donde se colocan los </w:t>
            </w:r>
            <w:proofErr w:type="spellStart"/>
            <w:r w:rsidRPr="00F1394A">
              <w:rPr>
                <w:rFonts w:ascii="Avenir Next LT Pro" w:hAnsi="Avenir Next LT Pro" w:cstheme="majorHAnsi"/>
                <w:color w:val="303030"/>
                <w:sz w:val="20"/>
                <w:szCs w:val="20"/>
              </w:rPr>
              <w:t>impactadores</w:t>
            </w:r>
            <w:proofErr w:type="spellEnd"/>
            <w:r w:rsidRPr="00F1394A">
              <w:rPr>
                <w:rFonts w:ascii="Avenir Next LT Pro" w:hAnsi="Avenir Next LT Pro" w:cstheme="majorHAnsi"/>
                <w:color w:val="303030"/>
                <w:sz w:val="20"/>
                <w:szCs w:val="20"/>
              </w:rPr>
              <w:t> en un baño de agua o hielo.</w:t>
            </w:r>
          </w:p>
        </w:tc>
      </w:tr>
      <w:tr w:rsidR="00DC2E9D" w:rsidRPr="007B32CC" w14:paraId="00BD3AA8" w14:textId="77777777" w:rsidTr="00722D26">
        <w:trPr>
          <w:jc w:val="center"/>
        </w:trPr>
        <w:tc>
          <w:tcPr>
            <w:tcW w:w="1072" w:type="pct"/>
            <w:vAlign w:val="center"/>
            <w:hideMark/>
          </w:tcPr>
          <w:p w14:paraId="1BFF058E" w14:textId="77777777" w:rsidR="00EA7553" w:rsidRPr="007B32CC" w:rsidRDefault="00EA7553" w:rsidP="007F6C26">
            <w:pPr>
              <w:jc w:val="center"/>
              <w:rPr>
                <w:rFonts w:ascii="Avenir Next LT Pro" w:hAnsi="Avenir Next LT Pro" w:cstheme="majorHAnsi"/>
                <w:b/>
                <w:color w:val="303030"/>
                <w:sz w:val="20"/>
                <w:szCs w:val="20"/>
              </w:rPr>
            </w:pPr>
            <w:proofErr w:type="spellStart"/>
            <w:r w:rsidRPr="007B32CC">
              <w:rPr>
                <w:rFonts w:ascii="Avenir Next LT Pro" w:hAnsi="Avenir Next LT Pro" w:cstheme="majorHAnsi"/>
                <w:b/>
                <w:color w:val="303030"/>
                <w:sz w:val="20"/>
                <w:szCs w:val="20"/>
              </w:rPr>
              <w:lastRenderedPageBreak/>
              <w:t>Impactadores</w:t>
            </w:r>
            <w:proofErr w:type="spellEnd"/>
          </w:p>
        </w:tc>
        <w:tc>
          <w:tcPr>
            <w:tcW w:w="3928" w:type="pct"/>
            <w:hideMark/>
          </w:tcPr>
          <w:p w14:paraId="2D823AFB" w14:textId="13A2C3F6" w:rsidR="00F1394A" w:rsidRPr="00F1394A" w:rsidRDefault="00EA7553" w:rsidP="00F1394A">
            <w:pPr>
              <w:jc w:val="both"/>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L</w:t>
            </w:r>
            <w:r w:rsidR="00F1394A" w:rsidRPr="00F1394A">
              <w:rPr>
                <w:rFonts w:ascii="Avenir Next LT Pro" w:hAnsi="Avenir Next LT Pro" w:cstheme="majorHAnsi"/>
                <w:color w:val="303030"/>
                <w:sz w:val="20"/>
                <w:szCs w:val="20"/>
              </w:rPr>
              <w:t>os </w:t>
            </w:r>
            <w:proofErr w:type="spellStart"/>
            <w:r w:rsidR="00F1394A" w:rsidRPr="00F1394A">
              <w:rPr>
                <w:rFonts w:ascii="Avenir Next LT Pro" w:hAnsi="Avenir Next LT Pro" w:cstheme="majorHAnsi"/>
                <w:color w:val="303030"/>
                <w:sz w:val="20"/>
                <w:szCs w:val="20"/>
              </w:rPr>
              <w:t>impactadores</w:t>
            </w:r>
            <w:proofErr w:type="spellEnd"/>
            <w:r w:rsidR="00F1394A" w:rsidRPr="00F1394A">
              <w:rPr>
                <w:rFonts w:ascii="Avenir Next LT Pro" w:hAnsi="Avenir Next LT Pro" w:cstheme="majorHAnsi"/>
                <w:color w:val="303030"/>
                <w:sz w:val="20"/>
                <w:szCs w:val="20"/>
              </w:rPr>
              <w:t> son recipientes de vidrio que se unen entre sí de manera </w:t>
            </w:r>
          </w:p>
          <w:p w14:paraId="2184DA73" w14:textId="69C8F11A"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hermética para hacer pasar la muestra, luego de que esta ha sido filtrada. Se ubican en la cámara fría, que es bañada en su interior agua o hielo. El </w:t>
            </w:r>
            <w:r w:rsidRPr="00F1394A">
              <w:rPr>
                <w:rFonts w:ascii="Avenir Next LT Pro" w:hAnsi="Avenir Next LT Pro" w:cstheme="majorHAnsi"/>
                <w:color w:val="303030"/>
                <w:sz w:val="20"/>
                <w:szCs w:val="20"/>
              </w:rPr>
              <w:t>contenido de cada uno de los </w:t>
            </w:r>
            <w:proofErr w:type="spellStart"/>
            <w:r w:rsidRPr="00F1394A">
              <w:rPr>
                <w:rFonts w:ascii="Avenir Next LT Pro" w:hAnsi="Avenir Next LT Pro" w:cstheme="majorHAnsi"/>
                <w:color w:val="303030"/>
                <w:sz w:val="20"/>
                <w:szCs w:val="20"/>
              </w:rPr>
              <w:t>impactadores</w:t>
            </w:r>
            <w:proofErr w:type="spellEnd"/>
            <w:r w:rsidRPr="00F1394A">
              <w:rPr>
                <w:rFonts w:ascii="Avenir Next LT Pro" w:hAnsi="Avenir Next LT Pro" w:cstheme="majorHAnsi"/>
                <w:color w:val="303030"/>
                <w:sz w:val="20"/>
                <w:szCs w:val="20"/>
              </w:rPr>
              <w:t> depende del método utilizado para la determinación de los contaminantes</w:t>
            </w:r>
          </w:p>
        </w:tc>
      </w:tr>
      <w:tr w:rsidR="00DC2E9D" w:rsidRPr="007B32CC" w14:paraId="6E7AEA25" w14:textId="77777777" w:rsidTr="00722D26">
        <w:trPr>
          <w:jc w:val="center"/>
        </w:trPr>
        <w:tc>
          <w:tcPr>
            <w:tcW w:w="1072" w:type="pct"/>
            <w:vAlign w:val="center"/>
            <w:hideMark/>
          </w:tcPr>
          <w:p w14:paraId="76800071"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Cordón umbilical</w:t>
            </w:r>
          </w:p>
        </w:tc>
        <w:tc>
          <w:tcPr>
            <w:tcW w:w="3928" w:type="pct"/>
            <w:hideMark/>
          </w:tcPr>
          <w:p w14:paraId="279DDED9" w14:textId="03E8409C"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Es el dispositivo que conecta la sonda de toma de muestra con el módulo de control, por medio del cual se transmiten al módulo de control los datos de presión y temperatura en la sonda de toma de muestra.</w:t>
            </w:r>
          </w:p>
        </w:tc>
      </w:tr>
      <w:tr w:rsidR="00DC2E9D" w:rsidRPr="007B32CC" w14:paraId="7477CB41" w14:textId="77777777" w:rsidTr="00722D26">
        <w:trPr>
          <w:jc w:val="center"/>
        </w:trPr>
        <w:tc>
          <w:tcPr>
            <w:tcW w:w="1072" w:type="pct"/>
            <w:vAlign w:val="center"/>
            <w:hideMark/>
          </w:tcPr>
          <w:p w14:paraId="7C7579EF"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Consola</w:t>
            </w:r>
          </w:p>
        </w:tc>
        <w:tc>
          <w:tcPr>
            <w:tcW w:w="3928" w:type="pct"/>
            <w:hideMark/>
          </w:tcPr>
          <w:p w14:paraId="41D3C6A0" w14:textId="38D70670"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Con esta unidad se controlan las operaciones necesarias para la toma de la muestra. Consiste en un indicador múltiple de temperaturas, interruptores y reóstatos necesarios para la operación del sistema, un medidor de volumen para gases secos con carátula indicadora, un manómetro de vacío para la operación de la bomba de vacío con sus correspondientes válvulas de control fino y grueso, los manómetros para la determinación de caídas de presión en el tubo </w:t>
            </w:r>
            <w:proofErr w:type="spellStart"/>
            <w:r w:rsidRPr="00F1394A">
              <w:rPr>
                <w:rFonts w:ascii="Avenir Next LT Pro" w:hAnsi="Avenir Next LT Pro" w:cstheme="majorHAnsi"/>
                <w:color w:val="303030"/>
                <w:sz w:val="20"/>
                <w:szCs w:val="20"/>
              </w:rPr>
              <w:t>pitot</w:t>
            </w:r>
            <w:proofErr w:type="spellEnd"/>
            <w:r w:rsidRPr="00F1394A">
              <w:rPr>
                <w:rFonts w:ascii="Avenir Next LT Pro" w:hAnsi="Avenir Next LT Pro" w:cstheme="majorHAnsi"/>
                <w:color w:val="303030"/>
                <w:sz w:val="20"/>
                <w:szCs w:val="20"/>
              </w:rPr>
              <w:t>-S y en el orificio y las tomas de presión y eléctricas.</w:t>
            </w:r>
          </w:p>
        </w:tc>
      </w:tr>
      <w:tr w:rsidR="00DC2E9D" w:rsidRPr="007B32CC" w14:paraId="379E964F" w14:textId="77777777" w:rsidTr="00722D26">
        <w:trPr>
          <w:jc w:val="center"/>
        </w:trPr>
        <w:tc>
          <w:tcPr>
            <w:tcW w:w="1072" w:type="pct"/>
            <w:vAlign w:val="center"/>
            <w:hideMark/>
          </w:tcPr>
          <w:p w14:paraId="32BD625E"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Balones aforados</w:t>
            </w:r>
          </w:p>
        </w:tc>
        <w:tc>
          <w:tcPr>
            <w:tcW w:w="3928" w:type="pct"/>
            <w:hideMark/>
          </w:tcPr>
          <w:p w14:paraId="26737D67" w14:textId="77777777" w:rsidR="00EA7553" w:rsidRPr="007B32CC" w:rsidRDefault="00EA7553" w:rsidP="007F6C26">
            <w:pPr>
              <w:jc w:val="both"/>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Se emplearon 4 matraces de fondo redondo aforados con una capacidad de 2000 ml aproximadamente cada uno.</w:t>
            </w:r>
          </w:p>
        </w:tc>
      </w:tr>
      <w:tr w:rsidR="00DC2E9D" w:rsidRPr="007B32CC" w14:paraId="1DBF6B42" w14:textId="77777777" w:rsidTr="00722D26">
        <w:trPr>
          <w:jc w:val="center"/>
        </w:trPr>
        <w:tc>
          <w:tcPr>
            <w:tcW w:w="1072" w:type="pct"/>
            <w:vAlign w:val="center"/>
            <w:hideMark/>
          </w:tcPr>
          <w:p w14:paraId="59F92FE3"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Bomba de vacío</w:t>
            </w:r>
          </w:p>
        </w:tc>
        <w:tc>
          <w:tcPr>
            <w:tcW w:w="3928" w:type="pct"/>
            <w:hideMark/>
          </w:tcPr>
          <w:p w14:paraId="47AEF37A" w14:textId="0EB822B0"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La bomba se utiliza para forzar el paso continuo de la muestra por el equipo de monitoreo, de manera que se pueda controlar el volumen que ha sido transportado.</w:t>
            </w:r>
          </w:p>
        </w:tc>
      </w:tr>
    </w:tbl>
    <w:p w14:paraId="0FDF1C49" w14:textId="53D36F27" w:rsidR="008D4C8B" w:rsidRPr="007B32CC" w:rsidRDefault="00687711" w:rsidP="009B51EA">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w:t>
      </w:r>
      <w:r w:rsidR="009B51EA" w:rsidRPr="009B51EA">
        <w:rPr>
          <w:rFonts w:ascii="Avenir Next LT Pro" w:hAnsi="Avenir Next LT Pro" w:cstheme="majorHAnsi"/>
          <w:i/>
          <w:color w:val="303030"/>
          <w:sz w:val="20"/>
          <w:szCs w:val="20"/>
        </w:rPr>
        <w:t>protocolo para el control y vigilancia de la contaminación atmosférica generada por fuentes fijas</w:t>
      </w:r>
      <w:r w:rsidRPr="007B32CC">
        <w:rPr>
          <w:rFonts w:ascii="Avenir Next LT Pro" w:hAnsi="Avenir Next LT Pro" w:cstheme="majorHAnsi"/>
          <w:i/>
          <w:color w:val="303030"/>
          <w:sz w:val="20"/>
          <w:szCs w:val="20"/>
        </w:rPr>
        <w:t>, 20</w:t>
      </w:r>
      <w:r w:rsidR="009B51EA">
        <w:rPr>
          <w:rFonts w:ascii="Avenir Next LT Pro" w:hAnsi="Avenir Next LT Pro" w:cstheme="majorHAnsi"/>
          <w:i/>
          <w:color w:val="303030"/>
          <w:sz w:val="20"/>
          <w:szCs w:val="20"/>
        </w:rPr>
        <w:t>10</w:t>
      </w:r>
      <w:r w:rsidRPr="007B32CC">
        <w:rPr>
          <w:rFonts w:ascii="Avenir Next LT Pro" w:hAnsi="Avenir Next LT Pro" w:cstheme="majorHAnsi"/>
          <w:i/>
          <w:color w:val="303030"/>
          <w:sz w:val="20"/>
          <w:szCs w:val="20"/>
        </w:rPr>
        <w:t>.</w:t>
      </w:r>
    </w:p>
    <w:p w14:paraId="7854FCA8" w14:textId="4B4C970F" w:rsidR="0016496D" w:rsidRPr="007B32CC" w:rsidRDefault="0016496D" w:rsidP="00C635F4">
      <w:pPr>
        <w:jc w:val="center"/>
        <w:rPr>
          <w:rFonts w:ascii="Avenir Next LT Pro" w:hAnsi="Avenir Next LT Pro" w:cstheme="majorHAnsi"/>
          <w:i/>
          <w:color w:val="303030"/>
          <w:sz w:val="20"/>
          <w:szCs w:val="20"/>
        </w:rPr>
      </w:pPr>
      <w:r w:rsidRPr="007B32CC">
        <w:rPr>
          <w:rFonts w:ascii="Avenir Next LT Pro" w:hAnsi="Avenir Next LT Pro" w:cstheme="majorHAnsi"/>
          <w:noProof/>
          <w:color w:val="303030"/>
          <w:sz w:val="20"/>
          <w:szCs w:val="20"/>
          <w:lang w:eastAsia="es-CO"/>
        </w:rPr>
        <w:drawing>
          <wp:inline distT="0" distB="0" distL="0" distR="0" wp14:anchorId="2D7AD23D" wp14:editId="77E8F101">
            <wp:extent cx="5425400" cy="2285742"/>
            <wp:effectExtent l="19050" t="19050" r="23495" b="19685"/>
            <wp:docPr id="25" name="Imagen 25" descr="Resultado de imagen para es APEX INSTRUMENT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Resultado de imagen para es APEX INSTRUMENTS,&quot;"/>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446680" cy="2294707"/>
                    </a:xfrm>
                    <a:prstGeom prst="rect">
                      <a:avLst/>
                    </a:prstGeom>
                    <a:noFill/>
                    <a:ln>
                      <a:solidFill>
                        <a:schemeClr val="bg1">
                          <a:lumMod val="50000"/>
                        </a:schemeClr>
                      </a:solidFill>
                    </a:ln>
                  </pic:spPr>
                </pic:pic>
              </a:graphicData>
            </a:graphic>
          </wp:inline>
        </w:drawing>
      </w:r>
    </w:p>
    <w:p w14:paraId="14108383" w14:textId="58AA28FC" w:rsidR="006039FE" w:rsidRPr="007B32CC" w:rsidRDefault="006039FE" w:rsidP="00C635F4">
      <w:pPr>
        <w:pStyle w:val="Descripcin"/>
        <w:spacing w:before="0" w:after="0"/>
        <w:jc w:val="center"/>
        <w:rPr>
          <w:rFonts w:ascii="Avenir Next LT Pro" w:hAnsi="Avenir Next LT Pro" w:cstheme="majorHAnsi"/>
          <w:color w:val="303030"/>
          <w:lang w:val="es-CO"/>
        </w:rPr>
      </w:pPr>
      <w:bookmarkStart w:id="128" w:name="_Ref24461583"/>
      <w:bookmarkStart w:id="129" w:name="_Toc197070199"/>
      <w:r w:rsidRPr="007B32CC">
        <w:rPr>
          <w:rFonts w:ascii="Avenir Next LT Pro" w:hAnsi="Avenir Next LT Pro" w:cstheme="majorHAnsi"/>
          <w:color w:val="303030"/>
          <w:lang w:val="es-CO"/>
        </w:rPr>
        <w:t>Figura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Figura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6</w:t>
      </w:r>
      <w:r w:rsidRPr="007B32CC">
        <w:rPr>
          <w:rFonts w:ascii="Avenir Next LT Pro" w:hAnsi="Avenir Next LT Pro" w:cstheme="majorHAnsi"/>
          <w:color w:val="303030"/>
          <w:lang w:val="es-CO"/>
        </w:rPr>
        <w:fldChar w:fldCharType="end"/>
      </w:r>
      <w:bookmarkEnd w:id="128"/>
      <w:r w:rsidRPr="007B32CC">
        <w:rPr>
          <w:rFonts w:ascii="Avenir Next LT Pro" w:hAnsi="Avenir Next LT Pro" w:cstheme="majorHAnsi"/>
          <w:color w:val="303030"/>
          <w:lang w:val="es-CO"/>
        </w:rPr>
        <w:t>. Equipo de muestreo</w:t>
      </w:r>
      <w:bookmarkEnd w:id="129"/>
    </w:p>
    <w:p w14:paraId="71E5EFDA" w14:textId="57C4D520" w:rsidR="006039FE" w:rsidRPr="00FD57B6" w:rsidRDefault="006039FE" w:rsidP="00C635F4">
      <w:pPr>
        <w:jc w:val="center"/>
        <w:rPr>
          <w:rFonts w:ascii="Avenir Next LT Pro" w:hAnsi="Avenir Next LT Pro" w:cstheme="majorHAnsi"/>
          <w:i/>
          <w:color w:val="303030"/>
          <w:sz w:val="22"/>
          <w:szCs w:val="22"/>
        </w:rPr>
      </w:pPr>
      <w:r w:rsidRPr="00FD57B6">
        <w:rPr>
          <w:rFonts w:ascii="Avenir Next LT Pro" w:hAnsi="Avenir Next LT Pro" w:cstheme="majorHAnsi"/>
          <w:i/>
          <w:color w:val="303030"/>
          <w:sz w:val="20"/>
          <w:szCs w:val="20"/>
        </w:rPr>
        <w:t>Fuente: APEX INSTRUMENTS</w:t>
      </w:r>
      <w:r w:rsidR="00687711" w:rsidRPr="00FD57B6">
        <w:rPr>
          <w:rFonts w:ascii="Avenir Next LT Pro" w:hAnsi="Avenir Next LT Pro" w:cstheme="majorHAnsi"/>
          <w:i/>
          <w:color w:val="303030"/>
          <w:sz w:val="20"/>
          <w:szCs w:val="20"/>
        </w:rPr>
        <w:t>. </w:t>
      </w:r>
      <w:commentRangeStart w:id="130"/>
      <w:r w:rsidR="00687711" w:rsidRPr="00FD57B6">
        <w:rPr>
          <w:rFonts w:ascii="Avenir Next LT Pro" w:hAnsi="Avenir Next LT Pro" w:cstheme="majorHAnsi"/>
          <w:i/>
          <w:color w:val="303030"/>
          <w:sz w:val="20"/>
          <w:szCs w:val="20"/>
        </w:rPr>
        <w:t>202</w:t>
      </w:r>
      <w:r w:rsidR="00921F64" w:rsidRPr="00FD57B6">
        <w:rPr>
          <w:rFonts w:ascii="Avenir Next LT Pro" w:hAnsi="Avenir Next LT Pro" w:cstheme="majorHAnsi"/>
          <w:i/>
          <w:color w:val="303030"/>
          <w:sz w:val="20"/>
          <w:szCs w:val="20"/>
        </w:rPr>
        <w:t>3</w:t>
      </w:r>
      <w:r w:rsidR="00687711" w:rsidRPr="00FD57B6">
        <w:rPr>
          <w:rFonts w:ascii="Avenir Next LT Pro" w:hAnsi="Avenir Next LT Pro" w:cstheme="majorHAnsi"/>
          <w:i/>
          <w:color w:val="303030"/>
          <w:sz w:val="20"/>
          <w:szCs w:val="20"/>
        </w:rPr>
        <w:t>.</w:t>
      </w:r>
      <w:commentRangeEnd w:id="130"/>
      <w:r w:rsidR="00C32872">
        <w:rPr>
          <w:rStyle w:val="Refdecomentario"/>
          <w:rFonts w:ascii="Tahoma" w:eastAsia="Times New Roman" w:hAnsi="Tahoma"/>
          <w:szCs w:val="20"/>
          <w:lang w:val="es-MX" w:eastAsia="es-MX"/>
        </w:rPr>
        <w:commentReference w:id="130"/>
      </w:r>
    </w:p>
    <w:p w14:paraId="0262E814" w14:textId="36796601" w:rsidR="006039FE" w:rsidRPr="00E65FD8" w:rsidRDefault="00722D26" w:rsidP="00CA0C6D">
      <w:pPr>
        <w:pStyle w:val="Ttulo3"/>
        <w:numPr>
          <w:ilvl w:val="2"/>
          <w:numId w:val="10"/>
        </w:numPr>
        <w:spacing w:line="360" w:lineRule="auto"/>
        <w:rPr>
          <w:rFonts w:ascii="Avenir Next LT Pro" w:hAnsi="Avenir Next LT Pro" w:cstheme="majorHAnsi"/>
          <w:color w:val="303030"/>
          <w:sz w:val="24"/>
          <w:szCs w:val="24"/>
          <w:lang w:val="es-CO"/>
        </w:rPr>
      </w:pPr>
      <w:r w:rsidRPr="00E65FD8">
        <w:rPr>
          <w:rFonts w:ascii="Avenir Next LT Pro" w:hAnsi="Avenir Next LT Pro" w:cstheme="majorHAnsi"/>
          <w:color w:val="303030"/>
          <w:sz w:val="24"/>
          <w:szCs w:val="24"/>
          <w:lang w:val="es-CO"/>
        </w:rPr>
        <w:lastRenderedPageBreak/>
        <w:t> </w:t>
      </w:r>
      <w:bookmarkStart w:id="131" w:name="_Toc209188144"/>
      <w:r w:rsidR="006039FE" w:rsidRPr="00E65FD8">
        <w:rPr>
          <w:rFonts w:ascii="Avenir Next LT Pro" w:hAnsi="Avenir Next LT Pro" w:cstheme="majorHAnsi"/>
          <w:color w:val="303030"/>
          <w:sz w:val="24"/>
          <w:szCs w:val="24"/>
          <w:lang w:val="es-CO"/>
        </w:rPr>
        <w:t>Métodos de toma de muestra y análisis</w:t>
      </w:r>
      <w:bookmarkEnd w:id="131"/>
    </w:p>
    <w:p w14:paraId="4409D26E" w14:textId="18E7AC2C" w:rsidR="00E65FD8" w:rsidRDefault="008937DE" w:rsidP="00BD5329">
      <w:pPr>
        <w:spacing w:line="360" w:lineRule="auto"/>
        <w:jc w:val="both"/>
        <w:rPr>
          <w:rFonts w:ascii="Avenir Next LT Pro" w:hAnsi="Avenir Next LT Pro" w:cstheme="majorHAnsi"/>
          <w:color w:val="303030"/>
          <w:sz w:val="22"/>
        </w:rPr>
      </w:pPr>
      <w:r w:rsidRPr="007B32CC">
        <w:rPr>
          <w:rFonts w:ascii="Avenir Next LT Pro" w:hAnsi="Avenir Next LT Pro" w:cstheme="majorHAnsi"/>
          <w:color w:val="303030"/>
          <w:sz w:val="22"/>
        </w:rPr>
        <w:t>Para el desarrollo de la medición directa para cada uno de los contaminantes que gener</w:t>
      </w:r>
      <w:r w:rsidR="00EB2A37" w:rsidRPr="007B32CC">
        <w:rPr>
          <w:rFonts w:ascii="Avenir Next LT Pro" w:hAnsi="Avenir Next LT Pro" w:cstheme="majorHAnsi"/>
          <w:color w:val="303030"/>
          <w:sz w:val="22"/>
        </w:rPr>
        <w:t>e</w:t>
      </w:r>
      <w:r w:rsidRPr="007B32CC">
        <w:rPr>
          <w:rFonts w:ascii="Avenir Next LT Pro" w:hAnsi="Avenir Next LT Pro" w:cstheme="majorHAnsi"/>
          <w:color w:val="303030"/>
          <w:sz w:val="22"/>
        </w:rPr>
        <w:t> la fuente fija, de acuerdo con las </w:t>
      </w:r>
      <w:r w:rsidR="00E45F77" w:rsidRPr="007B32CC">
        <w:rPr>
          <w:rFonts w:ascii="Avenir Next LT Pro" w:hAnsi="Avenir Next LT Pro" w:cstheme="majorHAnsi"/>
          <w:color w:val="303030"/>
          <w:sz w:val="22"/>
        </w:rPr>
        <w:t>características</w:t>
      </w:r>
      <w:r w:rsidRPr="007B32CC">
        <w:rPr>
          <w:rFonts w:ascii="Avenir Next LT Pro" w:hAnsi="Avenir Next LT Pro" w:cstheme="majorHAnsi"/>
          <w:color w:val="303030"/>
          <w:sz w:val="22"/>
        </w:rPr>
        <w:t> de las emisiones y del ducto de salida o de la </w:t>
      </w:r>
      <w:r w:rsidR="00E45F77" w:rsidRPr="007B32CC">
        <w:rPr>
          <w:rFonts w:ascii="Avenir Next LT Pro" w:hAnsi="Avenir Next LT Pro" w:cstheme="majorHAnsi"/>
          <w:color w:val="303030"/>
          <w:sz w:val="22"/>
        </w:rPr>
        <w:t>chimenea</w:t>
      </w:r>
      <w:r w:rsidRPr="007B32CC">
        <w:rPr>
          <w:rFonts w:ascii="Avenir Next LT Pro" w:hAnsi="Avenir Next LT Pro" w:cstheme="majorHAnsi"/>
          <w:color w:val="303030"/>
          <w:sz w:val="22"/>
        </w:rPr>
        <w:t>, se adoptan los métodos promulgados en el </w:t>
      </w:r>
      <w:r w:rsidR="00E45F77" w:rsidRPr="007B32CC">
        <w:rPr>
          <w:rFonts w:ascii="Avenir Next LT Pro" w:hAnsi="Avenir Next LT Pro" w:cstheme="majorHAnsi"/>
          <w:color w:val="303030"/>
          <w:sz w:val="22"/>
        </w:rPr>
        <w:t>Código</w:t>
      </w:r>
      <w:r w:rsidRPr="007B32CC">
        <w:rPr>
          <w:rFonts w:ascii="Avenir Next LT Pro" w:hAnsi="Avenir Next LT Pro" w:cstheme="majorHAnsi"/>
          <w:color w:val="303030"/>
          <w:sz w:val="22"/>
        </w:rPr>
        <w:t> Federal de Regulaciones de los Estados Unidos (CFR), que se describen </w:t>
      </w:r>
      <w:r w:rsidR="00722D26">
        <w:rPr>
          <w:rFonts w:ascii="Avenir Next LT Pro" w:hAnsi="Avenir Next LT Pro" w:cstheme="majorHAnsi"/>
          <w:color w:val="303030"/>
          <w:sz w:val="22"/>
        </w:rPr>
        <w:t>a continuación.</w:t>
      </w:r>
    </w:p>
    <w:p w14:paraId="07A05221" w14:textId="76C9C11B" w:rsidR="00FA52CE" w:rsidRPr="00E65FD8" w:rsidRDefault="00FA52CE" w:rsidP="00CA0C6D">
      <w:pPr>
        <w:pStyle w:val="Ttulo4"/>
        <w:numPr>
          <w:ilvl w:val="3"/>
          <w:numId w:val="10"/>
        </w:numPr>
        <w:rPr>
          <w:rFonts w:ascii="Avenir Next LT Pro" w:hAnsi="Avenir Next LT Pro" w:cstheme="majorHAnsi"/>
          <w:color w:val="303030"/>
          <w:sz w:val="22"/>
          <w:szCs w:val="24"/>
          <w:lang w:val="es-CO"/>
        </w:rPr>
      </w:pPr>
      <w:bookmarkStart w:id="132" w:name="_Ref24463373"/>
      <w:bookmarkStart w:id="133" w:name="_Toc270365181"/>
      <w:bookmarkStart w:id="134" w:name="_Toc324756840"/>
      <w:r w:rsidRPr="00E65FD8">
        <w:rPr>
          <w:rFonts w:ascii="Avenir Next LT Pro" w:hAnsi="Avenir Next LT Pro" w:cstheme="majorHAnsi"/>
          <w:color w:val="303030"/>
          <w:sz w:val="22"/>
          <w:szCs w:val="24"/>
          <w:lang w:val="es-CO"/>
        </w:rPr>
        <w:t>Muestreo </w:t>
      </w:r>
      <w:r w:rsidR="002A65F2" w:rsidRPr="00E65FD8">
        <w:rPr>
          <w:rFonts w:ascii="Avenir Next LT Pro" w:hAnsi="Avenir Next LT Pro" w:cstheme="majorHAnsi"/>
          <w:color w:val="303030"/>
          <w:sz w:val="22"/>
          <w:szCs w:val="24"/>
          <w:lang w:val="es-CO"/>
        </w:rPr>
        <w:t>p</w:t>
      </w:r>
      <w:r w:rsidRPr="00E65FD8">
        <w:rPr>
          <w:rFonts w:ascii="Avenir Next LT Pro" w:hAnsi="Avenir Next LT Pro" w:cstheme="majorHAnsi"/>
          <w:color w:val="303030"/>
          <w:sz w:val="22"/>
          <w:szCs w:val="24"/>
          <w:lang w:val="es-CO"/>
        </w:rPr>
        <w:t>reliminar </w:t>
      </w:r>
      <w:r w:rsidRPr="00C32872">
        <w:rPr>
          <w:rFonts w:ascii="Avenir Next LT Pro" w:hAnsi="Avenir Next LT Pro" w:cstheme="majorHAnsi"/>
          <w:color w:val="303030"/>
          <w:sz w:val="22"/>
          <w:szCs w:val="24"/>
          <w:lang w:val="es-CO"/>
        </w:rPr>
        <w:t>{muestreo_preliminar_1}</w:t>
      </w:r>
      <w:commentRangeStart w:id="135"/>
      <w:r w:rsidRPr="00C32872">
        <w:rPr>
          <w:rFonts w:ascii="Avenir Next LT Pro" w:hAnsi="Avenir Next LT Pro" w:cstheme="majorHAnsi"/>
          <w:color w:val="303030"/>
          <w:sz w:val="22"/>
          <w:szCs w:val="24"/>
          <w:lang w:val="es-CO"/>
        </w:rPr>
      </w:r>
      <w:commentRangeEnd w:id="135"/>
      <w:r w:rsidR="00C32872">
        <w:rPr>
          <w:rStyle w:val="Refdecomentario"/>
          <w:rFonts w:ascii="Tahoma" w:eastAsia="Times New Roman" w:hAnsi="Tahoma"/>
          <w:b w:val="0"/>
          <w:bCs w:val="0"/>
          <w:szCs w:val="20"/>
          <w:lang w:val="es-MX" w:eastAsia="es-MX"/>
        </w:rPr>
        <w:commentReference w:id="135"/>
      </w:r>
      <w:r w:rsidRPr="00C32872">
        <w:rPr>
          <w:rFonts w:ascii="Avenir Next LT Pro" w:hAnsi="Avenir Next LT Pro" w:cstheme="majorHAnsi"/>
          <w:color w:val="303030"/>
          <w:sz w:val="22"/>
          <w:szCs w:val="24"/>
          <w:lang w:val="es-CO"/>
        </w:rPr>
        <w:t>)</w:t>
      </w:r>
      <w:bookmarkEnd w:id="132"/>
    </w:p>
    <w:p w14:paraId="00DE0434" w14:textId="144AD005" w:rsidR="006039FE" w:rsidRPr="007B32CC" w:rsidRDefault="00AF4D99" w:rsidP="00EA7553">
      <w:pPr>
        <w:spacing w:before="240"/>
        <w:jc w:val="center"/>
        <w:rPr>
          <w:rFonts w:ascii="Avenir Next LT Pro" w:hAnsi="Avenir Next LT Pro" w:cstheme="majorHAnsi"/>
          <w:b/>
          <w:color w:val="303030"/>
          <w:sz w:val="20"/>
          <w:szCs w:val="20"/>
        </w:rPr>
      </w:pPr>
      <w:bookmarkStart w:id="136" w:name="_Toc208413424"/>
      <w:r w:rsidRPr="007B32CC">
        <w:rPr>
          <w:rFonts w:ascii="Avenir Next LT Pro" w:hAnsi="Avenir Next LT Pro" w:cstheme="majorHAnsi"/>
          <w:b/>
          <w:color w:val="303030"/>
          <w:sz w:val="20"/>
          <w:szCs w:val="20"/>
        </w:rPr>
        <w:t>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14</w:t>
      </w:r>
      <w:r w:rsidRPr="007B32CC">
        <w:rPr>
          <w:rFonts w:ascii="Avenir Next LT Pro" w:hAnsi="Avenir Next LT Pro" w:cstheme="majorHAnsi"/>
          <w:b/>
          <w:color w:val="303030"/>
          <w:sz w:val="20"/>
          <w:szCs w:val="20"/>
        </w:rPr>
        <w:fldChar w:fldCharType="end"/>
      </w:r>
      <w:r w:rsidRPr="007B32CC">
        <w:rPr>
          <w:rFonts w:ascii="Avenir Next LT Pro" w:hAnsi="Avenir Next LT Pro" w:cstheme="majorHAnsi"/>
          <w:b/>
          <w:color w:val="303030"/>
          <w:sz w:val="20"/>
          <w:szCs w:val="20"/>
        </w:rPr>
        <w:t>. Métodos preliminar</w:t>
      </w:r>
      <w:r w:rsidR="00932AED" w:rsidRPr="007B32CC">
        <w:rPr>
          <w:rFonts w:ascii="Avenir Next LT Pro" w:hAnsi="Avenir Next LT Pro" w:cstheme="majorHAnsi"/>
          <w:b/>
          <w:color w:val="303030"/>
          <w:sz w:val="20"/>
          <w:szCs w:val="20"/>
        </w:rPr>
        <w:t>es</w:t>
      </w:r>
      <w:r w:rsidRPr="007B32CC">
        <w:rPr>
          <w:rFonts w:ascii="Avenir Next LT Pro" w:hAnsi="Avenir Next LT Pro" w:cstheme="majorHAnsi"/>
          <w:b/>
          <w:color w:val="303030"/>
          <w:sz w:val="20"/>
          <w:szCs w:val="20"/>
        </w:rPr>
        <w:t> </w:t>
      </w:r>
      <w:r w:rsidRPr="00C32872">
        <w:rPr>
          <w:rFonts w:ascii="Avenir Next LT Pro" w:hAnsi="Avenir Next LT Pro" w:cstheme="majorHAnsi"/>
          <w:b/>
          <w:color w:val="303030"/>
          <w:sz w:val="20"/>
          <w:szCs w:val="20"/>
        </w:rPr>
        <w:t>{14_metodos_preliminares_1}</w:t>
      </w:r>
      <w:bookmarkEnd w:id="136"/>
    </w:p>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114"/>
        <w:gridCol w:w="5714"/>
      </w:tblGrid>
      <w:tr w:rsidR="00DC2E9D" w:rsidRPr="007B32CC" w14:paraId="05A091B1" w14:textId="77777777" w:rsidTr="00C635F4">
        <w:tc>
          <w:tcPr>
            <w:tcW w:w="3114" w:type="dxa"/>
          </w:tcPr>
          <w:p w14:paraId="1561CA86" w14:textId="77777777" w:rsidR="00EA7553" w:rsidRPr="007B32CC" w:rsidRDefault="00EA7553" w:rsidP="00C635F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Método</w:t>
            </w:r>
          </w:p>
        </w:tc>
        <w:tc>
          <w:tcPr>
            <w:tcW w:w="5714" w:type="dxa"/>
          </w:tcPr>
          <w:p w14:paraId="63A32A74" w14:textId="77777777" w:rsidR="00EA7553" w:rsidRPr="007B32CC" w:rsidRDefault="00EA7553" w:rsidP="00C635F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Descripción</w:t>
            </w:r>
          </w:p>
        </w:tc>
      </w:tr>
      <w:tr w:rsidR="00DC2E9D" w:rsidRPr="007B32CC" w14:paraId="52032ED4" w14:textId="77777777" w:rsidTr="00C635F4">
        <w:tc>
          <w:tcPr>
            <w:tcW w:w="3114" w:type="dxa"/>
            <w:vAlign w:val="center"/>
          </w:tcPr>
          <w:p w14:paraId="7C01D5D7" w14:textId="77777777" w:rsidR="00EA7553" w:rsidRPr="007B32CC" w:rsidRDefault="00EA7553" w:rsidP="00C635F4">
            <w:pPr>
              <w:pStyle w:val="Ttulo5"/>
              <w:spacing w:line="240" w:lineRule="auto"/>
              <w:jc w:val="both"/>
              <w:rPr>
                <w:rFonts w:ascii="Avenir Next LT Pro" w:hAnsi="Avenir Next LT Pro" w:cstheme="majorHAnsi"/>
                <w:b w:val="0"/>
                <w:color w:val="303030"/>
              </w:rPr>
            </w:pPr>
            <w:r w:rsidRPr="007B32CC">
              <w:rPr>
                <w:rFonts w:ascii="Avenir Next LT Pro" w:hAnsi="Avenir Next LT Pro" w:cstheme="majorHAnsi"/>
                <w:color w:val="303030"/>
              </w:rPr>
              <w:t>Método 1.</w:t>
            </w:r>
            <w:r w:rsidRPr="007B32CC">
              <w:rPr>
                <w:rFonts w:ascii="Avenir Next LT Pro" w:hAnsi="Avenir Next LT Pro" w:cstheme="majorHAnsi"/>
                <w:b w:val="0"/>
                <w:color w:val="303030"/>
              </w:rPr>
              <w:t> Localización de puntos de muestreo para fuentes estacionarias.</w:t>
            </w:r>
          </w:p>
        </w:tc>
        <w:tc>
          <w:tcPr>
            <w:tcW w:w="5714" w:type="dxa"/>
            <w:vAlign w:val="center"/>
          </w:tcPr>
          <w:p w14:paraId="6D758F31" w14:textId="77777777" w:rsidR="00EA7553" w:rsidRPr="007B32CC" w:rsidRDefault="00EA7553" w:rsidP="00C635F4">
            <w:pPr>
              <w:widowControl w:val="0"/>
              <w:jc w:val="both"/>
              <w:rPr>
                <w:rFonts w:ascii="Avenir Next LT Pro" w:eastAsia="Arial Unicode MS" w:hAnsi="Avenir Next LT Pro" w:cstheme="majorHAnsi"/>
                <w:color w:val="303030"/>
              </w:rPr>
            </w:pPr>
            <w:r w:rsidRPr="007B32CC">
              <w:rPr>
                <w:rFonts w:ascii="Avenir Next LT Pro" w:eastAsia="Arial Unicode MS" w:hAnsi="Avenir Next LT Pro" w:cstheme="majorHAnsi"/>
                <w:color w:val="303030"/>
              </w:rPr>
              <w:t>Está diseñado para determinar representativamente las emisiones de los contaminantes del aire y la rata de flujo volumétrica total en un ducto o chimenea. Se selecciona un sitio de medición donde la dirección de flujo de corriente de gas es conocido, y la sección transversal de la chimenea es dividida en áreas iguales. Los puntos transversales son localizados dentro de cada una de esas áreas iguales.</w:t>
            </w:r>
          </w:p>
        </w:tc>
      </w:tr>
      <w:tr w:rsidR="00DC2E9D" w:rsidRPr="007B32CC" w14:paraId="76DA1844" w14:textId="77777777" w:rsidTr="00C635F4">
        <w:tc>
          <w:tcPr>
            <w:tcW w:w="3114" w:type="dxa"/>
            <w:vAlign w:val="center"/>
          </w:tcPr>
          <w:p w14:paraId="5F2867BC" w14:textId="77777777" w:rsidR="00EA7553" w:rsidRPr="007B32CC" w:rsidRDefault="00EA7553" w:rsidP="00C635F4">
            <w:pPr>
              <w:jc w:val="both"/>
              <w:rPr>
                <w:rFonts w:ascii="Avenir Next LT Pro" w:hAnsi="Avenir Next LT Pro" w:cstheme="majorHAnsi"/>
                <w:color w:val="303030"/>
              </w:rPr>
            </w:pPr>
            <w:r w:rsidRPr="007B32CC">
              <w:rPr>
                <w:rFonts w:ascii="Avenir Next LT Pro" w:hAnsi="Avenir Next LT Pro" w:cstheme="majorHAnsi"/>
                <w:b/>
                <w:color w:val="303030"/>
              </w:rPr>
              <w:t>Método 2.</w:t>
            </w:r>
            <w:r w:rsidRPr="007B32CC">
              <w:rPr>
                <w:rFonts w:ascii="Avenir Next LT Pro" w:hAnsi="Avenir Next LT Pro" w:cstheme="majorHAnsi"/>
                <w:color w:val="303030"/>
              </w:rPr>
              <w:t> Determinación de la velocidad de los gases de escape y relación de flujo volumétrico (Tubo Pitot tipo S).</w:t>
            </w:r>
          </w:p>
        </w:tc>
        <w:tc>
          <w:tcPr>
            <w:tcW w:w="5714" w:type="dxa"/>
            <w:vAlign w:val="center"/>
          </w:tcPr>
          <w:p w14:paraId="2C2086A4" w14:textId="77777777" w:rsidR="00EA7553" w:rsidRPr="007B32CC" w:rsidRDefault="00EA7553" w:rsidP="00C635F4">
            <w:pPr>
              <w:widowControl w:val="0"/>
              <w:jc w:val="both"/>
              <w:rPr>
                <w:rFonts w:ascii="Avenir Next LT Pro" w:eastAsia="Arial Unicode MS" w:hAnsi="Avenir Next LT Pro" w:cstheme="majorHAnsi"/>
                <w:color w:val="303030"/>
              </w:rPr>
            </w:pPr>
            <w:r w:rsidRPr="007B32CC">
              <w:rPr>
                <w:rFonts w:ascii="Avenir Next LT Pro" w:eastAsia="Arial Unicode MS" w:hAnsi="Avenir Next LT Pro" w:cstheme="majorHAnsi"/>
                <w:color w:val="303030"/>
              </w:rPr>
              <w:t>Consiste en que la velocidad promedio del gas en una tubería se determina por la densidad de este y por la medición de la carga de velocidad promedio con un tubo </w:t>
            </w:r>
            <w:proofErr w:type="spellStart"/>
            <w:r w:rsidRPr="007B32CC">
              <w:rPr>
                <w:rFonts w:ascii="Avenir Next LT Pro" w:eastAsia="Arial Unicode MS" w:hAnsi="Avenir Next LT Pro" w:cstheme="majorHAnsi"/>
                <w:color w:val="303030"/>
              </w:rPr>
              <w:t>pitot</w:t>
            </w:r>
            <w:proofErr w:type="spellEnd"/>
            <w:r w:rsidRPr="007B32CC">
              <w:rPr>
                <w:rFonts w:ascii="Avenir Next LT Pro" w:eastAsia="Arial Unicode MS" w:hAnsi="Avenir Next LT Pro" w:cstheme="majorHAnsi"/>
                <w:color w:val="303030"/>
              </w:rPr>
              <w:t> tipo S.</w:t>
            </w:r>
          </w:p>
        </w:tc>
      </w:tr>
      <w:tr w:rsidR="00DC2E9D" w:rsidRPr="007B32CC" w14:paraId="2087342D" w14:textId="77777777" w:rsidTr="00C635F4">
        <w:tc>
          <w:tcPr>
            <w:tcW w:w="3114" w:type="dxa"/>
            <w:vAlign w:val="center"/>
          </w:tcPr>
          <w:p w14:paraId="27E1EEFA" w14:textId="77777777" w:rsidR="00EA7553" w:rsidRPr="007B32CC" w:rsidRDefault="00EA7553" w:rsidP="00C635F4">
            <w:pPr>
              <w:jc w:val="both"/>
              <w:rPr>
                <w:rFonts w:ascii="Avenir Next LT Pro" w:hAnsi="Avenir Next LT Pro" w:cstheme="majorHAnsi"/>
                <w:color w:val="303030"/>
              </w:rPr>
            </w:pPr>
            <w:r w:rsidRPr="007B32CC">
              <w:rPr>
                <w:rFonts w:ascii="Avenir Next LT Pro" w:hAnsi="Avenir Next LT Pro" w:cstheme="majorHAnsi"/>
                <w:b/>
                <w:color w:val="303030"/>
              </w:rPr>
              <w:t>Método 3.</w:t>
            </w:r>
            <w:r w:rsidRPr="007B32CC">
              <w:rPr>
                <w:rFonts w:ascii="Avenir Next LT Pro" w:hAnsi="Avenir Next LT Pro" w:cstheme="majorHAnsi"/>
                <w:color w:val="303030"/>
              </w:rPr>
              <w:t> Análisis de gas para la determinación del peso molecular seco.</w:t>
            </w:r>
          </w:p>
        </w:tc>
        <w:tc>
          <w:tcPr>
            <w:tcW w:w="5714" w:type="dxa"/>
            <w:vAlign w:val="center"/>
          </w:tcPr>
          <w:p w14:paraId="2199B37B" w14:textId="77777777" w:rsidR="00EA7553" w:rsidRPr="007B32CC" w:rsidRDefault="00EA7553" w:rsidP="00C635F4">
            <w:pPr>
              <w:widowControl w:val="0"/>
              <w:jc w:val="both"/>
              <w:rPr>
                <w:rFonts w:ascii="Avenir Next LT Pro" w:eastAsia="Arial Unicode MS" w:hAnsi="Avenir Next LT Pro" w:cstheme="majorHAnsi"/>
                <w:color w:val="303030"/>
              </w:rPr>
            </w:pPr>
            <w:r w:rsidRPr="007B32CC">
              <w:rPr>
                <w:rFonts w:ascii="Avenir Next LT Pro" w:eastAsia="Arial Unicode MS" w:hAnsi="Avenir Next LT Pro" w:cstheme="majorHAnsi"/>
                <w:color w:val="303030"/>
              </w:rPr>
              <w:t>Consiste en la extracción de una muestra de gas a través de un tubo de escape. La muestra es analizada por porcentaje de CO</w:t>
            </w:r>
            <w:r w:rsidRPr="007B32CC">
              <w:rPr>
                <w:rFonts w:ascii="Avenir Next LT Pro" w:eastAsia="Arial Unicode MS" w:hAnsi="Avenir Next LT Pro" w:cstheme="majorHAnsi"/>
                <w:color w:val="303030"/>
                <w:vertAlign w:val="subscript"/>
              </w:rPr>
              <w:t>2</w:t>
            </w:r>
            <w:r w:rsidRPr="007B32CC">
              <w:rPr>
                <w:rFonts w:ascii="Avenir Next LT Pro" w:eastAsia="Arial Unicode MS" w:hAnsi="Avenir Next LT Pro" w:cstheme="majorHAnsi"/>
                <w:color w:val="303030"/>
              </w:rPr>
              <w:t> y O</w:t>
            </w:r>
            <w:r w:rsidRPr="007B32CC">
              <w:rPr>
                <w:rFonts w:ascii="Avenir Next LT Pro" w:eastAsia="Arial Unicode MS" w:hAnsi="Avenir Next LT Pro" w:cstheme="majorHAnsi"/>
                <w:color w:val="303030"/>
                <w:vertAlign w:val="subscript"/>
              </w:rPr>
              <w:t>2</w:t>
            </w:r>
            <w:r w:rsidRPr="007B32CC">
              <w:rPr>
                <w:rFonts w:ascii="Avenir Next LT Pro" w:eastAsia="Arial Unicode MS" w:hAnsi="Avenir Next LT Pro" w:cstheme="majorHAnsi"/>
                <w:color w:val="303030"/>
              </w:rPr>
              <w:t>. Para la determinación del peso molecular seco, se emplea un analizador </w:t>
            </w:r>
            <w:proofErr w:type="spellStart"/>
            <w:r w:rsidRPr="007B32CC">
              <w:rPr>
                <w:rFonts w:ascii="Avenir Next LT Pro" w:eastAsia="Arial Unicode MS" w:hAnsi="Avenir Next LT Pro" w:cstheme="majorHAnsi"/>
                <w:color w:val="303030"/>
              </w:rPr>
              <w:t>Orsat</w:t>
            </w:r>
            <w:proofErr w:type="spellEnd"/>
            <w:r w:rsidRPr="007B32CC">
              <w:rPr>
                <w:rFonts w:ascii="Avenir Next LT Pro" w:eastAsia="Arial Unicode MS" w:hAnsi="Avenir Next LT Pro" w:cstheme="majorHAnsi"/>
                <w:color w:val="303030"/>
              </w:rPr>
              <w:t>.</w:t>
            </w:r>
          </w:p>
        </w:tc>
      </w:tr>
      <w:tr w:rsidR="00DC2E9D" w:rsidRPr="007B32CC" w14:paraId="4E961F35" w14:textId="77777777" w:rsidTr="00C635F4">
        <w:tc>
          <w:tcPr>
            <w:tcW w:w="3114" w:type="dxa"/>
            <w:vAlign w:val="center"/>
          </w:tcPr>
          <w:p w14:paraId="7DE9688D" w14:textId="77777777" w:rsidR="00EA7553" w:rsidRPr="007B32CC" w:rsidRDefault="00EA7553" w:rsidP="00C635F4">
            <w:pPr>
              <w:jc w:val="both"/>
              <w:rPr>
                <w:rFonts w:ascii="Avenir Next LT Pro" w:hAnsi="Avenir Next LT Pro" w:cstheme="majorHAnsi"/>
                <w:color w:val="303030"/>
              </w:rPr>
            </w:pPr>
            <w:r w:rsidRPr="007B32CC">
              <w:rPr>
                <w:rFonts w:ascii="Avenir Next LT Pro" w:hAnsi="Avenir Next LT Pro" w:cstheme="majorHAnsi"/>
                <w:b/>
                <w:color w:val="303030"/>
              </w:rPr>
              <w:t>Método 4.</w:t>
            </w:r>
            <w:r w:rsidRPr="007B32CC">
              <w:rPr>
                <w:rFonts w:ascii="Avenir Next LT Pro" w:hAnsi="Avenir Next LT Pro" w:cstheme="majorHAnsi"/>
                <w:color w:val="303030"/>
              </w:rPr>
              <w:t> Determinación de contenido de humedad en gases de escape.</w:t>
            </w:r>
          </w:p>
        </w:tc>
        <w:tc>
          <w:tcPr>
            <w:tcW w:w="5714" w:type="dxa"/>
            <w:vAlign w:val="center"/>
          </w:tcPr>
          <w:p w14:paraId="7E5CF0FD" w14:textId="77777777" w:rsidR="00EA7553" w:rsidRPr="007B32CC" w:rsidRDefault="00EA7553" w:rsidP="00C635F4">
            <w:pPr>
              <w:widowControl w:val="0"/>
              <w:jc w:val="both"/>
              <w:rPr>
                <w:rFonts w:ascii="Avenir Next LT Pro" w:eastAsia="Arial Unicode MS" w:hAnsi="Avenir Next LT Pro" w:cstheme="majorHAnsi"/>
                <w:color w:val="303030"/>
              </w:rPr>
            </w:pPr>
            <w:r w:rsidRPr="007B32CC">
              <w:rPr>
                <w:rFonts w:ascii="Avenir Next LT Pro" w:eastAsia="Arial Unicode MS" w:hAnsi="Avenir Next LT Pro" w:cstheme="majorHAnsi"/>
                <w:color w:val="303030"/>
              </w:rPr>
              <w:t>Consiste en extraer una muestra de gas de la fuente a una relación constante; la humedad extraída de la corriente de las muestras se determina ya sea volumétrica o gravimétricamente.</w:t>
            </w:r>
          </w:p>
        </w:tc>
      </w:tr>
    </w:tbl>
    <w:p w14:paraId="6283A946" w14:textId="1F7A02CA" w:rsidR="00AF4D99" w:rsidRDefault="00EA7553" w:rsidP="00E65FD8">
      <w:pPr>
        <w:jc w:val="center"/>
        <w:rPr>
          <w:rFonts w:ascii="Avenir Next LT Pro" w:hAnsi="Avenir Next LT Pro" w:cstheme="majorHAnsi"/>
          <w:i/>
          <w:color w:val="303030"/>
          <w:sz w:val="20"/>
          <w:szCs w:val="22"/>
        </w:rPr>
      </w:pPr>
      <w:bookmarkStart w:id="137" w:name="_Hlk144363568"/>
      <w:r w:rsidRPr="00C32872">
        <w:rPr>
          <w:rFonts w:ascii="Avenir Next LT Pro" w:hAnsi="Avenir Next LT Pro" w:cstheme="majorHAnsi"/>
          <w:i/>
          <w:color w:val="303030"/>
          <w:sz w:val="20"/>
          <w:szCs w:val="22"/>
        </w:rPr>
        <w:t>{y_el_protocolo_para_el_control_de_la_contaminacion_1}</w:t>
      </w:r>
      <w:commentRangeStart w:id="138"/>
      <w:r w:rsidRPr="00C32872">
        <w:rPr>
          <w:rFonts w:ascii="Avenir Next LT Pro" w:hAnsi="Avenir Next LT Pro" w:cstheme="majorHAnsi"/>
          <w:i/>
          <w:color w:val="303030"/>
          <w:sz w:val="20"/>
          <w:szCs w:val="22"/>
        </w:rPr>
      </w:r>
      <w:commentRangeEnd w:id="138"/>
      <w:r w:rsidR="00C32872">
        <w:rPr>
          <w:rStyle w:val="Refdecomentario"/>
          <w:rFonts w:ascii="Tahoma" w:eastAsia="Times New Roman" w:hAnsi="Tahoma"/>
          <w:szCs w:val="20"/>
          <w:lang w:val="es-MX" w:eastAsia="es-MX"/>
        </w:rPr>
        <w:commentReference w:id="138"/>
      </w:r>
      <w:r w:rsidRPr="00C32872">
        <w:rPr>
          <w:rFonts w:ascii="Avenir Next LT Pro" w:hAnsi="Avenir Next LT Pro" w:cstheme="majorHAnsi"/>
          <w:i/>
          <w:color w:val="303030"/>
          <w:sz w:val="20"/>
          <w:szCs w:val="22"/>
        </w:rPr>
        <w:t>,</w:t>
      </w:r>
      <w:r w:rsidRPr="007B32CC">
        <w:rPr>
          <w:rFonts w:ascii="Avenir Next LT Pro" w:hAnsi="Avenir Next LT Pro" w:cstheme="majorHAnsi"/>
          <w:i/>
          <w:color w:val="303030"/>
          <w:sz w:val="20"/>
          <w:szCs w:val="22"/>
        </w:rPr>
        <w:t> y el Protocolo para el control de la contaminación atmosférica generada por fuentes fijas - Año 2010.</w:t>
      </w:r>
    </w:p>
    <w:bookmarkEnd w:id="137"/>
    <w:p w14:paraId="26C9C897" w14:textId="77777777" w:rsidR="00E65FD8" w:rsidRPr="007B32CC" w:rsidRDefault="00E65FD8" w:rsidP="00E65FD8">
      <w:pPr>
        <w:jc w:val="center"/>
        <w:rPr>
          <w:rFonts w:ascii="Avenir Next LT Pro" w:hAnsi="Avenir Next LT Pro" w:cstheme="majorHAnsi"/>
          <w:i/>
          <w:color w:val="303030"/>
          <w:sz w:val="20"/>
          <w:szCs w:val="22"/>
        </w:rPr>
      </w:pPr>
    </w:p>
    <w:p w14:paraId="380F5764" w14:textId="43188218" w:rsidR="00FA52CE" w:rsidRPr="00C32872" w:rsidRDefault="00FA52CE" w:rsidP="00B06243">
      <w:pPr>
        <w:widowControl w:val="0"/>
        <w:spacing w:after="240" w:line="360" w:lineRule="auto"/>
        <w:jc w:val="both"/>
        <w:rPr>
          <w:rFonts w:ascii="Avenir Next LT Pro" w:eastAsia="Arial Unicode MS" w:hAnsi="Avenir Next LT Pro" w:cstheme="majorHAnsi"/>
          <w:bCs/>
          <w:color w:val="303030"/>
          <w:sz w:val="22"/>
          <w:szCs w:val="22"/>
        </w:rPr>
      </w:pPr>
      <w:r w:rsidRPr="007B32CC">
        <w:rPr>
          <w:rFonts w:ascii="Avenir Next LT Pro" w:hAnsi="Avenir Next LT Pro" w:cstheme="majorHAnsi"/>
          <w:color w:val="303030"/>
          <w:sz w:val="22"/>
          <w:szCs w:val="22"/>
        </w:rPr>
        <w:t>Para determinar parámetros que son fundamentales para la realización de los muestreos</w:t>
      </w:r>
      <w:r w:rsidR="00753A5E" w:rsidRPr="007B32CC">
        <w:rPr>
          <w:rFonts w:ascii="Avenir Next LT Pro" w:hAnsi="Avenir Next LT Pro" w:cstheme="majorHAnsi"/>
          <w:color w:val="303030"/>
          <w:sz w:val="22"/>
          <w:szCs w:val="22"/>
        </w:rPr>
        <w:t> </w:t>
      </w:r>
      <w:r w:rsidRPr="007B32CC">
        <w:rPr>
          <w:rFonts w:ascii="Avenir Next LT Pro" w:hAnsi="Avenir Next LT Pro" w:cstheme="majorHAnsi"/>
          <w:color w:val="303030"/>
          <w:sz w:val="22"/>
          <w:szCs w:val="22"/>
        </w:rPr>
        <w:t>isocinéticos, se llevó a cabo u</w:t>
      </w:r>
      <w:r w:rsidR="006039FE" w:rsidRPr="007B32CC">
        <w:rPr>
          <w:rFonts w:ascii="Avenir Next LT Pro" w:hAnsi="Avenir Next LT Pro" w:cstheme="majorHAnsi"/>
          <w:color w:val="303030"/>
          <w:sz w:val="22"/>
          <w:szCs w:val="22"/>
        </w:rPr>
        <w:t>n muestreo preliminar donde se a</w:t>
      </w:r>
      <w:r w:rsidRPr="007B32CC">
        <w:rPr>
          <w:rFonts w:ascii="Avenir Next LT Pro" w:hAnsi="Avenir Next LT Pro" w:cstheme="majorHAnsi"/>
          <w:color w:val="303030"/>
          <w:sz w:val="22"/>
          <w:szCs w:val="22"/>
        </w:rPr>
        <w:t>plicaron los métodos </w:t>
      </w:r>
      <w:r w:rsidRPr="00C32872">
        <w:rPr>
          <w:rFonts w:ascii="Avenir Next LT Pro" w:hAnsi="Avenir Next LT Pro" w:cstheme="majorHAnsi"/>
          <w:color w:val="303030"/>
          <w:sz w:val="22"/>
          <w:szCs w:val="22"/>
        </w:rPr>
        <w:t>{para_determinar_parametros_que_son_fundamentales_p_1}</w:t>
      </w:r>
      <w:r w:rsidR="002E0520" w:rsidRPr="00C32872">
        <w:rPr>
          <w:rFonts w:ascii="Avenir Next LT Pro" w:hAnsi="Avenir Next LT Pro" w:cstheme="majorHAnsi"/>
          <w:color w:val="303030"/>
          <w:sz w:val="22"/>
          <w:szCs w:val="22"/>
        </w:rPr>
      </w:r>
      <w:r w:rsidRPr="00C32872">
        <w:rPr>
          <w:rFonts w:ascii="Avenir Next LT Pro" w:hAnsi="Avenir Next LT Pro" w:cstheme="majorHAnsi"/>
          <w:color w:val="303030"/>
          <w:sz w:val="22"/>
          <w:szCs w:val="22"/>
        </w:rPr>
      </w:r>
    </w:p>
    <w:p w14:paraId="5490E36F"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rPr>
      </w:pPr>
      <w:r w:rsidRPr="00C32872">
        <w:rPr>
          <w:rFonts w:ascii="Avenir Next LT Pro" w:hAnsi="Avenir Next LT Pro" w:cstheme="majorHAnsi"/>
          <w:color w:val="303030"/>
          <w:sz w:val="22"/>
          <w:szCs w:val="22"/>
        </w:rPr>
        <w:t>{var_23}</w:t>
      </w:r>
      <w:proofErr w:type="spellStart"/>
      <w:r w:rsidRPr="00C32872">
        <w:rPr>
          <w:rFonts w:ascii="Avenir Next LT Pro" w:hAnsi="Avenir Next LT Pro" w:cstheme="majorHAnsi"/>
          <w:color w:val="303030"/>
          <w:sz w:val="22"/>
          <w:szCs w:val="22"/>
        </w:rPr>
      </w:r>
      <w:proofErr w:type="spellEnd"/>
      <w:r w:rsidRPr="00C32872">
        <w:rPr>
          <w:rFonts w:ascii="Avenir Next LT Pro" w:hAnsi="Avenir Next LT Pro" w:cstheme="majorHAnsi"/>
          <w:color w:val="303030"/>
          <w:sz w:val="22"/>
          <w:szCs w:val="22"/>
        </w:rPr>
      </w:r>
    </w:p>
    <w:p w14:paraId="5571EED1"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rPr>
      </w:pPr>
      <w:r w:rsidRPr="00C32872">
        <w:rPr>
          <w:rFonts w:ascii="Avenir Next LT Pro" w:hAnsi="Avenir Next LT Pro" w:cstheme="majorHAnsi"/>
          <w:color w:val="303030"/>
          <w:sz w:val="22"/>
          <w:szCs w:val="22"/>
        </w:rPr>
        <w:t>{var_24}</w:t>
      </w:r>
    </w:p>
    <w:p w14:paraId="0EE3AB6F"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rPr>
      </w:pPr>
      <w:r w:rsidRPr="00C32872">
        <w:rPr>
          <w:rFonts w:ascii="Avenir Next LT Pro" w:hAnsi="Avenir Next LT Pro" w:cstheme="majorHAnsi"/>
          <w:color w:val="303030"/>
          <w:sz w:val="22"/>
          <w:szCs w:val="22"/>
        </w:rPr>
        <w:t>{var_25}</w:t>
      </w:r>
      <w:proofErr w:type="spellStart"/>
      <w:r w:rsidRPr="00C32872">
        <w:rPr>
          <w:rFonts w:ascii="Avenir Next LT Pro" w:hAnsi="Avenir Next LT Pro" w:cstheme="majorHAnsi"/>
          <w:color w:val="303030"/>
          <w:sz w:val="22"/>
          <w:szCs w:val="22"/>
        </w:rPr>
      </w:r>
      <w:proofErr w:type="spellEnd"/>
      <w:r w:rsidRPr="00C32872">
        <w:rPr>
          <w:rFonts w:ascii="Avenir Next LT Pro" w:hAnsi="Avenir Next LT Pro" w:cstheme="majorHAnsi"/>
          <w:color w:val="303030"/>
          <w:sz w:val="22"/>
          <w:szCs w:val="22"/>
        </w:rPr>
      </w:r>
    </w:p>
    <w:p w14:paraId="4F347D31"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rPr>
      </w:pPr>
      <w:r w:rsidRPr="00C32872">
        <w:rPr>
          <w:rFonts w:ascii="Avenir Next LT Pro" w:hAnsi="Avenir Next LT Pro" w:cstheme="majorHAnsi"/>
          <w:color w:val="303030"/>
          <w:sz w:val="22"/>
          <w:szCs w:val="22"/>
        </w:rPr>
        <w:t>{var_26}</w:t>
      </w:r>
    </w:p>
    <w:p w14:paraId="2BB39FA9"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rPr>
      </w:pPr>
      <w:r w:rsidRPr="00C32872">
        <w:rPr>
          <w:rFonts w:ascii="Avenir Next LT Pro" w:hAnsi="Avenir Next LT Pro" w:cstheme="majorHAnsi"/>
          <w:color w:val="303030"/>
          <w:sz w:val="22"/>
          <w:szCs w:val="22"/>
        </w:rPr>
        <w:t>{var_27}</w:t>
      </w:r>
    </w:p>
    <w:p w14:paraId="2500EE96"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rPr>
      </w:pPr>
      <w:r w:rsidRPr="00C32872">
        <w:rPr>
          <w:rFonts w:ascii="Avenir Next LT Pro" w:hAnsi="Avenir Next LT Pro" w:cstheme="majorHAnsi"/>
          <w:color w:val="303030"/>
          <w:sz w:val="22"/>
          <w:szCs w:val="22"/>
        </w:rPr>
        <w:t>{var_28}</w:t>
      </w:r>
      <w:proofErr w:type="spellStart"/>
      <w:r w:rsidRPr="00C32872">
        <w:rPr>
          <w:rFonts w:ascii="Avenir Next LT Pro" w:hAnsi="Avenir Next LT Pro" w:cstheme="majorHAnsi"/>
          <w:color w:val="303030"/>
          <w:sz w:val="22"/>
          <w:szCs w:val="22"/>
        </w:rPr>
      </w:r>
      <w:proofErr w:type="spellEnd"/>
      <w:r w:rsidRPr="00C32872">
        <w:rPr>
          <w:rFonts w:ascii="Avenir Next LT Pro" w:hAnsi="Avenir Next LT Pro" w:cstheme="majorHAnsi"/>
          <w:color w:val="303030"/>
          <w:sz w:val="22"/>
          <w:szCs w:val="22"/>
        </w:rPr>
      </w:r>
    </w:p>
    <w:p w14:paraId="2FCDC251"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rPr>
      </w:pPr>
      <w:r w:rsidRPr="00C32872">
        <w:rPr>
          <w:rFonts w:ascii="Avenir Next LT Pro" w:hAnsi="Avenir Next LT Pro" w:cstheme="majorHAnsi"/>
          <w:color w:val="303030"/>
          <w:sz w:val="22"/>
          <w:szCs w:val="22"/>
        </w:rPr>
        <w:t>{var_29}</w:t>
      </w:r>
    </w:p>
    <w:p w14:paraId="5D265BE6" w14:textId="14F111ED" w:rsidR="006039FE" w:rsidRPr="00C32872" w:rsidRDefault="00FA52CE" w:rsidP="00E65FD8">
      <w:pPr>
        <w:pStyle w:val="Prrafodelista"/>
        <w:numPr>
          <w:ilvl w:val="0"/>
          <w:numId w:val="16"/>
        </w:numPr>
        <w:spacing w:line="360" w:lineRule="auto"/>
        <w:jc w:val="both"/>
        <w:rPr>
          <w:rFonts w:ascii="Avenir Next LT Pro" w:hAnsi="Avenir Next LT Pro" w:cstheme="majorHAnsi"/>
          <w:color w:val="303030"/>
          <w:sz w:val="22"/>
          <w:szCs w:val="22"/>
        </w:rPr>
      </w:pPr>
      <w:r w:rsidRPr="00C32872">
        <w:rPr>
          <w:rFonts w:ascii="Avenir Next LT Pro" w:hAnsi="Avenir Next LT Pro" w:cstheme="majorHAnsi"/>
          <w:color w:val="303030"/>
          <w:sz w:val="22"/>
          <w:szCs w:val="22"/>
        </w:rPr>
        <w:t>{var_30}</w:t>
      </w:r>
      <w:r w:rsidR="002A65F2" w:rsidRPr="00C32872">
        <w:rPr>
          <w:rFonts w:ascii="Avenir Next LT Pro" w:hAnsi="Avenir Next LT Pro" w:cstheme="majorHAnsi"/>
          <w:color w:val="303030"/>
          <w:sz w:val="22"/>
          <w:szCs w:val="22"/>
        </w:rPr>
      </w:r>
      <w:r w:rsidRPr="00C32872">
        <w:rPr>
          <w:rFonts w:ascii="Avenir Next LT Pro" w:hAnsi="Avenir Next LT Pro" w:cstheme="majorHAnsi"/>
          <w:color w:val="303030"/>
          <w:sz w:val="22"/>
          <w:szCs w:val="22"/>
        </w:rPr>
      </w:r>
    </w:p>
    <w:p w14:paraId="53C5E84F" w14:textId="42C3401D" w:rsidR="002A65F2" w:rsidRPr="007B32CC" w:rsidRDefault="00616CE9" w:rsidP="00722D26">
      <w:pPr>
        <w:pStyle w:val="Ttulo4"/>
        <w:numPr>
          <w:ilvl w:val="3"/>
          <w:numId w:val="10"/>
        </w:numPr>
        <w:rPr>
          <w:rFonts w:ascii="Avenir Next LT Pro" w:hAnsi="Avenir Next LT Pro" w:cstheme="majorHAnsi"/>
          <w:color w:val="303030"/>
          <w:lang w:val="es-CO"/>
        </w:rPr>
      </w:pPr>
      <w:bookmarkStart w:id="139" w:name="_Ref24463380"/>
      <w:r w:rsidRPr="007B32CC">
        <w:rPr>
          <w:rFonts w:ascii="Avenir Next LT Pro" w:hAnsi="Avenir Next LT Pro" w:cstheme="majorHAnsi"/>
          <w:color w:val="303030"/>
          <w:lang w:val="es-CO"/>
        </w:rPr>
        <w:t>Muestreo </w:t>
      </w:r>
      <w:commentRangeStart w:id="140"/>
      <w:r w:rsidR="002A65F2" w:rsidRPr="007B32CC">
        <w:rPr>
          <w:rFonts w:ascii="Avenir Next LT Pro" w:hAnsi="Avenir Next LT Pro" w:cstheme="majorHAnsi"/>
          <w:color w:val="303030"/>
          <w:lang w:val="es-CO"/>
        </w:rPr>
        <w:t>definitivo</w:t>
      </w:r>
      <w:bookmarkEnd w:id="139"/>
      <w:commentRangeEnd w:id="140"/>
      <w:r w:rsidR="00C32872">
        <w:rPr>
          <w:rStyle w:val="Refdecomentario"/>
          <w:rFonts w:ascii="Tahoma" w:eastAsia="Times New Roman" w:hAnsi="Tahoma"/>
          <w:b w:val="0"/>
          <w:bCs w:val="0"/>
          <w:szCs w:val="20"/>
          <w:lang w:val="es-MX" w:eastAsia="es-MX"/>
        </w:rPr>
        <w:commentReference w:id="140"/>
      </w:r>
    </w:p>
    <w:p w14:paraId="1BA4AC9D" w14:textId="6CE238F1" w:rsidR="00FA52CE" w:rsidRPr="007B32CC" w:rsidRDefault="00FA52CE" w:rsidP="00722D26">
      <w:pPr>
        <w:pStyle w:val="Ttulo5"/>
        <w:numPr>
          <w:ilvl w:val="4"/>
          <w:numId w:val="10"/>
        </w:numPr>
        <w:rPr>
          <w:rFonts w:ascii="Avenir Next LT Pro" w:hAnsi="Avenir Next LT Pro" w:cstheme="majorHAnsi"/>
          <w:color w:val="303030"/>
        </w:rPr>
      </w:pPr>
      <w:r w:rsidRPr="007B32CC">
        <w:rPr>
          <w:rFonts w:ascii="Avenir Next LT Pro" w:hAnsi="Avenir Next LT Pro" w:cstheme="majorHAnsi"/>
          <w:color w:val="303030"/>
        </w:rPr>
        <w:t>Material </w:t>
      </w:r>
      <w:r w:rsidR="004A757F" w:rsidRPr="007B32CC">
        <w:rPr>
          <w:rFonts w:ascii="Avenir Next LT Pro" w:hAnsi="Avenir Next LT Pro" w:cstheme="majorHAnsi"/>
          <w:color w:val="303030"/>
        </w:rPr>
        <w:t>particulado </w:t>
      </w:r>
      <w:r w:rsidRPr="007B32CC">
        <w:rPr>
          <w:rFonts w:ascii="Avenir Next LT Pro" w:hAnsi="Avenir Next LT Pro" w:cstheme="majorHAnsi"/>
          <w:color w:val="303030"/>
        </w:rPr>
        <w:t>(EPA 5)</w:t>
      </w:r>
    </w:p>
    <w:p w14:paraId="0CB6E39E" w14:textId="161072FD" w:rsidR="00F94FA9" w:rsidRDefault="00EA7553" w:rsidP="00F94FA9">
      <w:pPr>
        <w:spacing w:before="240" w:line="360" w:lineRule="auto"/>
        <w:jc w:val="both"/>
        <w:rPr>
          <w:rFonts w:ascii="Avenir Next LT Pro" w:eastAsia="Times New Roman" w:hAnsi="Avenir Next LT Pro" w:cs="Times New Roman"/>
          <w:color w:val="303030"/>
          <w:sz w:val="22"/>
          <w:szCs w:val="22"/>
          <w:lang w:eastAsia="en-US"/>
        </w:rPr>
      </w:pPr>
      <w:r w:rsidRPr="007B32CC">
        <w:rPr>
          <w:rFonts w:ascii="Avenir Next LT Pro" w:hAnsi="Avenir Next LT Pro" w:cstheme="majorHAnsi"/>
          <w:color w:val="303030"/>
          <w:sz w:val="22"/>
          <w:szCs w:val="22"/>
        </w:rPr>
        <w:t>Se empleó el método No. 5 de la EPA </w:t>
      </w:r>
      <w:r w:rsidR="00F94FA9">
        <w:rPr>
          <w:rFonts w:ascii="Avenir Next LT Pro" w:hAnsi="Avenir Next LT Pro" w:cstheme="majorHAnsi"/>
          <w:color w:val="303030"/>
          <w:sz w:val="22"/>
          <w:szCs w:val="22"/>
        </w:rPr>
        <w:t>en el cual l</w:t>
      </w:r>
      <w:r w:rsidR="00F94FA9" w:rsidRPr="00F94FA9">
        <w:rPr>
          <w:rFonts w:ascii="Avenir Next LT Pro" w:eastAsia="Times New Roman" w:hAnsi="Avenir Next LT Pro" w:cs="Times New Roman"/>
          <w:color w:val="303030"/>
          <w:sz w:val="22"/>
          <w:szCs w:val="22"/>
          <w:lang w:eastAsia="en-US"/>
        </w:rPr>
        <w:t>as partículas se extraen </w:t>
      </w:r>
      <w:proofErr w:type="spellStart"/>
      <w:r w:rsidR="00F94FA9" w:rsidRPr="00F94FA9">
        <w:rPr>
          <w:rFonts w:ascii="Avenir Next LT Pro" w:eastAsia="Times New Roman" w:hAnsi="Avenir Next LT Pro" w:cs="Times New Roman"/>
          <w:color w:val="303030"/>
          <w:sz w:val="22"/>
          <w:szCs w:val="22"/>
          <w:lang w:eastAsia="en-US"/>
        </w:rPr>
        <w:t>isocinéticamente</w:t>
      </w:r>
      <w:proofErr w:type="spellEnd"/>
      <w:r w:rsidR="00F94FA9" w:rsidRPr="00F94FA9">
        <w:rPr>
          <w:rFonts w:ascii="Avenir Next LT Pro" w:eastAsia="Times New Roman" w:hAnsi="Avenir Next LT Pro" w:cs="Times New Roman"/>
          <w:color w:val="303030"/>
          <w:sz w:val="22"/>
          <w:szCs w:val="22"/>
          <w:lang w:eastAsia="en-US"/>
        </w:rPr>
        <w:t> de la fuente y se recolectan en un filtro de fibra de vidrio mantenido a una temperatura de 120 ± 14°C. La masa de MP, que incluye cualquier material que se condensa en o sobre la temperatura de filtración, es determinada gravimétricamente después de la remoción de agua no combinada.</w:t>
      </w:r>
    </w:p>
    <w:p w14:paraId="07B771EC" w14:textId="5C63AEC0" w:rsidR="00A26376" w:rsidRPr="007B32CC" w:rsidRDefault="00A26376" w:rsidP="00A26376">
      <w:pPr>
        <w:pStyle w:val="Ttulo5"/>
        <w:numPr>
          <w:ilvl w:val="4"/>
          <w:numId w:val="10"/>
        </w:numPr>
        <w:rPr>
          <w:rFonts w:ascii="Avenir Next LT Pro" w:hAnsi="Avenir Next LT Pro" w:cstheme="majorHAnsi"/>
          <w:color w:val="303030"/>
        </w:rPr>
      </w:pPr>
      <w:bookmarkStart w:id="141" w:name="_Hlk144363930"/>
      <w:r w:rsidRPr="00A26376">
        <w:rPr>
          <w:rFonts w:ascii="Avenir Next LT Pro" w:hAnsi="Avenir Next LT Pro" w:cstheme="majorHAnsi"/>
          <w:color w:val="303030"/>
        </w:rPr>
        <w:t>Dióxido de azufre (EPA 6)</w:t>
      </w:r>
    </w:p>
    <w:bookmarkEnd w:id="141"/>
    <w:p w14:paraId="3E9D5DF9" w14:textId="6014CC85" w:rsidR="00F94FA9" w:rsidRDefault="00A26376" w:rsidP="00F94FA9">
      <w:pPr>
        <w:widowControl w:val="0"/>
        <w:spacing w:before="240" w:line="360" w:lineRule="auto"/>
        <w:jc w:val="both"/>
        <w:rPr>
          <w:rFonts w:ascii="Avenir Next LT Pro" w:eastAsia="Arial Unicode MS" w:hAnsi="Avenir Next LT Pro" w:cs="Calibri"/>
          <w:color w:val="303030"/>
          <w:sz w:val="22"/>
          <w:szCs w:val="22"/>
          <w:lang w:eastAsia="en-US"/>
        </w:rPr>
      </w:pPr>
      <w:r>
        <w:rPr>
          <w:rFonts w:ascii="Avenir Next LT Pro" w:eastAsia="Arial Unicode MS" w:hAnsi="Avenir Next LT Pro" w:cs="Calibri"/>
          <w:color w:val="303030"/>
          <w:sz w:val="22"/>
          <w:szCs w:val="22"/>
          <w:lang w:eastAsia="en-US"/>
        </w:rPr>
        <w:t>Para el método No. 6 de la EPA, u</w:t>
      </w:r>
      <w:r w:rsidR="00F94FA9" w:rsidRPr="00F94FA9">
        <w:rPr>
          <w:rFonts w:ascii="Avenir Next LT Pro" w:eastAsia="Arial Unicode MS" w:hAnsi="Avenir Next LT Pro" w:cs="Calibri"/>
          <w:color w:val="303030"/>
          <w:sz w:val="22"/>
          <w:szCs w:val="22"/>
          <w:lang w:eastAsia="en-US"/>
        </w:rPr>
        <w:t>na muestra de gas es extraída del punto de muestreo de la chimenea. El SO</w:t>
      </w:r>
      <w:r w:rsidR="00F94FA9" w:rsidRPr="00F94FA9">
        <w:rPr>
          <w:rFonts w:ascii="Avenir Next LT Pro" w:eastAsia="Arial Unicode MS" w:hAnsi="Avenir Next LT Pro" w:cs="Calibri"/>
          <w:color w:val="303030"/>
          <w:sz w:val="22"/>
          <w:szCs w:val="22"/>
          <w:vertAlign w:val="subscript"/>
          <w:lang w:eastAsia="en-US"/>
        </w:rPr>
        <w:t>2</w:t>
      </w:r>
      <w:r w:rsidR="00F94FA9" w:rsidRPr="00F94FA9">
        <w:rPr>
          <w:rFonts w:ascii="Avenir Next LT Pro" w:eastAsia="Arial Unicode MS" w:hAnsi="Avenir Next LT Pro" w:cs="Calibri"/>
          <w:color w:val="303030"/>
          <w:sz w:val="22"/>
          <w:szCs w:val="22"/>
          <w:lang w:eastAsia="en-US"/>
        </w:rPr>
        <w:t> y el SO</w:t>
      </w:r>
      <w:r w:rsidR="00F94FA9" w:rsidRPr="00F94FA9">
        <w:rPr>
          <w:rFonts w:ascii="Avenir Next LT Pro" w:eastAsia="Arial Unicode MS" w:hAnsi="Avenir Next LT Pro" w:cs="Calibri"/>
          <w:color w:val="303030"/>
          <w:sz w:val="22"/>
          <w:szCs w:val="22"/>
          <w:vertAlign w:val="subscript"/>
          <w:lang w:eastAsia="en-US"/>
        </w:rPr>
        <w:t>3</w:t>
      </w:r>
      <w:r w:rsidR="00F94FA9" w:rsidRPr="00F94FA9">
        <w:rPr>
          <w:rFonts w:ascii="Avenir Next LT Pro" w:eastAsia="Arial Unicode MS" w:hAnsi="Avenir Next LT Pro" w:cs="Calibri"/>
          <w:color w:val="303030"/>
          <w:sz w:val="22"/>
          <w:szCs w:val="22"/>
          <w:lang w:eastAsia="en-US"/>
        </w:rPr>
        <w:t> incluyendo cualquier fracción de ácido sulfúrico, son separados; el SO</w:t>
      </w:r>
      <w:r w:rsidR="00F94FA9" w:rsidRPr="00F94FA9">
        <w:rPr>
          <w:rFonts w:ascii="Avenir Next LT Pro" w:eastAsia="Arial Unicode MS" w:hAnsi="Avenir Next LT Pro" w:cs="Calibri"/>
          <w:color w:val="303030"/>
          <w:sz w:val="22"/>
          <w:szCs w:val="22"/>
          <w:vertAlign w:val="subscript"/>
          <w:lang w:eastAsia="en-US"/>
        </w:rPr>
        <w:t>2</w:t>
      </w:r>
      <w:r w:rsidR="00F94FA9" w:rsidRPr="00F94FA9">
        <w:rPr>
          <w:rFonts w:ascii="Avenir Next LT Pro" w:eastAsia="Arial Unicode MS" w:hAnsi="Avenir Next LT Pro" w:cs="Calibri"/>
          <w:color w:val="303030"/>
          <w:sz w:val="22"/>
          <w:szCs w:val="22"/>
          <w:lang w:eastAsia="en-US"/>
        </w:rPr>
        <w:t> es obtenido por el método de titulación con </w:t>
      </w:r>
      <w:proofErr w:type="spellStart"/>
      <w:r w:rsidR="00F94FA9" w:rsidRPr="00F94FA9">
        <w:rPr>
          <w:rFonts w:ascii="Avenir Next LT Pro" w:eastAsia="Arial Unicode MS" w:hAnsi="Avenir Next LT Pro" w:cs="Calibri"/>
          <w:color w:val="303030"/>
          <w:sz w:val="22"/>
          <w:szCs w:val="22"/>
          <w:lang w:eastAsia="en-US"/>
        </w:rPr>
        <w:t>torina</w:t>
      </w:r>
      <w:proofErr w:type="spellEnd"/>
      <w:r w:rsidR="00F94FA9" w:rsidRPr="00F94FA9">
        <w:rPr>
          <w:rFonts w:ascii="Avenir Next LT Pro" w:eastAsia="Arial Unicode MS" w:hAnsi="Avenir Next LT Pro" w:cs="Calibri"/>
          <w:color w:val="303030"/>
          <w:sz w:val="22"/>
          <w:szCs w:val="22"/>
          <w:lang w:eastAsia="en-US"/>
        </w:rPr>
        <w:t> de Bario.</w:t>
      </w:r>
    </w:p>
    <w:p w14:paraId="1D6F1AC7" w14:textId="2FBC0937" w:rsidR="00B0422E" w:rsidRPr="007B32CC" w:rsidRDefault="00B0422E" w:rsidP="00B0422E">
      <w:pPr>
        <w:pStyle w:val="Ttulo5"/>
        <w:numPr>
          <w:ilvl w:val="4"/>
          <w:numId w:val="10"/>
        </w:numPr>
        <w:rPr>
          <w:rFonts w:ascii="Avenir Next LT Pro" w:hAnsi="Avenir Next LT Pro" w:cstheme="majorHAnsi"/>
          <w:color w:val="303030"/>
        </w:rPr>
      </w:pPr>
      <w:r w:rsidRPr="00B0422E">
        <w:rPr>
          <w:rFonts w:ascii="Avenir Next LT Pro" w:hAnsi="Avenir Next LT Pro" w:cstheme="majorHAnsi"/>
          <w:color w:val="303030"/>
        </w:rPr>
        <w:t>Óxidos de Nitrógeno (EPA 7)</w:t>
      </w:r>
    </w:p>
    <w:p w14:paraId="2AC42543" w14:textId="570AC07A" w:rsidR="00F94FA9" w:rsidRDefault="00F94FA9" w:rsidP="00F94FA9">
      <w:pPr>
        <w:widowControl w:val="0"/>
        <w:spacing w:before="240" w:after="240" w:line="360" w:lineRule="auto"/>
        <w:jc w:val="both"/>
        <w:rPr>
          <w:rFonts w:ascii="Avenir Next LT Pro" w:eastAsia="Arial Unicode MS" w:hAnsi="Avenir Next LT Pro" w:cs="Calibri"/>
          <w:color w:val="303030"/>
          <w:sz w:val="22"/>
          <w:szCs w:val="22"/>
          <w:lang w:eastAsia="en-US"/>
        </w:rPr>
      </w:pPr>
      <w:r w:rsidRPr="00F94FA9">
        <w:rPr>
          <w:rFonts w:ascii="Avenir Next LT Pro" w:eastAsia="Arial Unicode MS" w:hAnsi="Avenir Next LT Pro" w:cs="Calibri"/>
          <w:color w:val="303030"/>
          <w:sz w:val="22"/>
          <w:szCs w:val="22"/>
          <w:lang w:eastAsia="en-US"/>
        </w:rPr>
        <w:t>Una muestra de gas es recolectada en un balón de vidrio previamente colocado al vacío, con una solución absorbente de ácido sulfúrico y peróxido de hidrógeno, luego los óxidos de nitrógeno, con excepción del óxido nitroso, son determinados colorimétricamente usando el procedimiento (PDS).</w:t>
      </w:r>
    </w:p>
    <w:p w14:paraId="7EDB7D9A" w14:textId="2C52385B" w:rsidR="00365EDC" w:rsidRPr="007B32CC" w:rsidRDefault="00365EDC" w:rsidP="00365EDC">
      <w:pPr>
        <w:pStyle w:val="Ttulo5"/>
        <w:numPr>
          <w:ilvl w:val="4"/>
          <w:numId w:val="10"/>
        </w:numPr>
        <w:rPr>
          <w:rFonts w:ascii="Avenir Next LT Pro" w:hAnsi="Avenir Next LT Pro" w:cstheme="majorHAnsi"/>
          <w:color w:val="303030"/>
        </w:rPr>
      </w:pPr>
      <w:r w:rsidRPr="00365EDC">
        <w:rPr>
          <w:rFonts w:ascii="Avenir Next LT Pro" w:hAnsi="Avenir Next LT Pro" w:cstheme="majorHAnsi"/>
          <w:color w:val="303030"/>
        </w:rPr>
        <w:t>H</w:t>
      </w:r>
      <w:r w:rsidRPr="00365EDC">
        <w:rPr>
          <w:rFonts w:ascii="Avenir Next LT Pro" w:hAnsi="Avenir Next LT Pro" w:cstheme="majorHAnsi"/>
          <w:color w:val="303030"/>
          <w:vertAlign w:val="subscript"/>
        </w:rPr>
        <w:t>2</w:t>
      </w:r>
      <w:r w:rsidRPr="00365EDC">
        <w:rPr>
          <w:rFonts w:ascii="Avenir Next LT Pro" w:hAnsi="Avenir Next LT Pro" w:cstheme="majorHAnsi"/>
          <w:color w:val="303030"/>
        </w:rPr>
        <w:t>SO</w:t>
      </w:r>
      <w:r w:rsidRPr="00365EDC">
        <w:rPr>
          <w:rFonts w:ascii="Avenir Next LT Pro" w:hAnsi="Avenir Next LT Pro" w:cstheme="majorHAnsi"/>
          <w:color w:val="303030"/>
          <w:vertAlign w:val="subscript"/>
        </w:rPr>
        <w:t>4</w:t>
      </w:r>
      <w:r w:rsidRPr="00365EDC">
        <w:rPr>
          <w:rFonts w:ascii="Avenir Next LT Pro" w:hAnsi="Avenir Next LT Pro" w:cstheme="majorHAnsi"/>
          <w:color w:val="303030"/>
        </w:rPr>
        <w:t> y SO</w:t>
      </w:r>
      <w:r w:rsidRPr="00365EDC">
        <w:rPr>
          <w:rFonts w:ascii="Avenir Next LT Pro" w:hAnsi="Avenir Next LT Pro" w:cstheme="majorHAnsi"/>
          <w:color w:val="303030"/>
          <w:vertAlign w:val="subscript"/>
        </w:rPr>
        <w:t>2</w:t>
      </w:r>
      <w:r w:rsidRPr="00365EDC">
        <w:rPr>
          <w:rFonts w:ascii="Avenir Next LT Pro" w:hAnsi="Avenir Next LT Pro" w:cstheme="majorHAnsi"/>
          <w:color w:val="303030"/>
        </w:rPr>
        <w:t> (EPA 8)</w:t>
      </w:r>
    </w:p>
    <w:p w14:paraId="55CB202D" w14:textId="77777777" w:rsidR="00F94FA9" w:rsidRPr="00F94FA9" w:rsidRDefault="00F94FA9" w:rsidP="00F94FA9">
      <w:pPr>
        <w:rPr>
          <w:rFonts w:ascii="Times New Roman" w:eastAsia="Arial Unicode MS" w:hAnsi="Times New Roman" w:cs="Times New Roman"/>
          <w:lang w:eastAsia="en-US"/>
        </w:rPr>
      </w:pPr>
    </w:p>
    <w:p w14:paraId="6C9E436C" w14:textId="282543DC" w:rsidR="00F94FA9" w:rsidRDefault="00F94FA9" w:rsidP="00F94FA9">
      <w:pPr>
        <w:spacing w:line="360" w:lineRule="auto"/>
        <w:jc w:val="both"/>
        <w:rPr>
          <w:rFonts w:ascii="Avenir Next LT Pro" w:eastAsia="Arial Unicode MS" w:hAnsi="Avenir Next LT Pro" w:cs="Calibri"/>
          <w:color w:val="303030"/>
          <w:sz w:val="22"/>
          <w:szCs w:val="22"/>
          <w:lang w:eastAsia="en-US"/>
        </w:rPr>
      </w:pPr>
      <w:r w:rsidRPr="00F94FA9">
        <w:rPr>
          <w:rFonts w:ascii="Avenir Next LT Pro" w:eastAsia="Arial Unicode MS" w:hAnsi="Avenir Next LT Pro" w:cs="Calibri"/>
          <w:color w:val="303030"/>
          <w:sz w:val="22"/>
          <w:szCs w:val="22"/>
          <w:lang w:eastAsia="en-US"/>
        </w:rPr>
        <w:t>Una muestra de gas es extraída </w:t>
      </w:r>
      <w:proofErr w:type="spellStart"/>
      <w:r w:rsidRPr="00F94FA9">
        <w:rPr>
          <w:rFonts w:ascii="Avenir Next LT Pro" w:eastAsia="Arial Unicode MS" w:hAnsi="Avenir Next LT Pro" w:cs="Calibri"/>
          <w:color w:val="303030"/>
          <w:sz w:val="22"/>
          <w:szCs w:val="22"/>
          <w:lang w:eastAsia="en-US"/>
        </w:rPr>
        <w:t>Isocinéticamente</w:t>
      </w:r>
      <w:proofErr w:type="spellEnd"/>
      <w:r w:rsidRPr="00F94FA9">
        <w:rPr>
          <w:rFonts w:ascii="Avenir Next LT Pro" w:eastAsia="Arial Unicode MS" w:hAnsi="Avenir Next LT Pro" w:cs="Calibri"/>
          <w:color w:val="303030"/>
          <w:sz w:val="22"/>
          <w:szCs w:val="22"/>
          <w:lang w:eastAsia="en-US"/>
        </w:rPr>
        <w:t> de la chimenea. El H</w:t>
      </w:r>
      <w:r w:rsidRPr="00F94FA9">
        <w:rPr>
          <w:rFonts w:ascii="Avenir Next LT Pro" w:eastAsia="Arial Unicode MS" w:hAnsi="Avenir Next LT Pro" w:cs="Calibri"/>
          <w:color w:val="303030"/>
          <w:sz w:val="22"/>
          <w:szCs w:val="22"/>
          <w:vertAlign w:val="subscript"/>
          <w:lang w:eastAsia="en-US"/>
        </w:rPr>
        <w:t>2</w:t>
      </w:r>
      <w:r w:rsidRPr="00F94FA9">
        <w:rPr>
          <w:rFonts w:ascii="Avenir Next LT Pro" w:eastAsia="Arial Unicode MS" w:hAnsi="Avenir Next LT Pro" w:cs="Calibri"/>
          <w:color w:val="303030"/>
          <w:sz w:val="22"/>
          <w:szCs w:val="22"/>
          <w:lang w:eastAsia="en-US"/>
        </w:rPr>
        <w:t>SO</w:t>
      </w:r>
      <w:r w:rsidRPr="00F94FA9">
        <w:rPr>
          <w:rFonts w:ascii="Avenir Next LT Pro" w:eastAsia="Arial Unicode MS" w:hAnsi="Avenir Next LT Pro" w:cs="Calibri"/>
          <w:color w:val="303030"/>
          <w:sz w:val="22"/>
          <w:szCs w:val="22"/>
          <w:vertAlign w:val="subscript"/>
          <w:lang w:eastAsia="en-US"/>
        </w:rPr>
        <w:t>4</w:t>
      </w:r>
      <w:r w:rsidRPr="00F94FA9">
        <w:rPr>
          <w:rFonts w:ascii="Avenir Next LT Pro" w:eastAsia="Arial Unicode MS" w:hAnsi="Avenir Next LT Pro" w:cs="Calibri"/>
          <w:color w:val="303030"/>
          <w:sz w:val="22"/>
          <w:szCs w:val="22"/>
          <w:lang w:eastAsia="en-US"/>
        </w:rPr>
        <w:t> y el SO</w:t>
      </w:r>
      <w:r w:rsidRPr="00F94FA9">
        <w:rPr>
          <w:rFonts w:ascii="Avenir Next LT Pro" w:eastAsia="Arial Unicode MS" w:hAnsi="Avenir Next LT Pro" w:cs="Calibri"/>
          <w:color w:val="303030"/>
          <w:sz w:val="22"/>
          <w:szCs w:val="22"/>
          <w:vertAlign w:val="subscript"/>
          <w:lang w:eastAsia="en-US"/>
        </w:rPr>
        <w:t>2</w:t>
      </w:r>
      <w:r w:rsidRPr="00F94FA9">
        <w:rPr>
          <w:rFonts w:ascii="Avenir Next LT Pro" w:eastAsia="Arial Unicode MS" w:hAnsi="Avenir Next LT Pro" w:cs="Calibri"/>
          <w:color w:val="303030"/>
          <w:sz w:val="22"/>
          <w:szCs w:val="22"/>
          <w:lang w:eastAsia="en-US"/>
        </w:rPr>
        <w:t> incluyendo sus fracciones son separados y medidos por el método de titulación con </w:t>
      </w:r>
      <w:proofErr w:type="spellStart"/>
      <w:r w:rsidRPr="00F94FA9">
        <w:rPr>
          <w:rFonts w:ascii="Avenir Next LT Pro" w:eastAsia="Arial Unicode MS" w:hAnsi="Avenir Next LT Pro" w:cs="Calibri"/>
          <w:color w:val="303030"/>
          <w:sz w:val="22"/>
          <w:szCs w:val="22"/>
          <w:lang w:eastAsia="en-US"/>
        </w:rPr>
        <w:t>torina</w:t>
      </w:r>
      <w:proofErr w:type="spellEnd"/>
      <w:r w:rsidRPr="00F94FA9">
        <w:rPr>
          <w:rFonts w:ascii="Avenir Next LT Pro" w:eastAsia="Arial Unicode MS" w:hAnsi="Avenir Next LT Pro" w:cs="Calibri"/>
          <w:color w:val="303030"/>
          <w:sz w:val="22"/>
          <w:szCs w:val="22"/>
          <w:lang w:eastAsia="en-US"/>
        </w:rPr>
        <w:t> de Bario.</w:t>
      </w:r>
    </w:p>
    <w:p w14:paraId="38A92098" w14:textId="4B54409C" w:rsidR="00365EDC" w:rsidRDefault="00365EDC" w:rsidP="00F94FA9">
      <w:pPr>
        <w:spacing w:line="360" w:lineRule="auto"/>
        <w:jc w:val="both"/>
        <w:rPr>
          <w:rFonts w:ascii="Avenir Next LT Pro" w:eastAsia="Arial Unicode MS" w:hAnsi="Avenir Next LT Pro" w:cs="Calibri"/>
          <w:color w:val="303030"/>
          <w:sz w:val="22"/>
          <w:szCs w:val="22"/>
          <w:lang w:eastAsia="en-US"/>
        </w:rPr>
      </w:pPr>
    </w:p>
    <w:p w14:paraId="6FE848AC" w14:textId="2045CF8B" w:rsidR="00365EDC" w:rsidRPr="007B32CC" w:rsidRDefault="00365EDC" w:rsidP="00365EDC">
      <w:pPr>
        <w:pStyle w:val="Ttulo5"/>
        <w:numPr>
          <w:ilvl w:val="4"/>
          <w:numId w:val="10"/>
        </w:numPr>
        <w:rPr>
          <w:rFonts w:ascii="Avenir Next LT Pro" w:hAnsi="Avenir Next LT Pro" w:cstheme="majorHAnsi"/>
          <w:color w:val="303030"/>
        </w:rPr>
      </w:pPr>
      <w:r w:rsidRPr="00365EDC">
        <w:rPr>
          <w:rFonts w:ascii="Avenir Next LT Pro" w:hAnsi="Avenir Next LT Pro" w:cstheme="majorHAnsi"/>
          <w:color w:val="303030"/>
        </w:rPr>
        <w:lastRenderedPageBreak/>
        <w:t>Monóxido de Carbono (EPA 10)</w:t>
      </w:r>
    </w:p>
    <w:p w14:paraId="7C2C4BB7" w14:textId="05716BA0" w:rsidR="00214135" w:rsidRDefault="00F94FA9" w:rsidP="00214135">
      <w:pPr>
        <w:spacing w:line="360" w:lineRule="auto"/>
        <w:jc w:val="both"/>
        <w:rPr>
          <w:rFonts w:ascii="Avenir Next LT Pro" w:eastAsia="Times New Roman" w:hAnsi="Avenir Next LT Pro" w:cs="Calibri"/>
          <w:color w:val="303030"/>
          <w:sz w:val="22"/>
          <w:szCs w:val="22"/>
          <w:lang w:eastAsia="en-US"/>
        </w:rPr>
      </w:pPr>
      <w:r w:rsidRPr="00F94FA9">
        <w:rPr>
          <w:rFonts w:ascii="Avenir Next LT Pro" w:eastAsia="Times New Roman" w:hAnsi="Avenir Next LT Pro" w:cs="Calibri"/>
          <w:color w:val="303030"/>
          <w:sz w:val="22"/>
          <w:szCs w:val="22"/>
          <w:lang w:eastAsia="en-US"/>
        </w:rPr>
        <w:t>La muestra de gases puede ser analizada en un periodo no mayor a 24 horas posterior a la toma, siempre y cuando se asegure que el análisis se realice bajos condiciones de presión y temperatura similares a las presentes en el sitio de muestra. Antes del análisis de la muestra se debe realizar la verificación del equipo; luego de recuperar la muestra conectar la bolsa </w:t>
      </w:r>
      <w:proofErr w:type="spellStart"/>
      <w:r w:rsidRPr="00F94FA9">
        <w:rPr>
          <w:rFonts w:ascii="Avenir Next LT Pro" w:eastAsia="Times New Roman" w:hAnsi="Avenir Next LT Pro" w:cs="Calibri"/>
          <w:color w:val="303030"/>
          <w:sz w:val="22"/>
          <w:szCs w:val="22"/>
          <w:lang w:eastAsia="en-US"/>
        </w:rPr>
        <w:t>tedlar</w:t>
      </w:r>
      <w:proofErr w:type="spellEnd"/>
      <w:r w:rsidRPr="00F94FA9">
        <w:rPr>
          <w:rFonts w:ascii="Avenir Next LT Pro" w:eastAsia="Times New Roman" w:hAnsi="Avenir Next LT Pro" w:cs="Calibri"/>
          <w:color w:val="303030"/>
          <w:sz w:val="22"/>
          <w:szCs w:val="22"/>
          <w:lang w:eastAsia="en-US"/>
        </w:rPr>
        <w:t> al Intel del equipo, encienda el equipo de medición de CO y espere cinco minutos hasta que se configure, estabilice y arroje valores de medición. Abra la válvula de la bolsa </w:t>
      </w:r>
      <w:proofErr w:type="spellStart"/>
      <w:r w:rsidRPr="00F94FA9">
        <w:rPr>
          <w:rFonts w:ascii="Avenir Next LT Pro" w:eastAsia="Times New Roman" w:hAnsi="Avenir Next LT Pro" w:cs="Calibri"/>
          <w:color w:val="303030"/>
          <w:sz w:val="22"/>
          <w:szCs w:val="22"/>
          <w:lang w:eastAsia="en-US"/>
        </w:rPr>
        <w:t>tedlar</w:t>
      </w:r>
      <w:proofErr w:type="spellEnd"/>
      <w:r w:rsidRPr="00F94FA9">
        <w:rPr>
          <w:rFonts w:ascii="Avenir Next LT Pro" w:eastAsia="Times New Roman" w:hAnsi="Avenir Next LT Pro" w:cs="Calibri"/>
          <w:color w:val="303030"/>
          <w:sz w:val="22"/>
          <w:szCs w:val="22"/>
          <w:lang w:eastAsia="en-US"/>
        </w:rPr>
        <w:t>, analice la muestra de gas y registre en la planilla de campo en intervalos de treinta segundos ocho lecturas de concentración, el promedio de </w:t>
      </w:r>
      <w:r w:rsidR="00214135" w:rsidRPr="00F94FA9">
        <w:rPr>
          <w:rFonts w:ascii="Avenir Next LT Pro" w:eastAsia="Times New Roman" w:hAnsi="Avenir Next LT Pro" w:cs="Calibri"/>
          <w:color w:val="303030"/>
          <w:sz w:val="22"/>
          <w:szCs w:val="22"/>
          <w:lang w:eastAsia="en-US"/>
        </w:rPr>
        <w:t>esta</w:t>
      </w:r>
      <w:r w:rsidRPr="00F94FA9">
        <w:rPr>
          <w:rFonts w:ascii="Avenir Next LT Pro" w:eastAsia="Times New Roman" w:hAnsi="Avenir Next LT Pro" w:cs="Calibri"/>
          <w:color w:val="303030"/>
          <w:sz w:val="22"/>
          <w:szCs w:val="22"/>
          <w:lang w:eastAsia="en-US"/>
        </w:rPr>
        <w:t> será la concentración reportada.</w:t>
      </w:r>
    </w:p>
    <w:p w14:paraId="45BFDB31" w14:textId="0647A429" w:rsidR="00214135" w:rsidRPr="007B32CC" w:rsidRDefault="00214135" w:rsidP="00214135">
      <w:pPr>
        <w:pStyle w:val="Ttulo5"/>
        <w:numPr>
          <w:ilvl w:val="4"/>
          <w:numId w:val="10"/>
        </w:numPr>
        <w:rPr>
          <w:rFonts w:ascii="Avenir Next LT Pro" w:hAnsi="Avenir Next LT Pro" w:cstheme="majorHAnsi"/>
          <w:color w:val="303030"/>
        </w:rPr>
      </w:pPr>
      <w:proofErr w:type="spellStart"/>
      <w:r w:rsidRPr="00214135">
        <w:rPr>
          <w:rFonts w:ascii="Avenir Next LT Pro" w:hAnsi="Avenir Next LT Pro" w:cstheme="majorHAnsi"/>
          <w:color w:val="303030"/>
        </w:rPr>
        <w:t>Dibenzo</w:t>
      </w:r>
      <w:proofErr w:type="spellEnd"/>
      <w:r w:rsidRPr="00214135">
        <w:rPr>
          <w:rFonts w:ascii="Avenir Next LT Pro" w:hAnsi="Avenir Next LT Pro" w:cstheme="majorHAnsi"/>
          <w:color w:val="303030"/>
        </w:rPr>
        <w:t>–p–Dioxinas Policloradas y </w:t>
      </w:r>
      <w:proofErr w:type="spellStart"/>
      <w:r w:rsidRPr="00214135">
        <w:rPr>
          <w:rFonts w:ascii="Avenir Next LT Pro" w:hAnsi="Avenir Next LT Pro" w:cstheme="majorHAnsi"/>
          <w:color w:val="303030"/>
        </w:rPr>
        <w:t>Dibenzofuranos</w:t>
      </w:r>
      <w:proofErr w:type="spellEnd"/>
      <w:r w:rsidRPr="00214135">
        <w:rPr>
          <w:rFonts w:ascii="Avenir Next LT Pro" w:hAnsi="Avenir Next LT Pro" w:cstheme="majorHAnsi"/>
          <w:color w:val="303030"/>
        </w:rPr>
        <w:t> policlorados (D&amp;F) (EPA 23)</w:t>
      </w:r>
    </w:p>
    <w:p w14:paraId="5970EBCF" w14:textId="77777777" w:rsidR="00F94FA9" w:rsidRPr="00F94FA9" w:rsidRDefault="00F94FA9" w:rsidP="00F94FA9">
      <w:pPr>
        <w:spacing w:line="360" w:lineRule="auto"/>
        <w:jc w:val="both"/>
        <w:rPr>
          <w:rFonts w:ascii="Avenir Next LT Pro" w:eastAsia="Times New Roman" w:hAnsi="Avenir Next LT Pro" w:cs="Times New Roman"/>
          <w:color w:val="303030"/>
          <w:sz w:val="22"/>
          <w:szCs w:val="22"/>
          <w:lang w:eastAsia="en-US"/>
        </w:rPr>
      </w:pPr>
      <w:r w:rsidRPr="00F94FA9">
        <w:rPr>
          <w:rFonts w:ascii="Avenir Next LT Pro" w:eastAsia="Times New Roman" w:hAnsi="Avenir Next LT Pro" w:cs="Times New Roman"/>
          <w:color w:val="303030"/>
          <w:sz w:val="22"/>
          <w:szCs w:val="22"/>
          <w:lang w:eastAsia="en-US"/>
        </w:rPr>
        <w:t>Consiste en extraer </w:t>
      </w:r>
      <w:proofErr w:type="spellStart"/>
      <w:r w:rsidRPr="00F94FA9">
        <w:rPr>
          <w:rFonts w:ascii="Avenir Next LT Pro" w:eastAsia="Times New Roman" w:hAnsi="Avenir Next LT Pro" w:cs="Times New Roman"/>
          <w:color w:val="303030"/>
          <w:sz w:val="22"/>
          <w:szCs w:val="22"/>
          <w:lang w:eastAsia="en-US"/>
        </w:rPr>
        <w:t>isocinéticamente</w:t>
      </w:r>
      <w:proofErr w:type="spellEnd"/>
      <w:r w:rsidRPr="00F94FA9">
        <w:rPr>
          <w:rFonts w:ascii="Avenir Next LT Pro" w:eastAsia="Times New Roman" w:hAnsi="Avenir Next LT Pro" w:cs="Times New Roman"/>
          <w:color w:val="303030"/>
          <w:sz w:val="22"/>
          <w:szCs w:val="22"/>
          <w:lang w:eastAsia="en-US"/>
        </w:rPr>
        <w:t> una muestra desde una corriente de gas mediante una sonda de muestreo, un filtro de fibra de vidrio y una columna empacada de material adsorbente, resina XAD-2.</w:t>
      </w:r>
    </w:p>
    <w:p w14:paraId="5C134049" w14:textId="77777777" w:rsidR="00F94FA9" w:rsidRPr="00F94FA9" w:rsidRDefault="00F94FA9" w:rsidP="00F94FA9">
      <w:pPr>
        <w:jc w:val="both"/>
        <w:rPr>
          <w:rFonts w:ascii="Avenir Next LT Pro" w:eastAsia="Times New Roman" w:hAnsi="Avenir Next LT Pro" w:cs="Times New Roman"/>
          <w:color w:val="303030"/>
          <w:sz w:val="22"/>
          <w:szCs w:val="22"/>
          <w:lang w:eastAsia="en-US"/>
        </w:rPr>
      </w:pPr>
    </w:p>
    <w:p w14:paraId="6996136C" w14:textId="77777777" w:rsidR="00F94FA9" w:rsidRPr="00F94FA9" w:rsidRDefault="00F94FA9" w:rsidP="00F94FA9">
      <w:pPr>
        <w:spacing w:line="360" w:lineRule="auto"/>
        <w:jc w:val="both"/>
        <w:rPr>
          <w:rFonts w:ascii="Avenir Next LT Pro" w:eastAsia="Times New Roman" w:hAnsi="Avenir Next LT Pro" w:cs="Times New Roman"/>
          <w:color w:val="303030"/>
          <w:sz w:val="22"/>
          <w:szCs w:val="22"/>
          <w:lang w:eastAsia="en-US"/>
        </w:rPr>
      </w:pPr>
      <w:r w:rsidRPr="00F94FA9">
        <w:rPr>
          <w:rFonts w:ascii="Avenir Next LT Pro" w:eastAsia="Times New Roman" w:hAnsi="Avenir Next LT Pro" w:cs="Times New Roman"/>
          <w:color w:val="303030"/>
          <w:sz w:val="22"/>
          <w:szCs w:val="22"/>
          <w:lang w:eastAsia="en-US"/>
        </w:rPr>
        <w:t>Debido a que la resina XAD-2 necesita trabajar a una temperatura inferior de 50°C, se debe agregar un refrigerante entre la caja caliente y el cartucho de resina XAD2, alimentada con una bomba </w:t>
      </w:r>
      <w:proofErr w:type="spellStart"/>
      <w:r w:rsidRPr="00F94FA9">
        <w:rPr>
          <w:rFonts w:ascii="Avenir Next LT Pro" w:eastAsia="Times New Roman" w:hAnsi="Avenir Next LT Pro" w:cs="Times New Roman"/>
          <w:color w:val="303030"/>
          <w:sz w:val="22"/>
          <w:szCs w:val="22"/>
          <w:lang w:eastAsia="en-US"/>
        </w:rPr>
        <w:t>recirculadora</w:t>
      </w:r>
      <w:proofErr w:type="spellEnd"/>
      <w:r w:rsidRPr="00F94FA9">
        <w:rPr>
          <w:rFonts w:ascii="Avenir Next LT Pro" w:eastAsia="Times New Roman" w:hAnsi="Avenir Next LT Pro" w:cs="Times New Roman"/>
          <w:color w:val="303030"/>
          <w:sz w:val="22"/>
          <w:szCs w:val="22"/>
          <w:lang w:eastAsia="en-US"/>
        </w:rPr>
        <w:t> sumergida en el baño del agua de los burbujeadores.</w:t>
      </w:r>
    </w:p>
    <w:p w14:paraId="3D740D72" w14:textId="77777777" w:rsidR="00F94FA9" w:rsidRPr="00F94FA9" w:rsidRDefault="00F94FA9" w:rsidP="00F94FA9">
      <w:pPr>
        <w:jc w:val="both"/>
        <w:rPr>
          <w:rFonts w:ascii="Avenir Next LT Pro" w:eastAsia="Times New Roman" w:hAnsi="Avenir Next LT Pro" w:cs="Times New Roman"/>
          <w:color w:val="303030"/>
          <w:sz w:val="22"/>
          <w:szCs w:val="22"/>
          <w:lang w:eastAsia="en-US"/>
        </w:rPr>
      </w:pPr>
    </w:p>
    <w:p w14:paraId="33606F81" w14:textId="4946408A" w:rsidR="00214135" w:rsidRDefault="00F94FA9" w:rsidP="00F94FA9">
      <w:pPr>
        <w:spacing w:line="360" w:lineRule="auto"/>
        <w:jc w:val="both"/>
        <w:rPr>
          <w:rFonts w:ascii="Avenir Next LT Pro" w:eastAsia="Times New Roman" w:hAnsi="Avenir Next LT Pro" w:cs="Times New Roman"/>
          <w:color w:val="303030"/>
          <w:sz w:val="22"/>
          <w:szCs w:val="22"/>
          <w:lang w:eastAsia="en-US"/>
        </w:rPr>
      </w:pPr>
      <w:commentRangeStart w:id="142"/>
      <w:commentRangeStart w:id="143"/>
      <w:r w:rsidRPr="00F94FA9">
        <w:rPr>
          <w:rFonts w:ascii="Avenir Next LT Pro" w:eastAsia="Times New Roman" w:hAnsi="Avenir Next LT Pro" w:cs="Times New Roman"/>
          <w:color w:val="303030"/>
          <w:sz w:val="22"/>
          <w:szCs w:val="22"/>
          <w:lang w:eastAsia="en-US"/>
        </w:rPr>
        <w:t>Las mediciones de dioxinas y furanos se realizarán solo cuando la rata de emisión de material particulado supere los 0.5 Kg/h según lo establecido en el protocolo para el control y vigilancia de la contaminación atmosférica generada por fuentes fijas emitido por MAVDT.</w:t>
      </w:r>
      <w:commentRangeEnd w:id="142"/>
      <w:r w:rsidR="00DD4D1D">
        <w:rPr>
          <w:rStyle w:val="Refdecomentario"/>
          <w:rFonts w:ascii="Tahoma" w:eastAsia="Times New Roman" w:hAnsi="Tahoma"/>
          <w:szCs w:val="20"/>
          <w:lang w:val="es-MX" w:eastAsia="es-MX"/>
        </w:rPr>
        <w:commentReference w:id="142"/>
      </w:r>
      <w:commentRangeEnd w:id="143"/>
      <w:r w:rsidR="006B386C">
        <w:rPr>
          <w:rStyle w:val="Refdecomentario"/>
          <w:rFonts w:ascii="Tahoma" w:eastAsia="Times New Roman" w:hAnsi="Tahoma"/>
          <w:szCs w:val="20"/>
          <w:lang w:val="es-MX" w:eastAsia="es-MX"/>
        </w:rPr>
        <w:commentReference w:id="143"/>
      </w:r>
    </w:p>
    <w:p w14:paraId="109C5D1A" w14:textId="709618E7" w:rsidR="00214135" w:rsidRPr="007B32CC" w:rsidRDefault="00214135" w:rsidP="00214135">
      <w:pPr>
        <w:pStyle w:val="Ttulo5"/>
        <w:numPr>
          <w:ilvl w:val="4"/>
          <w:numId w:val="10"/>
        </w:numPr>
        <w:rPr>
          <w:rFonts w:ascii="Avenir Next LT Pro" w:hAnsi="Avenir Next LT Pro" w:cstheme="majorHAnsi"/>
          <w:color w:val="303030"/>
        </w:rPr>
      </w:pPr>
      <w:r w:rsidRPr="00214135">
        <w:rPr>
          <w:rFonts w:ascii="Avenir Next LT Pro" w:hAnsi="Avenir Next LT Pro" w:cstheme="majorHAnsi"/>
          <w:color w:val="303030"/>
        </w:rPr>
        <w:t>Concentración gaseosa orgánica total (EPA 25A)</w:t>
      </w:r>
    </w:p>
    <w:p w14:paraId="6D839374" w14:textId="6174CF05" w:rsidR="00F94FA9" w:rsidRDefault="00F94FA9" w:rsidP="00F94FA9">
      <w:pPr>
        <w:spacing w:before="240" w:after="240" w:line="360" w:lineRule="auto"/>
        <w:jc w:val="both"/>
        <w:rPr>
          <w:rFonts w:ascii="Avenir Next LT Pro" w:eastAsia="Times New Roman" w:hAnsi="Avenir Next LT Pro" w:cs="Calibri"/>
          <w:color w:val="303030"/>
          <w:sz w:val="22"/>
          <w:szCs w:val="22"/>
          <w:lang w:eastAsia="en-US"/>
        </w:rPr>
      </w:pPr>
      <w:r w:rsidRPr="00F94FA9">
        <w:rPr>
          <w:rFonts w:ascii="Avenir Next LT Pro" w:eastAsia="Times New Roman" w:hAnsi="Avenir Next LT Pro" w:cs="Calibri"/>
          <w:color w:val="303030"/>
          <w:sz w:val="22"/>
          <w:szCs w:val="22"/>
          <w:lang w:eastAsia="en-US"/>
        </w:rPr>
        <w:t>Se extrae una muestra de gas de la fuente a través de una línea de muestra calentada y un filtro de fibra de vidrio a un analizador de ionización de llama (FIA).  Este método es aplicable para la determinación de gases orgánicos totales, concentración de vapores </w:t>
      </w:r>
      <w:r w:rsidRPr="00F94FA9">
        <w:rPr>
          <w:rFonts w:ascii="Avenir Next LT Pro" w:eastAsia="Times New Roman" w:hAnsi="Avenir Next LT Pro" w:cs="Calibri"/>
          <w:color w:val="303030"/>
          <w:sz w:val="22"/>
          <w:szCs w:val="22"/>
          <w:lang w:eastAsia="en-US"/>
        </w:rPr>
        <w:lastRenderedPageBreak/>
        <w:t>que consiste principalmente en alcanos, alquenos y/o árenos (compuestos aromáticos hidrocarburos). La concentración se expresa en términos de propano (u otra sustancia orgánica apropiada, gas de calibración) o en términos de carbón.</w:t>
      </w:r>
    </w:p>
    <w:p w14:paraId="23C7D73B" w14:textId="145DCDAD" w:rsidR="005F6531" w:rsidRPr="007B32CC" w:rsidRDefault="005F6531" w:rsidP="005F6531">
      <w:pPr>
        <w:pStyle w:val="Ttulo5"/>
        <w:numPr>
          <w:ilvl w:val="4"/>
          <w:numId w:val="10"/>
        </w:numPr>
        <w:rPr>
          <w:rFonts w:ascii="Avenir Next LT Pro" w:hAnsi="Avenir Next LT Pro" w:cstheme="majorHAnsi"/>
          <w:color w:val="303030"/>
        </w:rPr>
      </w:pPr>
      <w:r w:rsidRPr="005F6531">
        <w:rPr>
          <w:rFonts w:ascii="Avenir Next LT Pro" w:hAnsi="Avenir Next LT Pro" w:cstheme="majorHAnsi"/>
          <w:color w:val="303030"/>
        </w:rPr>
        <w:t>Haluros de hidrógeno y halógenos (HF y HCL) (EPA 26A)</w:t>
      </w:r>
    </w:p>
    <w:p w14:paraId="66F13F07" w14:textId="14124612" w:rsidR="005F6531" w:rsidRDefault="00F94FA9" w:rsidP="00F94FA9">
      <w:pPr>
        <w:spacing w:line="360" w:lineRule="auto"/>
        <w:jc w:val="both"/>
        <w:rPr>
          <w:rFonts w:ascii="Avenir Next LT Pro" w:eastAsia="Times New Roman" w:hAnsi="Avenir Next LT Pro" w:cs="Times New Roman"/>
          <w:color w:val="303030"/>
          <w:sz w:val="22"/>
          <w:szCs w:val="22"/>
          <w:lang w:eastAsia="en-US"/>
        </w:rPr>
      </w:pPr>
      <w:r w:rsidRPr="00F94FA9">
        <w:rPr>
          <w:rFonts w:ascii="Avenir Next LT Pro" w:eastAsia="Times New Roman" w:hAnsi="Avenir Next LT Pro" w:cs="Times New Roman"/>
          <w:color w:val="303030"/>
          <w:sz w:val="22"/>
          <w:szCs w:val="22"/>
          <w:lang w:eastAsia="en-US"/>
        </w:rPr>
        <w:t>La muestra de gas es succionada a través de una sonda de material inerte calentada a 120 +/- 14°C, y colectada en un ciclón (opcional) y un filtro de fibra de vidrio previamente tratado y calentado a la misma temperatura y en soluciones absorbentes. El filtro recolecta el material particulado y sales halógenas; sin embargo, usualmente no es recuperado y analizado. Las soluciones absorbentes acida (H</w:t>
      </w:r>
      <w:r w:rsidRPr="00C32872">
        <w:rPr>
          <w:rFonts w:ascii="Avenir Next LT Pro" w:eastAsia="Times New Roman" w:hAnsi="Avenir Next LT Pro" w:cs="Times New Roman"/>
          <w:color w:val="303030"/>
          <w:sz w:val="22"/>
          <w:szCs w:val="22"/>
          <w:vertAlign w:val="subscript"/>
          <w:lang w:eastAsia="en-US"/>
        </w:rPr>
        <w:t>2</w:t>
      </w:r>
      <w:r w:rsidRPr="00F94FA9">
        <w:rPr>
          <w:rFonts w:ascii="Avenir Next LT Pro" w:eastAsia="Times New Roman" w:hAnsi="Avenir Next LT Pro" w:cs="Times New Roman"/>
          <w:color w:val="303030"/>
          <w:sz w:val="22"/>
          <w:szCs w:val="22"/>
          <w:lang w:eastAsia="en-US"/>
        </w:rPr>
        <w:t>SO</w:t>
      </w:r>
      <w:r w:rsidRPr="00C32872">
        <w:rPr>
          <w:rFonts w:ascii="Avenir Next LT Pro" w:eastAsia="Times New Roman" w:hAnsi="Avenir Next LT Pro" w:cs="Times New Roman"/>
          <w:color w:val="303030"/>
          <w:sz w:val="22"/>
          <w:szCs w:val="22"/>
          <w:vertAlign w:val="subscript"/>
          <w:lang w:eastAsia="en-US"/>
        </w:rPr>
        <w:t>4</w:t>
      </w:r>
      <w:r w:rsidRPr="00F94FA9">
        <w:rPr>
          <w:rFonts w:ascii="Avenir Next LT Pro" w:eastAsia="Times New Roman" w:hAnsi="Avenir Next LT Pro" w:cs="Times New Roman"/>
          <w:color w:val="303030"/>
          <w:sz w:val="22"/>
          <w:szCs w:val="22"/>
          <w:lang w:eastAsia="en-US"/>
        </w:rPr>
        <w:t>) y alcalina (NaOH) recolectan los haluros y halógenos gaseosos respectivamente.</w:t>
      </w:r>
    </w:p>
    <w:p w14:paraId="69F26337" w14:textId="7E72F80A" w:rsidR="00F94FA9" w:rsidRPr="005F6531" w:rsidRDefault="005F6531" w:rsidP="00F94FA9">
      <w:pPr>
        <w:pStyle w:val="Ttulo5"/>
        <w:numPr>
          <w:ilvl w:val="4"/>
          <w:numId w:val="10"/>
        </w:numPr>
        <w:rPr>
          <w:rFonts w:ascii="Avenir Next LT Pro" w:hAnsi="Avenir Next LT Pro" w:cstheme="majorHAnsi"/>
          <w:color w:val="303030"/>
        </w:rPr>
      </w:pPr>
      <w:r w:rsidRPr="005F6531">
        <w:rPr>
          <w:rFonts w:ascii="Avenir Next LT Pro" w:hAnsi="Avenir Next LT Pro" w:cstheme="majorHAnsi"/>
          <w:color w:val="303030"/>
        </w:rPr>
        <w:t>Metales (EPA 29)</w:t>
      </w:r>
    </w:p>
    <w:p w14:paraId="12D517E4" w14:textId="3E4F8DAA" w:rsidR="00F94FA9" w:rsidRPr="00F94FA9" w:rsidRDefault="00F94FA9" w:rsidP="00F94FA9">
      <w:pPr>
        <w:spacing w:line="360" w:lineRule="auto"/>
        <w:jc w:val="both"/>
        <w:rPr>
          <w:rFonts w:ascii="Avenir Next LT Pro" w:eastAsia="Times New Roman" w:hAnsi="Avenir Next LT Pro" w:cs="Times New Roman"/>
          <w:color w:val="303030"/>
          <w:sz w:val="22"/>
          <w:szCs w:val="22"/>
          <w:lang w:eastAsia="en-US"/>
        </w:rPr>
      </w:pPr>
      <w:r w:rsidRPr="00F94FA9">
        <w:rPr>
          <w:rFonts w:ascii="Avenir Next LT Pro" w:eastAsia="Times New Roman" w:hAnsi="Avenir Next LT Pro" w:cs="Times New Roman"/>
          <w:color w:val="303030"/>
          <w:sz w:val="22"/>
          <w:szCs w:val="22"/>
          <w:lang w:eastAsia="en-US"/>
        </w:rPr>
        <w:t>Es aplicable a los monitoreos Isocinéticos de metales realizados por </w:t>
      </w:r>
      <w:r w:rsidR="005F6531">
        <w:rPr>
          <w:rFonts w:ascii="Avenir Next LT Pro" w:eastAsia="Times New Roman" w:hAnsi="Avenir Next LT Pro" w:cs="Times New Roman"/>
          <w:color w:val="303030"/>
          <w:sz w:val="22"/>
          <w:szCs w:val="22"/>
          <w:lang w:eastAsia="en-US"/>
        </w:rPr>
        <w:t>ALS ENVIRONMENTAL S.A.S.</w:t>
      </w:r>
      <w:r w:rsidRPr="00F94FA9">
        <w:rPr>
          <w:rFonts w:ascii="Avenir Next LT Pro" w:eastAsia="Times New Roman" w:hAnsi="Avenir Next LT Pro" w:cs="Times New Roman"/>
          <w:color w:val="303030"/>
          <w:sz w:val="22"/>
          <w:szCs w:val="22"/>
          <w:lang w:eastAsia="en-US"/>
        </w:rPr>
        <w:t> </w:t>
      </w:r>
      <w:r w:rsidR="005F6531">
        <w:rPr>
          <w:rFonts w:ascii="Avenir Next LT Pro" w:eastAsia="Times New Roman" w:hAnsi="Avenir Next LT Pro" w:cs="Times New Roman"/>
          <w:color w:val="303030"/>
          <w:sz w:val="22"/>
          <w:szCs w:val="22"/>
          <w:lang w:eastAsia="en-US"/>
        </w:rPr>
        <w:t>D</w:t>
      </w:r>
      <w:r w:rsidR="005F6531" w:rsidRPr="00F94FA9">
        <w:rPr>
          <w:rFonts w:ascii="Avenir Next LT Pro" w:eastAsia="Times New Roman" w:hAnsi="Avenir Next LT Pro" w:cs="Times New Roman"/>
          <w:color w:val="303030"/>
          <w:sz w:val="22"/>
          <w:szCs w:val="22"/>
          <w:lang w:eastAsia="en-US"/>
        </w:rPr>
        <w:t>e acuerdo con</w:t>
      </w:r>
      <w:r w:rsidRPr="00F94FA9">
        <w:rPr>
          <w:rFonts w:ascii="Avenir Next LT Pro" w:eastAsia="Times New Roman" w:hAnsi="Avenir Next LT Pro" w:cs="Times New Roman"/>
          <w:color w:val="303030"/>
          <w:sz w:val="22"/>
          <w:szCs w:val="22"/>
          <w:lang w:eastAsia="en-US"/>
        </w:rPr>
        <w:t> la normatividad colombiana, el siguiente cuadro muestra los metales que pueden ser determinados aplicando el procedimiento PO-PSM-07 MONITOREO ISOCINÉTICO.</w:t>
      </w:r>
    </w:p>
    <w:p w14:paraId="14023051" w14:textId="6B84192A" w:rsidR="00F94FA9" w:rsidRPr="00F94FA9" w:rsidRDefault="00F94FA9" w:rsidP="00F94FA9">
      <w:pPr>
        <w:spacing w:before="240"/>
        <w:jc w:val="center"/>
        <w:rPr>
          <w:rFonts w:ascii="Avenir Next LT Pro" w:eastAsia="MS Mincho" w:hAnsi="Avenir Next LT Pro" w:cs="Calibri"/>
          <w:b/>
          <w:color w:val="303030"/>
          <w:sz w:val="20"/>
          <w:szCs w:val="20"/>
          <w:lang w:val="es-ES_tradnl"/>
        </w:rPr>
      </w:pPr>
      <w:bookmarkStart w:id="144" w:name="_Toc144362582"/>
      <w:bookmarkStart w:id="145" w:name="_Toc208413425"/>
      <w:r w:rsidRPr="00F94FA9">
        <w:rPr>
          <w:rFonts w:ascii="Avenir Next LT Pro" w:eastAsia="MS Mincho" w:hAnsi="Avenir Next LT Pro" w:cs="Calibri"/>
          <w:b/>
          <w:color w:val="303030"/>
          <w:sz w:val="20"/>
          <w:szCs w:val="20"/>
          <w:lang w:val="es-ES_tradnl"/>
        </w:rPr>
        <w:t>Tabla </w:t>
      </w:r>
      <w:r w:rsidRPr="00F94FA9">
        <w:rPr>
          <w:rFonts w:ascii="Avenir Next LT Pro" w:eastAsia="MS Mincho" w:hAnsi="Avenir Next LT Pro" w:cs="Calibri"/>
          <w:b/>
          <w:color w:val="303030"/>
          <w:sz w:val="20"/>
          <w:szCs w:val="20"/>
          <w:lang w:val="es-ES_tradnl"/>
        </w:rPr>
        <w:fldChar w:fldCharType="begin"/>
      </w:r>
      <w:r w:rsidRPr="00F94FA9">
        <w:rPr>
          <w:rFonts w:ascii="Avenir Next LT Pro" w:eastAsia="MS Mincho" w:hAnsi="Avenir Next LT Pro" w:cs="Calibri"/>
          <w:b/>
          <w:color w:val="303030"/>
          <w:sz w:val="20"/>
          <w:szCs w:val="20"/>
          <w:lang w:val="es-ES_tradnl"/>
        </w:rPr>
        <w:instrText xml:space="preserve"> SEQ Tabla \* ARABIC </w:instrText>
      </w:r>
      <w:r w:rsidRPr="00F94FA9">
        <w:rPr>
          <w:rFonts w:ascii="Avenir Next LT Pro" w:eastAsia="MS Mincho" w:hAnsi="Avenir Next LT Pro" w:cs="Calibri"/>
          <w:b/>
          <w:color w:val="303030"/>
          <w:sz w:val="20"/>
          <w:szCs w:val="20"/>
          <w:lang w:val="es-ES_tradnl"/>
        </w:rPr>
        <w:fldChar w:fldCharType="separate"/>
      </w:r>
      <w:r w:rsidR="002A6B93">
        <w:rPr>
          <w:rFonts w:ascii="Avenir Next LT Pro" w:eastAsia="MS Mincho" w:hAnsi="Avenir Next LT Pro" w:cs="Calibri"/>
          <w:b/>
          <w:noProof/>
          <w:color w:val="303030"/>
          <w:sz w:val="20"/>
          <w:szCs w:val="20"/>
          <w:lang w:val="es-ES_tradnl"/>
        </w:rPr>
        <w:t>15</w:t>
      </w:r>
      <w:r w:rsidRPr="00F94FA9">
        <w:rPr>
          <w:rFonts w:ascii="Avenir Next LT Pro" w:eastAsia="MS Mincho" w:hAnsi="Avenir Next LT Pro" w:cs="Calibri"/>
          <w:b/>
          <w:color w:val="303030"/>
          <w:sz w:val="20"/>
          <w:szCs w:val="20"/>
          <w:lang w:val="es-ES_tradnl"/>
        </w:rPr>
        <w:fldChar w:fldCharType="end"/>
      </w:r>
      <w:r w:rsidRPr="00F94FA9">
        <w:rPr>
          <w:rFonts w:ascii="Avenir Next LT Pro" w:eastAsia="MS Mincho" w:hAnsi="Avenir Next LT Pro" w:cs="Calibri"/>
          <w:b/>
          <w:color w:val="303030"/>
          <w:sz w:val="20"/>
          <w:szCs w:val="20"/>
          <w:lang w:val="es-ES_tradnl"/>
        </w:rPr>
        <w:t>. Metales determinados por método EPA 29</w:t>
      </w:r>
      <w:bookmarkEnd w:id="144"/>
      <w:bookmarkEnd w:id="145"/>
    </w:p>
    <w:tbl>
      <w:tblPr>
        <w:tblStyle w:val="SGSTableBasic11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397"/>
        <w:gridCol w:w="5431"/>
      </w:tblGrid>
      <w:tr w:rsidR="00F94FA9" w:rsidRPr="00F94FA9" w14:paraId="46127E3D" w14:textId="77777777" w:rsidTr="00F94FA9">
        <w:trPr>
          <w:trHeight w:val="20"/>
          <w:tblHeader/>
        </w:trPr>
        <w:tc>
          <w:tcPr>
            <w:tcW w:w="5000" w:type="pct"/>
            <w:gridSpan w:val="2"/>
            <w:vAlign w:val="center"/>
          </w:tcPr>
          <w:p w14:paraId="33044687" w14:textId="77777777" w:rsidR="00F94FA9" w:rsidRPr="00F94FA9" w:rsidRDefault="00F94FA9" w:rsidP="00F94FA9">
            <w:pPr>
              <w:jc w:val="center"/>
              <w:rPr>
                <w:rFonts w:ascii="Avenir Next LT Pro" w:hAnsi="Avenir Next LT Pro"/>
                <w:b/>
                <w:bCs/>
                <w:lang w:val="es-ES" w:eastAsia="en-US"/>
              </w:rPr>
            </w:pPr>
            <w:r w:rsidRPr="00F94FA9">
              <w:rPr>
                <w:rFonts w:ascii="Avenir Next LT Pro" w:hAnsi="Avenir Next LT Pro"/>
                <w:b/>
                <w:bCs/>
                <w:color w:val="FFFFFF"/>
                <w:lang w:val="es-ES" w:eastAsia="en-US"/>
              </w:rPr>
              <w:t>Análisis</w:t>
            </w:r>
          </w:p>
        </w:tc>
      </w:tr>
      <w:tr w:rsidR="00F94FA9" w:rsidRPr="00F94FA9" w14:paraId="5694ED71" w14:textId="77777777" w:rsidTr="00F94FA9">
        <w:trPr>
          <w:trHeight w:val="20"/>
        </w:trPr>
        <w:tc>
          <w:tcPr>
            <w:tcW w:w="1924" w:type="pct"/>
            <w:vAlign w:val="center"/>
          </w:tcPr>
          <w:p w14:paraId="4E81B1CB"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Antimonio (Sb)</w:t>
            </w:r>
          </w:p>
        </w:tc>
        <w:tc>
          <w:tcPr>
            <w:tcW w:w="3076" w:type="pct"/>
            <w:vAlign w:val="center"/>
          </w:tcPr>
          <w:p w14:paraId="608E8519"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Manganeso (Mn)</w:t>
            </w:r>
          </w:p>
        </w:tc>
      </w:tr>
      <w:tr w:rsidR="00F94FA9" w:rsidRPr="00F94FA9" w14:paraId="565CE6BD" w14:textId="77777777" w:rsidTr="00F94FA9">
        <w:trPr>
          <w:trHeight w:val="20"/>
        </w:trPr>
        <w:tc>
          <w:tcPr>
            <w:tcW w:w="1924" w:type="pct"/>
            <w:vAlign w:val="center"/>
          </w:tcPr>
          <w:p w14:paraId="2A65EE54"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Arsénico (As)</w:t>
            </w:r>
          </w:p>
        </w:tc>
        <w:tc>
          <w:tcPr>
            <w:tcW w:w="3076" w:type="pct"/>
            <w:vAlign w:val="center"/>
          </w:tcPr>
          <w:p w14:paraId="2374E409"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Mercurio (Hg)</w:t>
            </w:r>
          </w:p>
        </w:tc>
      </w:tr>
      <w:tr w:rsidR="00F94FA9" w:rsidRPr="00F94FA9" w14:paraId="4ED8E78D" w14:textId="77777777" w:rsidTr="00F94FA9">
        <w:trPr>
          <w:trHeight w:val="20"/>
        </w:trPr>
        <w:tc>
          <w:tcPr>
            <w:tcW w:w="1924" w:type="pct"/>
            <w:vAlign w:val="center"/>
          </w:tcPr>
          <w:p w14:paraId="450CC6B6"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Bario (Ba)</w:t>
            </w:r>
          </w:p>
        </w:tc>
        <w:tc>
          <w:tcPr>
            <w:tcW w:w="3076" w:type="pct"/>
            <w:vAlign w:val="center"/>
          </w:tcPr>
          <w:p w14:paraId="16301D18"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Níquel (Ni)</w:t>
            </w:r>
          </w:p>
        </w:tc>
      </w:tr>
      <w:tr w:rsidR="00F94FA9" w:rsidRPr="00F94FA9" w14:paraId="7F373767" w14:textId="77777777" w:rsidTr="00F94FA9">
        <w:trPr>
          <w:trHeight w:val="20"/>
        </w:trPr>
        <w:tc>
          <w:tcPr>
            <w:tcW w:w="1924" w:type="pct"/>
            <w:vAlign w:val="center"/>
          </w:tcPr>
          <w:p w14:paraId="7237F126"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Berilio (Be)</w:t>
            </w:r>
          </w:p>
        </w:tc>
        <w:tc>
          <w:tcPr>
            <w:tcW w:w="3076" w:type="pct"/>
            <w:vAlign w:val="center"/>
          </w:tcPr>
          <w:p w14:paraId="672B3258"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Fósforo (P)</w:t>
            </w:r>
          </w:p>
        </w:tc>
      </w:tr>
      <w:tr w:rsidR="00F94FA9" w:rsidRPr="00F94FA9" w14:paraId="78ACC01D" w14:textId="77777777" w:rsidTr="00F94FA9">
        <w:trPr>
          <w:trHeight w:val="20"/>
        </w:trPr>
        <w:tc>
          <w:tcPr>
            <w:tcW w:w="1924" w:type="pct"/>
            <w:vAlign w:val="center"/>
          </w:tcPr>
          <w:p w14:paraId="045557AB"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Cadmio (Cd)</w:t>
            </w:r>
          </w:p>
        </w:tc>
        <w:tc>
          <w:tcPr>
            <w:tcW w:w="3076" w:type="pct"/>
            <w:vAlign w:val="center"/>
          </w:tcPr>
          <w:p w14:paraId="5910E84D"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Selenio (Se)</w:t>
            </w:r>
          </w:p>
        </w:tc>
      </w:tr>
      <w:tr w:rsidR="00F94FA9" w:rsidRPr="00F94FA9" w14:paraId="7202DD7B" w14:textId="77777777" w:rsidTr="00F94FA9">
        <w:trPr>
          <w:trHeight w:val="20"/>
        </w:trPr>
        <w:tc>
          <w:tcPr>
            <w:tcW w:w="1924" w:type="pct"/>
            <w:vAlign w:val="center"/>
          </w:tcPr>
          <w:p w14:paraId="16531931"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Cromo (Cr)</w:t>
            </w:r>
          </w:p>
        </w:tc>
        <w:tc>
          <w:tcPr>
            <w:tcW w:w="3076" w:type="pct"/>
            <w:vAlign w:val="center"/>
          </w:tcPr>
          <w:p w14:paraId="0CFA1BA2"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Plata (Ag)</w:t>
            </w:r>
          </w:p>
        </w:tc>
      </w:tr>
      <w:tr w:rsidR="00F94FA9" w:rsidRPr="00F94FA9" w14:paraId="14F3F0BC" w14:textId="77777777" w:rsidTr="00F94FA9">
        <w:trPr>
          <w:trHeight w:val="20"/>
        </w:trPr>
        <w:tc>
          <w:tcPr>
            <w:tcW w:w="1924" w:type="pct"/>
            <w:vAlign w:val="center"/>
          </w:tcPr>
          <w:p w14:paraId="72F7AA65"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Cobalto (Co)</w:t>
            </w:r>
          </w:p>
        </w:tc>
        <w:tc>
          <w:tcPr>
            <w:tcW w:w="3076" w:type="pct"/>
            <w:vAlign w:val="center"/>
          </w:tcPr>
          <w:p w14:paraId="2250E87E"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Talio (Tl)</w:t>
            </w:r>
          </w:p>
        </w:tc>
      </w:tr>
      <w:tr w:rsidR="00F94FA9" w:rsidRPr="00F94FA9" w14:paraId="790C02A4" w14:textId="77777777" w:rsidTr="00F94FA9">
        <w:trPr>
          <w:trHeight w:val="20"/>
        </w:trPr>
        <w:tc>
          <w:tcPr>
            <w:tcW w:w="1924" w:type="pct"/>
            <w:vAlign w:val="center"/>
          </w:tcPr>
          <w:p w14:paraId="6D67104B"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Cobre (Cu)</w:t>
            </w:r>
          </w:p>
        </w:tc>
        <w:tc>
          <w:tcPr>
            <w:tcW w:w="3076" w:type="pct"/>
            <w:vAlign w:val="center"/>
          </w:tcPr>
          <w:p w14:paraId="25E90FB3"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Zinc (Zn)</w:t>
            </w:r>
          </w:p>
        </w:tc>
      </w:tr>
      <w:tr w:rsidR="00F94FA9" w:rsidRPr="00F94FA9" w14:paraId="52071BDB" w14:textId="77777777" w:rsidTr="00F94FA9">
        <w:trPr>
          <w:trHeight w:val="20"/>
        </w:trPr>
        <w:tc>
          <w:tcPr>
            <w:tcW w:w="1924" w:type="pct"/>
            <w:vAlign w:val="center"/>
          </w:tcPr>
          <w:p w14:paraId="5CCE4BC2"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Plomo (Pb)</w:t>
            </w:r>
          </w:p>
        </w:tc>
        <w:tc>
          <w:tcPr>
            <w:tcW w:w="3076" w:type="pct"/>
            <w:vAlign w:val="center"/>
          </w:tcPr>
          <w:p w14:paraId="713D26D1"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eastAsia="Arial Unicode MS" w:hAnsi="Avenir Next LT Pro"/>
                <w:lang w:val="es-ES" w:eastAsia="en-US"/>
              </w:rPr>
              <w:t>-</w:t>
            </w:r>
          </w:p>
        </w:tc>
      </w:tr>
    </w:tbl>
    <w:p w14:paraId="75C48B2E" w14:textId="22E252DE" w:rsidR="00F94FA9" w:rsidRPr="00F94FA9" w:rsidRDefault="00F94FA9" w:rsidP="00F94FA9">
      <w:pPr>
        <w:spacing w:after="240"/>
        <w:jc w:val="center"/>
        <w:rPr>
          <w:rFonts w:ascii="Avenir Next LT Pro" w:eastAsia="MS Mincho" w:hAnsi="Avenir Next LT Pro" w:cs="Cambria"/>
          <w:i/>
          <w:color w:val="303030"/>
          <w:sz w:val="20"/>
          <w:szCs w:val="20"/>
        </w:rPr>
      </w:pPr>
      <w:r w:rsidRPr="00F94FA9">
        <w:rPr>
          <w:rFonts w:ascii="Avenir Next LT Pro" w:eastAsia="MS Mincho" w:hAnsi="Avenir Next LT Pro" w:cs="Cambria"/>
          <w:i/>
          <w:color w:val="303030"/>
          <w:sz w:val="20"/>
          <w:szCs w:val="20"/>
        </w:rPr>
        <w:t>Fuente: ALS ENVIRONMENTAL S.A.S.</w:t>
      </w:r>
      <w:r w:rsidR="00C32872">
        <w:rPr>
          <w:rFonts w:ascii="Avenir Next LT Pro" w:eastAsia="MS Mincho" w:hAnsi="Avenir Next LT Pro" w:cs="Cambria"/>
          <w:i/>
          <w:color w:val="303030"/>
          <w:sz w:val="20"/>
          <w:szCs w:val="20"/>
        </w:rPr>
        <w:t> </w:t>
      </w:r>
      <w:commentRangeStart w:id="146"/>
      <w:r w:rsidR="00C32872">
        <w:rPr>
          <w:rFonts w:ascii="Avenir Next LT Pro" w:eastAsia="MS Mincho" w:hAnsi="Avenir Next LT Pro" w:cs="Cambria"/>
          <w:i/>
          <w:color w:val="303030"/>
          <w:sz w:val="20"/>
          <w:szCs w:val="20"/>
        </w:rPr>
        <w:t>{fuente_anio}</w:t>
      </w:r>
      <w:r w:rsidRPr="00F94FA9">
        <w:rPr>
          <w:rFonts w:ascii="Avenir Next LT Pro" w:eastAsia="MS Mincho" w:hAnsi="Avenir Next LT Pro" w:cs="Cambria"/>
          <w:i/>
          <w:color w:val="303030"/>
          <w:sz w:val="20"/>
          <w:szCs w:val="20"/>
        </w:rPr>
        <w:t>.</w:t>
      </w:r>
      <w:commentRangeEnd w:id="146"/>
      <w:r w:rsidR="00C32872">
        <w:rPr>
          <w:rStyle w:val="Refdecomentario"/>
          <w:rFonts w:ascii="Tahoma" w:eastAsia="Times New Roman" w:hAnsi="Tahoma"/>
          <w:szCs w:val="20"/>
          <w:lang w:val="es-MX" w:eastAsia="es-MX"/>
        </w:rPr>
        <w:commentReference w:id="146"/>
      </w:r>
    </w:p>
    <w:p w14:paraId="101C4FC3" w14:textId="77777777" w:rsidR="00F94FA9" w:rsidRPr="00F94FA9" w:rsidRDefault="00F94FA9" w:rsidP="00F94FA9">
      <w:pPr>
        <w:spacing w:line="360" w:lineRule="auto"/>
        <w:jc w:val="both"/>
        <w:rPr>
          <w:rFonts w:ascii="Avenir Next LT Pro" w:eastAsia="Times New Roman" w:hAnsi="Avenir Next LT Pro" w:cs="Times New Roman"/>
          <w:color w:val="303030"/>
          <w:sz w:val="22"/>
          <w:szCs w:val="22"/>
          <w:lang w:eastAsia="en-US"/>
        </w:rPr>
      </w:pPr>
      <w:r w:rsidRPr="00F94FA9">
        <w:rPr>
          <w:rFonts w:ascii="Avenir Next LT Pro" w:eastAsia="Times New Roman" w:hAnsi="Avenir Next LT Pro" w:cs="Times New Roman"/>
          <w:color w:val="303030"/>
          <w:sz w:val="22"/>
          <w:szCs w:val="22"/>
          <w:lang w:eastAsia="en-US"/>
        </w:rPr>
        <w:t>Una muestra de gas es extraída </w:t>
      </w:r>
      <w:proofErr w:type="spellStart"/>
      <w:r w:rsidRPr="00F94FA9">
        <w:rPr>
          <w:rFonts w:ascii="Avenir Next LT Pro" w:eastAsia="Times New Roman" w:hAnsi="Avenir Next LT Pro" w:cs="Times New Roman"/>
          <w:color w:val="303030"/>
          <w:sz w:val="22"/>
          <w:szCs w:val="22"/>
          <w:lang w:eastAsia="en-US"/>
        </w:rPr>
        <w:t>isocinéticamente</w:t>
      </w:r>
      <w:proofErr w:type="spellEnd"/>
      <w:r w:rsidRPr="00F94FA9">
        <w:rPr>
          <w:rFonts w:ascii="Avenir Next LT Pro" w:eastAsia="Times New Roman" w:hAnsi="Avenir Next LT Pro" w:cs="Times New Roman"/>
          <w:color w:val="303030"/>
          <w:sz w:val="22"/>
          <w:szCs w:val="22"/>
          <w:lang w:eastAsia="en-US"/>
        </w:rPr>
        <w:t> de la fuente, las partículas son recolectadas en la línea de muestreo y el filtro, mientras que las emisiones de metales son recolectadas en soluciones absorbentes (HNO</w:t>
      </w:r>
      <w:r w:rsidRPr="00F94FA9">
        <w:rPr>
          <w:rFonts w:ascii="Avenir Next LT Pro" w:eastAsia="Times New Roman" w:hAnsi="Avenir Next LT Pro" w:cs="Times New Roman"/>
          <w:color w:val="303030"/>
          <w:sz w:val="22"/>
          <w:szCs w:val="22"/>
          <w:vertAlign w:val="subscript"/>
          <w:lang w:eastAsia="en-US"/>
        </w:rPr>
        <w:t>3</w:t>
      </w:r>
      <w:r w:rsidRPr="00F94FA9">
        <w:rPr>
          <w:rFonts w:ascii="Avenir Next LT Pro" w:eastAsia="Times New Roman" w:hAnsi="Avenir Next LT Pro" w:cs="Times New Roman"/>
          <w:color w:val="303030"/>
          <w:sz w:val="22"/>
          <w:szCs w:val="22"/>
          <w:lang w:eastAsia="en-US"/>
        </w:rPr>
        <w:t>/H</w:t>
      </w:r>
      <w:r w:rsidRPr="00F94FA9">
        <w:rPr>
          <w:rFonts w:ascii="Avenir Next LT Pro" w:eastAsia="Times New Roman" w:hAnsi="Avenir Next LT Pro" w:cs="Times New Roman"/>
          <w:color w:val="303030"/>
          <w:sz w:val="22"/>
          <w:szCs w:val="22"/>
          <w:vertAlign w:val="subscript"/>
          <w:lang w:eastAsia="en-US"/>
        </w:rPr>
        <w:t>2</w:t>
      </w:r>
      <w:r w:rsidRPr="00F94FA9">
        <w:rPr>
          <w:rFonts w:ascii="Avenir Next LT Pro" w:eastAsia="Times New Roman" w:hAnsi="Avenir Next LT Pro" w:cs="Times New Roman"/>
          <w:color w:val="303030"/>
          <w:sz w:val="22"/>
          <w:szCs w:val="22"/>
          <w:lang w:eastAsia="en-US"/>
        </w:rPr>
        <w:t>O</w:t>
      </w:r>
      <w:r w:rsidRPr="00F94FA9">
        <w:rPr>
          <w:rFonts w:ascii="Avenir Next LT Pro" w:eastAsia="Times New Roman" w:hAnsi="Avenir Next LT Pro" w:cs="Times New Roman"/>
          <w:color w:val="303030"/>
          <w:sz w:val="22"/>
          <w:szCs w:val="22"/>
          <w:vertAlign w:val="subscript"/>
          <w:lang w:eastAsia="en-US"/>
        </w:rPr>
        <w:t>2</w:t>
      </w:r>
      <w:r w:rsidRPr="00F94FA9">
        <w:rPr>
          <w:rFonts w:ascii="Avenir Next LT Pro" w:eastAsia="Times New Roman" w:hAnsi="Avenir Next LT Pro" w:cs="Times New Roman"/>
          <w:color w:val="303030"/>
          <w:sz w:val="22"/>
          <w:szCs w:val="22"/>
          <w:lang w:eastAsia="en-US"/>
        </w:rPr>
        <w:t>) para todos los metales incluido el Hg, y (KMnO</w:t>
      </w:r>
      <w:r w:rsidRPr="00F94FA9">
        <w:rPr>
          <w:rFonts w:ascii="Avenir Next LT Pro" w:eastAsia="Times New Roman" w:hAnsi="Avenir Next LT Pro" w:cs="Times New Roman"/>
          <w:color w:val="303030"/>
          <w:sz w:val="22"/>
          <w:szCs w:val="22"/>
          <w:vertAlign w:val="subscript"/>
          <w:lang w:eastAsia="en-US"/>
        </w:rPr>
        <w:t>4</w:t>
      </w:r>
      <w:r w:rsidRPr="00F94FA9">
        <w:rPr>
          <w:rFonts w:ascii="Avenir Next LT Pro" w:eastAsia="Times New Roman" w:hAnsi="Avenir Next LT Pro" w:cs="Times New Roman"/>
          <w:color w:val="303030"/>
          <w:sz w:val="22"/>
          <w:szCs w:val="22"/>
          <w:lang w:eastAsia="en-US"/>
        </w:rPr>
        <w:t>) solo para el Hg.</w:t>
      </w:r>
    </w:p>
    <w:p w14:paraId="31BB4713" w14:textId="08480520" w:rsidR="00FA52CE" w:rsidRPr="00E65FD8" w:rsidRDefault="00FA52CE" w:rsidP="005F6531">
      <w:pPr>
        <w:pStyle w:val="Ttulo2"/>
        <w:numPr>
          <w:ilvl w:val="1"/>
          <w:numId w:val="10"/>
        </w:numPr>
        <w:rPr>
          <w:rFonts w:ascii="Avenir Next LT Pro" w:hAnsi="Avenir Next LT Pro" w:cstheme="majorHAnsi"/>
          <w:color w:val="303030"/>
          <w:sz w:val="28"/>
          <w:szCs w:val="22"/>
          <w:lang w:val="es-CO"/>
        </w:rPr>
      </w:pPr>
      <w:bookmarkStart w:id="147" w:name="_Toc209188145"/>
      <w:r w:rsidRPr="00E65FD8">
        <w:rPr>
          <w:rFonts w:ascii="Avenir Next LT Pro" w:hAnsi="Avenir Next LT Pro" w:cstheme="majorHAnsi"/>
          <w:color w:val="303030"/>
          <w:sz w:val="28"/>
          <w:szCs w:val="22"/>
          <w:lang w:val="es-CO"/>
        </w:rPr>
        <w:lastRenderedPageBreak/>
        <w:t>Métodos </w:t>
      </w:r>
      <w:r w:rsidR="00943105" w:rsidRPr="00E65FD8">
        <w:rPr>
          <w:rFonts w:ascii="Avenir Next LT Pro" w:hAnsi="Avenir Next LT Pro" w:cstheme="majorHAnsi"/>
          <w:color w:val="303030"/>
          <w:sz w:val="28"/>
          <w:szCs w:val="22"/>
          <w:lang w:val="es-CO"/>
        </w:rPr>
        <w:t>a</w:t>
      </w:r>
      <w:r w:rsidRPr="00E65FD8">
        <w:rPr>
          <w:rFonts w:ascii="Avenir Next LT Pro" w:hAnsi="Avenir Next LT Pro" w:cstheme="majorHAnsi"/>
          <w:color w:val="303030"/>
          <w:sz w:val="28"/>
          <w:szCs w:val="22"/>
          <w:lang w:val="es-CO"/>
        </w:rPr>
        <w:t>nalíticos</w:t>
      </w:r>
      <w:bookmarkEnd w:id="133"/>
      <w:bookmarkEnd w:id="134"/>
      <w:bookmarkEnd w:id="147"/>
    </w:p>
    <w:p w14:paraId="638AB9F0" w14:textId="6AA70728" w:rsidR="00E45F77" w:rsidRPr="007B32CC" w:rsidRDefault="00616CE9" w:rsidP="00D0794E">
      <w:pPr>
        <w:autoSpaceDE w:val="0"/>
        <w:autoSpaceDN w:val="0"/>
        <w:spacing w:line="360" w:lineRule="auto"/>
        <w:jc w:val="both"/>
        <w:rPr>
          <w:rFonts w:ascii="Avenir Next LT Pro" w:hAnsi="Avenir Next LT Pro" w:cstheme="majorHAnsi"/>
          <w:color w:val="303030"/>
          <w:sz w:val="22"/>
          <w:szCs w:val="22"/>
          <w:lang w:eastAsia="es-MX"/>
        </w:rPr>
      </w:pPr>
      <w:r w:rsidRPr="007B32CC">
        <w:rPr>
          <w:rFonts w:ascii="Avenir Next LT Pro" w:hAnsi="Avenir Next LT Pro" w:cstheme="majorHAnsi"/>
          <w:color w:val="303030"/>
          <w:sz w:val="22"/>
          <w:szCs w:val="22"/>
          <w:lang w:eastAsia="es-MX"/>
        </w:rPr>
        <w:t>Los parámetros de medición, el tiempo de muestreo y el número de corridas asociadas se presentan en la </w:t>
      </w:r>
      <w:r w:rsidRPr="007B32CC">
        <w:rPr>
          <w:rFonts w:ascii="Avenir Next LT Pro" w:hAnsi="Avenir Next LT Pro" w:cstheme="majorHAnsi"/>
          <w:color w:val="303030"/>
          <w:sz w:val="22"/>
          <w:szCs w:val="22"/>
          <w:lang w:eastAsia="es-MX"/>
        </w:rPr>
        <w:fldChar w:fldCharType="begin"/>
      </w:r>
      <w:r w:rsidRPr="007B32CC">
        <w:rPr>
          <w:rFonts w:ascii="Avenir Next LT Pro" w:hAnsi="Avenir Next LT Pro" w:cstheme="majorHAnsi"/>
          <w:color w:val="303030"/>
          <w:sz w:val="22"/>
          <w:szCs w:val="22"/>
          <w:lang w:eastAsia="es-MX"/>
        </w:rPr>
        <w:instrText xml:space="preserve"> REF _Ref24464065 \h  \* MERGEFORMAT </w:instrText>
      </w:r>
      <w:r w:rsidRPr="007B32CC">
        <w:rPr>
          <w:rFonts w:ascii="Avenir Next LT Pro" w:hAnsi="Avenir Next LT Pro" w:cstheme="majorHAnsi"/>
          <w:color w:val="303030"/>
          <w:sz w:val="22"/>
          <w:szCs w:val="22"/>
          <w:lang w:eastAsia="es-MX"/>
        </w:rPr>
      </w:r>
      <w:r w:rsidRPr="007B32CC">
        <w:rPr>
          <w:rFonts w:ascii="Avenir Next LT Pro" w:hAnsi="Avenir Next LT Pro" w:cstheme="majorHAnsi"/>
          <w:color w:val="303030"/>
          <w:sz w:val="22"/>
          <w:szCs w:val="22"/>
          <w:lang w:eastAsia="es-MX"/>
        </w:rPr>
        <w:fldChar w:fldCharType="separate"/>
      </w:r>
      <w:r w:rsidR="006D6A9D" w:rsidRPr="006D6A9D">
        <w:rPr>
          <w:rFonts w:ascii="Avenir Next LT Pro" w:hAnsi="Avenir Next LT Pro" w:cstheme="majorHAnsi"/>
          <w:b/>
          <w:color w:val="303030"/>
          <w:sz w:val="22"/>
          <w:szCs w:val="22"/>
        </w:rPr>
        <w:t>Tabla 16</w:t>
      </w:r>
      <w:r w:rsidRPr="007B32CC">
        <w:rPr>
          <w:rFonts w:ascii="Avenir Next LT Pro" w:hAnsi="Avenir Next LT Pro" w:cstheme="majorHAnsi"/>
          <w:color w:val="303030"/>
          <w:sz w:val="22"/>
          <w:szCs w:val="22"/>
          <w:lang w:eastAsia="es-MX"/>
        </w:rPr>
        <w:fldChar w:fldCharType="end"/>
      </w:r>
      <w:r w:rsidRPr="007B32CC">
        <w:rPr>
          <w:rFonts w:ascii="Avenir Next LT Pro" w:hAnsi="Avenir Next LT Pro" w:cstheme="majorHAnsi"/>
          <w:color w:val="303030"/>
          <w:sz w:val="22"/>
          <w:szCs w:val="22"/>
          <w:lang w:eastAsia="es-MX"/>
        </w:rPr>
        <w:t>, así mismo los métodos empleados para los análisis se describen en la </w:t>
      </w:r>
      <w:r w:rsidR="00792E08" w:rsidRPr="007B32CC">
        <w:rPr>
          <w:rFonts w:ascii="Avenir Next LT Pro" w:hAnsi="Avenir Next LT Pro" w:cstheme="majorHAnsi"/>
          <w:b/>
          <w:color w:val="303030"/>
          <w:sz w:val="22"/>
          <w:szCs w:val="22"/>
          <w:lang w:eastAsia="es-MX"/>
        </w:rPr>
        <w:fldChar w:fldCharType="begin"/>
      </w:r>
      <w:r w:rsidR="00792E08" w:rsidRPr="007B32CC">
        <w:rPr>
          <w:rFonts w:ascii="Avenir Next LT Pro" w:hAnsi="Avenir Next LT Pro" w:cstheme="majorHAnsi"/>
          <w:b/>
          <w:color w:val="303030"/>
          <w:sz w:val="22"/>
          <w:szCs w:val="22"/>
          <w:lang w:eastAsia="es-MX"/>
        </w:rPr>
        <w:instrText xml:space="preserve"> REF _Ref24465949 \h  \* MERGEFORMAT </w:instrText>
      </w:r>
      <w:r w:rsidR="00792E08" w:rsidRPr="007B32CC">
        <w:rPr>
          <w:rFonts w:ascii="Avenir Next LT Pro" w:hAnsi="Avenir Next LT Pro" w:cstheme="majorHAnsi"/>
          <w:b/>
          <w:color w:val="303030"/>
          <w:sz w:val="22"/>
          <w:szCs w:val="22"/>
          <w:lang w:eastAsia="es-MX"/>
        </w:rPr>
      </w:r>
      <w:r w:rsidR="00792E08" w:rsidRPr="007B32CC">
        <w:rPr>
          <w:rFonts w:ascii="Avenir Next LT Pro" w:hAnsi="Avenir Next LT Pro" w:cstheme="majorHAnsi"/>
          <w:b/>
          <w:color w:val="303030"/>
          <w:sz w:val="22"/>
          <w:szCs w:val="22"/>
          <w:lang w:eastAsia="es-MX"/>
        </w:rPr>
        <w:fldChar w:fldCharType="separate"/>
      </w:r>
      <w:r w:rsidR="006D6A9D" w:rsidRPr="006D6A9D">
        <w:rPr>
          <w:rFonts w:ascii="Avenir Next LT Pro" w:hAnsi="Avenir Next LT Pro" w:cstheme="majorHAnsi"/>
          <w:b/>
          <w:color w:val="303030"/>
          <w:sz w:val="22"/>
          <w:szCs w:val="22"/>
        </w:rPr>
        <w:t>Tabla 17</w:t>
      </w:r>
      <w:r w:rsidR="00792E08" w:rsidRPr="007B32CC">
        <w:rPr>
          <w:rFonts w:ascii="Avenir Next LT Pro" w:hAnsi="Avenir Next LT Pro" w:cstheme="majorHAnsi"/>
          <w:b/>
          <w:color w:val="303030"/>
          <w:sz w:val="22"/>
          <w:szCs w:val="22"/>
          <w:lang w:eastAsia="es-MX"/>
        </w:rPr>
        <w:fldChar w:fldCharType="end"/>
      </w:r>
      <w:r w:rsidR="00792E08" w:rsidRPr="007B32CC">
        <w:rPr>
          <w:rFonts w:ascii="Avenir Next LT Pro" w:hAnsi="Avenir Next LT Pro" w:cstheme="majorHAnsi"/>
          <w:b/>
          <w:color w:val="303030"/>
          <w:sz w:val="22"/>
          <w:szCs w:val="22"/>
          <w:lang w:eastAsia="es-MX"/>
        </w:rPr>
        <w:t>.</w:t>
      </w:r>
      <w:r w:rsidR="00A20A35" w:rsidRPr="007B32CC">
        <w:rPr>
          <w:rFonts w:ascii="Avenir Next LT Pro" w:hAnsi="Avenir Next LT Pro" w:cstheme="majorHAnsi"/>
          <w:b/>
          <w:color w:val="303030"/>
          <w:sz w:val="22"/>
          <w:szCs w:val="22"/>
          <w:lang w:eastAsia="es-MX"/>
        </w:rPr>
        <w:t> </w:t>
      </w:r>
    </w:p>
    <w:p w14:paraId="57F36250" w14:textId="1867B2A3" w:rsidR="00E45F77" w:rsidRPr="007B32CC" w:rsidRDefault="00E45F77" w:rsidP="00E45F77">
      <w:pPr>
        <w:jc w:val="center"/>
        <w:rPr>
          <w:rFonts w:ascii="Avenir Next LT Pro" w:hAnsi="Avenir Next LT Pro" w:cstheme="majorHAnsi"/>
          <w:b/>
          <w:color w:val="303030"/>
          <w:sz w:val="20"/>
          <w:szCs w:val="20"/>
        </w:rPr>
      </w:pPr>
      <w:bookmarkStart w:id="148" w:name="_Ref24464065"/>
      <w:bookmarkStart w:id="149" w:name="_Toc208413426"/>
      <w:r w:rsidRPr="007B32CC">
        <w:rPr>
          <w:rFonts w:ascii="Avenir Next LT Pro" w:hAnsi="Avenir Next LT Pro" w:cstheme="majorHAnsi"/>
          <w:b/>
          <w:color w:val="303030"/>
          <w:sz w:val="20"/>
          <w:szCs w:val="20"/>
        </w:rPr>
        <w:t>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16</w:t>
      </w:r>
      <w:r w:rsidRPr="007B32CC">
        <w:rPr>
          <w:rFonts w:ascii="Avenir Next LT Pro" w:hAnsi="Avenir Next LT Pro" w:cstheme="majorHAnsi"/>
          <w:b/>
          <w:color w:val="303030"/>
          <w:sz w:val="20"/>
          <w:szCs w:val="20"/>
        </w:rPr>
        <w:fldChar w:fldCharType="end"/>
      </w:r>
      <w:bookmarkEnd w:id="148"/>
      <w:r w:rsidRPr="007B32CC">
        <w:rPr>
          <w:rFonts w:ascii="Avenir Next LT Pro" w:hAnsi="Avenir Next LT Pro" w:cstheme="majorHAnsi"/>
          <w:b/>
          <w:color w:val="303030"/>
          <w:sz w:val="20"/>
          <w:szCs w:val="20"/>
        </w:rPr>
        <w:t>. Parámetros de </w:t>
      </w:r>
      <w:commentRangeStart w:id="150"/>
      <w:r w:rsidRPr="007B32CC">
        <w:rPr>
          <w:rFonts w:ascii="Avenir Next LT Pro" w:hAnsi="Avenir Next LT Pro" w:cstheme="majorHAnsi"/>
          <w:b/>
          <w:color w:val="303030"/>
          <w:sz w:val="20"/>
          <w:szCs w:val="20"/>
        </w:rPr>
        <w:t>medición</w:t>
      </w:r>
      <w:commentRangeEnd w:id="150"/>
      <w:r w:rsidR="00C32872">
        <w:rPr>
          <w:rStyle w:val="Refdecomentario"/>
          <w:rFonts w:ascii="Tahoma" w:eastAsia="Times New Roman" w:hAnsi="Tahoma"/>
          <w:szCs w:val="20"/>
          <w:lang w:val="es-MX" w:eastAsia="es-MX"/>
        </w:rPr>
        <w:commentReference w:id="150"/>
      </w:r>
      <w:bookmarkEnd w:id="149"/>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1973"/>
        <w:gridCol w:w="2984"/>
        <w:gridCol w:w="1872"/>
        <w:gridCol w:w="1999"/>
      </w:tblGrid>
      <w:tr w:rsidR="00DC2E9D" w:rsidRPr="007B32CC" w14:paraId="1040FD61" w14:textId="77777777" w:rsidTr="000C3E3D">
        <w:trPr>
          <w:trHeight w:val="20"/>
          <w:jc w:val="center"/>
        </w:trPr>
        <w:tc>
          <w:tcPr>
            <w:tcW w:w="1117" w:type="pct"/>
            <w:noWrap/>
            <w:vAlign w:val="center"/>
            <w:hideMark/>
          </w:tcPr>
          <w:p w14:paraId="04C2D7BD" w14:textId="501C8B1D" w:rsidR="00BD710D" w:rsidRPr="007B32CC" w:rsidRDefault="00BD710D" w:rsidP="00796A3B">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Fuente</w:t>
            </w:r>
          </w:p>
        </w:tc>
        <w:tc>
          <w:tcPr>
            <w:tcW w:w="1690" w:type="pct"/>
            <w:noWrap/>
            <w:vAlign w:val="center"/>
            <w:hideMark/>
          </w:tcPr>
          <w:p w14:paraId="41DB2E79" w14:textId="77777777" w:rsidR="00BD710D" w:rsidRPr="007B32CC" w:rsidRDefault="00BD710D" w:rsidP="00796A3B">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Parámetro</w:t>
            </w:r>
          </w:p>
        </w:tc>
        <w:tc>
          <w:tcPr>
            <w:tcW w:w="1060" w:type="pct"/>
            <w:noWrap/>
            <w:vAlign w:val="center"/>
            <w:hideMark/>
          </w:tcPr>
          <w:p w14:paraId="1092B65F" w14:textId="6B9C5950" w:rsidR="00BD710D" w:rsidRPr="007B32CC" w:rsidRDefault="00EB2A37" w:rsidP="00796A3B">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Duración de corrida (</w:t>
            </w:r>
            <w:r w:rsidR="00BD710D" w:rsidRPr="007B32CC">
              <w:rPr>
                <w:rFonts w:ascii="Avenir Next LT Pro" w:hAnsi="Avenir Next LT Pro" w:cstheme="majorHAnsi"/>
                <w:b/>
                <w:color w:val="FFFFFF" w:themeColor="background1"/>
                <w:sz w:val="20"/>
                <w:szCs w:val="20"/>
              </w:rPr>
              <w:t>minutos)</w:t>
            </w:r>
          </w:p>
        </w:tc>
        <w:tc>
          <w:tcPr>
            <w:tcW w:w="1132" w:type="pct"/>
            <w:noWrap/>
            <w:vAlign w:val="center"/>
            <w:hideMark/>
          </w:tcPr>
          <w:p w14:paraId="676B08E4" w14:textId="77777777" w:rsidR="00BD710D" w:rsidRPr="007B32CC" w:rsidRDefault="00BD710D" w:rsidP="00796A3B">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Número de corridas</w:t>
            </w:r>
          </w:p>
        </w:tc>
      </w:tr>
      <w:tr w:rsidR="00DC2E9D" w:rsidRPr="007B32CC" w14:paraId="6F92F6E9" w14:textId="77777777" w:rsidTr="000C3E3D">
        <w:trPr>
          <w:trHeight w:val="20"/>
          <w:jc w:val="center"/>
        </w:trPr>
        <w:tc>
          <w:tcPr>
            <w:tcW w:w="1117" w:type="pct"/>
            <w:noWrap/>
            <w:vAlign w:val="center"/>
          </w:tcPr>
          <w:p w14:paraId="284530F4" w14:textId="7058479F" w:rsidR="0075696C" w:rsidRPr="00C32872" w:rsidRDefault="00C32872" w:rsidP="0075696C">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{var_39}</w:t>
            </w:r>
          </w:p>
        </w:tc>
        <w:tc>
          <w:tcPr>
            <w:tcW w:w="1690" w:type="pct"/>
            <w:noWrap/>
            <w:vAlign w:val="center"/>
            <w:hideMark/>
          </w:tcPr>
          <w:p w14:paraId="0173DBC2" w14:textId="77777777" w:rsidR="0075696C" w:rsidRPr="00C32872" w:rsidRDefault="0075696C" w:rsidP="0075696C">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{var_102}</w:t>
            </w:r>
          </w:p>
        </w:tc>
        <w:tc>
          <w:tcPr>
            <w:tcW w:w="1060" w:type="pct"/>
            <w:noWrap/>
            <w:vAlign w:val="center"/>
            <w:hideMark/>
          </w:tcPr>
          <w:p w14:paraId="54C25028" w14:textId="70FF38D7" w:rsidR="0075696C" w:rsidRPr="00C32872" w:rsidRDefault="0075696C" w:rsidP="0075696C">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{var_103}</w:t>
            </w:r>
          </w:p>
        </w:tc>
        <w:tc>
          <w:tcPr>
            <w:tcW w:w="1132" w:type="pct"/>
            <w:noWrap/>
            <w:vAlign w:val="center"/>
            <w:hideMark/>
          </w:tcPr>
          <w:p w14:paraId="3D89EE97" w14:textId="324C17B2" w:rsidR="0075696C" w:rsidRPr="00C32872" w:rsidRDefault="00323B46" w:rsidP="0075696C">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{var_104}</w:t>
            </w:r>
          </w:p>
        </w:tc>
      </w:tr>
      <w:tr w:rsidR="00C32872" w:rsidRPr="007B32CC" w14:paraId="1751FACC" w14:textId="77777777" w:rsidTr="000C3E3D">
        <w:trPr>
          <w:trHeight w:val="20"/>
          <w:jc w:val="center"/>
        </w:trPr>
        <w:tc>
          <w:tcPr>
            <w:tcW w:w="1117" w:type="pct"/>
            <w:noWrap/>
          </w:tcPr>
          <w:p w14:paraId="1E4EBCCD" w14:textId="2CFF11CF" w:rsidR="00C32872" w:rsidRPr="00C32872" w:rsidRDefault="00C32872" w:rsidP="00C32872">
            <w:pPr>
              <w:jc w:val="center"/>
              <w:rPr>
                <w:rFonts w:ascii="Avenir Next LT Pro" w:hAnsi="Avenir Next LT Pro" w:cstheme="minorHAnsi"/>
                <w:color w:val="303030"/>
                <w:sz w:val="20"/>
                <w:szCs w:val="20"/>
              </w:rPr>
            </w:pPr>
            <w:r w:rsidRPr="00C32872">
              <w:rPr>
                <w:rFonts w:ascii="Avenir Next LT Pro" w:hAnsi="Avenir Next LT Pro" w:cstheme="majorHAnsi"/>
                <w:color w:val="303030"/>
                <w:sz w:val="20"/>
                <w:szCs w:val="20"/>
              </w:rPr>
              <w:t>{var_39}</w:t>
            </w:r>
          </w:p>
        </w:tc>
        <w:tc>
          <w:tcPr>
            <w:tcW w:w="1690" w:type="pct"/>
            <w:noWrap/>
            <w:vAlign w:val="center"/>
          </w:tcPr>
          <w:p w14:paraId="4DADC97B" w14:textId="043C117D" w:rsidR="00C32872" w:rsidRPr="00C32872" w:rsidRDefault="00C32872" w:rsidP="00C32872">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{var_105}</w:t>
            </w:r>
          </w:p>
        </w:tc>
        <w:tc>
          <w:tcPr>
            <w:tcW w:w="1060" w:type="pct"/>
            <w:noWrap/>
            <w:vAlign w:val="center"/>
          </w:tcPr>
          <w:p w14:paraId="1F1758B0" w14:textId="08E7F1DE" w:rsidR="00C32872" w:rsidRPr="00C32872" w:rsidRDefault="00C32872" w:rsidP="00C32872">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{var_103}</w:t>
            </w:r>
          </w:p>
        </w:tc>
        <w:tc>
          <w:tcPr>
            <w:tcW w:w="1132" w:type="pct"/>
            <w:noWrap/>
            <w:vAlign w:val="center"/>
          </w:tcPr>
          <w:p w14:paraId="5DB22C15" w14:textId="2C35E28E" w:rsidR="00C32872" w:rsidRPr="00C32872" w:rsidRDefault="00C32872" w:rsidP="00C32872">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{var_104}</w:t>
            </w:r>
          </w:p>
        </w:tc>
      </w:tr>
      <w:tr w:rsidR="00C32872" w:rsidRPr="007B32CC" w14:paraId="1D9C532D" w14:textId="77777777" w:rsidTr="000C3E3D">
        <w:trPr>
          <w:trHeight w:val="20"/>
          <w:jc w:val="center"/>
        </w:trPr>
        <w:tc>
          <w:tcPr>
            <w:tcW w:w="1117" w:type="pct"/>
            <w:noWrap/>
          </w:tcPr>
          <w:p w14:paraId="00E588F2" w14:textId="505AFC87" w:rsidR="00C32872" w:rsidRPr="00C32872" w:rsidRDefault="00C32872" w:rsidP="00C32872">
            <w:pPr>
              <w:jc w:val="center"/>
              <w:rPr>
                <w:rFonts w:ascii="Avenir Next LT Pro" w:hAnsi="Avenir Next LT Pro" w:cstheme="minorHAnsi"/>
                <w:color w:val="303030"/>
                <w:sz w:val="20"/>
                <w:szCs w:val="20"/>
              </w:rPr>
            </w:pPr>
            <w:r w:rsidRPr="00C32872">
              <w:rPr>
                <w:rFonts w:ascii="Avenir Next LT Pro" w:hAnsi="Avenir Next LT Pro" w:cstheme="majorHAnsi"/>
                <w:color w:val="303030"/>
                <w:sz w:val="20"/>
                <w:szCs w:val="20"/>
              </w:rPr>
              <w:t>{var_39}</w:t>
            </w:r>
          </w:p>
        </w:tc>
        <w:tc>
          <w:tcPr>
            <w:tcW w:w="1690" w:type="pct"/>
            <w:noWrap/>
            <w:vAlign w:val="center"/>
          </w:tcPr>
          <w:p w14:paraId="00C35594" w14:textId="68588EAF" w:rsidR="00C32872" w:rsidRPr="00C32872" w:rsidRDefault="00C32872" w:rsidP="00C32872">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{var_106}</w:t>
            </w:r>
          </w:p>
        </w:tc>
        <w:tc>
          <w:tcPr>
            <w:tcW w:w="1060" w:type="pct"/>
            <w:noWrap/>
            <w:vAlign w:val="center"/>
          </w:tcPr>
          <w:p w14:paraId="60B6C1F1" w14:textId="5986984F" w:rsidR="00C32872" w:rsidRPr="00C32872" w:rsidRDefault="00C32872" w:rsidP="00C32872">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{var_107}</w:t>
            </w:r>
          </w:p>
        </w:tc>
        <w:tc>
          <w:tcPr>
            <w:tcW w:w="1132" w:type="pct"/>
            <w:noWrap/>
            <w:vAlign w:val="center"/>
          </w:tcPr>
          <w:p w14:paraId="5E3B2236" w14:textId="2A4121BA" w:rsidR="00C32872" w:rsidRPr="00C32872" w:rsidRDefault="00C32872" w:rsidP="00C32872">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{var_108}</w:t>
            </w:r>
          </w:p>
        </w:tc>
      </w:tr>
    </w:tbl>
    <w:p w14:paraId="1B2AD794" w14:textId="0ADF8648" w:rsidR="00A3594D" w:rsidRPr="007B32CC" w:rsidRDefault="00E45F77" w:rsidP="005F1803">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Protocolo para el control de la contaminación atmosférica generada por fuentes fijas - Año 2010.</w:t>
      </w:r>
    </w:p>
    <w:p w14:paraId="7F030D1E" w14:textId="106CF6BF" w:rsidR="00C342F9" w:rsidRPr="007B32CC" w:rsidRDefault="00C342F9" w:rsidP="00C342F9">
      <w:pPr>
        <w:pStyle w:val="Descripcin"/>
        <w:spacing w:after="0"/>
        <w:jc w:val="center"/>
        <w:rPr>
          <w:rFonts w:ascii="Avenir Next LT Pro" w:hAnsi="Avenir Next LT Pro" w:cstheme="majorHAnsi"/>
          <w:color w:val="303030"/>
          <w:lang w:val="es-CO"/>
        </w:rPr>
      </w:pPr>
      <w:bookmarkStart w:id="151" w:name="_Ref520804983"/>
      <w:bookmarkStart w:id="152" w:name="_Ref24465949"/>
      <w:bookmarkStart w:id="153" w:name="_Toc353545497"/>
      <w:bookmarkStart w:id="154" w:name="_Toc357626721"/>
      <w:bookmarkStart w:id="155" w:name="_Toc6996280"/>
      <w:bookmarkStart w:id="156" w:name="_Toc22828601"/>
      <w:bookmarkStart w:id="157" w:name="_Toc208413427"/>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17</w:t>
      </w:r>
      <w:r w:rsidRPr="007B32CC">
        <w:rPr>
          <w:rFonts w:ascii="Avenir Next LT Pro" w:hAnsi="Avenir Next LT Pro" w:cstheme="majorHAnsi"/>
          <w:color w:val="303030"/>
          <w:lang w:val="es-CO"/>
        </w:rPr>
        <w:fldChar w:fldCharType="end"/>
      </w:r>
      <w:bookmarkEnd w:id="151"/>
      <w:bookmarkEnd w:id="152"/>
      <w:r w:rsidRPr="007B32CC">
        <w:rPr>
          <w:rFonts w:ascii="Avenir Next LT Pro" w:hAnsi="Avenir Next LT Pro" w:cstheme="majorHAnsi"/>
          <w:color w:val="303030"/>
          <w:lang w:val="es-CO"/>
        </w:rPr>
        <w:t>. </w:t>
      </w:r>
      <w:bookmarkEnd w:id="153"/>
      <w:bookmarkEnd w:id="154"/>
      <w:r w:rsidRPr="007B32CC">
        <w:rPr>
          <w:rFonts w:ascii="Avenir Next LT Pro" w:hAnsi="Avenir Next LT Pro" w:cstheme="majorHAnsi"/>
          <w:color w:val="303030"/>
          <w:lang w:val="es-CO"/>
        </w:rPr>
        <w:t>Listado de los métodos empleados para el análisis de las muestras</w:t>
      </w:r>
      <w:bookmarkEnd w:id="155"/>
      <w:bookmarkEnd w:id="156"/>
      <w:bookmarkEnd w:id="157"/>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1632"/>
        <w:gridCol w:w="2754"/>
        <w:gridCol w:w="2754"/>
        <w:gridCol w:w="1688"/>
      </w:tblGrid>
      <w:tr w:rsidR="00EF683D" w:rsidRPr="007B32CC" w14:paraId="281B551A" w14:textId="77777777" w:rsidTr="00EF683D">
        <w:trPr>
          <w:trHeight w:val="291"/>
          <w:tblHeader/>
          <w:jc w:val="center"/>
        </w:trPr>
        <w:tc>
          <w:tcPr>
            <w:tcW w:w="924" w:type="pct"/>
            <w:noWrap/>
            <w:vAlign w:val="center"/>
            <w:hideMark/>
          </w:tcPr>
          <w:p w14:paraId="331B3A93" w14:textId="77777777" w:rsidR="00EF683D" w:rsidRPr="007B32CC" w:rsidRDefault="00EF683D" w:rsidP="00EF683D">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Parámetro</w:t>
            </w:r>
          </w:p>
        </w:tc>
        <w:tc>
          <w:tcPr>
            <w:tcW w:w="1560" w:type="pct"/>
            <w:vAlign w:val="center"/>
          </w:tcPr>
          <w:p w14:paraId="44091AB3" w14:textId="1A4B8B26" w:rsidR="00EF683D" w:rsidRPr="007B32CC" w:rsidRDefault="00EF683D" w:rsidP="00EF683D">
            <w:pPr>
              <w:jc w:val="center"/>
              <w:rPr>
                <w:rFonts w:ascii="Avenir Next LT Pro" w:hAnsi="Avenir Next LT Pro" w:cstheme="majorHAnsi"/>
                <w:b/>
                <w:bCs/>
                <w:color w:val="FFFFFF" w:themeColor="background1"/>
                <w:sz w:val="20"/>
                <w:szCs w:val="20"/>
              </w:rPr>
            </w:pPr>
            <w:r>
              <w:rPr>
                <w:rFonts w:ascii="Avenir Next LT Pro" w:hAnsi="Avenir Next LT Pro" w:cstheme="majorHAnsi"/>
                <w:b/>
                <w:bCs/>
                <w:color w:val="FFFFFF" w:themeColor="background1"/>
                <w:sz w:val="20"/>
                <w:szCs w:val="20"/>
              </w:rPr>
              <w:t>Unidad</w:t>
            </w:r>
          </w:p>
        </w:tc>
        <w:tc>
          <w:tcPr>
            <w:tcW w:w="1560" w:type="pct"/>
            <w:vAlign w:val="center"/>
            <w:hideMark/>
          </w:tcPr>
          <w:p w14:paraId="36A2EADA" w14:textId="598AFC97" w:rsidR="00EF683D" w:rsidRPr="007B32CC" w:rsidRDefault="00EF683D" w:rsidP="00EF683D">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Método analítico</w:t>
            </w:r>
          </w:p>
        </w:tc>
        <w:tc>
          <w:tcPr>
            <w:tcW w:w="956" w:type="pct"/>
            <w:vAlign w:val="center"/>
            <w:hideMark/>
          </w:tcPr>
          <w:p w14:paraId="231871AF" w14:textId="77777777" w:rsidR="00EF683D" w:rsidRPr="007B32CC" w:rsidRDefault="00EF683D" w:rsidP="00EF683D">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Límite de cuantificación</w:t>
            </w:r>
          </w:p>
        </w:tc>
      </w:tr>
      <w:tr w:rsidR="00EF683D" w:rsidRPr="007B32CC" w14:paraId="4C8207D4" w14:textId="77777777" w:rsidTr="00EF683D">
        <w:trPr>
          <w:trHeight w:val="40"/>
          <w:jc w:val="center"/>
        </w:trPr>
        <w:tc>
          <w:tcPr>
            <w:tcW w:w="924" w:type="pct"/>
            <w:noWrap/>
            <w:vAlign w:val="center"/>
          </w:tcPr>
          <w:p w14:paraId="1F8EED01" w14:textId="67D7451B" w:rsidR="00EF683D" w:rsidRPr="007B32CC" w:rsidRDefault="00EF683D" w:rsidP="00C32872">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{var_40}</w:t>
            </w:r>
          </w:p>
        </w:tc>
        <w:tc>
          <w:tcPr>
            <w:tcW w:w="1560" w:type="pct"/>
          </w:tcPr>
          <w:p w14:paraId="1665038B" w14:textId="77777777" w:rsidR="00EF683D" w:rsidRPr="00380C7E" w:rsidRDefault="00EF683D" w:rsidP="00C32872">
            <w:pPr>
              <w:jc w:val="center"/>
              <w:rPr>
                <w:rFonts w:ascii="Avenir Next LT Pro" w:hAnsi="Avenir Next LT Pro" w:cstheme="majorHAnsi"/>
                <w:color w:val="303030"/>
                <w:sz w:val="20"/>
                <w:szCs w:val="20"/>
              </w:rPr>
            </w:pPr>
          </w:p>
        </w:tc>
        <w:tc>
          <w:tcPr>
            <w:tcW w:w="1560" w:type="pct"/>
            <w:noWrap/>
          </w:tcPr>
          <w:p w14:paraId="4926F503" w14:textId="04E31338" w:rsidR="00EF683D" w:rsidRPr="007B32CC" w:rsidRDefault="00EF683D" w:rsidP="00C32872">
            <w:pPr>
              <w:jc w:val="center"/>
              <w:rPr>
                <w:rFonts w:ascii="Avenir Next LT Pro" w:hAnsi="Avenir Next LT Pro" w:cstheme="majorHAnsi"/>
                <w:color w:val="303030"/>
                <w:sz w:val="20"/>
                <w:szCs w:val="20"/>
              </w:rPr>
            </w:pPr>
            <w:r w:rsidRPr="00380C7E">
              <w:rPr>
                <w:rFonts w:ascii="Avenir Next LT Pro" w:hAnsi="Avenir Next LT Pro" w:cstheme="majorHAnsi"/>
                <w:color w:val="303030"/>
                <w:sz w:val="20"/>
                <w:szCs w:val="20"/>
              </w:rPr>
              <w:t>{var_40}</w:t>
            </w:r>
          </w:p>
        </w:tc>
        <w:tc>
          <w:tcPr>
            <w:tcW w:w="956" w:type="pct"/>
          </w:tcPr>
          <w:p w14:paraId="76925006" w14:textId="0FE3719A" w:rsidR="00EF683D" w:rsidRPr="007B32CC" w:rsidRDefault="00EF683D" w:rsidP="00C32872">
            <w:pPr>
              <w:jc w:val="center"/>
              <w:rPr>
                <w:rFonts w:ascii="Avenir Next LT Pro" w:hAnsi="Avenir Next LT Pro" w:cstheme="majorHAnsi"/>
                <w:color w:val="303030"/>
                <w:sz w:val="20"/>
                <w:szCs w:val="20"/>
              </w:rPr>
            </w:pPr>
            <w:r w:rsidRPr="00380C7E">
              <w:rPr>
                <w:rFonts w:ascii="Avenir Next LT Pro" w:hAnsi="Avenir Next LT Pro" w:cstheme="majorHAnsi"/>
                <w:color w:val="303030"/>
                <w:sz w:val="20"/>
                <w:szCs w:val="20"/>
              </w:rPr>
              <w:t>{var_40}</w:t>
            </w:r>
          </w:p>
        </w:tc>
      </w:tr>
      <w:tr w:rsidR="00EF683D" w:rsidRPr="007B32CC" w14:paraId="158073AB" w14:textId="77777777" w:rsidTr="00EF683D">
        <w:trPr>
          <w:trHeight w:val="10"/>
          <w:jc w:val="center"/>
        </w:trPr>
        <w:tc>
          <w:tcPr>
            <w:tcW w:w="924" w:type="pct"/>
            <w:noWrap/>
          </w:tcPr>
          <w:p w14:paraId="337336AB" w14:textId="1CADC3C5" w:rsidR="00EF683D" w:rsidRPr="007B32CC" w:rsidRDefault="00EF683D" w:rsidP="00C32872">
            <w:pPr>
              <w:jc w:val="center"/>
              <w:rPr>
                <w:rFonts w:ascii="Avenir Next LT Pro" w:hAnsi="Avenir Next LT Pro" w:cstheme="majorHAnsi"/>
                <w:color w:val="303030"/>
                <w:sz w:val="20"/>
                <w:szCs w:val="20"/>
              </w:rPr>
            </w:pPr>
            <w:r w:rsidRPr="00B82FBD">
              <w:rPr>
                <w:rFonts w:ascii="Avenir Next LT Pro" w:hAnsi="Avenir Next LT Pro" w:cstheme="majorHAnsi"/>
                <w:color w:val="303030"/>
                <w:sz w:val="20"/>
                <w:szCs w:val="20"/>
              </w:rPr>
              <w:t>{var_40}</w:t>
            </w:r>
          </w:p>
        </w:tc>
        <w:tc>
          <w:tcPr>
            <w:tcW w:w="1560" w:type="pct"/>
          </w:tcPr>
          <w:p w14:paraId="5743B8DE" w14:textId="77777777" w:rsidR="00EF683D" w:rsidRPr="00380C7E" w:rsidRDefault="00EF683D" w:rsidP="00C32872">
            <w:pPr>
              <w:jc w:val="center"/>
              <w:rPr>
                <w:rFonts w:ascii="Avenir Next LT Pro" w:hAnsi="Avenir Next LT Pro" w:cstheme="majorHAnsi"/>
                <w:color w:val="303030"/>
                <w:sz w:val="20"/>
                <w:szCs w:val="20"/>
              </w:rPr>
            </w:pPr>
          </w:p>
        </w:tc>
        <w:tc>
          <w:tcPr>
            <w:tcW w:w="1560" w:type="pct"/>
            <w:noWrap/>
          </w:tcPr>
          <w:p w14:paraId="6605121D" w14:textId="3C45A7D0" w:rsidR="00EF683D" w:rsidRPr="007B32CC" w:rsidRDefault="00EF683D" w:rsidP="00C32872">
            <w:pPr>
              <w:jc w:val="center"/>
              <w:rPr>
                <w:rFonts w:ascii="Avenir Next LT Pro" w:hAnsi="Avenir Next LT Pro" w:cstheme="majorHAnsi"/>
                <w:color w:val="303030"/>
                <w:sz w:val="20"/>
                <w:szCs w:val="20"/>
              </w:rPr>
            </w:pPr>
            <w:r w:rsidRPr="00380C7E">
              <w:rPr>
                <w:rFonts w:ascii="Avenir Next LT Pro" w:hAnsi="Avenir Next LT Pro" w:cstheme="majorHAnsi"/>
                <w:color w:val="303030"/>
                <w:sz w:val="20"/>
                <w:szCs w:val="20"/>
              </w:rPr>
              <w:t>{var_40}</w:t>
            </w:r>
          </w:p>
        </w:tc>
        <w:tc>
          <w:tcPr>
            <w:tcW w:w="956" w:type="pct"/>
          </w:tcPr>
          <w:p w14:paraId="6B94D420" w14:textId="2389D9BE" w:rsidR="00EF683D" w:rsidRPr="007B32CC" w:rsidRDefault="00EF683D" w:rsidP="00C32872">
            <w:pPr>
              <w:jc w:val="center"/>
              <w:rPr>
                <w:rFonts w:ascii="Avenir Next LT Pro" w:hAnsi="Avenir Next LT Pro" w:cstheme="majorHAnsi"/>
                <w:color w:val="303030"/>
                <w:sz w:val="20"/>
                <w:szCs w:val="20"/>
              </w:rPr>
            </w:pPr>
            <w:r w:rsidRPr="00380C7E">
              <w:rPr>
                <w:rFonts w:ascii="Avenir Next LT Pro" w:hAnsi="Avenir Next LT Pro" w:cstheme="majorHAnsi"/>
                <w:color w:val="303030"/>
                <w:sz w:val="20"/>
                <w:szCs w:val="20"/>
              </w:rPr>
              <w:t>{var_40}</w:t>
            </w:r>
          </w:p>
        </w:tc>
      </w:tr>
      <w:tr w:rsidR="00EF683D" w:rsidRPr="007B32CC" w14:paraId="0F2602E5" w14:textId="77777777" w:rsidTr="00EF683D">
        <w:trPr>
          <w:trHeight w:val="10"/>
          <w:jc w:val="center"/>
        </w:trPr>
        <w:tc>
          <w:tcPr>
            <w:tcW w:w="924" w:type="pct"/>
            <w:noWrap/>
          </w:tcPr>
          <w:p w14:paraId="78484A5D" w14:textId="513C0E18" w:rsidR="00EF683D" w:rsidRPr="007B32CC" w:rsidRDefault="00EF683D" w:rsidP="00C32872">
            <w:pPr>
              <w:jc w:val="center"/>
              <w:rPr>
                <w:rFonts w:ascii="Avenir Next LT Pro" w:hAnsi="Avenir Next LT Pro" w:cstheme="majorHAnsi"/>
                <w:color w:val="303030"/>
                <w:sz w:val="20"/>
                <w:szCs w:val="20"/>
              </w:rPr>
            </w:pPr>
            <w:r w:rsidRPr="00B82FBD">
              <w:rPr>
                <w:rFonts w:ascii="Avenir Next LT Pro" w:hAnsi="Avenir Next LT Pro" w:cstheme="majorHAnsi"/>
                <w:color w:val="303030"/>
                <w:sz w:val="20"/>
                <w:szCs w:val="20"/>
              </w:rPr>
              <w:t>{var_40}</w:t>
            </w:r>
          </w:p>
        </w:tc>
        <w:tc>
          <w:tcPr>
            <w:tcW w:w="1560" w:type="pct"/>
          </w:tcPr>
          <w:p w14:paraId="2023D664" w14:textId="77777777" w:rsidR="00EF683D" w:rsidRPr="00380C7E" w:rsidRDefault="00EF683D" w:rsidP="00C32872">
            <w:pPr>
              <w:jc w:val="center"/>
              <w:rPr>
                <w:rFonts w:ascii="Avenir Next LT Pro" w:hAnsi="Avenir Next LT Pro" w:cstheme="majorHAnsi"/>
                <w:color w:val="303030"/>
                <w:sz w:val="20"/>
                <w:szCs w:val="20"/>
              </w:rPr>
            </w:pPr>
          </w:p>
        </w:tc>
        <w:tc>
          <w:tcPr>
            <w:tcW w:w="1560" w:type="pct"/>
            <w:noWrap/>
          </w:tcPr>
          <w:p w14:paraId="0859D284" w14:textId="5C180279" w:rsidR="00EF683D" w:rsidRPr="007B32CC" w:rsidRDefault="00EF683D" w:rsidP="00C32872">
            <w:pPr>
              <w:jc w:val="center"/>
              <w:rPr>
                <w:rFonts w:ascii="Avenir Next LT Pro" w:hAnsi="Avenir Next LT Pro" w:cstheme="majorHAnsi"/>
                <w:color w:val="303030"/>
                <w:sz w:val="20"/>
                <w:szCs w:val="20"/>
              </w:rPr>
            </w:pPr>
            <w:r w:rsidRPr="00380C7E">
              <w:rPr>
                <w:rFonts w:ascii="Avenir Next LT Pro" w:hAnsi="Avenir Next LT Pro" w:cstheme="majorHAnsi"/>
                <w:color w:val="303030"/>
                <w:sz w:val="20"/>
                <w:szCs w:val="20"/>
              </w:rPr>
              <w:t>{var_40}</w:t>
            </w:r>
          </w:p>
        </w:tc>
        <w:tc>
          <w:tcPr>
            <w:tcW w:w="956" w:type="pct"/>
          </w:tcPr>
          <w:p w14:paraId="78EDC7D3" w14:textId="7A731BB9" w:rsidR="00EF683D" w:rsidRPr="007B32CC" w:rsidRDefault="00EF683D" w:rsidP="00C32872">
            <w:pPr>
              <w:jc w:val="center"/>
              <w:rPr>
                <w:rFonts w:ascii="Avenir Next LT Pro" w:hAnsi="Avenir Next LT Pro" w:cstheme="majorHAnsi"/>
                <w:color w:val="303030"/>
                <w:sz w:val="20"/>
                <w:szCs w:val="20"/>
              </w:rPr>
            </w:pPr>
            <w:r w:rsidRPr="00380C7E">
              <w:rPr>
                <w:rFonts w:ascii="Avenir Next LT Pro" w:hAnsi="Avenir Next LT Pro" w:cstheme="majorHAnsi"/>
                <w:color w:val="303030"/>
                <w:sz w:val="20"/>
                <w:szCs w:val="20"/>
              </w:rPr>
              <w:t>{var_40}</w:t>
            </w:r>
          </w:p>
        </w:tc>
      </w:tr>
    </w:tbl>
    <w:p w14:paraId="5A0F4E70" w14:textId="6B89CBB2" w:rsidR="006D66ED" w:rsidRPr="007B32CC" w:rsidRDefault="00C84BA4" w:rsidP="000A0C7A">
      <w:pPr>
        <w:rPr>
          <w:rFonts w:ascii="Avenir Next LT Pro" w:hAnsi="Avenir Next LT Pro" w:cstheme="majorHAnsi"/>
          <w:i/>
          <w:color w:val="303030"/>
          <w:sz w:val="20"/>
          <w:szCs w:val="20"/>
        </w:rPr>
      </w:pPr>
      <w:r w:rsidRPr="007B32CC">
        <w:rPr>
          <w:rFonts w:ascii="Avenir Next LT Pro" w:hAnsi="Avenir Next LT Pro" w:cstheme="majorHAnsi"/>
          <w:color w:val="303030"/>
          <w:sz w:val="20"/>
          <w:szCs w:val="20"/>
        </w:rPr>
        <w:t>    </w:t>
      </w:r>
      <w:r w:rsidR="006D66ED" w:rsidRPr="00C32872">
        <w:rPr>
          <w:rFonts w:ascii="Avenir Next LT Pro" w:hAnsi="Avenir Next LT Pro" w:cstheme="majorHAnsi"/>
          <w:color w:val="303030"/>
          <w:sz w:val="20"/>
          <w:szCs w:val="20"/>
        </w:rPr>
        <w:t>{var_31}</w:t>
      </w:r>
      <w:r w:rsidR="006D66ED" w:rsidRPr="00C32872">
        <w:rPr>
          <w:rFonts w:ascii="Avenir Next LT Pro" w:hAnsi="Avenir Next LT Pro" w:cstheme="majorHAnsi"/>
          <w:i/>
          <w:color w:val="303030"/>
          <w:sz w:val="20"/>
          <w:szCs w:val="20"/>
        </w:rPr>
      </w:r>
    </w:p>
    <w:p w14:paraId="49A0A983" w14:textId="04DE866A" w:rsidR="00C342F9" w:rsidRPr="007B32CC" w:rsidRDefault="00C342F9" w:rsidP="000A0C7A">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 </w:t>
      </w:r>
      <w:r w:rsidR="00C32872" w:rsidRPr="00C32872">
        <w:rPr>
          <w:rFonts w:ascii="Avenir Next LT Pro" w:hAnsi="Avenir Next LT Pro" w:cstheme="majorHAnsi"/>
          <w:i/>
          <w:color w:val="303030"/>
          <w:sz w:val="20"/>
          <w:szCs w:val="20"/>
        </w:rPr>
        <w:t>{fuente_serambiente_s_a_s_1}</w:t>
      </w:r>
      <w:r w:rsidRPr="00C32872">
        <w:rPr>
          <w:rFonts w:ascii="Avenir Next LT Pro" w:hAnsi="Avenir Next LT Pro" w:cstheme="majorHAnsi"/>
          <w:i/>
          <w:color w:val="303030"/>
          <w:sz w:val="20"/>
          <w:szCs w:val="20"/>
        </w:rPr>
      </w:r>
    </w:p>
    <w:p w14:paraId="545C5E47" w14:textId="77777777" w:rsidR="00EB2A37" w:rsidRPr="007B32CC" w:rsidRDefault="00EB2A37" w:rsidP="00C342F9">
      <w:pPr>
        <w:jc w:val="center"/>
        <w:rPr>
          <w:rFonts w:ascii="Avenir Next LT Pro" w:hAnsi="Avenir Next LT Pro" w:cstheme="majorHAnsi"/>
          <w:i/>
          <w:color w:val="303030"/>
          <w:sz w:val="20"/>
          <w:szCs w:val="20"/>
        </w:rPr>
      </w:pPr>
    </w:p>
    <w:p w14:paraId="7ED3AC3F" w14:textId="47D03274" w:rsidR="0075696C" w:rsidRPr="007B32CC" w:rsidRDefault="00FA52CE" w:rsidP="00402F70">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Se implementaron los siguientes procedimientos para la recuperación de las muestras, análisis en el la</w:t>
      </w:r>
      <w:r w:rsidR="007E14A8" w:rsidRPr="007B32CC">
        <w:rPr>
          <w:rFonts w:ascii="Avenir Next LT Pro" w:hAnsi="Avenir Next LT Pro" w:cstheme="majorHAnsi"/>
          <w:color w:val="303030"/>
          <w:sz w:val="22"/>
          <w:szCs w:val="22"/>
        </w:rPr>
        <w:t>boratorio y control de calidad. </w:t>
      </w:r>
    </w:p>
    <w:p w14:paraId="6D559E2A" w14:textId="45896F23" w:rsidR="007E14A8" w:rsidRPr="007B32CC" w:rsidRDefault="007E14A8" w:rsidP="007E14A8">
      <w:pPr>
        <w:pStyle w:val="Prrafodelista"/>
        <w:jc w:val="center"/>
        <w:rPr>
          <w:rFonts w:ascii="Avenir Next LT Pro" w:hAnsi="Avenir Next LT Pro" w:cstheme="majorHAnsi"/>
          <w:b/>
          <w:color w:val="303030"/>
          <w:sz w:val="18"/>
          <w:szCs w:val="22"/>
        </w:rPr>
      </w:pPr>
      <w:bookmarkStart w:id="158" w:name="_Toc14261941"/>
      <w:bookmarkStart w:id="159" w:name="_Toc208413428"/>
      <w:r w:rsidRPr="007B32CC">
        <w:rPr>
          <w:rFonts w:ascii="Avenir Next LT Pro" w:hAnsi="Avenir Next LT Pro" w:cstheme="majorHAnsi"/>
          <w:b/>
          <w:color w:val="303030"/>
        </w:rPr>
        <w:t>Tabla </w:t>
      </w:r>
      <w:r w:rsidRPr="007B32CC">
        <w:rPr>
          <w:rFonts w:ascii="Avenir Next LT Pro" w:hAnsi="Avenir Next LT Pro" w:cstheme="majorHAnsi"/>
          <w:b/>
          <w:color w:val="303030"/>
        </w:rPr>
        <w:fldChar w:fldCharType="begin"/>
      </w:r>
      <w:r w:rsidRPr="007B32CC">
        <w:rPr>
          <w:rFonts w:ascii="Avenir Next LT Pro" w:hAnsi="Avenir Next LT Pro" w:cstheme="majorHAnsi"/>
          <w:b/>
          <w:color w:val="303030"/>
        </w:rPr>
        <w:instrText xml:space="preserve"> SEQ Tabla \* ARABIC </w:instrText>
      </w:r>
      <w:r w:rsidRPr="007B32CC">
        <w:rPr>
          <w:rFonts w:ascii="Avenir Next LT Pro" w:hAnsi="Avenir Next LT Pro" w:cstheme="majorHAnsi"/>
          <w:b/>
          <w:color w:val="303030"/>
        </w:rPr>
        <w:fldChar w:fldCharType="separate"/>
      </w:r>
      <w:r w:rsidR="00D5034C">
        <w:rPr>
          <w:rFonts w:ascii="Avenir Next LT Pro" w:hAnsi="Avenir Next LT Pro" w:cstheme="majorHAnsi"/>
          <w:b/>
          <w:noProof/>
          <w:color w:val="303030"/>
        </w:rPr>
        <w:t>18</w:t>
      </w:r>
      <w:r w:rsidRPr="007B32CC">
        <w:rPr>
          <w:rFonts w:ascii="Avenir Next LT Pro" w:hAnsi="Avenir Next LT Pro" w:cstheme="majorHAnsi"/>
          <w:b/>
          <w:color w:val="303030"/>
        </w:rPr>
        <w:fldChar w:fldCharType="end"/>
      </w:r>
      <w:r w:rsidRPr="007B32CC">
        <w:rPr>
          <w:rFonts w:ascii="Avenir Next LT Pro" w:hAnsi="Avenir Next LT Pro" w:cstheme="majorHAnsi"/>
          <w:b/>
          <w:color w:val="303030"/>
        </w:rPr>
        <w:t>. Procedimientos asociados en la etapa de </w:t>
      </w:r>
      <w:commentRangeStart w:id="160"/>
      <w:r w:rsidRPr="007B32CC">
        <w:rPr>
          <w:rFonts w:ascii="Avenir Next LT Pro" w:hAnsi="Avenir Next LT Pro" w:cstheme="majorHAnsi"/>
          <w:b/>
          <w:color w:val="303030"/>
        </w:rPr>
        <w:t>laboratorio</w:t>
      </w:r>
      <w:bookmarkEnd w:id="158"/>
      <w:commentRangeEnd w:id="160"/>
      <w:r w:rsidR="00857E60">
        <w:rPr>
          <w:rStyle w:val="Refdecomentario"/>
          <w:rFonts w:ascii="Tahoma" w:hAnsi="Tahoma"/>
          <w:lang w:val="es-MX" w:eastAsia="es-MX"/>
        </w:rPr>
        <w:commentReference w:id="160"/>
      </w:r>
      <w:bookmarkEnd w:id="159"/>
      <w:r w:rsidRPr="007B32CC">
        <w:rPr>
          <w:rFonts w:ascii="Avenir Next LT Pro" w:hAnsi="Avenir Next LT Pro" w:cstheme="majorHAnsi"/>
          <w:b/>
          <w:color w:val="303030"/>
        </w:rPr>
        <w:t> </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1555"/>
        <w:gridCol w:w="7273"/>
      </w:tblGrid>
      <w:tr w:rsidR="00DC2E9D" w:rsidRPr="007B32CC" w14:paraId="7809B2D3" w14:textId="77777777" w:rsidTr="00E90F68">
        <w:trPr>
          <w:trHeight w:val="12"/>
          <w:jc w:val="center"/>
        </w:trPr>
        <w:tc>
          <w:tcPr>
            <w:tcW w:w="881" w:type="pct"/>
            <w:vAlign w:val="center"/>
            <w:hideMark/>
          </w:tcPr>
          <w:p w14:paraId="5B9CBE8F" w14:textId="77777777" w:rsidR="00D24582" w:rsidRPr="007B32CC" w:rsidRDefault="00D24582" w:rsidP="006D66ED">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Documento</w:t>
            </w:r>
          </w:p>
        </w:tc>
        <w:tc>
          <w:tcPr>
            <w:tcW w:w="4119" w:type="pct"/>
            <w:vAlign w:val="center"/>
            <w:hideMark/>
          </w:tcPr>
          <w:p w14:paraId="27475EB9" w14:textId="77777777" w:rsidR="00D24582" w:rsidRPr="007B32CC" w:rsidRDefault="00D24582" w:rsidP="006D66ED">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Descripción</w:t>
            </w:r>
          </w:p>
        </w:tc>
      </w:tr>
      <w:tr w:rsidR="00DC2E9D" w:rsidRPr="007B32CC" w14:paraId="4A1817E0" w14:textId="77777777" w:rsidTr="00E90F68">
        <w:trPr>
          <w:trHeight w:val="12"/>
          <w:jc w:val="center"/>
        </w:trPr>
        <w:tc>
          <w:tcPr>
            <w:tcW w:w="881" w:type="pct"/>
            <w:vAlign w:val="center"/>
          </w:tcPr>
          <w:p w14:paraId="271E3DC4" w14:textId="77777777" w:rsidR="00D24582" w:rsidRPr="00C3721B" w:rsidRDefault="00D24582" w:rsidP="006D66ED">
            <w:pPr>
              <w:jc w:val="center"/>
              <w:rPr>
                <w:rFonts w:ascii="Avenir Next LT Pro" w:hAnsi="Avenir Next LT Pro" w:cstheme="majorHAnsi"/>
                <w:bCs/>
                <w:color w:val="303030"/>
                <w:sz w:val="20"/>
                <w:szCs w:val="20"/>
              </w:rPr>
            </w:pPr>
            <w:r w:rsidRPr="00C3721B">
              <w:rPr>
                <w:rFonts w:ascii="Avenir Next LT Pro" w:hAnsi="Avenir Next LT Pro" w:cstheme="majorHAnsi"/>
                <w:color w:val="303030"/>
                <w:sz w:val="20"/>
                <w:szCs w:val="20"/>
              </w:rPr>
              <w:t>{var_109}</w:t>
            </w:r>
          </w:p>
        </w:tc>
        <w:tc>
          <w:tcPr>
            <w:tcW w:w="4119" w:type="pct"/>
            <w:vAlign w:val="center"/>
          </w:tcPr>
          <w:p w14:paraId="4E345E72" w14:textId="649BBB0E" w:rsidR="00D24582" w:rsidRPr="007B32CC" w:rsidRDefault="00D24582" w:rsidP="006D66ED">
            <w:pPr>
              <w:widowControl w:val="0"/>
              <w:suppressAutoHyphens/>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Determinación de material particulado proveniente de fuentes fijas</w:t>
            </w:r>
          </w:p>
        </w:tc>
      </w:tr>
      <w:tr w:rsidR="00DC2E9D" w:rsidRPr="007B32CC" w14:paraId="5223ABB2" w14:textId="77777777" w:rsidTr="00E90F68">
        <w:trPr>
          <w:trHeight w:val="12"/>
          <w:jc w:val="center"/>
        </w:trPr>
        <w:tc>
          <w:tcPr>
            <w:tcW w:w="881" w:type="pct"/>
            <w:vAlign w:val="center"/>
          </w:tcPr>
          <w:p w14:paraId="51B008F1" w14:textId="0FCBDF6C" w:rsidR="00402F70" w:rsidRPr="00C3721B" w:rsidRDefault="00402F70" w:rsidP="00402F70">
            <w:pPr>
              <w:jc w:val="center"/>
              <w:rPr>
                <w:rFonts w:ascii="Avenir Next LT Pro" w:hAnsi="Avenir Next LT Pro" w:cstheme="majorHAnsi"/>
                <w:color w:val="303030"/>
                <w:sz w:val="20"/>
                <w:szCs w:val="20"/>
              </w:rPr>
            </w:pPr>
            <w:r w:rsidRPr="00C3721B">
              <w:rPr>
                <w:rFonts w:ascii="Avenir Next LT Pro" w:hAnsi="Avenir Next LT Pro" w:cstheme="majorHAnsi"/>
                <w:color w:val="303030"/>
                <w:sz w:val="20"/>
                <w:szCs w:val="20"/>
              </w:rPr>
              <w:t>{var_110}</w:t>
            </w:r>
          </w:p>
        </w:tc>
        <w:tc>
          <w:tcPr>
            <w:tcW w:w="4119" w:type="pct"/>
            <w:vAlign w:val="center"/>
          </w:tcPr>
          <w:p w14:paraId="6953E276" w14:textId="1B46EE54" w:rsidR="00402F70" w:rsidRPr="007B32CC" w:rsidRDefault="00402F70" w:rsidP="00402F70">
            <w:pPr>
              <w:widowControl w:val="0"/>
              <w:suppressAutoHyphens/>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Determinación de la concentración de Óxido de Nitrógeno emitido por fuentes fijas</w:t>
            </w:r>
          </w:p>
        </w:tc>
      </w:tr>
      <w:tr w:rsidR="00DC2E9D" w:rsidRPr="007B32CC" w14:paraId="19C3EEDA" w14:textId="77777777" w:rsidTr="00E90F68">
        <w:trPr>
          <w:trHeight w:val="12"/>
          <w:jc w:val="center"/>
        </w:trPr>
        <w:tc>
          <w:tcPr>
            <w:tcW w:w="881" w:type="pct"/>
            <w:vAlign w:val="center"/>
          </w:tcPr>
          <w:p w14:paraId="2C69EF53" w14:textId="77777777" w:rsidR="00402F70" w:rsidRPr="00C3721B" w:rsidRDefault="00402F70" w:rsidP="00402F70">
            <w:pPr>
              <w:jc w:val="center"/>
              <w:rPr>
                <w:rFonts w:ascii="Avenir Next LT Pro" w:hAnsi="Avenir Next LT Pro" w:cstheme="majorHAnsi"/>
                <w:bCs/>
                <w:color w:val="303030"/>
                <w:sz w:val="20"/>
                <w:szCs w:val="20"/>
              </w:rPr>
            </w:pPr>
            <w:r w:rsidRPr="00C3721B">
              <w:rPr>
                <w:rFonts w:ascii="Avenir Next LT Pro" w:hAnsi="Avenir Next LT Pro" w:cstheme="majorHAnsi"/>
                <w:color w:val="303030"/>
                <w:sz w:val="20"/>
                <w:szCs w:val="20"/>
              </w:rPr>
              <w:t>{var_111}</w:t>
            </w:r>
          </w:p>
        </w:tc>
        <w:tc>
          <w:tcPr>
            <w:tcW w:w="4119" w:type="pct"/>
            <w:vAlign w:val="center"/>
          </w:tcPr>
          <w:p w14:paraId="770F1C77" w14:textId="2F336B2A" w:rsidR="00402F70" w:rsidRPr="007B32CC" w:rsidRDefault="00402F70" w:rsidP="00402F70">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Procedimiento de verificación de equipos tres gases</w:t>
            </w:r>
          </w:p>
        </w:tc>
      </w:tr>
      <w:tr w:rsidR="00DC2E9D" w:rsidRPr="007B32CC" w14:paraId="16F5B260" w14:textId="77777777" w:rsidTr="00E90F68">
        <w:trPr>
          <w:trHeight w:val="12"/>
          <w:jc w:val="center"/>
        </w:trPr>
        <w:tc>
          <w:tcPr>
            <w:tcW w:w="881" w:type="pct"/>
            <w:vAlign w:val="center"/>
          </w:tcPr>
          <w:p w14:paraId="0CAEF126" w14:textId="77777777" w:rsidR="00402F70" w:rsidRPr="00C3721B" w:rsidRDefault="00402F70" w:rsidP="00402F70">
            <w:pPr>
              <w:jc w:val="center"/>
              <w:rPr>
                <w:rFonts w:ascii="Avenir Next LT Pro" w:hAnsi="Avenir Next LT Pro" w:cstheme="majorHAnsi"/>
                <w:bCs/>
                <w:color w:val="303030"/>
                <w:sz w:val="20"/>
                <w:szCs w:val="20"/>
              </w:rPr>
            </w:pPr>
            <w:r w:rsidRPr="00C3721B">
              <w:rPr>
                <w:rFonts w:ascii="Avenir Next LT Pro" w:hAnsi="Avenir Next LT Pro" w:cstheme="majorHAnsi"/>
                <w:color w:val="303030"/>
                <w:sz w:val="20"/>
                <w:szCs w:val="20"/>
              </w:rPr>
              <w:t>{var_112}</w:t>
            </w:r>
          </w:p>
        </w:tc>
        <w:tc>
          <w:tcPr>
            <w:tcW w:w="4119" w:type="pct"/>
            <w:vAlign w:val="center"/>
          </w:tcPr>
          <w:p w14:paraId="2E65EB04" w14:textId="62A2F0FD" w:rsidR="00402F70" w:rsidRPr="007B32CC" w:rsidRDefault="00402F70" w:rsidP="00402F70">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Control de calidad</w:t>
            </w:r>
          </w:p>
        </w:tc>
      </w:tr>
    </w:tbl>
    <w:p w14:paraId="0A253AEA" w14:textId="05DBD75E" w:rsidR="003454A8" w:rsidRPr="007B32CC" w:rsidRDefault="006D66ED" w:rsidP="00201396">
      <w:pPr>
        <w:jc w:val="center"/>
        <w:rPr>
          <w:rFonts w:ascii="Avenir Next LT Pro" w:hAnsi="Avenir Next LT Pro" w:cstheme="majorHAnsi"/>
          <w:color w:val="303030"/>
        </w:rPr>
      </w:pPr>
      <w:r w:rsidRPr="007B32CC">
        <w:rPr>
          <w:rFonts w:ascii="Avenir Next LT Pro" w:hAnsi="Avenir Next LT Pro" w:cstheme="majorHAnsi"/>
          <w:i/>
          <w:color w:val="303030"/>
          <w:sz w:val="20"/>
          <w:szCs w:val="20"/>
        </w:rPr>
        <w:t>Fuente: ALS ENVIRONMENTAL S.A.S., </w:t>
      </w:r>
      <w:r w:rsidR="00C32872" w:rsidRPr="00C32872">
        <w:rPr>
          <w:rFonts w:ascii="Avenir Next LT Pro" w:hAnsi="Avenir Next LT Pro" w:cstheme="majorHAnsi"/>
          <w:i/>
          <w:color w:val="303030"/>
          <w:sz w:val="20"/>
          <w:szCs w:val="20"/>
        </w:rPr>
        <w:t>{fuente_serambiente_s_a_s_1}</w:t>
      </w:r>
      <w:r w:rsidRPr="00C32872">
        <w:rPr>
          <w:rFonts w:ascii="Avenir Next LT Pro" w:hAnsi="Avenir Next LT Pro" w:cstheme="majorHAnsi"/>
          <w:i/>
          <w:color w:val="303030"/>
          <w:sz w:val="20"/>
          <w:szCs w:val="20"/>
        </w:rPr>
      </w:r>
    </w:p>
    <w:p w14:paraId="7CE56784" w14:textId="5151C7CC" w:rsidR="00342AC2" w:rsidRPr="007B32CC" w:rsidRDefault="00342AC2" w:rsidP="005F6531">
      <w:pPr>
        <w:pStyle w:val="Ttulo3"/>
        <w:numPr>
          <w:ilvl w:val="2"/>
          <w:numId w:val="10"/>
        </w:numPr>
        <w:rPr>
          <w:rFonts w:ascii="Avenir Next LT Pro" w:hAnsi="Avenir Next LT Pro" w:cstheme="majorHAnsi"/>
          <w:color w:val="303030"/>
          <w:lang w:val="es-CO"/>
        </w:rPr>
      </w:pPr>
      <w:bookmarkStart w:id="161" w:name="_Toc209188146"/>
      <w:r w:rsidRPr="007B32CC">
        <w:rPr>
          <w:rFonts w:ascii="Avenir Next LT Pro" w:hAnsi="Avenir Next LT Pro" w:cstheme="majorHAnsi"/>
          <w:color w:val="303030"/>
          <w:lang w:val="es-CO"/>
        </w:rPr>
        <w:t>Ítems de ensayo</w:t>
      </w:r>
      <w:bookmarkEnd w:id="161"/>
      <w:r w:rsidRPr="007B32CC">
        <w:rPr>
          <w:rFonts w:ascii="Avenir Next LT Pro" w:hAnsi="Avenir Next LT Pro" w:cstheme="majorHAnsi"/>
          <w:color w:val="303030"/>
          <w:lang w:val="es-CO"/>
        </w:rPr>
        <w:t> </w:t>
      </w:r>
    </w:p>
    <w:p w14:paraId="13BDC6FF" w14:textId="4EC43527" w:rsidR="00AE235E" w:rsidRPr="007B32CC" w:rsidRDefault="00AE235E" w:rsidP="006D66ED">
      <w:pPr>
        <w:spacing w:before="240"/>
        <w:jc w:val="center"/>
        <w:rPr>
          <w:rFonts w:ascii="Avenir Next LT Pro" w:hAnsi="Avenir Next LT Pro" w:cstheme="majorHAnsi"/>
          <w:b/>
          <w:i/>
          <w:color w:val="303030"/>
          <w:sz w:val="20"/>
          <w:szCs w:val="20"/>
        </w:rPr>
      </w:pPr>
      <w:bookmarkStart w:id="162" w:name="_Toc530991102"/>
      <w:bookmarkStart w:id="163" w:name="_Toc531074693"/>
      <w:bookmarkStart w:id="164" w:name="_Toc208413429"/>
      <w:r w:rsidRPr="007B32CC">
        <w:rPr>
          <w:rFonts w:ascii="Avenir Next LT Pro" w:hAnsi="Avenir Next LT Pro" w:cstheme="majorHAnsi"/>
          <w:b/>
          <w:color w:val="303030"/>
          <w:sz w:val="20"/>
          <w:szCs w:val="20"/>
        </w:rPr>
        <w:t>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19</w:t>
      </w:r>
      <w:r w:rsidRPr="007B32CC">
        <w:rPr>
          <w:rFonts w:ascii="Avenir Next LT Pro" w:hAnsi="Avenir Next LT Pro" w:cstheme="majorHAnsi"/>
          <w:b/>
          <w:color w:val="303030"/>
          <w:sz w:val="20"/>
          <w:szCs w:val="20"/>
        </w:rPr>
        <w:fldChar w:fldCharType="end"/>
      </w:r>
      <w:r w:rsidRPr="007B32CC">
        <w:rPr>
          <w:rFonts w:ascii="Avenir Next LT Pro" w:hAnsi="Avenir Next LT Pro" w:cstheme="majorHAnsi"/>
          <w:b/>
          <w:color w:val="303030"/>
          <w:sz w:val="20"/>
          <w:szCs w:val="20"/>
        </w:rPr>
        <w:t>. Descripción de los ítems sometidos a </w:t>
      </w:r>
      <w:commentRangeStart w:id="165"/>
      <w:r w:rsidRPr="007B32CC">
        <w:rPr>
          <w:rFonts w:ascii="Avenir Next LT Pro" w:hAnsi="Avenir Next LT Pro" w:cstheme="majorHAnsi"/>
          <w:b/>
          <w:color w:val="303030"/>
          <w:sz w:val="20"/>
          <w:szCs w:val="20"/>
        </w:rPr>
        <w:t>ensayo</w:t>
      </w:r>
      <w:bookmarkEnd w:id="162"/>
      <w:bookmarkEnd w:id="163"/>
      <w:commentRangeEnd w:id="165"/>
      <w:r w:rsidR="00691372">
        <w:rPr>
          <w:rStyle w:val="Refdecomentario"/>
          <w:rFonts w:ascii="Tahoma" w:eastAsia="Times New Roman" w:hAnsi="Tahoma"/>
          <w:szCs w:val="20"/>
          <w:lang w:val="es-MX" w:eastAsia="es-MX"/>
        </w:rPr>
        <w:commentReference w:id="165"/>
      </w:r>
      <w:bookmarkEnd w:id="164"/>
      <w:r w:rsidRPr="007B32CC">
        <w:rPr>
          <w:rFonts w:ascii="Avenir Next LT Pro" w:hAnsi="Avenir Next LT Pro" w:cstheme="majorHAnsi"/>
          <w:b/>
          <w:color w:val="303030"/>
          <w:sz w:val="20"/>
          <w:szCs w:val="20"/>
        </w:rPr>
        <w:t> </w:t>
      </w:r>
    </w:p>
    <w:tbl>
      <w:tblPr>
        <w:tblStyle w:val="Tablaconcuadrcula"/>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257"/>
        <w:gridCol w:w="7571"/>
      </w:tblGrid>
      <w:tr w:rsidR="00DC2E9D" w:rsidRPr="007B32CC" w14:paraId="1F6307D1" w14:textId="77777777" w:rsidTr="008368DE">
        <w:trPr>
          <w:trHeight w:val="227"/>
          <w:tblHeader/>
        </w:trPr>
        <w:tc>
          <w:tcPr>
            <w:tcW w:w="712" w:type="pct"/>
            <w:vAlign w:val="center"/>
          </w:tcPr>
          <w:p w14:paraId="4A293094" w14:textId="77777777" w:rsidR="00EA7553" w:rsidRPr="007B32CC" w:rsidRDefault="00EA7553" w:rsidP="008368DE">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Parámetro</w:t>
            </w:r>
          </w:p>
        </w:tc>
        <w:tc>
          <w:tcPr>
            <w:tcW w:w="4288" w:type="pct"/>
            <w:vAlign w:val="center"/>
          </w:tcPr>
          <w:p w14:paraId="293989AA" w14:textId="77777777" w:rsidR="00EA7553" w:rsidRPr="007B32CC" w:rsidRDefault="00EA7553" w:rsidP="008368DE">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Ítems de ensayo</w:t>
            </w:r>
          </w:p>
        </w:tc>
      </w:tr>
      <w:tr w:rsidR="00DC2E9D" w:rsidRPr="007B32CC" w14:paraId="6DA9112B" w14:textId="77777777" w:rsidTr="008368DE">
        <w:trPr>
          <w:trHeight w:val="227"/>
        </w:trPr>
        <w:tc>
          <w:tcPr>
            <w:tcW w:w="712" w:type="pct"/>
            <w:vMerge w:val="restart"/>
            <w:vAlign w:val="center"/>
          </w:tcPr>
          <w:p w14:paraId="352F9439" w14:textId="77777777" w:rsidR="00EA7553" w:rsidRPr="007B32CC" w:rsidRDefault="00EA7553" w:rsidP="008368DE">
            <w:pPr>
              <w:jc w:val="center"/>
              <w:rPr>
                <w:rFonts w:ascii="Avenir Next LT Pro" w:hAnsi="Avenir Next LT Pro" w:cstheme="majorHAnsi"/>
                <w:color w:val="303030"/>
              </w:rPr>
            </w:pPr>
            <w:r w:rsidRPr="007B32CC">
              <w:rPr>
                <w:rFonts w:ascii="Avenir Next LT Pro" w:hAnsi="Avenir Next LT Pro" w:cstheme="majorHAnsi"/>
                <w:color w:val="303030"/>
              </w:rPr>
              <w:t>Material Particulado</w:t>
            </w:r>
          </w:p>
        </w:tc>
        <w:tc>
          <w:tcPr>
            <w:tcW w:w="4288" w:type="pct"/>
            <w:vAlign w:val="center"/>
          </w:tcPr>
          <w:p w14:paraId="7D562A7E" w14:textId="77777777" w:rsidR="00EA7553" w:rsidRPr="007B32CC" w:rsidRDefault="00EA7553" w:rsidP="008368DE">
            <w:pPr>
              <w:jc w:val="both"/>
              <w:rPr>
                <w:rFonts w:ascii="Avenir Next LT Pro" w:hAnsi="Avenir Next LT Pro" w:cstheme="majorHAnsi"/>
                <w:color w:val="303030"/>
              </w:rPr>
            </w:pPr>
            <w:r w:rsidRPr="007B32CC">
              <w:rPr>
                <w:rFonts w:ascii="Avenir Next LT Pro" w:hAnsi="Avenir Next LT Pro" w:cstheme="majorHAnsi"/>
                <w:color w:val="303030"/>
              </w:rPr>
              <w:t>Caja Petri de plástico que contiene filtro de fibra de vidrio por cada una de las corridas.</w:t>
            </w:r>
          </w:p>
        </w:tc>
      </w:tr>
      <w:tr w:rsidR="00DC2E9D" w:rsidRPr="007B32CC" w14:paraId="41D47C76" w14:textId="77777777" w:rsidTr="008368DE">
        <w:trPr>
          <w:trHeight w:val="227"/>
        </w:trPr>
        <w:tc>
          <w:tcPr>
            <w:tcW w:w="712" w:type="pct"/>
            <w:vMerge/>
            <w:vAlign w:val="center"/>
          </w:tcPr>
          <w:p w14:paraId="0A047FF5" w14:textId="77777777" w:rsidR="00EA7553" w:rsidRPr="007B32CC" w:rsidRDefault="00EA7553" w:rsidP="008368DE">
            <w:pPr>
              <w:jc w:val="center"/>
              <w:rPr>
                <w:rFonts w:ascii="Avenir Next LT Pro" w:hAnsi="Avenir Next LT Pro" w:cstheme="majorHAnsi"/>
                <w:color w:val="303030"/>
              </w:rPr>
            </w:pPr>
          </w:p>
        </w:tc>
        <w:tc>
          <w:tcPr>
            <w:tcW w:w="4288" w:type="pct"/>
            <w:vAlign w:val="center"/>
          </w:tcPr>
          <w:p w14:paraId="69AD8BAE" w14:textId="77777777" w:rsidR="00EA7553" w:rsidRPr="007B32CC" w:rsidRDefault="00EA7553" w:rsidP="008368DE">
            <w:pPr>
              <w:jc w:val="both"/>
              <w:rPr>
                <w:rFonts w:ascii="Avenir Next LT Pro" w:hAnsi="Avenir Next LT Pro" w:cstheme="majorHAnsi"/>
                <w:color w:val="303030"/>
              </w:rPr>
            </w:pPr>
            <w:r w:rsidRPr="007B32CC">
              <w:rPr>
                <w:rFonts w:ascii="Avenir Next LT Pro" w:hAnsi="Avenir Next LT Pro" w:cstheme="majorHAnsi"/>
                <w:color w:val="303030"/>
              </w:rPr>
              <w:t>Vidrio ámbar, boca angosta con tapa rosca de 100mL de lavado de acetona por cada una de las corridas</w:t>
            </w:r>
          </w:p>
        </w:tc>
      </w:tr>
      <w:tr w:rsidR="00DC2E9D" w:rsidRPr="007B32CC" w14:paraId="10BD1C43" w14:textId="77777777" w:rsidTr="008368DE">
        <w:trPr>
          <w:trHeight w:val="227"/>
        </w:trPr>
        <w:tc>
          <w:tcPr>
            <w:tcW w:w="712" w:type="pct"/>
            <w:vMerge/>
            <w:vAlign w:val="center"/>
          </w:tcPr>
          <w:p w14:paraId="0FB78413" w14:textId="77777777" w:rsidR="00EA7553" w:rsidRPr="007B32CC" w:rsidRDefault="00EA7553" w:rsidP="008368DE">
            <w:pPr>
              <w:jc w:val="center"/>
              <w:rPr>
                <w:rFonts w:ascii="Avenir Next LT Pro" w:hAnsi="Avenir Next LT Pro" w:cstheme="majorHAnsi"/>
                <w:color w:val="303030"/>
              </w:rPr>
            </w:pPr>
          </w:p>
        </w:tc>
        <w:tc>
          <w:tcPr>
            <w:tcW w:w="4288" w:type="pct"/>
            <w:vAlign w:val="center"/>
          </w:tcPr>
          <w:p w14:paraId="0E529224" w14:textId="77777777" w:rsidR="00EA7553" w:rsidRPr="007B32CC" w:rsidRDefault="00EA7553" w:rsidP="008368DE">
            <w:pPr>
              <w:jc w:val="both"/>
              <w:rPr>
                <w:rFonts w:ascii="Avenir Next LT Pro" w:hAnsi="Avenir Next LT Pro" w:cstheme="majorHAnsi"/>
                <w:color w:val="303030"/>
              </w:rPr>
            </w:pPr>
            <w:r w:rsidRPr="007B32CC">
              <w:rPr>
                <w:rFonts w:ascii="Avenir Next LT Pro" w:hAnsi="Avenir Next LT Pro" w:cstheme="majorHAnsi"/>
                <w:color w:val="303030"/>
              </w:rPr>
              <w:t>Vidrio de 100 </w:t>
            </w:r>
            <w:proofErr w:type="spellStart"/>
            <w:r w:rsidRPr="007B32CC">
              <w:rPr>
                <w:rFonts w:ascii="Avenir Next LT Pro" w:hAnsi="Avenir Next LT Pro" w:cstheme="majorHAnsi"/>
                <w:color w:val="303030"/>
              </w:rPr>
              <w:t>mL</w:t>
            </w:r>
            <w:proofErr w:type="spellEnd"/>
            <w:r w:rsidRPr="007B32CC">
              <w:rPr>
                <w:rFonts w:ascii="Avenir Next LT Pro" w:hAnsi="Avenir Next LT Pro" w:cstheme="majorHAnsi"/>
                <w:color w:val="303030"/>
              </w:rPr>
              <w:t> del blanco de acetona</w:t>
            </w:r>
          </w:p>
        </w:tc>
      </w:tr>
      <w:tr w:rsidR="00DC2E9D" w:rsidRPr="007B32CC" w14:paraId="32617BD0" w14:textId="77777777" w:rsidTr="008368DE">
        <w:trPr>
          <w:trHeight w:val="227"/>
        </w:trPr>
        <w:tc>
          <w:tcPr>
            <w:tcW w:w="712" w:type="pct"/>
            <w:vMerge w:val="restart"/>
            <w:vAlign w:val="center"/>
          </w:tcPr>
          <w:p w14:paraId="67890CC5" w14:textId="686F7986" w:rsidR="00402F70" w:rsidRPr="007B32CC" w:rsidRDefault="00402F70" w:rsidP="008368DE">
            <w:pPr>
              <w:jc w:val="center"/>
              <w:rPr>
                <w:rFonts w:ascii="Avenir Next LT Pro" w:hAnsi="Avenir Next LT Pro" w:cstheme="majorHAnsi"/>
                <w:color w:val="303030"/>
              </w:rPr>
            </w:pPr>
            <w:r w:rsidRPr="007B32CC">
              <w:rPr>
                <w:rFonts w:ascii="Avenir Next LT Pro" w:hAnsi="Avenir Next LT Pro" w:cstheme="majorHAnsi"/>
                <w:color w:val="303030"/>
              </w:rPr>
              <w:t>Óxidos de Nitrógeno </w:t>
            </w:r>
            <w:proofErr w:type="spellStart"/>
            <w:r w:rsidRPr="007B32CC">
              <w:rPr>
                <w:rFonts w:ascii="Avenir Next LT Pro" w:hAnsi="Avenir Next LT Pro" w:cstheme="majorHAnsi"/>
                <w:color w:val="303030"/>
              </w:rPr>
              <w:t>NOx</w:t>
            </w:r>
            <w:proofErr w:type="spellEnd"/>
          </w:p>
        </w:tc>
        <w:tc>
          <w:tcPr>
            <w:tcW w:w="4288" w:type="pct"/>
            <w:vAlign w:val="center"/>
          </w:tcPr>
          <w:p w14:paraId="0FBBCAD8" w14:textId="179608FC" w:rsidR="00402F70" w:rsidRPr="007B32CC" w:rsidRDefault="00402F70" w:rsidP="008368DE">
            <w:pPr>
              <w:jc w:val="both"/>
              <w:rPr>
                <w:rFonts w:ascii="Avenir Next LT Pro" w:hAnsi="Avenir Next LT Pro" w:cstheme="majorHAnsi"/>
                <w:color w:val="303030"/>
              </w:rPr>
            </w:pPr>
            <w:r w:rsidRPr="007B32CC">
              <w:rPr>
                <w:rFonts w:ascii="Avenir Next LT Pro" w:hAnsi="Avenir Next LT Pro" w:cstheme="majorHAnsi"/>
                <w:color w:val="303030"/>
              </w:rPr>
              <w:t>Frasco de polietileno o vidrio con 35 </w:t>
            </w:r>
            <w:proofErr w:type="spellStart"/>
            <w:r w:rsidRPr="007B32CC">
              <w:rPr>
                <w:rFonts w:ascii="Avenir Next LT Pro" w:hAnsi="Avenir Next LT Pro" w:cstheme="majorHAnsi"/>
                <w:color w:val="303030"/>
              </w:rPr>
              <w:t>mL</w:t>
            </w:r>
            <w:proofErr w:type="spellEnd"/>
            <w:r w:rsidRPr="007B32CC">
              <w:rPr>
                <w:rFonts w:ascii="Avenir Next LT Pro" w:hAnsi="Avenir Next LT Pro" w:cstheme="majorHAnsi"/>
                <w:color w:val="303030"/>
              </w:rPr>
              <w:t> de solución absorbente de ácido sulfúrico y peróxido de hidrogeno, </w:t>
            </w:r>
            <w:proofErr w:type="gramStart"/>
            <w:r w:rsidRPr="007B32CC">
              <w:rPr>
                <w:rFonts w:ascii="Avenir Next LT Pro" w:hAnsi="Avenir Next LT Pro" w:cstheme="majorHAnsi"/>
                <w:color w:val="303030"/>
              </w:rPr>
              <w:t>basificada pH</w:t>
            </w:r>
            <w:proofErr w:type="gramEnd"/>
            <w:r w:rsidRPr="007B32CC">
              <w:rPr>
                <w:rFonts w:ascii="Avenir Next LT Pro" w:hAnsi="Avenir Next LT Pro" w:cstheme="majorHAnsi"/>
                <w:color w:val="303030"/>
              </w:rPr>
              <w:t> 9 – 12 unidades por c/u de las corridas</w:t>
            </w:r>
          </w:p>
        </w:tc>
      </w:tr>
      <w:tr w:rsidR="00DC2E9D" w:rsidRPr="007B32CC" w14:paraId="05277539" w14:textId="77777777" w:rsidTr="008368DE">
        <w:trPr>
          <w:trHeight w:val="227"/>
        </w:trPr>
        <w:tc>
          <w:tcPr>
            <w:tcW w:w="712" w:type="pct"/>
            <w:vMerge/>
            <w:vAlign w:val="center"/>
          </w:tcPr>
          <w:p w14:paraId="376C749E" w14:textId="77777777" w:rsidR="00402F70" w:rsidRPr="007B32CC" w:rsidRDefault="00402F70" w:rsidP="008368DE">
            <w:pPr>
              <w:jc w:val="center"/>
              <w:rPr>
                <w:rFonts w:ascii="Avenir Next LT Pro" w:hAnsi="Avenir Next LT Pro" w:cstheme="majorHAnsi"/>
                <w:color w:val="303030"/>
              </w:rPr>
            </w:pPr>
          </w:p>
        </w:tc>
        <w:tc>
          <w:tcPr>
            <w:tcW w:w="4288" w:type="pct"/>
            <w:vAlign w:val="center"/>
          </w:tcPr>
          <w:p w14:paraId="56C2AB03" w14:textId="71E37653" w:rsidR="00402F70" w:rsidRPr="007B32CC" w:rsidRDefault="00402F70" w:rsidP="008368DE">
            <w:pPr>
              <w:jc w:val="both"/>
              <w:rPr>
                <w:rFonts w:ascii="Avenir Next LT Pro" w:hAnsi="Avenir Next LT Pro" w:cstheme="majorHAnsi"/>
                <w:color w:val="303030"/>
              </w:rPr>
            </w:pPr>
            <w:r w:rsidRPr="007B32CC">
              <w:rPr>
                <w:rFonts w:ascii="Avenir Next LT Pro" w:hAnsi="Avenir Next LT Pro" w:cstheme="majorHAnsi"/>
                <w:color w:val="303030"/>
              </w:rPr>
              <w:t>Frasco de polietileno o vidrio con 35 </w:t>
            </w:r>
            <w:proofErr w:type="spellStart"/>
            <w:r w:rsidRPr="007B32CC">
              <w:rPr>
                <w:rFonts w:ascii="Avenir Next LT Pro" w:hAnsi="Avenir Next LT Pro" w:cstheme="majorHAnsi"/>
                <w:color w:val="303030"/>
              </w:rPr>
              <w:t>mL</w:t>
            </w:r>
            <w:proofErr w:type="spellEnd"/>
            <w:r w:rsidRPr="007B32CC">
              <w:rPr>
                <w:rFonts w:ascii="Avenir Next LT Pro" w:hAnsi="Avenir Next LT Pro" w:cstheme="majorHAnsi"/>
                <w:color w:val="303030"/>
              </w:rPr>
              <w:t> de solución absorbente de ácido sulfúrico y peróxido de hidrogeno, </w:t>
            </w:r>
            <w:proofErr w:type="gramStart"/>
            <w:r w:rsidRPr="007B32CC">
              <w:rPr>
                <w:rFonts w:ascii="Avenir Next LT Pro" w:hAnsi="Avenir Next LT Pro" w:cstheme="majorHAnsi"/>
                <w:color w:val="303030"/>
              </w:rPr>
              <w:t>basificada pH</w:t>
            </w:r>
            <w:proofErr w:type="gramEnd"/>
            <w:r w:rsidRPr="007B32CC">
              <w:rPr>
                <w:rFonts w:ascii="Avenir Next LT Pro" w:hAnsi="Avenir Next LT Pro" w:cstheme="majorHAnsi"/>
                <w:color w:val="303030"/>
              </w:rPr>
              <w:t> 9 – 12 unidades, blanco.</w:t>
            </w:r>
          </w:p>
        </w:tc>
      </w:tr>
      <w:tr w:rsidR="00DC2E9D" w:rsidRPr="007B32CC" w14:paraId="716A10D0" w14:textId="77777777" w:rsidTr="008368DE">
        <w:trPr>
          <w:trHeight w:val="227"/>
        </w:trPr>
        <w:tc>
          <w:tcPr>
            <w:tcW w:w="712" w:type="pct"/>
            <w:vMerge/>
            <w:vAlign w:val="center"/>
          </w:tcPr>
          <w:p w14:paraId="72652064" w14:textId="77777777" w:rsidR="00402F70" w:rsidRPr="007B32CC" w:rsidRDefault="00402F70" w:rsidP="008368DE">
            <w:pPr>
              <w:jc w:val="center"/>
              <w:rPr>
                <w:rFonts w:ascii="Avenir Next LT Pro" w:hAnsi="Avenir Next LT Pro" w:cstheme="majorHAnsi"/>
                <w:color w:val="303030"/>
              </w:rPr>
            </w:pPr>
          </w:p>
        </w:tc>
        <w:tc>
          <w:tcPr>
            <w:tcW w:w="4288" w:type="pct"/>
            <w:vAlign w:val="center"/>
          </w:tcPr>
          <w:p w14:paraId="2C987FC2" w14:textId="3E3F32A2" w:rsidR="00402F70" w:rsidRPr="007B32CC" w:rsidRDefault="00402F70" w:rsidP="008368DE">
            <w:pPr>
              <w:jc w:val="both"/>
              <w:rPr>
                <w:rFonts w:ascii="Avenir Next LT Pro" w:hAnsi="Avenir Next LT Pro" w:cstheme="majorHAnsi"/>
                <w:color w:val="303030"/>
              </w:rPr>
            </w:pPr>
            <w:r w:rsidRPr="007B32CC">
              <w:rPr>
                <w:rFonts w:ascii="Avenir Next LT Pro" w:hAnsi="Avenir Next LT Pro" w:cstheme="majorHAnsi"/>
                <w:color w:val="303030"/>
              </w:rPr>
              <w:t>Frasco de polietileno o vidrio con 200 </w:t>
            </w:r>
            <w:proofErr w:type="spellStart"/>
            <w:r w:rsidRPr="007B32CC">
              <w:rPr>
                <w:rFonts w:ascii="Avenir Next LT Pro" w:hAnsi="Avenir Next LT Pro" w:cstheme="majorHAnsi"/>
                <w:color w:val="303030"/>
              </w:rPr>
              <w:t>mL</w:t>
            </w:r>
            <w:proofErr w:type="spellEnd"/>
            <w:r w:rsidRPr="007B32CC">
              <w:rPr>
                <w:rFonts w:ascii="Avenir Next LT Pro" w:hAnsi="Avenir Next LT Pro" w:cstheme="majorHAnsi"/>
                <w:color w:val="303030"/>
              </w:rPr>
              <w:t> de solución absorbente de ácido sulfúrico y peróxido de hidrogeno (usada en campo), para curva de calibración del análisis.</w:t>
            </w:r>
          </w:p>
        </w:tc>
      </w:tr>
    </w:tbl>
    <w:p w14:paraId="6209039E" w14:textId="2531E9C6" w:rsidR="007809F6" w:rsidRDefault="00AE235E" w:rsidP="00D5034C">
      <w:pPr>
        <w:spacing w:after="240"/>
        <w:jc w:val="center"/>
        <w:rPr>
          <w:rFonts w:ascii="Avenir Next LT Pro" w:hAnsi="Avenir Next LT Pro" w:cstheme="majorHAnsi"/>
          <w:i/>
          <w:color w:val="303030"/>
          <w:sz w:val="20"/>
          <w:szCs w:val="20"/>
        </w:rPr>
      </w:pPr>
      <w:commentRangeStart w:id="166"/>
      <w:r w:rsidRPr="007B32CC">
        <w:rPr>
          <w:rFonts w:ascii="Avenir Next LT Pro" w:hAnsi="Avenir Next LT Pro" w:cstheme="majorHAnsi"/>
          <w:i/>
          <w:color w:val="303030"/>
          <w:sz w:val="20"/>
          <w:szCs w:val="20"/>
        </w:rPr>
        <w:t>Fuente</w:t>
      </w:r>
      <w:commentRangeEnd w:id="166"/>
      <w:r w:rsidR="00691372">
        <w:rPr>
          <w:rStyle w:val="Refdecomentario"/>
          <w:rFonts w:ascii="Tahoma" w:eastAsia="Times New Roman" w:hAnsi="Tahoma"/>
          <w:szCs w:val="20"/>
          <w:lang w:val="es-MX" w:eastAsia="es-MX"/>
        </w:rPr>
        <w:commentReference w:id="166"/>
      </w:r>
      <w:r w:rsidRPr="007B32CC">
        <w:rPr>
          <w:rFonts w:ascii="Avenir Next LT Pro" w:hAnsi="Avenir Next LT Pro" w:cstheme="majorHAnsi"/>
          <w:i/>
          <w:color w:val="303030"/>
          <w:sz w:val="20"/>
          <w:szCs w:val="20"/>
        </w:rPr>
        <w:t>: </w:t>
      </w:r>
      <w:r w:rsidRPr="00C32872">
        <w:rPr>
          <w:rFonts w:ascii="Avenir Next LT Pro" w:hAnsi="Avenir Next LT Pro" w:cstheme="majorHAnsi"/>
          <w:i/>
          <w:color w:val="303030"/>
          <w:sz w:val="20"/>
          <w:szCs w:val="20"/>
        </w:rPr>
        <w:t>{fuente_1}</w:t>
      </w:r>
      <w:r w:rsidR="00402F70" w:rsidRPr="007B32CC">
        <w:rPr>
          <w:rFonts w:ascii="Avenir Next LT Pro" w:hAnsi="Avenir Next LT Pro" w:cstheme="majorHAnsi"/>
          <w:i/>
          <w:color w:val="303030"/>
          <w:sz w:val="20"/>
          <w:szCs w:val="20"/>
        </w:rPr>
        <w:t> </w:t>
      </w:r>
      <w:r w:rsidR="009564CF" w:rsidRPr="007B32CC">
        <w:rPr>
          <w:rFonts w:ascii="Avenir Next LT Pro" w:hAnsi="Avenir Next LT Pro" w:cstheme="majorHAnsi"/>
          <w:i/>
          <w:color w:val="303030"/>
          <w:sz w:val="20"/>
          <w:szCs w:val="20"/>
        </w:rPr>
        <w:t>y </w:t>
      </w:r>
      <w:r w:rsidR="00CA0E25" w:rsidRPr="007B32CC">
        <w:rPr>
          <w:rFonts w:ascii="Avenir Next LT Pro" w:hAnsi="Avenir Next LT Pro" w:cstheme="majorHAnsi"/>
          <w:i/>
          <w:color w:val="303030"/>
          <w:sz w:val="20"/>
          <w:szCs w:val="20"/>
        </w:rPr>
        <w:t>el </w:t>
      </w:r>
      <w:r w:rsidRPr="007B32CC">
        <w:rPr>
          <w:rFonts w:ascii="Avenir Next LT Pro" w:hAnsi="Avenir Next LT Pro" w:cstheme="majorHAnsi"/>
          <w:i/>
          <w:color w:val="303030"/>
          <w:sz w:val="20"/>
          <w:szCs w:val="20"/>
        </w:rPr>
        <w:t>Protocolo para el control de la contaminación atmosférica generada por fuentes fijas - Año 2010</w:t>
      </w:r>
      <w:r w:rsidR="00A027D1" w:rsidRPr="007B32CC">
        <w:rPr>
          <w:rFonts w:ascii="Avenir Next LT Pro" w:hAnsi="Avenir Next LT Pro" w:cstheme="majorHAnsi"/>
          <w:i/>
          <w:color w:val="303030"/>
          <w:sz w:val="20"/>
          <w:szCs w:val="20"/>
        </w:rPr>
        <w:t>.</w:t>
      </w:r>
    </w:p>
    <w:p w14:paraId="7F06522A" w14:textId="4833EEF0" w:rsidR="003D1D9B" w:rsidRPr="003D1D9B" w:rsidRDefault="003D1D9B" w:rsidP="00DC2946">
      <w:pPr>
        <w:pStyle w:val="Ttulo2"/>
        <w:numPr>
          <w:ilvl w:val="1"/>
          <w:numId w:val="38"/>
        </w:numPr>
      </w:pPr>
      <w:bookmarkStart w:id="167" w:name="_Toc209188147"/>
      <w:r w:rsidRPr="003D1D9B">
        <w:t>Regla de decisión y declaración de conformidad</w:t>
      </w:r>
      <w:bookmarkEnd w:id="167"/>
    </w:p>
    <w:p w14:paraId="0DDC5C81" w14:textId="59D57CE1" w:rsidR="003D1D9B" w:rsidRPr="00A54030" w:rsidRDefault="003D1D9B" w:rsidP="003D1D9B">
      <w:pPr>
        <w:spacing w:before="240" w:after="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De acuerdo con el numeral 7.8.6 de la ISO/IEC 17025:2017, la regla de decisión describe cómo se tiene en cuenta la incertidumbre de medición al declarar la conformidad con un requisito especificado.</w:t>
      </w:r>
    </w:p>
    <w:p w14:paraId="50FD688D" w14:textId="6907C185" w:rsidR="003D1D9B" w:rsidRPr="001767AB" w:rsidRDefault="003D1D9B" w:rsidP="001767AB">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El laboratorio ALS ENVIRONMENTAL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02ED4CEB" w14:textId="21BB0D65" w:rsidR="00E60124" w:rsidRPr="00CE3248" w:rsidRDefault="00DA5988" w:rsidP="00DC2946">
      <w:pPr>
        <w:pStyle w:val="Ttulo3"/>
        <w:numPr>
          <w:ilvl w:val="2"/>
          <w:numId w:val="38"/>
        </w:numPr>
        <w:spacing w:line="360" w:lineRule="auto"/>
        <w:rPr>
          <w:rFonts w:ascii="Avenir Next LT Pro" w:hAnsi="Avenir Next LT Pro"/>
          <w:color w:val="303030"/>
          <w:sz w:val="24"/>
          <w:szCs w:val="24"/>
        </w:rPr>
      </w:pPr>
      <w:bookmarkStart w:id="168" w:name="_Hlk209187600"/>
      <w:bookmarkStart w:id="169" w:name="_Toc209188148"/>
      <w:r w:rsidRPr="00CE3248">
        <w:rPr>
          <w:rFonts w:ascii="Avenir Next LT Pro" w:hAnsi="Avenir Next LT Pro"/>
          <w:color w:val="303030"/>
          <w:sz w:val="24"/>
          <w:szCs w:val="24"/>
        </w:rPr>
        <w:t>Definición de la regla aplicada</w:t>
      </w:r>
      <w:bookmarkEnd w:id="168"/>
      <w:bookmarkEnd w:id="169"/>
    </w:p>
    <w:p w14:paraId="02DB0218" w14:textId="3073BBA6" w:rsidR="00DA5988" w:rsidRPr="00A54030" w:rsidRDefault="00DA5988" w:rsidP="00DA5988">
      <w:pPr>
        <w:spacing w:after="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regla de aceptación simple (w=0) establece que el límite de aceptación es igual al límite de tolerancia. El riesgo específico asociado corresponde a una probabilidad de aceptación falsa (PFA) &lt; 50%.</w:t>
      </w:r>
    </w:p>
    <w:p w14:paraId="4A015702" w14:textId="7ADB27BC" w:rsidR="00DA5988" w:rsidRPr="00A54030" w:rsidRDefault="00DA5988" w:rsidP="00DA5988">
      <w:pPr>
        <w:spacing w:after="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Bajo esta regla, se definen dos posibles decisiones:</w:t>
      </w:r>
    </w:p>
    <w:p w14:paraId="731E8165" w14:textId="294FCD87" w:rsidR="00DA5988" w:rsidRPr="00A54030" w:rsidRDefault="00DA5988" w:rsidP="00DA5988">
      <w:pPr>
        <w:numPr>
          <w:ilvl w:val="0"/>
          <w:numId w:val="36"/>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Pasa (</w:t>
      </w:r>
      <w:r w:rsidR="00EC482B">
        <w:rPr>
          <w:rFonts w:ascii="Avenir Next LT Pro" w:hAnsi="Avenir Next LT Pro"/>
          <w:b/>
          <w:bCs/>
          <w:color w:val="303030"/>
          <w:sz w:val="22"/>
          <w:szCs w:val="22"/>
        </w:rPr>
        <w:t>conforme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E</w:t>
      </w:r>
      <w:r w:rsidRPr="00A54030">
        <w:rPr>
          <w:rFonts w:ascii="Avenir Next LT Pro" w:hAnsi="Avenir Next LT Pro"/>
          <w:color w:val="303030"/>
          <w:sz w:val="22"/>
          <w:szCs w:val="22"/>
        </w:rPr>
        <w:t>l valor medido es menor o igual al límite de aceptación establecido en la normativa vigente.</w:t>
      </w:r>
    </w:p>
    <w:p w14:paraId="7456F46D" w14:textId="727425E7" w:rsidR="00DA5988" w:rsidRPr="00A54030" w:rsidRDefault="00DA5988" w:rsidP="00DA5988">
      <w:pPr>
        <w:numPr>
          <w:ilvl w:val="0"/>
          <w:numId w:val="36"/>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No pasa (no </w:t>
      </w:r>
      <w:r w:rsidR="00EC482B">
        <w:rPr>
          <w:rFonts w:ascii="Avenir Next LT Pro" w:hAnsi="Avenir Next LT Pro"/>
          <w:b/>
          <w:bCs/>
          <w:color w:val="303030"/>
          <w:sz w:val="22"/>
          <w:szCs w:val="22"/>
        </w:rPr>
        <w:t>conforme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E</w:t>
      </w:r>
      <w:r w:rsidRPr="00A54030">
        <w:rPr>
          <w:rFonts w:ascii="Avenir Next LT Pro" w:hAnsi="Avenir Next LT Pro"/>
          <w:color w:val="303030"/>
          <w:sz w:val="22"/>
          <w:szCs w:val="22"/>
        </w:rPr>
        <w:t>l valor medido es mayor al límite de aceptación establecido en la normativa vigente.</w:t>
      </w:r>
    </w:p>
    <w:p w14:paraId="32CBF7EB" w14:textId="5981A1F8" w:rsidR="00DA5988" w:rsidRPr="00CE3248" w:rsidRDefault="00CE3248" w:rsidP="00DC2946">
      <w:pPr>
        <w:pStyle w:val="Ttulo3"/>
        <w:numPr>
          <w:ilvl w:val="2"/>
          <w:numId w:val="38"/>
        </w:numPr>
        <w:spacing w:line="360" w:lineRule="auto"/>
        <w:rPr>
          <w:rFonts w:ascii="Avenir Next LT Pro" w:hAnsi="Avenir Next LT Pro"/>
          <w:color w:val="303030"/>
          <w:sz w:val="24"/>
          <w:szCs w:val="24"/>
        </w:rPr>
      </w:pPr>
      <w:bookmarkStart w:id="170" w:name="_Toc209188149"/>
      <w:r w:rsidRPr="00CE3248">
        <w:rPr>
          <w:rFonts w:ascii="Avenir Next LT Pro" w:hAnsi="Avenir Next LT Pro"/>
          <w:color w:val="303030"/>
          <w:sz w:val="24"/>
          <w:szCs w:val="24"/>
        </w:rPr>
        <w:lastRenderedPageBreak/>
        <w:t>Declaración de conformidad</w:t>
      </w:r>
      <w:bookmarkEnd w:id="170"/>
      <w:r w:rsidRPr="00CE3248">
        <w:rPr>
          <w:rFonts w:ascii="Avenir Next LT Pro" w:hAnsi="Avenir Next LT Pro"/>
          <w:color w:val="303030"/>
          <w:sz w:val="24"/>
          <w:szCs w:val="24"/>
        </w:rPr>
        <w:t> </w:t>
      </w:r>
    </w:p>
    <w:p w14:paraId="07311BE1" w14:textId="02073D4A" w:rsidR="00CE3248" w:rsidRDefault="00CE3248" w:rsidP="00CE3248">
      <w:pPr>
        <w:spacing w:after="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conformidad se determina aplicando la regla de aceptación simple (w=0), consistente en la comparación directa entre el resultado de ensayo y el límite normativo, sin considerar la incertidumbre de medición.</w:t>
      </w:r>
    </w:p>
    <w:p w14:paraId="0E207126" w14:textId="489C4D92" w:rsidR="00CE3248" w:rsidRPr="00CE3248" w:rsidRDefault="00CE3248" w:rsidP="00CE324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p w14:paraId="75D60FED" w14:textId="24AAD439" w:rsidR="00E60124" w:rsidRPr="00D5034C" w:rsidRDefault="00E60124" w:rsidP="00896776">
      <w:pPr>
        <w:pStyle w:val="Descripcin"/>
        <w:spacing w:line="360" w:lineRule="auto"/>
        <w:rPr>
          <w:rFonts w:ascii="Avenir Next LT Pro" w:hAnsi="Avenir Next LT Pro"/>
          <w:b w:val="0"/>
          <w:bCs w:val="0"/>
          <w:color w:val="303030"/>
          <w:sz w:val="22"/>
          <w:szCs w:val="22"/>
        </w:rPr>
      </w:pPr>
      <w:r w:rsidRPr="00D5034C">
        <w:rPr>
          <w:rFonts w:ascii="Avenir Next LT Pro" w:hAnsi="Avenir Next LT Pro"/>
          <w:b w:val="0"/>
          <w:bCs w:val="0"/>
          <w:color w:val="303030"/>
          <w:sz w:val="22"/>
          <w:szCs w:val="22"/>
        </w:rPr>
        <w:t>En la</w:t>
      </w:r>
      <w:r w:rsidRPr="00D5034C">
        <w:rPr>
          <w:rFonts w:ascii="Avenir Next LT Pro" w:hAnsi="Avenir Next LT Pro"/>
          <w:color w:val="303030"/>
          <w:sz w:val="22"/>
          <w:szCs w:val="22"/>
        </w:rPr>
        <w:t> </w:t>
      </w:r>
      <w:r w:rsidR="00D5034C" w:rsidRPr="00D5034C">
        <w:rPr>
          <w:rFonts w:ascii="Avenir Next LT Pro" w:hAnsi="Avenir Next LT Pro"/>
          <w:color w:val="303030"/>
          <w:sz w:val="22"/>
          <w:szCs w:val="22"/>
        </w:rPr>
        <w:fldChar w:fldCharType="begin"/>
      </w:r>
      <w:r w:rsidR="00D5034C" w:rsidRPr="00D5034C">
        <w:rPr>
          <w:rFonts w:ascii="Avenir Next LT Pro" w:hAnsi="Avenir Next LT Pro"/>
          <w:color w:val="303030"/>
          <w:sz w:val="22"/>
          <w:szCs w:val="22"/>
        </w:rPr>
        <w:instrText xml:space="preserve"> REF _Ref144364557 \h  \* MERGEFORMAT </w:instrText>
      </w:r>
      <w:r w:rsidR="00D5034C" w:rsidRPr="00D5034C">
        <w:rPr>
          <w:rFonts w:ascii="Avenir Next LT Pro" w:hAnsi="Avenir Next LT Pro"/>
          <w:color w:val="303030"/>
          <w:sz w:val="22"/>
          <w:szCs w:val="22"/>
        </w:rPr>
      </w:r>
      <w:r w:rsidR="00D5034C" w:rsidRPr="00D5034C">
        <w:rPr>
          <w:rFonts w:ascii="Avenir Next LT Pro" w:hAnsi="Avenir Next LT Pro"/>
          <w:color w:val="303030"/>
          <w:sz w:val="22"/>
          <w:szCs w:val="22"/>
        </w:rPr>
        <w:fldChar w:fldCharType="separate"/>
      </w:r>
      <w:r w:rsidR="00CE3248" w:rsidRPr="00CE3248">
        <w:rPr>
          <w:rFonts w:ascii="Avenir Next LT Pro" w:hAnsi="Avenir Next LT Pro" w:cstheme="majorHAnsi"/>
          <w:color w:val="303030"/>
          <w:sz w:val="22"/>
          <w:szCs w:val="22"/>
        </w:rPr>
        <w:t>Figura </w:t>
      </w:r>
      <w:r w:rsidR="00CE3248" w:rsidRPr="00CE3248">
        <w:rPr>
          <w:rFonts w:ascii="Avenir Next LT Pro" w:hAnsi="Avenir Next LT Pro" w:cstheme="majorHAnsi"/>
          <w:noProof/>
          <w:color w:val="303030"/>
          <w:sz w:val="22"/>
          <w:szCs w:val="22"/>
        </w:rPr>
        <w:t>7</w:t>
      </w:r>
      <w:r w:rsidR="00D5034C" w:rsidRPr="00D5034C">
        <w:rPr>
          <w:rFonts w:ascii="Avenir Next LT Pro" w:hAnsi="Avenir Next LT Pro"/>
          <w:color w:val="303030"/>
          <w:sz w:val="22"/>
          <w:szCs w:val="22"/>
        </w:rPr>
        <w:fldChar w:fldCharType="end"/>
      </w:r>
      <w:r w:rsidRPr="00D5034C">
        <w:rPr>
          <w:rFonts w:ascii="Avenir Next LT Pro" w:hAnsi="Avenir Next LT Pro"/>
          <w:b w:val="0"/>
          <w:bCs w:val="0"/>
          <w:color w:val="303030"/>
          <w:sz w:val="22"/>
          <w:szCs w:val="22"/>
        </w:rPr>
        <w:t> se relaciona la representación gráfica de una declaración binaria para una regla de aceptación simple</w:t>
      </w:r>
      <w:r w:rsidR="0005288F" w:rsidRPr="00D5034C">
        <w:rPr>
          <w:rFonts w:ascii="Avenir Next LT Pro" w:hAnsi="Avenir Next LT Pro"/>
          <w:b w:val="0"/>
          <w:bCs w:val="0"/>
          <w:color w:val="303030"/>
          <w:sz w:val="22"/>
          <w:szCs w:val="22"/>
        </w:rPr>
        <w:t>.</w:t>
      </w:r>
    </w:p>
    <w:p w14:paraId="37E6EBEE" w14:textId="75D22B55" w:rsidR="00E60124" w:rsidRPr="007B32CC" w:rsidRDefault="0005288F" w:rsidP="0005288F">
      <w:pPr>
        <w:jc w:val="center"/>
        <w:rPr>
          <w:rFonts w:ascii="Avenir Next LT Pro" w:hAnsi="Avenir Next LT Pro"/>
          <w:sz w:val="22"/>
          <w:szCs w:val="22"/>
        </w:rPr>
      </w:pPr>
      <w:r w:rsidRPr="007B32CC">
        <w:rPr>
          <w:rFonts w:ascii="Avenir Next LT Pro" w:hAnsi="Avenir Next LT Pro"/>
          <w:noProof/>
        </w:rPr>
        <w:drawing>
          <wp:inline distT="0" distB="0" distL="0" distR="0" wp14:anchorId="32BD7CEC" wp14:editId="2F1B9362">
            <wp:extent cx="5612130" cy="2041525"/>
            <wp:effectExtent l="19050" t="19050" r="26670" b="158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6">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30F5E938" w14:textId="7B672027" w:rsidR="00E60124" w:rsidRPr="007B32CC" w:rsidRDefault="00896776" w:rsidP="0005288F">
      <w:pPr>
        <w:pStyle w:val="Prrafodelista"/>
        <w:ind w:left="1080"/>
        <w:jc w:val="center"/>
        <w:rPr>
          <w:rFonts w:ascii="Avenir Next LT Pro" w:hAnsi="Avenir Next LT Pro" w:cs="Calibri"/>
          <w:b/>
          <w:bCs/>
          <w:color w:val="303030"/>
        </w:rPr>
      </w:pPr>
      <w:bookmarkStart w:id="171" w:name="_Ref144364557"/>
      <w:bookmarkStart w:id="172" w:name="_Toc143861510"/>
      <w:bookmarkStart w:id="173" w:name="_Toc197070200"/>
      <w:r w:rsidRPr="007B32CC">
        <w:rPr>
          <w:rFonts w:ascii="Avenir Next LT Pro" w:hAnsi="Avenir Next LT Pro" w:cstheme="majorHAnsi"/>
          <w:b/>
          <w:color w:val="303030"/>
        </w:rPr>
        <w:t>Figura </w:t>
      </w:r>
      <w:r w:rsidRPr="007B32CC">
        <w:rPr>
          <w:rFonts w:ascii="Avenir Next LT Pro" w:hAnsi="Avenir Next LT Pro" w:cstheme="majorHAnsi"/>
          <w:b/>
          <w:color w:val="303030"/>
        </w:rPr>
        <w:fldChar w:fldCharType="begin"/>
      </w:r>
      <w:r w:rsidRPr="007B32CC">
        <w:rPr>
          <w:rFonts w:ascii="Avenir Next LT Pro" w:hAnsi="Avenir Next LT Pro" w:cstheme="majorHAnsi"/>
          <w:b/>
          <w:color w:val="303030"/>
        </w:rPr>
        <w:instrText xml:space="preserve"> SEQ Figura \* ARABIC </w:instrText>
      </w:r>
      <w:r w:rsidRPr="007B32CC">
        <w:rPr>
          <w:rFonts w:ascii="Avenir Next LT Pro" w:hAnsi="Avenir Next LT Pro" w:cstheme="majorHAnsi"/>
          <w:b/>
          <w:color w:val="303030"/>
        </w:rPr>
        <w:fldChar w:fldCharType="separate"/>
      </w:r>
      <w:r w:rsidR="00CE3248">
        <w:rPr>
          <w:rFonts w:ascii="Avenir Next LT Pro" w:hAnsi="Avenir Next LT Pro" w:cstheme="majorHAnsi"/>
          <w:b/>
          <w:noProof/>
          <w:color w:val="303030"/>
        </w:rPr>
        <w:t>7</w:t>
      </w:r>
      <w:r w:rsidRPr="007B32CC">
        <w:rPr>
          <w:rFonts w:ascii="Avenir Next LT Pro" w:hAnsi="Avenir Next LT Pro" w:cstheme="majorHAnsi"/>
          <w:b/>
          <w:color w:val="303030"/>
        </w:rPr>
        <w:fldChar w:fldCharType="end"/>
      </w:r>
      <w:bookmarkEnd w:id="171"/>
      <w:r w:rsidR="00E60124" w:rsidRPr="007B32CC">
        <w:rPr>
          <w:rFonts w:ascii="Avenir Next LT Pro" w:hAnsi="Avenir Next LT Pro" w:cs="Calibri"/>
          <w:b/>
          <w:bCs/>
          <w:color w:val="303030"/>
        </w:rPr>
        <w:t>. Declaración binaria con la regla de aceptación simple</w:t>
      </w:r>
      <w:bookmarkEnd w:id="172"/>
      <w:bookmarkEnd w:id="173"/>
    </w:p>
    <w:p w14:paraId="6500E86D" w14:textId="655FA142" w:rsidR="00E60124" w:rsidRPr="007B32CC" w:rsidRDefault="00E60124" w:rsidP="0005288F">
      <w:pPr>
        <w:pStyle w:val="Prrafodelista"/>
        <w:ind w:left="1080"/>
        <w:jc w:val="center"/>
        <w:rPr>
          <w:rFonts w:ascii="Avenir Next LT Pro" w:hAnsi="Avenir Next LT Pro"/>
          <w:i/>
          <w:iCs/>
          <w:color w:val="303030"/>
        </w:rPr>
      </w:pPr>
      <w:r w:rsidRPr="007B32CC">
        <w:rPr>
          <w:rStyle w:val="nfasis"/>
          <w:rFonts w:ascii="Avenir Next LT Pro" w:hAnsi="Avenir Next LT Pro" w:cstheme="majorHAnsi"/>
          <w:b w:val="0"/>
          <w:bCs w:val="0"/>
          <w:i/>
          <w:color w:val="303030"/>
        </w:rPr>
        <w:t>Fuente: </w:t>
      </w:r>
      <w:r w:rsidRPr="007B32CC">
        <w:rPr>
          <w:rFonts w:ascii="Avenir Next LT Pro" w:hAnsi="Avenir Next LT Pro"/>
          <w:i/>
          <w:iCs/>
          <w:color w:val="303030"/>
        </w:rPr>
        <w:t>ILAC-G8:09/2019</w:t>
      </w:r>
      <w:r w:rsidR="00DD675E" w:rsidRPr="007B32CC">
        <w:rPr>
          <w:rFonts w:ascii="Avenir Next LT Pro" w:hAnsi="Avenir Next LT Pro"/>
          <w:i/>
          <w:iCs/>
          <w:color w:val="303030"/>
        </w:rPr>
        <w:t>.</w:t>
      </w:r>
    </w:p>
    <w:p w14:paraId="20BA49F4" w14:textId="77777777" w:rsidR="00DD675E" w:rsidRPr="007B32CC" w:rsidRDefault="00DD675E" w:rsidP="0005288F">
      <w:pPr>
        <w:pStyle w:val="Prrafodelista"/>
        <w:ind w:left="1080"/>
        <w:jc w:val="center"/>
        <w:rPr>
          <w:rFonts w:ascii="Avenir Next LT Pro" w:hAnsi="Avenir Next LT Pro"/>
          <w:b/>
          <w:bCs/>
          <w:color w:val="303030"/>
        </w:rPr>
      </w:pPr>
    </w:p>
    <w:p w14:paraId="53CDCC70" w14:textId="3F6BE3B7" w:rsidR="00E60124" w:rsidRPr="00A776BA" w:rsidRDefault="00E60124" w:rsidP="00DC2946">
      <w:pPr>
        <w:pStyle w:val="Ttulo3"/>
        <w:numPr>
          <w:ilvl w:val="2"/>
          <w:numId w:val="38"/>
        </w:numPr>
        <w:spacing w:before="0" w:line="360" w:lineRule="auto"/>
        <w:rPr>
          <w:rFonts w:ascii="Avenir Next LT Pro" w:hAnsi="Avenir Next LT Pro" w:cstheme="majorHAnsi"/>
          <w:color w:val="303030"/>
          <w:sz w:val="24"/>
          <w:szCs w:val="24"/>
          <w:lang w:val="es-CO"/>
        </w:rPr>
      </w:pPr>
      <w:r w:rsidRPr="00A776BA">
        <w:rPr>
          <w:rFonts w:ascii="Avenir Next LT Pro" w:hAnsi="Avenir Next LT Pro" w:cstheme="majorHAnsi"/>
          <w:color w:val="303030"/>
          <w:sz w:val="24"/>
          <w:szCs w:val="24"/>
          <w:lang w:val="es-CO"/>
        </w:rPr>
        <w:t> </w:t>
      </w:r>
      <w:bookmarkStart w:id="174" w:name="_Toc209188150"/>
      <w:r w:rsidRPr="00A776BA">
        <w:rPr>
          <w:rFonts w:ascii="Avenir Next LT Pro" w:hAnsi="Avenir Next LT Pro" w:cstheme="majorHAnsi"/>
          <w:color w:val="303030"/>
          <w:sz w:val="24"/>
          <w:szCs w:val="24"/>
          <w:lang w:val="es-CO"/>
        </w:rPr>
        <w:t>Incertidumbre del resultado (U±)</w:t>
      </w:r>
      <w:bookmarkEnd w:id="174"/>
    </w:p>
    <w:p w14:paraId="4CC706F4" w14:textId="402F47C1" w:rsidR="00E60124" w:rsidRDefault="00E60124" w:rsidP="00D5034C">
      <w:pPr>
        <w:spacing w:after="240" w:line="360" w:lineRule="auto"/>
        <w:jc w:val="both"/>
        <w:rPr>
          <w:rFonts w:ascii="Avenir Next LT Pro" w:hAnsi="Avenir Next LT Pro"/>
          <w:color w:val="303030"/>
          <w:sz w:val="22"/>
          <w:szCs w:val="22"/>
        </w:rPr>
      </w:pPr>
      <w:r w:rsidRPr="00A776BA">
        <w:rPr>
          <w:rFonts w:ascii="Avenir Next LT Pro" w:hAnsi="Avenir Next LT Pro"/>
          <w:color w:val="303030"/>
          <w:sz w:val="22"/>
          <w:szCs w:val="22"/>
        </w:rPr>
        <w:t>En el </w:t>
      </w:r>
      <w:r w:rsidR="00EC482B" w:rsidRPr="00EC482B">
        <w:rPr>
          <w:rFonts w:ascii="Avenir Next LT Pro" w:hAnsi="Avenir Next LT Pro"/>
          <w:b/>
          <w:bCs/>
          <w:color w:val="303030"/>
          <w:sz w:val="22"/>
          <w:szCs w:val="22"/>
        </w:rPr>
        <w:t>Anexo 6. Cálculo de incertidumbre</w:t>
      </w:r>
      <w:r w:rsidRPr="00A776BA">
        <w:rPr>
          <w:rFonts w:ascii="Avenir Next LT Pro" w:hAnsi="Avenir Next LT Pro"/>
          <w:color w:val="303030"/>
          <w:sz w:val="22"/>
          <w:szCs w:val="22"/>
        </w:rPr>
        <w:t> se presenta las incertidumbres de los resultados asociados a cada parámetro y </w:t>
      </w:r>
      <w:r w:rsidR="00A776BA">
        <w:rPr>
          <w:rFonts w:ascii="Avenir Next LT Pro" w:hAnsi="Avenir Next LT Pro"/>
          <w:color w:val="303030"/>
          <w:sz w:val="22"/>
          <w:szCs w:val="22"/>
        </w:rPr>
        <w:t>fuente</w:t>
      </w:r>
      <w:r w:rsidRPr="00A776BA">
        <w:rPr>
          <w:rFonts w:ascii="Avenir Next LT Pro" w:hAnsi="Avenir Next LT Pro"/>
          <w:color w:val="303030"/>
          <w:sz w:val="22"/>
          <w:szCs w:val="22"/>
        </w:rPr>
        <w:t> evaluad</w:t>
      </w:r>
      <w:r w:rsidR="00A776BA">
        <w:rPr>
          <w:rFonts w:ascii="Avenir Next LT Pro" w:hAnsi="Avenir Next LT Pro"/>
          <w:color w:val="303030"/>
          <w:sz w:val="22"/>
          <w:szCs w:val="22"/>
        </w:rPr>
        <w:t>a</w:t>
      </w:r>
      <w:r w:rsidRPr="00A776BA">
        <w:rPr>
          <w:rFonts w:ascii="Avenir Next LT Pro" w:hAnsi="Avenir Next LT Pro"/>
          <w:color w:val="303030"/>
          <w:sz w:val="22"/>
          <w:szCs w:val="22"/>
        </w:rPr>
        <w:t>, </w:t>
      </w:r>
      <w:r w:rsidRPr="00EC482B">
        <w:rPr>
          <w:rFonts w:ascii="Avenir Next LT Pro" w:hAnsi="Avenir Next LT Pro"/>
          <w:color w:val="303030"/>
          <w:sz w:val="22"/>
          <w:szCs w:val="22"/>
        </w:rPr>
        <w:t>{se_presenta_las_incertidumbres_de_los_resultados_a_1}</w:t>
      </w:r>
    </w:p>
    <w:p w14:paraId="73286CEC" w14:textId="77777777" w:rsidR="002A7F26" w:rsidRPr="00A776BA" w:rsidRDefault="002A7F26" w:rsidP="00D5034C">
      <w:pPr>
        <w:spacing w:after="240" w:line="360" w:lineRule="auto"/>
        <w:jc w:val="both"/>
        <w:rPr>
          <w:rFonts w:ascii="Avenir Next LT Pro" w:hAnsi="Avenir Next LT Pro"/>
          <w:color w:val="303030"/>
          <w:sz w:val="22"/>
          <w:szCs w:val="22"/>
        </w:rPr>
      </w:pPr>
    </w:p>
    <w:p w14:paraId="0FBEA859" w14:textId="209F844D" w:rsidR="00FA52CE" w:rsidRPr="00A776BA" w:rsidRDefault="00FA52CE" w:rsidP="00DC2946">
      <w:pPr>
        <w:pStyle w:val="Ttulo2"/>
        <w:numPr>
          <w:ilvl w:val="1"/>
          <w:numId w:val="38"/>
        </w:numPr>
        <w:rPr>
          <w:rFonts w:ascii="Avenir Next LT Pro" w:hAnsi="Avenir Next LT Pro" w:cstheme="majorHAnsi"/>
          <w:color w:val="303030"/>
          <w:sz w:val="28"/>
          <w:szCs w:val="22"/>
          <w:lang w:val="es-CO"/>
        </w:rPr>
      </w:pPr>
      <w:bookmarkStart w:id="175" w:name="_Toc447788183"/>
      <w:bookmarkStart w:id="176" w:name="_Toc209188151"/>
      <w:r w:rsidRPr="00A776BA">
        <w:rPr>
          <w:rFonts w:ascii="Avenir Next LT Pro" w:hAnsi="Avenir Next LT Pro" w:cstheme="majorHAnsi"/>
          <w:color w:val="303030"/>
          <w:sz w:val="28"/>
          <w:szCs w:val="22"/>
          <w:lang w:val="es-CO"/>
        </w:rPr>
        <w:lastRenderedPageBreak/>
        <w:t>Localización del sitio de toma de muestra</w:t>
      </w:r>
      <w:bookmarkEnd w:id="175"/>
      <w:bookmarkEnd w:id="176"/>
      <w:r w:rsidRPr="00A776BA">
        <w:rPr>
          <w:rFonts w:ascii="Avenir Next LT Pro" w:hAnsi="Avenir Next LT Pro" w:cstheme="majorHAnsi"/>
          <w:color w:val="303030"/>
          <w:sz w:val="28"/>
          <w:szCs w:val="22"/>
          <w:lang w:val="es-CO"/>
        </w:rPr>
        <w:t> </w:t>
      </w:r>
    </w:p>
    <w:p w14:paraId="04A0B77D" w14:textId="665FC609" w:rsidR="00651627" w:rsidRPr="007B32CC" w:rsidRDefault="00FA52CE" w:rsidP="00651627">
      <w:pPr>
        <w:pStyle w:val="Descripcin"/>
        <w:spacing w:after="0" w:line="360" w:lineRule="auto"/>
        <w:rPr>
          <w:rFonts w:ascii="Avenir Next LT Pro" w:hAnsi="Avenir Next LT Pro" w:cstheme="majorHAnsi"/>
          <w:color w:val="303030"/>
          <w:lang w:val="es-CO"/>
        </w:rPr>
      </w:pPr>
      <w:r w:rsidRPr="007B32CC">
        <w:rPr>
          <w:rFonts w:ascii="Avenir Next LT Pro" w:hAnsi="Avenir Next LT Pro" w:cstheme="majorHAnsi"/>
          <w:b w:val="0"/>
          <w:color w:val="303030"/>
          <w:sz w:val="22"/>
          <w:szCs w:val="22"/>
          <w:lang w:val="es-CO"/>
        </w:rPr>
        <w:t>Una vez se desarrolló el método de referencia EPA 1, se establecieron </w:t>
      </w:r>
      <w:r w:rsidR="00BF1A92" w:rsidRPr="007B32CC">
        <w:rPr>
          <w:rFonts w:ascii="Avenir Next LT Pro" w:hAnsi="Avenir Next LT Pro" w:cstheme="majorHAnsi"/>
          <w:b w:val="0"/>
          <w:color w:val="303030"/>
          <w:sz w:val="22"/>
          <w:szCs w:val="22"/>
          <w:lang w:val="es-CO"/>
        </w:rPr>
        <w:t>los</w:t>
      </w:r>
      <w:r w:rsidRPr="007B32CC">
        <w:rPr>
          <w:rFonts w:ascii="Avenir Next LT Pro" w:hAnsi="Avenir Next LT Pro" w:cstheme="majorHAnsi"/>
          <w:b w:val="0"/>
          <w:color w:val="303030"/>
          <w:sz w:val="22"/>
          <w:szCs w:val="22"/>
          <w:lang w:val="es-CO"/>
        </w:rPr>
        <w:t> puntos transversales para la toma de muestras en la</w:t>
      </w:r>
      <w:r w:rsidR="00F97B19" w:rsidRPr="007B32CC">
        <w:rPr>
          <w:rFonts w:ascii="Avenir Next LT Pro" w:hAnsi="Avenir Next LT Pro" w:cstheme="majorHAnsi"/>
          <w:b w:val="0"/>
          <w:color w:val="303030"/>
          <w:sz w:val="22"/>
          <w:szCs w:val="22"/>
          <w:lang w:val="es-CO"/>
        </w:rPr>
        <w:t> chimenea evaluada</w:t>
      </w:r>
      <w:r w:rsidR="004A757F" w:rsidRPr="007B32CC">
        <w:rPr>
          <w:rFonts w:ascii="Avenir Next LT Pro" w:hAnsi="Avenir Next LT Pro" w:cstheme="majorHAnsi"/>
          <w:b w:val="0"/>
          <w:color w:val="303030"/>
          <w:sz w:val="22"/>
          <w:szCs w:val="22"/>
          <w:lang w:val="es-CO"/>
        </w:rPr>
        <w:t>;</w:t>
      </w:r>
      <w:r w:rsidRPr="007B32CC">
        <w:rPr>
          <w:rFonts w:ascii="Avenir Next LT Pro" w:hAnsi="Avenir Next LT Pro" w:cstheme="majorHAnsi"/>
          <w:b w:val="0"/>
          <w:color w:val="303030"/>
          <w:sz w:val="22"/>
          <w:szCs w:val="22"/>
          <w:lang w:val="es-CO"/>
        </w:rPr>
        <w:t> </w:t>
      </w:r>
      <w:r w:rsidR="004A757F" w:rsidRPr="007B32CC">
        <w:rPr>
          <w:rFonts w:ascii="Avenir Next LT Pro" w:hAnsi="Avenir Next LT Pro" w:cstheme="majorHAnsi"/>
          <w:b w:val="0"/>
          <w:color w:val="303030"/>
          <w:sz w:val="22"/>
          <w:szCs w:val="22"/>
          <w:lang w:val="es-CO"/>
        </w:rPr>
        <w:t>a </w:t>
      </w:r>
      <w:r w:rsidR="000A6293" w:rsidRPr="007B32CC">
        <w:rPr>
          <w:rFonts w:ascii="Avenir Next LT Pro" w:hAnsi="Avenir Next LT Pro" w:cstheme="majorHAnsi"/>
          <w:b w:val="0"/>
          <w:color w:val="303030"/>
          <w:sz w:val="22"/>
          <w:szCs w:val="22"/>
          <w:lang w:val="es-CO"/>
        </w:rPr>
        <w:t>continuación,</w:t>
      </w:r>
      <w:r w:rsidR="002A65F2" w:rsidRPr="007B32CC">
        <w:rPr>
          <w:rFonts w:ascii="Avenir Next LT Pro" w:hAnsi="Avenir Next LT Pro" w:cstheme="majorHAnsi"/>
          <w:b w:val="0"/>
          <w:color w:val="303030"/>
          <w:sz w:val="22"/>
          <w:szCs w:val="22"/>
          <w:lang w:val="es-CO"/>
        </w:rPr>
        <w:t> </w:t>
      </w:r>
      <w:r w:rsidRPr="007B32CC">
        <w:rPr>
          <w:rFonts w:ascii="Avenir Next LT Pro" w:hAnsi="Avenir Next LT Pro" w:cstheme="majorHAnsi"/>
          <w:b w:val="0"/>
          <w:color w:val="303030"/>
          <w:sz w:val="22"/>
          <w:szCs w:val="22"/>
          <w:lang w:val="es-CO"/>
        </w:rPr>
        <w:t>se describen las fracciones de área muestreadas y sus distancias con respecto a la pared del ducto</w:t>
      </w:r>
      <w:bookmarkStart w:id="177" w:name="_Toc433201416"/>
      <w:r w:rsidR="00932AED" w:rsidRPr="007B32CC">
        <w:rPr>
          <w:rFonts w:ascii="Avenir Next LT Pro" w:hAnsi="Avenir Next LT Pro" w:cstheme="majorHAnsi"/>
          <w:b w:val="0"/>
          <w:color w:val="303030"/>
          <w:sz w:val="22"/>
          <w:szCs w:val="22"/>
          <w:lang w:val="es-CO"/>
        </w:rPr>
        <w:t>.</w:t>
      </w:r>
    </w:p>
    <w:p w14:paraId="369017A9" w14:textId="0EF50B8D" w:rsidR="00FA52CE" w:rsidRPr="007B32CC" w:rsidRDefault="00932AED" w:rsidP="00E44E36">
      <w:pPr>
        <w:pStyle w:val="Descripcin"/>
        <w:spacing w:after="0"/>
        <w:jc w:val="center"/>
        <w:rPr>
          <w:rFonts w:ascii="Avenir Next LT Pro" w:hAnsi="Avenir Next LT Pro" w:cstheme="majorHAnsi"/>
          <w:color w:val="303030"/>
          <w:lang w:val="es-CO"/>
        </w:rPr>
      </w:pPr>
      <w:bookmarkStart w:id="178" w:name="_Toc208413430"/>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20</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Ubicación de los </w:t>
      </w:r>
      <w:r w:rsidR="00FA52CE" w:rsidRPr="007B32CC">
        <w:rPr>
          <w:rFonts w:ascii="Avenir Next LT Pro" w:hAnsi="Avenir Next LT Pro" w:cstheme="majorHAnsi"/>
          <w:color w:val="303030"/>
          <w:lang w:val="es-CO"/>
        </w:rPr>
        <w:t>puntos </w:t>
      </w:r>
      <w:commentRangeStart w:id="179"/>
      <w:r w:rsidR="00FA52CE" w:rsidRPr="007B32CC">
        <w:rPr>
          <w:rFonts w:ascii="Avenir Next LT Pro" w:hAnsi="Avenir Next LT Pro" w:cstheme="majorHAnsi"/>
          <w:color w:val="303030"/>
          <w:lang w:val="es-CO"/>
        </w:rPr>
        <w:t>transversales</w:t>
      </w:r>
      <w:bookmarkEnd w:id="177"/>
      <w:commentRangeEnd w:id="179"/>
      <w:r w:rsidR="00D5034C">
        <w:rPr>
          <w:rStyle w:val="Refdecomentario"/>
          <w:b w:val="0"/>
          <w:bCs w:val="0"/>
        </w:rPr>
        <w:commentReference w:id="179"/>
      </w:r>
      <w:bookmarkEnd w:id="178"/>
      <w:r w:rsidR="00E44E36" w:rsidRPr="007B32CC">
        <w:rPr>
          <w:rFonts w:ascii="Avenir Next LT Pro" w:hAnsi="Avenir Next LT Pro" w:cstheme="majorHAnsi"/>
          <w:color w:val="303030"/>
          <w:lang w:val="es-CO"/>
        </w:rPr>
        <w:t> </w:t>
      </w:r>
    </w:p>
    <w:tbl>
      <w:tblPr>
        <w:tblStyle w:val="Tablaconcuadrcula"/>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514"/>
        <w:gridCol w:w="1458"/>
        <w:gridCol w:w="2059"/>
        <w:gridCol w:w="1910"/>
        <w:gridCol w:w="1887"/>
      </w:tblGrid>
      <w:tr w:rsidR="00970929" w:rsidRPr="007B32CC" w14:paraId="60C59649" w14:textId="77777777" w:rsidTr="00970929">
        <w:trPr>
          <w:trHeight w:val="20"/>
          <w:tblHeader/>
        </w:trPr>
        <w:tc>
          <w:tcPr>
            <w:tcW w:w="857" w:type="pct"/>
            <w:vAlign w:val="center"/>
          </w:tcPr>
          <w:p w14:paraId="423CDDE6" w14:textId="4833C24D" w:rsidR="00970929" w:rsidRPr="007B32CC" w:rsidRDefault="00970929" w:rsidP="00586E89">
            <w:pPr>
              <w:widowControl w:val="0"/>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Fuente</w:t>
            </w:r>
          </w:p>
        </w:tc>
        <w:tc>
          <w:tcPr>
            <w:tcW w:w="826" w:type="pct"/>
            <w:vAlign w:val="center"/>
          </w:tcPr>
          <w:p w14:paraId="50E86C5C" w14:textId="2E63B5A9" w:rsidR="00970929" w:rsidRPr="007B32CC" w:rsidRDefault="00970929" w:rsidP="00586E89">
            <w:pPr>
              <w:widowControl w:val="0"/>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Punto Transversal</w:t>
            </w:r>
          </w:p>
        </w:tc>
        <w:tc>
          <w:tcPr>
            <w:tcW w:w="1166" w:type="pct"/>
            <w:vAlign w:val="center"/>
          </w:tcPr>
          <w:p w14:paraId="7F91E793" w14:textId="77777777" w:rsidR="00970929" w:rsidRPr="007B32CC" w:rsidRDefault="00970929" w:rsidP="00586E89">
            <w:pPr>
              <w:widowControl w:val="0"/>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Fracción diámetro chimenea (m)</w:t>
            </w:r>
          </w:p>
        </w:tc>
        <w:tc>
          <w:tcPr>
            <w:tcW w:w="1082" w:type="pct"/>
            <w:vAlign w:val="center"/>
          </w:tcPr>
          <w:p w14:paraId="1B6DF0A9" w14:textId="77777777" w:rsidR="00970929" w:rsidRPr="007B32CC" w:rsidRDefault="00970929" w:rsidP="00586E89">
            <w:pPr>
              <w:widowControl w:val="0"/>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Distancia desde pared interna (m)</w:t>
            </w:r>
          </w:p>
        </w:tc>
        <w:tc>
          <w:tcPr>
            <w:tcW w:w="1069" w:type="pct"/>
            <w:vAlign w:val="center"/>
          </w:tcPr>
          <w:p w14:paraId="63B6396A" w14:textId="50BEE097" w:rsidR="00970929" w:rsidRPr="007B32CC" w:rsidRDefault="00970929" w:rsidP="00586E89">
            <w:pPr>
              <w:widowControl w:val="0"/>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Distancia incluido niple(m)</w:t>
            </w:r>
          </w:p>
        </w:tc>
      </w:tr>
      <w:tr w:rsidR="00970929" w:rsidRPr="007B32CC" w14:paraId="07D9C5CE" w14:textId="77777777" w:rsidTr="00970929">
        <w:trPr>
          <w:trHeight w:val="20"/>
        </w:trPr>
        <w:tc>
          <w:tcPr>
            <w:tcW w:w="857" w:type="pct"/>
            <w:vMerge w:val="restart"/>
            <w:vAlign w:val="center"/>
          </w:tcPr>
          <w:p w14:paraId="15C9E50F" w14:textId="005155BB" w:rsidR="00970929" w:rsidRPr="007B32CC" w:rsidRDefault="00970929" w:rsidP="0075696C">
            <w:pPr>
              <w:widowControl w:val="0"/>
              <w:jc w:val="center"/>
              <w:rPr>
                <w:rFonts w:ascii="Avenir Next LT Pro" w:hAnsi="Avenir Next LT Pro" w:cstheme="majorHAnsi"/>
                <w:bCs/>
                <w:color w:val="303030"/>
              </w:rPr>
            </w:pPr>
          </w:p>
        </w:tc>
        <w:tc>
          <w:tcPr>
            <w:tcW w:w="826" w:type="pct"/>
            <w:vAlign w:val="center"/>
          </w:tcPr>
          <w:p w14:paraId="7D6528F1" w14:textId="1A3C279F" w:rsidR="00970929" w:rsidRPr="007B32CC" w:rsidRDefault="00691372" w:rsidP="0075696C">
            <w:pPr>
              <w:widowControl w:val="0"/>
              <w:jc w:val="center"/>
              <w:rPr>
                <w:rFonts w:ascii="Avenir Next LT Pro" w:hAnsi="Avenir Next LT Pro" w:cstheme="majorHAnsi"/>
                <w:b/>
                <w:color w:val="303030"/>
              </w:rPr>
            </w:pPr>
            <w:r w:rsidRPr="00691372">
              <w:rPr>
                <w:rFonts w:ascii="Avenir Next LT Pro" w:hAnsi="Avenir Next LT Pro" w:cstheme="majorHAnsi"/>
                <w:bCs/>
                <w:color w:val="303030"/>
              </w:rPr>
              <w:t>{var_40}</w:t>
            </w:r>
          </w:p>
        </w:tc>
        <w:tc>
          <w:tcPr>
            <w:tcW w:w="1166" w:type="pct"/>
            <w:vAlign w:val="bottom"/>
          </w:tcPr>
          <w:p w14:paraId="2CE0A41B" w14:textId="18EA630F" w:rsidR="00970929" w:rsidRPr="007B32CC" w:rsidRDefault="00970929" w:rsidP="0075696C">
            <w:pPr>
              <w:widowControl w:val="0"/>
              <w:jc w:val="center"/>
              <w:rPr>
                <w:rFonts w:ascii="Avenir Next LT Pro" w:hAnsi="Avenir Next LT Pro" w:cstheme="majorHAnsi"/>
                <w:bCs/>
                <w:color w:val="303030"/>
              </w:rPr>
            </w:pPr>
          </w:p>
        </w:tc>
        <w:tc>
          <w:tcPr>
            <w:tcW w:w="1082" w:type="pct"/>
            <w:vAlign w:val="bottom"/>
          </w:tcPr>
          <w:p w14:paraId="410471B5" w14:textId="2F1A242B" w:rsidR="00970929" w:rsidRPr="007B32CC" w:rsidRDefault="00970929" w:rsidP="0075696C">
            <w:pPr>
              <w:widowControl w:val="0"/>
              <w:jc w:val="center"/>
              <w:rPr>
                <w:rFonts w:ascii="Avenir Next LT Pro" w:hAnsi="Avenir Next LT Pro" w:cstheme="majorHAnsi"/>
                <w:bCs/>
                <w:color w:val="303030"/>
              </w:rPr>
            </w:pPr>
          </w:p>
        </w:tc>
        <w:tc>
          <w:tcPr>
            <w:tcW w:w="1069" w:type="pct"/>
            <w:vAlign w:val="bottom"/>
          </w:tcPr>
          <w:p w14:paraId="628AF4AF" w14:textId="2B287E90" w:rsidR="00970929" w:rsidRPr="007B32CC" w:rsidRDefault="00970929" w:rsidP="0075696C">
            <w:pPr>
              <w:widowControl w:val="0"/>
              <w:jc w:val="center"/>
              <w:rPr>
                <w:rFonts w:ascii="Avenir Next LT Pro" w:hAnsi="Avenir Next LT Pro" w:cstheme="majorHAnsi"/>
                <w:bCs/>
                <w:color w:val="303030"/>
              </w:rPr>
            </w:pPr>
          </w:p>
        </w:tc>
      </w:tr>
      <w:tr w:rsidR="00691372" w:rsidRPr="007B32CC" w14:paraId="7430F785" w14:textId="77777777" w:rsidTr="00C64EE9">
        <w:trPr>
          <w:trHeight w:val="20"/>
        </w:trPr>
        <w:tc>
          <w:tcPr>
            <w:tcW w:w="857" w:type="pct"/>
            <w:vMerge/>
            <w:vAlign w:val="center"/>
          </w:tcPr>
          <w:p w14:paraId="019B4F95" w14:textId="3091C2B6" w:rsidR="00691372" w:rsidRPr="007B32CC" w:rsidRDefault="00691372" w:rsidP="00691372">
            <w:pPr>
              <w:widowControl w:val="0"/>
              <w:jc w:val="center"/>
              <w:rPr>
                <w:rFonts w:ascii="Avenir Next LT Pro" w:hAnsi="Avenir Next LT Pro" w:cstheme="majorHAnsi"/>
                <w:b/>
                <w:color w:val="303030"/>
              </w:rPr>
            </w:pPr>
          </w:p>
        </w:tc>
        <w:tc>
          <w:tcPr>
            <w:tcW w:w="826" w:type="pct"/>
          </w:tcPr>
          <w:p w14:paraId="3E48AE04" w14:textId="6C810062" w:rsidR="00691372" w:rsidRPr="007B32CC" w:rsidRDefault="00691372" w:rsidP="00691372">
            <w:pPr>
              <w:widowControl w:val="0"/>
              <w:jc w:val="center"/>
              <w:rPr>
                <w:rFonts w:ascii="Avenir Next LT Pro" w:hAnsi="Avenir Next LT Pro" w:cstheme="majorHAnsi"/>
                <w:b/>
                <w:color w:val="303030"/>
              </w:rPr>
            </w:pPr>
            <w:r w:rsidRPr="00A538E6">
              <w:rPr>
                <w:rFonts w:ascii="Avenir Next LT Pro" w:hAnsi="Avenir Next LT Pro" w:cstheme="majorHAnsi"/>
                <w:bCs/>
                <w:color w:val="303030"/>
              </w:rPr>
              <w:t>{var_40}</w:t>
            </w:r>
          </w:p>
        </w:tc>
        <w:tc>
          <w:tcPr>
            <w:tcW w:w="1166" w:type="pct"/>
            <w:vAlign w:val="bottom"/>
          </w:tcPr>
          <w:p w14:paraId="0548B3B6" w14:textId="41E652B6" w:rsidR="00691372" w:rsidRPr="007B32CC" w:rsidRDefault="00691372" w:rsidP="00691372">
            <w:pPr>
              <w:widowControl w:val="0"/>
              <w:jc w:val="center"/>
              <w:rPr>
                <w:rFonts w:ascii="Avenir Next LT Pro" w:hAnsi="Avenir Next LT Pro" w:cstheme="majorHAnsi"/>
                <w:bCs/>
                <w:color w:val="303030"/>
              </w:rPr>
            </w:pPr>
          </w:p>
        </w:tc>
        <w:tc>
          <w:tcPr>
            <w:tcW w:w="1082" w:type="pct"/>
            <w:vAlign w:val="bottom"/>
          </w:tcPr>
          <w:p w14:paraId="51230D68" w14:textId="22917947" w:rsidR="00691372" w:rsidRPr="007B32CC" w:rsidRDefault="00691372" w:rsidP="00691372">
            <w:pPr>
              <w:widowControl w:val="0"/>
              <w:jc w:val="center"/>
              <w:rPr>
                <w:rFonts w:ascii="Avenir Next LT Pro" w:hAnsi="Avenir Next LT Pro" w:cstheme="majorHAnsi"/>
                <w:bCs/>
                <w:color w:val="303030"/>
              </w:rPr>
            </w:pPr>
          </w:p>
        </w:tc>
        <w:tc>
          <w:tcPr>
            <w:tcW w:w="1069" w:type="pct"/>
            <w:vAlign w:val="bottom"/>
          </w:tcPr>
          <w:p w14:paraId="48C622C7" w14:textId="5B9A1AC5" w:rsidR="00691372" w:rsidRPr="007B32CC" w:rsidRDefault="00691372" w:rsidP="00691372">
            <w:pPr>
              <w:widowControl w:val="0"/>
              <w:jc w:val="center"/>
              <w:rPr>
                <w:rFonts w:ascii="Avenir Next LT Pro" w:hAnsi="Avenir Next LT Pro" w:cstheme="majorHAnsi"/>
                <w:bCs/>
                <w:color w:val="303030"/>
              </w:rPr>
            </w:pPr>
          </w:p>
        </w:tc>
      </w:tr>
      <w:tr w:rsidR="00691372" w:rsidRPr="007B32CC" w14:paraId="796CDB43" w14:textId="77777777" w:rsidTr="00C64EE9">
        <w:trPr>
          <w:trHeight w:val="20"/>
        </w:trPr>
        <w:tc>
          <w:tcPr>
            <w:tcW w:w="857" w:type="pct"/>
            <w:vMerge/>
            <w:vAlign w:val="center"/>
          </w:tcPr>
          <w:p w14:paraId="5888E13E" w14:textId="6A85B81D" w:rsidR="00691372" w:rsidRPr="007B32CC" w:rsidRDefault="00691372" w:rsidP="00691372">
            <w:pPr>
              <w:widowControl w:val="0"/>
              <w:jc w:val="center"/>
              <w:rPr>
                <w:rFonts w:ascii="Avenir Next LT Pro" w:hAnsi="Avenir Next LT Pro" w:cstheme="majorHAnsi"/>
                <w:b/>
                <w:color w:val="303030"/>
              </w:rPr>
            </w:pPr>
          </w:p>
        </w:tc>
        <w:tc>
          <w:tcPr>
            <w:tcW w:w="826" w:type="pct"/>
          </w:tcPr>
          <w:p w14:paraId="1635E2B7" w14:textId="7D5DD083" w:rsidR="00691372" w:rsidRPr="007B32CC" w:rsidRDefault="00691372" w:rsidP="00691372">
            <w:pPr>
              <w:widowControl w:val="0"/>
              <w:jc w:val="center"/>
              <w:rPr>
                <w:rFonts w:ascii="Avenir Next LT Pro" w:hAnsi="Avenir Next LT Pro" w:cstheme="majorHAnsi"/>
                <w:b/>
                <w:color w:val="303030"/>
              </w:rPr>
            </w:pPr>
            <w:r w:rsidRPr="00A538E6">
              <w:rPr>
                <w:rFonts w:ascii="Avenir Next LT Pro" w:hAnsi="Avenir Next LT Pro" w:cstheme="majorHAnsi"/>
                <w:bCs/>
                <w:color w:val="303030"/>
              </w:rPr>
              <w:t>{var_40}</w:t>
            </w:r>
          </w:p>
        </w:tc>
        <w:tc>
          <w:tcPr>
            <w:tcW w:w="1166" w:type="pct"/>
            <w:vAlign w:val="bottom"/>
          </w:tcPr>
          <w:p w14:paraId="2C473C21" w14:textId="3FC49263" w:rsidR="00691372" w:rsidRPr="007B32CC" w:rsidRDefault="00691372" w:rsidP="00691372">
            <w:pPr>
              <w:widowControl w:val="0"/>
              <w:jc w:val="center"/>
              <w:rPr>
                <w:rFonts w:ascii="Avenir Next LT Pro" w:hAnsi="Avenir Next LT Pro" w:cstheme="majorHAnsi"/>
                <w:bCs/>
                <w:color w:val="303030"/>
              </w:rPr>
            </w:pPr>
          </w:p>
        </w:tc>
        <w:tc>
          <w:tcPr>
            <w:tcW w:w="1082" w:type="pct"/>
            <w:vAlign w:val="bottom"/>
          </w:tcPr>
          <w:p w14:paraId="43DA99ED" w14:textId="6617F2A5" w:rsidR="00691372" w:rsidRPr="007B32CC" w:rsidRDefault="00691372" w:rsidP="00691372">
            <w:pPr>
              <w:widowControl w:val="0"/>
              <w:jc w:val="center"/>
              <w:rPr>
                <w:rFonts w:ascii="Avenir Next LT Pro" w:hAnsi="Avenir Next LT Pro" w:cstheme="majorHAnsi"/>
                <w:bCs/>
                <w:color w:val="303030"/>
              </w:rPr>
            </w:pPr>
          </w:p>
        </w:tc>
        <w:tc>
          <w:tcPr>
            <w:tcW w:w="1069" w:type="pct"/>
            <w:vAlign w:val="bottom"/>
          </w:tcPr>
          <w:p w14:paraId="344FEE11" w14:textId="5EFE6415" w:rsidR="00691372" w:rsidRPr="007B32CC" w:rsidRDefault="00691372" w:rsidP="00691372">
            <w:pPr>
              <w:widowControl w:val="0"/>
              <w:jc w:val="center"/>
              <w:rPr>
                <w:rFonts w:ascii="Avenir Next LT Pro" w:hAnsi="Avenir Next LT Pro" w:cstheme="majorHAnsi"/>
                <w:bCs/>
                <w:color w:val="303030"/>
              </w:rPr>
            </w:pPr>
          </w:p>
        </w:tc>
      </w:tr>
    </w:tbl>
    <w:p w14:paraId="17606377" w14:textId="752CEDC2" w:rsidR="00F430EE" w:rsidRPr="007B32CC" w:rsidRDefault="002A65F2">
      <w:pPr>
        <w:spacing w:line="360" w:lineRule="auto"/>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 </w:t>
      </w:r>
      <w:r w:rsidR="00FA52CE" w:rsidRPr="007B32CC">
        <w:rPr>
          <w:rFonts w:ascii="Avenir Next LT Pro" w:hAnsi="Avenir Next LT Pro" w:cstheme="majorHAnsi"/>
          <w:i/>
          <w:color w:val="303030"/>
          <w:sz w:val="20"/>
          <w:szCs w:val="20"/>
        </w:rPr>
        <w:t>Fuente:</w:t>
      </w:r>
      <w:r w:rsidR="006834D4" w:rsidRPr="007B32CC">
        <w:rPr>
          <w:rFonts w:ascii="Avenir Next LT Pro" w:hAnsi="Avenir Next LT Pro" w:cstheme="majorHAnsi"/>
          <w:i/>
          <w:color w:val="303030"/>
          <w:sz w:val="20"/>
          <w:szCs w:val="20"/>
        </w:rPr>
        <w:t> </w:t>
      </w:r>
      <w:r w:rsidR="00FA52CE" w:rsidRPr="007B32CC">
        <w:rPr>
          <w:rFonts w:ascii="Avenir Next LT Pro" w:hAnsi="Avenir Next LT Pro" w:cstheme="majorHAnsi"/>
          <w:i/>
          <w:color w:val="303030"/>
          <w:sz w:val="20"/>
          <w:szCs w:val="20"/>
        </w:rPr>
        <w:t>Datos tomados del </w:t>
      </w:r>
      <w:proofErr w:type="spellStart"/>
      <w:r w:rsidR="00FA52CE" w:rsidRPr="007B32CC">
        <w:rPr>
          <w:rFonts w:ascii="Avenir Next LT Pro" w:hAnsi="Avenir Next LT Pro" w:cstheme="majorHAnsi"/>
          <w:i/>
          <w:color w:val="303030"/>
          <w:sz w:val="20"/>
          <w:szCs w:val="20"/>
        </w:rPr>
        <w:t>Isocal´s</w:t>
      </w:r>
      <w:proofErr w:type="spellEnd"/>
      <w:r w:rsidR="00FA52CE" w:rsidRPr="007B32CC">
        <w:rPr>
          <w:rFonts w:ascii="Avenir Next LT Pro" w:hAnsi="Avenir Next LT Pro" w:cstheme="majorHAnsi"/>
          <w:i/>
          <w:color w:val="303030"/>
          <w:sz w:val="20"/>
          <w:szCs w:val="20"/>
        </w:rPr>
        <w:t> método EPA</w:t>
      </w:r>
      <w:r w:rsidRPr="007B32CC">
        <w:rPr>
          <w:rFonts w:ascii="Avenir Next LT Pro" w:hAnsi="Avenir Next LT Pro" w:cstheme="majorHAnsi"/>
          <w:i/>
          <w:color w:val="303030"/>
          <w:sz w:val="20"/>
          <w:szCs w:val="20"/>
        </w:rPr>
        <w:t> </w:t>
      </w:r>
      <w:r w:rsidR="00FA52CE" w:rsidRPr="007B32CC">
        <w:rPr>
          <w:rFonts w:ascii="Avenir Next LT Pro" w:hAnsi="Avenir Next LT Pro" w:cstheme="majorHAnsi"/>
          <w:i/>
          <w:color w:val="303030"/>
          <w:sz w:val="20"/>
          <w:szCs w:val="20"/>
        </w:rPr>
        <w:t>1</w:t>
      </w:r>
      <w:r w:rsidR="000101A8" w:rsidRPr="007B32CC">
        <w:rPr>
          <w:rFonts w:ascii="Avenir Next LT Pro" w:hAnsi="Avenir Next LT Pro" w:cstheme="majorHAnsi"/>
          <w:i/>
          <w:color w:val="303030"/>
          <w:sz w:val="20"/>
          <w:szCs w:val="20"/>
        </w:rPr>
        <w:t>.</w:t>
      </w:r>
    </w:p>
    <w:p w14:paraId="3510D9A1" w14:textId="634C77CC" w:rsidR="00412955" w:rsidRPr="007B32CC" w:rsidRDefault="00FA52CE" w:rsidP="005F1803">
      <w:pPr>
        <w:spacing w:after="240" w:line="360" w:lineRule="auto"/>
        <w:jc w:val="both"/>
        <w:rPr>
          <w:rFonts w:ascii="Avenir Next LT Pro" w:hAnsi="Avenir Next LT Pro" w:cstheme="majorHAnsi"/>
          <w:color w:val="303030"/>
          <w:sz w:val="22"/>
        </w:rPr>
      </w:pPr>
      <w:r w:rsidRPr="007B32CC">
        <w:rPr>
          <w:rFonts w:ascii="Avenir Next LT Pro" w:hAnsi="Avenir Next LT Pro" w:cstheme="majorHAnsi"/>
          <w:color w:val="303030"/>
          <w:sz w:val="22"/>
        </w:rPr>
        <w:t>Se evidencia que </w:t>
      </w:r>
      <w:r w:rsidR="00170BED" w:rsidRPr="007B32CC">
        <w:rPr>
          <w:rFonts w:ascii="Avenir Next LT Pro" w:hAnsi="Avenir Next LT Pro" w:cstheme="majorHAnsi"/>
          <w:color w:val="303030"/>
          <w:sz w:val="22"/>
        </w:rPr>
        <w:t>los valores</w:t>
      </w:r>
      <w:r w:rsidRPr="007B32CC">
        <w:rPr>
          <w:rFonts w:ascii="Avenir Next LT Pro" w:hAnsi="Avenir Next LT Pro" w:cstheme="majorHAnsi"/>
          <w:color w:val="303030"/>
          <w:sz w:val="22"/>
        </w:rPr>
        <w:t> cumplen con los criterios establecidos en los métodos a que se refiere el protocolo. Además, no se presentó flujo ciclónico en los pu</w:t>
      </w:r>
      <w:r w:rsidR="00870A0A" w:rsidRPr="007B32CC">
        <w:rPr>
          <w:rFonts w:ascii="Avenir Next LT Pro" w:hAnsi="Avenir Next LT Pro" w:cstheme="majorHAnsi"/>
          <w:color w:val="303030"/>
          <w:sz w:val="22"/>
        </w:rPr>
        <w:t>n</w:t>
      </w:r>
      <w:r w:rsidRPr="007B32CC">
        <w:rPr>
          <w:rFonts w:ascii="Avenir Next LT Pro" w:hAnsi="Avenir Next LT Pro" w:cstheme="majorHAnsi"/>
          <w:color w:val="303030"/>
          <w:sz w:val="22"/>
        </w:rPr>
        <w:t>tos de monitoreo, el cual se verific</w:t>
      </w:r>
      <w:r w:rsidR="00170BED" w:rsidRPr="007B32CC">
        <w:rPr>
          <w:rFonts w:ascii="Avenir Next LT Pro" w:hAnsi="Avenir Next LT Pro" w:cstheme="majorHAnsi"/>
          <w:color w:val="303030"/>
          <w:sz w:val="22"/>
        </w:rPr>
        <w:t>ó</w:t>
      </w:r>
      <w:r w:rsidRPr="007B32CC">
        <w:rPr>
          <w:rFonts w:ascii="Avenir Next LT Pro" w:hAnsi="Avenir Next LT Pro" w:cstheme="majorHAnsi"/>
          <w:color w:val="303030"/>
          <w:sz w:val="22"/>
        </w:rPr>
        <w:t> mediante la utilización del método de tubo Pitot S.</w:t>
      </w:r>
    </w:p>
    <w:p w14:paraId="15B1B43A" w14:textId="764F57CD" w:rsidR="008C22D0" w:rsidRPr="005F1803" w:rsidRDefault="008C22D0" w:rsidP="00DC2946">
      <w:pPr>
        <w:pStyle w:val="Ttulo3"/>
        <w:numPr>
          <w:ilvl w:val="2"/>
          <w:numId w:val="38"/>
        </w:numPr>
        <w:spacing w:before="0"/>
        <w:rPr>
          <w:rFonts w:ascii="Avenir Next LT Pro" w:hAnsi="Avenir Next LT Pro" w:cstheme="majorHAnsi"/>
          <w:color w:val="303030"/>
          <w:sz w:val="24"/>
          <w:szCs w:val="24"/>
          <w:lang w:val="es-CO"/>
        </w:rPr>
      </w:pPr>
      <w:bookmarkStart w:id="180" w:name="_Toc14266908"/>
      <w:bookmarkStart w:id="181" w:name="_Toc209188152"/>
      <w:r w:rsidRPr="005F1803">
        <w:rPr>
          <w:rFonts w:ascii="Avenir Next LT Pro" w:hAnsi="Avenir Next LT Pro" w:cstheme="majorHAnsi"/>
          <w:color w:val="303030"/>
          <w:sz w:val="24"/>
          <w:szCs w:val="24"/>
          <w:lang w:val="es-CO"/>
        </w:rPr>
        <w:t>Determinación de flujo ciclónico</w:t>
      </w:r>
      <w:bookmarkEnd w:id="180"/>
      <w:bookmarkEnd w:id="181"/>
      <w:r w:rsidRPr="005F1803">
        <w:rPr>
          <w:rFonts w:ascii="Avenir Next LT Pro" w:hAnsi="Avenir Next LT Pro" w:cstheme="majorHAnsi"/>
          <w:color w:val="303030"/>
          <w:sz w:val="24"/>
          <w:szCs w:val="24"/>
          <w:lang w:val="es-CO"/>
        </w:rPr>
        <w:t> </w:t>
      </w:r>
    </w:p>
    <w:p w14:paraId="23E4A326" w14:textId="33C4EADB" w:rsidR="008C22D0" w:rsidRPr="007B32CC" w:rsidRDefault="008C22D0" w:rsidP="00412955">
      <w:pPr>
        <w:spacing w:before="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la mayoría de las fuentes estacionarias la dirección de la corriente de gas de la chimenea es paralela a las paredes de éstas</w:t>
      </w:r>
      <w:r w:rsidR="00170BED" w:rsidRPr="007B32CC">
        <w:rPr>
          <w:rFonts w:ascii="Avenir Next LT Pro" w:hAnsi="Avenir Next LT Pro" w:cstheme="majorHAnsi"/>
          <w:color w:val="303030"/>
          <w:sz w:val="22"/>
          <w:szCs w:val="22"/>
        </w:rPr>
        <w:t>;</w:t>
      </w:r>
      <w:r w:rsidRPr="007B32CC">
        <w:rPr>
          <w:rFonts w:ascii="Avenir Next LT Pro" w:hAnsi="Avenir Next LT Pro" w:cstheme="majorHAnsi"/>
          <w:color w:val="303030"/>
          <w:sz w:val="22"/>
          <w:szCs w:val="22"/>
        </w:rPr>
        <w:t> </w:t>
      </w:r>
      <w:r w:rsidR="00170BED" w:rsidRPr="007B32CC">
        <w:rPr>
          <w:rFonts w:ascii="Avenir Next LT Pro" w:hAnsi="Avenir Next LT Pro" w:cstheme="majorHAnsi"/>
          <w:color w:val="303030"/>
          <w:sz w:val="22"/>
          <w:szCs w:val="22"/>
        </w:rPr>
        <w:t>s</w:t>
      </w:r>
      <w:r w:rsidRPr="007B32CC">
        <w:rPr>
          <w:rFonts w:ascii="Avenir Next LT Pro" w:hAnsi="Avenir Next LT Pro" w:cstheme="majorHAnsi"/>
          <w:color w:val="303030"/>
          <w:sz w:val="22"/>
          <w:szCs w:val="22"/>
        </w:rPr>
        <w:t>in embargo, el </w:t>
      </w:r>
      <w:r w:rsidR="001F499A" w:rsidRPr="007B32CC">
        <w:rPr>
          <w:rFonts w:ascii="Avenir Next LT Pro" w:hAnsi="Avenir Next LT Pro" w:cstheme="majorHAnsi"/>
          <w:color w:val="303030"/>
          <w:sz w:val="22"/>
          <w:szCs w:val="22"/>
        </w:rPr>
        <w:t>flujo</w:t>
      </w:r>
      <w:r w:rsidRPr="007B32CC">
        <w:rPr>
          <w:rFonts w:ascii="Avenir Next LT Pro" w:hAnsi="Avenir Next LT Pro" w:cstheme="majorHAnsi"/>
          <w:color w:val="303030"/>
          <w:sz w:val="22"/>
          <w:szCs w:val="22"/>
        </w:rPr>
        <w:t> ciclónico puede presentarse: (1) </w:t>
      </w:r>
      <w:r w:rsidR="00170BED" w:rsidRPr="007B32CC">
        <w:rPr>
          <w:rFonts w:ascii="Avenir Next LT Pro" w:hAnsi="Avenir Next LT Pro" w:cstheme="majorHAnsi"/>
          <w:color w:val="303030"/>
          <w:sz w:val="22"/>
          <w:szCs w:val="22"/>
        </w:rPr>
        <w:t>D</w:t>
      </w:r>
      <w:r w:rsidRPr="007B32CC">
        <w:rPr>
          <w:rFonts w:ascii="Avenir Next LT Pro" w:hAnsi="Avenir Next LT Pro" w:cstheme="majorHAnsi"/>
          <w:color w:val="303030"/>
          <w:sz w:val="22"/>
          <w:szCs w:val="22"/>
        </w:rPr>
        <w:t>espués de mecanismos para el control ambiental</w:t>
      </w:r>
      <w:r w:rsidR="00170BED" w:rsidRPr="007B32CC">
        <w:rPr>
          <w:rFonts w:ascii="Avenir Next LT Pro" w:hAnsi="Avenir Next LT Pro" w:cstheme="majorHAnsi"/>
          <w:color w:val="303030"/>
          <w:sz w:val="22"/>
          <w:szCs w:val="22"/>
        </w:rPr>
        <w:t>,</w:t>
      </w:r>
      <w:r w:rsidRPr="007B32CC">
        <w:rPr>
          <w:rFonts w:ascii="Avenir Next LT Pro" w:hAnsi="Avenir Next LT Pro" w:cstheme="majorHAnsi"/>
          <w:color w:val="303030"/>
          <w:sz w:val="22"/>
          <w:szCs w:val="22"/>
        </w:rPr>
        <w:t> como son: ciclones, </w:t>
      </w:r>
      <w:proofErr w:type="spellStart"/>
      <w:r w:rsidRPr="007B32CC">
        <w:rPr>
          <w:rFonts w:ascii="Avenir Next LT Pro" w:hAnsi="Avenir Next LT Pro" w:cstheme="majorHAnsi"/>
          <w:color w:val="303030"/>
          <w:sz w:val="22"/>
          <w:szCs w:val="22"/>
        </w:rPr>
        <w:t>deshumificadores</w:t>
      </w:r>
      <w:proofErr w:type="spellEnd"/>
      <w:r w:rsidRPr="007B32CC">
        <w:rPr>
          <w:rFonts w:ascii="Avenir Next LT Pro" w:hAnsi="Avenir Next LT Pro" w:cstheme="majorHAnsi"/>
          <w:color w:val="303030"/>
          <w:sz w:val="22"/>
          <w:szCs w:val="22"/>
        </w:rPr>
        <w:t> inerciales, lavadores de gases tipo </w:t>
      </w:r>
      <w:r w:rsidR="005D5981" w:rsidRPr="007B32CC">
        <w:rPr>
          <w:rFonts w:ascii="Avenir Next LT Pro" w:hAnsi="Avenir Next LT Pro" w:cstheme="majorHAnsi"/>
          <w:color w:val="303030"/>
          <w:sz w:val="22"/>
          <w:szCs w:val="22"/>
        </w:rPr>
        <w:t>Venturi</w:t>
      </w:r>
      <w:r w:rsidRPr="007B32CC">
        <w:rPr>
          <w:rFonts w:ascii="Avenir Next LT Pro" w:hAnsi="Avenir Next LT Pro" w:cstheme="majorHAnsi"/>
          <w:color w:val="303030"/>
          <w:sz w:val="22"/>
          <w:szCs w:val="22"/>
        </w:rPr>
        <w:t>, entre otros</w:t>
      </w:r>
      <w:r w:rsidR="001F499A" w:rsidRPr="007B32CC">
        <w:rPr>
          <w:rFonts w:ascii="Avenir Next LT Pro" w:hAnsi="Avenir Next LT Pro" w:cstheme="majorHAnsi"/>
          <w:color w:val="303030"/>
          <w:sz w:val="22"/>
          <w:szCs w:val="22"/>
        </w:rPr>
        <w:t>;</w:t>
      </w:r>
      <w:r w:rsidRPr="007B32CC">
        <w:rPr>
          <w:rFonts w:ascii="Avenir Next LT Pro" w:hAnsi="Avenir Next LT Pro" w:cstheme="majorHAnsi"/>
          <w:color w:val="303030"/>
          <w:sz w:val="22"/>
          <w:szCs w:val="22"/>
        </w:rPr>
        <w:t> o (2) </w:t>
      </w:r>
      <w:r w:rsidR="00170BED" w:rsidRPr="007B32CC">
        <w:rPr>
          <w:rFonts w:ascii="Avenir Next LT Pro" w:hAnsi="Avenir Next LT Pro" w:cstheme="majorHAnsi"/>
          <w:color w:val="303030"/>
          <w:sz w:val="22"/>
          <w:szCs w:val="22"/>
        </w:rPr>
        <w:t>E</w:t>
      </w:r>
      <w:r w:rsidRPr="007B32CC">
        <w:rPr>
          <w:rFonts w:ascii="Avenir Next LT Pro" w:hAnsi="Avenir Next LT Pro" w:cstheme="majorHAnsi"/>
          <w:color w:val="303030"/>
          <w:sz w:val="22"/>
          <w:szCs w:val="22"/>
        </w:rPr>
        <w:t>n las chimeneas que tienen accesos tangenciales u otras configuraciones</w:t>
      </w:r>
      <w:r w:rsidR="001F499A" w:rsidRPr="007B32CC">
        <w:rPr>
          <w:rFonts w:ascii="Avenir Next LT Pro" w:hAnsi="Avenir Next LT Pro" w:cstheme="majorHAnsi"/>
          <w:color w:val="303030"/>
          <w:sz w:val="22"/>
          <w:szCs w:val="22"/>
        </w:rPr>
        <w:t> en</w:t>
      </w:r>
      <w:r w:rsidRPr="007B32CC">
        <w:rPr>
          <w:rFonts w:ascii="Avenir Next LT Pro" w:hAnsi="Avenir Next LT Pro" w:cstheme="majorHAnsi"/>
          <w:color w:val="303030"/>
          <w:sz w:val="22"/>
          <w:szCs w:val="22"/>
        </w:rPr>
        <w:t> el ducto, las cuales tienden a inducir giros.</w:t>
      </w:r>
      <w:r w:rsidR="00F430EE" w:rsidRPr="007B32CC">
        <w:rPr>
          <w:rFonts w:ascii="Avenir Next LT Pro" w:hAnsi="Avenir Next LT Pro" w:cstheme="majorHAnsi"/>
          <w:color w:val="303030"/>
          <w:sz w:val="22"/>
          <w:szCs w:val="22"/>
        </w:rPr>
        <w:t> </w:t>
      </w:r>
    </w:p>
    <w:p w14:paraId="1553A127" w14:textId="7CF92B88" w:rsidR="008C22D0" w:rsidRPr="007B32CC" w:rsidRDefault="008C22D0" w:rsidP="008C22D0">
      <w:pPr>
        <w:pStyle w:val="Descripcin"/>
        <w:spacing w:after="0"/>
        <w:jc w:val="center"/>
        <w:rPr>
          <w:rFonts w:ascii="Avenir Next LT Pro" w:hAnsi="Avenir Next LT Pro" w:cstheme="majorHAnsi"/>
          <w:color w:val="303030"/>
          <w:lang w:val="es-CO"/>
        </w:rPr>
      </w:pPr>
      <w:bookmarkStart w:id="182" w:name="_Ref8221381"/>
      <w:bookmarkStart w:id="183" w:name="_Toc14261946"/>
      <w:bookmarkStart w:id="184" w:name="_Toc208413431"/>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21</w:t>
      </w:r>
      <w:r w:rsidRPr="007B32CC">
        <w:rPr>
          <w:rFonts w:ascii="Avenir Next LT Pro" w:hAnsi="Avenir Next LT Pro" w:cstheme="majorHAnsi"/>
          <w:color w:val="303030"/>
          <w:lang w:val="es-CO"/>
        </w:rPr>
        <w:fldChar w:fldCharType="end"/>
      </w:r>
      <w:bookmarkEnd w:id="182"/>
      <w:r w:rsidRPr="007B32CC">
        <w:rPr>
          <w:rFonts w:ascii="Avenir Next LT Pro" w:hAnsi="Avenir Next LT Pro" w:cstheme="majorHAnsi"/>
          <w:color w:val="303030"/>
          <w:lang w:val="es-CO"/>
        </w:rPr>
        <w:t>. Condiciones del flujo ciclónico</w:t>
      </w:r>
      <w:bookmarkEnd w:id="183"/>
      <w:bookmarkEnd w:id="184"/>
    </w:p>
    <w:tbl>
      <w:tblPr>
        <w:tblStyle w:val="Tablaconcuadrcula"/>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90"/>
        <w:gridCol w:w="2263"/>
        <w:gridCol w:w="1656"/>
        <w:gridCol w:w="1559"/>
        <w:gridCol w:w="1660"/>
      </w:tblGrid>
      <w:tr w:rsidR="00DC2E9D" w:rsidRPr="007B32CC" w14:paraId="01A49552" w14:textId="77777777" w:rsidTr="00D5007B">
        <w:trPr>
          <w:tblHeader/>
          <w:jc w:val="center"/>
        </w:trPr>
        <w:tc>
          <w:tcPr>
            <w:tcW w:w="957" w:type="pct"/>
            <w:vAlign w:val="center"/>
          </w:tcPr>
          <w:p w14:paraId="445A1F6C" w14:textId="35E56B17" w:rsidR="00BC57AC" w:rsidRPr="007B32CC" w:rsidRDefault="00BC57AC" w:rsidP="005E017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Fuente</w:t>
            </w:r>
          </w:p>
        </w:tc>
        <w:tc>
          <w:tcPr>
            <w:tcW w:w="1282" w:type="pct"/>
            <w:vAlign w:val="center"/>
          </w:tcPr>
          <w:p w14:paraId="50744C4C" w14:textId="77777777" w:rsidR="00BC57AC" w:rsidRPr="007B32CC" w:rsidRDefault="00BC57AC" w:rsidP="005E017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Condición</w:t>
            </w:r>
          </w:p>
        </w:tc>
        <w:tc>
          <w:tcPr>
            <w:tcW w:w="938" w:type="pct"/>
            <w:vAlign w:val="center"/>
          </w:tcPr>
          <w:p w14:paraId="189FE630" w14:textId="77777777" w:rsidR="00BC57AC" w:rsidRPr="007B32CC" w:rsidRDefault="00BC57AC" w:rsidP="005E017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Ángulo </w:t>
            </w:r>
            <w:r w:rsidRPr="007B32CC">
              <w:rPr>
                <w:rFonts w:ascii="Calibri" w:hAnsi="Calibri" w:cs="Calibri"/>
                <w:b/>
                <w:color w:val="FFFFFF" w:themeColor="background1"/>
              </w:rPr>
              <w:t>θ</w:t>
            </w:r>
            <w:r w:rsidRPr="007B32CC">
              <w:rPr>
                <w:rFonts w:ascii="Avenir Next LT Pro" w:hAnsi="Avenir Next LT Pro" w:cstheme="majorHAnsi"/>
                <w:b/>
                <w:color w:val="FFFFFF" w:themeColor="background1"/>
              </w:rPr>
              <w:t> </w:t>
            </w:r>
            <w:r w:rsidRPr="007B32CC">
              <w:rPr>
                <w:rFonts w:ascii="Avenir Next LT Pro" w:hAnsi="Avenir Next LT Pro" w:cs="Avenir Next LT Pro"/>
                <w:b/>
                <w:color w:val="FFFFFF" w:themeColor="background1"/>
              </w:rPr>
              <w:t>°</w:t>
            </w:r>
            <w:r w:rsidRPr="007B32CC">
              <w:rPr>
                <w:rFonts w:ascii="Avenir Next LT Pro" w:hAnsi="Avenir Next LT Pro" w:cstheme="majorHAnsi"/>
                <w:b/>
                <w:color w:val="FFFFFF" w:themeColor="background1"/>
              </w:rPr>
              <w:t> cumple si:</w:t>
            </w:r>
          </w:p>
        </w:tc>
        <w:tc>
          <w:tcPr>
            <w:tcW w:w="883" w:type="pct"/>
            <w:vAlign w:val="center"/>
          </w:tcPr>
          <w:p w14:paraId="494E8C77" w14:textId="77777777" w:rsidR="00BC57AC" w:rsidRPr="007B32CC" w:rsidRDefault="00BC57AC" w:rsidP="005E017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Ángulo </w:t>
            </w:r>
            <w:r w:rsidRPr="007B32CC">
              <w:rPr>
                <w:rFonts w:ascii="Calibri" w:hAnsi="Calibri" w:cs="Calibri"/>
                <w:b/>
                <w:color w:val="FFFFFF" w:themeColor="background1"/>
              </w:rPr>
              <w:t>θ</w:t>
            </w:r>
            <w:r w:rsidRPr="007B32CC">
              <w:rPr>
                <w:rFonts w:ascii="Avenir Next LT Pro" w:hAnsi="Avenir Next LT Pro" w:cstheme="majorHAnsi"/>
                <w:b/>
                <w:color w:val="FFFFFF" w:themeColor="background1"/>
              </w:rPr>
              <w:t> </w:t>
            </w:r>
            <w:r w:rsidRPr="007B32CC">
              <w:rPr>
                <w:rFonts w:ascii="Avenir Next LT Pro" w:hAnsi="Avenir Next LT Pro" w:cs="Avenir Next LT Pro"/>
                <w:b/>
                <w:color w:val="FFFFFF" w:themeColor="background1"/>
              </w:rPr>
              <w:t>°</w:t>
            </w:r>
            <w:r w:rsidRPr="007B32CC">
              <w:rPr>
                <w:rFonts w:ascii="Avenir Next LT Pro" w:hAnsi="Avenir Next LT Pro" w:cstheme="majorHAnsi"/>
                <w:b/>
                <w:color w:val="FFFFFF" w:themeColor="background1"/>
              </w:rPr>
              <w:t> obtenido</w:t>
            </w:r>
          </w:p>
        </w:tc>
        <w:tc>
          <w:tcPr>
            <w:tcW w:w="941" w:type="pct"/>
            <w:vAlign w:val="center"/>
          </w:tcPr>
          <w:p w14:paraId="656F8094" w14:textId="77777777" w:rsidR="00BC57AC" w:rsidRPr="007B32CC" w:rsidRDefault="00BC57AC" w:rsidP="005E017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Cumplimiento</w:t>
            </w:r>
          </w:p>
        </w:tc>
      </w:tr>
      <w:tr w:rsidR="00DC2E9D" w:rsidRPr="007B32CC" w14:paraId="037F3E83" w14:textId="77777777" w:rsidTr="00D5007B">
        <w:trPr>
          <w:jc w:val="center"/>
        </w:trPr>
        <w:tc>
          <w:tcPr>
            <w:tcW w:w="957" w:type="pct"/>
            <w:vMerge w:val="restart"/>
            <w:vAlign w:val="center"/>
          </w:tcPr>
          <w:p w14:paraId="1D7F2924" w14:textId="5B473918" w:rsidR="0075696C" w:rsidRPr="007B32CC" w:rsidRDefault="00691372" w:rsidP="0075696C">
            <w:pPr>
              <w:jc w:val="center"/>
              <w:rPr>
                <w:rFonts w:ascii="Avenir Next LT Pro" w:hAnsi="Avenir Next LT Pro" w:cstheme="majorHAnsi"/>
                <w:bCs/>
                <w:color w:val="303030"/>
              </w:rPr>
            </w:pPr>
            <w:r w:rsidRPr="00691372">
              <w:rPr>
                <w:rFonts w:ascii="Avenir Next LT Pro" w:hAnsi="Avenir Next LT Pro" w:cstheme="majorHAnsi"/>
                <w:bCs/>
                <w:color w:val="303030"/>
              </w:rPr>
              <w:t>{var_44}</w:t>
            </w:r>
          </w:p>
        </w:tc>
        <w:tc>
          <w:tcPr>
            <w:tcW w:w="1282" w:type="pct"/>
            <w:vAlign w:val="center"/>
          </w:tcPr>
          <w:p w14:paraId="325A1E39" w14:textId="747593CF" w:rsidR="0075696C" w:rsidRPr="007B32CC" w:rsidRDefault="0075696C" w:rsidP="0075696C">
            <w:pPr>
              <w:jc w:val="center"/>
              <w:rPr>
                <w:rFonts w:ascii="Avenir Next LT Pro" w:hAnsi="Avenir Next LT Pro" w:cstheme="majorHAnsi"/>
                <w:b/>
                <w:color w:val="303030"/>
              </w:rPr>
            </w:pPr>
            <w:r w:rsidRPr="007B32CC">
              <w:rPr>
                <w:rFonts w:ascii="Avenir Next LT Pro" w:hAnsi="Avenir Next LT Pro" w:cstheme="majorHAnsi"/>
                <w:color w:val="303030"/>
              </w:rPr>
              <w:t>Promedio</w:t>
            </w:r>
          </w:p>
        </w:tc>
        <w:tc>
          <w:tcPr>
            <w:tcW w:w="938" w:type="pct"/>
            <w:vAlign w:val="center"/>
          </w:tcPr>
          <w:p w14:paraId="464649DF" w14:textId="5DB45300" w:rsidR="0075696C" w:rsidRPr="007B32CC" w:rsidRDefault="0075696C" w:rsidP="0075696C">
            <w:pPr>
              <w:jc w:val="center"/>
              <w:rPr>
                <w:rFonts w:ascii="Avenir Next LT Pro" w:hAnsi="Avenir Next LT Pro" w:cstheme="majorHAnsi"/>
                <w:b/>
                <w:color w:val="303030"/>
              </w:rPr>
            </w:pPr>
            <w:r w:rsidRPr="007B32CC">
              <w:rPr>
                <w:rFonts w:ascii="Avenir Next LT Pro" w:hAnsi="Avenir Next LT Pro" w:cstheme="majorHAnsi"/>
                <w:color w:val="303030"/>
              </w:rPr>
              <w:t>&lt;20°</w:t>
            </w:r>
          </w:p>
        </w:tc>
        <w:tc>
          <w:tcPr>
            <w:tcW w:w="883" w:type="pct"/>
            <w:vAlign w:val="center"/>
          </w:tcPr>
          <w:p w14:paraId="118CCFB3" w14:textId="3D1D12F2" w:rsidR="0075696C" w:rsidRPr="007B32CC" w:rsidRDefault="0075696C" w:rsidP="0075696C">
            <w:pPr>
              <w:jc w:val="center"/>
              <w:rPr>
                <w:rFonts w:ascii="Avenir Next LT Pro" w:hAnsi="Avenir Next LT Pro" w:cstheme="majorHAnsi"/>
                <w:b/>
                <w:color w:val="303030"/>
              </w:rPr>
            </w:pPr>
          </w:p>
        </w:tc>
        <w:tc>
          <w:tcPr>
            <w:tcW w:w="941" w:type="pct"/>
            <w:vMerge w:val="restart"/>
            <w:vAlign w:val="center"/>
          </w:tcPr>
          <w:p w14:paraId="6208B7C7" w14:textId="02C0520A" w:rsidR="0075696C" w:rsidRPr="007B32CC" w:rsidRDefault="0075696C" w:rsidP="0075696C">
            <w:pPr>
              <w:jc w:val="center"/>
              <w:rPr>
                <w:rFonts w:ascii="Avenir Next LT Pro" w:hAnsi="Avenir Next LT Pro" w:cstheme="majorHAnsi"/>
                <w:b/>
                <w:color w:val="303030"/>
              </w:rPr>
            </w:pPr>
            <w:r w:rsidRPr="00691372">
              <w:rPr>
                <w:rFonts w:ascii="Avenir Next LT Pro" w:hAnsi="Avenir Next LT Pro" w:cstheme="majorHAnsi"/>
                <w:color w:val="303030"/>
              </w:rPr>
              <w:t>{var_114}</w:t>
            </w:r>
            <w:r w:rsidR="00691372" w:rsidRPr="00691372">
              <w:rPr>
                <w:rFonts w:ascii="Avenir Next LT Pro" w:hAnsi="Avenir Next LT Pro" w:cstheme="majorHAnsi"/>
                <w:color w:val="303030"/>
              </w:rPr>
            </w:r>
          </w:p>
        </w:tc>
      </w:tr>
      <w:tr w:rsidR="00DC2E9D" w:rsidRPr="007B32CC" w14:paraId="08D861A7" w14:textId="77777777" w:rsidTr="00D5007B">
        <w:trPr>
          <w:jc w:val="center"/>
        </w:trPr>
        <w:tc>
          <w:tcPr>
            <w:tcW w:w="957" w:type="pct"/>
            <w:vMerge/>
            <w:vAlign w:val="center"/>
          </w:tcPr>
          <w:p w14:paraId="6B0093AA" w14:textId="67682BA6" w:rsidR="00BC57AC" w:rsidRPr="007B32CC" w:rsidRDefault="00BC57AC" w:rsidP="005E0174">
            <w:pPr>
              <w:jc w:val="center"/>
              <w:rPr>
                <w:rFonts w:ascii="Avenir Next LT Pro" w:hAnsi="Avenir Next LT Pro" w:cstheme="majorHAnsi"/>
                <w:color w:val="303030"/>
              </w:rPr>
            </w:pPr>
          </w:p>
        </w:tc>
        <w:tc>
          <w:tcPr>
            <w:tcW w:w="1282" w:type="pct"/>
            <w:vAlign w:val="center"/>
          </w:tcPr>
          <w:p w14:paraId="102DD593" w14:textId="79207BCF" w:rsidR="00BC57AC" w:rsidRPr="007B32CC" w:rsidRDefault="00BC57AC" w:rsidP="005E0174">
            <w:pPr>
              <w:jc w:val="center"/>
              <w:rPr>
                <w:rFonts w:ascii="Avenir Next LT Pro" w:hAnsi="Avenir Next LT Pro" w:cstheme="majorHAnsi"/>
                <w:b/>
                <w:color w:val="303030"/>
              </w:rPr>
            </w:pPr>
            <w:r w:rsidRPr="007B32CC">
              <w:rPr>
                <w:rFonts w:ascii="Avenir Next LT Pro" w:hAnsi="Avenir Next LT Pro" w:cstheme="majorHAnsi"/>
                <w:color w:val="303030"/>
              </w:rPr>
              <w:t>Desviación estándar</w:t>
            </w:r>
          </w:p>
        </w:tc>
        <w:tc>
          <w:tcPr>
            <w:tcW w:w="938" w:type="pct"/>
            <w:vAlign w:val="center"/>
          </w:tcPr>
          <w:p w14:paraId="496722C5" w14:textId="6E3A9CDF" w:rsidR="00BC57AC" w:rsidRPr="007B32CC" w:rsidRDefault="00BC57AC" w:rsidP="005E0174">
            <w:pPr>
              <w:jc w:val="center"/>
              <w:rPr>
                <w:rFonts w:ascii="Avenir Next LT Pro" w:hAnsi="Avenir Next LT Pro" w:cstheme="majorHAnsi"/>
                <w:b/>
                <w:color w:val="303030"/>
              </w:rPr>
            </w:pPr>
            <w:r w:rsidRPr="007B32CC">
              <w:rPr>
                <w:rFonts w:ascii="Avenir Next LT Pro" w:hAnsi="Avenir Next LT Pro" w:cstheme="majorHAnsi"/>
                <w:color w:val="303030"/>
              </w:rPr>
              <w:t>&lt;10°</w:t>
            </w:r>
          </w:p>
        </w:tc>
        <w:tc>
          <w:tcPr>
            <w:tcW w:w="883" w:type="pct"/>
            <w:vAlign w:val="center"/>
          </w:tcPr>
          <w:p w14:paraId="14ADCC84" w14:textId="1F6CA4C2" w:rsidR="00BC57AC" w:rsidRPr="007B32CC" w:rsidRDefault="00BC57AC" w:rsidP="005E0174">
            <w:pPr>
              <w:jc w:val="center"/>
              <w:rPr>
                <w:rFonts w:ascii="Avenir Next LT Pro" w:hAnsi="Avenir Next LT Pro" w:cstheme="majorHAnsi"/>
                <w:bCs/>
                <w:color w:val="303030"/>
              </w:rPr>
            </w:pPr>
          </w:p>
        </w:tc>
        <w:tc>
          <w:tcPr>
            <w:tcW w:w="941" w:type="pct"/>
            <w:vMerge/>
            <w:vAlign w:val="center"/>
          </w:tcPr>
          <w:p w14:paraId="6A8B9B79" w14:textId="77777777" w:rsidR="00BC57AC" w:rsidRPr="007B32CC" w:rsidRDefault="00BC57AC" w:rsidP="005E0174">
            <w:pPr>
              <w:jc w:val="center"/>
              <w:rPr>
                <w:rFonts w:ascii="Avenir Next LT Pro" w:hAnsi="Avenir Next LT Pro" w:cstheme="majorHAnsi"/>
                <w:b/>
                <w:color w:val="303030"/>
              </w:rPr>
            </w:pPr>
          </w:p>
        </w:tc>
      </w:tr>
    </w:tbl>
    <w:p w14:paraId="44B1A0F9" w14:textId="57C374B4" w:rsidR="008C22D0" w:rsidRPr="007B32CC" w:rsidRDefault="007D3995" w:rsidP="008C22D0">
      <w:pPr>
        <w:pStyle w:val="NormalWeb"/>
        <w:spacing w:before="0" w:beforeAutospacing="0"/>
        <w:jc w:val="center"/>
        <w:rPr>
          <w:rFonts w:ascii="Avenir Next LT Pro" w:hAnsi="Avenir Next LT Pro" w:cstheme="majorHAnsi"/>
          <w:i/>
          <w:color w:val="303030"/>
          <w:sz w:val="20"/>
          <w:szCs w:val="20"/>
          <w:lang w:val="es-CO"/>
        </w:rPr>
      </w:pPr>
      <w:r w:rsidRPr="007B32CC">
        <w:rPr>
          <w:rFonts w:ascii="Avenir Next LT Pro" w:hAnsi="Avenir Next LT Pro" w:cstheme="majorHAnsi"/>
          <w:i/>
          <w:color w:val="303030"/>
          <w:sz w:val="20"/>
          <w:szCs w:val="20"/>
          <w:lang w:val="es-CO"/>
        </w:rPr>
        <w:t>Fuente: ALS ENVIRONMENTAL S.A.S. </w:t>
      </w:r>
      <w:r w:rsidR="00691372" w:rsidRPr="00691372">
        <w:rPr>
          <w:rFonts w:ascii="Avenir Next LT Pro" w:hAnsi="Avenir Next LT Pro" w:cstheme="majorHAnsi"/>
          <w:i/>
          <w:color w:val="303030"/>
          <w:sz w:val="20"/>
          <w:szCs w:val="20"/>
          <w:lang w:val="es-CO"/>
        </w:rPr>
        <w:t>{fuente_serambiente_s_a_s_1}</w:t>
      </w:r>
      <w:r w:rsidR="008C22D0" w:rsidRPr="00691372">
        <w:rPr>
          <w:rFonts w:ascii="Avenir Next LT Pro" w:hAnsi="Avenir Next LT Pro" w:cstheme="majorHAnsi"/>
          <w:i/>
          <w:color w:val="303030"/>
          <w:sz w:val="20"/>
          <w:szCs w:val="20"/>
          <w:lang w:val="es-CO"/>
        </w:rPr>
      </w:r>
      <w:r w:rsidR="008C22D0" w:rsidRPr="007B32CC">
        <w:rPr>
          <w:rFonts w:ascii="Avenir Next LT Pro" w:hAnsi="Avenir Next LT Pro" w:cstheme="majorHAnsi"/>
          <w:i/>
          <w:color w:val="303030"/>
          <w:sz w:val="20"/>
          <w:szCs w:val="20"/>
          <w:lang w:val="es-CO"/>
        </w:rPr>
        <w:t> </w:t>
      </w:r>
    </w:p>
    <w:p w14:paraId="6D795C93" w14:textId="76A3A900" w:rsidR="00E07B02" w:rsidRPr="007B32CC" w:rsidRDefault="008C22D0" w:rsidP="005E0174">
      <w:pPr>
        <w:spacing w:after="240" w:line="360" w:lineRule="auto"/>
        <w:jc w:val="both"/>
        <w:rPr>
          <w:rFonts w:ascii="Avenir Next LT Pro" w:hAnsi="Avenir Next LT Pro" w:cstheme="majorHAnsi"/>
          <w:color w:val="303030"/>
          <w:sz w:val="22"/>
        </w:rPr>
      </w:pPr>
      <w:r w:rsidRPr="007B32CC">
        <w:rPr>
          <w:rFonts w:ascii="Avenir Next LT Pro" w:hAnsi="Avenir Next LT Pro" w:cstheme="majorHAnsi"/>
          <w:color w:val="303030"/>
          <w:sz w:val="22"/>
        </w:rPr>
        <w:t>De acuerdo </w:t>
      </w:r>
      <w:r w:rsidR="00C27C6B" w:rsidRPr="007B32CC">
        <w:rPr>
          <w:rFonts w:ascii="Avenir Next LT Pro" w:hAnsi="Avenir Next LT Pro" w:cstheme="majorHAnsi"/>
          <w:color w:val="303030"/>
          <w:sz w:val="22"/>
        </w:rPr>
        <w:t>con</w:t>
      </w:r>
      <w:r w:rsidRPr="007B32CC">
        <w:rPr>
          <w:rFonts w:ascii="Avenir Next LT Pro" w:hAnsi="Avenir Next LT Pro" w:cstheme="majorHAnsi"/>
          <w:color w:val="303030"/>
          <w:sz w:val="22"/>
        </w:rPr>
        <w:t> esto</w:t>
      </w:r>
      <w:r w:rsidR="00C27C6B" w:rsidRPr="007B32CC">
        <w:rPr>
          <w:rFonts w:ascii="Avenir Next LT Pro" w:hAnsi="Avenir Next LT Pro" w:cstheme="majorHAnsi"/>
          <w:color w:val="303030"/>
          <w:sz w:val="22"/>
        </w:rPr>
        <w:t>,</w:t>
      </w:r>
      <w:r w:rsidRPr="007B32CC">
        <w:rPr>
          <w:rFonts w:ascii="Avenir Next LT Pro" w:hAnsi="Avenir Next LT Pro" w:cstheme="majorHAnsi"/>
          <w:color w:val="303030"/>
          <w:sz w:val="22"/>
        </w:rPr>
        <w:t> la </w:t>
      </w:r>
      <w:r w:rsidRPr="007B32CC">
        <w:rPr>
          <w:rFonts w:ascii="Avenir Next LT Pro" w:hAnsi="Avenir Next LT Pro" w:cstheme="majorHAnsi"/>
          <w:b/>
          <w:color w:val="303030"/>
          <w:sz w:val="22"/>
          <w:szCs w:val="22"/>
        </w:rPr>
        <w:fldChar w:fldCharType="begin"/>
      </w:r>
      <w:r w:rsidRPr="007B32CC">
        <w:rPr>
          <w:rFonts w:ascii="Avenir Next LT Pro" w:hAnsi="Avenir Next LT Pro" w:cstheme="majorHAnsi"/>
          <w:b/>
          <w:color w:val="303030"/>
          <w:sz w:val="22"/>
          <w:szCs w:val="22"/>
        </w:rPr>
        <w:instrText xml:space="preserve"> REF _Ref8221381 \h  \* MERGEFORMAT </w:instrText>
      </w:r>
      <w:r w:rsidRPr="007B32CC">
        <w:rPr>
          <w:rFonts w:ascii="Avenir Next LT Pro" w:hAnsi="Avenir Next LT Pro" w:cstheme="majorHAnsi"/>
          <w:b/>
          <w:color w:val="303030"/>
          <w:sz w:val="22"/>
          <w:szCs w:val="22"/>
        </w:rPr>
      </w:r>
      <w:r w:rsidRPr="007B32CC">
        <w:rPr>
          <w:rFonts w:ascii="Avenir Next LT Pro" w:hAnsi="Avenir Next LT Pro" w:cstheme="majorHAnsi"/>
          <w:b/>
          <w:color w:val="303030"/>
          <w:sz w:val="22"/>
          <w:szCs w:val="22"/>
        </w:rPr>
        <w:fldChar w:fldCharType="separate"/>
      </w:r>
      <w:r w:rsidR="00D5034C" w:rsidRPr="00D5034C">
        <w:rPr>
          <w:rFonts w:ascii="Avenir Next LT Pro" w:hAnsi="Avenir Next LT Pro" w:cstheme="majorHAnsi"/>
          <w:b/>
          <w:color w:val="303030"/>
          <w:sz w:val="22"/>
          <w:szCs w:val="22"/>
        </w:rPr>
        <w:t>Tabla 21</w:t>
      </w:r>
      <w:r w:rsidRPr="007B32CC">
        <w:rPr>
          <w:rFonts w:ascii="Avenir Next LT Pro" w:hAnsi="Avenir Next LT Pro" w:cstheme="majorHAnsi"/>
          <w:b/>
          <w:color w:val="303030"/>
          <w:sz w:val="22"/>
          <w:szCs w:val="22"/>
        </w:rPr>
        <w:fldChar w:fldCharType="end"/>
      </w:r>
      <w:r w:rsidRPr="007B32CC">
        <w:rPr>
          <w:rFonts w:ascii="Avenir Next LT Pro" w:hAnsi="Avenir Next LT Pro" w:cstheme="majorHAnsi"/>
          <w:color w:val="303030"/>
          <w:sz w:val="22"/>
        </w:rPr>
        <w:t> resume las condiciones del régimen de flujo teniendo en cuenta el promedio del ángulo del tiro de gas en la chimenea y la desviación estándar del conjunto de medidas. Teniendo en cuenta el análisis anterior, se concluye que </w:t>
      </w:r>
      <w:r w:rsidR="00A76840" w:rsidRPr="007B32CC">
        <w:rPr>
          <w:rFonts w:ascii="Avenir Next LT Pro" w:hAnsi="Avenir Next LT Pro" w:cstheme="majorHAnsi"/>
          <w:color w:val="303030"/>
          <w:sz w:val="22"/>
        </w:rPr>
        <w:t>el flujo no es ciclónico, propiciando así la óptima recolección de las muestras</w:t>
      </w:r>
      <w:r w:rsidR="007D3995" w:rsidRPr="007B32CC">
        <w:rPr>
          <w:rFonts w:ascii="Avenir Next LT Pro" w:hAnsi="Avenir Next LT Pro" w:cstheme="majorHAnsi"/>
          <w:color w:val="303030"/>
          <w:sz w:val="22"/>
        </w:rPr>
        <w:t>.</w:t>
      </w:r>
    </w:p>
    <w:p w14:paraId="10011D32" w14:textId="44780A29" w:rsidR="00FA52CE" w:rsidRPr="005F1803" w:rsidRDefault="00FA52CE" w:rsidP="00DC2946">
      <w:pPr>
        <w:pStyle w:val="Ttulo2"/>
        <w:numPr>
          <w:ilvl w:val="1"/>
          <w:numId w:val="38"/>
        </w:numPr>
        <w:rPr>
          <w:rFonts w:ascii="Avenir Next LT Pro" w:hAnsi="Avenir Next LT Pro" w:cstheme="majorHAnsi"/>
          <w:color w:val="303030"/>
          <w:sz w:val="28"/>
          <w:szCs w:val="22"/>
          <w:lang w:val="es-CO"/>
        </w:rPr>
      </w:pPr>
      <w:bookmarkStart w:id="185" w:name="_Toc270365183"/>
      <w:bookmarkStart w:id="186" w:name="_Toc393705116"/>
      <w:bookmarkStart w:id="187" w:name="_Toc440985669"/>
      <w:bookmarkStart w:id="188" w:name="_Toc447788184"/>
      <w:bookmarkStart w:id="189" w:name="_Toc209188153"/>
      <w:r w:rsidRPr="005F1803">
        <w:rPr>
          <w:rFonts w:ascii="Avenir Next LT Pro" w:hAnsi="Avenir Next LT Pro" w:cstheme="majorHAnsi"/>
          <w:color w:val="303030"/>
          <w:sz w:val="28"/>
          <w:szCs w:val="22"/>
          <w:lang w:val="es-CO"/>
        </w:rPr>
        <w:lastRenderedPageBreak/>
        <w:t>Procedimientos de </w:t>
      </w:r>
      <w:r w:rsidR="00A027D1" w:rsidRPr="005F1803">
        <w:rPr>
          <w:rFonts w:ascii="Avenir Next LT Pro" w:hAnsi="Avenir Next LT Pro" w:cstheme="majorHAnsi"/>
          <w:color w:val="303030"/>
          <w:sz w:val="28"/>
          <w:szCs w:val="22"/>
          <w:lang w:val="es-CO"/>
        </w:rPr>
        <w:t>c</w:t>
      </w:r>
      <w:r w:rsidRPr="005F1803">
        <w:rPr>
          <w:rFonts w:ascii="Avenir Next LT Pro" w:hAnsi="Avenir Next LT Pro" w:cstheme="majorHAnsi"/>
          <w:color w:val="303030"/>
          <w:sz w:val="28"/>
          <w:szCs w:val="22"/>
          <w:lang w:val="es-CO"/>
        </w:rPr>
        <w:t>ontrol y </w:t>
      </w:r>
      <w:r w:rsidR="00A027D1" w:rsidRPr="005F1803">
        <w:rPr>
          <w:rFonts w:ascii="Avenir Next LT Pro" w:hAnsi="Avenir Next LT Pro" w:cstheme="majorHAnsi"/>
          <w:color w:val="303030"/>
          <w:sz w:val="28"/>
          <w:szCs w:val="22"/>
          <w:lang w:val="es-CO"/>
        </w:rPr>
        <w:t>a</w:t>
      </w:r>
      <w:r w:rsidRPr="005F1803">
        <w:rPr>
          <w:rFonts w:ascii="Avenir Next LT Pro" w:hAnsi="Avenir Next LT Pro" w:cstheme="majorHAnsi"/>
          <w:color w:val="303030"/>
          <w:sz w:val="28"/>
          <w:szCs w:val="22"/>
          <w:lang w:val="es-CO"/>
        </w:rPr>
        <w:t>seguramiento de la </w:t>
      </w:r>
      <w:r w:rsidR="00A027D1" w:rsidRPr="005F1803">
        <w:rPr>
          <w:rFonts w:ascii="Avenir Next LT Pro" w:hAnsi="Avenir Next LT Pro" w:cstheme="majorHAnsi"/>
          <w:color w:val="303030"/>
          <w:sz w:val="28"/>
          <w:szCs w:val="22"/>
          <w:lang w:val="es-CO"/>
        </w:rPr>
        <w:t>c</w:t>
      </w:r>
      <w:r w:rsidRPr="005F1803">
        <w:rPr>
          <w:rFonts w:ascii="Avenir Next LT Pro" w:hAnsi="Avenir Next LT Pro" w:cstheme="majorHAnsi"/>
          <w:color w:val="303030"/>
          <w:sz w:val="28"/>
          <w:szCs w:val="22"/>
          <w:lang w:val="es-CO"/>
        </w:rPr>
        <w:t>alidad</w:t>
      </w:r>
      <w:bookmarkEnd w:id="185"/>
      <w:bookmarkEnd w:id="186"/>
      <w:bookmarkEnd w:id="187"/>
      <w:bookmarkEnd w:id="188"/>
      <w:bookmarkEnd w:id="189"/>
    </w:p>
    <w:p w14:paraId="15C9B9F8" w14:textId="12A7C8F2" w:rsidR="00FA52CE" w:rsidRPr="005F1803" w:rsidRDefault="00E15E2F" w:rsidP="00DC2946">
      <w:pPr>
        <w:pStyle w:val="Ttulo3"/>
        <w:numPr>
          <w:ilvl w:val="2"/>
          <w:numId w:val="38"/>
        </w:numPr>
        <w:rPr>
          <w:rFonts w:ascii="Avenir Next LT Pro" w:hAnsi="Avenir Next LT Pro" w:cstheme="majorHAnsi"/>
          <w:color w:val="303030"/>
          <w:sz w:val="24"/>
          <w:szCs w:val="24"/>
          <w:lang w:val="es-CO"/>
        </w:rPr>
      </w:pPr>
      <w:r w:rsidRPr="005F1803">
        <w:rPr>
          <w:rFonts w:ascii="Avenir Next LT Pro" w:hAnsi="Avenir Next LT Pro" w:cstheme="majorHAnsi"/>
          <w:color w:val="303030"/>
          <w:sz w:val="24"/>
          <w:szCs w:val="24"/>
          <w:lang w:val="es-CO"/>
        </w:rPr>
        <w:t> </w:t>
      </w:r>
      <w:bookmarkStart w:id="190" w:name="_Toc209188154"/>
      <w:r w:rsidR="00FA52CE" w:rsidRPr="005F1803">
        <w:rPr>
          <w:rFonts w:ascii="Avenir Next LT Pro" w:hAnsi="Avenir Next LT Pro" w:cstheme="majorHAnsi"/>
          <w:color w:val="303030"/>
          <w:sz w:val="24"/>
          <w:szCs w:val="24"/>
          <w:lang w:val="es-CO"/>
        </w:rPr>
        <w:t>Procedimiento de </w:t>
      </w:r>
      <w:r w:rsidR="001A16E1" w:rsidRPr="005F1803">
        <w:rPr>
          <w:rFonts w:ascii="Avenir Next LT Pro" w:hAnsi="Avenir Next LT Pro" w:cstheme="majorHAnsi"/>
          <w:color w:val="303030"/>
          <w:sz w:val="24"/>
          <w:szCs w:val="24"/>
          <w:lang w:val="es-CO"/>
        </w:rPr>
        <w:t>m</w:t>
      </w:r>
      <w:r w:rsidR="00FA52CE" w:rsidRPr="005F1803">
        <w:rPr>
          <w:rFonts w:ascii="Avenir Next LT Pro" w:hAnsi="Avenir Next LT Pro" w:cstheme="majorHAnsi"/>
          <w:color w:val="303030"/>
          <w:sz w:val="24"/>
          <w:szCs w:val="24"/>
          <w:lang w:val="es-CO"/>
        </w:rPr>
        <w:t>edición</w:t>
      </w:r>
      <w:bookmarkEnd w:id="190"/>
    </w:p>
    <w:p w14:paraId="590B4C82" w14:textId="77777777" w:rsidR="008D52BD" w:rsidRPr="007B32CC" w:rsidRDefault="008D52BD" w:rsidP="008D52BD">
      <w:pPr>
        <w:pStyle w:val="NormalWeb"/>
        <w:spacing w:line="360" w:lineRule="auto"/>
        <w:jc w:val="both"/>
        <w:rPr>
          <w:rFonts w:ascii="Avenir Next LT Pro" w:eastAsia="Arial Unicode MS" w:hAnsi="Avenir Next LT Pro" w:cstheme="majorHAnsi"/>
          <w:color w:val="303030"/>
          <w:sz w:val="22"/>
          <w:szCs w:val="22"/>
          <w:lang w:val="es-CO"/>
        </w:rPr>
      </w:pPr>
      <w:bookmarkStart w:id="191" w:name="_Toc32485934"/>
      <w:r w:rsidRPr="007B32CC">
        <w:rPr>
          <w:rFonts w:ascii="Avenir Next LT Pro" w:eastAsia="Arial Unicode MS" w:hAnsi="Avenir Next LT Pro" w:cstheme="majorHAnsi"/>
          <w:color w:val="303030"/>
          <w:sz w:val="22"/>
          <w:szCs w:val="22"/>
          <w:lang w:val="es-CO"/>
        </w:rPr>
        <w:t>El proceso de control y vigilancia del muestreo y análisis es esencial para asegurar la integridad de la muestra desde su recolección hasta el reporte de sus resultados; incluye las actividades de seguir o monitorear las condiciones de toma de muestra, codificación, transporte y su posterior análisis. </w:t>
      </w:r>
    </w:p>
    <w:p w14:paraId="2182F3EA" w14:textId="522A4F08" w:rsidR="008D52BD" w:rsidRPr="007B32CC" w:rsidRDefault="008D52BD" w:rsidP="00EC6167">
      <w:pPr>
        <w:spacing w:after="240" w:line="360" w:lineRule="auto"/>
        <w:jc w:val="both"/>
        <w:rPr>
          <w:rFonts w:ascii="Avenir Next LT Pro" w:eastAsia="Arial Unicode MS" w:hAnsi="Avenir Next LT Pro" w:cstheme="majorHAnsi"/>
          <w:color w:val="303030"/>
          <w:sz w:val="22"/>
          <w:szCs w:val="22"/>
        </w:rPr>
      </w:pPr>
      <w:r w:rsidRPr="007B32CC">
        <w:rPr>
          <w:rFonts w:ascii="Avenir Next LT Pro" w:eastAsia="Arial Unicode MS" w:hAnsi="Avenir Next LT Pro" w:cstheme="majorHAnsi"/>
          <w:color w:val="303030"/>
          <w:sz w:val="22"/>
          <w:szCs w:val="22"/>
        </w:rPr>
        <w:t>Para esto ALS ENVIRONMENTAL S.A.S. en conjunto con el procedimiento PO-PSM-07 </w:t>
      </w:r>
      <w:r w:rsidR="00970929">
        <w:rPr>
          <w:rFonts w:ascii="Avenir Next LT Pro" w:eastAsia="Arial Unicode MS" w:hAnsi="Avenir Next LT Pro" w:cstheme="majorHAnsi"/>
          <w:color w:val="303030"/>
          <w:sz w:val="22"/>
          <w:szCs w:val="22"/>
        </w:rPr>
        <w:t>MONITOREO ISOCINÉTICO </w:t>
      </w:r>
      <w:r w:rsidRPr="007B32CC">
        <w:rPr>
          <w:rFonts w:ascii="Avenir Next LT Pro" w:eastAsia="Arial Unicode MS" w:hAnsi="Avenir Next LT Pro" w:cstheme="majorHAnsi"/>
          <w:color w:val="303030"/>
          <w:sz w:val="22"/>
          <w:szCs w:val="22"/>
        </w:rPr>
        <w:t>tienen como objetivo entregar las pautas y principios para la correcta aplicación de los métodos EPA en el desarrollo de monitoreos isocinéticos en fuentes fijas, garantizando la toma de muestras representativas de emisiones. </w:t>
      </w:r>
    </w:p>
    <w:p w14:paraId="37D425EF" w14:textId="43830D53" w:rsidR="008D52BD" w:rsidRPr="007B32CC" w:rsidRDefault="006C2C7B" w:rsidP="00C453DA">
      <w:pPr>
        <w:pStyle w:val="NormalWeb"/>
        <w:spacing w:before="0" w:beforeAutospacing="0" w:after="0" w:afterAutospacing="0"/>
        <w:jc w:val="center"/>
        <w:rPr>
          <w:rFonts w:ascii="Avenir Next LT Pro" w:eastAsia="Arial Unicode MS" w:hAnsi="Avenir Next LT Pro" w:cs="Calibri"/>
          <w:color w:val="303030"/>
          <w:sz w:val="22"/>
          <w:szCs w:val="22"/>
          <w:lang w:val="es-CO"/>
        </w:rPr>
      </w:pPr>
      <w:r w:rsidRPr="006C2C7B">
        <w:rPr>
          <w:rFonts w:ascii="Avenir Next LT Pro" w:eastAsia="Arial Unicode MS" w:hAnsi="Avenir Next LT Pro" w:cs="Calibri"/>
          <w:noProof/>
          <w:color w:val="303030"/>
          <w:sz w:val="22"/>
          <w:szCs w:val="22"/>
          <w:lang w:val="es-CO"/>
        </w:rPr>
        <w:drawing>
          <wp:inline distT="0" distB="0" distL="0" distR="0" wp14:anchorId="15A30518" wp14:editId="305D5731">
            <wp:extent cx="5612130" cy="3319145"/>
            <wp:effectExtent l="19050" t="19050" r="26670" b="146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clrChange>
                        <a:clrFrom>
                          <a:srgbClr val="FFFFFF"/>
                        </a:clrFrom>
                        <a:clrTo>
                          <a:srgbClr val="FFFFFF">
                            <a:alpha val="0"/>
                          </a:srgbClr>
                        </a:clrTo>
                      </a:clrChange>
                    </a:blip>
                    <a:stretch>
                      <a:fillRect/>
                    </a:stretch>
                  </pic:blipFill>
                  <pic:spPr>
                    <a:xfrm>
                      <a:off x="0" y="0"/>
                      <a:ext cx="5612130" cy="3319145"/>
                    </a:xfrm>
                    <a:prstGeom prst="rect">
                      <a:avLst/>
                    </a:prstGeom>
                    <a:ln>
                      <a:solidFill>
                        <a:schemeClr val="bg1">
                          <a:lumMod val="65000"/>
                        </a:schemeClr>
                      </a:solidFill>
                    </a:ln>
                  </pic:spPr>
                </pic:pic>
              </a:graphicData>
            </a:graphic>
          </wp:inline>
        </w:drawing>
      </w:r>
    </w:p>
    <w:p w14:paraId="60C01811" w14:textId="4B27DB85" w:rsidR="008D52BD" w:rsidRPr="007B32CC" w:rsidRDefault="008D52BD" w:rsidP="00C453DA">
      <w:pPr>
        <w:widowControl w:val="0"/>
        <w:jc w:val="center"/>
        <w:rPr>
          <w:rFonts w:ascii="Avenir Next LT Pro" w:hAnsi="Avenir Next LT Pro" w:cs="Calibri"/>
          <w:b/>
          <w:color w:val="303030"/>
          <w:sz w:val="20"/>
        </w:rPr>
      </w:pPr>
      <w:bookmarkStart w:id="192" w:name="_Toc33963150"/>
      <w:bookmarkStart w:id="193" w:name="_Toc34038824"/>
      <w:bookmarkStart w:id="194" w:name="_Toc97367537"/>
      <w:bookmarkStart w:id="195" w:name="_Toc106965295"/>
      <w:bookmarkStart w:id="196" w:name="_Toc197070201"/>
      <w:r w:rsidRPr="007B32CC">
        <w:rPr>
          <w:rFonts w:ascii="Avenir Next LT Pro" w:hAnsi="Avenir Next LT Pro" w:cs="Calibri"/>
          <w:b/>
          <w:color w:val="303030"/>
          <w:sz w:val="20"/>
        </w:rPr>
        <w:t>Figura </w:t>
      </w:r>
      <w:r w:rsidRPr="007B32CC">
        <w:rPr>
          <w:rFonts w:ascii="Avenir Next LT Pro" w:hAnsi="Avenir Next LT Pro" w:cs="Calibri"/>
          <w:b/>
          <w:color w:val="303030"/>
          <w:sz w:val="20"/>
        </w:rPr>
        <w:fldChar w:fldCharType="begin"/>
      </w:r>
      <w:r w:rsidRPr="007B32CC">
        <w:rPr>
          <w:rFonts w:ascii="Avenir Next LT Pro" w:hAnsi="Avenir Next LT Pro" w:cs="Calibri"/>
          <w:b/>
          <w:color w:val="303030"/>
          <w:sz w:val="20"/>
        </w:rPr>
        <w:instrText xml:space="preserve"> SEQ Figura \* ARABIC </w:instrText>
      </w:r>
      <w:r w:rsidRPr="007B32CC">
        <w:rPr>
          <w:rFonts w:ascii="Avenir Next LT Pro" w:hAnsi="Avenir Next LT Pro" w:cs="Calibri"/>
          <w:b/>
          <w:color w:val="303030"/>
          <w:sz w:val="20"/>
        </w:rPr>
        <w:fldChar w:fldCharType="separate"/>
      </w:r>
      <w:r w:rsidR="00875CBA">
        <w:rPr>
          <w:rFonts w:ascii="Avenir Next LT Pro" w:hAnsi="Avenir Next LT Pro" w:cs="Calibri"/>
          <w:b/>
          <w:noProof/>
          <w:color w:val="303030"/>
          <w:sz w:val="20"/>
        </w:rPr>
        <w:t>8</w:t>
      </w:r>
      <w:r w:rsidRPr="007B32CC">
        <w:rPr>
          <w:rFonts w:ascii="Avenir Next LT Pro" w:hAnsi="Avenir Next LT Pro" w:cs="Calibri"/>
          <w:b/>
          <w:color w:val="303030"/>
          <w:sz w:val="20"/>
        </w:rPr>
        <w:fldChar w:fldCharType="end"/>
      </w:r>
      <w:r w:rsidRPr="007B32CC">
        <w:rPr>
          <w:rFonts w:ascii="Avenir Next LT Pro" w:hAnsi="Avenir Next LT Pro" w:cs="Calibri"/>
          <w:b/>
          <w:color w:val="303030"/>
          <w:sz w:val="20"/>
        </w:rPr>
        <w:t>. Etapas de </w:t>
      </w:r>
      <w:commentRangeStart w:id="197"/>
      <w:r w:rsidRPr="007B32CC">
        <w:rPr>
          <w:rFonts w:ascii="Avenir Next LT Pro" w:hAnsi="Avenir Next LT Pro" w:cs="Calibri"/>
          <w:b/>
          <w:color w:val="303030"/>
          <w:sz w:val="20"/>
        </w:rPr>
        <w:t>muestreo</w:t>
      </w:r>
      <w:bookmarkEnd w:id="192"/>
      <w:bookmarkEnd w:id="193"/>
      <w:bookmarkEnd w:id="194"/>
      <w:bookmarkEnd w:id="195"/>
      <w:commentRangeEnd w:id="197"/>
      <w:r w:rsidR="00C46E9D">
        <w:rPr>
          <w:rStyle w:val="Refdecomentario"/>
          <w:rFonts w:ascii="Tahoma" w:eastAsia="Times New Roman" w:hAnsi="Tahoma"/>
          <w:szCs w:val="20"/>
          <w:lang w:val="es-MX" w:eastAsia="es-MX"/>
        </w:rPr>
        <w:commentReference w:id="197"/>
      </w:r>
      <w:r w:rsidR="0012513C">
        <w:rPr>
          <w:rFonts w:ascii="Avenir Next LT Pro" w:hAnsi="Avenir Next LT Pro" w:cs="Calibri"/>
          <w:b/>
          <w:color w:val="303030"/>
          <w:sz w:val="20"/>
        </w:rPr>
        <w:t>.</w:t>
      </w:r>
      <w:bookmarkEnd w:id="196"/>
    </w:p>
    <w:p w14:paraId="6D88F3F3" w14:textId="7551DBB7" w:rsidR="00A22678" w:rsidRPr="007B32CC" w:rsidRDefault="008D52BD" w:rsidP="0012513C">
      <w:pPr>
        <w:jc w:val="center"/>
        <w:rPr>
          <w:rFonts w:ascii="Avenir Next LT Pro" w:hAnsi="Avenir Next LT Pro" w:cs="Calibri"/>
          <w:i/>
          <w:color w:val="303030"/>
          <w:sz w:val="20"/>
          <w:szCs w:val="20"/>
        </w:rPr>
      </w:pPr>
      <w:r w:rsidRPr="007B32CC">
        <w:rPr>
          <w:rFonts w:ascii="Avenir Next LT Pro" w:hAnsi="Avenir Next LT Pro" w:cs="Calibri"/>
          <w:i/>
          <w:color w:val="303030"/>
          <w:sz w:val="20"/>
          <w:szCs w:val="20"/>
        </w:rPr>
        <w:t>Fuente: ALS ENVIRONMENTAL S.A.S., </w:t>
      </w:r>
      <w:r w:rsidR="00691372" w:rsidRPr="00691372">
        <w:rPr>
          <w:rFonts w:ascii="Avenir Next LT Pro" w:hAnsi="Avenir Next LT Pro" w:cs="Calibri"/>
          <w:i/>
          <w:color w:val="303030"/>
          <w:sz w:val="20"/>
          <w:szCs w:val="20"/>
        </w:rPr>
        <w:t>{fuente_serambiente_s_a_s_1}</w:t>
      </w:r>
      <w:r w:rsidRPr="00691372">
        <w:rPr>
          <w:rFonts w:ascii="Avenir Next LT Pro" w:hAnsi="Avenir Next LT Pro" w:cs="Calibri"/>
          <w:i/>
          <w:color w:val="303030"/>
          <w:sz w:val="20"/>
          <w:szCs w:val="20"/>
        </w:rPr>
      </w:r>
    </w:p>
    <w:p w14:paraId="69B8EC99" w14:textId="1B568F05" w:rsidR="008D52BD" w:rsidRPr="007B32CC" w:rsidRDefault="008D52BD" w:rsidP="008D52BD">
      <w:pPr>
        <w:pStyle w:val="NormalWeb"/>
        <w:spacing w:line="360" w:lineRule="auto"/>
        <w:jc w:val="both"/>
        <w:rPr>
          <w:rFonts w:ascii="Avenir Next LT Pro" w:eastAsia="Arial Unicode MS" w:hAnsi="Avenir Next LT Pro" w:cs="Calibri"/>
          <w:color w:val="303030"/>
          <w:sz w:val="22"/>
          <w:szCs w:val="22"/>
          <w:lang w:val="es-CO"/>
        </w:rPr>
      </w:pPr>
      <w:r w:rsidRPr="007B32CC">
        <w:rPr>
          <w:rFonts w:ascii="Avenir Next LT Pro" w:eastAsia="Arial Unicode MS" w:hAnsi="Avenir Next LT Pro" w:cs="Calibri"/>
          <w:color w:val="303030"/>
          <w:sz w:val="22"/>
          <w:szCs w:val="22"/>
          <w:lang w:val="es-CO"/>
        </w:rPr>
        <w:t>Para prevenir confusiones en la identificación de las muestras, los recipientes son etiquetados en el momento de la recuperación de </w:t>
      </w:r>
      <w:r w:rsidR="003F76D7" w:rsidRPr="007B32CC">
        <w:rPr>
          <w:rFonts w:ascii="Avenir Next LT Pro" w:eastAsia="Arial Unicode MS" w:hAnsi="Avenir Next LT Pro" w:cs="Calibri"/>
          <w:color w:val="303030"/>
          <w:sz w:val="22"/>
          <w:szCs w:val="22"/>
          <w:lang w:val="es-CO"/>
        </w:rPr>
        <w:t>estas</w:t>
      </w:r>
      <w:r w:rsidRPr="007B32CC">
        <w:rPr>
          <w:rFonts w:ascii="Avenir Next LT Pro" w:eastAsia="Arial Unicode MS" w:hAnsi="Avenir Next LT Pro" w:cs="Calibri"/>
          <w:color w:val="303030"/>
          <w:sz w:val="22"/>
          <w:szCs w:val="22"/>
          <w:lang w:val="es-CO"/>
        </w:rPr>
        <w:t>; la etiqueta contiene el nombre de la empresa (cliente), lugar o punto de muestreo, fecha y hora en que se toma la </w:t>
      </w:r>
      <w:r w:rsidRPr="007B32CC">
        <w:rPr>
          <w:rFonts w:ascii="Avenir Next LT Pro" w:eastAsia="Arial Unicode MS" w:hAnsi="Avenir Next LT Pro" w:cs="Calibri"/>
          <w:color w:val="303030"/>
          <w:sz w:val="22"/>
          <w:szCs w:val="22"/>
          <w:lang w:val="es-CO"/>
        </w:rPr>
        <w:lastRenderedPageBreak/>
        <w:t>muestra, el análisis a realizar y el nombre de quien toma la muestra. Para evitar confusiones en la identificación de las muestras en laboratorio, al momento de ser remitidas se les asigna un número único de identificación de la muestra llamado ID, el cual es adherido al recipiente. Para registrar toda la información pertinente a las observaciones de campo o del muestreo se diligencian las planillas de campo, las cuales reposan en la carpeta del servicio.</w:t>
      </w:r>
    </w:p>
    <w:p w14:paraId="6DA9B775" w14:textId="0AA0B9BF" w:rsidR="005E0174" w:rsidRPr="007B32CC" w:rsidRDefault="005E0174" w:rsidP="005E0174">
      <w:pPr>
        <w:pStyle w:val="Descripcin"/>
        <w:spacing w:after="0"/>
        <w:jc w:val="center"/>
        <w:rPr>
          <w:rFonts w:ascii="Avenir Next LT Pro" w:hAnsi="Avenir Next LT Pro" w:cstheme="majorHAnsi"/>
          <w:color w:val="303030"/>
          <w:lang w:val="es-CO"/>
        </w:rPr>
      </w:pPr>
      <w:bookmarkStart w:id="198" w:name="_Toc208413432"/>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22</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Identificación de las </w:t>
      </w:r>
      <w:commentRangeStart w:id="199"/>
      <w:r w:rsidRPr="007B32CC">
        <w:rPr>
          <w:rFonts w:ascii="Avenir Next LT Pro" w:hAnsi="Avenir Next LT Pro" w:cstheme="majorHAnsi"/>
          <w:color w:val="303030"/>
          <w:lang w:val="es-CO"/>
        </w:rPr>
        <w:t>muestras</w:t>
      </w:r>
      <w:bookmarkEnd w:id="191"/>
      <w:commentRangeEnd w:id="199"/>
      <w:r w:rsidR="00301DD2">
        <w:rPr>
          <w:rStyle w:val="Refdecomentario"/>
          <w:b w:val="0"/>
          <w:bCs w:val="0"/>
        </w:rPr>
        <w:commentReference w:id="199"/>
      </w:r>
      <w:bookmarkEnd w:id="198"/>
      <w:r w:rsidRPr="007B32CC">
        <w:rPr>
          <w:rFonts w:ascii="Avenir Next LT Pro" w:hAnsi="Avenir Next LT Pro" w:cstheme="majorHAnsi"/>
          <w:color w:val="303030"/>
          <w:lang w:val="es-CO"/>
        </w:rPr>
        <w:t> </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1151"/>
        <w:gridCol w:w="1323"/>
        <w:gridCol w:w="1647"/>
        <w:gridCol w:w="1485"/>
        <w:gridCol w:w="1159"/>
        <w:gridCol w:w="2063"/>
      </w:tblGrid>
      <w:tr w:rsidR="00DC2E9D" w:rsidRPr="007B32CC" w14:paraId="1C385FEF" w14:textId="77777777" w:rsidTr="00301DD2">
        <w:trPr>
          <w:tblHeader/>
          <w:jc w:val="center"/>
        </w:trPr>
        <w:tc>
          <w:tcPr>
            <w:tcW w:w="689" w:type="pct"/>
            <w:vAlign w:val="center"/>
          </w:tcPr>
          <w:p w14:paraId="22F0073B" w14:textId="77777777" w:rsidR="00E04A04" w:rsidRPr="007B32CC" w:rsidRDefault="00E04A04" w:rsidP="00027944">
            <w:pPr>
              <w:jc w:val="center"/>
              <w:rPr>
                <w:rFonts w:ascii="Avenir Next LT Pro" w:hAnsi="Avenir Next LT Pro" w:cstheme="majorHAnsi"/>
                <w:b/>
                <w:bCs/>
                <w:color w:val="FFFFFF" w:themeColor="background1"/>
                <w:sz w:val="20"/>
                <w:szCs w:val="20"/>
              </w:rPr>
            </w:pPr>
            <w:bookmarkStart w:id="200" w:name="_Hlk536181453"/>
            <w:r w:rsidRPr="007B32CC">
              <w:rPr>
                <w:rFonts w:ascii="Avenir Next LT Pro" w:hAnsi="Avenir Next LT Pro" w:cstheme="majorHAnsi"/>
                <w:b/>
                <w:bCs/>
                <w:color w:val="FFFFFF" w:themeColor="background1"/>
                <w:sz w:val="20"/>
                <w:szCs w:val="20"/>
              </w:rPr>
              <w:t>No. reporte</w:t>
            </w:r>
          </w:p>
        </w:tc>
        <w:tc>
          <w:tcPr>
            <w:tcW w:w="786" w:type="pct"/>
            <w:vAlign w:val="center"/>
          </w:tcPr>
          <w:p w14:paraId="6D52227F" w14:textId="77777777" w:rsidR="00E04A04" w:rsidRPr="007B32CC" w:rsidRDefault="00E04A04" w:rsidP="00027944">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Fuente fijas</w:t>
            </w:r>
          </w:p>
        </w:tc>
        <w:tc>
          <w:tcPr>
            <w:tcW w:w="786" w:type="pct"/>
            <w:vAlign w:val="center"/>
          </w:tcPr>
          <w:p w14:paraId="03024798" w14:textId="77777777" w:rsidR="00E04A04" w:rsidRPr="007B32CC" w:rsidRDefault="00E04A04" w:rsidP="00027944">
            <w:pPr>
              <w:jc w:val="center"/>
              <w:rPr>
                <w:rFonts w:ascii="Avenir Next LT Pro" w:hAnsi="Avenir Next LT Pro" w:cstheme="majorHAnsi"/>
                <w:b/>
                <w:bCs/>
                <w:color w:val="FFFFFF" w:themeColor="background1"/>
                <w:sz w:val="20"/>
                <w:szCs w:val="20"/>
              </w:rPr>
            </w:pPr>
            <w:commentRangeStart w:id="201"/>
            <w:r w:rsidRPr="007B32CC">
              <w:rPr>
                <w:rFonts w:ascii="Avenir Next LT Pro" w:hAnsi="Avenir Next LT Pro" w:cstheme="majorHAnsi"/>
                <w:b/>
                <w:bCs/>
                <w:color w:val="FFFFFF" w:themeColor="background1"/>
                <w:sz w:val="20"/>
                <w:szCs w:val="20"/>
              </w:rPr>
              <w:t>Parámetro</w:t>
            </w:r>
            <w:commentRangeEnd w:id="201"/>
            <w:r w:rsidR="00553658">
              <w:rPr>
                <w:rStyle w:val="Refdecomentario"/>
                <w:rFonts w:ascii="Tahoma" w:eastAsia="Times New Roman" w:hAnsi="Tahoma"/>
                <w:szCs w:val="20"/>
                <w:lang w:val="es-MX" w:eastAsia="es-MX"/>
              </w:rPr>
              <w:commentReference w:id="201"/>
            </w:r>
          </w:p>
        </w:tc>
        <w:tc>
          <w:tcPr>
            <w:tcW w:w="878" w:type="pct"/>
            <w:vAlign w:val="center"/>
          </w:tcPr>
          <w:p w14:paraId="0981439A" w14:textId="77777777" w:rsidR="00E04A04" w:rsidRPr="007B32CC" w:rsidRDefault="00E04A04" w:rsidP="00027944">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No. de corrida</w:t>
            </w:r>
          </w:p>
        </w:tc>
        <w:tc>
          <w:tcPr>
            <w:tcW w:w="693" w:type="pct"/>
            <w:vAlign w:val="center"/>
          </w:tcPr>
          <w:p w14:paraId="3F0B12F6" w14:textId="77777777" w:rsidR="00E04A04" w:rsidRPr="007B32CC" w:rsidRDefault="00E04A04" w:rsidP="00027944">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ID</w:t>
            </w:r>
          </w:p>
        </w:tc>
        <w:tc>
          <w:tcPr>
            <w:tcW w:w="1168" w:type="pct"/>
            <w:vAlign w:val="center"/>
          </w:tcPr>
          <w:p w14:paraId="26E331B0" w14:textId="77777777" w:rsidR="00E04A04" w:rsidRPr="007B32CC" w:rsidRDefault="00E04A04" w:rsidP="00027944">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Laboratorio</w:t>
            </w:r>
          </w:p>
        </w:tc>
      </w:tr>
      <w:tr w:rsidR="00DC2E9D" w:rsidRPr="007B32CC" w14:paraId="4F7F8698" w14:textId="77777777" w:rsidTr="00301DD2">
        <w:trPr>
          <w:jc w:val="center"/>
        </w:trPr>
        <w:tc>
          <w:tcPr>
            <w:tcW w:w="689" w:type="pct"/>
            <w:vMerge w:val="restart"/>
            <w:noWrap/>
            <w:vAlign w:val="center"/>
          </w:tcPr>
          <w:p w14:paraId="39C51E14" w14:textId="25F96DF6" w:rsidR="00DC55AE" w:rsidRPr="007B32CC" w:rsidRDefault="00DC55AE" w:rsidP="0075696C">
            <w:pPr>
              <w:jc w:val="center"/>
              <w:rPr>
                <w:rFonts w:ascii="Avenir Next LT Pro" w:hAnsi="Avenir Next LT Pro" w:cstheme="majorHAnsi"/>
                <w:color w:val="303030"/>
                <w:sz w:val="20"/>
                <w:szCs w:val="20"/>
              </w:rPr>
            </w:pPr>
          </w:p>
        </w:tc>
        <w:tc>
          <w:tcPr>
            <w:tcW w:w="786" w:type="pct"/>
            <w:vMerge w:val="restart"/>
            <w:vAlign w:val="center"/>
          </w:tcPr>
          <w:p w14:paraId="5A1FBF54" w14:textId="06C4B399" w:rsidR="00DC55AE" w:rsidRPr="007B32CC" w:rsidRDefault="00DC55AE" w:rsidP="0075696C">
            <w:pPr>
              <w:jc w:val="center"/>
              <w:rPr>
                <w:rFonts w:ascii="Avenir Next LT Pro" w:hAnsi="Avenir Next LT Pro" w:cstheme="majorHAnsi"/>
                <w:color w:val="303030"/>
                <w:sz w:val="20"/>
                <w:szCs w:val="20"/>
              </w:rPr>
            </w:pPr>
          </w:p>
        </w:tc>
        <w:tc>
          <w:tcPr>
            <w:tcW w:w="786" w:type="pct"/>
            <w:vMerge w:val="restart"/>
            <w:vAlign w:val="center"/>
          </w:tcPr>
          <w:p w14:paraId="0EFBE019" w14:textId="77777777" w:rsidR="00DC55AE" w:rsidRPr="007B32CC" w:rsidRDefault="00DC55AE" w:rsidP="0075696C">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MP</w:t>
            </w:r>
          </w:p>
        </w:tc>
        <w:tc>
          <w:tcPr>
            <w:tcW w:w="878" w:type="pct"/>
            <w:vAlign w:val="center"/>
          </w:tcPr>
          <w:p w14:paraId="6FD0C5BE" w14:textId="77777777" w:rsidR="00DC55AE" w:rsidRPr="007B32CC" w:rsidRDefault="00DC55AE" w:rsidP="0075696C">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1</w:t>
            </w:r>
          </w:p>
        </w:tc>
        <w:tc>
          <w:tcPr>
            <w:tcW w:w="693" w:type="pct"/>
            <w:noWrap/>
          </w:tcPr>
          <w:p w14:paraId="373EFFBD" w14:textId="2281C243" w:rsidR="00DC55AE" w:rsidRPr="007B32CC" w:rsidRDefault="00DC55AE" w:rsidP="00AE427F">
            <w:pPr>
              <w:jc w:val="center"/>
              <w:rPr>
                <w:rFonts w:ascii="Avenir Next LT Pro" w:hAnsi="Avenir Next LT Pro" w:cstheme="majorHAnsi"/>
                <w:color w:val="303030"/>
                <w:sz w:val="20"/>
                <w:szCs w:val="20"/>
              </w:rPr>
            </w:pPr>
          </w:p>
        </w:tc>
        <w:tc>
          <w:tcPr>
            <w:tcW w:w="1168" w:type="pct"/>
            <w:vMerge w:val="restart"/>
            <w:noWrap/>
            <w:vAlign w:val="center"/>
          </w:tcPr>
          <w:p w14:paraId="06E5B6ED" w14:textId="77777777" w:rsidR="00DC55AE" w:rsidRPr="007B32CC" w:rsidRDefault="00DC55AE" w:rsidP="0075696C">
            <w:pPr>
              <w:jc w:val="center"/>
              <w:rPr>
                <w:rFonts w:ascii="Avenir Next LT Pro" w:hAnsi="Avenir Next LT Pro" w:cstheme="majorHAnsi"/>
                <w:bCs/>
                <w:color w:val="303030"/>
                <w:sz w:val="20"/>
                <w:szCs w:val="20"/>
              </w:rPr>
            </w:pPr>
            <w:r w:rsidRPr="007B32CC">
              <w:rPr>
                <w:rFonts w:ascii="Avenir Next LT Pro" w:hAnsi="Avenir Next LT Pro" w:cstheme="majorHAnsi"/>
                <w:bCs/>
                <w:color w:val="303030"/>
                <w:sz w:val="20"/>
                <w:szCs w:val="20"/>
              </w:rPr>
              <w:t>ALS ENVIRONMENTAL S.A.S.</w:t>
            </w:r>
          </w:p>
        </w:tc>
      </w:tr>
      <w:tr w:rsidR="00DC2E9D" w:rsidRPr="007B32CC" w14:paraId="7B3E20C9" w14:textId="77777777" w:rsidTr="00301DD2">
        <w:trPr>
          <w:jc w:val="center"/>
        </w:trPr>
        <w:tc>
          <w:tcPr>
            <w:tcW w:w="689" w:type="pct"/>
            <w:vMerge/>
            <w:noWrap/>
            <w:vAlign w:val="center"/>
          </w:tcPr>
          <w:p w14:paraId="6A5B452A" w14:textId="77777777" w:rsidR="00DC55AE" w:rsidRPr="007B32CC" w:rsidRDefault="00DC55AE" w:rsidP="00843327">
            <w:pPr>
              <w:jc w:val="center"/>
              <w:rPr>
                <w:rFonts w:ascii="Avenir Next LT Pro" w:hAnsi="Avenir Next LT Pro" w:cstheme="majorHAnsi"/>
                <w:color w:val="303030"/>
                <w:sz w:val="20"/>
                <w:szCs w:val="20"/>
              </w:rPr>
            </w:pPr>
          </w:p>
        </w:tc>
        <w:tc>
          <w:tcPr>
            <w:tcW w:w="786" w:type="pct"/>
            <w:vMerge/>
            <w:vAlign w:val="center"/>
          </w:tcPr>
          <w:p w14:paraId="4A795531" w14:textId="77777777" w:rsidR="00DC55AE" w:rsidRPr="007B32CC" w:rsidRDefault="00DC55AE" w:rsidP="00843327">
            <w:pPr>
              <w:jc w:val="center"/>
              <w:rPr>
                <w:rFonts w:ascii="Avenir Next LT Pro" w:hAnsi="Avenir Next LT Pro" w:cstheme="majorHAnsi"/>
                <w:color w:val="303030"/>
                <w:sz w:val="20"/>
                <w:szCs w:val="20"/>
              </w:rPr>
            </w:pPr>
          </w:p>
        </w:tc>
        <w:tc>
          <w:tcPr>
            <w:tcW w:w="786" w:type="pct"/>
            <w:vMerge/>
            <w:vAlign w:val="center"/>
          </w:tcPr>
          <w:p w14:paraId="2BC61916" w14:textId="77777777" w:rsidR="00DC55AE" w:rsidRPr="007B32CC" w:rsidRDefault="00DC55AE" w:rsidP="00843327">
            <w:pPr>
              <w:jc w:val="center"/>
              <w:rPr>
                <w:rFonts w:ascii="Avenir Next LT Pro" w:hAnsi="Avenir Next LT Pro" w:cstheme="majorHAnsi"/>
                <w:color w:val="303030"/>
                <w:sz w:val="20"/>
                <w:szCs w:val="20"/>
              </w:rPr>
            </w:pPr>
          </w:p>
        </w:tc>
        <w:tc>
          <w:tcPr>
            <w:tcW w:w="878" w:type="pct"/>
            <w:vAlign w:val="center"/>
          </w:tcPr>
          <w:p w14:paraId="69BD2420" w14:textId="77777777" w:rsidR="00DC55AE" w:rsidRPr="007B32CC" w:rsidRDefault="00DC55AE" w:rsidP="00843327">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2</w:t>
            </w:r>
          </w:p>
        </w:tc>
        <w:tc>
          <w:tcPr>
            <w:tcW w:w="693" w:type="pct"/>
            <w:noWrap/>
          </w:tcPr>
          <w:p w14:paraId="181FD63D" w14:textId="67064381" w:rsidR="00DC55AE" w:rsidRPr="007B32CC" w:rsidRDefault="00DC55AE" w:rsidP="005D0940">
            <w:pPr>
              <w:jc w:val="center"/>
              <w:rPr>
                <w:rFonts w:ascii="Avenir Next LT Pro" w:hAnsi="Avenir Next LT Pro" w:cstheme="majorHAnsi"/>
                <w:color w:val="303030"/>
                <w:sz w:val="20"/>
                <w:szCs w:val="20"/>
              </w:rPr>
            </w:pPr>
          </w:p>
        </w:tc>
        <w:tc>
          <w:tcPr>
            <w:tcW w:w="1168" w:type="pct"/>
            <w:vMerge/>
            <w:noWrap/>
            <w:vAlign w:val="center"/>
          </w:tcPr>
          <w:p w14:paraId="186AAA3E" w14:textId="77777777" w:rsidR="00DC55AE" w:rsidRPr="007B32CC" w:rsidRDefault="00DC55AE" w:rsidP="00843327">
            <w:pPr>
              <w:jc w:val="center"/>
              <w:rPr>
                <w:rFonts w:ascii="Avenir Next LT Pro" w:hAnsi="Avenir Next LT Pro" w:cstheme="majorHAnsi"/>
                <w:b/>
                <w:bCs/>
                <w:color w:val="303030"/>
                <w:sz w:val="20"/>
                <w:szCs w:val="20"/>
              </w:rPr>
            </w:pPr>
          </w:p>
        </w:tc>
      </w:tr>
      <w:tr w:rsidR="00DC2E9D" w:rsidRPr="007B32CC" w14:paraId="0169C08A" w14:textId="77777777" w:rsidTr="00301DD2">
        <w:trPr>
          <w:jc w:val="center"/>
        </w:trPr>
        <w:tc>
          <w:tcPr>
            <w:tcW w:w="689" w:type="pct"/>
            <w:vMerge/>
            <w:noWrap/>
            <w:vAlign w:val="center"/>
          </w:tcPr>
          <w:p w14:paraId="197CA78C" w14:textId="77777777" w:rsidR="00DC55AE" w:rsidRPr="007B32CC" w:rsidRDefault="00DC55AE" w:rsidP="00843327">
            <w:pPr>
              <w:jc w:val="center"/>
              <w:rPr>
                <w:rFonts w:ascii="Avenir Next LT Pro" w:hAnsi="Avenir Next LT Pro" w:cstheme="majorHAnsi"/>
                <w:color w:val="303030"/>
                <w:sz w:val="20"/>
                <w:szCs w:val="20"/>
              </w:rPr>
            </w:pPr>
          </w:p>
        </w:tc>
        <w:tc>
          <w:tcPr>
            <w:tcW w:w="786" w:type="pct"/>
            <w:vMerge/>
            <w:vAlign w:val="center"/>
          </w:tcPr>
          <w:p w14:paraId="5E346852" w14:textId="77777777" w:rsidR="00DC55AE" w:rsidRPr="007B32CC" w:rsidRDefault="00DC55AE" w:rsidP="00843327">
            <w:pPr>
              <w:jc w:val="center"/>
              <w:rPr>
                <w:rFonts w:ascii="Avenir Next LT Pro" w:hAnsi="Avenir Next LT Pro" w:cstheme="majorHAnsi"/>
                <w:color w:val="303030"/>
                <w:sz w:val="20"/>
                <w:szCs w:val="20"/>
              </w:rPr>
            </w:pPr>
          </w:p>
        </w:tc>
        <w:tc>
          <w:tcPr>
            <w:tcW w:w="786" w:type="pct"/>
            <w:vMerge/>
            <w:vAlign w:val="center"/>
          </w:tcPr>
          <w:p w14:paraId="1B92F00D" w14:textId="77777777" w:rsidR="00DC55AE" w:rsidRPr="007B32CC" w:rsidRDefault="00DC55AE" w:rsidP="00843327">
            <w:pPr>
              <w:jc w:val="center"/>
              <w:rPr>
                <w:rFonts w:ascii="Avenir Next LT Pro" w:hAnsi="Avenir Next LT Pro" w:cstheme="majorHAnsi"/>
                <w:color w:val="303030"/>
                <w:sz w:val="20"/>
                <w:szCs w:val="20"/>
              </w:rPr>
            </w:pPr>
          </w:p>
        </w:tc>
        <w:tc>
          <w:tcPr>
            <w:tcW w:w="878" w:type="pct"/>
            <w:vAlign w:val="center"/>
          </w:tcPr>
          <w:p w14:paraId="6F0FE987" w14:textId="77777777" w:rsidR="00DC55AE" w:rsidRPr="007B32CC" w:rsidRDefault="00DC55AE" w:rsidP="00843327">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3</w:t>
            </w:r>
          </w:p>
        </w:tc>
        <w:tc>
          <w:tcPr>
            <w:tcW w:w="693" w:type="pct"/>
            <w:noWrap/>
          </w:tcPr>
          <w:p w14:paraId="507ED2D5" w14:textId="76588A6B" w:rsidR="00DC55AE" w:rsidRPr="007B32CC" w:rsidRDefault="00DC55AE" w:rsidP="00843327">
            <w:pPr>
              <w:jc w:val="center"/>
              <w:rPr>
                <w:rFonts w:ascii="Avenir Next LT Pro" w:hAnsi="Avenir Next LT Pro" w:cstheme="majorHAnsi"/>
                <w:color w:val="303030"/>
                <w:sz w:val="20"/>
                <w:szCs w:val="20"/>
              </w:rPr>
            </w:pPr>
          </w:p>
        </w:tc>
        <w:tc>
          <w:tcPr>
            <w:tcW w:w="1168" w:type="pct"/>
            <w:vMerge/>
            <w:noWrap/>
            <w:vAlign w:val="center"/>
          </w:tcPr>
          <w:p w14:paraId="2C6B19B6" w14:textId="77777777" w:rsidR="00DC55AE" w:rsidRPr="007B32CC" w:rsidRDefault="00DC55AE" w:rsidP="00843327">
            <w:pPr>
              <w:jc w:val="center"/>
              <w:rPr>
                <w:rFonts w:ascii="Avenir Next LT Pro" w:hAnsi="Avenir Next LT Pro" w:cstheme="majorHAnsi"/>
                <w:b/>
                <w:bCs/>
                <w:color w:val="303030"/>
                <w:sz w:val="20"/>
                <w:szCs w:val="20"/>
              </w:rPr>
            </w:pPr>
          </w:p>
        </w:tc>
      </w:tr>
      <w:tr w:rsidR="00DC2E9D" w:rsidRPr="007B32CC" w14:paraId="7A715A59" w14:textId="77777777" w:rsidTr="00301DD2">
        <w:trPr>
          <w:jc w:val="center"/>
        </w:trPr>
        <w:tc>
          <w:tcPr>
            <w:tcW w:w="689" w:type="pct"/>
            <w:vMerge/>
            <w:noWrap/>
            <w:vAlign w:val="center"/>
          </w:tcPr>
          <w:p w14:paraId="510C2415" w14:textId="77777777" w:rsidR="00DC55AE" w:rsidRPr="007B32CC" w:rsidRDefault="00DC55AE" w:rsidP="00D61175">
            <w:pPr>
              <w:jc w:val="center"/>
              <w:rPr>
                <w:rFonts w:ascii="Avenir Next LT Pro" w:hAnsi="Avenir Next LT Pro" w:cstheme="majorHAnsi"/>
                <w:color w:val="303030"/>
                <w:sz w:val="20"/>
                <w:szCs w:val="20"/>
              </w:rPr>
            </w:pPr>
          </w:p>
        </w:tc>
        <w:tc>
          <w:tcPr>
            <w:tcW w:w="786" w:type="pct"/>
            <w:vMerge/>
            <w:vAlign w:val="center"/>
          </w:tcPr>
          <w:p w14:paraId="59D10B13" w14:textId="77777777" w:rsidR="00DC55AE" w:rsidRPr="007B32CC" w:rsidRDefault="00DC55AE" w:rsidP="00D61175">
            <w:pPr>
              <w:jc w:val="center"/>
              <w:rPr>
                <w:rFonts w:ascii="Avenir Next LT Pro" w:hAnsi="Avenir Next LT Pro" w:cstheme="majorHAnsi"/>
                <w:color w:val="303030"/>
                <w:sz w:val="20"/>
                <w:szCs w:val="20"/>
              </w:rPr>
            </w:pPr>
          </w:p>
        </w:tc>
        <w:tc>
          <w:tcPr>
            <w:tcW w:w="786" w:type="pct"/>
            <w:vMerge w:val="restart"/>
            <w:vAlign w:val="center"/>
          </w:tcPr>
          <w:p w14:paraId="43A2CE37" w14:textId="77777777" w:rsidR="00DC55AE" w:rsidRPr="007B32CC" w:rsidRDefault="00DC55AE" w:rsidP="00D61175">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Lavado de sonda</w:t>
            </w:r>
          </w:p>
        </w:tc>
        <w:tc>
          <w:tcPr>
            <w:tcW w:w="878" w:type="pct"/>
            <w:vAlign w:val="center"/>
          </w:tcPr>
          <w:p w14:paraId="57CDE68D" w14:textId="77777777" w:rsidR="00DC55AE" w:rsidRPr="007B32CC" w:rsidRDefault="00DC55AE" w:rsidP="00D61175">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Blanco</w:t>
            </w:r>
          </w:p>
        </w:tc>
        <w:tc>
          <w:tcPr>
            <w:tcW w:w="693" w:type="pct"/>
            <w:noWrap/>
          </w:tcPr>
          <w:p w14:paraId="11128F82" w14:textId="3DC333EA" w:rsidR="00DC55AE" w:rsidRPr="007B32CC" w:rsidRDefault="00DC55AE" w:rsidP="00AE427F">
            <w:pPr>
              <w:jc w:val="center"/>
              <w:rPr>
                <w:rFonts w:ascii="Avenir Next LT Pro" w:hAnsi="Avenir Next LT Pro" w:cstheme="majorHAnsi"/>
                <w:color w:val="303030"/>
                <w:sz w:val="20"/>
                <w:szCs w:val="20"/>
              </w:rPr>
            </w:pPr>
          </w:p>
        </w:tc>
        <w:tc>
          <w:tcPr>
            <w:tcW w:w="1168" w:type="pct"/>
            <w:vMerge/>
            <w:noWrap/>
            <w:vAlign w:val="center"/>
          </w:tcPr>
          <w:p w14:paraId="1018315E" w14:textId="77777777" w:rsidR="00DC55AE" w:rsidRPr="007B32CC" w:rsidRDefault="00DC55AE" w:rsidP="00D61175">
            <w:pPr>
              <w:jc w:val="center"/>
              <w:rPr>
                <w:rFonts w:ascii="Avenir Next LT Pro" w:hAnsi="Avenir Next LT Pro" w:cstheme="majorHAnsi"/>
                <w:b/>
                <w:bCs/>
                <w:color w:val="303030"/>
                <w:sz w:val="20"/>
                <w:szCs w:val="20"/>
              </w:rPr>
            </w:pPr>
          </w:p>
        </w:tc>
      </w:tr>
      <w:tr w:rsidR="00DC2E9D" w:rsidRPr="007B32CC" w14:paraId="0967641B" w14:textId="77777777" w:rsidTr="00301DD2">
        <w:trPr>
          <w:jc w:val="center"/>
        </w:trPr>
        <w:tc>
          <w:tcPr>
            <w:tcW w:w="689" w:type="pct"/>
            <w:vMerge/>
            <w:noWrap/>
            <w:vAlign w:val="center"/>
          </w:tcPr>
          <w:p w14:paraId="69A3FE7E" w14:textId="77777777" w:rsidR="00DC55AE" w:rsidRPr="007B32CC" w:rsidRDefault="00DC55AE" w:rsidP="00D61175">
            <w:pPr>
              <w:jc w:val="center"/>
              <w:rPr>
                <w:rFonts w:ascii="Avenir Next LT Pro" w:hAnsi="Avenir Next LT Pro" w:cstheme="majorHAnsi"/>
                <w:color w:val="303030"/>
                <w:sz w:val="20"/>
                <w:szCs w:val="20"/>
              </w:rPr>
            </w:pPr>
          </w:p>
        </w:tc>
        <w:tc>
          <w:tcPr>
            <w:tcW w:w="786" w:type="pct"/>
            <w:vMerge/>
            <w:vAlign w:val="center"/>
          </w:tcPr>
          <w:p w14:paraId="536712D8" w14:textId="77777777" w:rsidR="00DC55AE" w:rsidRPr="007B32CC" w:rsidRDefault="00DC55AE" w:rsidP="00D61175">
            <w:pPr>
              <w:jc w:val="center"/>
              <w:rPr>
                <w:rFonts w:ascii="Avenir Next LT Pro" w:hAnsi="Avenir Next LT Pro" w:cstheme="majorHAnsi"/>
                <w:color w:val="303030"/>
                <w:sz w:val="20"/>
                <w:szCs w:val="20"/>
              </w:rPr>
            </w:pPr>
          </w:p>
        </w:tc>
        <w:tc>
          <w:tcPr>
            <w:tcW w:w="786" w:type="pct"/>
            <w:vMerge/>
            <w:vAlign w:val="center"/>
          </w:tcPr>
          <w:p w14:paraId="344AD7F7" w14:textId="77777777" w:rsidR="00DC55AE" w:rsidRPr="007B32CC" w:rsidRDefault="00DC55AE" w:rsidP="00D61175">
            <w:pPr>
              <w:jc w:val="center"/>
              <w:rPr>
                <w:rFonts w:ascii="Avenir Next LT Pro" w:hAnsi="Avenir Next LT Pro" w:cstheme="majorHAnsi"/>
                <w:color w:val="303030"/>
                <w:sz w:val="20"/>
                <w:szCs w:val="20"/>
              </w:rPr>
            </w:pPr>
          </w:p>
        </w:tc>
        <w:tc>
          <w:tcPr>
            <w:tcW w:w="878" w:type="pct"/>
            <w:vAlign w:val="center"/>
          </w:tcPr>
          <w:p w14:paraId="364BDCFF" w14:textId="77777777" w:rsidR="00DC55AE" w:rsidRPr="007B32CC" w:rsidRDefault="00DC55AE" w:rsidP="00D61175">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1</w:t>
            </w:r>
          </w:p>
        </w:tc>
        <w:tc>
          <w:tcPr>
            <w:tcW w:w="693" w:type="pct"/>
            <w:noWrap/>
          </w:tcPr>
          <w:p w14:paraId="1769FA4E" w14:textId="04AB7A65" w:rsidR="00DC55AE" w:rsidRPr="007B32CC" w:rsidRDefault="00DC55AE" w:rsidP="005D0940">
            <w:pPr>
              <w:jc w:val="center"/>
              <w:rPr>
                <w:rFonts w:ascii="Avenir Next LT Pro" w:hAnsi="Avenir Next LT Pro" w:cstheme="majorHAnsi"/>
                <w:color w:val="303030"/>
                <w:sz w:val="20"/>
                <w:szCs w:val="20"/>
              </w:rPr>
            </w:pPr>
          </w:p>
        </w:tc>
        <w:tc>
          <w:tcPr>
            <w:tcW w:w="1168" w:type="pct"/>
            <w:vMerge/>
            <w:noWrap/>
            <w:vAlign w:val="center"/>
          </w:tcPr>
          <w:p w14:paraId="57B449BE" w14:textId="77777777" w:rsidR="00DC55AE" w:rsidRPr="007B32CC" w:rsidRDefault="00DC55AE" w:rsidP="00D61175">
            <w:pPr>
              <w:jc w:val="center"/>
              <w:rPr>
                <w:rFonts w:ascii="Avenir Next LT Pro" w:hAnsi="Avenir Next LT Pro" w:cstheme="majorHAnsi"/>
                <w:b/>
                <w:bCs/>
                <w:color w:val="303030"/>
                <w:sz w:val="20"/>
                <w:szCs w:val="20"/>
              </w:rPr>
            </w:pPr>
          </w:p>
        </w:tc>
      </w:tr>
      <w:tr w:rsidR="00DC2E9D" w:rsidRPr="007B32CC" w14:paraId="437C48C8" w14:textId="77777777" w:rsidTr="00301DD2">
        <w:trPr>
          <w:jc w:val="center"/>
        </w:trPr>
        <w:tc>
          <w:tcPr>
            <w:tcW w:w="689" w:type="pct"/>
            <w:vMerge/>
            <w:noWrap/>
            <w:vAlign w:val="center"/>
          </w:tcPr>
          <w:p w14:paraId="5E781E99" w14:textId="77777777" w:rsidR="00DC55AE" w:rsidRPr="007B32CC" w:rsidRDefault="00DC55AE" w:rsidP="00D201F9">
            <w:pPr>
              <w:jc w:val="center"/>
              <w:rPr>
                <w:rFonts w:ascii="Avenir Next LT Pro" w:hAnsi="Avenir Next LT Pro" w:cstheme="majorHAnsi"/>
                <w:color w:val="303030"/>
                <w:sz w:val="20"/>
                <w:szCs w:val="20"/>
              </w:rPr>
            </w:pPr>
          </w:p>
        </w:tc>
        <w:tc>
          <w:tcPr>
            <w:tcW w:w="786" w:type="pct"/>
            <w:vMerge/>
            <w:vAlign w:val="center"/>
          </w:tcPr>
          <w:p w14:paraId="413AB5AA" w14:textId="77777777" w:rsidR="00DC55AE" w:rsidRPr="007B32CC" w:rsidRDefault="00DC55AE" w:rsidP="00D201F9">
            <w:pPr>
              <w:jc w:val="center"/>
              <w:rPr>
                <w:rFonts w:ascii="Avenir Next LT Pro" w:hAnsi="Avenir Next LT Pro" w:cstheme="majorHAnsi"/>
                <w:color w:val="303030"/>
                <w:sz w:val="20"/>
                <w:szCs w:val="20"/>
              </w:rPr>
            </w:pPr>
          </w:p>
        </w:tc>
        <w:tc>
          <w:tcPr>
            <w:tcW w:w="786" w:type="pct"/>
            <w:vMerge/>
            <w:vAlign w:val="center"/>
          </w:tcPr>
          <w:p w14:paraId="04580BAF" w14:textId="77777777" w:rsidR="00DC55AE" w:rsidRPr="007B32CC" w:rsidRDefault="00DC55AE" w:rsidP="00D201F9">
            <w:pPr>
              <w:jc w:val="center"/>
              <w:rPr>
                <w:rFonts w:ascii="Avenir Next LT Pro" w:hAnsi="Avenir Next LT Pro" w:cstheme="majorHAnsi"/>
                <w:color w:val="303030"/>
                <w:sz w:val="20"/>
                <w:szCs w:val="20"/>
              </w:rPr>
            </w:pPr>
          </w:p>
        </w:tc>
        <w:tc>
          <w:tcPr>
            <w:tcW w:w="878" w:type="pct"/>
            <w:vAlign w:val="center"/>
          </w:tcPr>
          <w:p w14:paraId="40C4F2A5" w14:textId="77777777" w:rsidR="00DC55AE" w:rsidRPr="007B32CC" w:rsidRDefault="00DC55AE" w:rsidP="00D201F9">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2</w:t>
            </w:r>
          </w:p>
        </w:tc>
        <w:tc>
          <w:tcPr>
            <w:tcW w:w="693" w:type="pct"/>
            <w:noWrap/>
          </w:tcPr>
          <w:p w14:paraId="5E9D7503" w14:textId="418314C3" w:rsidR="00DC55AE" w:rsidRPr="007B32CC" w:rsidRDefault="00DC55AE" w:rsidP="00D201F9">
            <w:pPr>
              <w:jc w:val="center"/>
              <w:rPr>
                <w:rFonts w:ascii="Avenir Next LT Pro" w:hAnsi="Avenir Next LT Pro" w:cstheme="majorHAnsi"/>
                <w:color w:val="303030"/>
                <w:sz w:val="20"/>
                <w:szCs w:val="20"/>
              </w:rPr>
            </w:pPr>
          </w:p>
        </w:tc>
        <w:tc>
          <w:tcPr>
            <w:tcW w:w="1168" w:type="pct"/>
            <w:vMerge/>
            <w:noWrap/>
            <w:vAlign w:val="center"/>
          </w:tcPr>
          <w:p w14:paraId="599EE275" w14:textId="77777777" w:rsidR="00DC55AE" w:rsidRPr="007B32CC" w:rsidRDefault="00DC55AE" w:rsidP="00D201F9">
            <w:pPr>
              <w:jc w:val="center"/>
              <w:rPr>
                <w:rFonts w:ascii="Avenir Next LT Pro" w:hAnsi="Avenir Next LT Pro" w:cstheme="majorHAnsi"/>
                <w:b/>
                <w:bCs/>
                <w:color w:val="303030"/>
                <w:sz w:val="20"/>
                <w:szCs w:val="20"/>
              </w:rPr>
            </w:pPr>
          </w:p>
        </w:tc>
      </w:tr>
      <w:tr w:rsidR="00DC2E9D" w:rsidRPr="007B32CC" w14:paraId="3883EF23" w14:textId="77777777" w:rsidTr="00301DD2">
        <w:trPr>
          <w:jc w:val="center"/>
        </w:trPr>
        <w:tc>
          <w:tcPr>
            <w:tcW w:w="689" w:type="pct"/>
            <w:vMerge/>
            <w:noWrap/>
            <w:vAlign w:val="center"/>
          </w:tcPr>
          <w:p w14:paraId="120108CF" w14:textId="77777777" w:rsidR="00DC55AE" w:rsidRPr="007B32CC" w:rsidRDefault="00DC55AE" w:rsidP="00D201F9">
            <w:pPr>
              <w:jc w:val="center"/>
              <w:rPr>
                <w:rFonts w:ascii="Avenir Next LT Pro" w:hAnsi="Avenir Next LT Pro" w:cstheme="majorHAnsi"/>
                <w:color w:val="303030"/>
                <w:sz w:val="20"/>
                <w:szCs w:val="20"/>
              </w:rPr>
            </w:pPr>
          </w:p>
        </w:tc>
        <w:tc>
          <w:tcPr>
            <w:tcW w:w="786" w:type="pct"/>
            <w:vMerge/>
            <w:vAlign w:val="center"/>
          </w:tcPr>
          <w:p w14:paraId="4CBBB31B" w14:textId="77777777" w:rsidR="00DC55AE" w:rsidRPr="007B32CC" w:rsidRDefault="00DC55AE" w:rsidP="00D201F9">
            <w:pPr>
              <w:jc w:val="center"/>
              <w:rPr>
                <w:rFonts w:ascii="Avenir Next LT Pro" w:hAnsi="Avenir Next LT Pro" w:cstheme="majorHAnsi"/>
                <w:color w:val="303030"/>
                <w:sz w:val="20"/>
                <w:szCs w:val="20"/>
              </w:rPr>
            </w:pPr>
          </w:p>
        </w:tc>
        <w:tc>
          <w:tcPr>
            <w:tcW w:w="786" w:type="pct"/>
            <w:vMerge/>
            <w:vAlign w:val="center"/>
          </w:tcPr>
          <w:p w14:paraId="57D2FEB4" w14:textId="77777777" w:rsidR="00DC55AE" w:rsidRPr="007B32CC" w:rsidRDefault="00DC55AE" w:rsidP="00D201F9">
            <w:pPr>
              <w:jc w:val="center"/>
              <w:rPr>
                <w:rFonts w:ascii="Avenir Next LT Pro" w:hAnsi="Avenir Next LT Pro" w:cstheme="majorHAnsi"/>
                <w:color w:val="303030"/>
                <w:sz w:val="20"/>
                <w:szCs w:val="20"/>
              </w:rPr>
            </w:pPr>
          </w:p>
        </w:tc>
        <w:tc>
          <w:tcPr>
            <w:tcW w:w="878" w:type="pct"/>
            <w:vAlign w:val="center"/>
          </w:tcPr>
          <w:p w14:paraId="54822ECF" w14:textId="77777777" w:rsidR="00DC55AE" w:rsidRPr="007B32CC" w:rsidRDefault="00DC55AE" w:rsidP="00D201F9">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3</w:t>
            </w:r>
          </w:p>
        </w:tc>
        <w:tc>
          <w:tcPr>
            <w:tcW w:w="693" w:type="pct"/>
            <w:noWrap/>
          </w:tcPr>
          <w:p w14:paraId="214A98DD" w14:textId="5CC04CC9" w:rsidR="00DC55AE" w:rsidRPr="007B32CC" w:rsidRDefault="00DC55AE" w:rsidP="00D201F9">
            <w:pPr>
              <w:jc w:val="center"/>
              <w:rPr>
                <w:rFonts w:ascii="Avenir Next LT Pro" w:hAnsi="Avenir Next LT Pro" w:cstheme="majorHAnsi"/>
                <w:color w:val="303030"/>
                <w:sz w:val="20"/>
                <w:szCs w:val="20"/>
              </w:rPr>
            </w:pPr>
          </w:p>
        </w:tc>
        <w:tc>
          <w:tcPr>
            <w:tcW w:w="1168" w:type="pct"/>
            <w:vMerge/>
            <w:noWrap/>
            <w:vAlign w:val="center"/>
          </w:tcPr>
          <w:p w14:paraId="45D70BB6" w14:textId="77777777" w:rsidR="00DC55AE" w:rsidRPr="007B32CC" w:rsidRDefault="00DC55AE" w:rsidP="00D201F9">
            <w:pPr>
              <w:jc w:val="center"/>
              <w:rPr>
                <w:rFonts w:ascii="Avenir Next LT Pro" w:hAnsi="Avenir Next LT Pro" w:cstheme="majorHAnsi"/>
                <w:b/>
                <w:bCs/>
                <w:color w:val="303030"/>
                <w:sz w:val="20"/>
                <w:szCs w:val="20"/>
              </w:rPr>
            </w:pPr>
          </w:p>
        </w:tc>
      </w:tr>
      <w:tr w:rsidR="00DC2E9D" w:rsidRPr="007B32CC" w14:paraId="339AD608" w14:textId="77777777" w:rsidTr="00301DD2">
        <w:trPr>
          <w:jc w:val="center"/>
        </w:trPr>
        <w:tc>
          <w:tcPr>
            <w:tcW w:w="689" w:type="pct"/>
            <w:vMerge w:val="restart"/>
            <w:noWrap/>
            <w:vAlign w:val="center"/>
          </w:tcPr>
          <w:p w14:paraId="59FF4E54" w14:textId="6CFC34C8" w:rsidR="00DC55AE" w:rsidRPr="007B32CC" w:rsidRDefault="00DC55AE" w:rsidP="00955026">
            <w:pPr>
              <w:jc w:val="center"/>
              <w:rPr>
                <w:rFonts w:ascii="Avenir Next LT Pro" w:hAnsi="Avenir Next LT Pro" w:cstheme="majorHAnsi"/>
                <w:color w:val="303030"/>
                <w:sz w:val="20"/>
                <w:szCs w:val="20"/>
              </w:rPr>
            </w:pPr>
          </w:p>
        </w:tc>
        <w:tc>
          <w:tcPr>
            <w:tcW w:w="786" w:type="pct"/>
            <w:vMerge w:val="restart"/>
            <w:vAlign w:val="center"/>
          </w:tcPr>
          <w:p w14:paraId="326CDE8F" w14:textId="2113B169" w:rsidR="00DC55AE" w:rsidRPr="007B32CC" w:rsidRDefault="00DC55AE" w:rsidP="00955026">
            <w:pPr>
              <w:jc w:val="center"/>
              <w:rPr>
                <w:rFonts w:ascii="Avenir Next LT Pro" w:hAnsi="Avenir Next LT Pro" w:cstheme="majorHAnsi"/>
                <w:color w:val="303030"/>
                <w:sz w:val="20"/>
                <w:szCs w:val="20"/>
              </w:rPr>
            </w:pPr>
          </w:p>
        </w:tc>
        <w:tc>
          <w:tcPr>
            <w:tcW w:w="786" w:type="pct"/>
            <w:vMerge w:val="restart"/>
            <w:vAlign w:val="center"/>
          </w:tcPr>
          <w:p w14:paraId="15A2D8F6" w14:textId="022E41D0" w:rsidR="00DC55AE" w:rsidRPr="007B32CC" w:rsidRDefault="00DC55AE" w:rsidP="00955026">
            <w:pPr>
              <w:jc w:val="center"/>
              <w:rPr>
                <w:rFonts w:ascii="Avenir Next LT Pro" w:hAnsi="Avenir Next LT Pro" w:cstheme="majorHAnsi"/>
                <w:color w:val="303030"/>
                <w:sz w:val="20"/>
                <w:szCs w:val="20"/>
              </w:rPr>
            </w:pPr>
            <w:proofErr w:type="spellStart"/>
            <w:r w:rsidRPr="007B32CC">
              <w:rPr>
                <w:rFonts w:ascii="Avenir Next LT Pro" w:hAnsi="Avenir Next LT Pro" w:cstheme="majorHAnsi"/>
                <w:color w:val="303030"/>
                <w:sz w:val="20"/>
                <w:szCs w:val="20"/>
              </w:rPr>
              <w:t>NOx</w:t>
            </w:r>
            <w:proofErr w:type="spellEnd"/>
          </w:p>
        </w:tc>
        <w:tc>
          <w:tcPr>
            <w:tcW w:w="878" w:type="pct"/>
            <w:vAlign w:val="center"/>
          </w:tcPr>
          <w:p w14:paraId="236A1402" w14:textId="75EC5C34" w:rsidR="00DC55AE" w:rsidRPr="007B32CC" w:rsidRDefault="00DC55AE" w:rsidP="00955026">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Blanco</w:t>
            </w:r>
          </w:p>
        </w:tc>
        <w:tc>
          <w:tcPr>
            <w:tcW w:w="693" w:type="pct"/>
            <w:noWrap/>
          </w:tcPr>
          <w:p w14:paraId="378E64DF" w14:textId="584EB3F4" w:rsidR="00DC55AE" w:rsidRPr="007B32CC" w:rsidRDefault="00DC55AE" w:rsidP="00955026">
            <w:pPr>
              <w:jc w:val="center"/>
              <w:rPr>
                <w:rFonts w:ascii="Avenir Next LT Pro" w:hAnsi="Avenir Next LT Pro" w:cstheme="majorHAnsi"/>
                <w:color w:val="303030"/>
                <w:sz w:val="20"/>
                <w:szCs w:val="20"/>
              </w:rPr>
            </w:pPr>
          </w:p>
        </w:tc>
        <w:tc>
          <w:tcPr>
            <w:tcW w:w="1168" w:type="pct"/>
            <w:vMerge/>
            <w:noWrap/>
            <w:vAlign w:val="center"/>
          </w:tcPr>
          <w:p w14:paraId="6CC0982D" w14:textId="77777777" w:rsidR="00DC55AE" w:rsidRPr="007B32CC" w:rsidRDefault="00DC55AE" w:rsidP="00955026">
            <w:pPr>
              <w:jc w:val="center"/>
              <w:rPr>
                <w:rFonts w:ascii="Avenir Next LT Pro" w:hAnsi="Avenir Next LT Pro" w:cstheme="majorHAnsi"/>
                <w:b/>
                <w:bCs/>
                <w:color w:val="303030"/>
                <w:sz w:val="20"/>
                <w:szCs w:val="20"/>
              </w:rPr>
            </w:pPr>
          </w:p>
        </w:tc>
      </w:tr>
      <w:tr w:rsidR="00DC2E9D" w:rsidRPr="007B32CC" w14:paraId="24783C33" w14:textId="77777777" w:rsidTr="00301DD2">
        <w:trPr>
          <w:jc w:val="center"/>
        </w:trPr>
        <w:tc>
          <w:tcPr>
            <w:tcW w:w="689" w:type="pct"/>
            <w:vMerge/>
            <w:noWrap/>
            <w:vAlign w:val="center"/>
          </w:tcPr>
          <w:p w14:paraId="7DBD817F"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6A1DE3C3"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17B7AF25" w14:textId="77777777" w:rsidR="00DC55AE" w:rsidRPr="007B32CC" w:rsidRDefault="00DC55AE" w:rsidP="00955026">
            <w:pPr>
              <w:jc w:val="center"/>
              <w:rPr>
                <w:rFonts w:ascii="Avenir Next LT Pro" w:hAnsi="Avenir Next LT Pro" w:cstheme="majorHAnsi"/>
                <w:color w:val="303030"/>
                <w:sz w:val="20"/>
                <w:szCs w:val="20"/>
              </w:rPr>
            </w:pPr>
          </w:p>
        </w:tc>
        <w:tc>
          <w:tcPr>
            <w:tcW w:w="878" w:type="pct"/>
            <w:vAlign w:val="center"/>
          </w:tcPr>
          <w:p w14:paraId="7CC6E937" w14:textId="079A2710" w:rsidR="00DC55AE" w:rsidRPr="007B32CC" w:rsidRDefault="00DC55AE" w:rsidP="00955026">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1</w:t>
            </w:r>
          </w:p>
        </w:tc>
        <w:tc>
          <w:tcPr>
            <w:tcW w:w="693" w:type="pct"/>
            <w:noWrap/>
          </w:tcPr>
          <w:p w14:paraId="75EDEDD2" w14:textId="5E5A77EC" w:rsidR="00DC55AE" w:rsidRPr="007B32CC" w:rsidRDefault="00DC55AE" w:rsidP="00955026">
            <w:pPr>
              <w:jc w:val="center"/>
              <w:rPr>
                <w:rFonts w:ascii="Avenir Next LT Pro" w:hAnsi="Avenir Next LT Pro" w:cstheme="majorHAnsi"/>
                <w:color w:val="303030"/>
                <w:sz w:val="20"/>
                <w:szCs w:val="20"/>
              </w:rPr>
            </w:pPr>
          </w:p>
        </w:tc>
        <w:tc>
          <w:tcPr>
            <w:tcW w:w="1168" w:type="pct"/>
            <w:vMerge/>
            <w:noWrap/>
            <w:vAlign w:val="center"/>
          </w:tcPr>
          <w:p w14:paraId="43C98175" w14:textId="77777777" w:rsidR="00DC55AE" w:rsidRPr="007B32CC" w:rsidRDefault="00DC55AE" w:rsidP="00955026">
            <w:pPr>
              <w:jc w:val="center"/>
              <w:rPr>
                <w:rFonts w:ascii="Avenir Next LT Pro" w:hAnsi="Avenir Next LT Pro" w:cstheme="majorHAnsi"/>
                <w:b/>
                <w:bCs/>
                <w:color w:val="303030"/>
                <w:sz w:val="20"/>
                <w:szCs w:val="20"/>
              </w:rPr>
            </w:pPr>
          </w:p>
        </w:tc>
      </w:tr>
      <w:tr w:rsidR="00DC2E9D" w:rsidRPr="007B32CC" w14:paraId="2A3D2505" w14:textId="77777777" w:rsidTr="00301DD2">
        <w:trPr>
          <w:jc w:val="center"/>
        </w:trPr>
        <w:tc>
          <w:tcPr>
            <w:tcW w:w="689" w:type="pct"/>
            <w:vMerge/>
            <w:noWrap/>
            <w:vAlign w:val="center"/>
          </w:tcPr>
          <w:p w14:paraId="66C728ED"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017A0722"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41706091" w14:textId="77777777" w:rsidR="00DC55AE" w:rsidRPr="007B32CC" w:rsidRDefault="00DC55AE" w:rsidP="00955026">
            <w:pPr>
              <w:jc w:val="center"/>
              <w:rPr>
                <w:rFonts w:ascii="Avenir Next LT Pro" w:hAnsi="Avenir Next LT Pro" w:cstheme="majorHAnsi"/>
                <w:color w:val="303030"/>
                <w:sz w:val="20"/>
                <w:szCs w:val="20"/>
              </w:rPr>
            </w:pPr>
          </w:p>
        </w:tc>
        <w:tc>
          <w:tcPr>
            <w:tcW w:w="878" w:type="pct"/>
            <w:vAlign w:val="center"/>
          </w:tcPr>
          <w:p w14:paraId="0F3583E1" w14:textId="3FD94124" w:rsidR="00DC55AE" w:rsidRPr="007B32CC" w:rsidRDefault="00DC55AE" w:rsidP="00955026">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2</w:t>
            </w:r>
          </w:p>
        </w:tc>
        <w:tc>
          <w:tcPr>
            <w:tcW w:w="693" w:type="pct"/>
            <w:noWrap/>
          </w:tcPr>
          <w:p w14:paraId="13110E95" w14:textId="4FB7823C" w:rsidR="00DC55AE" w:rsidRPr="007B32CC" w:rsidRDefault="00DC55AE" w:rsidP="00955026">
            <w:pPr>
              <w:jc w:val="center"/>
              <w:rPr>
                <w:rFonts w:ascii="Avenir Next LT Pro" w:hAnsi="Avenir Next LT Pro" w:cstheme="majorHAnsi"/>
                <w:color w:val="303030"/>
                <w:sz w:val="20"/>
                <w:szCs w:val="20"/>
              </w:rPr>
            </w:pPr>
          </w:p>
        </w:tc>
        <w:tc>
          <w:tcPr>
            <w:tcW w:w="1168" w:type="pct"/>
            <w:vMerge/>
            <w:noWrap/>
            <w:vAlign w:val="center"/>
          </w:tcPr>
          <w:p w14:paraId="10691451" w14:textId="77777777" w:rsidR="00DC55AE" w:rsidRPr="007B32CC" w:rsidRDefault="00DC55AE" w:rsidP="00955026">
            <w:pPr>
              <w:jc w:val="center"/>
              <w:rPr>
                <w:rFonts w:ascii="Avenir Next LT Pro" w:hAnsi="Avenir Next LT Pro" w:cstheme="majorHAnsi"/>
                <w:b/>
                <w:bCs/>
                <w:color w:val="303030"/>
                <w:sz w:val="20"/>
                <w:szCs w:val="20"/>
              </w:rPr>
            </w:pPr>
          </w:p>
        </w:tc>
      </w:tr>
      <w:tr w:rsidR="00DC2E9D" w:rsidRPr="007B32CC" w14:paraId="38D8ECDD" w14:textId="77777777" w:rsidTr="00301DD2">
        <w:trPr>
          <w:jc w:val="center"/>
        </w:trPr>
        <w:tc>
          <w:tcPr>
            <w:tcW w:w="689" w:type="pct"/>
            <w:vMerge/>
            <w:noWrap/>
            <w:vAlign w:val="center"/>
          </w:tcPr>
          <w:p w14:paraId="3404DBFA"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3977C669"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430373A6" w14:textId="77777777" w:rsidR="00DC55AE" w:rsidRPr="007B32CC" w:rsidRDefault="00DC55AE" w:rsidP="00955026">
            <w:pPr>
              <w:jc w:val="center"/>
              <w:rPr>
                <w:rFonts w:ascii="Avenir Next LT Pro" w:hAnsi="Avenir Next LT Pro" w:cstheme="majorHAnsi"/>
                <w:color w:val="303030"/>
                <w:sz w:val="20"/>
                <w:szCs w:val="20"/>
              </w:rPr>
            </w:pPr>
          </w:p>
        </w:tc>
        <w:tc>
          <w:tcPr>
            <w:tcW w:w="878" w:type="pct"/>
            <w:vAlign w:val="center"/>
          </w:tcPr>
          <w:p w14:paraId="76788869" w14:textId="0CA4E1FD" w:rsidR="00DC55AE" w:rsidRPr="007B32CC" w:rsidRDefault="00DC55AE" w:rsidP="00955026">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3</w:t>
            </w:r>
          </w:p>
        </w:tc>
        <w:tc>
          <w:tcPr>
            <w:tcW w:w="693" w:type="pct"/>
            <w:noWrap/>
          </w:tcPr>
          <w:p w14:paraId="09160D93" w14:textId="4E0C080B" w:rsidR="00DC55AE" w:rsidRPr="007B32CC" w:rsidRDefault="00DC55AE" w:rsidP="00955026">
            <w:pPr>
              <w:jc w:val="center"/>
              <w:rPr>
                <w:rFonts w:ascii="Avenir Next LT Pro" w:hAnsi="Avenir Next LT Pro" w:cstheme="majorHAnsi"/>
                <w:color w:val="303030"/>
                <w:sz w:val="20"/>
                <w:szCs w:val="20"/>
              </w:rPr>
            </w:pPr>
          </w:p>
        </w:tc>
        <w:tc>
          <w:tcPr>
            <w:tcW w:w="1168" w:type="pct"/>
            <w:vMerge/>
            <w:noWrap/>
            <w:vAlign w:val="center"/>
          </w:tcPr>
          <w:p w14:paraId="2E136365" w14:textId="77777777" w:rsidR="00DC55AE" w:rsidRPr="007B32CC" w:rsidRDefault="00DC55AE" w:rsidP="00955026">
            <w:pPr>
              <w:jc w:val="center"/>
              <w:rPr>
                <w:rFonts w:ascii="Avenir Next LT Pro" w:hAnsi="Avenir Next LT Pro" w:cstheme="majorHAnsi"/>
                <w:b/>
                <w:bCs/>
                <w:color w:val="303030"/>
                <w:sz w:val="20"/>
                <w:szCs w:val="20"/>
              </w:rPr>
            </w:pPr>
          </w:p>
        </w:tc>
      </w:tr>
      <w:tr w:rsidR="00DC2E9D" w:rsidRPr="007B32CC" w14:paraId="6FF706B5" w14:textId="77777777" w:rsidTr="00301DD2">
        <w:trPr>
          <w:jc w:val="center"/>
        </w:trPr>
        <w:tc>
          <w:tcPr>
            <w:tcW w:w="689" w:type="pct"/>
            <w:vMerge/>
            <w:noWrap/>
            <w:vAlign w:val="center"/>
          </w:tcPr>
          <w:p w14:paraId="6A72E146"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543932D7"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316037F9" w14:textId="77777777" w:rsidR="00DC55AE" w:rsidRPr="007B32CC" w:rsidRDefault="00DC55AE" w:rsidP="00955026">
            <w:pPr>
              <w:jc w:val="center"/>
              <w:rPr>
                <w:rFonts w:ascii="Avenir Next LT Pro" w:hAnsi="Avenir Next LT Pro" w:cstheme="majorHAnsi"/>
                <w:color w:val="303030"/>
                <w:sz w:val="20"/>
                <w:szCs w:val="20"/>
              </w:rPr>
            </w:pPr>
          </w:p>
        </w:tc>
        <w:tc>
          <w:tcPr>
            <w:tcW w:w="878" w:type="pct"/>
            <w:vAlign w:val="center"/>
          </w:tcPr>
          <w:p w14:paraId="53502B70" w14:textId="2C7E6D92" w:rsidR="00DC55AE" w:rsidRPr="007B32CC" w:rsidRDefault="00DC55AE" w:rsidP="00955026">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4</w:t>
            </w:r>
          </w:p>
        </w:tc>
        <w:tc>
          <w:tcPr>
            <w:tcW w:w="693" w:type="pct"/>
            <w:noWrap/>
          </w:tcPr>
          <w:p w14:paraId="459F5BAD" w14:textId="3E9D7C71" w:rsidR="00DC55AE" w:rsidRPr="007B32CC" w:rsidRDefault="00DC55AE" w:rsidP="00955026">
            <w:pPr>
              <w:jc w:val="center"/>
              <w:rPr>
                <w:rFonts w:ascii="Avenir Next LT Pro" w:hAnsi="Avenir Next LT Pro" w:cstheme="majorHAnsi"/>
                <w:color w:val="303030"/>
                <w:sz w:val="20"/>
                <w:szCs w:val="20"/>
              </w:rPr>
            </w:pPr>
          </w:p>
        </w:tc>
        <w:tc>
          <w:tcPr>
            <w:tcW w:w="1168" w:type="pct"/>
            <w:vMerge/>
            <w:noWrap/>
            <w:vAlign w:val="center"/>
          </w:tcPr>
          <w:p w14:paraId="0D8CDC95" w14:textId="77777777" w:rsidR="00DC55AE" w:rsidRPr="007B32CC" w:rsidRDefault="00DC55AE" w:rsidP="00955026">
            <w:pPr>
              <w:jc w:val="center"/>
              <w:rPr>
                <w:rFonts w:ascii="Avenir Next LT Pro" w:hAnsi="Avenir Next LT Pro" w:cstheme="majorHAnsi"/>
                <w:b/>
                <w:bCs/>
                <w:color w:val="303030"/>
                <w:sz w:val="20"/>
                <w:szCs w:val="20"/>
              </w:rPr>
            </w:pPr>
          </w:p>
        </w:tc>
      </w:tr>
      <w:tr w:rsidR="00DC2E9D" w:rsidRPr="007B32CC" w14:paraId="2EE56C74" w14:textId="77777777" w:rsidTr="00301DD2">
        <w:trPr>
          <w:jc w:val="center"/>
        </w:trPr>
        <w:tc>
          <w:tcPr>
            <w:tcW w:w="689" w:type="pct"/>
            <w:vMerge/>
            <w:noWrap/>
            <w:vAlign w:val="center"/>
          </w:tcPr>
          <w:p w14:paraId="06C366EB"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114FF075"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42C87CFD" w14:textId="77777777" w:rsidR="00DC55AE" w:rsidRPr="007B32CC" w:rsidRDefault="00DC55AE" w:rsidP="00955026">
            <w:pPr>
              <w:jc w:val="center"/>
              <w:rPr>
                <w:rFonts w:ascii="Avenir Next LT Pro" w:hAnsi="Avenir Next LT Pro" w:cstheme="majorHAnsi"/>
                <w:color w:val="303030"/>
                <w:sz w:val="20"/>
                <w:szCs w:val="20"/>
              </w:rPr>
            </w:pPr>
          </w:p>
        </w:tc>
        <w:tc>
          <w:tcPr>
            <w:tcW w:w="878" w:type="pct"/>
            <w:vAlign w:val="center"/>
          </w:tcPr>
          <w:p w14:paraId="206FD080" w14:textId="73A86954" w:rsidR="00DC55AE" w:rsidRPr="007B32CC" w:rsidRDefault="00DC55AE" w:rsidP="00955026">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Blanco curva</w:t>
            </w:r>
          </w:p>
        </w:tc>
        <w:tc>
          <w:tcPr>
            <w:tcW w:w="693" w:type="pct"/>
            <w:noWrap/>
          </w:tcPr>
          <w:p w14:paraId="7C9E8920" w14:textId="3ABBCADA" w:rsidR="00DC55AE" w:rsidRPr="007B32CC" w:rsidRDefault="00DC55AE" w:rsidP="00955026">
            <w:pPr>
              <w:jc w:val="center"/>
              <w:rPr>
                <w:rFonts w:ascii="Avenir Next LT Pro" w:hAnsi="Avenir Next LT Pro" w:cstheme="majorHAnsi"/>
                <w:color w:val="303030"/>
                <w:sz w:val="20"/>
                <w:szCs w:val="20"/>
              </w:rPr>
            </w:pPr>
          </w:p>
        </w:tc>
        <w:tc>
          <w:tcPr>
            <w:tcW w:w="1168" w:type="pct"/>
            <w:vMerge/>
            <w:noWrap/>
            <w:vAlign w:val="center"/>
          </w:tcPr>
          <w:p w14:paraId="68FF8D87" w14:textId="77777777" w:rsidR="00DC55AE" w:rsidRPr="007B32CC" w:rsidRDefault="00DC55AE" w:rsidP="00955026">
            <w:pPr>
              <w:jc w:val="center"/>
              <w:rPr>
                <w:rFonts w:ascii="Avenir Next LT Pro" w:hAnsi="Avenir Next LT Pro" w:cstheme="majorHAnsi"/>
                <w:b/>
                <w:bCs/>
                <w:color w:val="303030"/>
                <w:sz w:val="20"/>
                <w:szCs w:val="20"/>
              </w:rPr>
            </w:pPr>
          </w:p>
        </w:tc>
      </w:tr>
    </w:tbl>
    <w:bookmarkEnd w:id="200"/>
    <w:p w14:paraId="107582F8" w14:textId="124A0BDF" w:rsidR="0081224F" w:rsidRPr="007B32CC" w:rsidRDefault="005E0174" w:rsidP="0081224F">
      <w:pPr>
        <w:jc w:val="center"/>
        <w:rPr>
          <w:rFonts w:ascii="Avenir Next LT Pro" w:hAnsi="Avenir Next LT Pro" w:cstheme="majorHAnsi"/>
          <w:i/>
          <w:color w:val="303030"/>
          <w:sz w:val="20"/>
          <w:szCs w:val="20"/>
        </w:rPr>
      </w:pPr>
      <w:r w:rsidRPr="007B32CC">
        <w:rPr>
          <w:rFonts w:ascii="Avenir Next LT Pro" w:eastAsia="Arial Unicode MS" w:hAnsi="Avenir Next LT Pro" w:cstheme="majorHAnsi"/>
          <w:color w:val="303030"/>
          <w:sz w:val="22"/>
          <w:szCs w:val="22"/>
        </w:rPr>
        <w:t> </w:t>
      </w:r>
      <w:r w:rsidRPr="007B32CC">
        <w:rPr>
          <w:rFonts w:ascii="Avenir Next LT Pro" w:hAnsi="Avenir Next LT Pro" w:cstheme="majorHAnsi"/>
          <w:i/>
          <w:color w:val="303030"/>
          <w:sz w:val="20"/>
          <w:szCs w:val="20"/>
        </w:rPr>
        <w:t>Fuente: ALS ENVIRONMENTAL S.A.S., </w:t>
      </w:r>
      <w:r w:rsidR="00691372" w:rsidRPr="00691372">
        <w:rPr>
          <w:rFonts w:ascii="Avenir Next LT Pro" w:hAnsi="Avenir Next LT Pro" w:cstheme="majorHAnsi"/>
          <w:i/>
          <w:color w:val="303030"/>
          <w:sz w:val="20"/>
          <w:szCs w:val="20"/>
        </w:rPr>
        <w:t>{fuente_serambiente_s_a_s_1}</w:t>
      </w:r>
      <w:r w:rsidRPr="00691372">
        <w:rPr>
          <w:rFonts w:ascii="Avenir Next LT Pro" w:hAnsi="Avenir Next LT Pro" w:cstheme="majorHAnsi"/>
          <w:i/>
          <w:color w:val="303030"/>
          <w:sz w:val="20"/>
          <w:szCs w:val="20"/>
        </w:rPr>
      </w:r>
      <w:r w:rsidRPr="007B32CC">
        <w:rPr>
          <w:rFonts w:ascii="Avenir Next LT Pro" w:hAnsi="Avenir Next LT Pro" w:cstheme="majorHAnsi"/>
          <w:i/>
          <w:color w:val="303030"/>
          <w:sz w:val="20"/>
          <w:szCs w:val="20"/>
        </w:rPr>
        <w:t>  </w:t>
      </w:r>
    </w:p>
    <w:p w14:paraId="077D8AF7" w14:textId="275D4F17" w:rsidR="00FA52CE" w:rsidRPr="006E54C7" w:rsidRDefault="006E54C7" w:rsidP="00DC2946">
      <w:pPr>
        <w:pStyle w:val="Ttulo3"/>
        <w:numPr>
          <w:ilvl w:val="2"/>
          <w:numId w:val="38"/>
        </w:numPr>
        <w:rPr>
          <w:rFonts w:ascii="Avenir Next LT Pro" w:hAnsi="Avenir Next LT Pro" w:cstheme="majorHAnsi"/>
          <w:color w:val="303030"/>
          <w:sz w:val="24"/>
          <w:szCs w:val="24"/>
          <w:lang w:val="es-CO"/>
        </w:rPr>
      </w:pPr>
      <w:bookmarkStart w:id="202" w:name="_Toc393705117"/>
      <w:bookmarkStart w:id="203" w:name="_Toc440985670"/>
      <w:bookmarkStart w:id="204" w:name="_Toc447788185"/>
      <w:r w:rsidRPr="006E54C7">
        <w:rPr>
          <w:rFonts w:ascii="Avenir Next LT Pro" w:hAnsi="Avenir Next LT Pro" w:cstheme="majorHAnsi"/>
          <w:color w:val="303030"/>
          <w:sz w:val="24"/>
          <w:szCs w:val="24"/>
          <w:lang w:val="es-CO"/>
        </w:rPr>
        <w:t> </w:t>
      </w:r>
      <w:bookmarkStart w:id="205" w:name="_Toc209188155"/>
      <w:r w:rsidR="00FA52CE" w:rsidRPr="006E54C7">
        <w:rPr>
          <w:rFonts w:ascii="Avenir Next LT Pro" w:hAnsi="Avenir Next LT Pro" w:cstheme="majorHAnsi"/>
          <w:color w:val="303030"/>
          <w:sz w:val="24"/>
          <w:szCs w:val="24"/>
          <w:lang w:val="es-CO"/>
        </w:rPr>
        <w:t>Equipos de </w:t>
      </w:r>
      <w:r w:rsidR="00A027D1" w:rsidRPr="006E54C7">
        <w:rPr>
          <w:rFonts w:ascii="Avenir Next LT Pro" w:hAnsi="Avenir Next LT Pro" w:cstheme="majorHAnsi"/>
          <w:color w:val="303030"/>
          <w:sz w:val="24"/>
          <w:szCs w:val="24"/>
          <w:lang w:val="es-CO"/>
        </w:rPr>
        <w:t>c</w:t>
      </w:r>
      <w:r w:rsidR="00FA52CE" w:rsidRPr="006E54C7">
        <w:rPr>
          <w:rFonts w:ascii="Avenir Next LT Pro" w:hAnsi="Avenir Next LT Pro" w:cstheme="majorHAnsi"/>
          <w:color w:val="303030"/>
          <w:sz w:val="24"/>
          <w:szCs w:val="24"/>
          <w:lang w:val="es-CO"/>
        </w:rPr>
        <w:t>alibración </w:t>
      </w:r>
      <w:r w:rsidR="00A027D1" w:rsidRPr="006E54C7">
        <w:rPr>
          <w:rFonts w:ascii="Avenir Next LT Pro" w:hAnsi="Avenir Next LT Pro" w:cstheme="majorHAnsi"/>
          <w:color w:val="303030"/>
          <w:sz w:val="24"/>
          <w:szCs w:val="24"/>
          <w:lang w:val="es-CO"/>
        </w:rPr>
        <w:t>e</w:t>
      </w:r>
      <w:r w:rsidR="00FA52CE" w:rsidRPr="006E54C7">
        <w:rPr>
          <w:rFonts w:ascii="Avenir Next LT Pro" w:hAnsi="Avenir Next LT Pro" w:cstheme="majorHAnsi"/>
          <w:color w:val="303030"/>
          <w:sz w:val="24"/>
          <w:szCs w:val="24"/>
          <w:lang w:val="es-CO"/>
        </w:rPr>
        <w:t>xterna</w:t>
      </w:r>
      <w:bookmarkEnd w:id="202"/>
      <w:bookmarkEnd w:id="203"/>
      <w:bookmarkEnd w:id="204"/>
      <w:bookmarkEnd w:id="205"/>
    </w:p>
    <w:p w14:paraId="7ED94129" w14:textId="257BCE9D" w:rsidR="005C4BFF" w:rsidRPr="0023338F" w:rsidRDefault="00111505" w:rsidP="00196D6E">
      <w:pPr>
        <w:pStyle w:val="NormalWeb"/>
        <w:spacing w:after="0" w:afterAutospacing="0" w:line="360" w:lineRule="auto"/>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color w:val="303030"/>
          <w:sz w:val="22"/>
          <w:szCs w:val="22"/>
          <w:lang w:val="es-CO"/>
        </w:rPr>
        <w:t>ALS ENVIRONMENTAL S.A.S. cuenta con todos los equipos de muestreo calibrados por las diferentes entidades acreditadas para tal fin. A </w:t>
      </w:r>
      <w:r w:rsidR="008A1BCA" w:rsidRPr="007B32CC">
        <w:rPr>
          <w:rFonts w:ascii="Avenir Next LT Pro" w:eastAsia="Arial Unicode MS" w:hAnsi="Avenir Next LT Pro" w:cstheme="majorHAnsi"/>
          <w:color w:val="303030"/>
          <w:sz w:val="22"/>
          <w:szCs w:val="22"/>
          <w:lang w:val="es-CO"/>
        </w:rPr>
        <w:t>continuación,</w:t>
      </w:r>
      <w:r w:rsidRPr="007B32CC">
        <w:rPr>
          <w:rFonts w:ascii="Avenir Next LT Pro" w:eastAsia="Arial Unicode MS" w:hAnsi="Avenir Next LT Pro" w:cstheme="majorHAnsi"/>
          <w:color w:val="303030"/>
          <w:sz w:val="22"/>
          <w:szCs w:val="22"/>
          <w:lang w:val="es-CO"/>
        </w:rPr>
        <w:t> la </w:t>
      </w:r>
      <w:r w:rsidRPr="007B32CC">
        <w:rPr>
          <w:rFonts w:ascii="Avenir Next LT Pro" w:eastAsia="Arial Unicode MS" w:hAnsi="Avenir Next LT Pro" w:cstheme="majorHAnsi"/>
          <w:b/>
          <w:color w:val="303030"/>
          <w:sz w:val="22"/>
          <w:szCs w:val="22"/>
          <w:lang w:val="es-CO"/>
        </w:rPr>
        <w:fldChar w:fldCharType="begin"/>
      </w:r>
      <w:r w:rsidRPr="007B32CC">
        <w:rPr>
          <w:rFonts w:ascii="Avenir Next LT Pro" w:eastAsia="Arial Unicode MS" w:hAnsi="Avenir Next LT Pro" w:cstheme="majorHAnsi"/>
          <w:b/>
          <w:color w:val="303030"/>
          <w:sz w:val="22"/>
          <w:szCs w:val="22"/>
          <w:lang w:val="es-CO"/>
        </w:rPr>
        <w:instrText xml:space="preserve"> REF _Ref31140307 \h  \* MERGEFORMAT </w:instrText>
      </w:r>
      <w:r w:rsidRPr="007B32CC">
        <w:rPr>
          <w:rFonts w:ascii="Avenir Next LT Pro" w:eastAsia="Arial Unicode MS" w:hAnsi="Avenir Next LT Pro" w:cstheme="majorHAnsi"/>
          <w:b/>
          <w:color w:val="303030"/>
          <w:sz w:val="22"/>
          <w:szCs w:val="22"/>
          <w:lang w:val="es-CO"/>
        </w:rPr>
      </w:r>
      <w:r w:rsidRPr="007B32CC">
        <w:rPr>
          <w:rFonts w:ascii="Avenir Next LT Pro" w:eastAsia="Arial Unicode MS" w:hAnsi="Avenir Next LT Pro" w:cstheme="majorHAnsi"/>
          <w:b/>
          <w:color w:val="303030"/>
          <w:sz w:val="22"/>
          <w:szCs w:val="22"/>
          <w:lang w:val="es-CO"/>
        </w:rPr>
        <w:fldChar w:fldCharType="separate"/>
      </w:r>
      <w:r w:rsidR="00EC6167" w:rsidRPr="00EC6167">
        <w:rPr>
          <w:rFonts w:ascii="Avenir Next LT Pro" w:hAnsi="Avenir Next LT Pro" w:cstheme="majorHAnsi"/>
          <w:b/>
          <w:color w:val="303030"/>
          <w:sz w:val="22"/>
          <w:szCs w:val="22"/>
          <w:lang w:val="es-CO"/>
        </w:rPr>
        <w:t>Tabla 23</w:t>
      </w:r>
      <w:r w:rsidRPr="007B32CC">
        <w:rPr>
          <w:rFonts w:ascii="Avenir Next LT Pro" w:eastAsia="Arial Unicode MS" w:hAnsi="Avenir Next LT Pro" w:cstheme="majorHAnsi"/>
          <w:b/>
          <w:color w:val="303030"/>
          <w:sz w:val="22"/>
          <w:szCs w:val="22"/>
          <w:lang w:val="es-CO"/>
        </w:rPr>
        <w:fldChar w:fldCharType="end"/>
      </w:r>
      <w:r w:rsidRPr="007B32CC">
        <w:rPr>
          <w:rFonts w:ascii="Avenir Next LT Pro" w:eastAsia="Arial Unicode MS" w:hAnsi="Avenir Next LT Pro" w:cstheme="majorHAnsi"/>
          <w:b/>
          <w:color w:val="303030"/>
          <w:sz w:val="22"/>
          <w:szCs w:val="22"/>
          <w:lang w:val="es-CO"/>
        </w:rPr>
        <w:t> </w:t>
      </w:r>
      <w:r w:rsidRPr="007B32CC">
        <w:rPr>
          <w:rFonts w:ascii="Avenir Next LT Pro" w:eastAsia="Arial Unicode MS" w:hAnsi="Avenir Next LT Pro" w:cstheme="majorHAnsi"/>
          <w:color w:val="303030"/>
          <w:sz w:val="22"/>
          <w:szCs w:val="22"/>
          <w:lang w:val="es-CO"/>
        </w:rPr>
        <w:t>presenta los equipos de muestreo con su respectivo certificado de calibración y la entidad responsable de </w:t>
      </w:r>
      <w:r w:rsidR="00F97A84" w:rsidRPr="007B32CC">
        <w:rPr>
          <w:rFonts w:ascii="Avenir Next LT Pro" w:eastAsia="Arial Unicode MS" w:hAnsi="Avenir Next LT Pro" w:cstheme="majorHAnsi"/>
          <w:color w:val="303030"/>
          <w:sz w:val="22"/>
          <w:szCs w:val="22"/>
          <w:lang w:val="es-CO"/>
        </w:rPr>
        <w:t>la generación de </w:t>
      </w:r>
      <w:r w:rsidR="00C27C6B" w:rsidRPr="007B32CC">
        <w:rPr>
          <w:rFonts w:ascii="Avenir Next LT Pro" w:eastAsia="Arial Unicode MS" w:hAnsi="Avenir Next LT Pro" w:cstheme="majorHAnsi"/>
          <w:color w:val="303030"/>
          <w:sz w:val="22"/>
          <w:szCs w:val="22"/>
          <w:lang w:val="es-CO"/>
        </w:rPr>
        <w:t>é</w:t>
      </w:r>
      <w:r w:rsidRPr="007B32CC">
        <w:rPr>
          <w:rFonts w:ascii="Avenir Next LT Pro" w:eastAsia="Arial Unicode MS" w:hAnsi="Avenir Next LT Pro" w:cstheme="majorHAnsi"/>
          <w:color w:val="303030"/>
          <w:sz w:val="22"/>
          <w:szCs w:val="22"/>
          <w:lang w:val="es-CO"/>
        </w:rPr>
        <w:t>ste.</w:t>
      </w:r>
      <w:r w:rsidRPr="007B32CC">
        <w:rPr>
          <w:rFonts w:ascii="Avenir Next LT Pro" w:eastAsia="Arial Unicode MS" w:hAnsi="Avenir Next LT Pro" w:cstheme="majorHAnsi"/>
          <w:b/>
          <w:color w:val="303030"/>
          <w:sz w:val="22"/>
          <w:szCs w:val="22"/>
          <w:lang w:val="es-CO"/>
        </w:rPr>
        <w:t> </w:t>
      </w:r>
    </w:p>
    <w:p w14:paraId="7C1A7370" w14:textId="5BAE8547" w:rsidR="00D50CA9" w:rsidRPr="007B32CC" w:rsidRDefault="00FA52CE" w:rsidP="00201396">
      <w:pPr>
        <w:pStyle w:val="Descripcin"/>
        <w:spacing w:after="0"/>
        <w:jc w:val="center"/>
        <w:rPr>
          <w:rFonts w:ascii="Avenir Next LT Pro" w:hAnsi="Avenir Next LT Pro" w:cstheme="majorHAnsi"/>
          <w:color w:val="303030"/>
          <w:lang w:val="es-CO"/>
        </w:rPr>
      </w:pPr>
      <w:bookmarkStart w:id="206" w:name="_Ref31140307"/>
      <w:bookmarkStart w:id="207" w:name="_Toc393188155"/>
      <w:bookmarkStart w:id="208" w:name="_Toc393704269"/>
      <w:bookmarkStart w:id="209" w:name="_Toc425592625"/>
      <w:bookmarkStart w:id="210" w:name="_Toc440985688"/>
      <w:bookmarkStart w:id="211" w:name="_Toc208413433"/>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EC6167">
        <w:rPr>
          <w:rFonts w:ascii="Avenir Next LT Pro" w:hAnsi="Avenir Next LT Pro" w:cstheme="majorHAnsi"/>
          <w:noProof/>
          <w:color w:val="303030"/>
          <w:lang w:val="es-CO"/>
        </w:rPr>
        <w:t>23</w:t>
      </w:r>
      <w:r w:rsidRPr="007B32CC">
        <w:rPr>
          <w:rFonts w:ascii="Avenir Next LT Pro" w:hAnsi="Avenir Next LT Pro" w:cstheme="majorHAnsi"/>
          <w:color w:val="303030"/>
          <w:lang w:val="es-CO"/>
        </w:rPr>
        <w:fldChar w:fldCharType="end"/>
      </w:r>
      <w:bookmarkEnd w:id="206"/>
      <w:r w:rsidRPr="007B32CC">
        <w:rPr>
          <w:rFonts w:ascii="Avenir Next LT Pro" w:hAnsi="Avenir Next LT Pro" w:cstheme="majorHAnsi"/>
          <w:color w:val="303030"/>
          <w:lang w:val="es-CO"/>
        </w:rPr>
        <w:t>. </w:t>
      </w:r>
      <w:r w:rsidR="00D75C0E" w:rsidRPr="007B32CC">
        <w:rPr>
          <w:rFonts w:ascii="Avenir Next LT Pro" w:hAnsi="Avenir Next LT Pro" w:cstheme="majorHAnsi"/>
          <w:color w:val="303030"/>
          <w:lang w:val="es-CO"/>
        </w:rPr>
        <w:t>Equipos de calibración externa</w:t>
      </w:r>
      <w:bookmarkEnd w:id="207"/>
      <w:bookmarkEnd w:id="208"/>
      <w:bookmarkEnd w:id="209"/>
      <w:bookmarkEnd w:id="210"/>
      <w:bookmarkEnd w:id="211"/>
    </w:p>
    <w:tbl>
      <w:tblPr>
        <w:tblStyle w:val="Tablaconcuadrcula"/>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538"/>
        <w:gridCol w:w="2128"/>
        <w:gridCol w:w="3162"/>
      </w:tblGrid>
      <w:tr w:rsidR="00DC2E9D" w:rsidRPr="007B32CC" w14:paraId="156AAB7B" w14:textId="77777777" w:rsidTr="00F663D8">
        <w:trPr>
          <w:tblHeader/>
          <w:jc w:val="center"/>
        </w:trPr>
        <w:tc>
          <w:tcPr>
            <w:tcW w:w="2004" w:type="pct"/>
            <w:vAlign w:val="center"/>
          </w:tcPr>
          <w:p w14:paraId="5D2F7BEA" w14:textId="77777777" w:rsidR="00D50CA9" w:rsidRPr="007B32CC" w:rsidRDefault="00D50CA9" w:rsidP="00CE5084">
            <w:pPr>
              <w:tabs>
                <w:tab w:val="center" w:pos="4419"/>
                <w:tab w:val="left" w:pos="6375"/>
              </w:tabs>
              <w:jc w:val="center"/>
              <w:rPr>
                <w:rFonts w:ascii="Avenir Next LT Pro" w:hAnsi="Avenir Next LT Pro" w:cstheme="majorHAnsi"/>
                <w:b/>
                <w:i/>
                <w:color w:val="FFFFFF" w:themeColor="background1"/>
              </w:rPr>
            </w:pPr>
            <w:r w:rsidRPr="007B32CC">
              <w:rPr>
                <w:rFonts w:ascii="Avenir Next LT Pro" w:hAnsi="Avenir Next LT Pro" w:cstheme="majorHAnsi"/>
                <w:b/>
                <w:color w:val="FFFFFF" w:themeColor="background1"/>
              </w:rPr>
              <w:t>Equipo de </w:t>
            </w:r>
            <w:commentRangeStart w:id="212"/>
            <w:r w:rsidRPr="007B32CC">
              <w:rPr>
                <w:rFonts w:ascii="Avenir Next LT Pro" w:hAnsi="Avenir Next LT Pro" w:cstheme="majorHAnsi"/>
                <w:b/>
                <w:color w:val="FFFFFF" w:themeColor="background1"/>
              </w:rPr>
              <w:t>muestreo</w:t>
            </w:r>
            <w:commentRangeEnd w:id="212"/>
            <w:r w:rsidR="00F663D8">
              <w:rPr>
                <w:rStyle w:val="Refdecomentario"/>
                <w:rFonts w:ascii="Tahoma" w:hAnsi="Tahoma"/>
                <w:lang w:val="es-MX" w:eastAsia="es-MX"/>
              </w:rPr>
              <w:commentReference w:id="212"/>
            </w:r>
          </w:p>
        </w:tc>
        <w:tc>
          <w:tcPr>
            <w:tcW w:w="1205" w:type="pct"/>
            <w:vAlign w:val="center"/>
          </w:tcPr>
          <w:p w14:paraId="01B1A34B" w14:textId="77777777" w:rsidR="00D50CA9" w:rsidRPr="007B32CC" w:rsidRDefault="00D50CA9" w:rsidP="00CE5084">
            <w:pPr>
              <w:tabs>
                <w:tab w:val="center" w:pos="4419"/>
                <w:tab w:val="left" w:pos="6375"/>
              </w:tabs>
              <w:jc w:val="center"/>
              <w:rPr>
                <w:rFonts w:ascii="Avenir Next LT Pro" w:hAnsi="Avenir Next LT Pro" w:cstheme="majorHAnsi"/>
                <w:b/>
                <w:i/>
                <w:color w:val="FFFFFF" w:themeColor="background1"/>
              </w:rPr>
            </w:pPr>
            <w:r w:rsidRPr="007B32CC">
              <w:rPr>
                <w:rFonts w:ascii="Avenir Next LT Pro" w:hAnsi="Avenir Next LT Pro" w:cstheme="majorHAnsi"/>
                <w:b/>
                <w:color w:val="FFFFFF" w:themeColor="background1"/>
              </w:rPr>
              <w:t>Certificado de </w:t>
            </w:r>
            <w:commentRangeStart w:id="213"/>
            <w:r w:rsidRPr="007B32CC">
              <w:rPr>
                <w:rFonts w:ascii="Avenir Next LT Pro" w:hAnsi="Avenir Next LT Pro" w:cstheme="majorHAnsi"/>
                <w:b/>
                <w:color w:val="FFFFFF" w:themeColor="background1"/>
              </w:rPr>
              <w:t>calibración</w:t>
            </w:r>
            <w:commentRangeEnd w:id="213"/>
            <w:r w:rsidR="00EC482B">
              <w:rPr>
                <w:rStyle w:val="Refdecomentario"/>
                <w:rFonts w:ascii="Tahoma" w:hAnsi="Tahoma"/>
                <w:lang w:val="es-MX" w:eastAsia="es-MX"/>
              </w:rPr>
              <w:commentReference w:id="213"/>
            </w:r>
          </w:p>
        </w:tc>
        <w:tc>
          <w:tcPr>
            <w:tcW w:w="1791" w:type="pct"/>
            <w:vAlign w:val="center"/>
          </w:tcPr>
          <w:p w14:paraId="16D21B36" w14:textId="77777777" w:rsidR="00D50CA9" w:rsidRPr="007B32CC" w:rsidRDefault="00D50CA9" w:rsidP="00CE5084">
            <w:pPr>
              <w:tabs>
                <w:tab w:val="center" w:pos="4419"/>
                <w:tab w:val="left" w:pos="6375"/>
              </w:tabs>
              <w:jc w:val="center"/>
              <w:rPr>
                <w:rFonts w:ascii="Avenir Next LT Pro" w:hAnsi="Avenir Next LT Pro" w:cstheme="majorHAnsi"/>
                <w:b/>
                <w:i/>
                <w:color w:val="FFFFFF" w:themeColor="background1"/>
              </w:rPr>
            </w:pPr>
            <w:r w:rsidRPr="007B32CC">
              <w:rPr>
                <w:rFonts w:ascii="Avenir Next LT Pro" w:hAnsi="Avenir Next LT Pro" w:cstheme="majorHAnsi"/>
                <w:b/>
                <w:color w:val="FFFFFF" w:themeColor="background1"/>
              </w:rPr>
              <w:t>Entidad responsable</w:t>
            </w:r>
          </w:p>
        </w:tc>
      </w:tr>
      <w:tr w:rsidR="00DC2E9D" w:rsidRPr="007B32CC" w14:paraId="63EE6548" w14:textId="77777777" w:rsidTr="00F663D8">
        <w:trPr>
          <w:jc w:val="center"/>
        </w:trPr>
        <w:tc>
          <w:tcPr>
            <w:tcW w:w="2004" w:type="pct"/>
            <w:vAlign w:val="center"/>
          </w:tcPr>
          <w:p w14:paraId="243F5C58" w14:textId="0E224BE6" w:rsidR="00CA7FA5" w:rsidRPr="007B32CC" w:rsidRDefault="00CA7FA5" w:rsidP="00CE5084">
            <w:pPr>
              <w:tabs>
                <w:tab w:val="center" w:pos="4419"/>
                <w:tab w:val="left" w:pos="6375"/>
              </w:tabs>
              <w:jc w:val="center"/>
              <w:rPr>
                <w:rFonts w:ascii="Avenir Next LT Pro" w:hAnsi="Avenir Next LT Pro" w:cstheme="majorHAnsi"/>
                <w:bCs/>
                <w:color w:val="303030"/>
              </w:rPr>
            </w:pPr>
            <w:r w:rsidRPr="007B32CC">
              <w:rPr>
                <w:rFonts w:ascii="Avenir Next LT Pro" w:hAnsi="Avenir Next LT Pro" w:cstheme="majorHAnsi"/>
                <w:bCs/>
                <w:color w:val="303030"/>
              </w:rPr>
              <w:t>Calibración </w:t>
            </w:r>
            <w:commentRangeStart w:id="214"/>
            <w:r w:rsidR="00687C3C" w:rsidRPr="00FF1D51">
              <w:rPr>
                <w:rFonts w:ascii="Avenir Next LT Pro" w:hAnsi="Avenir Next LT Pro" w:cstheme="majorHAnsi"/>
                <w:bCs/>
                <w:color w:val="303030"/>
              </w:rPr>
              <w:t>{en_las_instalaciones_de_la_organizacion_en_la_ciud_1}</w:t>
            </w:r>
            <w:commentRangeEnd w:id="214"/>
            <w:r w:rsidR="00F663D8" w:rsidRPr="00FF1D51">
              <w:rPr>
                <w:rStyle w:val="Refdecomentario"/>
                <w:rFonts w:ascii="Tahoma" w:hAnsi="Tahoma"/>
                <w:lang w:val="es-MX" w:eastAsia="es-MX"/>
              </w:rPr>
            </w:r>
          </w:p>
        </w:tc>
        <w:tc>
          <w:tcPr>
            <w:tcW w:w="1205" w:type="pct"/>
            <w:vAlign w:val="center"/>
          </w:tcPr>
          <w:p w14:paraId="2DC662B4" w14:textId="482B3115" w:rsidR="00CA7FA5" w:rsidRPr="007B32CC" w:rsidRDefault="00CA7FA5" w:rsidP="00CE5084">
            <w:pPr>
              <w:tabs>
                <w:tab w:val="center" w:pos="4419"/>
                <w:tab w:val="left" w:pos="6375"/>
              </w:tabs>
              <w:jc w:val="center"/>
              <w:rPr>
                <w:rFonts w:ascii="Avenir Next LT Pro" w:hAnsi="Avenir Next LT Pro" w:cstheme="majorHAnsi"/>
                <w:bCs/>
                <w:color w:val="303030"/>
              </w:rPr>
            </w:pPr>
          </w:p>
        </w:tc>
        <w:tc>
          <w:tcPr>
            <w:tcW w:w="1791" w:type="pct"/>
            <w:vAlign w:val="center"/>
          </w:tcPr>
          <w:p w14:paraId="2EC558DA" w14:textId="661ED701" w:rsidR="00CA7FA5" w:rsidRPr="007B32CC" w:rsidRDefault="00CA7FA5" w:rsidP="00CE5084">
            <w:pPr>
              <w:tabs>
                <w:tab w:val="center" w:pos="4419"/>
                <w:tab w:val="left" w:pos="6375"/>
              </w:tabs>
              <w:jc w:val="center"/>
              <w:rPr>
                <w:rFonts w:ascii="Avenir Next LT Pro" w:hAnsi="Avenir Next LT Pro" w:cstheme="majorHAnsi"/>
                <w:b/>
                <w:color w:val="303030"/>
              </w:rPr>
            </w:pPr>
          </w:p>
        </w:tc>
      </w:tr>
      <w:tr w:rsidR="00DC2E9D" w:rsidRPr="007B32CC" w14:paraId="017ED450" w14:textId="77777777" w:rsidTr="00F663D8">
        <w:trPr>
          <w:jc w:val="center"/>
        </w:trPr>
        <w:tc>
          <w:tcPr>
            <w:tcW w:w="2004" w:type="pct"/>
            <w:vAlign w:val="center"/>
          </w:tcPr>
          <w:p w14:paraId="2E4D947F" w14:textId="68824DDF"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Vacuómetro de caratula análogo</w:t>
            </w:r>
          </w:p>
        </w:tc>
        <w:tc>
          <w:tcPr>
            <w:tcW w:w="1205" w:type="pct"/>
            <w:vAlign w:val="center"/>
          </w:tcPr>
          <w:p w14:paraId="71468FF2" w14:textId="6ADF14C6" w:rsidR="00CA7FA5" w:rsidRPr="007B32CC" w:rsidRDefault="00CA7FA5" w:rsidP="00CE5084">
            <w:pPr>
              <w:tabs>
                <w:tab w:val="center" w:pos="4419"/>
                <w:tab w:val="left" w:pos="6375"/>
              </w:tabs>
              <w:jc w:val="center"/>
              <w:rPr>
                <w:rFonts w:ascii="Avenir Next LT Pro" w:hAnsi="Avenir Next LT Pro" w:cstheme="majorHAnsi"/>
                <w:i/>
                <w:color w:val="303030"/>
              </w:rPr>
            </w:pPr>
          </w:p>
        </w:tc>
        <w:tc>
          <w:tcPr>
            <w:tcW w:w="1791" w:type="pct"/>
            <w:vAlign w:val="center"/>
          </w:tcPr>
          <w:p w14:paraId="3B0D1F84" w14:textId="3C06C5CD" w:rsidR="00CA7FA5" w:rsidRPr="007B32CC" w:rsidRDefault="00CA7FA5" w:rsidP="00CE5084">
            <w:pPr>
              <w:tabs>
                <w:tab w:val="center" w:pos="4419"/>
                <w:tab w:val="left" w:pos="6375"/>
              </w:tabs>
              <w:jc w:val="center"/>
              <w:rPr>
                <w:rFonts w:ascii="Avenir Next LT Pro" w:hAnsi="Avenir Next LT Pro" w:cstheme="majorHAnsi"/>
                <w:i/>
                <w:color w:val="303030"/>
              </w:rPr>
            </w:pPr>
          </w:p>
        </w:tc>
      </w:tr>
      <w:tr w:rsidR="00DC2E9D" w:rsidRPr="007B32CC" w14:paraId="3D5F3C34" w14:textId="77777777" w:rsidTr="00F663D8">
        <w:trPr>
          <w:jc w:val="center"/>
        </w:trPr>
        <w:tc>
          <w:tcPr>
            <w:tcW w:w="2004" w:type="pct"/>
            <w:vAlign w:val="center"/>
          </w:tcPr>
          <w:p w14:paraId="79A3ADDE" w14:textId="63DF2D2F"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Termocupla con indicador (</w:t>
            </w:r>
            <w:proofErr w:type="spellStart"/>
            <w:r w:rsidRPr="007B32CC">
              <w:rPr>
                <w:rFonts w:ascii="Avenir Next LT Pro" w:hAnsi="Avenir Next LT Pro" w:cstheme="majorHAnsi"/>
                <w:color w:val="303030"/>
              </w:rPr>
              <w:t>Filter</w:t>
            </w:r>
            <w:proofErr w:type="spellEnd"/>
            <w:r w:rsidRPr="007B32CC">
              <w:rPr>
                <w:rFonts w:ascii="Avenir Next LT Pro" w:hAnsi="Avenir Next LT Pro" w:cstheme="majorHAnsi"/>
                <w:color w:val="303030"/>
              </w:rPr>
              <w:t>)</w:t>
            </w:r>
          </w:p>
        </w:tc>
        <w:tc>
          <w:tcPr>
            <w:tcW w:w="1205" w:type="pct"/>
            <w:vAlign w:val="center"/>
          </w:tcPr>
          <w:p w14:paraId="17520F52" w14:textId="536D17E6" w:rsidR="00CA7FA5" w:rsidRPr="007B32CC" w:rsidRDefault="00CA7FA5"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42226A92" w14:textId="0B2CDED4" w:rsidR="00CA7FA5" w:rsidRPr="007B32CC" w:rsidRDefault="00CA7FA5" w:rsidP="00CE5084">
            <w:pPr>
              <w:tabs>
                <w:tab w:val="center" w:pos="4419"/>
                <w:tab w:val="left" w:pos="6375"/>
              </w:tabs>
              <w:jc w:val="center"/>
              <w:rPr>
                <w:rFonts w:ascii="Avenir Next LT Pro" w:hAnsi="Avenir Next LT Pro" w:cstheme="majorHAnsi"/>
                <w:i/>
                <w:color w:val="303030"/>
              </w:rPr>
            </w:pPr>
          </w:p>
        </w:tc>
      </w:tr>
      <w:tr w:rsidR="00DC2E9D" w:rsidRPr="007B32CC" w14:paraId="7B1D4FE5" w14:textId="77777777" w:rsidTr="00F663D8">
        <w:trPr>
          <w:jc w:val="center"/>
        </w:trPr>
        <w:tc>
          <w:tcPr>
            <w:tcW w:w="2004" w:type="pct"/>
            <w:vAlign w:val="center"/>
          </w:tcPr>
          <w:p w14:paraId="533CA5AB" w14:textId="3C392C30" w:rsidR="00CA7FA5" w:rsidRPr="007B32CC" w:rsidRDefault="00CA7FA5" w:rsidP="00CE5084">
            <w:pPr>
              <w:tabs>
                <w:tab w:val="center" w:pos="4419"/>
                <w:tab w:val="left" w:pos="6375"/>
              </w:tabs>
              <w:jc w:val="center"/>
              <w:rPr>
                <w:rFonts w:ascii="Avenir Next LT Pro" w:hAnsi="Avenir Next LT Pro" w:cstheme="majorHAnsi"/>
                <w:color w:val="303030"/>
              </w:rPr>
            </w:pPr>
            <w:r w:rsidRPr="007B32CC">
              <w:rPr>
                <w:rFonts w:ascii="Avenir Next LT Pro" w:hAnsi="Avenir Next LT Pro" w:cstheme="majorHAnsi"/>
                <w:color w:val="303030"/>
              </w:rPr>
              <w:t>Termocupla con indicador (Probe)</w:t>
            </w:r>
          </w:p>
        </w:tc>
        <w:tc>
          <w:tcPr>
            <w:tcW w:w="1205" w:type="pct"/>
            <w:vAlign w:val="center"/>
          </w:tcPr>
          <w:p w14:paraId="58AC6F28" w14:textId="33D21D6D" w:rsidR="00CA7FA5" w:rsidRPr="007B32CC" w:rsidRDefault="00CA7FA5"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6A3129CB" w14:textId="1B3AA4D4" w:rsidR="00CA7FA5" w:rsidRPr="007B32CC" w:rsidRDefault="00CA7FA5" w:rsidP="00CE5084">
            <w:pPr>
              <w:tabs>
                <w:tab w:val="center" w:pos="4419"/>
                <w:tab w:val="left" w:pos="6375"/>
              </w:tabs>
              <w:jc w:val="center"/>
              <w:rPr>
                <w:rFonts w:ascii="Avenir Next LT Pro" w:hAnsi="Avenir Next LT Pro" w:cstheme="majorHAnsi"/>
                <w:color w:val="303030"/>
              </w:rPr>
            </w:pPr>
          </w:p>
        </w:tc>
      </w:tr>
      <w:tr w:rsidR="00DC2E9D" w:rsidRPr="007B32CC" w14:paraId="48F7596A" w14:textId="77777777" w:rsidTr="00F663D8">
        <w:trPr>
          <w:jc w:val="center"/>
        </w:trPr>
        <w:tc>
          <w:tcPr>
            <w:tcW w:w="2004" w:type="pct"/>
            <w:vAlign w:val="center"/>
          </w:tcPr>
          <w:p w14:paraId="71E962EA" w14:textId="216CB115" w:rsidR="00CA7FA5" w:rsidRPr="007B32CC" w:rsidRDefault="00CA7FA5" w:rsidP="00CE5084">
            <w:pPr>
              <w:tabs>
                <w:tab w:val="center" w:pos="4419"/>
                <w:tab w:val="left" w:pos="6375"/>
              </w:tabs>
              <w:jc w:val="center"/>
              <w:rPr>
                <w:rFonts w:ascii="Avenir Next LT Pro" w:hAnsi="Avenir Next LT Pro" w:cstheme="majorHAnsi"/>
                <w:color w:val="303030"/>
              </w:rPr>
            </w:pPr>
            <w:r w:rsidRPr="007B32CC">
              <w:rPr>
                <w:rFonts w:ascii="Avenir Next LT Pro" w:hAnsi="Avenir Next LT Pro" w:cstheme="majorHAnsi"/>
                <w:color w:val="303030"/>
              </w:rPr>
              <w:t>Termocupla con indicador (</w:t>
            </w:r>
            <w:proofErr w:type="spellStart"/>
            <w:r w:rsidRPr="007B32CC">
              <w:rPr>
                <w:rFonts w:ascii="Avenir Next LT Pro" w:hAnsi="Avenir Next LT Pro" w:cstheme="majorHAnsi"/>
                <w:color w:val="303030"/>
              </w:rPr>
              <w:t>Exit</w:t>
            </w:r>
            <w:proofErr w:type="spellEnd"/>
            <w:r w:rsidRPr="007B32CC">
              <w:rPr>
                <w:rFonts w:ascii="Avenir Next LT Pro" w:hAnsi="Avenir Next LT Pro" w:cstheme="majorHAnsi"/>
                <w:color w:val="303030"/>
              </w:rPr>
              <w:t>)</w:t>
            </w:r>
          </w:p>
        </w:tc>
        <w:tc>
          <w:tcPr>
            <w:tcW w:w="1205" w:type="pct"/>
            <w:vAlign w:val="center"/>
          </w:tcPr>
          <w:p w14:paraId="2184B148" w14:textId="3B24DD18" w:rsidR="00CA7FA5" w:rsidRPr="007B32CC" w:rsidRDefault="00CA7FA5"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7A91DDCF" w14:textId="1EBFB238" w:rsidR="00CA7FA5" w:rsidRPr="007B32CC" w:rsidRDefault="00CA7FA5" w:rsidP="00CE5084">
            <w:pPr>
              <w:tabs>
                <w:tab w:val="center" w:pos="4419"/>
                <w:tab w:val="left" w:pos="6375"/>
              </w:tabs>
              <w:jc w:val="center"/>
              <w:rPr>
                <w:rFonts w:ascii="Avenir Next LT Pro" w:hAnsi="Avenir Next LT Pro" w:cstheme="majorHAnsi"/>
                <w:color w:val="303030"/>
              </w:rPr>
            </w:pPr>
          </w:p>
        </w:tc>
      </w:tr>
      <w:tr w:rsidR="00DC2E9D" w:rsidRPr="007B32CC" w14:paraId="75C99BAA" w14:textId="77777777" w:rsidTr="00F663D8">
        <w:trPr>
          <w:jc w:val="center"/>
        </w:trPr>
        <w:tc>
          <w:tcPr>
            <w:tcW w:w="2004" w:type="pct"/>
            <w:vAlign w:val="center"/>
          </w:tcPr>
          <w:p w14:paraId="2AE0DA4C" w14:textId="4C8DD069" w:rsidR="00CA7FA5" w:rsidRPr="007B32CC" w:rsidRDefault="00CA7FA5" w:rsidP="00CE5084">
            <w:pPr>
              <w:tabs>
                <w:tab w:val="center" w:pos="4419"/>
                <w:tab w:val="left" w:pos="6375"/>
              </w:tabs>
              <w:jc w:val="center"/>
              <w:rPr>
                <w:rFonts w:ascii="Avenir Next LT Pro" w:hAnsi="Avenir Next LT Pro" w:cstheme="majorHAnsi"/>
                <w:color w:val="303030"/>
              </w:rPr>
            </w:pPr>
            <w:r w:rsidRPr="007B32CC">
              <w:rPr>
                <w:rFonts w:ascii="Avenir Next LT Pro" w:hAnsi="Avenir Next LT Pro" w:cstheme="majorHAnsi"/>
                <w:color w:val="303030"/>
              </w:rPr>
              <w:t>Termocupla con indicador (</w:t>
            </w:r>
            <w:proofErr w:type="spellStart"/>
            <w:r w:rsidRPr="007B32CC">
              <w:rPr>
                <w:rFonts w:ascii="Avenir Next LT Pro" w:hAnsi="Avenir Next LT Pro" w:cstheme="majorHAnsi"/>
                <w:color w:val="303030"/>
              </w:rPr>
              <w:t>Stack</w:t>
            </w:r>
            <w:proofErr w:type="spellEnd"/>
            <w:r w:rsidRPr="007B32CC">
              <w:rPr>
                <w:rFonts w:ascii="Avenir Next LT Pro" w:hAnsi="Avenir Next LT Pro" w:cstheme="majorHAnsi"/>
                <w:color w:val="303030"/>
              </w:rPr>
              <w:t>)</w:t>
            </w:r>
          </w:p>
        </w:tc>
        <w:tc>
          <w:tcPr>
            <w:tcW w:w="1205" w:type="pct"/>
            <w:vAlign w:val="center"/>
          </w:tcPr>
          <w:p w14:paraId="0F2350F5" w14:textId="6A9554F5" w:rsidR="00CA7FA5" w:rsidRPr="007B32CC" w:rsidRDefault="00CA7FA5"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58E57515" w14:textId="1042B7E4" w:rsidR="00CA7FA5" w:rsidRPr="007B32CC" w:rsidRDefault="00CA7FA5" w:rsidP="00CE5084">
            <w:pPr>
              <w:tabs>
                <w:tab w:val="center" w:pos="4419"/>
                <w:tab w:val="left" w:pos="6375"/>
              </w:tabs>
              <w:jc w:val="center"/>
              <w:rPr>
                <w:rFonts w:ascii="Avenir Next LT Pro" w:hAnsi="Avenir Next LT Pro" w:cstheme="majorHAnsi"/>
                <w:color w:val="303030"/>
              </w:rPr>
            </w:pPr>
          </w:p>
        </w:tc>
      </w:tr>
      <w:tr w:rsidR="00DC2E9D" w:rsidRPr="007B32CC" w14:paraId="6C88A991" w14:textId="77777777" w:rsidTr="00F663D8">
        <w:trPr>
          <w:jc w:val="center"/>
        </w:trPr>
        <w:tc>
          <w:tcPr>
            <w:tcW w:w="2004" w:type="pct"/>
            <w:vAlign w:val="center"/>
          </w:tcPr>
          <w:p w14:paraId="70450CEE" w14:textId="3D51C23B" w:rsidR="00CA7FA5" w:rsidRPr="007B32CC" w:rsidRDefault="00CA7FA5" w:rsidP="00CE5084">
            <w:pPr>
              <w:tabs>
                <w:tab w:val="center" w:pos="4419"/>
                <w:tab w:val="left" w:pos="6375"/>
              </w:tabs>
              <w:jc w:val="center"/>
              <w:rPr>
                <w:rFonts w:ascii="Avenir Next LT Pro" w:hAnsi="Avenir Next LT Pro" w:cstheme="majorHAnsi"/>
                <w:color w:val="303030"/>
              </w:rPr>
            </w:pPr>
            <w:r w:rsidRPr="007B32CC">
              <w:rPr>
                <w:rFonts w:ascii="Avenir Next LT Pro" w:hAnsi="Avenir Next LT Pro" w:cstheme="majorHAnsi"/>
                <w:color w:val="303030"/>
              </w:rPr>
              <w:t>Simulador de temperatura</w:t>
            </w:r>
          </w:p>
        </w:tc>
        <w:tc>
          <w:tcPr>
            <w:tcW w:w="1205" w:type="pct"/>
            <w:vAlign w:val="center"/>
          </w:tcPr>
          <w:p w14:paraId="240DF535" w14:textId="73444374" w:rsidR="00CA7FA5" w:rsidRPr="007B32CC" w:rsidRDefault="00CA7FA5"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4684B7B6" w14:textId="7DE91E81" w:rsidR="00CA7FA5" w:rsidRPr="007B32CC" w:rsidRDefault="00CA7FA5" w:rsidP="00CE5084">
            <w:pPr>
              <w:tabs>
                <w:tab w:val="center" w:pos="4419"/>
                <w:tab w:val="left" w:pos="6375"/>
              </w:tabs>
              <w:jc w:val="center"/>
              <w:rPr>
                <w:rFonts w:ascii="Avenir Next LT Pro" w:hAnsi="Avenir Next LT Pro" w:cstheme="majorHAnsi"/>
                <w:color w:val="303030"/>
              </w:rPr>
            </w:pPr>
          </w:p>
        </w:tc>
      </w:tr>
      <w:tr w:rsidR="00DC2E9D" w:rsidRPr="007B32CC" w14:paraId="758BF711" w14:textId="77777777" w:rsidTr="00F663D8">
        <w:trPr>
          <w:jc w:val="center"/>
        </w:trPr>
        <w:tc>
          <w:tcPr>
            <w:tcW w:w="2004" w:type="pct"/>
            <w:vAlign w:val="center"/>
          </w:tcPr>
          <w:p w14:paraId="09957694" w14:textId="08FE4452"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Set de orificios críticos</w:t>
            </w:r>
          </w:p>
        </w:tc>
        <w:tc>
          <w:tcPr>
            <w:tcW w:w="1205" w:type="pct"/>
            <w:vAlign w:val="center"/>
          </w:tcPr>
          <w:p w14:paraId="45F2BD85" w14:textId="5B82ADEC" w:rsidR="00CA7FA5" w:rsidRPr="007B32CC" w:rsidRDefault="00CA7FA5" w:rsidP="00CE5084">
            <w:pPr>
              <w:tabs>
                <w:tab w:val="center" w:pos="4419"/>
                <w:tab w:val="left" w:pos="6375"/>
              </w:tabs>
              <w:jc w:val="center"/>
              <w:rPr>
                <w:rFonts w:ascii="Avenir Next LT Pro" w:hAnsi="Avenir Next LT Pro" w:cstheme="majorHAnsi"/>
                <w:i/>
                <w:color w:val="303030"/>
              </w:rPr>
            </w:pPr>
          </w:p>
        </w:tc>
        <w:tc>
          <w:tcPr>
            <w:tcW w:w="1791" w:type="pct"/>
            <w:vAlign w:val="center"/>
          </w:tcPr>
          <w:p w14:paraId="0C5D622C" w14:textId="1CDCBE71" w:rsidR="00CA7FA5" w:rsidRPr="007B32CC" w:rsidRDefault="00CA7FA5" w:rsidP="00CE5084">
            <w:pPr>
              <w:tabs>
                <w:tab w:val="center" w:pos="4419"/>
                <w:tab w:val="left" w:pos="6375"/>
              </w:tabs>
              <w:jc w:val="center"/>
              <w:rPr>
                <w:rFonts w:ascii="Avenir Next LT Pro" w:hAnsi="Avenir Next LT Pro" w:cstheme="majorHAnsi"/>
                <w:i/>
                <w:color w:val="303030"/>
              </w:rPr>
            </w:pPr>
          </w:p>
        </w:tc>
      </w:tr>
      <w:tr w:rsidR="00DC2E9D" w:rsidRPr="007B32CC" w14:paraId="4D035647" w14:textId="77777777" w:rsidTr="00F663D8">
        <w:trPr>
          <w:jc w:val="center"/>
        </w:trPr>
        <w:tc>
          <w:tcPr>
            <w:tcW w:w="2004" w:type="pct"/>
            <w:vAlign w:val="center"/>
          </w:tcPr>
          <w:p w14:paraId="51C1C676" w14:textId="77777777" w:rsidR="008A1BCA" w:rsidRPr="007B32CC" w:rsidRDefault="008A1BCA"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lastRenderedPageBreak/>
              <w:t>Balanza electrónica</w:t>
            </w:r>
          </w:p>
        </w:tc>
        <w:tc>
          <w:tcPr>
            <w:tcW w:w="1205" w:type="pct"/>
            <w:vAlign w:val="center"/>
          </w:tcPr>
          <w:p w14:paraId="11E78C70" w14:textId="095D5200" w:rsidR="008A1BCA" w:rsidRPr="007B32CC" w:rsidRDefault="008A1BCA"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7B0369EB" w14:textId="3F570B67" w:rsidR="008A1BCA" w:rsidRPr="007B32CC" w:rsidRDefault="008A1BCA" w:rsidP="00CE5084">
            <w:pPr>
              <w:tabs>
                <w:tab w:val="center" w:pos="4419"/>
                <w:tab w:val="left" w:pos="6375"/>
              </w:tabs>
              <w:jc w:val="center"/>
              <w:rPr>
                <w:rFonts w:ascii="Avenir Next LT Pro" w:hAnsi="Avenir Next LT Pro" w:cstheme="majorHAnsi"/>
                <w:i/>
                <w:color w:val="303030"/>
              </w:rPr>
            </w:pPr>
          </w:p>
        </w:tc>
      </w:tr>
      <w:tr w:rsidR="00DC2E9D" w:rsidRPr="007B32CC" w14:paraId="54B7ACEA" w14:textId="77777777" w:rsidTr="00F663D8">
        <w:trPr>
          <w:jc w:val="center"/>
        </w:trPr>
        <w:tc>
          <w:tcPr>
            <w:tcW w:w="2004" w:type="pct"/>
            <w:vAlign w:val="center"/>
          </w:tcPr>
          <w:p w14:paraId="1411D004" w14:textId="77777777"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Bala </w:t>
            </w:r>
            <w:proofErr w:type="spellStart"/>
            <w:r w:rsidRPr="007B32CC">
              <w:rPr>
                <w:rFonts w:ascii="Avenir Next LT Pro" w:hAnsi="Avenir Next LT Pro" w:cstheme="majorHAnsi"/>
                <w:color w:val="303030"/>
              </w:rPr>
              <w:t>Orsat</w:t>
            </w:r>
            <w:proofErr w:type="spellEnd"/>
            <w:r w:rsidRPr="007B32CC">
              <w:rPr>
                <w:rFonts w:ascii="Avenir Next LT Pro" w:hAnsi="Avenir Next LT Pro" w:cstheme="majorHAnsi"/>
                <w:color w:val="303030"/>
              </w:rPr>
              <w:t> (16%CO)</w:t>
            </w:r>
          </w:p>
        </w:tc>
        <w:tc>
          <w:tcPr>
            <w:tcW w:w="1205" w:type="pct"/>
            <w:vAlign w:val="center"/>
          </w:tcPr>
          <w:p w14:paraId="0A65E45A" w14:textId="416AC87B" w:rsidR="00CA7FA5" w:rsidRPr="007B32CC" w:rsidRDefault="00CA7FA5"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01F5FB55" w14:textId="5C1F8CD6" w:rsidR="00CA7FA5" w:rsidRPr="007B32CC" w:rsidRDefault="00CA7FA5" w:rsidP="00CE5084">
            <w:pPr>
              <w:tabs>
                <w:tab w:val="center" w:pos="4419"/>
                <w:tab w:val="left" w:pos="6375"/>
              </w:tabs>
              <w:jc w:val="center"/>
              <w:rPr>
                <w:rFonts w:ascii="Avenir Next LT Pro" w:hAnsi="Avenir Next LT Pro" w:cstheme="majorHAnsi"/>
                <w:i/>
                <w:color w:val="303030"/>
              </w:rPr>
            </w:pPr>
          </w:p>
        </w:tc>
      </w:tr>
      <w:tr w:rsidR="00DC2E9D" w:rsidRPr="007B32CC" w14:paraId="3A644737" w14:textId="77777777" w:rsidTr="00F663D8">
        <w:trPr>
          <w:jc w:val="center"/>
        </w:trPr>
        <w:tc>
          <w:tcPr>
            <w:tcW w:w="2004" w:type="pct"/>
            <w:vAlign w:val="center"/>
          </w:tcPr>
          <w:p w14:paraId="25718054" w14:textId="77777777"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Bala </w:t>
            </w:r>
            <w:proofErr w:type="spellStart"/>
            <w:r w:rsidRPr="007B32CC">
              <w:rPr>
                <w:rFonts w:ascii="Avenir Next LT Pro" w:hAnsi="Avenir Next LT Pro" w:cstheme="majorHAnsi"/>
                <w:color w:val="303030"/>
              </w:rPr>
              <w:t>Orsat</w:t>
            </w:r>
            <w:proofErr w:type="spellEnd"/>
            <w:r w:rsidRPr="007B32CC">
              <w:rPr>
                <w:rFonts w:ascii="Avenir Next LT Pro" w:hAnsi="Avenir Next LT Pro" w:cstheme="majorHAnsi"/>
                <w:color w:val="303030"/>
              </w:rPr>
              <w:t> (3%CO)</w:t>
            </w:r>
          </w:p>
        </w:tc>
        <w:tc>
          <w:tcPr>
            <w:tcW w:w="1205" w:type="pct"/>
            <w:vAlign w:val="center"/>
          </w:tcPr>
          <w:p w14:paraId="0E54CF8A" w14:textId="047C388E" w:rsidR="00CA7FA5" w:rsidRPr="007B32CC" w:rsidRDefault="00CA7FA5" w:rsidP="00CE5084">
            <w:pPr>
              <w:tabs>
                <w:tab w:val="center" w:pos="4419"/>
                <w:tab w:val="left" w:pos="6375"/>
              </w:tabs>
              <w:jc w:val="center"/>
              <w:rPr>
                <w:rFonts w:ascii="Avenir Next LT Pro" w:hAnsi="Avenir Next LT Pro" w:cstheme="majorHAnsi"/>
                <w:i/>
                <w:color w:val="303030"/>
              </w:rPr>
            </w:pPr>
          </w:p>
        </w:tc>
        <w:tc>
          <w:tcPr>
            <w:tcW w:w="1791" w:type="pct"/>
            <w:vAlign w:val="center"/>
          </w:tcPr>
          <w:p w14:paraId="66AA9D60" w14:textId="3899EF40" w:rsidR="00CA7FA5" w:rsidRPr="007B32CC" w:rsidRDefault="00CA7FA5" w:rsidP="00CE5084">
            <w:pPr>
              <w:tabs>
                <w:tab w:val="center" w:pos="4419"/>
                <w:tab w:val="left" w:pos="6375"/>
              </w:tabs>
              <w:jc w:val="center"/>
              <w:rPr>
                <w:rFonts w:ascii="Avenir Next LT Pro" w:hAnsi="Avenir Next LT Pro" w:cstheme="majorHAnsi"/>
                <w:i/>
                <w:color w:val="303030"/>
              </w:rPr>
            </w:pPr>
          </w:p>
        </w:tc>
      </w:tr>
      <w:tr w:rsidR="00DC2E9D" w:rsidRPr="007B32CC" w14:paraId="632EAD7A" w14:textId="77777777" w:rsidTr="00F663D8">
        <w:trPr>
          <w:jc w:val="center"/>
        </w:trPr>
        <w:tc>
          <w:tcPr>
            <w:tcW w:w="2004" w:type="pct"/>
            <w:vAlign w:val="center"/>
          </w:tcPr>
          <w:p w14:paraId="340CCC91" w14:textId="77777777"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Pie de rey digital</w:t>
            </w:r>
          </w:p>
        </w:tc>
        <w:tc>
          <w:tcPr>
            <w:tcW w:w="1205" w:type="pct"/>
            <w:vAlign w:val="center"/>
          </w:tcPr>
          <w:p w14:paraId="6A10AA5E" w14:textId="03784AC6" w:rsidR="00CA7FA5" w:rsidRPr="007B32CC" w:rsidRDefault="00CA7FA5" w:rsidP="00CE5084">
            <w:pPr>
              <w:tabs>
                <w:tab w:val="center" w:pos="4419"/>
                <w:tab w:val="left" w:pos="6375"/>
              </w:tabs>
              <w:jc w:val="center"/>
              <w:rPr>
                <w:rFonts w:ascii="Avenir Next LT Pro" w:hAnsi="Avenir Next LT Pro" w:cstheme="majorHAnsi"/>
                <w:i/>
                <w:color w:val="303030"/>
              </w:rPr>
            </w:pPr>
          </w:p>
        </w:tc>
        <w:tc>
          <w:tcPr>
            <w:tcW w:w="1791" w:type="pct"/>
            <w:vAlign w:val="center"/>
          </w:tcPr>
          <w:p w14:paraId="1C64D43B" w14:textId="2C924BF2" w:rsidR="00CA7FA5" w:rsidRPr="007B32CC" w:rsidRDefault="00CA7FA5" w:rsidP="00CE5084">
            <w:pPr>
              <w:tabs>
                <w:tab w:val="center" w:pos="4419"/>
                <w:tab w:val="left" w:pos="6375"/>
              </w:tabs>
              <w:jc w:val="center"/>
              <w:rPr>
                <w:rFonts w:ascii="Avenir Next LT Pro" w:hAnsi="Avenir Next LT Pro" w:cstheme="majorHAnsi"/>
                <w:i/>
                <w:color w:val="303030"/>
              </w:rPr>
            </w:pPr>
          </w:p>
        </w:tc>
      </w:tr>
      <w:tr w:rsidR="00DC2E9D" w:rsidRPr="007B32CC" w14:paraId="0ECDF87A" w14:textId="77777777" w:rsidTr="00F663D8">
        <w:trPr>
          <w:jc w:val="center"/>
        </w:trPr>
        <w:tc>
          <w:tcPr>
            <w:tcW w:w="2004" w:type="pct"/>
            <w:vAlign w:val="center"/>
          </w:tcPr>
          <w:p w14:paraId="10C21D8E" w14:textId="77777777"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Medidor de gas tipo diafragma</w:t>
            </w:r>
          </w:p>
        </w:tc>
        <w:tc>
          <w:tcPr>
            <w:tcW w:w="1205" w:type="pct"/>
            <w:vAlign w:val="center"/>
          </w:tcPr>
          <w:p w14:paraId="01F48A36" w14:textId="02CB97A7" w:rsidR="00CA7FA5" w:rsidRPr="007B32CC" w:rsidRDefault="00CA7FA5" w:rsidP="00CE5084">
            <w:pPr>
              <w:tabs>
                <w:tab w:val="center" w:pos="4419"/>
                <w:tab w:val="left" w:pos="6375"/>
              </w:tabs>
              <w:jc w:val="center"/>
              <w:rPr>
                <w:rFonts w:ascii="Avenir Next LT Pro" w:hAnsi="Avenir Next LT Pro" w:cstheme="majorHAnsi"/>
                <w:i/>
                <w:color w:val="303030"/>
              </w:rPr>
            </w:pPr>
          </w:p>
        </w:tc>
        <w:tc>
          <w:tcPr>
            <w:tcW w:w="1791" w:type="pct"/>
            <w:vAlign w:val="center"/>
          </w:tcPr>
          <w:p w14:paraId="1D66E0E2" w14:textId="38D948D3" w:rsidR="00CA7FA5" w:rsidRPr="007B32CC" w:rsidRDefault="00CA7FA5" w:rsidP="00CE5084">
            <w:pPr>
              <w:tabs>
                <w:tab w:val="center" w:pos="4419"/>
                <w:tab w:val="left" w:pos="6375"/>
              </w:tabs>
              <w:jc w:val="center"/>
              <w:rPr>
                <w:rFonts w:ascii="Avenir Next LT Pro" w:hAnsi="Avenir Next LT Pro" w:cstheme="majorHAnsi"/>
                <w:i/>
                <w:color w:val="303030"/>
              </w:rPr>
            </w:pPr>
          </w:p>
        </w:tc>
      </w:tr>
    </w:tbl>
    <w:p w14:paraId="46AF446B" w14:textId="30435B9A" w:rsidR="000101A8" w:rsidRPr="007B32CC" w:rsidRDefault="00C25B13" w:rsidP="00153DAC">
      <w:pPr>
        <w:tabs>
          <w:tab w:val="center" w:pos="4419"/>
          <w:tab w:val="left" w:pos="6375"/>
        </w:tabs>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 </w:t>
      </w:r>
      <w:r w:rsidR="00CC3F33" w:rsidRPr="00CC3F33">
        <w:rPr>
          <w:rFonts w:ascii="Avenir Next LT Pro" w:hAnsi="Avenir Next LT Pro" w:cstheme="majorHAnsi"/>
          <w:i/>
          <w:color w:val="303030"/>
          <w:sz w:val="20"/>
          <w:szCs w:val="20"/>
        </w:rPr>
        <w:t>{fuente_serambiente_s_a_s_1}</w:t>
      </w:r>
      <w:r w:rsidR="005D0440" w:rsidRPr="00CC3F33">
        <w:rPr>
          <w:rFonts w:ascii="Avenir Next LT Pro" w:hAnsi="Avenir Next LT Pro" w:cstheme="majorHAnsi"/>
          <w:i/>
          <w:color w:val="303030"/>
          <w:sz w:val="20"/>
          <w:szCs w:val="20"/>
        </w:rPr>
      </w:r>
    </w:p>
    <w:p w14:paraId="14C94F9F" w14:textId="0EDF7E2E" w:rsidR="00C25B13" w:rsidRPr="007B32CC" w:rsidRDefault="00FA52CE" w:rsidP="00201396">
      <w:pPr>
        <w:pStyle w:val="NormalWeb"/>
        <w:spacing w:line="360" w:lineRule="auto"/>
        <w:jc w:val="both"/>
        <w:rPr>
          <w:rFonts w:ascii="Avenir Next LT Pro" w:eastAsia="Arial Unicode MS" w:hAnsi="Avenir Next LT Pro" w:cstheme="majorHAnsi"/>
          <w:color w:val="303030"/>
          <w:lang w:val="es-CO"/>
        </w:rPr>
      </w:pPr>
      <w:r w:rsidRPr="007B32CC">
        <w:rPr>
          <w:rFonts w:ascii="Avenir Next LT Pro" w:eastAsia="Arial Unicode MS" w:hAnsi="Avenir Next LT Pro" w:cstheme="majorHAnsi"/>
          <w:color w:val="303030"/>
          <w:sz w:val="22"/>
          <w:szCs w:val="22"/>
          <w:lang w:val="es-CO"/>
        </w:rPr>
        <w:t>Los dispositivos antes listados están incluidos en los programas de mantenimiento preventivo y de </w:t>
      </w:r>
      <w:r w:rsidR="00A027D1" w:rsidRPr="007B32CC">
        <w:rPr>
          <w:rFonts w:ascii="Avenir Next LT Pro" w:eastAsia="Arial Unicode MS" w:hAnsi="Avenir Next LT Pro" w:cstheme="majorHAnsi"/>
          <w:color w:val="303030"/>
          <w:sz w:val="22"/>
          <w:szCs w:val="22"/>
          <w:lang w:val="es-CO"/>
        </w:rPr>
        <w:t>c</w:t>
      </w:r>
      <w:r w:rsidRPr="007B32CC">
        <w:rPr>
          <w:rFonts w:ascii="Avenir Next LT Pro" w:eastAsia="Arial Unicode MS" w:hAnsi="Avenir Next LT Pro" w:cstheme="majorHAnsi"/>
          <w:color w:val="303030"/>
          <w:sz w:val="22"/>
          <w:szCs w:val="22"/>
          <w:lang w:val="es-CO"/>
        </w:rPr>
        <w:t>alibraciones, </w:t>
      </w:r>
      <w:r w:rsidR="005A0578" w:rsidRPr="007B32CC">
        <w:rPr>
          <w:rFonts w:ascii="Avenir Next LT Pro" w:eastAsia="Arial Unicode MS" w:hAnsi="Avenir Next LT Pro" w:cstheme="majorHAnsi"/>
          <w:color w:val="303030"/>
          <w:sz w:val="22"/>
          <w:szCs w:val="22"/>
          <w:lang w:val="es-CO"/>
        </w:rPr>
        <w:t>que periódicamente </w:t>
      </w:r>
      <w:r w:rsidRPr="007B32CC">
        <w:rPr>
          <w:rFonts w:ascii="Avenir Next LT Pro" w:eastAsia="Arial Unicode MS" w:hAnsi="Avenir Next LT Pro" w:cstheme="majorHAnsi"/>
          <w:color w:val="303030"/>
          <w:sz w:val="22"/>
          <w:szCs w:val="22"/>
          <w:lang w:val="es-CO"/>
        </w:rPr>
        <w:t>son enviados a </w:t>
      </w:r>
      <w:r w:rsidR="00A027D1" w:rsidRPr="007B32CC">
        <w:rPr>
          <w:rFonts w:ascii="Avenir Next LT Pro" w:eastAsia="Arial Unicode MS" w:hAnsi="Avenir Next LT Pro" w:cstheme="majorHAnsi"/>
          <w:color w:val="303030"/>
          <w:sz w:val="22"/>
          <w:szCs w:val="22"/>
          <w:lang w:val="es-CO"/>
        </w:rPr>
        <w:t>l</w:t>
      </w:r>
      <w:r w:rsidRPr="007B32CC">
        <w:rPr>
          <w:rFonts w:ascii="Avenir Next LT Pro" w:eastAsia="Arial Unicode MS" w:hAnsi="Avenir Next LT Pro" w:cstheme="majorHAnsi"/>
          <w:color w:val="303030"/>
          <w:sz w:val="22"/>
          <w:szCs w:val="22"/>
          <w:lang w:val="es-CO"/>
        </w:rPr>
        <w:t>aboratorios </w:t>
      </w:r>
      <w:r w:rsidR="00A027D1" w:rsidRPr="007B32CC">
        <w:rPr>
          <w:rFonts w:ascii="Avenir Next LT Pro" w:eastAsia="Arial Unicode MS" w:hAnsi="Avenir Next LT Pro" w:cstheme="majorHAnsi"/>
          <w:color w:val="303030"/>
          <w:sz w:val="22"/>
          <w:szCs w:val="22"/>
          <w:lang w:val="es-CO"/>
        </w:rPr>
        <w:t>e</w:t>
      </w:r>
      <w:r w:rsidRPr="007B32CC">
        <w:rPr>
          <w:rFonts w:ascii="Avenir Next LT Pro" w:eastAsia="Arial Unicode MS" w:hAnsi="Avenir Next LT Pro" w:cstheme="majorHAnsi"/>
          <w:color w:val="303030"/>
          <w:sz w:val="22"/>
          <w:szCs w:val="22"/>
          <w:lang w:val="es-CO"/>
        </w:rPr>
        <w:t>xternos para su calibración.</w:t>
      </w:r>
    </w:p>
    <w:p w14:paraId="5DDD62FB" w14:textId="2BB3625E" w:rsidR="00FA52CE" w:rsidRPr="006E54C7" w:rsidRDefault="006E54C7" w:rsidP="00DC2946">
      <w:pPr>
        <w:pStyle w:val="Ttulo3"/>
        <w:numPr>
          <w:ilvl w:val="2"/>
          <w:numId w:val="38"/>
        </w:numPr>
        <w:rPr>
          <w:rFonts w:ascii="Avenir Next LT Pro" w:hAnsi="Avenir Next LT Pro" w:cstheme="majorHAnsi"/>
          <w:color w:val="303030"/>
          <w:sz w:val="24"/>
          <w:szCs w:val="24"/>
          <w:lang w:val="es-CO"/>
        </w:rPr>
      </w:pPr>
      <w:bookmarkStart w:id="215" w:name="_Toc393705118"/>
      <w:bookmarkStart w:id="216" w:name="_Toc440985671"/>
      <w:bookmarkStart w:id="217" w:name="_Toc447788186"/>
      <w:r w:rsidRPr="006E54C7">
        <w:rPr>
          <w:rFonts w:ascii="Avenir Next LT Pro" w:hAnsi="Avenir Next LT Pro" w:cstheme="majorHAnsi"/>
          <w:color w:val="303030"/>
          <w:sz w:val="24"/>
          <w:szCs w:val="24"/>
          <w:lang w:val="es-CO"/>
        </w:rPr>
        <w:t> </w:t>
      </w:r>
      <w:bookmarkStart w:id="218" w:name="_Toc209188156"/>
      <w:r w:rsidR="00FA52CE" w:rsidRPr="006E54C7">
        <w:rPr>
          <w:rFonts w:ascii="Avenir Next LT Pro" w:hAnsi="Avenir Next LT Pro" w:cstheme="majorHAnsi"/>
          <w:color w:val="303030"/>
          <w:sz w:val="24"/>
          <w:szCs w:val="24"/>
          <w:lang w:val="es-CO"/>
        </w:rPr>
        <w:t>Instrumentos de </w:t>
      </w:r>
      <w:r w:rsidR="00A027D1" w:rsidRPr="006E54C7">
        <w:rPr>
          <w:rFonts w:ascii="Avenir Next LT Pro" w:hAnsi="Avenir Next LT Pro" w:cstheme="majorHAnsi"/>
          <w:color w:val="303030"/>
          <w:sz w:val="24"/>
          <w:szCs w:val="24"/>
          <w:lang w:val="es-CO"/>
        </w:rPr>
        <w:t>c</w:t>
      </w:r>
      <w:r w:rsidR="00FA52CE" w:rsidRPr="006E54C7">
        <w:rPr>
          <w:rFonts w:ascii="Avenir Next LT Pro" w:hAnsi="Avenir Next LT Pro" w:cstheme="majorHAnsi"/>
          <w:color w:val="303030"/>
          <w:sz w:val="24"/>
          <w:szCs w:val="24"/>
          <w:lang w:val="es-CO"/>
        </w:rPr>
        <w:t>alibración y </w:t>
      </w:r>
      <w:r w:rsidR="00A027D1" w:rsidRPr="006E54C7">
        <w:rPr>
          <w:rFonts w:ascii="Avenir Next LT Pro" w:hAnsi="Avenir Next LT Pro" w:cstheme="majorHAnsi"/>
          <w:color w:val="303030"/>
          <w:sz w:val="24"/>
          <w:szCs w:val="24"/>
          <w:lang w:val="es-CO"/>
        </w:rPr>
        <w:t>m</w:t>
      </w:r>
      <w:r w:rsidR="00FA52CE" w:rsidRPr="006E54C7">
        <w:rPr>
          <w:rFonts w:ascii="Avenir Next LT Pro" w:hAnsi="Avenir Next LT Pro" w:cstheme="majorHAnsi"/>
          <w:color w:val="303030"/>
          <w:sz w:val="24"/>
          <w:szCs w:val="24"/>
          <w:lang w:val="es-CO"/>
        </w:rPr>
        <w:t>antenimiento</w:t>
      </w:r>
      <w:bookmarkEnd w:id="215"/>
      <w:bookmarkEnd w:id="216"/>
      <w:bookmarkEnd w:id="217"/>
      <w:bookmarkEnd w:id="218"/>
    </w:p>
    <w:p w14:paraId="6A15E1FD" w14:textId="5A9E355A" w:rsidR="00027944" w:rsidRPr="007B32CC" w:rsidRDefault="007B7D7A" w:rsidP="00E07B02">
      <w:pPr>
        <w:pStyle w:val="NormalWeb"/>
        <w:spacing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E</w:t>
      </w:r>
      <w:r w:rsidR="00FA52CE" w:rsidRPr="007B32CC">
        <w:rPr>
          <w:rFonts w:ascii="Avenir Next LT Pro" w:eastAsia="Arial Unicode MS" w:hAnsi="Avenir Next LT Pro" w:cstheme="majorHAnsi"/>
          <w:color w:val="303030"/>
          <w:sz w:val="22"/>
          <w:szCs w:val="22"/>
          <w:lang w:val="es-CO"/>
        </w:rPr>
        <w:t>n el</w:t>
      </w:r>
      <w:r w:rsidR="00FA52CE" w:rsidRPr="001435AC">
        <w:rPr>
          <w:rFonts w:ascii="Avenir Next LT Pro" w:eastAsia="Arial Unicode MS" w:hAnsi="Avenir Next LT Pro" w:cstheme="majorHAnsi"/>
          <w:b/>
          <w:bCs/>
          <w:color w:val="303030"/>
          <w:sz w:val="22"/>
          <w:szCs w:val="22"/>
          <w:lang w:val="es-CO"/>
        </w:rPr>
        <w:t> </w:t>
      </w:r>
      <w:r w:rsidR="00EC482B" w:rsidRPr="00EC482B">
        <w:rPr>
          <w:rFonts w:ascii="Avenir Next LT Pro" w:eastAsia="Arial Unicode MS" w:hAnsi="Avenir Next LT Pro" w:cstheme="majorHAnsi"/>
          <w:b/>
          <w:bCs/>
          <w:color w:val="303030"/>
          <w:sz w:val="22"/>
          <w:szCs w:val="22"/>
          <w:lang w:val="es-CO"/>
        </w:rPr>
        <w:t>Anexo 3. Calibraciones</w:t>
      </w:r>
      <w:r w:rsidR="00FA52CE" w:rsidRPr="007B32CC">
        <w:rPr>
          <w:rFonts w:ascii="Avenir Next LT Pro" w:eastAsia="Arial Unicode MS" w:hAnsi="Avenir Next LT Pro" w:cstheme="majorHAnsi"/>
          <w:color w:val="303030"/>
          <w:sz w:val="22"/>
          <w:szCs w:val="22"/>
          <w:lang w:val="es-CO"/>
        </w:rPr>
        <w:t> se muestran los certificados </w:t>
      </w:r>
      <w:r w:rsidRPr="007B32CC">
        <w:rPr>
          <w:rFonts w:ascii="Avenir Next LT Pro" w:eastAsia="Arial Unicode MS" w:hAnsi="Avenir Next LT Pro" w:cstheme="majorHAnsi"/>
          <w:color w:val="303030"/>
          <w:sz w:val="22"/>
          <w:szCs w:val="22"/>
          <w:lang w:val="es-CO"/>
        </w:rPr>
        <w:t>de calibración de los equipos enlistados en la </w:t>
      </w:r>
      <w:r w:rsidRPr="007B32CC">
        <w:rPr>
          <w:rFonts w:ascii="Avenir Next LT Pro" w:eastAsia="Arial Unicode MS" w:hAnsi="Avenir Next LT Pro" w:cstheme="majorHAnsi"/>
          <w:b/>
          <w:color w:val="303030"/>
          <w:sz w:val="22"/>
          <w:szCs w:val="22"/>
          <w:lang w:val="es-CO"/>
        </w:rPr>
        <w:fldChar w:fldCharType="begin"/>
      </w:r>
      <w:r w:rsidRPr="007B32CC">
        <w:rPr>
          <w:rFonts w:ascii="Avenir Next LT Pro" w:eastAsia="Arial Unicode MS" w:hAnsi="Avenir Next LT Pro" w:cstheme="majorHAnsi"/>
          <w:b/>
          <w:color w:val="303030"/>
          <w:sz w:val="22"/>
          <w:szCs w:val="22"/>
          <w:lang w:val="es-CO"/>
        </w:rPr>
        <w:instrText xml:space="preserve"> REF _Ref31140307 \h  \* MERGEFORMAT </w:instrText>
      </w:r>
      <w:r w:rsidRPr="007B32CC">
        <w:rPr>
          <w:rFonts w:ascii="Avenir Next LT Pro" w:eastAsia="Arial Unicode MS" w:hAnsi="Avenir Next LT Pro" w:cstheme="majorHAnsi"/>
          <w:b/>
          <w:color w:val="303030"/>
          <w:sz w:val="22"/>
          <w:szCs w:val="22"/>
          <w:lang w:val="es-CO"/>
        </w:rPr>
      </w:r>
      <w:r w:rsidRPr="007B32CC">
        <w:rPr>
          <w:rFonts w:ascii="Avenir Next LT Pro" w:eastAsia="Arial Unicode MS" w:hAnsi="Avenir Next LT Pro" w:cstheme="majorHAnsi"/>
          <w:b/>
          <w:color w:val="303030"/>
          <w:sz w:val="22"/>
          <w:szCs w:val="22"/>
          <w:lang w:val="es-CO"/>
        </w:rPr>
        <w:fldChar w:fldCharType="separate"/>
      </w:r>
      <w:r w:rsidR="001435AC" w:rsidRPr="001435AC">
        <w:rPr>
          <w:rFonts w:ascii="Avenir Next LT Pro" w:hAnsi="Avenir Next LT Pro" w:cstheme="majorHAnsi"/>
          <w:b/>
          <w:color w:val="303030"/>
          <w:sz w:val="22"/>
          <w:szCs w:val="22"/>
          <w:lang w:val="es-CO"/>
        </w:rPr>
        <w:t>Tabla 23</w:t>
      </w:r>
      <w:r w:rsidRPr="007B32CC">
        <w:rPr>
          <w:rFonts w:ascii="Avenir Next LT Pro" w:eastAsia="Arial Unicode MS" w:hAnsi="Avenir Next LT Pro" w:cstheme="majorHAnsi"/>
          <w:b/>
          <w:color w:val="303030"/>
          <w:sz w:val="22"/>
          <w:szCs w:val="22"/>
          <w:lang w:val="es-CO"/>
        </w:rPr>
        <w:fldChar w:fldCharType="end"/>
      </w:r>
      <w:r w:rsidR="0016476D" w:rsidRPr="007B32CC">
        <w:rPr>
          <w:rFonts w:ascii="Avenir Next LT Pro" w:eastAsia="Arial Unicode MS" w:hAnsi="Avenir Next LT Pro" w:cstheme="majorHAnsi"/>
          <w:color w:val="303030"/>
          <w:sz w:val="22"/>
          <w:szCs w:val="22"/>
          <w:lang w:val="es-CO"/>
        </w:rPr>
        <w:t>, donde se evidencia la vigencia de </w:t>
      </w:r>
      <w:r w:rsidR="004E15E5" w:rsidRPr="007B32CC">
        <w:rPr>
          <w:rFonts w:ascii="Avenir Next LT Pro" w:eastAsia="Arial Unicode MS" w:hAnsi="Avenir Next LT Pro" w:cstheme="majorHAnsi"/>
          <w:color w:val="303030"/>
          <w:sz w:val="22"/>
          <w:szCs w:val="22"/>
          <w:lang w:val="es-CO"/>
        </w:rPr>
        <w:t>su calibración y la</w:t>
      </w:r>
      <w:r w:rsidR="0016476D" w:rsidRPr="007B32CC">
        <w:rPr>
          <w:rFonts w:ascii="Avenir Next LT Pro" w:eastAsia="Arial Unicode MS" w:hAnsi="Avenir Next LT Pro" w:cstheme="majorHAnsi"/>
          <w:color w:val="303030"/>
          <w:sz w:val="22"/>
          <w:szCs w:val="22"/>
          <w:lang w:val="es-CO"/>
        </w:rPr>
        <w:t> entidad responsable de la misma</w:t>
      </w:r>
      <w:r w:rsidRPr="007B32CC">
        <w:rPr>
          <w:rFonts w:ascii="Avenir Next LT Pro" w:eastAsia="Arial Unicode MS" w:hAnsi="Avenir Next LT Pro" w:cstheme="majorHAnsi"/>
          <w:color w:val="303030"/>
          <w:sz w:val="22"/>
          <w:szCs w:val="22"/>
          <w:lang w:val="es-CO"/>
        </w:rPr>
        <w:t>. </w:t>
      </w:r>
    </w:p>
    <w:p w14:paraId="3BE86879" w14:textId="1BD175AF" w:rsidR="00FA52CE" w:rsidRPr="006E54C7" w:rsidRDefault="006E54C7" w:rsidP="00DC2946">
      <w:pPr>
        <w:pStyle w:val="Ttulo3"/>
        <w:numPr>
          <w:ilvl w:val="2"/>
          <w:numId w:val="38"/>
        </w:numPr>
        <w:rPr>
          <w:rFonts w:ascii="Avenir Next LT Pro" w:hAnsi="Avenir Next LT Pro" w:cstheme="majorHAnsi"/>
          <w:color w:val="303030"/>
          <w:sz w:val="24"/>
          <w:szCs w:val="24"/>
          <w:lang w:val="es-CO"/>
        </w:rPr>
      </w:pPr>
      <w:bookmarkStart w:id="219" w:name="_Toc440985672"/>
      <w:bookmarkStart w:id="220" w:name="_Toc447788187"/>
      <w:r w:rsidRPr="006E54C7">
        <w:rPr>
          <w:rFonts w:ascii="Avenir Next LT Pro" w:hAnsi="Avenir Next LT Pro" w:cstheme="majorHAnsi"/>
          <w:color w:val="303030"/>
          <w:sz w:val="24"/>
          <w:szCs w:val="24"/>
          <w:lang w:val="es-CO"/>
        </w:rPr>
        <w:t> </w:t>
      </w:r>
      <w:bookmarkStart w:id="221" w:name="_Toc209188157"/>
      <w:r w:rsidR="00FA52CE" w:rsidRPr="006E54C7">
        <w:rPr>
          <w:rFonts w:ascii="Avenir Next LT Pro" w:hAnsi="Avenir Next LT Pro" w:cstheme="majorHAnsi"/>
          <w:color w:val="303030"/>
          <w:sz w:val="24"/>
          <w:szCs w:val="24"/>
          <w:lang w:val="es-CO"/>
        </w:rPr>
        <w:t>Validación de </w:t>
      </w:r>
      <w:r w:rsidR="00A027D1" w:rsidRPr="006E54C7">
        <w:rPr>
          <w:rFonts w:ascii="Avenir Next LT Pro" w:hAnsi="Avenir Next LT Pro" w:cstheme="majorHAnsi"/>
          <w:color w:val="303030"/>
          <w:sz w:val="24"/>
          <w:szCs w:val="24"/>
          <w:lang w:val="es-CO"/>
        </w:rPr>
        <w:t>d</w:t>
      </w:r>
      <w:r w:rsidR="00FA52CE" w:rsidRPr="006E54C7">
        <w:rPr>
          <w:rFonts w:ascii="Avenir Next LT Pro" w:hAnsi="Avenir Next LT Pro" w:cstheme="majorHAnsi"/>
          <w:color w:val="303030"/>
          <w:sz w:val="24"/>
          <w:szCs w:val="24"/>
          <w:lang w:val="es-CO"/>
        </w:rPr>
        <w:t>atos</w:t>
      </w:r>
      <w:bookmarkEnd w:id="219"/>
      <w:bookmarkEnd w:id="220"/>
      <w:bookmarkEnd w:id="221"/>
    </w:p>
    <w:p w14:paraId="315B7E16" w14:textId="7D0D67E6" w:rsidR="00027944" w:rsidRPr="007B32CC" w:rsidRDefault="00027944" w:rsidP="001435AC">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 validación de los datos se realiza </w:t>
      </w:r>
      <w:r w:rsidR="002C236B" w:rsidRPr="007B32CC">
        <w:rPr>
          <w:rFonts w:ascii="Avenir Next LT Pro" w:hAnsi="Avenir Next LT Pro" w:cstheme="majorHAnsi"/>
          <w:color w:val="303030"/>
          <w:sz w:val="22"/>
          <w:szCs w:val="22"/>
        </w:rPr>
        <w:t>de acuerdo con</w:t>
      </w:r>
      <w:r w:rsidRPr="007B32CC">
        <w:rPr>
          <w:rFonts w:ascii="Avenir Next LT Pro" w:hAnsi="Avenir Next LT Pro" w:cstheme="majorHAnsi"/>
          <w:color w:val="303030"/>
          <w:sz w:val="22"/>
          <w:szCs w:val="22"/>
        </w:rPr>
        <w:t> </w:t>
      </w:r>
      <w:r w:rsidR="002C236B" w:rsidRPr="007B32CC">
        <w:rPr>
          <w:rFonts w:ascii="Avenir Next LT Pro" w:hAnsi="Avenir Next LT Pro" w:cstheme="majorHAnsi"/>
          <w:color w:val="303030"/>
          <w:sz w:val="22"/>
          <w:szCs w:val="22"/>
        </w:rPr>
        <w:t>los</w:t>
      </w:r>
      <w:r w:rsidRPr="007B32CC">
        <w:rPr>
          <w:rFonts w:ascii="Avenir Next LT Pro" w:hAnsi="Avenir Next LT Pro" w:cstheme="majorHAnsi"/>
          <w:color w:val="303030"/>
          <w:sz w:val="22"/>
          <w:szCs w:val="22"/>
        </w:rPr>
        <w:t> lineamientos estipulados por la EPA para cada uno de los métodos empleados dentro del muestreo, y lo establecido en el “Protocolo para el control y vigilancia de la contaminación atmosférica generada por fuentes fijas” expedido por el Ministerio de ambiente, vivienda y desarrollo territorial, en su versión 2.0. </w:t>
      </w:r>
    </w:p>
    <w:p w14:paraId="1E00D9B3" w14:textId="6E2F36C4" w:rsidR="00027944" w:rsidRPr="007B32CC" w:rsidRDefault="00027944" w:rsidP="00027944">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Las verificaciones de todos los datos recolectados en campo y los consignados en el </w:t>
      </w:r>
      <w:proofErr w:type="spellStart"/>
      <w:r w:rsidRPr="007B32CC">
        <w:rPr>
          <w:rFonts w:ascii="Avenir Next LT Pro" w:hAnsi="Avenir Next LT Pro" w:cstheme="majorHAnsi"/>
          <w:color w:val="303030"/>
          <w:sz w:val="22"/>
          <w:szCs w:val="22"/>
        </w:rPr>
        <w:t>IsoCal</w:t>
      </w:r>
      <w:r w:rsidR="007F18D0" w:rsidRPr="007B32CC">
        <w:rPr>
          <w:rFonts w:ascii="Avenir Next LT Pro" w:hAnsi="Avenir Next LT Pro" w:cstheme="majorHAnsi"/>
          <w:color w:val="303030"/>
          <w:sz w:val="22"/>
          <w:szCs w:val="22"/>
        </w:rPr>
        <w:t>’s</w:t>
      </w:r>
      <w:proofErr w:type="spellEnd"/>
      <w:r w:rsidRPr="007B32CC">
        <w:rPr>
          <w:rFonts w:ascii="Avenir Next LT Pro" w:hAnsi="Avenir Next LT Pro" w:cstheme="majorHAnsi"/>
          <w:color w:val="303030"/>
          <w:sz w:val="22"/>
          <w:szCs w:val="22"/>
        </w:rPr>
        <w:t> son revisados por el supervisor de operaciones quien, </w:t>
      </w:r>
      <w:r w:rsidR="002C236B" w:rsidRPr="007B32CC">
        <w:rPr>
          <w:rFonts w:ascii="Avenir Next LT Pro" w:hAnsi="Avenir Next LT Pro" w:cstheme="majorHAnsi"/>
          <w:color w:val="303030"/>
          <w:sz w:val="22"/>
          <w:szCs w:val="22"/>
        </w:rPr>
        <w:t>de acuerdo con</w:t>
      </w:r>
      <w:r w:rsidRPr="007B32CC">
        <w:rPr>
          <w:rFonts w:ascii="Avenir Next LT Pro" w:hAnsi="Avenir Next LT Pro" w:cstheme="majorHAnsi"/>
          <w:color w:val="303030"/>
          <w:sz w:val="22"/>
          <w:szCs w:val="22"/>
        </w:rPr>
        <w:t> las condiciones y funcionamiento de la fuente, aprueba los datos registrados. </w:t>
      </w:r>
    </w:p>
    <w:p w14:paraId="495FC94D" w14:textId="77777777" w:rsidR="005F28EC" w:rsidRPr="007B32CC" w:rsidRDefault="005F28EC" w:rsidP="00027944">
      <w:pPr>
        <w:spacing w:line="360" w:lineRule="auto"/>
        <w:jc w:val="both"/>
        <w:rPr>
          <w:rFonts w:ascii="Avenir Next LT Pro" w:hAnsi="Avenir Next LT Pro" w:cstheme="majorHAnsi"/>
          <w:color w:val="303030"/>
          <w:sz w:val="22"/>
          <w:szCs w:val="22"/>
        </w:rPr>
      </w:pPr>
    </w:p>
    <w:p w14:paraId="3A38D81A" w14:textId="53F0FC72" w:rsidR="00BC633D" w:rsidRDefault="00BC633D" w:rsidP="00201396">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A</w:t>
      </w:r>
      <w:r w:rsidR="00027944" w:rsidRPr="007B32CC">
        <w:rPr>
          <w:rFonts w:ascii="Avenir Next LT Pro" w:hAnsi="Avenir Next LT Pro" w:cstheme="majorHAnsi"/>
          <w:color w:val="303030"/>
          <w:sz w:val="22"/>
          <w:szCs w:val="22"/>
        </w:rPr>
        <w:t>dicionalmente en la</w:t>
      </w:r>
      <w:r w:rsidR="00E46951" w:rsidRPr="007B32CC">
        <w:rPr>
          <w:rFonts w:ascii="Avenir Next LT Pro" w:hAnsi="Avenir Next LT Pro" w:cstheme="majorHAnsi"/>
          <w:color w:val="303030"/>
          <w:sz w:val="22"/>
          <w:szCs w:val="22"/>
        </w:rPr>
        <w:t> </w:t>
      </w:r>
      <w:r w:rsidR="00E46951" w:rsidRPr="007B32CC">
        <w:rPr>
          <w:rFonts w:ascii="Avenir Next LT Pro" w:hAnsi="Avenir Next LT Pro" w:cstheme="majorHAnsi"/>
          <w:b/>
          <w:color w:val="303030"/>
          <w:sz w:val="22"/>
          <w:szCs w:val="22"/>
        </w:rPr>
        <w:fldChar w:fldCharType="begin"/>
      </w:r>
      <w:r w:rsidR="00E46951" w:rsidRPr="007B32CC">
        <w:rPr>
          <w:rFonts w:ascii="Avenir Next LT Pro" w:hAnsi="Avenir Next LT Pro" w:cstheme="majorHAnsi"/>
          <w:b/>
          <w:color w:val="303030"/>
          <w:sz w:val="22"/>
          <w:szCs w:val="22"/>
        </w:rPr>
        <w:instrText xml:space="preserve"> REF _Ref71041827 \h  \* MERGEFORMAT </w:instrText>
      </w:r>
      <w:r w:rsidR="00E46951" w:rsidRPr="007B32CC">
        <w:rPr>
          <w:rFonts w:ascii="Avenir Next LT Pro" w:hAnsi="Avenir Next LT Pro" w:cstheme="majorHAnsi"/>
          <w:b/>
          <w:color w:val="303030"/>
          <w:sz w:val="22"/>
          <w:szCs w:val="22"/>
        </w:rPr>
      </w:r>
      <w:r w:rsidR="00E46951" w:rsidRPr="007B32CC">
        <w:rPr>
          <w:rFonts w:ascii="Avenir Next LT Pro" w:hAnsi="Avenir Next LT Pro" w:cstheme="majorHAnsi"/>
          <w:b/>
          <w:color w:val="303030"/>
          <w:sz w:val="22"/>
          <w:szCs w:val="22"/>
        </w:rPr>
        <w:fldChar w:fldCharType="separate"/>
      </w:r>
      <w:r w:rsidR="008C3215" w:rsidRPr="008C3215">
        <w:rPr>
          <w:rFonts w:ascii="Avenir Next LT Pro" w:hAnsi="Avenir Next LT Pro" w:cstheme="majorHAnsi"/>
          <w:b/>
          <w:color w:val="303030"/>
          <w:sz w:val="22"/>
          <w:szCs w:val="22"/>
        </w:rPr>
        <w:t>Tabla 24</w:t>
      </w:r>
      <w:r w:rsidR="00E46951" w:rsidRPr="007B32CC">
        <w:rPr>
          <w:rFonts w:ascii="Avenir Next LT Pro" w:hAnsi="Avenir Next LT Pro" w:cstheme="majorHAnsi"/>
          <w:b/>
          <w:color w:val="303030"/>
          <w:sz w:val="22"/>
          <w:szCs w:val="22"/>
        </w:rPr>
        <w:fldChar w:fldCharType="end"/>
      </w:r>
      <w:r w:rsidR="00E46951" w:rsidRPr="007B32CC">
        <w:rPr>
          <w:rFonts w:ascii="Avenir Next LT Pro" w:hAnsi="Avenir Next LT Pro" w:cstheme="majorHAnsi"/>
          <w:color w:val="303030"/>
          <w:sz w:val="22"/>
          <w:szCs w:val="22"/>
        </w:rPr>
        <w:t> </w:t>
      </w:r>
      <w:r w:rsidRPr="007B32CC">
        <w:rPr>
          <w:rFonts w:ascii="Avenir Next LT Pro" w:hAnsi="Avenir Next LT Pro" w:cstheme="majorHAnsi"/>
          <w:color w:val="303030"/>
          <w:sz w:val="22"/>
          <w:szCs w:val="22"/>
        </w:rPr>
        <w:t>se consignan las pruebas de fugas para asegurar que los volúmenes de muestra tomados son representativos para los muestreos ejecutados. </w:t>
      </w:r>
    </w:p>
    <w:p w14:paraId="537AF60F" w14:textId="77777777" w:rsidR="00F472B9" w:rsidRDefault="00F472B9" w:rsidP="00201396">
      <w:pPr>
        <w:spacing w:line="360" w:lineRule="auto"/>
        <w:jc w:val="both"/>
        <w:rPr>
          <w:rFonts w:ascii="Avenir Next LT Pro" w:hAnsi="Avenir Next LT Pro" w:cstheme="majorHAnsi"/>
          <w:color w:val="303030"/>
          <w:sz w:val="22"/>
          <w:szCs w:val="22"/>
        </w:rPr>
      </w:pPr>
    </w:p>
    <w:p w14:paraId="5431B0B3" w14:textId="77777777" w:rsidR="00F472B9" w:rsidRDefault="00F472B9" w:rsidP="00201396">
      <w:pPr>
        <w:spacing w:line="360" w:lineRule="auto"/>
        <w:jc w:val="both"/>
        <w:rPr>
          <w:rFonts w:ascii="Avenir Next LT Pro" w:hAnsi="Avenir Next LT Pro" w:cstheme="majorHAnsi"/>
          <w:color w:val="303030"/>
          <w:sz w:val="22"/>
          <w:szCs w:val="22"/>
        </w:rPr>
      </w:pPr>
    </w:p>
    <w:p w14:paraId="1F06E326" w14:textId="77777777" w:rsidR="00F472B9" w:rsidRPr="007B32CC" w:rsidRDefault="00F472B9" w:rsidP="00201396">
      <w:pPr>
        <w:spacing w:line="360" w:lineRule="auto"/>
        <w:jc w:val="both"/>
        <w:rPr>
          <w:rFonts w:ascii="Avenir Next LT Pro" w:hAnsi="Avenir Next LT Pro" w:cstheme="majorHAnsi"/>
          <w:b/>
          <w:color w:val="303030"/>
          <w:sz w:val="22"/>
          <w:szCs w:val="22"/>
        </w:rPr>
      </w:pPr>
    </w:p>
    <w:p w14:paraId="05216448" w14:textId="14ADF19B" w:rsidR="00027944" w:rsidRPr="007B32CC" w:rsidRDefault="00027944" w:rsidP="00027944">
      <w:pPr>
        <w:pStyle w:val="Descripcin"/>
        <w:spacing w:after="0"/>
        <w:jc w:val="center"/>
        <w:rPr>
          <w:rFonts w:ascii="Avenir Next LT Pro" w:hAnsi="Avenir Next LT Pro" w:cstheme="majorHAnsi"/>
          <w:color w:val="303030"/>
          <w:lang w:val="es-CO"/>
        </w:rPr>
      </w:pPr>
      <w:bookmarkStart w:id="222" w:name="_Ref71041827"/>
      <w:bookmarkStart w:id="223" w:name="_Toc32485936"/>
      <w:bookmarkStart w:id="224" w:name="_Toc208413434"/>
      <w:r w:rsidRPr="007B32CC">
        <w:rPr>
          <w:rFonts w:ascii="Avenir Next LT Pro" w:hAnsi="Avenir Next LT Pro" w:cstheme="majorHAnsi"/>
          <w:color w:val="303030"/>
          <w:lang w:val="es-CO"/>
        </w:rPr>
        <w:lastRenderedPageBreak/>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99005C">
        <w:rPr>
          <w:rFonts w:ascii="Avenir Next LT Pro" w:hAnsi="Avenir Next LT Pro" w:cstheme="majorHAnsi"/>
          <w:noProof/>
          <w:color w:val="303030"/>
          <w:lang w:val="es-CO"/>
        </w:rPr>
        <w:t>24</w:t>
      </w:r>
      <w:r w:rsidRPr="007B32CC">
        <w:rPr>
          <w:rFonts w:ascii="Avenir Next LT Pro" w:hAnsi="Avenir Next LT Pro" w:cstheme="majorHAnsi"/>
          <w:color w:val="303030"/>
          <w:lang w:val="es-CO"/>
        </w:rPr>
        <w:fldChar w:fldCharType="end"/>
      </w:r>
      <w:bookmarkEnd w:id="222"/>
      <w:r w:rsidRPr="007B32CC">
        <w:rPr>
          <w:rFonts w:ascii="Avenir Next LT Pro" w:hAnsi="Avenir Next LT Pro" w:cstheme="majorHAnsi"/>
          <w:color w:val="303030"/>
          <w:lang w:val="es-CO"/>
        </w:rPr>
        <w:t>. Pruebas tren de </w:t>
      </w:r>
      <w:commentRangeStart w:id="225"/>
      <w:r w:rsidRPr="007B32CC">
        <w:rPr>
          <w:rFonts w:ascii="Avenir Next LT Pro" w:hAnsi="Avenir Next LT Pro" w:cstheme="majorHAnsi"/>
          <w:color w:val="303030"/>
          <w:lang w:val="es-CO"/>
        </w:rPr>
        <w:t>fugas</w:t>
      </w:r>
      <w:bookmarkEnd w:id="223"/>
      <w:commentRangeEnd w:id="225"/>
      <w:r w:rsidR="00035C8D">
        <w:rPr>
          <w:rStyle w:val="Refdecomentario"/>
          <w:b w:val="0"/>
          <w:bCs w:val="0"/>
        </w:rPr>
        <w:commentReference w:id="225"/>
      </w:r>
      <w:bookmarkEnd w:id="224"/>
      <w:r w:rsidRPr="007B32CC">
        <w:rPr>
          <w:rFonts w:ascii="Avenir Next LT Pro" w:hAnsi="Avenir Next LT Pro" w:cstheme="majorHAnsi"/>
          <w:color w:val="303030"/>
          <w:lang w:val="es-CO"/>
        </w:rPr>
        <w:t>  </w:t>
      </w:r>
    </w:p>
    <w:tbl>
      <w:tblPr>
        <w:tblpPr w:leftFromText="141" w:rightFromText="141" w:vertAnchor="text" w:tblpXSpec="center" w:tblpY="1"/>
        <w:tblOverlap w:val="never"/>
        <w:tblW w:w="4997"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28" w:type="dxa"/>
          <w:right w:w="28" w:type="dxa"/>
        </w:tblCellMar>
        <w:tblLook w:val="0000" w:firstRow="0" w:lastRow="0" w:firstColumn="0" w:lastColumn="0" w:noHBand="0" w:noVBand="0"/>
      </w:tblPr>
      <w:tblGrid>
        <w:gridCol w:w="1385"/>
        <w:gridCol w:w="1525"/>
        <w:gridCol w:w="2377"/>
        <w:gridCol w:w="906"/>
        <w:gridCol w:w="906"/>
        <w:gridCol w:w="911"/>
        <w:gridCol w:w="813"/>
      </w:tblGrid>
      <w:tr w:rsidR="00DC2E9D" w:rsidRPr="007B32CC" w14:paraId="1D8B37F3" w14:textId="77777777" w:rsidTr="00035C8D">
        <w:trPr>
          <w:trHeight w:val="20"/>
          <w:tblHeader/>
        </w:trPr>
        <w:tc>
          <w:tcPr>
            <w:tcW w:w="785" w:type="pct"/>
            <w:vAlign w:val="center"/>
          </w:tcPr>
          <w:p w14:paraId="6D10CDE2" w14:textId="0B6367AE"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Fuente</w:t>
            </w:r>
          </w:p>
        </w:tc>
        <w:tc>
          <w:tcPr>
            <w:tcW w:w="864" w:type="pct"/>
            <w:vAlign w:val="center"/>
          </w:tcPr>
          <w:p w14:paraId="38B74BFE" w14:textId="77508AF7"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Contaminante</w:t>
            </w:r>
            <w:r w:rsidR="00C52D3A" w:rsidRPr="007B32CC">
              <w:rPr>
                <w:rFonts w:ascii="Avenir Next LT Pro" w:hAnsi="Avenir Next LT Pro" w:cstheme="majorHAnsi"/>
                <w:b/>
                <w:bCs/>
                <w:color w:val="FFFFFF" w:themeColor="background1"/>
                <w:sz w:val="20"/>
                <w:szCs w:val="20"/>
              </w:rPr>
              <w:t>s</w:t>
            </w:r>
          </w:p>
        </w:tc>
        <w:tc>
          <w:tcPr>
            <w:tcW w:w="1347" w:type="pct"/>
            <w:vAlign w:val="center"/>
          </w:tcPr>
          <w:p w14:paraId="6AEB1089" w14:textId="5CCD396D"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Método</w:t>
            </w:r>
            <w:r w:rsidR="00C52D3A" w:rsidRPr="007B32CC">
              <w:rPr>
                <w:rFonts w:ascii="Avenir Next LT Pro" w:hAnsi="Avenir Next LT Pro" w:cstheme="majorHAnsi"/>
                <w:b/>
                <w:bCs/>
                <w:color w:val="FFFFFF" w:themeColor="background1"/>
                <w:sz w:val="20"/>
                <w:szCs w:val="20"/>
              </w:rPr>
              <w:t>s</w:t>
            </w:r>
            <w:r w:rsidRPr="007B32CC">
              <w:rPr>
                <w:rFonts w:ascii="Avenir Next LT Pro" w:hAnsi="Avenir Next LT Pro" w:cstheme="majorHAnsi"/>
                <w:b/>
                <w:bCs/>
                <w:color w:val="FFFFFF" w:themeColor="background1"/>
                <w:sz w:val="20"/>
                <w:szCs w:val="20"/>
              </w:rPr>
              <w:t> de monitoreo</w:t>
            </w:r>
          </w:p>
        </w:tc>
        <w:tc>
          <w:tcPr>
            <w:tcW w:w="513" w:type="pct"/>
            <w:vAlign w:val="center"/>
          </w:tcPr>
          <w:p w14:paraId="56E639A0" w14:textId="77777777"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Tasa de fugas 1 (m</w:t>
            </w:r>
            <w:r w:rsidRPr="007B32CC">
              <w:rPr>
                <w:rFonts w:ascii="Avenir Next LT Pro" w:hAnsi="Avenir Next LT Pro" w:cstheme="majorHAnsi"/>
                <w:b/>
                <w:bCs/>
                <w:color w:val="FFFFFF" w:themeColor="background1"/>
                <w:sz w:val="20"/>
                <w:szCs w:val="20"/>
                <w:vertAlign w:val="superscript"/>
              </w:rPr>
              <w:t>3</w:t>
            </w:r>
            <w:r w:rsidRPr="007B32CC">
              <w:rPr>
                <w:rFonts w:ascii="Avenir Next LT Pro" w:hAnsi="Avenir Next LT Pro" w:cstheme="majorHAnsi"/>
                <w:b/>
                <w:bCs/>
                <w:color w:val="FFFFFF" w:themeColor="background1"/>
                <w:sz w:val="20"/>
                <w:szCs w:val="20"/>
              </w:rPr>
              <w:t>/min)</w:t>
            </w:r>
          </w:p>
        </w:tc>
        <w:tc>
          <w:tcPr>
            <w:tcW w:w="513" w:type="pct"/>
            <w:vAlign w:val="center"/>
          </w:tcPr>
          <w:p w14:paraId="593D91A8" w14:textId="77777777"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Tasa de fugas 2 (m</w:t>
            </w:r>
            <w:r w:rsidRPr="007B32CC">
              <w:rPr>
                <w:rFonts w:ascii="Avenir Next LT Pro" w:hAnsi="Avenir Next LT Pro" w:cstheme="majorHAnsi"/>
                <w:b/>
                <w:bCs/>
                <w:color w:val="FFFFFF" w:themeColor="background1"/>
                <w:sz w:val="20"/>
                <w:szCs w:val="20"/>
                <w:vertAlign w:val="superscript"/>
              </w:rPr>
              <w:t>3</w:t>
            </w:r>
            <w:r w:rsidRPr="007B32CC">
              <w:rPr>
                <w:rFonts w:ascii="Avenir Next LT Pro" w:hAnsi="Avenir Next LT Pro" w:cstheme="majorHAnsi"/>
                <w:b/>
                <w:bCs/>
                <w:color w:val="FFFFFF" w:themeColor="background1"/>
                <w:sz w:val="20"/>
                <w:szCs w:val="20"/>
              </w:rPr>
              <w:t>/min)</w:t>
            </w:r>
          </w:p>
        </w:tc>
        <w:tc>
          <w:tcPr>
            <w:tcW w:w="516" w:type="pct"/>
            <w:vAlign w:val="center"/>
          </w:tcPr>
          <w:p w14:paraId="2A09AE67" w14:textId="77777777"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Tiempo prueba de fugas</w:t>
            </w:r>
          </w:p>
        </w:tc>
        <w:tc>
          <w:tcPr>
            <w:tcW w:w="461" w:type="pct"/>
            <w:vAlign w:val="center"/>
          </w:tcPr>
          <w:p w14:paraId="50746D20" w14:textId="77777777"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Cumple</w:t>
            </w:r>
          </w:p>
        </w:tc>
      </w:tr>
      <w:tr w:rsidR="00CC3F33" w:rsidRPr="007B32CC" w14:paraId="4E3F144F" w14:textId="77777777" w:rsidTr="00AD6ED4">
        <w:trPr>
          <w:trHeight w:val="20"/>
        </w:trPr>
        <w:tc>
          <w:tcPr>
            <w:tcW w:w="785" w:type="pct"/>
            <w:vMerge w:val="restart"/>
            <w:vAlign w:val="center"/>
          </w:tcPr>
          <w:p w14:paraId="00EE1828" w14:textId="60AD74CD"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{var_120}</w:t>
            </w:r>
          </w:p>
        </w:tc>
        <w:tc>
          <w:tcPr>
            <w:tcW w:w="864" w:type="pct"/>
            <w:vMerge w:val="restart"/>
            <w:vAlign w:val="center"/>
          </w:tcPr>
          <w:p w14:paraId="492176D2" w14:textId="3C904699" w:rsidR="00CC3F33" w:rsidRPr="007B32CC" w:rsidRDefault="00CC3F33" w:rsidP="00CC3F33">
            <w:pPr>
              <w:jc w:val="center"/>
              <w:rPr>
                <w:rFonts w:ascii="Avenir Next LT Pro" w:hAnsi="Avenir Next LT Pro" w:cstheme="majorHAnsi"/>
                <w:color w:val="303030"/>
                <w:sz w:val="20"/>
                <w:szCs w:val="20"/>
                <w:vertAlign w:val="subscript"/>
              </w:rPr>
            </w:pPr>
            <w:r w:rsidRPr="007B32CC">
              <w:rPr>
                <w:rFonts w:ascii="Avenir Next LT Pro" w:hAnsi="Avenir Next LT Pro" w:cstheme="majorHAnsi"/>
                <w:color w:val="303030"/>
                <w:sz w:val="20"/>
                <w:szCs w:val="20"/>
              </w:rPr>
              <w:t>MP</w:t>
            </w:r>
          </w:p>
        </w:tc>
        <w:tc>
          <w:tcPr>
            <w:tcW w:w="1347" w:type="pct"/>
            <w:vAlign w:val="center"/>
          </w:tcPr>
          <w:p w14:paraId="23D82A49" w14:textId="611D690E"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inorHAnsi"/>
                <w:color w:val="303030"/>
                <w:sz w:val="20"/>
                <w:szCs w:val="20"/>
              </w:rPr>
              <w:t>Preliminar EPA </w:t>
            </w:r>
            <w:proofErr w:type="spellStart"/>
            <w:r w:rsidRPr="007B32CC">
              <w:rPr>
                <w:rFonts w:ascii="Avenir Next LT Pro" w:hAnsi="Avenir Next LT Pro" w:cstheme="minorHAnsi"/>
                <w:color w:val="303030"/>
                <w:sz w:val="20"/>
                <w:szCs w:val="20"/>
              </w:rPr>
              <w:t>N°</w:t>
            </w:r>
            <w:proofErr w:type="spellEnd"/>
            <w:r w:rsidRPr="007B32CC">
              <w:rPr>
                <w:rFonts w:ascii="Avenir Next LT Pro" w:hAnsi="Avenir Next LT Pro" w:cstheme="minorHAnsi"/>
                <w:color w:val="303030"/>
                <w:sz w:val="20"/>
                <w:szCs w:val="20"/>
              </w:rPr>
              <w:t> 5 </w:t>
            </w:r>
          </w:p>
        </w:tc>
        <w:tc>
          <w:tcPr>
            <w:tcW w:w="513" w:type="pct"/>
          </w:tcPr>
          <w:p w14:paraId="36DB0936" w14:textId="161BCCAB"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3" w:type="pct"/>
          </w:tcPr>
          <w:p w14:paraId="0BFD3C87" w14:textId="4745A21C"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6" w:type="pct"/>
          </w:tcPr>
          <w:p w14:paraId="0D07CDB4" w14:textId="1DB7B146"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461" w:type="pct"/>
          </w:tcPr>
          <w:p w14:paraId="7F6B30E1" w14:textId="0509C78B"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r>
      <w:tr w:rsidR="00CC3F33" w:rsidRPr="007B32CC" w14:paraId="61DA1907" w14:textId="77777777" w:rsidTr="00AD6ED4">
        <w:trPr>
          <w:trHeight w:val="20"/>
        </w:trPr>
        <w:tc>
          <w:tcPr>
            <w:tcW w:w="785" w:type="pct"/>
            <w:vMerge/>
            <w:vAlign w:val="center"/>
          </w:tcPr>
          <w:p w14:paraId="64FAFC2E"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vAlign w:val="center"/>
          </w:tcPr>
          <w:p w14:paraId="0BA9569E" w14:textId="77777777" w:rsidR="00CC3F33" w:rsidRPr="007B32CC" w:rsidRDefault="00CC3F33" w:rsidP="00CC3F33">
            <w:pPr>
              <w:jc w:val="center"/>
              <w:rPr>
                <w:rFonts w:ascii="Avenir Next LT Pro" w:hAnsi="Avenir Next LT Pro" w:cstheme="majorHAnsi"/>
                <w:color w:val="303030"/>
                <w:sz w:val="20"/>
                <w:szCs w:val="20"/>
              </w:rPr>
            </w:pPr>
          </w:p>
        </w:tc>
        <w:tc>
          <w:tcPr>
            <w:tcW w:w="1347" w:type="pct"/>
            <w:vAlign w:val="center"/>
          </w:tcPr>
          <w:p w14:paraId="7A6CA012" w14:textId="78992910"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inorHAnsi"/>
                <w:color w:val="303030"/>
                <w:sz w:val="20"/>
                <w:szCs w:val="20"/>
              </w:rPr>
              <w:t>Métodos EPA </w:t>
            </w:r>
            <w:proofErr w:type="spellStart"/>
            <w:r w:rsidRPr="007B32CC">
              <w:rPr>
                <w:rFonts w:ascii="Avenir Next LT Pro" w:hAnsi="Avenir Next LT Pro" w:cstheme="minorHAnsi"/>
                <w:color w:val="303030"/>
                <w:sz w:val="20"/>
                <w:szCs w:val="20"/>
              </w:rPr>
              <w:t>N°</w:t>
            </w:r>
            <w:proofErr w:type="spellEnd"/>
            <w:r w:rsidRPr="007B32CC">
              <w:rPr>
                <w:rFonts w:ascii="Avenir Next LT Pro" w:hAnsi="Avenir Next LT Pro" w:cstheme="minorHAnsi"/>
                <w:color w:val="303030"/>
                <w:sz w:val="20"/>
                <w:szCs w:val="20"/>
              </w:rPr>
              <w:t> 5 Run 1</w:t>
            </w:r>
          </w:p>
        </w:tc>
        <w:tc>
          <w:tcPr>
            <w:tcW w:w="513" w:type="pct"/>
          </w:tcPr>
          <w:p w14:paraId="3445C6FB" w14:textId="43876D80"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3" w:type="pct"/>
          </w:tcPr>
          <w:p w14:paraId="73EF4925" w14:textId="5568E94F"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6" w:type="pct"/>
          </w:tcPr>
          <w:p w14:paraId="3DD618F6" w14:textId="2B188A6C"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461" w:type="pct"/>
          </w:tcPr>
          <w:p w14:paraId="59886D68" w14:textId="6338E554"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r>
      <w:tr w:rsidR="00CC3F33" w:rsidRPr="007B32CC" w14:paraId="7F006C98" w14:textId="77777777" w:rsidTr="00AD6ED4">
        <w:trPr>
          <w:trHeight w:val="20"/>
        </w:trPr>
        <w:tc>
          <w:tcPr>
            <w:tcW w:w="785" w:type="pct"/>
            <w:vMerge/>
            <w:vAlign w:val="center"/>
          </w:tcPr>
          <w:p w14:paraId="06FF111D"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vAlign w:val="center"/>
          </w:tcPr>
          <w:p w14:paraId="02404AC6" w14:textId="77777777" w:rsidR="00CC3F33" w:rsidRPr="007B32CC" w:rsidRDefault="00CC3F33" w:rsidP="00CC3F33">
            <w:pPr>
              <w:jc w:val="center"/>
              <w:rPr>
                <w:rFonts w:ascii="Avenir Next LT Pro" w:hAnsi="Avenir Next LT Pro" w:cstheme="majorHAnsi"/>
                <w:color w:val="303030"/>
                <w:sz w:val="20"/>
                <w:szCs w:val="20"/>
              </w:rPr>
            </w:pPr>
          </w:p>
        </w:tc>
        <w:tc>
          <w:tcPr>
            <w:tcW w:w="1347" w:type="pct"/>
            <w:vAlign w:val="center"/>
          </w:tcPr>
          <w:p w14:paraId="77813B1C" w14:textId="135E097B"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inorHAnsi"/>
                <w:color w:val="303030"/>
                <w:sz w:val="20"/>
                <w:szCs w:val="20"/>
              </w:rPr>
              <w:t>Métodos EPA </w:t>
            </w:r>
            <w:proofErr w:type="spellStart"/>
            <w:r w:rsidRPr="007B32CC">
              <w:rPr>
                <w:rFonts w:ascii="Avenir Next LT Pro" w:hAnsi="Avenir Next LT Pro" w:cstheme="minorHAnsi"/>
                <w:color w:val="303030"/>
                <w:sz w:val="20"/>
                <w:szCs w:val="20"/>
              </w:rPr>
              <w:t>N°</w:t>
            </w:r>
            <w:proofErr w:type="spellEnd"/>
            <w:r w:rsidRPr="007B32CC">
              <w:rPr>
                <w:rFonts w:ascii="Avenir Next LT Pro" w:hAnsi="Avenir Next LT Pro" w:cstheme="minorHAnsi"/>
                <w:color w:val="303030"/>
                <w:sz w:val="20"/>
                <w:szCs w:val="20"/>
              </w:rPr>
              <w:t> 5 Run 2</w:t>
            </w:r>
          </w:p>
        </w:tc>
        <w:tc>
          <w:tcPr>
            <w:tcW w:w="513" w:type="pct"/>
          </w:tcPr>
          <w:p w14:paraId="33C58F52" w14:textId="3D8095E0"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3" w:type="pct"/>
          </w:tcPr>
          <w:p w14:paraId="3D1807CB" w14:textId="34CB4D13"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6" w:type="pct"/>
          </w:tcPr>
          <w:p w14:paraId="5DEFC9C4" w14:textId="6783095B"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461" w:type="pct"/>
          </w:tcPr>
          <w:p w14:paraId="531C47EF" w14:textId="18C2AC72"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r>
      <w:tr w:rsidR="00CC3F33" w:rsidRPr="007B32CC" w14:paraId="25E256F5" w14:textId="77777777" w:rsidTr="00AD6ED4">
        <w:trPr>
          <w:trHeight w:val="20"/>
        </w:trPr>
        <w:tc>
          <w:tcPr>
            <w:tcW w:w="785" w:type="pct"/>
            <w:vMerge/>
            <w:vAlign w:val="center"/>
          </w:tcPr>
          <w:p w14:paraId="4E52FC14"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vAlign w:val="center"/>
          </w:tcPr>
          <w:p w14:paraId="609D64A7" w14:textId="77777777" w:rsidR="00CC3F33" w:rsidRPr="007B32CC" w:rsidRDefault="00CC3F33" w:rsidP="00CC3F33">
            <w:pPr>
              <w:jc w:val="center"/>
              <w:rPr>
                <w:rFonts w:ascii="Avenir Next LT Pro" w:hAnsi="Avenir Next LT Pro" w:cstheme="majorHAnsi"/>
                <w:color w:val="303030"/>
                <w:sz w:val="20"/>
                <w:szCs w:val="20"/>
              </w:rPr>
            </w:pPr>
          </w:p>
        </w:tc>
        <w:tc>
          <w:tcPr>
            <w:tcW w:w="1347" w:type="pct"/>
            <w:vAlign w:val="center"/>
          </w:tcPr>
          <w:p w14:paraId="112B4F42" w14:textId="6F8063B1"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inorHAnsi"/>
                <w:color w:val="303030"/>
                <w:sz w:val="20"/>
                <w:szCs w:val="20"/>
              </w:rPr>
              <w:t>Métodos EPA </w:t>
            </w:r>
            <w:proofErr w:type="spellStart"/>
            <w:r w:rsidRPr="007B32CC">
              <w:rPr>
                <w:rFonts w:ascii="Avenir Next LT Pro" w:hAnsi="Avenir Next LT Pro" w:cstheme="minorHAnsi"/>
                <w:color w:val="303030"/>
                <w:sz w:val="20"/>
                <w:szCs w:val="20"/>
              </w:rPr>
              <w:t>N°</w:t>
            </w:r>
            <w:proofErr w:type="spellEnd"/>
            <w:r w:rsidRPr="007B32CC">
              <w:rPr>
                <w:rFonts w:ascii="Avenir Next LT Pro" w:hAnsi="Avenir Next LT Pro" w:cstheme="minorHAnsi"/>
                <w:color w:val="303030"/>
                <w:sz w:val="20"/>
                <w:szCs w:val="20"/>
              </w:rPr>
              <w:t> 5 Run 3</w:t>
            </w:r>
          </w:p>
        </w:tc>
        <w:tc>
          <w:tcPr>
            <w:tcW w:w="513" w:type="pct"/>
          </w:tcPr>
          <w:p w14:paraId="458C62BB" w14:textId="09028C11"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3" w:type="pct"/>
          </w:tcPr>
          <w:p w14:paraId="35B46BE9" w14:textId="76588F6A"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6" w:type="pct"/>
          </w:tcPr>
          <w:p w14:paraId="659CAA86" w14:textId="290AC3C6"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461" w:type="pct"/>
          </w:tcPr>
          <w:p w14:paraId="4646D190" w14:textId="7F5E5E96"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r>
      <w:tr w:rsidR="00CC3F33" w:rsidRPr="007B32CC" w14:paraId="05235007" w14:textId="77777777" w:rsidTr="00AD6ED4">
        <w:trPr>
          <w:trHeight w:val="20"/>
        </w:trPr>
        <w:tc>
          <w:tcPr>
            <w:tcW w:w="785" w:type="pct"/>
            <w:vMerge/>
            <w:vAlign w:val="center"/>
          </w:tcPr>
          <w:p w14:paraId="5DDBA074"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val="restart"/>
            <w:vAlign w:val="center"/>
          </w:tcPr>
          <w:p w14:paraId="4DA769B1" w14:textId="531A95E6" w:rsidR="00CC3F33" w:rsidRPr="007B32CC" w:rsidRDefault="00CC3F33" w:rsidP="00CC3F33">
            <w:pPr>
              <w:jc w:val="center"/>
              <w:rPr>
                <w:rFonts w:ascii="Avenir Next LT Pro" w:hAnsi="Avenir Next LT Pro" w:cstheme="majorHAnsi"/>
                <w:color w:val="303030"/>
                <w:sz w:val="20"/>
                <w:szCs w:val="20"/>
              </w:rPr>
            </w:pPr>
            <w:r>
              <w:rPr>
                <w:rFonts w:ascii="Avenir Next LT Pro" w:hAnsi="Avenir Next LT Pro" w:cstheme="majorHAnsi"/>
                <w:color w:val="303030"/>
                <w:sz w:val="20"/>
                <w:szCs w:val="20"/>
              </w:rPr>
              <w:t>SO</w:t>
            </w:r>
            <w:r w:rsidRPr="00035C8D">
              <w:rPr>
                <w:rFonts w:ascii="Avenir Next LT Pro" w:hAnsi="Avenir Next LT Pro" w:cstheme="majorHAnsi"/>
                <w:color w:val="303030"/>
                <w:sz w:val="20"/>
                <w:szCs w:val="20"/>
                <w:vertAlign w:val="subscript"/>
              </w:rPr>
              <w:t>2</w:t>
            </w:r>
          </w:p>
        </w:tc>
        <w:tc>
          <w:tcPr>
            <w:tcW w:w="1347" w:type="pct"/>
            <w:vAlign w:val="center"/>
          </w:tcPr>
          <w:p w14:paraId="2A8E8631" w14:textId="39B47EBB"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inorHAnsi"/>
                <w:color w:val="303030"/>
                <w:sz w:val="20"/>
                <w:szCs w:val="20"/>
              </w:rPr>
              <w:t>Preliminar EPA </w:t>
            </w:r>
            <w:proofErr w:type="spellStart"/>
            <w:r w:rsidRPr="007B32CC">
              <w:rPr>
                <w:rFonts w:ascii="Avenir Next LT Pro" w:hAnsi="Avenir Next LT Pro" w:cstheme="minorHAnsi"/>
                <w:color w:val="303030"/>
                <w:sz w:val="20"/>
                <w:szCs w:val="20"/>
              </w:rPr>
              <w:t>N°</w:t>
            </w:r>
            <w:proofErr w:type="spellEnd"/>
            <w:r w:rsidRPr="007B32CC">
              <w:rPr>
                <w:rFonts w:ascii="Avenir Next LT Pro" w:hAnsi="Avenir Next LT Pro" w:cstheme="minorHAnsi"/>
                <w:color w:val="303030"/>
                <w:sz w:val="20"/>
                <w:szCs w:val="20"/>
              </w:rPr>
              <w:t> 6</w:t>
            </w:r>
          </w:p>
        </w:tc>
        <w:tc>
          <w:tcPr>
            <w:tcW w:w="513" w:type="pct"/>
          </w:tcPr>
          <w:p w14:paraId="38BEC5F1" w14:textId="41C42BE9"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3" w:type="pct"/>
          </w:tcPr>
          <w:p w14:paraId="09BC749D" w14:textId="3E82DA95"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6" w:type="pct"/>
          </w:tcPr>
          <w:p w14:paraId="1DD25825" w14:textId="1D0542FF"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461" w:type="pct"/>
          </w:tcPr>
          <w:p w14:paraId="298C4442" w14:textId="625FA424"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r>
      <w:tr w:rsidR="00CC3F33" w:rsidRPr="007B32CC" w14:paraId="065DDA0C" w14:textId="77777777" w:rsidTr="00AD6ED4">
        <w:trPr>
          <w:trHeight w:val="20"/>
        </w:trPr>
        <w:tc>
          <w:tcPr>
            <w:tcW w:w="785" w:type="pct"/>
            <w:vMerge/>
            <w:vAlign w:val="center"/>
          </w:tcPr>
          <w:p w14:paraId="36C1CAED"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vAlign w:val="center"/>
          </w:tcPr>
          <w:p w14:paraId="4392AA48" w14:textId="3BBCBFE5" w:rsidR="00CC3F33" w:rsidRPr="007B32CC" w:rsidRDefault="00CC3F33" w:rsidP="00CC3F33">
            <w:pPr>
              <w:jc w:val="center"/>
              <w:rPr>
                <w:rFonts w:ascii="Avenir Next LT Pro" w:hAnsi="Avenir Next LT Pro" w:cstheme="majorHAnsi"/>
                <w:color w:val="303030"/>
                <w:sz w:val="20"/>
                <w:szCs w:val="20"/>
              </w:rPr>
            </w:pPr>
          </w:p>
        </w:tc>
        <w:tc>
          <w:tcPr>
            <w:tcW w:w="1347" w:type="pct"/>
            <w:vAlign w:val="center"/>
          </w:tcPr>
          <w:p w14:paraId="6C9B713B" w14:textId="0BF3320F"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Métodos EPA </w:t>
            </w:r>
            <w:proofErr w:type="spellStart"/>
            <w:r w:rsidRPr="007B32CC">
              <w:rPr>
                <w:rFonts w:ascii="Avenir Next LT Pro" w:hAnsi="Avenir Next LT Pro" w:cstheme="majorHAnsi"/>
                <w:color w:val="303030"/>
                <w:sz w:val="20"/>
                <w:szCs w:val="20"/>
              </w:rPr>
              <w:t>N°</w:t>
            </w:r>
            <w:proofErr w:type="spellEnd"/>
            <w:r w:rsidRPr="007B32CC">
              <w:rPr>
                <w:rFonts w:ascii="Avenir Next LT Pro" w:hAnsi="Avenir Next LT Pro" w:cstheme="majorHAnsi"/>
                <w:color w:val="303030"/>
                <w:sz w:val="20"/>
                <w:szCs w:val="20"/>
              </w:rPr>
              <w:t> 6</w:t>
            </w:r>
            <w:r w:rsidRPr="007B32CC">
              <w:rPr>
                <w:rFonts w:ascii="Avenir Next LT Pro" w:hAnsi="Avenir Next LT Pro" w:cstheme="majorHAnsi"/>
                <w:color w:val="303030"/>
                <w:sz w:val="20"/>
                <w:szCs w:val="20"/>
              </w:rPr>
              <w:t> Run 1</w:t>
            </w:r>
          </w:p>
        </w:tc>
        <w:tc>
          <w:tcPr>
            <w:tcW w:w="513" w:type="pct"/>
          </w:tcPr>
          <w:p w14:paraId="2253E5E9" w14:textId="1DD56B47"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3" w:type="pct"/>
          </w:tcPr>
          <w:p w14:paraId="07A7F0B1" w14:textId="3D085062"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6" w:type="pct"/>
          </w:tcPr>
          <w:p w14:paraId="50C96FFF" w14:textId="6DE7EFB9"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461" w:type="pct"/>
          </w:tcPr>
          <w:p w14:paraId="5ADA5E3B" w14:textId="0A28D877"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r>
      <w:tr w:rsidR="00CC3F33" w:rsidRPr="007B32CC" w14:paraId="73756E0A" w14:textId="77777777" w:rsidTr="00AD6ED4">
        <w:trPr>
          <w:trHeight w:val="20"/>
        </w:trPr>
        <w:tc>
          <w:tcPr>
            <w:tcW w:w="785" w:type="pct"/>
            <w:vMerge/>
            <w:vAlign w:val="center"/>
          </w:tcPr>
          <w:p w14:paraId="5982C551"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vAlign w:val="center"/>
          </w:tcPr>
          <w:p w14:paraId="08D88ECB" w14:textId="77777777" w:rsidR="00CC3F33" w:rsidRPr="007B32CC" w:rsidRDefault="00CC3F33" w:rsidP="00CC3F33">
            <w:pPr>
              <w:jc w:val="center"/>
              <w:rPr>
                <w:rFonts w:ascii="Avenir Next LT Pro" w:hAnsi="Avenir Next LT Pro" w:cstheme="majorHAnsi"/>
                <w:color w:val="303030"/>
                <w:sz w:val="20"/>
                <w:szCs w:val="20"/>
              </w:rPr>
            </w:pPr>
          </w:p>
        </w:tc>
        <w:tc>
          <w:tcPr>
            <w:tcW w:w="1347" w:type="pct"/>
            <w:vAlign w:val="center"/>
          </w:tcPr>
          <w:p w14:paraId="76EAB777" w14:textId="63D97C98"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Métodos EPA </w:t>
            </w:r>
            <w:proofErr w:type="spellStart"/>
            <w:r w:rsidRPr="007B32CC">
              <w:rPr>
                <w:rFonts w:ascii="Avenir Next LT Pro" w:hAnsi="Avenir Next LT Pro" w:cstheme="majorHAnsi"/>
                <w:color w:val="303030"/>
                <w:sz w:val="20"/>
                <w:szCs w:val="20"/>
              </w:rPr>
              <w:t>N°</w:t>
            </w:r>
            <w:proofErr w:type="spellEnd"/>
            <w:r w:rsidRPr="007B32CC">
              <w:rPr>
                <w:rFonts w:ascii="Avenir Next LT Pro" w:hAnsi="Avenir Next LT Pro" w:cstheme="majorHAnsi"/>
                <w:color w:val="303030"/>
                <w:sz w:val="20"/>
                <w:szCs w:val="20"/>
              </w:rPr>
              <w:t> 6</w:t>
            </w:r>
            <w:r w:rsidRPr="007B32CC">
              <w:rPr>
                <w:rFonts w:ascii="Avenir Next LT Pro" w:hAnsi="Avenir Next LT Pro" w:cstheme="majorHAnsi"/>
                <w:color w:val="303030"/>
                <w:sz w:val="20"/>
                <w:szCs w:val="20"/>
              </w:rPr>
              <w:t> Run 2</w:t>
            </w:r>
          </w:p>
        </w:tc>
        <w:tc>
          <w:tcPr>
            <w:tcW w:w="513" w:type="pct"/>
          </w:tcPr>
          <w:p w14:paraId="258D5980" w14:textId="1F815045"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3" w:type="pct"/>
          </w:tcPr>
          <w:p w14:paraId="3AAF5459" w14:textId="030099AB"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6" w:type="pct"/>
          </w:tcPr>
          <w:p w14:paraId="7343B3CB" w14:textId="75E48A29"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461" w:type="pct"/>
          </w:tcPr>
          <w:p w14:paraId="07556E4E" w14:textId="5C050979"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r>
      <w:tr w:rsidR="00CC3F33" w:rsidRPr="007B32CC" w14:paraId="66D3B3C2" w14:textId="77777777" w:rsidTr="00AD6ED4">
        <w:trPr>
          <w:trHeight w:val="20"/>
        </w:trPr>
        <w:tc>
          <w:tcPr>
            <w:tcW w:w="785" w:type="pct"/>
            <w:vMerge/>
            <w:vAlign w:val="center"/>
          </w:tcPr>
          <w:p w14:paraId="7B0B6F50"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vAlign w:val="center"/>
          </w:tcPr>
          <w:p w14:paraId="00BA4FAB" w14:textId="77777777" w:rsidR="00CC3F33" w:rsidRPr="007B32CC" w:rsidRDefault="00CC3F33" w:rsidP="00CC3F33">
            <w:pPr>
              <w:jc w:val="center"/>
              <w:rPr>
                <w:rFonts w:ascii="Avenir Next LT Pro" w:hAnsi="Avenir Next LT Pro" w:cstheme="majorHAnsi"/>
                <w:color w:val="303030"/>
                <w:sz w:val="20"/>
                <w:szCs w:val="20"/>
              </w:rPr>
            </w:pPr>
          </w:p>
        </w:tc>
        <w:tc>
          <w:tcPr>
            <w:tcW w:w="1347" w:type="pct"/>
            <w:vAlign w:val="center"/>
          </w:tcPr>
          <w:p w14:paraId="068F137D" w14:textId="3F2E7C57"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Métodos EPA </w:t>
            </w:r>
            <w:proofErr w:type="spellStart"/>
            <w:r w:rsidRPr="007B32CC">
              <w:rPr>
                <w:rFonts w:ascii="Avenir Next LT Pro" w:hAnsi="Avenir Next LT Pro" w:cstheme="majorHAnsi"/>
                <w:color w:val="303030"/>
                <w:sz w:val="20"/>
                <w:szCs w:val="20"/>
              </w:rPr>
              <w:t>N°</w:t>
            </w:r>
            <w:proofErr w:type="spellEnd"/>
            <w:r w:rsidRPr="007B32CC">
              <w:rPr>
                <w:rFonts w:ascii="Avenir Next LT Pro" w:hAnsi="Avenir Next LT Pro" w:cstheme="majorHAnsi"/>
                <w:color w:val="303030"/>
                <w:sz w:val="20"/>
                <w:szCs w:val="20"/>
              </w:rPr>
              <w:t> 6</w:t>
            </w:r>
            <w:r w:rsidRPr="007B32CC">
              <w:rPr>
                <w:rFonts w:ascii="Avenir Next LT Pro" w:hAnsi="Avenir Next LT Pro" w:cstheme="majorHAnsi"/>
                <w:color w:val="303030"/>
                <w:sz w:val="20"/>
                <w:szCs w:val="20"/>
              </w:rPr>
              <w:t> Run 3</w:t>
            </w:r>
          </w:p>
        </w:tc>
        <w:tc>
          <w:tcPr>
            <w:tcW w:w="513" w:type="pct"/>
          </w:tcPr>
          <w:p w14:paraId="39EB5703" w14:textId="3EF139DD"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3" w:type="pct"/>
          </w:tcPr>
          <w:p w14:paraId="1475E0B2" w14:textId="4913F556"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6" w:type="pct"/>
          </w:tcPr>
          <w:p w14:paraId="0939D5A6" w14:textId="5B952DC5"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461" w:type="pct"/>
          </w:tcPr>
          <w:p w14:paraId="0AC5F1A3" w14:textId="4849424B"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r>
    </w:tbl>
    <w:p w14:paraId="183EB83E" w14:textId="522AF49A" w:rsidR="00C52D3A" w:rsidRPr="007B32CC" w:rsidRDefault="00C52D3A" w:rsidP="00D13DA9">
      <w:pP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Cumple si: Tasa de fuga </w:t>
      </w:r>
      <w:r w:rsidR="00035C8D">
        <w:rPr>
          <w:rFonts w:ascii="Avenir Next LT Pro" w:hAnsi="Avenir Next LT Pro" w:cstheme="majorHAnsi"/>
          <w:i/>
          <w:color w:val="303030"/>
          <w:sz w:val="20"/>
          <w:szCs w:val="20"/>
        </w:rPr>
        <w:t>&lt;</w:t>
      </w:r>
      <w:r w:rsidR="009A6615" w:rsidRPr="007B32CC">
        <w:rPr>
          <w:rFonts w:ascii="Avenir Next LT Pro" w:hAnsi="Avenir Next LT Pro" w:cstheme="majorHAnsi"/>
          <w:i/>
          <w:color w:val="303030"/>
          <w:sz w:val="20"/>
          <w:szCs w:val="20"/>
        </w:rPr>
        <w:t>0,0</w:t>
      </w:r>
      <w:r w:rsidR="00D05946" w:rsidRPr="007B32CC">
        <w:rPr>
          <w:rFonts w:ascii="Avenir Next LT Pro" w:hAnsi="Avenir Next LT Pro" w:cstheme="majorHAnsi"/>
          <w:i/>
          <w:color w:val="303030"/>
          <w:sz w:val="20"/>
          <w:szCs w:val="20"/>
        </w:rPr>
        <w:t>0057</w:t>
      </w:r>
      <w:r w:rsidRPr="007B32CC">
        <w:rPr>
          <w:rFonts w:ascii="Avenir Next LT Pro" w:hAnsi="Avenir Next LT Pro" w:cstheme="majorHAnsi"/>
          <w:i/>
          <w:color w:val="303030"/>
          <w:sz w:val="20"/>
          <w:szCs w:val="20"/>
        </w:rPr>
        <w:t> m</w:t>
      </w:r>
      <w:r w:rsidRPr="007B32CC">
        <w:rPr>
          <w:rFonts w:ascii="Avenir Next LT Pro" w:hAnsi="Avenir Next LT Pro" w:cstheme="majorHAnsi"/>
          <w:i/>
          <w:color w:val="303030"/>
          <w:sz w:val="20"/>
          <w:szCs w:val="20"/>
          <w:vertAlign w:val="superscript"/>
        </w:rPr>
        <w:t>3</w:t>
      </w:r>
      <w:r w:rsidRPr="007B32CC">
        <w:rPr>
          <w:rFonts w:ascii="Avenir Next LT Pro" w:hAnsi="Avenir Next LT Pro" w:cstheme="majorHAnsi"/>
          <w:i/>
          <w:color w:val="303030"/>
          <w:sz w:val="20"/>
          <w:szCs w:val="20"/>
        </w:rPr>
        <w:t>/min</w:t>
      </w:r>
      <w:r w:rsidR="00CC3F33">
        <w:rPr>
          <w:rFonts w:ascii="Avenir Next LT Pro" w:hAnsi="Avenir Next LT Pro" w:cstheme="majorHAnsi"/>
          <w:i/>
          <w:color w:val="303030"/>
          <w:sz w:val="20"/>
          <w:szCs w:val="20"/>
        </w:rPr>
        <w:t>. </w:t>
      </w:r>
    </w:p>
    <w:p w14:paraId="6E228214" w14:textId="1367FBFF" w:rsidR="00027944" w:rsidRDefault="00027944" w:rsidP="00D13DA9">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 </w:t>
      </w:r>
      <w:r w:rsidR="00CC3F33" w:rsidRPr="00CC3F33">
        <w:rPr>
          <w:rFonts w:ascii="Avenir Next LT Pro" w:hAnsi="Avenir Next LT Pro" w:cstheme="majorHAnsi"/>
          <w:i/>
          <w:color w:val="303030"/>
          <w:sz w:val="20"/>
          <w:szCs w:val="20"/>
        </w:rPr>
        <w:t>{fuente_serambiente_s_a_s_1}</w:t>
      </w:r>
      <w:r w:rsidRPr="00CC3F33">
        <w:rPr>
          <w:rFonts w:ascii="Avenir Next LT Pro" w:hAnsi="Avenir Next LT Pro" w:cstheme="majorHAnsi"/>
          <w:i/>
          <w:color w:val="303030"/>
          <w:sz w:val="20"/>
          <w:szCs w:val="20"/>
        </w:rPr>
      </w:r>
    </w:p>
    <w:p w14:paraId="3DF70FAC" w14:textId="77777777" w:rsidR="008C3215" w:rsidRPr="007B32CC" w:rsidRDefault="008C3215" w:rsidP="00D13DA9">
      <w:pPr>
        <w:jc w:val="center"/>
        <w:rPr>
          <w:rFonts w:ascii="Avenir Next LT Pro" w:hAnsi="Avenir Next LT Pro" w:cstheme="majorHAnsi"/>
          <w:i/>
          <w:color w:val="303030"/>
          <w:sz w:val="20"/>
          <w:szCs w:val="20"/>
        </w:rPr>
      </w:pPr>
    </w:p>
    <w:p w14:paraId="20BFEC1A" w14:textId="44D4854B" w:rsidR="00FA52CE" w:rsidRPr="006E54C7" w:rsidRDefault="00FA52CE" w:rsidP="00DC2946">
      <w:pPr>
        <w:pStyle w:val="Ttulo3"/>
        <w:numPr>
          <w:ilvl w:val="2"/>
          <w:numId w:val="38"/>
        </w:numPr>
        <w:rPr>
          <w:rFonts w:ascii="Avenir Next LT Pro" w:hAnsi="Avenir Next LT Pro" w:cstheme="majorHAnsi"/>
          <w:color w:val="303030"/>
          <w:sz w:val="24"/>
          <w:szCs w:val="24"/>
          <w:lang w:val="es-CO"/>
        </w:rPr>
      </w:pPr>
      <w:bookmarkStart w:id="226" w:name="_Toc209188158"/>
      <w:r w:rsidRPr="006E54C7">
        <w:rPr>
          <w:rFonts w:ascii="Avenir Next LT Pro" w:hAnsi="Avenir Next LT Pro" w:cstheme="majorHAnsi"/>
          <w:color w:val="303030"/>
          <w:sz w:val="24"/>
          <w:szCs w:val="24"/>
          <w:lang w:val="es-CO"/>
        </w:rPr>
        <w:t>Auditoría de </w:t>
      </w:r>
      <w:r w:rsidR="0033096C" w:rsidRPr="006E54C7">
        <w:rPr>
          <w:rFonts w:ascii="Avenir Next LT Pro" w:hAnsi="Avenir Next LT Pro" w:cstheme="majorHAnsi"/>
          <w:color w:val="303030"/>
          <w:sz w:val="24"/>
          <w:szCs w:val="24"/>
          <w:lang w:val="es-CO"/>
        </w:rPr>
        <w:t>m</w:t>
      </w:r>
      <w:r w:rsidRPr="006E54C7">
        <w:rPr>
          <w:rFonts w:ascii="Avenir Next LT Pro" w:hAnsi="Avenir Next LT Pro" w:cstheme="majorHAnsi"/>
          <w:color w:val="303030"/>
          <w:sz w:val="24"/>
          <w:szCs w:val="24"/>
          <w:lang w:val="es-CO"/>
        </w:rPr>
        <w:t>edición y </w:t>
      </w:r>
      <w:r w:rsidR="0033096C" w:rsidRPr="006E54C7">
        <w:rPr>
          <w:rFonts w:ascii="Avenir Next LT Pro" w:hAnsi="Avenir Next LT Pro" w:cstheme="majorHAnsi"/>
          <w:color w:val="303030"/>
          <w:sz w:val="24"/>
          <w:szCs w:val="24"/>
          <w:lang w:val="es-CO"/>
        </w:rPr>
        <w:t>a</w:t>
      </w:r>
      <w:r w:rsidRPr="006E54C7">
        <w:rPr>
          <w:rFonts w:ascii="Avenir Next LT Pro" w:hAnsi="Avenir Next LT Pro" w:cstheme="majorHAnsi"/>
          <w:color w:val="303030"/>
          <w:sz w:val="24"/>
          <w:szCs w:val="24"/>
          <w:lang w:val="es-CO"/>
        </w:rPr>
        <w:t>cciones </w:t>
      </w:r>
      <w:r w:rsidR="0033096C" w:rsidRPr="006E54C7">
        <w:rPr>
          <w:rFonts w:ascii="Avenir Next LT Pro" w:hAnsi="Avenir Next LT Pro" w:cstheme="majorHAnsi"/>
          <w:color w:val="303030"/>
          <w:sz w:val="24"/>
          <w:szCs w:val="24"/>
          <w:lang w:val="es-CO"/>
        </w:rPr>
        <w:t>c</w:t>
      </w:r>
      <w:r w:rsidRPr="006E54C7">
        <w:rPr>
          <w:rFonts w:ascii="Avenir Next LT Pro" w:hAnsi="Avenir Next LT Pro" w:cstheme="majorHAnsi"/>
          <w:color w:val="303030"/>
          <w:sz w:val="24"/>
          <w:szCs w:val="24"/>
          <w:lang w:val="es-CO"/>
        </w:rPr>
        <w:t>orrectivas</w:t>
      </w:r>
      <w:bookmarkEnd w:id="226"/>
    </w:p>
    <w:p w14:paraId="69E86B3A" w14:textId="77777777" w:rsidR="00027944" w:rsidRPr="007B32CC" w:rsidRDefault="00027944" w:rsidP="00027944">
      <w:pPr>
        <w:pStyle w:val="NormalWeb"/>
        <w:spacing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Para este tipo de evaluaciones de estudio de emisiones atmosféricas de fuentes fijas, el analista técnico revisó de manera detallada cada uno de los datos obtenidos en campo durante el monitoreo y en la elaboración del informe final con el fin de auditar y verificar el trabajo realizado en dicho estudio.</w:t>
      </w:r>
    </w:p>
    <w:p w14:paraId="64E43A30" w14:textId="0CA4DCAF" w:rsidR="00FA52CE" w:rsidRPr="006E54C7" w:rsidRDefault="00FA52CE" w:rsidP="00DC2946">
      <w:pPr>
        <w:pStyle w:val="Ttulo3"/>
        <w:numPr>
          <w:ilvl w:val="2"/>
          <w:numId w:val="38"/>
        </w:numPr>
        <w:rPr>
          <w:rFonts w:ascii="Avenir Next LT Pro" w:hAnsi="Avenir Next LT Pro" w:cstheme="majorHAnsi"/>
          <w:color w:val="303030"/>
          <w:sz w:val="24"/>
          <w:szCs w:val="24"/>
          <w:lang w:val="es-CO"/>
        </w:rPr>
      </w:pPr>
      <w:bookmarkStart w:id="227" w:name="_Toc209188159"/>
      <w:r w:rsidRPr="006E54C7">
        <w:rPr>
          <w:rFonts w:ascii="Avenir Next LT Pro" w:hAnsi="Avenir Next LT Pro" w:cstheme="majorHAnsi"/>
          <w:color w:val="303030"/>
          <w:sz w:val="24"/>
          <w:szCs w:val="24"/>
          <w:lang w:val="es-CO"/>
        </w:rPr>
        <w:t>Documentación</w:t>
      </w:r>
      <w:bookmarkEnd w:id="227"/>
    </w:p>
    <w:p w14:paraId="22991EED" w14:textId="7969F482" w:rsidR="00D1564B" w:rsidRPr="007B32CC" w:rsidRDefault="00FA52CE" w:rsidP="00E07B02">
      <w:pPr>
        <w:pStyle w:val="NormalWeb"/>
        <w:spacing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Según la norma ISO/IEC 17025:20</w:t>
      </w:r>
      <w:r w:rsidR="0072659A" w:rsidRPr="007B32CC">
        <w:rPr>
          <w:rFonts w:ascii="Avenir Next LT Pro" w:eastAsia="Arial Unicode MS" w:hAnsi="Avenir Next LT Pro" w:cstheme="majorHAnsi"/>
          <w:color w:val="303030"/>
          <w:sz w:val="22"/>
          <w:szCs w:val="22"/>
          <w:lang w:val="es-CO"/>
        </w:rPr>
        <w:t>17</w:t>
      </w:r>
      <w:r w:rsidRPr="007B32CC">
        <w:rPr>
          <w:rFonts w:ascii="Avenir Next LT Pro" w:eastAsia="Arial Unicode MS" w:hAnsi="Avenir Next LT Pro" w:cstheme="majorHAnsi"/>
          <w:color w:val="303030"/>
          <w:sz w:val="22"/>
          <w:szCs w:val="22"/>
          <w:lang w:val="es-CO"/>
        </w:rPr>
        <w:t> todo documento debe ser debidamente identificado para así facilitar su trazabilidad. En este documento se tiene un número consecutivo de informe inter</w:t>
      </w:r>
      <w:r w:rsidR="00F8799E" w:rsidRPr="007B32CC">
        <w:rPr>
          <w:rFonts w:ascii="Avenir Next LT Pro" w:eastAsia="Arial Unicode MS" w:hAnsi="Avenir Next LT Pro" w:cstheme="majorHAnsi"/>
          <w:color w:val="303030"/>
          <w:sz w:val="22"/>
          <w:szCs w:val="22"/>
          <w:lang w:val="es-CO"/>
        </w:rPr>
        <w:t>no</w:t>
      </w:r>
      <w:r w:rsidR="00514AC2">
        <w:rPr>
          <w:rFonts w:ascii="Avenir Next LT Pro" w:eastAsia="Arial Unicode MS" w:hAnsi="Avenir Next LT Pro" w:cstheme="majorHAnsi"/>
          <w:color w:val="303030"/>
          <w:sz w:val="22"/>
          <w:szCs w:val="22"/>
          <w:lang w:val="es-CO"/>
        </w:rPr>
        <w:t> </w:t>
      </w:r>
      <w:commentRangeStart w:id="228"/>
      <w:commentRangeStart w:id="229"/>
      <w:r w:rsidR="00514AC2" w:rsidRPr="00514AC2">
        <w:rPr>
          <w:rFonts w:ascii="Avenir Next LT Pro" w:eastAsia="Arial Unicode MS" w:hAnsi="Avenir Next LT Pro" w:cstheme="majorHAnsi"/>
          <w:color w:val="303030"/>
          <w:sz w:val="22"/>
          <w:szCs w:val="22"/>
          <w:lang w:val="es-CO"/>
        </w:rPr>
        <w:t>OT</w:t>
      </w:r>
      <w:commentRangeEnd w:id="228"/>
      <w:r w:rsidR="00514AC2">
        <w:rPr>
          <w:rStyle w:val="Refdecomentario"/>
          <w:rFonts w:ascii="Tahoma" w:hAnsi="Tahoma"/>
          <w:szCs w:val="20"/>
          <w:lang w:val="es-MX" w:eastAsia="es-MX"/>
        </w:rPr>
        <w:commentReference w:id="228"/>
      </w:r>
      <w:commentRangeEnd w:id="229"/>
      <w:r w:rsidR="00807C36">
        <w:rPr>
          <w:rStyle w:val="Refdecomentario"/>
          <w:rFonts w:ascii="Tahoma" w:hAnsi="Tahoma"/>
          <w:szCs w:val="20"/>
          <w:lang w:val="es-MX" w:eastAsia="es-MX"/>
        </w:rPr>
        <w:commentReference w:id="229"/>
      </w:r>
      <w:r w:rsidR="00514AC2" w:rsidRPr="00514AC2">
        <w:rPr>
          <w:rFonts w:ascii="Avenir Next LT Pro" w:eastAsia="Arial Unicode MS" w:hAnsi="Avenir Next LT Pro" w:cstheme="majorHAnsi"/>
          <w:color w:val="303030"/>
          <w:sz w:val="22"/>
          <w:szCs w:val="22"/>
          <w:lang w:val="es-CO"/>
        </w:rPr>
        <w:t xml:space="preserve"> {tag_ot_code_ref}</w:t>
      </w:r>
      <w:r w:rsidR="00514AC2">
        <w:rPr>
          <w:rFonts w:ascii="Avenir Next LT Pro" w:eastAsia="Arial Unicode MS" w:hAnsi="Avenir Next LT Pro" w:cstheme="majorHAnsi"/>
          <w:color w:val="303030"/>
          <w:sz w:val="22"/>
          <w:szCs w:val="22"/>
          <w:lang w:val="es-CO"/>
        </w:rPr>
        <w:t xml:space="preserve">, </w:t>
      </w:r>
      <w:r w:rsidRPr="007B32CC">
        <w:rPr>
          <w:rFonts w:ascii="Avenir Next LT Pro" w:eastAsia="Arial Unicode MS" w:hAnsi="Avenir Next LT Pro" w:cstheme="majorHAnsi"/>
          <w:color w:val="303030"/>
          <w:sz w:val="22"/>
          <w:szCs w:val="22"/>
          <w:lang w:val="es-CO"/>
        </w:rPr>
        <w:t>que corresponde a la </w:t>
      </w:r>
      <w:r w:rsidR="0033096C" w:rsidRPr="007B32CC">
        <w:rPr>
          <w:rFonts w:ascii="Avenir Next LT Pro" w:eastAsia="Arial Unicode MS" w:hAnsi="Avenir Next LT Pro" w:cstheme="majorHAnsi"/>
          <w:color w:val="303030"/>
          <w:sz w:val="22"/>
          <w:szCs w:val="22"/>
          <w:lang w:val="es-CO"/>
        </w:rPr>
        <w:t>o</w:t>
      </w:r>
      <w:r w:rsidRPr="007B32CC">
        <w:rPr>
          <w:rFonts w:ascii="Avenir Next LT Pro" w:eastAsia="Arial Unicode MS" w:hAnsi="Avenir Next LT Pro" w:cstheme="majorHAnsi"/>
          <w:color w:val="303030"/>
          <w:sz w:val="22"/>
          <w:szCs w:val="22"/>
          <w:lang w:val="es-CO"/>
        </w:rPr>
        <w:t>rden del </w:t>
      </w:r>
      <w:r w:rsidR="0033096C" w:rsidRPr="007B32CC">
        <w:rPr>
          <w:rFonts w:ascii="Avenir Next LT Pro" w:eastAsia="Arial Unicode MS" w:hAnsi="Avenir Next LT Pro" w:cstheme="majorHAnsi"/>
          <w:color w:val="303030"/>
          <w:sz w:val="22"/>
          <w:szCs w:val="22"/>
          <w:lang w:val="es-CO"/>
        </w:rPr>
        <w:t>s</w:t>
      </w:r>
      <w:r w:rsidRPr="007B32CC">
        <w:rPr>
          <w:rFonts w:ascii="Avenir Next LT Pro" w:eastAsia="Arial Unicode MS" w:hAnsi="Avenir Next LT Pro" w:cstheme="majorHAnsi"/>
          <w:color w:val="303030"/>
          <w:sz w:val="22"/>
          <w:szCs w:val="22"/>
          <w:lang w:val="es-CO"/>
        </w:rPr>
        <w:t>ervicio ejecutado.</w:t>
      </w:r>
    </w:p>
    <w:p w14:paraId="214DF50F" w14:textId="557A0783" w:rsidR="0072659A" w:rsidRPr="007B32CC" w:rsidRDefault="0072659A" w:rsidP="0072659A">
      <w:pPr>
        <w:pStyle w:val="NormalWeb"/>
        <w:spacing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Para el control de la información y el registro de esta se tiene en cuenta los siguientes </w:t>
      </w:r>
      <w:commentRangeStart w:id="230"/>
      <w:r w:rsidRPr="007B32CC">
        <w:rPr>
          <w:rFonts w:ascii="Avenir Next LT Pro" w:eastAsia="Arial Unicode MS" w:hAnsi="Avenir Next LT Pro" w:cstheme="majorHAnsi"/>
          <w:color w:val="303030"/>
          <w:sz w:val="22"/>
          <w:szCs w:val="22"/>
          <w:lang w:val="es-CO"/>
        </w:rPr>
        <w:t>soportes</w:t>
      </w:r>
      <w:commentRangeEnd w:id="230"/>
      <w:r w:rsidR="00CC3F33">
        <w:rPr>
          <w:rStyle w:val="Refdecomentario"/>
          <w:rFonts w:ascii="Tahoma" w:hAnsi="Tahoma"/>
          <w:szCs w:val="20"/>
          <w:lang w:val="es-MX" w:eastAsia="es-MX"/>
        </w:rPr>
        <w:commentReference w:id="230"/>
      </w:r>
      <w:r w:rsidRPr="007B32CC">
        <w:rPr>
          <w:rFonts w:ascii="Avenir Next LT Pro" w:eastAsia="Arial Unicode MS" w:hAnsi="Avenir Next LT Pro" w:cstheme="majorHAnsi"/>
          <w:color w:val="303030"/>
          <w:sz w:val="22"/>
          <w:szCs w:val="22"/>
          <w:lang w:val="es-CO"/>
        </w:rPr>
        <w:t>:</w:t>
      </w:r>
    </w:p>
    <w:p w14:paraId="46BEFBF1" w14:textId="57C6317B" w:rsidR="0072659A" w:rsidRPr="00CC3F33" w:rsidRDefault="0072659A" w:rsidP="0072659A">
      <w:pPr>
        <w:pStyle w:val="NormalWeb"/>
        <w:numPr>
          <w:ilvl w:val="0"/>
          <w:numId w:val="13"/>
        </w:numPr>
        <w:spacing w:line="360" w:lineRule="auto"/>
        <w:jc w:val="both"/>
        <w:rPr>
          <w:rFonts w:ascii="Avenir Next LT Pro" w:eastAsia="Arial Unicode MS" w:hAnsi="Avenir Next LT Pro" w:cstheme="majorHAnsi"/>
          <w:color w:val="303030"/>
          <w:sz w:val="22"/>
          <w:szCs w:val="22"/>
          <w:lang w:val="es-CO"/>
        </w:rPr>
      </w:pPr>
      <w:r w:rsidRPr="00CC3F33">
        <w:rPr>
          <w:rFonts w:ascii="Avenir Next LT Pro" w:eastAsia="Arial Unicode MS" w:hAnsi="Avenir Next LT Pro" w:cstheme="majorHAnsi"/>
          <w:color w:val="303030"/>
          <w:sz w:val="22"/>
          <w:szCs w:val="22"/>
          <w:lang w:val="es-CO"/>
        </w:rPr>
        <w:t>{var_32}</w:t>
      </w:r>
    </w:p>
    <w:p w14:paraId="27D42EEF" w14:textId="6742187A" w:rsidR="0072659A" w:rsidRPr="00CC3F33" w:rsidRDefault="0072659A" w:rsidP="0072659A">
      <w:pPr>
        <w:pStyle w:val="NormalWeb"/>
        <w:numPr>
          <w:ilvl w:val="0"/>
          <w:numId w:val="13"/>
        </w:numPr>
        <w:spacing w:line="360" w:lineRule="auto"/>
        <w:jc w:val="both"/>
        <w:rPr>
          <w:rFonts w:ascii="Avenir Next LT Pro" w:eastAsia="Arial Unicode MS" w:hAnsi="Avenir Next LT Pro" w:cstheme="majorHAnsi"/>
          <w:color w:val="303030"/>
          <w:sz w:val="22"/>
          <w:szCs w:val="22"/>
          <w:lang w:val="es-CO"/>
        </w:rPr>
      </w:pPr>
      <w:r w:rsidRPr="00CC3F33">
        <w:rPr>
          <w:rFonts w:ascii="Avenir Next LT Pro" w:eastAsia="Arial Unicode MS" w:hAnsi="Avenir Next LT Pro" w:cstheme="majorHAnsi"/>
          <w:color w:val="303030"/>
          <w:sz w:val="22"/>
          <w:szCs w:val="22"/>
          <w:lang w:val="es-CO"/>
        </w:rPr>
        <w:t>{var_33}</w:t>
      </w:r>
    </w:p>
    <w:p w14:paraId="12194D43" w14:textId="5EB15E89" w:rsidR="0072659A" w:rsidRPr="00CC3F33" w:rsidRDefault="0072659A" w:rsidP="0072659A">
      <w:pPr>
        <w:pStyle w:val="NormalWeb"/>
        <w:numPr>
          <w:ilvl w:val="0"/>
          <w:numId w:val="13"/>
        </w:numPr>
        <w:spacing w:line="360" w:lineRule="auto"/>
        <w:jc w:val="both"/>
        <w:rPr>
          <w:rFonts w:ascii="Avenir Next LT Pro" w:eastAsia="Arial Unicode MS" w:hAnsi="Avenir Next LT Pro" w:cstheme="majorHAnsi"/>
          <w:color w:val="303030"/>
          <w:sz w:val="22"/>
          <w:szCs w:val="22"/>
          <w:lang w:val="es-CO"/>
        </w:rPr>
      </w:pPr>
      <w:r w:rsidRPr="00CC3F33">
        <w:rPr>
          <w:rFonts w:ascii="Avenir Next LT Pro" w:eastAsia="Arial Unicode MS" w:hAnsi="Avenir Next LT Pro" w:cstheme="majorHAnsi"/>
          <w:color w:val="303030"/>
          <w:sz w:val="22"/>
          <w:szCs w:val="22"/>
          <w:lang w:val="es-CO"/>
        </w:rPr>
        <w:t>{var_34}</w:t>
      </w:r>
    </w:p>
    <w:p w14:paraId="64F0CD1B" w14:textId="77777777" w:rsidR="0072659A" w:rsidRPr="00CC3F33" w:rsidRDefault="0072659A" w:rsidP="0072659A">
      <w:pPr>
        <w:pStyle w:val="NormalWeb"/>
        <w:numPr>
          <w:ilvl w:val="0"/>
          <w:numId w:val="13"/>
        </w:numPr>
        <w:spacing w:line="360" w:lineRule="auto"/>
        <w:jc w:val="both"/>
        <w:rPr>
          <w:rFonts w:ascii="Avenir Next LT Pro" w:eastAsia="Arial Unicode MS" w:hAnsi="Avenir Next LT Pro" w:cstheme="majorHAnsi"/>
          <w:color w:val="303030"/>
          <w:sz w:val="22"/>
          <w:szCs w:val="22"/>
          <w:lang w:val="es-CO"/>
        </w:rPr>
      </w:pPr>
      <w:r w:rsidRPr="00CC3F33">
        <w:rPr>
          <w:rFonts w:ascii="Avenir Next LT Pro" w:eastAsia="Arial Unicode MS" w:hAnsi="Avenir Next LT Pro" w:cstheme="majorHAnsi"/>
          <w:color w:val="303030"/>
          <w:sz w:val="22"/>
          <w:szCs w:val="22"/>
          <w:lang w:val="es-CO"/>
        </w:rPr>
        <w:t>{var_35}</w:t>
      </w:r>
    </w:p>
    <w:p w14:paraId="41B648B6" w14:textId="16D21FC6" w:rsidR="00787BC8" w:rsidRPr="00F472B9" w:rsidRDefault="0072659A" w:rsidP="00F472B9">
      <w:pPr>
        <w:pStyle w:val="NormalWeb"/>
        <w:numPr>
          <w:ilvl w:val="0"/>
          <w:numId w:val="13"/>
        </w:numPr>
        <w:spacing w:line="360" w:lineRule="auto"/>
        <w:jc w:val="both"/>
        <w:rPr>
          <w:rFonts w:ascii="Avenir Next LT Pro" w:eastAsia="Arial Unicode MS" w:hAnsi="Avenir Next LT Pro" w:cstheme="majorHAnsi"/>
          <w:color w:val="303030"/>
          <w:sz w:val="22"/>
          <w:szCs w:val="22"/>
          <w:lang w:val="es-CO"/>
        </w:rPr>
      </w:pPr>
      <w:r w:rsidRPr="00CC3F33">
        <w:rPr>
          <w:rFonts w:ascii="Avenir Next LT Pro" w:eastAsia="Arial Unicode MS" w:hAnsi="Avenir Next LT Pro" w:cstheme="majorHAnsi"/>
          <w:color w:val="303030"/>
          <w:sz w:val="22"/>
          <w:szCs w:val="22"/>
          <w:lang w:val="es-CO"/>
        </w:rPr>
        <w:t>{var_36}</w:t>
      </w:r>
    </w:p>
    <w:p w14:paraId="3FB00E37" w14:textId="4F59DDDD" w:rsidR="00FA52CE" w:rsidRPr="006E54C7" w:rsidRDefault="00FA52CE" w:rsidP="00DC2946">
      <w:pPr>
        <w:pStyle w:val="Ttulo2"/>
        <w:numPr>
          <w:ilvl w:val="1"/>
          <w:numId w:val="38"/>
        </w:numPr>
        <w:rPr>
          <w:rFonts w:ascii="Avenir Next LT Pro" w:hAnsi="Avenir Next LT Pro" w:cstheme="majorHAnsi"/>
          <w:color w:val="303030"/>
          <w:sz w:val="28"/>
          <w:szCs w:val="22"/>
          <w:lang w:val="es-CO"/>
        </w:rPr>
      </w:pPr>
      <w:bookmarkStart w:id="231" w:name="_Toc393705120"/>
      <w:bookmarkStart w:id="232" w:name="_Toc440985673"/>
      <w:bookmarkStart w:id="233" w:name="_Toc447788188"/>
      <w:bookmarkStart w:id="234" w:name="_Toc209188160"/>
      <w:r w:rsidRPr="006E54C7">
        <w:rPr>
          <w:rFonts w:ascii="Avenir Next LT Pro" w:hAnsi="Avenir Next LT Pro" w:cstheme="majorHAnsi"/>
          <w:color w:val="303030"/>
          <w:sz w:val="28"/>
          <w:szCs w:val="22"/>
          <w:lang w:val="es-CO"/>
        </w:rPr>
        <w:lastRenderedPageBreak/>
        <w:t>Reporte de </w:t>
      </w:r>
      <w:r w:rsidR="00E15E2F" w:rsidRPr="006E54C7">
        <w:rPr>
          <w:rFonts w:ascii="Avenir Next LT Pro" w:hAnsi="Avenir Next LT Pro" w:cstheme="majorHAnsi"/>
          <w:color w:val="303030"/>
          <w:sz w:val="28"/>
          <w:szCs w:val="22"/>
          <w:lang w:val="es-CO"/>
        </w:rPr>
        <w:t>r</w:t>
      </w:r>
      <w:r w:rsidRPr="006E54C7">
        <w:rPr>
          <w:rFonts w:ascii="Avenir Next LT Pro" w:hAnsi="Avenir Next LT Pro" w:cstheme="majorHAnsi"/>
          <w:color w:val="303030"/>
          <w:sz w:val="28"/>
          <w:szCs w:val="22"/>
          <w:lang w:val="es-CO"/>
        </w:rPr>
        <w:t>esultados de las </w:t>
      </w:r>
      <w:r w:rsidR="00E15E2F" w:rsidRPr="006E54C7">
        <w:rPr>
          <w:rFonts w:ascii="Avenir Next LT Pro" w:hAnsi="Avenir Next LT Pro" w:cstheme="majorHAnsi"/>
          <w:color w:val="303030"/>
          <w:sz w:val="28"/>
          <w:szCs w:val="22"/>
          <w:lang w:val="es-CO"/>
        </w:rPr>
        <w:t>e</w:t>
      </w:r>
      <w:r w:rsidRPr="006E54C7">
        <w:rPr>
          <w:rFonts w:ascii="Avenir Next LT Pro" w:hAnsi="Avenir Next LT Pro" w:cstheme="majorHAnsi"/>
          <w:color w:val="303030"/>
          <w:sz w:val="28"/>
          <w:szCs w:val="22"/>
          <w:lang w:val="es-CO"/>
        </w:rPr>
        <w:t>misiones y </w:t>
      </w:r>
      <w:r w:rsidR="00E15E2F" w:rsidRPr="006E54C7">
        <w:rPr>
          <w:rFonts w:ascii="Avenir Next LT Pro" w:hAnsi="Avenir Next LT Pro" w:cstheme="majorHAnsi"/>
          <w:color w:val="303030"/>
          <w:sz w:val="28"/>
          <w:szCs w:val="22"/>
          <w:lang w:val="es-CO"/>
        </w:rPr>
        <w:t>c</w:t>
      </w:r>
      <w:r w:rsidRPr="006E54C7">
        <w:rPr>
          <w:rFonts w:ascii="Avenir Next LT Pro" w:hAnsi="Avenir Next LT Pro" w:cstheme="majorHAnsi"/>
          <w:color w:val="303030"/>
          <w:sz w:val="28"/>
          <w:szCs w:val="22"/>
          <w:lang w:val="es-CO"/>
        </w:rPr>
        <w:t>omparación con la </w:t>
      </w:r>
      <w:r w:rsidR="00E15E2F" w:rsidRPr="006E54C7">
        <w:rPr>
          <w:rFonts w:ascii="Avenir Next LT Pro" w:hAnsi="Avenir Next LT Pro" w:cstheme="majorHAnsi"/>
          <w:color w:val="303030"/>
          <w:sz w:val="28"/>
          <w:szCs w:val="22"/>
          <w:lang w:val="es-CO"/>
        </w:rPr>
        <w:t>n</w:t>
      </w:r>
      <w:r w:rsidRPr="006E54C7">
        <w:rPr>
          <w:rFonts w:ascii="Avenir Next LT Pro" w:hAnsi="Avenir Next LT Pro" w:cstheme="majorHAnsi"/>
          <w:color w:val="303030"/>
          <w:sz w:val="28"/>
          <w:szCs w:val="22"/>
          <w:lang w:val="es-CO"/>
        </w:rPr>
        <w:t>orma</w:t>
      </w:r>
      <w:bookmarkEnd w:id="231"/>
      <w:bookmarkEnd w:id="232"/>
      <w:bookmarkEnd w:id="233"/>
      <w:bookmarkEnd w:id="234"/>
    </w:p>
    <w:p w14:paraId="601E2A72" w14:textId="03136822" w:rsidR="00FA52CE" w:rsidRPr="006E54C7" w:rsidRDefault="00FA52CE" w:rsidP="00DC2946">
      <w:pPr>
        <w:pStyle w:val="Ttulo3"/>
        <w:numPr>
          <w:ilvl w:val="2"/>
          <w:numId w:val="38"/>
        </w:numPr>
        <w:rPr>
          <w:rFonts w:ascii="Avenir Next LT Pro" w:hAnsi="Avenir Next LT Pro" w:cstheme="majorHAnsi"/>
          <w:color w:val="303030"/>
          <w:sz w:val="24"/>
          <w:szCs w:val="24"/>
          <w:lang w:val="es-CO"/>
        </w:rPr>
      </w:pPr>
      <w:bookmarkStart w:id="235" w:name="_Toc209188161"/>
      <w:r w:rsidRPr="006E54C7">
        <w:rPr>
          <w:rFonts w:ascii="Avenir Next LT Pro" w:hAnsi="Avenir Next LT Pro" w:cstheme="majorHAnsi"/>
          <w:color w:val="303030"/>
          <w:sz w:val="24"/>
          <w:szCs w:val="24"/>
          <w:lang w:val="es-CO"/>
        </w:rPr>
        <w:t>Fórmulas para cálculos</w:t>
      </w:r>
      <w:bookmarkEnd w:id="235"/>
      <w:r w:rsidRPr="006E54C7">
        <w:rPr>
          <w:rFonts w:ascii="Avenir Next LT Pro" w:hAnsi="Avenir Next LT Pro" w:cstheme="majorHAnsi"/>
          <w:color w:val="303030"/>
          <w:sz w:val="24"/>
          <w:szCs w:val="24"/>
          <w:lang w:val="es-CO"/>
        </w:rPr>
        <w:t> </w:t>
      </w:r>
    </w:p>
    <w:p w14:paraId="1A8E9E9F" w14:textId="77777777" w:rsidR="00787BC8" w:rsidRPr="00787BC8" w:rsidRDefault="00787BC8" w:rsidP="00787BC8"/>
    <w:p w14:paraId="004F48C9" w14:textId="77777777" w:rsidR="00FA52CE" w:rsidRPr="007B32CC" w:rsidRDefault="00FA52CE" w:rsidP="003D3FFA">
      <w:pPr>
        <w:pStyle w:val="NormalWeb"/>
        <w:spacing w:before="240" w:beforeAutospacing="0" w:after="0" w:afterAutospacing="0"/>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b/>
          <w:color w:val="303030"/>
          <w:sz w:val="22"/>
          <w:szCs w:val="22"/>
          <w:lang w:val="es-CO"/>
        </w:rPr>
        <w:t>Presión Absoluta (</w:t>
      </w:r>
      <w:proofErr w:type="spellStart"/>
      <w:r w:rsidRPr="007B32CC">
        <w:rPr>
          <w:rFonts w:ascii="Avenir Next LT Pro" w:eastAsia="Arial Unicode MS" w:hAnsi="Avenir Next LT Pro" w:cstheme="majorHAnsi"/>
          <w:b/>
          <w:color w:val="303030"/>
          <w:sz w:val="22"/>
          <w:szCs w:val="22"/>
          <w:lang w:val="es-CO"/>
        </w:rPr>
        <w:t>Ps</w:t>
      </w:r>
      <w:proofErr w:type="spellEnd"/>
      <w:r w:rsidRPr="007B32CC">
        <w:rPr>
          <w:rFonts w:ascii="Avenir Next LT Pro" w:eastAsia="Arial Unicode MS" w:hAnsi="Avenir Next LT Pro" w:cstheme="majorHAnsi"/>
          <w:b/>
          <w:color w:val="303030"/>
          <w:sz w:val="22"/>
          <w:szCs w:val="22"/>
          <w:lang w:val="es-CO"/>
        </w:rPr>
        <w:t>)</w:t>
      </w:r>
    </w:p>
    <w:p w14:paraId="7CA7F3AC" w14:textId="135BB683" w:rsidR="00FA52CE" w:rsidRPr="007B32CC" w:rsidRDefault="007177FF" w:rsidP="0035092C">
      <w:pPr>
        <w:pStyle w:val="NormalWeb"/>
        <w:spacing w:before="0" w:beforeAutospacing="0"/>
        <w:jc w:val="center"/>
        <w:rPr>
          <w:rFonts w:ascii="Avenir Next LT Pro" w:hAnsi="Avenir Next LT Pro" w:cstheme="majorHAnsi"/>
          <w:color w:val="303030"/>
          <w:sz w:val="22"/>
          <w:lang w:val="es-CO"/>
        </w:rPr>
      </w:pPr>
      <w:r w:rsidRPr="007B32CC">
        <w:rPr>
          <w:rFonts w:ascii="Avenir Next LT Pro" w:hAnsi="Avenir Next LT Pro" w:cstheme="majorHAnsi"/>
          <w:color w:val="303030"/>
          <w:position w:val="-28"/>
          <w:sz w:val="20"/>
          <w:szCs w:val="20"/>
          <w:lang w:val="es-CO"/>
        </w:rPr>
        <w:object w:dxaOrig="2405" w:dyaOrig="913" w14:anchorId="46FCA1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5pt;height:36.5pt" o:ole="">
            <v:imagedata r:id="rId18" o:title=""/>
          </v:shape>
          <o:OLEObject Type="Embed" ProgID="Equation.3" ShapeID="_x0000_i1025" DrawAspect="Content" ObjectID="_1823158164" r:id="rId19"/>
        </w:object>
      </w:r>
    </w:p>
    <w:p w14:paraId="2937D85B" w14:textId="77777777" w:rsidR="00787BC8" w:rsidRPr="00787BC8" w:rsidRDefault="00787BC8" w:rsidP="00787BC8">
      <w:pPr>
        <w:spacing w:after="100" w:afterAutospacing="1"/>
        <w:jc w:val="both"/>
        <w:rPr>
          <w:rFonts w:ascii="Avenir Next LT Pro" w:eastAsia="Times New Roman" w:hAnsi="Avenir Next LT Pro" w:cs="Calibri"/>
          <w:color w:val="303030"/>
          <w:sz w:val="22"/>
          <w:szCs w:val="22"/>
          <w:lang w:val="es-ES"/>
        </w:rPr>
      </w:pPr>
      <w:r w:rsidRPr="00787BC8">
        <w:rPr>
          <w:rFonts w:ascii="Avenir Next LT Pro" w:eastAsia="Times New Roman" w:hAnsi="Avenir Next LT Pro" w:cs="Calibri"/>
          <w:color w:val="303030"/>
          <w:sz w:val="22"/>
          <w:szCs w:val="22"/>
          <w:lang w:val="es-ES"/>
        </w:rPr>
        <w:t>Donde: </w:t>
      </w:r>
    </w:p>
    <w:p w14:paraId="5E73F2B9" w14:textId="77777777" w:rsidR="00787BC8" w:rsidRPr="00787BC8" w:rsidRDefault="00787BC8" w:rsidP="00787BC8">
      <w:pPr>
        <w:spacing w:line="360" w:lineRule="auto"/>
        <w:jc w:val="both"/>
        <w:rPr>
          <w:rFonts w:ascii="Avenir Next LT Pro" w:eastAsia="Times New Roman" w:hAnsi="Avenir Next LT Pro" w:cs="Calibri"/>
          <w:color w:val="303030"/>
          <w:sz w:val="22"/>
          <w:szCs w:val="22"/>
          <w:lang w:val="es-ES"/>
        </w:rPr>
      </w:pPr>
      <w:proofErr w:type="spellStart"/>
      <w:r w:rsidRPr="00787BC8">
        <w:rPr>
          <w:rFonts w:ascii="Avenir Next LT Pro" w:eastAsia="Times New Roman" w:hAnsi="Avenir Next LT Pro" w:cs="Calibri"/>
          <w:color w:val="303030"/>
          <w:sz w:val="22"/>
          <w:szCs w:val="22"/>
          <w:lang w:val="es-ES"/>
        </w:rPr>
        <w:t>Ps</w:t>
      </w:r>
      <w:proofErr w:type="spellEnd"/>
      <w:r w:rsidRPr="00787BC8">
        <w:rPr>
          <w:rFonts w:ascii="Avenir Next LT Pro" w:eastAsia="Times New Roman" w:hAnsi="Avenir Next LT Pro" w:cs="Calibri"/>
          <w:color w:val="303030"/>
          <w:sz w:val="22"/>
          <w:szCs w:val="22"/>
          <w:lang w:val="es-ES"/>
        </w:rPr>
        <w:t>= Presión absoluta de chimenea</w:t>
      </w:r>
    </w:p>
    <w:p w14:paraId="213390FB" w14:textId="77777777" w:rsidR="00787BC8" w:rsidRPr="00787BC8" w:rsidRDefault="00787BC8" w:rsidP="00787BC8">
      <w:pPr>
        <w:spacing w:line="360" w:lineRule="auto"/>
        <w:jc w:val="both"/>
        <w:rPr>
          <w:rFonts w:ascii="Avenir Next LT Pro" w:eastAsia="Times New Roman" w:hAnsi="Avenir Next LT Pro" w:cs="Calibri"/>
          <w:color w:val="303030"/>
          <w:sz w:val="22"/>
          <w:szCs w:val="22"/>
          <w:lang w:val="es-ES"/>
        </w:rPr>
      </w:pPr>
      <w:r w:rsidRPr="00787BC8">
        <w:rPr>
          <w:rFonts w:ascii="Avenir Next LT Pro" w:eastAsia="Times New Roman" w:hAnsi="Avenir Next LT Pro" w:cs="Calibri"/>
          <w:color w:val="303030"/>
          <w:sz w:val="22"/>
          <w:szCs w:val="22"/>
          <w:lang w:val="es-ES"/>
        </w:rPr>
        <w:t>Pb= Presión barométrica en el sitio de medición</w:t>
      </w:r>
    </w:p>
    <w:p w14:paraId="524DA4A1" w14:textId="77777777" w:rsidR="00787BC8" w:rsidRPr="00787BC8" w:rsidRDefault="00787BC8" w:rsidP="00787BC8">
      <w:pPr>
        <w:spacing w:line="360" w:lineRule="auto"/>
        <w:jc w:val="both"/>
        <w:rPr>
          <w:rFonts w:ascii="Avenir Next LT Pro" w:eastAsia="Times New Roman" w:hAnsi="Avenir Next LT Pro" w:cs="Calibri"/>
          <w:color w:val="303030"/>
          <w:sz w:val="22"/>
          <w:szCs w:val="22"/>
          <w:lang w:val="es-ES"/>
        </w:rPr>
      </w:pPr>
      <w:proofErr w:type="spellStart"/>
      <w:r w:rsidRPr="00787BC8">
        <w:rPr>
          <w:rFonts w:ascii="Avenir Next LT Pro" w:eastAsia="Times New Roman" w:hAnsi="Avenir Next LT Pro" w:cs="Calibri"/>
          <w:color w:val="303030"/>
          <w:sz w:val="22"/>
          <w:szCs w:val="22"/>
          <w:lang w:val="es-ES"/>
        </w:rPr>
        <w:t>Pg</w:t>
      </w:r>
      <w:proofErr w:type="spellEnd"/>
      <w:r w:rsidRPr="00787BC8">
        <w:rPr>
          <w:rFonts w:ascii="Avenir Next LT Pro" w:eastAsia="Times New Roman" w:hAnsi="Avenir Next LT Pro" w:cs="Calibri"/>
          <w:color w:val="303030"/>
          <w:sz w:val="22"/>
          <w:szCs w:val="22"/>
          <w:lang w:val="es-ES"/>
        </w:rPr>
        <w:t>= Presión estática de chimenea</w:t>
      </w:r>
    </w:p>
    <w:p w14:paraId="07B19E37" w14:textId="77777777" w:rsidR="00787BC8" w:rsidRPr="00787BC8" w:rsidRDefault="00787BC8" w:rsidP="00787BC8">
      <w:pPr>
        <w:spacing w:line="360" w:lineRule="auto"/>
        <w:jc w:val="both"/>
        <w:rPr>
          <w:rFonts w:ascii="Avenir Next LT Pro" w:eastAsia="Times New Roman" w:hAnsi="Avenir Next LT Pro" w:cs="Calibri"/>
          <w:color w:val="303030"/>
          <w:sz w:val="22"/>
          <w:szCs w:val="22"/>
          <w:lang w:val="es-ES"/>
        </w:rPr>
      </w:pPr>
      <w:r w:rsidRPr="00787BC8">
        <w:rPr>
          <w:rFonts w:ascii="Avenir Next LT Pro" w:eastAsia="Times New Roman" w:hAnsi="Avenir Next LT Pro" w:cs="Calibri"/>
          <w:color w:val="303030"/>
          <w:sz w:val="22"/>
          <w:szCs w:val="22"/>
          <w:lang w:val="es-ES"/>
        </w:rPr>
        <w:t>13,6= Gravedad específica del mercurio </w:t>
      </w:r>
    </w:p>
    <w:p w14:paraId="49CE3147" w14:textId="77777777" w:rsidR="00787BC8" w:rsidRDefault="00787BC8" w:rsidP="0035092C">
      <w:pPr>
        <w:pStyle w:val="NormalWeb"/>
        <w:spacing w:before="0" w:beforeAutospacing="0" w:after="0" w:afterAutospacing="0"/>
        <w:jc w:val="both"/>
        <w:rPr>
          <w:rFonts w:ascii="Avenir Next LT Pro" w:eastAsia="Arial Unicode MS" w:hAnsi="Avenir Next LT Pro" w:cstheme="majorHAnsi"/>
          <w:b/>
          <w:color w:val="303030"/>
          <w:sz w:val="22"/>
          <w:szCs w:val="22"/>
          <w:lang w:val="es-CO"/>
        </w:rPr>
      </w:pPr>
    </w:p>
    <w:p w14:paraId="523C1794" w14:textId="5AB76C9A" w:rsidR="00FA52CE" w:rsidRPr="007B32CC" w:rsidRDefault="00FA52CE" w:rsidP="0035092C">
      <w:pPr>
        <w:pStyle w:val="NormalWeb"/>
        <w:spacing w:before="0" w:beforeAutospacing="0" w:after="0" w:afterAutospacing="0"/>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b/>
          <w:color w:val="303030"/>
          <w:sz w:val="22"/>
          <w:szCs w:val="22"/>
          <w:lang w:val="es-CO"/>
        </w:rPr>
        <w:t>Volumen gases a condiciones estándar (</w:t>
      </w:r>
      <w:proofErr w:type="spellStart"/>
      <w:r w:rsidRPr="007B32CC">
        <w:rPr>
          <w:rFonts w:ascii="Avenir Next LT Pro" w:eastAsia="Arial Unicode MS" w:hAnsi="Avenir Next LT Pro" w:cstheme="majorHAnsi"/>
          <w:b/>
          <w:color w:val="303030"/>
          <w:sz w:val="22"/>
          <w:szCs w:val="22"/>
          <w:lang w:val="es-CO"/>
        </w:rPr>
        <w:t>Vmst</w:t>
      </w:r>
      <w:proofErr w:type="spellEnd"/>
      <w:r w:rsidRPr="007B32CC">
        <w:rPr>
          <w:rFonts w:ascii="Avenir Next LT Pro" w:eastAsia="Arial Unicode MS" w:hAnsi="Avenir Next LT Pro" w:cstheme="majorHAnsi"/>
          <w:b/>
          <w:color w:val="303030"/>
          <w:sz w:val="22"/>
          <w:szCs w:val="22"/>
          <w:lang w:val="es-CO"/>
        </w:rPr>
        <w:t>)</w:t>
      </w:r>
    </w:p>
    <w:p w14:paraId="666167FF" w14:textId="407570BE" w:rsidR="00FA52CE" w:rsidRPr="007B32CC" w:rsidRDefault="007177FF" w:rsidP="0035092C">
      <w:pPr>
        <w:pStyle w:val="NormalWeb"/>
        <w:spacing w:before="0" w:beforeAutospacing="0" w:after="0" w:afterAutospacing="0"/>
        <w:jc w:val="center"/>
        <w:rPr>
          <w:rFonts w:ascii="Avenir Next LT Pro" w:hAnsi="Avenir Next LT Pro" w:cstheme="majorHAnsi"/>
          <w:color w:val="303030"/>
          <w:sz w:val="22"/>
          <w:lang w:val="es-CO"/>
        </w:rPr>
      </w:pPr>
      <w:r w:rsidRPr="007B32CC">
        <w:rPr>
          <w:rFonts w:ascii="Avenir Next LT Pro" w:hAnsi="Avenir Next LT Pro" w:cstheme="majorHAnsi"/>
          <w:color w:val="303030"/>
          <w:position w:val="-24"/>
          <w:sz w:val="22"/>
          <w:lang w:val="es-CO"/>
        </w:rPr>
        <w:object w:dxaOrig="3100" w:dyaOrig="960" w14:anchorId="55EB96E1">
          <v:shape id="_x0000_i1026" type="#_x0000_t75" style="width:159.5pt;height:51.5pt" o:ole="">
            <v:imagedata r:id="rId20" o:title=""/>
          </v:shape>
          <o:OLEObject Type="Embed" ProgID="Equation.3" ShapeID="_x0000_i1026" DrawAspect="Content" ObjectID="_1823158165" r:id="rId21"/>
        </w:object>
      </w:r>
    </w:p>
    <w:p w14:paraId="1C5ADB26" w14:textId="77777777" w:rsidR="00787BC8" w:rsidRPr="00787BC8" w:rsidRDefault="00787BC8" w:rsidP="00787BC8">
      <w:pPr>
        <w:spacing w:before="240" w:line="360" w:lineRule="auto"/>
        <w:jc w:val="both"/>
        <w:rPr>
          <w:rFonts w:ascii="Avenir Next LT Pro" w:eastAsia="Times New Roman" w:hAnsi="Avenir Next LT Pro" w:cs="Calibri"/>
          <w:color w:val="303030"/>
          <w:sz w:val="22"/>
          <w:lang w:val="es-ES"/>
        </w:rPr>
      </w:pPr>
      <w:r w:rsidRPr="00787BC8">
        <w:rPr>
          <w:rFonts w:ascii="Avenir Next LT Pro" w:eastAsia="Times New Roman" w:hAnsi="Avenir Next LT Pro" w:cs="Calibri"/>
          <w:color w:val="303030"/>
          <w:sz w:val="22"/>
          <w:lang w:val="es-ES"/>
        </w:rPr>
        <w:t>Donde: </w:t>
      </w:r>
    </w:p>
    <w:p w14:paraId="6495FAB9" w14:textId="77777777" w:rsidR="00787BC8" w:rsidRPr="00787BC8" w:rsidRDefault="00787BC8" w:rsidP="00787BC8">
      <w:pPr>
        <w:spacing w:line="360" w:lineRule="auto"/>
        <w:jc w:val="both"/>
        <w:rPr>
          <w:rFonts w:ascii="Avenir Next LT Pro" w:eastAsia="Times New Roman" w:hAnsi="Avenir Next LT Pro" w:cs="Calibri"/>
          <w:color w:val="303030"/>
          <w:sz w:val="22"/>
          <w:lang w:val="es-ES"/>
        </w:rPr>
      </w:pPr>
      <w:proofErr w:type="spellStart"/>
      <w:r w:rsidRPr="00787BC8">
        <w:rPr>
          <w:rFonts w:ascii="Avenir Next LT Pro" w:eastAsia="Times New Roman" w:hAnsi="Avenir Next LT Pro" w:cs="Calibri"/>
          <w:color w:val="303030"/>
          <w:sz w:val="22"/>
          <w:lang w:val="es-ES"/>
        </w:rPr>
        <w:t>Vmst</w:t>
      </w:r>
      <w:proofErr w:type="spellEnd"/>
      <w:r w:rsidRPr="00787BC8">
        <w:rPr>
          <w:rFonts w:ascii="Avenir Next LT Pro" w:eastAsia="Times New Roman" w:hAnsi="Avenir Next LT Pro" w:cs="Calibri"/>
          <w:color w:val="303030"/>
          <w:sz w:val="22"/>
          <w:lang w:val="es-ES"/>
        </w:rPr>
        <w:t>= Volumen gases a condiciones estándar</w:t>
      </w:r>
    </w:p>
    <w:p w14:paraId="68C074B4" w14:textId="77777777" w:rsidR="00787BC8" w:rsidRPr="00787BC8" w:rsidRDefault="00787BC8" w:rsidP="00787BC8">
      <w:pPr>
        <w:spacing w:line="360" w:lineRule="auto"/>
        <w:jc w:val="both"/>
        <w:rPr>
          <w:rFonts w:ascii="Avenir Next LT Pro" w:eastAsia="Times New Roman" w:hAnsi="Avenir Next LT Pro" w:cs="Calibri"/>
          <w:color w:val="303030"/>
          <w:sz w:val="22"/>
          <w:lang w:val="es-ES"/>
        </w:rPr>
      </w:pPr>
      <w:r w:rsidRPr="00787BC8">
        <w:rPr>
          <w:rFonts w:ascii="Avenir Next LT Pro" w:eastAsia="Times New Roman" w:hAnsi="Avenir Next LT Pro" w:cs="Calibri"/>
          <w:color w:val="303030"/>
          <w:sz w:val="22"/>
          <w:lang w:val="es-ES"/>
        </w:rPr>
        <w:t>K= 0,3858 </w:t>
      </w:r>
      <w:proofErr w:type="spellStart"/>
      <w:r w:rsidRPr="00787BC8">
        <w:rPr>
          <w:rFonts w:ascii="Avenir Next LT Pro" w:eastAsia="Times New Roman" w:hAnsi="Avenir Next LT Pro" w:cs="Calibri"/>
          <w:color w:val="303030"/>
          <w:sz w:val="22"/>
          <w:lang w:val="es-ES"/>
        </w:rPr>
        <w:t>°K</w:t>
      </w:r>
      <w:proofErr w:type="spellEnd"/>
      <w:r w:rsidRPr="00787BC8">
        <w:rPr>
          <w:rFonts w:ascii="Avenir Next LT Pro" w:eastAsia="Times New Roman" w:hAnsi="Avenir Next LT Pro" w:cs="Calibri"/>
          <w:color w:val="303030"/>
          <w:sz w:val="22"/>
          <w:lang w:val="es-ES"/>
        </w:rPr>
        <w:t>/mm Hg para unidades métricas o 17,64 </w:t>
      </w:r>
      <w:proofErr w:type="spellStart"/>
      <w:r w:rsidRPr="00787BC8">
        <w:rPr>
          <w:rFonts w:ascii="Avenir Next LT Pro" w:eastAsia="Times New Roman" w:hAnsi="Avenir Next LT Pro" w:cs="Calibri"/>
          <w:color w:val="303030"/>
          <w:sz w:val="22"/>
          <w:lang w:val="es-ES"/>
        </w:rPr>
        <w:t>°R</w:t>
      </w:r>
      <w:proofErr w:type="spellEnd"/>
      <w:r w:rsidRPr="00787BC8">
        <w:rPr>
          <w:rFonts w:ascii="Avenir Next LT Pro" w:eastAsia="Times New Roman" w:hAnsi="Avenir Next LT Pro" w:cs="Calibri"/>
          <w:color w:val="303030"/>
          <w:sz w:val="22"/>
          <w:lang w:val="es-ES"/>
        </w:rPr>
        <w:t>/in para unidades inglesas.</w:t>
      </w:r>
    </w:p>
    <w:p w14:paraId="3A4A1401" w14:textId="77777777" w:rsidR="00787BC8" w:rsidRPr="00787BC8" w:rsidRDefault="00787BC8" w:rsidP="00787BC8">
      <w:pPr>
        <w:spacing w:line="360" w:lineRule="auto"/>
        <w:jc w:val="both"/>
        <w:rPr>
          <w:rFonts w:ascii="Avenir Next LT Pro" w:eastAsia="Times New Roman" w:hAnsi="Avenir Next LT Pro" w:cs="Calibri"/>
          <w:color w:val="303030"/>
          <w:sz w:val="22"/>
          <w:lang w:val="es-ES"/>
        </w:rPr>
      </w:pPr>
      <w:r w:rsidRPr="00787BC8">
        <w:rPr>
          <w:rFonts w:ascii="Avenir Next LT Pro" w:eastAsia="Times New Roman" w:hAnsi="Avenir Next LT Pro" w:cs="Calibri"/>
          <w:color w:val="303030"/>
          <w:sz w:val="22"/>
          <w:lang w:val="es-ES"/>
        </w:rPr>
        <w:t>Y= Factor de calibración del medidor de gas seco</w:t>
      </w:r>
    </w:p>
    <w:p w14:paraId="46EE3272" w14:textId="77777777" w:rsidR="00787BC8" w:rsidRPr="00787BC8" w:rsidRDefault="00787BC8" w:rsidP="00787BC8">
      <w:pPr>
        <w:spacing w:line="360" w:lineRule="auto"/>
        <w:jc w:val="both"/>
        <w:rPr>
          <w:rFonts w:ascii="Avenir Next LT Pro" w:eastAsia="Times New Roman" w:hAnsi="Avenir Next LT Pro" w:cs="Calibri"/>
          <w:color w:val="303030"/>
          <w:sz w:val="22"/>
          <w:lang w:val="es-ES"/>
        </w:rPr>
      </w:pPr>
      <w:proofErr w:type="spellStart"/>
      <w:r w:rsidRPr="00787BC8">
        <w:rPr>
          <w:rFonts w:ascii="Avenir Next LT Pro" w:eastAsia="Times New Roman" w:hAnsi="Avenir Next LT Pro" w:cs="Calibri"/>
          <w:color w:val="303030"/>
          <w:sz w:val="22"/>
          <w:lang w:val="es-ES"/>
        </w:rPr>
        <w:t>Vm</w:t>
      </w:r>
      <w:proofErr w:type="spellEnd"/>
      <w:r w:rsidRPr="00787BC8">
        <w:rPr>
          <w:rFonts w:ascii="Avenir Next LT Pro" w:eastAsia="Times New Roman" w:hAnsi="Avenir Next LT Pro" w:cs="Calibri"/>
          <w:color w:val="303030"/>
          <w:sz w:val="22"/>
          <w:lang w:val="es-ES"/>
        </w:rPr>
        <w:t>= Volumen de gas seco medido por el medidor de gas seco</w:t>
      </w:r>
    </w:p>
    <w:p w14:paraId="3B120F37" w14:textId="77777777" w:rsidR="00787BC8" w:rsidRPr="00787BC8" w:rsidRDefault="00787BC8" w:rsidP="00787BC8">
      <w:pPr>
        <w:spacing w:line="360" w:lineRule="auto"/>
        <w:jc w:val="both"/>
        <w:rPr>
          <w:rFonts w:ascii="Avenir Next LT Pro" w:eastAsia="Times New Roman" w:hAnsi="Avenir Next LT Pro" w:cs="Calibri"/>
          <w:color w:val="303030"/>
          <w:sz w:val="22"/>
          <w:lang w:val="es-ES"/>
        </w:rPr>
      </w:pPr>
      <w:r w:rsidRPr="00787BC8">
        <w:rPr>
          <w:rFonts w:ascii="Avenir Next LT Pro" w:eastAsia="Times New Roman" w:hAnsi="Avenir Next LT Pro" w:cs="Calibri"/>
          <w:color w:val="303030"/>
          <w:sz w:val="22"/>
          <w:lang w:val="es-ES"/>
        </w:rPr>
        <w:t>Tm= Temperatura absoluta en el medidor </w:t>
      </w:r>
    </w:p>
    <w:p w14:paraId="078E147A" w14:textId="1907759D" w:rsidR="00787BC8" w:rsidRPr="00787BC8" w:rsidRDefault="00787BC8" w:rsidP="00787BC8">
      <w:pPr>
        <w:spacing w:line="360" w:lineRule="auto"/>
        <w:jc w:val="both"/>
        <w:rPr>
          <w:rFonts w:ascii="Avenir Next LT Pro" w:eastAsia="Times New Roman" w:hAnsi="Avenir Next LT Pro" w:cs="Calibri"/>
          <w:color w:val="303030"/>
          <w:sz w:val="22"/>
          <w:lang w:val="es-ES"/>
        </w:rPr>
      </w:pPr>
      <w:r w:rsidRPr="00787BC8">
        <w:rPr>
          <w:rFonts w:ascii="Avenir Next LT Pro" w:eastAsia="Times New Roman" w:hAnsi="Avenir Next LT Pro" w:cs="Calibri"/>
          <w:color w:val="303030"/>
          <w:sz w:val="22"/>
          <w:lang w:val="es-ES"/>
        </w:rPr>
        <w:sym w:font="Symbol" w:char="F044"/>
      </w:r>
      <w:r w:rsidRPr="00787BC8">
        <w:rPr>
          <w:rFonts w:ascii="Avenir Next LT Pro" w:eastAsia="Times New Roman" w:hAnsi="Avenir Next LT Pro" w:cs="Calibri"/>
          <w:color w:val="303030"/>
          <w:sz w:val="22"/>
          <w:lang w:val="es-ES"/>
        </w:rPr>
        <w:t>H= Presión diferencial promedio medida a través del orificio</w:t>
      </w:r>
    </w:p>
    <w:p w14:paraId="3A8A2FB4" w14:textId="4470089E" w:rsidR="00FA52CE" w:rsidRPr="007B32CC" w:rsidRDefault="00FA52CE" w:rsidP="003D3FFA">
      <w:pPr>
        <w:pStyle w:val="NormalWeb"/>
        <w:spacing w:before="240" w:beforeAutospacing="0" w:after="0" w:afterAutospacing="0"/>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b/>
          <w:color w:val="303030"/>
          <w:sz w:val="22"/>
          <w:szCs w:val="22"/>
          <w:lang w:val="es-CO"/>
        </w:rPr>
        <w:t>Volumen</w:t>
      </w:r>
      <w:r w:rsidR="00787BC8">
        <w:rPr>
          <w:rFonts w:ascii="Avenir Next LT Pro" w:eastAsia="Arial Unicode MS" w:hAnsi="Avenir Next LT Pro" w:cstheme="majorHAnsi"/>
          <w:b/>
          <w:color w:val="303030"/>
          <w:sz w:val="22"/>
          <w:szCs w:val="22"/>
          <w:lang w:val="es-CO"/>
        </w:rPr>
        <w:t> </w:t>
      </w:r>
      <w:r w:rsidRPr="007B32CC">
        <w:rPr>
          <w:rFonts w:ascii="Avenir Next LT Pro" w:eastAsia="Arial Unicode MS" w:hAnsi="Avenir Next LT Pro" w:cstheme="majorHAnsi"/>
          <w:b/>
          <w:color w:val="303030"/>
          <w:sz w:val="22"/>
          <w:szCs w:val="22"/>
          <w:lang w:val="es-CO"/>
        </w:rPr>
        <w:t>de Vapor de agua en </w:t>
      </w:r>
      <w:proofErr w:type="spellStart"/>
      <w:r w:rsidRPr="007B32CC">
        <w:rPr>
          <w:rFonts w:ascii="Avenir Next LT Pro" w:eastAsia="Arial Unicode MS" w:hAnsi="Avenir Next LT Pro" w:cstheme="majorHAnsi"/>
          <w:b/>
          <w:color w:val="303030"/>
          <w:sz w:val="22"/>
          <w:szCs w:val="22"/>
          <w:lang w:val="es-CO"/>
        </w:rPr>
        <w:t>impactadores</w:t>
      </w:r>
      <w:proofErr w:type="spellEnd"/>
      <w:r w:rsidRPr="007B32CC">
        <w:rPr>
          <w:rFonts w:ascii="Avenir Next LT Pro" w:eastAsia="Arial Unicode MS" w:hAnsi="Avenir Next LT Pro" w:cstheme="majorHAnsi"/>
          <w:b/>
          <w:color w:val="303030"/>
          <w:sz w:val="22"/>
          <w:szCs w:val="22"/>
          <w:lang w:val="es-CO"/>
        </w:rPr>
        <w:t> a condiciones estándar</w:t>
      </w:r>
    </w:p>
    <w:p w14:paraId="6254CF3A" w14:textId="747308DB" w:rsidR="007177FF" w:rsidRPr="007B32CC" w:rsidRDefault="007177FF" w:rsidP="003D3FFA">
      <w:pPr>
        <w:spacing w:before="240"/>
        <w:jc w:val="center"/>
        <w:rPr>
          <w:rFonts w:ascii="Avenir Next LT Pro" w:hAnsi="Avenir Next LT Pro" w:cstheme="majorHAnsi"/>
          <w:i/>
          <w:color w:val="303030"/>
        </w:rPr>
      </w:pPr>
      <w:proofErr w:type="spellStart"/>
      <w:r w:rsidRPr="007B32CC">
        <w:rPr>
          <w:rFonts w:ascii="Avenir Next LT Pro" w:hAnsi="Avenir Next LT Pro" w:cstheme="majorHAnsi"/>
          <w:i/>
          <w:color w:val="303030"/>
        </w:rPr>
        <w:t>Vwst</w:t>
      </w:r>
      <w:proofErr w:type="spellEnd"/>
      <w:r w:rsidRPr="007B32CC">
        <w:rPr>
          <w:rFonts w:ascii="Avenir Next LT Pro" w:hAnsi="Avenir Next LT Pro" w:cstheme="majorHAnsi"/>
          <w:i/>
          <w:color w:val="303030"/>
        </w:rPr>
        <w:t> = K</w:t>
      </w:r>
      <w:r w:rsidRPr="007B32CC">
        <w:rPr>
          <w:rFonts w:ascii="Avenir Next LT Pro" w:hAnsi="Avenir Next LT Pro" w:cstheme="majorHAnsi"/>
          <w:i/>
          <w:color w:val="303030"/>
          <w:vertAlign w:val="subscript"/>
        </w:rPr>
        <w:t>2</w:t>
      </w:r>
      <w:r w:rsidRPr="007B32CC">
        <w:rPr>
          <w:rFonts w:ascii="Avenir Next LT Pro" w:hAnsi="Avenir Next LT Pro" w:cstheme="majorHAnsi"/>
          <w:i/>
          <w:color w:val="303030"/>
        </w:rPr>
        <w:t> * W</w:t>
      </w:r>
      <w:r w:rsidRPr="007B32CC">
        <w:rPr>
          <w:rFonts w:ascii="Avenir Next LT Pro" w:hAnsi="Avenir Next LT Pro" w:cstheme="majorHAnsi"/>
          <w:i/>
          <w:color w:val="303030"/>
          <w:vertAlign w:val="subscript"/>
        </w:rPr>
        <w:t>T</w:t>
      </w:r>
      <w:r w:rsidRPr="007B32CC">
        <w:rPr>
          <w:rFonts w:ascii="Avenir Next LT Pro" w:hAnsi="Avenir Next LT Pro" w:cstheme="majorHAnsi"/>
          <w:i/>
          <w:color w:val="303030"/>
        </w:rPr>
        <w:t>         </w:t>
      </w:r>
    </w:p>
    <w:p w14:paraId="16CBE7D4" w14:textId="77777777" w:rsidR="00F232A6" w:rsidRPr="00F232A6" w:rsidRDefault="00F232A6" w:rsidP="00F232A6">
      <w:pPr>
        <w:spacing w:line="360" w:lineRule="auto"/>
        <w:jc w:val="both"/>
        <w:rPr>
          <w:rFonts w:ascii="Avenir Next LT Pro" w:hAnsi="Avenir Next LT Pro" w:cs="Calibri"/>
          <w:iCs/>
          <w:color w:val="303030"/>
          <w:sz w:val="22"/>
          <w:szCs w:val="22"/>
        </w:rPr>
      </w:pPr>
      <w:r w:rsidRPr="00F232A6">
        <w:rPr>
          <w:rFonts w:ascii="Avenir Next LT Pro" w:hAnsi="Avenir Next LT Pro" w:cs="Calibri"/>
          <w:iCs/>
          <w:color w:val="303030"/>
          <w:sz w:val="22"/>
          <w:szCs w:val="22"/>
        </w:rPr>
        <w:t>Donde:</w:t>
      </w:r>
    </w:p>
    <w:p w14:paraId="27897939" w14:textId="77777777" w:rsidR="00F232A6" w:rsidRPr="00F232A6" w:rsidRDefault="00F232A6" w:rsidP="00F232A6">
      <w:pPr>
        <w:spacing w:line="360" w:lineRule="auto"/>
        <w:jc w:val="both"/>
        <w:rPr>
          <w:rFonts w:ascii="Avenir Next LT Pro" w:eastAsia="Times New Roman" w:hAnsi="Avenir Next LT Pro" w:cs="Calibri"/>
          <w:iCs/>
          <w:color w:val="303030"/>
          <w:sz w:val="22"/>
          <w:szCs w:val="22"/>
          <w:lang w:val="es-ES"/>
        </w:rPr>
      </w:pPr>
      <w:proofErr w:type="spellStart"/>
      <w:r w:rsidRPr="00F232A6">
        <w:rPr>
          <w:rFonts w:ascii="Avenir Next LT Pro" w:eastAsia="Times New Roman" w:hAnsi="Avenir Next LT Pro" w:cs="Calibri"/>
          <w:iCs/>
          <w:color w:val="303030"/>
          <w:sz w:val="22"/>
          <w:szCs w:val="22"/>
        </w:rPr>
        <w:t>Vwst</w:t>
      </w:r>
      <w:proofErr w:type="spellEnd"/>
      <w:r w:rsidRPr="00F232A6">
        <w:rPr>
          <w:rFonts w:ascii="Avenir Next LT Pro" w:eastAsia="Times New Roman" w:hAnsi="Avenir Next LT Pro" w:cs="Calibri"/>
          <w:iCs/>
          <w:color w:val="303030"/>
          <w:sz w:val="22"/>
          <w:szCs w:val="22"/>
        </w:rPr>
        <w:t>=</w:t>
      </w:r>
      <w:r w:rsidRPr="00F232A6">
        <w:rPr>
          <w:rFonts w:ascii="Avenir Next LT Pro" w:eastAsia="Times New Roman" w:hAnsi="Avenir Next LT Pro" w:cs="Calibri"/>
          <w:iCs/>
          <w:color w:val="303030"/>
          <w:sz w:val="22"/>
          <w:szCs w:val="22"/>
          <w:lang w:val="es-ES"/>
        </w:rPr>
        <w:t> Volumen de vapor de agua en la muestra de gas, corregido a condiciones estándar.</w:t>
      </w:r>
    </w:p>
    <w:p w14:paraId="5FFC44F0" w14:textId="77777777" w:rsidR="00F232A6" w:rsidRPr="00F232A6" w:rsidRDefault="00F232A6" w:rsidP="00F232A6">
      <w:pPr>
        <w:spacing w:line="360" w:lineRule="auto"/>
        <w:jc w:val="both"/>
        <w:rPr>
          <w:rFonts w:ascii="Avenir Next LT Pro" w:hAnsi="Avenir Next LT Pro" w:cs="Calibri"/>
          <w:iCs/>
          <w:color w:val="303030"/>
          <w:sz w:val="22"/>
          <w:szCs w:val="22"/>
        </w:rPr>
      </w:pPr>
      <w:r w:rsidRPr="00F232A6">
        <w:rPr>
          <w:rFonts w:ascii="Avenir Next LT Pro" w:hAnsi="Avenir Next LT Pro" w:cs="Calibri"/>
          <w:iCs/>
          <w:color w:val="303030"/>
          <w:sz w:val="22"/>
          <w:szCs w:val="22"/>
        </w:rPr>
        <w:lastRenderedPageBreak/>
        <w:t>K2= </w:t>
      </w:r>
      <w:r w:rsidRPr="00F232A6">
        <w:rPr>
          <w:rFonts w:ascii="Avenir Next LT Pro" w:hAnsi="Avenir Next LT Pro" w:cs="Calibri"/>
          <w:iCs/>
          <w:color w:val="303030"/>
          <w:sz w:val="22"/>
          <w:szCs w:val="22"/>
          <w:lang w:val="es-ES_tradnl"/>
        </w:rPr>
        <w:t>0,001333 m</w:t>
      </w:r>
      <w:r w:rsidRPr="00F232A6">
        <w:rPr>
          <w:rFonts w:ascii="Avenir Next LT Pro" w:hAnsi="Avenir Next LT Pro" w:cs="Calibri"/>
          <w:iCs/>
          <w:color w:val="303030"/>
          <w:sz w:val="22"/>
          <w:szCs w:val="22"/>
          <w:vertAlign w:val="superscript"/>
          <w:lang w:val="es-ES_tradnl"/>
        </w:rPr>
        <w:t>3</w:t>
      </w:r>
      <w:r w:rsidRPr="00F232A6">
        <w:rPr>
          <w:rFonts w:ascii="Avenir Next LT Pro" w:hAnsi="Avenir Next LT Pro" w:cs="Calibri"/>
          <w:iCs/>
          <w:color w:val="303030"/>
          <w:sz w:val="22"/>
          <w:szCs w:val="22"/>
          <w:lang w:val="es-ES_tradnl"/>
        </w:rPr>
        <w:t> /</w:t>
      </w:r>
      <w:proofErr w:type="spellStart"/>
      <w:r w:rsidRPr="00F232A6">
        <w:rPr>
          <w:rFonts w:ascii="Avenir Next LT Pro" w:hAnsi="Avenir Next LT Pro" w:cs="Calibri"/>
          <w:iCs/>
          <w:color w:val="303030"/>
          <w:sz w:val="22"/>
          <w:szCs w:val="22"/>
          <w:lang w:val="es-ES_tradnl"/>
        </w:rPr>
        <w:t>mL</w:t>
      </w:r>
      <w:proofErr w:type="spellEnd"/>
      <w:r w:rsidRPr="00F232A6">
        <w:rPr>
          <w:rFonts w:ascii="Avenir Next LT Pro" w:hAnsi="Avenir Next LT Pro" w:cs="Calibri"/>
          <w:iCs/>
          <w:color w:val="303030"/>
          <w:sz w:val="22"/>
          <w:szCs w:val="22"/>
          <w:lang w:val="es-ES_tradnl"/>
        </w:rPr>
        <w:t> para unidades métricas </w:t>
      </w:r>
      <w:proofErr w:type="spellStart"/>
      <w:r w:rsidRPr="00F232A6">
        <w:rPr>
          <w:rFonts w:ascii="Avenir Next LT Pro" w:hAnsi="Avenir Next LT Pro" w:cs="Calibri"/>
          <w:iCs/>
          <w:color w:val="303030"/>
          <w:sz w:val="22"/>
          <w:szCs w:val="22"/>
          <w:lang w:val="es-ES_tradnl"/>
        </w:rPr>
        <w:t>ó</w:t>
      </w:r>
      <w:proofErr w:type="spellEnd"/>
      <w:r w:rsidRPr="00F232A6">
        <w:rPr>
          <w:rFonts w:ascii="Avenir Next LT Pro" w:hAnsi="Avenir Next LT Pro" w:cs="Calibri"/>
          <w:iCs/>
          <w:color w:val="303030"/>
          <w:sz w:val="22"/>
          <w:szCs w:val="22"/>
          <w:lang w:val="es-ES_tradnl"/>
        </w:rPr>
        <w:t> 0,04706 ft</w:t>
      </w:r>
      <w:r w:rsidRPr="00F232A6">
        <w:rPr>
          <w:rFonts w:ascii="Avenir Next LT Pro" w:hAnsi="Avenir Next LT Pro" w:cs="Calibri"/>
          <w:iCs/>
          <w:color w:val="303030"/>
          <w:sz w:val="22"/>
          <w:szCs w:val="22"/>
          <w:vertAlign w:val="superscript"/>
          <w:lang w:val="es-ES_tradnl"/>
        </w:rPr>
        <w:t>3</w:t>
      </w:r>
      <w:r w:rsidRPr="00F232A6">
        <w:rPr>
          <w:rFonts w:ascii="Avenir Next LT Pro" w:hAnsi="Avenir Next LT Pro" w:cs="Calibri"/>
          <w:iCs/>
          <w:color w:val="303030"/>
          <w:sz w:val="22"/>
          <w:szCs w:val="22"/>
          <w:lang w:val="es-ES_tradnl"/>
        </w:rPr>
        <w:t> /</w:t>
      </w:r>
      <w:proofErr w:type="spellStart"/>
      <w:r w:rsidRPr="00F232A6">
        <w:rPr>
          <w:rFonts w:ascii="Avenir Next LT Pro" w:hAnsi="Avenir Next LT Pro" w:cs="Calibri"/>
          <w:iCs/>
          <w:color w:val="303030"/>
          <w:sz w:val="22"/>
          <w:szCs w:val="22"/>
          <w:lang w:val="es-ES_tradnl"/>
        </w:rPr>
        <w:t>mL</w:t>
      </w:r>
      <w:proofErr w:type="spellEnd"/>
      <w:r w:rsidRPr="00F232A6">
        <w:rPr>
          <w:rFonts w:ascii="Avenir Next LT Pro" w:hAnsi="Avenir Next LT Pro" w:cs="Calibri"/>
          <w:iCs/>
          <w:color w:val="303030"/>
          <w:sz w:val="22"/>
          <w:szCs w:val="22"/>
          <w:lang w:val="es-ES_tradnl"/>
        </w:rPr>
        <w:t> para unidades inglesas</w:t>
      </w:r>
    </w:p>
    <w:p w14:paraId="6BEDA518" w14:textId="77777777" w:rsidR="00F232A6" w:rsidRPr="00F232A6" w:rsidRDefault="00F232A6" w:rsidP="00F232A6">
      <w:pPr>
        <w:spacing w:line="360" w:lineRule="auto"/>
        <w:jc w:val="both"/>
        <w:rPr>
          <w:rFonts w:ascii="Avenir Next LT Pro" w:hAnsi="Avenir Next LT Pro" w:cs="Calibri"/>
          <w:iCs/>
          <w:color w:val="303030"/>
          <w:sz w:val="22"/>
          <w:szCs w:val="22"/>
          <w:lang w:val="es-ES_tradnl"/>
        </w:rPr>
      </w:pPr>
      <w:r w:rsidRPr="00F232A6">
        <w:rPr>
          <w:rFonts w:ascii="Avenir Next LT Pro" w:hAnsi="Avenir Next LT Pro" w:cs="Calibri"/>
          <w:iCs/>
          <w:color w:val="303030"/>
          <w:sz w:val="22"/>
          <w:szCs w:val="22"/>
        </w:rPr>
        <w:t>WT=    </w:t>
      </w:r>
      <w:r w:rsidRPr="00F232A6">
        <w:rPr>
          <w:rFonts w:ascii="Avenir Next LT Pro" w:hAnsi="Avenir Next LT Pro" w:cs="Calibri"/>
          <w:iCs/>
          <w:color w:val="303030"/>
          <w:sz w:val="22"/>
          <w:szCs w:val="22"/>
          <w:lang w:val="es-ES_tradnl"/>
        </w:rPr>
        <w:t>Volumen total de líquido recolectado en los burbujeadores y la </w:t>
      </w:r>
      <w:proofErr w:type="spellStart"/>
      <w:r w:rsidRPr="00F232A6">
        <w:rPr>
          <w:rFonts w:ascii="Avenir Next LT Pro" w:hAnsi="Avenir Next LT Pro" w:cs="Calibri"/>
          <w:iCs/>
          <w:color w:val="303030"/>
          <w:sz w:val="22"/>
          <w:szCs w:val="22"/>
          <w:lang w:val="es-ES_tradnl"/>
        </w:rPr>
        <w:t>silica</w:t>
      </w:r>
      <w:proofErr w:type="spellEnd"/>
      <w:r w:rsidRPr="00F232A6">
        <w:rPr>
          <w:rFonts w:ascii="Avenir Next LT Pro" w:hAnsi="Avenir Next LT Pro" w:cs="Calibri"/>
          <w:iCs/>
          <w:color w:val="303030"/>
          <w:sz w:val="22"/>
          <w:szCs w:val="22"/>
          <w:lang w:val="es-ES_tradnl"/>
        </w:rPr>
        <w:t> gel. </w:t>
      </w:r>
    </w:p>
    <w:p w14:paraId="670AE3C3" w14:textId="0448AD77" w:rsidR="00FA52CE" w:rsidRPr="007B32CC" w:rsidRDefault="00FA52CE" w:rsidP="003D3FFA">
      <w:pPr>
        <w:pStyle w:val="NormalWeb"/>
        <w:spacing w:before="240" w:beforeAutospacing="0" w:after="0" w:afterAutospacing="0"/>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b/>
          <w:color w:val="303030"/>
          <w:sz w:val="22"/>
          <w:szCs w:val="22"/>
          <w:lang w:val="es-CO"/>
        </w:rPr>
        <w:t>Contenido de humedad en gases de chimenea </w:t>
      </w:r>
    </w:p>
    <w:p w14:paraId="27D0A481" w14:textId="7C279F9C" w:rsidR="00FA52CE" w:rsidRPr="007B32CC" w:rsidRDefault="007177FF" w:rsidP="0035092C">
      <w:pPr>
        <w:pStyle w:val="NormalWeb"/>
        <w:spacing w:before="0" w:beforeAutospacing="0"/>
        <w:jc w:val="center"/>
        <w:rPr>
          <w:rFonts w:ascii="Avenir Next LT Pro" w:eastAsia="Arial Unicode MS" w:hAnsi="Avenir Next LT Pro" w:cstheme="majorHAnsi"/>
          <w:b/>
          <w:color w:val="303030"/>
          <w:sz w:val="22"/>
          <w:szCs w:val="22"/>
          <w:lang w:val="es-CO"/>
        </w:rPr>
      </w:pPr>
      <w:r w:rsidRPr="007B32CC">
        <w:rPr>
          <w:rFonts w:ascii="Avenir Next LT Pro" w:hAnsi="Avenir Next LT Pro" w:cstheme="majorHAnsi"/>
          <w:color w:val="303030"/>
          <w:position w:val="-24"/>
          <w:sz w:val="22"/>
          <w:lang w:val="es-CO"/>
        </w:rPr>
        <w:object w:dxaOrig="2580" w:dyaOrig="620" w14:anchorId="34D13557">
          <v:shape id="_x0000_i1027" type="#_x0000_t75" style="width:128.5pt;height:30.5pt" o:ole="">
            <v:imagedata r:id="rId22" o:title=""/>
          </v:shape>
          <o:OLEObject Type="Embed" ProgID="Equation.3" ShapeID="_x0000_i1027" DrawAspect="Content" ObjectID="_1823158166" r:id="rId23"/>
        </w:object>
      </w:r>
      <w:r w:rsidRPr="007B32CC">
        <w:rPr>
          <w:rFonts w:ascii="Avenir Next LT Pro" w:hAnsi="Avenir Next LT Pro" w:cstheme="majorHAnsi"/>
          <w:color w:val="303030"/>
          <w:sz w:val="22"/>
          <w:lang w:val="es-CO"/>
        </w:rPr>
        <w:t>   </w:t>
      </w:r>
    </w:p>
    <w:p w14:paraId="017DDB79" w14:textId="77777777" w:rsidR="00F232A6" w:rsidRPr="00F232A6" w:rsidRDefault="00F232A6" w:rsidP="00F232A6">
      <w:pPr>
        <w:spacing w:after="100" w:afterAutospacing="1" w:line="360" w:lineRule="auto"/>
        <w:jc w:val="both"/>
        <w:rPr>
          <w:rFonts w:ascii="Avenir Next LT Pro" w:eastAsia="Times New Roman" w:hAnsi="Avenir Next LT Pro" w:cs="Calibri"/>
          <w:color w:val="303030"/>
          <w:sz w:val="22"/>
          <w:lang w:val="es-ES"/>
        </w:rPr>
      </w:pPr>
      <w:r w:rsidRPr="00F232A6">
        <w:rPr>
          <w:rFonts w:ascii="Avenir Next LT Pro" w:eastAsia="Times New Roman" w:hAnsi="Avenir Next LT Pro" w:cs="Calibri"/>
          <w:color w:val="303030"/>
          <w:sz w:val="22"/>
          <w:lang w:val="es-ES"/>
        </w:rPr>
        <w:t>Donde: </w:t>
      </w:r>
    </w:p>
    <w:p w14:paraId="545961E2" w14:textId="77777777" w:rsidR="00F232A6" w:rsidRPr="00F232A6" w:rsidRDefault="00F232A6" w:rsidP="00F232A6">
      <w:pPr>
        <w:spacing w:line="360" w:lineRule="auto"/>
        <w:jc w:val="both"/>
        <w:rPr>
          <w:rFonts w:ascii="Avenir Next LT Pro" w:eastAsia="Times New Roman" w:hAnsi="Avenir Next LT Pro" w:cs="Calibri"/>
          <w:color w:val="303030"/>
          <w:sz w:val="22"/>
          <w:lang w:val="es-ES"/>
        </w:rPr>
      </w:pPr>
      <w:proofErr w:type="spellStart"/>
      <w:r w:rsidRPr="00F232A6">
        <w:rPr>
          <w:rFonts w:ascii="Avenir Next LT Pro" w:eastAsia="Times New Roman" w:hAnsi="Avenir Next LT Pro" w:cs="Calibri"/>
          <w:color w:val="303030"/>
          <w:sz w:val="22"/>
          <w:lang w:val="es-ES"/>
        </w:rPr>
        <w:t>Bws</w:t>
      </w:r>
      <w:proofErr w:type="spellEnd"/>
      <w:r w:rsidRPr="00F232A6">
        <w:rPr>
          <w:rFonts w:ascii="Avenir Next LT Pro" w:eastAsia="Times New Roman" w:hAnsi="Avenir Next LT Pro" w:cs="Calibri"/>
          <w:color w:val="303030"/>
          <w:sz w:val="22"/>
          <w:lang w:val="es-ES"/>
        </w:rPr>
        <w:t>= Vapor de agua en la corriente de gas, proporción por volumen</w:t>
      </w:r>
    </w:p>
    <w:p w14:paraId="040D0C66" w14:textId="77777777" w:rsidR="00F232A6" w:rsidRPr="00F232A6" w:rsidRDefault="00F232A6" w:rsidP="00F232A6">
      <w:pPr>
        <w:spacing w:line="360" w:lineRule="auto"/>
        <w:jc w:val="both"/>
        <w:rPr>
          <w:rFonts w:ascii="Avenir Next LT Pro" w:eastAsia="Times New Roman" w:hAnsi="Avenir Next LT Pro" w:cs="Calibri"/>
          <w:color w:val="303030"/>
          <w:sz w:val="22"/>
          <w:lang w:val="es-ES"/>
        </w:rPr>
      </w:pPr>
      <w:proofErr w:type="spellStart"/>
      <w:r w:rsidRPr="00F232A6">
        <w:rPr>
          <w:rFonts w:ascii="Avenir Next LT Pro" w:eastAsia="Times New Roman" w:hAnsi="Avenir Next LT Pro" w:cs="Calibri"/>
          <w:color w:val="303030"/>
          <w:sz w:val="22"/>
          <w:lang w:val="es-ES"/>
        </w:rPr>
        <w:t>Vwst</w:t>
      </w:r>
      <w:proofErr w:type="spellEnd"/>
      <w:r w:rsidRPr="00F232A6">
        <w:rPr>
          <w:rFonts w:ascii="Avenir Next LT Pro" w:eastAsia="Times New Roman" w:hAnsi="Avenir Next LT Pro" w:cs="Calibri"/>
          <w:color w:val="303030"/>
          <w:sz w:val="22"/>
          <w:lang w:val="es-ES"/>
        </w:rPr>
        <w:t>= Volumen de vapor de agua en la muestra de gas, corregido a condiciones estándar.</w:t>
      </w:r>
    </w:p>
    <w:p w14:paraId="03A15636" w14:textId="77777777" w:rsidR="00F232A6" w:rsidRPr="00F232A6" w:rsidRDefault="00F232A6" w:rsidP="00F232A6">
      <w:pPr>
        <w:spacing w:line="360" w:lineRule="auto"/>
        <w:jc w:val="both"/>
        <w:rPr>
          <w:rFonts w:ascii="Avenir Next LT Pro" w:eastAsia="Times New Roman" w:hAnsi="Avenir Next LT Pro" w:cs="Calibri"/>
          <w:color w:val="303030"/>
          <w:sz w:val="22"/>
          <w:lang w:val="es-ES"/>
        </w:rPr>
      </w:pPr>
      <w:proofErr w:type="spellStart"/>
      <w:r w:rsidRPr="00F232A6">
        <w:rPr>
          <w:rFonts w:ascii="Avenir Next LT Pro" w:eastAsia="Times New Roman" w:hAnsi="Avenir Next LT Pro" w:cs="Calibri"/>
          <w:color w:val="303030"/>
          <w:sz w:val="22"/>
          <w:lang w:val="es-ES"/>
        </w:rPr>
        <w:t>Vmst</w:t>
      </w:r>
      <w:proofErr w:type="spellEnd"/>
      <w:r w:rsidRPr="00F232A6">
        <w:rPr>
          <w:rFonts w:ascii="Avenir Next LT Pro" w:eastAsia="Times New Roman" w:hAnsi="Avenir Next LT Pro" w:cs="Calibri"/>
          <w:color w:val="303030"/>
          <w:sz w:val="22"/>
          <w:lang w:val="es-ES"/>
        </w:rPr>
        <w:t>= Volumen de muestra de gas medido por el medidor de gas seco, corregido a condiciones estándar </w:t>
      </w:r>
    </w:p>
    <w:p w14:paraId="424668DF" w14:textId="77777777" w:rsidR="00F232A6" w:rsidRDefault="00F232A6" w:rsidP="0035092C">
      <w:pPr>
        <w:pStyle w:val="NormalWeb"/>
        <w:spacing w:before="0" w:beforeAutospacing="0" w:after="0" w:afterAutospacing="0"/>
        <w:jc w:val="both"/>
        <w:rPr>
          <w:rFonts w:ascii="Avenir Next LT Pro" w:eastAsia="Arial Unicode MS" w:hAnsi="Avenir Next LT Pro" w:cstheme="majorHAnsi"/>
          <w:b/>
          <w:color w:val="303030"/>
          <w:sz w:val="22"/>
          <w:szCs w:val="22"/>
          <w:lang w:val="es-CO"/>
        </w:rPr>
      </w:pPr>
    </w:p>
    <w:p w14:paraId="0A43BB96" w14:textId="64C7C441" w:rsidR="00FA52CE" w:rsidRPr="007B32CC" w:rsidRDefault="00FA52CE" w:rsidP="0035092C">
      <w:pPr>
        <w:pStyle w:val="NormalWeb"/>
        <w:spacing w:before="0" w:beforeAutospacing="0" w:after="0" w:afterAutospacing="0"/>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b/>
          <w:color w:val="303030"/>
          <w:sz w:val="22"/>
          <w:szCs w:val="22"/>
          <w:lang w:val="es-CO"/>
        </w:rPr>
        <w:t>Peso Molecular del Gas en condiciones de chimenea</w:t>
      </w:r>
    </w:p>
    <w:p w14:paraId="63803159" w14:textId="17230CCD" w:rsidR="007177FF" w:rsidRPr="007B32CC" w:rsidRDefault="007177FF" w:rsidP="003D3FFA">
      <w:pPr>
        <w:spacing w:before="240"/>
        <w:jc w:val="center"/>
        <w:rPr>
          <w:rFonts w:ascii="Avenir Next LT Pro" w:hAnsi="Avenir Next LT Pro" w:cstheme="majorHAnsi"/>
          <w:i/>
          <w:color w:val="303030"/>
        </w:rPr>
      </w:pPr>
      <w:r w:rsidRPr="007B32CC">
        <w:rPr>
          <w:rFonts w:ascii="Avenir Next LT Pro" w:hAnsi="Avenir Next LT Pro" w:cstheme="majorHAnsi"/>
          <w:i/>
          <w:color w:val="303030"/>
        </w:rPr>
        <w:t>Ms = Md * (1 – </w:t>
      </w:r>
      <w:proofErr w:type="spellStart"/>
      <w:r w:rsidRPr="007B32CC">
        <w:rPr>
          <w:rFonts w:ascii="Avenir Next LT Pro" w:hAnsi="Avenir Next LT Pro" w:cstheme="majorHAnsi"/>
          <w:i/>
          <w:color w:val="303030"/>
        </w:rPr>
        <w:t>Bws</w:t>
      </w:r>
      <w:proofErr w:type="spellEnd"/>
      <w:r w:rsidRPr="007B32CC">
        <w:rPr>
          <w:rFonts w:ascii="Avenir Next LT Pro" w:hAnsi="Avenir Next LT Pro" w:cstheme="majorHAnsi"/>
          <w:i/>
          <w:color w:val="303030"/>
        </w:rPr>
        <w:t>] + 18 * </w:t>
      </w:r>
      <w:proofErr w:type="spellStart"/>
      <w:r w:rsidRPr="007B32CC">
        <w:rPr>
          <w:rFonts w:ascii="Avenir Next LT Pro" w:hAnsi="Avenir Next LT Pro" w:cstheme="majorHAnsi"/>
          <w:i/>
          <w:color w:val="303030"/>
        </w:rPr>
        <w:t>Bws</w:t>
      </w:r>
      <w:proofErr w:type="spellEnd"/>
      <w:r w:rsidRPr="007B32CC">
        <w:rPr>
          <w:rFonts w:ascii="Avenir Next LT Pro" w:hAnsi="Avenir Next LT Pro" w:cstheme="majorHAnsi"/>
          <w:i/>
          <w:color w:val="303030"/>
        </w:rPr>
        <w:t>         </w:t>
      </w:r>
    </w:p>
    <w:p w14:paraId="402A4D1C" w14:textId="77777777" w:rsidR="00F232A6" w:rsidRPr="00F232A6" w:rsidRDefault="00F232A6" w:rsidP="00F232A6">
      <w:pPr>
        <w:spacing w:before="240" w:line="360" w:lineRule="auto"/>
        <w:jc w:val="both"/>
        <w:rPr>
          <w:rFonts w:ascii="Avenir Next LT Pro" w:hAnsi="Avenir Next LT Pro" w:cs="Calibri"/>
          <w:iCs/>
          <w:color w:val="303030"/>
          <w:sz w:val="22"/>
          <w:szCs w:val="22"/>
          <w:lang w:val="es-ES"/>
        </w:rPr>
      </w:pPr>
      <w:r w:rsidRPr="00F232A6">
        <w:rPr>
          <w:rFonts w:ascii="Avenir Next LT Pro" w:hAnsi="Avenir Next LT Pro" w:cs="Calibri"/>
          <w:iCs/>
          <w:color w:val="303030"/>
          <w:sz w:val="22"/>
          <w:szCs w:val="22"/>
          <w:lang w:val="es-ES"/>
        </w:rPr>
        <w:t>Donde:</w:t>
      </w:r>
    </w:p>
    <w:p w14:paraId="31DD0E01" w14:textId="77777777" w:rsidR="00F232A6" w:rsidRPr="00F232A6" w:rsidRDefault="00F232A6" w:rsidP="00F232A6">
      <w:pPr>
        <w:spacing w:line="360" w:lineRule="auto"/>
        <w:jc w:val="both"/>
        <w:rPr>
          <w:rFonts w:ascii="Avenir Next LT Pro" w:hAnsi="Avenir Next LT Pro" w:cs="Calibri"/>
          <w:iCs/>
          <w:color w:val="303030"/>
          <w:sz w:val="22"/>
          <w:szCs w:val="22"/>
          <w:lang w:val="es-ES"/>
        </w:rPr>
      </w:pPr>
      <w:r w:rsidRPr="00F232A6">
        <w:rPr>
          <w:rFonts w:ascii="Avenir Next LT Pro" w:hAnsi="Avenir Next LT Pro" w:cs="Calibri"/>
          <w:iCs/>
          <w:color w:val="303030"/>
          <w:sz w:val="22"/>
          <w:szCs w:val="22"/>
          <w:lang w:val="es-ES"/>
        </w:rPr>
        <w:t>Ms= </w:t>
      </w:r>
      <w:r w:rsidRPr="00F232A6">
        <w:rPr>
          <w:rFonts w:ascii="Avenir Next LT Pro" w:hAnsi="Avenir Next LT Pro" w:cs="Calibri"/>
          <w:iCs/>
          <w:color w:val="303030"/>
          <w:sz w:val="22"/>
          <w:szCs w:val="22"/>
          <w:lang w:val="es-ES_tradnl"/>
        </w:rPr>
        <w:t>Peso molecular del gas en chimenea, base húmeda</w:t>
      </w:r>
    </w:p>
    <w:p w14:paraId="086F063F" w14:textId="77777777" w:rsidR="00F232A6" w:rsidRPr="00F232A6" w:rsidRDefault="00F232A6" w:rsidP="00F232A6">
      <w:pPr>
        <w:spacing w:line="360" w:lineRule="auto"/>
        <w:jc w:val="both"/>
        <w:rPr>
          <w:rFonts w:ascii="Avenir Next LT Pro" w:hAnsi="Avenir Next LT Pro" w:cs="Calibri"/>
          <w:iCs/>
          <w:color w:val="303030"/>
          <w:sz w:val="22"/>
          <w:szCs w:val="22"/>
          <w:lang w:val="es-ES"/>
        </w:rPr>
      </w:pPr>
      <w:r w:rsidRPr="00F232A6">
        <w:rPr>
          <w:rFonts w:ascii="Avenir Next LT Pro" w:hAnsi="Avenir Next LT Pro" w:cs="Calibri"/>
          <w:iCs/>
          <w:color w:val="303030"/>
          <w:sz w:val="22"/>
          <w:szCs w:val="22"/>
          <w:lang w:val="es-ES"/>
        </w:rPr>
        <w:t>Md= </w:t>
      </w:r>
      <w:r w:rsidRPr="00F232A6">
        <w:rPr>
          <w:rFonts w:ascii="Avenir Next LT Pro" w:hAnsi="Avenir Next LT Pro" w:cs="Calibri"/>
          <w:iCs/>
          <w:color w:val="303030"/>
          <w:sz w:val="22"/>
          <w:szCs w:val="22"/>
          <w:lang w:val="es-ES_tradnl"/>
        </w:rPr>
        <w:t>Peso molecular del gas en chimenea, base seca</w:t>
      </w:r>
    </w:p>
    <w:p w14:paraId="264F561C" w14:textId="77777777" w:rsidR="00F232A6" w:rsidRPr="00F232A6" w:rsidRDefault="00F232A6" w:rsidP="00F232A6">
      <w:pPr>
        <w:spacing w:line="360" w:lineRule="auto"/>
        <w:jc w:val="both"/>
        <w:rPr>
          <w:rFonts w:ascii="Avenir Next LT Pro" w:eastAsia="Times New Roman" w:hAnsi="Avenir Next LT Pro" w:cs="Calibri"/>
          <w:iCs/>
          <w:color w:val="303030"/>
          <w:sz w:val="22"/>
          <w:szCs w:val="22"/>
          <w:lang w:val="es-ES"/>
        </w:rPr>
      </w:pPr>
      <w:proofErr w:type="spellStart"/>
      <w:r w:rsidRPr="00F232A6">
        <w:rPr>
          <w:rFonts w:ascii="Avenir Next LT Pro" w:eastAsia="Times New Roman" w:hAnsi="Avenir Next LT Pro" w:cs="Calibri"/>
          <w:iCs/>
          <w:color w:val="303030"/>
          <w:sz w:val="22"/>
          <w:szCs w:val="22"/>
          <w:lang w:val="es-ES"/>
        </w:rPr>
        <w:t>Bws</w:t>
      </w:r>
      <w:proofErr w:type="spellEnd"/>
      <w:r w:rsidRPr="00F232A6">
        <w:rPr>
          <w:rFonts w:ascii="Avenir Next LT Pro" w:eastAsia="Times New Roman" w:hAnsi="Avenir Next LT Pro" w:cs="Calibri"/>
          <w:iCs/>
          <w:color w:val="303030"/>
          <w:sz w:val="22"/>
          <w:szCs w:val="22"/>
          <w:lang w:val="es-ES"/>
        </w:rPr>
        <w:t>= </w:t>
      </w:r>
      <w:r w:rsidRPr="00F232A6">
        <w:rPr>
          <w:rFonts w:ascii="Avenir Next LT Pro" w:eastAsia="Times New Roman" w:hAnsi="Avenir Next LT Pro" w:cs="Calibri"/>
          <w:color w:val="303030"/>
          <w:sz w:val="22"/>
          <w:lang w:val="es-ES"/>
        </w:rPr>
        <w:t>Vapor de agua en la corriente de gas, proporción por volumen</w:t>
      </w:r>
    </w:p>
    <w:p w14:paraId="128AEAAB" w14:textId="480E8F6D" w:rsidR="00F232A6" w:rsidRPr="00F232A6" w:rsidRDefault="00F232A6" w:rsidP="00F232A6">
      <w:pPr>
        <w:spacing w:line="360" w:lineRule="auto"/>
        <w:jc w:val="both"/>
        <w:rPr>
          <w:rFonts w:ascii="Avenir Next LT Pro" w:eastAsia="Times New Roman" w:hAnsi="Avenir Next LT Pro" w:cstheme="majorHAnsi"/>
          <w:i/>
          <w:color w:val="303030"/>
          <w:lang w:val="es-ES"/>
        </w:rPr>
      </w:pPr>
      <w:r w:rsidRPr="00F232A6">
        <w:rPr>
          <w:rFonts w:ascii="Avenir Next LT Pro" w:eastAsia="Times New Roman" w:hAnsi="Avenir Next LT Pro" w:cs="Calibri"/>
          <w:iCs/>
          <w:color w:val="303030"/>
          <w:sz w:val="22"/>
          <w:szCs w:val="22"/>
          <w:lang w:val="es-ES"/>
        </w:rPr>
        <w:t>18= Peso molecular del agua</w:t>
      </w:r>
    </w:p>
    <w:p w14:paraId="47F20497" w14:textId="2A4E2269" w:rsidR="00FA52CE" w:rsidRPr="007B32CC" w:rsidRDefault="00FA52CE" w:rsidP="003D3FFA">
      <w:pPr>
        <w:pStyle w:val="NormalWeb"/>
        <w:spacing w:before="240" w:beforeAutospacing="0" w:after="0" w:afterAutospacing="0"/>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b/>
          <w:color w:val="303030"/>
          <w:sz w:val="22"/>
          <w:szCs w:val="22"/>
          <w:lang w:val="es-CO"/>
        </w:rPr>
        <w:t>Diámetro de a boquilla </w:t>
      </w:r>
    </w:p>
    <w:p w14:paraId="2AA6E5DB" w14:textId="36AEC1F4" w:rsidR="00FA52CE" w:rsidRPr="007B32CC" w:rsidRDefault="007177FF" w:rsidP="0035092C">
      <w:pPr>
        <w:pStyle w:val="NormalWeb"/>
        <w:spacing w:before="0" w:beforeAutospacing="0"/>
        <w:jc w:val="center"/>
        <w:rPr>
          <w:rFonts w:ascii="Avenir Next LT Pro" w:hAnsi="Avenir Next LT Pro" w:cstheme="majorHAnsi"/>
          <w:color w:val="303030"/>
          <w:sz w:val="22"/>
          <w:lang w:val="es-CO"/>
        </w:rPr>
      </w:pPr>
      <w:r w:rsidRPr="007B32CC">
        <w:rPr>
          <w:rFonts w:ascii="Avenir Next LT Pro" w:hAnsi="Avenir Next LT Pro" w:cstheme="majorHAnsi"/>
          <w:color w:val="303030"/>
          <w:position w:val="-30"/>
          <w:sz w:val="22"/>
          <w:lang w:val="es-CO"/>
        </w:rPr>
        <w:object w:dxaOrig="4580" w:dyaOrig="780" w14:anchorId="418FA71D">
          <v:shape id="_x0000_i1028" type="#_x0000_t75" style="width:200.5pt;height:41.5pt" o:ole="">
            <v:imagedata r:id="rId24" o:title=""/>
          </v:shape>
          <o:OLEObject Type="Embed" ProgID="Equation.3" ShapeID="_x0000_i1028" DrawAspect="Content" ObjectID="_1823158167" r:id="rId25"/>
        </w:object>
      </w:r>
      <w:r w:rsidRPr="007B32CC">
        <w:rPr>
          <w:rFonts w:ascii="Avenir Next LT Pro" w:hAnsi="Avenir Next LT Pro" w:cstheme="majorHAnsi"/>
          <w:color w:val="303030"/>
          <w:sz w:val="22"/>
          <w:lang w:val="es-CO"/>
        </w:rPr>
        <w:t> </w:t>
      </w:r>
    </w:p>
    <w:p w14:paraId="594D9BAA"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r w:rsidRPr="00F232A6">
        <w:rPr>
          <w:rFonts w:ascii="Avenir Next LT Pro" w:eastAsia="Times New Roman" w:hAnsi="Avenir Next LT Pro" w:cs="Calibri"/>
          <w:color w:val="303030"/>
          <w:sz w:val="22"/>
          <w:szCs w:val="22"/>
          <w:lang w:val="es-ES"/>
        </w:rPr>
        <w:t>Donde: </w:t>
      </w:r>
    </w:p>
    <w:p w14:paraId="1159A5E6"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r w:rsidRPr="00F232A6">
        <w:rPr>
          <w:rFonts w:ascii="Avenir Next LT Pro" w:eastAsia="Times New Roman" w:hAnsi="Avenir Next LT Pro" w:cs="Calibri"/>
          <w:color w:val="303030"/>
          <w:position w:val="-10"/>
          <w:sz w:val="22"/>
          <w:szCs w:val="22"/>
          <w:lang w:val="es-ES"/>
        </w:rPr>
        <w:object w:dxaOrig="300" w:dyaOrig="320" w14:anchorId="42D0A4C3">
          <v:shape id="_x0000_i1029" type="#_x0000_t75" style="width:15.5pt;height:15.5pt" o:ole="">
            <v:imagedata r:id="rId26" o:title=""/>
          </v:shape>
          <o:OLEObject Type="Embed" ProgID="Equation.3" ShapeID="_x0000_i1029" DrawAspect="Content" ObjectID="_1823158168" r:id="rId27"/>
        </w:object>
      </w:r>
      <w:r w:rsidRPr="00F232A6">
        <w:rPr>
          <w:rFonts w:ascii="Avenir Next LT Pro" w:eastAsia="Times New Roman" w:hAnsi="Avenir Next LT Pro" w:cs="Calibri"/>
          <w:color w:val="303030"/>
          <w:sz w:val="22"/>
          <w:szCs w:val="22"/>
          <w:lang w:val="es-ES"/>
        </w:rPr>
        <w:t>= Diámetro de la boquilla</w:t>
      </w:r>
    </w:p>
    <w:p w14:paraId="373E1390"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r w:rsidRPr="00F232A6">
        <w:rPr>
          <w:rFonts w:ascii="Avenir Next LT Pro" w:eastAsia="Times New Roman" w:hAnsi="Avenir Next LT Pro" w:cs="Calibri"/>
          <w:color w:val="303030"/>
          <w:sz w:val="22"/>
          <w:szCs w:val="22"/>
          <w:lang w:val="es-ES"/>
        </w:rPr>
        <w:t>Qm= Caudal a través del medidor de gas seco, normalmente 0,0212 m</w:t>
      </w:r>
      <w:r w:rsidRPr="00F232A6">
        <w:rPr>
          <w:rFonts w:ascii="Avenir Next LT Pro" w:eastAsia="Times New Roman" w:hAnsi="Avenir Next LT Pro" w:cs="Calibri"/>
          <w:color w:val="303030"/>
          <w:sz w:val="22"/>
          <w:szCs w:val="22"/>
          <w:vertAlign w:val="superscript"/>
          <w:lang w:val="es-ES"/>
        </w:rPr>
        <w:t>3</w:t>
      </w:r>
      <w:r w:rsidRPr="00F232A6">
        <w:rPr>
          <w:rFonts w:ascii="Avenir Next LT Pro" w:eastAsia="Times New Roman" w:hAnsi="Avenir Next LT Pro" w:cs="Calibri"/>
          <w:color w:val="303030"/>
          <w:sz w:val="22"/>
          <w:szCs w:val="22"/>
          <w:lang w:val="es-ES"/>
        </w:rPr>
        <w:t> /min</w:t>
      </w:r>
    </w:p>
    <w:p w14:paraId="63815F31"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r w:rsidRPr="00F232A6">
        <w:rPr>
          <w:rFonts w:ascii="Avenir Next LT Pro" w:eastAsia="Times New Roman" w:hAnsi="Avenir Next LT Pro" w:cs="Calibri"/>
          <w:color w:val="303030"/>
          <w:sz w:val="22"/>
          <w:szCs w:val="22"/>
          <w:lang w:val="es-ES"/>
        </w:rPr>
        <w:t>Pm= Presión absoluta en el medidor de gas seco, </w:t>
      </w:r>
      <w:proofErr w:type="spellStart"/>
      <w:r w:rsidRPr="00F232A6">
        <w:rPr>
          <w:rFonts w:ascii="Avenir Next LT Pro" w:eastAsia="Times New Roman" w:hAnsi="Avenir Next LT Pro" w:cs="Calibri"/>
          <w:color w:val="303030"/>
          <w:sz w:val="22"/>
          <w:szCs w:val="22"/>
          <w:lang w:val="es-ES"/>
        </w:rPr>
        <w:t>mmHg</w:t>
      </w:r>
      <w:proofErr w:type="spellEnd"/>
      <w:r w:rsidRPr="00F232A6">
        <w:rPr>
          <w:rFonts w:ascii="Avenir Next LT Pro" w:eastAsia="Times New Roman" w:hAnsi="Avenir Next LT Pro" w:cs="Calibri"/>
          <w:color w:val="303030"/>
          <w:sz w:val="22"/>
          <w:szCs w:val="22"/>
          <w:lang w:val="es-ES"/>
        </w:rPr>
        <w:t>.</w:t>
      </w:r>
    </w:p>
    <w:p w14:paraId="752DB982"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proofErr w:type="spellStart"/>
      <w:r w:rsidRPr="00F232A6">
        <w:rPr>
          <w:rFonts w:ascii="Avenir Next LT Pro" w:eastAsia="Times New Roman" w:hAnsi="Avenir Next LT Pro" w:cs="Calibri"/>
          <w:color w:val="303030"/>
          <w:sz w:val="22"/>
          <w:szCs w:val="22"/>
          <w:lang w:val="es-ES"/>
        </w:rPr>
        <w:t>Bwm</w:t>
      </w:r>
      <w:proofErr w:type="spellEnd"/>
      <w:r w:rsidRPr="00F232A6">
        <w:rPr>
          <w:rFonts w:ascii="Avenir Next LT Pro" w:eastAsia="Times New Roman" w:hAnsi="Avenir Next LT Pro" w:cs="Calibri"/>
          <w:color w:val="303030"/>
          <w:sz w:val="22"/>
          <w:szCs w:val="22"/>
          <w:lang w:val="es-ES"/>
        </w:rPr>
        <w:t>= Fracción volumétrica de vapor de agua en la corriente gaseosa</w:t>
      </w:r>
    </w:p>
    <w:p w14:paraId="7632A0D7"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r w:rsidRPr="00F232A6">
        <w:rPr>
          <w:rFonts w:ascii="Avenir Next LT Pro" w:eastAsia="Times New Roman" w:hAnsi="Avenir Next LT Pro" w:cs="Calibri"/>
          <w:color w:val="303030"/>
          <w:sz w:val="22"/>
          <w:szCs w:val="22"/>
          <w:lang w:val="es-ES"/>
        </w:rPr>
        <w:t>Tm= Temperatura promedio en el medidor de gas seco, K</w:t>
      </w:r>
    </w:p>
    <w:p w14:paraId="0F51589C"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proofErr w:type="spellStart"/>
      <w:r w:rsidRPr="00F232A6">
        <w:rPr>
          <w:rFonts w:ascii="Avenir Next LT Pro" w:eastAsia="Times New Roman" w:hAnsi="Avenir Next LT Pro" w:cs="Calibri"/>
          <w:color w:val="303030"/>
          <w:sz w:val="22"/>
          <w:szCs w:val="22"/>
          <w:lang w:val="es-ES"/>
        </w:rPr>
        <w:lastRenderedPageBreak/>
        <w:t>Cp</w:t>
      </w:r>
      <w:proofErr w:type="spellEnd"/>
      <w:r w:rsidRPr="00F232A6">
        <w:rPr>
          <w:rFonts w:ascii="Avenir Next LT Pro" w:eastAsia="Times New Roman" w:hAnsi="Avenir Next LT Pro" w:cs="Calibri"/>
          <w:color w:val="303030"/>
          <w:sz w:val="22"/>
          <w:szCs w:val="22"/>
          <w:lang w:val="es-ES"/>
        </w:rPr>
        <w:t>= Coeficiente del tubo </w:t>
      </w:r>
      <w:proofErr w:type="spellStart"/>
      <w:r w:rsidRPr="00F232A6">
        <w:rPr>
          <w:rFonts w:ascii="Avenir Next LT Pro" w:eastAsia="Times New Roman" w:hAnsi="Avenir Next LT Pro" w:cs="Calibri"/>
          <w:color w:val="303030"/>
          <w:sz w:val="22"/>
          <w:szCs w:val="22"/>
          <w:lang w:val="es-ES"/>
        </w:rPr>
        <w:t>pitot</w:t>
      </w:r>
      <w:proofErr w:type="spellEnd"/>
    </w:p>
    <w:p w14:paraId="1D6EED15" w14:textId="4389FAB9" w:rsidR="00F232A6" w:rsidRPr="00F232A6" w:rsidRDefault="00F232A6" w:rsidP="00F232A6">
      <w:pPr>
        <w:spacing w:after="240" w:line="360" w:lineRule="auto"/>
        <w:jc w:val="both"/>
        <w:rPr>
          <w:rFonts w:ascii="Avenir Next LT Pro" w:eastAsia="Times New Roman" w:hAnsi="Avenir Next LT Pro" w:cs="Calibri"/>
          <w:color w:val="303030"/>
          <w:sz w:val="22"/>
          <w:szCs w:val="22"/>
          <w:lang w:val="es-ES"/>
        </w:rPr>
      </w:pPr>
      <w:proofErr w:type="spellStart"/>
      <w:r w:rsidRPr="00F232A6">
        <w:rPr>
          <w:rFonts w:ascii="Avenir Next LT Pro" w:eastAsia="Times New Roman" w:hAnsi="Avenir Next LT Pro" w:cs="Calibri"/>
          <w:color w:val="303030"/>
          <w:sz w:val="22"/>
          <w:szCs w:val="22"/>
          <w:lang w:val="es-ES"/>
        </w:rPr>
        <w:t>Bws</w:t>
      </w:r>
      <w:proofErr w:type="spellEnd"/>
      <w:r w:rsidRPr="00F232A6">
        <w:rPr>
          <w:rFonts w:ascii="Avenir Next LT Pro" w:eastAsia="Times New Roman" w:hAnsi="Avenir Next LT Pro" w:cs="Calibri"/>
          <w:color w:val="303030"/>
          <w:sz w:val="22"/>
          <w:szCs w:val="22"/>
          <w:lang w:val="es-ES"/>
        </w:rPr>
        <w:t>= Fracción volumétrica de vapor de agua en la corriente gaseosa</w:t>
      </w:r>
    </w:p>
    <w:p w14:paraId="4D789188" w14:textId="66C7E37C" w:rsidR="00FA52CE" w:rsidRPr="007B32CC" w:rsidRDefault="00FA2044" w:rsidP="003D3FFA">
      <w:pPr>
        <w:pStyle w:val="NormalWeb"/>
        <w:spacing w:before="0" w:beforeAutospacing="0" w:after="240" w:afterAutospacing="0"/>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b/>
          <w:color w:val="303030"/>
          <w:sz w:val="22"/>
          <w:szCs w:val="22"/>
          <w:lang w:val="es-CO"/>
        </w:rPr>
        <w:t>Ecuaciones isocinéticas</w:t>
      </w:r>
      <w:r w:rsidR="00FA52CE" w:rsidRPr="007B32CC">
        <w:rPr>
          <w:rFonts w:ascii="Avenir Next LT Pro" w:eastAsia="Arial Unicode MS" w:hAnsi="Avenir Next LT Pro" w:cstheme="majorHAnsi"/>
          <w:b/>
          <w:color w:val="303030"/>
          <w:sz w:val="22"/>
          <w:szCs w:val="22"/>
          <w:lang w:val="es-CO"/>
        </w:rPr>
        <w:t> de trabajo </w:t>
      </w:r>
    </w:p>
    <w:p w14:paraId="2573FD27" w14:textId="77777777" w:rsidR="00FA2044" w:rsidRPr="007B32CC" w:rsidRDefault="00FA2044" w:rsidP="0035092C">
      <w:pPr>
        <w:jc w:val="center"/>
        <w:rPr>
          <w:rFonts w:ascii="Avenir Next LT Pro" w:hAnsi="Avenir Next LT Pro" w:cstheme="majorHAnsi"/>
          <w:color w:val="303030"/>
        </w:rPr>
      </w:pPr>
      <w:r w:rsidRPr="007B32CC">
        <w:rPr>
          <w:rFonts w:ascii="Avenir Next LT Pro" w:hAnsi="Avenir Next LT Pro" w:cstheme="majorHAnsi"/>
          <w:color w:val="303030"/>
        </w:rPr>
        <w:t>K= 0,0000804* </w:t>
      </w:r>
      <w:r w:rsidRPr="007B32CC">
        <w:rPr>
          <w:rFonts w:ascii="Avenir Next LT Pro" w:hAnsi="Avenir Next LT Pro" w:cstheme="majorHAnsi"/>
          <w:color w:val="303030"/>
          <w:position w:val="-10"/>
        </w:rPr>
        <w:object w:dxaOrig="300" w:dyaOrig="320" w14:anchorId="2865B074">
          <v:shape id="_x0000_i1030" type="#_x0000_t75" style="width:15.5pt;height:15.5pt" o:ole="">
            <v:imagedata r:id="rId26" o:title=""/>
          </v:shape>
          <o:OLEObject Type="Embed" ProgID="Equation.3" ShapeID="_x0000_i1030" DrawAspect="Content" ObjectID="_1823158169" r:id="rId28"/>
        </w:object>
      </w:r>
      <w:r w:rsidRPr="007B32CC">
        <w:rPr>
          <w:rFonts w:ascii="Avenir Next LT Pro" w:hAnsi="Avenir Next LT Pro" w:cstheme="majorHAnsi"/>
          <w:color w:val="303030"/>
          <w:vertAlign w:val="superscript"/>
        </w:rPr>
        <w:t>4</w:t>
      </w:r>
      <w:r w:rsidRPr="007B32CC">
        <w:rPr>
          <w:rFonts w:ascii="Avenir Next LT Pro" w:hAnsi="Avenir Next LT Pro" w:cstheme="majorHAnsi"/>
          <w:color w:val="303030"/>
        </w:rPr>
        <w:t> * ∆H@ * Cp</w:t>
      </w:r>
      <w:r w:rsidRPr="007B32CC">
        <w:rPr>
          <w:rFonts w:ascii="Avenir Next LT Pro" w:hAnsi="Avenir Next LT Pro" w:cstheme="majorHAnsi"/>
          <w:color w:val="303030"/>
          <w:vertAlign w:val="superscript"/>
        </w:rPr>
        <w:t>2</w:t>
      </w:r>
      <w:r w:rsidRPr="007B32CC">
        <w:rPr>
          <w:rFonts w:ascii="Avenir Next LT Pro" w:hAnsi="Avenir Next LT Pro" w:cstheme="majorHAnsi"/>
          <w:color w:val="303030"/>
        </w:rPr>
        <w:t> * </w:t>
      </w:r>
      <w:r w:rsidRPr="007B32CC">
        <w:rPr>
          <w:rFonts w:ascii="Avenir Next LT Pro" w:hAnsi="Avenir Next LT Pro" w:cstheme="majorHAnsi"/>
          <w:color w:val="303030"/>
          <w:position w:val="-30"/>
        </w:rPr>
        <w:object w:dxaOrig="2620" w:dyaOrig="680" w14:anchorId="602F1C3E">
          <v:shape id="_x0000_i1031" type="#_x0000_t75" style="width:128.5pt;height:36.5pt" o:ole="">
            <v:imagedata r:id="rId29" o:title=""/>
          </v:shape>
          <o:OLEObject Type="Embed" ProgID="Equation.3" ShapeID="_x0000_i1031" DrawAspect="Content" ObjectID="_1823158170" r:id="rId30"/>
        </w:object>
      </w:r>
    </w:p>
    <w:p w14:paraId="010AD0D6" w14:textId="77777777" w:rsidR="00FA2044" w:rsidRPr="007B32CC" w:rsidRDefault="00FA2044" w:rsidP="00FA2044">
      <w:pPr>
        <w:jc w:val="center"/>
        <w:rPr>
          <w:rFonts w:ascii="Avenir Next LT Pro" w:hAnsi="Avenir Next LT Pro" w:cstheme="majorHAnsi"/>
          <w:color w:val="303030"/>
        </w:rPr>
      </w:pPr>
    </w:p>
    <w:p w14:paraId="4894C7C1" w14:textId="77777777" w:rsidR="00F232A6" w:rsidRPr="00F232A6" w:rsidRDefault="00F232A6" w:rsidP="00F232A6">
      <w:pPr>
        <w:spacing w:line="360" w:lineRule="auto"/>
        <w:rPr>
          <w:rFonts w:ascii="Avenir Next LT Pro" w:eastAsia="Times New Roman" w:hAnsi="Avenir Next LT Pro" w:cs="Calibri"/>
          <w:color w:val="303030"/>
          <w:sz w:val="22"/>
          <w:szCs w:val="22"/>
          <w:lang w:val="es-ES"/>
        </w:rPr>
      </w:pPr>
      <w:proofErr w:type="spellStart"/>
      <w:r w:rsidRPr="00F232A6">
        <w:rPr>
          <w:rFonts w:ascii="Avenir Next LT Pro" w:eastAsia="Times New Roman" w:hAnsi="Avenir Next LT Pro" w:cs="Calibri"/>
          <w:color w:val="303030"/>
          <w:sz w:val="22"/>
          <w:szCs w:val="22"/>
          <w:lang w:val="es-ES"/>
        </w:rPr>
        <w:t>Bws</w:t>
      </w:r>
      <w:proofErr w:type="spellEnd"/>
      <w:r w:rsidRPr="00F232A6">
        <w:rPr>
          <w:rFonts w:ascii="Avenir Next LT Pro" w:eastAsia="Times New Roman" w:hAnsi="Avenir Next LT Pro" w:cs="Calibri"/>
          <w:color w:val="303030"/>
          <w:sz w:val="22"/>
          <w:szCs w:val="22"/>
          <w:lang w:val="es-ES"/>
        </w:rPr>
        <w:t>= Fracción volumétrica de vapor de agua en la corriente gaseosa</w:t>
      </w:r>
    </w:p>
    <w:p w14:paraId="0EC00E2F" w14:textId="77777777" w:rsidR="00F232A6" w:rsidRPr="00F232A6" w:rsidRDefault="00F232A6" w:rsidP="00F232A6">
      <w:pPr>
        <w:spacing w:line="360" w:lineRule="auto"/>
        <w:rPr>
          <w:rFonts w:ascii="Avenir Next LT Pro" w:eastAsia="Times New Roman" w:hAnsi="Avenir Next LT Pro" w:cs="Calibri"/>
          <w:color w:val="303030"/>
          <w:sz w:val="22"/>
          <w:szCs w:val="22"/>
          <w:lang w:val="es-ES"/>
        </w:rPr>
      </w:pPr>
      <w:proofErr w:type="spellStart"/>
      <w:r w:rsidRPr="00F232A6">
        <w:rPr>
          <w:rFonts w:ascii="Avenir Next LT Pro" w:eastAsia="Times New Roman" w:hAnsi="Avenir Next LT Pro" w:cs="Calibri"/>
          <w:color w:val="303030"/>
          <w:sz w:val="22"/>
          <w:szCs w:val="22"/>
          <w:lang w:val="es-ES"/>
        </w:rPr>
        <w:t>Bwm</w:t>
      </w:r>
      <w:proofErr w:type="spellEnd"/>
      <w:r w:rsidRPr="00F232A6">
        <w:rPr>
          <w:rFonts w:ascii="Avenir Next LT Pro" w:eastAsia="Times New Roman" w:hAnsi="Avenir Next LT Pro" w:cs="Calibri"/>
          <w:color w:val="303030"/>
          <w:sz w:val="22"/>
          <w:szCs w:val="22"/>
          <w:lang w:val="es-ES"/>
        </w:rPr>
        <w:t>= Fracción volumétrica de vapor de agua en la corriente gaseosa</w:t>
      </w:r>
    </w:p>
    <w:p w14:paraId="78ECD718" w14:textId="77777777" w:rsidR="00F232A6" w:rsidRPr="00F232A6" w:rsidRDefault="00F232A6" w:rsidP="00F232A6">
      <w:pPr>
        <w:spacing w:line="360" w:lineRule="auto"/>
        <w:rPr>
          <w:rFonts w:ascii="Avenir Next LT Pro" w:hAnsi="Avenir Next LT Pro" w:cs="Calibri"/>
          <w:color w:val="303030"/>
          <w:sz w:val="22"/>
          <w:szCs w:val="22"/>
          <w:lang w:val="es-ES_tradnl"/>
        </w:rPr>
      </w:pPr>
      <w:r w:rsidRPr="00F232A6">
        <w:rPr>
          <w:rFonts w:ascii="Avenir Next LT Pro" w:hAnsi="Avenir Next LT Pro" w:cs="Calibri"/>
          <w:color w:val="303030"/>
          <w:sz w:val="22"/>
          <w:szCs w:val="22"/>
          <w:lang w:val="es-ES_tradnl"/>
        </w:rPr>
        <w:t>Md= Masa molar del gas seco en la chimenea (g/mol)</w:t>
      </w:r>
    </w:p>
    <w:p w14:paraId="3104B280" w14:textId="77777777" w:rsidR="00F232A6" w:rsidRPr="00F232A6" w:rsidRDefault="00F232A6" w:rsidP="00F232A6">
      <w:pPr>
        <w:spacing w:line="360" w:lineRule="auto"/>
        <w:rPr>
          <w:rFonts w:ascii="Avenir Next LT Pro" w:hAnsi="Avenir Next LT Pro" w:cs="Calibri"/>
          <w:color w:val="303030"/>
          <w:sz w:val="22"/>
          <w:szCs w:val="22"/>
          <w:lang w:val="es-ES_tradnl"/>
        </w:rPr>
      </w:pPr>
      <w:r w:rsidRPr="00F232A6">
        <w:rPr>
          <w:rFonts w:ascii="Avenir Next LT Pro" w:hAnsi="Avenir Next LT Pro" w:cs="Calibri"/>
          <w:color w:val="303030"/>
          <w:sz w:val="22"/>
          <w:szCs w:val="22"/>
          <w:lang w:val="es-ES_tradnl"/>
        </w:rPr>
        <w:t>Tm= Temperatura promedio en el medidor de gas seco, K</w:t>
      </w:r>
    </w:p>
    <w:p w14:paraId="1C4098DE" w14:textId="77777777" w:rsidR="00F232A6" w:rsidRPr="00F232A6" w:rsidRDefault="00F232A6" w:rsidP="00F232A6">
      <w:pPr>
        <w:spacing w:line="360" w:lineRule="auto"/>
        <w:rPr>
          <w:rFonts w:ascii="Avenir Next LT Pro" w:hAnsi="Avenir Next LT Pro" w:cs="Calibri"/>
          <w:color w:val="303030"/>
          <w:sz w:val="22"/>
          <w:szCs w:val="22"/>
          <w:lang w:val="es-ES_tradnl"/>
        </w:rPr>
      </w:pPr>
      <w:proofErr w:type="spellStart"/>
      <w:r w:rsidRPr="00F232A6">
        <w:rPr>
          <w:rFonts w:ascii="Avenir Next LT Pro" w:hAnsi="Avenir Next LT Pro" w:cs="Calibri"/>
          <w:color w:val="303030"/>
          <w:sz w:val="22"/>
          <w:szCs w:val="22"/>
          <w:lang w:val="es-ES_tradnl"/>
        </w:rPr>
        <w:t>Ps</w:t>
      </w:r>
      <w:proofErr w:type="spellEnd"/>
      <w:r w:rsidRPr="00F232A6">
        <w:rPr>
          <w:rFonts w:ascii="Avenir Next LT Pro" w:hAnsi="Avenir Next LT Pro" w:cs="Calibri"/>
          <w:color w:val="303030"/>
          <w:sz w:val="22"/>
          <w:szCs w:val="22"/>
          <w:lang w:val="es-ES_tradnl"/>
        </w:rPr>
        <w:t>= Presión absoluta en la chimenea (</w:t>
      </w:r>
      <w:proofErr w:type="spellStart"/>
      <w:r w:rsidRPr="00F232A6">
        <w:rPr>
          <w:rFonts w:ascii="Avenir Next LT Pro" w:hAnsi="Avenir Next LT Pro" w:cs="Calibri"/>
          <w:color w:val="303030"/>
          <w:sz w:val="22"/>
          <w:szCs w:val="22"/>
          <w:lang w:val="es-ES_tradnl"/>
        </w:rPr>
        <w:t>mmHg</w:t>
      </w:r>
      <w:proofErr w:type="spellEnd"/>
      <w:r w:rsidRPr="00F232A6">
        <w:rPr>
          <w:rFonts w:ascii="Avenir Next LT Pro" w:hAnsi="Avenir Next LT Pro" w:cs="Calibri"/>
          <w:color w:val="303030"/>
          <w:sz w:val="22"/>
          <w:szCs w:val="22"/>
          <w:lang w:val="es-ES_tradnl"/>
        </w:rPr>
        <w:t>)</w:t>
      </w:r>
    </w:p>
    <w:p w14:paraId="7535313F" w14:textId="77777777" w:rsidR="00F232A6" w:rsidRPr="00F232A6" w:rsidRDefault="00F232A6" w:rsidP="00F232A6">
      <w:pPr>
        <w:spacing w:line="360" w:lineRule="auto"/>
        <w:rPr>
          <w:rFonts w:ascii="Avenir Next LT Pro" w:hAnsi="Avenir Next LT Pro" w:cs="Calibri"/>
          <w:color w:val="303030"/>
          <w:sz w:val="22"/>
          <w:szCs w:val="22"/>
          <w:lang w:val="es-ES_tradnl"/>
        </w:rPr>
      </w:pPr>
      <w:r w:rsidRPr="00F232A6">
        <w:rPr>
          <w:rFonts w:ascii="Avenir Next LT Pro" w:hAnsi="Avenir Next LT Pro" w:cs="Calibri"/>
          <w:color w:val="303030"/>
          <w:sz w:val="22"/>
          <w:szCs w:val="22"/>
          <w:lang w:val="es-ES_tradnl"/>
        </w:rPr>
        <w:t>Ms= Masa molar del gas en la chimenea, g/mol</w:t>
      </w:r>
    </w:p>
    <w:p w14:paraId="14AF2B5C" w14:textId="77777777" w:rsidR="00F232A6" w:rsidRPr="00F232A6" w:rsidRDefault="00F232A6" w:rsidP="00F232A6">
      <w:pPr>
        <w:spacing w:line="360" w:lineRule="auto"/>
        <w:rPr>
          <w:rFonts w:ascii="Avenir Next LT Pro" w:hAnsi="Avenir Next LT Pro" w:cs="Calibri"/>
          <w:color w:val="303030"/>
          <w:sz w:val="22"/>
          <w:szCs w:val="22"/>
          <w:lang w:val="es-ES_tradnl"/>
        </w:rPr>
      </w:pPr>
      <w:proofErr w:type="spellStart"/>
      <w:r w:rsidRPr="00F232A6">
        <w:rPr>
          <w:rFonts w:ascii="Avenir Next LT Pro" w:hAnsi="Avenir Next LT Pro" w:cs="Calibri"/>
          <w:color w:val="303030"/>
          <w:sz w:val="22"/>
          <w:szCs w:val="22"/>
          <w:lang w:val="es-ES_tradnl"/>
        </w:rPr>
        <w:t>Ts</w:t>
      </w:r>
      <w:proofErr w:type="spellEnd"/>
      <w:r w:rsidRPr="00F232A6">
        <w:rPr>
          <w:rFonts w:ascii="Avenir Next LT Pro" w:hAnsi="Avenir Next LT Pro" w:cs="Calibri"/>
          <w:color w:val="303030"/>
          <w:sz w:val="22"/>
          <w:szCs w:val="22"/>
          <w:lang w:val="es-ES_tradnl"/>
        </w:rPr>
        <w:t>= Temperatura promedio del gas en la chimenea, K</w:t>
      </w:r>
    </w:p>
    <w:p w14:paraId="1F1F2A70" w14:textId="77777777" w:rsidR="00F232A6" w:rsidRPr="00F232A6" w:rsidRDefault="00F232A6" w:rsidP="00F232A6">
      <w:pPr>
        <w:spacing w:line="360" w:lineRule="auto"/>
        <w:rPr>
          <w:rFonts w:ascii="Avenir Next LT Pro" w:hAnsi="Avenir Next LT Pro" w:cs="Calibri"/>
          <w:color w:val="303030"/>
          <w:sz w:val="22"/>
          <w:szCs w:val="22"/>
          <w:lang w:val="es-ES_tradnl"/>
        </w:rPr>
      </w:pPr>
      <w:r w:rsidRPr="00F232A6">
        <w:rPr>
          <w:rFonts w:ascii="Avenir Next LT Pro" w:hAnsi="Avenir Next LT Pro" w:cs="Calibri"/>
          <w:color w:val="303030"/>
          <w:sz w:val="22"/>
          <w:szCs w:val="22"/>
          <w:lang w:val="es-ES_tradnl"/>
        </w:rPr>
        <w:t>Pm= Presión absoluta en el medidor de gas seco, </w:t>
      </w:r>
      <w:proofErr w:type="spellStart"/>
      <w:r w:rsidRPr="00F232A6">
        <w:rPr>
          <w:rFonts w:ascii="Avenir Next LT Pro" w:hAnsi="Avenir Next LT Pro" w:cs="Calibri"/>
          <w:color w:val="303030"/>
          <w:sz w:val="22"/>
          <w:szCs w:val="22"/>
          <w:lang w:val="es-ES_tradnl"/>
        </w:rPr>
        <w:t>mmHg</w:t>
      </w:r>
      <w:proofErr w:type="spellEnd"/>
      <w:r w:rsidRPr="00F232A6">
        <w:rPr>
          <w:rFonts w:ascii="Avenir Next LT Pro" w:hAnsi="Avenir Next LT Pro" w:cs="Calibri"/>
          <w:color w:val="303030"/>
          <w:sz w:val="22"/>
          <w:szCs w:val="22"/>
          <w:lang w:val="es-ES_tradnl"/>
        </w:rPr>
        <w:t>.</w:t>
      </w:r>
    </w:p>
    <w:p w14:paraId="09ABBF24" w14:textId="77777777" w:rsidR="00F232A6" w:rsidRPr="00F232A6" w:rsidRDefault="00F232A6" w:rsidP="00F232A6">
      <w:pPr>
        <w:spacing w:line="360" w:lineRule="auto"/>
        <w:rPr>
          <w:rFonts w:ascii="Avenir Next LT Pro" w:eastAsia="Times New Roman" w:hAnsi="Avenir Next LT Pro" w:cs="Calibri"/>
          <w:color w:val="303030"/>
          <w:sz w:val="22"/>
          <w:szCs w:val="22"/>
          <w:lang w:val="es-ES"/>
        </w:rPr>
      </w:pPr>
      <w:proofErr w:type="spellStart"/>
      <w:r w:rsidRPr="00F232A6">
        <w:rPr>
          <w:rFonts w:ascii="Avenir Next LT Pro" w:eastAsia="Times New Roman" w:hAnsi="Avenir Next LT Pro" w:cs="Calibri"/>
          <w:color w:val="303030"/>
          <w:sz w:val="22"/>
          <w:szCs w:val="22"/>
          <w:lang w:val="es-ES"/>
        </w:rPr>
        <w:t>Cp</w:t>
      </w:r>
      <w:proofErr w:type="spellEnd"/>
      <w:r w:rsidRPr="00F232A6">
        <w:rPr>
          <w:rFonts w:ascii="Avenir Next LT Pro" w:eastAsia="Times New Roman" w:hAnsi="Avenir Next LT Pro" w:cs="Calibri"/>
          <w:color w:val="303030"/>
          <w:sz w:val="22"/>
          <w:szCs w:val="22"/>
          <w:lang w:val="es-ES"/>
        </w:rPr>
        <w:t>= Coeficiente del tubo </w:t>
      </w:r>
      <w:proofErr w:type="spellStart"/>
      <w:r w:rsidRPr="00F232A6">
        <w:rPr>
          <w:rFonts w:ascii="Avenir Next LT Pro" w:eastAsia="Times New Roman" w:hAnsi="Avenir Next LT Pro" w:cs="Calibri"/>
          <w:color w:val="303030"/>
          <w:sz w:val="22"/>
          <w:szCs w:val="22"/>
          <w:lang w:val="es-ES"/>
        </w:rPr>
        <w:t>pitot</w:t>
      </w:r>
      <w:proofErr w:type="spellEnd"/>
    </w:p>
    <w:p w14:paraId="1CD08140" w14:textId="77777777" w:rsidR="00F232A6" w:rsidRPr="00F232A6" w:rsidRDefault="00F232A6" w:rsidP="00F232A6">
      <w:pPr>
        <w:spacing w:line="360" w:lineRule="auto"/>
        <w:rPr>
          <w:rFonts w:ascii="Avenir Next LT Pro" w:hAnsi="Avenir Next LT Pro" w:cs="Calibri"/>
          <w:color w:val="303030"/>
          <w:sz w:val="22"/>
          <w:szCs w:val="22"/>
          <w:lang w:val="es-ES_tradnl"/>
        </w:rPr>
      </w:pPr>
      <w:r w:rsidRPr="00F232A6">
        <w:rPr>
          <w:rFonts w:ascii="Avenir Next LT Pro" w:hAnsi="Avenir Next LT Pro" w:cs="Calibri"/>
          <w:color w:val="303030"/>
          <w:sz w:val="22"/>
          <w:szCs w:val="22"/>
          <w:lang w:val="es-ES_tradnl"/>
        </w:rPr>
        <w:t>ΔH@ = Coeficiente del medidor de orificio, mmH</w:t>
      </w:r>
      <w:r w:rsidRPr="00F232A6">
        <w:rPr>
          <w:rFonts w:ascii="Avenir Next LT Pro" w:hAnsi="Avenir Next LT Pro" w:cs="Calibri"/>
          <w:color w:val="303030"/>
          <w:sz w:val="22"/>
          <w:szCs w:val="22"/>
          <w:vertAlign w:val="subscript"/>
          <w:lang w:val="es-ES_tradnl"/>
        </w:rPr>
        <w:t>2</w:t>
      </w:r>
      <w:r w:rsidRPr="00F232A6">
        <w:rPr>
          <w:rFonts w:ascii="Avenir Next LT Pro" w:hAnsi="Avenir Next LT Pro" w:cs="Calibri"/>
          <w:color w:val="303030"/>
          <w:sz w:val="22"/>
          <w:szCs w:val="22"/>
          <w:lang w:val="es-ES_tradnl"/>
        </w:rPr>
        <w:t>O.</w:t>
      </w:r>
    </w:p>
    <w:p w14:paraId="05FB3E6F" w14:textId="77777777" w:rsidR="00F232A6" w:rsidRPr="00F232A6" w:rsidRDefault="00F232A6" w:rsidP="00F232A6">
      <w:pPr>
        <w:spacing w:line="360" w:lineRule="auto"/>
        <w:rPr>
          <w:rFonts w:ascii="Avenir Next LT Pro" w:eastAsia="Times New Roman" w:hAnsi="Avenir Next LT Pro" w:cs="Calibri"/>
          <w:color w:val="303030"/>
          <w:sz w:val="22"/>
          <w:szCs w:val="22"/>
          <w:lang w:val="es-ES"/>
        </w:rPr>
      </w:pPr>
      <w:r w:rsidRPr="00F232A6">
        <w:rPr>
          <w:rFonts w:ascii="Avenir Next LT Pro" w:eastAsia="Times New Roman" w:hAnsi="Avenir Next LT Pro" w:cs="Calibri"/>
          <w:color w:val="303030"/>
          <w:position w:val="-10"/>
          <w:sz w:val="22"/>
          <w:szCs w:val="22"/>
          <w:lang w:val="es-ES"/>
        </w:rPr>
        <w:object w:dxaOrig="300" w:dyaOrig="320" w14:anchorId="47EF7628">
          <v:shape id="_x0000_i1032" type="#_x0000_t75" style="width:15.5pt;height:15.5pt" o:ole="">
            <v:imagedata r:id="rId26" o:title=""/>
          </v:shape>
          <o:OLEObject Type="Embed" ProgID="Equation.3" ShapeID="_x0000_i1032" DrawAspect="Content" ObjectID="_1823158171" r:id="rId31"/>
        </w:object>
      </w:r>
      <w:r w:rsidRPr="00F232A6">
        <w:rPr>
          <w:rFonts w:ascii="Avenir Next LT Pro" w:eastAsia="Times New Roman" w:hAnsi="Avenir Next LT Pro" w:cs="Calibri"/>
          <w:color w:val="303030"/>
          <w:sz w:val="22"/>
          <w:szCs w:val="22"/>
          <w:lang w:val="es-ES"/>
        </w:rPr>
        <w:t>= Diámetro de la boquilla</w:t>
      </w:r>
    </w:p>
    <w:p w14:paraId="6C283D9A" w14:textId="77777777" w:rsidR="00F232A6" w:rsidRDefault="00F232A6" w:rsidP="00C9436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p>
    <w:p w14:paraId="16FA6568" w14:textId="03D4478B" w:rsidR="00FA52CE" w:rsidRPr="007B32CC" w:rsidRDefault="00FA52CE" w:rsidP="00C9436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Todos los resultados de las mediciones de los diferentes contaminantes deben ser corregidos a condiciones de referencia por medio de la siguiente ecuación:</w:t>
      </w:r>
    </w:p>
    <w:p w14:paraId="1F10FB16" w14:textId="77777777" w:rsidR="00FA52CE" w:rsidRPr="007B32CC" w:rsidRDefault="00FA52CE" w:rsidP="002B34E5">
      <w:pPr>
        <w:pStyle w:val="NormalWeb"/>
        <w:spacing w:before="0" w:beforeAutospacing="0" w:after="0" w:afterAutospacing="0"/>
        <w:jc w:val="center"/>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object w:dxaOrig="2180" w:dyaOrig="700" w14:anchorId="6FD886E8">
          <v:shape id="_x0000_i1033" type="#_x0000_t75" style="width:128.5pt;height:41.5pt" o:ole="">
            <v:imagedata r:id="rId32" o:title=""/>
          </v:shape>
          <o:OLEObject Type="Embed" ProgID="Equation.3" ShapeID="_x0000_i1033" DrawAspect="Content" ObjectID="_1823158172" r:id="rId33"/>
        </w:object>
      </w:r>
    </w:p>
    <w:p w14:paraId="697D31BA" w14:textId="77777777" w:rsidR="00FA52CE" w:rsidRPr="007B32CC" w:rsidRDefault="00FA52CE" w:rsidP="0035092C">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Dónde:</w:t>
      </w:r>
    </w:p>
    <w:p w14:paraId="02E98DA5" w14:textId="77777777" w:rsidR="00FA52CE" w:rsidRPr="007B32CC" w:rsidRDefault="00FA52CE" w:rsidP="0035092C">
      <w:pPr>
        <w:pStyle w:val="NormalWeb"/>
        <w:spacing w:before="0" w:beforeAutospacing="0" w:after="0" w:afterAutospacing="0" w:line="276"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CCR:</w:t>
      </w:r>
      <w:r w:rsidRPr="007B32CC">
        <w:rPr>
          <w:rFonts w:ascii="Avenir Next LT Pro" w:eastAsia="Arial Unicode MS" w:hAnsi="Avenir Next LT Pro" w:cstheme="majorHAnsi"/>
          <w:color w:val="303030"/>
          <w:sz w:val="22"/>
          <w:szCs w:val="22"/>
          <w:lang w:val="es-CO"/>
        </w:rPr>
        <w:tab/>
        <w:t>Concentración del contaminante a condiciones de referencia en mg/m</w:t>
      </w:r>
      <w:r w:rsidRPr="007B32CC">
        <w:rPr>
          <w:rFonts w:ascii="Avenir Next LT Pro" w:eastAsia="Arial Unicode MS" w:hAnsi="Avenir Next LT Pro" w:cstheme="majorHAnsi"/>
          <w:color w:val="303030"/>
          <w:sz w:val="22"/>
          <w:szCs w:val="22"/>
          <w:vertAlign w:val="superscript"/>
          <w:lang w:val="es-CO"/>
        </w:rPr>
        <w:t>3</w:t>
      </w:r>
    </w:p>
    <w:p w14:paraId="54EB9F4C" w14:textId="77777777" w:rsidR="00FA52CE" w:rsidRPr="007B32CC" w:rsidRDefault="00FA52CE" w:rsidP="0035092C">
      <w:pPr>
        <w:pStyle w:val="NormalWeb"/>
        <w:spacing w:before="0" w:beforeAutospacing="0" w:after="0" w:afterAutospacing="0" w:line="276"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CCL:</w:t>
      </w:r>
      <w:r w:rsidRPr="007B32CC">
        <w:rPr>
          <w:rFonts w:ascii="Avenir Next LT Pro" w:eastAsia="Arial Unicode MS" w:hAnsi="Avenir Next LT Pro" w:cstheme="majorHAnsi"/>
          <w:color w:val="303030"/>
          <w:sz w:val="22"/>
          <w:szCs w:val="22"/>
          <w:lang w:val="es-CO"/>
        </w:rPr>
        <w:tab/>
        <w:t>Concentración del contaminante a condiciones locales en mg/m</w:t>
      </w:r>
      <w:r w:rsidRPr="007B32CC">
        <w:rPr>
          <w:rFonts w:ascii="Avenir Next LT Pro" w:eastAsia="Arial Unicode MS" w:hAnsi="Avenir Next LT Pro" w:cstheme="majorHAnsi"/>
          <w:color w:val="303030"/>
          <w:sz w:val="22"/>
          <w:szCs w:val="22"/>
          <w:vertAlign w:val="superscript"/>
          <w:lang w:val="es-CO"/>
        </w:rPr>
        <w:t>3</w:t>
      </w:r>
    </w:p>
    <w:p w14:paraId="6E4B14D4" w14:textId="77777777" w:rsidR="00FA52CE" w:rsidRPr="007B32CC" w:rsidRDefault="00FA52CE" w:rsidP="0035092C">
      <w:pPr>
        <w:pStyle w:val="NormalWeb"/>
        <w:spacing w:before="0" w:beforeAutospacing="0" w:after="0" w:afterAutospacing="0" w:line="276"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TCL:</w:t>
      </w:r>
      <w:r w:rsidRPr="007B32CC">
        <w:rPr>
          <w:rFonts w:ascii="Avenir Next LT Pro" w:eastAsia="Arial Unicode MS" w:hAnsi="Avenir Next LT Pro" w:cstheme="majorHAnsi"/>
          <w:color w:val="303030"/>
          <w:sz w:val="22"/>
          <w:szCs w:val="22"/>
          <w:lang w:val="es-CO"/>
        </w:rPr>
        <w:tab/>
        <w:t>Temperatura de los gases a la salida del ducto en </w:t>
      </w:r>
      <w:proofErr w:type="spellStart"/>
      <w:r w:rsidRPr="007B32CC">
        <w:rPr>
          <w:rFonts w:ascii="Avenir Next LT Pro" w:eastAsia="Arial Unicode MS" w:hAnsi="Avenir Next LT Pro" w:cstheme="majorHAnsi"/>
          <w:color w:val="303030"/>
          <w:sz w:val="22"/>
          <w:szCs w:val="22"/>
          <w:lang w:val="es-CO"/>
        </w:rPr>
        <w:t>°K</w:t>
      </w:r>
      <w:proofErr w:type="spellEnd"/>
    </w:p>
    <w:p w14:paraId="516B0146" w14:textId="77777777" w:rsidR="00FA52CE" w:rsidRPr="007B32CC" w:rsidRDefault="00FA52CE" w:rsidP="0035092C">
      <w:pPr>
        <w:pStyle w:val="NormalWeb"/>
        <w:spacing w:before="0" w:beforeAutospacing="0" w:after="0" w:afterAutospacing="0" w:line="276"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PCR:</w:t>
      </w:r>
      <w:r w:rsidRPr="007B32CC">
        <w:rPr>
          <w:rFonts w:ascii="Avenir Next LT Pro" w:eastAsia="Arial Unicode MS" w:hAnsi="Avenir Next LT Pro" w:cstheme="majorHAnsi"/>
          <w:color w:val="303030"/>
          <w:sz w:val="22"/>
          <w:szCs w:val="22"/>
          <w:lang w:val="es-CO"/>
        </w:rPr>
        <w:tab/>
        <w:t>Presión a condiciones de referencia en mm Hg</w:t>
      </w:r>
    </w:p>
    <w:p w14:paraId="111CC8CD" w14:textId="77777777" w:rsidR="00FA52CE" w:rsidRPr="007B32CC" w:rsidRDefault="00FA52CE" w:rsidP="0035092C">
      <w:pPr>
        <w:pStyle w:val="NormalWeb"/>
        <w:spacing w:before="0" w:beforeAutospacing="0" w:after="0" w:afterAutospacing="0" w:line="276"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PCL:</w:t>
      </w:r>
      <w:r w:rsidRPr="007B32CC">
        <w:rPr>
          <w:rFonts w:ascii="Avenir Next LT Pro" w:eastAsia="Arial Unicode MS" w:hAnsi="Avenir Next LT Pro" w:cstheme="majorHAnsi"/>
          <w:color w:val="303030"/>
          <w:sz w:val="22"/>
          <w:szCs w:val="22"/>
          <w:lang w:val="es-CO"/>
        </w:rPr>
        <w:tab/>
        <w:t>Presión de los gases a la salida del ducto en mm Hg</w:t>
      </w:r>
    </w:p>
    <w:p w14:paraId="1850294E" w14:textId="32E7B1C4" w:rsidR="00FA52CE" w:rsidRPr="007B32CC" w:rsidRDefault="00FA52CE" w:rsidP="0035092C">
      <w:pPr>
        <w:pStyle w:val="NormalWeb"/>
        <w:spacing w:before="0" w:beforeAutospacing="0" w:after="0" w:afterAutospacing="0" w:line="276"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TCR:</w:t>
      </w:r>
      <w:r w:rsidRPr="007B32CC">
        <w:rPr>
          <w:rFonts w:ascii="Avenir Next LT Pro" w:eastAsia="Arial Unicode MS" w:hAnsi="Avenir Next LT Pro" w:cstheme="majorHAnsi"/>
          <w:color w:val="303030"/>
          <w:sz w:val="22"/>
          <w:szCs w:val="22"/>
          <w:lang w:val="es-CO"/>
        </w:rPr>
        <w:tab/>
        <w:t>Temperatura a condiciones de referencia </w:t>
      </w:r>
      <w:r w:rsidR="00862158" w:rsidRPr="007B32CC">
        <w:rPr>
          <w:rFonts w:ascii="Avenir Next LT Pro" w:eastAsia="Arial Unicode MS" w:hAnsi="Avenir Next LT Pro" w:cstheme="majorHAnsi"/>
          <w:color w:val="303030"/>
          <w:sz w:val="22"/>
          <w:szCs w:val="22"/>
          <w:lang w:val="es-CO"/>
        </w:rPr>
        <w:t>en </w:t>
      </w:r>
      <w:proofErr w:type="spellStart"/>
      <w:r w:rsidR="00862158" w:rsidRPr="007B32CC">
        <w:rPr>
          <w:rFonts w:ascii="Avenir Next LT Pro" w:eastAsia="Arial Unicode MS" w:hAnsi="Avenir Next LT Pro" w:cstheme="majorHAnsi"/>
          <w:color w:val="303030"/>
          <w:sz w:val="22"/>
          <w:szCs w:val="22"/>
          <w:lang w:val="es-CO"/>
        </w:rPr>
        <w:t>°</w:t>
      </w:r>
      <w:r w:rsidRPr="007B32CC">
        <w:rPr>
          <w:rFonts w:ascii="Avenir Next LT Pro" w:eastAsia="Arial Unicode MS" w:hAnsi="Avenir Next LT Pro" w:cstheme="majorHAnsi"/>
          <w:color w:val="303030"/>
          <w:sz w:val="22"/>
          <w:szCs w:val="22"/>
          <w:lang w:val="es-CO"/>
        </w:rPr>
        <w:t>K</w:t>
      </w:r>
      <w:proofErr w:type="spellEnd"/>
      <w:r w:rsidRPr="007B32CC">
        <w:rPr>
          <w:rFonts w:ascii="Avenir Next LT Pro" w:eastAsia="Arial Unicode MS" w:hAnsi="Avenir Next LT Pro" w:cstheme="majorHAnsi"/>
          <w:color w:val="303030"/>
          <w:sz w:val="22"/>
          <w:szCs w:val="22"/>
          <w:lang w:val="es-CO"/>
        </w:rPr>
        <w:t>.</w:t>
      </w:r>
    </w:p>
    <w:p w14:paraId="564D5E17" w14:textId="77777777" w:rsidR="00FA52CE" w:rsidRPr="007B32CC" w:rsidRDefault="00FA52CE" w:rsidP="0035092C">
      <w:pPr>
        <w:pStyle w:val="NormalWeb"/>
        <w:spacing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Para calcular el flujo de los contaminantes, se debe emplear la siguiente ecuación:</w:t>
      </w:r>
    </w:p>
    <w:p w14:paraId="711F8081" w14:textId="3186888F" w:rsidR="00FA52CE" w:rsidRPr="007B32CC" w:rsidRDefault="00D1564B" w:rsidP="00C94365">
      <w:pPr>
        <w:pStyle w:val="NormalWeb"/>
        <w:spacing w:before="0" w:beforeAutospacing="0" w:after="0" w:afterAutospacing="0"/>
        <w:jc w:val="center"/>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object w:dxaOrig="1600" w:dyaOrig="620" w14:anchorId="60BC64EB">
          <v:shape id="_x0000_i1034" type="#_x0000_t75" style="width:92.5pt;height:35.5pt" o:ole="">
            <v:imagedata r:id="rId34" o:title=""/>
          </v:shape>
          <o:OLEObject Type="Embed" ProgID="Equation.3" ShapeID="_x0000_i1034" DrawAspect="Content" ObjectID="_1823158173" r:id="rId35"/>
        </w:object>
      </w:r>
    </w:p>
    <w:p w14:paraId="6091C122" w14:textId="77777777" w:rsidR="00FA52CE" w:rsidRPr="007B32CC" w:rsidRDefault="00FA52CE" w:rsidP="0035092C">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Dónde:</w:t>
      </w:r>
    </w:p>
    <w:p w14:paraId="52AB2153" w14:textId="77777777" w:rsidR="00FA52CE" w:rsidRPr="007B32CC" w:rsidRDefault="00FA52CE" w:rsidP="005B5C9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FC: Flujo del contaminante en kg/h</w:t>
      </w:r>
    </w:p>
    <w:p w14:paraId="0A2A3D2E" w14:textId="77777777" w:rsidR="00FA52CE" w:rsidRPr="007B32CC" w:rsidRDefault="00FA52CE" w:rsidP="005B5C9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CCR: Concentración del contaminante a condiciones de referencia (25°C, 760 mm Hg) en mg/m</w:t>
      </w:r>
      <w:r w:rsidRPr="007B32CC">
        <w:rPr>
          <w:rFonts w:ascii="Avenir Next LT Pro" w:eastAsia="Arial Unicode MS" w:hAnsi="Avenir Next LT Pro" w:cstheme="majorHAnsi"/>
          <w:color w:val="303030"/>
          <w:sz w:val="22"/>
          <w:szCs w:val="22"/>
          <w:vertAlign w:val="superscript"/>
          <w:lang w:val="es-CO"/>
        </w:rPr>
        <w:t>3</w:t>
      </w:r>
    </w:p>
    <w:p w14:paraId="1179C0E4" w14:textId="77777777" w:rsidR="00FA52CE" w:rsidRPr="007B32CC" w:rsidRDefault="00FA52CE" w:rsidP="005B5C9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QCR: Caudal del contaminante a condiciones de referencia (25°C, 760 mm Hg) en m</w:t>
      </w:r>
      <w:r w:rsidRPr="007B32CC">
        <w:rPr>
          <w:rFonts w:ascii="Avenir Next LT Pro" w:eastAsia="Arial Unicode MS" w:hAnsi="Avenir Next LT Pro" w:cstheme="majorHAnsi"/>
          <w:color w:val="303030"/>
          <w:sz w:val="22"/>
          <w:szCs w:val="22"/>
          <w:vertAlign w:val="superscript"/>
          <w:lang w:val="es-CO"/>
        </w:rPr>
        <w:t>3</w:t>
      </w:r>
      <w:r w:rsidRPr="007B32CC">
        <w:rPr>
          <w:rFonts w:ascii="Avenir Next LT Pro" w:eastAsia="Arial Unicode MS" w:hAnsi="Avenir Next LT Pro" w:cstheme="majorHAnsi"/>
          <w:color w:val="303030"/>
          <w:sz w:val="22"/>
          <w:szCs w:val="22"/>
          <w:lang w:val="es-CO"/>
        </w:rPr>
        <w:t>/h</w:t>
      </w:r>
    </w:p>
    <w:p w14:paraId="06E9A0A1" w14:textId="77777777" w:rsidR="00FA52CE" w:rsidRPr="007B32CC" w:rsidRDefault="00FA52CE" w:rsidP="0035092C">
      <w:pPr>
        <w:pStyle w:val="NormalWeb"/>
        <w:spacing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Todos los registros y mediciones de los diferentes contaminantes deben realizar la corrección de oxígeno </w:t>
      </w:r>
      <w:proofErr w:type="gramStart"/>
      <w:r w:rsidRPr="007B32CC">
        <w:rPr>
          <w:rFonts w:ascii="Avenir Next LT Pro" w:eastAsia="Arial Unicode MS" w:hAnsi="Avenir Next LT Pro" w:cstheme="majorHAnsi"/>
          <w:color w:val="303030"/>
          <w:sz w:val="22"/>
          <w:szCs w:val="22"/>
          <w:lang w:val="es-CO"/>
        </w:rPr>
        <w:t>de acuerdo a</w:t>
      </w:r>
      <w:proofErr w:type="gramEnd"/>
      <w:r w:rsidRPr="007B32CC">
        <w:rPr>
          <w:rFonts w:ascii="Avenir Next LT Pro" w:eastAsia="Arial Unicode MS" w:hAnsi="Avenir Next LT Pro" w:cstheme="majorHAnsi"/>
          <w:color w:val="303030"/>
          <w:sz w:val="22"/>
          <w:szCs w:val="22"/>
          <w:lang w:val="es-CO"/>
        </w:rPr>
        <w:t> la siguiente ecuación:</w:t>
      </w:r>
    </w:p>
    <w:p w14:paraId="4BC40400" w14:textId="362F783A" w:rsidR="00FA52CE" w:rsidRPr="007B32CC" w:rsidRDefault="00D1564B" w:rsidP="0035092C">
      <w:pPr>
        <w:pStyle w:val="NormalWeb"/>
        <w:spacing w:before="0" w:beforeAutospacing="0" w:line="360" w:lineRule="auto"/>
        <w:jc w:val="center"/>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object w:dxaOrig="3460" w:dyaOrig="680" w14:anchorId="36788847">
          <v:shape id="_x0000_i1035" type="#_x0000_t75" style="width:3in;height:41.5pt" o:ole="">
            <v:imagedata r:id="rId36" o:title=""/>
          </v:shape>
          <o:OLEObject Type="Embed" ProgID="Equation.3" ShapeID="_x0000_i1035" DrawAspect="Content" ObjectID="_1823158174" r:id="rId37"/>
        </w:object>
      </w:r>
    </w:p>
    <w:p w14:paraId="3FF225A5" w14:textId="77777777" w:rsidR="00F232A6" w:rsidRDefault="00FA52CE" w:rsidP="00060913">
      <w:pPr>
        <w:pStyle w:val="NormalWeb"/>
        <w:spacing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Dónde:</w:t>
      </w:r>
      <w:r w:rsidR="00060913" w:rsidRPr="007B32CC">
        <w:rPr>
          <w:rFonts w:ascii="Avenir Next LT Pro" w:eastAsia="Arial Unicode MS" w:hAnsi="Avenir Next LT Pro" w:cstheme="majorHAnsi"/>
          <w:color w:val="303030"/>
          <w:sz w:val="22"/>
          <w:szCs w:val="22"/>
          <w:lang w:val="es-CO"/>
        </w:rPr>
        <w:t> </w:t>
      </w:r>
    </w:p>
    <w:p w14:paraId="04F1F96A" w14:textId="2A37F657" w:rsidR="00FA52CE" w:rsidRPr="007B32CC" w:rsidRDefault="00FA52CE" w:rsidP="006E54C7">
      <w:pPr>
        <w:pStyle w:val="NormalWeb"/>
        <w:spacing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CCR (O</w:t>
      </w:r>
      <w:r w:rsidRPr="007B32CC">
        <w:rPr>
          <w:rFonts w:ascii="Avenir Next LT Pro" w:eastAsia="Arial Unicode MS" w:hAnsi="Avenir Next LT Pro" w:cstheme="majorHAnsi"/>
          <w:color w:val="303030"/>
          <w:sz w:val="22"/>
          <w:szCs w:val="22"/>
          <w:vertAlign w:val="subscript"/>
          <w:lang w:val="es-CO"/>
        </w:rPr>
        <w:t>2</w:t>
      </w:r>
      <w:r w:rsidRPr="007B32CC">
        <w:rPr>
          <w:rFonts w:ascii="Avenir Next LT Pro" w:eastAsia="Arial Unicode MS" w:hAnsi="Avenir Next LT Pro" w:cstheme="majorHAnsi"/>
          <w:color w:val="303030"/>
          <w:sz w:val="22"/>
          <w:szCs w:val="22"/>
          <w:lang w:val="es-CO"/>
        </w:rPr>
        <w:t>ref): Concentración del contaminante a condiciones de referencia con la corrección de oxígeno, basado en el oxígeno de referencia de conformidad con lo establecido en la resolución 909.</w:t>
      </w:r>
    </w:p>
    <w:p w14:paraId="51FA02D1" w14:textId="77777777" w:rsidR="00FA52CE" w:rsidRPr="007B32CC" w:rsidRDefault="00FA52CE" w:rsidP="005B5C9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CCR (X%): Concentración del contaminante a condiciones de referencia</w:t>
      </w:r>
    </w:p>
    <w:p w14:paraId="7F4AE550" w14:textId="479B1411" w:rsidR="00FA52CE" w:rsidRDefault="00FA52CE" w:rsidP="005B5C9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%O</w:t>
      </w:r>
      <w:r w:rsidRPr="007B32CC">
        <w:rPr>
          <w:rFonts w:ascii="Avenir Next LT Pro" w:eastAsia="Arial Unicode MS" w:hAnsi="Avenir Next LT Pro" w:cstheme="majorHAnsi"/>
          <w:color w:val="303030"/>
          <w:sz w:val="22"/>
          <w:szCs w:val="22"/>
          <w:vertAlign w:val="subscript"/>
          <w:lang w:val="es-CO"/>
        </w:rPr>
        <w:t>2</w:t>
      </w:r>
      <w:r w:rsidRPr="007B32CC">
        <w:rPr>
          <w:rFonts w:ascii="Avenir Next LT Pro" w:eastAsia="Arial Unicode MS" w:hAnsi="Avenir Next LT Pro" w:cstheme="majorHAnsi"/>
          <w:color w:val="303030"/>
          <w:sz w:val="22"/>
          <w:szCs w:val="22"/>
          <w:lang w:val="es-CO"/>
        </w:rPr>
        <w:t>ref: Oxigeno de referencia de la medición, de conformidad con lo establecido en la resolución 909 en (%)</w:t>
      </w:r>
    </w:p>
    <w:p w14:paraId="774C22A6" w14:textId="77777777" w:rsidR="00FA52CE" w:rsidRPr="007B32CC" w:rsidRDefault="00FA52CE" w:rsidP="005B5C9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X%: Oxigeno medido a la salida de los gases, en (%)</w:t>
      </w:r>
    </w:p>
    <w:p w14:paraId="3EDA2C6C" w14:textId="5A675799" w:rsidR="00FA52CE" w:rsidRPr="00862158" w:rsidRDefault="00F232A6" w:rsidP="00DC2946">
      <w:pPr>
        <w:pStyle w:val="Ttulo3"/>
        <w:numPr>
          <w:ilvl w:val="2"/>
          <w:numId w:val="38"/>
        </w:numPr>
        <w:rPr>
          <w:rFonts w:ascii="Avenir Next LT Pro" w:hAnsi="Avenir Next LT Pro" w:cstheme="majorHAnsi"/>
          <w:color w:val="303030"/>
          <w:sz w:val="24"/>
          <w:szCs w:val="24"/>
          <w:lang w:val="es-CO"/>
        </w:rPr>
      </w:pPr>
      <w:bookmarkStart w:id="236" w:name="_Toc393705121"/>
      <w:bookmarkStart w:id="237" w:name="_Toc440985674"/>
      <w:bookmarkStart w:id="238" w:name="_Toc447788189"/>
      <w:r w:rsidRPr="00862158">
        <w:rPr>
          <w:rFonts w:ascii="Avenir Next LT Pro" w:hAnsi="Avenir Next LT Pro" w:cstheme="majorHAnsi"/>
          <w:color w:val="303030"/>
          <w:sz w:val="24"/>
          <w:szCs w:val="24"/>
          <w:lang w:val="es-CO"/>
        </w:rPr>
        <w:t> </w:t>
      </w:r>
      <w:bookmarkStart w:id="239" w:name="_Toc209188162"/>
      <w:r w:rsidR="00792E08" w:rsidRPr="00862158">
        <w:rPr>
          <w:rFonts w:ascii="Avenir Next LT Pro" w:hAnsi="Avenir Next LT Pro" w:cstheme="majorHAnsi"/>
          <w:color w:val="303030"/>
          <w:sz w:val="24"/>
          <w:szCs w:val="24"/>
          <w:lang w:val="es-CO"/>
        </w:rPr>
        <w:t>Cálculo de u</w:t>
      </w:r>
      <w:r w:rsidR="00FA52CE" w:rsidRPr="00862158">
        <w:rPr>
          <w:rFonts w:ascii="Avenir Next LT Pro" w:hAnsi="Avenir Next LT Pro" w:cstheme="majorHAnsi"/>
          <w:color w:val="303030"/>
          <w:sz w:val="24"/>
          <w:szCs w:val="24"/>
          <w:lang w:val="es-CO"/>
        </w:rPr>
        <w:t>nidades de </w:t>
      </w:r>
      <w:r w:rsidR="00792E08" w:rsidRPr="00862158">
        <w:rPr>
          <w:rFonts w:ascii="Avenir Next LT Pro" w:hAnsi="Avenir Next LT Pro" w:cstheme="majorHAnsi"/>
          <w:color w:val="303030"/>
          <w:sz w:val="24"/>
          <w:szCs w:val="24"/>
          <w:lang w:val="es-CO"/>
        </w:rPr>
        <w:t>contaminación a</w:t>
      </w:r>
      <w:r w:rsidR="00FA52CE" w:rsidRPr="00862158">
        <w:rPr>
          <w:rFonts w:ascii="Avenir Next LT Pro" w:hAnsi="Avenir Next LT Pro" w:cstheme="majorHAnsi"/>
          <w:color w:val="303030"/>
          <w:sz w:val="24"/>
          <w:szCs w:val="24"/>
          <w:lang w:val="es-CO"/>
        </w:rPr>
        <w:t>mbiental</w:t>
      </w:r>
      <w:bookmarkEnd w:id="236"/>
      <w:bookmarkEnd w:id="237"/>
      <w:bookmarkEnd w:id="238"/>
      <w:r w:rsidR="00792E08" w:rsidRPr="00862158">
        <w:rPr>
          <w:rFonts w:ascii="Avenir Next LT Pro" w:hAnsi="Avenir Next LT Pro" w:cstheme="majorHAnsi"/>
          <w:color w:val="303030"/>
          <w:sz w:val="24"/>
          <w:szCs w:val="24"/>
          <w:lang w:val="es-CO"/>
        </w:rPr>
        <w:t> (UCA)</w:t>
      </w:r>
      <w:bookmarkEnd w:id="239"/>
    </w:p>
    <w:p w14:paraId="52E6F749" w14:textId="77777777" w:rsidR="00FA52CE" w:rsidRPr="007B32CC" w:rsidRDefault="00FA52CE" w:rsidP="00196D6E">
      <w:pPr>
        <w:pStyle w:val="NormalWeb"/>
        <w:spacing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Se realiza el cálculo de las UCA para la fuente monitoreada el presente año, según lo establecido en el capítulo 3 del Protocolo para el Control y Vigilancia de la Contaminación Atmosférica Generada por Fuentes Fijas:</w:t>
      </w:r>
    </w:p>
    <w:p w14:paraId="01A99360" w14:textId="77777777" w:rsidR="00FA52CE" w:rsidRPr="007B32CC" w:rsidRDefault="00FA52CE" w:rsidP="0035092C">
      <w:pPr>
        <w:pStyle w:val="NormalWeb"/>
        <w:spacing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La determinación de la frecuencia del estudio de emisiones atmosféricas para cada contaminante se deberá cuantificar mediante el número de Unidades de Contaminación Atmosférica (UCA) definido como:</w:t>
      </w:r>
    </w:p>
    <w:p w14:paraId="618773E8" w14:textId="77777777" w:rsidR="00FA52CE" w:rsidRPr="007B32CC" w:rsidRDefault="00FA52CE" w:rsidP="0035092C">
      <w:pPr>
        <w:jc w:val="center"/>
        <w:rPr>
          <w:rFonts w:ascii="Avenir Next LT Pro" w:hAnsi="Avenir Next LT Pro" w:cstheme="majorHAnsi"/>
          <w:color w:val="303030"/>
          <w:sz w:val="22"/>
          <w:szCs w:val="22"/>
        </w:rPr>
      </w:pPr>
      <w:r w:rsidRPr="007B32CC">
        <w:rPr>
          <w:rFonts w:ascii="Avenir Next LT Pro" w:hAnsi="Avenir Next LT Pro" w:cstheme="majorHAnsi"/>
          <w:color w:val="303030"/>
          <w:position w:val="-24"/>
          <w:sz w:val="22"/>
          <w:szCs w:val="22"/>
        </w:rPr>
        <w:object w:dxaOrig="1100" w:dyaOrig="620" w14:anchorId="4910DDC4">
          <v:shape id="_x0000_i1036" type="#_x0000_t75" style="width:56.5pt;height:35.5pt" o:ole="" fillcolor="window">
            <v:imagedata r:id="rId38" o:title=""/>
          </v:shape>
          <o:OLEObject Type="Embed" ProgID="Equation.3" ShapeID="_x0000_i1036" DrawAspect="Content" ObjectID="_1823158175" r:id="rId39"/>
        </w:object>
      </w:r>
    </w:p>
    <w:p w14:paraId="723F57C7" w14:textId="6C628ABE" w:rsidR="00FA52CE" w:rsidRDefault="00FA52CE" w:rsidP="00196D6E">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Dónde:</w:t>
      </w:r>
    </w:p>
    <w:p w14:paraId="1B7186EC" w14:textId="77777777" w:rsidR="00B04417" w:rsidRPr="007B32CC" w:rsidRDefault="00B04417" w:rsidP="00196D6E">
      <w:pPr>
        <w:spacing w:line="360" w:lineRule="auto"/>
        <w:jc w:val="both"/>
        <w:rPr>
          <w:rFonts w:ascii="Avenir Next LT Pro" w:hAnsi="Avenir Next LT Pro" w:cstheme="majorHAnsi"/>
          <w:color w:val="303030"/>
          <w:sz w:val="22"/>
          <w:szCs w:val="22"/>
        </w:rPr>
      </w:pPr>
    </w:p>
    <w:p w14:paraId="03175107" w14:textId="77777777" w:rsidR="00FA52CE" w:rsidRPr="007B32CC" w:rsidRDefault="00FA52CE" w:rsidP="00B04417">
      <w:pPr>
        <w:pStyle w:val="NormalWeb"/>
        <w:numPr>
          <w:ilvl w:val="0"/>
          <w:numId w:val="30"/>
        </w:numPr>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UCA: Unidad de Contaminación Atmosférica calculada para cada uno de los contaminantes.</w:t>
      </w:r>
    </w:p>
    <w:p w14:paraId="308C2407" w14:textId="77777777" w:rsidR="00FA52CE" w:rsidRPr="007B32CC" w:rsidRDefault="00FA52CE" w:rsidP="00B04417">
      <w:pPr>
        <w:pStyle w:val="NormalWeb"/>
        <w:numPr>
          <w:ilvl w:val="0"/>
          <w:numId w:val="30"/>
        </w:numPr>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Ex: Concentración de la emisión del contaminante en mg/m</w:t>
      </w:r>
      <w:r w:rsidRPr="007B32CC">
        <w:rPr>
          <w:rFonts w:ascii="Avenir Next LT Pro" w:eastAsia="Arial Unicode MS" w:hAnsi="Avenir Next LT Pro" w:cstheme="majorHAnsi"/>
          <w:color w:val="303030"/>
          <w:sz w:val="22"/>
          <w:szCs w:val="22"/>
          <w:vertAlign w:val="superscript"/>
          <w:lang w:val="es-CO"/>
        </w:rPr>
        <w:t>3</w:t>
      </w:r>
      <w:r w:rsidRPr="007B32CC">
        <w:rPr>
          <w:rFonts w:ascii="Avenir Next LT Pro" w:eastAsia="Arial Unicode MS" w:hAnsi="Avenir Next LT Pro" w:cstheme="majorHAnsi"/>
          <w:color w:val="303030"/>
          <w:sz w:val="22"/>
          <w:szCs w:val="22"/>
          <w:lang w:val="es-CO"/>
        </w:rPr>
        <w:t> a condiciones de referencia y con la corrección de oxígeno de referencia que le aplique.</w:t>
      </w:r>
    </w:p>
    <w:p w14:paraId="0B4EFA03" w14:textId="77777777" w:rsidR="00FA52CE" w:rsidRPr="007B32CC" w:rsidRDefault="00FA52CE" w:rsidP="00B04417">
      <w:pPr>
        <w:pStyle w:val="NormalWeb"/>
        <w:numPr>
          <w:ilvl w:val="0"/>
          <w:numId w:val="30"/>
        </w:numPr>
        <w:spacing w:before="0" w:beforeAutospacing="0" w:after="0" w:afterAutospacing="0" w:line="360" w:lineRule="auto"/>
        <w:jc w:val="both"/>
        <w:rPr>
          <w:rFonts w:ascii="Avenir Next LT Pro" w:eastAsia="Arial Unicode MS" w:hAnsi="Avenir Next LT Pro" w:cstheme="majorHAnsi"/>
          <w:color w:val="303030"/>
          <w:sz w:val="22"/>
          <w:szCs w:val="22"/>
          <w:lang w:val="es-CO"/>
        </w:rPr>
      </w:pPr>
      <w:proofErr w:type="spellStart"/>
      <w:r w:rsidRPr="007B32CC">
        <w:rPr>
          <w:rFonts w:ascii="Avenir Next LT Pro" w:eastAsia="Arial Unicode MS" w:hAnsi="Avenir Next LT Pro" w:cstheme="majorHAnsi"/>
          <w:color w:val="303030"/>
          <w:sz w:val="22"/>
          <w:szCs w:val="22"/>
          <w:lang w:val="es-CO"/>
        </w:rPr>
        <w:t>Nx</w:t>
      </w:r>
      <w:proofErr w:type="spellEnd"/>
      <w:r w:rsidRPr="007B32CC">
        <w:rPr>
          <w:rFonts w:ascii="Avenir Next LT Pro" w:eastAsia="Arial Unicode MS" w:hAnsi="Avenir Next LT Pro" w:cstheme="majorHAnsi"/>
          <w:color w:val="303030"/>
          <w:sz w:val="22"/>
          <w:szCs w:val="22"/>
          <w:lang w:val="es-CO"/>
        </w:rPr>
        <w:t>: Estándar de emisión admisible para el contaminante en mg/m</w:t>
      </w:r>
      <w:r w:rsidRPr="007B32CC">
        <w:rPr>
          <w:rFonts w:ascii="Avenir Next LT Pro" w:eastAsia="Arial Unicode MS" w:hAnsi="Avenir Next LT Pro" w:cstheme="majorHAnsi"/>
          <w:color w:val="303030"/>
          <w:sz w:val="22"/>
          <w:szCs w:val="22"/>
          <w:vertAlign w:val="superscript"/>
          <w:lang w:val="es-CO"/>
        </w:rPr>
        <w:t>3</w:t>
      </w:r>
      <w:r w:rsidRPr="007B32CC">
        <w:rPr>
          <w:rFonts w:ascii="Avenir Next LT Pro" w:eastAsia="Arial Unicode MS" w:hAnsi="Avenir Next LT Pro" w:cstheme="majorHAnsi"/>
          <w:color w:val="303030"/>
          <w:sz w:val="22"/>
          <w:szCs w:val="22"/>
          <w:lang w:val="es-CO"/>
        </w:rPr>
        <w:t>.</w:t>
      </w:r>
    </w:p>
    <w:p w14:paraId="6FDA0AEC" w14:textId="77777777" w:rsidR="00FA52CE" w:rsidRPr="007B32CC" w:rsidRDefault="00FA52CE" w:rsidP="006834D4">
      <w:pPr>
        <w:pStyle w:val="NormalWeb"/>
        <w:spacing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Con cada valor obtenido de la ecuación se obtiene la frecuencia de monitoreo, de acuerdo con lo establecido en la tabla 9 del Protocolo para el Control y Vigilancia de la Contaminación Atmosférica Generada por Fuentes Fijas.</w:t>
      </w:r>
    </w:p>
    <w:p w14:paraId="1AE1E4AA" w14:textId="110B4A35" w:rsidR="00B061AB" w:rsidRPr="007B32CC" w:rsidRDefault="00B061AB" w:rsidP="00267795">
      <w:pPr>
        <w:pStyle w:val="Descripcin"/>
        <w:spacing w:after="0"/>
        <w:jc w:val="center"/>
        <w:rPr>
          <w:rFonts w:ascii="Avenir Next LT Pro" w:hAnsi="Avenir Next LT Pro" w:cstheme="majorHAnsi"/>
          <w:color w:val="303030"/>
          <w:lang w:val="es-CO"/>
        </w:rPr>
      </w:pPr>
      <w:bookmarkStart w:id="240" w:name="_Toc208413435"/>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25</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Frecuencia de monitoreo contaminantes de acuerdo con la Unidad de Contaminación Atmosférica</w:t>
      </w:r>
      <w:bookmarkEnd w:id="240"/>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97"/>
        <w:gridCol w:w="4961"/>
        <w:gridCol w:w="2170"/>
      </w:tblGrid>
      <w:tr w:rsidR="00D70769" w:rsidRPr="007B32CC" w14:paraId="0D69E787" w14:textId="77777777" w:rsidTr="0097150F">
        <w:trPr>
          <w:tblHeader/>
          <w:jc w:val="center"/>
        </w:trPr>
        <w:tc>
          <w:tcPr>
            <w:tcW w:w="961" w:type="pct"/>
            <w:vAlign w:val="center"/>
            <w:hideMark/>
          </w:tcPr>
          <w:p w14:paraId="670E1B02" w14:textId="77777777" w:rsidR="0034453C" w:rsidRPr="007B32CC" w:rsidRDefault="0034453C" w:rsidP="003D3FFA">
            <w:pPr>
              <w:pStyle w:val="Default"/>
              <w:jc w:val="center"/>
              <w:rPr>
                <w:rFonts w:ascii="Avenir Next LT Pro" w:hAnsi="Avenir Next LT Pro" w:cstheme="majorHAnsi"/>
                <w:color w:val="FFFFFF" w:themeColor="background1"/>
                <w:sz w:val="20"/>
                <w:szCs w:val="20"/>
                <w:lang w:val="es-CO"/>
              </w:rPr>
            </w:pPr>
            <w:r w:rsidRPr="007B32CC">
              <w:rPr>
                <w:rFonts w:ascii="Avenir Next LT Pro" w:hAnsi="Avenir Next LT Pro" w:cstheme="majorHAnsi"/>
                <w:b/>
                <w:bCs/>
                <w:color w:val="FFFFFF" w:themeColor="background1"/>
                <w:sz w:val="20"/>
                <w:szCs w:val="20"/>
                <w:lang w:val="es-CO"/>
              </w:rPr>
              <w:t>UCA</w:t>
            </w:r>
          </w:p>
        </w:tc>
        <w:tc>
          <w:tcPr>
            <w:tcW w:w="2810" w:type="pct"/>
            <w:vAlign w:val="center"/>
            <w:hideMark/>
          </w:tcPr>
          <w:p w14:paraId="232EFFFC" w14:textId="77777777" w:rsidR="0034453C" w:rsidRPr="007B32CC" w:rsidRDefault="0034453C" w:rsidP="003D3FFA">
            <w:pPr>
              <w:pStyle w:val="Default"/>
              <w:jc w:val="center"/>
              <w:rPr>
                <w:rFonts w:ascii="Avenir Next LT Pro" w:hAnsi="Avenir Next LT Pro" w:cstheme="majorHAnsi"/>
                <w:color w:val="FFFFFF" w:themeColor="background1"/>
                <w:sz w:val="20"/>
                <w:szCs w:val="20"/>
                <w:lang w:val="es-CO"/>
              </w:rPr>
            </w:pPr>
            <w:r w:rsidRPr="007B32CC">
              <w:rPr>
                <w:rFonts w:ascii="Avenir Next LT Pro" w:hAnsi="Avenir Next LT Pro" w:cstheme="majorHAnsi"/>
                <w:b/>
                <w:bCs/>
                <w:color w:val="FFFFFF" w:themeColor="background1"/>
                <w:sz w:val="20"/>
                <w:szCs w:val="20"/>
                <w:lang w:val="es-CO"/>
              </w:rPr>
              <w:t>Grado de significancia del aporte contaminante</w:t>
            </w:r>
          </w:p>
        </w:tc>
        <w:tc>
          <w:tcPr>
            <w:tcW w:w="1229" w:type="pct"/>
            <w:vAlign w:val="center"/>
            <w:hideMark/>
          </w:tcPr>
          <w:p w14:paraId="5D1F1B5F" w14:textId="77777777" w:rsidR="0034453C" w:rsidRPr="007B32CC" w:rsidRDefault="0034453C" w:rsidP="003D3FFA">
            <w:pPr>
              <w:pStyle w:val="Default"/>
              <w:jc w:val="center"/>
              <w:rPr>
                <w:rFonts w:ascii="Avenir Next LT Pro" w:hAnsi="Avenir Next LT Pro" w:cstheme="majorHAnsi"/>
                <w:color w:val="FFFFFF" w:themeColor="background1"/>
                <w:sz w:val="20"/>
                <w:szCs w:val="20"/>
                <w:lang w:val="es-CO"/>
              </w:rPr>
            </w:pPr>
            <w:r w:rsidRPr="007B32CC">
              <w:rPr>
                <w:rFonts w:ascii="Avenir Next LT Pro" w:hAnsi="Avenir Next LT Pro" w:cstheme="majorHAnsi"/>
                <w:b/>
                <w:bCs/>
                <w:color w:val="FFFFFF" w:themeColor="background1"/>
                <w:sz w:val="20"/>
                <w:szCs w:val="20"/>
                <w:lang w:val="es-CO"/>
              </w:rPr>
              <w:t>frecuencia de monitoreo (años)</w:t>
            </w:r>
          </w:p>
        </w:tc>
      </w:tr>
      <w:tr w:rsidR="00D70769" w:rsidRPr="007B32CC" w14:paraId="378828E0" w14:textId="77777777" w:rsidTr="0097150F">
        <w:trPr>
          <w:jc w:val="center"/>
        </w:trPr>
        <w:tc>
          <w:tcPr>
            <w:tcW w:w="961" w:type="pct"/>
            <w:vAlign w:val="center"/>
            <w:hideMark/>
          </w:tcPr>
          <w:p w14:paraId="32E3DB9E" w14:textId="281E9A43" w:rsidR="0034453C" w:rsidRPr="007B32CC" w:rsidRDefault="005B5C95" w:rsidP="003D3FFA">
            <w:pPr>
              <w:autoSpaceDE w:val="0"/>
              <w:autoSpaceDN w:val="0"/>
              <w:adjustRightInd w:val="0"/>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 0,</w:t>
            </w:r>
            <w:r w:rsidR="0034453C" w:rsidRPr="007B32CC">
              <w:rPr>
                <w:rFonts w:ascii="Avenir Next LT Pro" w:hAnsi="Avenir Next LT Pro" w:cstheme="majorHAnsi"/>
                <w:bCs/>
                <w:color w:val="303030"/>
                <w:sz w:val="20"/>
                <w:szCs w:val="20"/>
              </w:rPr>
              <w:t>25</w:t>
            </w:r>
          </w:p>
        </w:tc>
        <w:tc>
          <w:tcPr>
            <w:tcW w:w="2810" w:type="pct"/>
            <w:vAlign w:val="center"/>
            <w:hideMark/>
          </w:tcPr>
          <w:p w14:paraId="6A6D115D" w14:textId="77777777" w:rsidR="0034453C" w:rsidRPr="007B32CC" w:rsidRDefault="0034453C" w:rsidP="003D3FFA">
            <w:pPr>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Muy bajo</w:t>
            </w:r>
          </w:p>
        </w:tc>
        <w:tc>
          <w:tcPr>
            <w:tcW w:w="1229" w:type="pct"/>
            <w:vAlign w:val="center"/>
            <w:hideMark/>
          </w:tcPr>
          <w:p w14:paraId="75401C3C" w14:textId="77777777" w:rsidR="0034453C" w:rsidRPr="007B32CC" w:rsidRDefault="0034453C" w:rsidP="003D3FFA">
            <w:pPr>
              <w:jc w:val="center"/>
              <w:rPr>
                <w:rFonts w:ascii="Avenir Next LT Pro" w:hAnsi="Avenir Next LT Pro" w:cstheme="majorHAnsi"/>
                <w:bCs/>
                <w:color w:val="303030"/>
                <w:sz w:val="20"/>
                <w:szCs w:val="20"/>
              </w:rPr>
            </w:pPr>
            <w:r w:rsidRPr="007B32CC">
              <w:rPr>
                <w:rFonts w:ascii="Avenir Next LT Pro" w:hAnsi="Avenir Next LT Pro" w:cstheme="majorHAnsi"/>
                <w:color w:val="303030"/>
                <w:sz w:val="20"/>
                <w:szCs w:val="20"/>
              </w:rPr>
              <w:t>3</w:t>
            </w:r>
          </w:p>
        </w:tc>
      </w:tr>
      <w:tr w:rsidR="00D70769" w:rsidRPr="007B32CC" w14:paraId="1BFDB9E8" w14:textId="77777777" w:rsidTr="0097150F">
        <w:trPr>
          <w:jc w:val="center"/>
        </w:trPr>
        <w:tc>
          <w:tcPr>
            <w:tcW w:w="961" w:type="pct"/>
            <w:vAlign w:val="center"/>
            <w:hideMark/>
          </w:tcPr>
          <w:p w14:paraId="7D94F59C" w14:textId="33D461BE" w:rsidR="0034453C" w:rsidRPr="007B32CC" w:rsidRDefault="005B5C95" w:rsidP="003D3FFA">
            <w:pPr>
              <w:autoSpaceDE w:val="0"/>
              <w:autoSpaceDN w:val="0"/>
              <w:adjustRightInd w:val="0"/>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&gt; 0,25 y ≤ 0,</w:t>
            </w:r>
            <w:r w:rsidR="0034453C" w:rsidRPr="007B32CC">
              <w:rPr>
                <w:rFonts w:ascii="Avenir Next LT Pro" w:hAnsi="Avenir Next LT Pro" w:cstheme="majorHAnsi"/>
                <w:bCs/>
                <w:color w:val="303030"/>
                <w:sz w:val="20"/>
                <w:szCs w:val="20"/>
              </w:rPr>
              <w:t>5</w:t>
            </w:r>
          </w:p>
        </w:tc>
        <w:tc>
          <w:tcPr>
            <w:tcW w:w="2810" w:type="pct"/>
            <w:vAlign w:val="center"/>
            <w:hideMark/>
          </w:tcPr>
          <w:p w14:paraId="569F5283" w14:textId="77777777" w:rsidR="0034453C" w:rsidRPr="007B32CC" w:rsidRDefault="0034453C" w:rsidP="003D3FFA">
            <w:pPr>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Bajo</w:t>
            </w:r>
          </w:p>
        </w:tc>
        <w:tc>
          <w:tcPr>
            <w:tcW w:w="1229" w:type="pct"/>
            <w:vAlign w:val="center"/>
            <w:hideMark/>
          </w:tcPr>
          <w:p w14:paraId="392D5AB6" w14:textId="77777777" w:rsidR="0034453C" w:rsidRPr="007B32CC" w:rsidRDefault="0034453C" w:rsidP="003D3FFA">
            <w:pPr>
              <w:jc w:val="center"/>
              <w:rPr>
                <w:rFonts w:ascii="Avenir Next LT Pro" w:hAnsi="Avenir Next LT Pro" w:cstheme="majorHAnsi"/>
                <w:bCs/>
                <w:color w:val="303030"/>
                <w:sz w:val="20"/>
                <w:szCs w:val="20"/>
              </w:rPr>
            </w:pPr>
            <w:r w:rsidRPr="007B32CC">
              <w:rPr>
                <w:rFonts w:ascii="Avenir Next LT Pro" w:hAnsi="Avenir Next LT Pro" w:cstheme="majorHAnsi"/>
                <w:color w:val="303030"/>
                <w:sz w:val="20"/>
                <w:szCs w:val="20"/>
              </w:rPr>
              <w:t>2</w:t>
            </w:r>
          </w:p>
        </w:tc>
      </w:tr>
      <w:tr w:rsidR="00D70769" w:rsidRPr="007B32CC" w14:paraId="7B783D44" w14:textId="77777777" w:rsidTr="0097150F">
        <w:trPr>
          <w:jc w:val="center"/>
        </w:trPr>
        <w:tc>
          <w:tcPr>
            <w:tcW w:w="961" w:type="pct"/>
            <w:vAlign w:val="center"/>
            <w:hideMark/>
          </w:tcPr>
          <w:p w14:paraId="6FD1BF30" w14:textId="401E0B95" w:rsidR="0034453C" w:rsidRPr="007B32CC" w:rsidRDefault="005B5C95" w:rsidP="003D3FFA">
            <w:pPr>
              <w:autoSpaceDE w:val="0"/>
              <w:autoSpaceDN w:val="0"/>
              <w:adjustRightInd w:val="0"/>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&gt; 0,5 y ≤ 1,</w:t>
            </w:r>
            <w:r w:rsidR="0034453C" w:rsidRPr="007B32CC">
              <w:rPr>
                <w:rFonts w:ascii="Avenir Next LT Pro" w:hAnsi="Avenir Next LT Pro" w:cstheme="majorHAnsi"/>
                <w:bCs/>
                <w:color w:val="303030"/>
                <w:sz w:val="20"/>
                <w:szCs w:val="20"/>
              </w:rPr>
              <w:t>0</w:t>
            </w:r>
          </w:p>
        </w:tc>
        <w:tc>
          <w:tcPr>
            <w:tcW w:w="2810" w:type="pct"/>
            <w:vAlign w:val="center"/>
            <w:hideMark/>
          </w:tcPr>
          <w:p w14:paraId="5CA08055" w14:textId="77777777" w:rsidR="0034453C" w:rsidRPr="007B32CC" w:rsidRDefault="0034453C" w:rsidP="003D3FFA">
            <w:pPr>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Medio</w:t>
            </w:r>
          </w:p>
        </w:tc>
        <w:tc>
          <w:tcPr>
            <w:tcW w:w="1229" w:type="pct"/>
            <w:vAlign w:val="center"/>
            <w:hideMark/>
          </w:tcPr>
          <w:p w14:paraId="14682C4D" w14:textId="77777777" w:rsidR="0034453C" w:rsidRPr="007B32CC" w:rsidRDefault="0034453C" w:rsidP="003D3FFA">
            <w:pPr>
              <w:jc w:val="center"/>
              <w:rPr>
                <w:rFonts w:ascii="Avenir Next LT Pro" w:hAnsi="Avenir Next LT Pro" w:cstheme="majorHAnsi"/>
                <w:bCs/>
                <w:color w:val="303030"/>
                <w:sz w:val="20"/>
                <w:szCs w:val="20"/>
              </w:rPr>
            </w:pPr>
            <w:r w:rsidRPr="007B32CC">
              <w:rPr>
                <w:rFonts w:ascii="Avenir Next LT Pro" w:hAnsi="Avenir Next LT Pro" w:cstheme="majorHAnsi"/>
                <w:color w:val="303030"/>
                <w:sz w:val="20"/>
                <w:szCs w:val="20"/>
              </w:rPr>
              <w:t>1</w:t>
            </w:r>
          </w:p>
        </w:tc>
      </w:tr>
      <w:tr w:rsidR="00D70769" w:rsidRPr="007B32CC" w14:paraId="3CC9CC4B" w14:textId="77777777" w:rsidTr="0097150F">
        <w:trPr>
          <w:jc w:val="center"/>
        </w:trPr>
        <w:tc>
          <w:tcPr>
            <w:tcW w:w="961" w:type="pct"/>
            <w:vAlign w:val="center"/>
            <w:hideMark/>
          </w:tcPr>
          <w:p w14:paraId="4ED35BDA" w14:textId="16785382" w:rsidR="0034453C" w:rsidRPr="007B32CC" w:rsidRDefault="005B5C95" w:rsidP="003D3FFA">
            <w:pPr>
              <w:autoSpaceDE w:val="0"/>
              <w:autoSpaceDN w:val="0"/>
              <w:adjustRightInd w:val="0"/>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&gt; 1,0 y ≤ 2,</w:t>
            </w:r>
            <w:r w:rsidR="0034453C" w:rsidRPr="007B32CC">
              <w:rPr>
                <w:rFonts w:ascii="Avenir Next LT Pro" w:hAnsi="Avenir Next LT Pro" w:cstheme="majorHAnsi"/>
                <w:bCs/>
                <w:color w:val="303030"/>
                <w:sz w:val="20"/>
                <w:szCs w:val="20"/>
              </w:rPr>
              <w:t>0</w:t>
            </w:r>
          </w:p>
        </w:tc>
        <w:tc>
          <w:tcPr>
            <w:tcW w:w="2810" w:type="pct"/>
            <w:vAlign w:val="center"/>
            <w:hideMark/>
          </w:tcPr>
          <w:p w14:paraId="1D77A7AB" w14:textId="77777777" w:rsidR="0034453C" w:rsidRPr="007B32CC" w:rsidRDefault="0034453C" w:rsidP="003D3FFA">
            <w:pPr>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Alto</w:t>
            </w:r>
          </w:p>
        </w:tc>
        <w:tc>
          <w:tcPr>
            <w:tcW w:w="1229" w:type="pct"/>
            <w:vAlign w:val="center"/>
            <w:hideMark/>
          </w:tcPr>
          <w:p w14:paraId="12680D10" w14:textId="77777777" w:rsidR="0034453C" w:rsidRPr="007B32CC" w:rsidRDefault="0034453C" w:rsidP="003D3FFA">
            <w:pPr>
              <w:jc w:val="center"/>
              <w:rPr>
                <w:rFonts w:ascii="Avenir Next LT Pro" w:hAnsi="Avenir Next LT Pro" w:cstheme="majorHAnsi"/>
                <w:bCs/>
                <w:color w:val="303030"/>
                <w:sz w:val="20"/>
                <w:szCs w:val="20"/>
              </w:rPr>
            </w:pPr>
            <w:r w:rsidRPr="007B32CC">
              <w:rPr>
                <w:rFonts w:ascii="Avenir Next LT Pro" w:hAnsi="Avenir Next LT Pro" w:cstheme="majorHAnsi"/>
                <w:color w:val="303030"/>
                <w:sz w:val="20"/>
                <w:szCs w:val="20"/>
              </w:rPr>
              <w:t>½ (6 meses)</w:t>
            </w:r>
          </w:p>
        </w:tc>
      </w:tr>
      <w:tr w:rsidR="00D70769" w:rsidRPr="007B32CC" w14:paraId="40B17598" w14:textId="77777777" w:rsidTr="0097150F">
        <w:trPr>
          <w:jc w:val="center"/>
        </w:trPr>
        <w:tc>
          <w:tcPr>
            <w:tcW w:w="961" w:type="pct"/>
            <w:vAlign w:val="center"/>
            <w:hideMark/>
          </w:tcPr>
          <w:p w14:paraId="24AF3CE7" w14:textId="22FC911C" w:rsidR="0034453C" w:rsidRPr="007B32CC" w:rsidRDefault="0034453C" w:rsidP="003D3FFA">
            <w:pPr>
              <w:autoSpaceDE w:val="0"/>
              <w:autoSpaceDN w:val="0"/>
              <w:adjustRightInd w:val="0"/>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&gt; 2</w:t>
            </w:r>
            <w:r w:rsidR="005B5C95" w:rsidRPr="007B32CC">
              <w:rPr>
                <w:rFonts w:ascii="Avenir Next LT Pro" w:hAnsi="Avenir Next LT Pro" w:cstheme="majorHAnsi"/>
                <w:bCs/>
                <w:color w:val="303030"/>
                <w:sz w:val="20"/>
                <w:szCs w:val="20"/>
              </w:rPr>
              <w:t>,</w:t>
            </w:r>
            <w:r w:rsidRPr="007B32CC">
              <w:rPr>
                <w:rFonts w:ascii="Avenir Next LT Pro" w:hAnsi="Avenir Next LT Pro" w:cstheme="majorHAnsi"/>
                <w:bCs/>
                <w:color w:val="303030"/>
                <w:sz w:val="20"/>
                <w:szCs w:val="20"/>
              </w:rPr>
              <w:t>0</w:t>
            </w:r>
          </w:p>
        </w:tc>
        <w:tc>
          <w:tcPr>
            <w:tcW w:w="2810" w:type="pct"/>
            <w:vAlign w:val="center"/>
            <w:hideMark/>
          </w:tcPr>
          <w:p w14:paraId="71C033B8" w14:textId="77777777" w:rsidR="0034453C" w:rsidRPr="007B32CC" w:rsidRDefault="0034453C" w:rsidP="003D3FFA">
            <w:pPr>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Muy Alto</w:t>
            </w:r>
          </w:p>
        </w:tc>
        <w:tc>
          <w:tcPr>
            <w:tcW w:w="1229" w:type="pct"/>
            <w:vAlign w:val="center"/>
            <w:hideMark/>
          </w:tcPr>
          <w:p w14:paraId="758D16D2" w14:textId="77777777" w:rsidR="0034453C" w:rsidRPr="007B32CC" w:rsidRDefault="0034453C" w:rsidP="003D3FFA">
            <w:pPr>
              <w:jc w:val="center"/>
              <w:rPr>
                <w:rFonts w:ascii="Avenir Next LT Pro" w:hAnsi="Avenir Next LT Pro" w:cstheme="majorHAnsi"/>
                <w:bCs/>
                <w:color w:val="303030"/>
                <w:sz w:val="20"/>
                <w:szCs w:val="20"/>
              </w:rPr>
            </w:pPr>
            <w:r w:rsidRPr="007B32CC">
              <w:rPr>
                <w:rFonts w:ascii="Avenir Next LT Pro" w:hAnsi="Avenir Next LT Pro" w:cstheme="majorHAnsi"/>
                <w:color w:val="303030"/>
                <w:sz w:val="20"/>
                <w:szCs w:val="20"/>
              </w:rPr>
              <w:t>¼ (3 meses)</w:t>
            </w:r>
          </w:p>
        </w:tc>
      </w:tr>
    </w:tbl>
    <w:p w14:paraId="7046467F" w14:textId="78CDB5D5" w:rsidR="0035092C" w:rsidRPr="007B32CC" w:rsidRDefault="00B061AB" w:rsidP="00CD0B00">
      <w:pPr>
        <w:pStyle w:val="NormalWeb"/>
        <w:spacing w:before="0" w:beforeAutospacing="0"/>
        <w:jc w:val="center"/>
        <w:rPr>
          <w:rFonts w:ascii="Avenir Next LT Pro" w:hAnsi="Avenir Next LT Pro" w:cstheme="majorHAnsi"/>
          <w:color w:val="303030"/>
        </w:rPr>
      </w:pPr>
      <w:r w:rsidRPr="007B32CC">
        <w:rPr>
          <w:rFonts w:ascii="Avenir Next LT Pro" w:hAnsi="Avenir Next LT Pro" w:cstheme="majorHAnsi"/>
          <w:i/>
          <w:color w:val="303030"/>
          <w:sz w:val="20"/>
          <w:szCs w:val="20"/>
          <w:lang w:val="es-CO"/>
        </w:rPr>
        <w:t>Fuente: Protocolo para el control de la contaminación atmosférica generada por fuentes fijas - Año 2010.</w:t>
      </w:r>
      <w:bookmarkStart w:id="241" w:name="_Toc14266919"/>
      <w:bookmarkStart w:id="242" w:name="_Toc393704271"/>
      <w:bookmarkStart w:id="243" w:name="_Toc440985690"/>
      <w:r w:rsidR="0035092C" w:rsidRPr="007B32CC">
        <w:rPr>
          <w:rFonts w:ascii="Avenir Next LT Pro" w:hAnsi="Avenir Next LT Pro" w:cstheme="majorHAnsi"/>
          <w:color w:val="303030"/>
        </w:rPr>
        <w:br w:type="page"/>
      </w:r>
    </w:p>
    <w:p w14:paraId="4E68913F" w14:textId="65183532" w:rsidR="00D8372A" w:rsidRPr="00862158" w:rsidRDefault="00D8372A" w:rsidP="00DC2946">
      <w:pPr>
        <w:pStyle w:val="Ttulo1"/>
        <w:numPr>
          <w:ilvl w:val="0"/>
          <w:numId w:val="38"/>
        </w:numPr>
        <w:spacing w:line="240" w:lineRule="auto"/>
        <w:ind w:left="709"/>
        <w:rPr>
          <w:rFonts w:ascii="Avenir Next LT Pro" w:hAnsi="Avenir Next LT Pro" w:cstheme="majorHAnsi"/>
          <w:color w:val="303030"/>
          <w:sz w:val="40"/>
          <w:szCs w:val="40"/>
          <w:lang w:val="es-CO"/>
        </w:rPr>
      </w:pPr>
      <w:bookmarkStart w:id="244" w:name="_Toc209188163"/>
      <w:r w:rsidRPr="00862158">
        <w:rPr>
          <w:rFonts w:ascii="Avenir Next LT Pro" w:hAnsi="Avenir Next LT Pro" w:cstheme="majorHAnsi"/>
          <w:color w:val="303030"/>
          <w:sz w:val="40"/>
          <w:szCs w:val="40"/>
          <w:lang w:val="es-CO"/>
        </w:rPr>
        <w:lastRenderedPageBreak/>
        <w:t>NORMA DE CONTAMINANTES A LA ATMÓSFERA POR FUENTES FIJAS</w:t>
      </w:r>
      <w:bookmarkEnd w:id="244"/>
    </w:p>
    <w:p w14:paraId="6CBDB2A0" w14:textId="77777777" w:rsidR="00DB3022" w:rsidRPr="007B32CC" w:rsidRDefault="00DB3022" w:rsidP="00DB3022">
      <w:pPr>
        <w:rPr>
          <w:rFonts w:ascii="Avenir Next LT Pro" w:hAnsi="Avenir Next LT Pro"/>
          <w:color w:val="303030"/>
        </w:rPr>
      </w:pPr>
    </w:p>
    <w:p w14:paraId="257BD5CB" w14:textId="794E6A0D" w:rsidR="005D64BB" w:rsidRPr="007B32CC" w:rsidRDefault="00D8372A" w:rsidP="00027944">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Las normas y estándares de emisión admis</w:t>
      </w:r>
      <w:r w:rsidR="00977F8D" w:rsidRPr="007B32CC">
        <w:rPr>
          <w:rFonts w:ascii="Avenir Next LT Pro" w:hAnsi="Avenir Next LT Pro" w:cstheme="majorHAnsi"/>
          <w:color w:val="303030"/>
          <w:sz w:val="22"/>
          <w:szCs w:val="22"/>
        </w:rPr>
        <w:t>ibles de contaminantes a la atmó</w:t>
      </w:r>
      <w:r w:rsidRPr="007B32CC">
        <w:rPr>
          <w:rFonts w:ascii="Avenir Next LT Pro" w:hAnsi="Avenir Next LT Pro" w:cstheme="majorHAnsi"/>
          <w:color w:val="303030"/>
          <w:sz w:val="22"/>
          <w:szCs w:val="22"/>
        </w:rPr>
        <w:t>sfera por fuentes</w:t>
      </w:r>
      <w:r w:rsidR="00653310" w:rsidRPr="007B32CC">
        <w:rPr>
          <w:rFonts w:ascii="Avenir Next LT Pro" w:hAnsi="Avenir Next LT Pro" w:cstheme="majorHAnsi"/>
          <w:color w:val="303030"/>
          <w:sz w:val="22"/>
          <w:szCs w:val="22"/>
        </w:rPr>
        <w:t> fijas</w:t>
      </w:r>
      <w:r w:rsidRPr="007B32CC">
        <w:rPr>
          <w:rFonts w:ascii="Avenir Next LT Pro" w:hAnsi="Avenir Next LT Pro" w:cstheme="majorHAnsi"/>
          <w:color w:val="303030"/>
          <w:sz w:val="22"/>
          <w:szCs w:val="22"/>
        </w:rPr>
        <w:t> para todo el territorio nacional se encuentran establecidas en la</w:t>
      </w:r>
      <w:r w:rsidR="00027944" w:rsidRPr="007B32CC">
        <w:rPr>
          <w:rFonts w:ascii="Avenir Next LT Pro" w:hAnsi="Avenir Next LT Pro" w:cstheme="majorHAnsi"/>
          <w:color w:val="303030"/>
          <w:sz w:val="22"/>
          <w:szCs w:val="22"/>
        </w:rPr>
        <w:t> </w:t>
      </w:r>
      <w:r w:rsidR="00C27C6B" w:rsidRPr="007B32CC">
        <w:rPr>
          <w:rFonts w:ascii="Avenir Next LT Pro" w:hAnsi="Avenir Next LT Pro" w:cstheme="majorHAnsi"/>
          <w:color w:val="303030"/>
          <w:sz w:val="22"/>
          <w:szCs w:val="22"/>
        </w:rPr>
        <w:t>Resolución </w:t>
      </w:r>
      <w:commentRangeStart w:id="245"/>
      <w:r w:rsidR="00027944" w:rsidRPr="007B32CC">
        <w:rPr>
          <w:rFonts w:ascii="Avenir Next LT Pro" w:hAnsi="Avenir Next LT Pro" w:cstheme="majorHAnsi"/>
          <w:color w:val="303030"/>
          <w:sz w:val="22"/>
          <w:szCs w:val="22"/>
        </w:rPr>
        <w:t>909 de 2008, expedida por el MAVDT, actualmente MADS, </w:t>
      </w:r>
      <w:r w:rsidR="00653310" w:rsidRPr="007B32CC">
        <w:rPr>
          <w:rFonts w:ascii="Avenir Next LT Pro" w:hAnsi="Avenir Next LT Pro" w:cstheme="majorHAnsi"/>
          <w:color w:val="303030"/>
          <w:sz w:val="22"/>
          <w:szCs w:val="22"/>
        </w:rPr>
        <w:t>la</w:t>
      </w:r>
      <w:r w:rsidR="00027944" w:rsidRPr="007B32CC">
        <w:rPr>
          <w:rFonts w:ascii="Avenir Next LT Pro" w:hAnsi="Avenir Next LT Pro" w:cstheme="majorHAnsi"/>
          <w:color w:val="303030"/>
          <w:sz w:val="22"/>
          <w:szCs w:val="22"/>
        </w:rPr>
        <w:t> cual establece </w:t>
      </w:r>
      <w:bookmarkStart w:id="246" w:name="_Toc252256774"/>
      <w:bookmarkStart w:id="247" w:name="_Toc314564285"/>
      <w:bookmarkStart w:id="248" w:name="_Toc315190081"/>
      <w:bookmarkStart w:id="249" w:name="_Toc521147639"/>
      <w:bookmarkStart w:id="250" w:name="_Toc19880980"/>
      <w:r w:rsidR="00BC3A60" w:rsidRPr="007B32CC">
        <w:rPr>
          <w:rFonts w:ascii="Avenir Next LT Pro" w:hAnsi="Avenir Next LT Pro" w:cstheme="majorHAnsi"/>
          <w:color w:val="303030"/>
          <w:sz w:val="22"/>
          <w:szCs w:val="22"/>
        </w:rPr>
        <w:t>en </w:t>
      </w:r>
      <w:r w:rsidR="001A4017" w:rsidRPr="007B32CC">
        <w:rPr>
          <w:rFonts w:ascii="Avenir Next LT Pro" w:hAnsi="Avenir Next LT Pro" w:cstheme="majorHAnsi"/>
          <w:color w:val="303030"/>
          <w:sz w:val="22"/>
          <w:szCs w:val="22"/>
        </w:rPr>
        <w:t>el </w:t>
      </w:r>
      <w:r w:rsidR="00BC3A60" w:rsidRPr="007B32CC">
        <w:rPr>
          <w:rFonts w:ascii="Avenir Next LT Pro" w:hAnsi="Avenir Next LT Pro" w:cs="Calibri"/>
          <w:color w:val="303030"/>
          <w:sz w:val="22"/>
          <w:szCs w:val="22"/>
        </w:rPr>
        <w:t>artículo </w:t>
      </w:r>
      <w:r w:rsidR="00BC3A60" w:rsidRPr="007B32CC">
        <w:rPr>
          <w:rFonts w:ascii="Avenir Next LT Pro" w:hAnsi="Avenir Next LT Pro" w:cstheme="majorHAnsi"/>
          <w:color w:val="303030"/>
          <w:sz w:val="22"/>
          <w:szCs w:val="22"/>
        </w:rPr>
        <w:t>4</w:t>
      </w:r>
      <w:r w:rsidR="001A4017" w:rsidRPr="007B32CC">
        <w:rPr>
          <w:rFonts w:ascii="Avenir Next LT Pro" w:hAnsi="Avenir Next LT Pro" w:cstheme="majorHAnsi"/>
          <w:color w:val="303030"/>
          <w:sz w:val="22"/>
          <w:szCs w:val="22"/>
        </w:rPr>
        <w:t> y 7</w:t>
      </w:r>
      <w:r w:rsidR="00BC3A60" w:rsidRPr="007B32CC">
        <w:rPr>
          <w:rFonts w:ascii="Avenir Next LT Pro" w:hAnsi="Avenir Next LT Pro" w:cstheme="majorHAnsi"/>
          <w:color w:val="303030"/>
          <w:sz w:val="22"/>
          <w:szCs w:val="22"/>
        </w:rPr>
        <w:t>, en el cual se establecen los estándares de emisión admisibles para actividades industriales nuevas a condiciones de referencia, </w:t>
      </w:r>
      <w:r w:rsidR="006D7AEA" w:rsidRPr="007B32CC">
        <w:rPr>
          <w:rFonts w:ascii="Avenir Next LT Pro" w:hAnsi="Avenir Next LT Pro" w:cstheme="majorHAnsi"/>
          <w:color w:val="303030"/>
          <w:sz w:val="22"/>
          <w:szCs w:val="22"/>
        </w:rPr>
        <w:t>de acuerdo con el</w:t>
      </w:r>
      <w:r w:rsidR="00BC3A60" w:rsidRPr="007B32CC">
        <w:rPr>
          <w:rFonts w:ascii="Avenir Next LT Pro" w:hAnsi="Avenir Next LT Pro" w:cstheme="majorHAnsi"/>
          <w:color w:val="303030"/>
          <w:sz w:val="22"/>
          <w:szCs w:val="22"/>
        </w:rPr>
        <w:t> tipo de combustible y con oxígeno de referencia del 11%.</w:t>
      </w:r>
      <w:commentRangeEnd w:id="245"/>
      <w:r w:rsidR="00862158">
        <w:rPr>
          <w:rStyle w:val="Refdecomentario"/>
          <w:rFonts w:ascii="Tahoma" w:eastAsia="Times New Roman" w:hAnsi="Tahoma"/>
          <w:szCs w:val="20"/>
          <w:lang w:val="es-MX" w:eastAsia="es-MX"/>
        </w:rPr>
        <w:commentReference w:id="245"/>
      </w:r>
    </w:p>
    <w:p w14:paraId="292D6AD7" w14:textId="178981D4" w:rsidR="00D8372A" w:rsidRPr="007B32CC" w:rsidRDefault="00D956CB" w:rsidP="005D64BB">
      <w:pPr>
        <w:autoSpaceDE w:val="0"/>
        <w:autoSpaceDN w:val="0"/>
        <w:adjustRightInd w:val="0"/>
        <w:jc w:val="center"/>
        <w:rPr>
          <w:rFonts w:ascii="Avenir Next LT Pro" w:hAnsi="Avenir Next LT Pro" w:cstheme="majorHAnsi"/>
          <w:b/>
          <w:color w:val="303030"/>
          <w:sz w:val="20"/>
          <w:szCs w:val="20"/>
        </w:rPr>
      </w:pPr>
      <w:bookmarkStart w:id="251" w:name="_Toc208413436"/>
      <w:r w:rsidRPr="007B32CC">
        <w:rPr>
          <w:rFonts w:ascii="Avenir Next LT Pro" w:hAnsi="Avenir Next LT Pro" w:cstheme="majorHAnsi"/>
          <w:b/>
          <w:color w:val="303030"/>
          <w:sz w:val="20"/>
          <w:szCs w:val="20"/>
        </w:rPr>
        <w:t>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26</w:t>
      </w:r>
      <w:r w:rsidRPr="007B32CC">
        <w:rPr>
          <w:rFonts w:ascii="Avenir Next LT Pro" w:hAnsi="Avenir Next LT Pro" w:cstheme="majorHAnsi"/>
          <w:b/>
          <w:color w:val="303030"/>
          <w:sz w:val="20"/>
          <w:szCs w:val="20"/>
        </w:rPr>
        <w:fldChar w:fldCharType="end"/>
      </w:r>
      <w:bookmarkEnd w:id="246"/>
      <w:r w:rsidRPr="007B32CC">
        <w:rPr>
          <w:rFonts w:ascii="Avenir Next LT Pro" w:hAnsi="Avenir Next LT Pro" w:cstheme="majorHAnsi"/>
          <w:b/>
          <w:color w:val="303030"/>
          <w:sz w:val="20"/>
          <w:szCs w:val="20"/>
        </w:rPr>
        <w:t>. </w:t>
      </w:r>
      <w:bookmarkEnd w:id="247"/>
      <w:bookmarkEnd w:id="248"/>
      <w:bookmarkEnd w:id="249"/>
      <w:bookmarkEnd w:id="250"/>
      <w:r w:rsidRPr="007B32CC">
        <w:rPr>
          <w:rFonts w:ascii="Avenir Next LT Pro" w:hAnsi="Avenir Next LT Pro" w:cstheme="majorHAnsi"/>
          <w:b/>
          <w:color w:val="303030"/>
          <w:sz w:val="20"/>
          <w:szCs w:val="20"/>
        </w:rPr>
        <w:t>Estándares de emisión admisibles</w:t>
      </w:r>
      <w:bookmarkEnd w:id="25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28" w:type="dxa"/>
          <w:right w:w="28" w:type="dxa"/>
        </w:tblCellMar>
        <w:tblLook w:val="0000" w:firstRow="0" w:lastRow="0" w:firstColumn="0" w:lastColumn="0" w:noHBand="0" w:noVBand="0"/>
      </w:tblPr>
      <w:tblGrid>
        <w:gridCol w:w="731"/>
        <w:gridCol w:w="2734"/>
        <w:gridCol w:w="824"/>
        <w:gridCol w:w="1983"/>
        <w:gridCol w:w="443"/>
        <w:gridCol w:w="1187"/>
        <w:gridCol w:w="926"/>
      </w:tblGrid>
      <w:tr w:rsidR="00D70769" w:rsidRPr="007B32CC" w14:paraId="6ABC94C1" w14:textId="77777777" w:rsidTr="006F7876">
        <w:trPr>
          <w:trHeight w:val="20"/>
          <w:jc w:val="center"/>
        </w:trPr>
        <w:tc>
          <w:tcPr>
            <w:tcW w:w="0" w:type="auto"/>
            <w:gridSpan w:val="2"/>
            <w:vAlign w:val="center"/>
          </w:tcPr>
          <w:p w14:paraId="339512DC" w14:textId="77777777"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theme="majorHAnsi"/>
                <w:b/>
                <w:bCs/>
                <w:color w:val="FFFFFF" w:themeColor="background1"/>
                <w:sz w:val="20"/>
                <w:szCs w:val="20"/>
              </w:rPr>
              <w:t>Datos de la fuente</w:t>
            </w:r>
          </w:p>
        </w:tc>
        <w:tc>
          <w:tcPr>
            <w:tcW w:w="0" w:type="auto"/>
            <w:gridSpan w:val="2"/>
            <w:vAlign w:val="center"/>
          </w:tcPr>
          <w:p w14:paraId="7901638D" w14:textId="77777777"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Calibri"/>
                <w:b/>
                <w:bCs/>
                <w:color w:val="FFFFFF" w:themeColor="background1"/>
                <w:sz w:val="20"/>
                <w:szCs w:val="20"/>
              </w:rPr>
              <w:t>Resolución 909 de 2008</w:t>
            </w:r>
          </w:p>
        </w:tc>
        <w:tc>
          <w:tcPr>
            <w:tcW w:w="0" w:type="auto"/>
            <w:gridSpan w:val="3"/>
            <w:vAlign w:val="center"/>
          </w:tcPr>
          <w:p w14:paraId="45550C10" w14:textId="5D3F93D2"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theme="majorHAnsi"/>
                <w:b/>
                <w:bCs/>
                <w:color w:val="FFFFFF" w:themeColor="background1"/>
                <w:sz w:val="20"/>
                <w:szCs w:val="20"/>
              </w:rPr>
              <w:t>Estándares de emisión admisibles (mg/m</w:t>
            </w:r>
            <w:r w:rsidRPr="007B32CC">
              <w:rPr>
                <w:rFonts w:ascii="Avenir Next LT Pro" w:eastAsia="Times New Roman" w:hAnsi="Avenir Next LT Pro" w:cstheme="majorHAnsi"/>
                <w:b/>
                <w:bCs/>
                <w:color w:val="FFFFFF" w:themeColor="background1"/>
                <w:sz w:val="20"/>
                <w:szCs w:val="20"/>
                <w:vertAlign w:val="superscript"/>
              </w:rPr>
              <w:t>3</w:t>
            </w:r>
            <w:r w:rsidRPr="007B32CC">
              <w:rPr>
                <w:rFonts w:ascii="Avenir Next LT Pro" w:eastAsia="Times New Roman" w:hAnsi="Avenir Next LT Pro" w:cstheme="majorHAnsi"/>
                <w:b/>
                <w:bCs/>
                <w:color w:val="FFFFFF" w:themeColor="background1"/>
                <w:sz w:val="20"/>
                <w:szCs w:val="20"/>
              </w:rPr>
              <w:t>)</w:t>
            </w:r>
          </w:p>
        </w:tc>
      </w:tr>
      <w:tr w:rsidR="00C954CC" w:rsidRPr="007B32CC" w14:paraId="684F562D" w14:textId="77777777" w:rsidTr="00CC3F33">
        <w:trPr>
          <w:trHeight w:val="20"/>
          <w:jc w:val="center"/>
        </w:trPr>
        <w:tc>
          <w:tcPr>
            <w:tcW w:w="0" w:type="auto"/>
            <w:vAlign w:val="center"/>
          </w:tcPr>
          <w:p w14:paraId="5FA3B33C" w14:textId="77777777"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theme="majorHAnsi"/>
                <w:b/>
                <w:bCs/>
                <w:color w:val="FFFFFF" w:themeColor="background1"/>
                <w:sz w:val="20"/>
                <w:szCs w:val="20"/>
              </w:rPr>
              <w:t>Fuente</w:t>
            </w:r>
          </w:p>
        </w:tc>
        <w:tc>
          <w:tcPr>
            <w:tcW w:w="0" w:type="auto"/>
            <w:vAlign w:val="center"/>
          </w:tcPr>
          <w:p w14:paraId="2620000E" w14:textId="510C3133"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hAnsi="Avenir Next LT Pro" w:cstheme="majorHAnsi"/>
                <w:b/>
                <w:color w:val="FFFFFF" w:themeColor="background1"/>
                <w:sz w:val="20"/>
                <w:szCs w:val="20"/>
              </w:rPr>
              <w:t>Flujo del </w:t>
            </w:r>
            <w:commentRangeStart w:id="252"/>
            <w:r w:rsidRPr="007B32CC">
              <w:rPr>
                <w:rFonts w:ascii="Avenir Next LT Pro" w:hAnsi="Avenir Next LT Pro" w:cstheme="majorHAnsi"/>
                <w:b/>
                <w:color w:val="FFFFFF" w:themeColor="background1"/>
                <w:sz w:val="20"/>
                <w:szCs w:val="20"/>
              </w:rPr>
              <w:t>contaminante</w:t>
            </w:r>
            <w:commentRangeEnd w:id="252"/>
            <w:r w:rsidR="00007BA0">
              <w:rPr>
                <w:rStyle w:val="Refdecomentario"/>
                <w:rFonts w:ascii="Tahoma" w:eastAsia="Times New Roman" w:hAnsi="Tahoma"/>
                <w:szCs w:val="20"/>
                <w:lang w:val="es-MX" w:eastAsia="es-MX"/>
              </w:rPr>
              <w:commentReference w:id="252"/>
            </w:r>
            <w:r w:rsidR="00C954CC">
              <w:rPr>
                <w:rFonts w:ascii="Avenir Next LT Pro" w:hAnsi="Avenir Next LT Pro" w:cstheme="majorHAnsi"/>
                <w:b/>
                <w:color w:val="FFFFFF" w:themeColor="background1"/>
                <w:sz w:val="20"/>
                <w:szCs w:val="20"/>
              </w:rPr>
              <w:t> MP medido </w:t>
            </w:r>
            <w:r w:rsidRPr="007B32CC">
              <w:rPr>
                <w:rFonts w:ascii="Avenir Next LT Pro" w:hAnsi="Avenir Next LT Pro" w:cstheme="majorHAnsi"/>
                <w:b/>
                <w:color w:val="FFFFFF" w:themeColor="background1"/>
                <w:sz w:val="20"/>
                <w:szCs w:val="20"/>
              </w:rPr>
              <w:t>(kg/h)</w:t>
            </w:r>
          </w:p>
        </w:tc>
        <w:tc>
          <w:tcPr>
            <w:tcW w:w="0" w:type="auto"/>
            <w:vAlign w:val="center"/>
          </w:tcPr>
          <w:p w14:paraId="34AEEB35" w14:textId="77777777"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hAnsi="Avenir Next LT Pro" w:cstheme="majorHAnsi"/>
                <w:b/>
                <w:color w:val="FFFFFF" w:themeColor="background1"/>
                <w:sz w:val="20"/>
                <w:szCs w:val="20"/>
              </w:rPr>
              <w:t>Artículo</w:t>
            </w:r>
          </w:p>
        </w:tc>
        <w:tc>
          <w:tcPr>
            <w:tcW w:w="0" w:type="auto"/>
            <w:vAlign w:val="center"/>
          </w:tcPr>
          <w:p w14:paraId="35822D17" w14:textId="34302544"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hAnsi="Avenir Next LT Pro" w:cstheme="majorHAnsi"/>
                <w:b/>
                <w:color w:val="FFFFFF" w:themeColor="background1"/>
                <w:sz w:val="20"/>
                <w:szCs w:val="20"/>
              </w:rPr>
              <w:t>Flujo del contaminante</w:t>
            </w:r>
            <w:r w:rsidR="00C954CC">
              <w:rPr>
                <w:rFonts w:ascii="Avenir Next LT Pro" w:hAnsi="Avenir Next LT Pro" w:cstheme="majorHAnsi"/>
                <w:b/>
                <w:color w:val="FFFFFF" w:themeColor="background1"/>
                <w:sz w:val="20"/>
                <w:szCs w:val="20"/>
              </w:rPr>
              <w:t> MP </w:t>
            </w:r>
            <w:r w:rsidRPr="007B32CC">
              <w:rPr>
                <w:rFonts w:ascii="Avenir Next LT Pro" w:hAnsi="Avenir Next LT Pro" w:cstheme="majorHAnsi"/>
                <w:b/>
                <w:color w:val="FFFFFF" w:themeColor="background1"/>
                <w:sz w:val="20"/>
                <w:szCs w:val="20"/>
              </w:rPr>
              <w:t>(kg/h)</w:t>
            </w:r>
          </w:p>
        </w:tc>
        <w:tc>
          <w:tcPr>
            <w:tcW w:w="0" w:type="auto"/>
            <w:vAlign w:val="center"/>
          </w:tcPr>
          <w:p w14:paraId="5E08A737" w14:textId="77777777"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commentRangeStart w:id="253"/>
            <w:r w:rsidRPr="007B32CC">
              <w:rPr>
                <w:rFonts w:ascii="Avenir Next LT Pro" w:eastAsia="Times New Roman" w:hAnsi="Avenir Next LT Pro" w:cstheme="majorHAnsi"/>
                <w:b/>
                <w:bCs/>
                <w:color w:val="FFFFFF" w:themeColor="background1"/>
                <w:sz w:val="20"/>
                <w:szCs w:val="20"/>
              </w:rPr>
              <w:t>MP</w:t>
            </w:r>
          </w:p>
        </w:tc>
        <w:tc>
          <w:tcPr>
            <w:tcW w:w="0" w:type="auto"/>
            <w:vAlign w:val="center"/>
          </w:tcPr>
          <w:p w14:paraId="447A2DA0" w14:textId="345CA9E5"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proofErr w:type="spellStart"/>
            <w:r w:rsidRPr="007B32CC">
              <w:rPr>
                <w:rFonts w:ascii="Avenir Next LT Pro" w:hAnsi="Avenir Next LT Pro" w:cstheme="majorHAnsi"/>
                <w:b/>
                <w:color w:val="FFFFFF" w:themeColor="background1"/>
                <w:sz w:val="20"/>
                <w:szCs w:val="20"/>
              </w:rPr>
              <w:t>NOx</w:t>
            </w:r>
            <w:commentRangeEnd w:id="253"/>
            <w:proofErr w:type="spellEnd"/>
            <w:r w:rsidR="00007BA0">
              <w:rPr>
                <w:rStyle w:val="Refdecomentario"/>
                <w:rFonts w:ascii="Tahoma" w:eastAsia="Times New Roman" w:hAnsi="Tahoma"/>
                <w:szCs w:val="20"/>
                <w:lang w:val="es-MX" w:eastAsia="es-MX"/>
              </w:rPr>
              <w:commentReference w:id="253"/>
            </w:r>
          </w:p>
        </w:tc>
        <w:tc>
          <w:tcPr>
            <w:tcW w:w="0" w:type="auto"/>
            <w:vAlign w:val="center"/>
          </w:tcPr>
          <w:p w14:paraId="0D03DD59" w14:textId="635B668D" w:rsidR="001A4017" w:rsidRPr="007B32CC" w:rsidRDefault="001A4017" w:rsidP="00CC3F33">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theme="majorHAnsi"/>
                <w:b/>
                <w:bCs/>
                <w:color w:val="FFFFFF" w:themeColor="background1"/>
                <w:sz w:val="20"/>
                <w:szCs w:val="20"/>
              </w:rPr>
              <w:t>% O</w:t>
            </w:r>
            <w:r w:rsidRPr="007B32CC">
              <w:rPr>
                <w:rFonts w:ascii="Avenir Next LT Pro" w:eastAsia="Times New Roman" w:hAnsi="Avenir Next LT Pro" w:cstheme="majorHAnsi"/>
                <w:b/>
                <w:bCs/>
                <w:color w:val="FFFFFF" w:themeColor="background1"/>
                <w:sz w:val="20"/>
                <w:szCs w:val="20"/>
                <w:vertAlign w:val="subscript"/>
              </w:rPr>
              <w:t>2</w:t>
            </w:r>
            <w:r w:rsidRPr="007B32CC">
              <w:rPr>
                <w:rFonts w:ascii="Avenir Next LT Pro" w:eastAsia="Times New Roman" w:hAnsi="Avenir Next LT Pro" w:cstheme="majorHAnsi"/>
                <w:b/>
                <w:bCs/>
                <w:color w:val="FFFFFF" w:themeColor="background1"/>
                <w:sz w:val="20"/>
                <w:szCs w:val="20"/>
              </w:rPr>
              <w:t> de Ref.</w:t>
            </w:r>
          </w:p>
        </w:tc>
      </w:tr>
      <w:tr w:rsidR="00D70769" w:rsidRPr="007B32CC" w14:paraId="61B23B5C" w14:textId="77777777" w:rsidTr="006F7876">
        <w:trPr>
          <w:trHeight w:val="20"/>
          <w:jc w:val="center"/>
        </w:trPr>
        <w:tc>
          <w:tcPr>
            <w:tcW w:w="0" w:type="auto"/>
            <w:vAlign w:val="center"/>
          </w:tcPr>
          <w:p w14:paraId="46A9FB0D" w14:textId="3BB0E3F4" w:rsidR="001A4017" w:rsidRPr="00CC3F33" w:rsidRDefault="00CC3F33" w:rsidP="00CD0B00">
            <w:pPr>
              <w:jc w:val="center"/>
              <w:rPr>
                <w:rFonts w:ascii="Avenir Next LT Pro" w:eastAsia="Times New Roman" w:hAnsi="Avenir Next LT Pro" w:cstheme="majorHAnsi"/>
                <w:bCs/>
                <w:color w:val="303030"/>
                <w:sz w:val="20"/>
                <w:szCs w:val="20"/>
              </w:rPr>
            </w:pPr>
            <w:r w:rsidRPr="00CC3F33">
              <w:rPr>
                <w:rFonts w:ascii="Avenir Next LT Pro" w:eastAsia="Times New Roman" w:hAnsi="Avenir Next LT Pro" w:cstheme="majorHAnsi"/>
                <w:bCs/>
                <w:color w:val="303030"/>
                <w:sz w:val="20"/>
                <w:szCs w:val="20"/>
              </w:rPr>
              <w:t>{var_40}</w:t>
            </w:r>
          </w:p>
        </w:tc>
        <w:tc>
          <w:tcPr>
            <w:tcW w:w="0" w:type="auto"/>
            <w:vAlign w:val="center"/>
          </w:tcPr>
          <w:p w14:paraId="0211017C" w14:textId="0C25CF33" w:rsidR="001A4017" w:rsidRPr="00CC3F33" w:rsidRDefault="00CC3F33" w:rsidP="00CD0B00">
            <w:pPr>
              <w:jc w:val="center"/>
              <w:rPr>
                <w:rFonts w:ascii="Avenir Next LT Pro" w:eastAsia="Times New Roman" w:hAnsi="Avenir Next LT Pro" w:cstheme="majorHAnsi"/>
                <w:bCs/>
                <w:color w:val="303030"/>
                <w:sz w:val="20"/>
                <w:szCs w:val="20"/>
              </w:rPr>
            </w:pPr>
            <w:r w:rsidRPr="00CC3F33">
              <w:rPr>
                <w:rFonts w:ascii="Avenir Next LT Pro" w:eastAsia="Times New Roman" w:hAnsi="Avenir Next LT Pro" w:cstheme="majorHAnsi"/>
                <w:bCs/>
                <w:color w:val="303030"/>
                <w:sz w:val="20"/>
                <w:szCs w:val="20"/>
              </w:rPr>
              <w:t>{var_40}</w:t>
            </w:r>
          </w:p>
        </w:tc>
        <w:tc>
          <w:tcPr>
            <w:tcW w:w="0" w:type="auto"/>
            <w:vAlign w:val="center"/>
          </w:tcPr>
          <w:p w14:paraId="6172AAC4" w14:textId="218A9CEA" w:rsidR="001A4017" w:rsidRPr="00CC3F33" w:rsidRDefault="00CC3F33" w:rsidP="00CD0B00">
            <w:pPr>
              <w:jc w:val="center"/>
              <w:rPr>
                <w:rFonts w:ascii="Avenir Next LT Pro" w:hAnsi="Avenir Next LT Pro" w:cstheme="majorHAnsi"/>
                <w:bCs/>
                <w:color w:val="303030"/>
                <w:sz w:val="20"/>
                <w:szCs w:val="20"/>
              </w:rPr>
            </w:pPr>
            <w:r w:rsidRPr="00CC3F33">
              <w:rPr>
                <w:rFonts w:ascii="Avenir Next LT Pro" w:hAnsi="Avenir Next LT Pro" w:cstheme="majorHAnsi"/>
                <w:bCs/>
                <w:color w:val="303030"/>
                <w:sz w:val="20"/>
                <w:szCs w:val="20"/>
              </w:rPr>
              <w:t>{var_40}</w:t>
            </w:r>
          </w:p>
        </w:tc>
        <w:tc>
          <w:tcPr>
            <w:tcW w:w="0" w:type="auto"/>
            <w:vAlign w:val="center"/>
          </w:tcPr>
          <w:p w14:paraId="070E0E4E" w14:textId="5DB27820" w:rsidR="001A4017" w:rsidRPr="00CC3F33" w:rsidRDefault="00CC3F33" w:rsidP="00CD0B00">
            <w:pPr>
              <w:jc w:val="center"/>
              <w:rPr>
                <w:rFonts w:ascii="Avenir Next LT Pro" w:eastAsia="Times New Roman" w:hAnsi="Avenir Next LT Pro" w:cstheme="majorHAnsi"/>
                <w:bCs/>
                <w:color w:val="303030"/>
                <w:sz w:val="20"/>
                <w:szCs w:val="20"/>
              </w:rPr>
            </w:pPr>
            <w:r w:rsidRPr="00CC3F33">
              <w:rPr>
                <w:rFonts w:ascii="Avenir Next LT Pro" w:eastAsia="Times New Roman" w:hAnsi="Avenir Next LT Pro" w:cstheme="majorHAnsi"/>
                <w:bCs/>
                <w:color w:val="303030"/>
                <w:sz w:val="20"/>
                <w:szCs w:val="20"/>
              </w:rPr>
              <w:t>{var_40}</w:t>
            </w:r>
          </w:p>
        </w:tc>
        <w:tc>
          <w:tcPr>
            <w:tcW w:w="0" w:type="auto"/>
            <w:vAlign w:val="center"/>
          </w:tcPr>
          <w:p w14:paraId="41477C6F" w14:textId="22B74988" w:rsidR="001A4017" w:rsidRPr="00CC3F33" w:rsidRDefault="00CC3F33" w:rsidP="00CD0B00">
            <w:pPr>
              <w:jc w:val="center"/>
              <w:rPr>
                <w:rFonts w:ascii="Avenir Next LT Pro" w:eastAsia="Times New Roman" w:hAnsi="Avenir Next LT Pro" w:cstheme="majorHAnsi"/>
                <w:bCs/>
                <w:color w:val="303030"/>
                <w:sz w:val="20"/>
                <w:szCs w:val="20"/>
              </w:rPr>
            </w:pPr>
            <w:r w:rsidRPr="00CC3F33">
              <w:rPr>
                <w:rFonts w:ascii="Avenir Next LT Pro" w:eastAsia="Times New Roman" w:hAnsi="Avenir Next LT Pro" w:cstheme="majorHAnsi"/>
                <w:bCs/>
                <w:color w:val="303030"/>
                <w:sz w:val="20"/>
                <w:szCs w:val="20"/>
              </w:rPr>
              <w:t>{var_40}</w:t>
            </w:r>
          </w:p>
        </w:tc>
        <w:tc>
          <w:tcPr>
            <w:tcW w:w="0" w:type="auto"/>
            <w:vAlign w:val="center"/>
          </w:tcPr>
          <w:p w14:paraId="7B805514" w14:textId="6C8C9B14" w:rsidR="001A4017" w:rsidRPr="00CC3F33" w:rsidRDefault="00CC3F33" w:rsidP="00CD0B00">
            <w:pPr>
              <w:jc w:val="center"/>
              <w:rPr>
                <w:rFonts w:ascii="Avenir Next LT Pro" w:hAnsi="Avenir Next LT Pro" w:cstheme="majorHAnsi"/>
                <w:bCs/>
                <w:color w:val="303030"/>
                <w:sz w:val="20"/>
                <w:szCs w:val="20"/>
              </w:rPr>
            </w:pPr>
            <w:r w:rsidRPr="00CC3F33">
              <w:rPr>
                <w:rFonts w:ascii="Avenir Next LT Pro" w:hAnsi="Avenir Next LT Pro" w:cstheme="majorHAnsi"/>
                <w:bCs/>
                <w:color w:val="303030"/>
                <w:sz w:val="20"/>
                <w:szCs w:val="20"/>
              </w:rPr>
              <w:t>{var_40}</w:t>
            </w:r>
          </w:p>
        </w:tc>
        <w:tc>
          <w:tcPr>
            <w:tcW w:w="0" w:type="auto"/>
            <w:vAlign w:val="center"/>
          </w:tcPr>
          <w:p w14:paraId="6E7D8DB5" w14:textId="490FBE6C" w:rsidR="001A4017" w:rsidRPr="00CC3F33" w:rsidRDefault="00CC3F33" w:rsidP="00CD0B00">
            <w:pPr>
              <w:jc w:val="center"/>
              <w:rPr>
                <w:rFonts w:ascii="Avenir Next LT Pro" w:hAnsi="Avenir Next LT Pro" w:cstheme="majorHAnsi"/>
                <w:bCs/>
                <w:color w:val="303030"/>
                <w:sz w:val="20"/>
                <w:szCs w:val="20"/>
                <w:vertAlign w:val="superscript"/>
              </w:rPr>
            </w:pPr>
            <w:r w:rsidRPr="00CC3F33">
              <w:rPr>
                <w:rFonts w:ascii="Avenir Next LT Pro" w:eastAsia="Times New Roman" w:hAnsi="Avenir Next LT Pro" w:cstheme="majorHAnsi"/>
                <w:bCs/>
                <w:color w:val="303030"/>
                <w:sz w:val="20"/>
                <w:szCs w:val="20"/>
              </w:rPr>
              <w:t>{var_40}</w:t>
            </w:r>
          </w:p>
        </w:tc>
      </w:tr>
    </w:tbl>
    <w:p w14:paraId="36433219" w14:textId="0612A56D" w:rsidR="00D956CB" w:rsidRDefault="00D956CB" w:rsidP="00D956CB">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Resolución </w:t>
      </w:r>
      <w:r w:rsidR="00653310" w:rsidRPr="007B32CC">
        <w:rPr>
          <w:rFonts w:ascii="Avenir Next LT Pro" w:hAnsi="Avenir Next LT Pro" w:cstheme="majorHAnsi"/>
          <w:i/>
          <w:color w:val="303030"/>
          <w:sz w:val="20"/>
          <w:szCs w:val="20"/>
        </w:rPr>
        <w:t>909</w:t>
      </w:r>
      <w:r w:rsidR="007047AC" w:rsidRPr="007B32CC">
        <w:rPr>
          <w:rFonts w:ascii="Avenir Next LT Pro" w:hAnsi="Avenir Next LT Pro" w:cstheme="majorHAnsi"/>
          <w:i/>
          <w:color w:val="303030"/>
          <w:sz w:val="20"/>
          <w:szCs w:val="20"/>
        </w:rPr>
        <w:t> del</w:t>
      </w:r>
      <w:r w:rsidR="00653310" w:rsidRPr="007B32CC">
        <w:rPr>
          <w:rFonts w:ascii="Avenir Next LT Pro" w:hAnsi="Avenir Next LT Pro" w:cstheme="majorHAnsi"/>
          <w:i/>
          <w:color w:val="303030"/>
          <w:sz w:val="20"/>
          <w:szCs w:val="20"/>
        </w:rPr>
        <w:t> MAVDT, actualmente</w:t>
      </w:r>
      <w:r w:rsidR="007047AC" w:rsidRPr="007B32CC">
        <w:rPr>
          <w:rFonts w:ascii="Avenir Next LT Pro" w:hAnsi="Avenir Next LT Pro" w:cstheme="majorHAnsi"/>
          <w:i/>
          <w:color w:val="303030"/>
          <w:sz w:val="20"/>
          <w:szCs w:val="20"/>
        </w:rPr>
        <w:t> MADS, 20</w:t>
      </w:r>
      <w:r w:rsidR="00653310" w:rsidRPr="007B32CC">
        <w:rPr>
          <w:rFonts w:ascii="Avenir Next LT Pro" w:hAnsi="Avenir Next LT Pro" w:cstheme="majorHAnsi"/>
          <w:i/>
          <w:color w:val="303030"/>
          <w:sz w:val="20"/>
          <w:szCs w:val="20"/>
        </w:rPr>
        <w:t>08</w:t>
      </w:r>
      <w:r w:rsidRPr="007B32CC">
        <w:rPr>
          <w:rFonts w:ascii="Avenir Next LT Pro" w:hAnsi="Avenir Next LT Pro" w:cstheme="majorHAnsi"/>
          <w:i/>
          <w:color w:val="303030"/>
          <w:sz w:val="20"/>
          <w:szCs w:val="20"/>
        </w:rPr>
        <w:t>. </w:t>
      </w:r>
    </w:p>
    <w:p w14:paraId="1460F1E9" w14:textId="662D2AAB" w:rsidR="00007BA0" w:rsidRDefault="00007BA0" w:rsidP="00D956CB">
      <w:pPr>
        <w:jc w:val="center"/>
        <w:rPr>
          <w:rFonts w:ascii="Avenir Next LT Pro" w:hAnsi="Avenir Next LT Pro" w:cstheme="majorHAnsi"/>
          <w:i/>
          <w:color w:val="303030"/>
          <w:sz w:val="20"/>
          <w:szCs w:val="20"/>
        </w:rPr>
      </w:pPr>
    </w:p>
    <w:p w14:paraId="6DCAD6B5" w14:textId="77777777" w:rsidR="00007BA0" w:rsidRPr="007B32CC" w:rsidRDefault="00007BA0" w:rsidP="00D956CB">
      <w:pPr>
        <w:jc w:val="center"/>
        <w:rPr>
          <w:rFonts w:ascii="Avenir Next LT Pro" w:hAnsi="Avenir Next LT Pro" w:cstheme="majorHAnsi"/>
          <w:i/>
          <w:color w:val="303030"/>
          <w:sz w:val="20"/>
          <w:szCs w:val="20"/>
        </w:rPr>
      </w:pPr>
    </w:p>
    <w:p w14:paraId="4FE666D6" w14:textId="52154D42" w:rsidR="00D8372A" w:rsidRPr="007B32CC" w:rsidRDefault="00D956CB">
      <w:pPr>
        <w:rPr>
          <w:rFonts w:ascii="Avenir Next LT Pro" w:eastAsia="Times New Roman" w:hAnsi="Avenir Next LT Pro" w:cstheme="majorHAnsi"/>
          <w:b/>
          <w:bCs/>
          <w:color w:val="303030"/>
          <w:sz w:val="48"/>
        </w:rPr>
      </w:pPr>
      <w:r w:rsidRPr="007B32CC">
        <w:rPr>
          <w:rFonts w:ascii="Avenir Next LT Pro" w:eastAsia="Times New Roman" w:hAnsi="Avenir Next LT Pro" w:cstheme="majorHAnsi"/>
          <w:b/>
          <w:bCs/>
          <w:color w:val="303030"/>
          <w:sz w:val="48"/>
        </w:rPr>
        <w:br w:type="page"/>
      </w:r>
    </w:p>
    <w:p w14:paraId="51B27EC6" w14:textId="54798E45" w:rsidR="00FE4808" w:rsidRPr="00007BA0" w:rsidRDefault="00FE4808" w:rsidP="00DC2946">
      <w:pPr>
        <w:pStyle w:val="Ttulo1"/>
        <w:numPr>
          <w:ilvl w:val="0"/>
          <w:numId w:val="38"/>
        </w:numPr>
        <w:rPr>
          <w:rFonts w:ascii="Avenir Next LT Pro" w:hAnsi="Avenir Next LT Pro" w:cstheme="majorHAnsi"/>
          <w:color w:val="303030"/>
          <w:sz w:val="40"/>
          <w:szCs w:val="40"/>
          <w:lang w:val="es-CO"/>
        </w:rPr>
      </w:pPr>
      <w:bookmarkStart w:id="254" w:name="_Toc209188164"/>
      <w:r w:rsidRPr="00007BA0">
        <w:rPr>
          <w:rFonts w:ascii="Avenir Next LT Pro" w:hAnsi="Avenir Next LT Pro" w:cstheme="majorHAnsi"/>
          <w:color w:val="303030"/>
          <w:sz w:val="40"/>
          <w:szCs w:val="40"/>
          <w:lang w:val="es-CO"/>
        </w:rPr>
        <w:lastRenderedPageBreak/>
        <w:t>REPORTE DE RESULTADOS DE ANÁLISIS</w:t>
      </w:r>
      <w:bookmarkEnd w:id="241"/>
      <w:bookmarkEnd w:id="254"/>
      <w:r w:rsidRPr="00007BA0">
        <w:rPr>
          <w:rFonts w:ascii="Avenir Next LT Pro" w:hAnsi="Avenir Next LT Pro" w:cstheme="majorHAnsi"/>
          <w:color w:val="303030"/>
          <w:sz w:val="40"/>
          <w:szCs w:val="40"/>
          <w:lang w:val="es-CO"/>
        </w:rPr>
        <w:t> </w:t>
      </w:r>
    </w:p>
    <w:p w14:paraId="626204C5" w14:textId="35A83BF6" w:rsidR="00BA3333" w:rsidRPr="007B32CC" w:rsidRDefault="00BA3333" w:rsidP="00BA3333">
      <w:pPr>
        <w:autoSpaceDE w:val="0"/>
        <w:autoSpaceDN w:val="0"/>
        <w:adjustRightInd w:val="0"/>
        <w:spacing w:after="240" w:line="360" w:lineRule="auto"/>
        <w:jc w:val="both"/>
        <w:rPr>
          <w:rFonts w:ascii="Avenir Next LT Pro" w:hAnsi="Avenir Next LT Pro" w:cstheme="majorHAnsi"/>
          <w:color w:val="303030"/>
          <w:sz w:val="22"/>
          <w:szCs w:val="22"/>
          <w:lang w:eastAsia="es-CO"/>
        </w:rPr>
      </w:pPr>
      <w:r w:rsidRPr="007B32CC">
        <w:rPr>
          <w:rFonts w:ascii="Avenir Next LT Pro" w:eastAsia="MS Mincho" w:hAnsi="Avenir Next LT Pro" w:cstheme="majorHAnsi"/>
          <w:color w:val="303030"/>
          <w:sz w:val="22"/>
          <w:szCs w:val="22"/>
        </w:rPr>
        <w:t>En las siguientes secciones se presentan l</w:t>
      </w:r>
      <w:r w:rsidRPr="007B32CC">
        <w:rPr>
          <w:rFonts w:ascii="Avenir Next LT Pro" w:hAnsi="Avenir Next LT Pro" w:cstheme="majorHAnsi"/>
          <w:color w:val="303030"/>
          <w:sz w:val="22"/>
          <w:szCs w:val="22"/>
          <w:lang w:eastAsia="es-CO"/>
        </w:rPr>
        <w:t>as concentraciones reportadas a condiciones de referencia de presión y temperatura establecidas por la </w:t>
      </w:r>
      <w:commentRangeStart w:id="255"/>
      <w:r w:rsidR="00C27C6B" w:rsidRPr="007B32CC">
        <w:rPr>
          <w:rFonts w:ascii="Avenir Next LT Pro" w:hAnsi="Avenir Next LT Pro" w:cstheme="majorHAnsi"/>
          <w:color w:val="303030"/>
          <w:sz w:val="22"/>
          <w:szCs w:val="22"/>
          <w:lang w:eastAsia="es-CO"/>
        </w:rPr>
        <w:t>Resolución </w:t>
      </w:r>
      <w:r w:rsidRPr="007B32CC">
        <w:rPr>
          <w:rFonts w:ascii="Avenir Next LT Pro" w:hAnsi="Avenir Next LT Pro" w:cstheme="majorHAnsi"/>
          <w:color w:val="303030"/>
          <w:sz w:val="22"/>
          <w:szCs w:val="22"/>
          <w:lang w:eastAsia="es-CO"/>
        </w:rPr>
        <w:t>909 de 2008</w:t>
      </w:r>
      <w:r w:rsidR="006A22F4" w:rsidRPr="007B32CC">
        <w:rPr>
          <w:rFonts w:ascii="Avenir Next LT Pro" w:hAnsi="Avenir Next LT Pro" w:cstheme="majorHAnsi"/>
          <w:color w:val="303030"/>
          <w:sz w:val="22"/>
          <w:szCs w:val="22"/>
          <w:lang w:eastAsia="es-CO"/>
        </w:rPr>
        <w:t>, </w:t>
      </w:r>
      <w:r w:rsidRPr="007B32CC">
        <w:rPr>
          <w:rFonts w:ascii="Avenir Next LT Pro" w:hAnsi="Avenir Next LT Pro" w:cstheme="majorHAnsi"/>
          <w:color w:val="303030"/>
          <w:sz w:val="22"/>
          <w:szCs w:val="22"/>
          <w:lang w:eastAsia="es-CO"/>
        </w:rPr>
        <w:t>obtenidas para </w:t>
      </w:r>
      <w:r w:rsidR="00C27C6B" w:rsidRPr="007B32CC">
        <w:rPr>
          <w:rFonts w:ascii="Avenir Next LT Pro" w:hAnsi="Avenir Next LT Pro" w:cstheme="majorHAnsi"/>
          <w:color w:val="303030"/>
          <w:sz w:val="22"/>
          <w:szCs w:val="22"/>
          <w:lang w:eastAsia="es-CO"/>
        </w:rPr>
        <w:t>material particulado</w:t>
      </w:r>
      <w:r w:rsidRPr="007B32CC">
        <w:rPr>
          <w:rFonts w:ascii="Avenir Next LT Pro" w:hAnsi="Avenir Next LT Pro" w:cstheme="majorHAnsi"/>
          <w:color w:val="303030"/>
          <w:sz w:val="22"/>
          <w:szCs w:val="22"/>
          <w:lang w:eastAsia="es-CO"/>
        </w:rPr>
        <w:t> (MP)</w:t>
      </w:r>
      <w:r w:rsidR="00EC603D" w:rsidRPr="007B32CC">
        <w:rPr>
          <w:rFonts w:ascii="Avenir Next LT Pro" w:hAnsi="Avenir Next LT Pro" w:cstheme="majorHAnsi"/>
          <w:color w:val="303030"/>
          <w:sz w:val="22"/>
          <w:szCs w:val="22"/>
          <w:lang w:eastAsia="es-CO"/>
        </w:rPr>
        <w:t> y para óxidos de nitrógeno (NO</w:t>
      </w:r>
      <w:r w:rsidR="00EC603D" w:rsidRPr="007B32CC">
        <w:rPr>
          <w:rFonts w:ascii="Avenir Next LT Pro" w:hAnsi="Avenir Next LT Pro" w:cstheme="majorHAnsi"/>
          <w:color w:val="303030"/>
          <w:sz w:val="22"/>
          <w:szCs w:val="22"/>
          <w:vertAlign w:val="subscript"/>
          <w:lang w:eastAsia="es-CO"/>
        </w:rPr>
        <w:t>X</w:t>
      </w:r>
      <w:r w:rsidR="00EC603D" w:rsidRPr="007B32CC">
        <w:rPr>
          <w:rFonts w:ascii="Avenir Next LT Pro" w:hAnsi="Avenir Next LT Pro" w:cstheme="majorHAnsi"/>
          <w:color w:val="303030"/>
          <w:sz w:val="22"/>
          <w:szCs w:val="22"/>
          <w:lang w:eastAsia="es-CO"/>
        </w:rPr>
        <w:t>)</w:t>
      </w:r>
      <w:r w:rsidRPr="007B32CC">
        <w:rPr>
          <w:rFonts w:ascii="Avenir Next LT Pro" w:hAnsi="Avenir Next LT Pro" w:cstheme="majorHAnsi"/>
          <w:color w:val="303030"/>
          <w:sz w:val="22"/>
          <w:szCs w:val="22"/>
          <w:lang w:eastAsia="es-CO"/>
        </w:rPr>
        <w:t>, </w:t>
      </w:r>
      <w:r w:rsidRPr="007B32CC">
        <w:rPr>
          <w:rFonts w:ascii="Avenir Next LT Pro" w:eastAsia="MS Mincho" w:hAnsi="Avenir Next LT Pro" w:cstheme="majorHAnsi"/>
          <w:color w:val="303030"/>
          <w:sz w:val="22"/>
          <w:szCs w:val="22"/>
        </w:rPr>
        <w:t>encontrados </w:t>
      </w:r>
      <w:commentRangeEnd w:id="255"/>
      <w:r w:rsidR="00007BA0">
        <w:rPr>
          <w:rStyle w:val="Refdecomentario"/>
          <w:rFonts w:ascii="Tahoma" w:eastAsia="Times New Roman" w:hAnsi="Tahoma"/>
          <w:szCs w:val="20"/>
          <w:lang w:val="es-MX" w:eastAsia="es-MX"/>
        </w:rPr>
        <w:commentReference w:id="255"/>
      </w:r>
      <w:r w:rsidRPr="007B32CC">
        <w:rPr>
          <w:rFonts w:ascii="Avenir Next LT Pro" w:eastAsia="MS Mincho" w:hAnsi="Avenir Next LT Pro" w:cstheme="majorHAnsi"/>
          <w:color w:val="303030"/>
          <w:sz w:val="22"/>
          <w:szCs w:val="22"/>
        </w:rPr>
        <w:t>en el área de </w:t>
      </w:r>
      <w:r w:rsidR="00EC603D" w:rsidRPr="007B32CC">
        <w:rPr>
          <w:rFonts w:ascii="Avenir Next LT Pro" w:eastAsia="MS Mincho" w:hAnsi="Avenir Next LT Pro" w:cstheme="majorHAnsi"/>
          <w:color w:val="303030"/>
          <w:sz w:val="22"/>
          <w:szCs w:val="22"/>
        </w:rPr>
        <w:t>estudio </w:t>
      </w:r>
      <w:r w:rsidRPr="007B32CC">
        <w:rPr>
          <w:rFonts w:ascii="Avenir Next LT Pro" w:eastAsia="MS Mincho" w:hAnsi="Avenir Next LT Pro" w:cstheme="majorHAnsi"/>
          <w:color w:val="303030"/>
          <w:sz w:val="22"/>
          <w:szCs w:val="22"/>
        </w:rPr>
        <w:t>de </w:t>
      </w:r>
      <w:r w:rsidR="00D70769" w:rsidRPr="00007BA0">
        <w:rPr>
          <w:rFonts w:ascii="Avenir Next LT Pro" w:eastAsia="MS Mincho" w:hAnsi="Avenir Next LT Pro" w:cstheme="majorHAnsi"/>
          <w:color w:val="303030"/>
          <w:sz w:val="22"/>
          <w:szCs w:val="22"/>
        </w:rPr>
        <w:t>{var_1}</w:t>
      </w:r>
    </w:p>
    <w:p w14:paraId="04DDA8E4" w14:textId="6F5E30C6" w:rsidR="00FE4808" w:rsidRPr="00BA384B" w:rsidRDefault="00663544" w:rsidP="00DC2946">
      <w:pPr>
        <w:pStyle w:val="Ttulo2"/>
        <w:numPr>
          <w:ilvl w:val="1"/>
          <w:numId w:val="38"/>
        </w:numPr>
        <w:spacing w:line="240" w:lineRule="auto"/>
        <w:rPr>
          <w:rFonts w:ascii="Avenir Next LT Pro" w:hAnsi="Avenir Next LT Pro" w:cstheme="majorHAnsi"/>
          <w:color w:val="303030"/>
          <w:sz w:val="28"/>
          <w:szCs w:val="22"/>
          <w:lang w:val="es-CO"/>
        </w:rPr>
      </w:pPr>
      <w:bookmarkStart w:id="256" w:name="_Toc209188165"/>
      <w:r w:rsidRPr="00BA384B">
        <w:rPr>
          <w:rFonts w:ascii="Avenir Next LT Pro" w:hAnsi="Avenir Next LT Pro" w:cstheme="majorHAnsi"/>
          <w:color w:val="303030"/>
          <w:sz w:val="28"/>
          <w:szCs w:val="22"/>
          <w:lang w:val="es-CO"/>
        </w:rPr>
        <w:t>Material Particulado</w:t>
      </w:r>
      <w:bookmarkEnd w:id="256"/>
    </w:p>
    <w:p w14:paraId="3F46B02D" w14:textId="5BA335F8" w:rsidR="00CC51B6" w:rsidRPr="00BA384B" w:rsidRDefault="00663544" w:rsidP="00DC2946">
      <w:pPr>
        <w:pStyle w:val="Ttulo3"/>
        <w:numPr>
          <w:ilvl w:val="2"/>
          <w:numId w:val="38"/>
        </w:numPr>
        <w:spacing w:line="360" w:lineRule="auto"/>
        <w:rPr>
          <w:rFonts w:ascii="Avenir Next LT Pro" w:hAnsi="Avenir Next LT Pro" w:cstheme="majorHAnsi"/>
          <w:color w:val="303030"/>
          <w:sz w:val="24"/>
          <w:szCs w:val="24"/>
          <w:lang w:val="es-CO"/>
        </w:rPr>
      </w:pPr>
      <w:bookmarkStart w:id="257" w:name="_Toc209188166"/>
      <w:r w:rsidRPr="00BA384B">
        <w:rPr>
          <w:rFonts w:ascii="Avenir Next LT Pro" w:hAnsi="Avenir Next LT Pro" w:cstheme="majorHAnsi"/>
          <w:color w:val="303030"/>
          <w:sz w:val="24"/>
          <w:szCs w:val="24"/>
          <w:lang w:val="es-CO"/>
        </w:rPr>
        <w:t>Concentración a condiciones de </w:t>
      </w:r>
      <w:commentRangeStart w:id="258"/>
      <w:r w:rsidRPr="00BA384B">
        <w:rPr>
          <w:rFonts w:ascii="Avenir Next LT Pro" w:hAnsi="Avenir Next LT Pro" w:cstheme="majorHAnsi"/>
          <w:color w:val="303030"/>
          <w:sz w:val="24"/>
          <w:szCs w:val="24"/>
          <w:lang w:val="es-CO"/>
        </w:rPr>
        <w:t>referencia</w:t>
      </w:r>
      <w:commentRangeEnd w:id="258"/>
      <w:r w:rsidR="00A40C56" w:rsidRPr="00BA384B">
        <w:rPr>
          <w:rStyle w:val="Refdecomentario"/>
          <w:rFonts w:ascii="Avenir Next LT Pro" w:hAnsi="Avenir Next LT Pro"/>
          <w:b w:val="0"/>
          <w:bCs w:val="0"/>
          <w:sz w:val="24"/>
          <w:szCs w:val="24"/>
          <w:lang w:val="es-MX" w:eastAsia="es-MX"/>
        </w:rPr>
        <w:commentReference w:id="258"/>
      </w:r>
      <w:bookmarkEnd w:id="257"/>
    </w:p>
    <w:p w14:paraId="16C3A3AC" w14:textId="34D70208" w:rsidR="00FA52CE" w:rsidRPr="007B32CC" w:rsidRDefault="00FA52CE" w:rsidP="001F0BEA">
      <w:pPr>
        <w:pStyle w:val="Descripcin"/>
        <w:spacing w:after="0"/>
        <w:jc w:val="center"/>
        <w:rPr>
          <w:rFonts w:ascii="Avenir Next LT Pro" w:hAnsi="Avenir Next LT Pro" w:cstheme="majorHAnsi"/>
          <w:color w:val="303030"/>
          <w:lang w:val="es-CO"/>
        </w:rPr>
      </w:pPr>
      <w:bookmarkStart w:id="259" w:name="_Toc208413437"/>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27</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Contaminantes corregidos a condiciones de referencia</w:t>
      </w:r>
      <w:bookmarkEnd w:id="242"/>
      <w:bookmarkEnd w:id="243"/>
      <w:r w:rsidR="00AC1F1B" w:rsidRPr="007B32CC">
        <w:rPr>
          <w:rFonts w:ascii="Avenir Next LT Pro" w:hAnsi="Avenir Next LT Pro" w:cstheme="majorHAnsi"/>
          <w:color w:val="303030"/>
          <w:lang w:val="es-CO"/>
        </w:rPr>
        <w:t> – Material Particulado (MP)</w:t>
      </w:r>
      <w:bookmarkEnd w:id="259"/>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3280"/>
        <w:gridCol w:w="1314"/>
        <w:gridCol w:w="1123"/>
        <w:gridCol w:w="1315"/>
        <w:gridCol w:w="1796"/>
      </w:tblGrid>
      <w:tr w:rsidR="00D70769" w:rsidRPr="007B32CC" w14:paraId="1AB1B7EE" w14:textId="77777777" w:rsidTr="0062760B">
        <w:trPr>
          <w:trHeight w:val="21"/>
          <w:jc w:val="center"/>
        </w:trPr>
        <w:tc>
          <w:tcPr>
            <w:tcW w:w="5000" w:type="pct"/>
            <w:gridSpan w:val="5"/>
            <w:vAlign w:val="center"/>
          </w:tcPr>
          <w:p w14:paraId="6A6AB514" w14:textId="358D29C2" w:rsidR="00765B9C" w:rsidRPr="007B32CC" w:rsidRDefault="00765B9C"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Contaminante a condiciones de referencia (mg/m</w:t>
            </w:r>
            <w:r w:rsidRPr="007B32CC">
              <w:rPr>
                <w:rFonts w:ascii="Avenir Next LT Pro" w:hAnsi="Avenir Next LT Pro" w:cstheme="majorHAnsi"/>
                <w:b/>
                <w:bCs/>
                <w:color w:val="FFFFFF" w:themeColor="background1"/>
                <w:sz w:val="20"/>
                <w:szCs w:val="20"/>
                <w:vertAlign w:val="superscript"/>
                <w:lang w:eastAsia="es-CO"/>
              </w:rPr>
              <w:t>3</w:t>
            </w:r>
            <w:r w:rsidRPr="007B32CC">
              <w:rPr>
                <w:rFonts w:ascii="Avenir Next LT Pro" w:hAnsi="Avenir Next LT Pro" w:cstheme="majorHAnsi"/>
                <w:b/>
                <w:bCs/>
                <w:color w:val="FFFFFF" w:themeColor="background1"/>
                <w:sz w:val="20"/>
                <w:szCs w:val="20"/>
                <w:lang w:eastAsia="es-CO"/>
              </w:rPr>
              <w:t>)</w:t>
            </w:r>
          </w:p>
        </w:tc>
      </w:tr>
      <w:tr w:rsidR="00D70769" w:rsidRPr="007B32CC" w14:paraId="0742D09B" w14:textId="77777777" w:rsidTr="0062760B">
        <w:trPr>
          <w:trHeight w:val="21"/>
          <w:jc w:val="center"/>
        </w:trPr>
        <w:tc>
          <w:tcPr>
            <w:tcW w:w="1858" w:type="pct"/>
            <w:vMerge w:val="restart"/>
            <w:noWrap/>
            <w:vAlign w:val="center"/>
            <w:hideMark/>
          </w:tcPr>
          <w:p w14:paraId="2EE9DC03" w14:textId="0D44D8CA" w:rsidR="008E63AA" w:rsidRPr="007B32CC" w:rsidRDefault="008E63AA"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Fuente</w:t>
            </w:r>
          </w:p>
        </w:tc>
        <w:tc>
          <w:tcPr>
            <w:tcW w:w="2125" w:type="pct"/>
            <w:gridSpan w:val="3"/>
            <w:noWrap/>
            <w:vAlign w:val="center"/>
            <w:hideMark/>
          </w:tcPr>
          <w:p w14:paraId="5CAA1B8E" w14:textId="77777777" w:rsidR="008E63AA" w:rsidRPr="007B32CC" w:rsidRDefault="008E63AA"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MP</w:t>
            </w:r>
          </w:p>
        </w:tc>
        <w:tc>
          <w:tcPr>
            <w:tcW w:w="1017" w:type="pct"/>
            <w:vMerge w:val="restart"/>
            <w:noWrap/>
            <w:vAlign w:val="center"/>
            <w:hideMark/>
          </w:tcPr>
          <w:p w14:paraId="04F006D5" w14:textId="77777777" w:rsidR="008E63AA" w:rsidRPr="007B32CC" w:rsidRDefault="008E63AA"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Promedio</w:t>
            </w:r>
          </w:p>
        </w:tc>
      </w:tr>
      <w:tr w:rsidR="00D70769" w:rsidRPr="007B32CC" w14:paraId="2711F9A7" w14:textId="77777777" w:rsidTr="0062760B">
        <w:trPr>
          <w:trHeight w:val="21"/>
          <w:jc w:val="center"/>
        </w:trPr>
        <w:tc>
          <w:tcPr>
            <w:tcW w:w="1858" w:type="pct"/>
            <w:vMerge/>
            <w:vAlign w:val="center"/>
            <w:hideMark/>
          </w:tcPr>
          <w:p w14:paraId="294978C4" w14:textId="429528C8" w:rsidR="008E63AA" w:rsidRPr="007B32CC" w:rsidRDefault="008E63AA" w:rsidP="004A61A7">
            <w:pPr>
              <w:jc w:val="center"/>
              <w:rPr>
                <w:rFonts w:ascii="Avenir Next LT Pro" w:hAnsi="Avenir Next LT Pro" w:cstheme="majorHAnsi"/>
                <w:b/>
                <w:bCs/>
                <w:color w:val="303030"/>
                <w:sz w:val="20"/>
                <w:szCs w:val="20"/>
                <w:lang w:eastAsia="es-CO"/>
              </w:rPr>
            </w:pPr>
          </w:p>
        </w:tc>
        <w:tc>
          <w:tcPr>
            <w:tcW w:w="744" w:type="pct"/>
            <w:noWrap/>
            <w:vAlign w:val="center"/>
            <w:hideMark/>
          </w:tcPr>
          <w:p w14:paraId="02AAC25C" w14:textId="77777777" w:rsidR="008E63AA" w:rsidRPr="007B32CC" w:rsidRDefault="008E63AA"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M1</w:t>
            </w:r>
          </w:p>
        </w:tc>
        <w:tc>
          <w:tcPr>
            <w:tcW w:w="636" w:type="pct"/>
            <w:noWrap/>
            <w:vAlign w:val="center"/>
            <w:hideMark/>
          </w:tcPr>
          <w:p w14:paraId="6BEEFE03" w14:textId="77777777" w:rsidR="008E63AA" w:rsidRPr="007B32CC" w:rsidRDefault="008E63AA"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M2</w:t>
            </w:r>
          </w:p>
        </w:tc>
        <w:tc>
          <w:tcPr>
            <w:tcW w:w="745" w:type="pct"/>
            <w:noWrap/>
            <w:vAlign w:val="center"/>
            <w:hideMark/>
          </w:tcPr>
          <w:p w14:paraId="4A93BAF1" w14:textId="77777777" w:rsidR="008E63AA" w:rsidRPr="007B32CC" w:rsidRDefault="008E63AA"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M3</w:t>
            </w:r>
          </w:p>
        </w:tc>
        <w:tc>
          <w:tcPr>
            <w:tcW w:w="1017" w:type="pct"/>
            <w:vMerge/>
            <w:vAlign w:val="center"/>
            <w:hideMark/>
          </w:tcPr>
          <w:p w14:paraId="20779814" w14:textId="77777777" w:rsidR="008E63AA" w:rsidRPr="007B32CC" w:rsidRDefault="008E63AA" w:rsidP="004A61A7">
            <w:pPr>
              <w:jc w:val="center"/>
              <w:rPr>
                <w:rFonts w:ascii="Avenir Next LT Pro" w:hAnsi="Avenir Next LT Pro" w:cstheme="majorHAnsi"/>
                <w:b/>
                <w:bCs/>
                <w:color w:val="303030"/>
                <w:sz w:val="20"/>
                <w:szCs w:val="20"/>
                <w:lang w:eastAsia="es-CO"/>
              </w:rPr>
            </w:pPr>
          </w:p>
        </w:tc>
      </w:tr>
      <w:tr w:rsidR="00D70769" w:rsidRPr="007B32CC" w14:paraId="719FD5DB" w14:textId="77777777" w:rsidTr="008337BC">
        <w:trPr>
          <w:trHeight w:val="21"/>
          <w:jc w:val="center"/>
        </w:trPr>
        <w:tc>
          <w:tcPr>
            <w:tcW w:w="1858" w:type="pct"/>
            <w:vAlign w:val="center"/>
          </w:tcPr>
          <w:p w14:paraId="2774B34A" w14:textId="15B3CCD1" w:rsidR="009A3128" w:rsidRPr="00CC3F33" w:rsidRDefault="00CC3F33" w:rsidP="009A3128">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744" w:type="pct"/>
            <w:noWrap/>
          </w:tcPr>
          <w:p w14:paraId="430EDEC5" w14:textId="2DC51D82" w:rsidR="009A3128" w:rsidRPr="00CC3F33" w:rsidRDefault="00CC3F33" w:rsidP="009A3128">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636" w:type="pct"/>
            <w:noWrap/>
          </w:tcPr>
          <w:p w14:paraId="2C8510F2" w14:textId="6D841024" w:rsidR="009A3128" w:rsidRPr="00CC3F33" w:rsidRDefault="00CC3F33" w:rsidP="009A3128">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745" w:type="pct"/>
            <w:noWrap/>
          </w:tcPr>
          <w:p w14:paraId="07E7E48A" w14:textId="7E6C2578" w:rsidR="009A3128" w:rsidRPr="00CC3F33" w:rsidRDefault="00CC3F33" w:rsidP="009A3128">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1017" w:type="pct"/>
            <w:noWrap/>
          </w:tcPr>
          <w:p w14:paraId="663746B1" w14:textId="15E6581E" w:rsidR="009A3128" w:rsidRPr="00CC3F33" w:rsidRDefault="00CC3F33" w:rsidP="009A3128">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r>
    </w:tbl>
    <w:p w14:paraId="45646748" w14:textId="7A8D3193" w:rsidR="00CC51B6" w:rsidRDefault="00DC1C44" w:rsidP="00542130">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 </w:t>
      </w:r>
      <w:r w:rsidR="00CC3F33" w:rsidRPr="00CC3F33">
        <w:rPr>
          <w:rFonts w:ascii="Avenir Next LT Pro" w:hAnsi="Avenir Next LT Pro" w:cstheme="majorHAnsi"/>
          <w:i/>
          <w:color w:val="303030"/>
          <w:sz w:val="20"/>
          <w:szCs w:val="20"/>
        </w:rPr>
        <w:t>{fuente_serambiente_s_a_s_1}</w:t>
      </w:r>
      <w:r w:rsidR="00542130" w:rsidRPr="00CC3F33">
        <w:rPr>
          <w:rFonts w:ascii="Avenir Next LT Pro" w:hAnsi="Avenir Next LT Pro" w:cstheme="majorHAnsi"/>
          <w:i/>
          <w:color w:val="303030"/>
          <w:sz w:val="20"/>
          <w:szCs w:val="20"/>
        </w:rPr>
      </w:r>
      <w:r w:rsidR="00542130" w:rsidRPr="007B32CC">
        <w:rPr>
          <w:rFonts w:ascii="Avenir Next LT Pro" w:hAnsi="Avenir Next LT Pro" w:cstheme="majorHAnsi"/>
          <w:i/>
          <w:color w:val="303030"/>
          <w:sz w:val="20"/>
          <w:szCs w:val="20"/>
        </w:rPr>
        <w:t>  </w:t>
      </w:r>
    </w:p>
    <w:p w14:paraId="14EFDB06" w14:textId="5ACEAAAB" w:rsidR="00BA384B" w:rsidRPr="00BA384B" w:rsidRDefault="00BA384B" w:rsidP="00DC2946">
      <w:pPr>
        <w:pStyle w:val="Ttulo3"/>
        <w:numPr>
          <w:ilvl w:val="2"/>
          <w:numId w:val="38"/>
        </w:numPr>
        <w:spacing w:line="360" w:lineRule="auto"/>
        <w:rPr>
          <w:rFonts w:ascii="Avenir Next LT Pro" w:hAnsi="Avenir Next LT Pro" w:cstheme="majorHAnsi"/>
          <w:color w:val="303030"/>
          <w:sz w:val="24"/>
          <w:szCs w:val="24"/>
          <w:lang w:val="es-CO"/>
        </w:rPr>
      </w:pPr>
      <w:r w:rsidRPr="00BA384B">
        <w:rPr>
          <w:rFonts w:ascii="Avenir Next LT Pro" w:hAnsi="Avenir Next LT Pro" w:cstheme="majorHAnsi"/>
          <w:color w:val="303030"/>
          <w:sz w:val="24"/>
          <w:szCs w:val="24"/>
          <w:lang w:val="es-CO"/>
        </w:rPr>
        <w:t> </w:t>
      </w:r>
      <w:bookmarkStart w:id="260" w:name="_Toc209188167"/>
      <w:r w:rsidR="008E3883">
        <w:rPr>
          <w:rFonts w:ascii="Avenir Next LT Pro" w:hAnsi="Avenir Next LT Pro" w:cstheme="majorHAnsi"/>
          <w:color w:val="303030"/>
          <w:sz w:val="24"/>
          <w:szCs w:val="24"/>
          <w:lang w:val="es-CO"/>
        </w:rPr>
        <w:t>Corrección a oxígeno</w:t>
      </w:r>
      <w:r w:rsidRPr="00BA384B">
        <w:rPr>
          <w:rFonts w:ascii="Avenir Next LT Pro" w:hAnsi="Avenir Next LT Pro" w:cstheme="majorHAnsi"/>
          <w:color w:val="303030"/>
          <w:sz w:val="24"/>
          <w:szCs w:val="24"/>
          <w:lang w:val="es-CO"/>
        </w:rPr>
        <w:t> de referencia</w:t>
      </w:r>
      <w:bookmarkEnd w:id="260"/>
    </w:p>
    <w:p w14:paraId="6F86797E" w14:textId="1E6569AA" w:rsidR="00BA384B" w:rsidRPr="008E3883" w:rsidRDefault="008E3883" w:rsidP="008E3883">
      <w:pPr>
        <w:pStyle w:val="Descripcin"/>
        <w:spacing w:before="0" w:after="0" w:line="360" w:lineRule="auto"/>
        <w:rPr>
          <w:rFonts w:ascii="Avenir Next LT Pro" w:eastAsiaTheme="minorEastAsia" w:hAnsi="Avenir Next LT Pro" w:cstheme="majorHAnsi"/>
          <w:b w:val="0"/>
          <w:bCs w:val="0"/>
          <w:color w:val="303030"/>
          <w:sz w:val="22"/>
          <w:szCs w:val="22"/>
          <w:lang w:val="es-CO" w:eastAsia="es-ES"/>
        </w:rPr>
      </w:pPr>
      <w:r w:rsidRPr="007B32CC">
        <w:rPr>
          <w:rFonts w:ascii="Avenir Next LT Pro" w:eastAsiaTheme="minorEastAsia" w:hAnsi="Avenir Next LT Pro" w:cstheme="majorHAnsi"/>
          <w:b w:val="0"/>
          <w:bCs w:val="0"/>
          <w:color w:val="303030"/>
          <w:sz w:val="22"/>
          <w:szCs w:val="22"/>
          <w:lang w:val="es-CO" w:eastAsia="es-ES"/>
        </w:rPr>
        <w:t>Se realizó corrección a oxígeno de referencia del </w:t>
      </w:r>
      <w:r w:rsidRPr="00CC3F33">
        <w:rPr>
          <w:rFonts w:ascii="Avenir Next LT Pro" w:eastAsiaTheme="minorEastAsia" w:hAnsi="Avenir Next LT Pro" w:cstheme="majorHAnsi"/>
          <w:b w:val="0"/>
          <w:bCs w:val="0"/>
          <w:color w:val="303030"/>
          <w:sz w:val="22"/>
          <w:szCs w:val="22"/>
          <w:lang w:val="es-CO" w:eastAsia="es-ES"/>
        </w:rPr>
        <w:t>{se_realizo_correccion_a_oxigeno_de_referencia_del_1}</w:t>
      </w:r>
      <w:r w:rsidRPr="007B32CC">
        <w:rPr>
          <w:rFonts w:ascii="Avenir Next LT Pro" w:eastAsiaTheme="minorEastAsia" w:hAnsi="Avenir Next LT Pro" w:cstheme="majorHAnsi"/>
          <w:b w:val="0"/>
          <w:bCs w:val="0"/>
          <w:color w:val="303030"/>
          <w:sz w:val="22"/>
          <w:szCs w:val="22"/>
          <w:lang w:val="es-CO" w:eastAsia="es-ES"/>
        </w:rPr>
        <w:t> para el parámetro de material particulado (MP)</w:t>
      </w:r>
      <w:r w:rsidRPr="007B32CC">
        <w:rPr>
          <w:rFonts w:ascii="Avenir Next LT Pro" w:eastAsiaTheme="minorEastAsia" w:hAnsi="Avenir Next LT Pro" w:cstheme="majorHAnsi"/>
          <w:b w:val="0"/>
          <w:bCs w:val="0"/>
          <w:color w:val="303030"/>
          <w:sz w:val="22"/>
          <w:szCs w:val="22"/>
          <w:lang w:val="es-CO" w:eastAsia="es-ES"/>
        </w:rPr>
        <w:t>, establecido por la Resolución 909 de 2008, </w:t>
      </w:r>
      <w:r w:rsidRPr="00CC3F33">
        <w:rPr>
          <w:rFonts w:ascii="Avenir Next LT Pro" w:eastAsiaTheme="minorEastAsia" w:hAnsi="Avenir Next LT Pro" w:cstheme="majorHAnsi"/>
          <w:b w:val="0"/>
          <w:bCs w:val="0"/>
          <w:color w:val="303030"/>
          <w:sz w:val="22"/>
          <w:szCs w:val="22"/>
          <w:lang w:val="es-CO" w:eastAsia="es-ES"/>
        </w:rPr>
        <w:t>{se_realizo_correccion_a_oxigeno_de_referencia_del__1}</w:t>
      </w:r>
      <w:r w:rsidRPr="007B32CC">
        <w:rPr>
          <w:rFonts w:ascii="Avenir Next LT Pro" w:eastAsiaTheme="minorEastAsia" w:hAnsi="Avenir Next LT Pro" w:cstheme="majorHAnsi"/>
          <w:b w:val="0"/>
          <w:bCs w:val="0"/>
          <w:color w:val="303030"/>
          <w:sz w:val="22"/>
          <w:szCs w:val="22"/>
          <w:lang w:val="es-CO" w:eastAsia="es-ES"/>
        </w:rPr>
        <w:t>.</w:t>
      </w:r>
    </w:p>
    <w:p w14:paraId="35A4DAEF" w14:textId="65D748E7" w:rsidR="00082138" w:rsidRDefault="00082138" w:rsidP="00082138">
      <w:pPr>
        <w:pStyle w:val="Descripcin"/>
        <w:spacing w:after="0"/>
        <w:jc w:val="center"/>
        <w:rPr>
          <w:rFonts w:ascii="Avenir Next LT Pro" w:hAnsi="Avenir Next LT Pro" w:cstheme="majorHAnsi"/>
          <w:color w:val="303030"/>
          <w:lang w:val="es-CO"/>
        </w:rPr>
      </w:pPr>
      <w:bookmarkStart w:id="261" w:name="_Toc208413438"/>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28</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w:t>
      </w:r>
      <w:r w:rsidR="008E3883" w:rsidRPr="008E3883">
        <w:rPr>
          <w:rFonts w:ascii="Avenir Next LT Pro" w:hAnsi="Avenir Next LT Pro" w:cstheme="majorHAnsi"/>
          <w:color w:val="303030"/>
          <w:lang w:val="es-CO"/>
        </w:rPr>
        <w:t>Resultados de </w:t>
      </w:r>
      <w:r w:rsidR="008E3883">
        <w:rPr>
          <w:rFonts w:ascii="Avenir Next LT Pro" w:hAnsi="Avenir Next LT Pro" w:cstheme="majorHAnsi"/>
          <w:color w:val="303030"/>
          <w:lang w:val="es-CO"/>
        </w:rPr>
        <w:t>material particulado (MP)</w:t>
      </w:r>
      <w:r w:rsidR="008E3883" w:rsidRPr="008E3883">
        <w:rPr>
          <w:rFonts w:ascii="Avenir Next LT Pro" w:hAnsi="Avenir Next LT Pro" w:cstheme="majorHAnsi"/>
          <w:color w:val="303030"/>
          <w:lang w:val="es-CO"/>
        </w:rPr>
        <w:t> corregido a </w:t>
      </w:r>
      <w:r w:rsidR="008E3883">
        <w:rPr>
          <w:rFonts w:ascii="Avenir Next LT Pro" w:hAnsi="Avenir Next LT Pro" w:cstheme="majorHAnsi"/>
          <w:color w:val="303030"/>
          <w:lang w:val="es-CO"/>
        </w:rPr>
        <w:t>o</w:t>
      </w:r>
      <w:r w:rsidR="008E3883" w:rsidRPr="008E3883">
        <w:rPr>
          <w:rFonts w:ascii="Avenir Next LT Pro" w:hAnsi="Avenir Next LT Pro" w:cstheme="majorHAnsi"/>
          <w:color w:val="303030"/>
          <w:lang w:val="es-CO"/>
        </w:rPr>
        <w:t>xígeno de referencia</w:t>
      </w:r>
      <w:bookmarkEnd w:id="261"/>
    </w:p>
    <w:tbl>
      <w:tblPr>
        <w:tblpPr w:leftFromText="141" w:rightFromText="141" w:vertAnchor="text" w:tblpXSpec="center" w:tblpY="1"/>
        <w:tblOverlap w:val="neve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38"/>
        <w:gridCol w:w="604"/>
        <w:gridCol w:w="696"/>
        <w:gridCol w:w="696"/>
        <w:gridCol w:w="953"/>
        <w:gridCol w:w="712"/>
        <w:gridCol w:w="1370"/>
        <w:gridCol w:w="612"/>
        <w:gridCol w:w="1547"/>
      </w:tblGrid>
      <w:tr w:rsidR="008E3883" w:rsidRPr="008E3883" w14:paraId="7FF841CA" w14:textId="77777777" w:rsidTr="008E3883">
        <w:trPr>
          <w:trHeight w:val="228"/>
          <w:tblHeader/>
        </w:trPr>
        <w:tc>
          <w:tcPr>
            <w:tcW w:w="5000" w:type="pct"/>
            <w:gridSpan w:val="9"/>
            <w:noWrap/>
            <w:vAlign w:val="center"/>
            <w:hideMark/>
          </w:tcPr>
          <w:p w14:paraId="26F0D3C0"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Contaminante Corregido a Oxígeno de Referencia (mg/m</w:t>
            </w:r>
            <w:r w:rsidRPr="008E3883">
              <w:rPr>
                <w:rFonts w:ascii="Calibri" w:eastAsia="Times New Roman" w:hAnsi="Calibri" w:cs="Calibri"/>
                <w:b/>
                <w:bCs/>
                <w:color w:val="FFFFFF" w:themeColor="background1"/>
                <w:sz w:val="20"/>
                <w:szCs w:val="20"/>
                <w:vertAlign w:val="superscript"/>
                <w:lang w:eastAsia="es-CO"/>
              </w:rPr>
              <w:t>3</w:t>
            </w:r>
            <w:r w:rsidRPr="008E3883">
              <w:rPr>
                <w:rFonts w:ascii="Calibri" w:eastAsia="Times New Roman" w:hAnsi="Calibri" w:cs="Calibri"/>
                <w:b/>
                <w:bCs/>
                <w:color w:val="FFFFFF" w:themeColor="background1"/>
                <w:sz w:val="20"/>
                <w:szCs w:val="20"/>
                <w:lang w:eastAsia="es-CO"/>
              </w:rPr>
              <w:t>)</w:t>
            </w:r>
          </w:p>
        </w:tc>
      </w:tr>
      <w:tr w:rsidR="00F472B9" w:rsidRPr="008E3883" w14:paraId="4DDA4B6F" w14:textId="77777777" w:rsidTr="00CC3F33">
        <w:trPr>
          <w:trHeight w:val="228"/>
          <w:tblHeader/>
        </w:trPr>
        <w:tc>
          <w:tcPr>
            <w:tcW w:w="933" w:type="pct"/>
            <w:vMerge w:val="restart"/>
            <w:noWrap/>
            <w:vAlign w:val="center"/>
            <w:hideMark/>
          </w:tcPr>
          <w:p w14:paraId="7200E8CD"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Fuente</w:t>
            </w:r>
          </w:p>
        </w:tc>
        <w:tc>
          <w:tcPr>
            <w:tcW w:w="1145" w:type="pct"/>
            <w:gridSpan w:val="3"/>
            <w:noWrap/>
            <w:vAlign w:val="center"/>
            <w:hideMark/>
          </w:tcPr>
          <w:p w14:paraId="27EFFB95"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MP</w:t>
            </w:r>
          </w:p>
        </w:tc>
        <w:tc>
          <w:tcPr>
            <w:tcW w:w="540" w:type="pct"/>
            <w:vMerge w:val="restart"/>
            <w:noWrap/>
            <w:vAlign w:val="center"/>
            <w:hideMark/>
          </w:tcPr>
          <w:p w14:paraId="3C934764"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Promedio</w:t>
            </w:r>
          </w:p>
        </w:tc>
        <w:tc>
          <w:tcPr>
            <w:tcW w:w="403" w:type="pct"/>
            <w:vMerge w:val="restart"/>
            <w:noWrap/>
            <w:vAlign w:val="center"/>
            <w:hideMark/>
          </w:tcPr>
          <w:p w14:paraId="79268D02"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Norma</w:t>
            </w:r>
          </w:p>
        </w:tc>
        <w:tc>
          <w:tcPr>
            <w:tcW w:w="747" w:type="pct"/>
            <w:vMerge w:val="restart"/>
            <w:noWrap/>
            <w:vAlign w:val="center"/>
            <w:hideMark/>
          </w:tcPr>
          <w:p w14:paraId="4C9DB689" w14:textId="77777777" w:rsidR="00F472B9" w:rsidRDefault="00F472B9" w:rsidP="008E3883">
            <w:pPr>
              <w:jc w:val="center"/>
              <w:rPr>
                <w:rFonts w:ascii="Calibri" w:eastAsia="Times New Roman" w:hAnsi="Calibri" w:cs="Calibri"/>
                <w:b/>
                <w:bCs/>
                <w:color w:val="FFFFFF" w:themeColor="background1"/>
                <w:sz w:val="20"/>
                <w:szCs w:val="20"/>
                <w:lang w:eastAsia="es-CO"/>
              </w:rPr>
            </w:pPr>
            <w:r>
              <w:rPr>
                <w:rFonts w:ascii="Calibri" w:eastAsia="Times New Roman" w:hAnsi="Calibri" w:cs="Calibri"/>
                <w:b/>
                <w:bCs/>
                <w:color w:val="FFFFFF" w:themeColor="background1"/>
                <w:sz w:val="20"/>
                <w:szCs w:val="20"/>
                <w:lang w:eastAsia="es-CO"/>
              </w:rPr>
              <w:t>Declaración de </w:t>
            </w:r>
          </w:p>
          <w:p w14:paraId="56FC8315" w14:textId="3E7FEC6C" w:rsidR="008E3883" w:rsidRPr="008E3883" w:rsidRDefault="00F472B9" w:rsidP="008E3883">
            <w:pPr>
              <w:jc w:val="center"/>
              <w:rPr>
                <w:rFonts w:ascii="Calibri" w:eastAsia="Times New Roman" w:hAnsi="Calibri" w:cs="Calibri"/>
                <w:b/>
                <w:bCs/>
                <w:color w:val="FFFFFF" w:themeColor="background1"/>
                <w:sz w:val="20"/>
                <w:szCs w:val="20"/>
                <w:lang w:eastAsia="es-CO"/>
              </w:rPr>
            </w:pPr>
            <w:r>
              <w:rPr>
                <w:rFonts w:ascii="Calibri" w:eastAsia="Times New Roman" w:hAnsi="Calibri" w:cs="Calibri"/>
                <w:b/>
                <w:bCs/>
                <w:color w:val="FFFFFF" w:themeColor="background1"/>
                <w:sz w:val="20"/>
                <w:szCs w:val="20"/>
                <w:lang w:eastAsia="es-CO"/>
              </w:rPr>
              <w:t>conformidad</w:t>
            </w:r>
          </w:p>
        </w:tc>
        <w:tc>
          <w:tcPr>
            <w:tcW w:w="351" w:type="pct"/>
            <w:vMerge w:val="restart"/>
            <w:noWrap/>
            <w:vAlign w:val="center"/>
            <w:hideMark/>
          </w:tcPr>
          <w:p w14:paraId="303D9220"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UCA</w:t>
            </w:r>
          </w:p>
        </w:tc>
        <w:tc>
          <w:tcPr>
            <w:tcW w:w="881" w:type="pct"/>
            <w:vMerge w:val="restart"/>
            <w:vAlign w:val="center"/>
            <w:hideMark/>
          </w:tcPr>
          <w:p w14:paraId="451B92C4"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Periodicidad del monitoreo</w:t>
            </w:r>
          </w:p>
        </w:tc>
      </w:tr>
      <w:tr w:rsidR="00F472B9" w:rsidRPr="008E3883" w14:paraId="4ACB2C09" w14:textId="77777777" w:rsidTr="008E3883">
        <w:trPr>
          <w:trHeight w:val="228"/>
          <w:tblHeader/>
        </w:trPr>
        <w:tc>
          <w:tcPr>
            <w:tcW w:w="933" w:type="pct"/>
            <w:vMerge/>
            <w:vAlign w:val="center"/>
            <w:hideMark/>
          </w:tcPr>
          <w:p w14:paraId="4A8CC02F" w14:textId="77777777" w:rsidR="008E3883" w:rsidRPr="008E3883" w:rsidRDefault="008E3883" w:rsidP="008E3883">
            <w:pPr>
              <w:jc w:val="center"/>
              <w:rPr>
                <w:rFonts w:ascii="Calibri" w:eastAsia="Times New Roman" w:hAnsi="Calibri" w:cs="Calibri"/>
                <w:b/>
                <w:bCs/>
                <w:sz w:val="20"/>
                <w:szCs w:val="20"/>
                <w:lang w:eastAsia="es-CO"/>
              </w:rPr>
            </w:pPr>
          </w:p>
        </w:tc>
        <w:tc>
          <w:tcPr>
            <w:tcW w:w="347" w:type="pct"/>
            <w:noWrap/>
            <w:vAlign w:val="center"/>
            <w:hideMark/>
          </w:tcPr>
          <w:p w14:paraId="14B5A345"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M</w:t>
            </w:r>
            <w:r w:rsidRPr="008E3883">
              <w:rPr>
                <w:rFonts w:ascii="Calibri" w:eastAsia="Times New Roman" w:hAnsi="Calibri" w:cs="Calibri"/>
                <w:b/>
                <w:bCs/>
                <w:color w:val="FFFFFF" w:themeColor="background1"/>
                <w:sz w:val="20"/>
                <w:szCs w:val="20"/>
                <w:vertAlign w:val="subscript"/>
                <w:lang w:eastAsia="es-CO"/>
              </w:rPr>
              <w:t>1</w:t>
            </w:r>
          </w:p>
        </w:tc>
        <w:tc>
          <w:tcPr>
            <w:tcW w:w="399" w:type="pct"/>
            <w:noWrap/>
            <w:vAlign w:val="center"/>
            <w:hideMark/>
          </w:tcPr>
          <w:p w14:paraId="17453987"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M</w:t>
            </w:r>
            <w:r w:rsidRPr="008E3883">
              <w:rPr>
                <w:rFonts w:ascii="Calibri" w:eastAsia="Times New Roman" w:hAnsi="Calibri" w:cs="Calibri"/>
                <w:b/>
                <w:bCs/>
                <w:color w:val="FFFFFF" w:themeColor="background1"/>
                <w:sz w:val="20"/>
                <w:szCs w:val="20"/>
                <w:vertAlign w:val="subscript"/>
                <w:lang w:eastAsia="es-CO"/>
              </w:rPr>
              <w:t>2</w:t>
            </w:r>
          </w:p>
        </w:tc>
        <w:tc>
          <w:tcPr>
            <w:tcW w:w="399" w:type="pct"/>
            <w:noWrap/>
            <w:vAlign w:val="center"/>
            <w:hideMark/>
          </w:tcPr>
          <w:p w14:paraId="55BCB101"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M</w:t>
            </w:r>
            <w:r w:rsidRPr="008E3883">
              <w:rPr>
                <w:rFonts w:ascii="Calibri" w:eastAsia="Times New Roman" w:hAnsi="Calibri" w:cs="Calibri"/>
                <w:b/>
                <w:bCs/>
                <w:color w:val="FFFFFF" w:themeColor="background1"/>
                <w:sz w:val="20"/>
                <w:szCs w:val="20"/>
                <w:vertAlign w:val="subscript"/>
                <w:lang w:eastAsia="es-CO"/>
              </w:rPr>
              <w:t>3</w:t>
            </w:r>
          </w:p>
        </w:tc>
        <w:tc>
          <w:tcPr>
            <w:tcW w:w="540" w:type="pct"/>
            <w:vMerge/>
            <w:vAlign w:val="center"/>
            <w:hideMark/>
          </w:tcPr>
          <w:p w14:paraId="42DF5FB6" w14:textId="77777777" w:rsidR="008E3883" w:rsidRPr="008E3883" w:rsidRDefault="008E3883" w:rsidP="008E3883">
            <w:pPr>
              <w:jc w:val="center"/>
              <w:rPr>
                <w:rFonts w:ascii="Calibri" w:eastAsia="Times New Roman" w:hAnsi="Calibri" w:cs="Calibri"/>
                <w:b/>
                <w:bCs/>
                <w:sz w:val="20"/>
                <w:szCs w:val="20"/>
                <w:lang w:eastAsia="es-CO"/>
              </w:rPr>
            </w:pPr>
          </w:p>
        </w:tc>
        <w:tc>
          <w:tcPr>
            <w:tcW w:w="403" w:type="pct"/>
            <w:vMerge/>
            <w:vAlign w:val="center"/>
            <w:hideMark/>
          </w:tcPr>
          <w:p w14:paraId="0E67959F" w14:textId="77777777" w:rsidR="008E3883" w:rsidRPr="008E3883" w:rsidRDefault="008E3883" w:rsidP="008E3883">
            <w:pPr>
              <w:jc w:val="center"/>
              <w:rPr>
                <w:rFonts w:ascii="Calibri" w:eastAsia="Times New Roman" w:hAnsi="Calibri" w:cs="Calibri"/>
                <w:b/>
                <w:bCs/>
                <w:sz w:val="20"/>
                <w:szCs w:val="20"/>
                <w:lang w:eastAsia="es-CO"/>
              </w:rPr>
            </w:pPr>
          </w:p>
        </w:tc>
        <w:tc>
          <w:tcPr>
            <w:tcW w:w="747" w:type="pct"/>
            <w:vMerge/>
            <w:vAlign w:val="center"/>
            <w:hideMark/>
          </w:tcPr>
          <w:p w14:paraId="36E3B9B2" w14:textId="77777777" w:rsidR="008E3883" w:rsidRPr="008E3883" w:rsidRDefault="008E3883" w:rsidP="008E3883">
            <w:pPr>
              <w:jc w:val="center"/>
              <w:rPr>
                <w:rFonts w:ascii="Calibri" w:eastAsia="Times New Roman" w:hAnsi="Calibri" w:cs="Calibri"/>
                <w:b/>
                <w:bCs/>
                <w:sz w:val="20"/>
                <w:szCs w:val="20"/>
                <w:lang w:eastAsia="es-CO"/>
              </w:rPr>
            </w:pPr>
          </w:p>
        </w:tc>
        <w:tc>
          <w:tcPr>
            <w:tcW w:w="351" w:type="pct"/>
            <w:vMerge/>
            <w:vAlign w:val="center"/>
            <w:hideMark/>
          </w:tcPr>
          <w:p w14:paraId="5957BFB3" w14:textId="77777777" w:rsidR="008E3883" w:rsidRPr="008E3883" w:rsidRDefault="008E3883" w:rsidP="008E3883">
            <w:pPr>
              <w:jc w:val="center"/>
              <w:rPr>
                <w:rFonts w:ascii="Calibri" w:eastAsia="Times New Roman" w:hAnsi="Calibri" w:cs="Calibri"/>
                <w:b/>
                <w:bCs/>
                <w:sz w:val="20"/>
                <w:szCs w:val="20"/>
                <w:lang w:eastAsia="es-CO"/>
              </w:rPr>
            </w:pPr>
          </w:p>
        </w:tc>
        <w:tc>
          <w:tcPr>
            <w:tcW w:w="881" w:type="pct"/>
            <w:vMerge/>
            <w:vAlign w:val="center"/>
            <w:hideMark/>
          </w:tcPr>
          <w:p w14:paraId="16620E4C" w14:textId="77777777" w:rsidR="008E3883" w:rsidRPr="008E3883" w:rsidRDefault="008E3883" w:rsidP="008E3883">
            <w:pPr>
              <w:jc w:val="center"/>
              <w:rPr>
                <w:rFonts w:ascii="Calibri" w:eastAsia="Times New Roman" w:hAnsi="Calibri" w:cs="Calibri"/>
                <w:b/>
                <w:bCs/>
                <w:sz w:val="20"/>
                <w:szCs w:val="20"/>
                <w:lang w:eastAsia="es-CO"/>
              </w:rPr>
            </w:pPr>
          </w:p>
        </w:tc>
      </w:tr>
      <w:tr w:rsidR="00F472B9" w:rsidRPr="008E3883" w14:paraId="0B1579B3" w14:textId="77777777" w:rsidTr="0008509D">
        <w:trPr>
          <w:trHeight w:val="70"/>
        </w:trPr>
        <w:tc>
          <w:tcPr>
            <w:tcW w:w="933" w:type="pct"/>
          </w:tcPr>
          <w:p w14:paraId="6F653879" w14:textId="5F69ADF9" w:rsidR="00CC3F33" w:rsidRPr="008E3883" w:rsidRDefault="00CC3F33" w:rsidP="00CC3F33">
            <w:pPr>
              <w:jc w:val="center"/>
              <w:rPr>
                <w:rFonts w:ascii="Calibri" w:eastAsia="Times New Roman" w:hAnsi="Calibri" w:cs="Calibri"/>
                <w:sz w:val="20"/>
                <w:szCs w:val="20"/>
                <w:lang w:eastAsia="es-CO"/>
              </w:rPr>
            </w:pPr>
            <w:r w:rsidRPr="00BC6197">
              <w:rPr>
                <w:rFonts w:ascii="Avenir Next LT Pro" w:hAnsi="Avenir Next LT Pro" w:cstheme="majorHAnsi"/>
                <w:color w:val="303030"/>
                <w:sz w:val="20"/>
                <w:szCs w:val="20"/>
              </w:rPr>
              <w:t>{var_40}</w:t>
            </w:r>
          </w:p>
        </w:tc>
        <w:tc>
          <w:tcPr>
            <w:tcW w:w="347" w:type="pct"/>
            <w:noWrap/>
          </w:tcPr>
          <w:p w14:paraId="193466AE" w14:textId="74441760"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rPr>
              <w:t>{var_40}</w:t>
            </w:r>
          </w:p>
        </w:tc>
        <w:tc>
          <w:tcPr>
            <w:tcW w:w="399" w:type="pct"/>
            <w:noWrap/>
          </w:tcPr>
          <w:p w14:paraId="0A53EA45" w14:textId="7341A99E"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rPr>
              <w:t>{var_40}</w:t>
            </w:r>
          </w:p>
        </w:tc>
        <w:tc>
          <w:tcPr>
            <w:tcW w:w="399" w:type="pct"/>
            <w:noWrap/>
          </w:tcPr>
          <w:p w14:paraId="504F105D" w14:textId="39151A65"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rPr>
              <w:t>{var_40}</w:t>
            </w:r>
          </w:p>
        </w:tc>
        <w:tc>
          <w:tcPr>
            <w:tcW w:w="540" w:type="pct"/>
            <w:noWrap/>
          </w:tcPr>
          <w:p w14:paraId="04339B94" w14:textId="79A2623D"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rPr>
              <w:t>{var_40}</w:t>
            </w:r>
          </w:p>
        </w:tc>
        <w:tc>
          <w:tcPr>
            <w:tcW w:w="403" w:type="pct"/>
            <w:noWrap/>
          </w:tcPr>
          <w:p w14:paraId="4AE41D6F" w14:textId="659FBE49"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rPr>
              <w:t>{var_40}</w:t>
            </w:r>
          </w:p>
        </w:tc>
        <w:tc>
          <w:tcPr>
            <w:tcW w:w="747" w:type="pct"/>
            <w:noWrap/>
          </w:tcPr>
          <w:p w14:paraId="2C4A0CA8" w14:textId="3C53E7BD"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rPr>
              <w:t>{var_40}</w:t>
            </w:r>
          </w:p>
        </w:tc>
        <w:tc>
          <w:tcPr>
            <w:tcW w:w="351" w:type="pct"/>
            <w:noWrap/>
          </w:tcPr>
          <w:p w14:paraId="2FD46100" w14:textId="79EE02BE"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rPr>
              <w:t>{var_40}</w:t>
            </w:r>
          </w:p>
        </w:tc>
        <w:tc>
          <w:tcPr>
            <w:tcW w:w="881" w:type="pct"/>
            <w:noWrap/>
          </w:tcPr>
          <w:p w14:paraId="0199F9EC" w14:textId="3AEC1EFF"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rPr>
              <w:t>{var_40}</w:t>
            </w:r>
          </w:p>
        </w:tc>
      </w:tr>
    </w:tbl>
    <w:p w14:paraId="5B83F46F" w14:textId="15D84055" w:rsidR="00082138" w:rsidRPr="007B32CC" w:rsidRDefault="00082138" w:rsidP="00082138">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w:t>
      </w:r>
      <w:r w:rsidR="0067119C" w:rsidRPr="007B32CC">
        <w:rPr>
          <w:rFonts w:ascii="Avenir Next LT Pro" w:hAnsi="Avenir Next LT Pro" w:cstheme="majorHAnsi"/>
          <w:i/>
          <w:color w:val="303030"/>
          <w:sz w:val="20"/>
          <w:szCs w:val="20"/>
        </w:rPr>
        <w:t>, </w:t>
      </w:r>
      <w:r w:rsidR="00CC3F33" w:rsidRPr="00CC3F33">
        <w:rPr>
          <w:rFonts w:ascii="Avenir Next LT Pro" w:hAnsi="Avenir Next LT Pro" w:cstheme="majorHAnsi"/>
          <w:i/>
          <w:color w:val="303030"/>
          <w:sz w:val="20"/>
          <w:szCs w:val="20"/>
        </w:rPr>
        <w:t>{fuente_serambiente_s_a_s_1}</w:t>
      </w:r>
      <w:r w:rsidRPr="00CC3F33">
        <w:rPr>
          <w:rFonts w:ascii="Avenir Next LT Pro" w:hAnsi="Avenir Next LT Pro" w:cstheme="majorHAnsi"/>
          <w:i/>
          <w:color w:val="303030"/>
          <w:sz w:val="20"/>
          <w:szCs w:val="20"/>
        </w:rPr>
      </w:r>
    </w:p>
    <w:p w14:paraId="42756947" w14:textId="39085B95" w:rsidR="00D8131F" w:rsidRPr="007B32CC" w:rsidRDefault="0032756A" w:rsidP="005007D9">
      <w:pPr>
        <w:spacing w:before="240" w:line="360" w:lineRule="auto"/>
        <w:jc w:val="both"/>
        <w:rPr>
          <w:rFonts w:ascii="Avenir Next LT Pro" w:hAnsi="Avenir Next LT Pro" w:cstheme="majorHAnsi"/>
          <w:color w:val="303030"/>
          <w:sz w:val="22"/>
          <w:szCs w:val="22"/>
        </w:rPr>
      </w:pPr>
      <w:r w:rsidRPr="00BA384B">
        <w:rPr>
          <w:rFonts w:ascii="Avenir Next LT Pro" w:hAnsi="Avenir Next LT Pro" w:cstheme="majorHAnsi"/>
          <w:color w:val="303030"/>
          <w:sz w:val="22"/>
          <w:szCs w:val="22"/>
        </w:rPr>
        <w:t>{var_37}</w:t>
      </w:r>
      <w:r w:rsidR="00DC1C44" w:rsidRPr="00BA384B">
        <w:rPr>
          <w:rFonts w:ascii="Avenir Next LT Pro" w:hAnsi="Avenir Next LT Pro" w:cstheme="majorHAnsi"/>
          <w:color w:val="303030"/>
          <w:sz w:val="22"/>
          <w:szCs w:val="22"/>
        </w:rPr>
      </w:r>
      <w:r w:rsidRPr="00BA384B">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t> </w:t>
      </w:r>
    </w:p>
    <w:p w14:paraId="6BB72E29" w14:textId="380FFE14" w:rsidR="00082138" w:rsidRPr="007B32CC" w:rsidRDefault="00082138" w:rsidP="006475E3">
      <w:pPr>
        <w:spacing w:line="276" w:lineRule="auto"/>
        <w:jc w:val="center"/>
        <w:rPr>
          <w:rFonts w:ascii="Avenir Next LT Pro" w:hAnsi="Avenir Next LT Pro" w:cstheme="majorHAnsi"/>
          <w:color w:val="303030"/>
        </w:rPr>
      </w:pPr>
    </w:p>
    <w:p w14:paraId="6D72CAAF" w14:textId="5DDBDD93" w:rsidR="00082138" w:rsidRPr="007B32CC" w:rsidRDefault="00082138" w:rsidP="00082138">
      <w:pPr>
        <w:pStyle w:val="Descripcin"/>
        <w:spacing w:before="0" w:after="0"/>
        <w:jc w:val="center"/>
        <w:rPr>
          <w:rFonts w:ascii="Avenir Next LT Pro" w:hAnsi="Avenir Next LT Pro" w:cstheme="majorHAnsi"/>
          <w:color w:val="303030"/>
          <w:lang w:val="es-CO"/>
        </w:rPr>
      </w:pPr>
      <w:bookmarkStart w:id="262" w:name="_Ref24106298"/>
      <w:bookmarkStart w:id="263" w:name="_Toc197070177"/>
      <w:r w:rsidRPr="007B32CC">
        <w:rPr>
          <w:rFonts w:ascii="Avenir Next LT Pro" w:hAnsi="Avenir Next LT Pro" w:cstheme="majorHAnsi"/>
          <w:color w:val="303030"/>
          <w:lang w:val="es-CO"/>
        </w:rPr>
        <w:t>Gráfica </w:t>
      </w:r>
      <w:r w:rsidR="00A01153" w:rsidRPr="007B32CC">
        <w:rPr>
          <w:rFonts w:ascii="Avenir Next LT Pro" w:hAnsi="Avenir Next LT Pro" w:cstheme="majorHAnsi"/>
          <w:color w:val="303030"/>
          <w:lang w:val="es-CO"/>
        </w:rPr>
        <w:fldChar w:fldCharType="begin"/>
      </w:r>
      <w:r w:rsidR="00A01153" w:rsidRPr="007B32CC">
        <w:rPr>
          <w:rFonts w:ascii="Avenir Next LT Pro" w:hAnsi="Avenir Next LT Pro" w:cstheme="majorHAnsi"/>
          <w:color w:val="303030"/>
          <w:lang w:val="es-CO"/>
        </w:rPr>
        <w:instrText xml:space="preserve"> SEQ Gráfica \* ARABIC </w:instrText>
      </w:r>
      <w:r w:rsidR="00A01153" w:rsidRPr="007B32CC">
        <w:rPr>
          <w:rFonts w:ascii="Avenir Next LT Pro" w:hAnsi="Avenir Next LT Pro" w:cstheme="majorHAnsi"/>
          <w:color w:val="303030"/>
          <w:lang w:val="es-CO"/>
        </w:rPr>
        <w:fldChar w:fldCharType="separate"/>
      </w:r>
      <w:r w:rsidR="00825615">
        <w:rPr>
          <w:rFonts w:ascii="Avenir Next LT Pro" w:hAnsi="Avenir Next LT Pro" w:cstheme="majorHAnsi"/>
          <w:noProof/>
          <w:color w:val="303030"/>
          <w:lang w:val="es-CO"/>
        </w:rPr>
        <w:t>1</w:t>
      </w:r>
      <w:r w:rsidR="00A01153" w:rsidRPr="007B32CC">
        <w:rPr>
          <w:rFonts w:ascii="Avenir Next LT Pro" w:hAnsi="Avenir Next LT Pro" w:cstheme="majorHAnsi"/>
          <w:color w:val="303030"/>
          <w:lang w:val="es-CO"/>
        </w:rPr>
        <w:fldChar w:fldCharType="end"/>
      </w:r>
      <w:bookmarkEnd w:id="262"/>
      <w:r w:rsidRPr="007B32CC">
        <w:rPr>
          <w:rFonts w:ascii="Avenir Next LT Pro" w:hAnsi="Avenir Next LT Pro" w:cstheme="majorHAnsi"/>
          <w:color w:val="303030"/>
          <w:lang w:val="es-CO"/>
        </w:rPr>
        <w:t>. Comportamiento de la concentración MP (mg/m</w:t>
      </w:r>
      <w:r w:rsidRPr="007B32CC">
        <w:rPr>
          <w:rFonts w:ascii="Avenir Next LT Pro" w:hAnsi="Avenir Next LT Pro" w:cstheme="majorHAnsi"/>
          <w:color w:val="303030"/>
          <w:vertAlign w:val="superscript"/>
          <w:lang w:val="es-CO"/>
        </w:rPr>
        <w:t>3</w:t>
      </w:r>
      <w:r w:rsidR="00800C96" w:rsidRPr="007B32CC">
        <w:rPr>
          <w:rFonts w:ascii="Avenir Next LT Pro" w:hAnsi="Avenir Next LT Pro" w:cstheme="majorHAnsi"/>
          <w:color w:val="303030"/>
          <w:lang w:val="es-CO"/>
        </w:rPr>
        <w:t>)</w:t>
      </w:r>
      <w:bookmarkEnd w:id="263"/>
      <w:r w:rsidR="00B77919" w:rsidRPr="007B32CC">
        <w:rPr>
          <w:rFonts w:ascii="Avenir Next LT Pro" w:hAnsi="Avenir Next LT Pro" w:cstheme="majorHAnsi"/>
          <w:color w:val="303030"/>
          <w:lang w:val="es-CO"/>
        </w:rPr>
        <w:t> </w:t>
      </w:r>
    </w:p>
    <w:p w14:paraId="67D69C13" w14:textId="68484871" w:rsidR="00821E32" w:rsidRPr="007B32CC" w:rsidRDefault="00082138" w:rsidP="004C0135">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w:t>
      </w:r>
      <w:r w:rsidR="004C0135" w:rsidRPr="007B32CC">
        <w:rPr>
          <w:rFonts w:ascii="Avenir Next LT Pro" w:hAnsi="Avenir Next LT Pro" w:cstheme="majorHAnsi"/>
          <w:i/>
          <w:color w:val="303030"/>
          <w:sz w:val="20"/>
          <w:szCs w:val="20"/>
        </w:rPr>
        <w:t>ente: ALS ENVIRONMENTAL S.A.S., </w:t>
      </w:r>
      <w:r w:rsidR="00CC3F33" w:rsidRPr="00CC3F33">
        <w:rPr>
          <w:rFonts w:ascii="Avenir Next LT Pro" w:hAnsi="Avenir Next LT Pro" w:cstheme="majorHAnsi"/>
          <w:i/>
          <w:color w:val="303030"/>
          <w:sz w:val="20"/>
          <w:szCs w:val="20"/>
        </w:rPr>
        <w:t>{fuente_serambiente_s_a_s_1}</w:t>
      </w:r>
      <w:r w:rsidR="004C0135" w:rsidRPr="00CC3F33">
        <w:rPr>
          <w:rFonts w:ascii="Avenir Next LT Pro" w:hAnsi="Avenir Next LT Pro" w:cstheme="majorHAnsi"/>
          <w:i/>
          <w:color w:val="303030"/>
          <w:sz w:val="20"/>
          <w:szCs w:val="20"/>
        </w:rPr>
      </w:r>
    </w:p>
    <w:p w14:paraId="704EA6CD" w14:textId="6EF3AEE3" w:rsidR="00542130" w:rsidRPr="007B32CC" w:rsidRDefault="005007D9" w:rsidP="00445514">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De acuerdo con</w:t>
      </w:r>
      <w:r w:rsidR="0097279A" w:rsidRPr="007B32CC">
        <w:rPr>
          <w:rFonts w:ascii="Avenir Next LT Pro" w:hAnsi="Avenir Next LT Pro" w:cstheme="majorHAnsi"/>
          <w:color w:val="303030"/>
          <w:sz w:val="22"/>
          <w:szCs w:val="22"/>
        </w:rPr>
        <w:t> las concentraciones obtenidas de material particulado </w:t>
      </w:r>
      <w:r w:rsidR="00DE79A3" w:rsidRPr="007B32CC">
        <w:rPr>
          <w:rFonts w:ascii="Avenir Next LT Pro" w:hAnsi="Avenir Next LT Pro" w:cstheme="majorHAnsi"/>
          <w:color w:val="303030"/>
          <w:sz w:val="22"/>
          <w:szCs w:val="22"/>
        </w:rPr>
        <w:t>(MP) </w:t>
      </w:r>
      <w:r w:rsidR="0097279A" w:rsidRPr="007B32CC">
        <w:rPr>
          <w:rFonts w:ascii="Avenir Next LT Pro" w:hAnsi="Avenir Next LT Pro" w:cstheme="majorHAnsi"/>
          <w:color w:val="303030"/>
          <w:sz w:val="22"/>
          <w:szCs w:val="22"/>
        </w:rPr>
        <w:t>para la fuente </w:t>
      </w:r>
      <w:r w:rsidR="00687C3C" w:rsidRPr="00F07EC2">
        <w:rPr>
          <w:rFonts w:ascii="Avenir Next LT Pro" w:hAnsi="Avenir Next LT Pro" w:cstheme="majorHAnsi"/>
          <w:color w:val="303030"/>
          <w:sz w:val="22"/>
          <w:szCs w:val="22"/>
        </w:rPr>
        <w:t>{en_las_instalaciones_de_la_organizacion_en_la_ciud_1}</w:t>
      </w:r>
      <w:r w:rsidR="00CC51B6" w:rsidRPr="007B32CC">
        <w:rPr>
          <w:rFonts w:ascii="Avenir Next LT Pro" w:hAnsi="Avenir Next LT Pro" w:cstheme="majorHAnsi"/>
          <w:color w:val="303030"/>
          <w:sz w:val="22"/>
          <w:szCs w:val="22"/>
        </w:rPr>
        <w:t>, </w:t>
      </w:r>
      <w:r w:rsidR="00652131" w:rsidRPr="00AE6D07">
        <w:rPr>
          <w:rFonts w:ascii="Avenir Next LT Pro" w:hAnsi="Avenir Next LT Pro" w:cstheme="majorHAnsi"/>
          <w:bCs/>
          <w:color w:val="303030"/>
          <w:sz w:val="22"/>
          <w:szCs w:val="22"/>
        </w:rPr>
        <w:t>{las_concentraciones_obtenidas_de_material_particul_1}</w:t>
      </w:r>
      <w:r w:rsidR="00652131" w:rsidRPr="00AE6D07">
        <w:rPr>
          <w:rFonts w:ascii="Avenir Next LT Pro" w:hAnsi="Avenir Next LT Pro" w:cstheme="majorHAnsi"/>
          <w:color w:val="303030"/>
          <w:sz w:val="22"/>
          <w:szCs w:val="22"/>
        </w:rPr>
      </w:r>
      <w:r w:rsidR="00207439" w:rsidRPr="00AE6D07">
        <w:rPr>
          <w:rFonts w:ascii="Avenir Next LT Pro" w:hAnsi="Avenir Next LT Pro" w:cstheme="majorHAnsi"/>
          <w:color w:val="303030"/>
          <w:sz w:val="22"/>
          <w:szCs w:val="22"/>
        </w:rPr>
      </w:r>
      <w:r w:rsidR="00207439">
        <w:rPr>
          <w:rFonts w:ascii="Avenir Next LT Pro" w:hAnsi="Avenir Next LT Pro" w:cstheme="majorHAnsi"/>
          <w:color w:val="303030"/>
          <w:sz w:val="22"/>
          <w:szCs w:val="22"/>
        </w:rPr>
        <w:t> </w:t>
      </w:r>
      <w:r w:rsidR="00307F46" w:rsidRPr="007B32CC">
        <w:rPr>
          <w:rFonts w:ascii="Avenir Next LT Pro" w:hAnsi="Avenir Next LT Pro" w:cstheme="majorHAnsi"/>
          <w:color w:val="303030"/>
          <w:sz w:val="22"/>
          <w:szCs w:val="22"/>
        </w:rPr>
        <w:t>respecto al</w:t>
      </w:r>
      <w:r w:rsidR="00BB7083" w:rsidRPr="007B32CC">
        <w:rPr>
          <w:rFonts w:ascii="Avenir Next LT Pro" w:hAnsi="Avenir Next LT Pro" w:cstheme="majorHAnsi"/>
          <w:color w:val="303030"/>
          <w:sz w:val="22"/>
          <w:szCs w:val="22"/>
        </w:rPr>
        <w:t> </w:t>
      </w:r>
      <w:r w:rsidR="00ED247B" w:rsidRPr="007B32CC">
        <w:rPr>
          <w:rFonts w:ascii="Avenir Next LT Pro" w:hAnsi="Avenir Next LT Pro" w:cstheme="majorHAnsi"/>
          <w:color w:val="303030"/>
          <w:sz w:val="22"/>
          <w:szCs w:val="22"/>
        </w:rPr>
        <w:t>límite</w:t>
      </w:r>
      <w:r w:rsidR="00BB7083" w:rsidRPr="007B32CC">
        <w:rPr>
          <w:rFonts w:ascii="Avenir Next LT Pro" w:hAnsi="Avenir Next LT Pro" w:cstheme="majorHAnsi"/>
          <w:color w:val="303030"/>
          <w:sz w:val="22"/>
          <w:szCs w:val="22"/>
        </w:rPr>
        <w:t> permisible</w:t>
      </w:r>
      <w:r w:rsidR="00E65376" w:rsidRPr="007B32CC">
        <w:rPr>
          <w:rFonts w:ascii="Avenir Next LT Pro" w:hAnsi="Avenir Next LT Pro" w:cstheme="majorHAnsi"/>
          <w:color w:val="303030"/>
          <w:sz w:val="22"/>
          <w:szCs w:val="22"/>
        </w:rPr>
        <w:t> aplicable</w:t>
      </w:r>
      <w:r w:rsidR="00BB7083" w:rsidRPr="007B32CC">
        <w:rPr>
          <w:rFonts w:ascii="Avenir Next LT Pro" w:hAnsi="Avenir Next LT Pro" w:cstheme="majorHAnsi"/>
          <w:color w:val="303030"/>
          <w:sz w:val="22"/>
          <w:szCs w:val="22"/>
        </w:rPr>
        <w:t>.</w:t>
      </w:r>
    </w:p>
    <w:p w14:paraId="4CACEAFC" w14:textId="77777777" w:rsidR="001A4017" w:rsidRPr="007B32CC" w:rsidRDefault="001A4017" w:rsidP="00CA0C6D">
      <w:pPr>
        <w:pStyle w:val="Prrafodelista"/>
        <w:keepNext/>
        <w:numPr>
          <w:ilvl w:val="0"/>
          <w:numId w:val="8"/>
        </w:numPr>
        <w:spacing w:line="360" w:lineRule="auto"/>
        <w:contextualSpacing w:val="0"/>
        <w:jc w:val="both"/>
        <w:outlineLvl w:val="1"/>
        <w:rPr>
          <w:rFonts w:ascii="Avenir Next LT Pro" w:hAnsi="Avenir Next LT Pro" w:cstheme="minorHAnsi"/>
          <w:b/>
          <w:bCs/>
          <w:vanish/>
          <w:color w:val="303030"/>
          <w:sz w:val="32"/>
          <w:szCs w:val="24"/>
        </w:rPr>
      </w:pPr>
      <w:bookmarkStart w:id="264" w:name="_Toc447788194"/>
      <w:bookmarkEnd w:id="111"/>
    </w:p>
    <w:p w14:paraId="732A00EF" w14:textId="77777777" w:rsidR="001A4017" w:rsidRPr="007B32CC" w:rsidRDefault="001A4017" w:rsidP="00CA0C6D">
      <w:pPr>
        <w:pStyle w:val="Prrafodelista"/>
        <w:keepNext/>
        <w:numPr>
          <w:ilvl w:val="0"/>
          <w:numId w:val="8"/>
        </w:numPr>
        <w:spacing w:line="360" w:lineRule="auto"/>
        <w:contextualSpacing w:val="0"/>
        <w:jc w:val="both"/>
        <w:outlineLvl w:val="1"/>
        <w:rPr>
          <w:rFonts w:ascii="Avenir Next LT Pro" w:hAnsi="Avenir Next LT Pro" w:cstheme="minorHAnsi"/>
          <w:b/>
          <w:bCs/>
          <w:vanish/>
          <w:color w:val="303030"/>
          <w:sz w:val="32"/>
          <w:szCs w:val="24"/>
        </w:rPr>
      </w:pPr>
    </w:p>
    <w:p w14:paraId="28652FBE" w14:textId="77777777" w:rsidR="001A4017" w:rsidRPr="007B32CC" w:rsidRDefault="001A4017" w:rsidP="00CA0C6D">
      <w:pPr>
        <w:pStyle w:val="Prrafodelista"/>
        <w:keepNext/>
        <w:numPr>
          <w:ilvl w:val="0"/>
          <w:numId w:val="8"/>
        </w:numPr>
        <w:spacing w:line="360" w:lineRule="auto"/>
        <w:contextualSpacing w:val="0"/>
        <w:jc w:val="both"/>
        <w:outlineLvl w:val="1"/>
        <w:rPr>
          <w:rFonts w:ascii="Avenir Next LT Pro" w:hAnsi="Avenir Next LT Pro" w:cstheme="minorHAnsi"/>
          <w:b/>
          <w:bCs/>
          <w:vanish/>
          <w:color w:val="303030"/>
          <w:sz w:val="32"/>
          <w:szCs w:val="24"/>
        </w:rPr>
      </w:pPr>
    </w:p>
    <w:p w14:paraId="1359B6E8" w14:textId="77777777" w:rsidR="001A4017" w:rsidRPr="007B32CC" w:rsidRDefault="001A4017" w:rsidP="00CA0C6D">
      <w:pPr>
        <w:pStyle w:val="Prrafodelista"/>
        <w:keepNext/>
        <w:numPr>
          <w:ilvl w:val="1"/>
          <w:numId w:val="8"/>
        </w:numPr>
        <w:spacing w:line="360" w:lineRule="auto"/>
        <w:contextualSpacing w:val="0"/>
        <w:jc w:val="both"/>
        <w:outlineLvl w:val="1"/>
        <w:rPr>
          <w:rFonts w:ascii="Avenir Next LT Pro" w:hAnsi="Avenir Next LT Pro" w:cstheme="minorHAnsi"/>
          <w:b/>
          <w:bCs/>
          <w:vanish/>
          <w:color w:val="303030"/>
          <w:sz w:val="32"/>
          <w:szCs w:val="24"/>
        </w:rPr>
      </w:pPr>
    </w:p>
    <w:p w14:paraId="56C7B233" w14:textId="78E79FA0" w:rsidR="001A4017" w:rsidRPr="008E3883" w:rsidRDefault="001A4017" w:rsidP="00445514">
      <w:pPr>
        <w:pStyle w:val="Ttulo2"/>
        <w:rPr>
          <w:rFonts w:ascii="Avenir Next LT Pro" w:hAnsi="Avenir Next LT Pro"/>
          <w:color w:val="303030"/>
          <w:sz w:val="28"/>
          <w:szCs w:val="22"/>
          <w:lang w:val="es-CO"/>
        </w:rPr>
      </w:pPr>
      <w:r w:rsidRPr="008E3883">
        <w:rPr>
          <w:rFonts w:ascii="Avenir Next LT Pro" w:hAnsi="Avenir Next LT Pro"/>
          <w:color w:val="303030"/>
          <w:sz w:val="28"/>
          <w:szCs w:val="22"/>
          <w:lang w:val="es-CO"/>
        </w:rPr>
        <w:t> </w:t>
      </w:r>
      <w:bookmarkStart w:id="265" w:name="_Toc209188168"/>
      <w:r w:rsidRPr="008E3883">
        <w:rPr>
          <w:rFonts w:ascii="Avenir Next LT Pro" w:hAnsi="Avenir Next LT Pro"/>
          <w:color w:val="303030"/>
          <w:sz w:val="28"/>
          <w:szCs w:val="22"/>
          <w:lang w:val="es-CO"/>
        </w:rPr>
        <w:t>Óxidos de Nitrógeno (</w:t>
      </w:r>
      <w:proofErr w:type="spellStart"/>
      <w:r w:rsidRPr="008E3883">
        <w:rPr>
          <w:rFonts w:ascii="Avenir Next LT Pro" w:hAnsi="Avenir Next LT Pro"/>
          <w:color w:val="303030"/>
          <w:sz w:val="28"/>
          <w:szCs w:val="22"/>
          <w:lang w:val="es-CO"/>
        </w:rPr>
        <w:t>NOx</w:t>
      </w:r>
      <w:proofErr w:type="spellEnd"/>
      <w:r w:rsidRPr="008E3883">
        <w:rPr>
          <w:rFonts w:ascii="Avenir Next LT Pro" w:hAnsi="Avenir Next LT Pro"/>
          <w:color w:val="303030"/>
          <w:sz w:val="28"/>
          <w:szCs w:val="22"/>
          <w:lang w:val="es-CO"/>
        </w:rPr>
        <w:t>)</w:t>
      </w:r>
      <w:bookmarkEnd w:id="265"/>
      <w:r w:rsidRPr="008E3883">
        <w:rPr>
          <w:rFonts w:ascii="Avenir Next LT Pro" w:hAnsi="Avenir Next LT Pro"/>
          <w:color w:val="303030"/>
          <w:sz w:val="28"/>
          <w:szCs w:val="22"/>
          <w:lang w:val="es-CO"/>
        </w:rPr>
        <w:t> </w:t>
      </w:r>
    </w:p>
    <w:p w14:paraId="7C647505" w14:textId="4BFA22DA" w:rsidR="001A4017" w:rsidRPr="008E3883" w:rsidRDefault="001A4017" w:rsidP="00445514">
      <w:pPr>
        <w:pStyle w:val="Ttulo3"/>
        <w:numPr>
          <w:ilvl w:val="2"/>
          <w:numId w:val="8"/>
        </w:numPr>
        <w:spacing w:line="360" w:lineRule="auto"/>
        <w:rPr>
          <w:rFonts w:ascii="Avenir Next LT Pro" w:hAnsi="Avenir Next LT Pro" w:cstheme="majorHAnsi"/>
          <w:color w:val="303030"/>
          <w:sz w:val="24"/>
          <w:szCs w:val="24"/>
          <w:lang w:val="es-CO"/>
        </w:rPr>
      </w:pPr>
      <w:bookmarkStart w:id="266" w:name="_Toc71096867"/>
      <w:bookmarkStart w:id="267" w:name="_Toc209188169"/>
      <w:r w:rsidRPr="008E3883">
        <w:rPr>
          <w:rFonts w:ascii="Avenir Next LT Pro" w:hAnsi="Avenir Next LT Pro" w:cstheme="majorHAnsi"/>
          <w:color w:val="303030"/>
          <w:sz w:val="24"/>
          <w:szCs w:val="24"/>
          <w:lang w:val="es-CO"/>
        </w:rPr>
        <w:t>Concentración a condiciones de referencia</w:t>
      </w:r>
      <w:bookmarkEnd w:id="266"/>
      <w:bookmarkEnd w:id="267"/>
    </w:p>
    <w:p w14:paraId="34EA3BDA" w14:textId="2C505583" w:rsidR="001A4017" w:rsidRPr="007B32CC" w:rsidRDefault="001A4017" w:rsidP="001A4017">
      <w:pPr>
        <w:pStyle w:val="Descripcin"/>
        <w:spacing w:after="0"/>
        <w:jc w:val="center"/>
        <w:rPr>
          <w:rFonts w:ascii="Avenir Next LT Pro" w:hAnsi="Avenir Next LT Pro" w:cstheme="majorHAnsi"/>
          <w:color w:val="303030"/>
          <w:lang w:val="es-CO"/>
        </w:rPr>
      </w:pPr>
      <w:bookmarkStart w:id="268" w:name="_Toc71096913"/>
      <w:bookmarkStart w:id="269" w:name="_Toc208413439"/>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29</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Contaminantes corregidos a condiciones de referencia – Óxido de Nitrógeno (</w:t>
      </w:r>
      <w:proofErr w:type="spellStart"/>
      <w:r w:rsidRPr="007B32CC">
        <w:rPr>
          <w:rFonts w:ascii="Avenir Next LT Pro" w:hAnsi="Avenir Next LT Pro" w:cstheme="majorHAnsi"/>
          <w:color w:val="303030"/>
          <w:lang w:val="es-CO"/>
        </w:rPr>
        <w:t>NOx</w:t>
      </w:r>
      <w:proofErr w:type="spellEnd"/>
      <w:r w:rsidRPr="007B32CC">
        <w:rPr>
          <w:rFonts w:ascii="Avenir Next LT Pro" w:hAnsi="Avenir Next LT Pro" w:cstheme="majorHAnsi"/>
          <w:color w:val="303030"/>
          <w:lang w:val="es-CO"/>
        </w:rPr>
        <w:t>)</w:t>
      </w:r>
      <w:bookmarkEnd w:id="268"/>
      <w:bookmarkEnd w:id="269"/>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2937"/>
        <w:gridCol w:w="1098"/>
        <w:gridCol w:w="1098"/>
        <w:gridCol w:w="1098"/>
        <w:gridCol w:w="1098"/>
        <w:gridCol w:w="1499"/>
      </w:tblGrid>
      <w:tr w:rsidR="00D70769" w:rsidRPr="007B32CC" w14:paraId="36888016" w14:textId="77777777" w:rsidTr="00032DC6">
        <w:trPr>
          <w:trHeight w:val="259"/>
          <w:jc w:val="center"/>
        </w:trPr>
        <w:tc>
          <w:tcPr>
            <w:tcW w:w="5000" w:type="pct"/>
            <w:gridSpan w:val="6"/>
            <w:vAlign w:val="center"/>
          </w:tcPr>
          <w:p w14:paraId="1906D790"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Contaminante a condiciones de referencia (mg/m</w:t>
            </w:r>
            <w:r w:rsidRPr="007B32CC">
              <w:rPr>
                <w:rFonts w:ascii="Avenir Next LT Pro" w:hAnsi="Avenir Next LT Pro" w:cstheme="majorHAnsi"/>
                <w:b/>
                <w:bCs/>
                <w:color w:val="FFFFFF" w:themeColor="background1"/>
                <w:sz w:val="20"/>
                <w:szCs w:val="20"/>
                <w:vertAlign w:val="superscript"/>
                <w:lang w:eastAsia="es-CO"/>
              </w:rPr>
              <w:t>3</w:t>
            </w:r>
            <w:r w:rsidRPr="007B32CC">
              <w:rPr>
                <w:rFonts w:ascii="Avenir Next LT Pro" w:hAnsi="Avenir Next LT Pro" w:cstheme="majorHAnsi"/>
                <w:b/>
                <w:bCs/>
                <w:color w:val="FFFFFF" w:themeColor="background1"/>
                <w:sz w:val="20"/>
                <w:szCs w:val="20"/>
                <w:lang w:eastAsia="es-CO"/>
              </w:rPr>
              <w:t>)</w:t>
            </w:r>
          </w:p>
        </w:tc>
      </w:tr>
      <w:tr w:rsidR="00D70769" w:rsidRPr="007B32CC" w14:paraId="53552CF7" w14:textId="77777777" w:rsidTr="00032DC6">
        <w:trPr>
          <w:trHeight w:val="259"/>
          <w:jc w:val="center"/>
        </w:trPr>
        <w:tc>
          <w:tcPr>
            <w:tcW w:w="1663" w:type="pct"/>
            <w:vMerge w:val="restart"/>
            <w:noWrap/>
            <w:vAlign w:val="center"/>
            <w:hideMark/>
          </w:tcPr>
          <w:p w14:paraId="2DA69E7D"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Fuente</w:t>
            </w:r>
          </w:p>
        </w:tc>
        <w:tc>
          <w:tcPr>
            <w:tcW w:w="2488" w:type="pct"/>
            <w:gridSpan w:val="4"/>
            <w:noWrap/>
            <w:vAlign w:val="center"/>
            <w:hideMark/>
          </w:tcPr>
          <w:p w14:paraId="6C1AFAB9"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NO</w:t>
            </w:r>
            <w:r w:rsidRPr="007B32CC">
              <w:rPr>
                <w:rFonts w:ascii="Avenir Next LT Pro" w:hAnsi="Avenir Next LT Pro" w:cstheme="majorHAnsi"/>
                <w:b/>
                <w:bCs/>
                <w:color w:val="FFFFFF" w:themeColor="background1"/>
                <w:sz w:val="20"/>
                <w:szCs w:val="20"/>
                <w:vertAlign w:val="subscript"/>
                <w:lang w:eastAsia="es-CO"/>
              </w:rPr>
              <w:t>X</w:t>
            </w:r>
          </w:p>
        </w:tc>
        <w:tc>
          <w:tcPr>
            <w:tcW w:w="849" w:type="pct"/>
            <w:vMerge w:val="restart"/>
            <w:noWrap/>
            <w:vAlign w:val="center"/>
            <w:hideMark/>
          </w:tcPr>
          <w:p w14:paraId="621178D3"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Promedio</w:t>
            </w:r>
          </w:p>
        </w:tc>
      </w:tr>
      <w:tr w:rsidR="00D70769" w:rsidRPr="007B32CC" w14:paraId="48461885" w14:textId="77777777" w:rsidTr="00032DC6">
        <w:trPr>
          <w:trHeight w:val="259"/>
          <w:jc w:val="center"/>
        </w:trPr>
        <w:tc>
          <w:tcPr>
            <w:tcW w:w="1663" w:type="pct"/>
            <w:vMerge/>
            <w:vAlign w:val="center"/>
            <w:hideMark/>
          </w:tcPr>
          <w:p w14:paraId="05AAD24E"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p>
        </w:tc>
        <w:tc>
          <w:tcPr>
            <w:tcW w:w="622" w:type="pct"/>
            <w:noWrap/>
            <w:vAlign w:val="center"/>
            <w:hideMark/>
          </w:tcPr>
          <w:p w14:paraId="0552B442"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M1</w:t>
            </w:r>
          </w:p>
        </w:tc>
        <w:tc>
          <w:tcPr>
            <w:tcW w:w="622" w:type="pct"/>
            <w:noWrap/>
            <w:vAlign w:val="center"/>
            <w:hideMark/>
          </w:tcPr>
          <w:p w14:paraId="50DA0B1D"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M2</w:t>
            </w:r>
          </w:p>
        </w:tc>
        <w:tc>
          <w:tcPr>
            <w:tcW w:w="622" w:type="pct"/>
            <w:noWrap/>
            <w:vAlign w:val="center"/>
            <w:hideMark/>
          </w:tcPr>
          <w:p w14:paraId="57E927C8"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M3</w:t>
            </w:r>
          </w:p>
        </w:tc>
        <w:tc>
          <w:tcPr>
            <w:tcW w:w="622" w:type="pct"/>
            <w:noWrap/>
            <w:vAlign w:val="center"/>
            <w:hideMark/>
          </w:tcPr>
          <w:p w14:paraId="26A8121A"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M4</w:t>
            </w:r>
          </w:p>
        </w:tc>
        <w:tc>
          <w:tcPr>
            <w:tcW w:w="849" w:type="pct"/>
            <w:vMerge/>
            <w:vAlign w:val="center"/>
            <w:hideMark/>
          </w:tcPr>
          <w:p w14:paraId="18CB3F3F" w14:textId="77777777" w:rsidR="001A4017" w:rsidRPr="007B32CC" w:rsidRDefault="001A4017" w:rsidP="001A4017">
            <w:pPr>
              <w:jc w:val="center"/>
              <w:rPr>
                <w:rFonts w:ascii="Avenir Next LT Pro" w:hAnsi="Avenir Next LT Pro" w:cstheme="majorHAnsi"/>
                <w:b/>
                <w:bCs/>
                <w:color w:val="303030"/>
                <w:sz w:val="20"/>
                <w:szCs w:val="20"/>
                <w:lang w:eastAsia="es-CO"/>
              </w:rPr>
            </w:pPr>
          </w:p>
        </w:tc>
      </w:tr>
      <w:tr w:rsidR="00F07EC2" w:rsidRPr="007B32CC" w14:paraId="1C7A2A6E" w14:textId="77777777" w:rsidTr="00AF04E8">
        <w:trPr>
          <w:trHeight w:val="259"/>
          <w:jc w:val="center"/>
        </w:trPr>
        <w:tc>
          <w:tcPr>
            <w:tcW w:w="1663" w:type="pct"/>
          </w:tcPr>
          <w:p w14:paraId="44278ED7" w14:textId="598035C7" w:rsidR="00F07EC2" w:rsidRPr="007B32CC" w:rsidRDefault="00F07EC2" w:rsidP="00F07EC2">
            <w:pPr>
              <w:jc w:val="center"/>
              <w:rPr>
                <w:rFonts w:ascii="Avenir Next LT Pro" w:hAnsi="Avenir Next LT Pro" w:cstheme="majorHAnsi"/>
                <w:color w:val="303030"/>
                <w:sz w:val="20"/>
                <w:szCs w:val="20"/>
              </w:rPr>
            </w:pPr>
            <w:r w:rsidRPr="0026111D">
              <w:rPr>
                <w:rFonts w:ascii="Avenir Next LT Pro" w:hAnsi="Avenir Next LT Pro" w:cstheme="majorHAnsi"/>
                <w:color w:val="303030"/>
                <w:sz w:val="20"/>
                <w:szCs w:val="20"/>
              </w:rPr>
              <w:t>{var_40}</w:t>
            </w:r>
          </w:p>
        </w:tc>
        <w:tc>
          <w:tcPr>
            <w:tcW w:w="622" w:type="pct"/>
            <w:noWrap/>
          </w:tcPr>
          <w:p w14:paraId="3C9FB6DB" w14:textId="269C075C" w:rsidR="00F07EC2" w:rsidRPr="007B32CC" w:rsidRDefault="00F07EC2" w:rsidP="00F07EC2">
            <w:pPr>
              <w:jc w:val="center"/>
              <w:rPr>
                <w:rFonts w:ascii="Avenir Next LT Pro" w:hAnsi="Avenir Next LT Pro" w:cstheme="majorHAnsi"/>
                <w:color w:val="303030"/>
                <w:sz w:val="20"/>
                <w:szCs w:val="20"/>
              </w:rPr>
            </w:pPr>
            <w:r w:rsidRPr="0026111D">
              <w:rPr>
                <w:rFonts w:ascii="Avenir Next LT Pro" w:hAnsi="Avenir Next LT Pro" w:cstheme="majorHAnsi"/>
                <w:color w:val="303030"/>
                <w:sz w:val="20"/>
                <w:szCs w:val="20"/>
              </w:rPr>
              <w:t>{var_40}</w:t>
            </w:r>
          </w:p>
        </w:tc>
        <w:tc>
          <w:tcPr>
            <w:tcW w:w="622" w:type="pct"/>
            <w:noWrap/>
          </w:tcPr>
          <w:p w14:paraId="5636C6D9" w14:textId="4AD315C2" w:rsidR="00F07EC2" w:rsidRPr="007B32CC" w:rsidRDefault="00F07EC2" w:rsidP="00F07EC2">
            <w:pPr>
              <w:jc w:val="center"/>
              <w:rPr>
                <w:rFonts w:ascii="Avenir Next LT Pro" w:hAnsi="Avenir Next LT Pro" w:cstheme="majorHAnsi"/>
                <w:color w:val="303030"/>
                <w:sz w:val="20"/>
                <w:szCs w:val="20"/>
              </w:rPr>
            </w:pPr>
            <w:r w:rsidRPr="0026111D">
              <w:rPr>
                <w:rFonts w:ascii="Avenir Next LT Pro" w:hAnsi="Avenir Next LT Pro" w:cstheme="majorHAnsi"/>
                <w:color w:val="303030"/>
                <w:sz w:val="20"/>
                <w:szCs w:val="20"/>
              </w:rPr>
              <w:t>{var_40}</w:t>
            </w:r>
          </w:p>
        </w:tc>
        <w:tc>
          <w:tcPr>
            <w:tcW w:w="622" w:type="pct"/>
            <w:noWrap/>
          </w:tcPr>
          <w:p w14:paraId="0E776421" w14:textId="1EF69C4E" w:rsidR="00F07EC2" w:rsidRPr="007B32CC" w:rsidRDefault="00F07EC2" w:rsidP="00F07EC2">
            <w:pPr>
              <w:jc w:val="center"/>
              <w:rPr>
                <w:rFonts w:ascii="Avenir Next LT Pro" w:hAnsi="Avenir Next LT Pro" w:cstheme="majorHAnsi"/>
                <w:color w:val="303030"/>
                <w:sz w:val="20"/>
                <w:szCs w:val="20"/>
              </w:rPr>
            </w:pPr>
            <w:r w:rsidRPr="0026111D">
              <w:rPr>
                <w:rFonts w:ascii="Avenir Next LT Pro" w:hAnsi="Avenir Next LT Pro" w:cstheme="majorHAnsi"/>
                <w:color w:val="303030"/>
                <w:sz w:val="20"/>
                <w:szCs w:val="20"/>
              </w:rPr>
              <w:t>{var_40}</w:t>
            </w:r>
          </w:p>
        </w:tc>
        <w:tc>
          <w:tcPr>
            <w:tcW w:w="622" w:type="pct"/>
            <w:noWrap/>
          </w:tcPr>
          <w:p w14:paraId="1548EBAE" w14:textId="75D7143B" w:rsidR="00F07EC2" w:rsidRPr="007B32CC" w:rsidRDefault="00F07EC2" w:rsidP="00F07EC2">
            <w:pPr>
              <w:jc w:val="center"/>
              <w:rPr>
                <w:rFonts w:ascii="Avenir Next LT Pro" w:hAnsi="Avenir Next LT Pro" w:cstheme="majorHAnsi"/>
                <w:color w:val="303030"/>
                <w:sz w:val="20"/>
                <w:szCs w:val="20"/>
              </w:rPr>
            </w:pPr>
            <w:r w:rsidRPr="0026111D">
              <w:rPr>
                <w:rFonts w:ascii="Avenir Next LT Pro" w:hAnsi="Avenir Next LT Pro" w:cstheme="majorHAnsi"/>
                <w:color w:val="303030"/>
                <w:sz w:val="20"/>
                <w:szCs w:val="20"/>
              </w:rPr>
              <w:t>{var_40}</w:t>
            </w:r>
          </w:p>
        </w:tc>
        <w:tc>
          <w:tcPr>
            <w:tcW w:w="849" w:type="pct"/>
            <w:noWrap/>
          </w:tcPr>
          <w:p w14:paraId="298633B3" w14:textId="5730089A" w:rsidR="00F07EC2" w:rsidRPr="007B32CC" w:rsidRDefault="00F07EC2" w:rsidP="00F07EC2">
            <w:pPr>
              <w:jc w:val="center"/>
              <w:rPr>
                <w:rFonts w:ascii="Avenir Next LT Pro" w:hAnsi="Avenir Next LT Pro" w:cstheme="majorHAnsi"/>
                <w:color w:val="303030"/>
                <w:sz w:val="20"/>
                <w:szCs w:val="20"/>
              </w:rPr>
            </w:pPr>
            <w:r w:rsidRPr="0026111D">
              <w:rPr>
                <w:rFonts w:ascii="Avenir Next LT Pro" w:hAnsi="Avenir Next LT Pro" w:cstheme="majorHAnsi"/>
                <w:color w:val="303030"/>
                <w:sz w:val="20"/>
                <w:szCs w:val="20"/>
              </w:rPr>
              <w:t>{var_40}</w:t>
            </w:r>
          </w:p>
        </w:tc>
      </w:tr>
    </w:tbl>
    <w:p w14:paraId="629010CF" w14:textId="4625B40A" w:rsidR="001A4017" w:rsidRPr="007B32CC" w:rsidRDefault="001A4017" w:rsidP="001A4017">
      <w:pPr>
        <w:jc w:val="center"/>
        <w:rPr>
          <w:rFonts w:ascii="Avenir Next LT Pro" w:hAnsi="Avenir Next LT Pro" w:cstheme="majorHAnsi"/>
          <w:i/>
          <w:color w:val="303030"/>
          <w:sz w:val="20"/>
          <w:szCs w:val="20"/>
        </w:rPr>
      </w:pPr>
      <w:bookmarkStart w:id="270" w:name="_Toc324756847"/>
      <w:bookmarkStart w:id="271" w:name="_Toc393705123"/>
      <w:bookmarkStart w:id="272" w:name="_Toc440985676"/>
      <w:bookmarkStart w:id="273" w:name="_Toc447788191"/>
      <w:r w:rsidRPr="007B32CC">
        <w:rPr>
          <w:rFonts w:ascii="Avenir Next LT Pro" w:hAnsi="Avenir Next LT Pro" w:cstheme="majorHAnsi"/>
          <w:i/>
          <w:color w:val="303030"/>
          <w:sz w:val="20"/>
          <w:szCs w:val="20"/>
        </w:rPr>
        <w:t>Fuente: ALS ENVIRONMENTAL S.A.S., </w:t>
      </w:r>
      <w:r w:rsidR="00F07EC2" w:rsidRPr="00F07EC2">
        <w:rPr>
          <w:rFonts w:ascii="Avenir Next LT Pro" w:hAnsi="Avenir Next LT Pro" w:cstheme="majorHAnsi"/>
          <w:i/>
          <w:color w:val="303030"/>
          <w:sz w:val="20"/>
          <w:szCs w:val="20"/>
        </w:rPr>
        <w:t>{fuente_serambiente_s_a_s_1}</w:t>
      </w:r>
      <w:r w:rsidRPr="00F07EC2">
        <w:rPr>
          <w:rFonts w:ascii="Avenir Next LT Pro" w:hAnsi="Avenir Next LT Pro" w:cstheme="majorHAnsi"/>
          <w:i/>
          <w:color w:val="303030"/>
          <w:sz w:val="20"/>
          <w:szCs w:val="20"/>
        </w:rPr>
      </w:r>
    </w:p>
    <w:p w14:paraId="4BE1D09B" w14:textId="77777777" w:rsidR="001A4017" w:rsidRPr="006E54C7" w:rsidRDefault="001A4017" w:rsidP="0091268E">
      <w:pPr>
        <w:pStyle w:val="Ttulo3"/>
        <w:numPr>
          <w:ilvl w:val="2"/>
          <w:numId w:val="8"/>
        </w:numPr>
        <w:spacing w:line="360" w:lineRule="auto"/>
        <w:rPr>
          <w:rFonts w:ascii="Avenir Next LT Pro" w:hAnsi="Avenir Next LT Pro" w:cstheme="majorHAnsi"/>
          <w:color w:val="303030"/>
          <w:sz w:val="24"/>
          <w:szCs w:val="24"/>
          <w:lang w:val="es-CO"/>
        </w:rPr>
      </w:pPr>
      <w:bookmarkStart w:id="274" w:name="_Toc71096868"/>
      <w:bookmarkStart w:id="275" w:name="_Toc209188170"/>
      <w:bookmarkEnd w:id="270"/>
      <w:bookmarkEnd w:id="271"/>
      <w:bookmarkEnd w:id="272"/>
      <w:bookmarkEnd w:id="273"/>
      <w:r w:rsidRPr="006E54C7">
        <w:rPr>
          <w:rFonts w:ascii="Avenir Next LT Pro" w:hAnsi="Avenir Next LT Pro" w:cstheme="majorHAnsi"/>
          <w:color w:val="303030"/>
          <w:sz w:val="24"/>
          <w:szCs w:val="24"/>
          <w:lang w:val="es-CO"/>
        </w:rPr>
        <w:t>Corrección a oxígeno de referencia</w:t>
      </w:r>
      <w:bookmarkEnd w:id="274"/>
      <w:bookmarkEnd w:id="275"/>
    </w:p>
    <w:p w14:paraId="310CAA5E" w14:textId="28E88A24" w:rsidR="001A4017" w:rsidRDefault="001A4017" w:rsidP="001A4017">
      <w:pPr>
        <w:pStyle w:val="Descripcin"/>
        <w:spacing w:before="0" w:after="0" w:line="360" w:lineRule="auto"/>
        <w:rPr>
          <w:rFonts w:ascii="Avenir Next LT Pro" w:eastAsiaTheme="minorEastAsia" w:hAnsi="Avenir Next LT Pro" w:cstheme="majorHAnsi"/>
          <w:b w:val="0"/>
          <w:bCs w:val="0"/>
          <w:color w:val="303030"/>
          <w:sz w:val="22"/>
          <w:szCs w:val="22"/>
          <w:lang w:val="es-CO" w:eastAsia="es-ES"/>
        </w:rPr>
      </w:pPr>
      <w:r w:rsidRPr="007B32CC">
        <w:rPr>
          <w:rFonts w:ascii="Avenir Next LT Pro" w:eastAsiaTheme="minorEastAsia" w:hAnsi="Avenir Next LT Pro" w:cstheme="majorHAnsi"/>
          <w:b w:val="0"/>
          <w:bCs w:val="0"/>
          <w:color w:val="303030"/>
          <w:sz w:val="22"/>
          <w:szCs w:val="22"/>
          <w:lang w:val="es-CO" w:eastAsia="es-ES"/>
        </w:rPr>
        <w:t>Se realizó corrección a oxígeno de referencia del </w:t>
      </w:r>
      <w:r w:rsidRPr="00F07EC2">
        <w:rPr>
          <w:rFonts w:ascii="Avenir Next LT Pro" w:eastAsiaTheme="minorEastAsia" w:hAnsi="Avenir Next LT Pro" w:cstheme="majorHAnsi"/>
          <w:b w:val="0"/>
          <w:bCs w:val="0"/>
          <w:color w:val="303030"/>
          <w:sz w:val="22"/>
          <w:szCs w:val="22"/>
          <w:lang w:val="es-CO" w:eastAsia="es-ES"/>
        </w:rPr>
        <w:t>{se_realizo_correccion_a_oxigeno_de_referencia_del_1}</w:t>
      </w:r>
      <w:r w:rsidRPr="007B32CC">
        <w:rPr>
          <w:rFonts w:ascii="Avenir Next LT Pro" w:eastAsiaTheme="minorEastAsia" w:hAnsi="Avenir Next LT Pro" w:cstheme="majorHAnsi"/>
          <w:b w:val="0"/>
          <w:bCs w:val="0"/>
          <w:color w:val="303030"/>
          <w:sz w:val="22"/>
          <w:szCs w:val="22"/>
          <w:lang w:val="es-CO" w:eastAsia="es-ES"/>
        </w:rPr>
        <w:t> para el parámetro de óxido de nitrógeno (</w:t>
      </w:r>
      <w:proofErr w:type="spellStart"/>
      <w:r w:rsidRPr="007B32CC">
        <w:rPr>
          <w:rFonts w:ascii="Avenir Next LT Pro" w:eastAsiaTheme="minorEastAsia" w:hAnsi="Avenir Next LT Pro" w:cstheme="majorHAnsi"/>
          <w:b w:val="0"/>
          <w:bCs w:val="0"/>
          <w:color w:val="303030"/>
          <w:sz w:val="22"/>
          <w:szCs w:val="22"/>
          <w:lang w:val="es-CO" w:eastAsia="es-ES"/>
        </w:rPr>
        <w:t>NOx</w:t>
      </w:r>
      <w:proofErr w:type="spellEnd"/>
      <w:r w:rsidRPr="007B32CC">
        <w:rPr>
          <w:rFonts w:ascii="Avenir Next LT Pro" w:eastAsiaTheme="minorEastAsia" w:hAnsi="Avenir Next LT Pro" w:cstheme="majorHAnsi"/>
          <w:b w:val="0"/>
          <w:bCs w:val="0"/>
          <w:color w:val="303030"/>
          <w:sz w:val="22"/>
          <w:szCs w:val="22"/>
          <w:lang w:val="es-CO" w:eastAsia="es-ES"/>
        </w:rPr>
        <w:t>), establecido por la Resolución 909 de 2008, </w:t>
      </w:r>
      <w:r w:rsidRPr="00F07EC2">
        <w:rPr>
          <w:rFonts w:ascii="Avenir Next LT Pro" w:eastAsiaTheme="minorEastAsia" w:hAnsi="Avenir Next LT Pro" w:cstheme="majorHAnsi"/>
          <w:b w:val="0"/>
          <w:bCs w:val="0"/>
          <w:color w:val="303030"/>
          <w:sz w:val="22"/>
          <w:szCs w:val="22"/>
          <w:lang w:val="es-CO" w:eastAsia="es-ES"/>
        </w:rPr>
        <w:t>{se_realizo_correccion_a_oxigeno_de_referencia_del__2}</w:t>
      </w:r>
      <w:r w:rsidR="00A01153" w:rsidRPr="00F07EC2">
        <w:rPr>
          <w:rFonts w:ascii="Avenir Next LT Pro" w:eastAsiaTheme="minorEastAsia" w:hAnsi="Avenir Next LT Pro" w:cstheme="majorHAnsi"/>
          <w:b w:val="0"/>
          <w:bCs w:val="0"/>
          <w:color w:val="303030"/>
          <w:sz w:val="22"/>
          <w:szCs w:val="22"/>
          <w:lang w:val="es-CO" w:eastAsia="es-ES"/>
        </w:rPr>
      </w:r>
      <w:r w:rsidRPr="00F07EC2">
        <w:rPr>
          <w:rFonts w:ascii="Avenir Next LT Pro" w:eastAsiaTheme="minorEastAsia" w:hAnsi="Avenir Next LT Pro" w:cstheme="majorHAnsi"/>
          <w:b w:val="0"/>
          <w:bCs w:val="0"/>
          <w:color w:val="303030"/>
          <w:sz w:val="22"/>
          <w:szCs w:val="22"/>
          <w:lang w:val="es-CO" w:eastAsia="es-ES"/>
        </w:rPr>
      </w:r>
    </w:p>
    <w:p w14:paraId="7C08463D" w14:textId="77777777" w:rsidR="00445514" w:rsidRPr="00445514" w:rsidRDefault="00445514" w:rsidP="00445514"/>
    <w:p w14:paraId="4DF0ACBE" w14:textId="7956A27F" w:rsidR="001A4017" w:rsidRDefault="001A4017" w:rsidP="001A4017">
      <w:pPr>
        <w:pStyle w:val="Descripcin"/>
        <w:spacing w:after="0"/>
        <w:jc w:val="center"/>
        <w:rPr>
          <w:rFonts w:ascii="Avenir Next LT Pro" w:hAnsi="Avenir Next LT Pro" w:cstheme="majorHAnsi"/>
          <w:color w:val="303030"/>
          <w:lang w:val="es-CO"/>
        </w:rPr>
      </w:pPr>
      <w:bookmarkStart w:id="276" w:name="_Toc71096914"/>
      <w:bookmarkStart w:id="277" w:name="_Toc208413440"/>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30</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w:t>
      </w:r>
      <w:bookmarkStart w:id="278" w:name="_Hlk144366790"/>
      <w:r w:rsidRPr="007B32CC">
        <w:rPr>
          <w:rFonts w:ascii="Avenir Next LT Pro" w:hAnsi="Avenir Next LT Pro" w:cstheme="majorHAnsi"/>
          <w:color w:val="303030"/>
          <w:lang w:val="es-CO"/>
        </w:rPr>
        <w:t>Resultados de Óxido de Nitrógeno (</w:t>
      </w:r>
      <w:proofErr w:type="spellStart"/>
      <w:r w:rsidRPr="007B32CC">
        <w:rPr>
          <w:rFonts w:ascii="Avenir Next LT Pro" w:hAnsi="Avenir Next LT Pro" w:cstheme="majorHAnsi"/>
          <w:color w:val="303030"/>
          <w:lang w:val="es-CO"/>
        </w:rPr>
        <w:t>NOx</w:t>
      </w:r>
      <w:proofErr w:type="spellEnd"/>
      <w:r w:rsidRPr="007B32CC">
        <w:rPr>
          <w:rFonts w:ascii="Avenir Next LT Pro" w:hAnsi="Avenir Next LT Pro" w:cstheme="majorHAnsi"/>
          <w:color w:val="303030"/>
          <w:lang w:val="es-CO"/>
        </w:rPr>
        <w:t>) corregido a </w:t>
      </w:r>
      <w:r w:rsidR="008E3883">
        <w:rPr>
          <w:rFonts w:ascii="Avenir Next LT Pro" w:hAnsi="Avenir Next LT Pro" w:cstheme="majorHAnsi"/>
          <w:color w:val="303030"/>
          <w:lang w:val="es-CO"/>
        </w:rPr>
        <w:t>o</w:t>
      </w:r>
      <w:r w:rsidRPr="007B32CC">
        <w:rPr>
          <w:rFonts w:ascii="Avenir Next LT Pro" w:hAnsi="Avenir Next LT Pro" w:cstheme="majorHAnsi"/>
          <w:color w:val="303030"/>
          <w:lang w:val="es-CO"/>
        </w:rPr>
        <w:t>xígeno de referencia</w:t>
      </w:r>
      <w:bookmarkEnd w:id="276"/>
      <w:bookmarkEnd w:id="277"/>
      <w:bookmarkEnd w:id="27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36"/>
        <w:gridCol w:w="589"/>
        <w:gridCol w:w="590"/>
        <w:gridCol w:w="690"/>
        <w:gridCol w:w="590"/>
        <w:gridCol w:w="953"/>
        <w:gridCol w:w="712"/>
        <w:gridCol w:w="1370"/>
        <w:gridCol w:w="590"/>
        <w:gridCol w:w="1308"/>
      </w:tblGrid>
      <w:tr w:rsidR="00477050" w:rsidRPr="00477050" w14:paraId="25755A92" w14:textId="77777777" w:rsidTr="00477050">
        <w:trPr>
          <w:trHeight w:val="202"/>
          <w:tblHeader/>
          <w:jc w:val="center"/>
        </w:trPr>
        <w:tc>
          <w:tcPr>
            <w:tcW w:w="5000" w:type="pct"/>
            <w:gridSpan w:val="10"/>
            <w:vAlign w:val="center"/>
          </w:tcPr>
          <w:p w14:paraId="2975C0E2" w14:textId="77777777" w:rsidR="00477050" w:rsidRPr="00477050" w:rsidRDefault="00477050" w:rsidP="00477050">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Contaminante Corregido a Oxígeno de Referencia (mg/m</w:t>
            </w:r>
            <w:r w:rsidRPr="00477050">
              <w:rPr>
                <w:rFonts w:ascii="Calibri" w:eastAsia="Times New Roman" w:hAnsi="Calibri" w:cs="Calibri"/>
                <w:b/>
                <w:bCs/>
                <w:color w:val="FFFFFF" w:themeColor="background1"/>
                <w:sz w:val="20"/>
                <w:szCs w:val="20"/>
                <w:vertAlign w:val="superscript"/>
                <w:lang w:eastAsia="es-CO"/>
              </w:rPr>
              <w:t>3</w:t>
            </w:r>
            <w:r w:rsidRPr="00477050">
              <w:rPr>
                <w:rFonts w:ascii="Calibri" w:eastAsia="Times New Roman" w:hAnsi="Calibri" w:cs="Calibri"/>
                <w:b/>
                <w:bCs/>
                <w:color w:val="FFFFFF" w:themeColor="background1"/>
                <w:sz w:val="20"/>
                <w:szCs w:val="20"/>
                <w:lang w:eastAsia="es-CO"/>
              </w:rPr>
              <w:t>)</w:t>
            </w:r>
          </w:p>
        </w:tc>
      </w:tr>
      <w:tr w:rsidR="00F472B9" w:rsidRPr="00477050" w14:paraId="30F3FA72" w14:textId="77777777" w:rsidTr="00477050">
        <w:trPr>
          <w:trHeight w:val="202"/>
          <w:tblHeader/>
          <w:jc w:val="center"/>
        </w:trPr>
        <w:tc>
          <w:tcPr>
            <w:tcW w:w="818" w:type="pct"/>
            <w:vMerge w:val="restart"/>
            <w:noWrap/>
            <w:vAlign w:val="center"/>
            <w:hideMark/>
          </w:tcPr>
          <w:p w14:paraId="22205CEC"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Fuente</w:t>
            </w:r>
          </w:p>
        </w:tc>
        <w:tc>
          <w:tcPr>
            <w:tcW w:w="1409" w:type="pct"/>
            <w:gridSpan w:val="4"/>
            <w:vAlign w:val="center"/>
          </w:tcPr>
          <w:p w14:paraId="4E9980F5"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proofErr w:type="spellStart"/>
            <w:r w:rsidRPr="00477050">
              <w:rPr>
                <w:rFonts w:ascii="Calibri" w:eastAsia="Times New Roman" w:hAnsi="Calibri" w:cs="Calibri"/>
                <w:b/>
                <w:bCs/>
                <w:color w:val="FFFFFF" w:themeColor="background1"/>
                <w:sz w:val="20"/>
                <w:szCs w:val="20"/>
                <w:lang w:eastAsia="es-CO"/>
              </w:rPr>
              <w:t>NOx</w:t>
            </w:r>
            <w:proofErr w:type="spellEnd"/>
          </w:p>
        </w:tc>
        <w:tc>
          <w:tcPr>
            <w:tcW w:w="540" w:type="pct"/>
            <w:vMerge w:val="restart"/>
            <w:noWrap/>
            <w:vAlign w:val="center"/>
            <w:hideMark/>
          </w:tcPr>
          <w:p w14:paraId="71F50BD2"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Promedio</w:t>
            </w:r>
          </w:p>
        </w:tc>
        <w:tc>
          <w:tcPr>
            <w:tcW w:w="403" w:type="pct"/>
            <w:vMerge w:val="restart"/>
            <w:noWrap/>
            <w:vAlign w:val="center"/>
            <w:hideMark/>
          </w:tcPr>
          <w:p w14:paraId="60D368CE"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Norma</w:t>
            </w:r>
          </w:p>
        </w:tc>
        <w:tc>
          <w:tcPr>
            <w:tcW w:w="747" w:type="pct"/>
            <w:vMerge w:val="restart"/>
            <w:noWrap/>
            <w:vAlign w:val="center"/>
            <w:hideMark/>
          </w:tcPr>
          <w:p w14:paraId="24E5688C" w14:textId="77777777" w:rsidR="00F472B9" w:rsidRDefault="00F472B9" w:rsidP="00F472B9">
            <w:pPr>
              <w:jc w:val="center"/>
              <w:rPr>
                <w:rFonts w:ascii="Calibri" w:eastAsia="Times New Roman" w:hAnsi="Calibri" w:cs="Calibri"/>
                <w:b/>
                <w:bCs/>
                <w:color w:val="FFFFFF" w:themeColor="background1"/>
                <w:sz w:val="20"/>
                <w:szCs w:val="20"/>
                <w:lang w:eastAsia="es-CO"/>
              </w:rPr>
            </w:pPr>
            <w:r>
              <w:rPr>
                <w:rFonts w:ascii="Calibri" w:eastAsia="Times New Roman" w:hAnsi="Calibri" w:cs="Calibri"/>
                <w:b/>
                <w:bCs/>
                <w:color w:val="FFFFFF" w:themeColor="background1"/>
                <w:sz w:val="20"/>
                <w:szCs w:val="20"/>
                <w:lang w:eastAsia="es-CO"/>
              </w:rPr>
              <w:t>Declaración de </w:t>
            </w:r>
          </w:p>
          <w:p w14:paraId="296887DF" w14:textId="0FE89B34" w:rsidR="00F472B9" w:rsidRPr="00477050" w:rsidRDefault="00F472B9" w:rsidP="00F472B9">
            <w:pPr>
              <w:jc w:val="center"/>
              <w:rPr>
                <w:rFonts w:ascii="Calibri" w:eastAsia="Times New Roman" w:hAnsi="Calibri" w:cs="Calibri"/>
                <w:b/>
                <w:bCs/>
                <w:color w:val="FFFFFF" w:themeColor="background1"/>
                <w:sz w:val="20"/>
                <w:szCs w:val="20"/>
                <w:lang w:eastAsia="es-CO"/>
              </w:rPr>
            </w:pPr>
            <w:r>
              <w:rPr>
                <w:rFonts w:ascii="Calibri" w:eastAsia="Times New Roman" w:hAnsi="Calibri" w:cs="Calibri"/>
                <w:b/>
                <w:bCs/>
                <w:color w:val="FFFFFF" w:themeColor="background1"/>
                <w:sz w:val="20"/>
                <w:szCs w:val="20"/>
                <w:lang w:eastAsia="es-CO"/>
              </w:rPr>
              <w:t>conformidad</w:t>
            </w:r>
          </w:p>
        </w:tc>
        <w:tc>
          <w:tcPr>
            <w:tcW w:w="338" w:type="pct"/>
            <w:vMerge w:val="restart"/>
            <w:noWrap/>
            <w:vAlign w:val="center"/>
            <w:hideMark/>
          </w:tcPr>
          <w:p w14:paraId="2A31321B"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UCA</w:t>
            </w:r>
          </w:p>
        </w:tc>
        <w:tc>
          <w:tcPr>
            <w:tcW w:w="745" w:type="pct"/>
            <w:vMerge w:val="restart"/>
            <w:vAlign w:val="center"/>
            <w:hideMark/>
          </w:tcPr>
          <w:p w14:paraId="3C5C0336"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Periodicidad de monitoreo</w:t>
            </w:r>
          </w:p>
        </w:tc>
      </w:tr>
      <w:tr w:rsidR="00F472B9" w:rsidRPr="00477050" w14:paraId="5E8191E1" w14:textId="77777777" w:rsidTr="00477050">
        <w:trPr>
          <w:trHeight w:val="202"/>
          <w:tblHeader/>
          <w:jc w:val="center"/>
        </w:trPr>
        <w:tc>
          <w:tcPr>
            <w:tcW w:w="818" w:type="pct"/>
            <w:vMerge/>
            <w:vAlign w:val="center"/>
            <w:hideMark/>
          </w:tcPr>
          <w:p w14:paraId="1ADBBA5D" w14:textId="77777777" w:rsidR="00F472B9" w:rsidRPr="00477050" w:rsidRDefault="00F472B9" w:rsidP="00F472B9">
            <w:pPr>
              <w:jc w:val="center"/>
              <w:rPr>
                <w:rFonts w:ascii="Calibri" w:eastAsia="Times New Roman" w:hAnsi="Calibri" w:cs="Calibri"/>
                <w:b/>
                <w:bCs/>
                <w:sz w:val="20"/>
                <w:szCs w:val="20"/>
                <w:lang w:eastAsia="es-CO"/>
              </w:rPr>
            </w:pPr>
          </w:p>
        </w:tc>
        <w:tc>
          <w:tcPr>
            <w:tcW w:w="338" w:type="pct"/>
            <w:noWrap/>
            <w:vAlign w:val="center"/>
            <w:hideMark/>
          </w:tcPr>
          <w:p w14:paraId="7A89382E"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M</w:t>
            </w:r>
            <w:r w:rsidRPr="00477050">
              <w:rPr>
                <w:rFonts w:ascii="Calibri" w:eastAsia="Times New Roman" w:hAnsi="Calibri" w:cs="Calibri"/>
                <w:b/>
                <w:bCs/>
                <w:color w:val="FFFFFF" w:themeColor="background1"/>
                <w:sz w:val="20"/>
                <w:szCs w:val="20"/>
                <w:vertAlign w:val="subscript"/>
                <w:lang w:eastAsia="es-CO"/>
              </w:rPr>
              <w:t>1</w:t>
            </w:r>
          </w:p>
        </w:tc>
        <w:tc>
          <w:tcPr>
            <w:tcW w:w="338" w:type="pct"/>
            <w:noWrap/>
            <w:vAlign w:val="center"/>
            <w:hideMark/>
          </w:tcPr>
          <w:p w14:paraId="7D3D37F7"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M</w:t>
            </w:r>
            <w:r w:rsidRPr="00477050">
              <w:rPr>
                <w:rFonts w:ascii="Calibri" w:eastAsia="Times New Roman" w:hAnsi="Calibri" w:cs="Calibri"/>
                <w:b/>
                <w:bCs/>
                <w:color w:val="FFFFFF" w:themeColor="background1"/>
                <w:sz w:val="20"/>
                <w:szCs w:val="20"/>
                <w:vertAlign w:val="subscript"/>
                <w:lang w:eastAsia="es-CO"/>
              </w:rPr>
              <w:t>2</w:t>
            </w:r>
          </w:p>
        </w:tc>
        <w:tc>
          <w:tcPr>
            <w:tcW w:w="395" w:type="pct"/>
            <w:vAlign w:val="center"/>
          </w:tcPr>
          <w:p w14:paraId="3098F74B"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M</w:t>
            </w:r>
            <w:r w:rsidRPr="00477050">
              <w:rPr>
                <w:rFonts w:ascii="Calibri" w:eastAsia="Times New Roman" w:hAnsi="Calibri" w:cs="Calibri"/>
                <w:b/>
                <w:bCs/>
                <w:color w:val="FFFFFF" w:themeColor="background1"/>
                <w:sz w:val="20"/>
                <w:szCs w:val="20"/>
                <w:vertAlign w:val="subscript"/>
                <w:lang w:eastAsia="es-CO"/>
              </w:rPr>
              <w:t>3</w:t>
            </w:r>
          </w:p>
        </w:tc>
        <w:tc>
          <w:tcPr>
            <w:tcW w:w="338" w:type="pct"/>
            <w:noWrap/>
            <w:vAlign w:val="center"/>
            <w:hideMark/>
          </w:tcPr>
          <w:p w14:paraId="7753B5C2"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M</w:t>
            </w:r>
            <w:r w:rsidRPr="00477050">
              <w:rPr>
                <w:rFonts w:ascii="Calibri" w:eastAsia="Times New Roman" w:hAnsi="Calibri" w:cs="Calibri"/>
                <w:b/>
                <w:bCs/>
                <w:color w:val="FFFFFF" w:themeColor="background1"/>
                <w:sz w:val="20"/>
                <w:szCs w:val="20"/>
                <w:vertAlign w:val="subscript"/>
                <w:lang w:eastAsia="es-CO"/>
              </w:rPr>
              <w:t>4</w:t>
            </w:r>
          </w:p>
        </w:tc>
        <w:tc>
          <w:tcPr>
            <w:tcW w:w="540" w:type="pct"/>
            <w:vMerge/>
            <w:vAlign w:val="center"/>
            <w:hideMark/>
          </w:tcPr>
          <w:p w14:paraId="6170D88C" w14:textId="77777777" w:rsidR="00F472B9" w:rsidRPr="00477050" w:rsidRDefault="00F472B9" w:rsidP="00F472B9">
            <w:pPr>
              <w:jc w:val="center"/>
              <w:rPr>
                <w:rFonts w:ascii="Calibri" w:eastAsia="Times New Roman" w:hAnsi="Calibri" w:cs="Calibri"/>
                <w:b/>
                <w:bCs/>
                <w:sz w:val="20"/>
                <w:szCs w:val="20"/>
                <w:lang w:eastAsia="es-CO"/>
              </w:rPr>
            </w:pPr>
          </w:p>
        </w:tc>
        <w:tc>
          <w:tcPr>
            <w:tcW w:w="403" w:type="pct"/>
            <w:vMerge/>
            <w:vAlign w:val="center"/>
            <w:hideMark/>
          </w:tcPr>
          <w:p w14:paraId="4130637A" w14:textId="77777777" w:rsidR="00F472B9" w:rsidRPr="00477050" w:rsidRDefault="00F472B9" w:rsidP="00F472B9">
            <w:pPr>
              <w:jc w:val="center"/>
              <w:rPr>
                <w:rFonts w:ascii="Calibri" w:eastAsia="Times New Roman" w:hAnsi="Calibri" w:cs="Calibri"/>
                <w:b/>
                <w:bCs/>
                <w:sz w:val="20"/>
                <w:szCs w:val="20"/>
                <w:lang w:eastAsia="es-CO"/>
              </w:rPr>
            </w:pPr>
          </w:p>
        </w:tc>
        <w:tc>
          <w:tcPr>
            <w:tcW w:w="747" w:type="pct"/>
            <w:vMerge/>
            <w:vAlign w:val="center"/>
            <w:hideMark/>
          </w:tcPr>
          <w:p w14:paraId="78651962" w14:textId="77777777" w:rsidR="00F472B9" w:rsidRPr="00477050" w:rsidRDefault="00F472B9" w:rsidP="00F472B9">
            <w:pPr>
              <w:jc w:val="center"/>
              <w:rPr>
                <w:rFonts w:ascii="Calibri" w:eastAsia="Times New Roman" w:hAnsi="Calibri" w:cs="Calibri"/>
                <w:b/>
                <w:bCs/>
                <w:sz w:val="20"/>
                <w:szCs w:val="20"/>
                <w:lang w:eastAsia="es-CO"/>
              </w:rPr>
            </w:pPr>
          </w:p>
        </w:tc>
        <w:tc>
          <w:tcPr>
            <w:tcW w:w="338" w:type="pct"/>
            <w:vMerge/>
            <w:vAlign w:val="center"/>
            <w:hideMark/>
          </w:tcPr>
          <w:p w14:paraId="598BAB2D" w14:textId="77777777" w:rsidR="00F472B9" w:rsidRPr="00477050" w:rsidRDefault="00F472B9" w:rsidP="00F472B9">
            <w:pPr>
              <w:jc w:val="center"/>
              <w:rPr>
                <w:rFonts w:ascii="Calibri" w:eastAsia="Times New Roman" w:hAnsi="Calibri" w:cs="Calibri"/>
                <w:b/>
                <w:bCs/>
                <w:sz w:val="20"/>
                <w:szCs w:val="20"/>
                <w:lang w:eastAsia="es-CO"/>
              </w:rPr>
            </w:pPr>
          </w:p>
        </w:tc>
        <w:tc>
          <w:tcPr>
            <w:tcW w:w="745" w:type="pct"/>
            <w:vMerge/>
            <w:vAlign w:val="center"/>
            <w:hideMark/>
          </w:tcPr>
          <w:p w14:paraId="5E32D0D0" w14:textId="77777777" w:rsidR="00F472B9" w:rsidRPr="00477050" w:rsidRDefault="00F472B9" w:rsidP="00F472B9">
            <w:pPr>
              <w:jc w:val="center"/>
              <w:rPr>
                <w:rFonts w:ascii="Calibri" w:eastAsia="Times New Roman" w:hAnsi="Calibri" w:cs="Calibri"/>
                <w:b/>
                <w:bCs/>
                <w:sz w:val="20"/>
                <w:szCs w:val="20"/>
                <w:lang w:eastAsia="es-CO"/>
              </w:rPr>
            </w:pPr>
          </w:p>
        </w:tc>
      </w:tr>
      <w:tr w:rsidR="00F472B9" w:rsidRPr="00477050" w14:paraId="5D96769E" w14:textId="77777777" w:rsidTr="00BC748D">
        <w:trPr>
          <w:trHeight w:val="202"/>
          <w:jc w:val="center"/>
        </w:trPr>
        <w:tc>
          <w:tcPr>
            <w:tcW w:w="818" w:type="pct"/>
          </w:tcPr>
          <w:p w14:paraId="2BC6482B" w14:textId="1A5E117D"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{var_40}</w:t>
            </w:r>
          </w:p>
        </w:tc>
        <w:tc>
          <w:tcPr>
            <w:tcW w:w="338" w:type="pct"/>
            <w:noWrap/>
          </w:tcPr>
          <w:p w14:paraId="70CB74E2" w14:textId="25D19E49"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{var_40}</w:t>
            </w:r>
          </w:p>
        </w:tc>
        <w:tc>
          <w:tcPr>
            <w:tcW w:w="338" w:type="pct"/>
            <w:noWrap/>
          </w:tcPr>
          <w:p w14:paraId="484FE515" w14:textId="75B220FF"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{var_40}</w:t>
            </w:r>
          </w:p>
        </w:tc>
        <w:tc>
          <w:tcPr>
            <w:tcW w:w="395" w:type="pct"/>
          </w:tcPr>
          <w:p w14:paraId="3C142E85" w14:textId="4DA8C59B"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{var_40}</w:t>
            </w:r>
          </w:p>
        </w:tc>
        <w:tc>
          <w:tcPr>
            <w:tcW w:w="338" w:type="pct"/>
            <w:noWrap/>
          </w:tcPr>
          <w:p w14:paraId="6D4980A0" w14:textId="5EB1A598"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{var_40}</w:t>
            </w:r>
          </w:p>
        </w:tc>
        <w:tc>
          <w:tcPr>
            <w:tcW w:w="540" w:type="pct"/>
            <w:noWrap/>
          </w:tcPr>
          <w:p w14:paraId="37D871F0" w14:textId="602AB3B3"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{var_40}</w:t>
            </w:r>
          </w:p>
        </w:tc>
        <w:tc>
          <w:tcPr>
            <w:tcW w:w="403" w:type="pct"/>
            <w:noWrap/>
          </w:tcPr>
          <w:p w14:paraId="0597C8C0" w14:textId="613CC10D"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{var_40}</w:t>
            </w:r>
          </w:p>
        </w:tc>
        <w:tc>
          <w:tcPr>
            <w:tcW w:w="747" w:type="pct"/>
            <w:noWrap/>
          </w:tcPr>
          <w:p w14:paraId="2AFD28F2" w14:textId="72C7068E"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{var_40}</w:t>
            </w:r>
          </w:p>
        </w:tc>
        <w:tc>
          <w:tcPr>
            <w:tcW w:w="338" w:type="pct"/>
            <w:noWrap/>
          </w:tcPr>
          <w:p w14:paraId="4D18926C" w14:textId="585378EF"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{var_40}</w:t>
            </w:r>
          </w:p>
        </w:tc>
        <w:tc>
          <w:tcPr>
            <w:tcW w:w="745" w:type="pct"/>
            <w:noWrap/>
          </w:tcPr>
          <w:p w14:paraId="42B61027" w14:textId="155352B3"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{var_40}</w:t>
            </w:r>
          </w:p>
        </w:tc>
      </w:tr>
    </w:tbl>
    <w:p w14:paraId="68E3B6A8" w14:textId="3F6D7271" w:rsidR="001A4017" w:rsidRDefault="001A4017" w:rsidP="00150A12">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 </w:t>
      </w:r>
      <w:r w:rsidR="00F07EC2" w:rsidRPr="00F07EC2">
        <w:rPr>
          <w:rFonts w:ascii="Avenir Next LT Pro" w:hAnsi="Avenir Next LT Pro" w:cstheme="majorHAnsi"/>
          <w:i/>
          <w:color w:val="303030"/>
          <w:sz w:val="20"/>
          <w:szCs w:val="20"/>
        </w:rPr>
        <w:t>{fuente_serambiente_s_a_s_1}</w:t>
      </w:r>
      <w:r w:rsidRPr="00F07EC2">
        <w:rPr>
          <w:rFonts w:ascii="Avenir Next LT Pro" w:hAnsi="Avenir Next LT Pro" w:cstheme="majorHAnsi"/>
          <w:i/>
          <w:color w:val="303030"/>
          <w:sz w:val="20"/>
          <w:szCs w:val="20"/>
        </w:rPr>
      </w:r>
      <w:r w:rsidRPr="007B32CC">
        <w:rPr>
          <w:rFonts w:ascii="Avenir Next LT Pro" w:hAnsi="Avenir Next LT Pro" w:cstheme="majorHAnsi"/>
          <w:i/>
          <w:color w:val="303030"/>
          <w:sz w:val="20"/>
          <w:szCs w:val="20"/>
        </w:rPr>
        <w:t>  </w:t>
      </w:r>
    </w:p>
    <w:p w14:paraId="1E3CC204" w14:textId="77777777" w:rsidR="00445514" w:rsidRPr="00150A12" w:rsidRDefault="00445514" w:rsidP="00150A12">
      <w:pPr>
        <w:jc w:val="center"/>
        <w:rPr>
          <w:rFonts w:ascii="Avenir Next LT Pro" w:hAnsi="Avenir Next LT Pro" w:cstheme="majorHAnsi"/>
          <w:i/>
          <w:color w:val="303030"/>
          <w:sz w:val="20"/>
          <w:szCs w:val="20"/>
        </w:rPr>
      </w:pPr>
    </w:p>
    <w:p w14:paraId="03F089FF" w14:textId="64CC2BC5" w:rsidR="00A01153" w:rsidRPr="007B32CC" w:rsidRDefault="00A01153" w:rsidP="00A40C56">
      <w:pPr>
        <w:keepNext/>
        <w:spacing w:line="276" w:lineRule="auto"/>
        <w:jc w:val="center"/>
        <w:rPr>
          <w:rFonts w:ascii="Avenir Next LT Pro" w:hAnsi="Avenir Next LT Pro"/>
          <w:color w:val="303030"/>
        </w:rPr>
      </w:pPr>
    </w:p>
    <w:p w14:paraId="2914483B" w14:textId="796F703D" w:rsidR="00A01153" w:rsidRPr="007B32CC" w:rsidRDefault="00A01153" w:rsidP="00FA6AC3">
      <w:pPr>
        <w:pStyle w:val="Descripcin"/>
        <w:spacing w:before="0" w:after="0"/>
        <w:jc w:val="center"/>
        <w:rPr>
          <w:rFonts w:ascii="Avenir Next LT Pro" w:hAnsi="Avenir Next LT Pro" w:cstheme="majorHAnsi"/>
          <w:color w:val="303030"/>
          <w:lang w:val="es-CO"/>
        </w:rPr>
      </w:pPr>
      <w:bookmarkStart w:id="279" w:name="_Toc197070178"/>
      <w:r w:rsidRPr="007B32CC">
        <w:rPr>
          <w:rFonts w:ascii="Avenir Next LT Pro" w:hAnsi="Avenir Next LT Pro"/>
          <w:color w:val="303030"/>
          <w:lang w:val="es-CO"/>
        </w:rPr>
        <w:t>Gráfica </w:t>
      </w:r>
      <w:r w:rsidRPr="007B32CC">
        <w:rPr>
          <w:rFonts w:ascii="Avenir Next LT Pro" w:hAnsi="Avenir Next LT Pro"/>
          <w:color w:val="303030"/>
          <w:lang w:val="es-CO"/>
        </w:rPr>
        <w:fldChar w:fldCharType="begin"/>
      </w:r>
      <w:r w:rsidRPr="007B32CC">
        <w:rPr>
          <w:rFonts w:ascii="Avenir Next LT Pro" w:hAnsi="Avenir Next LT Pro"/>
          <w:color w:val="303030"/>
          <w:lang w:val="es-CO"/>
        </w:rPr>
        <w:instrText xml:space="preserve"> SEQ Gráfica \* ARABIC </w:instrText>
      </w:r>
      <w:r w:rsidRPr="007B32CC">
        <w:rPr>
          <w:rFonts w:ascii="Avenir Next LT Pro" w:hAnsi="Avenir Next LT Pro"/>
          <w:color w:val="303030"/>
          <w:lang w:val="es-CO"/>
        </w:rPr>
        <w:fldChar w:fldCharType="separate"/>
      </w:r>
      <w:r w:rsidR="00D5034C">
        <w:rPr>
          <w:rFonts w:ascii="Avenir Next LT Pro" w:hAnsi="Avenir Next LT Pro"/>
          <w:noProof/>
          <w:color w:val="303030"/>
          <w:lang w:val="es-CO"/>
        </w:rPr>
        <w:t>2</w:t>
      </w:r>
      <w:r w:rsidRPr="007B32CC">
        <w:rPr>
          <w:rFonts w:ascii="Avenir Next LT Pro" w:hAnsi="Avenir Next LT Pro"/>
          <w:color w:val="303030"/>
          <w:lang w:val="es-CO"/>
        </w:rPr>
        <w:fldChar w:fldCharType="end"/>
      </w:r>
      <w:r w:rsidRPr="007B32CC">
        <w:rPr>
          <w:rFonts w:ascii="Avenir Next LT Pro" w:hAnsi="Avenir Next LT Pro"/>
          <w:color w:val="303030"/>
          <w:lang w:val="es-CO"/>
        </w:rPr>
        <w:t>. </w:t>
      </w:r>
      <w:r w:rsidRPr="007B32CC">
        <w:rPr>
          <w:rFonts w:ascii="Avenir Next LT Pro" w:hAnsi="Avenir Next LT Pro" w:cstheme="majorHAnsi"/>
          <w:color w:val="303030"/>
          <w:lang w:val="es-CO"/>
        </w:rPr>
        <w:t>Comportamiento de la concentración </w:t>
      </w:r>
      <w:proofErr w:type="spellStart"/>
      <w:r w:rsidRPr="007B32CC">
        <w:rPr>
          <w:rFonts w:ascii="Avenir Next LT Pro" w:hAnsi="Avenir Next LT Pro" w:cstheme="majorHAnsi"/>
          <w:color w:val="303030"/>
          <w:lang w:val="es-CO"/>
        </w:rPr>
        <w:t>NOx</w:t>
      </w:r>
      <w:proofErr w:type="spellEnd"/>
      <w:r w:rsidRPr="007B32CC">
        <w:rPr>
          <w:rFonts w:ascii="Avenir Next LT Pro" w:hAnsi="Avenir Next LT Pro" w:cstheme="majorHAnsi"/>
          <w:color w:val="303030"/>
          <w:lang w:val="es-CO"/>
        </w:rPr>
        <w:t> (mg/m</w:t>
      </w:r>
      <w:r w:rsidRPr="007B32CC">
        <w:rPr>
          <w:rFonts w:ascii="Avenir Next LT Pro" w:hAnsi="Avenir Next LT Pro" w:cstheme="majorHAnsi"/>
          <w:color w:val="303030"/>
          <w:vertAlign w:val="superscript"/>
          <w:lang w:val="es-CO"/>
        </w:rPr>
        <w:t>3</w:t>
      </w:r>
      <w:r w:rsidRPr="007B32CC">
        <w:rPr>
          <w:rFonts w:ascii="Avenir Next LT Pro" w:hAnsi="Avenir Next LT Pro" w:cstheme="majorHAnsi"/>
          <w:color w:val="303030"/>
          <w:lang w:val="es-CO"/>
        </w:rPr>
        <w:t>) Vs Norma</w:t>
      </w:r>
      <w:bookmarkEnd w:id="279"/>
    </w:p>
    <w:p w14:paraId="71AAE60F" w14:textId="40CBADF9" w:rsidR="00A01153" w:rsidRPr="007B32CC" w:rsidRDefault="00A01153" w:rsidP="00FA6AC3">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 </w:t>
      </w:r>
      <w:r w:rsidR="00F07EC2" w:rsidRPr="00F07EC2">
        <w:rPr>
          <w:rFonts w:ascii="Avenir Next LT Pro" w:hAnsi="Avenir Next LT Pro" w:cstheme="majorHAnsi"/>
          <w:i/>
          <w:color w:val="303030"/>
          <w:sz w:val="20"/>
          <w:szCs w:val="20"/>
        </w:rPr>
        <w:t>{fuente_serambiente_s_a_s_1}</w:t>
      </w:r>
      <w:r w:rsidRPr="00F07EC2">
        <w:rPr>
          <w:rFonts w:ascii="Avenir Next LT Pro" w:hAnsi="Avenir Next LT Pro" w:cstheme="majorHAnsi"/>
          <w:i/>
          <w:color w:val="303030"/>
          <w:sz w:val="20"/>
          <w:szCs w:val="20"/>
        </w:rPr>
      </w:r>
    </w:p>
    <w:p w14:paraId="42EF7EFE" w14:textId="4F5A10F6" w:rsidR="001A4017" w:rsidRPr="007B32CC" w:rsidRDefault="00FC7C62" w:rsidP="00FC7C62">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De acuerdo con</w:t>
      </w:r>
      <w:r w:rsidR="00A01153" w:rsidRPr="007B32CC">
        <w:rPr>
          <w:rFonts w:ascii="Avenir Next LT Pro" w:hAnsi="Avenir Next LT Pro" w:cstheme="majorHAnsi"/>
          <w:color w:val="303030"/>
          <w:sz w:val="22"/>
          <w:szCs w:val="22"/>
        </w:rPr>
        <w:t> las concentraciones obtenidas de óxido de nitrógeno (</w:t>
      </w:r>
      <w:proofErr w:type="spellStart"/>
      <w:r w:rsidR="00A01153" w:rsidRPr="007B32CC">
        <w:rPr>
          <w:rFonts w:ascii="Avenir Next LT Pro" w:hAnsi="Avenir Next LT Pro" w:cstheme="majorHAnsi"/>
          <w:color w:val="303030"/>
          <w:sz w:val="22"/>
          <w:szCs w:val="22"/>
        </w:rPr>
        <w:t>NOx</w:t>
      </w:r>
      <w:proofErr w:type="spellEnd"/>
      <w:r w:rsidR="00A01153" w:rsidRPr="007B32CC">
        <w:rPr>
          <w:rFonts w:ascii="Avenir Next LT Pro" w:hAnsi="Avenir Next LT Pro" w:cstheme="majorHAnsi"/>
          <w:color w:val="303030"/>
          <w:sz w:val="22"/>
          <w:szCs w:val="22"/>
        </w:rPr>
        <w:t>), para las fuentes evaluadas </w:t>
      </w:r>
      <w:r w:rsidR="00A01153" w:rsidRPr="00E919F9">
        <w:rPr>
          <w:rFonts w:ascii="Avenir Next LT Pro" w:hAnsi="Avenir Next LT Pro" w:cstheme="majorHAnsi"/>
          <w:color w:val="303030"/>
          <w:sz w:val="22"/>
          <w:szCs w:val="22"/>
        </w:rPr>
        <w:t>{las_concentraciones_obtenidas_de_material_particul_1}</w:t>
      </w:r>
      <w:r w:rsidR="00AE6D07" w:rsidRPr="00E919F9">
        <w:rPr>
          <w:rFonts w:ascii="Avenir Next LT Pro" w:hAnsi="Avenir Next LT Pro" w:cstheme="majorHAnsi"/>
          <w:color w:val="303030"/>
          <w:sz w:val="22"/>
          <w:szCs w:val="22"/>
        </w:rPr>
      </w:r>
      <w:r w:rsidR="00AE6D07">
        <w:rPr>
          <w:rFonts w:ascii="Avenir Next LT Pro" w:hAnsi="Avenir Next LT Pro" w:cstheme="majorHAnsi"/>
          <w:color w:val="303030"/>
          <w:sz w:val="22"/>
          <w:szCs w:val="22"/>
        </w:rPr>
        <w:t> respecto al </w:t>
      </w:r>
      <w:r w:rsidR="00A01153" w:rsidRPr="007B32CC">
        <w:rPr>
          <w:rFonts w:ascii="Avenir Next LT Pro" w:hAnsi="Avenir Next LT Pro" w:cstheme="majorHAnsi"/>
          <w:color w:val="303030"/>
          <w:sz w:val="22"/>
          <w:szCs w:val="22"/>
        </w:rPr>
        <w:t>límite normativo aplicable. </w:t>
      </w:r>
      <w:r w:rsidR="001A4017" w:rsidRPr="007B32CC">
        <w:rPr>
          <w:rFonts w:ascii="Avenir Next LT Pro" w:hAnsi="Avenir Next LT Pro" w:cstheme="majorHAnsi"/>
          <w:color w:val="303030"/>
        </w:rPr>
        <w:br w:type="page"/>
      </w:r>
    </w:p>
    <w:p w14:paraId="22C6B390" w14:textId="01EB5020" w:rsidR="00FA52CE" w:rsidRPr="00445514" w:rsidRDefault="00FA52CE" w:rsidP="00DC2946">
      <w:pPr>
        <w:pStyle w:val="Ttulo1"/>
        <w:numPr>
          <w:ilvl w:val="0"/>
          <w:numId w:val="38"/>
        </w:numPr>
        <w:spacing w:after="240" w:line="240" w:lineRule="auto"/>
        <w:ind w:left="709"/>
        <w:rPr>
          <w:rFonts w:ascii="Avenir Next LT Pro" w:hAnsi="Avenir Next LT Pro" w:cstheme="majorHAnsi"/>
          <w:color w:val="303030"/>
          <w:sz w:val="40"/>
          <w:szCs w:val="40"/>
          <w:lang w:val="es-CO"/>
        </w:rPr>
      </w:pPr>
      <w:bookmarkStart w:id="280" w:name="_Toc209188171"/>
      <w:r w:rsidRPr="00445514">
        <w:rPr>
          <w:rFonts w:ascii="Avenir Next LT Pro" w:hAnsi="Avenir Next LT Pro" w:cstheme="majorHAnsi"/>
          <w:color w:val="303030"/>
          <w:sz w:val="40"/>
          <w:szCs w:val="40"/>
          <w:lang w:val="es-CO"/>
        </w:rPr>
        <w:lastRenderedPageBreak/>
        <w:t>REPORTE DE ERRORES EN EVALUACIÓN DE EMISIONES ATMOSFÉRICAS</w:t>
      </w:r>
      <w:bookmarkEnd w:id="264"/>
      <w:bookmarkEnd w:id="280"/>
    </w:p>
    <w:p w14:paraId="1E743D77" w14:textId="77777777" w:rsidR="00FA52CE" w:rsidRPr="007B32CC" w:rsidRDefault="00FA52CE" w:rsidP="00BF530A">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Durante la evaluación del estudio de emisiones a fuentes fijas, se pueden presentar posibles errores al momento de la digitación de los datos en el programa que se maneja en campo para la toma de datos. Se puede presentar una contaminación de la muestra al encontrarse en lugares no seguros. Puede haber errores de conexión en el montaje del equipo y la falta de calibración de todos los equipos de mediciones utilizados como termopares, barómetro, balanza analítica, consola, pueden generar alteración de los datos.</w:t>
      </w:r>
    </w:p>
    <w:p w14:paraId="3D5CE02A" w14:textId="7299106E" w:rsidR="00FA52CE" w:rsidRPr="00FE40E5" w:rsidRDefault="00244804" w:rsidP="00DC2946">
      <w:pPr>
        <w:pStyle w:val="Ttulo2"/>
        <w:numPr>
          <w:ilvl w:val="1"/>
          <w:numId w:val="38"/>
        </w:numPr>
        <w:rPr>
          <w:rFonts w:ascii="Avenir Next LT Pro" w:hAnsi="Avenir Next LT Pro" w:cstheme="majorHAnsi"/>
          <w:color w:val="303030"/>
          <w:sz w:val="28"/>
          <w:szCs w:val="22"/>
          <w:lang w:val="es-CO"/>
        </w:rPr>
      </w:pPr>
      <w:bookmarkStart w:id="281" w:name="_Toc270365187"/>
      <w:bookmarkStart w:id="282" w:name="_Toc324756753"/>
      <w:bookmarkStart w:id="283" w:name="_Toc324756853"/>
      <w:r w:rsidRPr="00FE40E5">
        <w:rPr>
          <w:rFonts w:ascii="Avenir Next LT Pro" w:hAnsi="Avenir Next LT Pro" w:cstheme="majorHAnsi"/>
          <w:color w:val="303030"/>
          <w:sz w:val="28"/>
          <w:szCs w:val="22"/>
          <w:lang w:val="es-CO"/>
        </w:rPr>
        <w:t> </w:t>
      </w:r>
      <w:bookmarkStart w:id="284" w:name="_Toc209188172"/>
      <w:r w:rsidR="00FA52CE" w:rsidRPr="00FE40E5">
        <w:rPr>
          <w:rFonts w:ascii="Avenir Next LT Pro" w:hAnsi="Avenir Next LT Pro" w:cstheme="majorHAnsi"/>
          <w:color w:val="303030"/>
          <w:sz w:val="28"/>
          <w:szCs w:val="22"/>
          <w:lang w:val="es-CO"/>
        </w:rPr>
        <w:t>Pérdida o </w:t>
      </w:r>
      <w:r w:rsidR="002047D9" w:rsidRPr="00FE40E5">
        <w:rPr>
          <w:rFonts w:ascii="Avenir Next LT Pro" w:hAnsi="Avenir Next LT Pro" w:cstheme="majorHAnsi"/>
          <w:color w:val="303030"/>
          <w:sz w:val="28"/>
          <w:szCs w:val="22"/>
          <w:lang w:val="es-CO"/>
        </w:rPr>
        <w:t>a</w:t>
      </w:r>
      <w:r w:rsidR="00FA52CE" w:rsidRPr="00FE40E5">
        <w:rPr>
          <w:rFonts w:ascii="Avenir Next LT Pro" w:hAnsi="Avenir Next LT Pro" w:cstheme="majorHAnsi"/>
          <w:color w:val="303030"/>
          <w:sz w:val="28"/>
          <w:szCs w:val="22"/>
          <w:lang w:val="es-CO"/>
        </w:rPr>
        <w:t>lteración de la </w:t>
      </w:r>
      <w:r w:rsidR="002047D9" w:rsidRPr="00FE40E5">
        <w:rPr>
          <w:rFonts w:ascii="Avenir Next LT Pro" w:hAnsi="Avenir Next LT Pro" w:cstheme="majorHAnsi"/>
          <w:color w:val="303030"/>
          <w:sz w:val="28"/>
          <w:szCs w:val="22"/>
          <w:lang w:val="es-CO"/>
        </w:rPr>
        <w:t>m</w:t>
      </w:r>
      <w:r w:rsidR="00FA52CE" w:rsidRPr="00FE40E5">
        <w:rPr>
          <w:rFonts w:ascii="Avenir Next LT Pro" w:hAnsi="Avenir Next LT Pro" w:cstheme="majorHAnsi"/>
          <w:color w:val="303030"/>
          <w:sz w:val="28"/>
          <w:szCs w:val="22"/>
          <w:lang w:val="es-CO"/>
        </w:rPr>
        <w:t>uestra</w:t>
      </w:r>
      <w:bookmarkEnd w:id="281"/>
      <w:bookmarkEnd w:id="282"/>
      <w:bookmarkEnd w:id="283"/>
      <w:bookmarkEnd w:id="284"/>
    </w:p>
    <w:p w14:paraId="21B20B73" w14:textId="2F5C2FE8" w:rsidR="008711CD" w:rsidRPr="007B32CC" w:rsidRDefault="00FA52CE" w:rsidP="00196D6E">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Las muestras tomadas en campo son almacenadas en botellas de vidrio de </w:t>
      </w:r>
      <w:proofErr w:type="gramStart"/>
      <w:r w:rsidRPr="007B32CC">
        <w:rPr>
          <w:rFonts w:ascii="Avenir Next LT Pro" w:hAnsi="Avenir Next LT Pro" w:cstheme="majorHAnsi"/>
          <w:color w:val="303030"/>
          <w:sz w:val="22"/>
          <w:szCs w:val="22"/>
        </w:rPr>
        <w:t>boro-silicato</w:t>
      </w:r>
      <w:proofErr w:type="gramEnd"/>
      <w:r w:rsidRPr="007B32CC">
        <w:rPr>
          <w:rFonts w:ascii="Avenir Next LT Pro" w:hAnsi="Avenir Next LT Pro" w:cstheme="majorHAnsi"/>
          <w:color w:val="303030"/>
          <w:sz w:val="22"/>
          <w:szCs w:val="22"/>
        </w:rPr>
        <w:t> químicamente resistentes para lavados con acetonas. Las tapas utilizadas poseen una serie de roscas que tienen un refuerzo de teflón, construidos libres de </w:t>
      </w:r>
      <w:r w:rsidR="007219D5" w:rsidRPr="007B32CC">
        <w:rPr>
          <w:rFonts w:ascii="Avenir Next LT Pro" w:hAnsi="Avenir Next LT Pro" w:cstheme="majorHAnsi"/>
          <w:color w:val="303030"/>
          <w:sz w:val="22"/>
          <w:szCs w:val="22"/>
        </w:rPr>
        <w:t>fugas y</w:t>
      </w:r>
      <w:r w:rsidRPr="007B32CC">
        <w:rPr>
          <w:rFonts w:ascii="Avenir Next LT Pro" w:hAnsi="Avenir Next LT Pro" w:cstheme="majorHAnsi"/>
          <w:color w:val="303030"/>
          <w:sz w:val="22"/>
          <w:szCs w:val="22"/>
        </w:rPr>
        <w:t> resistentes al ataque químico de la acetona. Esto evita que la acetona no se volatilice durante el traslado al laboratorio. Por su diseño, las botellas de vidrio de boca angosta son menos propensas a las fugas. La altura del nivel de fluido se marca para determinar si ocurrió escape durante el transporte. El recipiente es rotulado para identificar claramente su contenido. Todos estos recipientes se transportan de tal </w:t>
      </w:r>
      <w:r w:rsidR="007219D5" w:rsidRPr="007B32CC">
        <w:rPr>
          <w:rFonts w:ascii="Avenir Next LT Pro" w:hAnsi="Avenir Next LT Pro" w:cstheme="majorHAnsi"/>
          <w:color w:val="303030"/>
          <w:sz w:val="22"/>
          <w:szCs w:val="22"/>
        </w:rPr>
        <w:t>forma que</w:t>
      </w:r>
      <w:r w:rsidRPr="007B32CC">
        <w:rPr>
          <w:rFonts w:ascii="Avenir Next LT Pro" w:hAnsi="Avenir Next LT Pro" w:cstheme="majorHAnsi"/>
          <w:color w:val="303030"/>
          <w:sz w:val="22"/>
          <w:szCs w:val="22"/>
        </w:rPr>
        <w:t> permanezcan en posición vertical.</w:t>
      </w:r>
      <w:bookmarkStart w:id="285" w:name="_Toc270365188"/>
    </w:p>
    <w:p w14:paraId="269A344C" w14:textId="77777777" w:rsidR="00742661" w:rsidRPr="007B32CC" w:rsidRDefault="00742661" w:rsidP="00FE40E5">
      <w:pPr>
        <w:jc w:val="both"/>
        <w:rPr>
          <w:rFonts w:ascii="Avenir Next LT Pro" w:hAnsi="Avenir Next LT Pro" w:cstheme="majorHAnsi"/>
          <w:color w:val="303030"/>
          <w:sz w:val="22"/>
          <w:szCs w:val="22"/>
        </w:rPr>
      </w:pPr>
    </w:p>
    <w:p w14:paraId="0E6E8DAE" w14:textId="0B41B3BD" w:rsidR="00FA52CE" w:rsidRPr="00FE40E5" w:rsidRDefault="00244804" w:rsidP="00DC2946">
      <w:pPr>
        <w:pStyle w:val="Ttulo2"/>
        <w:numPr>
          <w:ilvl w:val="1"/>
          <w:numId w:val="38"/>
        </w:numPr>
        <w:rPr>
          <w:rFonts w:ascii="Avenir Next LT Pro" w:hAnsi="Avenir Next LT Pro" w:cstheme="majorHAnsi"/>
          <w:color w:val="303030"/>
          <w:sz w:val="28"/>
          <w:szCs w:val="22"/>
          <w:lang w:val="es-CO"/>
        </w:rPr>
      </w:pPr>
      <w:bookmarkStart w:id="286" w:name="_Toc324756754"/>
      <w:bookmarkStart w:id="287" w:name="_Toc324756854"/>
      <w:r w:rsidRPr="00FE40E5">
        <w:rPr>
          <w:rFonts w:ascii="Avenir Next LT Pro" w:hAnsi="Avenir Next LT Pro" w:cstheme="majorHAnsi"/>
          <w:color w:val="303030"/>
          <w:sz w:val="28"/>
          <w:szCs w:val="22"/>
          <w:lang w:val="es-CO"/>
        </w:rPr>
        <w:t> </w:t>
      </w:r>
      <w:bookmarkStart w:id="288" w:name="_Toc209188173"/>
      <w:r w:rsidR="00FA52CE" w:rsidRPr="00FE40E5">
        <w:rPr>
          <w:rFonts w:ascii="Avenir Next LT Pro" w:hAnsi="Avenir Next LT Pro" w:cstheme="majorHAnsi"/>
          <w:color w:val="303030"/>
          <w:sz w:val="28"/>
          <w:szCs w:val="22"/>
          <w:lang w:val="es-CO"/>
        </w:rPr>
        <w:t>Errores de </w:t>
      </w:r>
      <w:bookmarkEnd w:id="285"/>
      <w:bookmarkEnd w:id="286"/>
      <w:bookmarkEnd w:id="287"/>
      <w:r w:rsidR="00004CF1" w:rsidRPr="00FE40E5">
        <w:rPr>
          <w:rFonts w:ascii="Avenir Next LT Pro" w:hAnsi="Avenir Next LT Pro" w:cstheme="majorHAnsi"/>
          <w:color w:val="303030"/>
          <w:sz w:val="28"/>
          <w:szCs w:val="22"/>
          <w:lang w:val="es-CO"/>
        </w:rPr>
        <w:t>toma muestra</w:t>
      </w:r>
      <w:bookmarkEnd w:id="288"/>
    </w:p>
    <w:p w14:paraId="1158D579" w14:textId="6FBB1E9E" w:rsidR="00BF530A" w:rsidRPr="007B32CC" w:rsidRDefault="00FA52CE" w:rsidP="00742661">
      <w:pPr>
        <w:spacing w:line="360" w:lineRule="auto"/>
        <w:jc w:val="both"/>
        <w:rPr>
          <w:rFonts w:ascii="Avenir Next LT Pro" w:hAnsi="Avenir Next LT Pro" w:cstheme="majorHAnsi"/>
          <w:color w:val="303030"/>
          <w:sz w:val="22"/>
          <w:szCs w:val="22"/>
        </w:rPr>
      </w:pPr>
      <w:bookmarkStart w:id="289" w:name="_Toc269298702"/>
      <w:bookmarkStart w:id="290" w:name="_Toc270365189"/>
      <w:bookmarkStart w:id="291" w:name="_Toc270365190"/>
      <w:r w:rsidRPr="007B32CC">
        <w:rPr>
          <w:rFonts w:ascii="Avenir Next LT Pro" w:hAnsi="Avenir Next LT Pro" w:cstheme="majorHAnsi"/>
          <w:color w:val="303030"/>
          <w:sz w:val="22"/>
          <w:szCs w:val="22"/>
        </w:rPr>
        <w:t>El período de muestreo en cada punto es el mismo. Es recomendable que el número de minutos muestreado en cada punto sea de un entero o de un entero más medio minuto, con el fin de evitar errores de control de tiempo. Si el equipo no se encuentra calibrado, éste no </w:t>
      </w:r>
      <w:r w:rsidR="009406B4" w:rsidRPr="007B32CC">
        <w:rPr>
          <w:rFonts w:ascii="Avenir Next LT Pro" w:hAnsi="Avenir Next LT Pro" w:cstheme="majorHAnsi"/>
          <w:color w:val="303030"/>
          <w:sz w:val="22"/>
          <w:szCs w:val="22"/>
        </w:rPr>
        <w:t>succionará</w:t>
      </w:r>
      <w:r w:rsidRPr="007B32CC">
        <w:rPr>
          <w:rFonts w:ascii="Avenir Next LT Pro" w:hAnsi="Avenir Next LT Pro" w:cstheme="majorHAnsi"/>
          <w:color w:val="303030"/>
          <w:sz w:val="22"/>
          <w:szCs w:val="22"/>
        </w:rPr>
        <w:t> el flujo correcto a través de la sonda y se alterarán los datos, esto permitirá posibles errores en el porcentaje de </w:t>
      </w:r>
      <w:proofErr w:type="spellStart"/>
      <w:r w:rsidRPr="007B32CC">
        <w:rPr>
          <w:rFonts w:ascii="Avenir Next LT Pro" w:hAnsi="Avenir Next LT Pro" w:cstheme="majorHAnsi"/>
          <w:color w:val="303030"/>
          <w:sz w:val="22"/>
          <w:szCs w:val="22"/>
        </w:rPr>
        <w:t>isocinetismo</w:t>
      </w:r>
      <w:proofErr w:type="spellEnd"/>
      <w:r w:rsidRPr="007B32CC">
        <w:rPr>
          <w:rFonts w:ascii="Avenir Next LT Pro" w:hAnsi="Avenir Next LT Pro" w:cstheme="majorHAnsi"/>
          <w:color w:val="303030"/>
          <w:sz w:val="22"/>
          <w:szCs w:val="22"/>
        </w:rPr>
        <w:t> en los puntos de toma de muestra. La realización de la prueba de fugas es realizada cada vez que se interrumpa la línea de muestreo (cambio de puerto y finalización) con el fin de realizar la validación de los datos recopilados.</w:t>
      </w:r>
      <w:bookmarkStart w:id="292" w:name="_Toc324756755"/>
      <w:bookmarkStart w:id="293" w:name="_Toc324756855"/>
      <w:bookmarkEnd w:id="289"/>
      <w:bookmarkEnd w:id="290"/>
    </w:p>
    <w:p w14:paraId="1436794E" w14:textId="751843B2" w:rsidR="00FA52CE" w:rsidRPr="00FE40E5" w:rsidRDefault="00244804" w:rsidP="00DC2946">
      <w:pPr>
        <w:pStyle w:val="Ttulo2"/>
        <w:numPr>
          <w:ilvl w:val="1"/>
          <w:numId w:val="38"/>
        </w:numPr>
        <w:rPr>
          <w:rFonts w:ascii="Avenir Next LT Pro" w:hAnsi="Avenir Next LT Pro" w:cstheme="majorHAnsi"/>
          <w:color w:val="303030"/>
          <w:sz w:val="28"/>
          <w:szCs w:val="22"/>
          <w:lang w:val="es-CO"/>
        </w:rPr>
      </w:pPr>
      <w:r w:rsidRPr="00FE40E5">
        <w:rPr>
          <w:rFonts w:ascii="Avenir Next LT Pro" w:hAnsi="Avenir Next LT Pro" w:cstheme="majorHAnsi"/>
          <w:color w:val="303030"/>
          <w:sz w:val="28"/>
          <w:szCs w:val="22"/>
          <w:lang w:val="es-CO"/>
        </w:rPr>
        <w:lastRenderedPageBreak/>
        <w:t> </w:t>
      </w:r>
      <w:bookmarkStart w:id="294" w:name="_Toc209188174"/>
      <w:r w:rsidR="00FA52CE" w:rsidRPr="00FE40E5">
        <w:rPr>
          <w:rFonts w:ascii="Avenir Next LT Pro" w:hAnsi="Avenir Next LT Pro" w:cstheme="majorHAnsi"/>
          <w:color w:val="303030"/>
          <w:sz w:val="28"/>
          <w:szCs w:val="22"/>
          <w:lang w:val="es-CO"/>
        </w:rPr>
        <w:t>Errores de </w:t>
      </w:r>
      <w:r w:rsidR="002047D9" w:rsidRPr="00FE40E5">
        <w:rPr>
          <w:rFonts w:ascii="Avenir Next LT Pro" w:hAnsi="Avenir Next LT Pro" w:cstheme="majorHAnsi"/>
          <w:color w:val="303030"/>
          <w:sz w:val="28"/>
          <w:szCs w:val="22"/>
          <w:lang w:val="es-CO"/>
        </w:rPr>
        <w:t>a</w:t>
      </w:r>
      <w:r w:rsidR="00FA52CE" w:rsidRPr="00FE40E5">
        <w:rPr>
          <w:rFonts w:ascii="Avenir Next LT Pro" w:hAnsi="Avenir Next LT Pro" w:cstheme="majorHAnsi"/>
          <w:color w:val="303030"/>
          <w:sz w:val="28"/>
          <w:szCs w:val="22"/>
          <w:lang w:val="es-CO"/>
        </w:rPr>
        <w:t>nálisis</w:t>
      </w:r>
      <w:bookmarkEnd w:id="291"/>
      <w:bookmarkEnd w:id="292"/>
      <w:bookmarkEnd w:id="293"/>
      <w:bookmarkEnd w:id="294"/>
    </w:p>
    <w:p w14:paraId="6EC875C0" w14:textId="77777777" w:rsidR="00FA52CE" w:rsidRPr="007B32CC" w:rsidRDefault="00FA52CE" w:rsidP="00FE40E5">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Para la determinación de la emisión de partículas en fuentes estacionarias las posibles </w:t>
      </w:r>
      <w:commentRangeStart w:id="295"/>
      <w:r w:rsidRPr="007B32CC">
        <w:rPr>
          <w:rFonts w:ascii="Avenir Next LT Pro" w:hAnsi="Avenir Next LT Pro" w:cstheme="majorHAnsi"/>
          <w:color w:val="303030"/>
          <w:sz w:val="22"/>
          <w:szCs w:val="22"/>
        </w:rPr>
        <w:t>fuentes</w:t>
      </w:r>
      <w:commentRangeEnd w:id="295"/>
      <w:r w:rsidR="00960C8C">
        <w:rPr>
          <w:rStyle w:val="Refdecomentario"/>
          <w:rFonts w:ascii="Tahoma" w:eastAsia="Times New Roman" w:hAnsi="Tahoma"/>
          <w:szCs w:val="20"/>
          <w:lang w:val="es-MX" w:eastAsia="es-MX"/>
        </w:rPr>
        <w:commentReference w:id="295"/>
      </w:r>
      <w:r w:rsidRPr="007B32CC">
        <w:rPr>
          <w:rFonts w:ascii="Avenir Next LT Pro" w:hAnsi="Avenir Next LT Pro" w:cstheme="majorHAnsi"/>
          <w:color w:val="303030"/>
          <w:sz w:val="22"/>
          <w:szCs w:val="22"/>
        </w:rPr>
        <w:t> de errores son:</w:t>
      </w:r>
    </w:p>
    <w:p w14:paraId="1B5A30A0" w14:textId="77777777" w:rsidR="00FA52CE" w:rsidRPr="007B32CC" w:rsidRDefault="00FA52CE" w:rsidP="00FC7C62">
      <w:pPr>
        <w:pStyle w:val="Prrafodelista"/>
        <w:numPr>
          <w:ilvl w:val="0"/>
          <w:numId w:val="19"/>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el proceso de pesaje de los papeles de filtros (pesada inicial y final), por lo que se realizan varios pesajes hasta peso constante.</w:t>
      </w:r>
    </w:p>
    <w:p w14:paraId="6E0836ED" w14:textId="77777777" w:rsidR="00FA52CE" w:rsidRPr="007B32CC" w:rsidRDefault="00FA52CE" w:rsidP="00FC7C62">
      <w:pPr>
        <w:pStyle w:val="Prrafodelista"/>
        <w:numPr>
          <w:ilvl w:val="0"/>
          <w:numId w:val="19"/>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el acondicionamiento de los papeles de filtro que requiere de la verificación con un termohigrómetro, por lo que se emplean equipos calibrados e incluidos en el programa de calibraciones del SIG.</w:t>
      </w:r>
    </w:p>
    <w:p w14:paraId="4C3002E8" w14:textId="4ED4137A" w:rsidR="00FA52CE" w:rsidRPr="007B32CC" w:rsidRDefault="00FA52CE" w:rsidP="00FC7C62">
      <w:pPr>
        <w:pStyle w:val="Prrafodelista"/>
        <w:numPr>
          <w:ilvl w:val="0"/>
          <w:numId w:val="19"/>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el acondicionamiento del </w:t>
      </w:r>
      <w:proofErr w:type="spellStart"/>
      <w:r w:rsidRPr="007B32CC">
        <w:rPr>
          <w:rFonts w:ascii="Avenir Next LT Pro" w:hAnsi="Avenir Next LT Pro" w:cstheme="majorHAnsi"/>
          <w:color w:val="303030"/>
          <w:sz w:val="22"/>
          <w:szCs w:val="22"/>
        </w:rPr>
        <w:t>beaker</w:t>
      </w:r>
      <w:proofErr w:type="spellEnd"/>
      <w:r w:rsidR="00BF530A" w:rsidRPr="007B32CC">
        <w:rPr>
          <w:rFonts w:ascii="Avenir Next LT Pro" w:hAnsi="Avenir Next LT Pro" w:cstheme="majorHAnsi"/>
          <w:color w:val="303030"/>
          <w:sz w:val="22"/>
          <w:szCs w:val="22"/>
        </w:rPr>
        <w:t> para el lavado de sonda que </w:t>
      </w:r>
      <w:r w:rsidRPr="007B32CC">
        <w:rPr>
          <w:rFonts w:ascii="Avenir Next LT Pro" w:hAnsi="Avenir Next LT Pro" w:cstheme="majorHAnsi"/>
          <w:color w:val="303030"/>
          <w:sz w:val="22"/>
          <w:szCs w:val="22"/>
        </w:rPr>
        <w:t>implica la verificación de temperatura con termómetro, por lo que se emplean equipos calibrados e incluidos en el programa de calibraciones del SIG.</w:t>
      </w:r>
    </w:p>
    <w:p w14:paraId="68EC4BD4" w14:textId="19B4DD07" w:rsidR="00CC51B6" w:rsidRPr="007B32CC" w:rsidRDefault="00FA52CE" w:rsidP="00FC7C62">
      <w:pPr>
        <w:pStyle w:val="Prrafodelista"/>
        <w:numPr>
          <w:ilvl w:val="0"/>
          <w:numId w:val="19"/>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el proceso de pesaje del </w:t>
      </w:r>
      <w:proofErr w:type="spellStart"/>
      <w:r w:rsidRPr="007B32CC">
        <w:rPr>
          <w:rFonts w:ascii="Avenir Next LT Pro" w:hAnsi="Avenir Next LT Pro" w:cstheme="majorHAnsi"/>
          <w:color w:val="303030"/>
          <w:sz w:val="22"/>
          <w:szCs w:val="22"/>
        </w:rPr>
        <w:t>beaker</w:t>
      </w:r>
      <w:proofErr w:type="spellEnd"/>
      <w:r w:rsidRPr="007B32CC">
        <w:rPr>
          <w:rFonts w:ascii="Avenir Next LT Pro" w:hAnsi="Avenir Next LT Pro" w:cstheme="majorHAnsi"/>
          <w:color w:val="303030"/>
          <w:sz w:val="22"/>
          <w:szCs w:val="22"/>
        </w:rPr>
        <w:t> (pesada inicial y final), por lo que se realizan varios pesajes hasta peso constante.</w:t>
      </w:r>
    </w:p>
    <w:p w14:paraId="131E51D6" w14:textId="77777777" w:rsidR="006B6C1E" w:rsidRPr="007B32CC" w:rsidRDefault="006B6C1E" w:rsidP="00FE40E5">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Para la determinación de la emisión de </w:t>
      </w:r>
      <w:proofErr w:type="spellStart"/>
      <w:r w:rsidRPr="007B32CC">
        <w:rPr>
          <w:rFonts w:ascii="Avenir Next LT Pro" w:hAnsi="Avenir Next LT Pro" w:cstheme="majorHAnsi"/>
          <w:color w:val="303030"/>
          <w:sz w:val="22"/>
          <w:szCs w:val="22"/>
        </w:rPr>
        <w:t>NOx</w:t>
      </w:r>
      <w:proofErr w:type="spellEnd"/>
      <w:r w:rsidRPr="007B32CC">
        <w:rPr>
          <w:rFonts w:ascii="Avenir Next LT Pro" w:hAnsi="Avenir Next LT Pro" w:cstheme="majorHAnsi"/>
          <w:color w:val="303030"/>
          <w:sz w:val="22"/>
          <w:szCs w:val="22"/>
        </w:rPr>
        <w:t> en fuentes estacionarias las posibles fuentes de errores son:</w:t>
      </w:r>
    </w:p>
    <w:p w14:paraId="0D3636DE" w14:textId="3C90A270" w:rsidR="006B6C1E" w:rsidRDefault="006B6C1E" w:rsidP="00FC7C62">
      <w:pPr>
        <w:pStyle w:val="Prrafodelista"/>
        <w:numPr>
          <w:ilvl w:val="0"/>
          <w:numId w:val="20"/>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Se hace una curva de calibración para determinar la concentración de los analitos y para verificar la curva se corre estándares de control, esta cuerva no pueda pasar del 10% si no la muestra no será representativa.</w:t>
      </w:r>
    </w:p>
    <w:p w14:paraId="42532821" w14:textId="564FB5CD" w:rsidR="00960C8C" w:rsidRDefault="00960C8C" w:rsidP="00960C8C">
      <w:pPr>
        <w:spacing w:before="240" w:line="360" w:lineRule="auto"/>
        <w:jc w:val="both"/>
        <w:rPr>
          <w:rFonts w:ascii="Avenir Next LT Pro" w:hAnsi="Avenir Next LT Pro" w:cs="Calibri"/>
          <w:color w:val="303030"/>
          <w:sz w:val="22"/>
          <w:szCs w:val="22"/>
          <w:lang w:val="es-ES_tradnl"/>
        </w:rPr>
      </w:pPr>
      <w:r w:rsidRPr="00960C8C">
        <w:rPr>
          <w:rFonts w:ascii="Avenir Next LT Pro" w:hAnsi="Avenir Next LT Pro" w:cs="Calibri"/>
          <w:color w:val="303030"/>
          <w:sz w:val="22"/>
          <w:szCs w:val="22"/>
          <w:lang w:val="es-ES_tradnl"/>
        </w:rPr>
        <w:t>Para la determinación de la emisión de SOx en fuentes estacionarias las posibles fuentes de errores son:</w:t>
      </w:r>
    </w:p>
    <w:p w14:paraId="168C4168" w14:textId="77777777" w:rsidR="00960C8C" w:rsidRDefault="00960C8C" w:rsidP="00960C8C">
      <w:pPr>
        <w:pStyle w:val="Prrafodelista"/>
        <w:ind w:left="360"/>
        <w:jc w:val="both"/>
        <w:rPr>
          <w:rFonts w:ascii="Avenir Next LT Pro" w:hAnsi="Avenir Next LT Pro" w:cs="Calibri"/>
          <w:color w:val="303030"/>
          <w:sz w:val="22"/>
          <w:szCs w:val="22"/>
        </w:rPr>
      </w:pPr>
    </w:p>
    <w:p w14:paraId="0B374226" w14:textId="1DEC8A8F" w:rsidR="00960C8C" w:rsidRPr="00960C8C" w:rsidRDefault="00960C8C" w:rsidP="00960C8C">
      <w:pPr>
        <w:pStyle w:val="Prrafodelista"/>
        <w:numPr>
          <w:ilvl w:val="0"/>
          <w:numId w:val="20"/>
        </w:numPr>
        <w:spacing w:line="360" w:lineRule="auto"/>
        <w:jc w:val="both"/>
        <w:rPr>
          <w:rFonts w:ascii="Avenir Next LT Pro" w:hAnsi="Avenir Next LT Pro" w:cs="Calibri"/>
          <w:color w:val="303030"/>
          <w:sz w:val="22"/>
          <w:szCs w:val="22"/>
        </w:rPr>
      </w:pPr>
      <w:r w:rsidRPr="00960C8C">
        <w:rPr>
          <w:rFonts w:ascii="Avenir Next LT Pro" w:hAnsi="Avenir Next LT Pro" w:cs="Calibri"/>
          <w:color w:val="303030"/>
          <w:sz w:val="22"/>
          <w:szCs w:val="22"/>
        </w:rPr>
        <w:t>Implementos no calibrado y certificado, para esto se emplea material de vidrio tipo 1A como lo son la bureta y la pipeta.</w:t>
      </w:r>
    </w:p>
    <w:p w14:paraId="61F15C35" w14:textId="77777777" w:rsidR="00960C8C" w:rsidRPr="00960C8C" w:rsidRDefault="00960C8C" w:rsidP="00960C8C">
      <w:pPr>
        <w:pStyle w:val="Prrafodelista"/>
        <w:numPr>
          <w:ilvl w:val="0"/>
          <w:numId w:val="20"/>
        </w:numPr>
        <w:spacing w:line="360" w:lineRule="auto"/>
        <w:jc w:val="both"/>
        <w:rPr>
          <w:rFonts w:ascii="Avenir Next LT Pro" w:hAnsi="Avenir Next LT Pro" w:cs="Calibri"/>
          <w:color w:val="303030"/>
          <w:sz w:val="22"/>
          <w:szCs w:val="22"/>
        </w:rPr>
      </w:pPr>
      <w:r w:rsidRPr="00960C8C">
        <w:rPr>
          <w:rFonts w:ascii="Avenir Next LT Pro" w:hAnsi="Avenir Next LT Pro" w:cs="Calibri"/>
          <w:color w:val="303030"/>
          <w:sz w:val="22"/>
          <w:szCs w:val="22"/>
        </w:rPr>
        <w:t>Pata tener certeza de la concentración del titulante se estandarizada con una solución primaria </w:t>
      </w:r>
    </w:p>
    <w:p w14:paraId="036B4422" w14:textId="77777777" w:rsidR="00960C8C" w:rsidRPr="00960C8C" w:rsidRDefault="00960C8C" w:rsidP="00960C8C">
      <w:pPr>
        <w:pStyle w:val="Prrafodelista"/>
        <w:numPr>
          <w:ilvl w:val="0"/>
          <w:numId w:val="20"/>
        </w:numPr>
        <w:spacing w:line="360" w:lineRule="auto"/>
        <w:jc w:val="both"/>
        <w:rPr>
          <w:rFonts w:ascii="Avenir Next LT Pro" w:hAnsi="Avenir Next LT Pro" w:cs="Calibri"/>
          <w:color w:val="303030"/>
          <w:sz w:val="22"/>
          <w:szCs w:val="22"/>
        </w:rPr>
      </w:pPr>
      <w:r w:rsidRPr="00960C8C">
        <w:rPr>
          <w:rFonts w:ascii="Avenir Next LT Pro" w:hAnsi="Avenir Next LT Pro" w:cs="Calibri"/>
          <w:color w:val="303030"/>
          <w:sz w:val="22"/>
          <w:szCs w:val="22"/>
        </w:rPr>
        <w:t>Se utiliza blanco de laboratorio para la corrección de los datos obtenido </w:t>
      </w:r>
    </w:p>
    <w:p w14:paraId="7FF05754" w14:textId="77777777" w:rsidR="00960C8C" w:rsidRPr="00960C8C" w:rsidRDefault="00960C8C" w:rsidP="00960C8C">
      <w:pPr>
        <w:spacing w:line="360" w:lineRule="auto"/>
        <w:jc w:val="both"/>
        <w:rPr>
          <w:rFonts w:ascii="Avenir Next LT Pro" w:hAnsi="Avenir Next LT Pro" w:cstheme="majorHAnsi"/>
          <w:color w:val="303030"/>
          <w:sz w:val="22"/>
          <w:szCs w:val="22"/>
        </w:rPr>
      </w:pPr>
    </w:p>
    <w:p w14:paraId="171F3773" w14:textId="72BB452E" w:rsidR="00CC51B6" w:rsidRPr="007B32CC" w:rsidRDefault="00CC51B6">
      <w:pPr>
        <w:rPr>
          <w:rFonts w:ascii="Avenir Next LT Pro" w:eastAsia="Times New Roman" w:hAnsi="Avenir Next LT Pro" w:cstheme="majorHAnsi"/>
          <w:color w:val="303030"/>
          <w:sz w:val="22"/>
          <w:szCs w:val="22"/>
        </w:rPr>
      </w:pPr>
    </w:p>
    <w:p w14:paraId="17A9AE99" w14:textId="1E19CDF6" w:rsidR="00FA52CE" w:rsidRPr="00960C8C" w:rsidRDefault="00FA52CE" w:rsidP="00DC2946">
      <w:pPr>
        <w:pStyle w:val="Ttulo1"/>
        <w:numPr>
          <w:ilvl w:val="0"/>
          <w:numId w:val="38"/>
        </w:numPr>
        <w:rPr>
          <w:rFonts w:ascii="Avenir Next LT Pro" w:hAnsi="Avenir Next LT Pro" w:cstheme="majorHAnsi"/>
          <w:color w:val="303030"/>
          <w:sz w:val="40"/>
          <w:szCs w:val="40"/>
          <w:lang w:val="es-CO"/>
        </w:rPr>
      </w:pPr>
      <w:bookmarkStart w:id="296" w:name="_Toc312738697"/>
      <w:bookmarkStart w:id="297" w:name="_Toc447788195"/>
      <w:bookmarkStart w:id="298" w:name="_Toc209188175"/>
      <w:r w:rsidRPr="00960C8C">
        <w:rPr>
          <w:rFonts w:ascii="Avenir Next LT Pro" w:hAnsi="Avenir Next LT Pro" w:cstheme="majorHAnsi"/>
          <w:color w:val="303030"/>
          <w:sz w:val="40"/>
          <w:szCs w:val="40"/>
          <w:lang w:val="es-CO"/>
        </w:rPr>
        <w:lastRenderedPageBreak/>
        <w:t>CRITERIOS DE INVALIDACIÓN DE DATOS</w:t>
      </w:r>
      <w:bookmarkEnd w:id="296"/>
      <w:bookmarkEnd w:id="297"/>
      <w:bookmarkEnd w:id="298"/>
    </w:p>
    <w:p w14:paraId="639BDA5A" w14:textId="592D9588" w:rsidR="009E22A4" w:rsidRPr="007B32CC" w:rsidRDefault="00FA52CE" w:rsidP="00196D6E">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Si el tiempo de medición, el volumen de muestra y/o el caudal de medición no cu</w:t>
      </w:r>
      <w:r w:rsidR="00BF530A" w:rsidRPr="007B32CC">
        <w:rPr>
          <w:rFonts w:ascii="Avenir Next LT Pro" w:hAnsi="Avenir Next LT Pro" w:cstheme="majorHAnsi"/>
          <w:color w:val="303030"/>
          <w:sz w:val="22"/>
          <w:szCs w:val="22"/>
        </w:rPr>
        <w:t>mplen con lo establecido en la t</w:t>
      </w:r>
      <w:r w:rsidRPr="007B32CC">
        <w:rPr>
          <w:rFonts w:ascii="Avenir Next LT Pro" w:hAnsi="Avenir Next LT Pro" w:cstheme="majorHAnsi"/>
          <w:color w:val="303030"/>
          <w:sz w:val="22"/>
          <w:szCs w:val="22"/>
        </w:rPr>
        <w:t>abla 2 del Protocolo, dependiendo de la actividad industrial, el tipo de contaminante muestreado y del método aplicado será un criterio para la invalidación de los datos.</w:t>
      </w:r>
    </w:p>
    <w:p w14:paraId="44CE6BFB" w14:textId="77777777" w:rsidR="009E22A4" w:rsidRPr="007B32CC" w:rsidRDefault="009E22A4">
      <w:pPr>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br w:type="page"/>
      </w:r>
    </w:p>
    <w:p w14:paraId="4C41ADD7" w14:textId="5EFF0592" w:rsidR="00FA52CE" w:rsidRPr="0099295B" w:rsidRDefault="00FA52CE" w:rsidP="00DC2946">
      <w:pPr>
        <w:pStyle w:val="Ttulo1"/>
        <w:numPr>
          <w:ilvl w:val="0"/>
          <w:numId w:val="38"/>
        </w:numPr>
        <w:rPr>
          <w:rFonts w:ascii="Avenir Next LT Pro" w:hAnsi="Avenir Next LT Pro" w:cstheme="majorHAnsi"/>
          <w:color w:val="303030"/>
          <w:sz w:val="40"/>
          <w:szCs w:val="40"/>
          <w:lang w:val="es-CO"/>
        </w:rPr>
      </w:pPr>
      <w:bookmarkStart w:id="299" w:name="_Toc312738698"/>
      <w:bookmarkStart w:id="300" w:name="_Toc447788196"/>
      <w:bookmarkStart w:id="301" w:name="_Toc209188176"/>
      <w:r w:rsidRPr="0099295B">
        <w:rPr>
          <w:rFonts w:ascii="Avenir Next LT Pro" w:hAnsi="Avenir Next LT Pro" w:cstheme="majorHAnsi"/>
          <w:color w:val="303030"/>
          <w:sz w:val="40"/>
          <w:szCs w:val="40"/>
          <w:lang w:val="es-CO"/>
        </w:rPr>
        <w:lastRenderedPageBreak/>
        <w:t>CADENA DE CUSTODIA DE LA MUESTRA</w:t>
      </w:r>
      <w:bookmarkEnd w:id="299"/>
      <w:bookmarkEnd w:id="300"/>
      <w:bookmarkEnd w:id="301"/>
    </w:p>
    <w:p w14:paraId="0EB6EFE5" w14:textId="12AC682B" w:rsidR="00FA52CE" w:rsidRPr="007B32CC" w:rsidRDefault="00FA52CE" w:rsidP="00427F3A">
      <w:pPr>
        <w:tabs>
          <w:tab w:val="num" w:pos="450"/>
          <w:tab w:val="left" w:pos="993"/>
        </w:tabs>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Las muestras luego de su recuperación y etiquetado fueron transportadas en el vehículo de la compañía, por funcionarios ALS ENVIRONMENTAL S.A.S., luego entregadas al área </w:t>
      </w:r>
      <w:r w:rsidR="0099295B">
        <w:rPr>
          <w:rFonts w:ascii="Avenir Next LT Pro" w:hAnsi="Avenir Next LT Pro" w:cstheme="majorHAnsi"/>
          <w:color w:val="303030"/>
          <w:sz w:val="22"/>
          <w:szCs w:val="22"/>
        </w:rPr>
        <w:t>de recepción de muestras</w:t>
      </w:r>
      <w:r w:rsidRPr="007B32CC">
        <w:rPr>
          <w:rFonts w:ascii="Avenir Next LT Pro" w:hAnsi="Avenir Next LT Pro" w:cstheme="majorHAnsi"/>
          <w:color w:val="303030"/>
          <w:sz w:val="22"/>
          <w:szCs w:val="22"/>
        </w:rPr>
        <w:t> junto con la cadena de custodia en la cual se consigna la siguiente información: fecha de muestreo, número de ID, nombre del muestreado, fecha de entrega y firma de recibido por parte del personal de laboratorio.</w:t>
      </w:r>
    </w:p>
    <w:p w14:paraId="2E6A5E06" w14:textId="77777777" w:rsidR="00244804" w:rsidRPr="007B32CC" w:rsidRDefault="00244804" w:rsidP="00427F3A">
      <w:pPr>
        <w:spacing w:line="360" w:lineRule="auto"/>
        <w:jc w:val="both"/>
        <w:rPr>
          <w:rFonts w:ascii="Avenir Next LT Pro" w:hAnsi="Avenir Next LT Pro" w:cstheme="majorHAnsi"/>
          <w:color w:val="303030"/>
          <w:sz w:val="22"/>
          <w:szCs w:val="22"/>
        </w:rPr>
      </w:pPr>
    </w:p>
    <w:p w14:paraId="619CFBAA" w14:textId="51B7349E" w:rsidR="00FA52CE" w:rsidRPr="007B32CC" w:rsidRDefault="00FA52CE" w:rsidP="00427F3A">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Se anexa cadena de custodia de las muestras, ver </w:t>
      </w:r>
      <w:r w:rsidR="0099295B" w:rsidRPr="0099295B">
        <w:rPr>
          <w:rFonts w:ascii="Avenir Next LT Pro" w:hAnsi="Avenir Next LT Pro" w:cstheme="majorHAnsi"/>
          <w:b/>
          <w:bCs/>
          <w:color w:val="303030"/>
          <w:sz w:val="22"/>
          <w:szCs w:val="22"/>
        </w:rPr>
        <w:t>A</w:t>
      </w:r>
      <w:r w:rsidRPr="0099295B">
        <w:rPr>
          <w:rFonts w:ascii="Avenir Next LT Pro" w:hAnsi="Avenir Next LT Pro" w:cstheme="majorHAnsi"/>
          <w:b/>
          <w:bCs/>
          <w:color w:val="303030"/>
          <w:sz w:val="22"/>
          <w:szCs w:val="22"/>
        </w:rPr>
        <w:t>nexo 1.</w:t>
      </w:r>
    </w:p>
    <w:p w14:paraId="78E9029E" w14:textId="38D22BB3" w:rsidR="00FA52CE" w:rsidRPr="0099295B" w:rsidRDefault="00FA52CE" w:rsidP="00DC2946">
      <w:pPr>
        <w:pStyle w:val="Ttulo1"/>
        <w:numPr>
          <w:ilvl w:val="0"/>
          <w:numId w:val="38"/>
        </w:numPr>
        <w:rPr>
          <w:rFonts w:ascii="Avenir Next LT Pro" w:hAnsi="Avenir Next LT Pro" w:cstheme="majorHAnsi"/>
          <w:color w:val="303030"/>
          <w:sz w:val="40"/>
          <w:szCs w:val="40"/>
          <w:lang w:val="es-CO"/>
        </w:rPr>
      </w:pPr>
      <w:r w:rsidRPr="007B32CC">
        <w:rPr>
          <w:rFonts w:ascii="Avenir Next LT Pro" w:hAnsi="Avenir Next LT Pro" w:cstheme="majorHAnsi"/>
          <w:color w:val="303030"/>
          <w:lang w:val="es-CO"/>
        </w:rPr>
        <w:br w:type="page"/>
      </w:r>
      <w:bookmarkStart w:id="302" w:name="_Toc447788197"/>
      <w:bookmarkStart w:id="303" w:name="_Toc209188177"/>
      <w:r w:rsidRPr="0099295B">
        <w:rPr>
          <w:rFonts w:ascii="Avenir Next LT Pro" w:hAnsi="Avenir Next LT Pro" w:cstheme="majorHAnsi"/>
          <w:color w:val="303030"/>
          <w:sz w:val="40"/>
          <w:szCs w:val="40"/>
          <w:lang w:val="es-CO"/>
        </w:rPr>
        <w:lastRenderedPageBreak/>
        <w:t>CONCLUSIONES</w:t>
      </w:r>
      <w:bookmarkEnd w:id="302"/>
      <w:bookmarkEnd w:id="303"/>
    </w:p>
    <w:p w14:paraId="1E166EDF" w14:textId="00B900A5" w:rsidR="004A721B" w:rsidRPr="007B32CC" w:rsidRDefault="004A721B" w:rsidP="00501E2F">
      <w:pPr>
        <w:tabs>
          <w:tab w:val="num" w:pos="450"/>
          <w:tab w:val="left" w:pos="993"/>
        </w:tabs>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Después de haber realizado el monitoreo de </w:t>
      </w:r>
      <w:r w:rsidR="00955C50" w:rsidRPr="007B32CC">
        <w:rPr>
          <w:rFonts w:ascii="Avenir Next LT Pro" w:hAnsi="Avenir Next LT Pro" w:cstheme="majorHAnsi"/>
          <w:color w:val="303030"/>
          <w:sz w:val="22"/>
          <w:szCs w:val="22"/>
        </w:rPr>
        <w:t>emisiones en </w:t>
      </w:r>
      <w:r w:rsidRPr="007B32CC">
        <w:rPr>
          <w:rFonts w:ascii="Avenir Next LT Pro" w:hAnsi="Avenir Next LT Pro" w:cstheme="majorHAnsi"/>
          <w:color w:val="303030"/>
          <w:sz w:val="22"/>
          <w:szCs w:val="22"/>
        </w:rPr>
        <w:t>fuentes fijas en </w:t>
      </w:r>
      <w:r w:rsidR="00955C50" w:rsidRPr="007B32CC">
        <w:rPr>
          <w:rFonts w:ascii="Avenir Next LT Pro" w:hAnsi="Avenir Next LT Pro" w:cstheme="majorHAnsi"/>
          <w:color w:val="303030"/>
          <w:sz w:val="22"/>
          <w:szCs w:val="22"/>
        </w:rPr>
        <w:t>la</w:t>
      </w:r>
      <w:r w:rsidR="00CC51B6" w:rsidRPr="007B32CC">
        <w:rPr>
          <w:rFonts w:ascii="Avenir Next LT Pro" w:hAnsi="Avenir Next LT Pro" w:cstheme="majorHAnsi"/>
          <w:color w:val="303030"/>
          <w:sz w:val="22"/>
          <w:szCs w:val="22"/>
        </w:rPr>
        <w:t> </w:t>
      </w:r>
      <w:r w:rsidR="00955C50" w:rsidRPr="00F07EC2">
        <w:rPr>
          <w:rFonts w:ascii="Avenir Next LT Pro" w:hAnsi="Avenir Next LT Pro" w:cstheme="majorHAnsi"/>
          <w:color w:val="303030"/>
          <w:sz w:val="22"/>
          <w:szCs w:val="22"/>
        </w:rPr>
        <w:t>{despues_de_haber_realizado_el_monitoreo_de_emision_1}</w:t>
      </w:r>
      <w:r w:rsidR="00CC51B6" w:rsidRPr="00F07EC2">
        <w:rPr>
          <w:rFonts w:ascii="Avenir Next LT Pro" w:hAnsi="Avenir Next LT Pro" w:cstheme="majorHAnsi"/>
          <w:color w:val="303030"/>
          <w:sz w:val="22"/>
          <w:szCs w:val="22"/>
        </w:rPr>
      </w:r>
      <w:r w:rsidR="00687C3C" w:rsidRPr="00F07EC2">
        <w:rPr>
          <w:rFonts w:ascii="Avenir Next LT Pro" w:hAnsi="Avenir Next LT Pro" w:cstheme="majorHAnsi"/>
          <w:color w:val="303030"/>
          <w:sz w:val="22"/>
          <w:szCs w:val="22"/>
        </w:rPr>
      </w:r>
      <w:r w:rsidR="00CC51B6" w:rsidRPr="00F07EC2">
        <w:rPr>
          <w:rFonts w:ascii="Avenir Next LT Pro" w:hAnsi="Avenir Next LT Pro" w:cstheme="majorHAnsi"/>
          <w:color w:val="303030"/>
          <w:sz w:val="22"/>
          <w:szCs w:val="22"/>
        </w:rPr>
      </w:r>
      <w:r w:rsidR="00CC51B6" w:rsidRPr="007B32CC">
        <w:rPr>
          <w:rFonts w:ascii="Avenir Next LT Pro" w:hAnsi="Avenir Next LT Pro" w:cstheme="majorHAnsi"/>
          <w:color w:val="303030"/>
          <w:sz w:val="22"/>
          <w:szCs w:val="22"/>
        </w:rPr>
        <w:t> </w:t>
      </w:r>
      <w:r w:rsidR="00CC51B6" w:rsidRPr="007B32CC">
        <w:rPr>
          <w:rFonts w:ascii="Avenir Next LT Pro" w:hAnsi="Avenir Next LT Pro" w:cs="Calibri"/>
          <w:color w:val="303030"/>
          <w:sz w:val="22"/>
          <w:szCs w:val="22"/>
        </w:rPr>
        <w:t>ubicada </w:t>
      </w:r>
      <w:r w:rsidR="00CC51B6" w:rsidRPr="007B32CC">
        <w:rPr>
          <w:rFonts w:ascii="Avenir Next LT Pro" w:hAnsi="Avenir Next LT Pro" w:cstheme="minorHAnsi"/>
          <w:color w:val="303030"/>
          <w:sz w:val="22"/>
          <w:szCs w:val="22"/>
        </w:rPr>
        <w:t>en el área de </w:t>
      </w:r>
      <w:r w:rsidR="00244804" w:rsidRPr="007B32CC">
        <w:rPr>
          <w:rFonts w:ascii="Avenir Next LT Pro" w:hAnsi="Avenir Next LT Pro" w:cstheme="minorHAnsi"/>
          <w:color w:val="303030"/>
          <w:sz w:val="22"/>
          <w:szCs w:val="22"/>
        </w:rPr>
        <w:t>estudio </w:t>
      </w:r>
      <w:r w:rsidR="00CC51B6" w:rsidRPr="007B32CC">
        <w:rPr>
          <w:rFonts w:ascii="Avenir Next LT Pro" w:hAnsi="Avenir Next LT Pro" w:cstheme="minorHAnsi"/>
          <w:color w:val="303030"/>
          <w:sz w:val="22"/>
          <w:szCs w:val="22"/>
        </w:rPr>
        <w:t>de </w:t>
      </w:r>
      <w:r w:rsidR="00D70769" w:rsidRPr="00F07EC2">
        <w:rPr>
          <w:rFonts w:ascii="Avenir Next LT Pro" w:hAnsi="Avenir Next LT Pro" w:cstheme="minorHAnsi"/>
          <w:color w:val="303030"/>
          <w:sz w:val="22"/>
          <w:szCs w:val="22"/>
        </w:rPr>
        <w:t>{contrato_los_servicios_de_serambiente_s_a_s_para_r_1}</w:t>
      </w:r>
      <w:r w:rsidR="00CC51B6" w:rsidRPr="00F07EC2">
        <w:rPr>
          <w:rFonts w:ascii="Avenir Next LT Pro" w:hAnsi="Avenir Next LT Pro" w:cstheme="minorHAnsi"/>
          <w:color w:val="303030"/>
          <w:sz w:val="22"/>
          <w:szCs w:val="22"/>
        </w:rPr>
      </w:r>
      <w:r w:rsidR="00CC51B6" w:rsidRPr="007B32CC">
        <w:rPr>
          <w:rFonts w:ascii="Avenir Next LT Pro" w:hAnsi="Avenir Next LT Pro" w:cstheme="minorHAnsi"/>
          <w:color w:val="303030"/>
          <w:sz w:val="22"/>
          <w:szCs w:val="22"/>
        </w:rPr>
        <w:t> en la </w:t>
      </w:r>
      <w:r w:rsidR="004235FE" w:rsidRPr="007B32CC">
        <w:rPr>
          <w:rFonts w:ascii="Avenir Next LT Pro" w:hAnsi="Avenir Next LT Pro" w:cstheme="minorHAnsi"/>
          <w:color w:val="303030"/>
          <w:sz w:val="22"/>
          <w:szCs w:val="22"/>
        </w:rPr>
        <w:t>{tag_lugar_monitoreo}</w:t>
      </w:r>
      <w:r w:rsidR="00CC51B6" w:rsidRPr="007B32CC">
        <w:rPr>
          <w:rFonts w:ascii="Avenir Next LT Pro" w:hAnsi="Avenir Next LT Pro" w:cstheme="minorHAnsi"/>
          <w:color w:val="303030"/>
          <w:sz w:val="22"/>
          <w:szCs w:val="22"/>
        </w:rPr>
        <w:t>, en </w:t>
      </w:r>
      <w:r w:rsidR="00CC51B6" w:rsidRPr="00F07EC2">
        <w:rPr>
          <w:rFonts w:ascii="Avenir Next LT Pro" w:hAnsi="Avenir Next LT Pro" w:cstheme="minorHAnsi"/>
          <w:color w:val="303030"/>
          <w:sz w:val="22"/>
          <w:szCs w:val="22"/>
        </w:rPr>
        <w:t>{en_la_lugar_de_monitoreo_en_1}</w:t>
      </w:r>
      <w:r w:rsidR="004235FE" w:rsidRPr="00F07EC2">
        <w:rPr>
          <w:rFonts w:ascii="Avenir Next LT Pro" w:hAnsi="Avenir Next LT Pro" w:cstheme="minorHAnsi"/>
          <w:color w:val="303030"/>
          <w:sz w:val="22"/>
          <w:szCs w:val="22"/>
        </w:rPr>
      </w:r>
      <w:r w:rsidR="00CC51B6" w:rsidRPr="00F07EC2">
        <w:rPr>
          <w:rFonts w:ascii="Avenir Next LT Pro" w:hAnsi="Avenir Next LT Pro" w:cstheme="minorHAnsi"/>
          <w:color w:val="303030"/>
          <w:sz w:val="22"/>
          <w:szCs w:val="22"/>
        </w:rPr>
      </w:r>
      <w:r w:rsidR="004235FE" w:rsidRPr="00F07EC2">
        <w:rPr>
          <w:rFonts w:ascii="Avenir Next LT Pro" w:hAnsi="Avenir Next LT Pro" w:cstheme="minorHAnsi"/>
          <w:color w:val="303030"/>
          <w:sz w:val="22"/>
          <w:szCs w:val="22"/>
        </w:rPr>
      </w:r>
      <w:r w:rsidR="00CC51B6" w:rsidRPr="007B32CC">
        <w:rPr>
          <w:rFonts w:ascii="Avenir Next LT Pro" w:hAnsi="Avenir Next LT Pro" w:cstheme="minorHAnsi"/>
          <w:color w:val="303030"/>
          <w:sz w:val="22"/>
          <w:szCs w:val="22"/>
        </w:rPr>
        <w:t>, </w:t>
      </w:r>
      <w:r w:rsidRPr="007B32CC">
        <w:rPr>
          <w:rFonts w:ascii="Avenir Next LT Pro" w:hAnsi="Avenir Next LT Pro" w:cstheme="majorHAnsi"/>
          <w:color w:val="303030"/>
          <w:sz w:val="22"/>
          <w:szCs w:val="22"/>
        </w:rPr>
        <w:t>se </w:t>
      </w:r>
      <w:r w:rsidR="00F87545" w:rsidRPr="007B32CC">
        <w:rPr>
          <w:rFonts w:ascii="Avenir Next LT Pro" w:hAnsi="Avenir Next LT Pro" w:cstheme="majorHAnsi"/>
          <w:color w:val="303030"/>
          <w:sz w:val="22"/>
          <w:szCs w:val="22"/>
        </w:rPr>
        <w:t>concluye</w:t>
      </w:r>
      <w:r w:rsidRPr="007B32CC">
        <w:rPr>
          <w:rFonts w:ascii="Avenir Next LT Pro" w:hAnsi="Avenir Next LT Pro" w:cstheme="majorHAnsi"/>
          <w:color w:val="303030"/>
          <w:sz w:val="22"/>
          <w:szCs w:val="22"/>
        </w:rPr>
        <w:t>:</w:t>
      </w:r>
    </w:p>
    <w:p w14:paraId="6EE7DB66" w14:textId="4E68BD4A" w:rsidR="00542130" w:rsidRPr="007B32CC" w:rsidRDefault="00BA2F40" w:rsidP="001B066A">
      <w:pPr>
        <w:pStyle w:val="Prrafodelista"/>
        <w:numPr>
          <w:ilvl w:val="0"/>
          <w:numId w:val="20"/>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Las emisiones de</w:t>
      </w:r>
      <w:r w:rsidR="00702D9E" w:rsidRPr="007B32CC">
        <w:rPr>
          <w:rFonts w:ascii="Avenir Next LT Pro" w:hAnsi="Avenir Next LT Pro" w:cstheme="majorHAnsi"/>
          <w:color w:val="303030"/>
          <w:sz w:val="22"/>
          <w:szCs w:val="22"/>
        </w:rPr>
        <w:t> </w:t>
      </w:r>
      <w:r w:rsidR="00F87545" w:rsidRPr="007B32CC">
        <w:rPr>
          <w:rFonts w:ascii="Avenir Next LT Pro" w:hAnsi="Avenir Next LT Pro" w:cstheme="majorHAnsi"/>
          <w:color w:val="303030"/>
          <w:sz w:val="22"/>
          <w:szCs w:val="22"/>
        </w:rPr>
        <w:t>material particulado </w:t>
      </w:r>
      <w:r w:rsidR="00702D9E" w:rsidRPr="007B32CC">
        <w:rPr>
          <w:rFonts w:ascii="Avenir Next LT Pro" w:hAnsi="Avenir Next LT Pro" w:cstheme="majorHAnsi"/>
          <w:color w:val="303030"/>
          <w:sz w:val="22"/>
          <w:szCs w:val="22"/>
        </w:rPr>
        <w:t>(</w:t>
      </w:r>
      <w:r w:rsidR="00406756" w:rsidRPr="007B32CC">
        <w:rPr>
          <w:rFonts w:ascii="Avenir Next LT Pro" w:hAnsi="Avenir Next LT Pro" w:cstheme="majorHAnsi"/>
          <w:color w:val="303030"/>
          <w:sz w:val="22"/>
          <w:szCs w:val="22"/>
        </w:rPr>
        <w:t>MP</w:t>
      </w:r>
      <w:r w:rsidR="00702D9E" w:rsidRPr="007B32CC">
        <w:rPr>
          <w:rFonts w:ascii="Avenir Next LT Pro" w:hAnsi="Avenir Next LT Pro" w:cstheme="majorHAnsi"/>
          <w:color w:val="303030"/>
          <w:sz w:val="22"/>
          <w:szCs w:val="22"/>
        </w:rPr>
        <w:t>), </w:t>
      </w:r>
      <w:r w:rsidR="00F87545" w:rsidRPr="007B32CC">
        <w:rPr>
          <w:rFonts w:ascii="Avenir Next LT Pro" w:hAnsi="Avenir Next LT Pro" w:cstheme="majorHAnsi"/>
          <w:color w:val="303030"/>
          <w:sz w:val="22"/>
          <w:szCs w:val="22"/>
        </w:rPr>
        <w:t>en</w:t>
      </w:r>
      <w:r w:rsidR="00253FB4" w:rsidRPr="007B32CC">
        <w:rPr>
          <w:rFonts w:ascii="Avenir Next LT Pro" w:hAnsi="Avenir Next LT Pro" w:cstheme="majorHAnsi"/>
          <w:color w:val="303030"/>
          <w:sz w:val="22"/>
          <w:szCs w:val="22"/>
        </w:rPr>
        <w:t> </w:t>
      </w:r>
      <w:r w:rsidR="00901F67" w:rsidRPr="00F07EC2">
        <w:rPr>
          <w:rFonts w:ascii="Avenir Next LT Pro" w:hAnsi="Avenir Next LT Pro" w:cstheme="majorHAnsi"/>
          <w:color w:val="303030"/>
          <w:sz w:val="22"/>
          <w:szCs w:val="22"/>
        </w:rPr>
        <w:t>{mp_en_1}</w:t>
      </w:r>
      <w:r w:rsidR="00687C3C" w:rsidRPr="00F07EC2">
        <w:rPr>
          <w:rFonts w:ascii="Avenir Next LT Pro" w:hAnsi="Avenir Next LT Pro" w:cstheme="majorHAnsi"/>
          <w:color w:val="303030"/>
          <w:sz w:val="22"/>
          <w:szCs w:val="22"/>
        </w:rPr>
      </w:r>
      <w:r w:rsidR="00D47278" w:rsidRPr="00F07EC2">
        <w:rPr>
          <w:rFonts w:ascii="Avenir Next LT Pro" w:hAnsi="Avenir Next LT Pro" w:cstheme="majorHAnsi"/>
          <w:color w:val="303030"/>
          <w:sz w:val="22"/>
          <w:szCs w:val="22"/>
        </w:rPr>
      </w:r>
      <w:r w:rsidR="00D47278" w:rsidRPr="007B32CC">
        <w:rPr>
          <w:rFonts w:ascii="Avenir Next LT Pro" w:hAnsi="Avenir Next LT Pro" w:cstheme="majorHAnsi"/>
          <w:color w:val="303030"/>
          <w:sz w:val="22"/>
          <w:szCs w:val="22"/>
        </w:rPr>
        <w:t> presenta </w:t>
      </w:r>
      <w:commentRangeStart w:id="304"/>
      <w:r w:rsidR="000D675B" w:rsidRPr="007B32CC">
        <w:rPr>
          <w:rFonts w:ascii="Avenir Next LT Pro" w:hAnsi="Avenir Next LT Pro" w:cstheme="majorHAnsi"/>
          <w:color w:val="303030"/>
          <w:sz w:val="22"/>
          <w:szCs w:val="22"/>
        </w:rPr>
        <w:t>cumplimiento</w:t>
      </w:r>
      <w:commentRangeEnd w:id="304"/>
      <w:r w:rsidR="00EF24AB">
        <w:rPr>
          <w:rStyle w:val="Refdecomentario"/>
          <w:rFonts w:ascii="Tahoma" w:hAnsi="Tahoma"/>
          <w:lang w:val="es-MX" w:eastAsia="es-MX"/>
        </w:rPr>
        <w:commentReference w:id="304"/>
      </w:r>
      <w:r w:rsidR="00244804" w:rsidRPr="007B32CC">
        <w:rPr>
          <w:rFonts w:ascii="Avenir Next LT Pro" w:hAnsi="Avenir Next LT Pro" w:cstheme="majorHAnsi"/>
          <w:color w:val="303030"/>
          <w:sz w:val="22"/>
          <w:szCs w:val="22"/>
        </w:rPr>
        <w:t> </w:t>
      </w:r>
      <w:r w:rsidR="00D47278" w:rsidRPr="007B32CC">
        <w:rPr>
          <w:rFonts w:ascii="Avenir Next LT Pro" w:hAnsi="Avenir Next LT Pro" w:cstheme="majorHAnsi"/>
          <w:color w:val="303030"/>
          <w:sz w:val="22"/>
          <w:szCs w:val="22"/>
        </w:rPr>
        <w:t>con respecto al </w:t>
      </w:r>
      <w:r w:rsidRPr="007B32CC">
        <w:rPr>
          <w:rFonts w:ascii="Avenir Next LT Pro" w:hAnsi="Avenir Next LT Pro" w:cstheme="majorHAnsi"/>
          <w:color w:val="303030"/>
          <w:sz w:val="22"/>
          <w:szCs w:val="22"/>
        </w:rPr>
        <w:t>límite normativo </w:t>
      </w:r>
      <w:r w:rsidR="00E70117" w:rsidRPr="007B32CC">
        <w:rPr>
          <w:rFonts w:ascii="Avenir Next LT Pro" w:hAnsi="Avenir Next LT Pro" w:cstheme="majorHAnsi"/>
          <w:color w:val="303030"/>
          <w:sz w:val="22"/>
          <w:szCs w:val="22"/>
        </w:rPr>
        <w:t>aplicable</w:t>
      </w:r>
      <w:r w:rsidR="00CF75D8" w:rsidRPr="007B32CC">
        <w:rPr>
          <w:rFonts w:ascii="Avenir Next LT Pro" w:hAnsi="Avenir Next LT Pro" w:cstheme="majorHAnsi"/>
          <w:color w:val="303030"/>
          <w:sz w:val="22"/>
          <w:szCs w:val="22"/>
        </w:rPr>
        <w:t>, conforme</w:t>
      </w:r>
      <w:r w:rsidRPr="007B32CC">
        <w:rPr>
          <w:rFonts w:ascii="Avenir Next LT Pro" w:hAnsi="Avenir Next LT Pro" w:cstheme="majorHAnsi"/>
          <w:color w:val="303030"/>
          <w:sz w:val="22"/>
          <w:szCs w:val="22"/>
        </w:rPr>
        <w:t> </w:t>
      </w:r>
      <w:r w:rsidR="00CF75D8" w:rsidRPr="007B32CC">
        <w:rPr>
          <w:rFonts w:ascii="Avenir Next LT Pro" w:hAnsi="Avenir Next LT Pro" w:cstheme="majorHAnsi"/>
          <w:color w:val="303030"/>
          <w:sz w:val="22"/>
          <w:szCs w:val="22"/>
        </w:rPr>
        <w:t>al</w:t>
      </w:r>
      <w:r w:rsidRPr="007B32CC">
        <w:rPr>
          <w:rFonts w:ascii="Avenir Next LT Pro" w:hAnsi="Avenir Next LT Pro" w:cstheme="majorHAnsi"/>
          <w:color w:val="303030"/>
          <w:sz w:val="22"/>
          <w:szCs w:val="22"/>
        </w:rPr>
        <w:t> </w:t>
      </w:r>
      <w:r w:rsidRPr="00F07EC2">
        <w:rPr>
          <w:rFonts w:ascii="Avenir Next LT Pro" w:hAnsi="Avenir Next LT Pro" w:cstheme="majorHAnsi"/>
          <w:color w:val="303030"/>
          <w:sz w:val="22"/>
          <w:szCs w:val="22"/>
        </w:rPr>
        <w:t>{aplicable_conforme_al_1}</w:t>
      </w:r>
      <w:r w:rsidR="00D47278" w:rsidRPr="00F07EC2">
        <w:rPr>
          <w:rFonts w:ascii="Avenir Next LT Pro" w:hAnsi="Avenir Next LT Pro" w:cstheme="majorHAnsi"/>
          <w:color w:val="303030"/>
          <w:sz w:val="22"/>
          <w:szCs w:val="22"/>
        </w:rPr>
      </w:r>
      <w:r w:rsidR="00D47278" w:rsidRPr="007B32CC">
        <w:rPr>
          <w:rFonts w:ascii="Avenir Next LT Pro" w:hAnsi="Avenir Next LT Pro" w:cstheme="majorHAnsi"/>
          <w:color w:val="303030"/>
          <w:sz w:val="22"/>
          <w:szCs w:val="22"/>
        </w:rPr>
        <w:t> </w:t>
      </w:r>
      <w:r w:rsidRPr="007B32CC">
        <w:rPr>
          <w:rFonts w:ascii="Avenir Next LT Pro" w:hAnsi="Avenir Next LT Pro" w:cstheme="majorHAnsi"/>
          <w:color w:val="303030"/>
          <w:sz w:val="22"/>
          <w:szCs w:val="22"/>
        </w:rPr>
        <w:t>de la </w:t>
      </w:r>
      <w:r w:rsidR="00F87545" w:rsidRPr="007B32CC">
        <w:rPr>
          <w:rFonts w:ascii="Avenir Next LT Pro" w:hAnsi="Avenir Next LT Pro" w:cstheme="majorHAnsi"/>
          <w:color w:val="303030"/>
          <w:sz w:val="22"/>
          <w:szCs w:val="22"/>
        </w:rPr>
        <w:t>Resolución </w:t>
      </w:r>
      <w:r w:rsidRPr="007B32CC">
        <w:rPr>
          <w:rFonts w:ascii="Avenir Next LT Pro" w:hAnsi="Avenir Next LT Pro" w:cstheme="majorHAnsi"/>
          <w:color w:val="303030"/>
          <w:sz w:val="22"/>
          <w:szCs w:val="22"/>
        </w:rPr>
        <w:t>909 de 2008</w:t>
      </w:r>
      <w:r w:rsidR="00D47278" w:rsidRPr="007B32CC">
        <w:rPr>
          <w:rFonts w:ascii="Avenir Next LT Pro" w:hAnsi="Avenir Next LT Pro" w:cstheme="majorHAnsi"/>
          <w:color w:val="303030"/>
          <w:sz w:val="22"/>
          <w:szCs w:val="22"/>
        </w:rPr>
        <w:t>; debido a que se reporta una concentración promedio </w:t>
      </w:r>
      <w:r w:rsidR="00D47278" w:rsidRPr="00F07EC2">
        <w:rPr>
          <w:rFonts w:ascii="Avenir Next LT Pro" w:hAnsi="Avenir Next LT Pro" w:cstheme="majorHAnsi"/>
          <w:color w:val="303030"/>
          <w:sz w:val="22"/>
          <w:szCs w:val="22"/>
        </w:rPr>
        <w:t>{de_la_resolucion_909_de_2008_debido_a_que_se_repor_1}</w:t>
      </w:r>
      <w:r w:rsidR="00573663" w:rsidRPr="00F07EC2">
        <w:rPr>
          <w:rFonts w:ascii="Avenir Next LT Pro" w:hAnsi="Avenir Next LT Pro" w:cstheme="majorHAnsi"/>
          <w:color w:val="303030"/>
          <w:sz w:val="22"/>
          <w:szCs w:val="22"/>
        </w:rPr>
      </w:r>
      <w:r w:rsidR="00D47278" w:rsidRPr="00F07EC2">
        <w:rPr>
          <w:rFonts w:ascii="Avenir Next LT Pro" w:hAnsi="Avenir Next LT Pro" w:cstheme="majorHAnsi"/>
          <w:color w:val="303030"/>
          <w:sz w:val="22"/>
          <w:szCs w:val="22"/>
        </w:rPr>
      </w:r>
      <w:r w:rsidR="00D47278" w:rsidRPr="00F07EC2">
        <w:rPr>
          <w:rFonts w:ascii="Avenir Next LT Pro" w:hAnsi="Avenir Next LT Pro" w:cs="Calibri"/>
          <w:color w:val="303030"/>
          <w:sz w:val="22"/>
          <w:szCs w:val="22"/>
        </w:rPr>
      </w:r>
      <w:r w:rsidR="00D47278" w:rsidRPr="00F07EC2">
        <w:rPr>
          <w:rFonts w:ascii="Avenir Next LT Pro" w:hAnsi="Avenir Next LT Pro" w:cs="Calibri"/>
          <w:color w:val="303030"/>
          <w:sz w:val="22"/>
          <w:szCs w:val="22"/>
          <w:vertAlign w:val="superscript"/>
        </w:rPr>
      </w:r>
      <w:r w:rsidRPr="007B32CC">
        <w:rPr>
          <w:rFonts w:ascii="Avenir Next LT Pro" w:hAnsi="Avenir Next LT Pro" w:cstheme="majorHAnsi"/>
          <w:color w:val="303030"/>
          <w:sz w:val="22"/>
          <w:szCs w:val="22"/>
        </w:rPr>
        <w:t>. </w:t>
      </w:r>
      <w:r w:rsidR="001C31B8" w:rsidRPr="001C31B8">
        <w:rPr>
          <w:rFonts w:ascii="Avenir Next LT Pro" w:hAnsi="Avenir Next LT Pro" w:cstheme="majorHAnsi"/>
          <w:color w:val="303030"/>
          <w:sz w:val="22"/>
          <w:szCs w:val="22"/>
        </w:rPr>
        <w:t>Según el cálculo UCA se establece una periodicidad de muestreo de </w:t>
      </w:r>
      <w:r w:rsidR="001C31B8" w:rsidRPr="00F07EC2">
        <w:rPr>
          <w:rFonts w:ascii="Avenir Next LT Pro" w:hAnsi="Avenir Next LT Pro" w:cstheme="majorHAnsi"/>
          <w:color w:val="303030"/>
          <w:sz w:val="22"/>
          <w:szCs w:val="22"/>
        </w:rPr>
        <w:t>{segun_el_calculo_uca_se_establece_una_periodicidad_1}</w:t>
      </w:r>
      <w:r w:rsidR="001C31B8" w:rsidRPr="001C31B8">
        <w:rPr>
          <w:rFonts w:ascii="Avenir Next LT Pro" w:hAnsi="Avenir Next LT Pro" w:cstheme="majorHAnsi"/>
          <w:color w:val="303030"/>
          <w:sz w:val="22"/>
          <w:szCs w:val="22"/>
        </w:rPr>
        <w:t> y presenta un grado de significancia del </w:t>
      </w:r>
      <w:r w:rsidR="001C31B8" w:rsidRPr="00F07EC2">
        <w:rPr>
          <w:rFonts w:ascii="Avenir Next LT Pro" w:hAnsi="Avenir Next LT Pro" w:cstheme="majorHAnsi"/>
          <w:color w:val="303030"/>
          <w:sz w:val="22"/>
          <w:szCs w:val="22"/>
        </w:rPr>
        <w:t>{segun_el_calculo_uca_se_establece_una_periodicidad_2}</w:t>
      </w:r>
    </w:p>
    <w:p w14:paraId="4A4C8BFC" w14:textId="77777777" w:rsidR="00542130" w:rsidRPr="007B32CC" w:rsidRDefault="00542130" w:rsidP="00542130">
      <w:pPr>
        <w:pStyle w:val="Prrafodelista"/>
        <w:spacing w:line="360" w:lineRule="auto"/>
        <w:jc w:val="both"/>
        <w:rPr>
          <w:rFonts w:ascii="Avenir Next LT Pro" w:hAnsi="Avenir Next LT Pro" w:cstheme="majorHAnsi"/>
          <w:color w:val="303030"/>
          <w:sz w:val="22"/>
          <w:szCs w:val="22"/>
        </w:rPr>
      </w:pPr>
    </w:p>
    <w:p w14:paraId="2C2334A1" w14:textId="7CD98A1C" w:rsidR="0042175F" w:rsidRPr="007B32CC" w:rsidRDefault="006B6C1E" w:rsidP="001B066A">
      <w:pPr>
        <w:pStyle w:val="Prrafodelista"/>
        <w:numPr>
          <w:ilvl w:val="0"/>
          <w:numId w:val="20"/>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Las emisiones de óxido de nitrógeno (</w:t>
      </w:r>
      <w:proofErr w:type="spellStart"/>
      <w:r w:rsidRPr="007B32CC">
        <w:rPr>
          <w:rFonts w:ascii="Avenir Next LT Pro" w:hAnsi="Avenir Next LT Pro" w:cstheme="majorHAnsi"/>
          <w:color w:val="303030"/>
          <w:sz w:val="22"/>
          <w:szCs w:val="22"/>
        </w:rPr>
        <w:t>NOx</w:t>
      </w:r>
      <w:proofErr w:type="spellEnd"/>
      <w:r w:rsidRPr="007B32CC">
        <w:rPr>
          <w:rFonts w:ascii="Avenir Next LT Pro" w:hAnsi="Avenir Next LT Pro" w:cstheme="majorHAnsi"/>
          <w:color w:val="303030"/>
          <w:sz w:val="22"/>
          <w:szCs w:val="22"/>
        </w:rPr>
        <w:t>), </w:t>
      </w:r>
      <w:r w:rsidR="003C3B5B" w:rsidRPr="007B32CC">
        <w:rPr>
          <w:rFonts w:ascii="Avenir Next LT Pro" w:hAnsi="Avenir Next LT Pro" w:cstheme="majorHAnsi"/>
          <w:color w:val="303030"/>
          <w:sz w:val="22"/>
          <w:szCs w:val="22"/>
        </w:rPr>
        <w:t>para las fuentes analizadas</w:t>
      </w:r>
      <w:r w:rsidRPr="007B32CC">
        <w:rPr>
          <w:rFonts w:ascii="Avenir Next LT Pro" w:hAnsi="Avenir Next LT Pro" w:cstheme="majorHAnsi"/>
          <w:color w:val="303030"/>
          <w:sz w:val="22"/>
          <w:szCs w:val="22"/>
        </w:rPr>
        <w:t>, </w:t>
      </w:r>
      <w:r w:rsidRPr="00F07EC2">
        <w:rPr>
          <w:rFonts w:ascii="Avenir Next LT Pro" w:hAnsi="Avenir Next LT Pro" w:cstheme="majorHAnsi"/>
          <w:color w:val="303030"/>
          <w:sz w:val="22"/>
          <w:szCs w:val="22"/>
        </w:rPr>
        <w:t>{las_emisiones_de_oxido_de_nitrogeno_nox_para_las_f_1}</w:t>
      </w:r>
      <w:r w:rsidRPr="007B32CC">
        <w:rPr>
          <w:rFonts w:ascii="Avenir Next LT Pro" w:hAnsi="Avenir Next LT Pro" w:cstheme="majorHAnsi"/>
          <w:color w:val="303030"/>
          <w:sz w:val="22"/>
          <w:szCs w:val="22"/>
        </w:rPr>
        <w:t> con el límite normativo aplicable para el muestreo puntual ejecutado, conforme al </w:t>
      </w:r>
      <w:r w:rsidRPr="00F07EC2">
        <w:rPr>
          <w:rFonts w:ascii="Avenir Next LT Pro" w:hAnsi="Avenir Next LT Pro" w:cstheme="majorHAnsi"/>
          <w:color w:val="303030"/>
          <w:sz w:val="22"/>
          <w:szCs w:val="22"/>
        </w:rPr>
        <w:t>{se_realizo_correccion_a_oxigeno_de_referencia_del__1}</w:t>
      </w:r>
      <w:r w:rsidRPr="007B32CC">
        <w:rPr>
          <w:rFonts w:ascii="Avenir Next LT Pro" w:hAnsi="Avenir Next LT Pro" w:cstheme="majorHAnsi"/>
          <w:color w:val="303030"/>
          <w:sz w:val="22"/>
          <w:szCs w:val="22"/>
        </w:rPr>
        <w:t> de la Resolución 909 de 2008</w:t>
      </w:r>
      <w:r w:rsidR="001C31B8">
        <w:rPr>
          <w:rFonts w:ascii="Avenir Next LT Pro" w:hAnsi="Avenir Next LT Pro" w:cstheme="majorHAnsi"/>
          <w:color w:val="303030"/>
          <w:sz w:val="22"/>
          <w:szCs w:val="22"/>
        </w:rPr>
        <w:t> al</w:t>
      </w:r>
      <w:r w:rsidR="001C31B8" w:rsidRPr="007B32CC">
        <w:rPr>
          <w:rFonts w:ascii="Avenir Next LT Pro" w:hAnsi="Avenir Next LT Pro" w:cstheme="majorHAnsi"/>
          <w:color w:val="303030"/>
          <w:sz w:val="22"/>
          <w:szCs w:val="22"/>
        </w:rPr>
        <w:t> reporta</w:t>
      </w:r>
      <w:r w:rsidR="001C31B8">
        <w:rPr>
          <w:rFonts w:ascii="Avenir Next LT Pro" w:hAnsi="Avenir Next LT Pro" w:cstheme="majorHAnsi"/>
          <w:color w:val="303030"/>
          <w:sz w:val="22"/>
          <w:szCs w:val="22"/>
        </w:rPr>
        <w:t>r</w:t>
      </w:r>
      <w:r w:rsidR="001C31B8" w:rsidRPr="007B32CC">
        <w:rPr>
          <w:rFonts w:ascii="Avenir Next LT Pro" w:hAnsi="Avenir Next LT Pro" w:cstheme="majorHAnsi"/>
          <w:color w:val="303030"/>
          <w:sz w:val="22"/>
          <w:szCs w:val="22"/>
        </w:rPr>
        <w:t> una concentración promedio de </w:t>
      </w:r>
      <w:r w:rsidR="001C31B8" w:rsidRPr="00F07EC2">
        <w:rPr>
          <w:rFonts w:ascii="Avenir Next LT Pro" w:hAnsi="Avenir Next LT Pro" w:cstheme="majorHAnsi"/>
          <w:color w:val="303030"/>
          <w:sz w:val="22"/>
          <w:szCs w:val="22"/>
        </w:rPr>
        <w:t>{de_la_resolucion_909_de_2008_al_reportar_una_conce_1}</w:t>
      </w:r>
      <w:r w:rsidR="001C31B8" w:rsidRPr="00F07EC2">
        <w:rPr>
          <w:rFonts w:ascii="Avenir Next LT Pro" w:hAnsi="Avenir Next LT Pro" w:cs="Calibri"/>
          <w:color w:val="303030"/>
          <w:sz w:val="22"/>
          <w:szCs w:val="22"/>
        </w:rPr>
      </w:r>
      <w:r w:rsidR="001C31B8" w:rsidRPr="00F07EC2">
        <w:rPr>
          <w:rFonts w:ascii="Avenir Next LT Pro" w:hAnsi="Avenir Next LT Pro" w:cs="Calibri"/>
          <w:color w:val="303030"/>
          <w:sz w:val="22"/>
          <w:szCs w:val="22"/>
          <w:vertAlign w:val="superscript"/>
        </w:rPr>
      </w:r>
      <w:r w:rsidRPr="00F07EC2">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t> </w:t>
      </w:r>
      <w:r w:rsidR="001C31B8" w:rsidRPr="001C31B8">
        <w:rPr>
          <w:rFonts w:ascii="Avenir Next LT Pro" w:hAnsi="Avenir Next LT Pro" w:cstheme="majorHAnsi"/>
          <w:color w:val="303030"/>
          <w:sz w:val="22"/>
          <w:szCs w:val="22"/>
        </w:rPr>
        <w:t>Según el cálculo UCA se establece una periodicidad de muestreo de cada 3 años al obtener un grado de significancia de </w:t>
      </w:r>
      <w:r w:rsidR="001C31B8" w:rsidRPr="00F07EC2">
        <w:rPr>
          <w:rFonts w:ascii="Avenir Next LT Pro" w:hAnsi="Avenir Next LT Pro" w:cstheme="majorHAnsi"/>
          <w:color w:val="303030"/>
          <w:sz w:val="22"/>
          <w:szCs w:val="22"/>
        </w:rPr>
        <w:t>{segun_el_calculo_uca_se_establece_una_periodicidad_3}</w:t>
      </w:r>
      <w:r w:rsidR="001C31B8" w:rsidRPr="001C31B8">
        <w:rPr>
          <w:rFonts w:ascii="Avenir Next LT Pro" w:hAnsi="Avenir Next LT Pro" w:cstheme="majorHAnsi"/>
          <w:color w:val="303030"/>
          <w:sz w:val="22"/>
          <w:szCs w:val="22"/>
        </w:rPr>
        <w:t>.</w:t>
      </w:r>
    </w:p>
    <w:p w14:paraId="5DA6CAC5" w14:textId="77777777" w:rsidR="0042175F" w:rsidRPr="007B32CC" w:rsidRDefault="0042175F" w:rsidP="00EF683D">
      <w:pPr>
        <w:spacing w:line="360" w:lineRule="auto"/>
        <w:jc w:val="both"/>
        <w:rPr>
          <w:rFonts w:ascii="Avenir Next LT Pro" w:hAnsi="Avenir Next LT Pro" w:cstheme="majorHAnsi"/>
          <w:color w:val="303030"/>
          <w:sz w:val="22"/>
          <w:szCs w:val="22"/>
        </w:rPr>
      </w:pPr>
    </w:p>
    <w:p w14:paraId="5DF6944C" w14:textId="77777777" w:rsidR="0007274B" w:rsidRPr="007B32CC" w:rsidRDefault="0007274B" w:rsidP="0007274B">
      <w:pPr>
        <w:spacing w:line="360" w:lineRule="auto"/>
        <w:jc w:val="right"/>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ALS ENVIRONMENTAL S.A.S.</w:t>
      </w:r>
    </w:p>
    <w:p w14:paraId="57A4148E" w14:textId="77777777" w:rsidR="0007274B" w:rsidRPr="007B32CC" w:rsidRDefault="0007274B" w:rsidP="0007274B">
      <w:pPr>
        <w:spacing w:line="360" w:lineRule="auto"/>
        <w:jc w:val="right"/>
        <w:rPr>
          <w:rFonts w:ascii="Avenir Next LT Pro" w:hAnsi="Avenir Next LT Pro" w:cstheme="majorHAnsi"/>
          <w:color w:val="303030"/>
          <w:sz w:val="22"/>
          <w:szCs w:val="22"/>
        </w:rPr>
      </w:pPr>
      <w:bookmarkStart w:id="305" w:name="_Toc212541069"/>
      <w:r w:rsidRPr="007B32CC">
        <w:rPr>
          <w:rFonts w:ascii="Avenir Next LT Pro" w:hAnsi="Avenir Next LT Pro" w:cstheme="majorHAnsi"/>
          <w:color w:val="303030"/>
          <w:sz w:val="22"/>
          <w:szCs w:val="22"/>
        </w:rPr>
        <w:t>Barranquilla, Colombia</w:t>
      </w:r>
      <w:bookmarkEnd w:id="305"/>
    </w:p>
    <w:p w14:paraId="44FECAA1" w14:textId="0AEC0B1A" w:rsidR="00192A34" w:rsidRPr="007B32CC" w:rsidRDefault="0007274B" w:rsidP="00196D6E">
      <w:pPr>
        <w:spacing w:line="360" w:lineRule="auto"/>
        <w:jc w:val="right"/>
        <w:rPr>
          <w:rFonts w:ascii="Avenir Next LT Pro" w:hAnsi="Avenir Next LT Pro" w:cstheme="majorHAnsi"/>
          <w:color w:val="303030"/>
          <w:sz w:val="22"/>
          <w:szCs w:val="22"/>
        </w:rPr>
      </w:pPr>
      <w:r w:rsidRPr="007B32CC">
        <w:rPr>
          <w:rFonts w:ascii="Avenir Next LT Pro" w:hAnsi="Avenir Next LT Pro" w:cstheme="majorHAnsi"/>
          <w:noProof/>
          <w:color w:val="303030"/>
          <w:lang w:eastAsia="es-CO"/>
        </w:rPr>
        <mc:AlternateContent>
          <mc:Choice Requires="wps">
            <w:drawing>
              <wp:anchor distT="0" distB="0" distL="114300" distR="114300" simplePos="0" relativeHeight="251666432" behindDoc="0" locked="0" layoutInCell="1" allowOverlap="1" wp14:anchorId="669C1149" wp14:editId="42A3D830">
                <wp:simplePos x="0" y="0"/>
                <wp:positionH relativeFrom="column">
                  <wp:posOffset>-81915</wp:posOffset>
                </wp:positionH>
                <wp:positionV relativeFrom="paragraph">
                  <wp:posOffset>190500</wp:posOffset>
                </wp:positionV>
                <wp:extent cx="5791200" cy="0"/>
                <wp:effectExtent l="0" t="0" r="0" b="0"/>
                <wp:wrapNone/>
                <wp:docPr id="69" name="Conector recto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line">
                          <a:avLst/>
                        </a:prstGeom>
                        <a:noFill/>
                        <a:ln w="9525"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56930090" id="Conector recto 6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15pt" to="449.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" strokecolor="#004cab"/>
            </w:pict>
          </mc:Fallback>
        </mc:AlternateContent>
      </w:r>
    </w:p>
    <w:p w14:paraId="727CF0C0" w14:textId="7A6D6685" w:rsidR="00F8799E" w:rsidRDefault="008A3C0D" w:rsidP="00F8799E">
      <w:pPr>
        <w:tabs>
          <w:tab w:val="left" w:pos="2694"/>
        </w:tabs>
        <w:jc w:val="both"/>
        <w:rPr>
          <w:rFonts w:ascii="Avenir Next LT Pro" w:hAnsi="Avenir Next LT Pro" w:cstheme="majorHAnsi"/>
          <w:color w:val="303030"/>
          <w:sz w:val="16"/>
          <w:szCs w:val="16"/>
        </w:rPr>
      </w:pPr>
      <w:r w:rsidRPr="008A3C0D">
        <w:rPr>
          <w:rFonts w:ascii="Avenir Next LT Pro" w:hAnsi="Avenir Next LT Pro" w:cstheme="majorHAnsi"/>
          <w:color w:val="303030"/>
          <w:sz w:val="16"/>
          <w:szCs w:val="16"/>
        </w:rPr>
        <w:t>INFORME VÁLIDO ÚNICAMENTE PARA LA(S) MUESTRA(S) ANALIZADA(S). LA REPRODUCCIÓN PARCIAL O TOTAL DEL PRESENTE INFORME DEBE HACERSE CON AUTORIZACIÓN EXPRESA DE ALS ENVIRONMENTAL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RESERVA DE MUESTRAS: EL LABORATORIO ESTABLECE UN PERIODO DE 25 DÍAS CALENDARIO DESDE LA LLEGADA DE LA ÚLTIMA MUESTRA AL LABORATORIO PARA ALMACENAR LAS MUESTRAS EN NUESTRO LABORATORIO. DESPUÉS DE ESTE PERIODO, SE DARÁ DISPOSICIÓN FINAL A LAS MUESTRAS. EL CLIENTE SE HACE RESPONSABLE POR LA CONFIDENCIALIDAD DE LOS RESULTADOS CUANDO ESTOS SEAN ENVIADOS POR CORREO ELECTRÓNICO.</w:t>
      </w:r>
    </w:p>
    <w:p w14:paraId="1E29693A" w14:textId="1C1E2CB6" w:rsidR="00EF683D" w:rsidRDefault="00EF683D" w:rsidP="00F8799E">
      <w:pPr>
        <w:tabs>
          <w:tab w:val="left" w:pos="2694"/>
        </w:tabs>
        <w:jc w:val="both"/>
        <w:rPr>
          <w:rFonts w:ascii="Avenir Next LT Pro" w:hAnsi="Avenir Next LT Pro" w:cstheme="majorHAnsi"/>
          <w:color w:val="303030"/>
          <w:sz w:val="16"/>
          <w:szCs w:val="16"/>
        </w:rPr>
      </w:pPr>
    </w:p>
    <w:p w14:paraId="3B53BD28" w14:textId="0B746D08" w:rsidR="00EF683D" w:rsidRDefault="00EF683D" w:rsidP="00F8799E">
      <w:pPr>
        <w:tabs>
          <w:tab w:val="left" w:pos="2694"/>
        </w:tabs>
        <w:jc w:val="both"/>
        <w:rPr>
          <w:rFonts w:ascii="Avenir Next LT Pro" w:hAnsi="Avenir Next LT Pro" w:cstheme="majorHAnsi"/>
          <w:color w:val="303030"/>
          <w:sz w:val="16"/>
          <w:szCs w:val="16"/>
        </w:rPr>
      </w:pPr>
      <w:r w:rsidRPr="007B32CC">
        <w:rPr>
          <w:rFonts w:ascii="Avenir Next LT Pro" w:hAnsi="Avenir Next LT Pro" w:cstheme="majorHAnsi"/>
          <w:noProof/>
          <w:color w:val="004CAB"/>
          <w:sz w:val="16"/>
          <w:szCs w:val="16"/>
          <w:lang w:eastAsia="es-CO"/>
        </w:rPr>
        <mc:AlternateContent>
          <mc:Choice Requires="wps">
            <w:drawing>
              <wp:anchor distT="0" distB="0" distL="114300" distR="114300" simplePos="0" relativeHeight="251659264" behindDoc="0" locked="0" layoutInCell="1" allowOverlap="1" wp14:anchorId="0449F508" wp14:editId="5FE4FA76">
                <wp:simplePos x="0" y="0"/>
                <wp:positionH relativeFrom="margin">
                  <wp:posOffset>-89535</wp:posOffset>
                </wp:positionH>
                <wp:positionV relativeFrom="paragraph">
                  <wp:posOffset>417244</wp:posOffset>
                </wp:positionV>
                <wp:extent cx="5791200" cy="0"/>
                <wp:effectExtent l="0" t="0" r="0" b="0"/>
                <wp:wrapNone/>
                <wp:docPr id="68" name="Conector recto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line">
                          <a:avLst/>
                        </a:prstGeom>
                        <a:noFill/>
                        <a:ln w="9525"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12F3AB" id="Conector recto 68"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05pt,32.85pt" to="448.95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" strokecolor="#004cab">
                <w10:wrap anchorx="margin"/>
              </v:line>
            </w:pict>
          </mc:Fallback>
        </mc:AlternateContent>
      </w:r>
      <w:r w:rsidRPr="00EF683D">
        <w:rPr>
          <w:rFonts w:ascii="Avenir Next LT Pro" w:hAnsi="Avenir Next LT Pro" w:cstheme="majorHAnsi"/>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EVALUADO.BIBLIOGRAFÍA</w:t>
      </w:r>
      <w:bookmarkEnd w:id="306"/>
      <w:bookmarkEnd w:id="307"/>
      <w:commentRangeEnd w:id="308"/>
      <w:r w:rsidR="00EF683D" w:rsidRPr="00EF683D">
        <w:rPr>
          <w:rFonts w:ascii="Avenir Next LT Pro" w:hAnsi="Avenir Next LT Pro" w:cstheme="majorHAnsi"/>
          <w:color w:val="303030"/>
          <w:sz w:val="40"/>
          <w:szCs w:val="40"/>
          <w:lang w:val="es-CO"/>
        </w:rPr>
        <w:commentReference w:id="308"/>
      </w:r>
    </w:p>
    <w:p w14:paraId="1BA4180B" w14:textId="77777777" w:rsidR="00EF683D" w:rsidRPr="00EF683D" w:rsidRDefault="00EF683D" w:rsidP="00EF683D">
      <w:pPr>
        <w:numPr>
          <w:ilvl w:val="0"/>
          <w:numId w:val="20"/>
        </w:numPr>
        <w:spacing w:line="360" w:lineRule="auto"/>
        <w:jc w:val="both"/>
        <w:rPr>
          <w:rFonts w:ascii="Avenir Next LT Pro" w:hAnsi="Avenir Next LT Pro" w:cstheme="minorHAnsi"/>
          <w:color w:val="303030"/>
          <w:sz w:val="22"/>
          <w:szCs w:val="22"/>
          <w:lang w:val="en-US"/>
        </w:rPr>
      </w:pPr>
      <w:bookmarkStart w:id="309" w:name="_Hlk211418311"/>
      <w:r w:rsidRPr="00D30A70">
        <w:rPr>
          <w:rFonts w:ascii="Avenir Next LT Pro" w:hAnsi="Avenir Next LT Pro" w:cstheme="minorHAnsi"/>
          <w:color w:val="303030"/>
          <w:sz w:val="22"/>
          <w:szCs w:val="22"/>
          <w:lang w:val="en-US"/>
        </w:rPr>
        <w:t>ILAC - Cooperación Internacional de Acreditación de Laboratorios (2019). </w:t>
      </w:r>
      <w:proofErr w:type="spellStart"/>
      <w:r w:rsidRPr="00D30A70">
        <w:rPr>
          <w:rFonts w:ascii="Avenir Next LT Pro" w:hAnsi="Avenir Next LT Pro" w:cstheme="minorHAnsi"/>
          <w:color w:val="303030"/>
          <w:sz w:val="22"/>
          <w:szCs w:val="22"/>
          <w:lang w:val="en-US"/>
        </w:rPr>
        <w:t>Guía</w:t>
      </w:r>
      <w:proofErr w:type="spellEnd"/>
      <w:r w:rsidRPr="00D30A70">
        <w:rPr>
          <w:rFonts w:ascii="Avenir Next LT Pro" w:hAnsi="Avenir Next LT Pro" w:cstheme="minorHAnsi"/>
          <w:color w:val="303030"/>
          <w:sz w:val="22"/>
          <w:szCs w:val="22"/>
          <w:lang w:val="en-US"/>
        </w:rPr>
        <w:t> para </w:t>
      </w:r>
      <w:proofErr w:type="spellStart"/>
      <w:r w:rsidRPr="00D30A70">
        <w:rPr>
          <w:rFonts w:ascii="Avenir Next LT Pro" w:hAnsi="Avenir Next LT Pro" w:cstheme="minorHAnsi"/>
          <w:color w:val="303030"/>
          <w:sz w:val="22"/>
          <w:szCs w:val="22"/>
          <w:lang w:val="en-US"/>
        </w:rPr>
        <w:t>establecer</w:t>
      </w:r>
      <w:proofErr w:type="spellEnd"/>
      <w:r w:rsidRPr="00D30A70">
        <w:rPr>
          <w:rFonts w:ascii="Avenir Next LT Pro" w:hAnsi="Avenir Next LT Pro" w:cstheme="minorHAnsi"/>
          <w:color w:val="303030"/>
          <w:sz w:val="22"/>
          <w:szCs w:val="22"/>
          <w:lang w:val="en-US"/>
        </w:rPr>
        <w:t> </w:t>
      </w:r>
      <w:proofErr w:type="spellStart"/>
      <w:r w:rsidRPr="00D30A70">
        <w:rPr>
          <w:rFonts w:ascii="Avenir Next LT Pro" w:hAnsi="Avenir Next LT Pro" w:cstheme="minorHAnsi"/>
          <w:color w:val="303030"/>
          <w:sz w:val="22"/>
          <w:szCs w:val="22"/>
          <w:lang w:val="en-US"/>
        </w:rPr>
        <w:t>reglas</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decisión</w:t>
      </w:r>
      <w:proofErr w:type="spellEnd"/>
      <w:r w:rsidRPr="00D30A70">
        <w:rPr>
          <w:rFonts w:ascii="Avenir Next LT Pro" w:hAnsi="Avenir Next LT Pro" w:cstheme="minorHAnsi"/>
          <w:color w:val="303030"/>
          <w:sz w:val="22"/>
          <w:szCs w:val="22"/>
          <w:lang w:val="en-US"/>
        </w:rPr>
        <w:t> </w:t>
      </w:r>
      <w:proofErr w:type="spellStart"/>
      <w:r w:rsidRPr="00D30A70">
        <w:rPr>
          <w:rFonts w:ascii="Avenir Next LT Pro" w:hAnsi="Avenir Next LT Pro" w:cstheme="minorHAnsi"/>
          <w:color w:val="303030"/>
          <w:sz w:val="22"/>
          <w:szCs w:val="22"/>
          <w:lang w:val="en-US"/>
        </w:rPr>
        <w:t>en</w:t>
      </w:r>
      <w:proofErr w:type="spellEnd"/>
      <w:r w:rsidRPr="00D30A70">
        <w:rPr>
          <w:rFonts w:ascii="Avenir Next LT Pro" w:hAnsi="Avenir Next LT Pro" w:cstheme="minorHAnsi"/>
          <w:color w:val="303030"/>
          <w:sz w:val="22"/>
          <w:szCs w:val="22"/>
          <w:lang w:val="en-US"/>
        </w:rPr>
        <w:t> la </w:t>
      </w:r>
      <w:proofErr w:type="spellStart"/>
      <w:r w:rsidRPr="00D30A70">
        <w:rPr>
          <w:rFonts w:ascii="Avenir Next LT Pro" w:hAnsi="Avenir Next LT Pro" w:cstheme="minorHAnsi"/>
          <w:color w:val="303030"/>
          <w:sz w:val="22"/>
          <w:szCs w:val="22"/>
          <w:lang w:val="en-US"/>
        </w:rPr>
        <w:t>declaración</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conformidad</w:t>
      </w:r>
      <w:proofErr w:type="spellEnd"/>
      <w:r w:rsidRPr="00D30A70">
        <w:rPr>
          <w:rFonts w:ascii="Avenir Next LT Pro" w:hAnsi="Avenir Next LT Pro" w:cstheme="minorHAnsi"/>
          <w:color w:val="303030"/>
          <w:sz w:val="22"/>
          <w:szCs w:val="22"/>
          <w:lang w:val="en-US"/>
        </w:rPr>
        <w:t>. Copyright. Australia</w:t>
      </w:r>
      <w:bookmarkEnd w:id="309"/>
    </w:p>
    <w:p w14:paraId="013B2AF4" w14:textId="77777777" w:rsidR="00EF683D" w:rsidRPr="00EF683D" w:rsidRDefault="00EF683D" w:rsidP="005738FD">
      <w:pPr>
        <w:pStyle w:val="Prrafodelista"/>
        <w:numPr>
          <w:ilvl w:val="0"/>
          <w:numId w:val="20"/>
        </w:numPr>
        <w:tabs>
          <w:tab w:val="left" w:pos="426"/>
        </w:tabs>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Ministerio de Ambiente, Vivienda y Desarrollo Territorial. Por la cual se establecen las normas y estándares de emisión admisibles de contaminantes a la atmósfera por fuentes fijas y se dictan otras disposiciones. Resolución 909 de 2008.</w:t>
      </w:r>
    </w:p>
    <w:p w14:paraId="55EB8BA9" w14:textId="77777777" w:rsidR="00EF683D" w:rsidRPr="007B32CC" w:rsidRDefault="00EF683D" w:rsidP="005738FD">
      <w:pPr>
        <w:pStyle w:val="Prrafodelista"/>
        <w:numPr>
          <w:ilvl w:val="0"/>
          <w:numId w:val="20"/>
        </w:numPr>
        <w:tabs>
          <w:tab w:val="left" w:pos="426"/>
        </w:tabs>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Ministerio de Medio Ambiente, Vivienda y Desarrollo Territorial. Protocolo para el control y la vigilancia de la contaminación atmosférica generada por fuentes fijas, 2010.</w:t>
      </w:r>
    </w:p>
    <w:p w14:paraId="4859B500" w14:textId="77777777" w:rsidR="00EF683D" w:rsidRPr="00EF683D" w:rsidRDefault="00EF683D" w:rsidP="00EF683D">
      <w:pPr>
        <w:pStyle w:val="Prrafodelista"/>
        <w:numPr>
          <w:ilvl w:val="0"/>
          <w:numId w:val="20"/>
        </w:numPr>
        <w:tabs>
          <w:tab w:val="left" w:pos="426"/>
        </w:tabs>
        <w:spacing w:line="360" w:lineRule="auto"/>
        <w:jc w:val="both"/>
        <w:rPr>
          <w:rFonts w:ascii="Avenir Next LT Pro" w:hAnsi="Avenir Next LT Pro" w:cstheme="majorHAnsi"/>
          <w:color w:val="303030"/>
          <w:sz w:val="22"/>
          <w:szCs w:val="22"/>
          <w:lang w:val="en-US"/>
        </w:rPr>
      </w:pPr>
      <w:r w:rsidRPr="000C019E">
        <w:rPr>
          <w:rFonts w:ascii="Avenir Next LT Pro" w:hAnsi="Avenir Next LT Pro" w:cstheme="majorHAnsi"/>
          <w:color w:val="303030"/>
          <w:sz w:val="22"/>
          <w:szCs w:val="22"/>
          <w:lang w:val="en-US"/>
        </w:rPr>
        <w:t>Norma EPA “Quality Assurance Handbook for Air Pollution Measurement Systems, Volume III, Stationary Source - Specific Methods”.      </w:t>
      </w:r>
    </w:p>
    <w:p w14:paraId="3481A7CD" w14:textId="77777777" w:rsidR="00EF683D" w:rsidRPr="00EF683D" w:rsidRDefault="00EF683D" w:rsidP="00EF683D">
      <w:pPr>
        <w:pStyle w:val="Prrafodelista"/>
        <w:numPr>
          <w:ilvl w:val="0"/>
          <w:numId w:val="20"/>
        </w:numPr>
        <w:tabs>
          <w:tab w:val="left" w:pos="426"/>
        </w:tabs>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Norma Técnica Colombiana NTC - ISO/IEC 17025:2017, Requisitos Generales de Competencia de Laboratorio de Ensayo y calibración.</w:t>
      </w:r>
    </w:p>
    <w:p w14:paraId="6D0F4567" w14:textId="77777777" w:rsidR="00EF683D" w:rsidRPr="00A67E7E" w:rsidRDefault="00EF683D" w:rsidP="00836BD8">
      <w:pPr>
        <w:pStyle w:val="Prrafodelista"/>
        <w:numPr>
          <w:ilvl w:val="0"/>
          <w:numId w:val="20"/>
        </w:numPr>
        <w:spacing w:line="360" w:lineRule="auto"/>
        <w:contextualSpacing w:val="0"/>
        <w:jc w:val="both"/>
        <w:rPr>
          <w:rFonts w:ascii="Avenir Next LT Pro" w:hAnsi="Avenir Next LT Pro"/>
          <w:color w:val="303030"/>
          <w:sz w:val="22"/>
          <w:szCs w:val="22"/>
        </w:rPr>
      </w:pPr>
      <w:r>
        <w:rPr>
          <w:rFonts w:ascii="Avenir Next LT Pro" w:hAnsi="Avenir Next LT Pro"/>
          <w:color w:val="303030"/>
          <w:sz w:val="22"/>
          <w:szCs w:val="22"/>
        </w:rPr>
        <w:t>PO-PSM-07 MONITOREO ISOCINÉTICO</w:t>
      </w:r>
    </w:p>
    <w:p w14:paraId="5AA85D47" w14:textId="77777777" w:rsidR="00175D49" w:rsidRPr="007B32CC" w:rsidRDefault="00175D49" w:rsidP="00836BD8">
      <w:pPr>
        <w:pStyle w:val="Prrafodelista"/>
        <w:tabs>
          <w:tab w:val="left" w:pos="426"/>
        </w:tabs>
        <w:spacing w:line="360" w:lineRule="auto"/>
        <w:ind w:left="360"/>
        <w:jc w:val="both"/>
        <w:rPr>
          <w:rFonts w:ascii="Avenir Next LT Pro" w:hAnsi="Avenir Next LT Pro" w:cstheme="majorHAnsi"/>
          <w:color w:val="303030"/>
          <w:sz w:val="22"/>
          <w:szCs w:val="22"/>
        </w:rPr>
      </w:pPr>
    </w:p>
    <w:p w14:paraId="4CA41F29" w14:textId="77777777" w:rsidR="00FA52CE" w:rsidRPr="007B32CC" w:rsidRDefault="00FA52CE" w:rsidP="00196D6E">
      <w:pPr>
        <w:spacing w:line="360" w:lineRule="auto"/>
        <w:ind w:left="180" w:hanging="180"/>
        <w:jc w:val="both"/>
        <w:rPr>
          <w:rFonts w:ascii="Avenir Next LT Pro" w:hAnsi="Avenir Next LT Pro" w:cstheme="majorHAnsi"/>
          <w:color w:val="303030"/>
        </w:rPr>
      </w:pPr>
      <w:r w:rsidRPr="007B32CC">
        <w:rPr>
          <w:rFonts w:ascii="Avenir Next LT Pro" w:hAnsi="Avenir Next LT Pro" w:cstheme="majorHAnsi"/>
          <w:color w:val="303030"/>
          <w:sz w:val="22"/>
        </w:rPr>
        <w:br w:type="page"/>
      </w:r>
    </w:p>
    <w:p w14:paraId="4F4C4601" w14:textId="104C5B15" w:rsidR="00FA52CE" w:rsidRPr="006E54C7" w:rsidRDefault="00FA52CE" w:rsidP="00DC2946">
      <w:pPr>
        <w:pStyle w:val="Ttulo1"/>
        <w:numPr>
          <w:ilvl w:val="0"/>
          <w:numId w:val="38"/>
        </w:numPr>
        <w:rPr>
          <w:rFonts w:ascii="Avenir Next LT Pro" w:hAnsi="Avenir Next LT Pro" w:cstheme="majorHAnsi"/>
          <w:color w:val="303030"/>
          <w:sz w:val="40"/>
          <w:szCs w:val="20"/>
          <w:lang w:val="es-CO"/>
        </w:rPr>
      </w:pPr>
      <w:bookmarkStart w:id="310" w:name="_Toc209188179"/>
      <w:r w:rsidRPr="006E54C7">
        <w:rPr>
          <w:rFonts w:ascii="Avenir Next LT Pro" w:hAnsi="Avenir Next LT Pro" w:cstheme="majorHAnsi"/>
          <w:color w:val="303030"/>
          <w:sz w:val="40"/>
          <w:szCs w:val="20"/>
          <w:lang w:val="es-CO"/>
        </w:rPr>
        <w:lastRenderedPageBreak/>
        <w:t>ANEXOS</w:t>
      </w:r>
      <w:bookmarkEnd w:id="310"/>
    </w:p>
    <w:p w14:paraId="2A2D8941" w14:textId="5C03D349" w:rsidR="00ED6A35" w:rsidRPr="007B32CC" w:rsidRDefault="00ED6A35" w:rsidP="000742F5">
      <w:pPr>
        <w:spacing w:after="240"/>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A continuación, en la </w:t>
      </w:r>
      <w:r w:rsidRPr="007B32CC">
        <w:rPr>
          <w:rFonts w:ascii="Avenir Next LT Pro" w:hAnsi="Avenir Next LT Pro" w:cstheme="majorHAnsi"/>
          <w:b/>
          <w:color w:val="303030"/>
          <w:sz w:val="22"/>
          <w:szCs w:val="22"/>
        </w:rPr>
        <w:fldChar w:fldCharType="begin"/>
      </w:r>
      <w:r w:rsidRPr="007B32CC">
        <w:rPr>
          <w:rFonts w:ascii="Avenir Next LT Pro" w:hAnsi="Avenir Next LT Pro" w:cstheme="majorHAnsi"/>
          <w:b/>
          <w:color w:val="303030"/>
          <w:sz w:val="22"/>
          <w:szCs w:val="22"/>
        </w:rPr>
        <w:instrText xml:space="preserve"> REF _Ref531879763 \h  \* MERGEFORMAT </w:instrText>
      </w:r>
      <w:r w:rsidRPr="007B32CC">
        <w:rPr>
          <w:rFonts w:ascii="Avenir Next LT Pro" w:hAnsi="Avenir Next LT Pro" w:cstheme="majorHAnsi"/>
          <w:b/>
          <w:color w:val="303030"/>
          <w:sz w:val="22"/>
          <w:szCs w:val="22"/>
        </w:rPr>
      </w:r>
      <w:r w:rsidRPr="007B32CC">
        <w:rPr>
          <w:rFonts w:ascii="Avenir Next LT Pro" w:hAnsi="Avenir Next LT Pro" w:cstheme="majorHAnsi"/>
          <w:b/>
          <w:color w:val="303030"/>
          <w:sz w:val="22"/>
          <w:szCs w:val="22"/>
        </w:rPr>
        <w:fldChar w:fldCharType="separate"/>
      </w:r>
      <w:r w:rsidR="00AE4423" w:rsidRPr="00AE4423">
        <w:rPr>
          <w:rFonts w:ascii="Avenir Next LT Pro" w:hAnsi="Avenir Next LT Pro" w:cstheme="majorHAnsi"/>
          <w:b/>
          <w:color w:val="303030"/>
          <w:sz w:val="22"/>
          <w:szCs w:val="22"/>
        </w:rPr>
        <w:t>Tabla 31</w:t>
      </w:r>
      <w:r w:rsidRPr="007B32CC">
        <w:rPr>
          <w:rFonts w:ascii="Avenir Next LT Pro" w:hAnsi="Avenir Next LT Pro" w:cstheme="majorHAnsi"/>
          <w:b/>
          <w:color w:val="303030"/>
          <w:sz w:val="22"/>
          <w:szCs w:val="22"/>
        </w:rPr>
        <w:fldChar w:fldCharType="end"/>
      </w:r>
      <w:r w:rsidRPr="007B32CC">
        <w:rPr>
          <w:rFonts w:ascii="Avenir Next LT Pro" w:hAnsi="Avenir Next LT Pro" w:cstheme="majorHAnsi"/>
          <w:b/>
          <w:color w:val="303030"/>
          <w:sz w:val="22"/>
          <w:szCs w:val="22"/>
        </w:rPr>
        <w:t> </w:t>
      </w:r>
      <w:r w:rsidRPr="007B32CC">
        <w:rPr>
          <w:rFonts w:ascii="Avenir Next LT Pro" w:hAnsi="Avenir Next LT Pro" w:cstheme="majorHAnsi"/>
          <w:color w:val="303030"/>
          <w:sz w:val="22"/>
          <w:szCs w:val="22"/>
        </w:rPr>
        <w:t>se relacionan los anexos del presente informe técnico.</w:t>
      </w:r>
    </w:p>
    <w:p w14:paraId="3B589137" w14:textId="276EB8C5" w:rsidR="00ED6A35" w:rsidRPr="007B32CC" w:rsidRDefault="000B5C74" w:rsidP="00ED6A35">
      <w:pPr>
        <w:pStyle w:val="Descripcin"/>
        <w:keepNext/>
        <w:spacing w:after="0"/>
        <w:jc w:val="center"/>
        <w:rPr>
          <w:rFonts w:ascii="Avenir Next LT Pro" w:hAnsi="Avenir Next LT Pro" w:cstheme="majorHAnsi"/>
          <w:color w:val="303030"/>
          <w:lang w:val="es-CO"/>
        </w:rPr>
      </w:pPr>
      <w:bookmarkStart w:id="311" w:name="_Ref531879763"/>
      <w:bookmarkStart w:id="312" w:name="_Ref531879758"/>
      <w:bookmarkStart w:id="313" w:name="_Toc532028722"/>
      <w:bookmarkStart w:id="314" w:name="_Toc208413441"/>
      <w:r w:rsidRPr="007B32CC">
        <w:rPr>
          <w:rFonts w:ascii="Avenir Next LT Pro" w:hAnsi="Avenir Next LT Pro" w:cstheme="majorHAnsi"/>
          <w:color w:val="303030"/>
          <w:lang w:val="es-CO"/>
        </w:rPr>
        <w:t>T</w:t>
      </w:r>
      <w:r w:rsidR="00ED6A35" w:rsidRPr="007B32CC">
        <w:rPr>
          <w:rFonts w:ascii="Avenir Next LT Pro" w:hAnsi="Avenir Next LT Pro" w:cstheme="majorHAnsi"/>
          <w:color w:val="303030"/>
          <w:lang w:val="es-CO"/>
        </w:rPr>
        <w:t>abla </w:t>
      </w:r>
      <w:r w:rsidR="00ED6A35" w:rsidRPr="007B32CC">
        <w:rPr>
          <w:rFonts w:ascii="Avenir Next LT Pro" w:hAnsi="Avenir Next LT Pro" w:cstheme="majorHAnsi"/>
          <w:color w:val="303030"/>
          <w:lang w:val="es-CO"/>
        </w:rPr>
        <w:fldChar w:fldCharType="begin"/>
      </w:r>
      <w:r w:rsidR="00ED6A35" w:rsidRPr="007B32CC">
        <w:rPr>
          <w:rFonts w:ascii="Avenir Next LT Pro" w:hAnsi="Avenir Next LT Pro" w:cstheme="majorHAnsi"/>
          <w:color w:val="303030"/>
          <w:lang w:val="es-CO"/>
        </w:rPr>
        <w:instrText xml:space="preserve"> SEQ Tabla \* ARABIC </w:instrText>
      </w:r>
      <w:r w:rsidR="00ED6A35" w:rsidRPr="007B32CC">
        <w:rPr>
          <w:rFonts w:ascii="Avenir Next LT Pro" w:hAnsi="Avenir Next LT Pro" w:cstheme="majorHAnsi"/>
          <w:color w:val="303030"/>
          <w:lang w:val="es-CO"/>
        </w:rPr>
        <w:fldChar w:fldCharType="separate"/>
      </w:r>
      <w:r w:rsidR="00AE4423">
        <w:rPr>
          <w:rFonts w:ascii="Avenir Next LT Pro" w:hAnsi="Avenir Next LT Pro" w:cstheme="majorHAnsi"/>
          <w:noProof/>
          <w:color w:val="303030"/>
          <w:lang w:val="es-CO"/>
        </w:rPr>
        <w:t>31</w:t>
      </w:r>
      <w:r w:rsidR="00ED6A35" w:rsidRPr="007B32CC">
        <w:rPr>
          <w:rFonts w:ascii="Avenir Next LT Pro" w:hAnsi="Avenir Next LT Pro" w:cstheme="majorHAnsi"/>
          <w:color w:val="303030"/>
          <w:lang w:val="es-CO"/>
        </w:rPr>
        <w:fldChar w:fldCharType="end"/>
      </w:r>
      <w:bookmarkEnd w:id="311"/>
      <w:r w:rsidR="00ED6A35" w:rsidRPr="007B32CC">
        <w:rPr>
          <w:rFonts w:ascii="Avenir Next LT Pro" w:hAnsi="Avenir Next LT Pro" w:cstheme="majorHAnsi"/>
          <w:color w:val="303030"/>
          <w:lang w:val="es-CO"/>
        </w:rPr>
        <w:t>. Anexos del informe técnico</w:t>
      </w:r>
      <w:bookmarkEnd w:id="312"/>
      <w:bookmarkEnd w:id="313"/>
      <w:bookmarkEnd w:id="314"/>
    </w:p>
    <w:tbl>
      <w:tblPr>
        <w:tblW w:w="887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0" w:type="dxa"/>
          <w:right w:w="0" w:type="dxa"/>
        </w:tblCellMar>
        <w:tblLook w:val="04A0" w:firstRow="1" w:lastRow="0" w:firstColumn="1" w:lastColumn="0" w:noHBand="0" w:noVBand="1"/>
      </w:tblPr>
      <w:tblGrid>
        <w:gridCol w:w="2748"/>
        <w:gridCol w:w="1764"/>
        <w:gridCol w:w="3104"/>
        <w:gridCol w:w="1262"/>
      </w:tblGrid>
      <w:tr w:rsidR="00D70769" w:rsidRPr="007B32CC" w14:paraId="25669493" w14:textId="77777777" w:rsidTr="00667785">
        <w:trPr>
          <w:tblHeader/>
          <w:jc w:val="center"/>
        </w:trPr>
        <w:tc>
          <w:tcPr>
            <w:tcW w:w="2978" w:type="dxa"/>
            <w:tcMar>
              <w:top w:w="0" w:type="dxa"/>
              <w:left w:w="70" w:type="dxa"/>
              <w:bottom w:w="0" w:type="dxa"/>
              <w:right w:w="70" w:type="dxa"/>
            </w:tcMar>
            <w:vAlign w:val="center"/>
            <w:hideMark/>
          </w:tcPr>
          <w:p w14:paraId="4FC7C5B8" w14:textId="77777777" w:rsidR="00ED6A35" w:rsidRPr="007B32CC" w:rsidRDefault="00ED6A35" w:rsidP="000B5C74">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Anexo</w:t>
            </w:r>
          </w:p>
        </w:tc>
        <w:tc>
          <w:tcPr>
            <w:tcW w:w="1558" w:type="dxa"/>
            <w:tcMar>
              <w:top w:w="0" w:type="dxa"/>
              <w:left w:w="70" w:type="dxa"/>
              <w:bottom w:w="0" w:type="dxa"/>
              <w:right w:w="70" w:type="dxa"/>
            </w:tcMar>
            <w:vAlign w:val="center"/>
            <w:hideMark/>
          </w:tcPr>
          <w:p w14:paraId="3DF8FC69" w14:textId="77777777" w:rsidR="00ED6A35" w:rsidRPr="007B32CC" w:rsidRDefault="00ED6A35" w:rsidP="000B5C74">
            <w:pPr>
              <w:jc w:val="center"/>
              <w:rPr>
                <w:rFonts w:ascii="Avenir Next LT Pro" w:hAnsi="Avenir Next LT Pro" w:cstheme="majorHAnsi"/>
                <w:b/>
                <w:bCs/>
                <w:color w:val="FFFFFF" w:themeColor="background1"/>
                <w:sz w:val="20"/>
                <w:szCs w:val="20"/>
                <w:lang w:eastAsia="es-CO"/>
              </w:rPr>
            </w:pPr>
            <w:commentRangeStart w:id="315"/>
            <w:r w:rsidRPr="007B32CC">
              <w:rPr>
                <w:rFonts w:ascii="Avenir Next LT Pro" w:hAnsi="Avenir Next LT Pro" w:cstheme="majorHAnsi"/>
                <w:b/>
                <w:bCs/>
                <w:color w:val="FFFFFF" w:themeColor="background1"/>
                <w:sz w:val="20"/>
                <w:szCs w:val="20"/>
                <w:lang w:eastAsia="es-CO"/>
              </w:rPr>
              <w:t>Laboratorio</w:t>
            </w:r>
            <w:commentRangeEnd w:id="315"/>
            <w:r w:rsidR="003E63AB">
              <w:rPr>
                <w:rStyle w:val="Refdecomentario"/>
                <w:rFonts w:ascii="Tahoma" w:eastAsia="Times New Roman" w:hAnsi="Tahoma"/>
                <w:szCs w:val="20"/>
                <w:lang w:val="es-MX" w:eastAsia="es-MX"/>
              </w:rPr>
              <w:commentReference w:id="315"/>
            </w:r>
          </w:p>
        </w:tc>
        <w:tc>
          <w:tcPr>
            <w:tcW w:w="3397" w:type="dxa"/>
            <w:vAlign w:val="center"/>
            <w:hideMark/>
          </w:tcPr>
          <w:p w14:paraId="13F81673" w14:textId="77777777" w:rsidR="00ED6A35" w:rsidRPr="007B32CC" w:rsidRDefault="00ED6A35" w:rsidP="000B5C74">
            <w:pPr>
              <w:jc w:val="center"/>
              <w:rPr>
                <w:rFonts w:ascii="Avenir Next LT Pro" w:hAnsi="Avenir Next LT Pro" w:cstheme="majorHAnsi"/>
                <w:b/>
                <w:bCs/>
                <w:color w:val="FFFFFF" w:themeColor="background1"/>
                <w:sz w:val="20"/>
                <w:szCs w:val="20"/>
                <w:lang w:eastAsia="es-CO"/>
              </w:rPr>
            </w:pPr>
            <w:commentRangeStart w:id="316"/>
            <w:r w:rsidRPr="007B32CC">
              <w:rPr>
                <w:rFonts w:ascii="Avenir Next LT Pro" w:hAnsi="Avenir Next LT Pro" w:cstheme="majorHAnsi"/>
                <w:b/>
                <w:bCs/>
                <w:color w:val="FFFFFF" w:themeColor="background1"/>
                <w:sz w:val="20"/>
                <w:szCs w:val="20"/>
                <w:lang w:eastAsia="es-CO"/>
              </w:rPr>
              <w:t>Archivos</w:t>
            </w:r>
            <w:commentRangeEnd w:id="316"/>
            <w:r w:rsidR="003E63AB">
              <w:rPr>
                <w:rStyle w:val="Refdecomentario"/>
                <w:rFonts w:ascii="Tahoma" w:eastAsia="Times New Roman" w:hAnsi="Tahoma"/>
                <w:szCs w:val="20"/>
                <w:lang w:val="es-MX" w:eastAsia="es-MX"/>
              </w:rPr>
              <w:commentReference w:id="316"/>
            </w:r>
          </w:p>
        </w:tc>
        <w:tc>
          <w:tcPr>
            <w:tcW w:w="945" w:type="dxa"/>
            <w:vAlign w:val="center"/>
            <w:hideMark/>
          </w:tcPr>
          <w:p w14:paraId="2F81E623" w14:textId="77777777" w:rsidR="00ED6A35" w:rsidRPr="007B32CC" w:rsidRDefault="00ED6A35" w:rsidP="000B5C74">
            <w:pPr>
              <w:jc w:val="center"/>
              <w:rPr>
                <w:rFonts w:ascii="Avenir Next LT Pro" w:hAnsi="Avenir Next LT Pro" w:cstheme="majorHAnsi"/>
                <w:b/>
                <w:bCs/>
                <w:color w:val="FFFFFF" w:themeColor="background1"/>
                <w:sz w:val="20"/>
                <w:szCs w:val="20"/>
                <w:lang w:eastAsia="es-CO"/>
              </w:rPr>
            </w:pPr>
            <w:commentRangeStart w:id="317"/>
            <w:r w:rsidRPr="007B32CC">
              <w:rPr>
                <w:rFonts w:ascii="Avenir Next LT Pro" w:hAnsi="Avenir Next LT Pro" w:cstheme="majorHAnsi"/>
                <w:b/>
                <w:bCs/>
                <w:color w:val="FFFFFF" w:themeColor="background1"/>
                <w:sz w:val="20"/>
                <w:szCs w:val="20"/>
                <w:lang w:eastAsia="es-CO"/>
              </w:rPr>
              <w:t>Páginas</w:t>
            </w:r>
            <w:commentRangeEnd w:id="317"/>
            <w:r w:rsidR="003E63AB">
              <w:rPr>
                <w:rStyle w:val="Refdecomentario"/>
                <w:rFonts w:ascii="Tahoma" w:eastAsia="Times New Roman" w:hAnsi="Tahoma"/>
                <w:szCs w:val="20"/>
                <w:lang w:val="es-MX" w:eastAsia="es-MX"/>
              </w:rPr>
              <w:commentReference w:id="317"/>
            </w:r>
          </w:p>
        </w:tc>
      </w:tr>
      <w:tr w:rsidR="00D70769" w:rsidRPr="007B32CC" w14:paraId="30A01ED0" w14:textId="77777777" w:rsidTr="00667785">
        <w:trPr>
          <w:jc w:val="center"/>
        </w:trPr>
        <w:tc>
          <w:tcPr>
            <w:tcW w:w="2978" w:type="dxa"/>
            <w:vMerge w:val="restart"/>
            <w:tcMar>
              <w:top w:w="0" w:type="dxa"/>
              <w:left w:w="70" w:type="dxa"/>
              <w:bottom w:w="0" w:type="dxa"/>
              <w:right w:w="70" w:type="dxa"/>
            </w:tcMar>
            <w:vAlign w:val="center"/>
            <w:hideMark/>
          </w:tcPr>
          <w:p w14:paraId="6B5E864B" w14:textId="5B392FC7" w:rsidR="00BE2ADD" w:rsidRPr="007B32CC" w:rsidRDefault="00BE2ADD" w:rsidP="000B5C74">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b/>
                <w:bCs/>
                <w:color w:val="303030"/>
                <w:sz w:val="20"/>
                <w:szCs w:val="20"/>
                <w:lang w:val="es-CO"/>
              </w:rPr>
              <w:t>Anexo 1.</w:t>
            </w:r>
            <w:r w:rsidRPr="007B32CC">
              <w:rPr>
                <w:rFonts w:ascii="Avenir Next LT Pro" w:hAnsi="Avenir Next LT Pro" w:cstheme="majorHAnsi"/>
                <w:color w:val="303030"/>
                <w:sz w:val="20"/>
                <w:szCs w:val="20"/>
                <w:lang w:val="es-CO"/>
              </w:rPr>
              <w:t> Formatos de campo</w:t>
            </w:r>
          </w:p>
        </w:tc>
        <w:tc>
          <w:tcPr>
            <w:tcW w:w="1558" w:type="dxa"/>
            <w:vMerge w:val="restart"/>
            <w:tcMar>
              <w:top w:w="0" w:type="dxa"/>
              <w:left w:w="70" w:type="dxa"/>
              <w:bottom w:w="0" w:type="dxa"/>
              <w:right w:w="70" w:type="dxa"/>
            </w:tcMar>
            <w:vAlign w:val="center"/>
            <w:hideMark/>
          </w:tcPr>
          <w:p w14:paraId="2452E29C"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r w:rsidRPr="00977E7A">
              <w:rPr>
                <w:rFonts w:ascii="Avenir Next LT Pro" w:hAnsi="Avenir Next LT Pro" w:cstheme="majorHAnsi"/>
                <w:color w:val="303030"/>
                <w:sz w:val="20"/>
                <w:szCs w:val="20"/>
                <w:lang w:val="es-CO"/>
              </w:rPr>
              <w:t>{var_157}</w:t>
            </w:r>
          </w:p>
        </w:tc>
        <w:tc>
          <w:tcPr>
            <w:tcW w:w="3397" w:type="dxa"/>
            <w:vAlign w:val="center"/>
          </w:tcPr>
          <w:p w14:paraId="1ACC3BCA" w14:textId="1AAA82FF" w:rsidR="00BE2ADD" w:rsidRPr="007B32CC" w:rsidRDefault="00BE2ADD" w:rsidP="0045031B">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color w:val="303030"/>
                <w:sz w:val="20"/>
                <w:szCs w:val="20"/>
                <w:lang w:val="es-CO"/>
              </w:rPr>
              <w:t>Acta de servicio en campo </w:t>
            </w:r>
          </w:p>
        </w:tc>
        <w:tc>
          <w:tcPr>
            <w:tcW w:w="945" w:type="dxa"/>
            <w:vAlign w:val="center"/>
          </w:tcPr>
          <w:p w14:paraId="281E61F1" w14:textId="545F5D4B"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46FD643F" w14:textId="77777777" w:rsidTr="00667785">
        <w:trPr>
          <w:jc w:val="center"/>
        </w:trPr>
        <w:tc>
          <w:tcPr>
            <w:tcW w:w="2978" w:type="dxa"/>
            <w:vMerge/>
            <w:tcMar>
              <w:top w:w="0" w:type="dxa"/>
              <w:left w:w="70" w:type="dxa"/>
              <w:bottom w:w="0" w:type="dxa"/>
              <w:right w:w="70" w:type="dxa"/>
            </w:tcMar>
            <w:vAlign w:val="center"/>
          </w:tcPr>
          <w:p w14:paraId="03D8A353"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28FE4D25"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3EE23B70" w14:textId="58CF55CB" w:rsidR="00BE2ADD" w:rsidRPr="007B32CC" w:rsidRDefault="00BE2ADD" w:rsidP="0045031B">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color w:val="303030"/>
                <w:sz w:val="20"/>
                <w:szCs w:val="20"/>
                <w:lang w:val="es-CO"/>
              </w:rPr>
              <w:t>Cadena de custodia </w:t>
            </w:r>
          </w:p>
        </w:tc>
        <w:tc>
          <w:tcPr>
            <w:tcW w:w="945" w:type="dxa"/>
            <w:vAlign w:val="center"/>
          </w:tcPr>
          <w:p w14:paraId="080F1DF8" w14:textId="698ADF7C"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22499AF3" w14:textId="77777777" w:rsidTr="00667785">
        <w:trPr>
          <w:jc w:val="center"/>
        </w:trPr>
        <w:tc>
          <w:tcPr>
            <w:tcW w:w="2978" w:type="dxa"/>
            <w:vMerge/>
            <w:tcMar>
              <w:top w:w="0" w:type="dxa"/>
              <w:left w:w="70" w:type="dxa"/>
              <w:bottom w:w="0" w:type="dxa"/>
              <w:right w:w="70" w:type="dxa"/>
            </w:tcMar>
            <w:vAlign w:val="center"/>
          </w:tcPr>
          <w:p w14:paraId="76B06425"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67FEE303"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3857E8CB" w14:textId="7FFA9095" w:rsidR="00BE2ADD" w:rsidRPr="007B32CC" w:rsidRDefault="00BE2ADD" w:rsidP="0045031B">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color w:val="303030"/>
                <w:sz w:val="20"/>
                <w:szCs w:val="20"/>
                <w:lang w:val="es-CO"/>
              </w:rPr>
              <w:t>Plan de Monitoreo </w:t>
            </w:r>
          </w:p>
        </w:tc>
        <w:tc>
          <w:tcPr>
            <w:tcW w:w="945" w:type="dxa"/>
            <w:vAlign w:val="center"/>
          </w:tcPr>
          <w:p w14:paraId="1F8A9382" w14:textId="0FAC7EB4"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5E8B70FA" w14:textId="77777777" w:rsidTr="00667785">
        <w:trPr>
          <w:jc w:val="center"/>
        </w:trPr>
        <w:tc>
          <w:tcPr>
            <w:tcW w:w="2978" w:type="dxa"/>
            <w:vMerge/>
            <w:tcMar>
              <w:top w:w="0" w:type="dxa"/>
              <w:left w:w="70" w:type="dxa"/>
              <w:bottom w:w="0" w:type="dxa"/>
              <w:right w:w="70" w:type="dxa"/>
            </w:tcMar>
            <w:vAlign w:val="center"/>
          </w:tcPr>
          <w:p w14:paraId="7382203E"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621BEF25"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64B24BC3" w14:textId="56655374" w:rsidR="00BE2ADD" w:rsidRPr="007B32CC" w:rsidRDefault="00BE2ADD" w:rsidP="0045031B">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color w:val="303030"/>
                <w:sz w:val="20"/>
                <w:szCs w:val="20"/>
                <w:lang w:val="es-CO"/>
              </w:rPr>
              <w:t>Planillas de campo </w:t>
            </w:r>
          </w:p>
        </w:tc>
        <w:tc>
          <w:tcPr>
            <w:tcW w:w="945" w:type="dxa"/>
            <w:vAlign w:val="center"/>
          </w:tcPr>
          <w:p w14:paraId="27115235" w14:textId="67856D05"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06A539AE" w14:textId="77777777" w:rsidTr="00667785">
        <w:trPr>
          <w:jc w:val="center"/>
        </w:trPr>
        <w:tc>
          <w:tcPr>
            <w:tcW w:w="2978" w:type="dxa"/>
            <w:vMerge w:val="restart"/>
            <w:tcMar>
              <w:top w:w="0" w:type="dxa"/>
              <w:left w:w="70" w:type="dxa"/>
              <w:bottom w:w="0" w:type="dxa"/>
              <w:right w:w="70" w:type="dxa"/>
            </w:tcMar>
            <w:vAlign w:val="center"/>
            <w:hideMark/>
          </w:tcPr>
          <w:p w14:paraId="45B062E1" w14:textId="1A7A704E" w:rsidR="00BE2ADD" w:rsidRPr="007B32CC" w:rsidRDefault="00BE2ADD" w:rsidP="000B5C74">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b/>
                <w:bCs/>
                <w:color w:val="303030"/>
                <w:sz w:val="20"/>
                <w:szCs w:val="20"/>
                <w:lang w:val="es-CO"/>
              </w:rPr>
              <w:t>Anexo 2.</w:t>
            </w:r>
            <w:r w:rsidRPr="007B32CC">
              <w:rPr>
                <w:rFonts w:ascii="Avenir Next LT Pro" w:hAnsi="Avenir Next LT Pro" w:cstheme="majorHAnsi"/>
                <w:color w:val="303030"/>
                <w:sz w:val="20"/>
                <w:szCs w:val="20"/>
                <w:lang w:val="es-CO"/>
              </w:rPr>
              <w:t> Datos y Resultados</w:t>
            </w:r>
          </w:p>
        </w:tc>
        <w:tc>
          <w:tcPr>
            <w:tcW w:w="1558" w:type="dxa"/>
            <w:vMerge/>
            <w:tcMar>
              <w:top w:w="0" w:type="dxa"/>
              <w:left w:w="70" w:type="dxa"/>
              <w:bottom w:w="0" w:type="dxa"/>
              <w:right w:w="70" w:type="dxa"/>
            </w:tcMar>
            <w:vAlign w:val="center"/>
          </w:tcPr>
          <w:p w14:paraId="1ACE2729" w14:textId="41414B0A"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71C10611" w14:textId="61062415" w:rsidR="00BE2ADD" w:rsidRPr="00836BD8" w:rsidRDefault="00BE2ADD" w:rsidP="00CB685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{var_126}</w:t>
            </w:r>
            <w:r w:rsidR="00687C3C" w:rsidRPr="00836BD8">
              <w:rPr>
                <w:rFonts w:ascii="Avenir Next LT Pro" w:hAnsi="Avenir Next LT Pro" w:cstheme="majorHAnsi"/>
                <w:color w:val="303030"/>
                <w:sz w:val="20"/>
                <w:szCs w:val="20"/>
                <w:lang w:val="es-CO"/>
              </w:rPr>
            </w:r>
          </w:p>
        </w:tc>
        <w:tc>
          <w:tcPr>
            <w:tcW w:w="945" w:type="dxa"/>
            <w:vAlign w:val="center"/>
          </w:tcPr>
          <w:p w14:paraId="1512A088" w14:textId="04B44A69"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01C4D3D4" w14:textId="77777777" w:rsidTr="00667785">
        <w:trPr>
          <w:jc w:val="center"/>
        </w:trPr>
        <w:tc>
          <w:tcPr>
            <w:tcW w:w="2978" w:type="dxa"/>
            <w:vMerge/>
            <w:tcMar>
              <w:top w:w="0" w:type="dxa"/>
              <w:left w:w="70" w:type="dxa"/>
              <w:bottom w:w="0" w:type="dxa"/>
              <w:right w:w="70" w:type="dxa"/>
            </w:tcMar>
            <w:vAlign w:val="center"/>
          </w:tcPr>
          <w:p w14:paraId="78D2795E"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3D86F373"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7D36569E" w14:textId="2DF43286" w:rsidR="00BE2ADD" w:rsidRPr="00836BD8" w:rsidRDefault="00BE2ADD" w:rsidP="00CB685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{var_128}</w:t>
            </w:r>
            <w:proofErr w:type="spellStart"/>
            <w:r w:rsidRPr="00836BD8">
              <w:rPr>
                <w:rFonts w:ascii="Avenir Next LT Pro" w:hAnsi="Avenir Next LT Pro" w:cstheme="majorHAnsi"/>
                <w:color w:val="303030"/>
                <w:sz w:val="20"/>
                <w:szCs w:val="20"/>
                <w:lang w:val="es-CO"/>
              </w:rPr>
            </w:r>
            <w:proofErr w:type="spellEnd"/>
          </w:p>
        </w:tc>
        <w:tc>
          <w:tcPr>
            <w:tcW w:w="945" w:type="dxa"/>
            <w:vAlign w:val="center"/>
          </w:tcPr>
          <w:p w14:paraId="28A5F56B" w14:textId="13975FB6"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2E3DCA0B" w14:textId="77777777" w:rsidTr="00667785">
        <w:trPr>
          <w:jc w:val="center"/>
        </w:trPr>
        <w:tc>
          <w:tcPr>
            <w:tcW w:w="2978" w:type="dxa"/>
            <w:vMerge w:val="restart"/>
            <w:tcMar>
              <w:top w:w="0" w:type="dxa"/>
              <w:left w:w="70" w:type="dxa"/>
              <w:bottom w:w="0" w:type="dxa"/>
              <w:right w:w="70" w:type="dxa"/>
            </w:tcMar>
            <w:vAlign w:val="center"/>
            <w:hideMark/>
          </w:tcPr>
          <w:p w14:paraId="223F15CE" w14:textId="6DCEE4B8" w:rsidR="00BE2ADD" w:rsidRPr="007B32CC" w:rsidRDefault="00BE2ADD" w:rsidP="000B5C74">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b/>
                <w:bCs/>
                <w:color w:val="303030"/>
                <w:sz w:val="20"/>
                <w:szCs w:val="20"/>
                <w:lang w:val="es-CO"/>
              </w:rPr>
              <w:t>Anexo 3.</w:t>
            </w:r>
            <w:r w:rsidRPr="007B32CC">
              <w:rPr>
                <w:rFonts w:ascii="Avenir Next LT Pro" w:hAnsi="Avenir Next LT Pro" w:cstheme="majorHAnsi"/>
                <w:color w:val="303030"/>
                <w:sz w:val="20"/>
                <w:szCs w:val="20"/>
                <w:lang w:val="es-CO"/>
              </w:rPr>
              <w:t> Calibraciones</w:t>
            </w:r>
          </w:p>
        </w:tc>
        <w:tc>
          <w:tcPr>
            <w:tcW w:w="1558" w:type="dxa"/>
            <w:vMerge/>
            <w:tcMar>
              <w:top w:w="0" w:type="dxa"/>
              <w:left w:w="70" w:type="dxa"/>
              <w:bottom w:w="0" w:type="dxa"/>
              <w:right w:w="70" w:type="dxa"/>
            </w:tcMar>
            <w:vAlign w:val="center"/>
          </w:tcPr>
          <w:p w14:paraId="69345600" w14:textId="7BF00250"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17D439DC" w14:textId="7460E9DC"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{var_130}</w:t>
            </w:r>
            <w:proofErr w:type="spellStart"/>
            <w:r w:rsidRPr="00836BD8">
              <w:rPr>
                <w:rFonts w:ascii="Avenir Next LT Pro" w:hAnsi="Avenir Next LT Pro" w:cstheme="majorHAnsi"/>
                <w:color w:val="303030"/>
                <w:sz w:val="20"/>
                <w:szCs w:val="20"/>
                <w:lang w:val="es-CO"/>
              </w:rPr>
            </w:r>
            <w:proofErr w:type="spellEnd"/>
            <w:r w:rsidRPr="00836BD8">
              <w:rPr>
                <w:rFonts w:ascii="Avenir Next LT Pro" w:hAnsi="Avenir Next LT Pro" w:cstheme="majorHAnsi"/>
                <w:color w:val="303030"/>
                <w:sz w:val="20"/>
                <w:szCs w:val="20"/>
                <w:lang w:val="es-CO"/>
              </w:rPr>
            </w:r>
          </w:p>
        </w:tc>
        <w:tc>
          <w:tcPr>
            <w:tcW w:w="945" w:type="dxa"/>
            <w:vAlign w:val="center"/>
          </w:tcPr>
          <w:p w14:paraId="43BC6A10" w14:textId="313F7A1F"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2229BD7C" w14:textId="77777777" w:rsidTr="00667785">
        <w:trPr>
          <w:jc w:val="center"/>
        </w:trPr>
        <w:tc>
          <w:tcPr>
            <w:tcW w:w="2978" w:type="dxa"/>
            <w:vMerge/>
            <w:tcMar>
              <w:top w:w="0" w:type="dxa"/>
              <w:left w:w="70" w:type="dxa"/>
              <w:bottom w:w="0" w:type="dxa"/>
              <w:right w:w="70" w:type="dxa"/>
            </w:tcMar>
            <w:vAlign w:val="center"/>
          </w:tcPr>
          <w:p w14:paraId="33110750"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2F525637" w14:textId="4195A788"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04C240C5" w14:textId="0E971E7C"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{var_132}</w:t>
            </w:r>
            <w:proofErr w:type="spellStart"/>
            <w:r w:rsidRPr="00836BD8">
              <w:rPr>
                <w:rFonts w:ascii="Avenir Next LT Pro" w:hAnsi="Avenir Next LT Pro" w:cstheme="majorHAnsi"/>
                <w:color w:val="303030"/>
                <w:sz w:val="20"/>
                <w:szCs w:val="20"/>
                <w:lang w:val="es-CO"/>
              </w:rPr>
            </w:r>
            <w:proofErr w:type="spellEnd"/>
            <w:r w:rsidRPr="00836BD8">
              <w:rPr>
                <w:rFonts w:ascii="Avenir Next LT Pro" w:hAnsi="Avenir Next LT Pro" w:cstheme="majorHAnsi"/>
                <w:color w:val="303030"/>
                <w:sz w:val="20"/>
                <w:szCs w:val="20"/>
                <w:lang w:val="es-CO"/>
              </w:rPr>
            </w:r>
          </w:p>
        </w:tc>
        <w:tc>
          <w:tcPr>
            <w:tcW w:w="945" w:type="dxa"/>
            <w:vAlign w:val="center"/>
          </w:tcPr>
          <w:p w14:paraId="2B3B6F4E" w14:textId="6B3CC928"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39FE2622" w14:textId="77777777" w:rsidTr="00667785">
        <w:trPr>
          <w:jc w:val="center"/>
        </w:trPr>
        <w:tc>
          <w:tcPr>
            <w:tcW w:w="2978" w:type="dxa"/>
            <w:vMerge/>
            <w:tcMar>
              <w:top w:w="0" w:type="dxa"/>
              <w:left w:w="70" w:type="dxa"/>
              <w:bottom w:w="0" w:type="dxa"/>
              <w:right w:w="70" w:type="dxa"/>
            </w:tcMar>
            <w:vAlign w:val="center"/>
          </w:tcPr>
          <w:p w14:paraId="137CE6DC"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39B137C0" w14:textId="2548D89C"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5EB49292" w14:textId="630C0A4E"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{var_134}</w:t>
            </w:r>
            <w:r w:rsidR="00687C3C" w:rsidRPr="00836BD8">
              <w:rPr>
                <w:rFonts w:ascii="Avenir Next LT Pro" w:hAnsi="Avenir Next LT Pro" w:cstheme="majorHAnsi"/>
                <w:color w:val="303030"/>
                <w:sz w:val="20"/>
                <w:szCs w:val="20"/>
                <w:lang w:val="es-CO"/>
              </w:rPr>
            </w:r>
          </w:p>
        </w:tc>
        <w:tc>
          <w:tcPr>
            <w:tcW w:w="945" w:type="dxa"/>
            <w:vAlign w:val="center"/>
          </w:tcPr>
          <w:p w14:paraId="5067D25D" w14:textId="15FDF1D4"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20C3F10B" w14:textId="77777777" w:rsidTr="00667785">
        <w:trPr>
          <w:jc w:val="center"/>
        </w:trPr>
        <w:tc>
          <w:tcPr>
            <w:tcW w:w="2978" w:type="dxa"/>
            <w:vMerge/>
            <w:tcMar>
              <w:top w:w="0" w:type="dxa"/>
              <w:left w:w="70" w:type="dxa"/>
              <w:bottom w:w="0" w:type="dxa"/>
              <w:right w:w="70" w:type="dxa"/>
            </w:tcMar>
            <w:vAlign w:val="center"/>
          </w:tcPr>
          <w:p w14:paraId="0CD9D73B"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1C22ABC2"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7923E33A" w14:textId="61F4D224"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{var_136}</w:t>
            </w:r>
          </w:p>
        </w:tc>
        <w:tc>
          <w:tcPr>
            <w:tcW w:w="945" w:type="dxa"/>
            <w:vAlign w:val="center"/>
          </w:tcPr>
          <w:p w14:paraId="70D11949" w14:textId="4A3313E1"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75682E04" w14:textId="77777777" w:rsidTr="00667785">
        <w:trPr>
          <w:jc w:val="center"/>
        </w:trPr>
        <w:tc>
          <w:tcPr>
            <w:tcW w:w="2978" w:type="dxa"/>
            <w:vMerge/>
            <w:tcMar>
              <w:top w:w="0" w:type="dxa"/>
              <w:left w:w="70" w:type="dxa"/>
              <w:bottom w:w="0" w:type="dxa"/>
              <w:right w:w="70" w:type="dxa"/>
            </w:tcMar>
            <w:vAlign w:val="center"/>
          </w:tcPr>
          <w:p w14:paraId="6609B2DA"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1D1F407F" w14:textId="76AAA818"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3397" w:type="dxa"/>
          </w:tcPr>
          <w:p w14:paraId="52F9FFCF" w14:textId="182AF882" w:rsidR="00BE2ADD" w:rsidRPr="00836BD8" w:rsidRDefault="00BE2ADD" w:rsidP="00331322">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Calibri"/>
                <w:color w:val="303030"/>
                <w:sz w:val="20"/>
                <w:szCs w:val="20"/>
                <w:lang w:val="es-CO"/>
              </w:rPr>
              <w:t>{var_138}</w:t>
            </w:r>
            <w:r w:rsidR="00E72364" w:rsidRPr="00836BD8">
              <w:rPr>
                <w:rFonts w:ascii="Avenir Next LT Pro" w:hAnsi="Avenir Next LT Pro" w:cs="Calibri"/>
                <w:color w:val="303030"/>
                <w:sz w:val="20"/>
                <w:szCs w:val="20"/>
                <w:lang w:val="es-CO"/>
              </w:rPr>
            </w:r>
            <w:proofErr w:type="spellStart"/>
            <w:r w:rsidRPr="00836BD8">
              <w:rPr>
                <w:rFonts w:ascii="Avenir Next LT Pro" w:hAnsi="Avenir Next LT Pro" w:cs="Calibri"/>
                <w:color w:val="303030"/>
                <w:sz w:val="20"/>
                <w:szCs w:val="20"/>
                <w:lang w:val="es-CO"/>
              </w:rPr>
            </w:r>
            <w:proofErr w:type="spellEnd"/>
          </w:p>
        </w:tc>
        <w:tc>
          <w:tcPr>
            <w:tcW w:w="945" w:type="dxa"/>
            <w:vAlign w:val="center"/>
          </w:tcPr>
          <w:p w14:paraId="5BD78077" w14:textId="248E6B9E" w:rsidR="00BE2ADD" w:rsidRPr="007B32CC" w:rsidRDefault="00BE2ADD" w:rsidP="00331322">
            <w:pPr>
              <w:pStyle w:val="Sinespaciado"/>
              <w:jc w:val="center"/>
              <w:rPr>
                <w:rFonts w:ascii="Avenir Next LT Pro" w:hAnsi="Avenir Next LT Pro" w:cstheme="majorHAnsi"/>
                <w:color w:val="303030"/>
                <w:sz w:val="20"/>
                <w:szCs w:val="20"/>
                <w:lang w:val="es-CO"/>
              </w:rPr>
            </w:pPr>
          </w:p>
        </w:tc>
      </w:tr>
      <w:tr w:rsidR="00D70769" w:rsidRPr="007B32CC" w14:paraId="4CC039CF" w14:textId="77777777" w:rsidTr="00667785">
        <w:trPr>
          <w:jc w:val="center"/>
        </w:trPr>
        <w:tc>
          <w:tcPr>
            <w:tcW w:w="2978" w:type="dxa"/>
            <w:vMerge/>
            <w:tcMar>
              <w:top w:w="0" w:type="dxa"/>
              <w:left w:w="70" w:type="dxa"/>
              <w:bottom w:w="0" w:type="dxa"/>
              <w:right w:w="70" w:type="dxa"/>
            </w:tcMar>
            <w:vAlign w:val="center"/>
          </w:tcPr>
          <w:p w14:paraId="6F894685"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00634A8A"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3397" w:type="dxa"/>
          </w:tcPr>
          <w:p w14:paraId="7C2F4B19" w14:textId="5E13B001" w:rsidR="00BE2ADD" w:rsidRPr="00836BD8" w:rsidRDefault="00BE2ADD" w:rsidP="00331322">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Calibri"/>
                <w:color w:val="303030"/>
                <w:sz w:val="20"/>
                <w:szCs w:val="20"/>
                <w:lang w:val="es-CO"/>
              </w:rPr>
              <w:t>{var_140}</w:t>
            </w:r>
            <w:r w:rsidR="00E72364" w:rsidRPr="00836BD8">
              <w:rPr>
                <w:rFonts w:ascii="Avenir Next LT Pro" w:hAnsi="Avenir Next LT Pro" w:cs="Calibri"/>
                <w:color w:val="303030"/>
                <w:sz w:val="20"/>
                <w:szCs w:val="20"/>
                <w:lang w:val="es-CO"/>
              </w:rPr>
            </w:r>
            <w:r w:rsidRPr="00836BD8">
              <w:rPr>
                <w:rFonts w:ascii="Avenir Next LT Pro" w:hAnsi="Avenir Next LT Pro" w:cs="Calibri"/>
                <w:color w:val="303030"/>
                <w:sz w:val="20"/>
                <w:szCs w:val="20"/>
                <w:lang w:val="es-CO"/>
              </w:rPr>
            </w:r>
          </w:p>
        </w:tc>
        <w:tc>
          <w:tcPr>
            <w:tcW w:w="945" w:type="dxa"/>
            <w:vAlign w:val="center"/>
          </w:tcPr>
          <w:p w14:paraId="3D60FC6A" w14:textId="06C34DD1" w:rsidR="00BE2ADD" w:rsidRPr="007B32CC" w:rsidRDefault="00BE2ADD" w:rsidP="00331322">
            <w:pPr>
              <w:pStyle w:val="Sinespaciado"/>
              <w:jc w:val="center"/>
              <w:rPr>
                <w:rFonts w:ascii="Avenir Next LT Pro" w:hAnsi="Avenir Next LT Pro" w:cstheme="majorHAnsi"/>
                <w:color w:val="303030"/>
                <w:sz w:val="20"/>
                <w:szCs w:val="20"/>
                <w:lang w:val="es-CO"/>
              </w:rPr>
            </w:pPr>
          </w:p>
        </w:tc>
      </w:tr>
      <w:tr w:rsidR="00D70769" w:rsidRPr="007B32CC" w14:paraId="46B27328" w14:textId="77777777" w:rsidTr="00667785">
        <w:trPr>
          <w:jc w:val="center"/>
        </w:trPr>
        <w:tc>
          <w:tcPr>
            <w:tcW w:w="2978" w:type="dxa"/>
            <w:vMerge/>
            <w:tcMar>
              <w:top w:w="0" w:type="dxa"/>
              <w:left w:w="70" w:type="dxa"/>
              <w:bottom w:w="0" w:type="dxa"/>
              <w:right w:w="70" w:type="dxa"/>
            </w:tcMar>
            <w:vAlign w:val="center"/>
          </w:tcPr>
          <w:p w14:paraId="108DEB34"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2F84F0D9"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3397" w:type="dxa"/>
          </w:tcPr>
          <w:p w14:paraId="1A188F33" w14:textId="16324A09" w:rsidR="00BE2ADD" w:rsidRPr="00836BD8" w:rsidRDefault="00BE2ADD" w:rsidP="00331322">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Calibri"/>
                <w:color w:val="303030"/>
                <w:sz w:val="20"/>
                <w:szCs w:val="20"/>
                <w:lang w:val="es-CO"/>
              </w:rPr>
              <w:t>{var_142}</w:t>
            </w:r>
            <w:r w:rsidR="00E72364" w:rsidRPr="00836BD8">
              <w:rPr>
                <w:rFonts w:ascii="Avenir Next LT Pro" w:hAnsi="Avenir Next LT Pro" w:cs="Calibri"/>
                <w:color w:val="303030"/>
                <w:sz w:val="20"/>
                <w:szCs w:val="20"/>
                <w:lang w:val="es-CO"/>
              </w:rPr>
            </w:r>
            <w:r w:rsidRPr="00836BD8">
              <w:rPr>
                <w:rFonts w:ascii="Avenir Next LT Pro" w:hAnsi="Avenir Next LT Pro" w:cs="Calibri"/>
                <w:color w:val="303030"/>
                <w:sz w:val="20"/>
                <w:szCs w:val="20"/>
                <w:lang w:val="es-CO"/>
              </w:rPr>
            </w:r>
            <w:proofErr w:type="spellStart"/>
            <w:r w:rsidRPr="00836BD8">
              <w:rPr>
                <w:rFonts w:ascii="Avenir Next LT Pro" w:hAnsi="Avenir Next LT Pro" w:cs="Calibri"/>
                <w:color w:val="303030"/>
                <w:sz w:val="20"/>
                <w:szCs w:val="20"/>
                <w:lang w:val="es-CO"/>
              </w:rPr>
            </w:r>
            <w:proofErr w:type="spellEnd"/>
          </w:p>
        </w:tc>
        <w:tc>
          <w:tcPr>
            <w:tcW w:w="945" w:type="dxa"/>
            <w:vAlign w:val="center"/>
          </w:tcPr>
          <w:p w14:paraId="3B3A4D40" w14:textId="0D8CEDFF" w:rsidR="00BE2ADD" w:rsidRPr="007B32CC" w:rsidRDefault="00BE2ADD" w:rsidP="00331322">
            <w:pPr>
              <w:pStyle w:val="Sinespaciado"/>
              <w:jc w:val="center"/>
              <w:rPr>
                <w:rFonts w:ascii="Avenir Next LT Pro" w:hAnsi="Avenir Next LT Pro" w:cstheme="majorHAnsi"/>
                <w:color w:val="303030"/>
                <w:sz w:val="20"/>
                <w:szCs w:val="20"/>
                <w:lang w:val="es-CO"/>
              </w:rPr>
            </w:pPr>
          </w:p>
        </w:tc>
      </w:tr>
      <w:tr w:rsidR="00D70769" w:rsidRPr="007B32CC" w14:paraId="25A5988B" w14:textId="77777777" w:rsidTr="00667785">
        <w:trPr>
          <w:jc w:val="center"/>
        </w:trPr>
        <w:tc>
          <w:tcPr>
            <w:tcW w:w="2978" w:type="dxa"/>
            <w:vMerge/>
            <w:tcMar>
              <w:top w:w="0" w:type="dxa"/>
              <w:left w:w="70" w:type="dxa"/>
              <w:bottom w:w="0" w:type="dxa"/>
              <w:right w:w="70" w:type="dxa"/>
            </w:tcMar>
            <w:vAlign w:val="center"/>
          </w:tcPr>
          <w:p w14:paraId="016D6A6E"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5D98BD6D"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3397" w:type="dxa"/>
          </w:tcPr>
          <w:p w14:paraId="47A7E10A" w14:textId="434C4824" w:rsidR="00BE2ADD" w:rsidRPr="00836BD8" w:rsidRDefault="00BE2ADD" w:rsidP="00331322">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Calibri"/>
                <w:color w:val="303030"/>
                <w:sz w:val="20"/>
                <w:szCs w:val="20"/>
                <w:lang w:val="es-CO"/>
              </w:rPr>
              <w:t>{var_144}</w:t>
            </w:r>
            <w:r w:rsidR="00E72364" w:rsidRPr="00836BD8">
              <w:rPr>
                <w:rFonts w:ascii="Avenir Next LT Pro" w:hAnsi="Avenir Next LT Pro" w:cs="Calibri"/>
                <w:color w:val="303030"/>
                <w:sz w:val="20"/>
                <w:szCs w:val="20"/>
                <w:lang w:val="es-CO"/>
              </w:rPr>
            </w:r>
            <w:proofErr w:type="spellStart"/>
            <w:r w:rsidRPr="00836BD8">
              <w:rPr>
                <w:rFonts w:ascii="Avenir Next LT Pro" w:hAnsi="Avenir Next LT Pro" w:cs="Calibri"/>
                <w:color w:val="303030"/>
                <w:sz w:val="20"/>
                <w:szCs w:val="20"/>
                <w:lang w:val="es-CO"/>
              </w:rPr>
            </w:r>
            <w:proofErr w:type="spellEnd"/>
          </w:p>
        </w:tc>
        <w:tc>
          <w:tcPr>
            <w:tcW w:w="945" w:type="dxa"/>
            <w:vAlign w:val="center"/>
          </w:tcPr>
          <w:p w14:paraId="0E712503" w14:textId="72930369" w:rsidR="00BE2ADD" w:rsidRPr="007B32CC" w:rsidRDefault="00BE2ADD" w:rsidP="00331322">
            <w:pPr>
              <w:pStyle w:val="Sinespaciado"/>
              <w:jc w:val="center"/>
              <w:rPr>
                <w:rFonts w:ascii="Avenir Next LT Pro" w:hAnsi="Avenir Next LT Pro" w:cstheme="majorHAnsi"/>
                <w:color w:val="303030"/>
                <w:sz w:val="20"/>
                <w:szCs w:val="20"/>
                <w:lang w:val="es-CO"/>
              </w:rPr>
            </w:pPr>
          </w:p>
        </w:tc>
      </w:tr>
      <w:tr w:rsidR="00D70769" w:rsidRPr="007B32CC" w14:paraId="27640B83" w14:textId="77777777" w:rsidTr="00667785">
        <w:trPr>
          <w:jc w:val="center"/>
        </w:trPr>
        <w:tc>
          <w:tcPr>
            <w:tcW w:w="2978" w:type="dxa"/>
            <w:vMerge/>
            <w:tcMar>
              <w:top w:w="0" w:type="dxa"/>
              <w:left w:w="70" w:type="dxa"/>
              <w:bottom w:w="0" w:type="dxa"/>
              <w:right w:w="70" w:type="dxa"/>
            </w:tcMar>
            <w:vAlign w:val="center"/>
          </w:tcPr>
          <w:p w14:paraId="355B228A"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0448E13A"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7AF5206B" w14:textId="4DF46E49"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{var_146}</w:t>
            </w:r>
          </w:p>
        </w:tc>
        <w:tc>
          <w:tcPr>
            <w:tcW w:w="945" w:type="dxa"/>
            <w:vAlign w:val="center"/>
          </w:tcPr>
          <w:p w14:paraId="28E9AB79" w14:textId="0CF6C0B1"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3BD1E405" w14:textId="77777777" w:rsidTr="00667785">
        <w:trPr>
          <w:jc w:val="center"/>
        </w:trPr>
        <w:tc>
          <w:tcPr>
            <w:tcW w:w="2978" w:type="dxa"/>
            <w:vMerge/>
            <w:tcMar>
              <w:top w:w="0" w:type="dxa"/>
              <w:left w:w="70" w:type="dxa"/>
              <w:bottom w:w="0" w:type="dxa"/>
              <w:right w:w="70" w:type="dxa"/>
            </w:tcMar>
            <w:vAlign w:val="center"/>
          </w:tcPr>
          <w:p w14:paraId="1DDF7281"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203885D3"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3372A3A7" w14:textId="5607ED20"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Calibri"/>
                <w:color w:val="303030"/>
                <w:sz w:val="20"/>
                <w:szCs w:val="20"/>
                <w:lang w:val="es-CO"/>
              </w:rPr>
              <w:t>{var_148}</w:t>
            </w:r>
          </w:p>
        </w:tc>
        <w:tc>
          <w:tcPr>
            <w:tcW w:w="945" w:type="dxa"/>
            <w:vAlign w:val="center"/>
          </w:tcPr>
          <w:p w14:paraId="4FFD19C1" w14:textId="714B0F5A"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2C05180E" w14:textId="77777777" w:rsidTr="00667785">
        <w:trPr>
          <w:jc w:val="center"/>
        </w:trPr>
        <w:tc>
          <w:tcPr>
            <w:tcW w:w="2978" w:type="dxa"/>
            <w:vMerge/>
            <w:tcMar>
              <w:top w:w="0" w:type="dxa"/>
              <w:left w:w="70" w:type="dxa"/>
              <w:bottom w:w="0" w:type="dxa"/>
              <w:right w:w="70" w:type="dxa"/>
            </w:tcMar>
            <w:vAlign w:val="center"/>
          </w:tcPr>
          <w:p w14:paraId="38BA5906"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5FF60189" w14:textId="0BFF8F3E"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7BA5D41C" w14:textId="21C20061"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Calibri"/>
                <w:color w:val="303030"/>
                <w:sz w:val="20"/>
                <w:szCs w:val="20"/>
                <w:lang w:val="es-CO"/>
              </w:rPr>
              <w:t>{var_150}</w:t>
            </w:r>
          </w:p>
        </w:tc>
        <w:tc>
          <w:tcPr>
            <w:tcW w:w="945" w:type="dxa"/>
            <w:vAlign w:val="center"/>
          </w:tcPr>
          <w:p w14:paraId="23C7333B" w14:textId="6798F3B8"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5D54140A" w14:textId="77777777" w:rsidTr="00667785">
        <w:trPr>
          <w:jc w:val="center"/>
        </w:trPr>
        <w:tc>
          <w:tcPr>
            <w:tcW w:w="2978" w:type="dxa"/>
            <w:vMerge/>
            <w:tcMar>
              <w:top w:w="0" w:type="dxa"/>
              <w:left w:w="70" w:type="dxa"/>
              <w:bottom w:w="0" w:type="dxa"/>
              <w:right w:w="70" w:type="dxa"/>
            </w:tcMar>
            <w:vAlign w:val="center"/>
          </w:tcPr>
          <w:p w14:paraId="5A789EB6"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606D8CD9" w14:textId="6626EE00"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65C14DC7" w14:textId="625D57BA"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{var_152}</w:t>
            </w:r>
          </w:p>
        </w:tc>
        <w:tc>
          <w:tcPr>
            <w:tcW w:w="945" w:type="dxa"/>
            <w:vAlign w:val="center"/>
          </w:tcPr>
          <w:p w14:paraId="43D1A92E" w14:textId="71CAB5C7"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570F24B0" w14:textId="77777777" w:rsidTr="00667785">
        <w:trPr>
          <w:jc w:val="center"/>
        </w:trPr>
        <w:tc>
          <w:tcPr>
            <w:tcW w:w="2978" w:type="dxa"/>
            <w:vMerge/>
            <w:tcMar>
              <w:top w:w="0" w:type="dxa"/>
              <w:left w:w="70" w:type="dxa"/>
              <w:bottom w:w="0" w:type="dxa"/>
              <w:right w:w="70" w:type="dxa"/>
            </w:tcMar>
            <w:vAlign w:val="center"/>
          </w:tcPr>
          <w:p w14:paraId="7D91A4A9"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5766F036" w14:textId="7E8563D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231A3B89" w14:textId="14ADA67D"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{var_154}</w:t>
            </w:r>
          </w:p>
        </w:tc>
        <w:tc>
          <w:tcPr>
            <w:tcW w:w="945" w:type="dxa"/>
            <w:vAlign w:val="center"/>
          </w:tcPr>
          <w:p w14:paraId="406AAA2C" w14:textId="08AC8EA1"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652AB0F3" w14:textId="77777777" w:rsidTr="00667785">
        <w:trPr>
          <w:jc w:val="center"/>
        </w:trPr>
        <w:tc>
          <w:tcPr>
            <w:tcW w:w="2978" w:type="dxa"/>
            <w:vAlign w:val="center"/>
          </w:tcPr>
          <w:p w14:paraId="7BF638DA" w14:textId="77777777" w:rsidR="00BE2ADD" w:rsidRPr="007B32CC" w:rsidRDefault="00BE2ADD" w:rsidP="00BE2ADD">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b/>
                <w:bCs/>
                <w:color w:val="303030"/>
                <w:sz w:val="20"/>
                <w:szCs w:val="20"/>
                <w:lang w:val="es-CO"/>
              </w:rPr>
              <w:t>Anexo 4.</w:t>
            </w:r>
            <w:r w:rsidRPr="007B32CC">
              <w:rPr>
                <w:rFonts w:ascii="Avenir Next LT Pro" w:hAnsi="Avenir Next LT Pro" w:cstheme="majorHAnsi"/>
                <w:color w:val="303030"/>
                <w:sz w:val="20"/>
                <w:szCs w:val="20"/>
                <w:lang w:val="es-CO"/>
              </w:rPr>
              <w:t> Resolución de acreditación</w:t>
            </w:r>
          </w:p>
        </w:tc>
        <w:tc>
          <w:tcPr>
            <w:tcW w:w="1558" w:type="dxa"/>
            <w:vMerge/>
            <w:tcMar>
              <w:top w:w="0" w:type="dxa"/>
              <w:left w:w="70" w:type="dxa"/>
              <w:bottom w:w="0" w:type="dxa"/>
              <w:right w:w="70" w:type="dxa"/>
            </w:tcMar>
            <w:vAlign w:val="center"/>
          </w:tcPr>
          <w:p w14:paraId="2FEFEF9E" w14:textId="47F748CF" w:rsidR="00BE2ADD" w:rsidRPr="007B32CC" w:rsidRDefault="00BE2ADD" w:rsidP="00BE2ADD">
            <w:pPr>
              <w:pStyle w:val="Sinespaciado"/>
              <w:jc w:val="center"/>
              <w:rPr>
                <w:rFonts w:ascii="Avenir Next LT Pro" w:hAnsi="Avenir Next LT Pro" w:cstheme="majorHAnsi"/>
                <w:color w:val="303030"/>
                <w:sz w:val="20"/>
                <w:szCs w:val="20"/>
                <w:lang w:val="es-CO"/>
              </w:rPr>
            </w:pPr>
          </w:p>
        </w:tc>
        <w:tc>
          <w:tcPr>
            <w:tcW w:w="3397" w:type="dxa"/>
            <w:vAlign w:val="center"/>
          </w:tcPr>
          <w:p w14:paraId="22C853F2" w14:textId="09451DC4" w:rsidR="00BE2ADD" w:rsidRPr="00836BD8" w:rsidRDefault="00BE2ADD" w:rsidP="00BE2ADD">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Calibri"/>
                <w:color w:val="303030"/>
                <w:sz w:val="20"/>
                <w:szCs w:val="20"/>
                <w:lang w:val="es-CO"/>
              </w:rPr>
              <w:t>{var_156}</w:t>
            </w:r>
          </w:p>
        </w:tc>
        <w:tc>
          <w:tcPr>
            <w:tcW w:w="945" w:type="dxa"/>
            <w:vAlign w:val="center"/>
          </w:tcPr>
          <w:p w14:paraId="7A4932B1" w14:textId="5EE8695D" w:rsidR="00BE2ADD" w:rsidRPr="007B32CC" w:rsidRDefault="00BE2ADD" w:rsidP="00BE2ADD">
            <w:pPr>
              <w:pStyle w:val="Sinespaciado"/>
              <w:jc w:val="center"/>
              <w:rPr>
                <w:rFonts w:ascii="Avenir Next LT Pro" w:hAnsi="Avenir Next LT Pro" w:cstheme="majorHAnsi"/>
                <w:color w:val="303030"/>
                <w:sz w:val="20"/>
                <w:szCs w:val="20"/>
                <w:lang w:val="es-CO"/>
              </w:rPr>
            </w:pPr>
          </w:p>
        </w:tc>
      </w:tr>
      <w:tr w:rsidR="00D70769" w:rsidRPr="007B32CC" w14:paraId="30750339" w14:textId="77777777" w:rsidTr="00667785">
        <w:trPr>
          <w:jc w:val="center"/>
        </w:trPr>
        <w:tc>
          <w:tcPr>
            <w:tcW w:w="2978" w:type="dxa"/>
            <w:vAlign w:val="center"/>
          </w:tcPr>
          <w:p w14:paraId="20B018B8" w14:textId="2743880E" w:rsidR="00BE2ADD" w:rsidRPr="007B32CC" w:rsidRDefault="00BE2ADD" w:rsidP="000B5C74">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b/>
                <w:bCs/>
                <w:color w:val="303030"/>
                <w:sz w:val="20"/>
                <w:szCs w:val="20"/>
                <w:lang w:val="es-CO"/>
              </w:rPr>
              <w:t>Anexo 5.</w:t>
            </w:r>
            <w:r w:rsidRPr="007B32CC">
              <w:rPr>
                <w:rFonts w:ascii="Avenir Next LT Pro" w:hAnsi="Avenir Next LT Pro" w:cstheme="majorHAnsi"/>
                <w:color w:val="303030"/>
                <w:sz w:val="20"/>
                <w:szCs w:val="20"/>
                <w:lang w:val="es-CO"/>
              </w:rPr>
              <w:t> Resultados de laboratorio</w:t>
            </w:r>
          </w:p>
        </w:tc>
        <w:tc>
          <w:tcPr>
            <w:tcW w:w="1558" w:type="dxa"/>
            <w:vMerge/>
            <w:tcMar>
              <w:top w:w="0" w:type="dxa"/>
              <w:left w:w="70" w:type="dxa"/>
              <w:bottom w:w="0" w:type="dxa"/>
              <w:right w:w="70" w:type="dxa"/>
            </w:tcMar>
            <w:vAlign w:val="center"/>
          </w:tcPr>
          <w:p w14:paraId="1EB1043E"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07FC773F" w14:textId="75CFD401"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{var_158}</w:t>
            </w:r>
            <w:r w:rsidR="00796F55" w:rsidRPr="00836BD8">
              <w:rPr>
                <w:rFonts w:ascii="Avenir Next LT Pro" w:hAnsi="Avenir Next LT Pro" w:cstheme="majorHAnsi"/>
                <w:color w:val="303030"/>
                <w:sz w:val="20"/>
                <w:szCs w:val="20"/>
                <w:lang w:val="es-CO"/>
              </w:rPr>
            </w:r>
            <w:r w:rsidR="00836BD8" w:rsidRPr="00836BD8">
              <w:rPr>
                <w:rFonts w:ascii="Avenir Next LT Pro" w:hAnsi="Avenir Next LT Pro" w:cstheme="majorHAnsi"/>
                <w:color w:val="303030"/>
                <w:sz w:val="20"/>
                <w:szCs w:val="20"/>
                <w:lang w:val="es-CO"/>
              </w:rPr>
            </w:r>
            <w:r w:rsidRPr="00836BD8">
              <w:rPr>
                <w:rFonts w:ascii="Avenir Next LT Pro" w:hAnsi="Avenir Next LT Pro" w:cstheme="majorHAnsi"/>
                <w:color w:val="303030"/>
                <w:sz w:val="20"/>
                <w:szCs w:val="20"/>
                <w:lang w:val="es-CO"/>
              </w:rPr>
            </w:r>
          </w:p>
        </w:tc>
        <w:tc>
          <w:tcPr>
            <w:tcW w:w="945" w:type="dxa"/>
            <w:vAlign w:val="center"/>
          </w:tcPr>
          <w:p w14:paraId="7B77729E" w14:textId="60A0CBAE"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B94047" w:rsidRPr="007B32CC" w14:paraId="64DC90E2" w14:textId="77777777" w:rsidTr="007344A8">
        <w:trPr>
          <w:jc w:val="center"/>
        </w:trPr>
        <w:tc>
          <w:tcPr>
            <w:tcW w:w="8878" w:type="dxa"/>
            <w:gridSpan w:val="4"/>
            <w:vAlign w:val="center"/>
          </w:tcPr>
          <w:p w14:paraId="6CFA996B" w14:textId="2FE18D1B" w:rsidR="00B94047" w:rsidRPr="007B32CC" w:rsidRDefault="00B94047" w:rsidP="00796F55">
            <w:pPr>
              <w:pStyle w:val="Sinespaciado"/>
              <w:jc w:val="center"/>
              <w:rPr>
                <w:rFonts w:ascii="Avenir Next LT Pro" w:hAnsi="Avenir Next LT Pro" w:cstheme="majorHAnsi"/>
                <w:color w:val="303030"/>
                <w:sz w:val="20"/>
                <w:szCs w:val="20"/>
                <w:lang w:val="es-CO"/>
              </w:rPr>
            </w:pPr>
            <w:r w:rsidRPr="00B94047">
              <w:rPr>
                <w:rFonts w:ascii="Avenir Next LT Pro" w:hAnsi="Avenir Next LT Pro" w:cstheme="majorHAnsi"/>
                <w:b/>
                <w:bCs/>
                <w:color w:val="303030"/>
                <w:sz w:val="20"/>
                <w:szCs w:val="20"/>
                <w:lang w:val="es-CO"/>
              </w:rPr>
              <w:t>Anexo 6. Cálculo de incertidumbre</w:t>
            </w:r>
          </w:p>
        </w:tc>
      </w:tr>
    </w:tbl>
    <w:p w14:paraId="664ED8C0" w14:textId="3B75AA49" w:rsidR="00427F3A" w:rsidRPr="007B32CC" w:rsidRDefault="006E751D" w:rsidP="00427F3A">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 </w:t>
      </w:r>
      <w:r w:rsidR="00F07EC2" w:rsidRPr="00F07EC2">
        <w:rPr>
          <w:rFonts w:ascii="Avenir Next LT Pro" w:hAnsi="Avenir Next LT Pro" w:cstheme="majorHAnsi"/>
          <w:i/>
          <w:color w:val="303030"/>
          <w:sz w:val="20"/>
          <w:szCs w:val="20"/>
        </w:rPr>
        <w:t>{fuente_serambiente_s_a_s_1}</w:t>
      </w:r>
      <w:r w:rsidR="00994813" w:rsidRPr="00F07EC2">
        <w:rPr>
          <w:rFonts w:ascii="Avenir Next LT Pro" w:hAnsi="Avenir Next LT Pro" w:cstheme="majorHAnsi"/>
          <w:i/>
          <w:color w:val="303030"/>
          <w:sz w:val="20"/>
          <w:szCs w:val="20"/>
        </w:rPr>
      </w:r>
      <w:r w:rsidR="00994813" w:rsidRPr="007B32CC">
        <w:rPr>
          <w:rFonts w:ascii="Avenir Next LT Pro" w:hAnsi="Avenir Next LT Pro" w:cstheme="majorHAnsi"/>
          <w:i/>
          <w:color w:val="303030"/>
          <w:sz w:val="20"/>
          <w:szCs w:val="20"/>
        </w:rPr>
        <w:t> </w:t>
      </w:r>
    </w:p>
    <w:p w14:paraId="649DC82E" w14:textId="77777777" w:rsidR="00763891" w:rsidRPr="007B32CC" w:rsidRDefault="00763891" w:rsidP="00427F3A">
      <w:pPr>
        <w:spacing w:line="360" w:lineRule="auto"/>
        <w:ind w:left="180" w:hanging="180"/>
        <w:jc w:val="right"/>
        <w:rPr>
          <w:rFonts w:ascii="Avenir Next LT Pro" w:hAnsi="Avenir Next LT Pro" w:cstheme="majorHAnsi"/>
          <w:b/>
          <w:i/>
          <w:color w:val="303030"/>
        </w:rPr>
      </w:pPr>
    </w:p>
    <w:p w14:paraId="79DE248C" w14:textId="081DCEA0" w:rsidR="007D07E8" w:rsidRPr="007B32CC" w:rsidRDefault="00763891" w:rsidP="009357CA">
      <w:pPr>
        <w:spacing w:line="360" w:lineRule="auto"/>
        <w:rPr>
          <w:rFonts w:ascii="Avenir Next LT Pro" w:hAnsi="Avenir Next LT Pro" w:cstheme="majorHAnsi"/>
          <w:b/>
          <w:i/>
          <w:color w:val="303030"/>
        </w:rPr>
      </w:pPr>
      <w:bookmarkStart w:id="318" w:name="_Toc508088911"/>
      <w:bookmarkStart w:id="319" w:name="_Toc508609584"/>
      <w:bookmarkStart w:id="320" w:name="_Toc509397285"/>
      <w:r w:rsidRPr="007B32CC">
        <w:rPr>
          <w:rFonts w:ascii="Avenir Next LT Pro" w:hAnsi="Avenir Next LT Pro" w:cstheme="majorHAnsi"/>
          <w:b/>
          <w:i/>
          <w:color w:val="303030"/>
        </w:rPr>
        <w:t> </w:t>
      </w:r>
      <w:bookmarkEnd w:id="318"/>
      <w:bookmarkEnd w:id="319"/>
      <w:bookmarkEnd w:id="320"/>
      <w:r w:rsidR="00427F3A" w:rsidRPr="007B32CC">
        <w:rPr>
          <w:rFonts w:ascii="Avenir Next LT Pro" w:hAnsi="Avenir Next LT Pro" w:cstheme="majorHAnsi"/>
          <w:b/>
          <w:i/>
          <w:color w:val="303030"/>
        </w:rPr>
        <w:t> </w:t>
      </w:r>
    </w:p>
    <w:p w14:paraId="7A8C93A2" w14:textId="77777777" w:rsidR="007D07E8" w:rsidRPr="007B32CC" w:rsidRDefault="007D07E8">
      <w:pPr>
        <w:rPr>
          <w:rFonts w:ascii="Avenir Next LT Pro" w:hAnsi="Avenir Next LT Pro" w:cstheme="majorHAnsi"/>
          <w:b/>
          <w:i/>
          <w:color w:val="303030"/>
        </w:rPr>
      </w:pPr>
      <w:r w:rsidRPr="007B32CC">
        <w:rPr>
          <w:rFonts w:ascii="Avenir Next LT Pro" w:hAnsi="Avenir Next LT Pro" w:cstheme="majorHAnsi"/>
          <w:b/>
          <w:i/>
          <w:color w:val="303030"/>
        </w:rPr>
        <w:br w:type="page"/>
      </w:r>
    </w:p>
    <w:p w14:paraId="5E3DE8EE" w14:textId="60207014" w:rsidR="00427F3A" w:rsidRPr="006E54C7" w:rsidRDefault="007D07E8" w:rsidP="00DC2946">
      <w:pPr>
        <w:pStyle w:val="Ttulo1"/>
        <w:numPr>
          <w:ilvl w:val="0"/>
          <w:numId w:val="38"/>
        </w:numPr>
        <w:rPr>
          <w:rFonts w:ascii="Avenir Next LT Pro" w:hAnsi="Avenir Next LT Pro" w:cstheme="majorHAnsi"/>
          <w:color w:val="303030"/>
          <w:sz w:val="40"/>
          <w:szCs w:val="40"/>
          <w:lang w:val="es-CO"/>
        </w:rPr>
      </w:pPr>
      <w:r w:rsidRPr="006E54C7">
        <w:rPr>
          <w:rFonts w:ascii="Avenir Next LT Pro" w:hAnsi="Avenir Next LT Pro" w:cstheme="majorHAnsi"/>
          <w:color w:val="303030"/>
          <w:sz w:val="40"/>
          <w:szCs w:val="40"/>
          <w:lang w:val="es-CO"/>
        </w:rPr>
        <w:lastRenderedPageBreak/>
        <w:t> </w:t>
      </w:r>
      <w:bookmarkStart w:id="321" w:name="_Toc209188180"/>
      <w:r w:rsidRPr="006E54C7">
        <w:rPr>
          <w:rFonts w:ascii="Avenir Next LT Pro" w:hAnsi="Avenir Next LT Pro" w:cstheme="majorHAnsi"/>
          <w:color w:val="303030"/>
          <w:sz w:val="40"/>
          <w:szCs w:val="40"/>
          <w:lang w:val="es-CO"/>
        </w:rPr>
        <w:t>HISTORI</w:t>
      </w:r>
      <w:r w:rsidR="00941DA6">
        <w:rPr>
          <w:rFonts w:ascii="Avenir Next LT Pro" w:hAnsi="Avenir Next LT Pro" w:cstheme="majorHAnsi"/>
          <w:color w:val="303030"/>
          <w:sz w:val="40"/>
          <w:szCs w:val="40"/>
          <w:lang w:val="es-CO"/>
        </w:rPr>
        <w:t>AL</w:t>
      </w:r>
      <w:r w:rsidRPr="006E54C7">
        <w:rPr>
          <w:rFonts w:ascii="Avenir Next LT Pro" w:hAnsi="Avenir Next LT Pro" w:cstheme="majorHAnsi"/>
          <w:color w:val="303030"/>
          <w:sz w:val="40"/>
          <w:szCs w:val="40"/>
          <w:lang w:val="es-CO"/>
        </w:rPr>
        <w:t> DE CAMBIOS</w:t>
      </w:r>
      <w:bookmarkEnd w:id="321"/>
      <w:r w:rsidRPr="006E54C7">
        <w:rPr>
          <w:rFonts w:ascii="Avenir Next LT Pro" w:hAnsi="Avenir Next LT Pro" w:cstheme="majorHAnsi"/>
          <w:color w:val="303030"/>
          <w:sz w:val="40"/>
          <w:szCs w:val="40"/>
          <w:lang w:val="es-CO"/>
        </w:rPr>
        <w:t> </w:t>
      </w:r>
    </w:p>
    <w:p w14:paraId="73183A4F" w14:textId="226A5E1B" w:rsidR="007D07E8" w:rsidRDefault="007D07E8" w:rsidP="007D07E8">
      <w:pPr>
        <w:pStyle w:val="Descripcin"/>
        <w:keepNext/>
        <w:spacing w:after="0"/>
        <w:jc w:val="center"/>
        <w:rPr>
          <w:rFonts w:ascii="Avenir Next LT Pro" w:hAnsi="Avenir Next LT Pro" w:cs="Calibri"/>
          <w:color w:val="303030"/>
        </w:rPr>
      </w:pPr>
      <w:bookmarkStart w:id="322" w:name="_Toc139449135"/>
      <w:bookmarkStart w:id="323" w:name="_Toc143861507"/>
      <w:bookmarkStart w:id="324" w:name="_Toc208413442"/>
      <w:r w:rsidRPr="007B32CC">
        <w:rPr>
          <w:rFonts w:ascii="Avenir Next LT Pro" w:hAnsi="Avenir Next LT Pro"/>
          <w:color w:val="303030"/>
          <w:lang w:val="es-419"/>
        </w:rPr>
        <w:t>Tabla </w:t>
      </w:r>
      <w:r w:rsidRPr="007B32CC">
        <w:rPr>
          <w:rFonts w:ascii="Avenir Next LT Pro" w:hAnsi="Avenir Next LT Pro"/>
          <w:color w:val="303030"/>
        </w:rPr>
        <w:fldChar w:fldCharType="begin"/>
      </w:r>
      <w:r w:rsidRPr="007B32CC">
        <w:rPr>
          <w:rFonts w:ascii="Avenir Next LT Pro" w:hAnsi="Avenir Next LT Pro"/>
          <w:color w:val="303030"/>
          <w:lang w:val="es-419"/>
        </w:rPr>
        <w:instrText xml:space="preserve"> SEQ Tabla \* ARABIC </w:instrText>
      </w:r>
      <w:r w:rsidRPr="007B32CC">
        <w:rPr>
          <w:rFonts w:ascii="Avenir Next LT Pro" w:hAnsi="Avenir Next LT Pro"/>
          <w:color w:val="303030"/>
        </w:rPr>
        <w:fldChar w:fldCharType="separate"/>
      </w:r>
      <w:r w:rsidR="00563A41">
        <w:rPr>
          <w:rFonts w:ascii="Avenir Next LT Pro" w:hAnsi="Avenir Next LT Pro"/>
          <w:noProof/>
          <w:color w:val="303030"/>
          <w:lang w:val="es-419"/>
        </w:rPr>
        <w:t>32</w:t>
      </w:r>
      <w:r w:rsidRPr="007B32CC">
        <w:rPr>
          <w:rFonts w:ascii="Avenir Next LT Pro" w:hAnsi="Avenir Next LT Pro"/>
          <w:color w:val="303030"/>
        </w:rPr>
        <w:fldChar w:fldCharType="end"/>
      </w:r>
      <w:r w:rsidRPr="007B32CC">
        <w:rPr>
          <w:rFonts w:ascii="Avenir Next LT Pro" w:hAnsi="Avenir Next LT Pro"/>
          <w:color w:val="303030"/>
          <w:lang w:val="es-419"/>
        </w:rPr>
        <w:t>. </w:t>
      </w:r>
      <w:r w:rsidRPr="007B32CC">
        <w:rPr>
          <w:rFonts w:ascii="Avenir Next LT Pro" w:hAnsi="Avenir Next LT Pro" w:cs="Calibri"/>
          <w:color w:val="303030"/>
        </w:rPr>
        <w:t>Hist</w:t>
      </w:r>
      <w:r w:rsidR="00941DA6">
        <w:rPr>
          <w:rFonts w:ascii="Avenir Next LT Pro" w:hAnsi="Avenir Next LT Pro" w:cs="Calibri"/>
          <w:color w:val="303030"/>
        </w:rPr>
        <w:t>orial</w:t>
      </w:r>
      <w:r w:rsidRPr="007B32CC">
        <w:rPr>
          <w:rFonts w:ascii="Avenir Next LT Pro" w:hAnsi="Avenir Next LT Pro" w:cs="Calibri"/>
          <w:color w:val="303030"/>
        </w:rPr>
        <w:t> de </w:t>
      </w:r>
      <w:commentRangeStart w:id="325"/>
      <w:r w:rsidRPr="007B32CC">
        <w:rPr>
          <w:rFonts w:ascii="Avenir Next LT Pro" w:hAnsi="Avenir Next LT Pro" w:cs="Calibri"/>
          <w:color w:val="303030"/>
        </w:rPr>
        <w:t>cambios</w:t>
      </w:r>
      <w:commentRangeEnd w:id="325"/>
      <w:r w:rsidR="00293FE5">
        <w:rPr>
          <w:rStyle w:val="Refdecomentario"/>
          <w:b w:val="0"/>
          <w:bCs w:val="0"/>
        </w:rPr>
        <w:commentReference w:id="325"/>
      </w:r>
      <w:r w:rsidRPr="007B32CC">
        <w:rPr>
          <w:rFonts w:ascii="Avenir Next LT Pro" w:hAnsi="Avenir Next LT Pro" w:cs="Calibri"/>
          <w:color w:val="303030"/>
        </w:rPr>
        <w:t>.</w:t>
      </w:r>
      <w:bookmarkEnd w:id="322"/>
      <w:bookmarkEnd w:id="323"/>
      <w:bookmarkEnd w:id="324"/>
    </w:p>
    <w:tbl>
      <w:tblPr>
        <w:tblW w:w="5000" w:type="pct"/>
        <w:tblCellMar>
          <w:left w:w="70" w:type="dxa"/>
          <w:right w:w="70" w:type="dxa"/>
        </w:tblCellMar>
        <w:tblLook w:val="04A0" w:firstRow="1" w:lastRow="0" w:firstColumn="1" w:lastColumn="0" w:noHBand="0" w:noVBand="1"/>
      </w:tblPr>
      <w:tblGrid>
        <w:gridCol w:w="1433"/>
        <w:gridCol w:w="1517"/>
        <w:gridCol w:w="1894"/>
        <w:gridCol w:w="1323"/>
        <w:gridCol w:w="1323"/>
        <w:gridCol w:w="1328"/>
      </w:tblGrid>
      <w:tr w:rsidR="00D424F9" w:rsidRPr="00D424F9" w14:paraId="3F848776" w14:textId="77777777" w:rsidTr="006B772B">
        <w:trPr>
          <w:trHeight w:val="20"/>
        </w:trPr>
        <w:tc>
          <w:tcPr>
            <w:tcW w:w="813" w:type="pct"/>
            <w:tcBorders>
              <w:top w:val="single" w:sz="8" w:space="0" w:color="808080"/>
              <w:left w:val="single" w:sz="8" w:space="0" w:color="808080"/>
              <w:bottom w:val="single" w:sz="8" w:space="0" w:color="808080"/>
              <w:right w:val="single" w:sz="8" w:space="0" w:color="808080"/>
            </w:tcBorders>
            <w:vAlign w:val="center"/>
            <w:hideMark/>
          </w:tcPr>
          <w:p w14:paraId="61542C55" w14:textId="2E69F90A" w:rsidR="00D424F9" w:rsidRPr="00D424F9" w:rsidRDefault="00336961" w:rsidP="00D424F9">
            <w:pPr>
              <w:jc w:val="center"/>
              <w:rPr>
                <w:rFonts w:ascii="Avenir Next LT Pro" w:eastAsia="Times New Roman" w:hAnsi="Avenir Next LT Pro" w:cs="Times New Roman"/>
                <w:b/>
                <w:bCs/>
                <w:color w:val="FFFFFF"/>
                <w:sz w:val="20"/>
                <w:szCs w:val="20"/>
                <w:lang w:eastAsia="es-CO"/>
              </w:rPr>
            </w:pPr>
            <w:r>
              <w:rPr>
                <w:rFonts w:ascii="Avenir Next LT Pro" w:eastAsia="Times New Roman" w:hAnsi="Avenir Next LT Pro" w:cs="Times New Roman"/>
                <w:b/>
                <w:bCs/>
                <w:color w:val="FFFFFF"/>
                <w:sz w:val="20"/>
                <w:szCs w:val="20"/>
                <w:lang w:eastAsia="es-CO"/>
              </w:rPr>
              <w:t>Versión</w:t>
            </w:r>
          </w:p>
        </w:tc>
        <w:tc>
          <w:tcPr>
            <w:tcW w:w="860" w:type="pct"/>
            <w:tcBorders>
              <w:top w:val="single" w:sz="8" w:space="0" w:color="808080"/>
              <w:left w:val="nil"/>
              <w:bottom w:val="single" w:sz="8" w:space="0" w:color="808080"/>
              <w:right w:val="single" w:sz="8" w:space="0" w:color="808080"/>
            </w:tcBorders>
            <w:vAlign w:val="center"/>
            <w:hideMark/>
          </w:tcPr>
          <w:p w14:paraId="7535A6DF" w14:textId="7A735DFE" w:rsidR="00D424F9" w:rsidRPr="00D424F9" w:rsidRDefault="00D424F9" w:rsidP="00D424F9">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Identificación única del informe</w:t>
            </w:r>
          </w:p>
        </w:tc>
        <w:tc>
          <w:tcPr>
            <w:tcW w:w="1074" w:type="pct"/>
            <w:tcBorders>
              <w:top w:val="single" w:sz="8" w:space="0" w:color="808080"/>
              <w:left w:val="nil"/>
              <w:bottom w:val="single" w:sz="8" w:space="0" w:color="808080"/>
              <w:right w:val="single" w:sz="8" w:space="0" w:color="808080"/>
            </w:tcBorders>
            <w:vAlign w:val="center"/>
            <w:hideMark/>
          </w:tcPr>
          <w:p w14:paraId="264FABBB" w14:textId="77777777" w:rsidR="00D424F9" w:rsidRPr="00D424F9" w:rsidRDefault="00D424F9" w:rsidP="00D424F9">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Fecha de emisión</w:t>
            </w:r>
          </w:p>
        </w:tc>
        <w:tc>
          <w:tcPr>
            <w:tcW w:w="750" w:type="pct"/>
            <w:tcBorders>
              <w:top w:val="single" w:sz="8" w:space="0" w:color="808080"/>
              <w:left w:val="nil"/>
              <w:bottom w:val="single" w:sz="4" w:space="0" w:color="A6A6A6" w:themeColor="background1" w:themeShade="A6"/>
              <w:right w:val="single" w:sz="8" w:space="0" w:color="808080"/>
            </w:tcBorders>
            <w:vAlign w:val="center"/>
            <w:hideMark/>
          </w:tcPr>
          <w:p w14:paraId="597BDC01" w14:textId="77777777" w:rsidR="00D424F9" w:rsidRPr="00D424F9" w:rsidRDefault="00D424F9" w:rsidP="00D424F9">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Elaborado por</w:t>
            </w:r>
          </w:p>
        </w:tc>
        <w:tc>
          <w:tcPr>
            <w:tcW w:w="750" w:type="pct"/>
            <w:tcBorders>
              <w:top w:val="single" w:sz="8" w:space="0" w:color="808080"/>
              <w:left w:val="nil"/>
              <w:bottom w:val="single" w:sz="4" w:space="0" w:color="A6A6A6" w:themeColor="background1" w:themeShade="A6"/>
              <w:right w:val="single" w:sz="8" w:space="0" w:color="808080"/>
            </w:tcBorders>
            <w:vAlign w:val="center"/>
            <w:hideMark/>
          </w:tcPr>
          <w:p w14:paraId="7FB3FF9B" w14:textId="77777777" w:rsidR="00D424F9" w:rsidRPr="00D424F9" w:rsidRDefault="00D424F9" w:rsidP="00D424F9">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Revisado por</w:t>
            </w:r>
          </w:p>
        </w:tc>
        <w:tc>
          <w:tcPr>
            <w:tcW w:w="753" w:type="pct"/>
            <w:tcBorders>
              <w:top w:val="single" w:sz="8" w:space="0" w:color="808080"/>
              <w:left w:val="nil"/>
              <w:bottom w:val="single" w:sz="4" w:space="0" w:color="A6A6A6" w:themeColor="background1" w:themeShade="A6"/>
              <w:right w:val="single" w:sz="8" w:space="0" w:color="808080"/>
            </w:tcBorders>
            <w:vAlign w:val="center"/>
            <w:hideMark/>
          </w:tcPr>
          <w:p w14:paraId="3761D711" w14:textId="77777777" w:rsidR="00D424F9" w:rsidRPr="00D424F9" w:rsidRDefault="00D424F9" w:rsidP="00D424F9">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Aprobado por</w:t>
            </w:r>
          </w:p>
        </w:tc>
      </w:tr>
      <w:tr w:rsidR="00FE703F" w:rsidRPr="00D424F9" w14:paraId="50E3161F" w14:textId="77777777" w:rsidTr="009F5E0F">
        <w:trPr>
          <w:trHeight w:val="20"/>
        </w:trPr>
        <w:tc>
          <w:tcPr>
            <w:tcW w:w="813" w:type="pct"/>
            <w:vMerge w:val="restart"/>
            <w:tcBorders>
              <w:top w:val="nil"/>
              <w:left w:val="single" w:sz="8" w:space="0" w:color="808080"/>
              <w:right w:val="single" w:sz="8" w:space="0" w:color="808080"/>
            </w:tcBorders>
            <w:vAlign w:val="center"/>
            <w:hideMark/>
          </w:tcPr>
          <w:p w14:paraId="5A4D7D00" w14:textId="70AB751E"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0</w:t>
            </w:r>
            <w:r w:rsidRPr="00D424F9">
              <w:rPr>
                <w:rFonts w:ascii="Avenir Next LT Pro" w:eastAsia="Times New Roman" w:hAnsi="Avenir Next LT Pro" w:cs="Times New Roman"/>
                <w:color w:val="484848"/>
                <w:sz w:val="20"/>
                <w:szCs w:val="20"/>
                <w:lang w:eastAsia="es-CO"/>
              </w:rPr>
              <w:t>0</w:t>
            </w:r>
          </w:p>
        </w:tc>
        <w:tc>
          <w:tcPr>
            <w:tcW w:w="860" w:type="pct"/>
            <w:vMerge w:val="restart"/>
            <w:tcBorders>
              <w:top w:val="nil"/>
              <w:left w:val="nil"/>
              <w:right w:val="single" w:sz="8" w:space="0" w:color="808080"/>
            </w:tcBorders>
            <w:vAlign w:val="center"/>
            <w:hideMark/>
          </w:tcPr>
          <w:p w14:paraId="69C15F9C" w14:textId="7448156F" w:rsidR="00FE703F" w:rsidRPr="00D424F9" w:rsidRDefault="00FE703F" w:rsidP="00FE703F">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 </w:t>
            </w:r>
            <w:r w:rsidRPr="00536DE0">
              <w:rPr>
                <w:rFonts w:ascii="Avenir Next LT Pro" w:eastAsia="Times New Roman" w:hAnsi="Avenir Next LT Pro" w:cs="Times New Roman"/>
                <w:color w:val="484848"/>
                <w:sz w:val="20"/>
                <w:szCs w:val="20"/>
                <w:lang w:eastAsia="es-CO"/>
              </w:rPr>
              <w:t>{tag_ot_code_v00}</w:t>
            </w:r>
            <w:r w:rsidRPr="00536DE0">
              <w:rPr>
                <w:rFonts w:ascii="Avenir Next LT Pro" w:eastAsia="Times New Roman" w:hAnsi="Avenir Next LT Pro" w:cs="Times New Roman"/>
                <w:color w:val="484848"/>
                <w:sz w:val="20"/>
                <w:szCs w:val="20"/>
                <w:lang w:eastAsia="es-CO"/>
              </w:rPr>
              <w:t/>
            </w:r>
          </w:p>
        </w:tc>
        <w:tc>
          <w:tcPr>
            <w:tcW w:w="1074" w:type="pct"/>
            <w:vMerge w:val="restart"/>
            <w:tcBorders>
              <w:top w:val="nil"/>
              <w:left w:val="nil"/>
              <w:right w:val="single" w:sz="4" w:space="0" w:color="A6A6A6" w:themeColor="background1" w:themeShade="A6"/>
            </w:tcBorders>
            <w:vAlign w:val="center"/>
            <w:hideMark/>
          </w:tcPr>
          <w:p w14:paraId="3A7DD21E" w14:textId="7A24B881" w:rsidR="00FE703F" w:rsidRPr="00D424F9" w:rsidRDefault="00FE703F" w:rsidP="00FE703F">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 xml:space="preserve"> {tag_fecha_v00}</w:t>
            </w: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7F298B3" w14:textId="7765F911"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0D8CFAA" w14:textId="4DCC827C"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c>
          <w:tcPr>
            <w:tcW w:w="7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8A36EEC" w14:textId="13C2E8B1"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r>
      <w:tr w:rsidR="00FE703F" w:rsidRPr="00D424F9" w14:paraId="4BCBF59E" w14:textId="77777777" w:rsidTr="009F5E0F">
        <w:trPr>
          <w:trHeight w:val="20"/>
        </w:trPr>
        <w:tc>
          <w:tcPr>
            <w:tcW w:w="813" w:type="pct"/>
            <w:vMerge/>
            <w:tcBorders>
              <w:left w:val="single" w:sz="8" w:space="0" w:color="808080"/>
              <w:bottom w:val="nil"/>
              <w:right w:val="single" w:sz="8" w:space="0" w:color="808080"/>
            </w:tcBorders>
            <w:vAlign w:val="center"/>
          </w:tcPr>
          <w:p w14:paraId="1E535141" w14:textId="77777777" w:rsidR="00FE703F" w:rsidRDefault="00FE703F" w:rsidP="00FE703F">
            <w:pPr>
              <w:jc w:val="center"/>
              <w:rPr>
                <w:rFonts w:ascii="Avenir Next LT Pro" w:eastAsia="Times New Roman" w:hAnsi="Avenir Next LT Pro" w:cs="Times New Roman"/>
                <w:color w:val="484848"/>
                <w:sz w:val="20"/>
                <w:szCs w:val="20"/>
                <w:lang w:eastAsia="es-CO"/>
              </w:rPr>
            </w:pPr>
          </w:p>
        </w:tc>
        <w:tc>
          <w:tcPr>
            <w:tcW w:w="860" w:type="pct"/>
            <w:vMerge/>
            <w:tcBorders>
              <w:left w:val="nil"/>
              <w:bottom w:val="nil"/>
              <w:right w:val="single" w:sz="8" w:space="0" w:color="808080"/>
            </w:tcBorders>
            <w:vAlign w:val="center"/>
          </w:tcPr>
          <w:p w14:paraId="7D60E79A" w14:textId="77777777" w:rsidR="00FE703F" w:rsidRPr="00D424F9" w:rsidRDefault="00FE703F" w:rsidP="00FE703F">
            <w:pPr>
              <w:jc w:val="center"/>
              <w:rPr>
                <w:rFonts w:ascii="Avenir Next LT Pro" w:eastAsia="Times New Roman" w:hAnsi="Avenir Next LT Pro" w:cs="Times New Roman"/>
                <w:color w:val="484848"/>
                <w:sz w:val="20"/>
                <w:szCs w:val="20"/>
                <w:lang w:eastAsia="es-CO"/>
              </w:rPr>
            </w:pPr>
          </w:p>
        </w:tc>
        <w:tc>
          <w:tcPr>
            <w:tcW w:w="1074" w:type="pct"/>
            <w:vMerge/>
            <w:tcBorders>
              <w:left w:val="nil"/>
              <w:bottom w:val="nil"/>
              <w:right w:val="single" w:sz="4" w:space="0" w:color="A6A6A6" w:themeColor="background1" w:themeShade="A6"/>
            </w:tcBorders>
            <w:vAlign w:val="center"/>
          </w:tcPr>
          <w:p w14:paraId="09A1F99B" w14:textId="77777777" w:rsidR="00FE703F" w:rsidRPr="00D424F9" w:rsidRDefault="00FE703F" w:rsidP="00FE703F">
            <w:pPr>
              <w:jc w:val="center"/>
              <w:rPr>
                <w:rFonts w:ascii="Avenir Next LT Pro" w:eastAsia="Times New Roman" w:hAnsi="Avenir Next LT Pro" w:cs="Times New Roman"/>
                <w:color w:val="484848"/>
                <w:sz w:val="20"/>
                <w:szCs w:val="20"/>
                <w:lang w:eastAsia="es-CO"/>
              </w:rPr>
            </w:pP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5F17020" w14:textId="0B4FAB6A"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A6733AC" w14:textId="32CFAEBB"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c>
          <w:tcPr>
            <w:tcW w:w="7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436223B" w14:textId="4E4CE8A7"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r>
      <w:tr w:rsidR="006B772B" w:rsidRPr="00D424F9" w14:paraId="1E27A0B4" w14:textId="77777777" w:rsidTr="00D424F9">
        <w:trPr>
          <w:trHeight w:val="20"/>
        </w:trPr>
        <w:tc>
          <w:tcPr>
            <w:tcW w:w="5000" w:type="pct"/>
            <w:gridSpan w:val="6"/>
            <w:tcBorders>
              <w:top w:val="single" w:sz="8" w:space="0" w:color="808080"/>
              <w:left w:val="single" w:sz="8" w:space="0" w:color="808080"/>
              <w:bottom w:val="single" w:sz="8" w:space="0" w:color="808080"/>
              <w:right w:val="single" w:sz="8" w:space="0" w:color="808080"/>
            </w:tcBorders>
            <w:vAlign w:val="center"/>
            <w:hideMark/>
          </w:tcPr>
          <w:p w14:paraId="32D4860E" w14:textId="77777777" w:rsidR="006B772B" w:rsidRPr="00D424F9" w:rsidRDefault="006B772B" w:rsidP="006B772B">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Descripción</w:t>
            </w:r>
          </w:p>
        </w:tc>
      </w:tr>
      <w:tr w:rsidR="006B772B" w:rsidRPr="00D424F9" w14:paraId="2BC0A249" w14:textId="77777777" w:rsidTr="00D424F9">
        <w:trPr>
          <w:trHeight w:val="20"/>
        </w:trPr>
        <w:tc>
          <w:tcPr>
            <w:tcW w:w="5000" w:type="pct"/>
            <w:gridSpan w:val="6"/>
            <w:tcBorders>
              <w:top w:val="single" w:sz="8" w:space="0" w:color="808080"/>
              <w:left w:val="single" w:sz="8" w:space="0" w:color="808080"/>
              <w:bottom w:val="single" w:sz="8" w:space="0" w:color="808080"/>
              <w:right w:val="single" w:sz="8" w:space="0" w:color="808080"/>
            </w:tcBorders>
            <w:vAlign w:val="center"/>
            <w:hideMark/>
          </w:tcPr>
          <w:p w14:paraId="714CD628" w14:textId="77777777" w:rsidR="006B772B" w:rsidRPr="00D424F9" w:rsidRDefault="006B772B" w:rsidP="006B772B">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Versión inicial</w:t>
            </w:r>
          </w:p>
        </w:tc>
      </w:tr>
      <w:tr w:rsidR="006B772B" w:rsidRPr="00D424F9" w14:paraId="5A89BB48" w14:textId="77777777" w:rsidTr="00EF683D">
        <w:trPr>
          <w:trHeight w:val="20"/>
        </w:trPr>
        <w:tc>
          <w:tcPr>
            <w:tcW w:w="813" w:type="pct"/>
            <w:tcBorders>
              <w:top w:val="nil"/>
              <w:left w:val="single" w:sz="8" w:space="0" w:color="808080"/>
              <w:bottom w:val="single" w:sz="8" w:space="0" w:color="808080"/>
              <w:right w:val="single" w:sz="8" w:space="0" w:color="808080"/>
            </w:tcBorders>
            <w:vAlign w:val="center"/>
            <w:hideMark/>
          </w:tcPr>
          <w:p w14:paraId="181E97C6" w14:textId="77777777" w:rsidR="006B772B" w:rsidRPr="00D424F9" w:rsidRDefault="006B772B" w:rsidP="006B772B">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Versión</w:t>
            </w:r>
          </w:p>
        </w:tc>
        <w:tc>
          <w:tcPr>
            <w:tcW w:w="860" w:type="pct"/>
            <w:tcBorders>
              <w:top w:val="nil"/>
              <w:left w:val="nil"/>
              <w:bottom w:val="single" w:sz="8" w:space="0" w:color="808080"/>
              <w:right w:val="single" w:sz="8" w:space="0" w:color="808080"/>
            </w:tcBorders>
            <w:vAlign w:val="center"/>
            <w:hideMark/>
          </w:tcPr>
          <w:p w14:paraId="68B144D1" w14:textId="19E48C87" w:rsidR="006B772B" w:rsidRPr="00D424F9" w:rsidRDefault="006B772B" w:rsidP="00EF683D">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Identificación </w:t>
            </w:r>
            <w:r w:rsidRPr="00B93D26">
              <w:rPr>
                <w:rFonts w:ascii="Avenir Next LT Pro" w:eastAsia="Times New Roman" w:hAnsi="Avenir Next LT Pro" w:cs="Times New Roman"/>
                <w:b/>
                <w:bCs/>
                <w:color w:val="FFFFFF"/>
                <w:sz w:val="20"/>
                <w:szCs w:val="20"/>
                <w:lang w:eastAsia="es-CO"/>
              </w:rPr>
              <w:t>única</w:t>
            </w:r>
            <w:r w:rsidRPr="00D424F9">
              <w:rPr>
                <w:rFonts w:ascii="Avenir Next LT Pro" w:eastAsia="Times New Roman" w:hAnsi="Avenir Next LT Pro" w:cs="Times New Roman"/>
                <w:b/>
                <w:bCs/>
                <w:color w:val="FFFFFF"/>
                <w:sz w:val="20"/>
                <w:szCs w:val="20"/>
                <w:lang w:eastAsia="es-CO"/>
              </w:rPr>
              <w:t> del informe</w:t>
            </w:r>
          </w:p>
        </w:tc>
        <w:tc>
          <w:tcPr>
            <w:tcW w:w="1074" w:type="pct"/>
            <w:tcBorders>
              <w:top w:val="nil"/>
              <w:left w:val="nil"/>
              <w:bottom w:val="single" w:sz="8" w:space="0" w:color="808080"/>
              <w:right w:val="single" w:sz="8" w:space="0" w:color="808080"/>
            </w:tcBorders>
            <w:vAlign w:val="center"/>
            <w:hideMark/>
          </w:tcPr>
          <w:p w14:paraId="73AA0779" w14:textId="77777777" w:rsidR="006B772B" w:rsidRPr="00D424F9" w:rsidRDefault="006B772B" w:rsidP="006B772B">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Fecha de emisión</w:t>
            </w:r>
          </w:p>
        </w:tc>
        <w:tc>
          <w:tcPr>
            <w:tcW w:w="750" w:type="pct"/>
            <w:tcBorders>
              <w:top w:val="nil"/>
              <w:left w:val="nil"/>
              <w:bottom w:val="single" w:sz="8" w:space="0" w:color="808080"/>
              <w:right w:val="single" w:sz="8" w:space="0" w:color="808080"/>
            </w:tcBorders>
            <w:vAlign w:val="center"/>
            <w:hideMark/>
          </w:tcPr>
          <w:p w14:paraId="5CEDAF55" w14:textId="77777777" w:rsidR="006B772B" w:rsidRPr="00D424F9" w:rsidRDefault="006B772B" w:rsidP="006B772B">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Elaborado </w:t>
            </w:r>
            <w:commentRangeStart w:id="326"/>
            <w:r w:rsidRPr="00D424F9">
              <w:rPr>
                <w:rFonts w:ascii="Avenir Next LT Pro" w:eastAsia="Times New Roman" w:hAnsi="Avenir Next LT Pro" w:cs="Times New Roman"/>
                <w:b/>
                <w:bCs/>
                <w:color w:val="FFFFFF"/>
                <w:sz w:val="20"/>
                <w:szCs w:val="20"/>
                <w:lang w:eastAsia="es-CO"/>
              </w:rPr>
              <w:t>por</w:t>
            </w:r>
            <w:commentRangeEnd w:id="326"/>
            <w:r>
              <w:rPr>
                <w:rStyle w:val="Refdecomentario"/>
                <w:rFonts w:ascii="Tahoma" w:eastAsia="Times New Roman" w:hAnsi="Tahoma"/>
                <w:szCs w:val="20"/>
                <w:lang w:val="es-MX" w:eastAsia="es-MX"/>
              </w:rPr>
              <w:commentReference w:id="326"/>
            </w:r>
          </w:p>
        </w:tc>
        <w:tc>
          <w:tcPr>
            <w:tcW w:w="750" w:type="pct"/>
            <w:tcBorders>
              <w:top w:val="nil"/>
              <w:left w:val="nil"/>
              <w:bottom w:val="single" w:sz="8" w:space="0" w:color="808080"/>
              <w:right w:val="single" w:sz="8" w:space="0" w:color="808080"/>
            </w:tcBorders>
            <w:vAlign w:val="center"/>
            <w:hideMark/>
          </w:tcPr>
          <w:p w14:paraId="256C2BD1" w14:textId="77777777" w:rsidR="006B772B" w:rsidRPr="00D424F9" w:rsidRDefault="006B772B" w:rsidP="006B772B">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Revisado por</w:t>
            </w:r>
          </w:p>
        </w:tc>
        <w:tc>
          <w:tcPr>
            <w:tcW w:w="753" w:type="pct"/>
            <w:tcBorders>
              <w:top w:val="nil"/>
              <w:left w:val="nil"/>
              <w:bottom w:val="single" w:sz="8" w:space="0" w:color="808080"/>
              <w:right w:val="single" w:sz="8" w:space="0" w:color="808080"/>
            </w:tcBorders>
            <w:vAlign w:val="center"/>
            <w:hideMark/>
          </w:tcPr>
          <w:p w14:paraId="41D9C5E5" w14:textId="77777777" w:rsidR="006B772B" w:rsidRPr="00D424F9" w:rsidRDefault="006B772B" w:rsidP="006B772B">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Aprobado por</w:t>
            </w:r>
          </w:p>
        </w:tc>
      </w:tr>
      <w:tr w:rsidR="00FE703F" w:rsidRPr="00D424F9" w14:paraId="08D6DBDB" w14:textId="77777777" w:rsidTr="00511EB5">
        <w:trPr>
          <w:trHeight w:val="20"/>
        </w:trPr>
        <w:tc>
          <w:tcPr>
            <w:tcW w:w="813" w:type="pct"/>
            <w:vMerge w:val="restart"/>
            <w:tcBorders>
              <w:top w:val="nil"/>
              <w:left w:val="single" w:sz="8" w:space="0" w:color="808080"/>
              <w:right w:val="single" w:sz="8" w:space="0" w:color="808080"/>
            </w:tcBorders>
            <w:vAlign w:val="center"/>
            <w:hideMark/>
          </w:tcPr>
          <w:p w14:paraId="70E291DE" w14:textId="7CB8E56C" w:rsidR="00FE703F" w:rsidRPr="00D424F9" w:rsidRDefault="00FE703F" w:rsidP="00FE703F">
            <w:pPr>
              <w:jc w:val="center"/>
              <w:rPr>
                <w:rFonts w:ascii="Avenir Next LT Pro" w:eastAsia="Times New Roman" w:hAnsi="Avenir Next LT Pro" w:cs="Times New Roman"/>
                <w:color w:val="484848"/>
                <w:sz w:val="20"/>
                <w:szCs w:val="20"/>
                <w:lang w:eastAsia="es-CO"/>
              </w:rPr>
            </w:pPr>
            <w:r w:rsidRPr="00B93D26">
              <w:rPr>
                <w:rFonts w:ascii="Avenir Next LT Pro" w:eastAsia="Times New Roman" w:hAnsi="Avenir Next LT Pro" w:cs="Times New Roman"/>
                <w:color w:val="484848"/>
                <w:sz w:val="20"/>
                <w:szCs w:val="20"/>
                <w:lang w:eastAsia="es-CO"/>
              </w:rPr>
              <w:t>0</w:t>
            </w:r>
            <w:r w:rsidRPr="00D424F9">
              <w:rPr>
                <w:rFonts w:ascii="Avenir Next LT Pro" w:eastAsia="Times New Roman" w:hAnsi="Avenir Next LT Pro" w:cs="Times New Roman"/>
                <w:color w:val="484848"/>
                <w:sz w:val="20"/>
                <w:szCs w:val="20"/>
                <w:lang w:eastAsia="es-CO"/>
              </w:rPr>
              <w:t>1</w:t>
            </w:r>
          </w:p>
        </w:tc>
        <w:tc>
          <w:tcPr>
            <w:tcW w:w="860" w:type="pct"/>
            <w:vMerge w:val="restart"/>
            <w:tcBorders>
              <w:top w:val="nil"/>
              <w:left w:val="nil"/>
              <w:right w:val="single" w:sz="8" w:space="0" w:color="808080"/>
            </w:tcBorders>
            <w:vAlign w:val="center"/>
            <w:hideMark/>
          </w:tcPr>
          <w:p w14:paraId="3F02F440" w14:textId="55641951" w:rsidR="00FE703F" w:rsidRPr="00D424F9" w:rsidRDefault="00FE703F" w:rsidP="00FE703F">
            <w:pPr>
              <w:jc w:val="center"/>
              <w:rPr>
                <w:rFonts w:ascii="Avenir Next LT Pro" w:eastAsia="Times New Roman" w:hAnsi="Avenir Next LT Pro" w:cs="Times New Roman"/>
                <w:color w:val="484848"/>
                <w:sz w:val="20"/>
                <w:szCs w:val="20"/>
                <w:lang w:eastAsia="es-CO"/>
              </w:rPr>
            </w:pPr>
            <w:r w:rsidRPr="00536DE0">
              <w:rPr>
                <w:rFonts w:ascii="Avenir Next LT Pro" w:eastAsia="Times New Roman" w:hAnsi="Avenir Next LT Pro" w:cs="Times New Roman"/>
                <w:color w:val="484848"/>
                <w:sz w:val="20"/>
                <w:szCs w:val="20"/>
                <w:lang w:eastAsia="es-CO"/>
              </w:rPr>
              <w:t>{tag_ot_code_v01}</w:t>
            </w:r>
            <w:r w:rsidRPr="00536DE0">
              <w:rPr>
                <w:rFonts w:ascii="Avenir Next LT Pro" w:eastAsia="Times New Roman" w:hAnsi="Avenir Next LT Pro" w:cs="Times New Roman"/>
                <w:color w:val="484848"/>
                <w:sz w:val="20"/>
                <w:szCs w:val="20"/>
                <w:lang w:eastAsia="es-CO"/>
              </w:rPr>
              <w:t/>
            </w:r>
          </w:p>
        </w:tc>
        <w:tc>
          <w:tcPr>
            <w:tcW w:w="1074" w:type="pct"/>
            <w:vMerge w:val="restart"/>
            <w:tcBorders>
              <w:top w:val="nil"/>
              <w:left w:val="nil"/>
              <w:right w:val="single" w:sz="8" w:space="0" w:color="808080"/>
            </w:tcBorders>
            <w:vAlign w:val="center"/>
            <w:hideMark/>
          </w:tcPr>
          <w:p w14:paraId="6F6105CD" w14:textId="78F2958A" w:rsidR="00FE703F" w:rsidRPr="00D424F9" w:rsidRDefault="00FE703F" w:rsidP="00FE703F">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 xml:space="preserve"> {tag_fecha_v01}</w:t>
            </w:r>
          </w:p>
        </w:tc>
        <w:tc>
          <w:tcPr>
            <w:tcW w:w="750" w:type="pct"/>
            <w:tcBorders>
              <w:top w:val="nil"/>
              <w:left w:val="nil"/>
              <w:bottom w:val="single" w:sz="8" w:space="0" w:color="808080"/>
              <w:right w:val="single" w:sz="8" w:space="0" w:color="808080"/>
            </w:tcBorders>
            <w:vAlign w:val="center"/>
            <w:hideMark/>
          </w:tcPr>
          <w:p w14:paraId="78287F68" w14:textId="2F098EEB"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c>
          <w:tcPr>
            <w:tcW w:w="750" w:type="pct"/>
            <w:tcBorders>
              <w:top w:val="nil"/>
              <w:left w:val="nil"/>
              <w:bottom w:val="single" w:sz="8" w:space="0" w:color="808080"/>
              <w:right w:val="single" w:sz="8" w:space="0" w:color="808080"/>
            </w:tcBorders>
            <w:vAlign w:val="center"/>
            <w:hideMark/>
          </w:tcPr>
          <w:p w14:paraId="44ACB563" w14:textId="0CA9B151"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c>
          <w:tcPr>
            <w:tcW w:w="753" w:type="pct"/>
            <w:tcBorders>
              <w:top w:val="nil"/>
              <w:left w:val="nil"/>
              <w:bottom w:val="single" w:sz="8" w:space="0" w:color="808080"/>
              <w:right w:val="single" w:sz="8" w:space="0" w:color="808080"/>
            </w:tcBorders>
            <w:vAlign w:val="center"/>
            <w:hideMark/>
          </w:tcPr>
          <w:p w14:paraId="30B77381" w14:textId="6DDBE451"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r>
      <w:tr w:rsidR="00FE703F" w:rsidRPr="00D424F9" w14:paraId="52DD5A83" w14:textId="77777777" w:rsidTr="00511EB5">
        <w:trPr>
          <w:trHeight w:val="20"/>
        </w:trPr>
        <w:tc>
          <w:tcPr>
            <w:tcW w:w="813" w:type="pct"/>
            <w:vMerge/>
            <w:tcBorders>
              <w:left w:val="single" w:sz="8" w:space="0" w:color="808080"/>
              <w:bottom w:val="single" w:sz="8" w:space="0" w:color="808080"/>
              <w:right w:val="single" w:sz="8" w:space="0" w:color="808080"/>
            </w:tcBorders>
            <w:vAlign w:val="center"/>
          </w:tcPr>
          <w:p w14:paraId="3B3837D4" w14:textId="77777777" w:rsidR="00FE703F" w:rsidRPr="00B93D26" w:rsidRDefault="00FE703F" w:rsidP="00FE703F">
            <w:pPr>
              <w:jc w:val="center"/>
              <w:rPr>
                <w:rFonts w:ascii="Avenir Next LT Pro" w:eastAsia="Times New Roman" w:hAnsi="Avenir Next LT Pro" w:cs="Times New Roman"/>
                <w:color w:val="484848"/>
                <w:sz w:val="20"/>
                <w:szCs w:val="20"/>
                <w:lang w:eastAsia="es-CO"/>
              </w:rPr>
            </w:pPr>
          </w:p>
        </w:tc>
        <w:tc>
          <w:tcPr>
            <w:tcW w:w="860" w:type="pct"/>
            <w:vMerge/>
            <w:tcBorders>
              <w:left w:val="nil"/>
              <w:bottom w:val="single" w:sz="8" w:space="0" w:color="808080"/>
              <w:right w:val="single" w:sz="8" w:space="0" w:color="808080"/>
            </w:tcBorders>
            <w:vAlign w:val="center"/>
          </w:tcPr>
          <w:p w14:paraId="76C2A40B" w14:textId="77777777" w:rsidR="00FE703F" w:rsidRPr="00D424F9" w:rsidRDefault="00FE703F" w:rsidP="00FE703F">
            <w:pPr>
              <w:jc w:val="center"/>
              <w:rPr>
                <w:rFonts w:ascii="Avenir Next LT Pro" w:eastAsia="Times New Roman" w:hAnsi="Avenir Next LT Pro" w:cs="Times New Roman"/>
                <w:color w:val="484848"/>
                <w:sz w:val="20"/>
                <w:szCs w:val="20"/>
                <w:lang w:eastAsia="es-CO"/>
              </w:rPr>
            </w:pPr>
          </w:p>
        </w:tc>
        <w:tc>
          <w:tcPr>
            <w:tcW w:w="1074" w:type="pct"/>
            <w:vMerge/>
            <w:tcBorders>
              <w:left w:val="nil"/>
              <w:bottom w:val="single" w:sz="8" w:space="0" w:color="808080"/>
              <w:right w:val="single" w:sz="8" w:space="0" w:color="808080"/>
            </w:tcBorders>
            <w:vAlign w:val="center"/>
          </w:tcPr>
          <w:p w14:paraId="241C3DA6" w14:textId="77777777" w:rsidR="00FE703F" w:rsidRPr="00D424F9" w:rsidRDefault="00FE703F" w:rsidP="00FE703F">
            <w:pPr>
              <w:jc w:val="center"/>
              <w:rPr>
                <w:rFonts w:ascii="Avenir Next LT Pro" w:eastAsia="Times New Roman" w:hAnsi="Avenir Next LT Pro" w:cs="Times New Roman"/>
                <w:color w:val="484848"/>
                <w:sz w:val="20"/>
                <w:szCs w:val="20"/>
                <w:lang w:eastAsia="es-CO"/>
              </w:rPr>
            </w:pPr>
          </w:p>
        </w:tc>
        <w:tc>
          <w:tcPr>
            <w:tcW w:w="750" w:type="pct"/>
            <w:tcBorders>
              <w:top w:val="nil"/>
              <w:left w:val="nil"/>
              <w:bottom w:val="single" w:sz="8" w:space="0" w:color="808080"/>
              <w:right w:val="single" w:sz="8" w:space="0" w:color="808080"/>
            </w:tcBorders>
            <w:vAlign w:val="center"/>
          </w:tcPr>
          <w:p w14:paraId="6A75C253" w14:textId="60B26CFE"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c>
          <w:tcPr>
            <w:tcW w:w="750" w:type="pct"/>
            <w:tcBorders>
              <w:top w:val="nil"/>
              <w:left w:val="nil"/>
              <w:bottom w:val="single" w:sz="8" w:space="0" w:color="808080"/>
              <w:right w:val="single" w:sz="8" w:space="0" w:color="808080"/>
            </w:tcBorders>
            <w:vAlign w:val="center"/>
          </w:tcPr>
          <w:p w14:paraId="42ACCCC2" w14:textId="48F8EBD9"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c>
          <w:tcPr>
            <w:tcW w:w="753" w:type="pct"/>
            <w:tcBorders>
              <w:top w:val="nil"/>
              <w:left w:val="nil"/>
              <w:bottom w:val="single" w:sz="8" w:space="0" w:color="808080"/>
              <w:right w:val="single" w:sz="8" w:space="0" w:color="808080"/>
            </w:tcBorders>
            <w:vAlign w:val="center"/>
          </w:tcPr>
          <w:p w14:paraId="7A3809D0" w14:textId="1D5717B8"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r>
      <w:tr w:rsidR="006B772B" w:rsidRPr="00D424F9" w14:paraId="3268A6ED" w14:textId="77777777" w:rsidTr="00D424F9">
        <w:trPr>
          <w:trHeight w:val="20"/>
        </w:trPr>
        <w:tc>
          <w:tcPr>
            <w:tcW w:w="5000" w:type="pct"/>
            <w:gridSpan w:val="6"/>
            <w:tcBorders>
              <w:top w:val="single" w:sz="8" w:space="0" w:color="808080"/>
              <w:left w:val="single" w:sz="8" w:space="0" w:color="808080"/>
              <w:bottom w:val="single" w:sz="8" w:space="0" w:color="808080"/>
              <w:right w:val="single" w:sz="8" w:space="0" w:color="808080"/>
            </w:tcBorders>
            <w:vAlign w:val="center"/>
            <w:hideMark/>
          </w:tcPr>
          <w:p w14:paraId="35BD18AE" w14:textId="77777777" w:rsidR="006B772B" w:rsidRPr="00D424F9" w:rsidRDefault="006B772B" w:rsidP="006B772B">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Descripción de la modificación</w:t>
            </w:r>
          </w:p>
        </w:tc>
      </w:tr>
      <w:tr w:rsidR="006B772B" w:rsidRPr="00D424F9" w14:paraId="566C1459" w14:textId="77777777" w:rsidTr="00D424F9">
        <w:trPr>
          <w:trHeight w:val="20"/>
        </w:trPr>
        <w:tc>
          <w:tcPr>
            <w:tcW w:w="5000" w:type="pct"/>
            <w:gridSpan w:val="6"/>
            <w:tcBorders>
              <w:top w:val="single" w:sz="8" w:space="0" w:color="808080"/>
              <w:left w:val="single" w:sz="8" w:space="0" w:color="808080"/>
              <w:bottom w:val="single" w:sz="8" w:space="0" w:color="808080"/>
              <w:right w:val="single" w:sz="8" w:space="0" w:color="808080"/>
            </w:tcBorders>
            <w:vAlign w:val="center"/>
            <w:hideMark/>
          </w:tcPr>
          <w:p w14:paraId="73D89229" w14:textId="77777777" w:rsidR="006B772B" w:rsidRPr="00D424F9" w:rsidRDefault="006B772B" w:rsidP="006B772B">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Se debe relacionar el motivo del porque se realiza el ajusta, quien lo solicita y específicamente que es lo ajustado.</w:t>
            </w:r>
          </w:p>
        </w:tc>
      </w:tr>
    </w:tbl>
    <w:p w14:paraId="3F28EF70" w14:textId="77777777" w:rsidR="00F07EC2" w:rsidRPr="000C019E" w:rsidRDefault="00F07EC2" w:rsidP="00F07EC2">
      <w:pPr>
        <w:pStyle w:val="Sinespaciado"/>
        <w:jc w:val="center"/>
        <w:rPr>
          <w:rFonts w:ascii="Avenir Next LT Pro" w:hAnsi="Avenir Next LT Pro"/>
          <w:i/>
          <w:color w:val="303030"/>
          <w:sz w:val="20"/>
          <w:szCs w:val="20"/>
          <w:lang w:val="es-CO"/>
        </w:rPr>
      </w:pPr>
      <w:r w:rsidRPr="000C019E">
        <w:rPr>
          <w:rFonts w:ascii="Avenir Next LT Pro" w:hAnsi="Avenir Next LT Pro"/>
          <w:i/>
          <w:color w:val="303030"/>
          <w:sz w:val="20"/>
          <w:szCs w:val="20"/>
          <w:lang w:val="es-CO"/>
        </w:rPr>
        <w:t>Fuente: ALS ENVIRONMENTAL S.A.S., </w:t>
      </w:r>
      <w:commentRangeStart w:id="327"/>
      <w:r w:rsidRPr="000C019E">
        <w:rPr>
          <w:rFonts w:ascii="Avenir Next LT Pro" w:hAnsi="Avenir Next LT Pro"/>
          <w:i/>
          <w:color w:val="303030"/>
          <w:sz w:val="20"/>
          <w:szCs w:val="20"/>
          <w:lang w:val="es-CO"/>
        </w:rPr>
        <w:t>{fuente_anio}</w:t>
      </w:r>
      <w:commentRangeEnd w:id="327"/>
      <w:r>
        <w:rPr>
          <w:rStyle w:val="Refdecomentario"/>
          <w:rFonts w:ascii="Tahoma" w:hAnsi="Tahoma"/>
          <w:szCs w:val="20"/>
          <w:lang w:val="es-MX" w:eastAsia="es-MX"/>
        </w:rPr>
        <w:commentReference w:id="327"/>
      </w:r>
      <w:r w:rsidRPr="000C019E">
        <w:rPr>
          <w:rFonts w:ascii="Avenir Next LT Pro" w:hAnsi="Avenir Next LT Pro"/>
          <w:i/>
          <w:color w:val="303030"/>
          <w:sz w:val="20"/>
          <w:szCs w:val="20"/>
          <w:lang w:val="es-CO"/>
        </w:rPr>
        <w:t>. </w:t>
      </w:r>
    </w:p>
    <w:p w14:paraId="2076845D" w14:textId="77777777" w:rsidR="00F07EC2" w:rsidRPr="000C019E" w:rsidRDefault="00F07EC2" w:rsidP="00F07EC2">
      <w:pPr>
        <w:pStyle w:val="Sinespaciado"/>
        <w:jc w:val="center"/>
        <w:rPr>
          <w:rFonts w:ascii="Avenir Next LT Pro" w:hAnsi="Avenir Next LT Pro"/>
          <w:i/>
          <w:color w:val="303030"/>
          <w:sz w:val="20"/>
          <w:szCs w:val="20"/>
          <w:lang w:val="es-CO"/>
        </w:rPr>
      </w:pPr>
    </w:p>
    <w:p w14:paraId="498CE605" w14:textId="31EEFD16" w:rsidR="007D07E8" w:rsidRDefault="007D07E8" w:rsidP="009357CA">
      <w:pPr>
        <w:spacing w:line="360" w:lineRule="auto"/>
        <w:rPr>
          <w:rFonts w:ascii="Avenir Next LT Pro" w:hAnsi="Avenir Next LT Pro" w:cstheme="majorHAnsi"/>
          <w:b/>
          <w:i/>
          <w:color w:val="303030"/>
        </w:rPr>
      </w:pPr>
    </w:p>
    <w:p w14:paraId="479A4EB1" w14:textId="77777777" w:rsidR="0028636A" w:rsidRDefault="0028636A" w:rsidP="0028636A">
      <w:pPr>
        <w:widowControl w:val="0"/>
        <w:tabs>
          <w:tab w:val="left" w:pos="530"/>
        </w:tabs>
        <w:autoSpaceDE w:val="0"/>
        <w:autoSpaceDN w:val="0"/>
        <w:ind w:right="228"/>
        <w:jc w:val="both"/>
        <w:rPr>
          <w:rFonts w:ascii="Avenir Next LT Pro" w:hAnsi="Avenir Next LT Pro"/>
          <w:i/>
          <w:iCs/>
          <w:sz w:val="20"/>
          <w:szCs w:val="20"/>
        </w:rPr>
      </w:pPr>
      <w:bookmarkStart w:id="328" w:name="_Hlk209170783"/>
      <w:r w:rsidRPr="006A60EB">
        <w:rPr>
          <w:rFonts w:ascii="Avenir Next LT Pro" w:hAnsi="Avenir Next LT Pro"/>
          <w:i/>
          <w:iCs/>
          <w:sz w:val="20"/>
          <w:szCs w:val="20"/>
        </w:rPr>
        <w:t>{var_38}</w:t>
      </w:r>
      <w:r w:rsidRPr="00CB0500">
        <w:rPr>
          <w:rFonts w:ascii="Avenir Next LT Pro" w:hAnsi="Avenir Next LT Pro"/>
          <w:i/>
          <w:iCs/>
          <w:color w:val="FF0000"/>
          <w:sz w:val="20"/>
          <w:szCs w:val="20"/>
        </w:rPr>
      </w:r>
      <w:r w:rsidRPr="006A60EB">
        <w:rPr>
          <w:rFonts w:ascii="Avenir Next LT Pro" w:hAnsi="Avenir Next LT Pro"/>
          <w:i/>
          <w:iCs/>
          <w:sz w:val="20"/>
          <w:szCs w:val="20"/>
        </w:rPr>
      </w:r>
      <w:commentRangeStart w:id="329"/>
      <w:commentRangeEnd w:id="329"/>
      <w:r>
        <w:rPr>
          <w:rStyle w:val="Refdecomentario"/>
          <w:rFonts w:ascii="Tahoma" w:eastAsia="Times New Roman" w:hAnsi="Tahoma"/>
          <w:szCs w:val="20"/>
          <w:lang w:val="es-MX" w:eastAsia="es-MX"/>
        </w:rPr>
        <w:commentReference w:id="329"/>
      </w:r>
      <w:commentRangeStart w:id="330"/>
      <w:commentRangeEnd w:id="330"/>
      <w:r>
        <w:rPr>
          <w:rStyle w:val="Refdecomentario"/>
          <w:rFonts w:ascii="Tahoma" w:eastAsia="Times New Roman" w:hAnsi="Tahoma"/>
          <w:szCs w:val="20"/>
          <w:lang w:val="es-MX" w:eastAsia="es-MX"/>
        </w:rPr>
        <w:commentReference w:id="330"/>
      </w:r>
      <w:commentRangeStart w:id="331"/>
      <w:commentRangeEnd w:id="331"/>
      <w:r>
        <w:rPr>
          <w:rStyle w:val="Refdecomentario"/>
          <w:rFonts w:ascii="Tahoma" w:eastAsia="Times New Roman" w:hAnsi="Tahoma"/>
          <w:szCs w:val="20"/>
          <w:lang w:val="es-MX" w:eastAsia="es-MX"/>
        </w:rPr>
        <w:commentReference w:id="331"/>
      </w:r>
    </w:p>
    <w:p w14:paraId="05C9AE34" w14:textId="77777777" w:rsidR="0028636A" w:rsidRDefault="0028636A" w:rsidP="0028636A">
      <w:pPr>
        <w:widowControl w:val="0"/>
        <w:tabs>
          <w:tab w:val="left" w:pos="530"/>
        </w:tabs>
        <w:autoSpaceDE w:val="0"/>
        <w:autoSpaceDN w:val="0"/>
        <w:ind w:right="228"/>
        <w:jc w:val="both"/>
        <w:rPr>
          <w:rFonts w:ascii="Avenir Next LT Pro" w:hAnsi="Avenir Next LT Pro"/>
          <w:i/>
          <w:iCs/>
          <w:sz w:val="20"/>
          <w:szCs w:val="20"/>
        </w:rPr>
      </w:pPr>
    </w:p>
    <w:p w14:paraId="252CA276" w14:textId="77777777" w:rsidR="0028636A" w:rsidRDefault="0028636A" w:rsidP="0028636A">
      <w:pPr>
        <w:widowControl w:val="0"/>
        <w:tabs>
          <w:tab w:val="left" w:pos="530"/>
        </w:tabs>
        <w:autoSpaceDE w:val="0"/>
        <w:autoSpaceDN w:val="0"/>
        <w:ind w:right="228"/>
        <w:jc w:val="both"/>
        <w:rPr>
          <w:rFonts w:ascii="Avenir Next LT Pro" w:hAnsi="Avenir Next LT Pro"/>
          <w:i/>
          <w:iCs/>
          <w:sz w:val="20"/>
          <w:szCs w:val="20"/>
        </w:rPr>
      </w:pPr>
    </w:p>
    <w:bookmarkEnd w:id="328"/>
    <w:p w14:paraId="4A84CF72" w14:textId="77777777" w:rsidR="00394179" w:rsidRDefault="00394179" w:rsidP="00394179">
      <w:pPr>
        <w:widowControl w:val="0"/>
        <w:tabs>
          <w:tab w:val="left" w:pos="530"/>
        </w:tabs>
        <w:autoSpaceDE w:val="0"/>
        <w:autoSpaceDN w:val="0"/>
        <w:ind w:right="228"/>
        <w:jc w:val="both"/>
        <w:rPr>
          <w:rFonts w:ascii="Avenir Next LT Pro" w:eastAsia="Arial MT" w:hAnsi="Avenir Next LT Pro"/>
          <w:i/>
          <w:iCs/>
          <w:sz w:val="20"/>
          <w:szCs w:val="20"/>
        </w:rPr>
      </w:pPr>
    </w:p>
    <w:p w14:paraId="65C951F3" w14:textId="77777777" w:rsidR="00394179" w:rsidRDefault="00394179" w:rsidP="00394179">
      <w:pPr>
        <w:widowControl w:val="0"/>
        <w:tabs>
          <w:tab w:val="left" w:pos="530"/>
        </w:tabs>
        <w:autoSpaceDE w:val="0"/>
        <w:autoSpaceDN w:val="0"/>
        <w:ind w:right="228"/>
        <w:jc w:val="both"/>
        <w:rPr>
          <w:rFonts w:ascii="Avenir Next LT Pro" w:eastAsia="Arial MT" w:hAnsi="Avenir Next LT Pro"/>
          <w:i/>
          <w:iCs/>
          <w:sz w:val="20"/>
          <w:szCs w:val="20"/>
        </w:rPr>
      </w:pPr>
    </w:p>
    <w:p w14:paraId="47FDB149" w14:textId="77777777" w:rsidR="00394179" w:rsidRDefault="00394179" w:rsidP="00394179">
      <w:pPr>
        <w:widowControl w:val="0"/>
        <w:tabs>
          <w:tab w:val="left" w:pos="530"/>
        </w:tabs>
        <w:autoSpaceDE w:val="0"/>
        <w:autoSpaceDN w:val="0"/>
        <w:ind w:right="228"/>
        <w:jc w:val="both"/>
        <w:rPr>
          <w:rFonts w:ascii="Avenir Next LT Pro" w:eastAsia="Arial MT" w:hAnsi="Avenir Next LT Pro"/>
          <w:i/>
          <w:iCs/>
          <w:sz w:val="20"/>
          <w:szCs w:val="20"/>
        </w:rPr>
      </w:pPr>
    </w:p>
    <w:p w14:paraId="5A5BC451" w14:textId="77777777" w:rsidR="00394179" w:rsidRPr="00394179" w:rsidRDefault="00394179" w:rsidP="00394179">
      <w:pPr>
        <w:widowControl w:val="0"/>
        <w:tabs>
          <w:tab w:val="left" w:pos="530"/>
        </w:tabs>
        <w:autoSpaceDE w:val="0"/>
        <w:autoSpaceDN w:val="0"/>
        <w:ind w:right="228"/>
        <w:jc w:val="both"/>
        <w:rPr>
          <w:rFonts w:ascii="Avenir Next LT Pro" w:eastAsia="Arial MT" w:hAnsi="Avenir Next LT Pro"/>
          <w:i/>
          <w:iCs/>
          <w:sz w:val="20"/>
          <w:szCs w:val="20"/>
        </w:rPr>
      </w:pPr>
    </w:p>
    <w:p w14:paraId="5A2D1727" w14:textId="77777777" w:rsidR="002047D9" w:rsidRPr="007B32CC" w:rsidRDefault="00ED6A35" w:rsidP="00427F3A">
      <w:pPr>
        <w:spacing w:line="360" w:lineRule="auto"/>
        <w:ind w:left="180" w:hanging="180"/>
        <w:jc w:val="right"/>
        <w:rPr>
          <w:rFonts w:ascii="Avenir Next LT Pro" w:hAnsi="Avenir Next LT Pro" w:cstheme="majorHAnsi"/>
          <w:b/>
          <w:color w:val="303030"/>
          <w:sz w:val="22"/>
          <w:szCs w:val="22"/>
        </w:rPr>
      </w:pPr>
      <w:r w:rsidRPr="007B32CC">
        <w:rPr>
          <w:rFonts w:ascii="Avenir Next LT Pro" w:hAnsi="Avenir Next LT Pro" w:cstheme="majorHAnsi"/>
          <w:b/>
          <w:i/>
          <w:color w:val="303030"/>
          <w:sz w:val="22"/>
          <w:szCs w:val="22"/>
        </w:rPr>
        <w:t>(FIN DEL INFORME)</w:t>
      </w:r>
    </w:p>
    <w:sectPr w:rsidR="002047D9" w:rsidRPr="007B32CC" w:rsidSect="00701653">
      <w:headerReference w:type="even" r:id="rId40"/>
      <w:headerReference w:type="default" r:id="rId41"/>
      <w:footerReference w:type="default" r:id="rId42"/>
      <w:headerReference w:type="first" r:id="rId43"/>
      <w:type w:val="continuous"/>
      <w:pgSz w:w="12240" w:h="15840"/>
      <w:pgMar w:top="0" w:right="1701" w:bottom="1843" w:left="1701" w:header="9"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Xiomara Quintero Gamez" w:date="2025-09-08T09:48:00Z" w:initials="XQ">
    <w:p w14:paraId="7E5AB731" w14:textId="77777777" w:rsidR="00807C36" w:rsidRDefault="00EA4432" w:rsidP="00807C36">
      <w:pPr>
        <w:pStyle w:val="Textocomentario"/>
        <w:jc w:val="left"/>
      </w:pPr>
      <w:r>
        <w:rPr>
          <w:rStyle w:val="Refdecomentario"/>
        </w:rPr>
        <w:annotationRef/>
      </w:r>
      <w:r w:rsidR="00807C36">
        <w:rPr>
          <w:lang w:val="es-CO"/>
        </w:rPr>
        <w:t>Cada vez que se actualice la versión del informe, se debe reflejar el cambio tanto en la sección correspondiente al número de versión como en el consecutivo del código del documento. La estructura del código debe mantenerse en el formato: OT XXXX-X-CA-XXXX-VXX. Por ejemplo, si el documento pasa de la versión 00 a la 01, el código deberá actualizarse a: OT XXXX-X-FF-XXXX-V01.</w:t>
      </w:r>
    </w:p>
  </w:comment>
  <w:comment w:id="1" w:author="Xiomara Quintero Gamez" w:date="2025-09-08T09:47:00Z" w:initials="XQ">
    <w:p w14:paraId="7D054FFD" w14:textId="74EDBA87" w:rsidR="00A020FA" w:rsidRDefault="00A020FA" w:rsidP="00A020FA">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4FDAAA60" w14:textId="77777777" w:rsidR="00A020FA" w:rsidRDefault="00A020FA" w:rsidP="00A020FA">
      <w:pPr>
        <w:pStyle w:val="Textocomentario"/>
        <w:jc w:val="left"/>
      </w:pPr>
    </w:p>
    <w:p w14:paraId="59A08A0F" w14:textId="77777777" w:rsidR="00A020FA" w:rsidRDefault="00A020FA" w:rsidP="00A020FA">
      <w:pPr>
        <w:pStyle w:val="Textocomentario"/>
        <w:jc w:val="left"/>
      </w:pPr>
      <w:r>
        <w:rPr>
          <w:lang w:val="es-CO"/>
        </w:rPr>
        <w:t>OT XXXX-X-CA-XXXX-V01</w:t>
      </w:r>
    </w:p>
  </w:comment>
  <w:comment w:id="2" w:author="Xiomara Quintero" w:date="2023-08-30T15:32:00Z" w:initials="XQ">
    <w:p w14:paraId="37E5E23E" w14:textId="76CA884A" w:rsidR="0075038C" w:rsidRDefault="0075038C">
      <w:pPr>
        <w:pStyle w:val="Textocomentario"/>
      </w:pPr>
      <w:r>
        <w:rPr>
          <w:rStyle w:val="Refdecomentario"/>
        </w:rPr>
        <w:annotationRef/>
      </w:r>
      <w:r>
        <w:t>Actualizar según los contaminantes del alcance del servicio</w:t>
      </w:r>
    </w:p>
  </w:comment>
  <w:comment w:id="3" w:author="Ana Ariza" w:date="2025-04-30T08:27:00Z" w:initials="AA">
    <w:p w14:paraId="5528A698" w14:textId="77777777" w:rsidR="00F03AA5" w:rsidRDefault="00F03AA5" w:rsidP="00F03AA5">
      <w:pPr>
        <w:pStyle w:val="Textocomentario"/>
        <w:jc w:val="left"/>
      </w:pPr>
      <w:r>
        <w:rPr>
          <w:rStyle w:val="Refdecomentario"/>
        </w:rPr>
        <w:annotationRef/>
      </w:r>
      <w:r>
        <w:t>Se debe relacionar el lugar donde fue ejecutado el monitoreo.</w:t>
      </w:r>
    </w:p>
  </w:comment>
  <w:comment w:id="4" w:author="Ana Ariza" w:date="2025-05-02T09:24:00Z" w:initials="AA">
    <w:p w14:paraId="604F8650" w14:textId="77777777" w:rsidR="00816AD3" w:rsidRDefault="00816AD3" w:rsidP="00816AD3">
      <w:pPr>
        <w:pStyle w:val="Textocomentario"/>
        <w:jc w:val="left"/>
      </w:pPr>
      <w:r>
        <w:rPr>
          <w:rStyle w:val="Refdecomentario"/>
        </w:rPr>
        <w:annotationRef/>
      </w:r>
      <w:r>
        <w:t xml:space="preserve">Actualizar tabla de contenido, tablas, figuras, graficas y fotografias. </w:t>
      </w:r>
    </w:p>
  </w:comment>
  <w:comment w:id="5" w:author="Ana Ariza" w:date="2025-05-02T09:24:00Z" w:initials="AA">
    <w:p w14:paraId="1CA2BABA" w14:textId="77777777" w:rsidR="00816AD3" w:rsidRDefault="00816AD3" w:rsidP="00816AD3">
      <w:pPr>
        <w:pStyle w:val="Textocomentario"/>
        <w:jc w:val="left"/>
      </w:pPr>
      <w:r>
        <w:rPr>
          <w:rStyle w:val="Refdecomentario"/>
        </w:rPr>
        <w:annotationRef/>
      </w:r>
      <w:r>
        <w:t xml:space="preserve">El texto debe estar en 11 ptos. Con negrilla en los capítulos 1 y Sin negrilla el resto y con un interlineado de 1,5. </w:t>
      </w:r>
    </w:p>
  </w:comment>
  <w:comment w:id="6" w:author="Ana Ariza" w:date="2025-05-02T09:22:00Z" w:initials="AA">
    <w:p w14:paraId="1F3DEA78" w14:textId="0FDB4CA6" w:rsidR="00816AD3" w:rsidRDefault="00816AD3" w:rsidP="00816AD3">
      <w:pPr>
        <w:pStyle w:val="Textocomentario"/>
        <w:jc w:val="left"/>
      </w:pPr>
      <w:r>
        <w:rPr>
          <w:rStyle w:val="Refdecomentario"/>
        </w:rPr>
        <w:annotationRef/>
      </w:r>
      <w:r>
        <w:t xml:space="preserve">El texto debe estar en 10ptos. Sin negrilla y con un interlineado de 1,5. </w:t>
      </w:r>
    </w:p>
  </w:comment>
  <w:comment w:id="7" w:author="Ana Ariza" w:date="2025-05-02T09:22:00Z" w:initials="AA">
    <w:p w14:paraId="4358B965" w14:textId="77777777" w:rsidR="00816AD3" w:rsidRDefault="00816AD3" w:rsidP="00816AD3">
      <w:pPr>
        <w:pStyle w:val="Textocomentario"/>
        <w:jc w:val="left"/>
      </w:pPr>
      <w:r>
        <w:rPr>
          <w:rStyle w:val="Refdecomentario"/>
        </w:rPr>
        <w:annotationRef/>
      </w:r>
      <w:r>
        <w:t xml:space="preserve">El texto debe estar en 10ptos. Sin negrilla y con un interlineado de 1,5. </w:t>
      </w:r>
    </w:p>
  </w:comment>
  <w:comment w:id="8" w:author="Ana Ariza" w:date="2025-05-02T09:23:00Z" w:initials="AA">
    <w:p w14:paraId="1DB78691" w14:textId="77777777" w:rsidR="00816AD3" w:rsidRDefault="00816AD3" w:rsidP="00816AD3">
      <w:pPr>
        <w:pStyle w:val="Textocomentario"/>
        <w:jc w:val="left"/>
      </w:pPr>
      <w:r>
        <w:rPr>
          <w:rStyle w:val="Refdecomentario"/>
        </w:rPr>
        <w:annotationRef/>
      </w:r>
      <w:r>
        <w:t xml:space="preserve">El texto debe estar en 10ptos. Sin negrilla y con un interlineado de 1,5. </w:t>
      </w:r>
    </w:p>
  </w:comment>
  <w:comment w:id="9" w:author="Ana Ariza" w:date="2025-05-02T09:23:00Z" w:initials="AA">
    <w:p w14:paraId="39B933DC" w14:textId="77777777" w:rsidR="00816AD3" w:rsidRDefault="00816AD3" w:rsidP="00816AD3">
      <w:pPr>
        <w:pStyle w:val="Textocomentario"/>
        <w:jc w:val="left"/>
      </w:pPr>
      <w:r>
        <w:rPr>
          <w:rStyle w:val="Refdecomentario"/>
        </w:rPr>
        <w:annotationRef/>
      </w:r>
      <w:r>
        <w:t xml:space="preserve">El texto debe estar en 10ptos. Sin negrilla y con un interlineado de 1,5. </w:t>
      </w:r>
    </w:p>
  </w:comment>
  <w:comment w:id="13" w:author="Xiomara Quintero" w:date="2023-08-30T15:38:00Z" w:initials="XQ">
    <w:p w14:paraId="18034AC3" w14:textId="0A2B1017" w:rsidR="00DC69A0" w:rsidRDefault="00DC69A0">
      <w:pPr>
        <w:pStyle w:val="Textocomentario"/>
      </w:pPr>
      <w:r>
        <w:rPr>
          <w:rStyle w:val="Refdecomentario"/>
        </w:rPr>
        <w:annotationRef/>
      </w:r>
      <w:r>
        <w:t xml:space="preserve">Tener en cuenta a lo largo del documento hablar en plural o singular dependiendo el </w:t>
      </w:r>
      <w:r w:rsidR="00EB6440">
        <w:t>número</w:t>
      </w:r>
      <w:r>
        <w:t xml:space="preserve"> de fuentes</w:t>
      </w:r>
    </w:p>
  </w:comment>
  <w:comment w:id="14" w:author="Ana Ariza" w:date="2025-04-30T17:01:00Z" w:initials="AA">
    <w:p w14:paraId="7C475637" w14:textId="77777777" w:rsidR="0004345B" w:rsidRDefault="0004345B" w:rsidP="0004345B">
      <w:pPr>
        <w:pStyle w:val="Textocomentario"/>
        <w:jc w:val="left"/>
      </w:pPr>
      <w:r>
        <w:rPr>
          <w:rStyle w:val="Refdecomentario"/>
        </w:rPr>
        <w:annotationRef/>
      </w:r>
      <w:r>
        <w:t xml:space="preserve">Esta información se debe validar con el acta de inicio del servicio, debe tener todas las firmas correspondientes del responsable del monitoreo y el cliente. </w:t>
      </w:r>
    </w:p>
  </w:comment>
  <w:comment w:id="15" w:author="Ana Ariza" w:date="2025-04-30T17:02:00Z" w:initials="AA">
    <w:p w14:paraId="41166015" w14:textId="77777777" w:rsidR="005D64AE" w:rsidRDefault="005D64AE" w:rsidP="005D64AE">
      <w:pPr>
        <w:pStyle w:val="Textocomentario"/>
        <w:jc w:val="left"/>
      </w:pPr>
      <w:r>
        <w:rPr>
          <w:rStyle w:val="Refdecomentario"/>
        </w:rPr>
        <w:annotationRef/>
      </w:r>
      <w:r>
        <w:t xml:space="preserve">Se debe validar con la información recolectada en campo y la suministrada por el cliente. </w:t>
      </w:r>
    </w:p>
  </w:comment>
  <w:comment w:id="18" w:author="Ana Ariza" w:date="2025-04-30T17:04:00Z" w:initials="AA">
    <w:p w14:paraId="1E6C9D31" w14:textId="77777777" w:rsidR="00253215" w:rsidRDefault="00253215" w:rsidP="00253215">
      <w:pPr>
        <w:pStyle w:val="Textocomentario"/>
        <w:jc w:val="left"/>
      </w:pPr>
      <w:r>
        <w:rPr>
          <w:rStyle w:val="Refdecomentario"/>
        </w:rPr>
        <w:annotationRef/>
      </w:r>
      <w:r>
        <w:t xml:space="preserve">Relacionar las unidades correspondientes. </w:t>
      </w:r>
    </w:p>
  </w:comment>
  <w:comment w:id="19" w:author="Ana Ariza" w:date="2025-04-30T17:04:00Z" w:initials="AA">
    <w:p w14:paraId="0B2B01ED" w14:textId="00D306D7" w:rsidR="00253215" w:rsidRDefault="00253215" w:rsidP="00253215">
      <w:pPr>
        <w:pStyle w:val="Textocomentario"/>
        <w:jc w:val="left"/>
      </w:pPr>
      <w:r>
        <w:rPr>
          <w:rStyle w:val="Refdecomentario"/>
        </w:rPr>
        <w:annotationRef/>
      </w:r>
      <w:r>
        <w:t xml:space="preserve">Año de ejecución del monitoreo. </w:t>
      </w:r>
    </w:p>
  </w:comment>
  <w:comment w:id="22" w:author="Ana Ariza" w:date="2025-04-30T17:09:00Z" w:initials="AA">
    <w:p w14:paraId="67AA0F06" w14:textId="77777777" w:rsidR="00060CB7" w:rsidRDefault="00060CB7" w:rsidP="00060CB7">
      <w:pPr>
        <w:pStyle w:val="Textocomentario"/>
        <w:jc w:val="left"/>
      </w:pPr>
      <w:r>
        <w:rPr>
          <w:rStyle w:val="Refdecomentario"/>
        </w:rPr>
        <w:annotationRef/>
      </w:r>
      <w:r>
        <w:t xml:space="preserve">Se deben relacionar los resultados ya corregidos con el oxigeno de referencia. </w:t>
      </w:r>
    </w:p>
  </w:comment>
  <w:comment w:id="23" w:author="Xiomara Quintero" w:date="2023-08-30T15:46:00Z" w:initials="XQ">
    <w:p w14:paraId="24192C07" w14:textId="38F4AE74" w:rsidR="00647224" w:rsidRDefault="00647224">
      <w:pPr>
        <w:pStyle w:val="Textocomentario"/>
      </w:pPr>
      <w:r>
        <w:rPr>
          <w:rStyle w:val="Refdecomentario"/>
        </w:rPr>
        <w:annotationRef/>
      </w:r>
      <w:r>
        <w:t>Ajustar en caso de que aplique otra Res</w:t>
      </w:r>
    </w:p>
  </w:comment>
  <w:comment w:id="24" w:author="Xiomara Quintero" w:date="2023-08-30T15:44:00Z" w:initials="XQ">
    <w:p w14:paraId="35C7D5AB" w14:textId="23834433" w:rsidR="00E27635" w:rsidRDefault="00E27635">
      <w:pPr>
        <w:pStyle w:val="Textocomentario"/>
      </w:pPr>
      <w:r>
        <w:rPr>
          <w:rStyle w:val="Refdecomentario"/>
        </w:rPr>
        <w:annotationRef/>
      </w:r>
      <w:r>
        <w:t>Tener en cuenta el flujo para MP en caso de que aplique</w:t>
      </w:r>
    </w:p>
  </w:comment>
  <w:comment w:id="26" w:author="Xiomara Quintero" w:date="2023-08-30T15:50:00Z" w:initials="XQ">
    <w:p w14:paraId="65C5D03B" w14:textId="6C12F68F" w:rsidR="006A3177" w:rsidRDefault="006A3177">
      <w:pPr>
        <w:pStyle w:val="Textocomentario"/>
      </w:pPr>
      <w:r>
        <w:rPr>
          <w:rStyle w:val="Refdecomentario"/>
        </w:rPr>
        <w:annotationRef/>
      </w:r>
      <w:r>
        <w:t>Singular o plural</w:t>
      </w:r>
    </w:p>
  </w:comment>
  <w:comment w:id="27" w:author="Xiomara Quintero" w:date="2023-08-30T15:50:00Z" w:initials="XQ">
    <w:p w14:paraId="2E89CC14" w14:textId="7247F948" w:rsidR="006A3177" w:rsidRDefault="006A3177">
      <w:pPr>
        <w:pStyle w:val="Textocomentario"/>
      </w:pPr>
      <w:r>
        <w:rPr>
          <w:rStyle w:val="Refdecomentario"/>
        </w:rPr>
        <w:annotationRef/>
      </w:r>
      <w:r>
        <w:t>Singular o plural</w:t>
      </w:r>
    </w:p>
  </w:comment>
  <w:comment w:id="28" w:author="Xiomara Quintero" w:date="2023-08-30T15:51:00Z" w:initials="XQ">
    <w:p w14:paraId="54D2FA7B" w14:textId="7CF05224" w:rsidR="00347B52" w:rsidRDefault="00347B52">
      <w:pPr>
        <w:pStyle w:val="Textocomentario"/>
      </w:pPr>
      <w:r>
        <w:rPr>
          <w:rStyle w:val="Refdecomentario"/>
        </w:rPr>
        <w:annotationRef/>
      </w:r>
      <w:r>
        <w:t>Singular o plural</w:t>
      </w:r>
    </w:p>
  </w:comment>
  <w:comment w:id="31" w:author="Xiomara Quintero Gamez" w:date="2025-09-08T09:54:00Z" w:initials="XQ">
    <w:p w14:paraId="098F0FE2" w14:textId="77777777" w:rsidR="00511080" w:rsidRDefault="00511080" w:rsidP="00511080">
      <w:pPr>
        <w:pStyle w:val="Textocomentario"/>
        <w:jc w:val="left"/>
      </w:pPr>
      <w:r>
        <w:rPr>
          <w:rStyle w:val="Refdecomentario"/>
        </w:rPr>
        <w:annotationRef/>
      </w:r>
      <w:r>
        <w:t>Eliminar bordes de tabla cuando se deje ok la información</w:t>
      </w:r>
    </w:p>
  </w:comment>
  <w:comment w:id="33" w:author="Xiomara Quintero" w:date="2023-08-30T15:55:00Z" w:initials="XQ">
    <w:p w14:paraId="5321C15B" w14:textId="14AF5671" w:rsidR="00837AEB" w:rsidRDefault="00837AEB">
      <w:pPr>
        <w:pStyle w:val="Textocomentario"/>
      </w:pPr>
      <w:r>
        <w:rPr>
          <w:rStyle w:val="Refdecomentario"/>
        </w:rPr>
        <w:annotationRef/>
      </w:r>
      <w:r>
        <w:t xml:space="preserve">La información se actualiza según el lugar de monitoreo, tomar de </w:t>
      </w:r>
    </w:p>
    <w:p w14:paraId="13A093A2" w14:textId="7A449434" w:rsidR="0026065A" w:rsidRDefault="00000000">
      <w:pPr>
        <w:pStyle w:val="Textocomentario"/>
      </w:pPr>
      <w:hyperlink r:id="rId1" w:history="1">
        <w:r w:rsidR="0026065A" w:rsidRPr="004C71F2">
          <w:rPr>
            <w:rStyle w:val="Hipervnculo"/>
          </w:rPr>
          <w:t>https://es.climate-data.org/</w:t>
        </w:r>
      </w:hyperlink>
    </w:p>
    <w:p w14:paraId="6B34C76A" w14:textId="7A01016C" w:rsidR="0026065A" w:rsidRDefault="0026065A">
      <w:pPr>
        <w:pStyle w:val="Textocomentario"/>
      </w:pPr>
    </w:p>
  </w:comment>
  <w:comment w:id="40" w:author="Ana Ariza" w:date="2025-04-30T17:20:00Z" w:initials="AA">
    <w:p w14:paraId="735B2C2D" w14:textId="77777777" w:rsidR="00B03254" w:rsidRDefault="00B03254" w:rsidP="00B03254">
      <w:pPr>
        <w:pStyle w:val="Textocomentario"/>
        <w:jc w:val="left"/>
      </w:pPr>
      <w:r>
        <w:rPr>
          <w:rStyle w:val="Refdecomentario"/>
        </w:rPr>
        <w:annotationRef/>
      </w:r>
      <w:r>
        <w:t xml:space="preserve">Año de elaboración del mapa. Tener en cuenta el año que indica la imagen generada. </w:t>
      </w:r>
    </w:p>
  </w:comment>
  <w:comment w:id="41" w:author="Xiomara Quintero" w:date="2023-08-30T15:58:00Z" w:initials="XQ">
    <w:p w14:paraId="426CC0E5" w14:textId="4A97DEE1" w:rsidR="00C67DF4" w:rsidRDefault="00C67DF4">
      <w:pPr>
        <w:pStyle w:val="Textocomentario"/>
      </w:pPr>
      <w:r>
        <w:rPr>
          <w:rStyle w:val="Refdecomentario"/>
        </w:rPr>
        <w:annotationRef/>
      </w:r>
      <w:r>
        <w:t>Actualizar</w:t>
      </w:r>
    </w:p>
  </w:comment>
  <w:comment w:id="42" w:author="Ana Ariza" w:date="2025-04-30T17:20:00Z" w:initials="AA">
    <w:p w14:paraId="75A6F649" w14:textId="77777777" w:rsidR="00AB6DD3" w:rsidRDefault="00AB6DD3" w:rsidP="00AB6DD3">
      <w:pPr>
        <w:pStyle w:val="Textocomentario"/>
        <w:jc w:val="left"/>
      </w:pPr>
      <w:r>
        <w:rPr>
          <w:rStyle w:val="Refdecomentario"/>
        </w:rPr>
        <w:annotationRef/>
      </w:r>
      <w:r>
        <w:t xml:space="preserve">Tener en cuenta actualizar de acuerdo al alcance del servicio. </w:t>
      </w:r>
    </w:p>
  </w:comment>
  <w:comment w:id="58" w:author="Xiomara Quintero" w:date="2023-08-30T16:11:00Z" w:initials="XQ">
    <w:p w14:paraId="4AC109F4" w14:textId="4D6B1136" w:rsidR="00221CCA" w:rsidRDefault="00221CCA">
      <w:pPr>
        <w:pStyle w:val="Textocomentario"/>
      </w:pPr>
      <w:r>
        <w:rPr>
          <w:rStyle w:val="Refdecomentario"/>
        </w:rPr>
        <w:annotationRef/>
      </w:r>
      <w:r>
        <w:t>Este capítulo varía entre los clientes</w:t>
      </w:r>
    </w:p>
  </w:comment>
  <w:comment w:id="67" w:author="Ana Ariza" w:date="2025-04-30T17:55:00Z" w:initials="AA">
    <w:p w14:paraId="21AD6662" w14:textId="77777777" w:rsidR="00C32872" w:rsidRDefault="00C32872" w:rsidP="00C32872">
      <w:pPr>
        <w:pStyle w:val="Textocomentario"/>
        <w:jc w:val="left"/>
      </w:pPr>
      <w:r>
        <w:rPr>
          <w:rStyle w:val="Refdecomentario"/>
        </w:rPr>
        <w:annotationRef/>
      </w:r>
      <w:r>
        <w:t>Validar las unidades una vez se cuente con el IsoCalc</w:t>
      </w:r>
    </w:p>
  </w:comment>
  <w:comment w:id="68" w:author="Ana Ariza" w:date="2025-04-30T17:54:00Z" w:initials="AA">
    <w:p w14:paraId="49E5571C" w14:textId="3FEFEDAC" w:rsidR="00C32872" w:rsidRDefault="00C32872" w:rsidP="00C32872">
      <w:pPr>
        <w:pStyle w:val="Textocomentario"/>
        <w:jc w:val="left"/>
      </w:pPr>
      <w:r>
        <w:rPr>
          <w:rStyle w:val="Refdecomentario"/>
        </w:rPr>
        <w:annotationRef/>
      </w:r>
      <w:r>
        <w:t xml:space="preserve">Se debe actualizar teniendo en cuenta los métodos empleados. </w:t>
      </w:r>
    </w:p>
  </w:comment>
  <w:comment w:id="127" w:author="Xiomara Quintero" w:date="2023-08-30T16:48:00Z" w:initials="XQ">
    <w:p w14:paraId="7B58B8D3" w14:textId="54305321" w:rsidR="00A74FCF" w:rsidRDefault="00A74FCF">
      <w:pPr>
        <w:pStyle w:val="Textocomentario"/>
      </w:pPr>
      <w:r>
        <w:rPr>
          <w:rStyle w:val="Refdecomentario"/>
        </w:rPr>
        <w:annotationRef/>
      </w:r>
      <w:r>
        <w:t xml:space="preserve">Tener en cuenta que los dispositivos pueden variar según el método </w:t>
      </w:r>
    </w:p>
  </w:comment>
  <w:comment w:id="130" w:author="Ana Ariza" w:date="2025-04-30T17:58:00Z" w:initials="AA">
    <w:p w14:paraId="691B2E5D" w14:textId="77777777" w:rsidR="00C32872" w:rsidRDefault="00C32872" w:rsidP="00C32872">
      <w:pPr>
        <w:pStyle w:val="Textocomentario"/>
        <w:jc w:val="left"/>
      </w:pPr>
      <w:r>
        <w:rPr>
          <w:rStyle w:val="Refdecomentario"/>
        </w:rPr>
        <w:annotationRef/>
      </w:r>
      <w:r>
        <w:t>Actualizar año.</w:t>
      </w:r>
    </w:p>
  </w:comment>
  <w:comment w:id="135" w:author="Ana Ariza" w:date="2025-04-30T17:59:00Z" w:initials="AA">
    <w:p w14:paraId="52EFB654" w14:textId="77777777" w:rsidR="00C32872" w:rsidRDefault="00C32872" w:rsidP="00C32872">
      <w:pPr>
        <w:pStyle w:val="Textocomentario"/>
        <w:jc w:val="left"/>
      </w:pPr>
      <w:r>
        <w:rPr>
          <w:rStyle w:val="Refdecomentario"/>
        </w:rPr>
        <w:annotationRef/>
      </w:r>
      <w:r>
        <w:t xml:space="preserve">Actualizar método de acuerdo al alcance del servicio. </w:t>
      </w:r>
    </w:p>
  </w:comment>
  <w:comment w:id="138" w:author="Ana Ariza" w:date="2025-04-30T17:59:00Z" w:initials="AA">
    <w:p w14:paraId="505009D5" w14:textId="05FF5E73" w:rsidR="00C32872" w:rsidRDefault="00C32872" w:rsidP="00C32872">
      <w:pPr>
        <w:pStyle w:val="Textocomentario"/>
        <w:jc w:val="left"/>
      </w:pPr>
      <w:r>
        <w:rPr>
          <w:rStyle w:val="Refdecomentario"/>
        </w:rPr>
        <w:annotationRef/>
      </w:r>
      <w:r>
        <w:t xml:space="preserve">Actualizar método de acuerdo al alcance del servicio. </w:t>
      </w:r>
    </w:p>
  </w:comment>
  <w:comment w:id="140" w:author="Ana Ariza" w:date="2025-04-30T18:01:00Z" w:initials="AA">
    <w:p w14:paraId="56E84D7F" w14:textId="77777777" w:rsidR="00C32872" w:rsidRDefault="00C32872" w:rsidP="00C32872">
      <w:pPr>
        <w:pStyle w:val="Textocomentario"/>
        <w:jc w:val="left"/>
      </w:pPr>
      <w:r>
        <w:rPr>
          <w:rStyle w:val="Refdecomentario"/>
        </w:rPr>
        <w:annotationRef/>
      </w:r>
      <w:r>
        <w:t xml:space="preserve">Se deja el método de acuerdo a al alcance y monitoreo.  </w:t>
      </w:r>
    </w:p>
  </w:comment>
  <w:comment w:id="142" w:author="Xiomara Quintero" w:date="2023-08-31T08:48:00Z" w:initials="XQ">
    <w:p w14:paraId="1634E4CC" w14:textId="7A4012CC" w:rsidR="00DD4D1D" w:rsidRDefault="00DD4D1D">
      <w:pPr>
        <w:pStyle w:val="Textocomentario"/>
      </w:pPr>
      <w:r>
        <w:rPr>
          <w:rStyle w:val="Refdecomentario"/>
        </w:rPr>
        <w:annotationRef/>
      </w:r>
      <w:r>
        <w:t>Importante esta nota para D&amp;F</w:t>
      </w:r>
    </w:p>
  </w:comment>
  <w:comment w:id="143" w:author="Xiomara Quintero Gamez" w:date="2025-09-10T15:51:00Z" w:initials="XQ">
    <w:p w14:paraId="350E05D9" w14:textId="77777777" w:rsidR="006B386C" w:rsidRDefault="006B386C" w:rsidP="006B386C">
      <w:pPr>
        <w:pStyle w:val="Textocomentario"/>
        <w:jc w:val="left"/>
      </w:pPr>
      <w:r>
        <w:rPr>
          <w:rStyle w:val="Refdecomentario"/>
        </w:rPr>
        <w:annotationRef/>
      </w:r>
      <w:r>
        <w:t>Tener en cuenta para procesamiento de D&amp;F que según procedimiento a este no le aplica corrección de oxígeno</w:t>
      </w:r>
    </w:p>
  </w:comment>
  <w:comment w:id="146" w:author="Ana Ariza" w:date="2025-04-30T18:00:00Z" w:initials="AA">
    <w:p w14:paraId="5F91E663" w14:textId="43D4BFA9" w:rsidR="00C32872" w:rsidRDefault="00C32872" w:rsidP="00C32872">
      <w:pPr>
        <w:pStyle w:val="Textocomentario"/>
        <w:jc w:val="left"/>
      </w:pPr>
      <w:r>
        <w:rPr>
          <w:rStyle w:val="Refdecomentario"/>
        </w:rPr>
        <w:annotationRef/>
      </w:r>
      <w:r>
        <w:t>Año de monitoreo.</w:t>
      </w:r>
    </w:p>
  </w:comment>
  <w:comment w:id="150" w:author="Ana Ariza" w:date="2025-04-30T18:02:00Z" w:initials="AA">
    <w:p w14:paraId="18062D78" w14:textId="77777777" w:rsidR="00C32872" w:rsidRDefault="00C32872" w:rsidP="00C32872">
      <w:pPr>
        <w:pStyle w:val="Textocomentario"/>
        <w:jc w:val="left"/>
      </w:pPr>
      <w:r>
        <w:rPr>
          <w:rStyle w:val="Refdecomentario"/>
        </w:rPr>
        <w:annotationRef/>
      </w:r>
      <w:r>
        <w:t xml:space="preserve">Actualizar de acuerdo a los parámetros monitoreados. </w:t>
      </w:r>
    </w:p>
  </w:comment>
  <w:comment w:id="160" w:author="Xiomara Quintero" w:date="2023-08-30T16:56:00Z" w:initials="XQ">
    <w:p w14:paraId="11DB9199" w14:textId="0371D55A" w:rsidR="00857E60" w:rsidRDefault="00857E60">
      <w:pPr>
        <w:pStyle w:val="Textocomentario"/>
      </w:pPr>
      <w:r>
        <w:rPr>
          <w:rStyle w:val="Refdecomentario"/>
        </w:rPr>
        <w:annotationRef/>
      </w:r>
      <w:r>
        <w:t>Ajustar según los contaminantes</w:t>
      </w:r>
    </w:p>
  </w:comment>
  <w:comment w:id="165" w:author="Ana Ariza" w:date="2025-04-30T18:03:00Z" w:initials="AA">
    <w:p w14:paraId="21B6A239" w14:textId="77777777" w:rsidR="00691372" w:rsidRDefault="00691372" w:rsidP="00691372">
      <w:pPr>
        <w:pStyle w:val="Textocomentario"/>
        <w:jc w:val="left"/>
      </w:pPr>
      <w:r>
        <w:rPr>
          <w:rStyle w:val="Refdecomentario"/>
        </w:rPr>
        <w:annotationRef/>
      </w:r>
      <w:r>
        <w:t xml:space="preserve">Se valida con el procedimiento de fuentes fijas y el laboratorio. </w:t>
      </w:r>
    </w:p>
  </w:comment>
  <w:comment w:id="166" w:author="Ana Ariza" w:date="2025-04-30T18:04:00Z" w:initials="AA">
    <w:p w14:paraId="15D3CCC9" w14:textId="77777777" w:rsidR="00691372" w:rsidRDefault="00691372" w:rsidP="00691372">
      <w:pPr>
        <w:pStyle w:val="Textocomentario"/>
        <w:jc w:val="left"/>
      </w:pPr>
      <w:r>
        <w:rPr>
          <w:rStyle w:val="Refdecomentario"/>
        </w:rPr>
        <w:annotationRef/>
      </w:r>
      <w:r>
        <w:t>Actualizar según los métodos del alcance del servicio.</w:t>
      </w:r>
    </w:p>
  </w:comment>
  <w:comment w:id="179" w:author="Xiomara Quintero" w:date="2023-08-31T08:55:00Z" w:initials="XQ">
    <w:p w14:paraId="5604BE77" w14:textId="09F9A6CA" w:rsidR="00D5034C" w:rsidRDefault="00D5034C">
      <w:pPr>
        <w:pStyle w:val="Textocomentario"/>
      </w:pPr>
      <w:r>
        <w:rPr>
          <w:rStyle w:val="Refdecomentario"/>
        </w:rPr>
        <w:annotationRef/>
      </w:r>
      <w:r>
        <w:t>La tabla se ajusta según el numero de puntos transversales</w:t>
      </w:r>
    </w:p>
  </w:comment>
  <w:comment w:id="197" w:author="Xiomara Quintero" w:date="2023-08-31T08:59:00Z" w:initials="XQ">
    <w:p w14:paraId="510EF422" w14:textId="6C4A93B5" w:rsidR="00C46E9D" w:rsidRDefault="00C46E9D">
      <w:pPr>
        <w:pStyle w:val="Textocomentario"/>
      </w:pPr>
      <w:r>
        <w:rPr>
          <w:rStyle w:val="Refdecomentario"/>
        </w:rPr>
        <w:annotationRef/>
      </w:r>
      <w:r>
        <w:t>Se debe relacionar un flujograma para las etapas de muestreo, este se debe ajustar según los métodos empleados. Tomar de la hoja FUENTES FIJAS ETAPA DE MUESTREO</w:t>
      </w:r>
    </w:p>
  </w:comment>
  <w:comment w:id="199" w:author="Xiomara Quintero" w:date="2023-08-31T09:06:00Z" w:initials="XQ">
    <w:p w14:paraId="0B89DDE4" w14:textId="77EE9F17" w:rsidR="00301DD2" w:rsidRDefault="00301DD2">
      <w:pPr>
        <w:pStyle w:val="Textocomentario"/>
      </w:pPr>
      <w:r>
        <w:rPr>
          <w:rStyle w:val="Refdecomentario"/>
        </w:rPr>
        <w:annotationRef/>
      </w:r>
      <w:r>
        <w:t>La tabla se ajusta según las IDS, con la información del reporte/cadena de custodia</w:t>
      </w:r>
    </w:p>
  </w:comment>
  <w:comment w:id="201" w:author="Ana Ariza" w:date="2025-04-30T18:24:00Z" w:initials="AA">
    <w:p w14:paraId="7CE2CE1F" w14:textId="77777777" w:rsidR="00553658" w:rsidRDefault="00553658" w:rsidP="00553658">
      <w:pPr>
        <w:pStyle w:val="Textocomentario"/>
        <w:jc w:val="left"/>
      </w:pPr>
      <w:r>
        <w:rPr>
          <w:rStyle w:val="Refdecomentario"/>
        </w:rPr>
        <w:annotationRef/>
      </w:r>
      <w:r>
        <w:t xml:space="preserve">Actualizar según el alcance del servicio </w:t>
      </w:r>
    </w:p>
  </w:comment>
  <w:comment w:id="212" w:author="Xiomara Quintero" w:date="2023-08-31T09:10:00Z" w:initials="XQ">
    <w:p w14:paraId="093AC9E0" w14:textId="299BC801" w:rsidR="00F663D8" w:rsidRDefault="00F663D8">
      <w:pPr>
        <w:pStyle w:val="Textocomentario"/>
      </w:pPr>
      <w:r>
        <w:rPr>
          <w:rStyle w:val="Refdecomentario"/>
        </w:rPr>
        <w:annotationRef/>
      </w:r>
      <w:r>
        <w:t xml:space="preserve">Estos equipos pueden variar según métodos o parámetros. En caso de trabajar con un laboratorio subcontratado se deberá también solicitar y relacionar </w:t>
      </w:r>
    </w:p>
  </w:comment>
  <w:comment w:id="213" w:author="Ana Blanco Aponte" w:date="2025-10-15T17:31:00Z" w:initials="ABA">
    <w:p w14:paraId="4AB5564E" w14:textId="77777777" w:rsidR="00EC482B" w:rsidRDefault="00EC482B" w:rsidP="00A12DE5">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214" w:author="Xiomara Quintero" w:date="2023-08-31T09:10:00Z" w:initials="XQ">
    <w:p w14:paraId="431D15F3" w14:textId="795D9A94" w:rsidR="00F663D8" w:rsidRDefault="00F663D8">
      <w:pPr>
        <w:pStyle w:val="Textocomentario"/>
      </w:pPr>
      <w:r>
        <w:rPr>
          <w:rStyle w:val="Refdecomentario"/>
        </w:rPr>
        <w:annotationRef/>
      </w:r>
      <w:r>
        <w:t>Nombre de la fuente</w:t>
      </w:r>
    </w:p>
  </w:comment>
  <w:comment w:id="225" w:author="Xiomara Quintero" w:date="2023-08-31T09:15:00Z" w:initials="XQ">
    <w:p w14:paraId="7077183A" w14:textId="33240493" w:rsidR="00035C8D" w:rsidRDefault="00035C8D">
      <w:pPr>
        <w:pStyle w:val="Textocomentario"/>
      </w:pPr>
      <w:r>
        <w:rPr>
          <w:rStyle w:val="Refdecomentario"/>
        </w:rPr>
        <w:annotationRef/>
      </w:r>
      <w:r>
        <w:t>Aplica para MP y SO2</w:t>
      </w:r>
    </w:p>
  </w:comment>
  <w:comment w:id="228" w:author="Xiomara Quintero Gamez" w:date="2025-09-08T09:59:00Z" w:initials="XQ">
    <w:p w14:paraId="1F6BA2EA" w14:textId="77777777" w:rsidR="00514AC2" w:rsidRDefault="00514AC2" w:rsidP="00514AC2">
      <w:pPr>
        <w:pStyle w:val="Textocomentario"/>
        <w:jc w:val="left"/>
      </w:pPr>
      <w:r>
        <w:rPr>
          <w:rStyle w:val="Refdecomentario"/>
        </w:rPr>
        <w:annotationRef/>
      </w:r>
      <w:r>
        <w:t xml:space="preserve">Relacionar consecutivo del informe </w:t>
      </w:r>
    </w:p>
  </w:comment>
  <w:comment w:id="229" w:author="Xiomara Quintero Gamez" w:date="2025-09-08T10:18:00Z" w:initials="XQ">
    <w:p w14:paraId="0CF46375" w14:textId="77777777" w:rsidR="00807C36" w:rsidRDefault="00807C36" w:rsidP="00807C36">
      <w:pPr>
        <w:pStyle w:val="Textocomentario"/>
        <w:jc w:val="left"/>
      </w:pPr>
      <w:r>
        <w:rPr>
          <w:rStyle w:val="Refdecomentario"/>
        </w:rPr>
        <w:annotationRef/>
      </w:r>
      <w:r>
        <w:t>No olvidar que cada que se actualice el documento, se debe actualizar también la versión</w:t>
      </w:r>
    </w:p>
  </w:comment>
  <w:comment w:id="230" w:author="Ana Ariza" w:date="2025-05-02T07:43:00Z" w:initials="AA">
    <w:p w14:paraId="6AAB961E" w14:textId="78CD57A2" w:rsidR="00CC3F33" w:rsidRDefault="00CC3F33" w:rsidP="00CC3F33">
      <w:pPr>
        <w:pStyle w:val="Textocomentario"/>
        <w:jc w:val="left"/>
      </w:pPr>
      <w:r>
        <w:rPr>
          <w:rStyle w:val="Refdecomentario"/>
        </w:rPr>
        <w:annotationRef/>
      </w:r>
      <w:r>
        <w:t xml:space="preserve">Validar en box visitante por si han realizado actualizaciones. </w:t>
      </w:r>
    </w:p>
  </w:comment>
  <w:comment w:id="245" w:author="Xiomara Quintero" w:date="2023-08-31T09:24:00Z" w:initials="XQ">
    <w:p w14:paraId="23AD1F33" w14:textId="74D3F899" w:rsidR="00862158" w:rsidRDefault="00862158">
      <w:pPr>
        <w:pStyle w:val="Textocomentario"/>
      </w:pPr>
      <w:r>
        <w:rPr>
          <w:rStyle w:val="Refdecomentario"/>
        </w:rPr>
        <w:annotationRef/>
      </w:r>
      <w:r>
        <w:t>Actualizar norma, articulo y oxigeno de referencia según corresponda</w:t>
      </w:r>
    </w:p>
  </w:comment>
  <w:comment w:id="252" w:author="Xiomara Quintero" w:date="2023-08-31T09:27:00Z" w:initials="XQ">
    <w:p w14:paraId="4AD45BF6" w14:textId="0D97C10B" w:rsidR="00007BA0" w:rsidRDefault="00007BA0">
      <w:pPr>
        <w:pStyle w:val="Textocomentario"/>
      </w:pPr>
      <w:r>
        <w:rPr>
          <w:rStyle w:val="Refdecomentario"/>
        </w:rPr>
        <w:annotationRef/>
      </w:r>
      <w:r>
        <w:t>Únicamente si aplica MP</w:t>
      </w:r>
    </w:p>
  </w:comment>
  <w:comment w:id="253" w:author="Xiomara Quintero" w:date="2023-08-31T09:27:00Z" w:initials="XQ">
    <w:p w14:paraId="11D579B2" w14:textId="2BFDC692" w:rsidR="00007BA0" w:rsidRDefault="00007BA0">
      <w:pPr>
        <w:pStyle w:val="Textocomentario"/>
      </w:pPr>
      <w:r>
        <w:rPr>
          <w:rStyle w:val="Refdecomentario"/>
        </w:rPr>
        <w:annotationRef/>
      </w:r>
      <w:r>
        <w:t xml:space="preserve">Se ajusta según los contaminantes </w:t>
      </w:r>
    </w:p>
  </w:comment>
  <w:comment w:id="255" w:author="Xiomara Quintero" w:date="2023-08-31T09:28:00Z" w:initials="XQ">
    <w:p w14:paraId="41B795FF" w14:textId="7411FB06" w:rsidR="00007BA0" w:rsidRDefault="00007BA0">
      <w:pPr>
        <w:pStyle w:val="Textocomentario"/>
      </w:pPr>
      <w:r>
        <w:rPr>
          <w:rStyle w:val="Refdecomentario"/>
        </w:rPr>
        <w:annotationRef/>
      </w:r>
      <w:r>
        <w:t>Ajustar parámetro y norma</w:t>
      </w:r>
    </w:p>
  </w:comment>
  <w:comment w:id="258" w:author="Xiomara Quintero" w:date="2023-08-31T09:28:00Z" w:initials="XQ">
    <w:p w14:paraId="0231F799" w14:textId="7E01824B" w:rsidR="00A40C56" w:rsidRDefault="00A40C56">
      <w:pPr>
        <w:pStyle w:val="Textocomentario"/>
      </w:pPr>
      <w:r>
        <w:rPr>
          <w:rStyle w:val="Refdecomentario"/>
        </w:rPr>
        <w:annotationRef/>
      </w:r>
      <w:r>
        <w:t>A partir de aquí se actualiza según fuente y contaminante, la información relacionada es netamente de ejemplo</w:t>
      </w:r>
    </w:p>
  </w:comment>
  <w:comment w:id="295" w:author="Xiomara Quintero" w:date="2023-08-31T09:41:00Z" w:initials="XQ">
    <w:p w14:paraId="1559F46B" w14:textId="56459609" w:rsidR="00960C8C" w:rsidRDefault="00960C8C">
      <w:pPr>
        <w:pStyle w:val="Textocomentario"/>
      </w:pPr>
      <w:r>
        <w:rPr>
          <w:rStyle w:val="Refdecomentario"/>
        </w:rPr>
        <w:annotationRef/>
      </w:r>
      <w:r>
        <w:t>Ajustar según los contaminantes del alcance</w:t>
      </w:r>
    </w:p>
  </w:comment>
  <w:comment w:id="304" w:author="Xiomara Quintero" w:date="2023-08-31T09:44:00Z" w:initials="XQ">
    <w:p w14:paraId="6D5AA94B" w14:textId="7179BB54" w:rsidR="00EF24AB" w:rsidRDefault="00EF24AB">
      <w:pPr>
        <w:pStyle w:val="Textocomentario"/>
      </w:pPr>
      <w:r>
        <w:rPr>
          <w:rStyle w:val="Refdecomentario"/>
        </w:rPr>
        <w:annotationRef/>
      </w:r>
      <w:r>
        <w:t>Ajustar según corresponda</w:t>
      </w:r>
    </w:p>
  </w:comment>
  <w:comment w:id="308" w:author="Ana Blanco Aponte" w:date="2025-10-15T17:37:00Z" w:initials="ABA">
    <w:p w14:paraId="6E6963EB" w14:textId="77777777" w:rsidR="00EF683D" w:rsidRDefault="00EF683D" w:rsidP="00835BF5">
      <w:pPr>
        <w:pStyle w:val="Textocomentario"/>
        <w:jc w:val="left"/>
      </w:pPr>
      <w:r>
        <w:rPr>
          <w:rStyle w:val="Refdecomentario"/>
        </w:rPr>
        <w:annotationRef/>
      </w:r>
      <w:r>
        <w:t>Completar ítem agregando o eliminando las referencias empleadas.</w:t>
      </w:r>
    </w:p>
  </w:comment>
  <w:comment w:id="315" w:author="Ana Ariza" w:date="2025-05-02T08:34:00Z" w:initials="AA">
    <w:p w14:paraId="7F5A04EE" w14:textId="64D729B4" w:rsidR="003E63AB" w:rsidRDefault="003E63AB" w:rsidP="003E63AB">
      <w:pPr>
        <w:pStyle w:val="Textocomentario"/>
        <w:jc w:val="left"/>
      </w:pPr>
      <w:r>
        <w:rPr>
          <w:rStyle w:val="Refdecomentario"/>
        </w:rPr>
        <w:annotationRef/>
      </w:r>
      <w:r>
        <w:t xml:space="preserve">Se debe relacionar el nombre del laboratorio a quien corresponda el archivo. </w:t>
      </w:r>
    </w:p>
  </w:comment>
  <w:comment w:id="316" w:author="Ana Ariza" w:date="2025-05-02T08:34:00Z" w:initials="AA">
    <w:p w14:paraId="3E968825" w14:textId="77777777" w:rsidR="003E63AB" w:rsidRDefault="003E63AB" w:rsidP="003E63AB">
      <w:pPr>
        <w:pStyle w:val="Textocomentario"/>
        <w:jc w:val="left"/>
      </w:pPr>
      <w:r>
        <w:rPr>
          <w:rStyle w:val="Refdecomentario"/>
        </w:rPr>
        <w:annotationRef/>
      </w:r>
      <w:r>
        <w:t xml:space="preserve">Relacionar el nombre del archivo, tal como este nombrado en la carpeta de anexos. </w:t>
      </w:r>
    </w:p>
  </w:comment>
  <w:comment w:id="317" w:author="Ana Ariza" w:date="2025-05-02T08:34:00Z" w:initials="AA">
    <w:p w14:paraId="656AD3B9" w14:textId="77777777" w:rsidR="003E63AB" w:rsidRDefault="003E63AB" w:rsidP="003E63AB">
      <w:pPr>
        <w:pStyle w:val="Textocomentario"/>
        <w:jc w:val="left"/>
      </w:pPr>
      <w:r>
        <w:rPr>
          <w:rStyle w:val="Refdecomentario"/>
        </w:rPr>
        <w:annotationRef/>
      </w:r>
      <w:r>
        <w:t>Se incluye el numero de fichas técnicas que aplique</w:t>
      </w:r>
    </w:p>
  </w:comment>
  <w:comment w:id="325" w:author="Xiomara Quintero Gamez" w:date="2025-09-08T10:32:00Z" w:initials="XQ">
    <w:p w14:paraId="7831276E" w14:textId="77777777" w:rsidR="00293FE5" w:rsidRDefault="00293FE5" w:rsidP="00293FE5">
      <w:pPr>
        <w:pStyle w:val="Textocomentario"/>
        <w:jc w:val="left"/>
      </w:pPr>
      <w:r>
        <w:rPr>
          <w:rStyle w:val="Refdecomentario"/>
        </w:rPr>
        <w:annotationRef/>
      </w:r>
      <w:r>
        <w:rPr>
          <w:lang w:val="es-CO"/>
        </w:rPr>
        <w:t>En elaborado, revisado y aprobado debe quedar tanto nombre como la firma</w:t>
      </w:r>
    </w:p>
  </w:comment>
  <w:comment w:id="326" w:author="Xiomara Quintero Gamez" w:date="2025-09-08T10:33:00Z" w:initials="XQ">
    <w:p w14:paraId="194E6576" w14:textId="77777777" w:rsidR="006B772B" w:rsidRDefault="006B772B" w:rsidP="002A0753">
      <w:pPr>
        <w:pStyle w:val="Textocomentario"/>
        <w:jc w:val="left"/>
      </w:pPr>
      <w:r>
        <w:rPr>
          <w:rStyle w:val="Refdecomentario"/>
        </w:rPr>
        <w:annotationRef/>
      </w:r>
      <w:r>
        <w:rPr>
          <w:lang w:val="es-CO"/>
        </w:rPr>
        <w:t xml:space="preserve">Lo resaltado en morado aplica únicamente para cuando se genere nueva versión del documento, la descripción de la modificación debe ser clara y especifica. </w:t>
      </w:r>
    </w:p>
  </w:comment>
  <w:comment w:id="327" w:author="Ana Ariza" w:date="2025-04-30T08:48:00Z" w:initials="AA">
    <w:p w14:paraId="439A0776" w14:textId="19858152" w:rsidR="00F07EC2" w:rsidRDefault="00F07EC2" w:rsidP="00F07EC2">
      <w:pPr>
        <w:pStyle w:val="Textocomentario"/>
      </w:pPr>
      <w:r>
        <w:rPr>
          <w:rStyle w:val="Refdecomentario"/>
        </w:rPr>
        <w:annotationRef/>
      </w:r>
      <w:r>
        <w:t>Año del diligenciamiento de la tabla</w:t>
      </w:r>
    </w:p>
  </w:comment>
  <w:comment w:id="329" w:author="Xiomara Quintero" w:date="2023-08-28T11:57:00Z" w:initials="XQ">
    <w:p w14:paraId="7B7CB4CF" w14:textId="77777777" w:rsidR="0028636A" w:rsidRDefault="0028636A" w:rsidP="0028636A">
      <w:pPr>
        <w:pStyle w:val="Textocomentario"/>
      </w:pPr>
      <w:r>
        <w:rPr>
          <w:rStyle w:val="Refdecomentario"/>
        </w:rPr>
        <w:annotationRef/>
      </w:r>
      <w:r>
        <w:t>La nota de descargo de responsabilidad se emplea únicamente cuando se presente información proporcionado por el cliente.</w:t>
      </w:r>
    </w:p>
  </w:comment>
  <w:comment w:id="330" w:author="Andrea Ruiz" w:date="2025-09-05T08:33:00Z" w:initials="AR">
    <w:p w14:paraId="7A3150F9" w14:textId="77777777" w:rsidR="0028636A" w:rsidRDefault="0028636A" w:rsidP="0028636A">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331" w:author="Andrea Ruiz" w:date="2025-09-05T08:34:00Z" w:initials="AR">
    <w:p w14:paraId="50FC5053" w14:textId="77777777" w:rsidR="0028636A" w:rsidRDefault="0028636A" w:rsidP="0028636A">
      <w:pPr>
        <w:pStyle w:val="Textocomentario"/>
        <w:jc w:val="left"/>
      </w:pPr>
      <w:r>
        <w:rPr>
          <w:rStyle w:val="Refdecomentario"/>
        </w:rPr>
        <w:annotationRef/>
      </w:r>
      <w:r>
        <w:rPr>
          <w:lang w:val="es-CO"/>
        </w:rPr>
        <w:t>Cuando sean informes con muestras recibidas, es decir el cliente realizó la toma de muestras y Serambiente es el encargado de los análisis debe quedar la siguiente nota: Los resultados reportados por el laboratorio corresponden a la muestra tal como se recibió</w:t>
      </w:r>
    </w:p>
  </w:comment>
  <w:comment w:id="332" w:author="Andrea Ruiz" w:date="2025-09-17T15:51:00Z" w:initials="AR">
    <w:p w14:paraId="7AA26155" w14:textId="77777777" w:rsidR="0028636A" w:rsidRDefault="0028636A" w:rsidP="0028636A">
      <w:pPr>
        <w:pStyle w:val="Textocomentario"/>
        <w:jc w:val="left"/>
      </w:pPr>
      <w:r>
        <w:rPr>
          <w:rStyle w:val="Refdecomentario"/>
        </w:rPr>
        <w:annotationRef/>
      </w:r>
      <w:r>
        <w:rPr>
          <w:lang w:val="es-CO"/>
        </w:rPr>
        <w:t>Se debe agregar el titulo del informe</w:t>
      </w:r>
    </w:p>
  </w:comment>
  <w:comment w:id="333" w:author="Andrea Ruiz" w:date="2025-09-17T15:52:00Z" w:initials="AR">
    <w:p w14:paraId="427CEA46" w14:textId="77777777" w:rsidR="0028636A" w:rsidRDefault="0028636A" w:rsidP="0028636A">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E5AB731" w15:done="0"/>
  <w15:commentEx w15:paraId="59A08A0F" w15:done="0"/>
  <w15:commentEx w15:paraId="37E5E23E" w15:done="0"/>
  <w15:commentEx w15:paraId="5528A698" w15:done="0"/>
  <w15:commentEx w15:paraId="604F8650" w15:done="0"/>
  <w15:commentEx w15:paraId="1CA2BABA" w15:paraIdParent="604F8650" w15:done="0"/>
  <w15:commentEx w15:paraId="1F3DEA78" w15:done="0"/>
  <w15:commentEx w15:paraId="4358B965" w15:done="0"/>
  <w15:commentEx w15:paraId="1DB78691" w15:done="0"/>
  <w15:commentEx w15:paraId="39B933DC" w15:done="0"/>
  <w15:commentEx w15:paraId="18034AC3" w15:done="0"/>
  <w15:commentEx w15:paraId="7C475637" w15:done="0"/>
  <w15:commentEx w15:paraId="41166015" w15:done="0"/>
  <w15:commentEx w15:paraId="1E6C9D31" w15:done="0"/>
  <w15:commentEx w15:paraId="0B2B01ED" w15:done="0"/>
  <w15:commentEx w15:paraId="67AA0F06" w15:done="0"/>
  <w15:commentEx w15:paraId="24192C07" w15:done="0"/>
  <w15:commentEx w15:paraId="35C7D5AB" w15:done="0"/>
  <w15:commentEx w15:paraId="65C5D03B" w15:done="0"/>
  <w15:commentEx w15:paraId="2E89CC14" w15:done="0"/>
  <w15:commentEx w15:paraId="54D2FA7B" w15:done="0"/>
  <w15:commentEx w15:paraId="098F0FE2" w15:done="0"/>
  <w15:commentEx w15:paraId="6B34C76A" w15:done="0"/>
  <w15:commentEx w15:paraId="735B2C2D" w15:done="0"/>
  <w15:commentEx w15:paraId="426CC0E5" w15:done="0"/>
  <w15:commentEx w15:paraId="75A6F649" w15:paraIdParent="426CC0E5" w15:done="0"/>
  <w15:commentEx w15:paraId="4AC109F4" w15:done="0"/>
  <w15:commentEx w15:paraId="21AD6662" w15:done="0"/>
  <w15:commentEx w15:paraId="49E5571C" w15:done="0"/>
  <w15:commentEx w15:paraId="7B58B8D3" w15:done="0"/>
  <w15:commentEx w15:paraId="691B2E5D" w15:done="0"/>
  <w15:commentEx w15:paraId="52EFB654" w15:done="0"/>
  <w15:commentEx w15:paraId="505009D5" w15:done="0"/>
  <w15:commentEx w15:paraId="56E84D7F" w15:done="0"/>
  <w15:commentEx w15:paraId="1634E4CC" w15:done="0"/>
  <w15:commentEx w15:paraId="350E05D9" w15:paraIdParent="1634E4CC" w15:done="0"/>
  <w15:commentEx w15:paraId="5F91E663" w15:done="0"/>
  <w15:commentEx w15:paraId="18062D78" w15:done="0"/>
  <w15:commentEx w15:paraId="11DB9199" w15:done="0"/>
  <w15:commentEx w15:paraId="21B6A239" w15:done="0"/>
  <w15:commentEx w15:paraId="15D3CCC9" w15:done="0"/>
  <w15:commentEx w15:paraId="5604BE77" w15:done="0"/>
  <w15:commentEx w15:paraId="510EF422" w15:done="0"/>
  <w15:commentEx w15:paraId="0B89DDE4" w15:done="0"/>
  <w15:commentEx w15:paraId="7CE2CE1F" w15:done="0"/>
  <w15:commentEx w15:paraId="093AC9E0" w15:done="0"/>
  <w15:commentEx w15:paraId="4AB5564E" w15:done="0"/>
  <w15:commentEx w15:paraId="431D15F3" w15:done="0"/>
  <w15:commentEx w15:paraId="7077183A" w15:done="0"/>
  <w15:commentEx w15:paraId="1F6BA2EA" w15:done="0"/>
  <w15:commentEx w15:paraId="0CF46375" w15:paraIdParent="1F6BA2EA" w15:done="0"/>
  <w15:commentEx w15:paraId="6AAB961E" w15:done="0"/>
  <w15:commentEx w15:paraId="23AD1F33" w15:done="0"/>
  <w15:commentEx w15:paraId="4AD45BF6" w15:done="0"/>
  <w15:commentEx w15:paraId="11D579B2" w15:done="0"/>
  <w15:commentEx w15:paraId="41B795FF" w15:done="0"/>
  <w15:commentEx w15:paraId="0231F799" w15:done="0"/>
  <w15:commentEx w15:paraId="1559F46B" w15:done="0"/>
  <w15:commentEx w15:paraId="6D5AA94B" w15:done="0"/>
  <w15:commentEx w15:paraId="6E6963EB" w15:done="0"/>
  <w15:commentEx w15:paraId="7F5A04EE" w15:done="0"/>
  <w15:commentEx w15:paraId="3E968825" w15:done="0"/>
  <w15:commentEx w15:paraId="656AD3B9" w15:done="0"/>
  <w15:commentEx w15:paraId="7831276E" w15:done="0"/>
  <w15:commentEx w15:paraId="194E6576" w15:done="0"/>
  <w15:commentEx w15:paraId="439A0776" w15:done="0"/>
  <w15:commentEx w15:paraId="7B7CB4CF" w15:done="0"/>
  <w15:commentEx w15:paraId="7A3150F9" w15:paraIdParent="7B7CB4CF" w15:done="0"/>
  <w15:commentEx w15:paraId="50FC5053" w15:paraIdParent="7B7CB4CF" w15:done="0"/>
  <w15:commentEx w15:paraId="7AA26155" w15:done="0"/>
  <w15:commentEx w15:paraId="427CEA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4C81CBA" w16cex:dateUtc="2025-09-08T14:48:00Z"/>
  <w16cex:commentExtensible w16cex:durableId="44C2E08B" w16cex:dateUtc="2025-09-08T14:47:00Z"/>
  <w16cex:commentExtensible w16cex:durableId="2899DF86" w16cex:dateUtc="2023-08-30T20:32:00Z"/>
  <w16cex:commentExtensible w16cex:durableId="028F9745" w16cex:dateUtc="2025-04-30T13:27:00Z"/>
  <w16cex:commentExtensible w16cex:durableId="00650767" w16cex:dateUtc="2025-05-02T14:24:00Z"/>
  <w16cex:commentExtensible w16cex:durableId="3AA5B7E4" w16cex:dateUtc="2025-05-02T14:24:00Z"/>
  <w16cex:commentExtensible w16cex:durableId="1B3338AB" w16cex:dateUtc="2025-05-02T14:22:00Z"/>
  <w16cex:commentExtensible w16cex:durableId="6C97F13C" w16cex:dateUtc="2025-05-02T14:22:00Z"/>
  <w16cex:commentExtensible w16cex:durableId="5285C9C7" w16cex:dateUtc="2025-05-02T14:23:00Z"/>
  <w16cex:commentExtensible w16cex:durableId="5E0D4C2B" w16cex:dateUtc="2025-05-02T14:23:00Z"/>
  <w16cex:commentExtensible w16cex:durableId="2899E0F3" w16cex:dateUtc="2023-08-30T20:38:00Z"/>
  <w16cex:commentExtensible w16cex:durableId="19F5B1F1" w16cex:dateUtc="2025-04-30T22:01:00Z"/>
  <w16cex:commentExtensible w16cex:durableId="2C6EBAC6" w16cex:dateUtc="2025-04-30T22:02:00Z"/>
  <w16cex:commentExtensible w16cex:durableId="447AEAD0" w16cex:dateUtc="2025-04-30T22:04:00Z"/>
  <w16cex:commentExtensible w16cex:durableId="40893A00" w16cex:dateUtc="2025-04-30T22:04:00Z"/>
  <w16cex:commentExtensible w16cex:durableId="2F38C8F9" w16cex:dateUtc="2025-04-30T22:09:00Z"/>
  <w16cex:commentExtensible w16cex:durableId="2899E2CC" w16cex:dateUtc="2023-08-30T20:46:00Z"/>
  <w16cex:commentExtensible w16cex:durableId="2899E25D" w16cex:dateUtc="2023-08-30T20:44:00Z"/>
  <w16cex:commentExtensible w16cex:durableId="2899E3CD" w16cex:dateUtc="2023-08-30T20:50:00Z"/>
  <w16cex:commentExtensible w16cex:durableId="2899E3DF" w16cex:dateUtc="2023-08-30T20:50:00Z"/>
  <w16cex:commentExtensible w16cex:durableId="2899E404" w16cex:dateUtc="2023-08-30T20:51:00Z"/>
  <w16cex:commentExtensible w16cex:durableId="11FA4791" w16cex:dateUtc="2025-09-08T14:54:00Z"/>
  <w16cex:commentExtensible w16cex:durableId="2899E4DC" w16cex:dateUtc="2023-08-30T20:55:00Z"/>
  <w16cex:commentExtensible w16cex:durableId="4351A2C5" w16cex:dateUtc="2025-04-30T22:20:00Z"/>
  <w16cex:commentExtensible w16cex:durableId="2899E598" w16cex:dateUtc="2023-08-30T20:58:00Z"/>
  <w16cex:commentExtensible w16cex:durableId="6D0C2EF8" w16cex:dateUtc="2025-04-30T22:20:00Z"/>
  <w16cex:commentExtensible w16cex:durableId="2899E89E" w16cex:dateUtc="2023-08-30T21:11:00Z"/>
  <w16cex:commentExtensible w16cex:durableId="1C1BB7ED" w16cex:dateUtc="2025-04-30T22:55:00Z"/>
  <w16cex:commentExtensible w16cex:durableId="227440B4" w16cex:dateUtc="2025-04-30T22:54:00Z"/>
  <w16cex:commentExtensible w16cex:durableId="2899F172" w16cex:dateUtc="2023-08-30T21:48:00Z"/>
  <w16cex:commentExtensible w16cex:durableId="2B3C740F" w16cex:dateUtc="2025-04-30T22:58:00Z"/>
  <w16cex:commentExtensible w16cex:durableId="04C24BA7" w16cex:dateUtc="2025-04-30T22:59:00Z"/>
  <w16cex:commentExtensible w16cex:durableId="60962C3C" w16cex:dateUtc="2025-04-30T22:59:00Z"/>
  <w16cex:commentExtensible w16cex:durableId="1162800D" w16cex:dateUtc="2025-04-30T23:01:00Z"/>
  <w16cex:commentExtensible w16cex:durableId="289AD27A" w16cex:dateUtc="2023-08-31T13:48:00Z"/>
  <w16cex:commentExtensible w16cex:durableId="12008B00" w16cex:dateUtc="2025-09-10T20:51:00Z"/>
  <w16cex:commentExtensible w16cex:durableId="76236B94" w16cex:dateUtc="2025-04-30T23:00:00Z"/>
  <w16cex:commentExtensible w16cex:durableId="38FD8E46" w16cex:dateUtc="2025-04-30T23:02:00Z"/>
  <w16cex:commentExtensible w16cex:durableId="2899F320" w16cex:dateUtc="2023-08-30T21:56:00Z"/>
  <w16cex:commentExtensible w16cex:durableId="087EE4A0" w16cex:dateUtc="2025-04-30T23:03:00Z"/>
  <w16cex:commentExtensible w16cex:durableId="4C98784F" w16cex:dateUtc="2025-04-30T23:04:00Z"/>
  <w16cex:commentExtensible w16cex:durableId="289AD3FC" w16cex:dateUtc="2023-08-31T13:55:00Z"/>
  <w16cex:commentExtensible w16cex:durableId="289AD501" w16cex:dateUtc="2023-08-31T13:59:00Z"/>
  <w16cex:commentExtensible w16cex:durableId="289AD6B1" w16cex:dateUtc="2023-08-31T14:06:00Z"/>
  <w16cex:commentExtensible w16cex:durableId="58BB2FE7" w16cex:dateUtc="2025-04-30T23:24:00Z"/>
  <w16cex:commentExtensible w16cex:durableId="289AD7A2" w16cex:dateUtc="2023-08-31T14:10:00Z"/>
  <w16cex:commentExtensible w16cex:durableId="2C9A58E1" w16cex:dateUtc="2025-10-15T22:31:00Z"/>
  <w16cex:commentExtensible w16cex:durableId="289AD78E" w16cex:dateUtc="2023-08-31T14:10:00Z"/>
  <w16cex:commentExtensible w16cex:durableId="289AD8AC" w16cex:dateUtc="2023-08-31T14:15:00Z"/>
  <w16cex:commentExtensible w16cex:durableId="63BB5D87" w16cex:dateUtc="2025-09-08T14:59:00Z"/>
  <w16cex:commentExtensible w16cex:durableId="36E73332" w16cex:dateUtc="2025-09-08T15:18:00Z"/>
  <w16cex:commentExtensible w16cex:durableId="2888FD4E" w16cex:dateUtc="2025-05-02T12:43:00Z"/>
  <w16cex:commentExtensible w16cex:durableId="289ADAB0" w16cex:dateUtc="2023-08-31T14:24:00Z"/>
  <w16cex:commentExtensible w16cex:durableId="289ADB79" w16cex:dateUtc="2023-08-31T14:27:00Z"/>
  <w16cex:commentExtensible w16cex:durableId="289ADB85" w16cex:dateUtc="2023-08-31T14:27:00Z"/>
  <w16cex:commentExtensible w16cex:durableId="289ADBA4" w16cex:dateUtc="2023-08-31T14:28:00Z"/>
  <w16cex:commentExtensible w16cex:durableId="289ADBBF" w16cex:dateUtc="2023-08-31T14:28:00Z"/>
  <w16cex:commentExtensible w16cex:durableId="289ADEB8" w16cex:dateUtc="2023-08-31T14:41:00Z"/>
  <w16cex:commentExtensible w16cex:durableId="289ADF95" w16cex:dateUtc="2023-08-31T14:44:00Z"/>
  <w16cex:commentExtensible w16cex:durableId="2C9A5A63" w16cex:dateUtc="2025-10-15T22:37:00Z"/>
  <w16cex:commentExtensible w16cex:durableId="66B433C2" w16cex:dateUtc="2025-05-02T13:34:00Z"/>
  <w16cex:commentExtensible w16cex:durableId="4A01DDAE" w16cex:dateUtc="2025-05-02T13:34:00Z"/>
  <w16cex:commentExtensible w16cex:durableId="3458C16F" w16cex:dateUtc="2025-05-02T13:34:00Z"/>
  <w16cex:commentExtensible w16cex:durableId="1C439D67" w16cex:dateUtc="2025-09-08T15:32:00Z"/>
  <w16cex:commentExtensible w16cex:durableId="6A51650B" w16cex:dateUtc="2025-09-08T15:33:00Z"/>
  <w16cex:commentExtensible w16cex:durableId="12848102" w16cex:dateUtc="2025-04-30T13:48:00Z"/>
  <w16cex:commentExtensible w16cex:durableId="28970A12" w16cex:dateUtc="2023-08-28T16:57:00Z"/>
  <w16cex:commentExtensible w16cex:durableId="1A937AD6" w16cex:dateUtc="2025-09-05T13:33:00Z"/>
  <w16cex:commentExtensible w16cex:durableId="001DA508" w16cex:dateUtc="2025-09-05T13:34: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E5AB731" w16cid:durableId="24C81CBA"/>
  <w16cid:commentId w16cid:paraId="59A08A0F" w16cid:durableId="44C2E08B"/>
  <w16cid:commentId w16cid:paraId="37E5E23E" w16cid:durableId="2899DF86"/>
  <w16cid:commentId w16cid:paraId="5528A698" w16cid:durableId="028F9745"/>
  <w16cid:commentId w16cid:paraId="604F8650" w16cid:durableId="00650767"/>
  <w16cid:commentId w16cid:paraId="1CA2BABA" w16cid:durableId="3AA5B7E4"/>
  <w16cid:commentId w16cid:paraId="1F3DEA78" w16cid:durableId="1B3338AB"/>
  <w16cid:commentId w16cid:paraId="4358B965" w16cid:durableId="6C97F13C"/>
  <w16cid:commentId w16cid:paraId="1DB78691" w16cid:durableId="5285C9C7"/>
  <w16cid:commentId w16cid:paraId="39B933DC" w16cid:durableId="5E0D4C2B"/>
  <w16cid:commentId w16cid:paraId="18034AC3" w16cid:durableId="2899E0F3"/>
  <w16cid:commentId w16cid:paraId="7C475637" w16cid:durableId="19F5B1F1"/>
  <w16cid:commentId w16cid:paraId="41166015" w16cid:durableId="2C6EBAC6"/>
  <w16cid:commentId w16cid:paraId="1E6C9D31" w16cid:durableId="447AEAD0"/>
  <w16cid:commentId w16cid:paraId="0B2B01ED" w16cid:durableId="40893A00"/>
  <w16cid:commentId w16cid:paraId="67AA0F06" w16cid:durableId="2F38C8F9"/>
  <w16cid:commentId w16cid:paraId="24192C07" w16cid:durableId="2899E2CC"/>
  <w16cid:commentId w16cid:paraId="35C7D5AB" w16cid:durableId="2899E25D"/>
  <w16cid:commentId w16cid:paraId="65C5D03B" w16cid:durableId="2899E3CD"/>
  <w16cid:commentId w16cid:paraId="2E89CC14" w16cid:durableId="2899E3DF"/>
  <w16cid:commentId w16cid:paraId="54D2FA7B" w16cid:durableId="2899E404"/>
  <w16cid:commentId w16cid:paraId="098F0FE2" w16cid:durableId="11FA4791"/>
  <w16cid:commentId w16cid:paraId="6B34C76A" w16cid:durableId="2899E4DC"/>
  <w16cid:commentId w16cid:paraId="735B2C2D" w16cid:durableId="4351A2C5"/>
  <w16cid:commentId w16cid:paraId="426CC0E5" w16cid:durableId="2899E598"/>
  <w16cid:commentId w16cid:paraId="75A6F649" w16cid:durableId="6D0C2EF8"/>
  <w16cid:commentId w16cid:paraId="4AC109F4" w16cid:durableId="2899E89E"/>
  <w16cid:commentId w16cid:paraId="21AD6662" w16cid:durableId="1C1BB7ED"/>
  <w16cid:commentId w16cid:paraId="49E5571C" w16cid:durableId="227440B4"/>
  <w16cid:commentId w16cid:paraId="7B58B8D3" w16cid:durableId="2899F172"/>
  <w16cid:commentId w16cid:paraId="691B2E5D" w16cid:durableId="2B3C740F"/>
  <w16cid:commentId w16cid:paraId="52EFB654" w16cid:durableId="04C24BA7"/>
  <w16cid:commentId w16cid:paraId="505009D5" w16cid:durableId="60962C3C"/>
  <w16cid:commentId w16cid:paraId="56E84D7F" w16cid:durableId="1162800D"/>
  <w16cid:commentId w16cid:paraId="1634E4CC" w16cid:durableId="289AD27A"/>
  <w16cid:commentId w16cid:paraId="350E05D9" w16cid:durableId="12008B00"/>
  <w16cid:commentId w16cid:paraId="5F91E663" w16cid:durableId="76236B94"/>
  <w16cid:commentId w16cid:paraId="18062D78" w16cid:durableId="38FD8E46"/>
  <w16cid:commentId w16cid:paraId="11DB9199" w16cid:durableId="2899F320"/>
  <w16cid:commentId w16cid:paraId="21B6A239" w16cid:durableId="087EE4A0"/>
  <w16cid:commentId w16cid:paraId="15D3CCC9" w16cid:durableId="4C98784F"/>
  <w16cid:commentId w16cid:paraId="5604BE77" w16cid:durableId="289AD3FC"/>
  <w16cid:commentId w16cid:paraId="510EF422" w16cid:durableId="289AD501"/>
  <w16cid:commentId w16cid:paraId="0B89DDE4" w16cid:durableId="289AD6B1"/>
  <w16cid:commentId w16cid:paraId="7CE2CE1F" w16cid:durableId="58BB2FE7"/>
  <w16cid:commentId w16cid:paraId="093AC9E0" w16cid:durableId="289AD7A2"/>
  <w16cid:commentId w16cid:paraId="4AB5564E" w16cid:durableId="2C9A58E1"/>
  <w16cid:commentId w16cid:paraId="431D15F3" w16cid:durableId="289AD78E"/>
  <w16cid:commentId w16cid:paraId="7077183A" w16cid:durableId="289AD8AC"/>
  <w16cid:commentId w16cid:paraId="1F6BA2EA" w16cid:durableId="63BB5D87"/>
  <w16cid:commentId w16cid:paraId="0CF46375" w16cid:durableId="36E73332"/>
  <w16cid:commentId w16cid:paraId="6AAB961E" w16cid:durableId="2888FD4E"/>
  <w16cid:commentId w16cid:paraId="23AD1F33" w16cid:durableId="289ADAB0"/>
  <w16cid:commentId w16cid:paraId="4AD45BF6" w16cid:durableId="289ADB79"/>
  <w16cid:commentId w16cid:paraId="11D579B2" w16cid:durableId="289ADB85"/>
  <w16cid:commentId w16cid:paraId="41B795FF" w16cid:durableId="289ADBA4"/>
  <w16cid:commentId w16cid:paraId="0231F799" w16cid:durableId="289ADBBF"/>
  <w16cid:commentId w16cid:paraId="1559F46B" w16cid:durableId="289ADEB8"/>
  <w16cid:commentId w16cid:paraId="6D5AA94B" w16cid:durableId="289ADF95"/>
  <w16cid:commentId w16cid:paraId="6E6963EB" w16cid:durableId="2C9A5A63"/>
  <w16cid:commentId w16cid:paraId="7F5A04EE" w16cid:durableId="66B433C2"/>
  <w16cid:commentId w16cid:paraId="3E968825" w16cid:durableId="4A01DDAE"/>
  <w16cid:commentId w16cid:paraId="656AD3B9" w16cid:durableId="3458C16F"/>
  <w16cid:commentId w16cid:paraId="7831276E" w16cid:durableId="1C439D67"/>
  <w16cid:commentId w16cid:paraId="194E6576" w16cid:durableId="6A51650B"/>
  <w16cid:commentId w16cid:paraId="439A0776" w16cid:durableId="12848102"/>
  <w16cid:commentId w16cid:paraId="7B7CB4CF" w16cid:durableId="28970A12"/>
  <w16cid:commentId w16cid:paraId="7A3150F9" w16cid:durableId="1A937AD6"/>
  <w16cid:commentId w16cid:paraId="50FC5053" w16cid:durableId="001DA508"/>
  <w16cid:commentId w16cid:paraId="7AA26155" w16cid:durableId="48D9C301"/>
  <w16cid:commentId w16cid:paraId="427CEA46"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9801A" w14:textId="77777777" w:rsidR="005C5454" w:rsidRDefault="005C5454" w:rsidP="00D36401">
      <w:r>
        <w:separator/>
      </w:r>
    </w:p>
  </w:endnote>
  <w:endnote w:type="continuationSeparator" w:id="0">
    <w:p w14:paraId="266F0ED6" w14:textId="77777777" w:rsidR="005C5454" w:rsidRDefault="005C5454" w:rsidP="00D3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Lucida Grande">
    <w:altName w:val="Times New Roman"/>
    <w:charset w:val="00"/>
    <w:family w:val="auto"/>
    <w:pitch w:val="variable"/>
    <w:sig w:usb0="00000000"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egrita">
    <w:altName w:val="Arial"/>
    <w:panose1 w:val="020B07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venir Next LT Pro">
    <w:altName w:val="Avenir Next LT Pro"/>
    <w:charset w:val="00"/>
    <w:family w:val="swiss"/>
    <w:pitch w:val="variable"/>
    <w:sig w:usb0="800000EF" w:usb1="5000204A" w:usb2="00000000" w:usb3="00000000" w:csb0="00000093"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A6FF1" w14:textId="10C7450A" w:rsidR="00701653" w:rsidRPr="003E4AA8" w:rsidRDefault="00701653" w:rsidP="00701653">
    <w:pPr>
      <w:pStyle w:val="Piedepgina"/>
      <w:tabs>
        <w:tab w:val="clear" w:pos="4252"/>
        <w:tab w:val="clear" w:pos="8504"/>
        <w:tab w:val="left" w:pos="1095"/>
        <w:tab w:val="left" w:pos="1635"/>
        <w:tab w:val="left" w:pos="2445"/>
      </w:tabs>
      <w:jc w:val="center"/>
      <w:rPr>
        <w:sz w:val="20"/>
        <w:szCs w:val="20"/>
      </w:rPr>
    </w:pPr>
    <w:r w:rsidRPr="00E62224">
      <w:rPr>
        <w:rFonts w:ascii="Avenir Next LT Pro" w:eastAsia="Avenir Next LT Pro" w:hAnsi="Avenir Next LT Pro" w:cs="Times New Roman"/>
        <w:noProof/>
        <w:sz w:val="12"/>
        <w:szCs w:val="20"/>
      </w:rPr>
      <w:drawing>
        <wp:anchor distT="0" distB="0" distL="114300" distR="114300" simplePos="0" relativeHeight="251662336" behindDoc="0" locked="0" layoutInCell="1" allowOverlap="1" wp14:anchorId="03BD0C4F" wp14:editId="2F0A2254">
          <wp:simplePos x="0" y="0"/>
          <wp:positionH relativeFrom="margin">
            <wp:align>right</wp:align>
          </wp:positionH>
          <wp:positionV relativeFrom="page">
            <wp:posOffset>9375792</wp:posOffset>
          </wp:positionV>
          <wp:extent cx="2560671" cy="368212"/>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r w:rsidR="001D11C2" w:rsidRPr="002257B0">
      <w:rPr>
        <w:rFonts w:ascii="Calibri" w:hAnsi="Calibri" w:cs="Calibri"/>
        <w:color w:val="595959" w:themeColor="text1" w:themeTint="A6"/>
        <w:sz w:val="15"/>
        <w:szCs w:val="15"/>
      </w:rPr>
      <w:t>   </w:t>
    </w:r>
    <w:r w:rsidR="001D11C2">
      <w:rPr>
        <w:rFonts w:ascii="Calibri" w:hAnsi="Calibri" w:cs="Calibri"/>
        <w:color w:val="595959" w:themeColor="text1" w:themeTint="A6"/>
        <w:sz w:val="15"/>
        <w:szCs w:val="15"/>
      </w:rPr>
      <w:tab/>
    </w:r>
    <w:r w:rsidR="001D11C2">
      <w:rPr>
        <w:rFonts w:ascii="Calibri" w:hAnsi="Calibri" w:cs="Calibri"/>
        <w:color w:val="595959" w:themeColor="text1" w:themeTint="A6"/>
        <w:sz w:val="15"/>
        <w:szCs w:val="15"/>
      </w:rPr>
      <w:tab/>
    </w:r>
    <w:r w:rsidR="001D11C2">
      <w:rPr>
        <w:rFonts w:ascii="Calibri" w:hAnsi="Calibri" w:cs="Calibri"/>
        <w:color w:val="595959" w:themeColor="text1" w:themeTint="A6"/>
        <w:sz w:val="15"/>
        <w:szCs w:val="15"/>
      </w:rPr>
      <w:tab/>
    </w:r>
  </w:p>
  <w:p w14:paraId="0B068891" w14:textId="1B255F13" w:rsidR="001D11C2" w:rsidRPr="002257B0" w:rsidRDefault="001D11C2" w:rsidP="005509B4">
    <w:pPr>
      <w:pStyle w:val="Piedepgina"/>
      <w:tabs>
        <w:tab w:val="clear" w:pos="4252"/>
        <w:tab w:val="clear" w:pos="8504"/>
        <w:tab w:val="left" w:pos="1095"/>
        <w:tab w:val="left" w:pos="1635"/>
        <w:tab w:val="left" w:pos="2445"/>
      </w:tabs>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CFA87D" w14:textId="77777777" w:rsidR="005C5454" w:rsidRDefault="005C5454" w:rsidP="00D36401">
      <w:r>
        <w:separator/>
      </w:r>
    </w:p>
  </w:footnote>
  <w:footnote w:type="continuationSeparator" w:id="0">
    <w:p w14:paraId="61C32648" w14:textId="77777777" w:rsidR="005C5454" w:rsidRDefault="005C5454" w:rsidP="00D36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CFA96" w14:textId="6D3E4E9C" w:rsidR="00792368" w:rsidRDefault="00000000">
    <w:pPr>
      <w:pStyle w:val="Encabezado"/>
    </w:pPr>
    <w:r>
      <w:rPr>
        <w:noProof/>
      </w:rPr>
      <w:pict w14:anchorId="0A5ABA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019907" o:spid="_x0000_s1036" type="#_x0000_t75" style="position:absolute;margin-left:0;margin-top:0;width:441.7pt;height:441.7pt;z-index:-251657216;mso-position-horizontal:center;mso-position-horizontal-relative:margin;mso-position-vertical:center;mso-position-vertical-relative:margin" o:allowincell="f">
          <v:imagedata r:id="rId1" o:title="MARCA DE AGUA AL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AAA4C" w14:textId="55B91A9A" w:rsidR="001D11C2" w:rsidRPr="000D1FAF" w:rsidRDefault="00000000" w:rsidP="006D327F">
    <w:pPr>
      <w:widowControl w:val="0"/>
      <w:autoSpaceDE w:val="0"/>
      <w:autoSpaceDN w:val="0"/>
      <w:adjustRightInd w:val="0"/>
      <w:spacing w:line="360" w:lineRule="auto"/>
      <w:rPr>
        <w:rFonts w:asciiTheme="majorHAnsi" w:hAnsiTheme="majorHAnsi" w:cs="Arial"/>
        <w:b/>
        <w:szCs w:val="18"/>
        <w:lang w:val="es-ES"/>
      </w:rPr>
    </w:pPr>
    <w:r>
      <w:rPr>
        <w:rFonts w:asciiTheme="majorHAnsi" w:hAnsiTheme="majorHAnsi" w:cs="Arial"/>
        <w:b/>
        <w:noProof/>
        <w:szCs w:val="18"/>
        <w:lang w:val="es-ES"/>
      </w:rPr>
      <w:pict w14:anchorId="393E5A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019908" o:spid="_x0000_s1037" type="#_x0000_t75" style="position:absolute;margin-left:0;margin-top:0;width:441.7pt;height:441.7pt;z-index:-251656192;mso-position-horizontal:center;mso-position-horizontal-relative:margin;mso-position-vertical:center;mso-position-vertical-relative:margin" o:allowincell="f">
          <v:imagedata r:id="rId1" o:title="MARCA DE AGUA ALS"/>
          <w10:wrap anchorx="margin" anchory="margin"/>
        </v:shape>
      </w:pict>
    </w:r>
  </w:p>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4"/>
      <w:gridCol w:w="2636"/>
    </w:tblGrid>
    <w:tr w:rsidR="00E01647" w:rsidRPr="00E01647" w14:paraId="61CB6747" w14:textId="77777777" w:rsidTr="004B1393">
      <w:trPr>
        <w:trHeight w:val="419"/>
        <w:jc w:val="center"/>
      </w:trPr>
      <w:tc>
        <w:tcPr>
          <w:tcW w:w="1341" w:type="pct"/>
          <w:vMerge w:val="restart"/>
          <w:vAlign w:val="center"/>
        </w:tcPr>
        <w:p w14:paraId="09DCF7C6" w14:textId="77777777" w:rsidR="00E01647" w:rsidRPr="00E01647" w:rsidRDefault="00E01647" w:rsidP="00E01647">
          <w:pPr>
            <w:jc w:val="center"/>
            <w:rPr>
              <w:rFonts w:ascii="Avenir Next LT Pro" w:hAnsi="Avenir Next LT Pro" w:cs="Calibri"/>
              <w:noProof/>
              <w:color w:val="303030"/>
              <w:sz w:val="20"/>
              <w:szCs w:val="20"/>
            </w:rPr>
          </w:pPr>
          <w:r w:rsidRPr="00E01647">
            <w:rPr>
              <w:rFonts w:ascii="Avenir Next LT Pro" w:hAnsi="Avenir Next LT Pro" w:cs="Calibri"/>
              <w:noProof/>
              <w:color w:val="303030"/>
              <w:sz w:val="20"/>
              <w:szCs w:val="20"/>
            </w:rPr>
            <w:drawing>
              <wp:inline distT="0" distB="0" distL="0" distR="0" wp14:anchorId="2C43F5D2" wp14:editId="463A4E8F">
                <wp:extent cx="808802" cy="650789"/>
                <wp:effectExtent l="0" t="0" r="0" b="0"/>
                <wp:docPr id="972335646"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2"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7D1A1814" w14:textId="316FFF48" w:rsidR="00E01647" w:rsidRPr="00E01647" w:rsidRDefault="00E01647" w:rsidP="00E01647">
          <w:pPr>
            <w:tabs>
              <w:tab w:val="center" w:pos="4419"/>
              <w:tab w:val="right" w:pos="8838"/>
            </w:tabs>
            <w:jc w:val="center"/>
            <w:rPr>
              <w:rFonts w:ascii="Avenir Next LT Pro" w:hAnsi="Avenir Next LT Pro" w:cs="Calibri"/>
              <w:b/>
              <w:color w:val="303030"/>
              <w:sz w:val="20"/>
              <w:szCs w:val="20"/>
            </w:rPr>
          </w:pPr>
          <w:r w:rsidRPr="00E01647">
            <w:rPr>
              <w:rFonts w:ascii="Avenir Next LT Pro" w:hAnsi="Avenir Next LT Pro" w:cs="Calibri"/>
              <w:b/>
              <w:color w:val="808080"/>
              <w:sz w:val="20"/>
              <w:szCs w:val="20"/>
            </w:rPr>
            <w:t>INFORME TÉCNICO DE MONITOREO DE EMISIONES EN FUENTES FIJAS</w:t>
          </w:r>
        </w:p>
      </w:tc>
      <w:tc>
        <w:tcPr>
          <w:tcW w:w="1493" w:type="pct"/>
          <w:vMerge w:val="restart"/>
          <w:vAlign w:val="center"/>
        </w:tcPr>
        <w:p w14:paraId="6D1ABD76" w14:textId="46EE2BB5" w:rsidR="00E01647" w:rsidRPr="003F5BE4" w:rsidRDefault="00E01647" w:rsidP="00E01647">
          <w:pPr>
            <w:rPr>
              <w:rFonts w:ascii="Avenir Next LT Pro" w:hAnsi="Avenir Next LT Pro" w:cs="Calibri"/>
              <w:color w:val="303030"/>
              <w:sz w:val="20"/>
              <w:szCs w:val="20"/>
            </w:rPr>
          </w:pPr>
          <w:r w:rsidRPr="003F5BE4">
            <w:rPr>
              <w:rFonts w:ascii="Avenir Next LT Pro" w:hAnsi="Avenir Next LT Pro" w:cs="Calibri"/>
              <w:color w:val="303030"/>
              <w:sz w:val="20"/>
              <w:szCs w:val="20"/>
            </w:rPr>
            <w:t>Código:FO-PO-PSM-67-11</w:t>
          </w:r>
        </w:p>
        <w:p w14:paraId="0CE766E9" w14:textId="77777777" w:rsidR="00EC482B" w:rsidRPr="003F5BE4" w:rsidRDefault="00EC482B" w:rsidP="00EC482B">
          <w:pPr>
            <w:rPr>
              <w:rFonts w:ascii="Avenir Next LT Pro" w:hAnsi="Avenir Next LT Pro" w:cs="Calibri"/>
              <w:color w:val="303030"/>
              <w:sz w:val="20"/>
            </w:rPr>
          </w:pPr>
          <w:r w:rsidRPr="003F5BE4">
            <w:rPr>
              <w:rFonts w:ascii="Avenir Next LT Pro" w:hAnsi="Avenir Next LT Pro" w:cs="Calibri"/>
              <w:color w:val="303030"/>
              <w:sz w:val="20"/>
            </w:rPr>
            <w:t>Versión formato:02</w:t>
          </w:r>
        </w:p>
        <w:p w14:paraId="2463A3A8" w14:textId="0DB77614" w:rsidR="00EC482B" w:rsidRPr="00D30A70" w:rsidRDefault="00EC482B" w:rsidP="00EC482B">
          <w:pPr>
            <w:rPr>
              <w:rFonts w:ascii="Avenir Next LT Pro" w:hAnsi="Avenir Next LT Pro" w:cs="Calibri"/>
              <w:color w:val="303030"/>
              <w:sz w:val="20"/>
            </w:rPr>
          </w:pPr>
          <w:proofErr w:type="spellStart"/>
          <w:r w:rsidRPr="003F5BE4">
            <w:rPr>
              <w:rFonts w:ascii="Avenir Next LT Pro" w:hAnsi="Avenir Next LT Pro" w:cs="Calibri"/>
              <w:color w:val="303030"/>
              <w:sz w:val="20"/>
              <w:lang w:val="en-US"/>
            </w:rPr>
            <w:t>Fecha</w:t>
          </w:r>
          <w:proofErr w:type="spellEnd"/>
          <w:r w:rsidRPr="003F5BE4">
            <w:rPr>
              <w:rFonts w:ascii="Avenir Next LT Pro" w:hAnsi="Avenir Next LT Pro" w:cs="Calibri"/>
              <w:color w:val="303030"/>
              <w:sz w:val="20"/>
              <w:lang w:val="en-US"/>
            </w:rPr>
            <w:t>: </w:t>
          </w:r>
          <w:r w:rsidR="00F7187D">
            <w:rPr>
              <w:rFonts w:ascii="Avenir Next LT Pro" w:hAnsi="Avenir Next LT Pro" w:cs="Calibri"/>
              <w:color w:val="303030"/>
              <w:sz w:val="20"/>
              <w:lang w:val="en-US"/>
            </w:rPr>
            <w:t>28</w:t>
          </w:r>
          <w:r w:rsidRPr="003F5BE4">
            <w:rPr>
              <w:rFonts w:ascii="Avenir Next LT Pro" w:hAnsi="Avenir Next LT Pro" w:cs="Calibri"/>
              <w:color w:val="303030"/>
              <w:sz w:val="20"/>
              <w:lang w:val="en-US"/>
            </w:rPr>
            <w:t>/10/2025</w:t>
          </w:r>
        </w:p>
        <w:p w14:paraId="2512EAEE" w14:textId="77777777" w:rsidR="00E01647" w:rsidRPr="00B32366" w:rsidRDefault="00E01647" w:rsidP="00E01647">
          <w:pPr>
            <w:rPr>
              <w:rFonts w:ascii="Avenir Next LT Pro" w:hAnsi="Avenir Next LT Pro" w:cs="Calibri"/>
              <w:color w:val="303030"/>
              <w:sz w:val="20"/>
              <w:szCs w:val="20"/>
              <w:lang w:val="en-US"/>
            </w:rPr>
          </w:pPr>
          <w:r w:rsidRPr="00B32366">
            <w:rPr>
              <w:rFonts w:ascii="Avenir Next LT Pro" w:hAnsi="Avenir Next LT Pro" w:cs="Calibri"/>
              <w:color w:val="303030"/>
              <w:sz w:val="20"/>
              <w:szCs w:val="20"/>
            </w:rPr>
            <w:t>Página </w:t>
          </w:r>
          <w:r w:rsidRPr="00B32366">
            <w:rPr>
              <w:rFonts w:ascii="Avenir Next LT Pro" w:hAnsi="Avenir Next LT Pro" w:cs="Calibri"/>
              <w:color w:val="303030"/>
              <w:sz w:val="20"/>
              <w:szCs w:val="20"/>
            </w:rPr>
            <w:fldChar w:fldCharType="begin"/>
          </w:r>
          <w:r w:rsidRPr="00B32366">
            <w:rPr>
              <w:rFonts w:ascii="Avenir Next LT Pro" w:hAnsi="Avenir Next LT Pro" w:cs="Calibri"/>
              <w:color w:val="303030"/>
              <w:sz w:val="20"/>
              <w:szCs w:val="20"/>
            </w:rPr>
            <w:instrText>PAGE</w:instrText>
          </w:r>
          <w:r w:rsidRPr="00B32366">
            <w:rPr>
              <w:rFonts w:ascii="Avenir Next LT Pro" w:hAnsi="Avenir Next LT Pro" w:cs="Calibri"/>
              <w:color w:val="303030"/>
              <w:sz w:val="20"/>
              <w:szCs w:val="20"/>
            </w:rPr>
            <w:fldChar w:fldCharType="separate"/>
          </w:r>
          <w:r w:rsidRPr="00B32366">
            <w:rPr>
              <w:rFonts w:ascii="Avenir Next LT Pro" w:hAnsi="Avenir Next LT Pro" w:cs="Calibri"/>
              <w:noProof/>
              <w:color w:val="303030"/>
              <w:sz w:val="20"/>
              <w:szCs w:val="20"/>
            </w:rPr>
            <w:t>33</w:t>
          </w:r>
          <w:r w:rsidRPr="00B32366">
            <w:rPr>
              <w:rFonts w:ascii="Avenir Next LT Pro" w:hAnsi="Avenir Next LT Pro" w:cs="Calibri"/>
              <w:color w:val="303030"/>
              <w:sz w:val="20"/>
              <w:szCs w:val="20"/>
            </w:rPr>
            <w:fldChar w:fldCharType="end"/>
          </w:r>
          <w:r w:rsidRPr="00B32366">
            <w:rPr>
              <w:rFonts w:ascii="Avenir Next LT Pro" w:hAnsi="Avenir Next LT Pro" w:cs="Calibri"/>
              <w:color w:val="303030"/>
              <w:sz w:val="20"/>
              <w:szCs w:val="20"/>
            </w:rPr>
            <w:t> de </w:t>
          </w:r>
          <w:r w:rsidRPr="00B32366">
            <w:rPr>
              <w:rFonts w:ascii="Avenir Next LT Pro" w:hAnsi="Avenir Next LT Pro" w:cs="Calibri"/>
              <w:color w:val="303030"/>
              <w:sz w:val="20"/>
              <w:szCs w:val="20"/>
            </w:rPr>
            <w:fldChar w:fldCharType="begin"/>
          </w:r>
          <w:r w:rsidRPr="00B32366">
            <w:rPr>
              <w:rFonts w:ascii="Avenir Next LT Pro" w:hAnsi="Avenir Next LT Pro" w:cs="Calibri"/>
              <w:color w:val="303030"/>
              <w:sz w:val="20"/>
              <w:szCs w:val="20"/>
            </w:rPr>
            <w:instrText>NUMPAGES</w:instrText>
          </w:r>
          <w:r w:rsidRPr="00B32366">
            <w:rPr>
              <w:rFonts w:ascii="Avenir Next LT Pro" w:hAnsi="Avenir Next LT Pro" w:cs="Calibri"/>
              <w:color w:val="303030"/>
              <w:sz w:val="20"/>
              <w:szCs w:val="20"/>
            </w:rPr>
            <w:fldChar w:fldCharType="separate"/>
          </w:r>
          <w:r w:rsidRPr="00B32366">
            <w:rPr>
              <w:rFonts w:ascii="Avenir Next LT Pro" w:hAnsi="Avenir Next LT Pro" w:cs="Calibri"/>
              <w:noProof/>
              <w:color w:val="303030"/>
              <w:sz w:val="20"/>
              <w:szCs w:val="20"/>
            </w:rPr>
            <w:t>38</w:t>
          </w:r>
          <w:r w:rsidRPr="00B32366">
            <w:rPr>
              <w:rFonts w:ascii="Avenir Next LT Pro" w:hAnsi="Avenir Next LT Pro" w:cs="Calibri"/>
              <w:color w:val="303030"/>
              <w:sz w:val="20"/>
              <w:szCs w:val="20"/>
            </w:rPr>
            <w:fldChar w:fldCharType="end"/>
          </w:r>
        </w:p>
      </w:tc>
    </w:tr>
    <w:tr w:rsidR="00E01647" w:rsidRPr="00E01647" w14:paraId="1D5DA307" w14:textId="77777777" w:rsidTr="004B1393">
      <w:tblPrEx>
        <w:tblCellMar>
          <w:left w:w="108" w:type="dxa"/>
          <w:right w:w="108" w:type="dxa"/>
        </w:tblCellMar>
      </w:tblPrEx>
      <w:trPr>
        <w:trHeight w:val="50"/>
        <w:jc w:val="center"/>
      </w:trPr>
      <w:tc>
        <w:tcPr>
          <w:tcW w:w="1341" w:type="pct"/>
          <w:vMerge/>
          <w:vAlign w:val="center"/>
        </w:tcPr>
        <w:p w14:paraId="5345FF2F" w14:textId="77777777" w:rsidR="00E01647" w:rsidRPr="00E01647" w:rsidRDefault="00E01647" w:rsidP="00E01647">
          <w:pPr>
            <w:jc w:val="center"/>
            <w:rPr>
              <w:rFonts w:ascii="Avenir Next LT Pro" w:hAnsi="Avenir Next LT Pro" w:cs="Calibri"/>
              <w:color w:val="303030"/>
              <w:sz w:val="20"/>
              <w:szCs w:val="20"/>
            </w:rPr>
          </w:pPr>
        </w:p>
      </w:tc>
      <w:tc>
        <w:tcPr>
          <w:tcW w:w="2166" w:type="pct"/>
          <w:vAlign w:val="center"/>
        </w:tcPr>
        <w:p w14:paraId="38204F29" w14:textId="31578AF0" w:rsidR="00E01647" w:rsidRPr="00E01647" w:rsidRDefault="00E01647" w:rsidP="00CB1273">
          <w:pPr>
            <w:jc w:val="center"/>
            <w:rPr>
              <w:rFonts w:ascii="Avenir Next LT Pro" w:hAnsi="Avenir Next LT Pro" w:cs="Calibri"/>
              <w:color w:val="303030"/>
              <w:sz w:val="20"/>
              <w:szCs w:val="20"/>
            </w:rPr>
          </w:pPr>
          <w:r w:rsidRPr="000C019E">
            <w:rPr>
              <w:rFonts w:ascii="Avenir Next LT Pro" w:hAnsi="Avenir Next LT Pro" w:cs="Calibri"/>
              <w:b/>
              <w:bCs/>
              <w:color w:val="303030"/>
              <w:sz w:val="20"/>
              <w:szCs w:val="20"/>
            </w:rPr>
            <w:t>{var_159}</w:t>
          </w:r>
          <w:r w:rsidRPr="000C019E">
            <w:rPr>
              <w:rFonts w:ascii="Avenir Next LT Pro" w:hAnsi="Avenir Next LT Pro" w:cs="Calibri"/>
              <w:color w:val="303030"/>
              <w:sz w:val="20"/>
              <w:szCs w:val="20"/>
            </w:rPr>
          </w:r>
          <w:r w:rsidRPr="000C019E">
            <w:rPr>
              <w:rFonts w:ascii="Avenir Next LT Pro" w:hAnsi="Avenir Next LT Pro" w:cs="Calibri"/>
              <w:b/>
              <w:bCs/>
              <w:color w:val="303030"/>
              <w:sz w:val="20"/>
              <w:szCs w:val="20"/>
            </w:rPr>
          </w:r>
          <w:r w:rsidRPr="000C019E">
            <w:rPr>
              <w:rFonts w:ascii="Avenir Next LT Pro" w:hAnsi="Avenir Next LT Pro" w:cs="Calibri"/>
              <w:color w:val="303030"/>
              <w:sz w:val="20"/>
              <w:szCs w:val="20"/>
            </w:rPr>
          </w:r>
          <w:r w:rsidR="00CB1273">
            <w:rPr>
              <w:rFonts w:ascii="Avenir Next LT Pro" w:hAnsi="Avenir Next LT Pro" w:cs="Calibri"/>
              <w:color w:val="303030"/>
              <w:sz w:val="20"/>
              <w:szCs w:val="20"/>
            </w:rPr>
          </w:r>
          <w:r w:rsidR="00CB1273" w:rsidRPr="00CB1273">
            <w:rPr>
              <w:rFonts w:ascii="Avenir Next LT Pro" w:hAnsi="Avenir Next LT Pro" w:cs="Calibri"/>
              <w:b/>
              <w:bCs/>
              <w:color w:val="303030"/>
              <w:sz w:val="20"/>
              <w:szCs w:val="20"/>
            </w:rPr>
          </w:r>
          <w:r w:rsidR="00CB1273">
            <w:rPr>
              <w:rFonts w:ascii="Avenir Next LT Pro" w:hAnsi="Avenir Next LT Pro" w:cs="Calibri"/>
              <w:color w:val="303030"/>
              <w:sz w:val="20"/>
              <w:szCs w:val="20"/>
            </w:rPr>
          </w:r>
        </w:p>
      </w:tc>
      <w:tc>
        <w:tcPr>
          <w:tcW w:w="1493" w:type="pct"/>
          <w:vMerge/>
          <w:vAlign w:val="center"/>
        </w:tcPr>
        <w:p w14:paraId="4A89A3CC" w14:textId="77777777" w:rsidR="00E01647" w:rsidRPr="00E01647" w:rsidRDefault="00E01647" w:rsidP="00E01647">
          <w:pPr>
            <w:rPr>
              <w:rFonts w:ascii="Avenir Next LT Pro" w:hAnsi="Avenir Next LT Pro" w:cs="Calibri"/>
              <w:color w:val="303030"/>
              <w:sz w:val="20"/>
              <w:szCs w:val="20"/>
            </w:rPr>
          </w:pPr>
        </w:p>
      </w:tc>
    </w:tr>
  </w:tbl>
  <w:p w14:paraId="65F88396" w14:textId="77777777" w:rsidR="00E01647" w:rsidRPr="000D1FAF" w:rsidRDefault="00E01647" w:rsidP="000D1FAF">
    <w:pPr>
      <w:widowControl w:val="0"/>
      <w:autoSpaceDE w:val="0"/>
      <w:autoSpaceDN w:val="0"/>
      <w:adjustRightInd w:val="0"/>
      <w:spacing w:line="360" w:lineRule="auto"/>
      <w:rPr>
        <w:rFonts w:asciiTheme="majorHAnsi" w:hAnsiTheme="majorHAnsi" w:cs="Arial"/>
        <w:b/>
        <w:color w:val="16A53F"/>
        <w:sz w:val="12"/>
        <w:szCs w:val="18"/>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ADDA3" w14:textId="47E4A379" w:rsidR="00792368" w:rsidRDefault="00000000">
    <w:pPr>
      <w:pStyle w:val="Encabezado"/>
    </w:pPr>
    <w:r>
      <w:rPr>
        <w:noProof/>
      </w:rPr>
      <w:pict w14:anchorId="296044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019906" o:spid="_x0000_s1035" type="#_x0000_t75" style="position:absolute;margin-left:0;margin-top:0;width:441.7pt;height:441.7pt;z-index:-251658240;mso-position-horizontal:center;mso-position-horizontal-relative:margin;mso-position-vertical:center;mso-position-vertical-relative:margin" o:allowincell="f">
          <v:imagedata r:id="rId1" o:title="MARCA DE AGUA AL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847"/>
        </w:tabs>
        <w:ind w:left="-847" w:hanging="360"/>
      </w:pPr>
      <w:rPr>
        <w:rFonts w:ascii="Symbol" w:hAnsi="Symbol" w:hint="default"/>
      </w:rPr>
    </w:lvl>
  </w:abstractNum>
  <w:abstractNum w:abstractNumId="1" w15:restartNumberingAfterBreak="0">
    <w:nsid w:val="049B4C42"/>
    <w:multiLevelType w:val="multilevel"/>
    <w:tmpl w:val="F4EC83DC"/>
    <w:lvl w:ilvl="0">
      <w:start w:val="6"/>
      <w:numFmt w:val="decimal"/>
      <w:lvlText w:val="%1"/>
      <w:lvlJc w:val="left"/>
      <w:pPr>
        <w:ind w:left="420" w:hanging="420"/>
      </w:pPr>
      <w:rPr>
        <w:rFonts w:hint="default"/>
        <w:sz w:val="48"/>
        <w:szCs w:val="48"/>
      </w:rPr>
    </w:lvl>
    <w:lvl w:ilvl="1">
      <w:start w:val="1"/>
      <w:numFmt w:val="decimal"/>
      <w:pStyle w:val="Ttulo2"/>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58A25C8"/>
    <w:multiLevelType w:val="hybridMultilevel"/>
    <w:tmpl w:val="9E36F56E"/>
    <w:lvl w:ilvl="0" w:tplc="18E0D198">
      <w:start w:val="1"/>
      <w:numFmt w:val="bullet"/>
      <w:lvlText w:val=""/>
      <w:lvlJc w:val="left"/>
      <w:pPr>
        <w:ind w:left="720" w:hanging="360"/>
      </w:pPr>
      <w:rPr>
        <w:rFonts w:ascii="Wingdings" w:hAnsi="Wingdings" w:cs="Symbol" w:hint="default"/>
        <w:color w:val="004CA3"/>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879EB"/>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0AF04E4B"/>
    <w:multiLevelType w:val="hybridMultilevel"/>
    <w:tmpl w:val="0D78F4FC"/>
    <w:lvl w:ilvl="0" w:tplc="5C42A594">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3E03A38"/>
    <w:multiLevelType w:val="multilevel"/>
    <w:tmpl w:val="5FE2CA44"/>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8273B97"/>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AE37DFE"/>
    <w:multiLevelType w:val="hybridMultilevel"/>
    <w:tmpl w:val="9B4EAAA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AE9671E"/>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BC60232"/>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C5A3036"/>
    <w:multiLevelType w:val="hybridMultilevel"/>
    <w:tmpl w:val="822AEAD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3"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66158E7"/>
    <w:multiLevelType w:val="hybridMultilevel"/>
    <w:tmpl w:val="AE160D78"/>
    <w:lvl w:ilvl="0" w:tplc="18E0D198">
      <w:start w:val="1"/>
      <w:numFmt w:val="bullet"/>
      <w:lvlText w:val=""/>
      <w:lvlJc w:val="left"/>
      <w:pPr>
        <w:ind w:left="644" w:hanging="360"/>
      </w:pPr>
      <w:rPr>
        <w:rFonts w:ascii="Wingdings" w:hAnsi="Wingdings" w:cs="Symbol" w:hint="default"/>
        <w:color w:val="004CA3"/>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15" w15:restartNumberingAfterBreak="0">
    <w:nsid w:val="40C20E29"/>
    <w:multiLevelType w:val="hybridMultilevel"/>
    <w:tmpl w:val="D012B89E"/>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0ED1429"/>
    <w:multiLevelType w:val="hybridMultilevel"/>
    <w:tmpl w:val="2DE4EBD4"/>
    <w:lvl w:ilvl="0" w:tplc="5C42A594">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3206CFA"/>
    <w:multiLevelType w:val="multilevel"/>
    <w:tmpl w:val="E8D2734E"/>
    <w:lvl w:ilvl="0">
      <w:start w:val="1"/>
      <w:numFmt w:val="bullet"/>
      <w:lvlText w:val=""/>
      <w:lvlJc w:val="left"/>
      <w:pPr>
        <w:tabs>
          <w:tab w:val="num" w:pos="720"/>
        </w:tabs>
        <w:ind w:left="720" w:hanging="360"/>
      </w:pPr>
      <w:rPr>
        <w:rFonts w:ascii="Wingdings" w:hAnsi="Wingdings" w:cs="Symbol" w:hint="default"/>
        <w:color w:val="004CA3"/>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6C3CC5"/>
    <w:multiLevelType w:val="hybridMultilevel"/>
    <w:tmpl w:val="0DD6403E"/>
    <w:lvl w:ilvl="0" w:tplc="18E0D198">
      <w:start w:val="1"/>
      <w:numFmt w:val="bullet"/>
      <w:lvlText w:val=""/>
      <w:lvlJc w:val="left"/>
      <w:pPr>
        <w:ind w:left="502" w:hanging="360"/>
      </w:pPr>
      <w:rPr>
        <w:rFonts w:ascii="Wingdings" w:hAnsi="Wingdings" w:cs="Symbol" w:hint="default"/>
        <w:color w:val="004CA3"/>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19" w15:restartNumberingAfterBreak="0">
    <w:nsid w:val="45AA49D7"/>
    <w:multiLevelType w:val="hybridMultilevel"/>
    <w:tmpl w:val="1084F3DC"/>
    <w:lvl w:ilvl="0" w:tplc="8E060AE0">
      <w:start w:val="1"/>
      <w:numFmt w:val="bullet"/>
      <w:lvlText w:val=""/>
      <w:lvlJc w:val="left"/>
      <w:pPr>
        <w:tabs>
          <w:tab w:val="num" w:pos="360"/>
        </w:tabs>
        <w:ind w:left="360" w:hanging="360"/>
      </w:pPr>
      <w:rPr>
        <w:rFonts w:ascii="Wingdings" w:hAnsi="Wingdings" w:cs="Symbol" w:hint="default"/>
        <w:color w:val="9BBB59" w:themeColor="accent3"/>
      </w:rPr>
    </w:lvl>
    <w:lvl w:ilvl="1" w:tplc="0C0A0001">
      <w:start w:val="1"/>
      <w:numFmt w:val="bullet"/>
      <w:lvlText w:val=""/>
      <w:lvlJc w:val="left"/>
      <w:pPr>
        <w:tabs>
          <w:tab w:val="num" w:pos="1080"/>
        </w:tabs>
        <w:ind w:left="1080" w:hanging="360"/>
      </w:pPr>
      <w:rPr>
        <w:rFonts w:ascii="Symbol" w:hAnsi="Symbol" w:hint="default"/>
      </w:rPr>
    </w:lvl>
    <w:lvl w:ilvl="2" w:tplc="0C0A0005">
      <w:start w:val="1"/>
      <w:numFmt w:val="bullet"/>
      <w:lvlText w:val=""/>
      <w:lvlJc w:val="left"/>
      <w:pPr>
        <w:tabs>
          <w:tab w:val="num" w:pos="1800"/>
        </w:tabs>
        <w:ind w:left="1800" w:hanging="360"/>
      </w:pPr>
      <w:rPr>
        <w:rFonts w:ascii="Wingdings" w:hAnsi="Wingdings" w:hint="default"/>
      </w:rPr>
    </w:lvl>
    <w:lvl w:ilvl="3" w:tplc="0C0A0001">
      <w:start w:val="1"/>
      <w:numFmt w:val="bullet"/>
      <w:lvlText w:val=""/>
      <w:lvlJc w:val="left"/>
      <w:pPr>
        <w:tabs>
          <w:tab w:val="num" w:pos="2520"/>
        </w:tabs>
        <w:ind w:left="2520" w:hanging="360"/>
      </w:pPr>
      <w:rPr>
        <w:rFonts w:ascii="Symbol" w:hAnsi="Symbol" w:hint="default"/>
      </w:rPr>
    </w:lvl>
    <w:lvl w:ilvl="4" w:tplc="0C0A0003">
      <w:start w:val="1"/>
      <w:numFmt w:val="bullet"/>
      <w:lvlText w:val="o"/>
      <w:lvlJc w:val="left"/>
      <w:pPr>
        <w:tabs>
          <w:tab w:val="num" w:pos="3240"/>
        </w:tabs>
        <w:ind w:left="3240" w:hanging="360"/>
      </w:pPr>
      <w:rPr>
        <w:rFonts w:ascii="Courier New" w:hAnsi="Courier New" w:cs="Times New Roman" w:hint="default"/>
      </w:rPr>
    </w:lvl>
    <w:lvl w:ilvl="5" w:tplc="0C0A0005">
      <w:start w:val="1"/>
      <w:numFmt w:val="bullet"/>
      <w:lvlText w:val=""/>
      <w:lvlJc w:val="left"/>
      <w:pPr>
        <w:tabs>
          <w:tab w:val="num" w:pos="3960"/>
        </w:tabs>
        <w:ind w:left="3960" w:hanging="360"/>
      </w:pPr>
      <w:rPr>
        <w:rFonts w:ascii="Wingdings" w:hAnsi="Wingdings" w:hint="default"/>
      </w:rPr>
    </w:lvl>
    <w:lvl w:ilvl="6" w:tplc="0C0A0001">
      <w:start w:val="1"/>
      <w:numFmt w:val="bullet"/>
      <w:lvlText w:val=""/>
      <w:lvlJc w:val="left"/>
      <w:pPr>
        <w:tabs>
          <w:tab w:val="num" w:pos="4680"/>
        </w:tabs>
        <w:ind w:left="4680" w:hanging="360"/>
      </w:pPr>
      <w:rPr>
        <w:rFonts w:ascii="Symbol" w:hAnsi="Symbol" w:hint="default"/>
      </w:rPr>
    </w:lvl>
    <w:lvl w:ilvl="7" w:tplc="0C0A0003">
      <w:start w:val="1"/>
      <w:numFmt w:val="bullet"/>
      <w:lvlText w:val="o"/>
      <w:lvlJc w:val="left"/>
      <w:pPr>
        <w:tabs>
          <w:tab w:val="num" w:pos="5400"/>
        </w:tabs>
        <w:ind w:left="5400" w:hanging="360"/>
      </w:pPr>
      <w:rPr>
        <w:rFonts w:ascii="Courier New" w:hAnsi="Courier New" w:cs="Times New Roman" w:hint="default"/>
      </w:rPr>
    </w:lvl>
    <w:lvl w:ilvl="8" w:tplc="0C0A0005">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7A714FA"/>
    <w:multiLevelType w:val="hybridMultilevel"/>
    <w:tmpl w:val="D7F0B29A"/>
    <w:lvl w:ilvl="0" w:tplc="18E0D198">
      <w:start w:val="1"/>
      <w:numFmt w:val="bullet"/>
      <w:lvlText w:val=""/>
      <w:lvlJc w:val="left"/>
      <w:pPr>
        <w:ind w:left="1080" w:hanging="360"/>
      </w:pPr>
      <w:rPr>
        <w:rFonts w:ascii="Wingdings" w:hAnsi="Wingdings" w:cs="Symbol" w:hint="default"/>
        <w:color w:val="004CA3"/>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1" w15:restartNumberingAfterBreak="0">
    <w:nsid w:val="49C83EB4"/>
    <w:multiLevelType w:val="multilevel"/>
    <w:tmpl w:val="886AE858"/>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BEC554F"/>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4FB04B9A"/>
    <w:multiLevelType w:val="hybridMultilevel"/>
    <w:tmpl w:val="2912F2B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01B5682"/>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5067436B"/>
    <w:multiLevelType w:val="hybridMultilevel"/>
    <w:tmpl w:val="5F5259AA"/>
    <w:lvl w:ilvl="0" w:tplc="5C42A594">
      <w:start w:val="1"/>
      <w:numFmt w:val="bullet"/>
      <w:lvlText w:val=""/>
      <w:lvlJc w:val="left"/>
      <w:pPr>
        <w:ind w:left="1080" w:hanging="360"/>
      </w:pPr>
      <w:rPr>
        <w:rFonts w:ascii="Wingdings" w:hAnsi="Wingdings" w:cs="Symbol" w:hint="default"/>
        <w:color w:val="9BBB59" w:themeColor="accent3"/>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50BF0393"/>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51CE0CD7"/>
    <w:multiLevelType w:val="hybridMultilevel"/>
    <w:tmpl w:val="A64C1F2E"/>
    <w:lvl w:ilvl="0" w:tplc="5C42A594">
      <w:start w:val="1"/>
      <w:numFmt w:val="bullet"/>
      <w:lvlText w:val=""/>
      <w:lvlJc w:val="left"/>
      <w:pPr>
        <w:ind w:left="720" w:hanging="360"/>
      </w:pPr>
      <w:rPr>
        <w:rFonts w:ascii="Wingdings" w:hAnsi="Wingdings" w:cs="Symbol" w:hint="default"/>
        <w:color w:val="9BBB59" w:themeColor="accent3"/>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2F951FA"/>
    <w:multiLevelType w:val="hybridMultilevel"/>
    <w:tmpl w:val="522E313A"/>
    <w:lvl w:ilvl="0" w:tplc="18E0D198">
      <w:start w:val="1"/>
      <w:numFmt w:val="bullet"/>
      <w:lvlText w:val=""/>
      <w:lvlJc w:val="left"/>
      <w:pPr>
        <w:ind w:left="1080" w:hanging="360"/>
      </w:pPr>
      <w:rPr>
        <w:rFonts w:ascii="Wingdings" w:hAnsi="Wingdings" w:cs="Symbol" w:hint="default"/>
        <w:color w:val="004CA3"/>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55241FE5"/>
    <w:multiLevelType w:val="hybridMultilevel"/>
    <w:tmpl w:val="8F14867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D711414"/>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5FA049DB"/>
    <w:multiLevelType w:val="multilevel"/>
    <w:tmpl w:val="3758B84A"/>
    <w:lvl w:ilvl="0">
      <w:start w:val="6"/>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2" w15:restartNumberingAfterBreak="0">
    <w:nsid w:val="62F93B17"/>
    <w:multiLevelType w:val="hybridMultilevel"/>
    <w:tmpl w:val="96CCA55E"/>
    <w:lvl w:ilvl="0" w:tplc="18E0D198">
      <w:start w:val="1"/>
      <w:numFmt w:val="bullet"/>
      <w:lvlText w:val=""/>
      <w:lvlJc w:val="left"/>
      <w:pPr>
        <w:ind w:left="360" w:hanging="360"/>
      </w:pPr>
      <w:rPr>
        <w:rFonts w:ascii="Wingdings" w:hAnsi="Wingdings" w:cs="Symbol" w:hint="default"/>
        <w:color w:val="004CA3"/>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33" w15:restartNumberingAfterBreak="0">
    <w:nsid w:val="63200C52"/>
    <w:multiLevelType w:val="hybridMultilevel"/>
    <w:tmpl w:val="CF6AABD0"/>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6D00FAF"/>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69343F40"/>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6F9443A6"/>
    <w:multiLevelType w:val="multilevel"/>
    <w:tmpl w:val="0E366E7C"/>
    <w:lvl w:ilvl="0">
      <w:start w:val="6"/>
      <w:numFmt w:val="decimal"/>
      <w:lvlText w:val="%1."/>
      <w:lvlJc w:val="left"/>
      <w:pPr>
        <w:ind w:left="500" w:hanging="5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7" w15:restartNumberingAfterBreak="0">
    <w:nsid w:val="7CC57338"/>
    <w:multiLevelType w:val="hybridMultilevel"/>
    <w:tmpl w:val="EEA0FE42"/>
    <w:lvl w:ilvl="0" w:tplc="5C42A594">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52099875">
    <w:abstractNumId w:val="12"/>
  </w:num>
  <w:num w:numId="2" w16cid:durableId="2128115914">
    <w:abstractNumId w:val="0"/>
  </w:num>
  <w:num w:numId="3" w16cid:durableId="429278319">
    <w:abstractNumId w:val="27"/>
  </w:num>
  <w:num w:numId="4" w16cid:durableId="419302291">
    <w:abstractNumId w:val="19"/>
  </w:num>
  <w:num w:numId="5" w16cid:durableId="2031449378">
    <w:abstractNumId w:val="29"/>
  </w:num>
  <w:num w:numId="6" w16cid:durableId="1498300798">
    <w:abstractNumId w:val="16"/>
  </w:num>
  <w:num w:numId="7" w16cid:durableId="983240054">
    <w:abstractNumId w:val="5"/>
  </w:num>
  <w:num w:numId="8" w16cid:durableId="1113017776">
    <w:abstractNumId w:val="1"/>
  </w:num>
  <w:num w:numId="9" w16cid:durableId="1997490407">
    <w:abstractNumId w:val="21"/>
  </w:num>
  <w:num w:numId="10" w16cid:durableId="816723631">
    <w:abstractNumId w:val="6"/>
  </w:num>
  <w:num w:numId="11" w16cid:durableId="1964925979">
    <w:abstractNumId w:val="11"/>
  </w:num>
  <w:num w:numId="12" w16cid:durableId="1175026205">
    <w:abstractNumId w:val="37"/>
  </w:num>
  <w:num w:numId="13" w16cid:durableId="134031240">
    <w:abstractNumId w:val="23"/>
  </w:num>
  <w:num w:numId="14" w16cid:durableId="172186588">
    <w:abstractNumId w:val="33"/>
  </w:num>
  <w:num w:numId="15" w16cid:durableId="1293055718">
    <w:abstractNumId w:val="14"/>
  </w:num>
  <w:num w:numId="16" w16cid:durableId="1371223622">
    <w:abstractNumId w:val="20"/>
  </w:num>
  <w:num w:numId="17" w16cid:durableId="424035511">
    <w:abstractNumId w:val="1"/>
  </w:num>
  <w:num w:numId="18" w16cid:durableId="1957328634">
    <w:abstractNumId w:val="8"/>
  </w:num>
  <w:num w:numId="19" w16cid:durableId="1076828382">
    <w:abstractNumId w:val="18"/>
  </w:num>
  <w:num w:numId="20" w16cid:durableId="1766068684">
    <w:abstractNumId w:val="32"/>
  </w:num>
  <w:num w:numId="21" w16cid:durableId="1152990857">
    <w:abstractNumId w:val="10"/>
  </w:num>
  <w:num w:numId="22" w16cid:durableId="1127967471">
    <w:abstractNumId w:val="7"/>
  </w:num>
  <w:num w:numId="23" w16cid:durableId="1903102474">
    <w:abstractNumId w:val="22"/>
  </w:num>
  <w:num w:numId="24" w16cid:durableId="1344821421">
    <w:abstractNumId w:val="34"/>
  </w:num>
  <w:num w:numId="25" w16cid:durableId="35931411">
    <w:abstractNumId w:val="24"/>
  </w:num>
  <w:num w:numId="26" w16cid:durableId="1089808969">
    <w:abstractNumId w:val="9"/>
  </w:num>
  <w:num w:numId="27" w16cid:durableId="1504585204">
    <w:abstractNumId w:val="26"/>
  </w:num>
  <w:num w:numId="28" w16cid:durableId="1835535387">
    <w:abstractNumId w:val="30"/>
  </w:num>
  <w:num w:numId="29" w16cid:durableId="22950980">
    <w:abstractNumId w:val="4"/>
  </w:num>
  <w:num w:numId="30" w16cid:durableId="850726290">
    <w:abstractNumId w:val="15"/>
  </w:num>
  <w:num w:numId="31" w16cid:durableId="894120214">
    <w:abstractNumId w:val="35"/>
  </w:num>
  <w:num w:numId="32" w16cid:durableId="1049954922">
    <w:abstractNumId w:val="25"/>
  </w:num>
  <w:num w:numId="33" w16cid:durableId="897010993">
    <w:abstractNumId w:val="28"/>
  </w:num>
  <w:num w:numId="34" w16cid:durableId="1018888911">
    <w:abstractNumId w:val="2"/>
  </w:num>
  <w:num w:numId="35" w16cid:durableId="1499928058">
    <w:abstractNumId w:val="3"/>
  </w:num>
  <w:num w:numId="36" w16cid:durableId="94449442">
    <w:abstractNumId w:val="17"/>
  </w:num>
  <w:num w:numId="37" w16cid:durableId="878660837">
    <w:abstractNumId w:val="31"/>
  </w:num>
  <w:num w:numId="38" w16cid:durableId="1961187634">
    <w:abstractNumId w:val="36"/>
  </w:num>
  <w:num w:numId="39" w16cid:durableId="397635007">
    <w:abstractNumId w:val="13"/>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iomara Quintero Gamez">
    <w15:presenceInfo w15:providerId="AD" w15:userId="S::Xiomara.Quintero@ALSGlobal.com::45d1987b-e95f-47d6-b1ec-f5c100adf93e"/>
  </w15:person>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Ana Blanco Aponte">
    <w15:presenceInfo w15:providerId="AD" w15:userId="S::Ana.Blanco@ALSGlobal.com::001a2a53-2525-47d2-81a6-6f63283c81d8"/>
  </w15:person>
  <w15:person w15:author="Andrea Ruiz">
    <w15:presenceInfo w15:providerId="AD" w15:userId="S::Andrea.Ruiz@ALSGlobal.com::c378f192-4f74-41de-ae31-bcee33a1ba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01"/>
    <w:rsid w:val="00000332"/>
    <w:rsid w:val="00000CFB"/>
    <w:rsid w:val="0000291A"/>
    <w:rsid w:val="000029C1"/>
    <w:rsid w:val="000044B5"/>
    <w:rsid w:val="00004873"/>
    <w:rsid w:val="00004CF1"/>
    <w:rsid w:val="000067C4"/>
    <w:rsid w:val="00006D56"/>
    <w:rsid w:val="00007BA0"/>
    <w:rsid w:val="00007F8C"/>
    <w:rsid w:val="000101A8"/>
    <w:rsid w:val="000108F1"/>
    <w:rsid w:val="00012A6E"/>
    <w:rsid w:val="000135B4"/>
    <w:rsid w:val="00014500"/>
    <w:rsid w:val="00015162"/>
    <w:rsid w:val="0001619B"/>
    <w:rsid w:val="0001624A"/>
    <w:rsid w:val="0001653C"/>
    <w:rsid w:val="0001664D"/>
    <w:rsid w:val="00021E97"/>
    <w:rsid w:val="00022631"/>
    <w:rsid w:val="000239C8"/>
    <w:rsid w:val="000244DE"/>
    <w:rsid w:val="0002642C"/>
    <w:rsid w:val="0002681D"/>
    <w:rsid w:val="00026A52"/>
    <w:rsid w:val="00027619"/>
    <w:rsid w:val="00027944"/>
    <w:rsid w:val="00030A8D"/>
    <w:rsid w:val="00030DB3"/>
    <w:rsid w:val="000322D8"/>
    <w:rsid w:val="00032DC6"/>
    <w:rsid w:val="00033485"/>
    <w:rsid w:val="00033B15"/>
    <w:rsid w:val="00033EA1"/>
    <w:rsid w:val="0003431F"/>
    <w:rsid w:val="00035C8D"/>
    <w:rsid w:val="000379D8"/>
    <w:rsid w:val="00037E4E"/>
    <w:rsid w:val="000408DE"/>
    <w:rsid w:val="00040EA2"/>
    <w:rsid w:val="00040F6A"/>
    <w:rsid w:val="0004123E"/>
    <w:rsid w:val="000420AE"/>
    <w:rsid w:val="000432F8"/>
    <w:rsid w:val="0004345B"/>
    <w:rsid w:val="00043668"/>
    <w:rsid w:val="00043C93"/>
    <w:rsid w:val="00044963"/>
    <w:rsid w:val="00044A3A"/>
    <w:rsid w:val="0004682D"/>
    <w:rsid w:val="00046D09"/>
    <w:rsid w:val="0005288F"/>
    <w:rsid w:val="00053A70"/>
    <w:rsid w:val="00053E4F"/>
    <w:rsid w:val="000550E2"/>
    <w:rsid w:val="00055BD1"/>
    <w:rsid w:val="00056A5F"/>
    <w:rsid w:val="00056B61"/>
    <w:rsid w:val="00057D95"/>
    <w:rsid w:val="00060913"/>
    <w:rsid w:val="00060CB7"/>
    <w:rsid w:val="0006337D"/>
    <w:rsid w:val="00064836"/>
    <w:rsid w:val="0006579E"/>
    <w:rsid w:val="00065D11"/>
    <w:rsid w:val="00065D7C"/>
    <w:rsid w:val="000668A0"/>
    <w:rsid w:val="0006773A"/>
    <w:rsid w:val="0007066B"/>
    <w:rsid w:val="00070776"/>
    <w:rsid w:val="000716E6"/>
    <w:rsid w:val="0007274B"/>
    <w:rsid w:val="000741B5"/>
    <w:rsid w:val="000742F5"/>
    <w:rsid w:val="00075515"/>
    <w:rsid w:val="00081310"/>
    <w:rsid w:val="00082138"/>
    <w:rsid w:val="0008413B"/>
    <w:rsid w:val="00084B1C"/>
    <w:rsid w:val="000852F7"/>
    <w:rsid w:val="00085781"/>
    <w:rsid w:val="000865CF"/>
    <w:rsid w:val="00091581"/>
    <w:rsid w:val="000930F7"/>
    <w:rsid w:val="000936F2"/>
    <w:rsid w:val="00093A79"/>
    <w:rsid w:val="00093C17"/>
    <w:rsid w:val="00096762"/>
    <w:rsid w:val="00097273"/>
    <w:rsid w:val="00097D38"/>
    <w:rsid w:val="000A01E2"/>
    <w:rsid w:val="000A0823"/>
    <w:rsid w:val="000A085B"/>
    <w:rsid w:val="000A0C7A"/>
    <w:rsid w:val="000A2711"/>
    <w:rsid w:val="000A4334"/>
    <w:rsid w:val="000A6293"/>
    <w:rsid w:val="000B080C"/>
    <w:rsid w:val="000B18DF"/>
    <w:rsid w:val="000B1AAE"/>
    <w:rsid w:val="000B1C7D"/>
    <w:rsid w:val="000B32A8"/>
    <w:rsid w:val="000B47D8"/>
    <w:rsid w:val="000B5382"/>
    <w:rsid w:val="000B5C74"/>
    <w:rsid w:val="000B5D30"/>
    <w:rsid w:val="000B7375"/>
    <w:rsid w:val="000C019E"/>
    <w:rsid w:val="000C0B3C"/>
    <w:rsid w:val="000C1113"/>
    <w:rsid w:val="000C1943"/>
    <w:rsid w:val="000C2177"/>
    <w:rsid w:val="000C2C7C"/>
    <w:rsid w:val="000C3E3D"/>
    <w:rsid w:val="000C465D"/>
    <w:rsid w:val="000C5306"/>
    <w:rsid w:val="000D0069"/>
    <w:rsid w:val="000D043F"/>
    <w:rsid w:val="000D0DD4"/>
    <w:rsid w:val="000D1FAF"/>
    <w:rsid w:val="000D4347"/>
    <w:rsid w:val="000D52EE"/>
    <w:rsid w:val="000D63C6"/>
    <w:rsid w:val="000D675B"/>
    <w:rsid w:val="000D6A9B"/>
    <w:rsid w:val="000D6E6E"/>
    <w:rsid w:val="000E001B"/>
    <w:rsid w:val="000E004D"/>
    <w:rsid w:val="000E00A6"/>
    <w:rsid w:val="000E0154"/>
    <w:rsid w:val="000E0626"/>
    <w:rsid w:val="000E2274"/>
    <w:rsid w:val="000E268C"/>
    <w:rsid w:val="000E3A59"/>
    <w:rsid w:val="000E4B67"/>
    <w:rsid w:val="000E4EAB"/>
    <w:rsid w:val="000E5A86"/>
    <w:rsid w:val="000E5C9F"/>
    <w:rsid w:val="000E716E"/>
    <w:rsid w:val="000E7D19"/>
    <w:rsid w:val="000F01B4"/>
    <w:rsid w:val="000F0654"/>
    <w:rsid w:val="000F07B0"/>
    <w:rsid w:val="000F161E"/>
    <w:rsid w:val="000F2158"/>
    <w:rsid w:val="000F3A0A"/>
    <w:rsid w:val="000F4ED9"/>
    <w:rsid w:val="000F5019"/>
    <w:rsid w:val="000F6440"/>
    <w:rsid w:val="000F6C5C"/>
    <w:rsid w:val="000F6FC8"/>
    <w:rsid w:val="000F7A4E"/>
    <w:rsid w:val="00100029"/>
    <w:rsid w:val="00100622"/>
    <w:rsid w:val="0010116D"/>
    <w:rsid w:val="00104F04"/>
    <w:rsid w:val="00106EE0"/>
    <w:rsid w:val="00110479"/>
    <w:rsid w:val="00111505"/>
    <w:rsid w:val="00111854"/>
    <w:rsid w:val="00111CA5"/>
    <w:rsid w:val="001140AF"/>
    <w:rsid w:val="0011480C"/>
    <w:rsid w:val="0011583F"/>
    <w:rsid w:val="0012250F"/>
    <w:rsid w:val="001239FB"/>
    <w:rsid w:val="001242A6"/>
    <w:rsid w:val="00124D74"/>
    <w:rsid w:val="0012513C"/>
    <w:rsid w:val="001274EF"/>
    <w:rsid w:val="00127A4D"/>
    <w:rsid w:val="00127C49"/>
    <w:rsid w:val="00130039"/>
    <w:rsid w:val="00130431"/>
    <w:rsid w:val="00133ADA"/>
    <w:rsid w:val="00135046"/>
    <w:rsid w:val="00136290"/>
    <w:rsid w:val="00137869"/>
    <w:rsid w:val="00141766"/>
    <w:rsid w:val="00142880"/>
    <w:rsid w:val="0014322F"/>
    <w:rsid w:val="001435AC"/>
    <w:rsid w:val="001436C3"/>
    <w:rsid w:val="00145A76"/>
    <w:rsid w:val="00145B28"/>
    <w:rsid w:val="00146131"/>
    <w:rsid w:val="00146B4D"/>
    <w:rsid w:val="00150499"/>
    <w:rsid w:val="0015057B"/>
    <w:rsid w:val="00150A12"/>
    <w:rsid w:val="00153DAC"/>
    <w:rsid w:val="001551E5"/>
    <w:rsid w:val="00156FFC"/>
    <w:rsid w:val="001572E8"/>
    <w:rsid w:val="00157F05"/>
    <w:rsid w:val="0016040A"/>
    <w:rsid w:val="0016136E"/>
    <w:rsid w:val="0016174B"/>
    <w:rsid w:val="00163B75"/>
    <w:rsid w:val="0016476D"/>
    <w:rsid w:val="0016496D"/>
    <w:rsid w:val="0017062D"/>
    <w:rsid w:val="00170BED"/>
    <w:rsid w:val="0017261B"/>
    <w:rsid w:val="0017301F"/>
    <w:rsid w:val="001730B1"/>
    <w:rsid w:val="00175D49"/>
    <w:rsid w:val="001767AB"/>
    <w:rsid w:val="001767BE"/>
    <w:rsid w:val="00177264"/>
    <w:rsid w:val="0018063E"/>
    <w:rsid w:val="00181E52"/>
    <w:rsid w:val="00182190"/>
    <w:rsid w:val="001823C5"/>
    <w:rsid w:val="00182B68"/>
    <w:rsid w:val="00183CFD"/>
    <w:rsid w:val="00185183"/>
    <w:rsid w:val="0018615A"/>
    <w:rsid w:val="00186E4E"/>
    <w:rsid w:val="00190860"/>
    <w:rsid w:val="001908FD"/>
    <w:rsid w:val="00191819"/>
    <w:rsid w:val="00192A34"/>
    <w:rsid w:val="0019388A"/>
    <w:rsid w:val="00193C6E"/>
    <w:rsid w:val="001948A6"/>
    <w:rsid w:val="00194902"/>
    <w:rsid w:val="00194980"/>
    <w:rsid w:val="00195640"/>
    <w:rsid w:val="00196D6E"/>
    <w:rsid w:val="001A0257"/>
    <w:rsid w:val="001A02FD"/>
    <w:rsid w:val="001A160A"/>
    <w:rsid w:val="001A16E1"/>
    <w:rsid w:val="001A2B0C"/>
    <w:rsid w:val="001A2DD6"/>
    <w:rsid w:val="001A323D"/>
    <w:rsid w:val="001A4017"/>
    <w:rsid w:val="001A5220"/>
    <w:rsid w:val="001A5AA0"/>
    <w:rsid w:val="001A5F73"/>
    <w:rsid w:val="001A74F1"/>
    <w:rsid w:val="001B066A"/>
    <w:rsid w:val="001B1496"/>
    <w:rsid w:val="001B19C3"/>
    <w:rsid w:val="001B2070"/>
    <w:rsid w:val="001B2A3D"/>
    <w:rsid w:val="001B376A"/>
    <w:rsid w:val="001B7184"/>
    <w:rsid w:val="001B7846"/>
    <w:rsid w:val="001C09B0"/>
    <w:rsid w:val="001C10F9"/>
    <w:rsid w:val="001C31B8"/>
    <w:rsid w:val="001C35A0"/>
    <w:rsid w:val="001C5D97"/>
    <w:rsid w:val="001C6886"/>
    <w:rsid w:val="001C71C1"/>
    <w:rsid w:val="001D0557"/>
    <w:rsid w:val="001D0653"/>
    <w:rsid w:val="001D0A12"/>
    <w:rsid w:val="001D11C2"/>
    <w:rsid w:val="001D2634"/>
    <w:rsid w:val="001D6177"/>
    <w:rsid w:val="001D67C6"/>
    <w:rsid w:val="001E3BB4"/>
    <w:rsid w:val="001E4636"/>
    <w:rsid w:val="001E4B4F"/>
    <w:rsid w:val="001E4B7E"/>
    <w:rsid w:val="001E57E2"/>
    <w:rsid w:val="001F0BEA"/>
    <w:rsid w:val="001F10F6"/>
    <w:rsid w:val="001F1A1F"/>
    <w:rsid w:val="001F276A"/>
    <w:rsid w:val="001F3E43"/>
    <w:rsid w:val="001F3E86"/>
    <w:rsid w:val="001F499A"/>
    <w:rsid w:val="001F5A10"/>
    <w:rsid w:val="001F6502"/>
    <w:rsid w:val="001F660D"/>
    <w:rsid w:val="001F6FEE"/>
    <w:rsid w:val="00201396"/>
    <w:rsid w:val="0020374C"/>
    <w:rsid w:val="002047D9"/>
    <w:rsid w:val="002052D4"/>
    <w:rsid w:val="00207439"/>
    <w:rsid w:val="0021020A"/>
    <w:rsid w:val="00211436"/>
    <w:rsid w:val="00211535"/>
    <w:rsid w:val="00211AAF"/>
    <w:rsid w:val="002130B7"/>
    <w:rsid w:val="00214135"/>
    <w:rsid w:val="00216A2F"/>
    <w:rsid w:val="002205F3"/>
    <w:rsid w:val="00220D8D"/>
    <w:rsid w:val="00221861"/>
    <w:rsid w:val="00221CCA"/>
    <w:rsid w:val="00222614"/>
    <w:rsid w:val="00222949"/>
    <w:rsid w:val="0022407A"/>
    <w:rsid w:val="00224B15"/>
    <w:rsid w:val="002252F0"/>
    <w:rsid w:val="002257B0"/>
    <w:rsid w:val="00226045"/>
    <w:rsid w:val="00226846"/>
    <w:rsid w:val="00227186"/>
    <w:rsid w:val="002277F0"/>
    <w:rsid w:val="00227AC3"/>
    <w:rsid w:val="002303E1"/>
    <w:rsid w:val="002323A5"/>
    <w:rsid w:val="00232C4E"/>
    <w:rsid w:val="0023338F"/>
    <w:rsid w:val="00234198"/>
    <w:rsid w:val="00236435"/>
    <w:rsid w:val="00236DB6"/>
    <w:rsid w:val="00236F7F"/>
    <w:rsid w:val="00237107"/>
    <w:rsid w:val="00237DF2"/>
    <w:rsid w:val="00240579"/>
    <w:rsid w:val="002410A7"/>
    <w:rsid w:val="00244804"/>
    <w:rsid w:val="002453DD"/>
    <w:rsid w:val="0024547F"/>
    <w:rsid w:val="00245C7A"/>
    <w:rsid w:val="002468B3"/>
    <w:rsid w:val="002474ED"/>
    <w:rsid w:val="002510EC"/>
    <w:rsid w:val="0025169A"/>
    <w:rsid w:val="00253215"/>
    <w:rsid w:val="002534B7"/>
    <w:rsid w:val="00253FB4"/>
    <w:rsid w:val="00254D6C"/>
    <w:rsid w:val="00255B52"/>
    <w:rsid w:val="002572B5"/>
    <w:rsid w:val="00257B0A"/>
    <w:rsid w:val="0026065A"/>
    <w:rsid w:val="00261383"/>
    <w:rsid w:val="00262A42"/>
    <w:rsid w:val="00263A43"/>
    <w:rsid w:val="0026681A"/>
    <w:rsid w:val="0026765F"/>
    <w:rsid w:val="00267795"/>
    <w:rsid w:val="002708DE"/>
    <w:rsid w:val="00270FE3"/>
    <w:rsid w:val="00272104"/>
    <w:rsid w:val="00273489"/>
    <w:rsid w:val="00273804"/>
    <w:rsid w:val="00274DA8"/>
    <w:rsid w:val="00276F35"/>
    <w:rsid w:val="002806F2"/>
    <w:rsid w:val="00281C39"/>
    <w:rsid w:val="0028275B"/>
    <w:rsid w:val="00283008"/>
    <w:rsid w:val="002856D7"/>
    <w:rsid w:val="0028636A"/>
    <w:rsid w:val="0028795F"/>
    <w:rsid w:val="00287B47"/>
    <w:rsid w:val="00287C85"/>
    <w:rsid w:val="00287F27"/>
    <w:rsid w:val="00293C60"/>
    <w:rsid w:val="00293FE5"/>
    <w:rsid w:val="00294427"/>
    <w:rsid w:val="0029691B"/>
    <w:rsid w:val="00296CE1"/>
    <w:rsid w:val="00297B98"/>
    <w:rsid w:val="002A0753"/>
    <w:rsid w:val="002A16F7"/>
    <w:rsid w:val="002A2EA5"/>
    <w:rsid w:val="002A3E66"/>
    <w:rsid w:val="002A656E"/>
    <w:rsid w:val="002A65F2"/>
    <w:rsid w:val="002A6B93"/>
    <w:rsid w:val="002A7F26"/>
    <w:rsid w:val="002B0BAA"/>
    <w:rsid w:val="002B1863"/>
    <w:rsid w:val="002B34E5"/>
    <w:rsid w:val="002B3B75"/>
    <w:rsid w:val="002B7939"/>
    <w:rsid w:val="002C04DD"/>
    <w:rsid w:val="002C236B"/>
    <w:rsid w:val="002C2547"/>
    <w:rsid w:val="002C285D"/>
    <w:rsid w:val="002C5D57"/>
    <w:rsid w:val="002C6591"/>
    <w:rsid w:val="002C79D8"/>
    <w:rsid w:val="002C7F73"/>
    <w:rsid w:val="002D0540"/>
    <w:rsid w:val="002D0888"/>
    <w:rsid w:val="002D0C9A"/>
    <w:rsid w:val="002D0F28"/>
    <w:rsid w:val="002D188D"/>
    <w:rsid w:val="002D2E39"/>
    <w:rsid w:val="002D3831"/>
    <w:rsid w:val="002D5C12"/>
    <w:rsid w:val="002D5D2D"/>
    <w:rsid w:val="002D6B71"/>
    <w:rsid w:val="002D7907"/>
    <w:rsid w:val="002E019F"/>
    <w:rsid w:val="002E0520"/>
    <w:rsid w:val="002E16CE"/>
    <w:rsid w:val="002E1F0A"/>
    <w:rsid w:val="002E5A76"/>
    <w:rsid w:val="002E5B71"/>
    <w:rsid w:val="002E735C"/>
    <w:rsid w:val="002E773F"/>
    <w:rsid w:val="002F180B"/>
    <w:rsid w:val="002F2E60"/>
    <w:rsid w:val="002F3760"/>
    <w:rsid w:val="00300082"/>
    <w:rsid w:val="0030065C"/>
    <w:rsid w:val="00301799"/>
    <w:rsid w:val="00301DD2"/>
    <w:rsid w:val="00302C5B"/>
    <w:rsid w:val="00304DF4"/>
    <w:rsid w:val="003057EB"/>
    <w:rsid w:val="003069E3"/>
    <w:rsid w:val="00306A76"/>
    <w:rsid w:val="00307F46"/>
    <w:rsid w:val="0031054B"/>
    <w:rsid w:val="00312748"/>
    <w:rsid w:val="00312B40"/>
    <w:rsid w:val="00314377"/>
    <w:rsid w:val="00315A67"/>
    <w:rsid w:val="00316421"/>
    <w:rsid w:val="00320130"/>
    <w:rsid w:val="003207E4"/>
    <w:rsid w:val="0032089A"/>
    <w:rsid w:val="00323402"/>
    <w:rsid w:val="003235E3"/>
    <w:rsid w:val="00323B46"/>
    <w:rsid w:val="00325971"/>
    <w:rsid w:val="003266BF"/>
    <w:rsid w:val="0032756A"/>
    <w:rsid w:val="00327FDB"/>
    <w:rsid w:val="0033077D"/>
    <w:rsid w:val="0033096C"/>
    <w:rsid w:val="00331322"/>
    <w:rsid w:val="00334C79"/>
    <w:rsid w:val="0033550D"/>
    <w:rsid w:val="00336961"/>
    <w:rsid w:val="00340099"/>
    <w:rsid w:val="003409E8"/>
    <w:rsid w:val="0034258C"/>
    <w:rsid w:val="00342A39"/>
    <w:rsid w:val="00342AC2"/>
    <w:rsid w:val="00343750"/>
    <w:rsid w:val="0034453C"/>
    <w:rsid w:val="003454A8"/>
    <w:rsid w:val="00345551"/>
    <w:rsid w:val="00345B9A"/>
    <w:rsid w:val="00347B52"/>
    <w:rsid w:val="003501CB"/>
    <w:rsid w:val="003507DE"/>
    <w:rsid w:val="003508B8"/>
    <w:rsid w:val="0035092C"/>
    <w:rsid w:val="00351D6F"/>
    <w:rsid w:val="00351D8E"/>
    <w:rsid w:val="003535CB"/>
    <w:rsid w:val="0035407D"/>
    <w:rsid w:val="00354DC9"/>
    <w:rsid w:val="003552E3"/>
    <w:rsid w:val="00355478"/>
    <w:rsid w:val="00356C8C"/>
    <w:rsid w:val="003572C4"/>
    <w:rsid w:val="00357473"/>
    <w:rsid w:val="00363482"/>
    <w:rsid w:val="00364231"/>
    <w:rsid w:val="0036466D"/>
    <w:rsid w:val="003651CB"/>
    <w:rsid w:val="00365EDC"/>
    <w:rsid w:val="00370174"/>
    <w:rsid w:val="003704D9"/>
    <w:rsid w:val="00372670"/>
    <w:rsid w:val="0037421B"/>
    <w:rsid w:val="00374E64"/>
    <w:rsid w:val="0037540A"/>
    <w:rsid w:val="0037619A"/>
    <w:rsid w:val="00377A07"/>
    <w:rsid w:val="00380B11"/>
    <w:rsid w:val="00386118"/>
    <w:rsid w:val="00390C66"/>
    <w:rsid w:val="00391E04"/>
    <w:rsid w:val="00394179"/>
    <w:rsid w:val="0039467D"/>
    <w:rsid w:val="00394EC4"/>
    <w:rsid w:val="003955CC"/>
    <w:rsid w:val="00395615"/>
    <w:rsid w:val="003959D2"/>
    <w:rsid w:val="00395D16"/>
    <w:rsid w:val="003A26C6"/>
    <w:rsid w:val="003A2937"/>
    <w:rsid w:val="003A3229"/>
    <w:rsid w:val="003A3DDB"/>
    <w:rsid w:val="003A4BB2"/>
    <w:rsid w:val="003A55D3"/>
    <w:rsid w:val="003A5DC7"/>
    <w:rsid w:val="003B1B65"/>
    <w:rsid w:val="003B229A"/>
    <w:rsid w:val="003B31E5"/>
    <w:rsid w:val="003B3778"/>
    <w:rsid w:val="003B511A"/>
    <w:rsid w:val="003B523F"/>
    <w:rsid w:val="003B5414"/>
    <w:rsid w:val="003C03C7"/>
    <w:rsid w:val="003C0EE9"/>
    <w:rsid w:val="003C2665"/>
    <w:rsid w:val="003C2EC6"/>
    <w:rsid w:val="003C3B5B"/>
    <w:rsid w:val="003C4671"/>
    <w:rsid w:val="003C5B9E"/>
    <w:rsid w:val="003C6190"/>
    <w:rsid w:val="003C7063"/>
    <w:rsid w:val="003D04F4"/>
    <w:rsid w:val="003D0EC9"/>
    <w:rsid w:val="003D1D9B"/>
    <w:rsid w:val="003D1F66"/>
    <w:rsid w:val="003D22E4"/>
    <w:rsid w:val="003D3BAB"/>
    <w:rsid w:val="003D3FFA"/>
    <w:rsid w:val="003D48B3"/>
    <w:rsid w:val="003D6C3A"/>
    <w:rsid w:val="003E161E"/>
    <w:rsid w:val="003E2305"/>
    <w:rsid w:val="003E348C"/>
    <w:rsid w:val="003E63AB"/>
    <w:rsid w:val="003E7683"/>
    <w:rsid w:val="003E7C79"/>
    <w:rsid w:val="003F03D5"/>
    <w:rsid w:val="003F0FB2"/>
    <w:rsid w:val="003F2013"/>
    <w:rsid w:val="003F239A"/>
    <w:rsid w:val="003F28EE"/>
    <w:rsid w:val="003F3103"/>
    <w:rsid w:val="003F3868"/>
    <w:rsid w:val="003F4489"/>
    <w:rsid w:val="003F44A1"/>
    <w:rsid w:val="003F4805"/>
    <w:rsid w:val="003F576D"/>
    <w:rsid w:val="003F5B7B"/>
    <w:rsid w:val="003F5BE4"/>
    <w:rsid w:val="003F76D7"/>
    <w:rsid w:val="0040168C"/>
    <w:rsid w:val="00402F70"/>
    <w:rsid w:val="0040325B"/>
    <w:rsid w:val="004051E7"/>
    <w:rsid w:val="00405386"/>
    <w:rsid w:val="004059C3"/>
    <w:rsid w:val="00406254"/>
    <w:rsid w:val="00406756"/>
    <w:rsid w:val="00406973"/>
    <w:rsid w:val="00407422"/>
    <w:rsid w:val="004107E2"/>
    <w:rsid w:val="004109B3"/>
    <w:rsid w:val="00410A8E"/>
    <w:rsid w:val="00412955"/>
    <w:rsid w:val="004130AC"/>
    <w:rsid w:val="00413AD0"/>
    <w:rsid w:val="00413DCE"/>
    <w:rsid w:val="00414BE4"/>
    <w:rsid w:val="00414CBC"/>
    <w:rsid w:val="004155DC"/>
    <w:rsid w:val="00416670"/>
    <w:rsid w:val="00417AA6"/>
    <w:rsid w:val="00420524"/>
    <w:rsid w:val="0042155B"/>
    <w:rsid w:val="0042175F"/>
    <w:rsid w:val="004235FE"/>
    <w:rsid w:val="004247D9"/>
    <w:rsid w:val="00424AF0"/>
    <w:rsid w:val="004250A8"/>
    <w:rsid w:val="004267E3"/>
    <w:rsid w:val="004271DD"/>
    <w:rsid w:val="00427651"/>
    <w:rsid w:val="004276B8"/>
    <w:rsid w:val="00427F3A"/>
    <w:rsid w:val="00427FCC"/>
    <w:rsid w:val="00430280"/>
    <w:rsid w:val="00430924"/>
    <w:rsid w:val="0043136A"/>
    <w:rsid w:val="00432FCE"/>
    <w:rsid w:val="004338E9"/>
    <w:rsid w:val="00434075"/>
    <w:rsid w:val="004379F4"/>
    <w:rsid w:val="00441624"/>
    <w:rsid w:val="00442362"/>
    <w:rsid w:val="00442A82"/>
    <w:rsid w:val="004447C2"/>
    <w:rsid w:val="00445514"/>
    <w:rsid w:val="004468D7"/>
    <w:rsid w:val="00446FAF"/>
    <w:rsid w:val="0045015D"/>
    <w:rsid w:val="0045021E"/>
    <w:rsid w:val="0045031B"/>
    <w:rsid w:val="00450F5E"/>
    <w:rsid w:val="00450FD0"/>
    <w:rsid w:val="00451A07"/>
    <w:rsid w:val="00451DAF"/>
    <w:rsid w:val="004524BC"/>
    <w:rsid w:val="00454521"/>
    <w:rsid w:val="00455015"/>
    <w:rsid w:val="0045525E"/>
    <w:rsid w:val="00456506"/>
    <w:rsid w:val="00456DE9"/>
    <w:rsid w:val="0045744C"/>
    <w:rsid w:val="00461288"/>
    <w:rsid w:val="0046415B"/>
    <w:rsid w:val="00465E68"/>
    <w:rsid w:val="00466CB0"/>
    <w:rsid w:val="004675D4"/>
    <w:rsid w:val="00467DC8"/>
    <w:rsid w:val="00470756"/>
    <w:rsid w:val="0047076E"/>
    <w:rsid w:val="00470776"/>
    <w:rsid w:val="00470F2E"/>
    <w:rsid w:val="00471FA2"/>
    <w:rsid w:val="004727D7"/>
    <w:rsid w:val="00473198"/>
    <w:rsid w:val="004731C2"/>
    <w:rsid w:val="00473726"/>
    <w:rsid w:val="004745E2"/>
    <w:rsid w:val="00475C80"/>
    <w:rsid w:val="00475D7C"/>
    <w:rsid w:val="00476106"/>
    <w:rsid w:val="004762C7"/>
    <w:rsid w:val="0047647D"/>
    <w:rsid w:val="00477050"/>
    <w:rsid w:val="00480429"/>
    <w:rsid w:val="00481FEF"/>
    <w:rsid w:val="00482FAE"/>
    <w:rsid w:val="0048493E"/>
    <w:rsid w:val="00484A39"/>
    <w:rsid w:val="004858BC"/>
    <w:rsid w:val="00485E1C"/>
    <w:rsid w:val="00486E1A"/>
    <w:rsid w:val="004870B7"/>
    <w:rsid w:val="00487F52"/>
    <w:rsid w:val="0049069F"/>
    <w:rsid w:val="00491AAB"/>
    <w:rsid w:val="00491C26"/>
    <w:rsid w:val="00492821"/>
    <w:rsid w:val="0049353F"/>
    <w:rsid w:val="00493AEA"/>
    <w:rsid w:val="004940D8"/>
    <w:rsid w:val="00494FC6"/>
    <w:rsid w:val="0049532E"/>
    <w:rsid w:val="004966CF"/>
    <w:rsid w:val="0049675F"/>
    <w:rsid w:val="0049770A"/>
    <w:rsid w:val="004A20F3"/>
    <w:rsid w:val="004A255E"/>
    <w:rsid w:val="004A3203"/>
    <w:rsid w:val="004A364F"/>
    <w:rsid w:val="004A459C"/>
    <w:rsid w:val="004A54AA"/>
    <w:rsid w:val="004A61A7"/>
    <w:rsid w:val="004A721B"/>
    <w:rsid w:val="004A757F"/>
    <w:rsid w:val="004B0C9D"/>
    <w:rsid w:val="004B1393"/>
    <w:rsid w:val="004B44E7"/>
    <w:rsid w:val="004B4A5E"/>
    <w:rsid w:val="004B55C1"/>
    <w:rsid w:val="004B5982"/>
    <w:rsid w:val="004B5BD3"/>
    <w:rsid w:val="004B62F3"/>
    <w:rsid w:val="004B6895"/>
    <w:rsid w:val="004C0135"/>
    <w:rsid w:val="004C150A"/>
    <w:rsid w:val="004C2725"/>
    <w:rsid w:val="004C30CC"/>
    <w:rsid w:val="004C3AD5"/>
    <w:rsid w:val="004C46D4"/>
    <w:rsid w:val="004C5C9B"/>
    <w:rsid w:val="004C6C13"/>
    <w:rsid w:val="004C6FF9"/>
    <w:rsid w:val="004C7724"/>
    <w:rsid w:val="004D0707"/>
    <w:rsid w:val="004D0E11"/>
    <w:rsid w:val="004D0E67"/>
    <w:rsid w:val="004D278E"/>
    <w:rsid w:val="004D3512"/>
    <w:rsid w:val="004D4B65"/>
    <w:rsid w:val="004D59D6"/>
    <w:rsid w:val="004D647A"/>
    <w:rsid w:val="004D66A9"/>
    <w:rsid w:val="004D74B4"/>
    <w:rsid w:val="004E15E5"/>
    <w:rsid w:val="004E17A1"/>
    <w:rsid w:val="004E2A2E"/>
    <w:rsid w:val="004E3BBC"/>
    <w:rsid w:val="004E6C60"/>
    <w:rsid w:val="004F0449"/>
    <w:rsid w:val="004F0569"/>
    <w:rsid w:val="004F1070"/>
    <w:rsid w:val="004F141F"/>
    <w:rsid w:val="004F155E"/>
    <w:rsid w:val="004F15BF"/>
    <w:rsid w:val="004F2293"/>
    <w:rsid w:val="004F3D87"/>
    <w:rsid w:val="004F4590"/>
    <w:rsid w:val="004F5B24"/>
    <w:rsid w:val="004F6757"/>
    <w:rsid w:val="004F67CC"/>
    <w:rsid w:val="005007D9"/>
    <w:rsid w:val="0050119B"/>
    <w:rsid w:val="00501E2F"/>
    <w:rsid w:val="00501EE2"/>
    <w:rsid w:val="005045A6"/>
    <w:rsid w:val="005061CC"/>
    <w:rsid w:val="005063DA"/>
    <w:rsid w:val="00506408"/>
    <w:rsid w:val="005073D0"/>
    <w:rsid w:val="005105EC"/>
    <w:rsid w:val="005107AD"/>
    <w:rsid w:val="00511080"/>
    <w:rsid w:val="00511CCB"/>
    <w:rsid w:val="00512D73"/>
    <w:rsid w:val="00514617"/>
    <w:rsid w:val="00514AC2"/>
    <w:rsid w:val="00515415"/>
    <w:rsid w:val="005159B1"/>
    <w:rsid w:val="005168B5"/>
    <w:rsid w:val="00517546"/>
    <w:rsid w:val="0052104A"/>
    <w:rsid w:val="00523855"/>
    <w:rsid w:val="00524094"/>
    <w:rsid w:val="00524F93"/>
    <w:rsid w:val="00526594"/>
    <w:rsid w:val="005304A6"/>
    <w:rsid w:val="00532557"/>
    <w:rsid w:val="00532861"/>
    <w:rsid w:val="00536DD8"/>
    <w:rsid w:val="005370C9"/>
    <w:rsid w:val="00541FEF"/>
    <w:rsid w:val="00542130"/>
    <w:rsid w:val="0054342A"/>
    <w:rsid w:val="005465A0"/>
    <w:rsid w:val="0054785F"/>
    <w:rsid w:val="005509B4"/>
    <w:rsid w:val="00551EB4"/>
    <w:rsid w:val="00553658"/>
    <w:rsid w:val="00563A41"/>
    <w:rsid w:val="00564744"/>
    <w:rsid w:val="0056534D"/>
    <w:rsid w:val="00565426"/>
    <w:rsid w:val="00565E17"/>
    <w:rsid w:val="005661BF"/>
    <w:rsid w:val="005674B9"/>
    <w:rsid w:val="005708CE"/>
    <w:rsid w:val="00571658"/>
    <w:rsid w:val="0057216A"/>
    <w:rsid w:val="00573663"/>
    <w:rsid w:val="005738FD"/>
    <w:rsid w:val="00573BAC"/>
    <w:rsid w:val="00574E83"/>
    <w:rsid w:val="005769FD"/>
    <w:rsid w:val="005811B2"/>
    <w:rsid w:val="00581734"/>
    <w:rsid w:val="00581AB0"/>
    <w:rsid w:val="00581AE4"/>
    <w:rsid w:val="0058244C"/>
    <w:rsid w:val="005824C2"/>
    <w:rsid w:val="0058352B"/>
    <w:rsid w:val="0058404B"/>
    <w:rsid w:val="00585A17"/>
    <w:rsid w:val="00586E89"/>
    <w:rsid w:val="00587705"/>
    <w:rsid w:val="00590E7C"/>
    <w:rsid w:val="00592251"/>
    <w:rsid w:val="00592447"/>
    <w:rsid w:val="00596B91"/>
    <w:rsid w:val="00596E05"/>
    <w:rsid w:val="00596F26"/>
    <w:rsid w:val="00597DB0"/>
    <w:rsid w:val="005A00AF"/>
    <w:rsid w:val="005A0578"/>
    <w:rsid w:val="005A46A3"/>
    <w:rsid w:val="005A4DE0"/>
    <w:rsid w:val="005A54E5"/>
    <w:rsid w:val="005A577F"/>
    <w:rsid w:val="005A6422"/>
    <w:rsid w:val="005A7753"/>
    <w:rsid w:val="005A792F"/>
    <w:rsid w:val="005B1E71"/>
    <w:rsid w:val="005B22F5"/>
    <w:rsid w:val="005B2B86"/>
    <w:rsid w:val="005B2E34"/>
    <w:rsid w:val="005B32E4"/>
    <w:rsid w:val="005B350C"/>
    <w:rsid w:val="005B3B31"/>
    <w:rsid w:val="005B4435"/>
    <w:rsid w:val="005B5C95"/>
    <w:rsid w:val="005B6FF4"/>
    <w:rsid w:val="005C1899"/>
    <w:rsid w:val="005C2135"/>
    <w:rsid w:val="005C2E79"/>
    <w:rsid w:val="005C2FE3"/>
    <w:rsid w:val="005C3A7F"/>
    <w:rsid w:val="005C3FF4"/>
    <w:rsid w:val="005C425F"/>
    <w:rsid w:val="005C4BFF"/>
    <w:rsid w:val="005C4CF8"/>
    <w:rsid w:val="005C5454"/>
    <w:rsid w:val="005C54A7"/>
    <w:rsid w:val="005C63E9"/>
    <w:rsid w:val="005C77AE"/>
    <w:rsid w:val="005D01B5"/>
    <w:rsid w:val="005D0440"/>
    <w:rsid w:val="005D0940"/>
    <w:rsid w:val="005D3C05"/>
    <w:rsid w:val="005D5943"/>
    <w:rsid w:val="005D5981"/>
    <w:rsid w:val="005D6223"/>
    <w:rsid w:val="005D6247"/>
    <w:rsid w:val="005D64AE"/>
    <w:rsid w:val="005D64BB"/>
    <w:rsid w:val="005D6D57"/>
    <w:rsid w:val="005D7123"/>
    <w:rsid w:val="005E0174"/>
    <w:rsid w:val="005E2164"/>
    <w:rsid w:val="005E2456"/>
    <w:rsid w:val="005E4CBE"/>
    <w:rsid w:val="005E500A"/>
    <w:rsid w:val="005E50B0"/>
    <w:rsid w:val="005E6697"/>
    <w:rsid w:val="005E6CA7"/>
    <w:rsid w:val="005E7553"/>
    <w:rsid w:val="005F1803"/>
    <w:rsid w:val="005F28EC"/>
    <w:rsid w:val="005F2A3D"/>
    <w:rsid w:val="005F35A3"/>
    <w:rsid w:val="005F3E0A"/>
    <w:rsid w:val="005F3E41"/>
    <w:rsid w:val="005F6531"/>
    <w:rsid w:val="005F6541"/>
    <w:rsid w:val="005F6B86"/>
    <w:rsid w:val="005F7056"/>
    <w:rsid w:val="006010D3"/>
    <w:rsid w:val="00602449"/>
    <w:rsid w:val="006032D1"/>
    <w:rsid w:val="0060380D"/>
    <w:rsid w:val="0060389D"/>
    <w:rsid w:val="006039FE"/>
    <w:rsid w:val="00605F44"/>
    <w:rsid w:val="00610CDB"/>
    <w:rsid w:val="0061128F"/>
    <w:rsid w:val="00611494"/>
    <w:rsid w:val="006140E8"/>
    <w:rsid w:val="006157DD"/>
    <w:rsid w:val="00616AEE"/>
    <w:rsid w:val="00616CE9"/>
    <w:rsid w:val="00617B26"/>
    <w:rsid w:val="00621227"/>
    <w:rsid w:val="0062200D"/>
    <w:rsid w:val="0062240E"/>
    <w:rsid w:val="00622962"/>
    <w:rsid w:val="00623994"/>
    <w:rsid w:val="0062588B"/>
    <w:rsid w:val="00627194"/>
    <w:rsid w:val="006273B0"/>
    <w:rsid w:val="0062760B"/>
    <w:rsid w:val="00627DA9"/>
    <w:rsid w:val="00630D7C"/>
    <w:rsid w:val="0063481E"/>
    <w:rsid w:val="00634DDE"/>
    <w:rsid w:val="006379A2"/>
    <w:rsid w:val="006416E1"/>
    <w:rsid w:val="00644916"/>
    <w:rsid w:val="00645159"/>
    <w:rsid w:val="00647224"/>
    <w:rsid w:val="006475E3"/>
    <w:rsid w:val="006504C5"/>
    <w:rsid w:val="00651627"/>
    <w:rsid w:val="006516A0"/>
    <w:rsid w:val="00651D83"/>
    <w:rsid w:val="00652131"/>
    <w:rsid w:val="00653291"/>
    <w:rsid w:val="00653310"/>
    <w:rsid w:val="00653B88"/>
    <w:rsid w:val="00654B27"/>
    <w:rsid w:val="00654D38"/>
    <w:rsid w:val="00655319"/>
    <w:rsid w:val="00655533"/>
    <w:rsid w:val="006570D9"/>
    <w:rsid w:val="00657188"/>
    <w:rsid w:val="00660CDF"/>
    <w:rsid w:val="00663544"/>
    <w:rsid w:val="00663CB2"/>
    <w:rsid w:val="006642F3"/>
    <w:rsid w:val="0066474B"/>
    <w:rsid w:val="006659B2"/>
    <w:rsid w:val="006665E2"/>
    <w:rsid w:val="00666B6A"/>
    <w:rsid w:val="00666E23"/>
    <w:rsid w:val="00666EE7"/>
    <w:rsid w:val="00667785"/>
    <w:rsid w:val="00667D92"/>
    <w:rsid w:val="00670718"/>
    <w:rsid w:val="0067119C"/>
    <w:rsid w:val="0067159D"/>
    <w:rsid w:val="00671FEA"/>
    <w:rsid w:val="0067247E"/>
    <w:rsid w:val="006736AD"/>
    <w:rsid w:val="006740C9"/>
    <w:rsid w:val="006742F7"/>
    <w:rsid w:val="00674B79"/>
    <w:rsid w:val="00675EA3"/>
    <w:rsid w:val="00676F7E"/>
    <w:rsid w:val="006800EB"/>
    <w:rsid w:val="00681A2F"/>
    <w:rsid w:val="006833AA"/>
    <w:rsid w:val="006834D4"/>
    <w:rsid w:val="00683F5A"/>
    <w:rsid w:val="00687711"/>
    <w:rsid w:val="00687C3C"/>
    <w:rsid w:val="00691372"/>
    <w:rsid w:val="0069316D"/>
    <w:rsid w:val="006950F9"/>
    <w:rsid w:val="006951B0"/>
    <w:rsid w:val="006955EE"/>
    <w:rsid w:val="00696004"/>
    <w:rsid w:val="00696B8A"/>
    <w:rsid w:val="0069759A"/>
    <w:rsid w:val="0069774D"/>
    <w:rsid w:val="006A0A6F"/>
    <w:rsid w:val="006A16EA"/>
    <w:rsid w:val="006A22F4"/>
    <w:rsid w:val="006A3177"/>
    <w:rsid w:val="006A3B10"/>
    <w:rsid w:val="006A4619"/>
    <w:rsid w:val="006A47A2"/>
    <w:rsid w:val="006A4C71"/>
    <w:rsid w:val="006A70F6"/>
    <w:rsid w:val="006A7715"/>
    <w:rsid w:val="006A791F"/>
    <w:rsid w:val="006B03D9"/>
    <w:rsid w:val="006B0819"/>
    <w:rsid w:val="006B1793"/>
    <w:rsid w:val="006B1C38"/>
    <w:rsid w:val="006B1C89"/>
    <w:rsid w:val="006B348E"/>
    <w:rsid w:val="006B386C"/>
    <w:rsid w:val="006B38DA"/>
    <w:rsid w:val="006B3D26"/>
    <w:rsid w:val="006B4BC7"/>
    <w:rsid w:val="006B5F13"/>
    <w:rsid w:val="006B673F"/>
    <w:rsid w:val="006B6C1E"/>
    <w:rsid w:val="006B772B"/>
    <w:rsid w:val="006C0894"/>
    <w:rsid w:val="006C2C7B"/>
    <w:rsid w:val="006C44D4"/>
    <w:rsid w:val="006D0E96"/>
    <w:rsid w:val="006D327F"/>
    <w:rsid w:val="006D3495"/>
    <w:rsid w:val="006D3686"/>
    <w:rsid w:val="006D5B7D"/>
    <w:rsid w:val="006D5D0C"/>
    <w:rsid w:val="006D66ED"/>
    <w:rsid w:val="006D6A9D"/>
    <w:rsid w:val="006D7AEA"/>
    <w:rsid w:val="006E011F"/>
    <w:rsid w:val="006E1767"/>
    <w:rsid w:val="006E1A9F"/>
    <w:rsid w:val="006E301A"/>
    <w:rsid w:val="006E3FB7"/>
    <w:rsid w:val="006E42B8"/>
    <w:rsid w:val="006E54C7"/>
    <w:rsid w:val="006E59D2"/>
    <w:rsid w:val="006E751D"/>
    <w:rsid w:val="006E7925"/>
    <w:rsid w:val="006E7E7F"/>
    <w:rsid w:val="006F1D0A"/>
    <w:rsid w:val="006F386F"/>
    <w:rsid w:val="006F71F8"/>
    <w:rsid w:val="006F73AF"/>
    <w:rsid w:val="006F7876"/>
    <w:rsid w:val="00701653"/>
    <w:rsid w:val="00702D9E"/>
    <w:rsid w:val="00703DAB"/>
    <w:rsid w:val="0070400C"/>
    <w:rsid w:val="0070407A"/>
    <w:rsid w:val="007047AC"/>
    <w:rsid w:val="00704ADF"/>
    <w:rsid w:val="00705A02"/>
    <w:rsid w:val="0070669C"/>
    <w:rsid w:val="007073C7"/>
    <w:rsid w:val="007126CE"/>
    <w:rsid w:val="00712F37"/>
    <w:rsid w:val="0071546E"/>
    <w:rsid w:val="007157D1"/>
    <w:rsid w:val="00715E70"/>
    <w:rsid w:val="00716234"/>
    <w:rsid w:val="007165B7"/>
    <w:rsid w:val="00716652"/>
    <w:rsid w:val="00716F7B"/>
    <w:rsid w:val="0071761A"/>
    <w:rsid w:val="007177FF"/>
    <w:rsid w:val="00720479"/>
    <w:rsid w:val="00720A6E"/>
    <w:rsid w:val="007219D5"/>
    <w:rsid w:val="00722D26"/>
    <w:rsid w:val="00723886"/>
    <w:rsid w:val="00723E44"/>
    <w:rsid w:val="0072408B"/>
    <w:rsid w:val="00724095"/>
    <w:rsid w:val="00724BF3"/>
    <w:rsid w:val="0072659A"/>
    <w:rsid w:val="0072705F"/>
    <w:rsid w:val="007271C5"/>
    <w:rsid w:val="00730DBC"/>
    <w:rsid w:val="007314E6"/>
    <w:rsid w:val="007314F3"/>
    <w:rsid w:val="007323C9"/>
    <w:rsid w:val="00732EF9"/>
    <w:rsid w:val="00735303"/>
    <w:rsid w:val="007360D5"/>
    <w:rsid w:val="007373BC"/>
    <w:rsid w:val="00742661"/>
    <w:rsid w:val="00743B26"/>
    <w:rsid w:val="00744B24"/>
    <w:rsid w:val="00747B8C"/>
    <w:rsid w:val="0075038C"/>
    <w:rsid w:val="007508FF"/>
    <w:rsid w:val="0075136D"/>
    <w:rsid w:val="00751EED"/>
    <w:rsid w:val="007532BF"/>
    <w:rsid w:val="00753A5E"/>
    <w:rsid w:val="00753F2F"/>
    <w:rsid w:val="00754AA2"/>
    <w:rsid w:val="0075696C"/>
    <w:rsid w:val="00757C86"/>
    <w:rsid w:val="007602E8"/>
    <w:rsid w:val="0076073C"/>
    <w:rsid w:val="007614C4"/>
    <w:rsid w:val="007619E4"/>
    <w:rsid w:val="007627C1"/>
    <w:rsid w:val="00763891"/>
    <w:rsid w:val="00763EAE"/>
    <w:rsid w:val="007644A3"/>
    <w:rsid w:val="00765B9C"/>
    <w:rsid w:val="00767A0D"/>
    <w:rsid w:val="007733CD"/>
    <w:rsid w:val="007736AC"/>
    <w:rsid w:val="00775F24"/>
    <w:rsid w:val="007763BB"/>
    <w:rsid w:val="00777727"/>
    <w:rsid w:val="007809F6"/>
    <w:rsid w:val="0078307B"/>
    <w:rsid w:val="00783B8E"/>
    <w:rsid w:val="00784932"/>
    <w:rsid w:val="00784B58"/>
    <w:rsid w:val="00784B67"/>
    <w:rsid w:val="00785FEA"/>
    <w:rsid w:val="00786C91"/>
    <w:rsid w:val="00787BC8"/>
    <w:rsid w:val="00787FA2"/>
    <w:rsid w:val="00791537"/>
    <w:rsid w:val="007915BF"/>
    <w:rsid w:val="0079171D"/>
    <w:rsid w:val="007919D1"/>
    <w:rsid w:val="00792368"/>
    <w:rsid w:val="00792E08"/>
    <w:rsid w:val="00792EE4"/>
    <w:rsid w:val="007933EB"/>
    <w:rsid w:val="00793DDF"/>
    <w:rsid w:val="007940D4"/>
    <w:rsid w:val="00796A3B"/>
    <w:rsid w:val="00796F55"/>
    <w:rsid w:val="0079726B"/>
    <w:rsid w:val="00797531"/>
    <w:rsid w:val="007A2ABE"/>
    <w:rsid w:val="007A324F"/>
    <w:rsid w:val="007A394C"/>
    <w:rsid w:val="007A3A8A"/>
    <w:rsid w:val="007A42FB"/>
    <w:rsid w:val="007A4A51"/>
    <w:rsid w:val="007A507F"/>
    <w:rsid w:val="007A6EE1"/>
    <w:rsid w:val="007B01CC"/>
    <w:rsid w:val="007B0A57"/>
    <w:rsid w:val="007B0E28"/>
    <w:rsid w:val="007B2724"/>
    <w:rsid w:val="007B2C33"/>
    <w:rsid w:val="007B32CC"/>
    <w:rsid w:val="007B39F9"/>
    <w:rsid w:val="007B4C34"/>
    <w:rsid w:val="007B61FB"/>
    <w:rsid w:val="007B64A2"/>
    <w:rsid w:val="007B64C7"/>
    <w:rsid w:val="007B7D7A"/>
    <w:rsid w:val="007C0429"/>
    <w:rsid w:val="007C1059"/>
    <w:rsid w:val="007C385D"/>
    <w:rsid w:val="007C389C"/>
    <w:rsid w:val="007C3F5E"/>
    <w:rsid w:val="007C6987"/>
    <w:rsid w:val="007C6CA4"/>
    <w:rsid w:val="007D07E8"/>
    <w:rsid w:val="007D24C3"/>
    <w:rsid w:val="007D2D04"/>
    <w:rsid w:val="007D3995"/>
    <w:rsid w:val="007D5005"/>
    <w:rsid w:val="007D64E8"/>
    <w:rsid w:val="007D7D19"/>
    <w:rsid w:val="007D7DEB"/>
    <w:rsid w:val="007E07F8"/>
    <w:rsid w:val="007E0983"/>
    <w:rsid w:val="007E125E"/>
    <w:rsid w:val="007E13BA"/>
    <w:rsid w:val="007E14A8"/>
    <w:rsid w:val="007E2172"/>
    <w:rsid w:val="007E25E5"/>
    <w:rsid w:val="007E2899"/>
    <w:rsid w:val="007E3B43"/>
    <w:rsid w:val="007E53FE"/>
    <w:rsid w:val="007E6131"/>
    <w:rsid w:val="007E6D15"/>
    <w:rsid w:val="007E768D"/>
    <w:rsid w:val="007F0E85"/>
    <w:rsid w:val="007F182D"/>
    <w:rsid w:val="007F18D0"/>
    <w:rsid w:val="007F1B30"/>
    <w:rsid w:val="007F5315"/>
    <w:rsid w:val="007F6804"/>
    <w:rsid w:val="007F6C26"/>
    <w:rsid w:val="007F718E"/>
    <w:rsid w:val="008002A6"/>
    <w:rsid w:val="00800C96"/>
    <w:rsid w:val="008034D8"/>
    <w:rsid w:val="00804504"/>
    <w:rsid w:val="00806F37"/>
    <w:rsid w:val="00807C36"/>
    <w:rsid w:val="00810017"/>
    <w:rsid w:val="00811A51"/>
    <w:rsid w:val="0081224F"/>
    <w:rsid w:val="00812581"/>
    <w:rsid w:val="0081381C"/>
    <w:rsid w:val="00814AC2"/>
    <w:rsid w:val="0081551D"/>
    <w:rsid w:val="008156D6"/>
    <w:rsid w:val="00815C88"/>
    <w:rsid w:val="00816AD3"/>
    <w:rsid w:val="00820F02"/>
    <w:rsid w:val="00820F13"/>
    <w:rsid w:val="00821E32"/>
    <w:rsid w:val="0082203A"/>
    <w:rsid w:val="00822970"/>
    <w:rsid w:val="008234C5"/>
    <w:rsid w:val="00824542"/>
    <w:rsid w:val="008250A4"/>
    <w:rsid w:val="00825524"/>
    <w:rsid w:val="00825615"/>
    <w:rsid w:val="0082686C"/>
    <w:rsid w:val="0082763A"/>
    <w:rsid w:val="00831048"/>
    <w:rsid w:val="008337BC"/>
    <w:rsid w:val="008340DA"/>
    <w:rsid w:val="0083426E"/>
    <w:rsid w:val="0083573A"/>
    <w:rsid w:val="008368DE"/>
    <w:rsid w:val="00836BD8"/>
    <w:rsid w:val="00837AEB"/>
    <w:rsid w:val="00837DCB"/>
    <w:rsid w:val="008412EB"/>
    <w:rsid w:val="00841810"/>
    <w:rsid w:val="0084265E"/>
    <w:rsid w:val="00843327"/>
    <w:rsid w:val="00845171"/>
    <w:rsid w:val="00845983"/>
    <w:rsid w:val="00845DA9"/>
    <w:rsid w:val="008474CD"/>
    <w:rsid w:val="00850511"/>
    <w:rsid w:val="00850A0D"/>
    <w:rsid w:val="0085144C"/>
    <w:rsid w:val="00852794"/>
    <w:rsid w:val="00852EF3"/>
    <w:rsid w:val="0085317E"/>
    <w:rsid w:val="00854261"/>
    <w:rsid w:val="00855328"/>
    <w:rsid w:val="008562F4"/>
    <w:rsid w:val="00857E60"/>
    <w:rsid w:val="008602C6"/>
    <w:rsid w:val="00862158"/>
    <w:rsid w:val="00862563"/>
    <w:rsid w:val="008634FA"/>
    <w:rsid w:val="00863D3D"/>
    <w:rsid w:val="00863F11"/>
    <w:rsid w:val="00866CA3"/>
    <w:rsid w:val="00867A82"/>
    <w:rsid w:val="00867C3F"/>
    <w:rsid w:val="00870A0A"/>
    <w:rsid w:val="008711CD"/>
    <w:rsid w:val="00871495"/>
    <w:rsid w:val="00872110"/>
    <w:rsid w:val="00873BE3"/>
    <w:rsid w:val="00874F5A"/>
    <w:rsid w:val="008752A1"/>
    <w:rsid w:val="00875CBA"/>
    <w:rsid w:val="00876A43"/>
    <w:rsid w:val="00876ACA"/>
    <w:rsid w:val="00877D6E"/>
    <w:rsid w:val="00881D44"/>
    <w:rsid w:val="00883947"/>
    <w:rsid w:val="0088413F"/>
    <w:rsid w:val="00886394"/>
    <w:rsid w:val="00886E06"/>
    <w:rsid w:val="0088739F"/>
    <w:rsid w:val="00890E8A"/>
    <w:rsid w:val="008926A0"/>
    <w:rsid w:val="0089315C"/>
    <w:rsid w:val="008934B8"/>
    <w:rsid w:val="008937DE"/>
    <w:rsid w:val="008937E9"/>
    <w:rsid w:val="008963A9"/>
    <w:rsid w:val="008965D9"/>
    <w:rsid w:val="00896719"/>
    <w:rsid w:val="00896776"/>
    <w:rsid w:val="008967CA"/>
    <w:rsid w:val="00896A47"/>
    <w:rsid w:val="00896DD0"/>
    <w:rsid w:val="00897665"/>
    <w:rsid w:val="00897D95"/>
    <w:rsid w:val="008A1BCA"/>
    <w:rsid w:val="008A2912"/>
    <w:rsid w:val="008A327D"/>
    <w:rsid w:val="008A33E9"/>
    <w:rsid w:val="008A3521"/>
    <w:rsid w:val="008A3728"/>
    <w:rsid w:val="008A3C0D"/>
    <w:rsid w:val="008A3DEF"/>
    <w:rsid w:val="008A4ADB"/>
    <w:rsid w:val="008A4E45"/>
    <w:rsid w:val="008A5DAF"/>
    <w:rsid w:val="008A6582"/>
    <w:rsid w:val="008A6A0F"/>
    <w:rsid w:val="008A75A6"/>
    <w:rsid w:val="008A7CEF"/>
    <w:rsid w:val="008B121C"/>
    <w:rsid w:val="008B1E41"/>
    <w:rsid w:val="008B571A"/>
    <w:rsid w:val="008B7E7C"/>
    <w:rsid w:val="008C0A3D"/>
    <w:rsid w:val="008C1136"/>
    <w:rsid w:val="008C1A0E"/>
    <w:rsid w:val="008C22D0"/>
    <w:rsid w:val="008C3215"/>
    <w:rsid w:val="008C3B5E"/>
    <w:rsid w:val="008C5C79"/>
    <w:rsid w:val="008C5EF7"/>
    <w:rsid w:val="008C6596"/>
    <w:rsid w:val="008C6E8A"/>
    <w:rsid w:val="008C6FA5"/>
    <w:rsid w:val="008C78B9"/>
    <w:rsid w:val="008C7EFB"/>
    <w:rsid w:val="008D3736"/>
    <w:rsid w:val="008D3878"/>
    <w:rsid w:val="008D3FDB"/>
    <w:rsid w:val="008D475A"/>
    <w:rsid w:val="008D4896"/>
    <w:rsid w:val="008D4C8B"/>
    <w:rsid w:val="008D4E2C"/>
    <w:rsid w:val="008D4E48"/>
    <w:rsid w:val="008D5279"/>
    <w:rsid w:val="008D52BD"/>
    <w:rsid w:val="008D59F2"/>
    <w:rsid w:val="008D6310"/>
    <w:rsid w:val="008D7662"/>
    <w:rsid w:val="008E057A"/>
    <w:rsid w:val="008E0BEA"/>
    <w:rsid w:val="008E1F2C"/>
    <w:rsid w:val="008E3129"/>
    <w:rsid w:val="008E3883"/>
    <w:rsid w:val="008E63AA"/>
    <w:rsid w:val="008F1260"/>
    <w:rsid w:val="008F131C"/>
    <w:rsid w:val="008F2C03"/>
    <w:rsid w:val="008F3666"/>
    <w:rsid w:val="008F38FD"/>
    <w:rsid w:val="008F3A99"/>
    <w:rsid w:val="008F5D3E"/>
    <w:rsid w:val="008F7C23"/>
    <w:rsid w:val="00900172"/>
    <w:rsid w:val="0090065A"/>
    <w:rsid w:val="00900E79"/>
    <w:rsid w:val="00901239"/>
    <w:rsid w:val="009018F0"/>
    <w:rsid w:val="00901F67"/>
    <w:rsid w:val="00903541"/>
    <w:rsid w:val="00904E23"/>
    <w:rsid w:val="00905D98"/>
    <w:rsid w:val="0090724E"/>
    <w:rsid w:val="00912221"/>
    <w:rsid w:val="0091268E"/>
    <w:rsid w:val="00912ECC"/>
    <w:rsid w:val="009130E9"/>
    <w:rsid w:val="009139C9"/>
    <w:rsid w:val="00913F6A"/>
    <w:rsid w:val="00914738"/>
    <w:rsid w:val="00915FBD"/>
    <w:rsid w:val="00916824"/>
    <w:rsid w:val="00920D8D"/>
    <w:rsid w:val="00921F64"/>
    <w:rsid w:val="00921F91"/>
    <w:rsid w:val="00923059"/>
    <w:rsid w:val="0092468F"/>
    <w:rsid w:val="00924F00"/>
    <w:rsid w:val="0092508B"/>
    <w:rsid w:val="00926841"/>
    <w:rsid w:val="009271C5"/>
    <w:rsid w:val="00930D0B"/>
    <w:rsid w:val="009318AF"/>
    <w:rsid w:val="00932AED"/>
    <w:rsid w:val="00933503"/>
    <w:rsid w:val="00933846"/>
    <w:rsid w:val="00933BD0"/>
    <w:rsid w:val="00934382"/>
    <w:rsid w:val="009357CA"/>
    <w:rsid w:val="0093643D"/>
    <w:rsid w:val="00936996"/>
    <w:rsid w:val="009406B4"/>
    <w:rsid w:val="00941CBE"/>
    <w:rsid w:val="00941DA6"/>
    <w:rsid w:val="00943105"/>
    <w:rsid w:val="00943162"/>
    <w:rsid w:val="009437FE"/>
    <w:rsid w:val="009440FF"/>
    <w:rsid w:val="00944892"/>
    <w:rsid w:val="009448E8"/>
    <w:rsid w:val="00944D5B"/>
    <w:rsid w:val="00945625"/>
    <w:rsid w:val="009458E0"/>
    <w:rsid w:val="00946202"/>
    <w:rsid w:val="00950C68"/>
    <w:rsid w:val="009537DF"/>
    <w:rsid w:val="00954E9C"/>
    <w:rsid w:val="00955026"/>
    <w:rsid w:val="00955C50"/>
    <w:rsid w:val="009564CF"/>
    <w:rsid w:val="0095699F"/>
    <w:rsid w:val="00956EA4"/>
    <w:rsid w:val="00957C60"/>
    <w:rsid w:val="009605DD"/>
    <w:rsid w:val="00960C8C"/>
    <w:rsid w:val="009610A7"/>
    <w:rsid w:val="00961186"/>
    <w:rsid w:val="0096195E"/>
    <w:rsid w:val="00962A0E"/>
    <w:rsid w:val="009634FF"/>
    <w:rsid w:val="0096414C"/>
    <w:rsid w:val="00967E06"/>
    <w:rsid w:val="00970929"/>
    <w:rsid w:val="00970BEB"/>
    <w:rsid w:val="0097142A"/>
    <w:rsid w:val="0097150F"/>
    <w:rsid w:val="0097279A"/>
    <w:rsid w:val="00977C18"/>
    <w:rsid w:val="00977E7A"/>
    <w:rsid w:val="00977F8D"/>
    <w:rsid w:val="00980720"/>
    <w:rsid w:val="00982598"/>
    <w:rsid w:val="00984EB4"/>
    <w:rsid w:val="00984F43"/>
    <w:rsid w:val="009856DE"/>
    <w:rsid w:val="009863A5"/>
    <w:rsid w:val="00987476"/>
    <w:rsid w:val="009875AA"/>
    <w:rsid w:val="0099005C"/>
    <w:rsid w:val="00990499"/>
    <w:rsid w:val="009915A8"/>
    <w:rsid w:val="0099295B"/>
    <w:rsid w:val="00992A40"/>
    <w:rsid w:val="00993593"/>
    <w:rsid w:val="00993BF3"/>
    <w:rsid w:val="0099427B"/>
    <w:rsid w:val="009942B6"/>
    <w:rsid w:val="00994813"/>
    <w:rsid w:val="00995FFE"/>
    <w:rsid w:val="009964E8"/>
    <w:rsid w:val="009966BC"/>
    <w:rsid w:val="00997221"/>
    <w:rsid w:val="00997734"/>
    <w:rsid w:val="00997FA1"/>
    <w:rsid w:val="009A02B2"/>
    <w:rsid w:val="009A0694"/>
    <w:rsid w:val="009A09F2"/>
    <w:rsid w:val="009A1C0F"/>
    <w:rsid w:val="009A1DB3"/>
    <w:rsid w:val="009A2BBD"/>
    <w:rsid w:val="009A3087"/>
    <w:rsid w:val="009A3128"/>
    <w:rsid w:val="009A3429"/>
    <w:rsid w:val="009A3D94"/>
    <w:rsid w:val="009A5663"/>
    <w:rsid w:val="009A6615"/>
    <w:rsid w:val="009A7603"/>
    <w:rsid w:val="009A7F58"/>
    <w:rsid w:val="009B2736"/>
    <w:rsid w:val="009B2C94"/>
    <w:rsid w:val="009B30D0"/>
    <w:rsid w:val="009B3775"/>
    <w:rsid w:val="009B51EA"/>
    <w:rsid w:val="009B6C76"/>
    <w:rsid w:val="009C135F"/>
    <w:rsid w:val="009C4050"/>
    <w:rsid w:val="009C5516"/>
    <w:rsid w:val="009C5D1A"/>
    <w:rsid w:val="009C6E19"/>
    <w:rsid w:val="009D0527"/>
    <w:rsid w:val="009D19BC"/>
    <w:rsid w:val="009D38AC"/>
    <w:rsid w:val="009D3B74"/>
    <w:rsid w:val="009D43C2"/>
    <w:rsid w:val="009D4A8C"/>
    <w:rsid w:val="009D5C89"/>
    <w:rsid w:val="009E0874"/>
    <w:rsid w:val="009E1FFA"/>
    <w:rsid w:val="009E22A4"/>
    <w:rsid w:val="009F0281"/>
    <w:rsid w:val="009F31C3"/>
    <w:rsid w:val="009F437E"/>
    <w:rsid w:val="009F71A5"/>
    <w:rsid w:val="009F71AC"/>
    <w:rsid w:val="009F7F5B"/>
    <w:rsid w:val="00A00666"/>
    <w:rsid w:val="00A008BE"/>
    <w:rsid w:val="00A01153"/>
    <w:rsid w:val="00A014F9"/>
    <w:rsid w:val="00A01552"/>
    <w:rsid w:val="00A017A2"/>
    <w:rsid w:val="00A02081"/>
    <w:rsid w:val="00A020FA"/>
    <w:rsid w:val="00A027D1"/>
    <w:rsid w:val="00A0297E"/>
    <w:rsid w:val="00A031B7"/>
    <w:rsid w:val="00A0382C"/>
    <w:rsid w:val="00A05956"/>
    <w:rsid w:val="00A0659B"/>
    <w:rsid w:val="00A06629"/>
    <w:rsid w:val="00A07554"/>
    <w:rsid w:val="00A07CBA"/>
    <w:rsid w:val="00A1105D"/>
    <w:rsid w:val="00A12592"/>
    <w:rsid w:val="00A12717"/>
    <w:rsid w:val="00A13220"/>
    <w:rsid w:val="00A13A01"/>
    <w:rsid w:val="00A148A5"/>
    <w:rsid w:val="00A15710"/>
    <w:rsid w:val="00A16AEF"/>
    <w:rsid w:val="00A16EA1"/>
    <w:rsid w:val="00A20990"/>
    <w:rsid w:val="00A20A35"/>
    <w:rsid w:val="00A2129C"/>
    <w:rsid w:val="00A215BA"/>
    <w:rsid w:val="00A22678"/>
    <w:rsid w:val="00A26376"/>
    <w:rsid w:val="00A26C98"/>
    <w:rsid w:val="00A31701"/>
    <w:rsid w:val="00A324F6"/>
    <w:rsid w:val="00A34927"/>
    <w:rsid w:val="00A34E24"/>
    <w:rsid w:val="00A3513B"/>
    <w:rsid w:val="00A3520B"/>
    <w:rsid w:val="00A352D4"/>
    <w:rsid w:val="00A3594D"/>
    <w:rsid w:val="00A35974"/>
    <w:rsid w:val="00A377A3"/>
    <w:rsid w:val="00A37AB9"/>
    <w:rsid w:val="00A40C56"/>
    <w:rsid w:val="00A40D18"/>
    <w:rsid w:val="00A41172"/>
    <w:rsid w:val="00A415D4"/>
    <w:rsid w:val="00A41D6A"/>
    <w:rsid w:val="00A443D9"/>
    <w:rsid w:val="00A44F2B"/>
    <w:rsid w:val="00A46253"/>
    <w:rsid w:val="00A46804"/>
    <w:rsid w:val="00A476BB"/>
    <w:rsid w:val="00A50DE8"/>
    <w:rsid w:val="00A51DB7"/>
    <w:rsid w:val="00A52445"/>
    <w:rsid w:val="00A54309"/>
    <w:rsid w:val="00A553E1"/>
    <w:rsid w:val="00A55A12"/>
    <w:rsid w:val="00A5690D"/>
    <w:rsid w:val="00A570F3"/>
    <w:rsid w:val="00A57AAA"/>
    <w:rsid w:val="00A6045F"/>
    <w:rsid w:val="00A63597"/>
    <w:rsid w:val="00A636E2"/>
    <w:rsid w:val="00A63F89"/>
    <w:rsid w:val="00A66A9E"/>
    <w:rsid w:val="00A67D3C"/>
    <w:rsid w:val="00A708DF"/>
    <w:rsid w:val="00A72100"/>
    <w:rsid w:val="00A74A2F"/>
    <w:rsid w:val="00A74AFD"/>
    <w:rsid w:val="00A74BC3"/>
    <w:rsid w:val="00A74FCF"/>
    <w:rsid w:val="00A754B8"/>
    <w:rsid w:val="00A75A61"/>
    <w:rsid w:val="00A75B67"/>
    <w:rsid w:val="00A76840"/>
    <w:rsid w:val="00A76D9F"/>
    <w:rsid w:val="00A776BA"/>
    <w:rsid w:val="00A77A8D"/>
    <w:rsid w:val="00A77F97"/>
    <w:rsid w:val="00A80D76"/>
    <w:rsid w:val="00A81AD6"/>
    <w:rsid w:val="00A82747"/>
    <w:rsid w:val="00A842C5"/>
    <w:rsid w:val="00A84F97"/>
    <w:rsid w:val="00A865CA"/>
    <w:rsid w:val="00A86B6A"/>
    <w:rsid w:val="00A86E7E"/>
    <w:rsid w:val="00A86F3D"/>
    <w:rsid w:val="00A91543"/>
    <w:rsid w:val="00A9294F"/>
    <w:rsid w:val="00A92F45"/>
    <w:rsid w:val="00A94500"/>
    <w:rsid w:val="00A95797"/>
    <w:rsid w:val="00AA00FE"/>
    <w:rsid w:val="00AA0E5A"/>
    <w:rsid w:val="00AA14E7"/>
    <w:rsid w:val="00AA2028"/>
    <w:rsid w:val="00AA2D16"/>
    <w:rsid w:val="00AA48B7"/>
    <w:rsid w:val="00AA688A"/>
    <w:rsid w:val="00AA78AC"/>
    <w:rsid w:val="00AB2CE3"/>
    <w:rsid w:val="00AB3E13"/>
    <w:rsid w:val="00AB62C9"/>
    <w:rsid w:val="00AB6DD3"/>
    <w:rsid w:val="00AB7367"/>
    <w:rsid w:val="00AC06A4"/>
    <w:rsid w:val="00AC1396"/>
    <w:rsid w:val="00AC1F1B"/>
    <w:rsid w:val="00AC2563"/>
    <w:rsid w:val="00AC2F64"/>
    <w:rsid w:val="00AC6C41"/>
    <w:rsid w:val="00AC74A0"/>
    <w:rsid w:val="00AD0F66"/>
    <w:rsid w:val="00AD1361"/>
    <w:rsid w:val="00AD2801"/>
    <w:rsid w:val="00AD5285"/>
    <w:rsid w:val="00AD5BEB"/>
    <w:rsid w:val="00AD70FE"/>
    <w:rsid w:val="00AE08CD"/>
    <w:rsid w:val="00AE235E"/>
    <w:rsid w:val="00AE2AB0"/>
    <w:rsid w:val="00AE2E22"/>
    <w:rsid w:val="00AE3507"/>
    <w:rsid w:val="00AE3715"/>
    <w:rsid w:val="00AE39F9"/>
    <w:rsid w:val="00AE427F"/>
    <w:rsid w:val="00AE4423"/>
    <w:rsid w:val="00AE51A4"/>
    <w:rsid w:val="00AE5436"/>
    <w:rsid w:val="00AE5CA4"/>
    <w:rsid w:val="00AE5E93"/>
    <w:rsid w:val="00AE6D07"/>
    <w:rsid w:val="00AF1871"/>
    <w:rsid w:val="00AF2A90"/>
    <w:rsid w:val="00AF3CBF"/>
    <w:rsid w:val="00AF497F"/>
    <w:rsid w:val="00AF4D99"/>
    <w:rsid w:val="00AF79D2"/>
    <w:rsid w:val="00B00CD9"/>
    <w:rsid w:val="00B02D10"/>
    <w:rsid w:val="00B03254"/>
    <w:rsid w:val="00B03D7A"/>
    <w:rsid w:val="00B0422E"/>
    <w:rsid w:val="00B04417"/>
    <w:rsid w:val="00B04F68"/>
    <w:rsid w:val="00B0532F"/>
    <w:rsid w:val="00B061AB"/>
    <w:rsid w:val="00B061DE"/>
    <w:rsid w:val="00B06243"/>
    <w:rsid w:val="00B06EFC"/>
    <w:rsid w:val="00B07AAE"/>
    <w:rsid w:val="00B10C3D"/>
    <w:rsid w:val="00B127FB"/>
    <w:rsid w:val="00B12BEC"/>
    <w:rsid w:val="00B151EE"/>
    <w:rsid w:val="00B1520C"/>
    <w:rsid w:val="00B20D16"/>
    <w:rsid w:val="00B2199A"/>
    <w:rsid w:val="00B21B99"/>
    <w:rsid w:val="00B24E2D"/>
    <w:rsid w:val="00B25CD9"/>
    <w:rsid w:val="00B269DA"/>
    <w:rsid w:val="00B27204"/>
    <w:rsid w:val="00B277D5"/>
    <w:rsid w:val="00B30748"/>
    <w:rsid w:val="00B315ED"/>
    <w:rsid w:val="00B32366"/>
    <w:rsid w:val="00B342C5"/>
    <w:rsid w:val="00B35E04"/>
    <w:rsid w:val="00B360A9"/>
    <w:rsid w:val="00B37DED"/>
    <w:rsid w:val="00B4108A"/>
    <w:rsid w:val="00B4250C"/>
    <w:rsid w:val="00B429AF"/>
    <w:rsid w:val="00B43EE6"/>
    <w:rsid w:val="00B446A1"/>
    <w:rsid w:val="00B457FE"/>
    <w:rsid w:val="00B45946"/>
    <w:rsid w:val="00B50B02"/>
    <w:rsid w:val="00B53809"/>
    <w:rsid w:val="00B56FA1"/>
    <w:rsid w:val="00B572C0"/>
    <w:rsid w:val="00B5731E"/>
    <w:rsid w:val="00B573C4"/>
    <w:rsid w:val="00B60202"/>
    <w:rsid w:val="00B60452"/>
    <w:rsid w:val="00B62BA1"/>
    <w:rsid w:val="00B62F7A"/>
    <w:rsid w:val="00B651D0"/>
    <w:rsid w:val="00B6794F"/>
    <w:rsid w:val="00B67DB9"/>
    <w:rsid w:val="00B70B2C"/>
    <w:rsid w:val="00B755F6"/>
    <w:rsid w:val="00B76435"/>
    <w:rsid w:val="00B768D9"/>
    <w:rsid w:val="00B77919"/>
    <w:rsid w:val="00B81679"/>
    <w:rsid w:val="00B82A6A"/>
    <w:rsid w:val="00B84010"/>
    <w:rsid w:val="00B845FE"/>
    <w:rsid w:val="00B84A52"/>
    <w:rsid w:val="00B858A3"/>
    <w:rsid w:val="00B86C7B"/>
    <w:rsid w:val="00B878A3"/>
    <w:rsid w:val="00B9210F"/>
    <w:rsid w:val="00B922BF"/>
    <w:rsid w:val="00B92465"/>
    <w:rsid w:val="00B924B8"/>
    <w:rsid w:val="00B931EB"/>
    <w:rsid w:val="00B93D26"/>
    <w:rsid w:val="00B94047"/>
    <w:rsid w:val="00B9406D"/>
    <w:rsid w:val="00B94A7F"/>
    <w:rsid w:val="00B961C8"/>
    <w:rsid w:val="00B96406"/>
    <w:rsid w:val="00B9667E"/>
    <w:rsid w:val="00B96B94"/>
    <w:rsid w:val="00BA089C"/>
    <w:rsid w:val="00BA1FB8"/>
    <w:rsid w:val="00BA2F40"/>
    <w:rsid w:val="00BA3333"/>
    <w:rsid w:val="00BA384B"/>
    <w:rsid w:val="00BA3CA9"/>
    <w:rsid w:val="00BA541C"/>
    <w:rsid w:val="00BA6278"/>
    <w:rsid w:val="00BA62D3"/>
    <w:rsid w:val="00BA649E"/>
    <w:rsid w:val="00BA7E33"/>
    <w:rsid w:val="00BB001C"/>
    <w:rsid w:val="00BB1ACE"/>
    <w:rsid w:val="00BB1C4A"/>
    <w:rsid w:val="00BB243D"/>
    <w:rsid w:val="00BB3C6A"/>
    <w:rsid w:val="00BB46C1"/>
    <w:rsid w:val="00BB4F15"/>
    <w:rsid w:val="00BB50D0"/>
    <w:rsid w:val="00BB5CA1"/>
    <w:rsid w:val="00BB5CF8"/>
    <w:rsid w:val="00BB7083"/>
    <w:rsid w:val="00BB78F1"/>
    <w:rsid w:val="00BC0299"/>
    <w:rsid w:val="00BC14B5"/>
    <w:rsid w:val="00BC261B"/>
    <w:rsid w:val="00BC30FF"/>
    <w:rsid w:val="00BC3A60"/>
    <w:rsid w:val="00BC5695"/>
    <w:rsid w:val="00BC57AC"/>
    <w:rsid w:val="00BC5951"/>
    <w:rsid w:val="00BC5EA4"/>
    <w:rsid w:val="00BC633D"/>
    <w:rsid w:val="00BD1B9B"/>
    <w:rsid w:val="00BD1EA6"/>
    <w:rsid w:val="00BD5329"/>
    <w:rsid w:val="00BD59DC"/>
    <w:rsid w:val="00BD6A3D"/>
    <w:rsid w:val="00BD710D"/>
    <w:rsid w:val="00BD7EC3"/>
    <w:rsid w:val="00BE0AD2"/>
    <w:rsid w:val="00BE2ADD"/>
    <w:rsid w:val="00BE3350"/>
    <w:rsid w:val="00BE396C"/>
    <w:rsid w:val="00BE4118"/>
    <w:rsid w:val="00BE7259"/>
    <w:rsid w:val="00BF0B0D"/>
    <w:rsid w:val="00BF110D"/>
    <w:rsid w:val="00BF1A92"/>
    <w:rsid w:val="00BF26D0"/>
    <w:rsid w:val="00BF406C"/>
    <w:rsid w:val="00BF438C"/>
    <w:rsid w:val="00BF4717"/>
    <w:rsid w:val="00BF4C2F"/>
    <w:rsid w:val="00BF530A"/>
    <w:rsid w:val="00BF5F51"/>
    <w:rsid w:val="00BF7A85"/>
    <w:rsid w:val="00BF7D37"/>
    <w:rsid w:val="00C00D4E"/>
    <w:rsid w:val="00C02E34"/>
    <w:rsid w:val="00C0377B"/>
    <w:rsid w:val="00C037E3"/>
    <w:rsid w:val="00C0418E"/>
    <w:rsid w:val="00C0430C"/>
    <w:rsid w:val="00C05401"/>
    <w:rsid w:val="00C06C66"/>
    <w:rsid w:val="00C070EA"/>
    <w:rsid w:val="00C11B2F"/>
    <w:rsid w:val="00C126A8"/>
    <w:rsid w:val="00C129D2"/>
    <w:rsid w:val="00C2118D"/>
    <w:rsid w:val="00C216A7"/>
    <w:rsid w:val="00C21D87"/>
    <w:rsid w:val="00C2251A"/>
    <w:rsid w:val="00C23D71"/>
    <w:rsid w:val="00C242F3"/>
    <w:rsid w:val="00C25B13"/>
    <w:rsid w:val="00C25BB7"/>
    <w:rsid w:val="00C273B4"/>
    <w:rsid w:val="00C27C6B"/>
    <w:rsid w:val="00C31B8F"/>
    <w:rsid w:val="00C32872"/>
    <w:rsid w:val="00C3389D"/>
    <w:rsid w:val="00C338C6"/>
    <w:rsid w:val="00C342F9"/>
    <w:rsid w:val="00C3721B"/>
    <w:rsid w:val="00C37D62"/>
    <w:rsid w:val="00C4008D"/>
    <w:rsid w:val="00C400AA"/>
    <w:rsid w:val="00C40862"/>
    <w:rsid w:val="00C42EBF"/>
    <w:rsid w:val="00C439BC"/>
    <w:rsid w:val="00C439EE"/>
    <w:rsid w:val="00C43CBD"/>
    <w:rsid w:val="00C445E3"/>
    <w:rsid w:val="00C448A7"/>
    <w:rsid w:val="00C4528C"/>
    <w:rsid w:val="00C453DA"/>
    <w:rsid w:val="00C45533"/>
    <w:rsid w:val="00C459D8"/>
    <w:rsid w:val="00C45B80"/>
    <w:rsid w:val="00C46977"/>
    <w:rsid w:val="00C46DA1"/>
    <w:rsid w:val="00C46E9D"/>
    <w:rsid w:val="00C472CA"/>
    <w:rsid w:val="00C4798B"/>
    <w:rsid w:val="00C52D3A"/>
    <w:rsid w:val="00C54C6A"/>
    <w:rsid w:val="00C55057"/>
    <w:rsid w:val="00C5567D"/>
    <w:rsid w:val="00C556A9"/>
    <w:rsid w:val="00C55719"/>
    <w:rsid w:val="00C635F4"/>
    <w:rsid w:val="00C6445F"/>
    <w:rsid w:val="00C663D4"/>
    <w:rsid w:val="00C678B1"/>
    <w:rsid w:val="00C67DF4"/>
    <w:rsid w:val="00C707A6"/>
    <w:rsid w:val="00C70882"/>
    <w:rsid w:val="00C734BF"/>
    <w:rsid w:val="00C74E8F"/>
    <w:rsid w:val="00C76632"/>
    <w:rsid w:val="00C80C3B"/>
    <w:rsid w:val="00C81B1B"/>
    <w:rsid w:val="00C825C3"/>
    <w:rsid w:val="00C82B57"/>
    <w:rsid w:val="00C82D02"/>
    <w:rsid w:val="00C84BA4"/>
    <w:rsid w:val="00C85DAE"/>
    <w:rsid w:val="00C909A3"/>
    <w:rsid w:val="00C91958"/>
    <w:rsid w:val="00C93B3C"/>
    <w:rsid w:val="00C93D63"/>
    <w:rsid w:val="00C94365"/>
    <w:rsid w:val="00C954CC"/>
    <w:rsid w:val="00C95D3C"/>
    <w:rsid w:val="00C96065"/>
    <w:rsid w:val="00C96458"/>
    <w:rsid w:val="00C96A80"/>
    <w:rsid w:val="00CA0B98"/>
    <w:rsid w:val="00CA0C6D"/>
    <w:rsid w:val="00CA0E25"/>
    <w:rsid w:val="00CA0F3A"/>
    <w:rsid w:val="00CA5469"/>
    <w:rsid w:val="00CA5E43"/>
    <w:rsid w:val="00CA67C2"/>
    <w:rsid w:val="00CA7FA5"/>
    <w:rsid w:val="00CB00EA"/>
    <w:rsid w:val="00CB11A2"/>
    <w:rsid w:val="00CB1273"/>
    <w:rsid w:val="00CB29BD"/>
    <w:rsid w:val="00CB2CD8"/>
    <w:rsid w:val="00CB3A5B"/>
    <w:rsid w:val="00CB3B8F"/>
    <w:rsid w:val="00CB6144"/>
    <w:rsid w:val="00CB6854"/>
    <w:rsid w:val="00CB6E63"/>
    <w:rsid w:val="00CC3DE8"/>
    <w:rsid w:val="00CC3F33"/>
    <w:rsid w:val="00CC3FE2"/>
    <w:rsid w:val="00CC51B6"/>
    <w:rsid w:val="00CC5A95"/>
    <w:rsid w:val="00CC5EE6"/>
    <w:rsid w:val="00CC5F44"/>
    <w:rsid w:val="00CD0B00"/>
    <w:rsid w:val="00CD0D0C"/>
    <w:rsid w:val="00CD2504"/>
    <w:rsid w:val="00CD4937"/>
    <w:rsid w:val="00CD4DFA"/>
    <w:rsid w:val="00CD5096"/>
    <w:rsid w:val="00CE038B"/>
    <w:rsid w:val="00CE092A"/>
    <w:rsid w:val="00CE0B63"/>
    <w:rsid w:val="00CE0CAC"/>
    <w:rsid w:val="00CE1412"/>
    <w:rsid w:val="00CE282A"/>
    <w:rsid w:val="00CE3248"/>
    <w:rsid w:val="00CE3CBB"/>
    <w:rsid w:val="00CE5084"/>
    <w:rsid w:val="00CE5A01"/>
    <w:rsid w:val="00CE5CB8"/>
    <w:rsid w:val="00CE744F"/>
    <w:rsid w:val="00CE78D8"/>
    <w:rsid w:val="00CF18D3"/>
    <w:rsid w:val="00CF3F40"/>
    <w:rsid w:val="00CF43EA"/>
    <w:rsid w:val="00CF4EE1"/>
    <w:rsid w:val="00CF573A"/>
    <w:rsid w:val="00CF5E88"/>
    <w:rsid w:val="00CF64A6"/>
    <w:rsid w:val="00CF6C2C"/>
    <w:rsid w:val="00CF75D8"/>
    <w:rsid w:val="00CF7DC5"/>
    <w:rsid w:val="00D017A7"/>
    <w:rsid w:val="00D02762"/>
    <w:rsid w:val="00D05946"/>
    <w:rsid w:val="00D0794E"/>
    <w:rsid w:val="00D07C9D"/>
    <w:rsid w:val="00D10886"/>
    <w:rsid w:val="00D114EF"/>
    <w:rsid w:val="00D13DA9"/>
    <w:rsid w:val="00D141F4"/>
    <w:rsid w:val="00D14281"/>
    <w:rsid w:val="00D14E88"/>
    <w:rsid w:val="00D1564B"/>
    <w:rsid w:val="00D15DFE"/>
    <w:rsid w:val="00D15FE8"/>
    <w:rsid w:val="00D1650C"/>
    <w:rsid w:val="00D1664B"/>
    <w:rsid w:val="00D16948"/>
    <w:rsid w:val="00D16952"/>
    <w:rsid w:val="00D17EB0"/>
    <w:rsid w:val="00D201F9"/>
    <w:rsid w:val="00D22C3C"/>
    <w:rsid w:val="00D24582"/>
    <w:rsid w:val="00D24DDE"/>
    <w:rsid w:val="00D274DD"/>
    <w:rsid w:val="00D27E5A"/>
    <w:rsid w:val="00D32026"/>
    <w:rsid w:val="00D32A56"/>
    <w:rsid w:val="00D32CA4"/>
    <w:rsid w:val="00D34891"/>
    <w:rsid w:val="00D348CA"/>
    <w:rsid w:val="00D34C77"/>
    <w:rsid w:val="00D34FE6"/>
    <w:rsid w:val="00D35700"/>
    <w:rsid w:val="00D35A7A"/>
    <w:rsid w:val="00D36401"/>
    <w:rsid w:val="00D3787C"/>
    <w:rsid w:val="00D424F9"/>
    <w:rsid w:val="00D431F6"/>
    <w:rsid w:val="00D44896"/>
    <w:rsid w:val="00D459DF"/>
    <w:rsid w:val="00D45D94"/>
    <w:rsid w:val="00D46D78"/>
    <w:rsid w:val="00D47278"/>
    <w:rsid w:val="00D47545"/>
    <w:rsid w:val="00D5007B"/>
    <w:rsid w:val="00D5034C"/>
    <w:rsid w:val="00D50CA9"/>
    <w:rsid w:val="00D51EF4"/>
    <w:rsid w:val="00D52841"/>
    <w:rsid w:val="00D543CE"/>
    <w:rsid w:val="00D5510D"/>
    <w:rsid w:val="00D5515B"/>
    <w:rsid w:val="00D60D5B"/>
    <w:rsid w:val="00D61175"/>
    <w:rsid w:val="00D61295"/>
    <w:rsid w:val="00D613B0"/>
    <w:rsid w:val="00D629DD"/>
    <w:rsid w:val="00D65741"/>
    <w:rsid w:val="00D67D84"/>
    <w:rsid w:val="00D67E62"/>
    <w:rsid w:val="00D7016E"/>
    <w:rsid w:val="00D70769"/>
    <w:rsid w:val="00D713FD"/>
    <w:rsid w:val="00D72D46"/>
    <w:rsid w:val="00D75279"/>
    <w:rsid w:val="00D75C0E"/>
    <w:rsid w:val="00D808A5"/>
    <w:rsid w:val="00D80CCC"/>
    <w:rsid w:val="00D8131F"/>
    <w:rsid w:val="00D82026"/>
    <w:rsid w:val="00D826F9"/>
    <w:rsid w:val="00D82D18"/>
    <w:rsid w:val="00D8372A"/>
    <w:rsid w:val="00D839DB"/>
    <w:rsid w:val="00D8506E"/>
    <w:rsid w:val="00D9092E"/>
    <w:rsid w:val="00D90A39"/>
    <w:rsid w:val="00D91B0C"/>
    <w:rsid w:val="00D91CAC"/>
    <w:rsid w:val="00D94113"/>
    <w:rsid w:val="00D956CB"/>
    <w:rsid w:val="00D95840"/>
    <w:rsid w:val="00D969AF"/>
    <w:rsid w:val="00D97653"/>
    <w:rsid w:val="00D97B93"/>
    <w:rsid w:val="00DA0F28"/>
    <w:rsid w:val="00DA20DE"/>
    <w:rsid w:val="00DA24AA"/>
    <w:rsid w:val="00DA357A"/>
    <w:rsid w:val="00DA3981"/>
    <w:rsid w:val="00DA3C5A"/>
    <w:rsid w:val="00DA5295"/>
    <w:rsid w:val="00DA5988"/>
    <w:rsid w:val="00DA6C54"/>
    <w:rsid w:val="00DB1780"/>
    <w:rsid w:val="00DB1A47"/>
    <w:rsid w:val="00DB3022"/>
    <w:rsid w:val="00DB40BB"/>
    <w:rsid w:val="00DB5694"/>
    <w:rsid w:val="00DB6F02"/>
    <w:rsid w:val="00DB7066"/>
    <w:rsid w:val="00DB709C"/>
    <w:rsid w:val="00DB7236"/>
    <w:rsid w:val="00DB7890"/>
    <w:rsid w:val="00DC0CAB"/>
    <w:rsid w:val="00DC1C44"/>
    <w:rsid w:val="00DC1CA6"/>
    <w:rsid w:val="00DC2946"/>
    <w:rsid w:val="00DC2CD3"/>
    <w:rsid w:val="00DC2E9D"/>
    <w:rsid w:val="00DC3B02"/>
    <w:rsid w:val="00DC55AE"/>
    <w:rsid w:val="00DC5DFD"/>
    <w:rsid w:val="00DC69A0"/>
    <w:rsid w:val="00DD0707"/>
    <w:rsid w:val="00DD2690"/>
    <w:rsid w:val="00DD4679"/>
    <w:rsid w:val="00DD4D1D"/>
    <w:rsid w:val="00DD675E"/>
    <w:rsid w:val="00DD6DA0"/>
    <w:rsid w:val="00DD720B"/>
    <w:rsid w:val="00DE0918"/>
    <w:rsid w:val="00DE129B"/>
    <w:rsid w:val="00DE14AE"/>
    <w:rsid w:val="00DE2735"/>
    <w:rsid w:val="00DE2B56"/>
    <w:rsid w:val="00DE45F8"/>
    <w:rsid w:val="00DE5DD9"/>
    <w:rsid w:val="00DE6E06"/>
    <w:rsid w:val="00DE7878"/>
    <w:rsid w:val="00DE79A3"/>
    <w:rsid w:val="00DF0351"/>
    <w:rsid w:val="00DF07CC"/>
    <w:rsid w:val="00DF1507"/>
    <w:rsid w:val="00DF1B66"/>
    <w:rsid w:val="00DF2D58"/>
    <w:rsid w:val="00DF36E1"/>
    <w:rsid w:val="00DF4111"/>
    <w:rsid w:val="00DF44A1"/>
    <w:rsid w:val="00DF4BC5"/>
    <w:rsid w:val="00DF5AA6"/>
    <w:rsid w:val="00DF5CCC"/>
    <w:rsid w:val="00DF690B"/>
    <w:rsid w:val="00DF7033"/>
    <w:rsid w:val="00E00DF7"/>
    <w:rsid w:val="00E01647"/>
    <w:rsid w:val="00E0353D"/>
    <w:rsid w:val="00E03A31"/>
    <w:rsid w:val="00E04141"/>
    <w:rsid w:val="00E04A04"/>
    <w:rsid w:val="00E0593F"/>
    <w:rsid w:val="00E07503"/>
    <w:rsid w:val="00E07B02"/>
    <w:rsid w:val="00E1187C"/>
    <w:rsid w:val="00E12266"/>
    <w:rsid w:val="00E13904"/>
    <w:rsid w:val="00E13C89"/>
    <w:rsid w:val="00E147B0"/>
    <w:rsid w:val="00E15E2F"/>
    <w:rsid w:val="00E2036B"/>
    <w:rsid w:val="00E2122F"/>
    <w:rsid w:val="00E21AD5"/>
    <w:rsid w:val="00E23463"/>
    <w:rsid w:val="00E242CF"/>
    <w:rsid w:val="00E2440B"/>
    <w:rsid w:val="00E2441E"/>
    <w:rsid w:val="00E2462C"/>
    <w:rsid w:val="00E24633"/>
    <w:rsid w:val="00E24D20"/>
    <w:rsid w:val="00E2592F"/>
    <w:rsid w:val="00E26DD1"/>
    <w:rsid w:val="00E27635"/>
    <w:rsid w:val="00E303A6"/>
    <w:rsid w:val="00E305F1"/>
    <w:rsid w:val="00E31760"/>
    <w:rsid w:val="00E3384C"/>
    <w:rsid w:val="00E33AD6"/>
    <w:rsid w:val="00E34548"/>
    <w:rsid w:val="00E35549"/>
    <w:rsid w:val="00E36A48"/>
    <w:rsid w:val="00E36E15"/>
    <w:rsid w:val="00E3786E"/>
    <w:rsid w:val="00E37B6C"/>
    <w:rsid w:val="00E37F19"/>
    <w:rsid w:val="00E4088B"/>
    <w:rsid w:val="00E415FE"/>
    <w:rsid w:val="00E431E1"/>
    <w:rsid w:val="00E44BD8"/>
    <w:rsid w:val="00E44E36"/>
    <w:rsid w:val="00E45A9F"/>
    <w:rsid w:val="00E45F77"/>
    <w:rsid w:val="00E46951"/>
    <w:rsid w:val="00E51142"/>
    <w:rsid w:val="00E51233"/>
    <w:rsid w:val="00E514EF"/>
    <w:rsid w:val="00E52876"/>
    <w:rsid w:val="00E53D6B"/>
    <w:rsid w:val="00E54DD2"/>
    <w:rsid w:val="00E5637F"/>
    <w:rsid w:val="00E57FCE"/>
    <w:rsid w:val="00E60124"/>
    <w:rsid w:val="00E64374"/>
    <w:rsid w:val="00E65376"/>
    <w:rsid w:val="00E65FD8"/>
    <w:rsid w:val="00E66418"/>
    <w:rsid w:val="00E70117"/>
    <w:rsid w:val="00E72364"/>
    <w:rsid w:val="00E72D88"/>
    <w:rsid w:val="00E7415A"/>
    <w:rsid w:val="00E752B7"/>
    <w:rsid w:val="00E75EA9"/>
    <w:rsid w:val="00E77ABA"/>
    <w:rsid w:val="00E82061"/>
    <w:rsid w:val="00E83A92"/>
    <w:rsid w:val="00E84FAA"/>
    <w:rsid w:val="00E8598B"/>
    <w:rsid w:val="00E87207"/>
    <w:rsid w:val="00E87362"/>
    <w:rsid w:val="00E90F68"/>
    <w:rsid w:val="00E910A6"/>
    <w:rsid w:val="00E919F9"/>
    <w:rsid w:val="00E93955"/>
    <w:rsid w:val="00E94F22"/>
    <w:rsid w:val="00E96051"/>
    <w:rsid w:val="00E9702A"/>
    <w:rsid w:val="00E97DF3"/>
    <w:rsid w:val="00EA0452"/>
    <w:rsid w:val="00EA3348"/>
    <w:rsid w:val="00EA41AC"/>
    <w:rsid w:val="00EA4432"/>
    <w:rsid w:val="00EA4646"/>
    <w:rsid w:val="00EA4691"/>
    <w:rsid w:val="00EA5F00"/>
    <w:rsid w:val="00EA62F7"/>
    <w:rsid w:val="00EA6C91"/>
    <w:rsid w:val="00EA7553"/>
    <w:rsid w:val="00EA7580"/>
    <w:rsid w:val="00EB0818"/>
    <w:rsid w:val="00EB0921"/>
    <w:rsid w:val="00EB0B76"/>
    <w:rsid w:val="00EB0D8F"/>
    <w:rsid w:val="00EB2A37"/>
    <w:rsid w:val="00EB42FA"/>
    <w:rsid w:val="00EB6440"/>
    <w:rsid w:val="00EB723C"/>
    <w:rsid w:val="00EB746A"/>
    <w:rsid w:val="00EC2694"/>
    <w:rsid w:val="00EC482B"/>
    <w:rsid w:val="00EC5291"/>
    <w:rsid w:val="00EC5B5F"/>
    <w:rsid w:val="00EC603D"/>
    <w:rsid w:val="00EC6167"/>
    <w:rsid w:val="00EC77E8"/>
    <w:rsid w:val="00EC7E98"/>
    <w:rsid w:val="00ED058C"/>
    <w:rsid w:val="00ED2270"/>
    <w:rsid w:val="00ED247B"/>
    <w:rsid w:val="00ED2D7F"/>
    <w:rsid w:val="00ED33C8"/>
    <w:rsid w:val="00ED3917"/>
    <w:rsid w:val="00ED4014"/>
    <w:rsid w:val="00ED4D42"/>
    <w:rsid w:val="00ED6A35"/>
    <w:rsid w:val="00EE0BA2"/>
    <w:rsid w:val="00EE20E7"/>
    <w:rsid w:val="00EE2F1E"/>
    <w:rsid w:val="00EE3111"/>
    <w:rsid w:val="00EE3F70"/>
    <w:rsid w:val="00EE4448"/>
    <w:rsid w:val="00EE45B7"/>
    <w:rsid w:val="00EE4CFC"/>
    <w:rsid w:val="00EE6FF5"/>
    <w:rsid w:val="00EF114C"/>
    <w:rsid w:val="00EF24AB"/>
    <w:rsid w:val="00EF4EB8"/>
    <w:rsid w:val="00EF5D3C"/>
    <w:rsid w:val="00EF6706"/>
    <w:rsid w:val="00EF683D"/>
    <w:rsid w:val="00EF6953"/>
    <w:rsid w:val="00EF796D"/>
    <w:rsid w:val="00EF79F6"/>
    <w:rsid w:val="00F00E9B"/>
    <w:rsid w:val="00F02799"/>
    <w:rsid w:val="00F03833"/>
    <w:rsid w:val="00F03AA5"/>
    <w:rsid w:val="00F04F46"/>
    <w:rsid w:val="00F05A63"/>
    <w:rsid w:val="00F05BCC"/>
    <w:rsid w:val="00F06AC7"/>
    <w:rsid w:val="00F0787F"/>
    <w:rsid w:val="00F07C38"/>
    <w:rsid w:val="00F07D6F"/>
    <w:rsid w:val="00F07EC2"/>
    <w:rsid w:val="00F07EF6"/>
    <w:rsid w:val="00F119F1"/>
    <w:rsid w:val="00F137D4"/>
    <w:rsid w:val="00F1394A"/>
    <w:rsid w:val="00F15BBC"/>
    <w:rsid w:val="00F17E09"/>
    <w:rsid w:val="00F2147C"/>
    <w:rsid w:val="00F21D8F"/>
    <w:rsid w:val="00F21E44"/>
    <w:rsid w:val="00F232A6"/>
    <w:rsid w:val="00F252E7"/>
    <w:rsid w:val="00F25C85"/>
    <w:rsid w:val="00F26ACD"/>
    <w:rsid w:val="00F272D5"/>
    <w:rsid w:val="00F27850"/>
    <w:rsid w:val="00F27FED"/>
    <w:rsid w:val="00F30849"/>
    <w:rsid w:val="00F30895"/>
    <w:rsid w:val="00F32BC6"/>
    <w:rsid w:val="00F33258"/>
    <w:rsid w:val="00F33ABE"/>
    <w:rsid w:val="00F33B88"/>
    <w:rsid w:val="00F33BF9"/>
    <w:rsid w:val="00F33CA2"/>
    <w:rsid w:val="00F34F3C"/>
    <w:rsid w:val="00F40DBA"/>
    <w:rsid w:val="00F41105"/>
    <w:rsid w:val="00F41E02"/>
    <w:rsid w:val="00F42F0F"/>
    <w:rsid w:val="00F430EE"/>
    <w:rsid w:val="00F468BF"/>
    <w:rsid w:val="00F472B9"/>
    <w:rsid w:val="00F51D54"/>
    <w:rsid w:val="00F5242A"/>
    <w:rsid w:val="00F52524"/>
    <w:rsid w:val="00F53224"/>
    <w:rsid w:val="00F60DB3"/>
    <w:rsid w:val="00F61C91"/>
    <w:rsid w:val="00F629F4"/>
    <w:rsid w:val="00F63214"/>
    <w:rsid w:val="00F634B2"/>
    <w:rsid w:val="00F63DBC"/>
    <w:rsid w:val="00F663D8"/>
    <w:rsid w:val="00F67184"/>
    <w:rsid w:val="00F7187D"/>
    <w:rsid w:val="00F72A32"/>
    <w:rsid w:val="00F735AF"/>
    <w:rsid w:val="00F80885"/>
    <w:rsid w:val="00F81897"/>
    <w:rsid w:val="00F84073"/>
    <w:rsid w:val="00F8455C"/>
    <w:rsid w:val="00F84964"/>
    <w:rsid w:val="00F84FFC"/>
    <w:rsid w:val="00F85243"/>
    <w:rsid w:val="00F86500"/>
    <w:rsid w:val="00F87545"/>
    <w:rsid w:val="00F8799E"/>
    <w:rsid w:val="00F87B3F"/>
    <w:rsid w:val="00F901DB"/>
    <w:rsid w:val="00F907C0"/>
    <w:rsid w:val="00F92E6A"/>
    <w:rsid w:val="00F92E8F"/>
    <w:rsid w:val="00F930B9"/>
    <w:rsid w:val="00F93522"/>
    <w:rsid w:val="00F93A9E"/>
    <w:rsid w:val="00F946F0"/>
    <w:rsid w:val="00F94FA9"/>
    <w:rsid w:val="00F96197"/>
    <w:rsid w:val="00F96910"/>
    <w:rsid w:val="00F97080"/>
    <w:rsid w:val="00F97303"/>
    <w:rsid w:val="00F97A84"/>
    <w:rsid w:val="00F97B19"/>
    <w:rsid w:val="00FA16A8"/>
    <w:rsid w:val="00FA2044"/>
    <w:rsid w:val="00FA2B52"/>
    <w:rsid w:val="00FA3FBD"/>
    <w:rsid w:val="00FA46BA"/>
    <w:rsid w:val="00FA4E9B"/>
    <w:rsid w:val="00FA52CE"/>
    <w:rsid w:val="00FA52D2"/>
    <w:rsid w:val="00FA6530"/>
    <w:rsid w:val="00FA6AC3"/>
    <w:rsid w:val="00FB01E2"/>
    <w:rsid w:val="00FB3FCF"/>
    <w:rsid w:val="00FB5080"/>
    <w:rsid w:val="00FB5D77"/>
    <w:rsid w:val="00FB70C5"/>
    <w:rsid w:val="00FB75E3"/>
    <w:rsid w:val="00FB7804"/>
    <w:rsid w:val="00FB7D36"/>
    <w:rsid w:val="00FC137F"/>
    <w:rsid w:val="00FC14CB"/>
    <w:rsid w:val="00FC1704"/>
    <w:rsid w:val="00FC27EE"/>
    <w:rsid w:val="00FC3C34"/>
    <w:rsid w:val="00FC4B59"/>
    <w:rsid w:val="00FC4E6D"/>
    <w:rsid w:val="00FC6B35"/>
    <w:rsid w:val="00FC797D"/>
    <w:rsid w:val="00FC7A3B"/>
    <w:rsid w:val="00FC7C62"/>
    <w:rsid w:val="00FC7D11"/>
    <w:rsid w:val="00FD0046"/>
    <w:rsid w:val="00FD0A18"/>
    <w:rsid w:val="00FD0B8D"/>
    <w:rsid w:val="00FD57B6"/>
    <w:rsid w:val="00FD6735"/>
    <w:rsid w:val="00FD7D14"/>
    <w:rsid w:val="00FE1D70"/>
    <w:rsid w:val="00FE2807"/>
    <w:rsid w:val="00FE28C2"/>
    <w:rsid w:val="00FE306A"/>
    <w:rsid w:val="00FE40E5"/>
    <w:rsid w:val="00FE4808"/>
    <w:rsid w:val="00FE6D51"/>
    <w:rsid w:val="00FE703F"/>
    <w:rsid w:val="00FF00FA"/>
    <w:rsid w:val="00FF0BA1"/>
    <w:rsid w:val="00FF159D"/>
    <w:rsid w:val="00FF15DB"/>
    <w:rsid w:val="00FF1D51"/>
    <w:rsid w:val="00FF2093"/>
    <w:rsid w:val="00FF3344"/>
    <w:rsid w:val="00FF4E39"/>
    <w:rsid w:val="00FF50E6"/>
    <w:rsid w:val="00FF6735"/>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60839E"/>
  <w14:defaultImageDpi w14:val="300"/>
  <w15:docId w15:val="{68B2613C-4650-4706-83FC-B086184D9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678"/>
    <w:rPr>
      <w:lang w:val="es-CO"/>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qFormat/>
    <w:rsid w:val="00696004"/>
    <w:pPr>
      <w:keepNext/>
      <w:spacing w:line="360" w:lineRule="auto"/>
      <w:jc w:val="both"/>
      <w:outlineLvl w:val="0"/>
    </w:pPr>
    <w:rPr>
      <w:rFonts w:asciiTheme="majorHAnsi" w:eastAsia="Times New Roman" w:hAnsiTheme="majorHAnsi" w:cstheme="minorHAnsi"/>
      <w:b/>
      <w:bCs/>
      <w:sz w:val="48"/>
      <w:lang w:val="es-ES"/>
    </w:rPr>
  </w:style>
  <w:style w:type="paragraph" w:styleId="Ttulo2">
    <w:name w:val="heading 2"/>
    <w:aliases w:val="título 2"/>
    <w:basedOn w:val="Normal"/>
    <w:next w:val="Normal"/>
    <w:link w:val="Ttulo2Car"/>
    <w:qFormat/>
    <w:rsid w:val="00C43CBD"/>
    <w:pPr>
      <w:keepNext/>
      <w:numPr>
        <w:ilvl w:val="1"/>
        <w:numId w:val="8"/>
      </w:numPr>
      <w:spacing w:line="360" w:lineRule="auto"/>
      <w:jc w:val="both"/>
      <w:outlineLvl w:val="1"/>
    </w:pPr>
    <w:rPr>
      <w:rFonts w:asciiTheme="majorHAnsi" w:eastAsia="Times New Roman" w:hAnsiTheme="majorHAnsi" w:cstheme="minorHAnsi"/>
      <w:b/>
      <w:bCs/>
      <w:sz w:val="32"/>
      <w:lang w:val="es-ES"/>
    </w:rPr>
  </w:style>
  <w:style w:type="paragraph" w:styleId="Ttulo3">
    <w:name w:val="heading 3"/>
    <w:basedOn w:val="Normal"/>
    <w:next w:val="Normal"/>
    <w:link w:val="Ttulo3Car"/>
    <w:qFormat/>
    <w:rsid w:val="00696004"/>
    <w:pPr>
      <w:keepNext/>
      <w:spacing w:before="240" w:after="60"/>
      <w:outlineLvl w:val="2"/>
    </w:pPr>
    <w:rPr>
      <w:rFonts w:ascii="Calibri" w:eastAsia="Times New Roman" w:hAnsi="Calibri" w:cs="Arial"/>
      <w:b/>
      <w:bCs/>
      <w:sz w:val="28"/>
      <w:szCs w:val="26"/>
      <w:lang w:val="es-ES"/>
    </w:rPr>
  </w:style>
  <w:style w:type="paragraph" w:styleId="Ttulo4">
    <w:name w:val="heading 4"/>
    <w:basedOn w:val="Normal"/>
    <w:next w:val="Normal"/>
    <w:link w:val="Ttulo4Car"/>
    <w:qFormat/>
    <w:rsid w:val="00696004"/>
    <w:pPr>
      <w:keepNext/>
      <w:spacing w:before="240" w:after="60"/>
      <w:outlineLvl w:val="3"/>
    </w:pPr>
    <w:rPr>
      <w:rFonts w:ascii="Calibri" w:eastAsia="Arial Unicode MS" w:hAnsi="Calibri" w:cs="Times New Roman"/>
      <w:b/>
      <w:bCs/>
      <w:szCs w:val="28"/>
      <w:lang w:val="es-ES"/>
    </w:rPr>
  </w:style>
  <w:style w:type="paragraph" w:styleId="Ttulo5">
    <w:name w:val="heading 5"/>
    <w:basedOn w:val="Normal"/>
    <w:next w:val="Normal"/>
    <w:link w:val="Ttulo5Car"/>
    <w:qFormat/>
    <w:rsid w:val="006039FE"/>
    <w:pPr>
      <w:spacing w:before="240" w:after="60" w:line="360" w:lineRule="auto"/>
      <w:outlineLvl w:val="4"/>
    </w:pPr>
    <w:rPr>
      <w:rFonts w:ascii="Calibri" w:eastAsia="Times New Roman" w:hAnsi="Calibri" w:cs="Times New Roman"/>
      <w:b/>
      <w:szCs w:val="20"/>
    </w:rPr>
  </w:style>
  <w:style w:type="paragraph" w:styleId="Ttulo6">
    <w:name w:val="heading 6"/>
    <w:basedOn w:val="Normal"/>
    <w:next w:val="Normal"/>
    <w:link w:val="Ttulo6Car"/>
    <w:qFormat/>
    <w:rsid w:val="009A7F58"/>
    <w:pPr>
      <w:spacing w:before="240" w:after="60" w:line="360" w:lineRule="auto"/>
      <w:outlineLvl w:val="5"/>
    </w:pPr>
    <w:rPr>
      <w:rFonts w:ascii="Arial" w:eastAsia="Times New Roman" w:hAnsi="Arial" w:cs="Times New Roman"/>
      <w:i/>
      <w:sz w:val="22"/>
      <w:szCs w:val="20"/>
    </w:rPr>
  </w:style>
  <w:style w:type="paragraph" w:styleId="Ttulo7">
    <w:name w:val="heading 7"/>
    <w:basedOn w:val="Normal"/>
    <w:next w:val="Normal"/>
    <w:link w:val="Ttulo7Car"/>
    <w:qFormat/>
    <w:rsid w:val="009A7F58"/>
    <w:pPr>
      <w:spacing w:before="240" w:after="60" w:line="360" w:lineRule="auto"/>
      <w:outlineLvl w:val="6"/>
    </w:pPr>
    <w:rPr>
      <w:rFonts w:ascii="Arial" w:eastAsia="Times New Roman" w:hAnsi="Arial" w:cs="Times New Roman"/>
      <w:sz w:val="20"/>
      <w:szCs w:val="20"/>
    </w:rPr>
  </w:style>
  <w:style w:type="paragraph" w:styleId="Ttulo8">
    <w:name w:val="heading 8"/>
    <w:basedOn w:val="Normal"/>
    <w:next w:val="Normal"/>
    <w:link w:val="Ttulo8Car"/>
    <w:qFormat/>
    <w:rsid w:val="009A7F58"/>
    <w:pPr>
      <w:spacing w:before="240" w:after="60"/>
      <w:outlineLvl w:val="7"/>
    </w:pPr>
    <w:rPr>
      <w:rFonts w:ascii="Times New Roman" w:eastAsia="Times New Roman" w:hAnsi="Times New Roman" w:cs="Times New Roman"/>
      <w:i/>
      <w:iCs/>
      <w:lang w:val="es-ES"/>
    </w:rPr>
  </w:style>
  <w:style w:type="paragraph" w:styleId="Ttulo9">
    <w:name w:val="heading 9"/>
    <w:basedOn w:val="Normal"/>
    <w:next w:val="Normal"/>
    <w:link w:val="Ttulo9Car"/>
    <w:qFormat/>
    <w:rsid w:val="009A7F58"/>
    <w:pPr>
      <w:spacing w:before="240" w:after="60" w:line="360" w:lineRule="auto"/>
      <w:outlineLvl w:val="8"/>
    </w:pPr>
    <w:rPr>
      <w:rFonts w:ascii="Arial" w:eastAsia="Times New Roman" w:hAnsi="Arial" w:cs="Times New Roman"/>
      <w:i/>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D36401"/>
    <w:pPr>
      <w:tabs>
        <w:tab w:val="center" w:pos="4252"/>
        <w:tab w:val="right" w:pos="8504"/>
      </w:tabs>
    </w:pPr>
  </w:style>
  <w:style w:type="character" w:customStyle="1" w:styleId="EncabezadoCar">
    <w:name w:val="Encabezado Car"/>
    <w:basedOn w:val="Fuentedeprrafopredeter"/>
    <w:link w:val="Encabezado"/>
    <w:rsid w:val="00D36401"/>
  </w:style>
  <w:style w:type="paragraph" w:styleId="Piedepgina">
    <w:name w:val="footer"/>
    <w:basedOn w:val="Normal"/>
    <w:link w:val="PiedepginaCar"/>
    <w:uiPriority w:val="99"/>
    <w:unhideWhenUsed/>
    <w:rsid w:val="00D36401"/>
    <w:pPr>
      <w:tabs>
        <w:tab w:val="center" w:pos="4252"/>
        <w:tab w:val="right" w:pos="8504"/>
      </w:tabs>
    </w:pPr>
  </w:style>
  <w:style w:type="character" w:customStyle="1" w:styleId="PiedepginaCar">
    <w:name w:val="Pie de página Car"/>
    <w:basedOn w:val="Fuentedeprrafopredeter"/>
    <w:link w:val="Piedepgina"/>
    <w:uiPriority w:val="99"/>
    <w:rsid w:val="00D36401"/>
  </w:style>
  <w:style w:type="paragraph" w:styleId="Textodeglobo">
    <w:name w:val="Balloon Text"/>
    <w:basedOn w:val="Normal"/>
    <w:link w:val="TextodegloboCar"/>
    <w:semiHidden/>
    <w:unhideWhenUsed/>
    <w:rsid w:val="004870B7"/>
    <w:rPr>
      <w:rFonts w:ascii="Lucida Grande" w:hAnsi="Lucida Grande" w:cs="Lucida Grande"/>
      <w:sz w:val="18"/>
      <w:szCs w:val="18"/>
    </w:rPr>
  </w:style>
  <w:style w:type="character" w:customStyle="1" w:styleId="TextodegloboCar">
    <w:name w:val="Texto de globo Car"/>
    <w:basedOn w:val="Fuentedeprrafopredeter"/>
    <w:link w:val="Textodeglobo"/>
    <w:semiHidden/>
    <w:rsid w:val="004870B7"/>
    <w:rPr>
      <w:rFonts w:ascii="Lucida Grande" w:hAnsi="Lucida Grande" w:cs="Lucida Grande"/>
      <w:sz w:val="18"/>
      <w:szCs w:val="18"/>
    </w:rPr>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rsid w:val="00696004"/>
    <w:rPr>
      <w:rFonts w:asciiTheme="majorHAnsi" w:eastAsia="Times New Roman" w:hAnsiTheme="majorHAnsi" w:cstheme="minorHAnsi"/>
      <w:b/>
      <w:bCs/>
      <w:sz w:val="48"/>
      <w:lang w:val="es-ES"/>
    </w:rPr>
  </w:style>
  <w:style w:type="character" w:customStyle="1" w:styleId="Ttulo2Car">
    <w:name w:val="Título 2 Car"/>
    <w:aliases w:val="título 2 Car"/>
    <w:basedOn w:val="Fuentedeprrafopredeter"/>
    <w:link w:val="Ttulo2"/>
    <w:rsid w:val="00C43CBD"/>
    <w:rPr>
      <w:rFonts w:asciiTheme="majorHAnsi" w:eastAsia="Times New Roman" w:hAnsiTheme="majorHAnsi" w:cstheme="minorHAnsi"/>
      <w:b/>
      <w:bCs/>
      <w:sz w:val="32"/>
      <w:lang w:val="es-ES"/>
    </w:rPr>
  </w:style>
  <w:style w:type="character" w:customStyle="1" w:styleId="Ttulo3Car">
    <w:name w:val="Título 3 Car"/>
    <w:basedOn w:val="Fuentedeprrafopredeter"/>
    <w:link w:val="Ttulo3"/>
    <w:rsid w:val="00696004"/>
    <w:rPr>
      <w:rFonts w:ascii="Calibri" w:eastAsia="Times New Roman" w:hAnsi="Calibri" w:cs="Arial"/>
      <w:b/>
      <w:bCs/>
      <w:sz w:val="28"/>
      <w:szCs w:val="26"/>
      <w:lang w:val="es-ES"/>
    </w:rPr>
  </w:style>
  <w:style w:type="character" w:customStyle="1" w:styleId="Ttulo4Car">
    <w:name w:val="Título 4 Car"/>
    <w:basedOn w:val="Fuentedeprrafopredeter"/>
    <w:link w:val="Ttulo4"/>
    <w:rsid w:val="00696004"/>
    <w:rPr>
      <w:rFonts w:ascii="Calibri" w:eastAsia="Arial Unicode MS" w:hAnsi="Calibri" w:cs="Times New Roman"/>
      <w:b/>
      <w:bCs/>
      <w:szCs w:val="28"/>
      <w:lang w:val="es-ES"/>
    </w:rPr>
  </w:style>
  <w:style w:type="character" w:customStyle="1" w:styleId="Ttulo5Car">
    <w:name w:val="Título 5 Car"/>
    <w:basedOn w:val="Fuentedeprrafopredeter"/>
    <w:link w:val="Ttulo5"/>
    <w:rsid w:val="006039FE"/>
    <w:rPr>
      <w:rFonts w:ascii="Calibri" w:eastAsia="Times New Roman" w:hAnsi="Calibri" w:cs="Times New Roman"/>
      <w:b/>
      <w:szCs w:val="20"/>
      <w:lang w:val="es-CO"/>
    </w:rPr>
  </w:style>
  <w:style w:type="character" w:customStyle="1" w:styleId="Ttulo6Car">
    <w:name w:val="Título 6 Car"/>
    <w:basedOn w:val="Fuentedeprrafopredeter"/>
    <w:link w:val="Ttulo6"/>
    <w:rsid w:val="009A7F58"/>
    <w:rPr>
      <w:rFonts w:ascii="Arial" w:eastAsia="Times New Roman" w:hAnsi="Arial" w:cs="Times New Roman"/>
      <w:i/>
      <w:sz w:val="22"/>
      <w:szCs w:val="20"/>
      <w:lang w:val="es-CO"/>
    </w:rPr>
  </w:style>
  <w:style w:type="character" w:customStyle="1" w:styleId="Ttulo7Car">
    <w:name w:val="Título 7 Car"/>
    <w:basedOn w:val="Fuentedeprrafopredeter"/>
    <w:link w:val="Ttulo7"/>
    <w:rsid w:val="009A7F58"/>
    <w:rPr>
      <w:rFonts w:ascii="Arial" w:eastAsia="Times New Roman" w:hAnsi="Arial" w:cs="Times New Roman"/>
      <w:sz w:val="20"/>
      <w:szCs w:val="20"/>
      <w:lang w:val="es-CO"/>
    </w:rPr>
  </w:style>
  <w:style w:type="character" w:customStyle="1" w:styleId="Ttulo8Car">
    <w:name w:val="Título 8 Car"/>
    <w:basedOn w:val="Fuentedeprrafopredeter"/>
    <w:link w:val="Ttulo8"/>
    <w:rsid w:val="009A7F58"/>
    <w:rPr>
      <w:rFonts w:ascii="Times New Roman" w:eastAsia="Times New Roman" w:hAnsi="Times New Roman" w:cs="Times New Roman"/>
      <w:i/>
      <w:iCs/>
      <w:lang w:val="es-ES"/>
    </w:rPr>
  </w:style>
  <w:style w:type="character" w:customStyle="1" w:styleId="Ttulo9Car">
    <w:name w:val="Título 9 Car"/>
    <w:basedOn w:val="Fuentedeprrafopredeter"/>
    <w:link w:val="Ttulo9"/>
    <w:rsid w:val="009A7F58"/>
    <w:rPr>
      <w:rFonts w:ascii="Arial" w:eastAsia="Times New Roman" w:hAnsi="Arial" w:cs="Times New Roman"/>
      <w:i/>
      <w:sz w:val="18"/>
      <w:szCs w:val="20"/>
      <w:lang w:val="es-CO"/>
    </w:rPr>
  </w:style>
  <w:style w:type="paragraph" w:styleId="Textoindependiente">
    <w:name w:val="Body Text"/>
    <w:basedOn w:val="Normal"/>
    <w:link w:val="TextoindependienteCar"/>
    <w:rsid w:val="009A7F58"/>
    <w:pPr>
      <w:jc w:val="center"/>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rsid w:val="009A7F58"/>
    <w:rPr>
      <w:rFonts w:ascii="Times New Roman" w:eastAsia="Times New Roman" w:hAnsi="Times New Roman" w:cs="Times New Roman"/>
      <w:lang w:val="es-ES"/>
    </w:rPr>
  </w:style>
  <w:style w:type="paragraph" w:styleId="Sangradetextonormal">
    <w:name w:val="Body Text Indent"/>
    <w:basedOn w:val="Normal"/>
    <w:link w:val="SangradetextonormalCar"/>
    <w:uiPriority w:val="99"/>
    <w:rsid w:val="009A7F58"/>
    <w:pPr>
      <w:ind w:left="1080"/>
      <w:jc w:val="center"/>
    </w:pPr>
    <w:rPr>
      <w:rFonts w:ascii="Times New Roman" w:eastAsia="Times New Roman" w:hAnsi="Times New Roman" w:cs="Times New Roman"/>
      <w:lang w:val="es-ES"/>
    </w:rPr>
  </w:style>
  <w:style w:type="character" w:customStyle="1" w:styleId="SangradetextonormalCar">
    <w:name w:val="Sangría de texto normal Car"/>
    <w:basedOn w:val="Fuentedeprrafopredeter"/>
    <w:link w:val="Sangradetextonormal"/>
    <w:uiPriority w:val="99"/>
    <w:rsid w:val="009A7F58"/>
    <w:rPr>
      <w:rFonts w:ascii="Times New Roman" w:eastAsia="Times New Roman" w:hAnsi="Times New Roman" w:cs="Times New Roman"/>
      <w:lang w:val="es-ES"/>
    </w:rPr>
  </w:style>
  <w:style w:type="paragraph" w:styleId="Textoindependiente2">
    <w:name w:val="Body Text 2"/>
    <w:basedOn w:val="Normal"/>
    <w:link w:val="Textoindependiente2Car"/>
    <w:rsid w:val="009A7F58"/>
    <w:pPr>
      <w:jc w:val="both"/>
    </w:pPr>
    <w:rPr>
      <w:rFonts w:ascii="Times New Roman" w:eastAsia="Times New Roman" w:hAnsi="Times New Roman" w:cs="Times New Roman"/>
      <w:lang w:val="es-ES"/>
    </w:rPr>
  </w:style>
  <w:style w:type="character" w:customStyle="1" w:styleId="Textoindependiente2Car">
    <w:name w:val="Texto independiente 2 Car"/>
    <w:basedOn w:val="Fuentedeprrafopredeter"/>
    <w:link w:val="Textoindependiente2"/>
    <w:rsid w:val="009A7F58"/>
    <w:rPr>
      <w:rFonts w:ascii="Times New Roman" w:eastAsia="Times New Roman" w:hAnsi="Times New Roman" w:cs="Times New Roman"/>
      <w:lang w:val="es-ES"/>
    </w:rPr>
  </w:style>
  <w:style w:type="character" w:styleId="Nmerodepgina">
    <w:name w:val="page number"/>
    <w:rsid w:val="009A7F58"/>
    <w:rPr>
      <w:rFonts w:cs="Times New Roman"/>
    </w:rPr>
  </w:style>
  <w:style w:type="paragraph" w:styleId="Ttulo">
    <w:name w:val="Title"/>
    <w:basedOn w:val="Normal"/>
    <w:link w:val="TtuloCar"/>
    <w:qFormat/>
    <w:rsid w:val="009A7F58"/>
    <w:pPr>
      <w:pBdr>
        <w:bottom w:val="single" w:sz="4" w:space="1" w:color="auto"/>
      </w:pBdr>
      <w:spacing w:line="360" w:lineRule="auto"/>
      <w:jc w:val="center"/>
    </w:pPr>
    <w:rPr>
      <w:rFonts w:ascii="Arial" w:eastAsia="Times New Roman" w:hAnsi="Arial" w:cs="Times New Roman"/>
      <w:b/>
      <w:sz w:val="28"/>
      <w:szCs w:val="20"/>
    </w:rPr>
  </w:style>
  <w:style w:type="character" w:customStyle="1" w:styleId="TtuloCar">
    <w:name w:val="Título Car"/>
    <w:basedOn w:val="Fuentedeprrafopredeter"/>
    <w:link w:val="Ttulo"/>
    <w:rsid w:val="009A7F58"/>
    <w:rPr>
      <w:rFonts w:ascii="Arial" w:eastAsia="Times New Roman" w:hAnsi="Arial" w:cs="Times New Roman"/>
      <w:b/>
      <w:sz w:val="28"/>
      <w:szCs w:val="20"/>
      <w:lang w:val="es-CO"/>
    </w:rPr>
  </w:style>
  <w:style w:type="character" w:styleId="Hipervnculo">
    <w:name w:val="Hyperlink"/>
    <w:uiPriority w:val="99"/>
    <w:rsid w:val="009A7F58"/>
    <w:rPr>
      <w:rFonts w:cs="Times New Roman"/>
      <w:color w:val="0000FF"/>
      <w:u w:val="single"/>
    </w:rPr>
  </w:style>
  <w:style w:type="paragraph" w:styleId="NormalWeb">
    <w:name w:val="Normal (Web)"/>
    <w:basedOn w:val="Normal"/>
    <w:uiPriority w:val="99"/>
    <w:rsid w:val="009A7F58"/>
    <w:pPr>
      <w:spacing w:before="100" w:beforeAutospacing="1" w:after="100" w:afterAutospacing="1"/>
    </w:pPr>
    <w:rPr>
      <w:rFonts w:ascii="Times New Roman" w:eastAsia="Times New Roman" w:hAnsi="Times New Roman" w:cs="Times New Roman"/>
      <w:lang w:val="es-ES"/>
    </w:rPr>
  </w:style>
  <w:style w:type="table" w:styleId="Tablaconcuadrcula">
    <w:name w:val="Table Grid"/>
    <w:aliases w:val="SGI,sin cuadricula,SGS Table Basic 1,Tabla sin cuadrícula,Petrominerales,Tabla GEOCOL,petro,Tabla con cuadrícula-1"/>
    <w:basedOn w:val="Tablanormal"/>
    <w:uiPriority w:val="99"/>
    <w:qFormat/>
    <w:rsid w:val="009A7F58"/>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aliases w:val="Nota de pie"/>
    <w:rsid w:val="009A7F58"/>
    <w:rPr>
      <w:rFonts w:cs="Times New Roman"/>
    </w:rPr>
  </w:style>
  <w:style w:type="paragraph" w:styleId="TDC1">
    <w:name w:val="toc 1"/>
    <w:basedOn w:val="Normal"/>
    <w:next w:val="Normal"/>
    <w:uiPriority w:val="39"/>
    <w:rsid w:val="009A7F58"/>
    <w:pPr>
      <w:spacing w:before="120" w:after="120"/>
    </w:pPr>
    <w:rPr>
      <w:rFonts w:ascii="Calibri" w:eastAsia="Times New Roman" w:hAnsi="Calibri" w:cs="Calibri"/>
      <w:b/>
      <w:bCs/>
      <w:caps/>
      <w:sz w:val="20"/>
      <w:szCs w:val="20"/>
    </w:rPr>
  </w:style>
  <w:style w:type="paragraph" w:styleId="TDC2">
    <w:name w:val="toc 2"/>
    <w:basedOn w:val="Normal"/>
    <w:next w:val="Normal"/>
    <w:uiPriority w:val="39"/>
    <w:rsid w:val="009A7F58"/>
    <w:pPr>
      <w:ind w:left="200"/>
    </w:pPr>
    <w:rPr>
      <w:rFonts w:ascii="Calibri" w:eastAsia="Times New Roman" w:hAnsi="Calibri" w:cs="Calibri"/>
      <w:smallCaps/>
      <w:sz w:val="20"/>
      <w:szCs w:val="20"/>
    </w:rPr>
  </w:style>
  <w:style w:type="paragraph" w:styleId="TDC3">
    <w:name w:val="toc 3"/>
    <w:basedOn w:val="Normal"/>
    <w:next w:val="Normal"/>
    <w:uiPriority w:val="39"/>
    <w:rsid w:val="009A7F58"/>
    <w:pPr>
      <w:ind w:left="400"/>
    </w:pPr>
    <w:rPr>
      <w:rFonts w:ascii="Calibri" w:eastAsia="Times New Roman" w:hAnsi="Calibri" w:cs="Calibri"/>
      <w:i/>
      <w:iCs/>
      <w:sz w:val="20"/>
      <w:szCs w:val="20"/>
    </w:rPr>
  </w:style>
  <w:style w:type="paragraph" w:styleId="TDC4">
    <w:name w:val="toc 4"/>
    <w:basedOn w:val="Normal"/>
    <w:next w:val="Normal"/>
    <w:rsid w:val="009A7F58"/>
    <w:pPr>
      <w:ind w:left="600"/>
    </w:pPr>
    <w:rPr>
      <w:rFonts w:ascii="Calibri" w:eastAsia="Times New Roman" w:hAnsi="Calibri" w:cs="Calibri"/>
      <w:sz w:val="18"/>
      <w:szCs w:val="18"/>
    </w:rPr>
  </w:style>
  <w:style w:type="paragraph" w:styleId="TDC5">
    <w:name w:val="toc 5"/>
    <w:basedOn w:val="Normal"/>
    <w:next w:val="Normal"/>
    <w:rsid w:val="009A7F58"/>
    <w:pPr>
      <w:ind w:left="800"/>
    </w:pPr>
    <w:rPr>
      <w:rFonts w:ascii="Calibri" w:eastAsia="Times New Roman" w:hAnsi="Calibri" w:cs="Calibri"/>
      <w:sz w:val="18"/>
      <w:szCs w:val="18"/>
    </w:rPr>
  </w:style>
  <w:style w:type="paragraph" w:styleId="TDC6">
    <w:name w:val="toc 6"/>
    <w:basedOn w:val="Normal"/>
    <w:next w:val="Normal"/>
    <w:rsid w:val="009A7F58"/>
    <w:pPr>
      <w:ind w:left="1000"/>
    </w:pPr>
    <w:rPr>
      <w:rFonts w:ascii="Calibri" w:eastAsia="Times New Roman" w:hAnsi="Calibri" w:cs="Calibri"/>
      <w:sz w:val="18"/>
      <w:szCs w:val="18"/>
    </w:rPr>
  </w:style>
  <w:style w:type="paragraph" w:styleId="TDC7">
    <w:name w:val="toc 7"/>
    <w:basedOn w:val="Normal"/>
    <w:next w:val="Normal"/>
    <w:rsid w:val="009A7F58"/>
    <w:pPr>
      <w:ind w:left="1200"/>
    </w:pPr>
    <w:rPr>
      <w:rFonts w:ascii="Calibri" w:eastAsia="Times New Roman" w:hAnsi="Calibri" w:cs="Calibri"/>
      <w:sz w:val="18"/>
      <w:szCs w:val="18"/>
    </w:rPr>
  </w:style>
  <w:style w:type="paragraph" w:styleId="TDC8">
    <w:name w:val="toc 8"/>
    <w:basedOn w:val="Normal"/>
    <w:next w:val="Normal"/>
    <w:rsid w:val="009A7F58"/>
    <w:pPr>
      <w:ind w:left="1400"/>
    </w:pPr>
    <w:rPr>
      <w:rFonts w:ascii="Calibri" w:eastAsia="Times New Roman" w:hAnsi="Calibri" w:cs="Calibri"/>
      <w:sz w:val="18"/>
      <w:szCs w:val="18"/>
    </w:rPr>
  </w:style>
  <w:style w:type="paragraph" w:styleId="TDC9">
    <w:name w:val="toc 9"/>
    <w:basedOn w:val="Normal"/>
    <w:next w:val="Normal"/>
    <w:rsid w:val="009A7F58"/>
    <w:pPr>
      <w:ind w:left="1600"/>
    </w:pPr>
    <w:rPr>
      <w:rFonts w:ascii="Calibri" w:eastAsia="Times New Roman" w:hAnsi="Calibri" w:cs="Calibri"/>
      <w:sz w:val="18"/>
      <w:szCs w:val="18"/>
    </w:rPr>
  </w:style>
  <w:style w:type="paragraph" w:styleId="Textoindependiente3">
    <w:name w:val="Body Text 3"/>
    <w:basedOn w:val="Normal"/>
    <w:link w:val="Textoindependiente3Car"/>
    <w:rsid w:val="009A7F58"/>
    <w:pPr>
      <w:widowControl w:val="0"/>
      <w:spacing w:after="58"/>
      <w:jc w:val="center"/>
    </w:pPr>
    <w:rPr>
      <w:rFonts w:ascii="Arial" w:eastAsia="Times New Roman" w:hAnsi="Arial" w:cs="Times New Roman"/>
      <w:b/>
      <w:sz w:val="20"/>
      <w:szCs w:val="20"/>
      <w:lang w:val="en-US"/>
    </w:rPr>
  </w:style>
  <w:style w:type="character" w:customStyle="1" w:styleId="Textoindependiente3Car">
    <w:name w:val="Texto independiente 3 Car"/>
    <w:basedOn w:val="Fuentedeprrafopredeter"/>
    <w:link w:val="Textoindependiente3"/>
    <w:rsid w:val="009A7F58"/>
    <w:rPr>
      <w:rFonts w:ascii="Arial" w:eastAsia="Times New Roman" w:hAnsi="Arial" w:cs="Times New Roman"/>
      <w:b/>
      <w:sz w:val="20"/>
      <w:szCs w:val="20"/>
      <w:lang w:val="en-US"/>
    </w:rPr>
  </w:style>
  <w:style w:type="paragraph" w:customStyle="1" w:styleId="Estilo1">
    <w:name w:val="Estilo1"/>
    <w:basedOn w:val="Ttulo1"/>
    <w:autoRedefine/>
    <w:uiPriority w:val="99"/>
    <w:rsid w:val="009A7F58"/>
    <w:pPr>
      <w:jc w:val="left"/>
    </w:pPr>
    <w:rPr>
      <w:rFonts w:cs="Times New Roman"/>
      <w:bCs w:val="0"/>
      <w:kern w:val="28"/>
      <w:sz w:val="24"/>
      <w:lang w:val="en-US"/>
    </w:rPr>
  </w:style>
  <w:style w:type="paragraph" w:customStyle="1" w:styleId="Estilo2">
    <w:name w:val="Estilo2"/>
    <w:basedOn w:val="Ttulo2"/>
    <w:link w:val="Estilo2Car"/>
    <w:autoRedefine/>
    <w:uiPriority w:val="99"/>
    <w:rsid w:val="009A7F58"/>
    <w:pPr>
      <w:spacing w:before="240" w:after="60"/>
    </w:pPr>
    <w:rPr>
      <w:rFonts w:ascii="Calibri" w:hAnsi="Calibri" w:cs="Calibri"/>
      <w:bCs w:val="0"/>
      <w:sz w:val="28"/>
      <w:szCs w:val="22"/>
      <w:lang w:val="es-CO"/>
    </w:rPr>
  </w:style>
  <w:style w:type="paragraph" w:customStyle="1" w:styleId="Estilo3">
    <w:name w:val="Estilo3"/>
    <w:basedOn w:val="Ttulo2"/>
    <w:autoRedefine/>
    <w:rsid w:val="009A7F58"/>
    <w:pPr>
      <w:jc w:val="left"/>
    </w:pPr>
    <w:rPr>
      <w:rFonts w:cs="Times New Roman"/>
      <w:bCs w:val="0"/>
      <w:sz w:val="22"/>
      <w:szCs w:val="20"/>
      <w:lang w:val="en-US"/>
    </w:rPr>
  </w:style>
  <w:style w:type="paragraph" w:customStyle="1" w:styleId="Estilo20">
    <w:name w:val="Estilo 2"/>
    <w:basedOn w:val="Ttulo2"/>
    <w:autoRedefine/>
    <w:uiPriority w:val="99"/>
    <w:rsid w:val="009A7F58"/>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Epígrafe Car Car Car + Izquierda:  0 cm"/>
    <w:basedOn w:val="Normal"/>
    <w:next w:val="Normal"/>
    <w:link w:val="DescripcinCar"/>
    <w:qFormat/>
    <w:rsid w:val="009A7F58"/>
    <w:pPr>
      <w:spacing w:before="120" w:after="120"/>
      <w:jc w:val="both"/>
    </w:pPr>
    <w:rPr>
      <w:rFonts w:ascii="Tahoma" w:eastAsia="Times New Roman" w:hAnsi="Tahoma" w:cs="Times New Roman"/>
      <w:b/>
      <w:bCs/>
      <w:sz w:val="20"/>
      <w:szCs w:val="20"/>
      <w:lang w:val="es-MX" w:eastAsia="es-MX"/>
    </w:rPr>
  </w:style>
  <w:style w:type="paragraph" w:customStyle="1" w:styleId="xl24">
    <w:name w:val="xl24"/>
    <w:basedOn w:val="Normal"/>
    <w:uiPriority w:val="99"/>
    <w:rsid w:val="009A7F58"/>
    <w:pPr>
      <w:spacing w:before="100" w:beforeAutospacing="1" w:after="100" w:afterAutospacing="1"/>
      <w:jc w:val="center"/>
    </w:pPr>
    <w:rPr>
      <w:rFonts w:ascii="Arial" w:eastAsia="Arial Unicode MS" w:hAnsi="Arial" w:cs="Arial"/>
      <w:sz w:val="22"/>
      <w:szCs w:val="22"/>
      <w:lang w:val="es-ES"/>
    </w:rPr>
  </w:style>
  <w:style w:type="paragraph" w:styleId="Textonotapie">
    <w:name w:val="footnote text"/>
    <w:basedOn w:val="Normal"/>
    <w:link w:val="TextonotapieCar"/>
    <w:rsid w:val="009A7F58"/>
    <w:pPr>
      <w:spacing w:before="120" w:after="120"/>
      <w:jc w:val="both"/>
    </w:pPr>
    <w:rPr>
      <w:rFonts w:ascii="Tahoma" w:eastAsia="Times New Roman" w:hAnsi="Tahoma" w:cs="Times New Roman"/>
      <w:sz w:val="20"/>
      <w:szCs w:val="20"/>
      <w:lang w:val="es-MX" w:eastAsia="es-MX"/>
    </w:rPr>
  </w:style>
  <w:style w:type="character" w:customStyle="1" w:styleId="TextonotapieCar">
    <w:name w:val="Texto nota pie Car"/>
    <w:basedOn w:val="Fuentedeprrafopredeter"/>
    <w:link w:val="Textonotapie"/>
    <w:rsid w:val="009A7F58"/>
    <w:rPr>
      <w:rFonts w:ascii="Tahoma" w:eastAsia="Times New Roman" w:hAnsi="Tahoma" w:cs="Times New Roman"/>
      <w:sz w:val="20"/>
      <w:szCs w:val="20"/>
      <w:lang w:val="es-MX" w:eastAsia="es-MX"/>
    </w:rPr>
  </w:style>
  <w:style w:type="paragraph" w:styleId="Tabladeilustraciones">
    <w:name w:val="table of figures"/>
    <w:basedOn w:val="Normal"/>
    <w:next w:val="Normal"/>
    <w:uiPriority w:val="99"/>
    <w:rsid w:val="009A7F58"/>
    <w:pPr>
      <w:spacing w:before="120" w:after="120"/>
      <w:ind w:left="440" w:hanging="440"/>
      <w:jc w:val="both"/>
    </w:pPr>
    <w:rPr>
      <w:rFonts w:ascii="Calibri" w:eastAsia="Times New Roman" w:hAnsi="Calibri" w:cs="Times New Roman"/>
      <w:sz w:val="22"/>
      <w:szCs w:val="22"/>
      <w:lang w:val="es-MX" w:eastAsia="es-MX"/>
    </w:rPr>
  </w:style>
  <w:style w:type="paragraph" w:styleId="Textocomentario">
    <w:name w:val="annotation text"/>
    <w:basedOn w:val="Normal"/>
    <w:link w:val="TextocomentarioCar"/>
    <w:rsid w:val="009A7F58"/>
    <w:pPr>
      <w:spacing w:before="120" w:after="120"/>
      <w:jc w:val="both"/>
    </w:pPr>
    <w:rPr>
      <w:rFonts w:ascii="Tahoma" w:eastAsia="Times New Roman" w:hAnsi="Tahoma" w:cs="Times New Roman"/>
      <w:sz w:val="20"/>
      <w:szCs w:val="20"/>
      <w:lang w:val="es-MX" w:eastAsia="es-MX"/>
    </w:rPr>
  </w:style>
  <w:style w:type="character" w:customStyle="1" w:styleId="TextocomentarioCar">
    <w:name w:val="Texto comentario Car"/>
    <w:basedOn w:val="Fuentedeprrafopredeter"/>
    <w:link w:val="Textocomentario"/>
    <w:rsid w:val="009A7F58"/>
    <w:rPr>
      <w:rFonts w:ascii="Tahoma" w:eastAsia="Times New Roman" w:hAnsi="Tahoma" w:cs="Times New Roman"/>
      <w:sz w:val="20"/>
      <w:szCs w:val="20"/>
      <w:lang w:val="es-MX" w:eastAsia="es-MX"/>
    </w:rPr>
  </w:style>
  <w:style w:type="paragraph" w:styleId="Asuntodelcomentario">
    <w:name w:val="annotation subject"/>
    <w:basedOn w:val="Textocomentario"/>
    <w:next w:val="Textocomentario"/>
    <w:link w:val="AsuntodelcomentarioCar"/>
    <w:rsid w:val="009A7F58"/>
    <w:rPr>
      <w:b/>
      <w:bCs/>
    </w:rPr>
  </w:style>
  <w:style w:type="character" w:customStyle="1" w:styleId="AsuntodelcomentarioCar">
    <w:name w:val="Asunto del comentario Car"/>
    <w:basedOn w:val="TextocomentarioCar"/>
    <w:link w:val="Asuntodelcomentario"/>
    <w:rsid w:val="009A7F58"/>
    <w:rPr>
      <w:rFonts w:ascii="Tahoma" w:eastAsia="Times New Roman" w:hAnsi="Tahoma" w:cs="Times New Roman"/>
      <w:b/>
      <w:bCs/>
      <w:sz w:val="20"/>
      <w:szCs w:val="20"/>
      <w:lang w:val="es-MX" w:eastAsia="es-MX"/>
    </w:rPr>
  </w:style>
  <w:style w:type="paragraph" w:styleId="Textosinformato">
    <w:name w:val="Plain Text"/>
    <w:basedOn w:val="Normal"/>
    <w:link w:val="TextosinformatoCar"/>
    <w:uiPriority w:val="99"/>
    <w:rsid w:val="009A7F58"/>
    <w:rPr>
      <w:rFonts w:ascii="Courier New" w:eastAsia="Times New Roman" w:hAnsi="Courier New" w:cs="Courier New"/>
      <w:sz w:val="20"/>
      <w:szCs w:val="20"/>
      <w:lang w:val="es-MX" w:eastAsia="es-MX"/>
    </w:rPr>
  </w:style>
  <w:style w:type="character" w:customStyle="1" w:styleId="TextosinformatoCar">
    <w:name w:val="Texto sin formato Car"/>
    <w:basedOn w:val="Fuentedeprrafopredeter"/>
    <w:link w:val="Textosinformato"/>
    <w:uiPriority w:val="99"/>
    <w:rsid w:val="009A7F58"/>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9A7F58"/>
    <w:rPr>
      <w:rFonts w:cs="Times New Roman"/>
      <w:bCs w:val="0"/>
      <w:kern w:val="28"/>
      <w:sz w:val="24"/>
      <w:lang w:val="en-US"/>
    </w:rPr>
  </w:style>
  <w:style w:type="character" w:customStyle="1" w:styleId="apple-style-span">
    <w:name w:val="apple-style-span"/>
    <w:uiPriority w:val="99"/>
    <w:rsid w:val="009A7F58"/>
    <w:rPr>
      <w:rFonts w:cs="Times New Roman"/>
    </w:rPr>
  </w:style>
  <w:style w:type="character" w:customStyle="1" w:styleId="apple-converted-space">
    <w:name w:val="apple-converted-space"/>
    <w:rsid w:val="009A7F58"/>
    <w:rPr>
      <w:rFonts w:cs="Times New Roman"/>
    </w:rPr>
  </w:style>
  <w:style w:type="character" w:styleId="Refdecomentario">
    <w:name w:val="annotation reference"/>
    <w:uiPriority w:val="99"/>
    <w:rsid w:val="009A7F58"/>
    <w:rPr>
      <w:rFonts w:cs="Times New Roman"/>
      <w:sz w:val="16"/>
    </w:rPr>
  </w:style>
  <w:style w:type="paragraph" w:customStyle="1" w:styleId="Default">
    <w:name w:val="Default"/>
    <w:rsid w:val="009A7F58"/>
    <w:pPr>
      <w:autoSpaceDE w:val="0"/>
      <w:autoSpaceDN w:val="0"/>
      <w:adjustRightInd w:val="0"/>
    </w:pPr>
    <w:rPr>
      <w:rFonts w:ascii="Arial" w:eastAsia="Times New Roman" w:hAnsi="Arial" w:cs="Arial"/>
      <w:color w:val="000000"/>
      <w:lang w:val="es-ES"/>
    </w:rPr>
  </w:style>
  <w:style w:type="paragraph" w:customStyle="1" w:styleId="Textonormal">
    <w:name w:val="Texto normal"/>
    <w:basedOn w:val="Normal"/>
    <w:uiPriority w:val="99"/>
    <w:rsid w:val="009A7F58"/>
    <w:pPr>
      <w:widowControl w:val="0"/>
      <w:spacing w:before="240" w:line="360" w:lineRule="auto"/>
      <w:jc w:val="both"/>
    </w:pPr>
    <w:rPr>
      <w:rFonts w:ascii="Arial" w:eastAsia="Times New Roman" w:hAnsi="Arial" w:cs="Times New Roman"/>
      <w:szCs w:val="20"/>
      <w:lang w:eastAsia="es-CL"/>
    </w:rPr>
  </w:style>
  <w:style w:type="paragraph" w:customStyle="1" w:styleId="FON">
    <w:name w:val="FON"/>
    <w:basedOn w:val="Normal"/>
    <w:link w:val="FONCar"/>
    <w:uiPriority w:val="99"/>
    <w:rsid w:val="009A7F58"/>
    <w:pPr>
      <w:widowControl w:val="0"/>
      <w:autoSpaceDE w:val="0"/>
      <w:autoSpaceDN w:val="0"/>
      <w:adjustRightInd w:val="0"/>
      <w:ind w:left="1304"/>
      <w:jc w:val="both"/>
    </w:pPr>
    <w:rPr>
      <w:rFonts w:ascii="Trebuchet MS" w:eastAsia="Times New Roman" w:hAnsi="Trebuchet MS" w:cs="Times New Roman"/>
      <w:color w:val="808080"/>
      <w:sz w:val="20"/>
      <w:szCs w:val="20"/>
      <w:lang w:eastAsia="es-ES_tradnl"/>
    </w:rPr>
  </w:style>
  <w:style w:type="character" w:customStyle="1" w:styleId="FONCar">
    <w:name w:val="FON Car"/>
    <w:link w:val="FON"/>
    <w:uiPriority w:val="99"/>
    <w:locked/>
    <w:rsid w:val="009A7F58"/>
    <w:rPr>
      <w:rFonts w:ascii="Trebuchet MS" w:eastAsia="Times New Roman" w:hAnsi="Trebuchet MS" w:cs="Times New Roman"/>
      <w:color w:val="808080"/>
      <w:sz w:val="20"/>
      <w:szCs w:val="20"/>
      <w:lang w:eastAsia="es-ES_tradnl"/>
    </w:rPr>
  </w:style>
  <w:style w:type="character" w:customStyle="1" w:styleId="style31">
    <w:name w:val="style31"/>
    <w:uiPriority w:val="99"/>
    <w:rsid w:val="009A7F58"/>
    <w:rPr>
      <w:rFonts w:ascii="Verdana" w:hAnsi="Verdana"/>
      <w:sz w:val="18"/>
    </w:rPr>
  </w:style>
  <w:style w:type="character" w:styleId="Textoennegrita">
    <w:name w:val="Strong"/>
    <w:uiPriority w:val="99"/>
    <w:qFormat/>
    <w:rsid w:val="009A7F58"/>
    <w:rPr>
      <w:rFonts w:cs="Times New Roman"/>
      <w:b/>
    </w:rPr>
  </w:style>
  <w:style w:type="paragraph" w:styleId="Prrafodelista">
    <w:name w:val="List Paragraph"/>
    <w:aliases w:val="Viñeta 6,Bolita,Guión,List Paragraph,Párrafo de lista3,BOLA,Párrafo de lista21,Titulo 8,HOJA,BOLADEF,Párrafo de lista2,Párrafo de lista1,Párrafo de lista5,MIBEX B,Viñeta Chulo,Viñeta nivel 1,Viñeta 2,BOLITA,rayita,Tercer nivel de viñeta"/>
    <w:basedOn w:val="Normal"/>
    <w:link w:val="PrrafodelistaCar"/>
    <w:uiPriority w:val="1"/>
    <w:qFormat/>
    <w:rsid w:val="009A7F58"/>
    <w:pPr>
      <w:ind w:left="720"/>
      <w:contextualSpacing/>
    </w:pPr>
    <w:rPr>
      <w:rFonts w:ascii="Times New Roman" w:eastAsia="Times New Roman" w:hAnsi="Times New Roman" w:cs="Times New Roman"/>
      <w:sz w:val="20"/>
      <w:szCs w:val="20"/>
    </w:rPr>
  </w:style>
  <w:style w:type="paragraph" w:styleId="Cita">
    <w:name w:val="Quote"/>
    <w:basedOn w:val="Normal"/>
    <w:next w:val="Normal"/>
    <w:link w:val="CitaCar"/>
    <w:uiPriority w:val="99"/>
    <w:qFormat/>
    <w:rsid w:val="009A7F58"/>
    <w:rPr>
      <w:rFonts w:ascii="Times New Roman" w:eastAsia="Times New Roman" w:hAnsi="Times New Roman" w:cs="Times New Roman"/>
      <w:i/>
      <w:iCs/>
      <w:color w:val="000000"/>
      <w:sz w:val="20"/>
      <w:szCs w:val="20"/>
    </w:rPr>
  </w:style>
  <w:style w:type="character" w:customStyle="1" w:styleId="CitaCar">
    <w:name w:val="Cita Car"/>
    <w:basedOn w:val="Fuentedeprrafopredeter"/>
    <w:link w:val="Cita"/>
    <w:uiPriority w:val="99"/>
    <w:rsid w:val="009A7F58"/>
    <w:rPr>
      <w:rFonts w:ascii="Times New Roman" w:eastAsia="Times New Roman" w:hAnsi="Times New Roman" w:cs="Times New Roman"/>
      <w:i/>
      <w:iCs/>
      <w:color w:val="000000"/>
      <w:sz w:val="20"/>
      <w:szCs w:val="20"/>
      <w:lang w:val="es-CO"/>
    </w:rPr>
  </w:style>
  <w:style w:type="paragraph" w:customStyle="1" w:styleId="ecxmsonormal">
    <w:name w:val="ecxmsonormal"/>
    <w:basedOn w:val="Normal"/>
    <w:rsid w:val="009A7F58"/>
    <w:pPr>
      <w:spacing w:after="324"/>
    </w:pPr>
    <w:rPr>
      <w:rFonts w:ascii="Times New Roman" w:eastAsia="Times New Roman" w:hAnsi="Times New Roman" w:cs="Times New Roman"/>
      <w:lang w:eastAsia="es-CO"/>
    </w:rPr>
  </w:style>
  <w:style w:type="character" w:styleId="Hipervnculovisitado">
    <w:name w:val="FollowedHyperlink"/>
    <w:uiPriority w:val="99"/>
    <w:semiHidden/>
    <w:unhideWhenUsed/>
    <w:rsid w:val="009A7F58"/>
    <w:rPr>
      <w:color w:val="800080"/>
      <w:u w:val="single"/>
    </w:rPr>
  </w:style>
  <w:style w:type="numbering" w:customStyle="1" w:styleId="LFO1813">
    <w:name w:val="LFO1813"/>
    <w:basedOn w:val="Sinlista"/>
    <w:rsid w:val="009A7F58"/>
    <w:pPr>
      <w:numPr>
        <w:numId w:val="1"/>
      </w:numPr>
    </w:pPr>
  </w:style>
  <w:style w:type="paragraph" w:customStyle="1" w:styleId="estilo10">
    <w:name w:val="estilo1"/>
    <w:basedOn w:val="Normal"/>
    <w:rsid w:val="009A7F58"/>
    <w:pPr>
      <w:spacing w:before="230" w:after="230" w:line="216" w:lineRule="atLeast"/>
      <w:ind w:left="230" w:right="230"/>
    </w:pPr>
    <w:rPr>
      <w:rFonts w:ascii="Verdana" w:eastAsia="Times New Roman" w:hAnsi="Verdana" w:cs="Times New Roman"/>
      <w:color w:val="000000"/>
      <w:sz w:val="18"/>
      <w:szCs w:val="18"/>
      <w:lang w:val="en-GB" w:eastAsia="en-GB"/>
    </w:rPr>
  </w:style>
  <w:style w:type="character" w:styleId="Textodelmarcadordeposicin">
    <w:name w:val="Placeholder Text"/>
    <w:uiPriority w:val="99"/>
    <w:semiHidden/>
    <w:rsid w:val="009A7F58"/>
    <w:rPr>
      <w:color w:val="808080"/>
    </w:rPr>
  </w:style>
  <w:style w:type="character" w:styleId="nfasisintenso">
    <w:name w:val="Intense Emphasis"/>
    <w:uiPriority w:val="21"/>
    <w:qFormat/>
    <w:rsid w:val="009A7F58"/>
    <w:rPr>
      <w:b/>
      <w:bCs/>
      <w:i/>
      <w:iCs/>
      <w:color w:val="4F81BD"/>
    </w:rPr>
  </w:style>
  <w:style w:type="paragraph" w:styleId="Sinespaciado">
    <w:name w:val="No Spacing"/>
    <w:link w:val="SinespaciadoCar"/>
    <w:uiPriority w:val="1"/>
    <w:qFormat/>
    <w:rsid w:val="009A7F58"/>
    <w:rPr>
      <w:rFonts w:ascii="Calibri" w:eastAsia="Calibri" w:hAnsi="Calibri" w:cs="Times New Roman"/>
      <w:sz w:val="22"/>
      <w:szCs w:val="22"/>
      <w:lang w:val="en-US" w:eastAsia="en-US"/>
    </w:rPr>
  </w:style>
  <w:style w:type="paragraph" w:styleId="Continuarlista">
    <w:name w:val="List Continue"/>
    <w:basedOn w:val="Normal"/>
    <w:rsid w:val="009A7F58"/>
    <w:pPr>
      <w:overflowPunct w:val="0"/>
      <w:autoSpaceDE w:val="0"/>
      <w:autoSpaceDN w:val="0"/>
      <w:adjustRightInd w:val="0"/>
      <w:spacing w:after="120"/>
      <w:ind w:left="283"/>
      <w:textAlignment w:val="baseline"/>
    </w:pPr>
    <w:rPr>
      <w:rFonts w:ascii="Arial" w:eastAsia="Times New Roman" w:hAnsi="Arial" w:cs="Times New Roman"/>
      <w:sz w:val="22"/>
      <w:szCs w:val="20"/>
      <w:lang w:val="es-ES"/>
    </w:rPr>
  </w:style>
  <w:style w:type="paragraph" w:styleId="Listaconvietas2">
    <w:name w:val="List Bullet 2"/>
    <w:basedOn w:val="Normal"/>
    <w:autoRedefine/>
    <w:rsid w:val="009A7F58"/>
    <w:pPr>
      <w:numPr>
        <w:numId w:val="2"/>
      </w:numPr>
      <w:jc w:val="both"/>
    </w:pPr>
    <w:rPr>
      <w:rFonts w:ascii="Tahoma" w:eastAsia="Times New Roman" w:hAnsi="Tahoma" w:cs="Times New Roman"/>
      <w:sz w:val="22"/>
      <w:lang w:val="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
    <w:link w:val="Descripcin"/>
    <w:rsid w:val="009A7F58"/>
    <w:rPr>
      <w:rFonts w:ascii="Tahoma" w:eastAsia="Times New Roman" w:hAnsi="Tahoma" w:cs="Times New Roman"/>
      <w:b/>
      <w:bCs/>
      <w:sz w:val="20"/>
      <w:szCs w:val="20"/>
      <w:lang w:val="es-MX" w:eastAsia="es-MX"/>
    </w:rPr>
  </w:style>
  <w:style w:type="table" w:customStyle="1" w:styleId="Tablainformesinvemar">
    <w:name w:val="Tabla informes invemar"/>
    <w:basedOn w:val="Tablaconlista3"/>
    <w:rsid w:val="009A7F58"/>
    <w:pPr>
      <w:jc w:val="both"/>
    </w:pPr>
    <w:rPr>
      <w:rFonts w:ascii="Tahoma" w:hAnsi="Tahoma"/>
      <w:lang w:val="es-CO" w:eastAsia="es-CO"/>
    </w:rPr>
    <w:tblPr/>
    <w:tcPr>
      <w:shd w:val="clear" w:color="auto" w:fill="auto"/>
    </w:tcPr>
    <w:tblStylePr w:type="firstRow">
      <w:rPr>
        <w:rFonts w:ascii="Verdana" w:hAnsi="Verdana"/>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A7F58"/>
    <w:rPr>
      <w:rFonts w:ascii="Times New Roman" w:eastAsia="Times New Roman" w:hAnsi="Times New Roman" w:cs="Times New Roman"/>
      <w:sz w:val="20"/>
      <w:szCs w:val="20"/>
      <w:lang w:val="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A7F58"/>
    <w:rPr>
      <w:sz w:val="24"/>
      <w:szCs w:val="24"/>
    </w:rPr>
  </w:style>
  <w:style w:type="paragraph" w:customStyle="1" w:styleId="Bibliografia">
    <w:name w:val="Bibliografia"/>
    <w:basedOn w:val="Normal"/>
    <w:link w:val="BibliografiaCar"/>
    <w:qFormat/>
    <w:rsid w:val="009A7F58"/>
    <w:pPr>
      <w:spacing w:after="120"/>
      <w:ind w:left="709" w:hanging="709"/>
      <w:jc w:val="both"/>
    </w:pPr>
    <w:rPr>
      <w:rFonts w:ascii="Tahoma" w:eastAsia="Times New Roman" w:hAnsi="Tahoma" w:cs="Times New Roman"/>
      <w:sz w:val="22"/>
      <w:szCs w:val="20"/>
    </w:rPr>
  </w:style>
  <w:style w:type="character" w:customStyle="1" w:styleId="BibliografiaCar">
    <w:name w:val="Bibliografia Car"/>
    <w:link w:val="Bibliografia"/>
    <w:rsid w:val="009A7F58"/>
    <w:rPr>
      <w:rFonts w:ascii="Tahoma" w:eastAsia="Times New Roman" w:hAnsi="Tahoma" w:cs="Times New Roman"/>
      <w:sz w:val="22"/>
      <w:szCs w:val="20"/>
      <w:lang w:val="es-CO"/>
    </w:rPr>
  </w:style>
  <w:style w:type="character" w:styleId="nfasis">
    <w:name w:val="Emphasis"/>
    <w:uiPriority w:val="20"/>
    <w:qFormat/>
    <w:rsid w:val="009A7F58"/>
    <w:rPr>
      <w:b/>
      <w:bCs/>
      <w:i w:val="0"/>
      <w:iCs w:val="0"/>
    </w:rPr>
  </w:style>
  <w:style w:type="character" w:customStyle="1" w:styleId="st">
    <w:name w:val="st"/>
    <w:basedOn w:val="Fuentedeprrafopredeter"/>
    <w:rsid w:val="009A7F58"/>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9A7F58"/>
    <w:pPr>
      <w:jc w:val="center"/>
    </w:pPr>
    <w:rPr>
      <w:rFonts w:ascii="Arial Negrita" w:eastAsia="Times New Roman" w:hAnsi="Arial Negrita" w:cs="Times New Roman"/>
      <w:b/>
      <w:bCs/>
      <w:sz w:val="20"/>
      <w:lang w:val="es-ES"/>
    </w:rPr>
  </w:style>
  <w:style w:type="paragraph" w:styleId="Revisin">
    <w:name w:val="Revision"/>
    <w:hidden/>
    <w:uiPriority w:val="99"/>
    <w:semiHidden/>
    <w:rsid w:val="009A7F58"/>
    <w:rPr>
      <w:rFonts w:ascii="Times New Roman" w:eastAsia="Times New Roman" w:hAnsi="Times New Roman" w:cs="Times New Roman"/>
      <w:lang w:val="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MIBEX B Car,Viñeta 2 Car"/>
    <w:link w:val="Prrafodelista"/>
    <w:uiPriority w:val="1"/>
    <w:locked/>
    <w:rsid w:val="009A7F58"/>
    <w:rPr>
      <w:rFonts w:ascii="Times New Roman" w:eastAsia="Times New Roman" w:hAnsi="Times New Roman" w:cs="Times New Roman"/>
      <w:sz w:val="20"/>
      <w:szCs w:val="20"/>
      <w:lang w:val="es-CO"/>
    </w:rPr>
  </w:style>
  <w:style w:type="table" w:styleId="Listaclara-nfasis3">
    <w:name w:val="Light List Accent 3"/>
    <w:basedOn w:val="Tablanormal"/>
    <w:uiPriority w:val="61"/>
    <w:rsid w:val="009A7F58"/>
    <w:rPr>
      <w:rFonts w:ascii="Times New Roman" w:eastAsia="Times New Roman" w:hAnsi="Times New Roman" w:cs="Times New Roman"/>
      <w:sz w:val="20"/>
      <w:szCs w:val="20"/>
      <w:lang w:val="es-E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textmoyenjd">
    <w:name w:val="textmoyenjd"/>
    <w:basedOn w:val="Normal"/>
    <w:rsid w:val="00FA52CE"/>
    <w:pPr>
      <w:spacing w:before="100" w:beforeAutospacing="1" w:after="100" w:afterAutospacing="1"/>
      <w:ind w:firstLine="360"/>
      <w:jc w:val="both"/>
    </w:pPr>
    <w:rPr>
      <w:rFonts w:ascii="Arial" w:eastAsia="Arial Unicode MS" w:hAnsi="Arial" w:cs="Arial"/>
      <w:color w:val="000000"/>
      <w:sz w:val="20"/>
      <w:szCs w:val="20"/>
      <w:lang w:val="es-ES"/>
    </w:rPr>
  </w:style>
  <w:style w:type="character" w:customStyle="1" w:styleId="longtext">
    <w:name w:val="long_text"/>
    <w:basedOn w:val="Fuentedeprrafopredeter"/>
    <w:rsid w:val="00FA52CE"/>
  </w:style>
  <w:style w:type="character" w:customStyle="1" w:styleId="Estilo2Car">
    <w:name w:val="Estilo2 Car"/>
    <w:link w:val="Estilo2"/>
    <w:uiPriority w:val="99"/>
    <w:locked/>
    <w:rsid w:val="00FA52CE"/>
    <w:rPr>
      <w:rFonts w:ascii="Calibri" w:eastAsia="Times New Roman" w:hAnsi="Calibri" w:cs="Calibri"/>
      <w:b/>
      <w:sz w:val="28"/>
      <w:szCs w:val="22"/>
      <w:lang w:val="es-CO"/>
    </w:rPr>
  </w:style>
  <w:style w:type="character" w:customStyle="1" w:styleId="CommentSubjectChar">
    <w:name w:val="Comment Subject Char"/>
    <w:basedOn w:val="TextocomentarioCar"/>
    <w:rsid w:val="00FA52CE"/>
    <w:rPr>
      <w:rFonts w:ascii="Tahoma" w:eastAsia="Times New Roman" w:hAnsi="Tahoma" w:cs="Times New Roman"/>
      <w:sz w:val="20"/>
      <w:szCs w:val="20"/>
      <w:lang w:val="es-ES_tradnl" w:eastAsia="es-ES"/>
    </w:rPr>
  </w:style>
  <w:style w:type="paragraph" w:styleId="TtuloTDC">
    <w:name w:val="TOC Heading"/>
    <w:basedOn w:val="Ttulo1"/>
    <w:next w:val="Normal"/>
    <w:uiPriority w:val="39"/>
    <w:unhideWhenUsed/>
    <w:qFormat/>
    <w:rsid w:val="00196D6E"/>
    <w:pPr>
      <w:keepLines/>
      <w:spacing w:before="240" w:line="259" w:lineRule="auto"/>
      <w:jc w:val="left"/>
      <w:outlineLvl w:val="9"/>
    </w:pPr>
    <w:rPr>
      <w:rFonts w:eastAsiaTheme="majorEastAsia" w:cstheme="majorBidi"/>
      <w:b w:val="0"/>
      <w:bCs w:val="0"/>
      <w:color w:val="365F91" w:themeColor="accent1" w:themeShade="BF"/>
      <w:sz w:val="32"/>
      <w:szCs w:val="32"/>
    </w:rPr>
  </w:style>
  <w:style w:type="paragraph" w:customStyle="1" w:styleId="BodyText21">
    <w:name w:val="Body Text 21"/>
    <w:basedOn w:val="Normal"/>
    <w:link w:val="BodyText21Char"/>
    <w:rsid w:val="00DA6C54"/>
    <w:pPr>
      <w:widowControl w:val="0"/>
      <w:jc w:val="both"/>
    </w:pPr>
    <w:rPr>
      <w:rFonts w:ascii="Times New Roman" w:eastAsia="Times New Roman" w:hAnsi="Times New Roman" w:cs="Times New Roman"/>
      <w:szCs w:val="20"/>
      <w:lang w:eastAsia="en-US"/>
    </w:rPr>
  </w:style>
  <w:style w:type="character" w:customStyle="1" w:styleId="BodyText21Char">
    <w:name w:val="Body Text 21 Char"/>
    <w:link w:val="BodyText21"/>
    <w:rsid w:val="00DA6C54"/>
    <w:rPr>
      <w:rFonts w:ascii="Times New Roman" w:eastAsia="Times New Roman" w:hAnsi="Times New Roman" w:cs="Times New Roman"/>
      <w:szCs w:val="20"/>
      <w:lang w:val="es-CO" w:eastAsia="en-US"/>
    </w:rPr>
  </w:style>
  <w:style w:type="character" w:customStyle="1" w:styleId="Mencinsinresolver1">
    <w:name w:val="Mención sin resolver1"/>
    <w:basedOn w:val="Fuentedeprrafopredeter"/>
    <w:uiPriority w:val="99"/>
    <w:semiHidden/>
    <w:unhideWhenUsed/>
    <w:rsid w:val="00841810"/>
    <w:rPr>
      <w:color w:val="605E5C"/>
      <w:shd w:val="clear" w:color="auto" w:fill="E1DFDD"/>
    </w:rPr>
  </w:style>
  <w:style w:type="paragraph" w:customStyle="1" w:styleId="TableParagraph">
    <w:name w:val="Table Paragraph"/>
    <w:basedOn w:val="Normal"/>
    <w:uiPriority w:val="1"/>
    <w:qFormat/>
    <w:rsid w:val="00A13A01"/>
    <w:pPr>
      <w:widowControl w:val="0"/>
      <w:autoSpaceDE w:val="0"/>
      <w:autoSpaceDN w:val="0"/>
    </w:pPr>
    <w:rPr>
      <w:rFonts w:ascii="Arial Narrow" w:eastAsia="Arial Narrow" w:hAnsi="Arial Narrow" w:cs="Arial Narrow"/>
      <w:sz w:val="22"/>
      <w:szCs w:val="22"/>
      <w:lang w:val="es-ES" w:bidi="es-ES"/>
    </w:rPr>
  </w:style>
  <w:style w:type="table" w:customStyle="1" w:styleId="Tablaconcuadrcula2">
    <w:name w:val="Tabla con cuadrícula2"/>
    <w:basedOn w:val="Tablanormal"/>
    <w:next w:val="Tablaconcuadrcula"/>
    <w:uiPriority w:val="99"/>
    <w:rsid w:val="000D1FAF"/>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99"/>
    <w:rsid w:val="000D1FAF"/>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Fuentedeprrafopredeter"/>
    <w:uiPriority w:val="99"/>
    <w:semiHidden/>
    <w:unhideWhenUsed/>
    <w:rsid w:val="00FC4B59"/>
    <w:rPr>
      <w:color w:val="605E5C"/>
      <w:shd w:val="clear" w:color="auto" w:fill="E1DFDD"/>
    </w:rPr>
  </w:style>
  <w:style w:type="table" w:customStyle="1" w:styleId="SGSTableBasic11">
    <w:name w:val="SGS Table Basic 11"/>
    <w:basedOn w:val="Tablanormal"/>
    <w:next w:val="Tablaconcuadrcula"/>
    <w:uiPriority w:val="59"/>
    <w:qFormat/>
    <w:rsid w:val="00043C93"/>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3">
    <w:name w:val="Mención sin resolver3"/>
    <w:basedOn w:val="Fuentedeprrafopredeter"/>
    <w:uiPriority w:val="99"/>
    <w:semiHidden/>
    <w:unhideWhenUsed/>
    <w:rsid w:val="00F2147C"/>
    <w:rPr>
      <w:color w:val="605E5C"/>
      <w:shd w:val="clear" w:color="auto" w:fill="E1DFDD"/>
    </w:rPr>
  </w:style>
  <w:style w:type="character" w:styleId="Mencinsinresolver">
    <w:name w:val="Unresolved Mention"/>
    <w:basedOn w:val="Fuentedeprrafopredeter"/>
    <w:uiPriority w:val="99"/>
    <w:semiHidden/>
    <w:unhideWhenUsed/>
    <w:rsid w:val="0026065A"/>
    <w:rPr>
      <w:color w:val="605E5C"/>
      <w:shd w:val="clear" w:color="auto" w:fill="E1DFDD"/>
    </w:rPr>
  </w:style>
  <w:style w:type="table" w:customStyle="1" w:styleId="SGSTableBasic111">
    <w:name w:val="SGS Table Basic 111"/>
    <w:basedOn w:val="Tablanormal"/>
    <w:next w:val="Tablaconcuadrcula"/>
    <w:uiPriority w:val="39"/>
    <w:qFormat/>
    <w:rsid w:val="00F94FA9"/>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
    <w:name w:val="Tabla con cuadrícula111"/>
    <w:basedOn w:val="Tablanormal"/>
    <w:next w:val="Tablaconcuadrcula"/>
    <w:rsid w:val="00E01647"/>
    <w:rPr>
      <w:rFonts w:ascii="Calibri" w:eastAsia="Calibri" w:hAnsi="Calibri" w:cs="Times New Roman"/>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F07EC2"/>
    <w:rPr>
      <w:rFonts w:ascii="Calibri" w:eastAsia="Calibri" w:hAnsi="Calibri"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5520">
      <w:bodyDiv w:val="1"/>
      <w:marLeft w:val="0"/>
      <w:marRight w:val="0"/>
      <w:marTop w:val="0"/>
      <w:marBottom w:val="0"/>
      <w:divBdr>
        <w:top w:val="none" w:sz="0" w:space="0" w:color="auto"/>
        <w:left w:val="none" w:sz="0" w:space="0" w:color="auto"/>
        <w:bottom w:val="none" w:sz="0" w:space="0" w:color="auto"/>
        <w:right w:val="none" w:sz="0" w:space="0" w:color="auto"/>
      </w:divBdr>
    </w:div>
    <w:div w:id="35200194">
      <w:bodyDiv w:val="1"/>
      <w:marLeft w:val="0"/>
      <w:marRight w:val="0"/>
      <w:marTop w:val="0"/>
      <w:marBottom w:val="0"/>
      <w:divBdr>
        <w:top w:val="none" w:sz="0" w:space="0" w:color="auto"/>
        <w:left w:val="none" w:sz="0" w:space="0" w:color="auto"/>
        <w:bottom w:val="none" w:sz="0" w:space="0" w:color="auto"/>
        <w:right w:val="none" w:sz="0" w:space="0" w:color="auto"/>
      </w:divBdr>
    </w:div>
    <w:div w:id="63336251">
      <w:bodyDiv w:val="1"/>
      <w:marLeft w:val="0"/>
      <w:marRight w:val="0"/>
      <w:marTop w:val="0"/>
      <w:marBottom w:val="0"/>
      <w:divBdr>
        <w:top w:val="none" w:sz="0" w:space="0" w:color="auto"/>
        <w:left w:val="none" w:sz="0" w:space="0" w:color="auto"/>
        <w:bottom w:val="none" w:sz="0" w:space="0" w:color="auto"/>
        <w:right w:val="none" w:sz="0" w:space="0" w:color="auto"/>
      </w:divBdr>
    </w:div>
    <w:div w:id="67729197">
      <w:bodyDiv w:val="1"/>
      <w:marLeft w:val="0"/>
      <w:marRight w:val="0"/>
      <w:marTop w:val="0"/>
      <w:marBottom w:val="0"/>
      <w:divBdr>
        <w:top w:val="none" w:sz="0" w:space="0" w:color="auto"/>
        <w:left w:val="none" w:sz="0" w:space="0" w:color="auto"/>
        <w:bottom w:val="none" w:sz="0" w:space="0" w:color="auto"/>
        <w:right w:val="none" w:sz="0" w:space="0" w:color="auto"/>
      </w:divBdr>
    </w:div>
    <w:div w:id="165024402">
      <w:bodyDiv w:val="1"/>
      <w:marLeft w:val="0"/>
      <w:marRight w:val="0"/>
      <w:marTop w:val="0"/>
      <w:marBottom w:val="0"/>
      <w:divBdr>
        <w:top w:val="none" w:sz="0" w:space="0" w:color="auto"/>
        <w:left w:val="none" w:sz="0" w:space="0" w:color="auto"/>
        <w:bottom w:val="none" w:sz="0" w:space="0" w:color="auto"/>
        <w:right w:val="none" w:sz="0" w:space="0" w:color="auto"/>
      </w:divBdr>
    </w:div>
    <w:div w:id="178274584">
      <w:bodyDiv w:val="1"/>
      <w:marLeft w:val="0"/>
      <w:marRight w:val="0"/>
      <w:marTop w:val="0"/>
      <w:marBottom w:val="0"/>
      <w:divBdr>
        <w:top w:val="none" w:sz="0" w:space="0" w:color="auto"/>
        <w:left w:val="none" w:sz="0" w:space="0" w:color="auto"/>
        <w:bottom w:val="none" w:sz="0" w:space="0" w:color="auto"/>
        <w:right w:val="none" w:sz="0" w:space="0" w:color="auto"/>
      </w:divBdr>
    </w:div>
    <w:div w:id="178469103">
      <w:bodyDiv w:val="1"/>
      <w:marLeft w:val="0"/>
      <w:marRight w:val="0"/>
      <w:marTop w:val="0"/>
      <w:marBottom w:val="0"/>
      <w:divBdr>
        <w:top w:val="none" w:sz="0" w:space="0" w:color="auto"/>
        <w:left w:val="none" w:sz="0" w:space="0" w:color="auto"/>
        <w:bottom w:val="none" w:sz="0" w:space="0" w:color="auto"/>
        <w:right w:val="none" w:sz="0" w:space="0" w:color="auto"/>
      </w:divBdr>
    </w:div>
    <w:div w:id="230191724">
      <w:bodyDiv w:val="1"/>
      <w:marLeft w:val="0"/>
      <w:marRight w:val="0"/>
      <w:marTop w:val="0"/>
      <w:marBottom w:val="0"/>
      <w:divBdr>
        <w:top w:val="none" w:sz="0" w:space="0" w:color="auto"/>
        <w:left w:val="none" w:sz="0" w:space="0" w:color="auto"/>
        <w:bottom w:val="none" w:sz="0" w:space="0" w:color="auto"/>
        <w:right w:val="none" w:sz="0" w:space="0" w:color="auto"/>
      </w:divBdr>
    </w:div>
    <w:div w:id="281765438">
      <w:bodyDiv w:val="1"/>
      <w:marLeft w:val="0"/>
      <w:marRight w:val="0"/>
      <w:marTop w:val="0"/>
      <w:marBottom w:val="0"/>
      <w:divBdr>
        <w:top w:val="none" w:sz="0" w:space="0" w:color="auto"/>
        <w:left w:val="none" w:sz="0" w:space="0" w:color="auto"/>
        <w:bottom w:val="none" w:sz="0" w:space="0" w:color="auto"/>
        <w:right w:val="none" w:sz="0" w:space="0" w:color="auto"/>
      </w:divBdr>
    </w:div>
    <w:div w:id="300615262">
      <w:bodyDiv w:val="1"/>
      <w:marLeft w:val="0"/>
      <w:marRight w:val="0"/>
      <w:marTop w:val="0"/>
      <w:marBottom w:val="0"/>
      <w:divBdr>
        <w:top w:val="none" w:sz="0" w:space="0" w:color="auto"/>
        <w:left w:val="none" w:sz="0" w:space="0" w:color="auto"/>
        <w:bottom w:val="none" w:sz="0" w:space="0" w:color="auto"/>
        <w:right w:val="none" w:sz="0" w:space="0" w:color="auto"/>
      </w:divBdr>
    </w:div>
    <w:div w:id="303658795">
      <w:bodyDiv w:val="1"/>
      <w:marLeft w:val="0"/>
      <w:marRight w:val="0"/>
      <w:marTop w:val="0"/>
      <w:marBottom w:val="0"/>
      <w:divBdr>
        <w:top w:val="none" w:sz="0" w:space="0" w:color="auto"/>
        <w:left w:val="none" w:sz="0" w:space="0" w:color="auto"/>
        <w:bottom w:val="none" w:sz="0" w:space="0" w:color="auto"/>
        <w:right w:val="none" w:sz="0" w:space="0" w:color="auto"/>
      </w:divBdr>
    </w:div>
    <w:div w:id="360907412">
      <w:bodyDiv w:val="1"/>
      <w:marLeft w:val="0"/>
      <w:marRight w:val="0"/>
      <w:marTop w:val="0"/>
      <w:marBottom w:val="0"/>
      <w:divBdr>
        <w:top w:val="none" w:sz="0" w:space="0" w:color="auto"/>
        <w:left w:val="none" w:sz="0" w:space="0" w:color="auto"/>
        <w:bottom w:val="none" w:sz="0" w:space="0" w:color="auto"/>
        <w:right w:val="none" w:sz="0" w:space="0" w:color="auto"/>
      </w:divBdr>
    </w:div>
    <w:div w:id="425349015">
      <w:bodyDiv w:val="1"/>
      <w:marLeft w:val="0"/>
      <w:marRight w:val="0"/>
      <w:marTop w:val="0"/>
      <w:marBottom w:val="0"/>
      <w:divBdr>
        <w:top w:val="none" w:sz="0" w:space="0" w:color="auto"/>
        <w:left w:val="none" w:sz="0" w:space="0" w:color="auto"/>
        <w:bottom w:val="none" w:sz="0" w:space="0" w:color="auto"/>
        <w:right w:val="none" w:sz="0" w:space="0" w:color="auto"/>
      </w:divBdr>
    </w:div>
    <w:div w:id="429660811">
      <w:bodyDiv w:val="1"/>
      <w:marLeft w:val="0"/>
      <w:marRight w:val="0"/>
      <w:marTop w:val="0"/>
      <w:marBottom w:val="0"/>
      <w:divBdr>
        <w:top w:val="none" w:sz="0" w:space="0" w:color="auto"/>
        <w:left w:val="none" w:sz="0" w:space="0" w:color="auto"/>
        <w:bottom w:val="none" w:sz="0" w:space="0" w:color="auto"/>
        <w:right w:val="none" w:sz="0" w:space="0" w:color="auto"/>
      </w:divBdr>
    </w:div>
    <w:div w:id="442919095">
      <w:bodyDiv w:val="1"/>
      <w:marLeft w:val="0"/>
      <w:marRight w:val="0"/>
      <w:marTop w:val="0"/>
      <w:marBottom w:val="0"/>
      <w:divBdr>
        <w:top w:val="none" w:sz="0" w:space="0" w:color="auto"/>
        <w:left w:val="none" w:sz="0" w:space="0" w:color="auto"/>
        <w:bottom w:val="none" w:sz="0" w:space="0" w:color="auto"/>
        <w:right w:val="none" w:sz="0" w:space="0" w:color="auto"/>
      </w:divBdr>
    </w:div>
    <w:div w:id="488865434">
      <w:bodyDiv w:val="1"/>
      <w:marLeft w:val="0"/>
      <w:marRight w:val="0"/>
      <w:marTop w:val="0"/>
      <w:marBottom w:val="0"/>
      <w:divBdr>
        <w:top w:val="none" w:sz="0" w:space="0" w:color="auto"/>
        <w:left w:val="none" w:sz="0" w:space="0" w:color="auto"/>
        <w:bottom w:val="none" w:sz="0" w:space="0" w:color="auto"/>
        <w:right w:val="none" w:sz="0" w:space="0" w:color="auto"/>
      </w:divBdr>
    </w:div>
    <w:div w:id="516966960">
      <w:bodyDiv w:val="1"/>
      <w:marLeft w:val="0"/>
      <w:marRight w:val="0"/>
      <w:marTop w:val="0"/>
      <w:marBottom w:val="0"/>
      <w:divBdr>
        <w:top w:val="none" w:sz="0" w:space="0" w:color="auto"/>
        <w:left w:val="none" w:sz="0" w:space="0" w:color="auto"/>
        <w:bottom w:val="none" w:sz="0" w:space="0" w:color="auto"/>
        <w:right w:val="none" w:sz="0" w:space="0" w:color="auto"/>
      </w:divBdr>
    </w:div>
    <w:div w:id="598680673">
      <w:bodyDiv w:val="1"/>
      <w:marLeft w:val="0"/>
      <w:marRight w:val="0"/>
      <w:marTop w:val="0"/>
      <w:marBottom w:val="0"/>
      <w:divBdr>
        <w:top w:val="none" w:sz="0" w:space="0" w:color="auto"/>
        <w:left w:val="none" w:sz="0" w:space="0" w:color="auto"/>
        <w:bottom w:val="none" w:sz="0" w:space="0" w:color="auto"/>
        <w:right w:val="none" w:sz="0" w:space="0" w:color="auto"/>
      </w:divBdr>
    </w:div>
    <w:div w:id="604504614">
      <w:bodyDiv w:val="1"/>
      <w:marLeft w:val="0"/>
      <w:marRight w:val="0"/>
      <w:marTop w:val="0"/>
      <w:marBottom w:val="0"/>
      <w:divBdr>
        <w:top w:val="none" w:sz="0" w:space="0" w:color="auto"/>
        <w:left w:val="none" w:sz="0" w:space="0" w:color="auto"/>
        <w:bottom w:val="none" w:sz="0" w:space="0" w:color="auto"/>
        <w:right w:val="none" w:sz="0" w:space="0" w:color="auto"/>
      </w:divBdr>
    </w:div>
    <w:div w:id="617295910">
      <w:bodyDiv w:val="1"/>
      <w:marLeft w:val="0"/>
      <w:marRight w:val="0"/>
      <w:marTop w:val="0"/>
      <w:marBottom w:val="0"/>
      <w:divBdr>
        <w:top w:val="none" w:sz="0" w:space="0" w:color="auto"/>
        <w:left w:val="none" w:sz="0" w:space="0" w:color="auto"/>
        <w:bottom w:val="none" w:sz="0" w:space="0" w:color="auto"/>
        <w:right w:val="none" w:sz="0" w:space="0" w:color="auto"/>
      </w:divBdr>
    </w:div>
    <w:div w:id="628780574">
      <w:bodyDiv w:val="1"/>
      <w:marLeft w:val="0"/>
      <w:marRight w:val="0"/>
      <w:marTop w:val="0"/>
      <w:marBottom w:val="0"/>
      <w:divBdr>
        <w:top w:val="none" w:sz="0" w:space="0" w:color="auto"/>
        <w:left w:val="none" w:sz="0" w:space="0" w:color="auto"/>
        <w:bottom w:val="none" w:sz="0" w:space="0" w:color="auto"/>
        <w:right w:val="none" w:sz="0" w:space="0" w:color="auto"/>
      </w:divBdr>
    </w:div>
    <w:div w:id="641158128">
      <w:bodyDiv w:val="1"/>
      <w:marLeft w:val="0"/>
      <w:marRight w:val="0"/>
      <w:marTop w:val="0"/>
      <w:marBottom w:val="0"/>
      <w:divBdr>
        <w:top w:val="none" w:sz="0" w:space="0" w:color="auto"/>
        <w:left w:val="none" w:sz="0" w:space="0" w:color="auto"/>
        <w:bottom w:val="none" w:sz="0" w:space="0" w:color="auto"/>
        <w:right w:val="none" w:sz="0" w:space="0" w:color="auto"/>
      </w:divBdr>
    </w:div>
    <w:div w:id="680350808">
      <w:bodyDiv w:val="1"/>
      <w:marLeft w:val="0"/>
      <w:marRight w:val="0"/>
      <w:marTop w:val="0"/>
      <w:marBottom w:val="0"/>
      <w:divBdr>
        <w:top w:val="none" w:sz="0" w:space="0" w:color="auto"/>
        <w:left w:val="none" w:sz="0" w:space="0" w:color="auto"/>
        <w:bottom w:val="none" w:sz="0" w:space="0" w:color="auto"/>
        <w:right w:val="none" w:sz="0" w:space="0" w:color="auto"/>
      </w:divBdr>
    </w:div>
    <w:div w:id="690493896">
      <w:bodyDiv w:val="1"/>
      <w:marLeft w:val="0"/>
      <w:marRight w:val="0"/>
      <w:marTop w:val="0"/>
      <w:marBottom w:val="0"/>
      <w:divBdr>
        <w:top w:val="none" w:sz="0" w:space="0" w:color="auto"/>
        <w:left w:val="none" w:sz="0" w:space="0" w:color="auto"/>
        <w:bottom w:val="none" w:sz="0" w:space="0" w:color="auto"/>
        <w:right w:val="none" w:sz="0" w:space="0" w:color="auto"/>
      </w:divBdr>
    </w:div>
    <w:div w:id="694424335">
      <w:bodyDiv w:val="1"/>
      <w:marLeft w:val="0"/>
      <w:marRight w:val="0"/>
      <w:marTop w:val="0"/>
      <w:marBottom w:val="0"/>
      <w:divBdr>
        <w:top w:val="none" w:sz="0" w:space="0" w:color="auto"/>
        <w:left w:val="none" w:sz="0" w:space="0" w:color="auto"/>
        <w:bottom w:val="none" w:sz="0" w:space="0" w:color="auto"/>
        <w:right w:val="none" w:sz="0" w:space="0" w:color="auto"/>
      </w:divBdr>
    </w:div>
    <w:div w:id="747465307">
      <w:bodyDiv w:val="1"/>
      <w:marLeft w:val="0"/>
      <w:marRight w:val="0"/>
      <w:marTop w:val="0"/>
      <w:marBottom w:val="0"/>
      <w:divBdr>
        <w:top w:val="none" w:sz="0" w:space="0" w:color="auto"/>
        <w:left w:val="none" w:sz="0" w:space="0" w:color="auto"/>
        <w:bottom w:val="none" w:sz="0" w:space="0" w:color="auto"/>
        <w:right w:val="none" w:sz="0" w:space="0" w:color="auto"/>
      </w:divBdr>
    </w:div>
    <w:div w:id="753283713">
      <w:bodyDiv w:val="1"/>
      <w:marLeft w:val="0"/>
      <w:marRight w:val="0"/>
      <w:marTop w:val="0"/>
      <w:marBottom w:val="0"/>
      <w:divBdr>
        <w:top w:val="none" w:sz="0" w:space="0" w:color="auto"/>
        <w:left w:val="none" w:sz="0" w:space="0" w:color="auto"/>
        <w:bottom w:val="none" w:sz="0" w:space="0" w:color="auto"/>
        <w:right w:val="none" w:sz="0" w:space="0" w:color="auto"/>
      </w:divBdr>
    </w:div>
    <w:div w:id="754086762">
      <w:bodyDiv w:val="1"/>
      <w:marLeft w:val="0"/>
      <w:marRight w:val="0"/>
      <w:marTop w:val="0"/>
      <w:marBottom w:val="0"/>
      <w:divBdr>
        <w:top w:val="none" w:sz="0" w:space="0" w:color="auto"/>
        <w:left w:val="none" w:sz="0" w:space="0" w:color="auto"/>
        <w:bottom w:val="none" w:sz="0" w:space="0" w:color="auto"/>
        <w:right w:val="none" w:sz="0" w:space="0" w:color="auto"/>
      </w:divBdr>
    </w:div>
    <w:div w:id="756825417">
      <w:bodyDiv w:val="1"/>
      <w:marLeft w:val="0"/>
      <w:marRight w:val="0"/>
      <w:marTop w:val="0"/>
      <w:marBottom w:val="0"/>
      <w:divBdr>
        <w:top w:val="none" w:sz="0" w:space="0" w:color="auto"/>
        <w:left w:val="none" w:sz="0" w:space="0" w:color="auto"/>
        <w:bottom w:val="none" w:sz="0" w:space="0" w:color="auto"/>
        <w:right w:val="none" w:sz="0" w:space="0" w:color="auto"/>
      </w:divBdr>
    </w:div>
    <w:div w:id="773206718">
      <w:bodyDiv w:val="1"/>
      <w:marLeft w:val="0"/>
      <w:marRight w:val="0"/>
      <w:marTop w:val="0"/>
      <w:marBottom w:val="0"/>
      <w:divBdr>
        <w:top w:val="none" w:sz="0" w:space="0" w:color="auto"/>
        <w:left w:val="none" w:sz="0" w:space="0" w:color="auto"/>
        <w:bottom w:val="none" w:sz="0" w:space="0" w:color="auto"/>
        <w:right w:val="none" w:sz="0" w:space="0" w:color="auto"/>
      </w:divBdr>
    </w:div>
    <w:div w:id="884637126">
      <w:bodyDiv w:val="1"/>
      <w:marLeft w:val="0"/>
      <w:marRight w:val="0"/>
      <w:marTop w:val="0"/>
      <w:marBottom w:val="0"/>
      <w:divBdr>
        <w:top w:val="none" w:sz="0" w:space="0" w:color="auto"/>
        <w:left w:val="none" w:sz="0" w:space="0" w:color="auto"/>
        <w:bottom w:val="none" w:sz="0" w:space="0" w:color="auto"/>
        <w:right w:val="none" w:sz="0" w:space="0" w:color="auto"/>
      </w:divBdr>
    </w:div>
    <w:div w:id="887110791">
      <w:bodyDiv w:val="1"/>
      <w:marLeft w:val="0"/>
      <w:marRight w:val="0"/>
      <w:marTop w:val="0"/>
      <w:marBottom w:val="0"/>
      <w:divBdr>
        <w:top w:val="none" w:sz="0" w:space="0" w:color="auto"/>
        <w:left w:val="none" w:sz="0" w:space="0" w:color="auto"/>
        <w:bottom w:val="none" w:sz="0" w:space="0" w:color="auto"/>
        <w:right w:val="none" w:sz="0" w:space="0" w:color="auto"/>
      </w:divBdr>
    </w:div>
    <w:div w:id="894707548">
      <w:bodyDiv w:val="1"/>
      <w:marLeft w:val="0"/>
      <w:marRight w:val="0"/>
      <w:marTop w:val="0"/>
      <w:marBottom w:val="0"/>
      <w:divBdr>
        <w:top w:val="none" w:sz="0" w:space="0" w:color="auto"/>
        <w:left w:val="none" w:sz="0" w:space="0" w:color="auto"/>
        <w:bottom w:val="none" w:sz="0" w:space="0" w:color="auto"/>
        <w:right w:val="none" w:sz="0" w:space="0" w:color="auto"/>
      </w:divBdr>
    </w:div>
    <w:div w:id="938833294">
      <w:bodyDiv w:val="1"/>
      <w:marLeft w:val="0"/>
      <w:marRight w:val="0"/>
      <w:marTop w:val="0"/>
      <w:marBottom w:val="0"/>
      <w:divBdr>
        <w:top w:val="none" w:sz="0" w:space="0" w:color="auto"/>
        <w:left w:val="none" w:sz="0" w:space="0" w:color="auto"/>
        <w:bottom w:val="none" w:sz="0" w:space="0" w:color="auto"/>
        <w:right w:val="none" w:sz="0" w:space="0" w:color="auto"/>
      </w:divBdr>
    </w:div>
    <w:div w:id="938872323">
      <w:bodyDiv w:val="1"/>
      <w:marLeft w:val="0"/>
      <w:marRight w:val="0"/>
      <w:marTop w:val="0"/>
      <w:marBottom w:val="0"/>
      <w:divBdr>
        <w:top w:val="none" w:sz="0" w:space="0" w:color="auto"/>
        <w:left w:val="none" w:sz="0" w:space="0" w:color="auto"/>
        <w:bottom w:val="none" w:sz="0" w:space="0" w:color="auto"/>
        <w:right w:val="none" w:sz="0" w:space="0" w:color="auto"/>
      </w:divBdr>
    </w:div>
    <w:div w:id="954021512">
      <w:bodyDiv w:val="1"/>
      <w:marLeft w:val="0"/>
      <w:marRight w:val="0"/>
      <w:marTop w:val="0"/>
      <w:marBottom w:val="0"/>
      <w:divBdr>
        <w:top w:val="none" w:sz="0" w:space="0" w:color="auto"/>
        <w:left w:val="none" w:sz="0" w:space="0" w:color="auto"/>
        <w:bottom w:val="none" w:sz="0" w:space="0" w:color="auto"/>
        <w:right w:val="none" w:sz="0" w:space="0" w:color="auto"/>
      </w:divBdr>
    </w:div>
    <w:div w:id="1017736843">
      <w:bodyDiv w:val="1"/>
      <w:marLeft w:val="0"/>
      <w:marRight w:val="0"/>
      <w:marTop w:val="0"/>
      <w:marBottom w:val="0"/>
      <w:divBdr>
        <w:top w:val="none" w:sz="0" w:space="0" w:color="auto"/>
        <w:left w:val="none" w:sz="0" w:space="0" w:color="auto"/>
        <w:bottom w:val="none" w:sz="0" w:space="0" w:color="auto"/>
        <w:right w:val="none" w:sz="0" w:space="0" w:color="auto"/>
      </w:divBdr>
    </w:div>
    <w:div w:id="1025444210">
      <w:bodyDiv w:val="1"/>
      <w:marLeft w:val="0"/>
      <w:marRight w:val="0"/>
      <w:marTop w:val="0"/>
      <w:marBottom w:val="0"/>
      <w:divBdr>
        <w:top w:val="none" w:sz="0" w:space="0" w:color="auto"/>
        <w:left w:val="none" w:sz="0" w:space="0" w:color="auto"/>
        <w:bottom w:val="none" w:sz="0" w:space="0" w:color="auto"/>
        <w:right w:val="none" w:sz="0" w:space="0" w:color="auto"/>
      </w:divBdr>
    </w:div>
    <w:div w:id="1061441336">
      <w:bodyDiv w:val="1"/>
      <w:marLeft w:val="0"/>
      <w:marRight w:val="0"/>
      <w:marTop w:val="0"/>
      <w:marBottom w:val="0"/>
      <w:divBdr>
        <w:top w:val="none" w:sz="0" w:space="0" w:color="auto"/>
        <w:left w:val="none" w:sz="0" w:space="0" w:color="auto"/>
        <w:bottom w:val="none" w:sz="0" w:space="0" w:color="auto"/>
        <w:right w:val="none" w:sz="0" w:space="0" w:color="auto"/>
      </w:divBdr>
    </w:div>
    <w:div w:id="1082993134">
      <w:bodyDiv w:val="1"/>
      <w:marLeft w:val="0"/>
      <w:marRight w:val="0"/>
      <w:marTop w:val="0"/>
      <w:marBottom w:val="0"/>
      <w:divBdr>
        <w:top w:val="none" w:sz="0" w:space="0" w:color="auto"/>
        <w:left w:val="none" w:sz="0" w:space="0" w:color="auto"/>
        <w:bottom w:val="none" w:sz="0" w:space="0" w:color="auto"/>
        <w:right w:val="none" w:sz="0" w:space="0" w:color="auto"/>
      </w:divBdr>
    </w:div>
    <w:div w:id="1093631035">
      <w:bodyDiv w:val="1"/>
      <w:marLeft w:val="0"/>
      <w:marRight w:val="0"/>
      <w:marTop w:val="0"/>
      <w:marBottom w:val="0"/>
      <w:divBdr>
        <w:top w:val="none" w:sz="0" w:space="0" w:color="auto"/>
        <w:left w:val="none" w:sz="0" w:space="0" w:color="auto"/>
        <w:bottom w:val="none" w:sz="0" w:space="0" w:color="auto"/>
        <w:right w:val="none" w:sz="0" w:space="0" w:color="auto"/>
      </w:divBdr>
    </w:div>
    <w:div w:id="1098208565">
      <w:bodyDiv w:val="1"/>
      <w:marLeft w:val="0"/>
      <w:marRight w:val="0"/>
      <w:marTop w:val="0"/>
      <w:marBottom w:val="0"/>
      <w:divBdr>
        <w:top w:val="none" w:sz="0" w:space="0" w:color="auto"/>
        <w:left w:val="none" w:sz="0" w:space="0" w:color="auto"/>
        <w:bottom w:val="none" w:sz="0" w:space="0" w:color="auto"/>
        <w:right w:val="none" w:sz="0" w:space="0" w:color="auto"/>
      </w:divBdr>
    </w:div>
    <w:div w:id="1104349174">
      <w:bodyDiv w:val="1"/>
      <w:marLeft w:val="0"/>
      <w:marRight w:val="0"/>
      <w:marTop w:val="0"/>
      <w:marBottom w:val="0"/>
      <w:divBdr>
        <w:top w:val="none" w:sz="0" w:space="0" w:color="auto"/>
        <w:left w:val="none" w:sz="0" w:space="0" w:color="auto"/>
        <w:bottom w:val="none" w:sz="0" w:space="0" w:color="auto"/>
        <w:right w:val="none" w:sz="0" w:space="0" w:color="auto"/>
      </w:divBdr>
    </w:div>
    <w:div w:id="1111508008">
      <w:bodyDiv w:val="1"/>
      <w:marLeft w:val="0"/>
      <w:marRight w:val="0"/>
      <w:marTop w:val="0"/>
      <w:marBottom w:val="0"/>
      <w:divBdr>
        <w:top w:val="none" w:sz="0" w:space="0" w:color="auto"/>
        <w:left w:val="none" w:sz="0" w:space="0" w:color="auto"/>
        <w:bottom w:val="none" w:sz="0" w:space="0" w:color="auto"/>
        <w:right w:val="none" w:sz="0" w:space="0" w:color="auto"/>
      </w:divBdr>
    </w:div>
    <w:div w:id="1169515669">
      <w:bodyDiv w:val="1"/>
      <w:marLeft w:val="0"/>
      <w:marRight w:val="0"/>
      <w:marTop w:val="0"/>
      <w:marBottom w:val="0"/>
      <w:divBdr>
        <w:top w:val="none" w:sz="0" w:space="0" w:color="auto"/>
        <w:left w:val="none" w:sz="0" w:space="0" w:color="auto"/>
        <w:bottom w:val="none" w:sz="0" w:space="0" w:color="auto"/>
        <w:right w:val="none" w:sz="0" w:space="0" w:color="auto"/>
      </w:divBdr>
    </w:div>
    <w:div w:id="1170100352">
      <w:bodyDiv w:val="1"/>
      <w:marLeft w:val="0"/>
      <w:marRight w:val="0"/>
      <w:marTop w:val="0"/>
      <w:marBottom w:val="0"/>
      <w:divBdr>
        <w:top w:val="none" w:sz="0" w:space="0" w:color="auto"/>
        <w:left w:val="none" w:sz="0" w:space="0" w:color="auto"/>
        <w:bottom w:val="none" w:sz="0" w:space="0" w:color="auto"/>
        <w:right w:val="none" w:sz="0" w:space="0" w:color="auto"/>
      </w:divBdr>
    </w:div>
    <w:div w:id="1219704012">
      <w:bodyDiv w:val="1"/>
      <w:marLeft w:val="0"/>
      <w:marRight w:val="0"/>
      <w:marTop w:val="0"/>
      <w:marBottom w:val="0"/>
      <w:divBdr>
        <w:top w:val="none" w:sz="0" w:space="0" w:color="auto"/>
        <w:left w:val="none" w:sz="0" w:space="0" w:color="auto"/>
        <w:bottom w:val="none" w:sz="0" w:space="0" w:color="auto"/>
        <w:right w:val="none" w:sz="0" w:space="0" w:color="auto"/>
      </w:divBdr>
    </w:div>
    <w:div w:id="1231035471">
      <w:bodyDiv w:val="1"/>
      <w:marLeft w:val="0"/>
      <w:marRight w:val="0"/>
      <w:marTop w:val="0"/>
      <w:marBottom w:val="0"/>
      <w:divBdr>
        <w:top w:val="none" w:sz="0" w:space="0" w:color="auto"/>
        <w:left w:val="none" w:sz="0" w:space="0" w:color="auto"/>
        <w:bottom w:val="none" w:sz="0" w:space="0" w:color="auto"/>
        <w:right w:val="none" w:sz="0" w:space="0" w:color="auto"/>
      </w:divBdr>
    </w:div>
    <w:div w:id="1248199252">
      <w:bodyDiv w:val="1"/>
      <w:marLeft w:val="0"/>
      <w:marRight w:val="0"/>
      <w:marTop w:val="0"/>
      <w:marBottom w:val="0"/>
      <w:divBdr>
        <w:top w:val="none" w:sz="0" w:space="0" w:color="auto"/>
        <w:left w:val="none" w:sz="0" w:space="0" w:color="auto"/>
        <w:bottom w:val="none" w:sz="0" w:space="0" w:color="auto"/>
        <w:right w:val="none" w:sz="0" w:space="0" w:color="auto"/>
      </w:divBdr>
    </w:div>
    <w:div w:id="1271276482">
      <w:bodyDiv w:val="1"/>
      <w:marLeft w:val="0"/>
      <w:marRight w:val="0"/>
      <w:marTop w:val="0"/>
      <w:marBottom w:val="0"/>
      <w:divBdr>
        <w:top w:val="none" w:sz="0" w:space="0" w:color="auto"/>
        <w:left w:val="none" w:sz="0" w:space="0" w:color="auto"/>
        <w:bottom w:val="none" w:sz="0" w:space="0" w:color="auto"/>
        <w:right w:val="none" w:sz="0" w:space="0" w:color="auto"/>
      </w:divBdr>
    </w:div>
    <w:div w:id="1299845299">
      <w:bodyDiv w:val="1"/>
      <w:marLeft w:val="0"/>
      <w:marRight w:val="0"/>
      <w:marTop w:val="0"/>
      <w:marBottom w:val="0"/>
      <w:divBdr>
        <w:top w:val="none" w:sz="0" w:space="0" w:color="auto"/>
        <w:left w:val="none" w:sz="0" w:space="0" w:color="auto"/>
        <w:bottom w:val="none" w:sz="0" w:space="0" w:color="auto"/>
        <w:right w:val="none" w:sz="0" w:space="0" w:color="auto"/>
      </w:divBdr>
    </w:div>
    <w:div w:id="1326668647">
      <w:bodyDiv w:val="1"/>
      <w:marLeft w:val="0"/>
      <w:marRight w:val="0"/>
      <w:marTop w:val="0"/>
      <w:marBottom w:val="0"/>
      <w:divBdr>
        <w:top w:val="none" w:sz="0" w:space="0" w:color="auto"/>
        <w:left w:val="none" w:sz="0" w:space="0" w:color="auto"/>
        <w:bottom w:val="none" w:sz="0" w:space="0" w:color="auto"/>
        <w:right w:val="none" w:sz="0" w:space="0" w:color="auto"/>
      </w:divBdr>
    </w:div>
    <w:div w:id="1343243088">
      <w:bodyDiv w:val="1"/>
      <w:marLeft w:val="0"/>
      <w:marRight w:val="0"/>
      <w:marTop w:val="0"/>
      <w:marBottom w:val="0"/>
      <w:divBdr>
        <w:top w:val="none" w:sz="0" w:space="0" w:color="auto"/>
        <w:left w:val="none" w:sz="0" w:space="0" w:color="auto"/>
        <w:bottom w:val="none" w:sz="0" w:space="0" w:color="auto"/>
        <w:right w:val="none" w:sz="0" w:space="0" w:color="auto"/>
      </w:divBdr>
    </w:div>
    <w:div w:id="1351764202">
      <w:bodyDiv w:val="1"/>
      <w:marLeft w:val="0"/>
      <w:marRight w:val="0"/>
      <w:marTop w:val="0"/>
      <w:marBottom w:val="0"/>
      <w:divBdr>
        <w:top w:val="none" w:sz="0" w:space="0" w:color="auto"/>
        <w:left w:val="none" w:sz="0" w:space="0" w:color="auto"/>
        <w:bottom w:val="none" w:sz="0" w:space="0" w:color="auto"/>
        <w:right w:val="none" w:sz="0" w:space="0" w:color="auto"/>
      </w:divBdr>
    </w:div>
    <w:div w:id="1363166355">
      <w:bodyDiv w:val="1"/>
      <w:marLeft w:val="0"/>
      <w:marRight w:val="0"/>
      <w:marTop w:val="0"/>
      <w:marBottom w:val="0"/>
      <w:divBdr>
        <w:top w:val="none" w:sz="0" w:space="0" w:color="auto"/>
        <w:left w:val="none" w:sz="0" w:space="0" w:color="auto"/>
        <w:bottom w:val="none" w:sz="0" w:space="0" w:color="auto"/>
        <w:right w:val="none" w:sz="0" w:space="0" w:color="auto"/>
      </w:divBdr>
    </w:div>
    <w:div w:id="1385369158">
      <w:bodyDiv w:val="1"/>
      <w:marLeft w:val="0"/>
      <w:marRight w:val="0"/>
      <w:marTop w:val="0"/>
      <w:marBottom w:val="0"/>
      <w:divBdr>
        <w:top w:val="none" w:sz="0" w:space="0" w:color="auto"/>
        <w:left w:val="none" w:sz="0" w:space="0" w:color="auto"/>
        <w:bottom w:val="none" w:sz="0" w:space="0" w:color="auto"/>
        <w:right w:val="none" w:sz="0" w:space="0" w:color="auto"/>
      </w:divBdr>
    </w:div>
    <w:div w:id="1404449157">
      <w:bodyDiv w:val="1"/>
      <w:marLeft w:val="0"/>
      <w:marRight w:val="0"/>
      <w:marTop w:val="0"/>
      <w:marBottom w:val="0"/>
      <w:divBdr>
        <w:top w:val="none" w:sz="0" w:space="0" w:color="auto"/>
        <w:left w:val="none" w:sz="0" w:space="0" w:color="auto"/>
        <w:bottom w:val="none" w:sz="0" w:space="0" w:color="auto"/>
        <w:right w:val="none" w:sz="0" w:space="0" w:color="auto"/>
      </w:divBdr>
    </w:div>
    <w:div w:id="1413433017">
      <w:bodyDiv w:val="1"/>
      <w:marLeft w:val="0"/>
      <w:marRight w:val="0"/>
      <w:marTop w:val="0"/>
      <w:marBottom w:val="0"/>
      <w:divBdr>
        <w:top w:val="none" w:sz="0" w:space="0" w:color="auto"/>
        <w:left w:val="none" w:sz="0" w:space="0" w:color="auto"/>
        <w:bottom w:val="none" w:sz="0" w:space="0" w:color="auto"/>
        <w:right w:val="none" w:sz="0" w:space="0" w:color="auto"/>
      </w:divBdr>
    </w:div>
    <w:div w:id="1418937513">
      <w:bodyDiv w:val="1"/>
      <w:marLeft w:val="0"/>
      <w:marRight w:val="0"/>
      <w:marTop w:val="0"/>
      <w:marBottom w:val="0"/>
      <w:divBdr>
        <w:top w:val="none" w:sz="0" w:space="0" w:color="auto"/>
        <w:left w:val="none" w:sz="0" w:space="0" w:color="auto"/>
        <w:bottom w:val="none" w:sz="0" w:space="0" w:color="auto"/>
        <w:right w:val="none" w:sz="0" w:space="0" w:color="auto"/>
      </w:divBdr>
    </w:div>
    <w:div w:id="1421485401">
      <w:bodyDiv w:val="1"/>
      <w:marLeft w:val="0"/>
      <w:marRight w:val="0"/>
      <w:marTop w:val="0"/>
      <w:marBottom w:val="0"/>
      <w:divBdr>
        <w:top w:val="none" w:sz="0" w:space="0" w:color="auto"/>
        <w:left w:val="none" w:sz="0" w:space="0" w:color="auto"/>
        <w:bottom w:val="none" w:sz="0" w:space="0" w:color="auto"/>
        <w:right w:val="none" w:sz="0" w:space="0" w:color="auto"/>
      </w:divBdr>
    </w:div>
    <w:div w:id="1474441147">
      <w:bodyDiv w:val="1"/>
      <w:marLeft w:val="0"/>
      <w:marRight w:val="0"/>
      <w:marTop w:val="0"/>
      <w:marBottom w:val="0"/>
      <w:divBdr>
        <w:top w:val="none" w:sz="0" w:space="0" w:color="auto"/>
        <w:left w:val="none" w:sz="0" w:space="0" w:color="auto"/>
        <w:bottom w:val="none" w:sz="0" w:space="0" w:color="auto"/>
        <w:right w:val="none" w:sz="0" w:space="0" w:color="auto"/>
      </w:divBdr>
    </w:div>
    <w:div w:id="1485513534">
      <w:bodyDiv w:val="1"/>
      <w:marLeft w:val="0"/>
      <w:marRight w:val="0"/>
      <w:marTop w:val="0"/>
      <w:marBottom w:val="0"/>
      <w:divBdr>
        <w:top w:val="none" w:sz="0" w:space="0" w:color="auto"/>
        <w:left w:val="none" w:sz="0" w:space="0" w:color="auto"/>
        <w:bottom w:val="none" w:sz="0" w:space="0" w:color="auto"/>
        <w:right w:val="none" w:sz="0" w:space="0" w:color="auto"/>
      </w:divBdr>
    </w:div>
    <w:div w:id="1511987275">
      <w:bodyDiv w:val="1"/>
      <w:marLeft w:val="0"/>
      <w:marRight w:val="0"/>
      <w:marTop w:val="0"/>
      <w:marBottom w:val="0"/>
      <w:divBdr>
        <w:top w:val="none" w:sz="0" w:space="0" w:color="auto"/>
        <w:left w:val="none" w:sz="0" w:space="0" w:color="auto"/>
        <w:bottom w:val="none" w:sz="0" w:space="0" w:color="auto"/>
        <w:right w:val="none" w:sz="0" w:space="0" w:color="auto"/>
      </w:divBdr>
    </w:div>
    <w:div w:id="1555048594">
      <w:bodyDiv w:val="1"/>
      <w:marLeft w:val="0"/>
      <w:marRight w:val="0"/>
      <w:marTop w:val="0"/>
      <w:marBottom w:val="0"/>
      <w:divBdr>
        <w:top w:val="none" w:sz="0" w:space="0" w:color="auto"/>
        <w:left w:val="none" w:sz="0" w:space="0" w:color="auto"/>
        <w:bottom w:val="none" w:sz="0" w:space="0" w:color="auto"/>
        <w:right w:val="none" w:sz="0" w:space="0" w:color="auto"/>
      </w:divBdr>
    </w:div>
    <w:div w:id="1605964248">
      <w:bodyDiv w:val="1"/>
      <w:marLeft w:val="0"/>
      <w:marRight w:val="0"/>
      <w:marTop w:val="0"/>
      <w:marBottom w:val="0"/>
      <w:divBdr>
        <w:top w:val="none" w:sz="0" w:space="0" w:color="auto"/>
        <w:left w:val="none" w:sz="0" w:space="0" w:color="auto"/>
        <w:bottom w:val="none" w:sz="0" w:space="0" w:color="auto"/>
        <w:right w:val="none" w:sz="0" w:space="0" w:color="auto"/>
      </w:divBdr>
    </w:div>
    <w:div w:id="1618755128">
      <w:bodyDiv w:val="1"/>
      <w:marLeft w:val="0"/>
      <w:marRight w:val="0"/>
      <w:marTop w:val="0"/>
      <w:marBottom w:val="0"/>
      <w:divBdr>
        <w:top w:val="none" w:sz="0" w:space="0" w:color="auto"/>
        <w:left w:val="none" w:sz="0" w:space="0" w:color="auto"/>
        <w:bottom w:val="none" w:sz="0" w:space="0" w:color="auto"/>
        <w:right w:val="none" w:sz="0" w:space="0" w:color="auto"/>
      </w:divBdr>
    </w:div>
    <w:div w:id="1644962219">
      <w:bodyDiv w:val="1"/>
      <w:marLeft w:val="0"/>
      <w:marRight w:val="0"/>
      <w:marTop w:val="0"/>
      <w:marBottom w:val="0"/>
      <w:divBdr>
        <w:top w:val="none" w:sz="0" w:space="0" w:color="auto"/>
        <w:left w:val="none" w:sz="0" w:space="0" w:color="auto"/>
        <w:bottom w:val="none" w:sz="0" w:space="0" w:color="auto"/>
        <w:right w:val="none" w:sz="0" w:space="0" w:color="auto"/>
      </w:divBdr>
    </w:div>
    <w:div w:id="1694263264">
      <w:bodyDiv w:val="1"/>
      <w:marLeft w:val="0"/>
      <w:marRight w:val="0"/>
      <w:marTop w:val="0"/>
      <w:marBottom w:val="0"/>
      <w:divBdr>
        <w:top w:val="none" w:sz="0" w:space="0" w:color="auto"/>
        <w:left w:val="none" w:sz="0" w:space="0" w:color="auto"/>
        <w:bottom w:val="none" w:sz="0" w:space="0" w:color="auto"/>
        <w:right w:val="none" w:sz="0" w:space="0" w:color="auto"/>
      </w:divBdr>
    </w:div>
    <w:div w:id="1710646534">
      <w:bodyDiv w:val="1"/>
      <w:marLeft w:val="0"/>
      <w:marRight w:val="0"/>
      <w:marTop w:val="0"/>
      <w:marBottom w:val="0"/>
      <w:divBdr>
        <w:top w:val="none" w:sz="0" w:space="0" w:color="auto"/>
        <w:left w:val="none" w:sz="0" w:space="0" w:color="auto"/>
        <w:bottom w:val="none" w:sz="0" w:space="0" w:color="auto"/>
        <w:right w:val="none" w:sz="0" w:space="0" w:color="auto"/>
      </w:divBdr>
    </w:div>
    <w:div w:id="1721124592">
      <w:bodyDiv w:val="1"/>
      <w:marLeft w:val="0"/>
      <w:marRight w:val="0"/>
      <w:marTop w:val="0"/>
      <w:marBottom w:val="0"/>
      <w:divBdr>
        <w:top w:val="none" w:sz="0" w:space="0" w:color="auto"/>
        <w:left w:val="none" w:sz="0" w:space="0" w:color="auto"/>
        <w:bottom w:val="none" w:sz="0" w:space="0" w:color="auto"/>
        <w:right w:val="none" w:sz="0" w:space="0" w:color="auto"/>
      </w:divBdr>
    </w:div>
    <w:div w:id="1769352133">
      <w:bodyDiv w:val="1"/>
      <w:marLeft w:val="0"/>
      <w:marRight w:val="0"/>
      <w:marTop w:val="0"/>
      <w:marBottom w:val="0"/>
      <w:divBdr>
        <w:top w:val="none" w:sz="0" w:space="0" w:color="auto"/>
        <w:left w:val="none" w:sz="0" w:space="0" w:color="auto"/>
        <w:bottom w:val="none" w:sz="0" w:space="0" w:color="auto"/>
        <w:right w:val="none" w:sz="0" w:space="0" w:color="auto"/>
      </w:divBdr>
    </w:div>
    <w:div w:id="1786537210">
      <w:bodyDiv w:val="1"/>
      <w:marLeft w:val="0"/>
      <w:marRight w:val="0"/>
      <w:marTop w:val="0"/>
      <w:marBottom w:val="0"/>
      <w:divBdr>
        <w:top w:val="none" w:sz="0" w:space="0" w:color="auto"/>
        <w:left w:val="none" w:sz="0" w:space="0" w:color="auto"/>
        <w:bottom w:val="none" w:sz="0" w:space="0" w:color="auto"/>
        <w:right w:val="none" w:sz="0" w:space="0" w:color="auto"/>
      </w:divBdr>
    </w:div>
    <w:div w:id="1818062235">
      <w:bodyDiv w:val="1"/>
      <w:marLeft w:val="0"/>
      <w:marRight w:val="0"/>
      <w:marTop w:val="0"/>
      <w:marBottom w:val="0"/>
      <w:divBdr>
        <w:top w:val="none" w:sz="0" w:space="0" w:color="auto"/>
        <w:left w:val="none" w:sz="0" w:space="0" w:color="auto"/>
        <w:bottom w:val="none" w:sz="0" w:space="0" w:color="auto"/>
        <w:right w:val="none" w:sz="0" w:space="0" w:color="auto"/>
      </w:divBdr>
    </w:div>
    <w:div w:id="1894735823">
      <w:bodyDiv w:val="1"/>
      <w:marLeft w:val="0"/>
      <w:marRight w:val="0"/>
      <w:marTop w:val="0"/>
      <w:marBottom w:val="0"/>
      <w:divBdr>
        <w:top w:val="none" w:sz="0" w:space="0" w:color="auto"/>
        <w:left w:val="none" w:sz="0" w:space="0" w:color="auto"/>
        <w:bottom w:val="none" w:sz="0" w:space="0" w:color="auto"/>
        <w:right w:val="none" w:sz="0" w:space="0" w:color="auto"/>
      </w:divBdr>
    </w:div>
    <w:div w:id="1898513004">
      <w:bodyDiv w:val="1"/>
      <w:marLeft w:val="0"/>
      <w:marRight w:val="0"/>
      <w:marTop w:val="0"/>
      <w:marBottom w:val="0"/>
      <w:divBdr>
        <w:top w:val="none" w:sz="0" w:space="0" w:color="auto"/>
        <w:left w:val="none" w:sz="0" w:space="0" w:color="auto"/>
        <w:bottom w:val="none" w:sz="0" w:space="0" w:color="auto"/>
        <w:right w:val="none" w:sz="0" w:space="0" w:color="auto"/>
      </w:divBdr>
    </w:div>
    <w:div w:id="1921938135">
      <w:bodyDiv w:val="1"/>
      <w:marLeft w:val="0"/>
      <w:marRight w:val="0"/>
      <w:marTop w:val="0"/>
      <w:marBottom w:val="0"/>
      <w:divBdr>
        <w:top w:val="none" w:sz="0" w:space="0" w:color="auto"/>
        <w:left w:val="none" w:sz="0" w:space="0" w:color="auto"/>
        <w:bottom w:val="none" w:sz="0" w:space="0" w:color="auto"/>
        <w:right w:val="none" w:sz="0" w:space="0" w:color="auto"/>
      </w:divBdr>
    </w:div>
    <w:div w:id="1967082372">
      <w:bodyDiv w:val="1"/>
      <w:marLeft w:val="0"/>
      <w:marRight w:val="0"/>
      <w:marTop w:val="0"/>
      <w:marBottom w:val="0"/>
      <w:divBdr>
        <w:top w:val="none" w:sz="0" w:space="0" w:color="auto"/>
        <w:left w:val="none" w:sz="0" w:space="0" w:color="auto"/>
        <w:bottom w:val="none" w:sz="0" w:space="0" w:color="auto"/>
        <w:right w:val="none" w:sz="0" w:space="0" w:color="auto"/>
      </w:divBdr>
    </w:div>
    <w:div w:id="1973905194">
      <w:bodyDiv w:val="1"/>
      <w:marLeft w:val="0"/>
      <w:marRight w:val="0"/>
      <w:marTop w:val="0"/>
      <w:marBottom w:val="0"/>
      <w:divBdr>
        <w:top w:val="none" w:sz="0" w:space="0" w:color="auto"/>
        <w:left w:val="none" w:sz="0" w:space="0" w:color="auto"/>
        <w:bottom w:val="none" w:sz="0" w:space="0" w:color="auto"/>
        <w:right w:val="none" w:sz="0" w:space="0" w:color="auto"/>
      </w:divBdr>
    </w:div>
    <w:div w:id="1980650276">
      <w:bodyDiv w:val="1"/>
      <w:marLeft w:val="0"/>
      <w:marRight w:val="0"/>
      <w:marTop w:val="0"/>
      <w:marBottom w:val="0"/>
      <w:divBdr>
        <w:top w:val="none" w:sz="0" w:space="0" w:color="auto"/>
        <w:left w:val="none" w:sz="0" w:space="0" w:color="auto"/>
        <w:bottom w:val="none" w:sz="0" w:space="0" w:color="auto"/>
        <w:right w:val="none" w:sz="0" w:space="0" w:color="auto"/>
      </w:divBdr>
    </w:div>
    <w:div w:id="1987003342">
      <w:bodyDiv w:val="1"/>
      <w:marLeft w:val="0"/>
      <w:marRight w:val="0"/>
      <w:marTop w:val="0"/>
      <w:marBottom w:val="0"/>
      <w:divBdr>
        <w:top w:val="none" w:sz="0" w:space="0" w:color="auto"/>
        <w:left w:val="none" w:sz="0" w:space="0" w:color="auto"/>
        <w:bottom w:val="none" w:sz="0" w:space="0" w:color="auto"/>
        <w:right w:val="none" w:sz="0" w:space="0" w:color="auto"/>
      </w:divBdr>
    </w:div>
    <w:div w:id="1997412688">
      <w:bodyDiv w:val="1"/>
      <w:marLeft w:val="0"/>
      <w:marRight w:val="0"/>
      <w:marTop w:val="0"/>
      <w:marBottom w:val="0"/>
      <w:divBdr>
        <w:top w:val="none" w:sz="0" w:space="0" w:color="auto"/>
        <w:left w:val="none" w:sz="0" w:space="0" w:color="auto"/>
        <w:bottom w:val="none" w:sz="0" w:space="0" w:color="auto"/>
        <w:right w:val="none" w:sz="0" w:space="0" w:color="auto"/>
      </w:divBdr>
    </w:div>
    <w:div w:id="2055499610">
      <w:bodyDiv w:val="1"/>
      <w:marLeft w:val="0"/>
      <w:marRight w:val="0"/>
      <w:marTop w:val="0"/>
      <w:marBottom w:val="0"/>
      <w:divBdr>
        <w:top w:val="none" w:sz="0" w:space="0" w:color="auto"/>
        <w:left w:val="none" w:sz="0" w:space="0" w:color="auto"/>
        <w:bottom w:val="none" w:sz="0" w:space="0" w:color="auto"/>
        <w:right w:val="none" w:sz="0" w:space="0" w:color="auto"/>
      </w:divBdr>
    </w:div>
    <w:div w:id="2058697479">
      <w:bodyDiv w:val="1"/>
      <w:marLeft w:val="0"/>
      <w:marRight w:val="0"/>
      <w:marTop w:val="0"/>
      <w:marBottom w:val="0"/>
      <w:divBdr>
        <w:top w:val="none" w:sz="0" w:space="0" w:color="auto"/>
        <w:left w:val="none" w:sz="0" w:space="0" w:color="auto"/>
        <w:bottom w:val="none" w:sz="0" w:space="0" w:color="auto"/>
        <w:right w:val="none" w:sz="0" w:space="0" w:color="auto"/>
      </w:divBdr>
    </w:div>
    <w:div w:id="2072388547">
      <w:bodyDiv w:val="1"/>
      <w:marLeft w:val="0"/>
      <w:marRight w:val="0"/>
      <w:marTop w:val="0"/>
      <w:marBottom w:val="0"/>
      <w:divBdr>
        <w:top w:val="none" w:sz="0" w:space="0" w:color="auto"/>
        <w:left w:val="none" w:sz="0" w:space="0" w:color="auto"/>
        <w:bottom w:val="none" w:sz="0" w:space="0" w:color="auto"/>
        <w:right w:val="none" w:sz="0" w:space="0" w:color="auto"/>
      </w:divBdr>
    </w:div>
    <w:div w:id="2086218284">
      <w:bodyDiv w:val="1"/>
      <w:marLeft w:val="0"/>
      <w:marRight w:val="0"/>
      <w:marTop w:val="0"/>
      <w:marBottom w:val="0"/>
      <w:divBdr>
        <w:top w:val="none" w:sz="0" w:space="0" w:color="auto"/>
        <w:left w:val="none" w:sz="0" w:space="0" w:color="auto"/>
        <w:bottom w:val="none" w:sz="0" w:space="0" w:color="auto"/>
        <w:right w:val="none" w:sz="0" w:space="0" w:color="auto"/>
      </w:divBdr>
    </w:div>
    <w:div w:id="21010230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es.climate-data.org/"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2.bin"/><Relationship Id="rId21" Type="http://schemas.openxmlformats.org/officeDocument/2006/relationships/oleObject" Target="embeddings/oleObject2.bin"/><Relationship Id="rId34" Type="http://schemas.openxmlformats.org/officeDocument/2006/relationships/image" Target="media/image14.wmf"/><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2.w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0.wmf"/><Relationship Id="rId32" Type="http://schemas.openxmlformats.org/officeDocument/2006/relationships/image" Target="media/image13.wmf"/><Relationship Id="rId37" Type="http://schemas.openxmlformats.org/officeDocument/2006/relationships/oleObject" Target="embeddings/oleObject11.bin"/><Relationship Id="rId40" Type="http://schemas.openxmlformats.org/officeDocument/2006/relationships/header" Target="header1.xml"/><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oleObject" Target="embeddings/oleObject3.bin"/><Relationship Id="rId28" Type="http://schemas.openxmlformats.org/officeDocument/2006/relationships/oleObject" Target="embeddings/oleObject6.bin"/><Relationship Id="rId36" Type="http://schemas.openxmlformats.org/officeDocument/2006/relationships/image" Target="media/image15.wmf"/><Relationship Id="rId10" Type="http://schemas.microsoft.com/office/2016/09/relationships/commentsIds" Target="commentsIds.xml"/><Relationship Id="rId19" Type="http://schemas.openxmlformats.org/officeDocument/2006/relationships/oleObject" Target="embeddings/oleObject1.bin"/><Relationship Id="rId31" Type="http://schemas.openxmlformats.org/officeDocument/2006/relationships/oleObject" Target="embeddings/oleObject8.bin"/><Relationship Id="rId44"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9.wmf"/><Relationship Id="rId27" Type="http://schemas.openxmlformats.org/officeDocument/2006/relationships/oleObject" Target="embeddings/oleObject5.bin"/><Relationship Id="rId30" Type="http://schemas.openxmlformats.org/officeDocument/2006/relationships/oleObject" Target="embeddings/oleObject7.bin"/><Relationship Id="rId35" Type="http://schemas.openxmlformats.org/officeDocument/2006/relationships/oleObject" Target="embeddings/oleObject10.bin"/><Relationship Id="rId43" Type="http://schemas.openxmlformats.org/officeDocument/2006/relationships/header" Target="header3.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oleObject" Target="embeddings/oleObject4.bin"/><Relationship Id="rId33" Type="http://schemas.openxmlformats.org/officeDocument/2006/relationships/oleObject" Target="embeddings/oleObject9.bin"/><Relationship Id="rId38" Type="http://schemas.openxmlformats.org/officeDocument/2006/relationships/image" Target="media/image16.wmf"/><Relationship Id="rId46" Type="http://schemas.openxmlformats.org/officeDocument/2006/relationships/theme" Target="theme/theme1.xml"/><Relationship Id="rId20" Type="http://schemas.openxmlformats.org/officeDocument/2006/relationships/image" Target="media/image8.wmf"/><Relationship Id="rId41"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_rels/header2.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jpeg"/></Relationships>
</file>

<file path=word/_rels/header3.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B7879AA-97A7-4EE8-96CD-3EB0E9749DA5}">
  <we:reference id="wa104099688" version="1.3.0.0"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D8CBEF-4212-48BA-8C07-ED4C08F37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Pages>
  <Words>12008</Words>
  <Characters>66047</Characters>
  <Application>Microsoft Office Word</Application>
  <DocSecurity>0</DocSecurity>
  <Lines>550</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Digit4l 4</dc:creator>
  <cp:keywords/>
  <dc:description/>
  <cp:lastModifiedBy>Jelsy Vasquez Rodriguez</cp:lastModifiedBy>
  <cp:revision>130</cp:revision>
  <cp:lastPrinted>2023-07-06T14:06:00Z</cp:lastPrinted>
  <dcterms:created xsi:type="dcterms:W3CDTF">2025-09-08T15:15:00Z</dcterms:created>
  <dcterms:modified xsi:type="dcterms:W3CDTF">2025-10-28T17:03:00Z</dcterms:modified>
</cp:coreProperties>
</file>