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18C9" w14:textId="7E0DF4AF" w:rsidR="00730740" w:rsidRPr="00011285" w:rsidRDefault="00730740" w:rsidP="00BA7498">
      <w:pPr>
        <w:widowControl w:val="0"/>
        <w:autoSpaceDE w:val="0"/>
        <w:autoSpaceDN w:val="0"/>
        <w:spacing w:line="360" w:lineRule="auto"/>
        <w:ind w:right="51"/>
        <w:jc w:val="both"/>
        <w:rPr>
          <w:rFonts w:ascii="Avenir Next LT Pro" w:eastAsia="Calibri" w:hAnsi="Avenir Next LT Pro" w:cs="Calibri"/>
          <w:b/>
          <w:color w:val="303030"/>
          <w:sz w:val="36"/>
          <w:szCs w:val="36"/>
          <w:lang w:eastAsia="en-US"/>
        </w:rPr>
      </w:pPr>
      <w:r w:rsidRPr="00011285">
        <w:rPr>
          <w:rFonts w:ascii="Avenir Next LT Pro" w:eastAsia="Calibri" w:hAnsi="Avenir Next LT Pro" w:cs="Calibri"/>
          <w:b/>
          <w:color w:val="303030"/>
          <w:sz w:val="36"/>
          <w:szCs w:val="36"/>
          <w:lang w:eastAsia="en-US"/>
        </w:rPr>
        <w:t xml:space="preserve">INFORME </w:t>
      </w:r>
      <w:commentRangeStart w:id="0"/>
      <w:commentRangeStart w:id="1"/>
      <w:r w:rsidRPr="00011285">
        <w:rPr>
          <w:rFonts w:ascii="Avenir Next LT Pro" w:eastAsia="Calibri" w:hAnsi="Avenir Next LT Pro" w:cs="Calibri"/>
          <w:b/>
          <w:color w:val="303030"/>
          <w:sz w:val="36"/>
          <w:szCs w:val="36"/>
          <w:lang w:eastAsia="en-US"/>
        </w:rPr>
        <w:t>TÉCNICO</w:t>
      </w:r>
      <w:commentRangeEnd w:id="0"/>
      <w:r w:rsidR="00420286">
        <w:rPr>
          <w:rStyle w:val="Refdecomentario"/>
          <w:rFonts w:ascii="Tahoma" w:hAnsi="Tahoma"/>
          <w:szCs w:val="20"/>
          <w:lang w:val="es-MX" w:eastAsia="es-MX"/>
        </w:rPr>
        <w:commentReference w:id="0"/>
      </w:r>
      <w:commentRangeEnd w:id="1"/>
      <w:r w:rsidR="00420286">
        <w:rPr>
          <w:rStyle w:val="Refdecomentario"/>
          <w:rFonts w:ascii="Tahoma" w:hAnsi="Tahoma"/>
          <w:szCs w:val="20"/>
          <w:lang w:val="es-MX" w:eastAsia="es-MX"/>
        </w:rPr>
        <w:commentReference w:id="1"/>
      </w:r>
      <w:r w:rsidRPr="00011285">
        <w:rPr>
          <w:rFonts w:ascii="Avenir Next LT Pro" w:eastAsia="Calibri" w:hAnsi="Avenir Next LT Pro" w:cs="Calibri"/>
          <w:b/>
          <w:color w:val="303030"/>
          <w:sz w:val="36"/>
          <w:szCs w:val="36"/>
          <w:lang w:eastAsia="en-US"/>
        </w:rPr>
        <w:t xml:space="preserve"> DE CARACTERIZACIÓN DE </w:t>
      </w:r>
      <w:r w:rsidR="000A07A4">
        <w:rPr>
          <w:rFonts w:ascii="Avenir Next LT Pro" w:eastAsia="Calibri" w:hAnsi="Avenir Next LT Pro" w:cs="Calibri"/>
          <w:b/>
          <w:color w:val="303030"/>
          <w:sz w:val="36"/>
          <w:szCs w:val="36"/>
          <w:lang w:eastAsia="en-US"/>
        </w:rPr>
        <w:t>RESIDUOS SÓLIDOS</w:t>
      </w:r>
    </w:p>
    <w:p w14:paraId="06FA2528" w14:textId="77777777" w:rsidR="00D02756" w:rsidRPr="00FD0232"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45702BA0" w14:textId="77958CA5" w:rsidR="00D02756"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0D24266D" w14:textId="77777777" w:rsidR="000A07A4" w:rsidRPr="00FD0232" w:rsidRDefault="000A07A4" w:rsidP="00350240">
      <w:pPr>
        <w:pStyle w:val="Encabezado"/>
        <w:spacing w:line="360" w:lineRule="auto"/>
        <w:jc w:val="both"/>
        <w:rPr>
          <w:rFonts w:ascii="Avenir Next LT Pro" w:hAnsi="Avenir Next LT Pro" w:cstheme="minorHAnsi"/>
          <w:b/>
          <w:color w:val="303030"/>
          <w:sz w:val="32"/>
          <w:szCs w:val="22"/>
          <w:highlight w:val="cyan"/>
        </w:rPr>
      </w:pPr>
    </w:p>
    <w:p w14:paraId="3F418057" w14:textId="77777777" w:rsidR="00BA7498" w:rsidRPr="00FD0232" w:rsidRDefault="00BA7498" w:rsidP="00350240">
      <w:pPr>
        <w:pStyle w:val="Encabezado"/>
        <w:spacing w:line="360" w:lineRule="auto"/>
        <w:jc w:val="both"/>
        <w:rPr>
          <w:rFonts w:ascii="Avenir Next LT Pro" w:hAnsi="Avenir Next LT Pro" w:cstheme="minorHAnsi"/>
          <w:b/>
          <w:color w:val="303030"/>
          <w:sz w:val="32"/>
          <w:szCs w:val="22"/>
          <w:highlight w:val="cyan"/>
        </w:rPr>
      </w:pPr>
    </w:p>
    <w:p w14:paraId="3EB1CEBF" w14:textId="77777777" w:rsidR="00E4047F" w:rsidRPr="00FD0232" w:rsidRDefault="00E4047F" w:rsidP="00350240">
      <w:pPr>
        <w:pStyle w:val="Encabezado"/>
        <w:spacing w:line="360" w:lineRule="auto"/>
        <w:jc w:val="both"/>
        <w:rPr>
          <w:rFonts w:ascii="Avenir Next LT Pro" w:hAnsi="Avenir Next LT Pro" w:cstheme="minorHAnsi"/>
          <w:b/>
          <w:color w:val="303030"/>
          <w:sz w:val="32"/>
          <w:szCs w:val="22"/>
          <w:highlight w:val="cyan"/>
        </w:rPr>
      </w:pPr>
    </w:p>
    <w:p w14:paraId="2DF90B9E" w14:textId="13102A3B" w:rsidR="00A403E1" w:rsidRPr="00FD0232" w:rsidRDefault="00CE2B9F" w:rsidP="00E4047F">
      <w:pPr>
        <w:tabs>
          <w:tab w:val="left" w:pos="3122"/>
          <w:tab w:val="center" w:pos="4600"/>
        </w:tabs>
        <w:ind w:right="51"/>
        <w:jc w:val="both"/>
        <w:rPr>
          <w:rFonts w:ascii="Avenir Next LT Pro" w:hAnsi="Avenir Next LT Pro"/>
          <w:b/>
          <w:color w:val="303030"/>
          <w:sz w:val="56"/>
          <w:szCs w:val="56"/>
          <w:highlight w:val="cyan"/>
        </w:rPr>
      </w:pPr>
      <w:r>
        <w:rPr>
          <w:rFonts w:ascii="Avenir Next LT Pro" w:hAnsi="Avenir Next LT Pro"/>
          <w:b/>
          <w:color w:val="303030"/>
          <w:sz w:val="56"/>
          <w:szCs w:val="56"/>
          <w:highlight w:val="cyan"/>
        </w:rPr>
        <w:t>{nombre_cliente}</w:t>
      </w:r>
    </w:p>
    <w:p w14:paraId="357B3A74" w14:textId="1646B877" w:rsidR="00284358" w:rsidRPr="00FD0232" w:rsidRDefault="00CE2B9F" w:rsidP="00E4047F">
      <w:pPr>
        <w:tabs>
          <w:tab w:val="left" w:pos="3122"/>
          <w:tab w:val="center" w:pos="4600"/>
        </w:tabs>
        <w:ind w:right="51"/>
        <w:jc w:val="both"/>
        <w:rPr>
          <w:rFonts w:ascii="Avenir Next LT Pro" w:hAnsi="Avenir Next LT Pro"/>
          <w:b/>
          <w:color w:val="303030"/>
          <w:sz w:val="40"/>
          <w:szCs w:val="40"/>
          <w:highlight w:val="cyan"/>
        </w:rPr>
      </w:pPr>
      <w:r>
        <w:rPr>
          <w:rFonts w:ascii="Avenir Next LT Pro" w:hAnsi="Avenir Next LT Pro"/>
          <w:b/>
          <w:color w:val="303030"/>
          <w:sz w:val="40"/>
          <w:szCs w:val="40"/>
          <w:highlight w:val="cyan"/>
        </w:rPr>
        <w:t xml:space="preserve">{proyecto_sede}</w:t>
      </w:r>
      <w:commentRangeStart w:id="2"/>
      <w:r>
        <w:rPr>
          <w:rFonts w:ascii="Avenir Next LT Pro" w:hAnsi="Avenir Next LT Pro"/>
          <w:b/>
          <w:color w:val="303030"/>
          <w:sz w:val="40"/>
          <w:szCs w:val="40"/>
          <w:highlight w:val="cyan"/>
        </w:rPr>
        <w:t/>
      </w:r>
      <w:commentRangeEnd w:id="2"/>
      <w:r>
        <w:rPr>
          <w:rStyle w:val="Refdecomentario"/>
          <w:rFonts w:ascii="Tahoma" w:hAnsi="Tahoma"/>
          <w:szCs w:val="20"/>
          <w:lang w:val="es-MX" w:eastAsia="es-MX"/>
        </w:rPr>
        <w:commentReference w:id="2"/>
      </w:r>
    </w:p>
    <w:p w14:paraId="463F6DA9" w14:textId="414C219E" w:rsidR="00A403E1" w:rsidRPr="00FD0232" w:rsidRDefault="00A403E1" w:rsidP="00A403E1">
      <w:pPr>
        <w:jc w:val="both"/>
        <w:rPr>
          <w:rFonts w:ascii="Avenir Next LT Pro" w:hAnsi="Avenir Next LT Pro" w:cs="Calibri"/>
          <w:b/>
          <w:color w:val="303030"/>
          <w:spacing w:val="-2"/>
          <w:sz w:val="22"/>
          <w:szCs w:val="16"/>
          <w:highlight w:val="cyan"/>
        </w:rPr>
      </w:pPr>
    </w:p>
    <w:p w14:paraId="20B2860A" w14:textId="77777777" w:rsidR="00BA7498" w:rsidRPr="00FD0232" w:rsidRDefault="00BA7498" w:rsidP="00A403E1">
      <w:pPr>
        <w:jc w:val="both"/>
        <w:rPr>
          <w:rFonts w:ascii="Avenir Next LT Pro" w:hAnsi="Avenir Next LT Pro" w:cs="Calibri"/>
          <w:b/>
          <w:color w:val="303030"/>
          <w:spacing w:val="-2"/>
          <w:sz w:val="22"/>
          <w:szCs w:val="16"/>
          <w:highlight w:val="cyan"/>
        </w:rPr>
      </w:pPr>
    </w:p>
    <w:p w14:paraId="13B37F3D" w14:textId="4E9FA2A0" w:rsidR="00730740" w:rsidRPr="00FD0232" w:rsidRDefault="00730740" w:rsidP="00A403E1">
      <w:pPr>
        <w:jc w:val="both"/>
        <w:rPr>
          <w:rFonts w:ascii="Avenir Next LT Pro" w:hAnsi="Avenir Next LT Pro" w:cs="Calibri"/>
          <w:b/>
          <w:color w:val="303030"/>
          <w:spacing w:val="-2"/>
          <w:sz w:val="22"/>
          <w:szCs w:val="16"/>
          <w:highlight w:val="cyan"/>
        </w:rPr>
      </w:pPr>
    </w:p>
    <w:p w14:paraId="5D2EA652" w14:textId="462CA4BE" w:rsidR="00843CAC" w:rsidRPr="00FD0232" w:rsidRDefault="00843CAC" w:rsidP="00A403E1">
      <w:pPr>
        <w:jc w:val="both"/>
        <w:rPr>
          <w:rFonts w:ascii="Avenir Next LT Pro" w:hAnsi="Avenir Next LT Pro" w:cs="Calibri"/>
          <w:b/>
          <w:color w:val="303030"/>
          <w:spacing w:val="-2"/>
          <w:sz w:val="22"/>
          <w:szCs w:val="16"/>
          <w:highlight w:val="cyan"/>
        </w:rPr>
      </w:pPr>
    </w:p>
    <w:p w14:paraId="39B8E6B7" w14:textId="77777777" w:rsidR="00843CAC" w:rsidRDefault="00843CAC" w:rsidP="00A403E1">
      <w:pPr>
        <w:jc w:val="both"/>
        <w:rPr>
          <w:rFonts w:ascii="Avenir Next LT Pro" w:hAnsi="Avenir Next LT Pro" w:cs="Calibri"/>
          <w:b/>
          <w:color w:val="303030"/>
          <w:spacing w:val="-2"/>
          <w:sz w:val="22"/>
          <w:szCs w:val="16"/>
          <w:highlight w:val="cyan"/>
        </w:rPr>
      </w:pPr>
    </w:p>
    <w:p w14:paraId="51BAB033" w14:textId="77777777" w:rsidR="000A07A4" w:rsidRDefault="000A07A4" w:rsidP="00A403E1">
      <w:pPr>
        <w:jc w:val="both"/>
        <w:rPr>
          <w:rFonts w:ascii="Avenir Next LT Pro" w:hAnsi="Avenir Next LT Pro" w:cs="Calibri"/>
          <w:b/>
          <w:color w:val="303030"/>
          <w:spacing w:val="-2"/>
          <w:sz w:val="22"/>
          <w:szCs w:val="16"/>
          <w:highlight w:val="cyan"/>
        </w:rPr>
      </w:pPr>
    </w:p>
    <w:p w14:paraId="4D518BF9" w14:textId="77777777" w:rsidR="000A07A4" w:rsidRPr="00FD0232" w:rsidRDefault="000A07A4" w:rsidP="00A403E1">
      <w:pPr>
        <w:jc w:val="both"/>
        <w:rPr>
          <w:rFonts w:ascii="Avenir Next LT Pro" w:hAnsi="Avenir Next LT Pro" w:cs="Calibri"/>
          <w:b/>
          <w:color w:val="303030"/>
          <w:spacing w:val="-2"/>
          <w:sz w:val="22"/>
          <w:szCs w:val="16"/>
          <w:highlight w:val="cyan"/>
        </w:rPr>
      </w:pPr>
    </w:p>
    <w:p w14:paraId="24254DF6" w14:textId="77777777" w:rsidR="00843CAC" w:rsidRPr="00FD0232" w:rsidRDefault="00843CAC" w:rsidP="00A403E1">
      <w:pPr>
        <w:jc w:val="both"/>
        <w:rPr>
          <w:rFonts w:ascii="Avenir Next LT Pro" w:hAnsi="Avenir Next LT Pro" w:cs="Calibri"/>
          <w:b/>
          <w:color w:val="303030"/>
          <w:spacing w:val="-2"/>
          <w:sz w:val="22"/>
          <w:szCs w:val="16"/>
          <w:highlight w:val="cyan"/>
        </w:rPr>
      </w:pPr>
    </w:p>
    <w:p w14:paraId="49465512" w14:textId="77777777" w:rsidR="00730740" w:rsidRPr="00FD0232" w:rsidRDefault="00730740" w:rsidP="00A403E1">
      <w:pPr>
        <w:jc w:val="both"/>
        <w:rPr>
          <w:rFonts w:ascii="Avenir Next LT Pro" w:hAnsi="Avenir Next LT Pro" w:cs="Calibri"/>
          <w:b/>
          <w:color w:val="303030"/>
          <w:spacing w:val="-2"/>
          <w:sz w:val="22"/>
          <w:szCs w:val="16"/>
          <w:highlight w:val="cyan"/>
        </w:rPr>
      </w:pPr>
    </w:p>
    <w:p w14:paraId="00FEA670" w14:textId="6ABC8EB8" w:rsidR="00730740" w:rsidRPr="00FD0232" w:rsidRDefault="00730740" w:rsidP="00C33F5F">
      <w:pPr>
        <w:widowControl w:val="0"/>
        <w:autoSpaceDE w:val="0"/>
        <w:autoSpaceDN w:val="0"/>
        <w:spacing w:line="360" w:lineRule="auto"/>
        <w:ind w:right="51"/>
        <w:jc w:val="both"/>
        <w:rPr>
          <w:rFonts w:ascii="Avenir Next LT Pro" w:eastAsia="Calibri" w:hAnsi="Avenir Next LT Pro" w:cs="Calibri"/>
          <w:b/>
          <w:i/>
          <w:color w:val="303030"/>
          <w:sz w:val="28"/>
          <w:szCs w:val="22"/>
          <w:highlight w:val="cyan"/>
          <w:lang w:eastAsia="en-US"/>
        </w:rPr>
      </w:pPr>
      <w:r w:rsidRPr="00FD0232">
        <w:rPr>
          <w:rFonts w:ascii="Avenir Next LT Pro" w:eastAsia="Calibri" w:hAnsi="Avenir Next LT Pro" w:cs="Calibri"/>
          <w:b/>
          <w:i/>
          <w:color w:val="303030"/>
          <w:sz w:val="28"/>
          <w:szCs w:val="22"/>
          <w:highlight w:val="cyan"/>
          <w:lang w:eastAsia="en-US"/>
        </w:rPr>
        <w:t xml:space="preserve">Caracterización </w:t>
      </w:r>
      <w:commentRangeStart w:id="3"/>
      <w:r w:rsidR="00C33F5F" w:rsidRPr="00FD0232">
        <w:rPr>
          <w:rFonts w:ascii="Avenir Next LT Pro" w:eastAsia="Calibri" w:hAnsi="Avenir Next LT Pro" w:cs="Calibri"/>
          <w:b/>
          <w:i/>
          <w:color w:val="303030"/>
          <w:sz w:val="28"/>
          <w:szCs w:val="22"/>
          <w:highlight w:val="cyan"/>
          <w:lang w:eastAsia="en-US"/>
        </w:rPr>
        <w:t>fisicoquímica</w:t>
      </w:r>
      <w:commentRangeEnd w:id="3"/>
      <w:r w:rsidR="000A07A4">
        <w:rPr>
          <w:rStyle w:val="Refdecomentario"/>
          <w:rFonts w:ascii="Tahoma" w:hAnsi="Tahoma"/>
          <w:szCs w:val="20"/>
          <w:lang w:val="es-MX" w:eastAsia="es-MX"/>
        </w:rPr>
        <w:commentReference w:id="3"/>
      </w:r>
      <w:r w:rsidR="00C33F5F" w:rsidRPr="00FD0232">
        <w:rPr>
          <w:rFonts w:ascii="Avenir Next LT Pro" w:eastAsia="Calibri" w:hAnsi="Avenir Next LT Pro" w:cs="Calibri"/>
          <w:b/>
          <w:i/>
          <w:color w:val="303030"/>
          <w:sz w:val="28"/>
          <w:szCs w:val="22"/>
          <w:highlight w:val="cyan"/>
          <w:lang w:eastAsia="en-US"/>
        </w:rPr>
        <w:t xml:space="preserve"> </w:t>
      </w:r>
      <w:r w:rsidRPr="00FD0232">
        <w:rPr>
          <w:rFonts w:ascii="Avenir Next LT Pro" w:eastAsia="Calibri" w:hAnsi="Avenir Next LT Pro" w:cs="Calibri"/>
          <w:b/>
          <w:i/>
          <w:color w:val="303030"/>
          <w:sz w:val="28"/>
          <w:szCs w:val="22"/>
          <w:highlight w:val="cyan"/>
          <w:lang w:eastAsia="en-US"/>
        </w:rPr>
        <w:t xml:space="preserve">de </w:t>
      </w:r>
      <w:r w:rsidR="000A07A4">
        <w:rPr>
          <w:rFonts w:ascii="Avenir Next LT Pro" w:eastAsia="Calibri" w:hAnsi="Avenir Next LT Pro" w:cs="Calibri"/>
          <w:b/>
          <w:i/>
          <w:color w:val="303030"/>
          <w:sz w:val="28"/>
          <w:szCs w:val="22"/>
          <w:highlight w:val="cyan"/>
          <w:lang w:eastAsia="en-US"/>
        </w:rPr>
        <w:t>residuos sólidos</w:t>
      </w:r>
      <w:r w:rsidRPr="00FD0232">
        <w:rPr>
          <w:rFonts w:ascii="Avenir Next LT Pro" w:eastAsia="Calibri" w:hAnsi="Avenir Next LT Pro" w:cs="Calibri"/>
          <w:b/>
          <w:i/>
          <w:color w:val="303030"/>
          <w:sz w:val="28"/>
          <w:szCs w:val="22"/>
          <w:highlight w:val="cyan"/>
          <w:lang w:eastAsia="en-US"/>
        </w:rPr>
        <w:t xml:space="preserve"> realizada el día </w:t>
      </w:r>
      <w:proofErr w:type="spellStart"/>
      <w:r w:rsidR="00CE2B9F">
        <w:rPr>
          <w:rFonts w:ascii="Avenir Next LT Pro" w:eastAsia="Calibri" w:hAnsi="Avenir Next LT Pro" w:cs="Calibri"/>
          <w:b/>
          <w:i/>
          <w:color w:val="303030"/>
          <w:sz w:val="28"/>
          <w:szCs w:val="22"/>
          <w:highlight w:val="cyan"/>
          <w:lang w:eastAsia="en-US"/>
        </w:rPr>
        <w:t>{dia_realizacion}</w:t>
      </w:r>
      <w:proofErr w:type="spellEnd"/>
      <w:r w:rsidR="008265CC" w:rsidRPr="00FD0232">
        <w:rPr>
          <w:rFonts w:ascii="Avenir Next LT Pro" w:eastAsia="Calibri" w:hAnsi="Avenir Next LT Pro" w:cs="Calibri"/>
          <w:b/>
          <w:i/>
          <w:color w:val="303030"/>
          <w:sz w:val="28"/>
          <w:szCs w:val="22"/>
          <w:highlight w:val="cyan"/>
          <w:lang w:eastAsia="en-US"/>
        </w:rPr>
        <w:t xml:space="preserve"> de </w:t>
      </w:r>
      <w:r w:rsidR="00CE2B9F">
        <w:rPr>
          <w:rFonts w:ascii="Avenir Next LT Pro" w:eastAsia="Calibri" w:hAnsi="Avenir Next LT Pro" w:cs="Calibri"/>
          <w:b/>
          <w:i/>
          <w:color w:val="303030"/>
          <w:sz w:val="28"/>
          <w:szCs w:val="22"/>
          <w:highlight w:val="cyan"/>
          <w:lang w:eastAsia="en-US"/>
        </w:rPr>
        <w:t>{mes_realizacion}</w:t>
      </w:r>
      <w:r w:rsidR="008265CC" w:rsidRPr="00FD0232">
        <w:rPr>
          <w:rFonts w:ascii="Avenir Next LT Pro" w:eastAsia="Calibri" w:hAnsi="Avenir Next LT Pro" w:cs="Calibri"/>
          <w:b/>
          <w:i/>
          <w:color w:val="303030"/>
          <w:sz w:val="28"/>
          <w:szCs w:val="22"/>
          <w:highlight w:val="cyan"/>
          <w:lang w:eastAsia="en-US"/>
        </w:rPr>
        <w:t xml:space="preserve"> de</w:t>
      </w:r>
      <w:r w:rsidR="00CE2B9F">
        <w:rPr>
          <w:rFonts w:ascii="Avenir Next LT Pro" w:eastAsia="Calibri" w:hAnsi="Avenir Next LT Pro" w:cs="Calibri"/>
          <w:b/>
          <w:i/>
          <w:color w:val="303030"/>
          <w:sz w:val="28"/>
          <w:szCs w:val="22"/>
          <w:highlight w:val="cyan"/>
          <w:lang w:eastAsia="en-US"/>
        </w:rPr>
        <w:t>{ano_realizacion}</w:t>
      </w:r>
      <w:r w:rsidR="008265CC" w:rsidRPr="00FD0232">
        <w:rPr>
          <w:rFonts w:ascii="Avenir Next LT Pro" w:eastAsia="Calibri" w:hAnsi="Avenir Next LT Pro" w:cs="Calibri"/>
          <w:b/>
          <w:i/>
          <w:color w:val="303030"/>
          <w:sz w:val="28"/>
          <w:szCs w:val="22"/>
          <w:highlight w:val="cyan"/>
          <w:lang w:eastAsia="en-US"/>
        </w:rPr>
        <w:t xml:space="preserve"> </w:t>
      </w:r>
      <w:proofErr w:type="spellStart"/>
      <w:r w:rsidR="00CE2B9F">
        <w:rPr>
          <w:rFonts w:ascii="Avenir Next LT Pro" w:eastAsia="Calibri" w:hAnsi="Avenir Next LT Pro" w:cs="Calibri"/>
          <w:b/>
          <w:i/>
          <w:color w:val="303030"/>
          <w:sz w:val="28"/>
          <w:szCs w:val="22"/>
          <w:highlight w:val="cyan"/>
          <w:lang w:eastAsia="en-US"/>
        </w:rPr>
        <w:t>{ano_numero}</w:t>
      </w:r>
      <w:r w:rsidR="009D5813">
        <w:rPr>
          <w:rFonts w:ascii="Avenir Next LT Pro" w:eastAsia="Calibri" w:hAnsi="Avenir Next LT Pro" w:cs="Calibri"/>
          <w:b/>
          <w:i/>
          <w:color w:val="303030"/>
          <w:sz w:val="28"/>
          <w:szCs w:val="22"/>
          <w:highlight w:val="cyan"/>
          <w:lang w:eastAsia="en-US"/>
        </w:rPr>
        <w:t>{dia_ordinal}</w:t>
      </w:r>
      <w:proofErr w:type="spellEnd"/>
      <w:r w:rsidR="00401C53" w:rsidRPr="00FD0232">
        <w:rPr>
          <w:rFonts w:ascii="Avenir Next LT Pro" w:eastAsia="Calibri" w:hAnsi="Avenir Next LT Pro" w:cs="Calibri"/>
          <w:b/>
          <w:i/>
          <w:color w:val="303030"/>
          <w:sz w:val="28"/>
          <w:szCs w:val="22"/>
          <w:highlight w:val="cyan"/>
          <w:lang w:eastAsia="en-US"/>
        </w:rPr>
        <w:t>.</w:t>
      </w:r>
    </w:p>
    <w:p w14:paraId="458B2C0A" w14:textId="21C03896" w:rsidR="0081467D" w:rsidRPr="00FD0232" w:rsidRDefault="0081467D" w:rsidP="00350240">
      <w:pPr>
        <w:rPr>
          <w:rStyle w:val="st"/>
          <w:rFonts w:ascii="Avenir Next LT Pro" w:hAnsi="Avenir Next LT Pro" w:cs="Calibri"/>
          <w:b/>
          <w:color w:val="303030"/>
          <w:sz w:val="32"/>
          <w:szCs w:val="32"/>
          <w:highlight w:val="cyan"/>
        </w:rPr>
      </w:pPr>
    </w:p>
    <w:p w14:paraId="66479E3E" w14:textId="77777777" w:rsidR="0081467D" w:rsidRPr="00FD0232" w:rsidRDefault="0081467D" w:rsidP="00350240">
      <w:pPr>
        <w:rPr>
          <w:rFonts w:ascii="Avenir Next LT Pro" w:hAnsi="Avenir Next LT Pro" w:cstheme="minorHAnsi"/>
          <w:b/>
          <w:color w:val="303030"/>
          <w:sz w:val="52"/>
          <w:szCs w:val="52"/>
          <w:highlight w:val="cyan"/>
        </w:rPr>
      </w:pPr>
    </w:p>
    <w:p w14:paraId="5C5196FC" w14:textId="411A2C06" w:rsidR="000A0BDE" w:rsidRPr="00FD0232" w:rsidRDefault="000A0BDE" w:rsidP="00350240">
      <w:pPr>
        <w:rPr>
          <w:rFonts w:ascii="Avenir Next LT Pro" w:hAnsi="Avenir Next LT Pro" w:cstheme="minorHAnsi"/>
          <w:b/>
          <w:color w:val="303030"/>
          <w:sz w:val="28"/>
          <w:szCs w:val="28"/>
          <w:highlight w:val="cyan"/>
        </w:rPr>
      </w:pPr>
    </w:p>
    <w:p w14:paraId="2417B0EE" w14:textId="0AFAFE81" w:rsidR="000A0BDE" w:rsidRPr="00FD0232" w:rsidRDefault="000A0BDE" w:rsidP="00350240">
      <w:pPr>
        <w:rPr>
          <w:rFonts w:ascii="Avenir Next LT Pro" w:hAnsi="Avenir Next LT Pro" w:cstheme="minorHAnsi"/>
          <w:b/>
          <w:color w:val="303030"/>
          <w:sz w:val="28"/>
          <w:szCs w:val="28"/>
          <w:highlight w:val="cyan"/>
        </w:rPr>
      </w:pPr>
    </w:p>
    <w:p w14:paraId="3000B8EF" w14:textId="468C1435" w:rsidR="000A0BDE" w:rsidRPr="00FD0232" w:rsidRDefault="000A0BDE" w:rsidP="00350240">
      <w:pPr>
        <w:rPr>
          <w:rFonts w:ascii="Avenir Next LT Pro" w:hAnsi="Avenir Next LT Pro" w:cstheme="minorHAnsi"/>
          <w:b/>
          <w:color w:val="303030"/>
          <w:sz w:val="28"/>
          <w:szCs w:val="28"/>
          <w:highlight w:val="cyan"/>
        </w:rPr>
      </w:pPr>
    </w:p>
    <w:p w14:paraId="748E487A" w14:textId="77777777" w:rsidR="00FF49F0" w:rsidRPr="00FD0232" w:rsidRDefault="00FF49F0" w:rsidP="00350240">
      <w:pPr>
        <w:rPr>
          <w:rFonts w:ascii="Avenir Next LT Pro" w:hAnsi="Avenir Next LT Pro" w:cstheme="minorHAnsi"/>
          <w:b/>
          <w:color w:val="303030"/>
          <w:sz w:val="28"/>
          <w:szCs w:val="28"/>
          <w:highlight w:val="cyan"/>
        </w:rPr>
      </w:pPr>
    </w:p>
    <w:p w14:paraId="6176F191" w14:textId="77777777" w:rsidR="00FF49F0" w:rsidRPr="00FD0232" w:rsidRDefault="00FF49F0" w:rsidP="00350240">
      <w:pPr>
        <w:rPr>
          <w:rFonts w:ascii="Avenir Next LT Pro" w:hAnsi="Avenir Next LT Pro" w:cstheme="minorHAnsi"/>
          <w:b/>
          <w:color w:val="303030"/>
          <w:sz w:val="28"/>
          <w:szCs w:val="28"/>
          <w:highlight w:val="cyan"/>
        </w:rPr>
      </w:pPr>
    </w:p>
    <w:p w14:paraId="0E999D43" w14:textId="77777777" w:rsidR="009D5813" w:rsidRPr="002C63A7" w:rsidRDefault="009D5813" w:rsidP="009D5813">
      <w:pPr>
        <w:jc w:val="right"/>
        <w:rPr>
          <w:rFonts w:ascii="Avenir Next LT Pro" w:hAnsi="Avenir Next LT Pro" w:cs="Calibri"/>
          <w:b/>
          <w:color w:val="303030"/>
          <w:sz w:val="22"/>
          <w:szCs w:val="20"/>
          <w:highlight w:val="cyan"/>
        </w:rPr>
      </w:pPr>
      <w:bookmarkStart w:id="4" w:name="_Hlk63695990"/>
      <w:r w:rsidRPr="002C63A7">
        <w:rPr>
          <w:rFonts w:ascii="Avenir Next LT Pro" w:hAnsi="Avenir Next LT Pro" w:cs="Calibri"/>
          <w:b/>
          <w:color w:val="303030"/>
          <w:sz w:val="22"/>
          <w:szCs w:val="20"/>
          <w:highlight w:val="cyan"/>
        </w:rPr>
        <w:t xml:space="preserve">{ciudad}</w:t>
      </w:r>
      <w:commentRangeStart w:id="5"/>
      <w:r w:rsidRPr="002C63A7">
        <w:rPr>
          <w:rFonts w:ascii="Avenir Next LT Pro" w:hAnsi="Avenir Next LT Pro" w:cs="Calibri"/>
          <w:b/>
          <w:color w:val="303030"/>
          <w:sz w:val="22"/>
          <w:szCs w:val="20"/>
          <w:highlight w:val="cyan"/>
        </w:rPr>
        <w:t>{departamento}</w:t>
      </w:r>
      <w:commentRangeEnd w:id="5"/>
      <w:r w:rsidRPr="002C63A7">
        <w:rPr>
          <w:rStyle w:val="Refdecomentario"/>
          <w:rFonts w:ascii="Tahoma" w:hAnsi="Tahoma"/>
          <w:szCs w:val="20"/>
          <w:highlight w:val="cyan"/>
          <w:lang w:val="es-MX" w:eastAsia="es-MX"/>
        </w:rPr>
        <w:commentReference w:id="5"/>
      </w:r>
    </w:p>
    <w:p w14:paraId="0A9302F9" w14:textId="434CE7D3" w:rsidR="0081467D" w:rsidRPr="00FD0232" w:rsidRDefault="00C33F5F" w:rsidP="009D5813">
      <w:pPr>
        <w:jc w:val="right"/>
        <w:rPr>
          <w:rFonts w:ascii="Avenir Next LT Pro" w:eastAsia="Calibri" w:hAnsi="Avenir Next LT Pro" w:cs="Calibri"/>
          <w:b/>
          <w:color w:val="303030"/>
          <w:highlight w:val="cyan"/>
          <w:lang w:eastAsia="en-US"/>
        </w:rPr>
      </w:pPr>
      <w:r w:rsidRPr="00FD0232">
        <w:rPr>
          <w:rFonts w:ascii="Avenir Next LT Pro" w:eastAsia="Calibri" w:hAnsi="Avenir Next LT Pro" w:cs="Calibri"/>
          <w:b/>
          <w:color w:val="303030"/>
          <w:highlight w:val="cyan"/>
          <w:lang w:eastAsia="en-US"/>
        </w:rPr>
        <w:br w:type="page"/>
      </w:r>
      <w:bookmarkEnd w:id="4"/>
    </w:p>
    <w:p w14:paraId="4D9F65BE" w14:textId="38A714CA" w:rsidR="006718C4" w:rsidRDefault="0035559B" w:rsidP="006718C4">
      <w:pPr>
        <w:spacing w:after="200" w:line="360" w:lineRule="auto"/>
        <w:rPr>
          <w:rFonts w:ascii="Avenir Next LT Pro" w:hAnsi="Avenir Next LT Pro" w:cstheme="minorHAnsi"/>
          <w:b/>
          <w:color w:val="303030"/>
          <w:sz w:val="22"/>
          <w:szCs w:val="22"/>
        </w:rPr>
      </w:pPr>
      <w:r w:rsidRPr="002F4810">
        <w:rPr>
          <w:rFonts w:ascii="Avenir Next LT Pro" w:hAnsi="Avenir Next LT Pro" w:cstheme="minorHAnsi"/>
          <w:b/>
          <w:color w:val="303030"/>
          <w:sz w:val="30"/>
          <w:szCs w:val="30"/>
        </w:rPr>
        <w:lastRenderedPageBreak/>
        <w:t xml:space="preserve">TABLA DE </w:t>
      </w:r>
      <w:commentRangeStart w:id="6"/>
      <w:commentRangeStart w:id="7"/>
      <w:r w:rsidR="002F4810" w:rsidRPr="002F4810">
        <w:rPr>
          <w:rFonts w:ascii="Avenir Next LT Pro" w:hAnsi="Avenir Next LT Pro" w:cs="Calibri"/>
          <w:b/>
          <w:color w:val="303030"/>
          <w:sz w:val="32"/>
          <w:szCs w:val="32"/>
        </w:rPr>
        <w:t>CONTENIDO</w:t>
      </w:r>
      <w:commentRangeEnd w:id="6"/>
      <w:r w:rsidR="002F4810" w:rsidRPr="002F4810">
        <w:rPr>
          <w:rStyle w:val="Refdecomentario"/>
          <w:rFonts w:ascii="Tahoma" w:hAnsi="Tahoma"/>
          <w:szCs w:val="20"/>
          <w:lang w:val="es-MX" w:eastAsia="es-MX"/>
        </w:rPr>
        <w:commentReference w:id="6"/>
      </w:r>
      <w:commentRangeEnd w:id="7"/>
      <w:r w:rsidR="002F4810" w:rsidRPr="002F4810">
        <w:rPr>
          <w:rStyle w:val="Refdecomentario"/>
          <w:rFonts w:ascii="Tahoma" w:hAnsi="Tahoma"/>
          <w:szCs w:val="20"/>
          <w:lang w:val="es-MX" w:eastAsia="es-MX"/>
        </w:rPr>
        <w:commentReference w:id="7"/>
      </w:r>
      <w:r w:rsidR="002F4810" w:rsidRPr="002F4810">
        <w:rPr>
          <w:rFonts w:ascii="Avenir Next LT Pro" w:hAnsi="Avenir Next LT Pro" w:cs="Calibri"/>
          <w:b/>
          <w:color w:val="303030"/>
          <w:sz w:val="32"/>
          <w:szCs w:val="32"/>
        </w:rPr>
        <w:t xml:space="preserve"> </w:t>
      </w:r>
    </w:p>
    <w:p w14:paraId="4265788A" w14:textId="61BE205A"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cstheme="minorHAnsi"/>
          <w:b w:val="0"/>
          <w:szCs w:val="22"/>
        </w:rPr>
        <w:fldChar w:fldCharType="begin"/>
      </w:r>
      <w:r>
        <w:rPr>
          <w:rFonts w:cstheme="minorHAnsi"/>
          <w:b w:val="0"/>
          <w:szCs w:val="22"/>
        </w:rPr>
        <w:instrText xml:space="preserve"> TOC \o "1-2" \h \z \u </w:instrText>
      </w:r>
      <w:r>
        <w:rPr>
          <w:rFonts w:cstheme="minorHAnsi"/>
          <w:b w:val="0"/>
          <w:szCs w:val="22"/>
        </w:rPr>
        <w:fldChar w:fldCharType="separate"/>
      </w:r>
      <w:hyperlink w:anchor="_Toc230937309" w:history="1">
        <w:r w:rsidRPr="00157FEF">
          <w:rPr>
            <w:rStyle w:val="Hipervnculo"/>
            <w:noProof/>
          </w:rPr>
          <w:t>1.</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OBJETIVOS</w:t>
        </w:r>
        <w:r>
          <w:rPr>
            <w:noProof/>
            <w:webHidden/>
          </w:rPr>
          <w:tab/>
        </w:r>
        <w:r>
          <w:rPr>
            <w:noProof/>
            <w:webHidden/>
          </w:rPr>
          <w:fldChar w:fldCharType="begin"/>
        </w:r>
        <w:r>
          <w:rPr>
            <w:noProof/>
            <w:webHidden/>
          </w:rPr>
          <w:instrText xml:space="preserve"> PAGEREF _Toc230937309 \h </w:instrText>
        </w:r>
        <w:r>
          <w:rPr>
            <w:noProof/>
            <w:webHidden/>
          </w:rPr>
        </w:r>
        <w:r>
          <w:rPr>
            <w:noProof/>
            <w:webHidden/>
          </w:rPr>
          <w:fldChar w:fldCharType="separate"/>
        </w:r>
        <w:r>
          <w:rPr>
            <w:noProof/>
            <w:webHidden/>
          </w:rPr>
          <w:t>7</w:t>
        </w:r>
        <w:r>
          <w:rPr>
            <w:noProof/>
            <w:webHidden/>
          </w:rPr>
          <w:fldChar w:fldCharType="end"/>
        </w:r>
      </w:hyperlink>
    </w:p>
    <w:p w14:paraId="49CE284A" w14:textId="3D7C331B"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0" w:history="1">
        <w:r w:rsidRPr="00157FEF">
          <w:rPr>
            <w:rStyle w:val="Hipervnculo"/>
            <w:noProof/>
          </w:rPr>
          <w:t>1.1.</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Objetivo general</w:t>
        </w:r>
        <w:r>
          <w:rPr>
            <w:noProof/>
            <w:webHidden/>
          </w:rPr>
          <w:tab/>
        </w:r>
        <w:r>
          <w:rPr>
            <w:noProof/>
            <w:webHidden/>
          </w:rPr>
          <w:fldChar w:fldCharType="begin"/>
        </w:r>
        <w:r>
          <w:rPr>
            <w:noProof/>
            <w:webHidden/>
          </w:rPr>
          <w:instrText xml:space="preserve"> PAGEREF _Toc230937310 \h </w:instrText>
        </w:r>
        <w:r>
          <w:rPr>
            <w:noProof/>
            <w:webHidden/>
          </w:rPr>
        </w:r>
        <w:r>
          <w:rPr>
            <w:noProof/>
            <w:webHidden/>
          </w:rPr>
          <w:fldChar w:fldCharType="separate"/>
        </w:r>
        <w:r>
          <w:rPr>
            <w:noProof/>
            <w:webHidden/>
          </w:rPr>
          <w:t>7</w:t>
        </w:r>
        <w:r>
          <w:rPr>
            <w:noProof/>
            <w:webHidden/>
          </w:rPr>
          <w:fldChar w:fldCharType="end"/>
        </w:r>
      </w:hyperlink>
    </w:p>
    <w:p w14:paraId="04EC76C7" w14:textId="26466A70"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1" w:history="1">
        <w:r w:rsidRPr="00157FEF">
          <w:rPr>
            <w:rStyle w:val="Hipervnculo"/>
            <w:noProof/>
          </w:rPr>
          <w:t>1.2.</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Objetivos específicos</w:t>
        </w:r>
        <w:r>
          <w:rPr>
            <w:noProof/>
            <w:webHidden/>
          </w:rPr>
          <w:tab/>
        </w:r>
        <w:r>
          <w:rPr>
            <w:noProof/>
            <w:webHidden/>
          </w:rPr>
          <w:fldChar w:fldCharType="begin"/>
        </w:r>
        <w:r>
          <w:rPr>
            <w:noProof/>
            <w:webHidden/>
          </w:rPr>
          <w:instrText xml:space="preserve"> PAGEREF _Toc230937311 \h </w:instrText>
        </w:r>
        <w:r>
          <w:rPr>
            <w:noProof/>
            <w:webHidden/>
          </w:rPr>
        </w:r>
        <w:r>
          <w:rPr>
            <w:noProof/>
            <w:webHidden/>
          </w:rPr>
          <w:fldChar w:fldCharType="separate"/>
        </w:r>
        <w:r>
          <w:rPr>
            <w:noProof/>
            <w:webHidden/>
          </w:rPr>
          <w:t>7</w:t>
        </w:r>
        <w:r>
          <w:rPr>
            <w:noProof/>
            <w:webHidden/>
          </w:rPr>
          <w:fldChar w:fldCharType="end"/>
        </w:r>
      </w:hyperlink>
    </w:p>
    <w:p w14:paraId="7E95663D" w14:textId="0F945F22"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12" w:history="1">
        <w:r w:rsidRPr="00157FEF">
          <w:rPr>
            <w:rStyle w:val="Hipervnculo"/>
            <w:noProof/>
          </w:rPr>
          <w:t>2.</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CONDICIONES GENERALES</w:t>
        </w:r>
        <w:r>
          <w:rPr>
            <w:noProof/>
            <w:webHidden/>
          </w:rPr>
          <w:tab/>
        </w:r>
        <w:r>
          <w:rPr>
            <w:noProof/>
            <w:webHidden/>
          </w:rPr>
          <w:fldChar w:fldCharType="begin"/>
        </w:r>
        <w:r>
          <w:rPr>
            <w:noProof/>
            <w:webHidden/>
          </w:rPr>
          <w:instrText xml:space="preserve"> PAGEREF _Toc230937312 \h </w:instrText>
        </w:r>
        <w:r>
          <w:rPr>
            <w:noProof/>
            <w:webHidden/>
          </w:rPr>
        </w:r>
        <w:r>
          <w:rPr>
            <w:noProof/>
            <w:webHidden/>
          </w:rPr>
          <w:fldChar w:fldCharType="separate"/>
        </w:r>
        <w:r>
          <w:rPr>
            <w:noProof/>
            <w:webHidden/>
          </w:rPr>
          <w:t>8</w:t>
        </w:r>
        <w:r>
          <w:rPr>
            <w:noProof/>
            <w:webHidden/>
          </w:rPr>
          <w:fldChar w:fldCharType="end"/>
        </w:r>
      </w:hyperlink>
    </w:p>
    <w:p w14:paraId="448029F8" w14:textId="1D95AF76"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3" w:history="1">
        <w:r w:rsidRPr="00157FEF">
          <w:rPr>
            <w:rStyle w:val="Hipervnculo"/>
            <w:noProof/>
          </w:rPr>
          <w:t>2.1.</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Normativa aplicable</w:t>
        </w:r>
        <w:r>
          <w:rPr>
            <w:noProof/>
            <w:webHidden/>
          </w:rPr>
          <w:tab/>
        </w:r>
        <w:r>
          <w:rPr>
            <w:noProof/>
            <w:webHidden/>
          </w:rPr>
          <w:fldChar w:fldCharType="begin"/>
        </w:r>
        <w:r>
          <w:rPr>
            <w:noProof/>
            <w:webHidden/>
          </w:rPr>
          <w:instrText xml:space="preserve"> PAGEREF _Toc230937313 \h </w:instrText>
        </w:r>
        <w:r>
          <w:rPr>
            <w:noProof/>
            <w:webHidden/>
          </w:rPr>
        </w:r>
        <w:r>
          <w:rPr>
            <w:noProof/>
            <w:webHidden/>
          </w:rPr>
          <w:fldChar w:fldCharType="separate"/>
        </w:r>
        <w:r>
          <w:rPr>
            <w:noProof/>
            <w:webHidden/>
          </w:rPr>
          <w:t>8</w:t>
        </w:r>
        <w:r>
          <w:rPr>
            <w:noProof/>
            <w:webHidden/>
          </w:rPr>
          <w:fldChar w:fldCharType="end"/>
        </w:r>
      </w:hyperlink>
    </w:p>
    <w:p w14:paraId="03D6FA05" w14:textId="5A2EE48F"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4" w:history="1">
        <w:r w:rsidRPr="00157FEF">
          <w:rPr>
            <w:rStyle w:val="Hipervnculo"/>
            <w:noProof/>
          </w:rPr>
          <w:t>2.2.</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Información de la empresa</w:t>
        </w:r>
        <w:r>
          <w:rPr>
            <w:noProof/>
            <w:webHidden/>
          </w:rPr>
          <w:tab/>
        </w:r>
        <w:r>
          <w:rPr>
            <w:noProof/>
            <w:webHidden/>
          </w:rPr>
          <w:fldChar w:fldCharType="begin"/>
        </w:r>
        <w:r>
          <w:rPr>
            <w:noProof/>
            <w:webHidden/>
          </w:rPr>
          <w:instrText xml:space="preserve"> PAGEREF _Toc230937314 \h </w:instrText>
        </w:r>
        <w:r>
          <w:rPr>
            <w:noProof/>
            <w:webHidden/>
          </w:rPr>
        </w:r>
        <w:r>
          <w:rPr>
            <w:noProof/>
            <w:webHidden/>
          </w:rPr>
          <w:fldChar w:fldCharType="separate"/>
        </w:r>
        <w:r>
          <w:rPr>
            <w:noProof/>
            <w:webHidden/>
          </w:rPr>
          <w:t>8</w:t>
        </w:r>
        <w:r>
          <w:rPr>
            <w:noProof/>
            <w:webHidden/>
          </w:rPr>
          <w:fldChar w:fldCharType="end"/>
        </w:r>
      </w:hyperlink>
    </w:p>
    <w:p w14:paraId="69424D02" w14:textId="1258BF52"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5" w:history="1">
        <w:r w:rsidRPr="00157FEF">
          <w:rPr>
            <w:rStyle w:val="Hipervnculo"/>
            <w:noProof/>
          </w:rPr>
          <w:t>2.3.</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Empresa responsable del estudio</w:t>
        </w:r>
        <w:r>
          <w:rPr>
            <w:noProof/>
            <w:webHidden/>
          </w:rPr>
          <w:tab/>
        </w:r>
        <w:r>
          <w:rPr>
            <w:noProof/>
            <w:webHidden/>
          </w:rPr>
          <w:fldChar w:fldCharType="begin"/>
        </w:r>
        <w:r>
          <w:rPr>
            <w:noProof/>
            <w:webHidden/>
          </w:rPr>
          <w:instrText xml:space="preserve"> PAGEREF _Toc230937315 \h </w:instrText>
        </w:r>
        <w:r>
          <w:rPr>
            <w:noProof/>
            <w:webHidden/>
          </w:rPr>
        </w:r>
        <w:r>
          <w:rPr>
            <w:noProof/>
            <w:webHidden/>
          </w:rPr>
          <w:fldChar w:fldCharType="separate"/>
        </w:r>
        <w:r>
          <w:rPr>
            <w:noProof/>
            <w:webHidden/>
          </w:rPr>
          <w:t>8</w:t>
        </w:r>
        <w:r>
          <w:rPr>
            <w:noProof/>
            <w:webHidden/>
          </w:rPr>
          <w:fldChar w:fldCharType="end"/>
        </w:r>
      </w:hyperlink>
    </w:p>
    <w:p w14:paraId="2F913299" w14:textId="3F8E3B85"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16" w:history="1">
        <w:r w:rsidRPr="00157FEF">
          <w:rPr>
            <w:rStyle w:val="Hipervnculo"/>
            <w:noProof/>
          </w:rPr>
          <w:t>3.</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METODOLOGÍA DEL MONITOREO</w:t>
        </w:r>
        <w:r>
          <w:rPr>
            <w:noProof/>
            <w:webHidden/>
          </w:rPr>
          <w:tab/>
        </w:r>
        <w:r>
          <w:rPr>
            <w:noProof/>
            <w:webHidden/>
          </w:rPr>
          <w:fldChar w:fldCharType="begin"/>
        </w:r>
        <w:r>
          <w:rPr>
            <w:noProof/>
            <w:webHidden/>
          </w:rPr>
          <w:instrText xml:space="preserve"> PAGEREF _Toc230937316 \h </w:instrText>
        </w:r>
        <w:r>
          <w:rPr>
            <w:noProof/>
            <w:webHidden/>
          </w:rPr>
        </w:r>
        <w:r>
          <w:rPr>
            <w:noProof/>
            <w:webHidden/>
          </w:rPr>
          <w:fldChar w:fldCharType="separate"/>
        </w:r>
        <w:r>
          <w:rPr>
            <w:noProof/>
            <w:webHidden/>
          </w:rPr>
          <w:t>10</w:t>
        </w:r>
        <w:r>
          <w:rPr>
            <w:noProof/>
            <w:webHidden/>
          </w:rPr>
          <w:fldChar w:fldCharType="end"/>
        </w:r>
      </w:hyperlink>
    </w:p>
    <w:p w14:paraId="704EEE7F" w14:textId="0C88A7ED"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7" w:history="1">
        <w:r w:rsidRPr="00157FEF">
          <w:rPr>
            <w:rStyle w:val="Hipervnculo"/>
            <w:noProof/>
          </w:rPr>
          <w:t>3.1.</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Características del muestreo</w:t>
        </w:r>
        <w:r>
          <w:rPr>
            <w:noProof/>
            <w:webHidden/>
          </w:rPr>
          <w:tab/>
        </w:r>
        <w:r>
          <w:rPr>
            <w:noProof/>
            <w:webHidden/>
          </w:rPr>
          <w:fldChar w:fldCharType="begin"/>
        </w:r>
        <w:r>
          <w:rPr>
            <w:noProof/>
            <w:webHidden/>
          </w:rPr>
          <w:instrText xml:space="preserve"> PAGEREF _Toc230937317 \h </w:instrText>
        </w:r>
        <w:r>
          <w:rPr>
            <w:noProof/>
            <w:webHidden/>
          </w:rPr>
        </w:r>
        <w:r>
          <w:rPr>
            <w:noProof/>
            <w:webHidden/>
          </w:rPr>
          <w:fldChar w:fldCharType="separate"/>
        </w:r>
        <w:r>
          <w:rPr>
            <w:noProof/>
            <w:webHidden/>
          </w:rPr>
          <w:t>10</w:t>
        </w:r>
        <w:r>
          <w:rPr>
            <w:noProof/>
            <w:webHidden/>
          </w:rPr>
          <w:fldChar w:fldCharType="end"/>
        </w:r>
      </w:hyperlink>
    </w:p>
    <w:p w14:paraId="1F2072F4" w14:textId="08493375"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8" w:history="1">
        <w:r w:rsidRPr="00157FEF">
          <w:rPr>
            <w:rStyle w:val="Hipervnculo"/>
            <w:noProof/>
          </w:rPr>
          <w:t>3.2.</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Métodos analíticos</w:t>
        </w:r>
        <w:r>
          <w:rPr>
            <w:noProof/>
            <w:webHidden/>
          </w:rPr>
          <w:tab/>
        </w:r>
        <w:r>
          <w:rPr>
            <w:noProof/>
            <w:webHidden/>
          </w:rPr>
          <w:fldChar w:fldCharType="begin"/>
        </w:r>
        <w:r>
          <w:rPr>
            <w:noProof/>
            <w:webHidden/>
          </w:rPr>
          <w:instrText xml:space="preserve"> PAGEREF _Toc230937318 \h </w:instrText>
        </w:r>
        <w:r>
          <w:rPr>
            <w:noProof/>
            <w:webHidden/>
          </w:rPr>
        </w:r>
        <w:r>
          <w:rPr>
            <w:noProof/>
            <w:webHidden/>
          </w:rPr>
          <w:fldChar w:fldCharType="separate"/>
        </w:r>
        <w:r>
          <w:rPr>
            <w:noProof/>
            <w:webHidden/>
          </w:rPr>
          <w:t>15</w:t>
        </w:r>
        <w:r>
          <w:rPr>
            <w:noProof/>
            <w:webHidden/>
          </w:rPr>
          <w:fldChar w:fldCharType="end"/>
        </w:r>
      </w:hyperlink>
    </w:p>
    <w:p w14:paraId="3AE6B503" w14:textId="70FB9AB6"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9" w:history="1">
        <w:r w:rsidRPr="00157FEF">
          <w:rPr>
            <w:rStyle w:val="Hipervnculo"/>
            <w:noProof/>
          </w:rPr>
          <w:t>3.3.</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Regla de decisión y declaración de conformidad</w:t>
        </w:r>
        <w:r>
          <w:rPr>
            <w:noProof/>
            <w:webHidden/>
          </w:rPr>
          <w:tab/>
        </w:r>
        <w:r>
          <w:rPr>
            <w:noProof/>
            <w:webHidden/>
          </w:rPr>
          <w:fldChar w:fldCharType="begin"/>
        </w:r>
        <w:r>
          <w:rPr>
            <w:noProof/>
            <w:webHidden/>
          </w:rPr>
          <w:instrText xml:space="preserve"> PAGEREF _Toc230937319 \h </w:instrText>
        </w:r>
        <w:r>
          <w:rPr>
            <w:noProof/>
            <w:webHidden/>
          </w:rPr>
        </w:r>
        <w:r>
          <w:rPr>
            <w:noProof/>
            <w:webHidden/>
          </w:rPr>
          <w:fldChar w:fldCharType="separate"/>
        </w:r>
        <w:r>
          <w:rPr>
            <w:noProof/>
            <w:webHidden/>
          </w:rPr>
          <w:t>15</w:t>
        </w:r>
        <w:r>
          <w:rPr>
            <w:noProof/>
            <w:webHidden/>
          </w:rPr>
          <w:fldChar w:fldCharType="end"/>
        </w:r>
      </w:hyperlink>
    </w:p>
    <w:p w14:paraId="3FBAFAAC" w14:textId="63EBB7CE"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0" w:history="1">
        <w:r w:rsidRPr="00157FEF">
          <w:rPr>
            <w:rStyle w:val="Hipervnculo"/>
            <w:noProof/>
          </w:rPr>
          <w:t>3.4.</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Descripción de los puntos de monitoreo</w:t>
        </w:r>
        <w:r>
          <w:rPr>
            <w:noProof/>
            <w:webHidden/>
          </w:rPr>
          <w:tab/>
        </w:r>
        <w:r>
          <w:rPr>
            <w:noProof/>
            <w:webHidden/>
          </w:rPr>
          <w:fldChar w:fldCharType="begin"/>
        </w:r>
        <w:r>
          <w:rPr>
            <w:noProof/>
            <w:webHidden/>
          </w:rPr>
          <w:instrText xml:space="preserve"> PAGEREF _Toc230937320 \h </w:instrText>
        </w:r>
        <w:r>
          <w:rPr>
            <w:noProof/>
            <w:webHidden/>
          </w:rPr>
        </w:r>
        <w:r>
          <w:rPr>
            <w:noProof/>
            <w:webHidden/>
          </w:rPr>
          <w:fldChar w:fldCharType="separate"/>
        </w:r>
        <w:r>
          <w:rPr>
            <w:noProof/>
            <w:webHidden/>
          </w:rPr>
          <w:t>17</w:t>
        </w:r>
        <w:r>
          <w:rPr>
            <w:noProof/>
            <w:webHidden/>
          </w:rPr>
          <w:fldChar w:fldCharType="end"/>
        </w:r>
      </w:hyperlink>
    </w:p>
    <w:p w14:paraId="032F7660" w14:textId="2948C733"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1" w:history="1">
        <w:r w:rsidRPr="00157FEF">
          <w:rPr>
            <w:rStyle w:val="Hipervnculo"/>
            <w:noProof/>
          </w:rPr>
          <w:t>3.5.</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Ubicación geográfica de los puntos de monitoreo</w:t>
        </w:r>
        <w:r>
          <w:rPr>
            <w:noProof/>
            <w:webHidden/>
          </w:rPr>
          <w:tab/>
        </w:r>
        <w:r>
          <w:rPr>
            <w:noProof/>
            <w:webHidden/>
          </w:rPr>
          <w:fldChar w:fldCharType="begin"/>
        </w:r>
        <w:r>
          <w:rPr>
            <w:noProof/>
            <w:webHidden/>
          </w:rPr>
          <w:instrText xml:space="preserve"> PAGEREF _Toc230937321 \h </w:instrText>
        </w:r>
        <w:r>
          <w:rPr>
            <w:noProof/>
            <w:webHidden/>
          </w:rPr>
        </w:r>
        <w:r>
          <w:rPr>
            <w:noProof/>
            <w:webHidden/>
          </w:rPr>
          <w:fldChar w:fldCharType="separate"/>
        </w:r>
        <w:r>
          <w:rPr>
            <w:noProof/>
            <w:webHidden/>
          </w:rPr>
          <w:t>17</w:t>
        </w:r>
        <w:r>
          <w:rPr>
            <w:noProof/>
            <w:webHidden/>
          </w:rPr>
          <w:fldChar w:fldCharType="end"/>
        </w:r>
      </w:hyperlink>
    </w:p>
    <w:p w14:paraId="4EDCE4D7" w14:textId="3AA2090D"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2" w:history="1">
        <w:r w:rsidRPr="00157FEF">
          <w:rPr>
            <w:rStyle w:val="Hipervnculo"/>
            <w:noProof/>
          </w:rPr>
          <w:t>4.</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RESULTADOS Y ANÁLISIS</w:t>
        </w:r>
        <w:r>
          <w:rPr>
            <w:noProof/>
            <w:webHidden/>
          </w:rPr>
          <w:tab/>
        </w:r>
        <w:r>
          <w:rPr>
            <w:noProof/>
            <w:webHidden/>
          </w:rPr>
          <w:fldChar w:fldCharType="begin"/>
        </w:r>
        <w:r>
          <w:rPr>
            <w:noProof/>
            <w:webHidden/>
          </w:rPr>
          <w:instrText xml:space="preserve"> PAGEREF _Toc230937322 \h </w:instrText>
        </w:r>
        <w:r>
          <w:rPr>
            <w:noProof/>
            <w:webHidden/>
          </w:rPr>
        </w:r>
        <w:r>
          <w:rPr>
            <w:noProof/>
            <w:webHidden/>
          </w:rPr>
          <w:fldChar w:fldCharType="separate"/>
        </w:r>
        <w:r>
          <w:rPr>
            <w:noProof/>
            <w:webHidden/>
          </w:rPr>
          <w:t>19</w:t>
        </w:r>
        <w:r>
          <w:rPr>
            <w:noProof/>
            <w:webHidden/>
          </w:rPr>
          <w:fldChar w:fldCharType="end"/>
        </w:r>
      </w:hyperlink>
    </w:p>
    <w:p w14:paraId="0B43ED25" w14:textId="61463AD5" w:rsidR="006718C4" w:rsidRP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3" w:history="1">
        <w:r w:rsidRPr="006718C4">
          <w:rPr>
            <w:rStyle w:val="Hipervnculo"/>
            <w:noProof/>
          </w:rPr>
          <w:t>4.1.</w:t>
        </w:r>
        <w:r w:rsidRPr="006718C4">
          <w:rPr>
            <w:rFonts w:asciiTheme="minorHAnsi" w:eastAsiaTheme="minorEastAsia" w:hAnsiTheme="minorHAnsi" w:cstheme="minorBidi"/>
            <w:smallCaps w:val="0"/>
            <w:noProof/>
            <w:color w:val="auto"/>
            <w:kern w:val="2"/>
            <w:sz w:val="24"/>
            <w:szCs w:val="24"/>
            <w:lang w:eastAsia="es-CO"/>
            <w14:ligatures w14:val="standardContextual"/>
          </w:rPr>
          <w:tab/>
        </w:r>
        <w:r w:rsidRPr="006718C4">
          <w:rPr>
            <w:rStyle w:val="Hipervnculo"/>
            <w:noProof/>
          </w:rPr>
          <w:t>Resultados de campo</w:t>
        </w:r>
        <w:r w:rsidRPr="006718C4">
          <w:rPr>
            <w:noProof/>
            <w:webHidden/>
          </w:rPr>
          <w:tab/>
        </w:r>
        <w:r w:rsidRPr="006718C4">
          <w:rPr>
            <w:noProof/>
            <w:webHidden/>
          </w:rPr>
          <w:fldChar w:fldCharType="begin"/>
        </w:r>
        <w:r w:rsidRPr="006718C4">
          <w:rPr>
            <w:noProof/>
            <w:webHidden/>
          </w:rPr>
          <w:instrText xml:space="preserve"> PAGEREF _Toc230937323 \h </w:instrText>
        </w:r>
        <w:r w:rsidRPr="006718C4">
          <w:rPr>
            <w:noProof/>
            <w:webHidden/>
          </w:rPr>
        </w:r>
        <w:r w:rsidRPr="006718C4">
          <w:rPr>
            <w:noProof/>
            <w:webHidden/>
          </w:rPr>
          <w:fldChar w:fldCharType="separate"/>
        </w:r>
        <w:r w:rsidRPr="006718C4">
          <w:rPr>
            <w:noProof/>
            <w:webHidden/>
          </w:rPr>
          <w:t>19</w:t>
        </w:r>
        <w:r w:rsidRPr="006718C4">
          <w:rPr>
            <w:noProof/>
            <w:webHidden/>
          </w:rPr>
          <w:fldChar w:fldCharType="end"/>
        </w:r>
      </w:hyperlink>
    </w:p>
    <w:p w14:paraId="47ED512C" w14:textId="5C3379FB" w:rsidR="006718C4" w:rsidRP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4" w:history="1">
        <w:r w:rsidRPr="006718C4">
          <w:rPr>
            <w:rStyle w:val="Hipervnculo"/>
            <w:noProof/>
          </w:rPr>
          <w:t>4.2.</w:t>
        </w:r>
        <w:r w:rsidRPr="006718C4">
          <w:rPr>
            <w:rFonts w:asciiTheme="minorHAnsi" w:eastAsiaTheme="minorEastAsia" w:hAnsiTheme="minorHAnsi" w:cstheme="minorBidi"/>
            <w:smallCaps w:val="0"/>
            <w:noProof/>
            <w:color w:val="auto"/>
            <w:kern w:val="2"/>
            <w:sz w:val="24"/>
            <w:szCs w:val="24"/>
            <w:lang w:eastAsia="es-CO"/>
            <w14:ligatures w14:val="standardContextual"/>
          </w:rPr>
          <w:tab/>
        </w:r>
        <w:r w:rsidRPr="006718C4">
          <w:rPr>
            <w:rStyle w:val="Hipervnculo"/>
            <w:noProof/>
          </w:rPr>
          <w:t>Resultados de laboratorio</w:t>
        </w:r>
        <w:r w:rsidRPr="006718C4">
          <w:rPr>
            <w:noProof/>
            <w:webHidden/>
          </w:rPr>
          <w:tab/>
        </w:r>
        <w:r w:rsidRPr="006718C4">
          <w:rPr>
            <w:noProof/>
            <w:webHidden/>
          </w:rPr>
          <w:fldChar w:fldCharType="begin"/>
        </w:r>
        <w:r w:rsidRPr="006718C4">
          <w:rPr>
            <w:noProof/>
            <w:webHidden/>
          </w:rPr>
          <w:instrText xml:space="preserve"> PAGEREF _Toc230937324 \h </w:instrText>
        </w:r>
        <w:r w:rsidRPr="006718C4">
          <w:rPr>
            <w:noProof/>
            <w:webHidden/>
          </w:rPr>
        </w:r>
        <w:r w:rsidRPr="006718C4">
          <w:rPr>
            <w:noProof/>
            <w:webHidden/>
          </w:rPr>
          <w:fldChar w:fldCharType="separate"/>
        </w:r>
        <w:r w:rsidRPr="006718C4">
          <w:rPr>
            <w:noProof/>
            <w:webHidden/>
          </w:rPr>
          <w:t>19</w:t>
        </w:r>
        <w:r w:rsidRPr="006718C4">
          <w:rPr>
            <w:noProof/>
            <w:webHidden/>
          </w:rPr>
          <w:fldChar w:fldCharType="end"/>
        </w:r>
      </w:hyperlink>
    </w:p>
    <w:p w14:paraId="764FEFAE" w14:textId="6488768D" w:rsidR="006718C4" w:rsidRP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5" w:history="1">
        <w:r w:rsidRPr="006718C4">
          <w:rPr>
            <w:rStyle w:val="Hipervnculo"/>
            <w:noProof/>
          </w:rPr>
          <w:t>5.</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CONCLUSIONES</w:t>
        </w:r>
        <w:r w:rsidRPr="006718C4">
          <w:rPr>
            <w:noProof/>
            <w:webHidden/>
          </w:rPr>
          <w:tab/>
        </w:r>
        <w:r w:rsidRPr="006718C4">
          <w:rPr>
            <w:noProof/>
            <w:webHidden/>
          </w:rPr>
          <w:fldChar w:fldCharType="begin"/>
        </w:r>
        <w:r w:rsidRPr="006718C4">
          <w:rPr>
            <w:noProof/>
            <w:webHidden/>
          </w:rPr>
          <w:instrText xml:space="preserve"> PAGEREF _Toc230937325 \h </w:instrText>
        </w:r>
        <w:r w:rsidRPr="006718C4">
          <w:rPr>
            <w:noProof/>
            <w:webHidden/>
          </w:rPr>
        </w:r>
        <w:r w:rsidRPr="006718C4">
          <w:rPr>
            <w:noProof/>
            <w:webHidden/>
          </w:rPr>
          <w:fldChar w:fldCharType="separate"/>
        </w:r>
        <w:r w:rsidRPr="006718C4">
          <w:rPr>
            <w:noProof/>
            <w:webHidden/>
          </w:rPr>
          <w:t>21</w:t>
        </w:r>
        <w:r w:rsidRPr="006718C4">
          <w:rPr>
            <w:noProof/>
            <w:webHidden/>
          </w:rPr>
          <w:fldChar w:fldCharType="end"/>
        </w:r>
      </w:hyperlink>
    </w:p>
    <w:p w14:paraId="73AAD939" w14:textId="2D82AC29" w:rsidR="006718C4" w:rsidRP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6" w:history="1">
        <w:r w:rsidRPr="006718C4">
          <w:rPr>
            <w:rStyle w:val="Hipervnculo"/>
            <w:noProof/>
          </w:rPr>
          <w:t>6.</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BIBLIOGRAFÍA</w:t>
        </w:r>
        <w:r w:rsidRPr="006718C4">
          <w:rPr>
            <w:noProof/>
            <w:webHidden/>
          </w:rPr>
          <w:tab/>
        </w:r>
        <w:r w:rsidRPr="006718C4">
          <w:rPr>
            <w:noProof/>
            <w:webHidden/>
          </w:rPr>
          <w:fldChar w:fldCharType="begin"/>
        </w:r>
        <w:r w:rsidRPr="006718C4">
          <w:rPr>
            <w:noProof/>
            <w:webHidden/>
          </w:rPr>
          <w:instrText xml:space="preserve"> PAGEREF _Toc230937326 \h </w:instrText>
        </w:r>
        <w:r w:rsidRPr="006718C4">
          <w:rPr>
            <w:noProof/>
            <w:webHidden/>
          </w:rPr>
        </w:r>
        <w:r w:rsidRPr="006718C4">
          <w:rPr>
            <w:noProof/>
            <w:webHidden/>
          </w:rPr>
          <w:fldChar w:fldCharType="separate"/>
        </w:r>
        <w:r w:rsidRPr="006718C4">
          <w:rPr>
            <w:noProof/>
            <w:webHidden/>
          </w:rPr>
          <w:t>23</w:t>
        </w:r>
        <w:r w:rsidRPr="006718C4">
          <w:rPr>
            <w:noProof/>
            <w:webHidden/>
          </w:rPr>
          <w:fldChar w:fldCharType="end"/>
        </w:r>
      </w:hyperlink>
    </w:p>
    <w:p w14:paraId="7C5C5903" w14:textId="39D13A06" w:rsidR="006718C4" w:rsidRP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7" w:history="1">
        <w:r w:rsidRPr="006718C4">
          <w:rPr>
            <w:rStyle w:val="Hipervnculo"/>
            <w:noProof/>
          </w:rPr>
          <w:t>7.</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ANEXOS</w:t>
        </w:r>
        <w:r w:rsidRPr="006718C4">
          <w:rPr>
            <w:noProof/>
            <w:webHidden/>
          </w:rPr>
          <w:tab/>
        </w:r>
        <w:r w:rsidRPr="006718C4">
          <w:rPr>
            <w:noProof/>
            <w:webHidden/>
          </w:rPr>
          <w:fldChar w:fldCharType="begin"/>
        </w:r>
        <w:r w:rsidRPr="006718C4">
          <w:rPr>
            <w:noProof/>
            <w:webHidden/>
          </w:rPr>
          <w:instrText xml:space="preserve"> PAGEREF _Toc230937327 \h </w:instrText>
        </w:r>
        <w:r w:rsidRPr="006718C4">
          <w:rPr>
            <w:noProof/>
            <w:webHidden/>
          </w:rPr>
        </w:r>
        <w:r w:rsidRPr="006718C4">
          <w:rPr>
            <w:noProof/>
            <w:webHidden/>
          </w:rPr>
          <w:fldChar w:fldCharType="separate"/>
        </w:r>
        <w:r w:rsidRPr="006718C4">
          <w:rPr>
            <w:noProof/>
            <w:webHidden/>
          </w:rPr>
          <w:t>24</w:t>
        </w:r>
        <w:r w:rsidRPr="006718C4">
          <w:rPr>
            <w:noProof/>
            <w:webHidden/>
          </w:rPr>
          <w:fldChar w:fldCharType="end"/>
        </w:r>
      </w:hyperlink>
    </w:p>
    <w:p w14:paraId="7DCFCB49" w14:textId="039D287D"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8" w:history="1">
        <w:r w:rsidRPr="006718C4">
          <w:rPr>
            <w:rStyle w:val="Hipervnculo"/>
            <w:noProof/>
          </w:rPr>
          <w:t>8.</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HISTORIAL DE CAMBIOS</w:t>
        </w:r>
        <w:r w:rsidRPr="006718C4">
          <w:rPr>
            <w:noProof/>
            <w:webHidden/>
          </w:rPr>
          <w:tab/>
        </w:r>
        <w:r w:rsidRPr="006718C4">
          <w:rPr>
            <w:noProof/>
            <w:webHidden/>
          </w:rPr>
          <w:fldChar w:fldCharType="begin"/>
        </w:r>
        <w:r w:rsidRPr="006718C4">
          <w:rPr>
            <w:noProof/>
            <w:webHidden/>
          </w:rPr>
          <w:instrText xml:space="preserve"> PAGEREF _Toc230937328 \h </w:instrText>
        </w:r>
        <w:r w:rsidRPr="006718C4">
          <w:rPr>
            <w:noProof/>
            <w:webHidden/>
          </w:rPr>
        </w:r>
        <w:r w:rsidRPr="006718C4">
          <w:rPr>
            <w:noProof/>
            <w:webHidden/>
          </w:rPr>
          <w:fldChar w:fldCharType="separate"/>
        </w:r>
        <w:r w:rsidRPr="006718C4">
          <w:rPr>
            <w:noProof/>
            <w:webHidden/>
          </w:rPr>
          <w:t>25</w:t>
        </w:r>
        <w:r w:rsidRPr="006718C4">
          <w:rPr>
            <w:noProof/>
            <w:webHidden/>
          </w:rPr>
          <w:fldChar w:fldCharType="end"/>
        </w:r>
      </w:hyperlink>
    </w:p>
    <w:p w14:paraId="58C46D94" w14:textId="27B6B1D2" w:rsidR="006718C4" w:rsidRDefault="006718C4" w:rsidP="00F11AD7">
      <w:pPr>
        <w:pStyle w:val="TDC1"/>
        <w:tabs>
          <w:tab w:val="right" w:leader="dot" w:pos="8830"/>
        </w:tabs>
        <w:rPr>
          <w:rFonts w:cstheme="minorHAnsi"/>
          <w:b w:val="0"/>
          <w:szCs w:val="22"/>
        </w:rPr>
      </w:pPr>
      <w:r>
        <w:rPr>
          <w:rFonts w:cstheme="minorHAnsi"/>
          <w:b w:val="0"/>
          <w:szCs w:val="22"/>
        </w:rPr>
        <w:fldChar w:fldCharType="end"/>
      </w:r>
    </w:p>
    <w:p w14:paraId="34CDBE25" w14:textId="77777777" w:rsidR="006718C4" w:rsidRDefault="006718C4" w:rsidP="00F11AD7">
      <w:pPr>
        <w:pStyle w:val="TDC1"/>
        <w:tabs>
          <w:tab w:val="right" w:leader="dot" w:pos="8830"/>
        </w:tabs>
        <w:rPr>
          <w:rFonts w:cstheme="minorHAnsi"/>
          <w:b w:val="0"/>
          <w:szCs w:val="22"/>
        </w:rPr>
      </w:pPr>
    </w:p>
    <w:p w14:paraId="0CC88E29" w14:textId="02ACA8A0" w:rsidR="008B3A66" w:rsidRPr="00FD0232" w:rsidRDefault="008B3A66" w:rsidP="00F11AD7">
      <w:pPr>
        <w:pStyle w:val="TDC1"/>
        <w:tabs>
          <w:tab w:val="right" w:leader="dot" w:pos="8830"/>
        </w:tabs>
        <w:rPr>
          <w:szCs w:val="22"/>
          <w:highlight w:val="cyan"/>
        </w:rPr>
      </w:pPr>
      <w:r w:rsidRPr="00FD0232">
        <w:rPr>
          <w:szCs w:val="22"/>
          <w:highlight w:val="cyan"/>
        </w:rPr>
        <w:br w:type="page"/>
      </w:r>
    </w:p>
    <w:p w14:paraId="05027245" w14:textId="77777777" w:rsidR="0035559B" w:rsidRPr="00F527B9" w:rsidRDefault="0035559B" w:rsidP="008251FC">
      <w:pPr>
        <w:spacing w:after="240"/>
        <w:rPr>
          <w:rFonts w:ascii="Avenir Next LT Pro" w:hAnsi="Avenir Next LT Pro" w:cstheme="minorHAnsi"/>
          <w:b/>
          <w:color w:val="303030"/>
          <w:sz w:val="30"/>
          <w:szCs w:val="30"/>
          <w:lang w:eastAsia="es-MX"/>
        </w:rPr>
      </w:pPr>
      <w:r w:rsidRPr="00F527B9">
        <w:rPr>
          <w:rFonts w:ascii="Avenir Next LT Pro" w:hAnsi="Avenir Next LT Pro" w:cstheme="minorHAnsi"/>
          <w:b/>
          <w:color w:val="303030"/>
          <w:sz w:val="30"/>
          <w:szCs w:val="30"/>
          <w:lang w:eastAsia="es-MX"/>
        </w:rPr>
        <w:lastRenderedPageBreak/>
        <w:t xml:space="preserve">ÍNDICE DE </w:t>
      </w:r>
      <w:commentRangeStart w:id="8"/>
      <w:r w:rsidRPr="00F527B9">
        <w:rPr>
          <w:rFonts w:ascii="Avenir Next LT Pro" w:hAnsi="Avenir Next LT Pro" w:cstheme="minorHAnsi"/>
          <w:b/>
          <w:color w:val="303030"/>
          <w:sz w:val="30"/>
          <w:szCs w:val="30"/>
          <w:lang w:eastAsia="es-MX"/>
        </w:rPr>
        <w:t>TABLAS</w:t>
      </w:r>
      <w:commentRangeEnd w:id="8"/>
      <w:r w:rsidR="00F527B9" w:rsidRPr="00F527B9">
        <w:rPr>
          <w:rStyle w:val="Refdecomentario"/>
          <w:rFonts w:ascii="Tahoma" w:hAnsi="Tahoma"/>
          <w:szCs w:val="20"/>
          <w:lang w:val="es-MX" w:eastAsia="es-MX"/>
        </w:rPr>
        <w:commentReference w:id="8"/>
      </w:r>
    </w:p>
    <w:p w14:paraId="1F1C789D" w14:textId="160D596E"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r w:rsidRPr="006718C4">
        <w:rPr>
          <w:rStyle w:val="style31"/>
          <w:rFonts w:ascii="Avenir Next LT Pro" w:hAnsi="Avenir Next LT Pro" w:cstheme="minorHAnsi"/>
          <w:sz w:val="20"/>
          <w:szCs w:val="20"/>
          <w:lang w:val="es-CO"/>
        </w:rPr>
        <w:fldChar w:fldCharType="begin"/>
      </w:r>
      <w:r w:rsidRPr="006718C4">
        <w:rPr>
          <w:rStyle w:val="style31"/>
          <w:rFonts w:ascii="Avenir Next LT Pro" w:hAnsi="Avenir Next LT Pro" w:cstheme="minorHAnsi"/>
          <w:sz w:val="20"/>
          <w:szCs w:val="20"/>
          <w:lang w:val="es-CO"/>
        </w:rPr>
        <w:instrText xml:space="preserve"> TOC \h \z \c "Tabla" </w:instrText>
      </w:r>
      <w:r w:rsidRPr="006718C4">
        <w:rPr>
          <w:rStyle w:val="style31"/>
          <w:rFonts w:ascii="Avenir Next LT Pro" w:hAnsi="Avenir Next LT Pro" w:cstheme="minorHAnsi"/>
          <w:sz w:val="20"/>
          <w:szCs w:val="20"/>
          <w:lang w:val="es-CO"/>
        </w:rPr>
        <w:fldChar w:fldCharType="separate"/>
      </w:r>
      <w:hyperlink w:anchor="_Toc230937350" w:history="1">
        <w:r w:rsidRPr="006718C4">
          <w:rPr>
            <w:rStyle w:val="Hipervnculo"/>
            <w:noProof/>
            <w:lang w:val="es-CO"/>
          </w:rPr>
          <w:t>Tabla 1. Empresas responsables de los análisis de las muestras.</w:t>
        </w:r>
        <w:r w:rsidRPr="006718C4">
          <w:rPr>
            <w:noProof/>
            <w:webHidden/>
          </w:rPr>
          <w:tab/>
        </w:r>
        <w:r w:rsidRPr="006718C4">
          <w:rPr>
            <w:noProof/>
            <w:webHidden/>
          </w:rPr>
          <w:fldChar w:fldCharType="begin"/>
        </w:r>
        <w:r w:rsidRPr="006718C4">
          <w:rPr>
            <w:noProof/>
            <w:webHidden/>
          </w:rPr>
          <w:instrText xml:space="preserve"> PAGEREF _Toc230937350 \h </w:instrText>
        </w:r>
        <w:r w:rsidRPr="006718C4">
          <w:rPr>
            <w:noProof/>
            <w:webHidden/>
          </w:rPr>
        </w:r>
        <w:r w:rsidRPr="006718C4">
          <w:rPr>
            <w:noProof/>
            <w:webHidden/>
          </w:rPr>
          <w:fldChar w:fldCharType="separate"/>
        </w:r>
        <w:r w:rsidRPr="006718C4">
          <w:rPr>
            <w:noProof/>
            <w:webHidden/>
          </w:rPr>
          <w:t>9</w:t>
        </w:r>
        <w:r w:rsidRPr="006718C4">
          <w:rPr>
            <w:noProof/>
            <w:webHidden/>
          </w:rPr>
          <w:fldChar w:fldCharType="end"/>
        </w:r>
      </w:hyperlink>
    </w:p>
    <w:p w14:paraId="224BEF49" w14:textId="6CE215D9"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1" w:history="1">
        <w:r w:rsidRPr="006718C4">
          <w:rPr>
            <w:rStyle w:val="Hipervnculo"/>
            <w:noProof/>
            <w:lang w:val="es-CO"/>
          </w:rPr>
          <w:t>Tabla 2. Identificación de las muestras.</w:t>
        </w:r>
        <w:r w:rsidRPr="006718C4">
          <w:rPr>
            <w:noProof/>
            <w:webHidden/>
          </w:rPr>
          <w:tab/>
        </w:r>
        <w:r w:rsidRPr="006718C4">
          <w:rPr>
            <w:noProof/>
            <w:webHidden/>
          </w:rPr>
          <w:fldChar w:fldCharType="begin"/>
        </w:r>
        <w:r w:rsidRPr="006718C4">
          <w:rPr>
            <w:noProof/>
            <w:webHidden/>
          </w:rPr>
          <w:instrText xml:space="preserve"> PAGEREF _Toc230937351 \h </w:instrText>
        </w:r>
        <w:r w:rsidRPr="006718C4">
          <w:rPr>
            <w:noProof/>
            <w:webHidden/>
          </w:rPr>
        </w:r>
        <w:r w:rsidRPr="006718C4">
          <w:rPr>
            <w:noProof/>
            <w:webHidden/>
          </w:rPr>
          <w:fldChar w:fldCharType="separate"/>
        </w:r>
        <w:r w:rsidRPr="006718C4">
          <w:rPr>
            <w:noProof/>
            <w:webHidden/>
          </w:rPr>
          <w:t>9</w:t>
        </w:r>
        <w:r w:rsidRPr="006718C4">
          <w:rPr>
            <w:noProof/>
            <w:webHidden/>
          </w:rPr>
          <w:fldChar w:fldCharType="end"/>
        </w:r>
      </w:hyperlink>
    </w:p>
    <w:p w14:paraId="5627971A" w14:textId="34DD72C9"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2" w:history="1">
        <w:r w:rsidRPr="006718C4">
          <w:rPr>
            <w:rStyle w:val="Hipervnculo"/>
            <w:noProof/>
            <w:lang w:val="es-CO"/>
          </w:rPr>
          <w:t>Tabla 3. Listado de los métodos empleados para el análisis de las muestras.</w:t>
        </w:r>
        <w:r w:rsidRPr="006718C4">
          <w:rPr>
            <w:noProof/>
            <w:webHidden/>
          </w:rPr>
          <w:tab/>
        </w:r>
        <w:r w:rsidRPr="006718C4">
          <w:rPr>
            <w:noProof/>
            <w:webHidden/>
          </w:rPr>
          <w:fldChar w:fldCharType="begin"/>
        </w:r>
        <w:r w:rsidRPr="006718C4">
          <w:rPr>
            <w:noProof/>
            <w:webHidden/>
          </w:rPr>
          <w:instrText xml:space="preserve"> PAGEREF _Toc230937352 \h </w:instrText>
        </w:r>
        <w:r w:rsidRPr="006718C4">
          <w:rPr>
            <w:noProof/>
            <w:webHidden/>
          </w:rPr>
        </w:r>
        <w:r w:rsidRPr="006718C4">
          <w:rPr>
            <w:noProof/>
            <w:webHidden/>
          </w:rPr>
          <w:fldChar w:fldCharType="separate"/>
        </w:r>
        <w:r w:rsidRPr="006718C4">
          <w:rPr>
            <w:noProof/>
            <w:webHidden/>
          </w:rPr>
          <w:t>15</w:t>
        </w:r>
        <w:r w:rsidRPr="006718C4">
          <w:rPr>
            <w:noProof/>
            <w:webHidden/>
          </w:rPr>
          <w:fldChar w:fldCharType="end"/>
        </w:r>
      </w:hyperlink>
    </w:p>
    <w:p w14:paraId="47DC9EE4" w14:textId="772EBF24"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3" w:history="1">
        <w:r w:rsidRPr="006718C4">
          <w:rPr>
            <w:rStyle w:val="Hipervnculo"/>
            <w:noProof/>
            <w:lang w:val="es-CO"/>
          </w:rPr>
          <w:t>Tabla 4. Descripción de los puntos de monitoreo ubicados en el área de estudio.</w:t>
        </w:r>
        <w:r w:rsidRPr="006718C4">
          <w:rPr>
            <w:noProof/>
            <w:webHidden/>
          </w:rPr>
          <w:tab/>
        </w:r>
        <w:r w:rsidRPr="006718C4">
          <w:rPr>
            <w:noProof/>
            <w:webHidden/>
          </w:rPr>
          <w:fldChar w:fldCharType="begin"/>
        </w:r>
        <w:r w:rsidRPr="006718C4">
          <w:rPr>
            <w:noProof/>
            <w:webHidden/>
          </w:rPr>
          <w:instrText xml:space="preserve"> PAGEREF _Toc230937353 \h </w:instrText>
        </w:r>
        <w:r w:rsidRPr="006718C4">
          <w:rPr>
            <w:noProof/>
            <w:webHidden/>
          </w:rPr>
        </w:r>
        <w:r w:rsidRPr="006718C4">
          <w:rPr>
            <w:noProof/>
            <w:webHidden/>
          </w:rPr>
          <w:fldChar w:fldCharType="separate"/>
        </w:r>
        <w:r w:rsidRPr="006718C4">
          <w:rPr>
            <w:noProof/>
            <w:webHidden/>
          </w:rPr>
          <w:t>17</w:t>
        </w:r>
        <w:r w:rsidRPr="006718C4">
          <w:rPr>
            <w:noProof/>
            <w:webHidden/>
          </w:rPr>
          <w:fldChar w:fldCharType="end"/>
        </w:r>
      </w:hyperlink>
    </w:p>
    <w:p w14:paraId="75C87C46" w14:textId="223D95C1"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4" w:history="1">
        <w:r w:rsidRPr="006718C4">
          <w:rPr>
            <w:rStyle w:val="Hipervnculo"/>
            <w:noProof/>
            <w:lang w:val="es-CO"/>
          </w:rPr>
          <w:t>Tabla 5. Identificación y coordenadas de los puntos de monitoreo.</w:t>
        </w:r>
        <w:r w:rsidRPr="006718C4">
          <w:rPr>
            <w:noProof/>
            <w:webHidden/>
          </w:rPr>
          <w:tab/>
        </w:r>
        <w:r w:rsidRPr="006718C4">
          <w:rPr>
            <w:noProof/>
            <w:webHidden/>
          </w:rPr>
          <w:fldChar w:fldCharType="begin"/>
        </w:r>
        <w:r w:rsidRPr="006718C4">
          <w:rPr>
            <w:noProof/>
            <w:webHidden/>
          </w:rPr>
          <w:instrText xml:space="preserve"> PAGEREF _Toc230937354 \h </w:instrText>
        </w:r>
        <w:r w:rsidRPr="006718C4">
          <w:rPr>
            <w:noProof/>
            <w:webHidden/>
          </w:rPr>
        </w:r>
        <w:r w:rsidRPr="006718C4">
          <w:rPr>
            <w:noProof/>
            <w:webHidden/>
          </w:rPr>
          <w:fldChar w:fldCharType="separate"/>
        </w:r>
        <w:r w:rsidRPr="006718C4">
          <w:rPr>
            <w:noProof/>
            <w:webHidden/>
          </w:rPr>
          <w:t>18</w:t>
        </w:r>
        <w:r w:rsidRPr="006718C4">
          <w:rPr>
            <w:noProof/>
            <w:webHidden/>
          </w:rPr>
          <w:fldChar w:fldCharType="end"/>
        </w:r>
      </w:hyperlink>
    </w:p>
    <w:p w14:paraId="27547567" w14:textId="06F7947A"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5" w:history="1">
        <w:r w:rsidRPr="006718C4">
          <w:rPr>
            <w:rStyle w:val="Hipervnculo"/>
            <w:noProof/>
            <w:lang w:val="es-CO"/>
          </w:rPr>
          <w:t>Tabla 6. Resultados de laboratorio y comparación Decreto 1076 de 2015.</w:t>
        </w:r>
        <w:r w:rsidRPr="006718C4">
          <w:rPr>
            <w:noProof/>
            <w:webHidden/>
          </w:rPr>
          <w:tab/>
        </w:r>
        <w:r w:rsidRPr="006718C4">
          <w:rPr>
            <w:noProof/>
            <w:webHidden/>
          </w:rPr>
          <w:fldChar w:fldCharType="begin"/>
        </w:r>
        <w:r w:rsidRPr="006718C4">
          <w:rPr>
            <w:noProof/>
            <w:webHidden/>
          </w:rPr>
          <w:instrText xml:space="preserve"> PAGEREF _Toc230937355 \h </w:instrText>
        </w:r>
        <w:r w:rsidRPr="006718C4">
          <w:rPr>
            <w:noProof/>
            <w:webHidden/>
          </w:rPr>
        </w:r>
        <w:r w:rsidRPr="006718C4">
          <w:rPr>
            <w:noProof/>
            <w:webHidden/>
          </w:rPr>
          <w:fldChar w:fldCharType="separate"/>
        </w:r>
        <w:r w:rsidRPr="006718C4">
          <w:rPr>
            <w:noProof/>
            <w:webHidden/>
          </w:rPr>
          <w:t>19</w:t>
        </w:r>
        <w:r w:rsidRPr="006718C4">
          <w:rPr>
            <w:noProof/>
            <w:webHidden/>
          </w:rPr>
          <w:fldChar w:fldCharType="end"/>
        </w:r>
      </w:hyperlink>
    </w:p>
    <w:p w14:paraId="6E28C084" w14:textId="2B40C12A"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6" w:history="1">
        <w:r w:rsidRPr="006718C4">
          <w:rPr>
            <w:rStyle w:val="Hipervnculo"/>
            <w:noProof/>
            <w:lang w:val="es-CO"/>
          </w:rPr>
          <w:t>Tabla 7. Anexos del Informe técnico.</w:t>
        </w:r>
        <w:r w:rsidRPr="006718C4">
          <w:rPr>
            <w:noProof/>
            <w:webHidden/>
          </w:rPr>
          <w:tab/>
        </w:r>
        <w:r w:rsidRPr="006718C4">
          <w:rPr>
            <w:noProof/>
            <w:webHidden/>
          </w:rPr>
          <w:fldChar w:fldCharType="begin"/>
        </w:r>
        <w:r w:rsidRPr="006718C4">
          <w:rPr>
            <w:noProof/>
            <w:webHidden/>
          </w:rPr>
          <w:instrText xml:space="preserve"> PAGEREF _Toc230937356 \h </w:instrText>
        </w:r>
        <w:r w:rsidRPr="006718C4">
          <w:rPr>
            <w:noProof/>
            <w:webHidden/>
          </w:rPr>
        </w:r>
        <w:r w:rsidRPr="006718C4">
          <w:rPr>
            <w:noProof/>
            <w:webHidden/>
          </w:rPr>
          <w:fldChar w:fldCharType="separate"/>
        </w:r>
        <w:r w:rsidRPr="006718C4">
          <w:rPr>
            <w:noProof/>
            <w:webHidden/>
          </w:rPr>
          <w:t>24</w:t>
        </w:r>
        <w:r w:rsidRPr="006718C4">
          <w:rPr>
            <w:noProof/>
            <w:webHidden/>
          </w:rPr>
          <w:fldChar w:fldCharType="end"/>
        </w:r>
      </w:hyperlink>
    </w:p>
    <w:p w14:paraId="2C6E6876" w14:textId="69564024"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7" w:history="1">
        <w:r w:rsidRPr="006718C4">
          <w:rPr>
            <w:rStyle w:val="Hipervnculo"/>
            <w:noProof/>
            <w:lang w:val="es-419"/>
          </w:rPr>
          <w:t xml:space="preserve">Tabla 8. </w:t>
        </w:r>
        <w:r w:rsidRPr="006718C4">
          <w:rPr>
            <w:rStyle w:val="Hipervnculo"/>
            <w:rFonts w:cs="Calibri"/>
            <w:noProof/>
          </w:rPr>
          <w:t>Historial de cambios.</w:t>
        </w:r>
        <w:r w:rsidRPr="006718C4">
          <w:rPr>
            <w:noProof/>
            <w:webHidden/>
          </w:rPr>
          <w:tab/>
        </w:r>
        <w:r w:rsidRPr="006718C4">
          <w:rPr>
            <w:noProof/>
            <w:webHidden/>
          </w:rPr>
          <w:fldChar w:fldCharType="begin"/>
        </w:r>
        <w:r w:rsidRPr="006718C4">
          <w:rPr>
            <w:noProof/>
            <w:webHidden/>
          </w:rPr>
          <w:instrText xml:space="preserve"> PAGEREF _Toc230937357 \h </w:instrText>
        </w:r>
        <w:r w:rsidRPr="006718C4">
          <w:rPr>
            <w:noProof/>
            <w:webHidden/>
          </w:rPr>
        </w:r>
        <w:r w:rsidRPr="006718C4">
          <w:rPr>
            <w:noProof/>
            <w:webHidden/>
          </w:rPr>
          <w:fldChar w:fldCharType="separate"/>
        </w:r>
        <w:r w:rsidRPr="006718C4">
          <w:rPr>
            <w:noProof/>
            <w:webHidden/>
          </w:rPr>
          <w:t>25</w:t>
        </w:r>
        <w:r w:rsidRPr="006718C4">
          <w:rPr>
            <w:noProof/>
            <w:webHidden/>
          </w:rPr>
          <w:fldChar w:fldCharType="end"/>
        </w:r>
      </w:hyperlink>
    </w:p>
    <w:p w14:paraId="3B40FD51" w14:textId="22AA4EE9" w:rsidR="008D2991" w:rsidRDefault="006718C4" w:rsidP="006718C4">
      <w:pPr>
        <w:pStyle w:val="Tabladeilustraciones"/>
        <w:tabs>
          <w:tab w:val="right" w:leader="dot" w:pos="8830"/>
        </w:tabs>
        <w:ind w:left="0" w:firstLine="0"/>
        <w:rPr>
          <w:rStyle w:val="style31"/>
          <w:rFonts w:ascii="Avenir Next LT Pro" w:hAnsi="Avenir Next LT Pro" w:cstheme="minorHAnsi"/>
          <w:sz w:val="20"/>
          <w:szCs w:val="20"/>
          <w:lang w:val="es-CO"/>
        </w:rPr>
      </w:pPr>
      <w:r w:rsidRPr="006718C4">
        <w:rPr>
          <w:rStyle w:val="style31"/>
          <w:rFonts w:ascii="Avenir Next LT Pro" w:hAnsi="Avenir Next LT Pro" w:cstheme="minorHAnsi"/>
          <w:sz w:val="20"/>
          <w:szCs w:val="20"/>
          <w:lang w:val="es-CO"/>
        </w:rPr>
        <w:fldChar w:fldCharType="end"/>
      </w:r>
    </w:p>
    <w:p w14:paraId="486BF037" w14:textId="77777777" w:rsidR="006718C4" w:rsidRPr="006718C4" w:rsidRDefault="006718C4" w:rsidP="006718C4">
      <w:pPr>
        <w:rPr>
          <w:highlight w:val="cyan"/>
          <w:lang w:eastAsia="es-MX"/>
        </w:rPr>
      </w:pPr>
    </w:p>
    <w:p w14:paraId="5DD05126" w14:textId="77777777" w:rsidR="00175BAE" w:rsidRPr="00FD0232" w:rsidRDefault="00175BAE" w:rsidP="00F11AD7">
      <w:pPr>
        <w:spacing w:line="360" w:lineRule="auto"/>
        <w:rPr>
          <w:rFonts w:ascii="Avenir Next LT Pro" w:hAnsi="Avenir Next LT Pro" w:cstheme="minorHAnsi"/>
          <w:b/>
          <w:color w:val="303030"/>
          <w:sz w:val="20"/>
          <w:szCs w:val="20"/>
          <w:highlight w:val="cyan"/>
          <w:lang w:eastAsia="es-MX"/>
        </w:rPr>
      </w:pPr>
      <w:r w:rsidRPr="00FD0232">
        <w:rPr>
          <w:rFonts w:ascii="Avenir Next LT Pro" w:hAnsi="Avenir Next LT Pro" w:cstheme="minorHAnsi"/>
          <w:b/>
          <w:color w:val="303030"/>
          <w:sz w:val="20"/>
          <w:szCs w:val="20"/>
          <w:highlight w:val="cyan"/>
        </w:rPr>
        <w:br w:type="page"/>
      </w:r>
    </w:p>
    <w:p w14:paraId="68CA80F6" w14:textId="6C218AA2" w:rsidR="0035559B" w:rsidRPr="00F527B9" w:rsidRDefault="00F101DC" w:rsidP="005A3DA5">
      <w:pPr>
        <w:pStyle w:val="Tabladeilustraciones"/>
        <w:tabs>
          <w:tab w:val="right" w:leader="dot" w:pos="8830"/>
        </w:tabs>
        <w:spacing w:line="276" w:lineRule="auto"/>
        <w:rPr>
          <w:rFonts w:cstheme="minorHAnsi"/>
          <w:b/>
          <w:sz w:val="30"/>
          <w:szCs w:val="30"/>
          <w:lang w:val="es-CO"/>
        </w:rPr>
      </w:pPr>
      <w:r w:rsidRPr="00F527B9">
        <w:rPr>
          <w:rFonts w:cstheme="minorHAnsi"/>
          <w:b/>
          <w:sz w:val="30"/>
          <w:szCs w:val="30"/>
          <w:lang w:val="es-CO"/>
        </w:rPr>
        <w:lastRenderedPageBreak/>
        <w:t>Í</w:t>
      </w:r>
      <w:r w:rsidR="0035559B" w:rsidRPr="00F527B9">
        <w:rPr>
          <w:rFonts w:cstheme="minorHAnsi"/>
          <w:b/>
          <w:sz w:val="30"/>
          <w:szCs w:val="30"/>
          <w:lang w:val="es-CO"/>
        </w:rPr>
        <w:t xml:space="preserve">NDICE DE </w:t>
      </w:r>
      <w:commentRangeStart w:id="9"/>
      <w:r w:rsidR="0035559B" w:rsidRPr="00F527B9">
        <w:rPr>
          <w:rFonts w:cstheme="minorHAnsi"/>
          <w:b/>
          <w:sz w:val="30"/>
          <w:szCs w:val="30"/>
          <w:lang w:val="es-CO"/>
        </w:rPr>
        <w:t>FIGURAS</w:t>
      </w:r>
      <w:commentRangeEnd w:id="9"/>
      <w:r w:rsidR="00F527B9">
        <w:rPr>
          <w:rStyle w:val="Refdecomentario"/>
          <w:rFonts w:ascii="Tahoma" w:hAnsi="Tahoma"/>
          <w:szCs w:val="20"/>
        </w:rPr>
        <w:commentReference w:id="9"/>
      </w:r>
    </w:p>
    <w:p w14:paraId="6ADAC5D0" w14:textId="6187C225" w:rsidR="00F87900" w:rsidRPr="00F87900" w:rsidRDefault="00C54B5C" w:rsidP="00F87900">
      <w:pPr>
        <w:pStyle w:val="Tabladeilustraciones"/>
        <w:tabs>
          <w:tab w:val="right" w:leader="dot" w:pos="8830"/>
        </w:tabs>
        <w:rPr>
          <w:rFonts w:eastAsiaTheme="minorEastAsia" w:cstheme="minorBidi"/>
          <w:noProof/>
          <w:kern w:val="2"/>
          <w:szCs w:val="20"/>
          <w:lang w:val="es-CO" w:eastAsia="es-CO"/>
          <w14:ligatures w14:val="standardContextual"/>
        </w:rPr>
      </w:pPr>
      <w:r w:rsidRPr="0099128C">
        <w:rPr>
          <w:rStyle w:val="Hipervnculo"/>
          <w:noProof/>
          <w:color w:val="303030"/>
          <w:szCs w:val="20"/>
          <w:lang w:val="es-CO"/>
        </w:rPr>
        <w:fldChar w:fldCharType="begin"/>
      </w:r>
      <w:r w:rsidRPr="0099128C">
        <w:rPr>
          <w:rStyle w:val="Hipervnculo"/>
          <w:noProof/>
          <w:color w:val="303030"/>
          <w:szCs w:val="20"/>
          <w:lang w:val="es-CO"/>
        </w:rPr>
        <w:instrText xml:space="preserve"> TOC \h \z \c "Figura" </w:instrText>
      </w:r>
      <w:r w:rsidRPr="0099128C">
        <w:rPr>
          <w:rStyle w:val="Hipervnculo"/>
          <w:noProof/>
          <w:color w:val="303030"/>
          <w:szCs w:val="20"/>
          <w:lang w:val="es-CO"/>
        </w:rPr>
        <w:fldChar w:fldCharType="separate"/>
      </w:r>
      <w:hyperlink w:anchor="_Toc230936232" w:history="1">
        <w:r w:rsidR="00F87900" w:rsidRPr="00F87900">
          <w:rPr>
            <w:rStyle w:val="Hipervnculo"/>
            <w:rFonts w:eastAsia="Calibri"/>
            <w:noProof/>
            <w:szCs w:val="20"/>
            <w:lang w:eastAsia="en-US"/>
          </w:rPr>
          <w:t>Figura 1. Patrones de muestreo compuestos espaciales (C.1.1)</w:t>
        </w:r>
        <w:r w:rsidR="00F87900" w:rsidRPr="00F87900">
          <w:rPr>
            <w:noProof/>
            <w:webHidden/>
            <w:szCs w:val="20"/>
          </w:rPr>
          <w:tab/>
        </w:r>
        <w:r w:rsidR="00F87900" w:rsidRPr="00F87900">
          <w:rPr>
            <w:noProof/>
            <w:webHidden/>
            <w:szCs w:val="20"/>
          </w:rPr>
          <w:fldChar w:fldCharType="begin"/>
        </w:r>
        <w:r w:rsidR="00F87900" w:rsidRPr="00F87900">
          <w:rPr>
            <w:noProof/>
            <w:webHidden/>
            <w:szCs w:val="20"/>
          </w:rPr>
          <w:instrText xml:space="preserve"> PAGEREF _Toc230936232 \h </w:instrText>
        </w:r>
        <w:r w:rsidR="00F87900" w:rsidRPr="00F87900">
          <w:rPr>
            <w:noProof/>
            <w:webHidden/>
            <w:szCs w:val="20"/>
          </w:rPr>
        </w:r>
        <w:r w:rsidR="00F87900" w:rsidRPr="00F87900">
          <w:rPr>
            <w:noProof/>
            <w:webHidden/>
            <w:szCs w:val="20"/>
          </w:rPr>
          <w:fldChar w:fldCharType="separate"/>
        </w:r>
        <w:r w:rsidR="00F87900" w:rsidRPr="00F87900">
          <w:rPr>
            <w:noProof/>
            <w:webHidden/>
            <w:szCs w:val="20"/>
          </w:rPr>
          <w:t>12</w:t>
        </w:r>
        <w:r w:rsidR="00F87900" w:rsidRPr="00F87900">
          <w:rPr>
            <w:noProof/>
            <w:webHidden/>
            <w:szCs w:val="20"/>
          </w:rPr>
          <w:fldChar w:fldCharType="end"/>
        </w:r>
      </w:hyperlink>
    </w:p>
    <w:p w14:paraId="65E399EC" w14:textId="37B54BCB"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3" w:history="1">
        <w:r w:rsidRPr="00F87900">
          <w:rPr>
            <w:rStyle w:val="Hipervnculo"/>
            <w:rFonts w:eastAsia="Calibri"/>
            <w:noProof/>
            <w:szCs w:val="20"/>
            <w:lang w:eastAsia="en-US"/>
          </w:rPr>
          <w:t>Figura 2. Patrón de muestreo Transversal ZigZag (C.1.2)</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_Toc230936233 \h </w:instrText>
        </w:r>
        <w:r w:rsidRPr="00F87900">
          <w:rPr>
            <w:noProof/>
            <w:webHidden/>
            <w:szCs w:val="20"/>
          </w:rPr>
        </w:r>
        <w:r w:rsidRPr="00F87900">
          <w:rPr>
            <w:noProof/>
            <w:webHidden/>
            <w:szCs w:val="20"/>
          </w:rPr>
          <w:fldChar w:fldCharType="separate"/>
        </w:r>
        <w:r w:rsidRPr="00F87900">
          <w:rPr>
            <w:noProof/>
            <w:webHidden/>
            <w:szCs w:val="20"/>
          </w:rPr>
          <w:t>12</w:t>
        </w:r>
        <w:r w:rsidRPr="00F87900">
          <w:rPr>
            <w:noProof/>
            <w:webHidden/>
            <w:szCs w:val="20"/>
          </w:rPr>
          <w:fldChar w:fldCharType="end"/>
        </w:r>
      </w:hyperlink>
    </w:p>
    <w:p w14:paraId="6794D929" w14:textId="6EFBB53E"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4" w:history="1">
        <w:r w:rsidRPr="00F87900">
          <w:rPr>
            <w:rStyle w:val="Hipervnculo"/>
            <w:rFonts w:eastAsia="Calibri"/>
            <w:noProof/>
            <w:szCs w:val="20"/>
            <w:lang w:eastAsia="en-US"/>
          </w:rPr>
          <w:t>Figura 3. Patrón redes circulares (C.2)</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_Toc230936234 \h </w:instrText>
        </w:r>
        <w:r w:rsidRPr="00F87900">
          <w:rPr>
            <w:noProof/>
            <w:webHidden/>
            <w:szCs w:val="20"/>
          </w:rPr>
        </w:r>
        <w:r w:rsidRPr="00F87900">
          <w:rPr>
            <w:noProof/>
            <w:webHidden/>
            <w:szCs w:val="20"/>
          </w:rPr>
          <w:fldChar w:fldCharType="separate"/>
        </w:r>
        <w:r w:rsidRPr="00F87900">
          <w:rPr>
            <w:noProof/>
            <w:webHidden/>
            <w:szCs w:val="20"/>
          </w:rPr>
          <w:t>13</w:t>
        </w:r>
        <w:r w:rsidRPr="00F87900">
          <w:rPr>
            <w:noProof/>
            <w:webHidden/>
            <w:szCs w:val="20"/>
          </w:rPr>
          <w:fldChar w:fldCharType="end"/>
        </w:r>
      </w:hyperlink>
    </w:p>
    <w:p w14:paraId="545BDF59" w14:textId="419CF1A1"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5" w:history="1">
        <w:r w:rsidRPr="00F87900">
          <w:rPr>
            <w:rStyle w:val="Hipervnculo"/>
            <w:rFonts w:eastAsia="Calibri"/>
            <w:noProof/>
            <w:szCs w:val="20"/>
            <w:lang w:eastAsia="en-US"/>
          </w:rPr>
          <w:t>Figura 4. Patrón de muestreo aleatorio (C.3)</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_Toc230936235 \h </w:instrText>
        </w:r>
        <w:r w:rsidRPr="00F87900">
          <w:rPr>
            <w:noProof/>
            <w:webHidden/>
            <w:szCs w:val="20"/>
          </w:rPr>
        </w:r>
        <w:r w:rsidRPr="00F87900">
          <w:rPr>
            <w:noProof/>
            <w:webHidden/>
            <w:szCs w:val="20"/>
          </w:rPr>
          <w:fldChar w:fldCharType="separate"/>
        </w:r>
        <w:r w:rsidRPr="00F87900">
          <w:rPr>
            <w:noProof/>
            <w:webHidden/>
            <w:szCs w:val="20"/>
          </w:rPr>
          <w:t>13</w:t>
        </w:r>
        <w:r w:rsidRPr="00F87900">
          <w:rPr>
            <w:noProof/>
            <w:webHidden/>
            <w:szCs w:val="20"/>
          </w:rPr>
          <w:fldChar w:fldCharType="end"/>
        </w:r>
      </w:hyperlink>
    </w:p>
    <w:p w14:paraId="639430EC" w14:textId="258E15E8"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6" w:history="1">
        <w:r w:rsidRPr="00F87900">
          <w:rPr>
            <w:rStyle w:val="Hipervnculo"/>
            <w:rFonts w:cs="Calibri"/>
            <w:noProof/>
            <w:szCs w:val="20"/>
          </w:rPr>
          <w:t>Figura 5. Declaración binaria con la regla de aceptación simple</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_Toc230936236 \h </w:instrText>
        </w:r>
        <w:r w:rsidRPr="00F87900">
          <w:rPr>
            <w:noProof/>
            <w:webHidden/>
            <w:szCs w:val="20"/>
          </w:rPr>
        </w:r>
        <w:r w:rsidRPr="00F87900">
          <w:rPr>
            <w:noProof/>
            <w:webHidden/>
            <w:szCs w:val="20"/>
          </w:rPr>
          <w:fldChar w:fldCharType="separate"/>
        </w:r>
        <w:r w:rsidRPr="00F87900">
          <w:rPr>
            <w:noProof/>
            <w:webHidden/>
            <w:szCs w:val="20"/>
          </w:rPr>
          <w:t>17</w:t>
        </w:r>
        <w:r w:rsidRPr="00F87900">
          <w:rPr>
            <w:noProof/>
            <w:webHidden/>
            <w:szCs w:val="20"/>
          </w:rPr>
          <w:fldChar w:fldCharType="end"/>
        </w:r>
      </w:hyperlink>
    </w:p>
    <w:p w14:paraId="4725B489" w14:textId="1588EBFC"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7" w:history="1">
        <w:r w:rsidRPr="00F87900">
          <w:rPr>
            <w:rStyle w:val="Hipervnculo"/>
            <w:noProof/>
            <w:szCs w:val="20"/>
            <w:lang w:val="es-CO"/>
          </w:rPr>
          <w:t>Figura 6. Localización geográfica de los puntos de monitoreo.</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_Toc230936237 \h </w:instrText>
        </w:r>
        <w:r w:rsidRPr="00F87900">
          <w:rPr>
            <w:noProof/>
            <w:webHidden/>
            <w:szCs w:val="20"/>
          </w:rPr>
        </w:r>
        <w:r w:rsidRPr="00F87900">
          <w:rPr>
            <w:noProof/>
            <w:webHidden/>
            <w:szCs w:val="20"/>
          </w:rPr>
          <w:fldChar w:fldCharType="separate"/>
        </w:r>
        <w:r w:rsidRPr="00F87900">
          <w:rPr>
            <w:noProof/>
            <w:webHidden/>
            <w:szCs w:val="20"/>
          </w:rPr>
          <w:t>18</w:t>
        </w:r>
        <w:r w:rsidRPr="00F87900">
          <w:rPr>
            <w:noProof/>
            <w:webHidden/>
            <w:szCs w:val="20"/>
          </w:rPr>
          <w:fldChar w:fldCharType="end"/>
        </w:r>
      </w:hyperlink>
    </w:p>
    <w:p w14:paraId="6FEE3A2A" w14:textId="0C8BCDB4" w:rsidR="00175BAE" w:rsidRPr="0099128C" w:rsidRDefault="00C54B5C" w:rsidP="0099128C">
      <w:pPr>
        <w:pStyle w:val="Tabladeilustraciones"/>
        <w:tabs>
          <w:tab w:val="right" w:leader="dot" w:pos="8830"/>
        </w:tabs>
        <w:rPr>
          <w:rFonts w:cstheme="minorHAnsi"/>
          <w:color w:val="000000" w:themeColor="text1"/>
          <w:szCs w:val="20"/>
          <w:highlight w:val="cyan"/>
          <w:lang w:val="es-CO"/>
        </w:rPr>
      </w:pPr>
      <w:r w:rsidRPr="0099128C">
        <w:rPr>
          <w:rStyle w:val="Hipervnculo"/>
          <w:noProof/>
          <w:color w:val="303030"/>
          <w:szCs w:val="20"/>
          <w:lang w:val="es-CO"/>
        </w:rPr>
        <w:fldChar w:fldCharType="end"/>
      </w:r>
      <w:r w:rsidR="00175BAE" w:rsidRPr="0099128C">
        <w:rPr>
          <w:rFonts w:cstheme="minorHAnsi"/>
          <w:szCs w:val="20"/>
          <w:highlight w:val="cyan"/>
          <w:lang w:val="es-CO"/>
        </w:rPr>
        <w:br w:type="page"/>
      </w:r>
    </w:p>
    <w:p w14:paraId="26E2A53F" w14:textId="1435D30C" w:rsidR="00403299" w:rsidRPr="00F527B9" w:rsidRDefault="00403299" w:rsidP="008D2991">
      <w:pPr>
        <w:pStyle w:val="Tabladeilustraciones"/>
        <w:tabs>
          <w:tab w:val="right" w:leader="dot" w:pos="8830"/>
        </w:tabs>
        <w:rPr>
          <w:rFonts w:cstheme="minorHAnsi"/>
          <w:b/>
          <w:sz w:val="30"/>
          <w:szCs w:val="30"/>
          <w:lang w:val="es-CO"/>
        </w:rPr>
      </w:pPr>
      <w:r w:rsidRPr="00F527B9">
        <w:rPr>
          <w:rFonts w:cstheme="minorHAnsi"/>
          <w:b/>
          <w:sz w:val="30"/>
          <w:szCs w:val="30"/>
          <w:lang w:val="es-CO"/>
        </w:rPr>
        <w:lastRenderedPageBreak/>
        <w:t xml:space="preserve">ÍNDICE DE </w:t>
      </w:r>
      <w:commentRangeStart w:id="10"/>
      <w:r w:rsidRPr="00F527B9">
        <w:rPr>
          <w:rFonts w:cstheme="minorHAnsi"/>
          <w:b/>
          <w:sz w:val="30"/>
          <w:szCs w:val="30"/>
          <w:lang w:val="es-CO"/>
        </w:rPr>
        <w:t>FOTOGRAF</w:t>
      </w:r>
      <w:r w:rsidR="002B6C11" w:rsidRPr="00F527B9">
        <w:rPr>
          <w:rFonts w:cstheme="minorHAnsi"/>
          <w:b/>
          <w:sz w:val="30"/>
          <w:szCs w:val="30"/>
          <w:lang w:val="es-CO"/>
        </w:rPr>
        <w:t>Í</w:t>
      </w:r>
      <w:r w:rsidRPr="00F527B9">
        <w:rPr>
          <w:rFonts w:cstheme="minorHAnsi"/>
          <w:b/>
          <w:sz w:val="30"/>
          <w:szCs w:val="30"/>
          <w:lang w:val="es-CO"/>
        </w:rPr>
        <w:t>AS</w:t>
      </w:r>
      <w:commentRangeEnd w:id="10"/>
      <w:r w:rsidR="00F527B9">
        <w:rPr>
          <w:rStyle w:val="Refdecomentario"/>
          <w:rFonts w:ascii="Tahoma" w:hAnsi="Tahoma"/>
          <w:szCs w:val="20"/>
        </w:rPr>
        <w:commentReference w:id="10"/>
      </w:r>
      <w:r w:rsidRPr="00F527B9">
        <w:rPr>
          <w:rFonts w:cstheme="minorHAnsi"/>
          <w:b/>
          <w:sz w:val="30"/>
          <w:szCs w:val="30"/>
          <w:lang w:val="es-CO"/>
        </w:rPr>
        <w:t xml:space="preserve"> </w:t>
      </w:r>
    </w:p>
    <w:p w14:paraId="68F3D416" w14:textId="789B717D" w:rsidR="00F87900" w:rsidRPr="00F87900" w:rsidRDefault="00403299" w:rsidP="00F87900">
      <w:pPr>
        <w:pStyle w:val="Tabladeilustraciones"/>
        <w:tabs>
          <w:tab w:val="right" w:leader="dot" w:pos="8830"/>
        </w:tabs>
        <w:rPr>
          <w:rFonts w:eastAsiaTheme="minorEastAsia" w:cstheme="minorBidi"/>
          <w:noProof/>
          <w:kern w:val="2"/>
          <w:szCs w:val="20"/>
          <w:lang w:val="es-CO" w:eastAsia="es-CO"/>
          <w14:ligatures w14:val="standardContextual"/>
        </w:rPr>
      </w:pPr>
      <w:r w:rsidRPr="00F87900">
        <w:rPr>
          <w:rStyle w:val="Hipervnculo"/>
          <w:noProof/>
          <w:color w:val="303030"/>
          <w:szCs w:val="20"/>
          <w:lang w:val="es-CO"/>
        </w:rPr>
        <w:fldChar w:fldCharType="begin"/>
      </w:r>
      <w:r w:rsidRPr="00F87900">
        <w:rPr>
          <w:rStyle w:val="Hipervnculo"/>
          <w:noProof/>
          <w:color w:val="303030"/>
          <w:szCs w:val="20"/>
          <w:lang w:val="es-CO"/>
        </w:rPr>
        <w:instrText xml:space="preserve"> TOC \h \z \c "Fotografía" </w:instrText>
      </w:r>
      <w:r w:rsidRPr="00F87900">
        <w:rPr>
          <w:rStyle w:val="Hipervnculo"/>
          <w:noProof/>
          <w:color w:val="303030"/>
          <w:szCs w:val="20"/>
          <w:lang w:val="es-CO"/>
        </w:rPr>
        <w:fldChar w:fldCharType="separate"/>
      </w:r>
      <w:hyperlink w:anchor="_Toc230936268" w:history="1">
        <w:r w:rsidR="00F87900" w:rsidRPr="00F87900">
          <w:rPr>
            <w:rStyle w:val="Hipervnculo"/>
            <w:rFonts w:cs="Calibri"/>
            <w:noProof/>
            <w:szCs w:val="20"/>
          </w:rPr>
          <w:t>Fotografía 1. {descripcion_foto1}</w:t>
        </w:r>
        <w:r w:rsidR="00F87900" w:rsidRPr="00F87900">
          <w:rPr>
            <w:noProof/>
            <w:webHidden/>
            <w:szCs w:val="20"/>
          </w:rPr>
          <w:tab/>
        </w:r>
        <w:r w:rsidR="00F87900" w:rsidRPr="00F87900">
          <w:rPr>
            <w:noProof/>
            <w:webHidden/>
            <w:szCs w:val="20"/>
          </w:rPr>
          <w:fldChar w:fldCharType="begin"/>
        </w:r>
        <w:r w:rsidR="00F87900" w:rsidRPr="00F87900">
          <w:rPr>
            <w:noProof/>
            <w:webHidden/>
            <w:szCs w:val="20"/>
          </w:rPr>
          <w:instrText xml:space="preserve"> PAGEREF _Toc230936268 \h </w:instrText>
        </w:r>
        <w:r w:rsidR="00F87900" w:rsidRPr="00F87900">
          <w:rPr>
            <w:noProof/>
            <w:webHidden/>
            <w:szCs w:val="20"/>
          </w:rPr>
        </w:r>
        <w:r w:rsidR="00F87900" w:rsidRPr="00F87900">
          <w:rPr>
            <w:noProof/>
            <w:webHidden/>
            <w:szCs w:val="20"/>
          </w:rPr>
          <w:fldChar w:fldCharType="separate"/>
        </w:r>
        <w:r w:rsidR="00F87900" w:rsidRPr="00F87900">
          <w:rPr>
            <w:noProof/>
            <w:webHidden/>
            <w:szCs w:val="20"/>
          </w:rPr>
          <w:t>17</w:t>
        </w:r>
        <w:r w:rsidR="00F87900" w:rsidRPr="00F87900">
          <w:rPr>
            <w:noProof/>
            <w:webHidden/>
            <w:szCs w:val="20"/>
          </w:rPr>
          <w:fldChar w:fldCharType="end"/>
        </w:r>
      </w:hyperlink>
    </w:p>
    <w:p w14:paraId="6D1C3658" w14:textId="700B3397"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69" w:history="1">
        <w:r w:rsidRPr="00F87900">
          <w:rPr>
            <w:rStyle w:val="Hipervnculo"/>
            <w:rFonts w:cs="Calibri"/>
            <w:noProof/>
            <w:szCs w:val="20"/>
          </w:rPr>
          <w:t>Fotografía 2. {descripcion_foto2}</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_Toc230936269 \h </w:instrText>
        </w:r>
        <w:r w:rsidRPr="00F87900">
          <w:rPr>
            <w:noProof/>
            <w:webHidden/>
            <w:szCs w:val="20"/>
          </w:rPr>
        </w:r>
        <w:r w:rsidRPr="00F87900">
          <w:rPr>
            <w:noProof/>
            <w:webHidden/>
            <w:szCs w:val="20"/>
          </w:rPr>
          <w:fldChar w:fldCharType="separate"/>
        </w:r>
        <w:r w:rsidRPr="00F87900">
          <w:rPr>
            <w:noProof/>
            <w:webHidden/>
            <w:szCs w:val="20"/>
          </w:rPr>
          <w:t>17</w:t>
        </w:r>
        <w:r w:rsidRPr="00F87900">
          <w:rPr>
            <w:noProof/>
            <w:webHidden/>
            <w:szCs w:val="20"/>
          </w:rPr>
          <w:fldChar w:fldCharType="end"/>
        </w:r>
      </w:hyperlink>
    </w:p>
    <w:p w14:paraId="7C79BB05" w14:textId="6E5DAC73" w:rsidR="000A732C" w:rsidRPr="00F87900" w:rsidRDefault="00403299" w:rsidP="00F87900">
      <w:pPr>
        <w:pStyle w:val="Tabladeilustraciones"/>
        <w:tabs>
          <w:tab w:val="right" w:leader="dot" w:pos="8830"/>
        </w:tabs>
        <w:rPr>
          <w:rFonts w:cstheme="minorHAnsi"/>
          <w:szCs w:val="20"/>
          <w:highlight w:val="cyan"/>
          <w:lang w:val="es-CO"/>
        </w:rPr>
      </w:pPr>
      <w:r w:rsidRPr="00F87900">
        <w:rPr>
          <w:rStyle w:val="Hipervnculo"/>
          <w:noProof/>
          <w:color w:val="303030"/>
          <w:szCs w:val="20"/>
          <w:lang w:val="es-CO"/>
        </w:rPr>
        <w:fldChar w:fldCharType="end"/>
      </w:r>
      <w:r w:rsidR="000A732C" w:rsidRPr="00F87900">
        <w:rPr>
          <w:rFonts w:cstheme="minorHAnsi"/>
          <w:szCs w:val="20"/>
          <w:highlight w:val="cyan"/>
          <w:lang w:val="es-CO"/>
        </w:rPr>
        <w:t xml:space="preserve"> </w:t>
      </w:r>
      <w:r w:rsidR="000A732C" w:rsidRPr="00F87900">
        <w:rPr>
          <w:rFonts w:cstheme="minorHAnsi"/>
          <w:szCs w:val="20"/>
          <w:highlight w:val="cyan"/>
          <w:lang w:val="es-CO"/>
        </w:rPr>
        <w:br w:type="page"/>
      </w:r>
    </w:p>
    <w:p w14:paraId="4412987E" w14:textId="27CD1E0F" w:rsidR="004364E6" w:rsidRPr="00F527B9" w:rsidRDefault="004364E6" w:rsidP="004364E6">
      <w:pPr>
        <w:pStyle w:val="Tabladeilustraciones"/>
        <w:tabs>
          <w:tab w:val="right" w:leader="dot" w:pos="8830"/>
        </w:tabs>
        <w:rPr>
          <w:rFonts w:cstheme="minorHAnsi"/>
          <w:b/>
          <w:sz w:val="30"/>
          <w:szCs w:val="30"/>
          <w:lang w:val="es-CO"/>
        </w:rPr>
      </w:pPr>
      <w:r w:rsidRPr="00F527B9">
        <w:rPr>
          <w:rFonts w:cstheme="minorHAnsi"/>
          <w:b/>
          <w:sz w:val="30"/>
          <w:szCs w:val="30"/>
          <w:lang w:val="es-CO"/>
        </w:rPr>
        <w:lastRenderedPageBreak/>
        <w:t xml:space="preserve">ÍNDICE DE </w:t>
      </w:r>
      <w:commentRangeStart w:id="11"/>
      <w:r w:rsidRPr="00F527B9">
        <w:rPr>
          <w:rFonts w:cstheme="minorHAnsi"/>
          <w:b/>
          <w:sz w:val="30"/>
          <w:szCs w:val="30"/>
          <w:lang w:val="es-CO"/>
        </w:rPr>
        <w:t>GRÁFICAS</w:t>
      </w:r>
      <w:commentRangeEnd w:id="11"/>
      <w:r w:rsidR="00F527B9">
        <w:rPr>
          <w:rStyle w:val="Refdecomentario"/>
          <w:rFonts w:ascii="Tahoma" w:hAnsi="Tahoma"/>
          <w:szCs w:val="20"/>
        </w:rPr>
        <w:commentReference w:id="11"/>
      </w:r>
      <w:r w:rsidRPr="00F527B9">
        <w:rPr>
          <w:rFonts w:cstheme="minorHAnsi"/>
          <w:b/>
          <w:sz w:val="30"/>
          <w:szCs w:val="30"/>
          <w:lang w:val="es-CO"/>
        </w:rPr>
        <w:t xml:space="preserve"> </w:t>
      </w:r>
    </w:p>
    <w:p w14:paraId="5CFE8894" w14:textId="0E5B9B81" w:rsidR="0099128C" w:rsidRPr="0099128C" w:rsidRDefault="004364E6">
      <w:pPr>
        <w:pStyle w:val="Tabladeilustraciones"/>
        <w:tabs>
          <w:tab w:val="right" w:leader="dot" w:pos="8830"/>
        </w:tabs>
        <w:rPr>
          <w:rFonts w:eastAsiaTheme="minorEastAsia" w:cstheme="minorBidi"/>
          <w:noProof/>
          <w:kern w:val="2"/>
          <w:szCs w:val="20"/>
          <w:lang w:val="es-CO" w:eastAsia="es-CO"/>
          <w14:ligatures w14:val="standardContextual"/>
        </w:rPr>
      </w:pPr>
      <w:r w:rsidRPr="0099128C">
        <w:rPr>
          <w:szCs w:val="20"/>
          <w:lang w:val="es-CO"/>
        </w:rPr>
        <w:fldChar w:fldCharType="begin"/>
      </w:r>
      <w:r w:rsidRPr="0099128C">
        <w:rPr>
          <w:szCs w:val="20"/>
          <w:lang w:val="es-CO"/>
        </w:rPr>
        <w:instrText xml:space="preserve"> TOC \h \z \c "Gráfica" </w:instrText>
      </w:r>
      <w:r w:rsidRPr="0099128C">
        <w:rPr>
          <w:szCs w:val="20"/>
          <w:lang w:val="es-CO"/>
        </w:rPr>
        <w:fldChar w:fldCharType="separate"/>
      </w:r>
      <w:hyperlink w:anchor="_Toc198276487" w:history="1">
        <w:r w:rsidR="0099128C" w:rsidRPr="0099128C">
          <w:rPr>
            <w:rStyle w:val="Hipervnculo"/>
            <w:rFonts w:cstheme="minorHAnsi"/>
            <w:noProof/>
            <w:szCs w:val="20"/>
            <w:highlight w:val="cyan"/>
          </w:rPr>
          <w:t>Gráfica 1</w:t>
        </w:r>
        <w:r w:rsidR="0099128C" w:rsidRPr="0099128C">
          <w:rPr>
            <w:rStyle w:val="Hipervnculo"/>
            <w:rFonts w:eastAsia="MS Mincho" w:cstheme="minorHAnsi"/>
            <w:iCs/>
            <w:noProof/>
            <w:szCs w:val="20"/>
            <w:highlight w:val="cyan"/>
          </w:rPr>
          <w:t>. Cumplimiento Metales vs normativa</w:t>
        </w:r>
        <w:r w:rsidR="0099128C" w:rsidRPr="0099128C">
          <w:rPr>
            <w:noProof/>
            <w:webHidden/>
            <w:szCs w:val="20"/>
          </w:rPr>
          <w:tab/>
        </w:r>
        <w:r w:rsidR="0099128C" w:rsidRPr="0099128C">
          <w:rPr>
            <w:noProof/>
            <w:webHidden/>
            <w:szCs w:val="20"/>
          </w:rPr>
          <w:fldChar w:fldCharType="begin"/>
        </w:r>
        <w:r w:rsidR="0099128C" w:rsidRPr="0099128C">
          <w:rPr>
            <w:noProof/>
            <w:webHidden/>
            <w:szCs w:val="20"/>
          </w:rPr>
          <w:instrText xml:space="preserve"> PAGEREF _Toc198276487 \h </w:instrText>
        </w:r>
        <w:r w:rsidR="0099128C" w:rsidRPr="0099128C">
          <w:rPr>
            <w:noProof/>
            <w:webHidden/>
            <w:szCs w:val="20"/>
          </w:rPr>
        </w:r>
        <w:r w:rsidR="0099128C" w:rsidRPr="0099128C">
          <w:rPr>
            <w:noProof/>
            <w:webHidden/>
            <w:szCs w:val="20"/>
          </w:rPr>
          <w:fldChar w:fldCharType="separate"/>
        </w:r>
        <w:r w:rsidR="00F87900">
          <w:rPr>
            <w:noProof/>
            <w:webHidden/>
            <w:szCs w:val="20"/>
          </w:rPr>
          <w:t>20</w:t>
        </w:r>
        <w:r w:rsidR="0099128C" w:rsidRPr="0099128C">
          <w:rPr>
            <w:noProof/>
            <w:webHidden/>
            <w:szCs w:val="20"/>
          </w:rPr>
          <w:fldChar w:fldCharType="end"/>
        </w:r>
      </w:hyperlink>
    </w:p>
    <w:p w14:paraId="631E4B95" w14:textId="2BCA8E54" w:rsidR="00BE0E25" w:rsidRPr="00FD0232" w:rsidRDefault="004364E6" w:rsidP="00F11AD7">
      <w:pPr>
        <w:spacing w:line="360" w:lineRule="auto"/>
        <w:rPr>
          <w:rFonts w:ascii="Avenir Next LT Pro" w:hAnsi="Avenir Next LT Pro"/>
          <w:color w:val="303030"/>
          <w:sz w:val="20"/>
          <w:szCs w:val="20"/>
          <w:highlight w:val="cyan"/>
        </w:rPr>
      </w:pPr>
      <w:r w:rsidRPr="0099128C">
        <w:rPr>
          <w:rFonts w:ascii="Avenir Next LT Pro" w:hAnsi="Avenir Next LT Pro"/>
          <w:color w:val="303030"/>
          <w:sz w:val="20"/>
          <w:szCs w:val="20"/>
        </w:rPr>
        <w:fldChar w:fldCharType="end"/>
      </w:r>
      <w:bookmarkStart w:id="12" w:name="_Toc183579203"/>
      <w:bookmarkStart w:id="13" w:name="_Toc301884167"/>
      <w:bookmarkStart w:id="14" w:name="_Toc314563408"/>
    </w:p>
    <w:p w14:paraId="482C28FB" w14:textId="47EDAD54" w:rsidR="00E329E4" w:rsidRPr="00FD0232" w:rsidRDefault="00BE0E25" w:rsidP="00E329E4">
      <w:pPr>
        <w:spacing w:line="360" w:lineRule="auto"/>
        <w:rPr>
          <w:rFonts w:ascii="Avenir Next LT Pro" w:hAnsi="Avenir Next LT Pro"/>
          <w:color w:val="303030"/>
          <w:sz w:val="20"/>
          <w:szCs w:val="20"/>
          <w:highlight w:val="cyan"/>
        </w:rPr>
      </w:pPr>
      <w:r w:rsidRPr="00FD0232">
        <w:rPr>
          <w:rFonts w:ascii="Avenir Next LT Pro" w:hAnsi="Avenir Next LT Pro"/>
          <w:color w:val="303030"/>
          <w:sz w:val="20"/>
          <w:szCs w:val="20"/>
          <w:highlight w:val="cyan"/>
        </w:rPr>
        <w:br w:type="page"/>
      </w:r>
    </w:p>
    <w:p w14:paraId="3BA1B80D" w14:textId="40B67724" w:rsidR="00F527B9" w:rsidRPr="00F527B9" w:rsidRDefault="0035559B" w:rsidP="00F527B9">
      <w:pPr>
        <w:pStyle w:val="Ttulo1"/>
      </w:pPr>
      <w:bookmarkStart w:id="15" w:name="_Toc230937261"/>
      <w:bookmarkStart w:id="16" w:name="_Toc230937309"/>
      <w:r w:rsidRPr="00F527B9">
        <w:lastRenderedPageBreak/>
        <w:t>OBJETIVOS</w:t>
      </w:r>
      <w:bookmarkStart w:id="17" w:name="_Toc80574904"/>
      <w:bookmarkStart w:id="18" w:name="_Toc80574956"/>
      <w:bookmarkStart w:id="19" w:name="_Toc80574905"/>
      <w:bookmarkStart w:id="20" w:name="_Toc80574957"/>
      <w:bookmarkEnd w:id="12"/>
      <w:bookmarkEnd w:id="13"/>
      <w:bookmarkEnd w:id="14"/>
      <w:bookmarkEnd w:id="15"/>
      <w:bookmarkEnd w:id="16"/>
      <w:bookmarkEnd w:id="17"/>
      <w:bookmarkEnd w:id="18"/>
      <w:bookmarkEnd w:id="19"/>
      <w:bookmarkEnd w:id="20"/>
    </w:p>
    <w:p w14:paraId="1CF30711" w14:textId="77777777" w:rsidR="00F527B9" w:rsidRPr="005105BF" w:rsidRDefault="00F527B9" w:rsidP="008862DF">
      <w:pPr>
        <w:pStyle w:val="Ttulo2"/>
      </w:pPr>
      <w:bookmarkStart w:id="21" w:name="_Toc321672600"/>
      <w:bookmarkStart w:id="22" w:name="_Toc314563409"/>
      <w:bookmarkStart w:id="23" w:name="_Toc301884168"/>
      <w:bookmarkStart w:id="24" w:name="_Toc331288826"/>
      <w:bookmarkStart w:id="25" w:name="_Toc332481871"/>
      <w:bookmarkStart w:id="26" w:name="_Toc332481955"/>
      <w:bookmarkStart w:id="27" w:name="_Toc479192740"/>
      <w:bookmarkStart w:id="28" w:name="_Toc197069888"/>
      <w:bookmarkStart w:id="29" w:name="_Toc230937262"/>
      <w:bookmarkStart w:id="30" w:name="_Toc230937310"/>
      <w:r w:rsidRPr="005105BF">
        <w:t>Objetivo general</w:t>
      </w:r>
      <w:bookmarkEnd w:id="21"/>
      <w:bookmarkEnd w:id="22"/>
      <w:bookmarkEnd w:id="23"/>
      <w:bookmarkEnd w:id="24"/>
      <w:bookmarkEnd w:id="25"/>
      <w:bookmarkEnd w:id="26"/>
      <w:bookmarkEnd w:id="27"/>
      <w:bookmarkEnd w:id="28"/>
      <w:bookmarkEnd w:id="29"/>
      <w:bookmarkEnd w:id="30"/>
    </w:p>
    <w:p w14:paraId="1B48BE0F" w14:textId="68FFA114" w:rsidR="00730740" w:rsidRPr="00E632D9" w:rsidRDefault="00E91073" w:rsidP="00D542B7">
      <w:pPr>
        <w:spacing w:before="240" w:after="240" w:line="360" w:lineRule="auto"/>
        <w:jc w:val="both"/>
        <w:rPr>
          <w:rFonts w:ascii="Avenir Next LT Pro" w:hAnsi="Avenir Next LT Pro" w:cs="Calibri"/>
          <w:bCs/>
          <w:color w:val="303030"/>
          <w:sz w:val="22"/>
          <w:szCs w:val="22"/>
        </w:rPr>
      </w:pPr>
      <w:r w:rsidRPr="00E91073">
        <w:rPr>
          <w:rFonts w:ascii="Avenir Next LT Pro" w:eastAsia="Calibri" w:hAnsi="Avenir Next LT Pro" w:cs="Calibri"/>
          <w:bCs/>
          <w:color w:val="303030"/>
          <w:sz w:val="22"/>
          <w:szCs w:val="22"/>
        </w:rPr>
        <w:t xml:space="preserve">Realizar la caracterización </w:t>
      </w:r>
      <w:r w:rsidRPr="00E91073">
        <w:rPr>
          <w:rFonts w:ascii="Avenir Next LT Pro" w:eastAsia="Calibri" w:hAnsi="Avenir Next LT Pro" w:cs="Calibri"/>
          <w:bCs/>
          <w:color w:val="303030"/>
          <w:sz w:val="22"/>
          <w:szCs w:val="22"/>
          <w:highlight w:val="green"/>
        </w:rPr>
        <w:t>fisicoquímica y/o microbiológi</w:t>
      </w:r>
      <w:commentRangeStart w:id="31"/>
      <w:r w:rsidRPr="00E91073">
        <w:rPr>
          <w:rFonts w:ascii="Avenir Next LT Pro" w:eastAsia="Calibri" w:hAnsi="Avenir Next LT Pro" w:cs="Calibri"/>
          <w:bCs/>
          <w:color w:val="303030"/>
          <w:sz w:val="22"/>
          <w:szCs w:val="22"/>
          <w:highlight w:val="green"/>
        </w:rPr>
        <w:t>ca</w:t>
      </w:r>
      <w:commentRangeEnd w:id="31"/>
      <w:r w:rsidR="00700F90">
        <w:rPr>
          <w:rStyle w:val="Refdecomentario"/>
          <w:rFonts w:ascii="Tahoma" w:hAnsi="Tahoma"/>
          <w:szCs w:val="20"/>
          <w:lang w:val="es-MX" w:eastAsia="es-MX"/>
        </w:rPr>
        <w:commentReference w:id="31"/>
      </w:r>
      <w:r w:rsidRPr="00E91073">
        <w:rPr>
          <w:rFonts w:ascii="Avenir Next LT Pro" w:eastAsia="Calibri" w:hAnsi="Avenir Next LT Pro" w:cs="Calibri"/>
          <w:bCs/>
          <w:color w:val="303030"/>
          <w:sz w:val="22"/>
          <w:szCs w:val="22"/>
        </w:rPr>
        <w:t xml:space="preserve"> de</w:t>
      </w:r>
      <w:r>
        <w:rPr>
          <w:rFonts w:ascii="Avenir Next LT Pro" w:eastAsia="Calibri" w:hAnsi="Avenir Next LT Pro" w:cs="Calibri"/>
          <w:bCs/>
          <w:color w:val="303030"/>
          <w:sz w:val="22"/>
          <w:szCs w:val="22"/>
        </w:rPr>
        <w:t xml:space="preserve"> </w:t>
      </w:r>
      <w:r w:rsidRPr="00E91073">
        <w:rPr>
          <w:rFonts w:ascii="Avenir Next LT Pro" w:eastAsia="Calibri" w:hAnsi="Avenir Next LT Pro" w:cs="Calibri"/>
          <w:bCs/>
          <w:color w:val="303030"/>
          <w:sz w:val="22"/>
          <w:szCs w:val="22"/>
        </w:rPr>
        <w:t xml:space="preserve">residuos sólidos </w:t>
      </w:r>
      <w:r w:rsidRPr="00E304EB">
        <w:rPr>
          <w:rFonts w:ascii="Avenir Next LT Pro" w:hAnsi="Avenir Next LT Pro" w:cs="Calibri"/>
          <w:color w:val="303030"/>
          <w:sz w:val="22"/>
          <w:szCs w:val="22"/>
        </w:rPr>
        <w:t xml:space="preserve">en </w:t>
      </w:r>
      <w:r>
        <w:rPr>
          <w:rFonts w:ascii="Avenir Next LT Pro" w:hAnsi="Avenir Next LT Pro" w:cs="Calibri"/>
          <w:color w:val="303030"/>
          <w:sz w:val="22"/>
          <w:szCs w:val="22"/>
          <w:highlight w:val="cyan"/>
        </w:rPr>
        <w:t>{numero_en_letras}</w:t>
      </w:r>
      <w:r w:rsidRPr="005346BC">
        <w:rPr>
          <w:rFonts w:ascii="Avenir Next LT Pro" w:hAnsi="Avenir Next LT Pro" w:cs="Calibri"/>
          <w:color w:val="303030"/>
          <w:sz w:val="22"/>
          <w:szCs w:val="22"/>
          <w:highlight w:val="cyan"/>
        </w:rPr>
        <w:t xml:space="preserve"> (</w:t>
      </w:r>
      <w:r>
        <w:rPr>
          <w:rFonts w:ascii="Avenir Next LT Pro" w:hAnsi="Avenir Next LT Pro" w:cs="Calibri"/>
          <w:color w:val="303030"/>
          <w:sz w:val="22"/>
          <w:szCs w:val="22"/>
          <w:highlight w:val="cyan"/>
        </w:rPr>
        <w:t>{numero}</w:t>
      </w:r>
      <w:r w:rsidRPr="005346BC">
        <w:rPr>
          <w:rFonts w:ascii="Avenir Next LT Pro" w:hAnsi="Avenir Next LT Pro" w:cs="Calibri"/>
          <w:color w:val="303030"/>
          <w:sz w:val="22"/>
          <w:szCs w:val="22"/>
          <w:highlight w:val="cyan"/>
        </w:rPr>
        <w:t>) punto</w:t>
      </w:r>
      <w:r w:rsidRPr="00A9285F">
        <w:rPr>
          <w:rFonts w:ascii="Avenir Next LT Pro" w:hAnsi="Avenir Next LT Pro" w:cs="Calibri"/>
          <w:bCs/>
          <w:color w:val="303030"/>
          <w:sz w:val="22"/>
          <w:szCs w:val="22"/>
          <w:highlight w:val="cyan"/>
        </w:rPr>
        <w:t>, ubicado</w:t>
      </w:r>
      <w:r w:rsidRPr="00E304EB">
        <w:rPr>
          <w:rFonts w:ascii="Avenir Next LT Pro" w:hAnsi="Avenir Next LT Pro" w:cs="Calibri"/>
          <w:bCs/>
          <w:color w:val="303030"/>
          <w:sz w:val="22"/>
          <w:szCs w:val="22"/>
        </w:rPr>
        <w:t xml:space="preserve"> </w:t>
      </w:r>
      <w:r w:rsidRPr="00E304EB">
        <w:rPr>
          <w:rFonts w:ascii="Avenir Next LT Pro" w:hAnsi="Avenir Next LT Pro" w:cs="Calibri"/>
          <w:color w:val="303030"/>
          <w:sz w:val="22"/>
          <w:szCs w:val="22"/>
        </w:rPr>
        <w:t xml:space="preserve">en el </w:t>
      </w:r>
      <w:r w:rsidRPr="00F155EC">
        <w:rPr>
          <w:rFonts w:ascii="Avenir Next LT Pro" w:hAnsi="Avenir Next LT Pro" w:cs="Calibri"/>
          <w:color w:val="303030"/>
          <w:sz w:val="22"/>
          <w:szCs w:val="22"/>
          <w:highlight w:val="cyan"/>
        </w:rPr>
        <w:t>{municipio_departamento}</w:t>
      </w:r>
      <w:r w:rsidRPr="00F155EC">
        <w:rPr>
          <w:rFonts w:ascii="Avenir Next LT Pro" w:hAnsi="Avenir Next LT Pro" w:cs="Calibri"/>
          <w:bCs/>
          <w:color w:val="303030"/>
          <w:sz w:val="22"/>
          <w:szCs w:val="22"/>
          <w:highlight w:val="cyan"/>
        </w:rPr>
        <w:t>,</w:t>
      </w:r>
      <w:r w:rsidRPr="00E304EB">
        <w:rPr>
          <w:rFonts w:ascii="Avenir Next LT Pro" w:hAnsi="Avenir Next LT Pro" w:cs="Calibri"/>
          <w:bCs/>
          <w:color w:val="303030"/>
          <w:sz w:val="22"/>
          <w:szCs w:val="22"/>
        </w:rPr>
        <w:t xml:space="preserve"> </w:t>
      </w:r>
      <w:r w:rsidR="00E632D9" w:rsidRPr="00E632D9">
        <w:rPr>
          <w:rFonts w:ascii="Avenir Next LT Pro" w:hAnsi="Avenir Next LT Pro" w:cs="Calibri"/>
          <w:bCs/>
          <w:color w:val="303030"/>
          <w:sz w:val="22"/>
          <w:szCs w:val="22"/>
        </w:rPr>
        <w:t>con el fin de determinar sus características, establecer su clasificación conforme a la normatividad ambiental aplicable y dar cumplimiento al programa de seguimiento y monitoreo de la compañía.</w:t>
      </w:r>
    </w:p>
    <w:p w14:paraId="2339AFDE" w14:textId="115D6A0F" w:rsidR="0035559B" w:rsidRPr="005105BF" w:rsidRDefault="00BA3ED9" w:rsidP="008862DF">
      <w:pPr>
        <w:pStyle w:val="Ttulo2"/>
      </w:pPr>
      <w:bookmarkStart w:id="32" w:name="_Toc321672601"/>
      <w:bookmarkStart w:id="33" w:name="_Toc314563410"/>
      <w:bookmarkStart w:id="34" w:name="_Toc301884169"/>
      <w:bookmarkStart w:id="35" w:name="_Toc183579205"/>
      <w:bookmarkStart w:id="36" w:name="_Toc230937263"/>
      <w:bookmarkStart w:id="37" w:name="_Toc230937311"/>
      <w:r w:rsidRPr="005105BF">
        <w:t>Objetivos e</w:t>
      </w:r>
      <w:r w:rsidR="0035559B" w:rsidRPr="005105BF">
        <w:t>specíficos</w:t>
      </w:r>
      <w:bookmarkEnd w:id="32"/>
      <w:bookmarkEnd w:id="33"/>
      <w:bookmarkEnd w:id="34"/>
      <w:bookmarkEnd w:id="35"/>
      <w:bookmarkEnd w:id="36"/>
      <w:bookmarkEnd w:id="37"/>
    </w:p>
    <w:p w14:paraId="750C0991" w14:textId="67BA984C" w:rsidR="00FC5F25" w:rsidRPr="00C53FAB" w:rsidRDefault="00FC5F25">
      <w:pPr>
        <w:pStyle w:val="Prrafodelista"/>
        <w:numPr>
          <w:ilvl w:val="0"/>
          <w:numId w:val="6"/>
        </w:numPr>
        <w:spacing w:line="360" w:lineRule="auto"/>
        <w:jc w:val="both"/>
        <w:rPr>
          <w:rFonts w:ascii="Avenir Next LT Pro" w:hAnsi="Avenir Next LT Pro" w:cstheme="minorHAnsi"/>
          <w:color w:val="303030"/>
          <w:sz w:val="22"/>
          <w:szCs w:val="22"/>
        </w:rPr>
      </w:pPr>
      <w:r w:rsidRPr="00C53FAB">
        <w:rPr>
          <w:rFonts w:ascii="Avenir Next LT Pro" w:hAnsi="Avenir Next LT Pro" w:cstheme="minorHAnsi"/>
          <w:color w:val="303030"/>
          <w:sz w:val="22"/>
          <w:szCs w:val="22"/>
        </w:rPr>
        <w:t>Realizar la toma de muestras d</w:t>
      </w:r>
      <w:r w:rsidR="00C53FAB" w:rsidRPr="00C53FAB">
        <w:rPr>
          <w:rFonts w:ascii="Avenir Next LT Pro" w:hAnsi="Avenir Next LT Pro" w:cstheme="minorHAnsi"/>
          <w:color w:val="303030"/>
          <w:sz w:val="22"/>
          <w:szCs w:val="22"/>
        </w:rPr>
        <w:t xml:space="preserve">e </w:t>
      </w:r>
      <w:r w:rsidR="001C1BD7">
        <w:rPr>
          <w:rFonts w:ascii="Avenir Next LT Pro" w:hAnsi="Avenir Next LT Pro" w:cstheme="minorHAnsi"/>
          <w:color w:val="303030"/>
          <w:sz w:val="22"/>
          <w:szCs w:val="22"/>
        </w:rPr>
        <w:t>residuos sólidos</w:t>
      </w:r>
      <w:r w:rsidR="00C53FAB" w:rsidRPr="00C53FAB">
        <w:rPr>
          <w:rFonts w:ascii="Avenir Next LT Pro" w:hAnsi="Avenir Next LT Pro" w:cs="Calibri"/>
          <w:color w:val="303030"/>
          <w:sz w:val="22"/>
        </w:rPr>
        <w:t xml:space="preserve"> </w:t>
      </w:r>
      <w:r w:rsidR="00C53FAB" w:rsidRPr="00A9285F">
        <w:rPr>
          <w:rFonts w:ascii="Avenir Next LT Pro" w:hAnsi="Avenir Next LT Pro" w:cs="Calibri"/>
          <w:color w:val="303030"/>
          <w:sz w:val="22"/>
          <w:szCs w:val="22"/>
          <w:highlight w:val="cyan"/>
        </w:rPr>
        <w:t>{numero_en_letras_muestreo}</w:t>
      </w:r>
      <w:r w:rsidRPr="00C53FAB">
        <w:rPr>
          <w:rFonts w:ascii="Avenir Next LT Pro" w:hAnsi="Avenir Next LT Pro" w:cstheme="minorHAnsi"/>
          <w:color w:val="303030"/>
          <w:sz w:val="22"/>
          <w:szCs w:val="22"/>
        </w:rPr>
        <w:t xml:space="preserve">, para su posterior análisis </w:t>
      </w:r>
      <w:r w:rsidRPr="001C1BD7">
        <w:rPr>
          <w:rFonts w:ascii="Avenir Next LT Pro" w:hAnsi="Avenir Next LT Pro" w:cstheme="minorHAnsi"/>
          <w:color w:val="303030"/>
          <w:sz w:val="22"/>
          <w:szCs w:val="22"/>
          <w:highlight w:val="cyan"/>
        </w:rPr>
        <w:t xml:space="preserve">fisicoquímico </w:t>
      </w:r>
      <w:r w:rsidR="001C1BD7" w:rsidRPr="001C1BD7">
        <w:rPr>
          <w:rFonts w:ascii="Avenir Next LT Pro" w:hAnsi="Avenir Next LT Pro"/>
          <w:color w:val="303030"/>
          <w:sz w:val="22"/>
          <w:szCs w:val="22"/>
          <w:highlight w:val="cyan"/>
        </w:rPr>
        <w:t>y/o microbiológicos</w:t>
      </w:r>
      <w:r w:rsidR="001C1BD7" w:rsidRPr="001C1BD7">
        <w:rPr>
          <w:rFonts w:ascii="Avenir Next LT Pro" w:hAnsi="Avenir Next LT Pro"/>
          <w:color w:val="303030"/>
          <w:sz w:val="22"/>
          <w:szCs w:val="22"/>
        </w:rPr>
        <w:t xml:space="preserve"> </w:t>
      </w:r>
      <w:r w:rsidRPr="00C53FAB">
        <w:rPr>
          <w:rFonts w:ascii="Avenir Next LT Pro" w:hAnsi="Avenir Next LT Pro" w:cstheme="minorHAnsi"/>
          <w:color w:val="303030"/>
          <w:sz w:val="22"/>
          <w:szCs w:val="22"/>
        </w:rPr>
        <w:t>en el laboratorio.</w:t>
      </w:r>
    </w:p>
    <w:p w14:paraId="1589BFB9" w14:textId="77777777" w:rsidR="009E217C" w:rsidRPr="00C53FAB" w:rsidRDefault="009E217C" w:rsidP="008F1ED9">
      <w:pPr>
        <w:pStyle w:val="Prrafodelista"/>
        <w:jc w:val="both"/>
        <w:rPr>
          <w:rFonts w:ascii="Avenir Next LT Pro" w:hAnsi="Avenir Next LT Pro" w:cstheme="minorHAnsi"/>
          <w:color w:val="303030"/>
          <w:sz w:val="22"/>
          <w:szCs w:val="22"/>
        </w:rPr>
      </w:pPr>
    </w:p>
    <w:p w14:paraId="1213B2DD" w14:textId="13AC41A0" w:rsidR="001C1BD7" w:rsidRPr="00AD5529" w:rsidRDefault="001C1BD7" w:rsidP="00D603E2">
      <w:pPr>
        <w:pStyle w:val="Prrafodelista"/>
        <w:widowControl w:val="0"/>
        <w:numPr>
          <w:ilvl w:val="0"/>
          <w:numId w:val="6"/>
        </w:numPr>
        <w:autoSpaceDE w:val="0"/>
        <w:autoSpaceDN w:val="0"/>
        <w:spacing w:before="240" w:line="360" w:lineRule="auto"/>
        <w:jc w:val="both"/>
        <w:rPr>
          <w:rFonts w:ascii="Avenir Next LT Pro" w:hAnsi="Avenir Next LT Pro"/>
          <w:color w:val="303030"/>
          <w:sz w:val="22"/>
          <w:szCs w:val="22"/>
        </w:rPr>
      </w:pPr>
      <w:r w:rsidRPr="008F1ED9">
        <w:rPr>
          <w:rFonts w:ascii="Avenir Next LT Pro" w:hAnsi="Avenir Next LT Pro" w:cstheme="minorHAnsi"/>
          <w:color w:val="303030"/>
          <w:sz w:val="22"/>
          <w:szCs w:val="22"/>
        </w:rPr>
        <w:t xml:space="preserve">Establecer la clasificación </w:t>
      </w:r>
      <w:r w:rsidR="00A9285F">
        <w:rPr>
          <w:rFonts w:ascii="Avenir Next LT Pro" w:hAnsi="Avenir Next LT Pro" w:cstheme="minorHAnsi"/>
          <w:color w:val="303030"/>
          <w:sz w:val="22"/>
          <w:szCs w:val="22"/>
        </w:rPr>
        <w:t>del</w:t>
      </w:r>
      <w:r w:rsidRPr="008F1ED9">
        <w:rPr>
          <w:rFonts w:ascii="Avenir Next LT Pro" w:hAnsi="Avenir Next LT Pro" w:cstheme="minorHAnsi"/>
          <w:color w:val="303030"/>
          <w:sz w:val="22"/>
          <w:szCs w:val="22"/>
        </w:rPr>
        <w:t xml:space="preserve"> residuo sólido evaluado conforme a la normatividad ambiental vigente</w:t>
      </w:r>
      <w:r w:rsidR="008F1ED9">
        <w:rPr>
          <w:rFonts w:ascii="Avenir Next LT Pro" w:hAnsi="Avenir Next LT Pro" w:cstheme="minorHAnsi"/>
          <w:color w:val="303030"/>
          <w:sz w:val="22"/>
          <w:szCs w:val="22"/>
        </w:rPr>
        <w:t xml:space="preserve">, </w:t>
      </w:r>
      <w:r w:rsidR="00AD5529">
        <w:rPr>
          <w:rFonts w:ascii="Avenir Next LT Pro" w:hAnsi="Avenir Next LT Pro" w:cstheme="minorHAnsi"/>
          <w:color w:val="303030"/>
          <w:sz w:val="22"/>
          <w:szCs w:val="22"/>
        </w:rPr>
        <w:t>R</w:t>
      </w:r>
      <w:r w:rsidR="00AD5529" w:rsidRPr="00AD5529">
        <w:rPr>
          <w:rFonts w:ascii="Avenir Next LT Pro" w:hAnsi="Avenir Next LT Pro" w:cstheme="minorHAnsi"/>
          <w:color w:val="303030"/>
          <w:sz w:val="22"/>
          <w:szCs w:val="22"/>
        </w:rPr>
        <w:t xml:space="preserve">esolución </w:t>
      </w:r>
      <w:r w:rsidR="00AD5529">
        <w:rPr>
          <w:rFonts w:ascii="Avenir Next LT Pro" w:hAnsi="Avenir Next LT Pro" w:cstheme="minorHAnsi"/>
          <w:color w:val="303030"/>
          <w:sz w:val="22"/>
          <w:szCs w:val="22"/>
        </w:rPr>
        <w:t>00</w:t>
      </w:r>
      <w:r w:rsidR="00AD5529" w:rsidRPr="00AD5529">
        <w:rPr>
          <w:rFonts w:ascii="Avenir Next LT Pro" w:hAnsi="Avenir Next LT Pro" w:cstheme="minorHAnsi"/>
          <w:color w:val="303030"/>
          <w:sz w:val="22"/>
          <w:szCs w:val="22"/>
        </w:rPr>
        <w:t xml:space="preserve">63 </w:t>
      </w:r>
      <w:r w:rsidR="00AD5529">
        <w:rPr>
          <w:rFonts w:ascii="Avenir Next LT Pro" w:hAnsi="Avenir Next LT Pro" w:cstheme="minorHAnsi"/>
          <w:color w:val="303030"/>
          <w:sz w:val="22"/>
          <w:szCs w:val="22"/>
        </w:rPr>
        <w:t>de</w:t>
      </w:r>
      <w:r w:rsidR="00AD5529" w:rsidRPr="00AD5529">
        <w:rPr>
          <w:rFonts w:ascii="Avenir Next LT Pro" w:hAnsi="Avenir Next LT Pro" w:cstheme="minorHAnsi"/>
          <w:color w:val="303030"/>
          <w:sz w:val="22"/>
          <w:szCs w:val="22"/>
        </w:rPr>
        <w:t xml:space="preserve"> 2024</w:t>
      </w:r>
      <w:r w:rsidR="00AD5529">
        <w:rPr>
          <w:rFonts w:ascii="Avenir Next LT Pro" w:hAnsi="Avenir Next LT Pro" w:cstheme="minorHAnsi"/>
          <w:color w:val="303030"/>
          <w:sz w:val="22"/>
          <w:szCs w:val="22"/>
        </w:rPr>
        <w:t xml:space="preserve"> del I</w:t>
      </w:r>
      <w:r w:rsidR="00AD5529" w:rsidRPr="00AD5529">
        <w:rPr>
          <w:rFonts w:ascii="Avenir Next LT Pro" w:hAnsi="Avenir Next LT Pro" w:cstheme="minorHAnsi"/>
          <w:color w:val="303030"/>
          <w:sz w:val="22"/>
          <w:szCs w:val="22"/>
        </w:rPr>
        <w:t xml:space="preserve">nstituto de </w:t>
      </w:r>
      <w:r w:rsidR="00AD5529">
        <w:rPr>
          <w:rFonts w:ascii="Avenir Next LT Pro" w:hAnsi="Avenir Next LT Pro" w:cstheme="minorHAnsi"/>
          <w:color w:val="303030"/>
          <w:sz w:val="22"/>
          <w:szCs w:val="22"/>
        </w:rPr>
        <w:t>H</w:t>
      </w:r>
      <w:r w:rsidR="00AD5529" w:rsidRPr="00AD5529">
        <w:rPr>
          <w:rFonts w:ascii="Avenir Next LT Pro" w:hAnsi="Avenir Next LT Pro" w:cstheme="minorHAnsi"/>
          <w:color w:val="303030"/>
          <w:sz w:val="22"/>
          <w:szCs w:val="22"/>
        </w:rPr>
        <w:t xml:space="preserve">idrología, </w:t>
      </w:r>
      <w:r w:rsidR="00AD5529">
        <w:rPr>
          <w:rFonts w:ascii="Avenir Next LT Pro" w:hAnsi="Avenir Next LT Pro" w:cstheme="minorHAnsi"/>
          <w:color w:val="303030"/>
          <w:sz w:val="22"/>
          <w:szCs w:val="22"/>
        </w:rPr>
        <w:t>M</w:t>
      </w:r>
      <w:r w:rsidR="00AD5529" w:rsidRPr="00AD5529">
        <w:rPr>
          <w:rFonts w:ascii="Avenir Next LT Pro" w:hAnsi="Avenir Next LT Pro" w:cstheme="minorHAnsi"/>
          <w:color w:val="303030"/>
          <w:sz w:val="22"/>
          <w:szCs w:val="22"/>
        </w:rPr>
        <w:t xml:space="preserve">eteorología y </w:t>
      </w:r>
      <w:r w:rsidR="00AD5529">
        <w:rPr>
          <w:rFonts w:ascii="Avenir Next LT Pro" w:hAnsi="Avenir Next LT Pro" w:cstheme="minorHAnsi"/>
          <w:color w:val="303030"/>
          <w:sz w:val="22"/>
          <w:szCs w:val="22"/>
        </w:rPr>
        <w:t>E</w:t>
      </w:r>
      <w:r w:rsidR="00AD5529" w:rsidRPr="00AD5529">
        <w:rPr>
          <w:rFonts w:ascii="Avenir Next LT Pro" w:hAnsi="Avenir Next LT Pro" w:cstheme="minorHAnsi"/>
          <w:color w:val="303030"/>
          <w:sz w:val="22"/>
          <w:szCs w:val="22"/>
        </w:rPr>
        <w:t xml:space="preserve">studios </w:t>
      </w:r>
      <w:r w:rsidR="00AD5529">
        <w:rPr>
          <w:rFonts w:ascii="Avenir Next LT Pro" w:hAnsi="Avenir Next LT Pro" w:cstheme="minorHAnsi"/>
          <w:color w:val="303030"/>
          <w:sz w:val="22"/>
          <w:szCs w:val="22"/>
        </w:rPr>
        <w:t>A</w:t>
      </w:r>
      <w:r w:rsidR="00AD5529" w:rsidRPr="00AD5529">
        <w:rPr>
          <w:rFonts w:ascii="Avenir Next LT Pro" w:hAnsi="Avenir Next LT Pro" w:cstheme="minorHAnsi"/>
          <w:color w:val="303030"/>
          <w:sz w:val="22"/>
          <w:szCs w:val="22"/>
        </w:rPr>
        <w:t>mbientales</w:t>
      </w:r>
      <w:r w:rsidR="00AD5529">
        <w:rPr>
          <w:rFonts w:ascii="Avenir Next LT Pro" w:hAnsi="Avenir Next LT Pro" w:cstheme="minorHAnsi"/>
          <w:color w:val="303030"/>
          <w:sz w:val="22"/>
          <w:szCs w:val="22"/>
        </w:rPr>
        <w:t xml:space="preserve"> - IDEM y el a</w:t>
      </w:r>
      <w:r w:rsidR="008F1ED9" w:rsidRPr="008F1ED9">
        <w:rPr>
          <w:rFonts w:ascii="Avenir Next LT Pro" w:hAnsi="Avenir Next LT Pro" w:cstheme="minorHAnsi"/>
          <w:color w:val="303030"/>
          <w:sz w:val="22"/>
          <w:szCs w:val="22"/>
        </w:rPr>
        <w:t>nexo III del Título 6 de la Parte 2 del Libro 2 del Decreto número 1076 de 2015</w:t>
      </w:r>
      <w:r w:rsidR="008F1ED9">
        <w:rPr>
          <w:rFonts w:ascii="Avenir Next LT Pro" w:hAnsi="Avenir Next LT Pro" w:cstheme="minorHAnsi"/>
          <w:color w:val="303030"/>
          <w:sz w:val="22"/>
          <w:szCs w:val="22"/>
        </w:rPr>
        <w:t>.</w:t>
      </w:r>
    </w:p>
    <w:p w14:paraId="78689C45" w14:textId="77777777" w:rsidR="00AD5529" w:rsidRPr="00AD5529" w:rsidRDefault="00AD5529" w:rsidP="00AD5529">
      <w:pPr>
        <w:pStyle w:val="Prrafodelista"/>
        <w:rPr>
          <w:rFonts w:ascii="Avenir Next LT Pro" w:hAnsi="Avenir Next LT Pro"/>
          <w:color w:val="303030"/>
          <w:sz w:val="22"/>
          <w:szCs w:val="22"/>
        </w:rPr>
      </w:pPr>
    </w:p>
    <w:p w14:paraId="04BB744C" w14:textId="46159536" w:rsidR="0035559B" w:rsidRPr="00FD0232" w:rsidRDefault="0035559B">
      <w:pPr>
        <w:pStyle w:val="Prrafodelista"/>
        <w:numPr>
          <w:ilvl w:val="0"/>
          <w:numId w:val="4"/>
        </w:numPr>
        <w:spacing w:line="360" w:lineRule="auto"/>
        <w:jc w:val="both"/>
        <w:rPr>
          <w:rFonts w:ascii="Avenir Next LT Pro" w:hAnsi="Avenir Next LT Pro" w:cstheme="minorHAnsi"/>
          <w:bCs/>
          <w:color w:val="303030"/>
          <w:sz w:val="22"/>
          <w:szCs w:val="22"/>
          <w:highlight w:val="cyan"/>
        </w:rPr>
      </w:pPr>
      <w:r w:rsidRPr="00FD0232">
        <w:rPr>
          <w:rFonts w:ascii="Avenir Next LT Pro" w:hAnsi="Avenir Next LT Pro" w:cstheme="minorHAnsi"/>
          <w:color w:val="303030"/>
          <w:sz w:val="22"/>
          <w:szCs w:val="22"/>
          <w:highlight w:val="cyan"/>
        </w:rPr>
        <w:br w:type="page"/>
      </w:r>
    </w:p>
    <w:p w14:paraId="26694BCC" w14:textId="67FFEB9E" w:rsidR="0035559B" w:rsidRPr="00D3276C" w:rsidRDefault="00180D05" w:rsidP="00DB1BCD">
      <w:pPr>
        <w:pStyle w:val="Ttulo1"/>
      </w:pPr>
      <w:bookmarkStart w:id="38" w:name="_Toc183579206"/>
      <w:bookmarkStart w:id="39" w:name="_Toc301884170"/>
      <w:bookmarkStart w:id="40" w:name="_Toc314563411"/>
      <w:bookmarkStart w:id="41" w:name="_Toc230937264"/>
      <w:bookmarkStart w:id="42" w:name="_Toc230937312"/>
      <w:r w:rsidRPr="00D3276C">
        <w:lastRenderedPageBreak/>
        <w:t xml:space="preserve">CONDICIONES </w:t>
      </w:r>
      <w:r w:rsidR="0035559B" w:rsidRPr="00D3276C">
        <w:t>GENERA</w:t>
      </w:r>
      <w:bookmarkEnd w:id="38"/>
      <w:bookmarkEnd w:id="39"/>
      <w:bookmarkEnd w:id="40"/>
      <w:r w:rsidRPr="00D3276C">
        <w:t>LES</w:t>
      </w:r>
      <w:bookmarkEnd w:id="41"/>
      <w:bookmarkEnd w:id="42"/>
    </w:p>
    <w:p w14:paraId="779104B9" w14:textId="743CBDD8" w:rsidR="00C50C0B" w:rsidRDefault="00C50C0B" w:rsidP="008862DF">
      <w:pPr>
        <w:pStyle w:val="Ttulo2"/>
      </w:pPr>
      <w:bookmarkStart w:id="43" w:name="_Toc80574909"/>
      <w:bookmarkStart w:id="44" w:name="_Toc80574961"/>
      <w:bookmarkStart w:id="45" w:name="_Hlk63496675"/>
      <w:bookmarkStart w:id="46" w:name="_Toc20140859"/>
      <w:bookmarkStart w:id="47" w:name="_Toc230937265"/>
      <w:bookmarkStart w:id="48" w:name="_Toc230937313"/>
      <w:bookmarkEnd w:id="43"/>
      <w:bookmarkEnd w:id="44"/>
      <w:r w:rsidRPr="00D3276C">
        <w:t xml:space="preserve">Normativa </w:t>
      </w:r>
      <w:r w:rsidR="001C7E99" w:rsidRPr="00D3276C">
        <w:t>aplicable</w:t>
      </w:r>
      <w:bookmarkEnd w:id="47"/>
      <w:bookmarkEnd w:id="48"/>
    </w:p>
    <w:p w14:paraId="57511597" w14:textId="5EA9861A" w:rsidR="00E73C49" w:rsidRDefault="009C419E" w:rsidP="00F504AC">
      <w:pPr>
        <w:spacing w:before="240" w:after="240" w:line="360" w:lineRule="auto"/>
        <w:jc w:val="both"/>
        <w:rPr>
          <w:rFonts w:ascii="Avenir Next LT Pro" w:eastAsia="Calibri" w:hAnsi="Avenir Next LT Pro"/>
          <w:color w:val="303030"/>
          <w:sz w:val="22"/>
          <w:szCs w:val="22"/>
          <w:lang w:eastAsia="en-US"/>
        </w:rPr>
      </w:pPr>
      <w:r w:rsidRPr="009C419E">
        <w:rPr>
          <w:rFonts w:ascii="Avenir Next LT Pro" w:eastAsia="Calibri" w:hAnsi="Avenir Next LT Pro"/>
          <w:color w:val="303030"/>
          <w:sz w:val="22"/>
          <w:szCs w:val="22"/>
          <w:lang w:eastAsia="en-US"/>
        </w:rPr>
        <w:t>Desde el punto de vista normativo, las características de los residuos sólidos se determinan conforme a lo establecido en la Resolución 0063 de 2024 del Instituto de Hidrología, Meteorología y Estudios Ambientales – IDEAM y en el Anexo III del Título 6 de la Parte 2 del Libro 2 del Decreto 1076 de 2015. No obstante, cuando se requiera establecer que un residuo no presenta alguna de las características de peligrosidad, deberá demostrarse que se han evaluado todos los criterios aplicables para dicha(s) característica(s), de acuerdo con lo dispuesto en la normativa mencionada.</w:t>
      </w:r>
    </w:p>
    <w:p w14:paraId="3A573AD9" w14:textId="2F3C92FA" w:rsidR="00BC09BF" w:rsidRPr="00D3276C" w:rsidRDefault="00433606" w:rsidP="008862DF">
      <w:pPr>
        <w:pStyle w:val="Ttulo2"/>
      </w:pPr>
      <w:bookmarkStart w:id="49" w:name="_Toc230937266"/>
      <w:bookmarkStart w:id="50" w:name="_Toc230937314"/>
      <w:bookmarkEnd w:id="45"/>
      <w:r w:rsidRPr="00D3276C">
        <w:t xml:space="preserve">Información de la </w:t>
      </w:r>
      <w:commentRangeStart w:id="51"/>
      <w:r w:rsidRPr="00D3276C">
        <w:t>empresa</w:t>
      </w:r>
      <w:bookmarkEnd w:id="46"/>
      <w:commentRangeEnd w:id="51"/>
      <w:r w:rsidR="00D3276C" w:rsidRPr="00D3276C">
        <w:rPr>
          <w:rStyle w:val="Refdecomentario"/>
          <w:rFonts w:ascii="Tahoma" w:hAnsi="Tahoma"/>
          <w:b w:val="0"/>
          <w:bCs w:val="0"/>
          <w:color w:val="auto"/>
          <w:szCs w:val="20"/>
          <w:lang w:val="es-MX"/>
        </w:rPr>
        <w:commentReference w:id="51"/>
      </w:r>
      <w:bookmarkEnd w:id="49"/>
      <w:bookmarkEnd w:id="5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580"/>
      </w:tblGrid>
      <w:tr w:rsidR="00D3276C" w:rsidRPr="00FD0232" w14:paraId="72EC78D6" w14:textId="77777777" w:rsidTr="00D3276C">
        <w:tc>
          <w:tcPr>
            <w:tcW w:w="1844" w:type="pct"/>
          </w:tcPr>
          <w:p w14:paraId="19C89E74" w14:textId="26BA4CD4" w:rsidR="00D3276C" w:rsidRPr="00D3276C" w:rsidRDefault="00D3276C" w:rsidP="00D3276C">
            <w:pPr>
              <w:spacing w:line="360" w:lineRule="auto"/>
              <w:rPr>
                <w:rFonts w:ascii="Avenir Next LT Pro" w:hAnsi="Avenir Next LT Pro" w:cs="Calibri"/>
                <w:b/>
                <w:color w:val="303030"/>
                <w:sz w:val="22"/>
                <w:szCs w:val="22"/>
                <w:highlight w:val="cyan"/>
              </w:rPr>
            </w:pPr>
            <w:commentRangeStart w:id="52"/>
            <w:r w:rsidRPr="00D3276C">
              <w:rPr>
                <w:rFonts w:ascii="Avenir Next LT Pro" w:hAnsi="Avenir Next LT Pro" w:cs="Calibri"/>
                <w:b/>
                <w:color w:val="303030"/>
                <w:sz w:val="22"/>
                <w:szCs w:val="22"/>
              </w:rPr>
              <w:t>Razón</w:t>
            </w:r>
            <w:commentRangeEnd w:id="52"/>
            <w:r w:rsidRPr="00D3276C">
              <w:rPr>
                <w:rStyle w:val="Refdecomentario"/>
                <w:rFonts w:ascii="Tahoma" w:hAnsi="Tahoma"/>
                <w:color w:val="303030"/>
                <w:sz w:val="22"/>
                <w:szCs w:val="22"/>
                <w:lang w:val="es-MX" w:eastAsia="es-MX"/>
              </w:rPr>
              <w:commentReference w:id="52"/>
            </w:r>
            <w:r w:rsidRPr="00D3276C">
              <w:rPr>
                <w:rFonts w:ascii="Avenir Next LT Pro" w:hAnsi="Avenir Next LT Pro" w:cs="Calibri"/>
                <w:b/>
                <w:color w:val="303030"/>
                <w:sz w:val="22"/>
                <w:szCs w:val="22"/>
              </w:rPr>
              <w:t xml:space="preserve"> social:</w:t>
            </w:r>
          </w:p>
        </w:tc>
        <w:tc>
          <w:tcPr>
            <w:tcW w:w="3156" w:type="pct"/>
          </w:tcPr>
          <w:p w14:paraId="40737B2B" w14:textId="3CE2FBA4"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Razón social completa</w:t>
            </w:r>
          </w:p>
        </w:tc>
      </w:tr>
      <w:tr w:rsidR="00D3276C" w:rsidRPr="00FD0232" w14:paraId="608AB14F" w14:textId="77777777" w:rsidTr="00D3276C">
        <w:tc>
          <w:tcPr>
            <w:tcW w:w="1844" w:type="pct"/>
          </w:tcPr>
          <w:p w14:paraId="6DFFC695" w14:textId="6ADC984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Correo contacto ambiental:</w:t>
            </w:r>
          </w:p>
        </w:tc>
        <w:tc>
          <w:tcPr>
            <w:tcW w:w="3156" w:type="pct"/>
          </w:tcPr>
          <w:p w14:paraId="08723479" w14:textId="2BCB6DA8"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Relacionado en la OIT</w:t>
            </w:r>
          </w:p>
        </w:tc>
      </w:tr>
      <w:tr w:rsidR="00D3276C" w:rsidRPr="00FD0232" w14:paraId="64D7D518" w14:textId="77777777" w:rsidTr="00D3276C">
        <w:tc>
          <w:tcPr>
            <w:tcW w:w="1844" w:type="pct"/>
          </w:tcPr>
          <w:p w14:paraId="48119C95" w14:textId="363A9BF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Nombre del cliente</w:t>
            </w:r>
          </w:p>
        </w:tc>
        <w:tc>
          <w:tcPr>
            <w:tcW w:w="3156" w:type="pct"/>
          </w:tcPr>
          <w:p w14:paraId="66B0CD87" w14:textId="017E86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Nombre del representante del cliente</w:t>
            </w:r>
          </w:p>
        </w:tc>
      </w:tr>
      <w:tr w:rsidR="00D3276C" w:rsidRPr="00FD0232" w14:paraId="600D366A" w14:textId="77777777" w:rsidTr="00D3276C">
        <w:tc>
          <w:tcPr>
            <w:tcW w:w="1844" w:type="pct"/>
          </w:tcPr>
          <w:p w14:paraId="7DFB1EBD" w14:textId="6DF733A6"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 xml:space="preserve">Teléfono: </w:t>
            </w:r>
          </w:p>
        </w:tc>
        <w:tc>
          <w:tcPr>
            <w:tcW w:w="3156" w:type="pct"/>
          </w:tcPr>
          <w:p w14:paraId="25D73BC9" w14:textId="3F8548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Teléfono del representante del cliente</w:t>
            </w:r>
          </w:p>
        </w:tc>
      </w:tr>
      <w:tr w:rsidR="00D3276C" w:rsidRPr="00FD0232" w14:paraId="1144A509" w14:textId="77777777" w:rsidTr="00D3276C">
        <w:tc>
          <w:tcPr>
            <w:tcW w:w="1844" w:type="pct"/>
          </w:tcPr>
          <w:p w14:paraId="7B6E3CDE" w14:textId="7737D91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Dirección:</w:t>
            </w:r>
          </w:p>
        </w:tc>
        <w:tc>
          <w:tcPr>
            <w:tcW w:w="3156" w:type="pct"/>
          </w:tcPr>
          <w:p w14:paraId="4F220B9B" w14:textId="3490CF67"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Dirección donde se ubica la sede del cliente u oficinas principales</w:t>
            </w:r>
          </w:p>
        </w:tc>
      </w:tr>
      <w:tr w:rsidR="00D3276C" w:rsidRPr="00FD0232" w14:paraId="0C12476C" w14:textId="77777777" w:rsidTr="00D3276C">
        <w:tc>
          <w:tcPr>
            <w:tcW w:w="1844" w:type="pct"/>
          </w:tcPr>
          <w:p w14:paraId="29E50DC5" w14:textId="344AB9B3"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Departamento:</w:t>
            </w:r>
          </w:p>
        </w:tc>
        <w:tc>
          <w:tcPr>
            <w:tcW w:w="3156" w:type="pct"/>
          </w:tcPr>
          <w:p w14:paraId="534E0D3E" w14:textId="31C2DC19"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Departamento donde se ejecutó el monitoreo</w:t>
            </w:r>
          </w:p>
        </w:tc>
      </w:tr>
      <w:tr w:rsidR="00D3276C" w:rsidRPr="00FD0232" w14:paraId="38B63073" w14:textId="77777777" w:rsidTr="00D3276C">
        <w:tc>
          <w:tcPr>
            <w:tcW w:w="1844" w:type="pct"/>
          </w:tcPr>
          <w:p w14:paraId="28CAD79B" w14:textId="406D8372"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 xml:space="preserve">Ciudad o municipio: </w:t>
            </w:r>
            <w:r w:rsidRPr="00D3276C">
              <w:rPr>
                <w:rFonts w:ascii="Avenir Next LT Pro" w:hAnsi="Avenir Next LT Pro" w:cs="Calibri"/>
                <w:color w:val="303030"/>
                <w:sz w:val="22"/>
                <w:szCs w:val="22"/>
              </w:rPr>
              <w:tab/>
            </w:r>
          </w:p>
        </w:tc>
        <w:tc>
          <w:tcPr>
            <w:tcW w:w="3156" w:type="pct"/>
          </w:tcPr>
          <w:p w14:paraId="08BE14ED" w14:textId="445873D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Municipio/ciudad donde se ejecutó el monitoreo</w:t>
            </w:r>
          </w:p>
        </w:tc>
      </w:tr>
      <w:tr w:rsidR="00D3276C" w:rsidRPr="00FD0232" w14:paraId="1662FD77" w14:textId="77777777" w:rsidTr="00D3276C">
        <w:tc>
          <w:tcPr>
            <w:tcW w:w="1844" w:type="pct"/>
          </w:tcPr>
          <w:p w14:paraId="54D1B032" w14:textId="6EA286FC"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Actividad económica:</w:t>
            </w:r>
          </w:p>
        </w:tc>
        <w:tc>
          <w:tcPr>
            <w:tcW w:w="3156" w:type="pct"/>
          </w:tcPr>
          <w:p w14:paraId="0B614E9A" w14:textId="6C2159B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Se obtiene del RUES o la página web del cliente </w:t>
            </w:r>
          </w:p>
        </w:tc>
      </w:tr>
    </w:tbl>
    <w:p w14:paraId="464E6897" w14:textId="77777777" w:rsidR="00A04CC4" w:rsidRPr="00FD0232" w:rsidRDefault="00A04CC4" w:rsidP="00A04CC4">
      <w:pPr>
        <w:rPr>
          <w:rFonts w:ascii="Avenir Next LT Pro" w:hAnsi="Avenir Next LT Pro"/>
          <w:color w:val="303030"/>
          <w:highlight w:val="cyan"/>
          <w:lang w:eastAsia="es-MX"/>
        </w:rPr>
      </w:pPr>
    </w:p>
    <w:p w14:paraId="794B59B2" w14:textId="5AA674ED" w:rsidR="00433606" w:rsidRPr="00F346AC" w:rsidRDefault="008D3C9D" w:rsidP="008862DF">
      <w:pPr>
        <w:pStyle w:val="Ttulo2"/>
      </w:pPr>
      <w:bookmarkStart w:id="53" w:name="_Toc230937267"/>
      <w:bookmarkStart w:id="54" w:name="_Toc230937315"/>
      <w:r w:rsidRPr="00F346AC">
        <w:t>Empresa</w:t>
      </w:r>
      <w:r w:rsidR="00433606" w:rsidRPr="00F346AC">
        <w:t xml:space="preserve"> responsable del estudio</w:t>
      </w:r>
      <w:bookmarkEnd w:id="53"/>
      <w:bookmarkEnd w:id="54"/>
    </w:p>
    <w:p w14:paraId="1F52B8DE" w14:textId="308D0BB8" w:rsidR="00D6626D" w:rsidRPr="00CA6EBF" w:rsidRDefault="00F346AC" w:rsidP="00F907FD">
      <w:pPr>
        <w:spacing w:line="360" w:lineRule="auto"/>
        <w:jc w:val="both"/>
        <w:rPr>
          <w:rFonts w:ascii="Avenir Next LT Pro" w:hAnsi="Avenir Next LT Pro" w:cs="Calibri"/>
          <w:color w:val="303030"/>
          <w:sz w:val="22"/>
          <w:szCs w:val="22"/>
        </w:rPr>
      </w:pPr>
      <w:r w:rsidRPr="00F155EC">
        <w:rPr>
          <w:rFonts w:ascii="Avenir Next LT Pro" w:hAnsi="Avenir Next LT Pro"/>
          <w:b/>
          <w:color w:val="303030"/>
          <w:sz w:val="22"/>
          <w:szCs w:val="22"/>
          <w:highlight w:val="cyan"/>
        </w:rPr>
        <w:t>{nombre_cliente},</w:t>
      </w:r>
      <w:r w:rsidR="002A54E5" w:rsidRPr="00F346AC">
        <w:rPr>
          <w:rFonts w:ascii="Avenir Next LT Pro" w:hAnsi="Avenir Next LT Pro"/>
          <w:color w:val="303030"/>
          <w:sz w:val="22"/>
          <w:szCs w:val="22"/>
        </w:rPr>
        <w:t xml:space="preserve"> </w:t>
      </w:r>
      <w:r w:rsidR="002A54E5" w:rsidRPr="00F346AC">
        <w:rPr>
          <w:rFonts w:ascii="Avenir Next LT Pro" w:hAnsi="Avenir Next LT Pro" w:cs="Calibri"/>
          <w:color w:val="303030"/>
          <w:sz w:val="22"/>
          <w:szCs w:val="22"/>
        </w:rPr>
        <w:t xml:space="preserve">contrató los servicios de </w:t>
      </w:r>
      <w:r w:rsidR="009C419E">
        <w:rPr>
          <w:rFonts w:ascii="Avenir Next LT Pro" w:hAnsi="Avenir Next LT Pro" w:cs="Calibri"/>
          <w:color w:val="303030"/>
          <w:sz w:val="22"/>
          <w:szCs w:val="22"/>
        </w:rPr>
        <w:t>ALS ENVIRONMENTAL S.A.S.</w:t>
      </w:r>
      <w:r w:rsidR="002A54E5" w:rsidRPr="00CA6EBF">
        <w:rPr>
          <w:rFonts w:ascii="Avenir Next LT Pro" w:hAnsi="Avenir Next LT Pro" w:cs="Calibri"/>
          <w:color w:val="303030"/>
          <w:sz w:val="22"/>
          <w:szCs w:val="22"/>
        </w:rPr>
        <w:t xml:space="preserve">, para desarrollar el monitoreo de </w:t>
      </w:r>
      <w:r w:rsidR="00C879A3" w:rsidRPr="00CA6EBF">
        <w:rPr>
          <w:rFonts w:ascii="Avenir Next LT Pro" w:hAnsi="Avenir Next LT Pro" w:cs="Calibri"/>
          <w:color w:val="303030"/>
          <w:sz w:val="22"/>
          <w:szCs w:val="22"/>
        </w:rPr>
        <w:t xml:space="preserve">caracterización de </w:t>
      </w:r>
      <w:r w:rsidR="009C419E">
        <w:rPr>
          <w:rFonts w:ascii="Avenir Next LT Pro" w:hAnsi="Avenir Next LT Pro" w:cs="Calibri"/>
          <w:color w:val="303030"/>
          <w:sz w:val="22"/>
          <w:szCs w:val="22"/>
        </w:rPr>
        <w:t>residuos sólidos</w:t>
      </w:r>
      <w:r w:rsidR="002A54E5" w:rsidRPr="00CA6EBF">
        <w:rPr>
          <w:rFonts w:ascii="Avenir Next LT Pro" w:hAnsi="Avenir Next LT Pro" w:cs="Calibri"/>
          <w:color w:val="303030"/>
          <w:sz w:val="22"/>
          <w:szCs w:val="22"/>
        </w:rPr>
        <w:t xml:space="preserve">. </w:t>
      </w:r>
      <w:r w:rsidR="009C419E">
        <w:rPr>
          <w:rFonts w:ascii="Avenir Next LT Pro" w:hAnsi="Avenir Next LT Pro" w:cs="Calibri"/>
          <w:color w:val="303030"/>
          <w:sz w:val="22"/>
          <w:szCs w:val="22"/>
        </w:rPr>
        <w:t>ALS ENVIRONMENTAL S.A.S.</w:t>
      </w:r>
      <w:r w:rsidR="002A54E5" w:rsidRPr="00CA6EBF">
        <w:rPr>
          <w:rFonts w:ascii="Avenir Next LT Pro" w:hAnsi="Avenir Next LT Pro" w:cs="Calibri"/>
          <w:color w:val="303030"/>
          <w:sz w:val="22"/>
          <w:szCs w:val="22"/>
        </w:rPr>
        <w:t>, es una empresa acreditada por el Instituto de Hidrología, Meteorología y Estudios Ambientales de Colombia -</w:t>
      </w:r>
      <w:r w:rsidR="004E3438" w:rsidRPr="00CA6EBF">
        <w:rPr>
          <w:rFonts w:ascii="Avenir Next LT Pro" w:hAnsi="Avenir Next LT Pro" w:cs="Calibri"/>
          <w:color w:val="303030"/>
          <w:sz w:val="22"/>
          <w:szCs w:val="22"/>
        </w:rPr>
        <w:t xml:space="preserve"> </w:t>
      </w:r>
      <w:r w:rsidR="002A54E5" w:rsidRPr="00CA6EBF">
        <w:rPr>
          <w:rFonts w:ascii="Avenir Next LT Pro" w:hAnsi="Avenir Next LT Pro" w:cs="Calibri"/>
          <w:color w:val="303030"/>
          <w:sz w:val="22"/>
          <w:szCs w:val="22"/>
        </w:rPr>
        <w:t xml:space="preserve">IDEAM, </w:t>
      </w:r>
      <w:r w:rsidR="001C7628" w:rsidRPr="00CA6EBF">
        <w:rPr>
          <w:rFonts w:ascii="Avenir Next LT Pro" w:hAnsi="Avenir Next LT Pro" w:cs="Calibri"/>
          <w:color w:val="303030"/>
          <w:sz w:val="22"/>
          <w:szCs w:val="22"/>
        </w:rPr>
        <w:t>a través de la</w:t>
      </w:r>
      <w:r w:rsidR="00217D76" w:rsidRPr="00E304EB">
        <w:rPr>
          <w:rFonts w:ascii="Avenir Next LT Pro" w:hAnsi="Avenir Next LT Pro" w:cstheme="majorHAnsi"/>
          <w:bCs/>
          <w:color w:val="303030"/>
          <w:sz w:val="22"/>
          <w:szCs w:val="22"/>
        </w:rPr>
        <w:t xml:space="preserve"> </w:t>
      </w:r>
      <w:commentRangeStart w:id="55"/>
      <w:r w:rsidR="00217D76" w:rsidRPr="00E304EB">
        <w:rPr>
          <w:rFonts w:ascii="Avenir Next LT Pro" w:hAnsi="Avenir Next LT Pro" w:cstheme="majorHAnsi"/>
          <w:bCs/>
          <w:color w:val="303030"/>
          <w:sz w:val="22"/>
          <w:szCs w:val="22"/>
        </w:rPr>
        <w:t xml:space="preserve">Resolución </w:t>
      </w:r>
      <w:r w:rsidR="00217D76">
        <w:rPr>
          <w:rFonts w:ascii="Avenir Next LT Pro" w:hAnsi="Avenir Next LT Pro" w:cstheme="majorHAnsi"/>
          <w:bCs/>
          <w:color w:val="303030"/>
          <w:sz w:val="22"/>
          <w:szCs w:val="22"/>
        </w:rPr>
        <w:t>{numero_resolucion}</w:t>
      </w:r>
      <w:r w:rsidR="00217D76" w:rsidRPr="00E304EB">
        <w:rPr>
          <w:rFonts w:ascii="Avenir Next LT Pro" w:hAnsi="Avenir Next LT Pro" w:cstheme="majorHAnsi"/>
          <w:bCs/>
          <w:color w:val="303030"/>
          <w:sz w:val="22"/>
          <w:szCs w:val="22"/>
        </w:rPr>
        <w:t xml:space="preserve"> </w:t>
      </w:r>
      <w:r w:rsidR="00217D76" w:rsidRPr="001E6FF2">
        <w:rPr>
          <w:rFonts w:ascii="Avenir Next LT Pro" w:hAnsi="Avenir Next LT Pro" w:cstheme="majorHAnsi"/>
          <w:bCs/>
          <w:color w:val="303030"/>
          <w:sz w:val="22"/>
          <w:szCs w:val="22"/>
        </w:rPr>
        <w:t>{fecha_resolucion}</w:t>
      </w:r>
      <w:commentRangeEnd w:id="55"/>
      <w:r w:rsidR="00217D76" w:rsidRPr="001E6FF2">
        <w:rPr>
          <w:rStyle w:val="Refdecomentario"/>
          <w:rFonts w:ascii="Tahoma" w:hAnsi="Tahoma"/>
          <w:szCs w:val="20"/>
          <w:lang w:val="es-MX" w:eastAsia="es-MX"/>
        </w:rPr>
        <w:commentReference w:id="55"/>
      </w:r>
      <w:r w:rsidR="001C7628" w:rsidRPr="001E6FF2">
        <w:rPr>
          <w:rFonts w:ascii="Avenir Next LT Pro" w:eastAsia="Calibri" w:hAnsi="Avenir Next LT Pro" w:cs="Calibri"/>
          <w:color w:val="303030"/>
          <w:sz w:val="22"/>
          <w:szCs w:val="22"/>
        </w:rPr>
        <w:t xml:space="preserve">, </w:t>
      </w:r>
      <w:r w:rsidR="002A54E5" w:rsidRPr="001E6FF2">
        <w:rPr>
          <w:rFonts w:ascii="Avenir Next LT Pro" w:hAnsi="Avenir Next LT Pro" w:cs="Calibri"/>
          <w:color w:val="303030"/>
          <w:sz w:val="22"/>
          <w:szCs w:val="22"/>
        </w:rPr>
        <w:t>para producir información cuantitativa física y química para los estudios o análisis ambientales requeridos por las autoridades competentes</w:t>
      </w:r>
      <w:r w:rsidR="002944B1" w:rsidRPr="001E6FF2">
        <w:rPr>
          <w:rFonts w:ascii="Avenir Next LT Pro" w:hAnsi="Avenir Next LT Pro" w:cs="Calibri"/>
          <w:color w:val="303030"/>
          <w:sz w:val="22"/>
          <w:szCs w:val="22"/>
        </w:rPr>
        <w:t xml:space="preserve">, </w:t>
      </w:r>
      <w:r w:rsidR="00F81557">
        <w:rPr>
          <w:rFonts w:ascii="Avenir Next LT Pro" w:hAnsi="Avenir Next LT Pro" w:cs="Calibri"/>
          <w:color w:val="303030"/>
          <w:sz w:val="22"/>
          <w:szCs w:val="22"/>
        </w:rPr>
        <w:t>ubicada</w:t>
      </w:r>
      <w:r w:rsidR="002A54E5" w:rsidRPr="001E6FF2">
        <w:rPr>
          <w:rFonts w:ascii="Avenir Next LT Pro" w:hAnsi="Avenir Next LT Pro" w:cs="Calibri"/>
          <w:color w:val="303030"/>
          <w:sz w:val="22"/>
          <w:szCs w:val="22"/>
        </w:rPr>
        <w:t xml:space="preserve"> en la carrera 41 # 73B-72 en la ciudad de Barranquilla. </w:t>
      </w:r>
      <w:r w:rsidR="001C7628" w:rsidRPr="001E6FF2">
        <w:rPr>
          <w:rFonts w:ascii="Avenir Next LT Pro" w:hAnsi="Avenir Next LT Pro" w:cs="Calibri"/>
          <w:color w:val="303030"/>
          <w:sz w:val="22"/>
          <w:szCs w:val="22"/>
        </w:rPr>
        <w:t xml:space="preserve"> </w:t>
      </w:r>
      <w:commentRangeStart w:id="56"/>
      <w:r w:rsidR="002131BD" w:rsidRPr="001E6FF2">
        <w:rPr>
          <w:rFonts w:ascii="Avenir Next LT Pro" w:hAnsi="Avenir Next LT Pro"/>
          <w:color w:val="303030"/>
          <w:sz w:val="22"/>
          <w:szCs w:val="22"/>
        </w:rPr>
        <w:t xml:space="preserve">Los laboratorios responsables </w:t>
      </w:r>
      <w:commentRangeEnd w:id="56"/>
      <w:r w:rsidR="00F907FD">
        <w:rPr>
          <w:rStyle w:val="Refdecomentario"/>
          <w:rFonts w:ascii="Tahoma" w:hAnsi="Tahoma"/>
          <w:szCs w:val="20"/>
          <w:lang w:val="es-MX" w:eastAsia="es-MX"/>
        </w:rPr>
        <w:commentReference w:id="56"/>
      </w:r>
      <w:r w:rsidR="002131BD" w:rsidRPr="001E6FF2">
        <w:rPr>
          <w:rFonts w:ascii="Avenir Next LT Pro" w:hAnsi="Avenir Next LT Pro"/>
          <w:color w:val="303030"/>
          <w:sz w:val="22"/>
          <w:szCs w:val="22"/>
        </w:rPr>
        <w:t xml:space="preserve">de cada uno de los análisis de las </w:t>
      </w:r>
      <w:r w:rsidR="002131BD" w:rsidRPr="001E6FF2">
        <w:rPr>
          <w:rFonts w:ascii="Avenir Next LT Pro" w:hAnsi="Avenir Next LT Pro"/>
          <w:color w:val="303030"/>
          <w:sz w:val="22"/>
          <w:szCs w:val="22"/>
        </w:rPr>
        <w:lastRenderedPageBreak/>
        <w:t>muestras y su r</w:t>
      </w:r>
      <w:r w:rsidR="00BC09BF" w:rsidRPr="001E6FF2">
        <w:rPr>
          <w:rFonts w:ascii="Avenir Next LT Pro" w:hAnsi="Avenir Next LT Pro"/>
          <w:color w:val="303030"/>
          <w:sz w:val="22"/>
          <w:szCs w:val="22"/>
        </w:rPr>
        <w:t xml:space="preserve">espectiva </w:t>
      </w:r>
      <w:r w:rsidR="00F24477">
        <w:rPr>
          <w:rFonts w:ascii="Avenir Next LT Pro" w:hAnsi="Avenir Next LT Pro"/>
          <w:color w:val="303030"/>
          <w:sz w:val="22"/>
          <w:szCs w:val="22"/>
        </w:rPr>
        <w:t>r</w:t>
      </w:r>
      <w:r w:rsidR="002131BD" w:rsidRPr="001E6FF2">
        <w:rPr>
          <w:rFonts w:ascii="Avenir Next LT Pro" w:hAnsi="Avenir Next LT Pro"/>
          <w:color w:val="303030"/>
          <w:sz w:val="22"/>
          <w:szCs w:val="22"/>
        </w:rPr>
        <w:t xml:space="preserve">esolución de acreditación </w:t>
      </w:r>
      <w:r w:rsidR="00BC09BF" w:rsidRPr="001E6FF2">
        <w:rPr>
          <w:rFonts w:ascii="Avenir Next LT Pro" w:hAnsi="Avenir Next LT Pro"/>
          <w:color w:val="303030"/>
          <w:sz w:val="22"/>
          <w:szCs w:val="22"/>
        </w:rPr>
        <w:t>por</w:t>
      </w:r>
      <w:r w:rsidR="002131BD" w:rsidRPr="001E6FF2">
        <w:rPr>
          <w:rFonts w:ascii="Avenir Next LT Pro" w:hAnsi="Avenir Next LT Pro"/>
          <w:color w:val="303030"/>
          <w:sz w:val="22"/>
          <w:szCs w:val="22"/>
        </w:rPr>
        <w:t xml:space="preserve"> el IDEAM se detallan en la</w:t>
      </w:r>
      <w:r w:rsidR="00FA2CF0" w:rsidRPr="001E6FF2">
        <w:rPr>
          <w:rFonts w:ascii="Avenir Next LT Pro" w:hAnsi="Avenir Next LT Pro"/>
          <w:color w:val="303030"/>
          <w:sz w:val="22"/>
          <w:szCs w:val="22"/>
        </w:rPr>
        <w:t xml:space="preserve"> </w:t>
      </w:r>
      <w:r w:rsidR="00FA2CF0" w:rsidRPr="001E6FF2">
        <w:rPr>
          <w:rFonts w:ascii="Avenir Next LT Pro" w:hAnsi="Avenir Next LT Pro"/>
          <w:b/>
          <w:bCs/>
          <w:color w:val="303030"/>
          <w:sz w:val="22"/>
          <w:szCs w:val="22"/>
        </w:rPr>
        <w:fldChar w:fldCharType="begin"/>
      </w:r>
      <w:r w:rsidR="00FA2CF0" w:rsidRPr="001E6FF2">
        <w:rPr>
          <w:rFonts w:ascii="Avenir Next LT Pro" w:hAnsi="Avenir Next LT Pro"/>
          <w:b/>
          <w:bCs/>
          <w:color w:val="303030"/>
          <w:sz w:val="22"/>
          <w:szCs w:val="22"/>
        </w:rPr>
        <w:instrText xml:space="preserve"> REF _Ref64704790 \h  \* MERGEFORMAT </w:instrText>
      </w:r>
      <w:r w:rsidR="00FA2CF0" w:rsidRPr="001E6FF2">
        <w:rPr>
          <w:rFonts w:ascii="Avenir Next LT Pro" w:hAnsi="Avenir Next LT Pro"/>
          <w:b/>
          <w:bCs/>
          <w:color w:val="303030"/>
          <w:sz w:val="22"/>
          <w:szCs w:val="22"/>
        </w:rPr>
      </w:r>
      <w:r w:rsidR="00FA2CF0" w:rsidRPr="001E6FF2">
        <w:rPr>
          <w:rFonts w:ascii="Avenir Next LT Pro" w:hAnsi="Avenir Next LT Pro"/>
          <w:b/>
          <w:bCs/>
          <w:color w:val="303030"/>
          <w:sz w:val="22"/>
          <w:szCs w:val="22"/>
        </w:rPr>
        <w:fldChar w:fldCharType="separate"/>
      </w:r>
      <w:r w:rsidR="00F87900" w:rsidRPr="00F87900">
        <w:rPr>
          <w:rFonts w:ascii="Avenir Next LT Pro" w:hAnsi="Avenir Next LT Pro"/>
          <w:b/>
          <w:bCs/>
          <w:color w:val="303030"/>
          <w:sz w:val="22"/>
          <w:szCs w:val="22"/>
        </w:rPr>
        <w:t xml:space="preserve">Tabla </w:t>
      </w:r>
      <w:r w:rsidR="00F87900" w:rsidRPr="00F87900">
        <w:rPr>
          <w:rFonts w:ascii="Avenir Next LT Pro" w:hAnsi="Avenir Next LT Pro"/>
          <w:b/>
          <w:bCs/>
          <w:noProof/>
          <w:color w:val="303030"/>
          <w:sz w:val="22"/>
          <w:szCs w:val="22"/>
        </w:rPr>
        <w:t>1</w:t>
      </w:r>
      <w:r w:rsidR="00FA2CF0" w:rsidRPr="001E6FF2">
        <w:rPr>
          <w:rFonts w:ascii="Avenir Next LT Pro" w:hAnsi="Avenir Next LT Pro"/>
          <w:b/>
          <w:bCs/>
          <w:color w:val="303030"/>
          <w:sz w:val="22"/>
          <w:szCs w:val="22"/>
        </w:rPr>
        <w:fldChar w:fldCharType="end"/>
      </w:r>
      <w:r w:rsidR="00FA2CF0" w:rsidRPr="001E6FF2">
        <w:rPr>
          <w:rFonts w:ascii="Avenir Next LT Pro" w:hAnsi="Avenir Next LT Pro"/>
          <w:color w:val="303030"/>
          <w:sz w:val="22"/>
          <w:szCs w:val="22"/>
        </w:rPr>
        <w:t>.</w:t>
      </w:r>
    </w:p>
    <w:p w14:paraId="7F212FC0" w14:textId="418246DD" w:rsidR="0010736A" w:rsidRPr="00453C61" w:rsidRDefault="0010736A" w:rsidP="00FA2CF0">
      <w:pPr>
        <w:pStyle w:val="Descripcin"/>
        <w:keepNext/>
        <w:spacing w:after="0"/>
        <w:jc w:val="center"/>
        <w:rPr>
          <w:rFonts w:ascii="Avenir Next LT Pro" w:hAnsi="Avenir Next LT Pro"/>
          <w:color w:val="303030"/>
          <w:lang w:val="es-CO"/>
        </w:rPr>
      </w:pPr>
      <w:bookmarkStart w:id="57" w:name="_Ref64704790"/>
      <w:bookmarkStart w:id="58" w:name="_Toc230936216"/>
      <w:bookmarkStart w:id="59" w:name="_Toc230937350"/>
      <w:r w:rsidRPr="00453C61">
        <w:rPr>
          <w:rFonts w:ascii="Avenir Next LT Pro" w:hAnsi="Avenir Next LT Pro"/>
          <w:color w:val="303030"/>
          <w:lang w:val="es-CO"/>
        </w:rPr>
        <w:t xml:space="preserve">Tabla </w:t>
      </w:r>
      <w:r w:rsidRPr="00453C61">
        <w:rPr>
          <w:rFonts w:ascii="Avenir Next LT Pro" w:hAnsi="Avenir Next LT Pro"/>
          <w:color w:val="303030"/>
          <w:lang w:val="es-CO"/>
        </w:rPr>
        <w:fldChar w:fldCharType="begin"/>
      </w:r>
      <w:r w:rsidRPr="00453C61">
        <w:rPr>
          <w:rFonts w:ascii="Avenir Next LT Pro" w:hAnsi="Avenir Next LT Pro"/>
          <w:color w:val="303030"/>
          <w:lang w:val="es-CO"/>
        </w:rPr>
        <w:instrText xml:space="preserve"> SEQ Tabla \* ARABIC </w:instrText>
      </w:r>
      <w:r w:rsidRPr="00453C61">
        <w:rPr>
          <w:rFonts w:ascii="Avenir Next LT Pro" w:hAnsi="Avenir Next LT Pro"/>
          <w:color w:val="303030"/>
          <w:lang w:val="es-CO"/>
        </w:rPr>
        <w:fldChar w:fldCharType="separate"/>
      </w:r>
      <w:r w:rsidR="00F87900">
        <w:rPr>
          <w:rFonts w:ascii="Avenir Next LT Pro" w:hAnsi="Avenir Next LT Pro"/>
          <w:noProof/>
          <w:color w:val="303030"/>
          <w:lang w:val="es-CO"/>
        </w:rPr>
        <w:t>1</w:t>
      </w:r>
      <w:r w:rsidRPr="00453C61">
        <w:rPr>
          <w:rFonts w:ascii="Avenir Next LT Pro" w:hAnsi="Avenir Next LT Pro"/>
          <w:color w:val="303030"/>
          <w:lang w:val="es-CO"/>
        </w:rPr>
        <w:fldChar w:fldCharType="end"/>
      </w:r>
      <w:bookmarkEnd w:id="57"/>
      <w:r w:rsidRPr="00453C61">
        <w:rPr>
          <w:rFonts w:ascii="Avenir Next LT Pro" w:hAnsi="Avenir Next LT Pro"/>
          <w:color w:val="303030"/>
          <w:lang w:val="es-CO"/>
        </w:rPr>
        <w:t xml:space="preserve">. </w:t>
      </w:r>
      <w:r w:rsidRPr="00F907FD">
        <w:rPr>
          <w:rFonts w:ascii="Avenir Next LT Pro" w:hAnsi="Avenir Next LT Pro"/>
          <w:color w:val="303030"/>
          <w:highlight w:val="cyan"/>
          <w:lang w:val="es-CO"/>
        </w:rPr>
        <w:t>Empresas responsables de los análisis de</w:t>
      </w:r>
      <w:r w:rsidR="00F24477" w:rsidRPr="00F907FD">
        <w:rPr>
          <w:rFonts w:ascii="Avenir Next LT Pro" w:hAnsi="Avenir Next LT Pro"/>
          <w:color w:val="303030"/>
          <w:highlight w:val="cyan"/>
          <w:lang w:val="es-CO"/>
        </w:rPr>
        <w:t xml:space="preserve"> las</w:t>
      </w:r>
      <w:r w:rsidRPr="00F907FD">
        <w:rPr>
          <w:rFonts w:ascii="Avenir Next LT Pro" w:hAnsi="Avenir Next LT Pro"/>
          <w:color w:val="303030"/>
          <w:highlight w:val="cyan"/>
          <w:lang w:val="es-CO"/>
        </w:rPr>
        <w:t xml:space="preserve"> muestras</w:t>
      </w:r>
      <w:r w:rsidR="00FA2CF0" w:rsidRPr="00F24477">
        <w:rPr>
          <w:rFonts w:ascii="Avenir Next LT Pro" w:hAnsi="Avenir Next LT Pro"/>
          <w:color w:val="303030"/>
          <w:highlight w:val="cyan"/>
          <w:lang w:val="es-CO"/>
        </w:rPr>
        <w:t>.</w:t>
      </w:r>
      <w:bookmarkEnd w:id="58"/>
      <w:bookmarkEnd w:id="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2"/>
        <w:gridCol w:w="2923"/>
        <w:gridCol w:w="3435"/>
      </w:tblGrid>
      <w:tr w:rsidR="00A506EF" w:rsidRPr="00453C61" w14:paraId="54840043" w14:textId="77777777" w:rsidTr="00F907FD">
        <w:trPr>
          <w:trHeight w:val="281"/>
          <w:tblHeader/>
          <w:jc w:val="center"/>
        </w:trPr>
        <w:tc>
          <w:tcPr>
            <w:tcW w:w="1400" w:type="pct"/>
            <w:shd w:val="clear" w:color="auto" w:fill="004CAB"/>
            <w:noWrap/>
            <w:vAlign w:val="center"/>
            <w:hideMark/>
          </w:tcPr>
          <w:p w14:paraId="074B6B23"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Laboratorio</w:t>
            </w:r>
          </w:p>
        </w:tc>
        <w:tc>
          <w:tcPr>
            <w:tcW w:w="1655" w:type="pct"/>
            <w:shd w:val="clear" w:color="auto" w:fill="004CAB"/>
            <w:vAlign w:val="center"/>
            <w:hideMark/>
          </w:tcPr>
          <w:p w14:paraId="7359E51E"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Parámetro</w:t>
            </w:r>
          </w:p>
        </w:tc>
        <w:tc>
          <w:tcPr>
            <w:tcW w:w="1945" w:type="pct"/>
            <w:shd w:val="clear" w:color="auto" w:fill="004CAB"/>
            <w:vAlign w:val="center"/>
            <w:hideMark/>
          </w:tcPr>
          <w:p w14:paraId="5AB7B412"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Resolución de acreditación</w:t>
            </w:r>
          </w:p>
        </w:tc>
      </w:tr>
      <w:tr w:rsidR="00A506EF" w:rsidRPr="00453C61" w14:paraId="68D02683" w14:textId="77777777" w:rsidTr="00F907FD">
        <w:trPr>
          <w:trHeight w:val="20"/>
          <w:jc w:val="center"/>
        </w:trPr>
        <w:tc>
          <w:tcPr>
            <w:tcW w:w="1400" w:type="pct"/>
            <w:shd w:val="clear" w:color="auto" w:fill="auto"/>
            <w:noWrap/>
            <w:vAlign w:val="center"/>
            <w:hideMark/>
          </w:tcPr>
          <w:p w14:paraId="77A6230B"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Nombre Laboratorio</w:t>
            </w:r>
          </w:p>
        </w:tc>
        <w:tc>
          <w:tcPr>
            <w:tcW w:w="1655" w:type="pct"/>
            <w:shd w:val="clear" w:color="auto" w:fill="auto"/>
            <w:noWrap/>
            <w:vAlign w:val="center"/>
          </w:tcPr>
          <w:p w14:paraId="3B9B5256"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 xml:space="preserve">Nombre parámetro </w:t>
            </w:r>
          </w:p>
        </w:tc>
        <w:tc>
          <w:tcPr>
            <w:tcW w:w="1945" w:type="pct"/>
            <w:shd w:val="clear" w:color="auto" w:fill="auto"/>
            <w:noWrap/>
            <w:vAlign w:val="center"/>
            <w:hideMark/>
          </w:tcPr>
          <w:p w14:paraId="50B2721A"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theme="majorHAnsi"/>
                <w:color w:val="303030"/>
                <w:sz w:val="20"/>
                <w:szCs w:val="20"/>
                <w:highlight w:val="cyan"/>
              </w:rPr>
              <w:t xml:space="preserve">Número y </w:t>
            </w:r>
            <w:commentRangeStart w:id="60"/>
            <w:r w:rsidRPr="00CA547B">
              <w:rPr>
                <w:rFonts w:ascii="Avenir Next LT Pro" w:hAnsi="Avenir Next LT Pro" w:cstheme="majorHAnsi"/>
                <w:color w:val="303030"/>
                <w:sz w:val="20"/>
                <w:szCs w:val="20"/>
                <w:highlight w:val="cyan"/>
              </w:rPr>
              <w:t>fecha</w:t>
            </w:r>
            <w:commentRangeEnd w:id="60"/>
            <w:r w:rsidRPr="00CA547B">
              <w:rPr>
                <w:rStyle w:val="Refdecomentario"/>
                <w:rFonts w:ascii="Tahoma" w:hAnsi="Tahoma"/>
                <w:szCs w:val="20"/>
                <w:highlight w:val="cyan"/>
                <w:lang w:val="es-MX" w:eastAsia="es-MX"/>
              </w:rPr>
              <w:commentReference w:id="60"/>
            </w:r>
            <w:r w:rsidRPr="00CA547B">
              <w:rPr>
                <w:rFonts w:ascii="Avenir Next LT Pro" w:hAnsi="Avenir Next LT Pro" w:cstheme="majorHAnsi"/>
                <w:color w:val="303030"/>
                <w:sz w:val="20"/>
                <w:szCs w:val="20"/>
                <w:highlight w:val="cyan"/>
              </w:rPr>
              <w:t xml:space="preserve"> de Resolución</w:t>
            </w:r>
          </w:p>
        </w:tc>
      </w:tr>
    </w:tbl>
    <w:p w14:paraId="3D7A2D82" w14:textId="0191BC50" w:rsidR="002B77E2" w:rsidRPr="00453C61" w:rsidRDefault="00EC290F" w:rsidP="00A92A66">
      <w:pPr>
        <w:ind w:right="51"/>
        <w:jc w:val="center"/>
        <w:rPr>
          <w:rFonts w:ascii="Avenir Next LT Pro" w:hAnsi="Avenir Next LT Pro"/>
          <w:i/>
          <w:color w:val="303030"/>
          <w:sz w:val="20"/>
        </w:rPr>
      </w:pPr>
      <w:bookmarkStart w:id="61" w:name="_Toc253940285"/>
      <w:bookmarkStart w:id="62" w:name="_Toc301884179"/>
      <w:bookmarkStart w:id="63" w:name="_Toc166660593"/>
      <w:bookmarkStart w:id="64" w:name="_Toc166732168"/>
      <w:r w:rsidRPr="00453C61">
        <w:rPr>
          <w:rFonts w:ascii="Avenir Next LT Pro" w:hAnsi="Avenir Next LT Pro"/>
          <w:i/>
          <w:color w:val="303030"/>
          <w:sz w:val="20"/>
          <w:szCs w:val="20"/>
        </w:rPr>
        <w:t>F</w:t>
      </w:r>
      <w:commentRangeStart w:id="65"/>
      <w:r w:rsidRPr="00453C61">
        <w:rPr>
          <w:rFonts w:ascii="Avenir Next LT Pro" w:hAnsi="Avenir Next LT Pro"/>
          <w:i/>
          <w:color w:val="303030"/>
          <w:sz w:val="20"/>
          <w:szCs w:val="20"/>
        </w:rPr>
        <w:t>u</w:t>
      </w:r>
      <w:commentRangeEnd w:id="65"/>
      <w:r w:rsidR="00F907FD">
        <w:rPr>
          <w:rStyle w:val="Refdecomentario"/>
          <w:rFonts w:ascii="Tahoma" w:hAnsi="Tahoma"/>
          <w:szCs w:val="20"/>
          <w:lang w:val="es-MX" w:eastAsia="es-MX"/>
        </w:rPr>
        <w:commentReference w:id="65"/>
      </w:r>
      <w:r w:rsidRPr="00453C61">
        <w:rPr>
          <w:rFonts w:ascii="Avenir Next LT Pro" w:hAnsi="Avenir Next LT Pro"/>
          <w:i/>
          <w:color w:val="303030"/>
          <w:sz w:val="20"/>
          <w:szCs w:val="20"/>
        </w:rPr>
        <w:t xml:space="preserve">ente: </w:t>
      </w:r>
      <w:r w:rsidR="00F907FD">
        <w:rPr>
          <w:rFonts w:ascii="Avenir Next LT Pro" w:hAnsi="Avenir Next LT Pro"/>
          <w:i/>
          <w:color w:val="303030"/>
          <w:sz w:val="20"/>
          <w:szCs w:val="20"/>
        </w:rPr>
        <w:t>ALS ENVIRONMENTAL S.A.S.</w:t>
      </w:r>
      <w:r w:rsidR="00D308BF" w:rsidRPr="00453C61">
        <w:rPr>
          <w:rFonts w:ascii="Avenir Next LT Pro" w:hAnsi="Avenir Next LT Pro"/>
          <w:i/>
          <w:color w:val="303030"/>
          <w:sz w:val="20"/>
          <w:szCs w:val="20"/>
        </w:rPr>
        <w:t xml:space="preserve">, </w:t>
      </w:r>
      <w:commentRangeStart w:id="66"/>
      <w:r w:rsidR="00453C61" w:rsidRPr="00453C61">
        <w:rPr>
          <w:rFonts w:ascii="Avenir Next LT Pro" w:hAnsi="Avenir Next LT Pro"/>
          <w:i/>
          <w:color w:val="303030"/>
          <w:sz w:val="20"/>
        </w:rPr>
        <w:t>{fecha_xxxx}</w:t>
      </w:r>
      <w:commentRangeEnd w:id="66"/>
      <w:r w:rsidR="00453C61" w:rsidRPr="00453C61">
        <w:rPr>
          <w:rStyle w:val="Refdecomentario"/>
          <w:rFonts w:ascii="Tahoma" w:hAnsi="Tahoma"/>
          <w:szCs w:val="20"/>
          <w:lang w:val="es-MX" w:eastAsia="es-MX"/>
        </w:rPr>
        <w:commentReference w:id="66"/>
      </w:r>
      <w:r w:rsidR="002B77E2" w:rsidRPr="00453C61">
        <w:rPr>
          <w:rFonts w:ascii="Avenir Next LT Pro" w:hAnsi="Avenir Next LT Pro"/>
          <w:i/>
          <w:color w:val="303030"/>
          <w:sz w:val="20"/>
        </w:rPr>
        <w:t>.</w:t>
      </w:r>
    </w:p>
    <w:p w14:paraId="726BDC3D" w14:textId="029C3E5F" w:rsidR="002B77E2" w:rsidRPr="00892D0C" w:rsidRDefault="002B77E2" w:rsidP="00D15487">
      <w:pPr>
        <w:spacing w:before="240" w:after="240" w:line="360" w:lineRule="auto"/>
        <w:jc w:val="both"/>
        <w:rPr>
          <w:rFonts w:ascii="Avenir Next LT Pro" w:hAnsi="Avenir Next LT Pro" w:cs="Calibri"/>
          <w:color w:val="303030"/>
          <w:sz w:val="22"/>
          <w:szCs w:val="20"/>
        </w:rPr>
      </w:pPr>
      <w:r w:rsidRPr="00892D0C">
        <w:rPr>
          <w:rFonts w:ascii="Avenir Next LT Pro" w:hAnsi="Avenir Next LT Pro" w:cs="Calibri"/>
          <w:color w:val="303030"/>
          <w:sz w:val="22"/>
          <w:szCs w:val="22"/>
        </w:rPr>
        <w:t>A continuación</w:t>
      </w:r>
      <w:r w:rsidR="0023448D" w:rsidRPr="00892D0C">
        <w:rPr>
          <w:rFonts w:ascii="Avenir Next LT Pro" w:hAnsi="Avenir Next LT Pro" w:cs="Calibri"/>
          <w:color w:val="303030"/>
          <w:sz w:val="22"/>
          <w:szCs w:val="22"/>
        </w:rPr>
        <w:t xml:space="preserve">, la </w:t>
      </w:r>
      <w:r w:rsidR="0023448D" w:rsidRPr="00892D0C">
        <w:rPr>
          <w:rFonts w:ascii="Avenir Next LT Pro" w:hAnsi="Avenir Next LT Pro" w:cs="Calibri"/>
          <w:b/>
          <w:color w:val="303030"/>
          <w:sz w:val="22"/>
          <w:szCs w:val="22"/>
        </w:rPr>
        <w:fldChar w:fldCharType="begin"/>
      </w:r>
      <w:r w:rsidR="0023448D" w:rsidRPr="00892D0C">
        <w:rPr>
          <w:rFonts w:ascii="Avenir Next LT Pro" w:hAnsi="Avenir Next LT Pro" w:cs="Calibri"/>
          <w:b/>
          <w:color w:val="303030"/>
          <w:sz w:val="22"/>
          <w:szCs w:val="22"/>
        </w:rPr>
        <w:instrText xml:space="preserve"> REF _Ref112334348 \h  \* MERGEFORMAT </w:instrText>
      </w:r>
      <w:r w:rsidR="0023448D" w:rsidRPr="00892D0C">
        <w:rPr>
          <w:rFonts w:ascii="Avenir Next LT Pro" w:hAnsi="Avenir Next LT Pro" w:cs="Calibri"/>
          <w:b/>
          <w:color w:val="303030"/>
          <w:sz w:val="22"/>
          <w:szCs w:val="22"/>
        </w:rPr>
      </w:r>
      <w:r w:rsidR="0023448D" w:rsidRPr="00892D0C">
        <w:rPr>
          <w:rFonts w:ascii="Avenir Next LT Pro" w:hAnsi="Avenir Next LT Pro" w:cs="Calibri"/>
          <w:b/>
          <w:color w:val="303030"/>
          <w:sz w:val="22"/>
          <w:szCs w:val="22"/>
        </w:rPr>
        <w:fldChar w:fldCharType="separate"/>
      </w:r>
      <w:r w:rsidR="00F87900" w:rsidRPr="00F87900">
        <w:rPr>
          <w:rFonts w:ascii="Avenir Next LT Pro" w:hAnsi="Avenir Next LT Pro"/>
          <w:b/>
          <w:color w:val="303030"/>
          <w:sz w:val="22"/>
          <w:szCs w:val="22"/>
        </w:rPr>
        <w:t xml:space="preserve">Tabla </w:t>
      </w:r>
      <w:r w:rsidR="00F87900" w:rsidRPr="00F87900">
        <w:rPr>
          <w:rFonts w:ascii="Avenir Next LT Pro" w:hAnsi="Avenir Next LT Pro"/>
          <w:b/>
          <w:noProof/>
          <w:color w:val="303030"/>
          <w:sz w:val="22"/>
          <w:szCs w:val="22"/>
        </w:rPr>
        <w:t>2</w:t>
      </w:r>
      <w:r w:rsidR="0023448D" w:rsidRPr="00892D0C">
        <w:rPr>
          <w:rFonts w:ascii="Avenir Next LT Pro" w:hAnsi="Avenir Next LT Pro" w:cs="Calibri"/>
          <w:b/>
          <w:color w:val="303030"/>
          <w:sz w:val="22"/>
          <w:szCs w:val="22"/>
        </w:rPr>
        <w:fldChar w:fldCharType="end"/>
      </w:r>
      <w:r w:rsidR="0023448D" w:rsidRPr="00892D0C">
        <w:rPr>
          <w:rFonts w:ascii="Avenir Next LT Pro" w:hAnsi="Avenir Next LT Pro" w:cs="Calibri"/>
          <w:color w:val="303030"/>
          <w:sz w:val="22"/>
          <w:szCs w:val="22"/>
        </w:rPr>
        <w:t xml:space="preserve"> </w:t>
      </w:r>
      <w:r w:rsidRPr="00892D0C">
        <w:rPr>
          <w:rFonts w:ascii="Avenir Next LT Pro" w:hAnsi="Avenir Next LT Pro" w:cs="Calibri"/>
          <w:color w:val="303030"/>
          <w:sz w:val="22"/>
          <w:szCs w:val="22"/>
        </w:rPr>
        <w:t xml:space="preserve">contiene los números de identificación asignados por el laboratorio </w:t>
      </w:r>
      <w:r w:rsidR="009C419E">
        <w:rPr>
          <w:rFonts w:ascii="Avenir Next LT Pro" w:hAnsi="Avenir Next LT Pro" w:cs="Calibri"/>
          <w:color w:val="303030"/>
          <w:sz w:val="22"/>
          <w:szCs w:val="22"/>
        </w:rPr>
        <w:t>ALS ENVIRONMENTAL S.A.S.</w:t>
      </w:r>
      <w:r w:rsidRPr="00892D0C">
        <w:rPr>
          <w:rFonts w:ascii="Avenir Next LT Pro" w:hAnsi="Avenir Next LT Pro" w:cs="Calibri"/>
          <w:color w:val="303030"/>
          <w:sz w:val="22"/>
          <w:szCs w:val="22"/>
        </w:rPr>
        <w:t xml:space="preserve">, </w:t>
      </w:r>
      <w:r w:rsidRPr="0098677B">
        <w:rPr>
          <w:rFonts w:ascii="Avenir Next LT Pro" w:hAnsi="Avenir Next LT Pro" w:cs="Calibri"/>
          <w:color w:val="303030"/>
          <w:sz w:val="22"/>
          <w:szCs w:val="22"/>
          <w:highlight w:val="cyan"/>
        </w:rPr>
        <w:t>así como también, el número</w:t>
      </w:r>
      <w:r w:rsidRPr="0098677B">
        <w:rPr>
          <w:rFonts w:ascii="Avenir Next LT Pro" w:hAnsi="Avenir Next LT Pro" w:cs="Calibri"/>
          <w:color w:val="303030"/>
          <w:sz w:val="22"/>
          <w:szCs w:val="20"/>
          <w:highlight w:val="cyan"/>
        </w:rPr>
        <w:t xml:space="preserve"> de reporte asociado y la fecha de la toma de las muestras. Se resalta que estas identificaciones, permiten correlacionar la información de los reportes de resultados entregados por cada uno de los laboratorios aliados.</w:t>
      </w:r>
      <w:r w:rsidRPr="00892D0C">
        <w:rPr>
          <w:rFonts w:ascii="Avenir Next LT Pro" w:hAnsi="Avenir Next LT Pro" w:cs="Calibri"/>
          <w:color w:val="303030"/>
          <w:sz w:val="22"/>
          <w:szCs w:val="20"/>
        </w:rPr>
        <w:t xml:space="preserve"> </w:t>
      </w:r>
      <w:bookmarkStart w:id="67" w:name="_Ref64705947"/>
    </w:p>
    <w:p w14:paraId="5441A0DF" w14:textId="372D0A18" w:rsidR="0010736A" w:rsidRPr="001E71DA" w:rsidRDefault="0010736A" w:rsidP="002B77E2">
      <w:pPr>
        <w:pStyle w:val="Descripcin"/>
        <w:keepNext/>
        <w:spacing w:after="0"/>
        <w:jc w:val="center"/>
        <w:rPr>
          <w:rFonts w:ascii="Avenir Next LT Pro" w:hAnsi="Avenir Next LT Pro"/>
          <w:color w:val="303030"/>
          <w:lang w:val="es-CO"/>
        </w:rPr>
      </w:pPr>
      <w:bookmarkStart w:id="68" w:name="_Ref112334348"/>
      <w:bookmarkStart w:id="69" w:name="_Toc230936217"/>
      <w:bookmarkStart w:id="70" w:name="_Toc230937351"/>
      <w:r w:rsidRPr="001E71DA">
        <w:rPr>
          <w:rFonts w:ascii="Avenir Next LT Pro" w:hAnsi="Avenir Next LT Pro"/>
          <w:color w:val="303030"/>
          <w:lang w:val="es-CO"/>
        </w:rPr>
        <w:t xml:space="preserve">Tabla </w:t>
      </w:r>
      <w:r w:rsidRPr="001E71DA">
        <w:rPr>
          <w:rFonts w:ascii="Avenir Next LT Pro" w:hAnsi="Avenir Next LT Pro"/>
          <w:color w:val="303030"/>
          <w:lang w:val="es-CO"/>
        </w:rPr>
        <w:fldChar w:fldCharType="begin"/>
      </w:r>
      <w:r w:rsidRPr="001E71DA">
        <w:rPr>
          <w:rFonts w:ascii="Avenir Next LT Pro" w:hAnsi="Avenir Next LT Pro"/>
          <w:color w:val="303030"/>
          <w:lang w:val="es-CO"/>
        </w:rPr>
        <w:instrText xml:space="preserve"> SEQ Tabla \* ARABIC </w:instrText>
      </w:r>
      <w:r w:rsidRPr="001E71DA">
        <w:rPr>
          <w:rFonts w:ascii="Avenir Next LT Pro" w:hAnsi="Avenir Next LT Pro"/>
          <w:color w:val="303030"/>
          <w:lang w:val="es-CO"/>
        </w:rPr>
        <w:fldChar w:fldCharType="separate"/>
      </w:r>
      <w:r w:rsidR="00F87900">
        <w:rPr>
          <w:rFonts w:ascii="Avenir Next LT Pro" w:hAnsi="Avenir Next LT Pro"/>
          <w:noProof/>
          <w:color w:val="303030"/>
          <w:lang w:val="es-CO"/>
        </w:rPr>
        <w:t>2</w:t>
      </w:r>
      <w:r w:rsidRPr="001E71DA">
        <w:rPr>
          <w:rFonts w:ascii="Avenir Next LT Pro" w:hAnsi="Avenir Next LT Pro"/>
          <w:color w:val="303030"/>
          <w:lang w:val="es-CO"/>
        </w:rPr>
        <w:fldChar w:fldCharType="end"/>
      </w:r>
      <w:bookmarkEnd w:id="67"/>
      <w:bookmarkEnd w:id="68"/>
      <w:r w:rsidRPr="001E71DA">
        <w:rPr>
          <w:rFonts w:ascii="Avenir Next LT Pro" w:hAnsi="Avenir Next LT Pro"/>
          <w:color w:val="303030"/>
          <w:lang w:val="es-CO"/>
        </w:rPr>
        <w:t xml:space="preserve">. Identificación </w:t>
      </w:r>
      <w:r w:rsidRPr="00F907FD">
        <w:rPr>
          <w:rFonts w:ascii="Avenir Next LT Pro" w:hAnsi="Avenir Next LT Pro"/>
          <w:color w:val="303030"/>
          <w:highlight w:val="cyan"/>
          <w:lang w:val="es-CO"/>
        </w:rPr>
        <w:t>de las muestras</w:t>
      </w:r>
      <w:r w:rsidR="00F01D82" w:rsidRPr="00F907FD">
        <w:rPr>
          <w:rFonts w:ascii="Avenir Next LT Pro" w:hAnsi="Avenir Next LT Pro"/>
          <w:color w:val="303030"/>
          <w:highlight w:val="cyan"/>
          <w:lang w:val="es-CO"/>
        </w:rPr>
        <w:t>.</w:t>
      </w:r>
      <w:bookmarkEnd w:id="69"/>
      <w:bookmarkEnd w:id="7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4"/>
        <w:gridCol w:w="1842"/>
        <w:gridCol w:w="1510"/>
        <w:gridCol w:w="2894"/>
      </w:tblGrid>
      <w:tr w:rsidR="001E71DA" w:rsidRPr="001E71DA" w14:paraId="1C8EC197" w14:textId="77777777" w:rsidTr="00476D4E">
        <w:trPr>
          <w:trHeight w:val="20"/>
          <w:tblHeader/>
          <w:jc w:val="center"/>
        </w:trPr>
        <w:tc>
          <w:tcPr>
            <w:tcW w:w="2506" w:type="pct"/>
            <w:gridSpan w:val="2"/>
            <w:shd w:val="clear" w:color="auto" w:fill="004CAB"/>
            <w:vAlign w:val="center"/>
          </w:tcPr>
          <w:p w14:paraId="6C0311F5"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 xml:space="preserve">Sitio de </w:t>
            </w:r>
            <w:commentRangeStart w:id="71"/>
            <w:r w:rsidRPr="001E71DA">
              <w:rPr>
                <w:rFonts w:ascii="Avenir Next LT Pro" w:hAnsi="Avenir Next LT Pro" w:cstheme="majorHAnsi"/>
                <w:b/>
                <w:bCs/>
                <w:color w:val="FFFFFF" w:themeColor="background1"/>
                <w:sz w:val="20"/>
                <w:szCs w:val="20"/>
              </w:rPr>
              <w:t>muestreo</w:t>
            </w:r>
            <w:commentRangeEnd w:id="71"/>
            <w:r w:rsidRPr="001E71DA">
              <w:rPr>
                <w:rStyle w:val="Refdecomentario"/>
                <w:rFonts w:ascii="Tahoma" w:hAnsi="Tahoma"/>
                <w:szCs w:val="20"/>
                <w:lang w:val="es-MX" w:eastAsia="es-MX"/>
              </w:rPr>
              <w:commentReference w:id="71"/>
            </w:r>
          </w:p>
        </w:tc>
        <w:tc>
          <w:tcPr>
            <w:tcW w:w="2494" w:type="pct"/>
            <w:gridSpan w:val="2"/>
            <w:shd w:val="clear" w:color="auto" w:fill="auto"/>
            <w:vAlign w:val="center"/>
          </w:tcPr>
          <w:p w14:paraId="4CD4D8D2"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{sitio_muestreo}</w:t>
            </w:r>
          </w:p>
        </w:tc>
      </w:tr>
      <w:tr w:rsidR="001E71DA" w:rsidRPr="001E71DA" w14:paraId="20183F22" w14:textId="77777777" w:rsidTr="00476D4E">
        <w:trPr>
          <w:trHeight w:val="20"/>
          <w:tblHeader/>
          <w:jc w:val="center"/>
        </w:trPr>
        <w:tc>
          <w:tcPr>
            <w:tcW w:w="2506" w:type="pct"/>
            <w:gridSpan w:val="2"/>
            <w:shd w:val="clear" w:color="auto" w:fill="004CAB"/>
            <w:vAlign w:val="center"/>
          </w:tcPr>
          <w:p w14:paraId="2BA57468"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Tipo de estudio</w:t>
            </w:r>
          </w:p>
        </w:tc>
        <w:tc>
          <w:tcPr>
            <w:tcW w:w="2494" w:type="pct"/>
            <w:gridSpan w:val="2"/>
            <w:shd w:val="clear" w:color="auto" w:fill="auto"/>
            <w:vAlign w:val="center"/>
          </w:tcPr>
          <w:p w14:paraId="056F7641" w14:textId="795521AD" w:rsidR="001E71DA" w:rsidRPr="00CA547B" w:rsidRDefault="001E71DA" w:rsidP="00476D4E">
            <w:pPr>
              <w:jc w:val="center"/>
              <w:rPr>
                <w:rFonts w:ascii="Avenir Next LT Pro" w:hAnsi="Avenir Next LT Pro" w:cstheme="majorHAnsi"/>
                <w:color w:val="303030"/>
                <w:sz w:val="20"/>
                <w:szCs w:val="20"/>
                <w:highlight w:val="cyan"/>
              </w:rPr>
            </w:pPr>
            <w:r w:rsidRPr="00F907FD">
              <w:rPr>
                <w:rFonts w:ascii="Avenir Next LT Pro" w:hAnsi="Avenir Next LT Pro" w:cstheme="majorHAnsi"/>
                <w:color w:val="303030"/>
                <w:sz w:val="20"/>
                <w:szCs w:val="20"/>
              </w:rPr>
              <w:t xml:space="preserve">Estudio de caracterización de </w:t>
            </w:r>
            <w:r w:rsidR="00F907FD" w:rsidRPr="00F907FD">
              <w:rPr>
                <w:rFonts w:ascii="Avenir Next LT Pro" w:hAnsi="Avenir Next LT Pro" w:cstheme="majorHAnsi"/>
                <w:color w:val="303030"/>
                <w:sz w:val="20"/>
                <w:szCs w:val="20"/>
              </w:rPr>
              <w:t>residuos sólidos</w:t>
            </w:r>
          </w:p>
        </w:tc>
      </w:tr>
      <w:tr w:rsidR="001E71DA" w:rsidRPr="001E71DA" w14:paraId="497E6660" w14:textId="77777777" w:rsidTr="00476D4E">
        <w:trPr>
          <w:trHeight w:val="20"/>
          <w:tblHeader/>
          <w:jc w:val="center"/>
        </w:trPr>
        <w:tc>
          <w:tcPr>
            <w:tcW w:w="1463" w:type="pct"/>
            <w:shd w:val="clear" w:color="auto" w:fill="004CAB"/>
            <w:vAlign w:val="center"/>
            <w:hideMark/>
          </w:tcPr>
          <w:p w14:paraId="5D3AB292"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Identificación de la muestra</w:t>
            </w:r>
          </w:p>
        </w:tc>
        <w:tc>
          <w:tcPr>
            <w:tcW w:w="1043" w:type="pct"/>
            <w:shd w:val="clear" w:color="auto" w:fill="004CAB"/>
            <w:vAlign w:val="center"/>
            <w:hideMark/>
          </w:tcPr>
          <w:p w14:paraId="2FE18639"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Número de reporte</w:t>
            </w:r>
          </w:p>
        </w:tc>
        <w:tc>
          <w:tcPr>
            <w:tcW w:w="855" w:type="pct"/>
            <w:shd w:val="clear" w:color="auto" w:fill="004CAB"/>
            <w:vAlign w:val="center"/>
          </w:tcPr>
          <w:p w14:paraId="79E703DB" w14:textId="77777777" w:rsidR="001E71DA" w:rsidRPr="001E71DA" w:rsidRDefault="001E71DA" w:rsidP="00476D4E">
            <w:pPr>
              <w:jc w:val="center"/>
              <w:rPr>
                <w:rFonts w:ascii="Avenir Next LT Pro" w:hAnsi="Avenir Next LT Pro" w:cstheme="majorHAnsi"/>
                <w:b/>
                <w:bCs/>
                <w:color w:val="FFFFFF" w:themeColor="background1"/>
                <w:sz w:val="20"/>
                <w:szCs w:val="20"/>
              </w:rPr>
            </w:pPr>
            <w:commentRangeStart w:id="72"/>
            <w:r w:rsidRPr="001E71DA">
              <w:rPr>
                <w:rFonts w:ascii="Avenir Next LT Pro" w:hAnsi="Avenir Next LT Pro" w:cstheme="majorHAnsi"/>
                <w:b/>
                <w:bCs/>
                <w:color w:val="FFFFFF" w:themeColor="background1"/>
                <w:sz w:val="20"/>
                <w:szCs w:val="20"/>
              </w:rPr>
              <w:t>Fecha</w:t>
            </w:r>
            <w:commentRangeEnd w:id="72"/>
            <w:r w:rsidRPr="001E71DA">
              <w:rPr>
                <w:rStyle w:val="Refdecomentario"/>
                <w:rFonts w:ascii="Tahoma" w:hAnsi="Tahoma"/>
                <w:szCs w:val="20"/>
                <w:lang w:val="es-MX" w:eastAsia="es-MX"/>
              </w:rPr>
              <w:commentReference w:id="72"/>
            </w:r>
          </w:p>
        </w:tc>
        <w:tc>
          <w:tcPr>
            <w:tcW w:w="1638" w:type="pct"/>
            <w:shd w:val="clear" w:color="auto" w:fill="004CAB"/>
            <w:vAlign w:val="center"/>
            <w:hideMark/>
          </w:tcPr>
          <w:p w14:paraId="2E8BEFE1"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Punto</w:t>
            </w:r>
          </w:p>
        </w:tc>
      </w:tr>
      <w:tr w:rsidR="001E71DA" w:rsidRPr="001E71DA" w14:paraId="736A07C6" w14:textId="77777777" w:rsidTr="00476D4E">
        <w:trPr>
          <w:trHeight w:val="20"/>
          <w:jc w:val="center"/>
        </w:trPr>
        <w:tc>
          <w:tcPr>
            <w:tcW w:w="1463" w:type="pct"/>
            <w:shd w:val="clear" w:color="auto" w:fill="auto"/>
            <w:noWrap/>
            <w:vAlign w:val="center"/>
          </w:tcPr>
          <w:p w14:paraId="112A5056"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w:t>
            </w:r>
          </w:p>
        </w:tc>
        <w:tc>
          <w:tcPr>
            <w:tcW w:w="1043" w:type="pct"/>
            <w:shd w:val="clear" w:color="auto" w:fill="auto"/>
            <w:vAlign w:val="center"/>
          </w:tcPr>
          <w:p w14:paraId="1F58B675"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{id_muestra}</w:t>
            </w:r>
          </w:p>
        </w:tc>
        <w:tc>
          <w:tcPr>
            <w:tcW w:w="855" w:type="pct"/>
            <w:shd w:val="clear" w:color="auto" w:fill="auto"/>
            <w:vAlign w:val="center"/>
          </w:tcPr>
          <w:p w14:paraId="295C575C"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{id_muestra_2}</w:t>
            </w:r>
          </w:p>
        </w:tc>
        <w:tc>
          <w:tcPr>
            <w:tcW w:w="1638" w:type="pct"/>
            <w:shd w:val="clear" w:color="auto" w:fill="auto"/>
            <w:vAlign w:val="center"/>
          </w:tcPr>
          <w:p w14:paraId="56902861"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 xml:space="preserve">Nombre </w:t>
            </w:r>
            <w:commentRangeStart w:id="73"/>
            <w:r w:rsidRPr="00CA547B">
              <w:rPr>
                <w:rFonts w:ascii="Avenir Next LT Pro" w:hAnsi="Avenir Next LT Pro" w:cstheme="majorHAnsi"/>
                <w:color w:val="303030"/>
                <w:sz w:val="20"/>
                <w:szCs w:val="20"/>
                <w:highlight w:val="cyan"/>
              </w:rPr>
              <w:t>punto</w:t>
            </w:r>
            <w:commentRangeEnd w:id="73"/>
            <w:r w:rsidRPr="00CA547B">
              <w:rPr>
                <w:rStyle w:val="Refdecomentario"/>
                <w:rFonts w:ascii="Tahoma" w:hAnsi="Tahoma"/>
                <w:szCs w:val="20"/>
                <w:highlight w:val="cyan"/>
                <w:lang w:val="es-MX" w:eastAsia="es-MX"/>
              </w:rPr>
              <w:commentReference w:id="73"/>
            </w:r>
          </w:p>
        </w:tc>
      </w:tr>
    </w:tbl>
    <w:p w14:paraId="0D108269" w14:textId="7C24F3A6" w:rsidR="00093F3F" w:rsidRPr="001E71DA" w:rsidRDefault="00A04CC4" w:rsidP="00481451">
      <w:pPr>
        <w:pStyle w:val="Sinespaciado"/>
        <w:jc w:val="center"/>
        <w:rPr>
          <w:rFonts w:ascii="Avenir Next LT Pro" w:hAnsi="Avenir Next LT Pro"/>
          <w:i/>
          <w:color w:val="303030"/>
          <w:sz w:val="20"/>
          <w:lang w:val="es-CO"/>
        </w:rPr>
      </w:pPr>
      <w:bookmarkStart w:id="74" w:name="_Toc315190078"/>
      <w:bookmarkStart w:id="75" w:name="_Toc321672621"/>
      <w:bookmarkStart w:id="76" w:name="_Toc413330431"/>
      <w:bookmarkStart w:id="77" w:name="_Toc434926768"/>
      <w:bookmarkStart w:id="78" w:name="_Toc369946550"/>
      <w:bookmarkEnd w:id="61"/>
      <w:bookmarkEnd w:id="62"/>
      <w:r w:rsidRPr="001E71DA">
        <w:rPr>
          <w:rFonts w:ascii="Avenir Next LT Pro" w:hAnsi="Avenir Next LT Pro"/>
          <w:i/>
          <w:color w:val="303030"/>
          <w:sz w:val="20"/>
          <w:lang w:val="es-CO"/>
        </w:rPr>
        <w:t xml:space="preserve">Fuente: </w:t>
      </w:r>
      <w:r w:rsidR="009C419E">
        <w:rPr>
          <w:rFonts w:ascii="Avenir Next LT Pro" w:hAnsi="Avenir Next LT Pro"/>
          <w:i/>
          <w:color w:val="303030"/>
          <w:sz w:val="20"/>
          <w:lang w:val="es-CO"/>
        </w:rPr>
        <w:t>ALS ENVIRONMENTAL S.A.S.</w:t>
      </w:r>
      <w:r w:rsidRPr="001E71DA">
        <w:rPr>
          <w:rFonts w:ascii="Avenir Next LT Pro" w:hAnsi="Avenir Next LT Pro"/>
          <w:i/>
          <w:color w:val="303030"/>
          <w:sz w:val="20"/>
          <w:lang w:val="es-CO"/>
        </w:rPr>
        <w:t xml:space="preserve">, </w:t>
      </w:r>
      <w:r w:rsidR="001E71DA" w:rsidRPr="00CA547B">
        <w:rPr>
          <w:rFonts w:ascii="Avenir Next LT Pro" w:hAnsi="Avenir Next LT Pro"/>
          <w:i/>
          <w:color w:val="303030"/>
          <w:sz w:val="20"/>
          <w:highlight w:val="cyan"/>
          <w:lang w:val="es-CO"/>
        </w:rPr>
        <w:t>{fuente_xxxx1}</w:t>
      </w:r>
      <w:r w:rsidRPr="00CA547B">
        <w:rPr>
          <w:rFonts w:ascii="Avenir Next LT Pro" w:hAnsi="Avenir Next LT Pro"/>
          <w:i/>
          <w:color w:val="303030"/>
          <w:sz w:val="20"/>
          <w:highlight w:val="cyan"/>
          <w:lang w:val="es-CO"/>
        </w:rPr>
        <w:t>.</w:t>
      </w:r>
    </w:p>
    <w:p w14:paraId="71E513A7" w14:textId="77777777" w:rsidR="00093F3F" w:rsidRPr="00FD0232" w:rsidRDefault="00093F3F">
      <w:pP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br w:type="page"/>
      </w:r>
    </w:p>
    <w:p w14:paraId="2BE489F5" w14:textId="6114F09E" w:rsidR="00401C53" w:rsidRPr="007319B0" w:rsidRDefault="001C7E99" w:rsidP="00DB1BCD">
      <w:pPr>
        <w:pStyle w:val="Ttulo1"/>
      </w:pPr>
      <w:bookmarkStart w:id="79" w:name="_Hlk63498205"/>
      <w:bookmarkStart w:id="80" w:name="_Toc230937268"/>
      <w:bookmarkStart w:id="81" w:name="_Toc230937316"/>
      <w:r w:rsidRPr="007319B0">
        <w:lastRenderedPageBreak/>
        <w:t>METODOLOGÍA</w:t>
      </w:r>
      <w:r w:rsidR="00093A1A" w:rsidRPr="007319B0">
        <w:t xml:space="preserve"> DEL </w:t>
      </w:r>
      <w:r w:rsidR="0031607D" w:rsidRPr="007319B0">
        <w:t>M</w:t>
      </w:r>
      <w:bookmarkStart w:id="82" w:name="_Toc80574915"/>
      <w:bookmarkStart w:id="83" w:name="_Toc80574967"/>
      <w:bookmarkStart w:id="84" w:name="_Toc20140862"/>
      <w:bookmarkEnd w:id="82"/>
      <w:bookmarkEnd w:id="83"/>
      <w:r w:rsidR="00093A1A" w:rsidRPr="007319B0">
        <w:t>ONITOREO</w:t>
      </w:r>
      <w:bookmarkEnd w:id="80"/>
      <w:bookmarkEnd w:id="81"/>
    </w:p>
    <w:p w14:paraId="3CB1C2B1" w14:textId="5C0EE49C" w:rsidR="0031607D" w:rsidRPr="00F818C5" w:rsidRDefault="0031607D" w:rsidP="008862DF">
      <w:pPr>
        <w:pStyle w:val="Ttulo2"/>
      </w:pPr>
      <w:bookmarkStart w:id="85" w:name="_Toc230937269"/>
      <w:bookmarkStart w:id="86" w:name="_Toc230937317"/>
      <w:r w:rsidRPr="00F818C5">
        <w:t>Características del muestreo</w:t>
      </w:r>
      <w:bookmarkEnd w:id="84"/>
      <w:bookmarkEnd w:id="85"/>
      <w:bookmarkEnd w:id="86"/>
      <w:r w:rsidRPr="00F818C5">
        <w:t xml:space="preserve"> </w:t>
      </w:r>
    </w:p>
    <w:bookmarkEnd w:id="74"/>
    <w:bookmarkEnd w:id="75"/>
    <w:bookmarkEnd w:id="76"/>
    <w:bookmarkEnd w:id="77"/>
    <w:bookmarkEnd w:id="79"/>
    <w:p w14:paraId="15EF86A8" w14:textId="22278981" w:rsidR="00D15487" w:rsidRPr="008425E3" w:rsidRDefault="002131BD" w:rsidP="008425E3">
      <w:pPr>
        <w:spacing w:after="240" w:line="360" w:lineRule="auto"/>
        <w:jc w:val="both"/>
        <w:rPr>
          <w:rFonts w:ascii="Avenir Next LT Pro" w:hAnsi="Avenir Next LT Pro"/>
          <w:color w:val="303030"/>
          <w:sz w:val="22"/>
        </w:rPr>
      </w:pPr>
      <w:r w:rsidRPr="00F818C5">
        <w:rPr>
          <w:rFonts w:ascii="Avenir Next LT Pro" w:hAnsi="Avenir Next LT Pro" w:cs="Calibri"/>
          <w:color w:val="303030"/>
          <w:sz w:val="22"/>
        </w:rPr>
        <w:t>El muestreo se realizó según los requerimientos de la organización,</w:t>
      </w:r>
      <w:r w:rsidRPr="00F818C5">
        <w:rPr>
          <w:rFonts w:ascii="Avenir Next LT Pro" w:hAnsi="Avenir Next LT Pro"/>
          <w:color w:val="303030"/>
          <w:sz w:val="22"/>
        </w:rPr>
        <w:t xml:space="preserve"> los cuales fueron realizar </w:t>
      </w:r>
      <w:r w:rsidR="00CE6175" w:rsidRPr="00F818C5">
        <w:rPr>
          <w:rFonts w:ascii="Avenir Next LT Pro" w:hAnsi="Avenir Next LT Pro"/>
          <w:color w:val="303030"/>
          <w:sz w:val="22"/>
        </w:rPr>
        <w:t xml:space="preserve">la caracterización </w:t>
      </w:r>
      <w:r w:rsidR="00D15487" w:rsidRPr="00E91073">
        <w:rPr>
          <w:rFonts w:ascii="Avenir Next LT Pro" w:eastAsia="Calibri" w:hAnsi="Avenir Next LT Pro" w:cs="Calibri"/>
          <w:bCs/>
          <w:color w:val="303030"/>
          <w:sz w:val="22"/>
          <w:szCs w:val="22"/>
        </w:rPr>
        <w:t>de</w:t>
      </w:r>
      <w:r w:rsidR="00D15487">
        <w:rPr>
          <w:rFonts w:ascii="Avenir Next LT Pro" w:eastAsia="Calibri" w:hAnsi="Avenir Next LT Pro" w:cs="Calibri"/>
          <w:bCs/>
          <w:color w:val="303030"/>
          <w:sz w:val="22"/>
          <w:szCs w:val="22"/>
        </w:rPr>
        <w:t xml:space="preserve"> </w:t>
      </w:r>
      <w:r w:rsidR="00D15487" w:rsidRPr="00E91073">
        <w:rPr>
          <w:rFonts w:ascii="Avenir Next LT Pro" w:eastAsia="Calibri" w:hAnsi="Avenir Next LT Pro" w:cs="Calibri"/>
          <w:bCs/>
          <w:color w:val="303030"/>
          <w:sz w:val="22"/>
          <w:szCs w:val="22"/>
        </w:rPr>
        <w:t xml:space="preserve">residuos sólidos </w:t>
      </w:r>
      <w:r w:rsidR="00D15487" w:rsidRPr="00E304EB">
        <w:rPr>
          <w:rFonts w:ascii="Avenir Next LT Pro" w:hAnsi="Avenir Next LT Pro" w:cs="Calibri"/>
          <w:color w:val="303030"/>
          <w:sz w:val="22"/>
          <w:szCs w:val="22"/>
        </w:rPr>
        <w:t xml:space="preserve">en </w:t>
      </w:r>
      <w:r w:rsidR="00D15487">
        <w:rPr>
          <w:rFonts w:ascii="Avenir Next LT Pro" w:hAnsi="Avenir Next LT Pro" w:cs="Calibri"/>
          <w:color w:val="303030"/>
          <w:sz w:val="22"/>
          <w:szCs w:val="22"/>
          <w:highlight w:val="cyan"/>
        </w:rPr>
        <w:t>{numero_en_letras_muestreo2}</w:t>
      </w:r>
      <w:r w:rsidR="00D15487" w:rsidRPr="005346BC">
        <w:rPr>
          <w:rFonts w:ascii="Avenir Next LT Pro" w:hAnsi="Avenir Next LT Pro" w:cs="Calibri"/>
          <w:color w:val="303030"/>
          <w:sz w:val="22"/>
          <w:szCs w:val="22"/>
          <w:highlight w:val="cyan"/>
        </w:rPr>
        <w:t xml:space="preserve"> (</w:t>
      </w:r>
      <w:r w:rsidR="00D15487">
        <w:rPr>
          <w:rFonts w:ascii="Avenir Next LT Pro" w:hAnsi="Avenir Next LT Pro" w:cs="Calibri"/>
          <w:color w:val="303030"/>
          <w:sz w:val="22"/>
          <w:szCs w:val="22"/>
          <w:highlight w:val="cyan"/>
        </w:rPr>
        <w:t>{numero_muestreo}</w:t>
      </w:r>
      <w:r w:rsidR="00D15487" w:rsidRPr="005346BC">
        <w:rPr>
          <w:rFonts w:ascii="Avenir Next LT Pro" w:hAnsi="Avenir Next LT Pro" w:cs="Calibri"/>
          <w:color w:val="303030"/>
          <w:sz w:val="22"/>
          <w:szCs w:val="22"/>
          <w:highlight w:val="cyan"/>
        </w:rPr>
        <w:t>) punto</w:t>
      </w:r>
      <w:r w:rsidR="00D15487" w:rsidRPr="00A9285F">
        <w:rPr>
          <w:rFonts w:ascii="Avenir Next LT Pro" w:hAnsi="Avenir Next LT Pro" w:cs="Calibri"/>
          <w:bCs/>
          <w:color w:val="303030"/>
          <w:sz w:val="22"/>
          <w:szCs w:val="22"/>
          <w:highlight w:val="cyan"/>
        </w:rPr>
        <w:t>, ubicado</w:t>
      </w:r>
      <w:r w:rsidR="00D15487" w:rsidRPr="00E304EB">
        <w:rPr>
          <w:rFonts w:ascii="Avenir Next LT Pro" w:hAnsi="Avenir Next LT Pro" w:cs="Calibri"/>
          <w:bCs/>
          <w:color w:val="303030"/>
          <w:sz w:val="22"/>
          <w:szCs w:val="22"/>
        </w:rPr>
        <w:t xml:space="preserve"> </w:t>
      </w:r>
      <w:r w:rsidR="00D15487" w:rsidRPr="00E304EB">
        <w:rPr>
          <w:rFonts w:ascii="Avenir Next LT Pro" w:hAnsi="Avenir Next LT Pro" w:cs="Calibri"/>
          <w:color w:val="303030"/>
          <w:sz w:val="22"/>
          <w:szCs w:val="22"/>
        </w:rPr>
        <w:t xml:space="preserve">en el </w:t>
      </w:r>
      <w:r w:rsidR="00D15487" w:rsidRPr="00F155EC">
        <w:rPr>
          <w:rFonts w:ascii="Avenir Next LT Pro" w:hAnsi="Avenir Next LT Pro" w:cs="Calibri"/>
          <w:color w:val="303030"/>
          <w:sz w:val="22"/>
          <w:szCs w:val="22"/>
          <w:highlight w:val="cyan"/>
        </w:rPr>
        <w:t>{municipio_departamento_muestreo}</w:t>
      </w:r>
      <w:r w:rsidR="00D15487" w:rsidRPr="00F155EC">
        <w:rPr>
          <w:rFonts w:ascii="Avenir Next LT Pro" w:hAnsi="Avenir Next LT Pro" w:cs="Calibri"/>
          <w:bCs/>
          <w:color w:val="303030"/>
          <w:sz w:val="22"/>
          <w:szCs w:val="22"/>
          <w:highlight w:val="cyan"/>
        </w:rPr>
        <w:t>,</w:t>
      </w:r>
      <w:r w:rsidR="00D15487" w:rsidRPr="00E304EB">
        <w:rPr>
          <w:rFonts w:ascii="Avenir Next LT Pro" w:hAnsi="Avenir Next LT Pro" w:cs="Calibri"/>
          <w:bCs/>
          <w:color w:val="303030"/>
          <w:sz w:val="22"/>
          <w:szCs w:val="22"/>
        </w:rPr>
        <w:t xml:space="preserve"> </w:t>
      </w:r>
      <w:r w:rsidR="00155E2C">
        <w:rPr>
          <w:rFonts w:ascii="Avenir Next LT Pro" w:hAnsi="Avenir Next LT Pro" w:cs="Calibri"/>
          <w:bCs/>
          <w:color w:val="303030"/>
          <w:sz w:val="22"/>
          <w:szCs w:val="22"/>
        </w:rPr>
        <w:t>para su análisis y</w:t>
      </w:r>
      <w:r w:rsidR="00D15487" w:rsidRPr="00E632D9">
        <w:rPr>
          <w:rFonts w:ascii="Avenir Next LT Pro" w:hAnsi="Avenir Next LT Pro" w:cs="Calibri"/>
          <w:bCs/>
          <w:color w:val="303030"/>
          <w:sz w:val="22"/>
          <w:szCs w:val="22"/>
        </w:rPr>
        <w:t xml:space="preserve"> clasificación</w:t>
      </w:r>
      <w:r w:rsidR="00155E2C">
        <w:rPr>
          <w:rFonts w:ascii="Avenir Next LT Pro" w:hAnsi="Avenir Next LT Pro" w:cs="Calibri"/>
          <w:bCs/>
          <w:color w:val="303030"/>
          <w:sz w:val="22"/>
          <w:szCs w:val="22"/>
        </w:rPr>
        <w:t>.</w:t>
      </w:r>
    </w:p>
    <w:p w14:paraId="4E2A8FE4" w14:textId="51DEF199" w:rsidR="00177253" w:rsidRPr="00177253" w:rsidRDefault="005A16C9" w:rsidP="00177253">
      <w:pPr>
        <w:spacing w:before="240" w:after="240"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Los métodos de muestro se realizaron conforme a la norma </w:t>
      </w:r>
      <w:r w:rsidRPr="005A16C9">
        <w:rPr>
          <w:rFonts w:ascii="Avenir Next LT Pro" w:hAnsi="Avenir Next LT Pro" w:cs="Calibri"/>
          <w:color w:val="303030"/>
          <w:sz w:val="22"/>
          <w:szCs w:val="22"/>
        </w:rPr>
        <w:t>NTC-ISO 18400-101</w:t>
      </w:r>
      <w:r>
        <w:rPr>
          <w:rFonts w:ascii="Avenir Next LT Pro" w:hAnsi="Avenir Next LT Pro" w:cs="Calibri"/>
          <w:color w:val="303030"/>
          <w:sz w:val="22"/>
          <w:szCs w:val="22"/>
        </w:rPr>
        <w:t>:</w:t>
      </w:r>
      <w:r w:rsidRPr="005A16C9">
        <w:rPr>
          <w:rFonts w:ascii="Avenir Next LT Pro" w:hAnsi="Avenir Next LT Pro" w:cs="Calibri"/>
          <w:color w:val="303030"/>
          <w:sz w:val="22"/>
          <w:szCs w:val="22"/>
        </w:rPr>
        <w:t>2017</w:t>
      </w:r>
      <w:r>
        <w:rPr>
          <w:rFonts w:ascii="Avenir Next LT Pro" w:hAnsi="Avenir Next LT Pro" w:cs="Calibri"/>
          <w:color w:val="303030"/>
          <w:sz w:val="22"/>
          <w:szCs w:val="22"/>
        </w:rPr>
        <w:t xml:space="preserve"> Calidad del suelo – Muestreo – Parte 101: Marco para la preparación y aplicación de un plan de muestreo</w:t>
      </w:r>
      <w:r w:rsidRPr="005A16C9">
        <w:rPr>
          <w:rFonts w:ascii="Avenir Next LT Pro" w:hAnsi="Avenir Next LT Pro" w:cs="Calibri"/>
          <w:color w:val="303030"/>
          <w:sz w:val="22"/>
          <w:szCs w:val="22"/>
        </w:rPr>
        <w:t>; NTC 18400-104:2018</w:t>
      </w:r>
      <w:r>
        <w:rPr>
          <w:rFonts w:ascii="Avenir Next LT Pro" w:hAnsi="Avenir Next LT Pro" w:cs="Calibri"/>
          <w:color w:val="303030"/>
          <w:sz w:val="22"/>
          <w:szCs w:val="22"/>
        </w:rPr>
        <w:t xml:space="preserve"> Calidad del suelo – Muestreo – Parte 104: Estrategias. </w:t>
      </w:r>
      <w:r w:rsidR="00177253">
        <w:rPr>
          <w:rFonts w:ascii="Avenir Next LT Pro" w:hAnsi="Avenir Next LT Pro" w:cs="Calibri"/>
          <w:color w:val="303030"/>
          <w:sz w:val="22"/>
          <w:szCs w:val="22"/>
        </w:rPr>
        <w:t>A</w:t>
      </w:r>
      <w:r w:rsidR="00177253" w:rsidRPr="00300034">
        <w:rPr>
          <w:rFonts w:ascii="Avenir Next LT Pro" w:hAnsi="Avenir Next LT Pro" w:cs="Calibri"/>
          <w:color w:val="303030"/>
          <w:sz w:val="22"/>
          <w:szCs w:val="22"/>
        </w:rPr>
        <w:t>demás de la norma técnica Colombiana NTC-ISO 17025 Requisitos Generales de Competencia de Laboratorio de Ensayo y calibración (ICONTEC, 2017).</w:t>
      </w:r>
    </w:p>
    <w:p w14:paraId="256A148F" w14:textId="229BCD95" w:rsidR="001A49D6" w:rsidRDefault="001A49D6" w:rsidP="001A49D6">
      <w:pPr>
        <w:spacing w:after="240" w:line="360" w:lineRule="auto"/>
        <w:jc w:val="both"/>
        <w:rPr>
          <w:rFonts w:ascii="Avenir Next LT Pro" w:hAnsi="Avenir Next LT Pro" w:cs="Calibri"/>
          <w:color w:val="303030"/>
          <w:sz w:val="22"/>
          <w:szCs w:val="22"/>
        </w:rPr>
      </w:pPr>
      <w:r w:rsidRPr="00554672">
        <w:rPr>
          <w:rFonts w:ascii="Avenir Next LT Pro" w:hAnsi="Avenir Next LT Pro" w:cs="Calibri"/>
          <w:color w:val="303030"/>
          <w:sz w:val="22"/>
        </w:rPr>
        <w:t xml:space="preserve">Se realizó la toma de las muestras el día </w:t>
      </w:r>
      <w:r w:rsidRPr="00CA547B">
        <w:rPr>
          <w:rFonts w:ascii="Avenir Next LT Pro" w:hAnsi="Avenir Next LT Pro" w:cs="Calibri"/>
          <w:color w:val="303030"/>
          <w:sz w:val="22"/>
          <w:highlight w:val="cyan"/>
        </w:rPr>
        <w:t>{dia_muestreo}</w:t>
      </w:r>
      <w:r w:rsidRPr="00554672">
        <w:rPr>
          <w:rFonts w:ascii="Avenir Next LT Pro" w:hAnsi="Avenir Next LT Pro" w:cs="Calibri"/>
          <w:color w:val="303030"/>
          <w:sz w:val="22"/>
        </w:rPr>
        <w:t xml:space="preserve"> de </w:t>
      </w:r>
      <w:r w:rsidRPr="00554672">
        <w:rPr>
          <w:rFonts w:ascii="Avenir Next LT Pro" w:hAnsi="Avenir Next LT Pro" w:cs="Calibri"/>
          <w:color w:val="303030"/>
          <w:sz w:val="22"/>
          <w:highlight w:val="cyan"/>
        </w:rPr>
        <w:t>{mes_muestreo}</w:t>
      </w:r>
      <w:r w:rsidRPr="00554672">
        <w:rPr>
          <w:rFonts w:ascii="Avenir Next LT Pro" w:hAnsi="Avenir Next LT Pro" w:cs="Calibri"/>
          <w:color w:val="303030"/>
          <w:sz w:val="22"/>
        </w:rPr>
        <w:t xml:space="preserve"> de </w:t>
      </w:r>
      <w:r w:rsidRPr="00554672">
        <w:rPr>
          <w:rFonts w:ascii="Avenir Next LT Pro" w:hAnsi="Avenir Next LT Pro" w:cs="Calibri"/>
          <w:color w:val="303030"/>
          <w:sz w:val="22"/>
          <w:highlight w:val="cyan"/>
        </w:rPr>
        <w:t>{ano_muestreo}</w:t>
      </w:r>
      <w:r w:rsidRPr="00554672">
        <w:rPr>
          <w:rFonts w:ascii="Avenir Next LT Pro" w:hAnsi="Avenir Next LT Pro" w:cs="Calibri"/>
          <w:color w:val="303030"/>
          <w:sz w:val="22"/>
        </w:rPr>
        <w:t xml:space="preserve">, </w:t>
      </w:r>
      <w:r w:rsidRPr="00554672">
        <w:rPr>
          <w:rFonts w:ascii="Avenir Next LT Pro" w:hAnsi="Avenir Next LT Pro" w:cs="Calibri"/>
          <w:color w:val="303030"/>
          <w:sz w:val="22"/>
          <w:szCs w:val="22"/>
        </w:rPr>
        <w:t xml:space="preserve">implementando la </w:t>
      </w:r>
      <w:r w:rsidRPr="00B82BCE">
        <w:rPr>
          <w:rFonts w:ascii="Avenir Next LT Pro" w:hAnsi="Avenir Next LT Pro" w:cs="Calibri"/>
          <w:color w:val="303030"/>
          <w:sz w:val="22"/>
          <w:szCs w:val="22"/>
        </w:rPr>
        <w:t xml:space="preserve">metodología descrita en los procedimientos internos de ALS ENVIRONMENTAL S.A.S., </w:t>
      </w:r>
      <w:r w:rsidRPr="00B82BCE">
        <w:rPr>
          <w:rFonts w:ascii="Avenir Next LT Pro" w:hAnsi="Avenir Next LT Pro" w:cs="Calibri"/>
          <w:i/>
          <w:iCs/>
          <w:color w:val="303030"/>
          <w:sz w:val="22"/>
          <w:szCs w:val="22"/>
        </w:rPr>
        <w:t>PO-PSM-01 Planeación y ejecución del servicio y PO-PSM-97 Muestreo de residuos peligrosos</w:t>
      </w:r>
      <w:r>
        <w:rPr>
          <w:rFonts w:ascii="Avenir Next LT Pro" w:hAnsi="Avenir Next LT Pro" w:cs="Calibri"/>
          <w:color w:val="303030"/>
          <w:sz w:val="22"/>
          <w:szCs w:val="22"/>
        </w:rPr>
        <w:t xml:space="preserve">. </w:t>
      </w:r>
      <w:r w:rsidRPr="001A49D6">
        <w:rPr>
          <w:rFonts w:ascii="Avenir Next LT Pro" w:hAnsi="Avenir Next LT Pro" w:cs="Calibri"/>
          <w:color w:val="303030"/>
          <w:sz w:val="22"/>
          <w:szCs w:val="22"/>
        </w:rPr>
        <w:t>A continuación, se describen las principales actividades técnicas ejecutadas durante el desarrollo del monitoreo, incluyendo las condiciones de muestreo, preservación, control operacional, trazabilidad documental y recepción de muestras:</w:t>
      </w:r>
    </w:p>
    <w:p w14:paraId="6219E162" w14:textId="19F841BD" w:rsidR="00177253" w:rsidRPr="00177253" w:rsidRDefault="00177253" w:rsidP="00177253">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87" w:name="_Toc230873523"/>
      <w:r w:rsidRPr="00177253">
        <w:rPr>
          <w:rFonts w:ascii="Avenir Next LT Pro" w:hAnsi="Avenir Next LT Pro" w:cs="Arial"/>
          <w:b/>
          <w:bCs/>
          <w:color w:val="303030"/>
          <w:sz w:val="24"/>
          <w:szCs w:val="24"/>
          <w:lang w:eastAsia="es-MX"/>
        </w:rPr>
        <w:t>Planeación y definición de la estrategia de monitoreo</w:t>
      </w:r>
      <w:bookmarkEnd w:id="87"/>
    </w:p>
    <w:p w14:paraId="15E85BA6" w14:textId="7BDEA716"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La planificación y ejecución del muestreo se realizó conforme a las especificaciones del cliente y al objetivo del servicio, integrando criterios técnicos asociados a las características, condiciones del terreno y las condiciones ambientales, así como operacionales presentes </w:t>
      </w:r>
      <w:commentRangeStart w:id="88"/>
      <w:r w:rsidRPr="00177253">
        <w:rPr>
          <w:rFonts w:ascii="Avenir Next LT Pro" w:eastAsia="MS Mincho" w:hAnsi="Avenir Next LT Pro" w:cs="Calibri"/>
          <w:bCs/>
          <w:color w:val="303030"/>
          <w:sz w:val="22"/>
          <w:szCs w:val="22"/>
          <w:highlight w:val="cyan"/>
          <w:lang w:eastAsia="es-ES"/>
        </w:rPr>
        <w:t>en los puntos de muestreo</w:t>
      </w:r>
      <w:commentRangeEnd w:id="88"/>
      <w:r>
        <w:rPr>
          <w:rStyle w:val="Refdecomentario"/>
          <w:rFonts w:ascii="Tahoma" w:hAnsi="Tahoma"/>
          <w:szCs w:val="20"/>
          <w:lang w:val="es-MX" w:eastAsia="es-MX"/>
        </w:rPr>
        <w:commentReference w:id="88"/>
      </w:r>
      <w:r w:rsidRPr="00177253">
        <w:rPr>
          <w:rFonts w:ascii="Avenir Next LT Pro" w:eastAsia="MS Mincho" w:hAnsi="Avenir Next LT Pro" w:cs="Calibri"/>
          <w:bCs/>
          <w:color w:val="303030"/>
          <w:sz w:val="22"/>
          <w:szCs w:val="22"/>
          <w:lang w:eastAsia="es-ES"/>
        </w:rPr>
        <w:t xml:space="preserve">. Con base en lo anterior, se validó que </w:t>
      </w:r>
      <w:r w:rsidRPr="00177253">
        <w:rPr>
          <w:rFonts w:ascii="Avenir Next LT Pro" w:eastAsia="MS Mincho" w:hAnsi="Avenir Next LT Pro" w:cs="Calibri"/>
          <w:bCs/>
          <w:color w:val="303030"/>
          <w:sz w:val="22"/>
          <w:szCs w:val="22"/>
          <w:highlight w:val="cyan"/>
          <w:lang w:eastAsia="es-ES"/>
        </w:rPr>
        <w:t>los puntos de muestreo</w:t>
      </w:r>
      <w:r w:rsidRPr="00177253">
        <w:rPr>
          <w:rFonts w:ascii="Avenir Next LT Pro" w:eastAsia="MS Mincho" w:hAnsi="Avenir Next LT Pro" w:cs="Calibri"/>
          <w:bCs/>
          <w:color w:val="303030"/>
          <w:sz w:val="22"/>
          <w:szCs w:val="22"/>
          <w:lang w:eastAsia="es-ES"/>
        </w:rPr>
        <w:t xml:space="preserve">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0E10AA20" w14:textId="6BA7EE53" w:rsidR="00177253" w:rsidRPr="00073CFB" w:rsidRDefault="00177253" w:rsidP="00073CFB">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89" w:name="_Toc230873524"/>
      <w:r w:rsidRPr="00073CFB">
        <w:rPr>
          <w:rFonts w:ascii="Avenir Next LT Pro" w:hAnsi="Avenir Next LT Pro" w:cs="Arial"/>
          <w:b/>
          <w:bCs/>
          <w:color w:val="303030"/>
          <w:sz w:val="24"/>
          <w:szCs w:val="24"/>
          <w:lang w:eastAsia="es-MX"/>
        </w:rPr>
        <w:lastRenderedPageBreak/>
        <w:t>Revisión de materiales y recipientes para muestreo</w:t>
      </w:r>
      <w:bookmarkEnd w:id="89"/>
    </w:p>
    <w:p w14:paraId="3B3E8D31" w14:textId="77777777" w:rsidR="00177253" w:rsidRPr="00177253" w:rsidRDefault="00177253" w:rsidP="00177253">
      <w:pPr>
        <w:spacing w:line="360" w:lineRule="auto"/>
        <w:jc w:val="both"/>
        <w:rPr>
          <w:rFonts w:ascii="Avenir Next LT Pro" w:eastAsia="MS Mincho" w:hAnsi="Avenir Next LT Pro" w:cs="Arial"/>
          <w:color w:val="303030"/>
          <w:sz w:val="22"/>
          <w:szCs w:val="22"/>
          <w:lang w:eastAsia="es-MX"/>
        </w:rPr>
      </w:pPr>
      <w:r w:rsidRPr="00177253">
        <w:rPr>
          <w:rFonts w:ascii="Avenir Next LT Pro" w:eastAsia="MS Mincho" w:hAnsi="Avenir Next LT Pro" w:cs="Arial"/>
          <w:color w:val="303030"/>
          <w:sz w:val="22"/>
          <w:szCs w:val="22"/>
          <w:lang w:eastAsia="es-MX"/>
        </w:rPr>
        <w:t xml:space="preserve">Previo a la ejecución de las actividades de campo, se realizó la revisión del alcance del servicio y de los requerimientos técnicos asociados al muestreo, con el fin de verificar la disponibilidad y adecuación de los materiales y recipientes requeridos </w:t>
      </w:r>
      <w:commentRangeStart w:id="90"/>
      <w:r w:rsidRPr="00177253">
        <w:rPr>
          <w:rFonts w:ascii="Avenir Next LT Pro" w:eastAsia="MS Mincho" w:hAnsi="Avenir Next LT Pro" w:cs="Arial"/>
          <w:color w:val="303030"/>
          <w:sz w:val="22"/>
          <w:szCs w:val="22"/>
          <w:highlight w:val="cyan"/>
          <w:lang w:eastAsia="es-MX"/>
        </w:rPr>
        <w:t>para la toma de muestras.</w:t>
      </w:r>
      <w:commentRangeEnd w:id="90"/>
      <w:r w:rsidR="00073CFB">
        <w:rPr>
          <w:rStyle w:val="Refdecomentario"/>
          <w:rFonts w:ascii="Tahoma" w:hAnsi="Tahoma"/>
          <w:szCs w:val="20"/>
          <w:lang w:val="es-MX" w:eastAsia="es-MX"/>
        </w:rPr>
        <w:commentReference w:id="90"/>
      </w:r>
    </w:p>
    <w:p w14:paraId="69BB5D60" w14:textId="77777777" w:rsidR="00177253" w:rsidRPr="00177253" w:rsidRDefault="00177253" w:rsidP="00073CFB">
      <w:pPr>
        <w:jc w:val="both"/>
        <w:rPr>
          <w:rFonts w:ascii="Avenir Next LT Pro" w:eastAsia="MS Mincho" w:hAnsi="Avenir Next LT Pro" w:cs="Arial"/>
          <w:color w:val="303030"/>
          <w:sz w:val="22"/>
          <w:szCs w:val="22"/>
          <w:lang w:eastAsia="es-MX"/>
        </w:rPr>
      </w:pPr>
    </w:p>
    <w:p w14:paraId="53FA1E24" w14:textId="77777777" w:rsidR="00177253" w:rsidRPr="00177253" w:rsidRDefault="00177253" w:rsidP="00177253">
      <w:pPr>
        <w:spacing w:line="360" w:lineRule="auto"/>
        <w:jc w:val="both"/>
        <w:rPr>
          <w:rFonts w:ascii="Avenir Next LT Pro" w:eastAsia="MS Mincho" w:hAnsi="Avenir Next LT Pro" w:cs="Arial"/>
          <w:color w:val="303030"/>
          <w:sz w:val="22"/>
          <w:szCs w:val="22"/>
          <w:lang w:eastAsia="es-MX"/>
        </w:rPr>
      </w:pPr>
      <w:r w:rsidRPr="00177253">
        <w:rPr>
          <w:rFonts w:ascii="Avenir Next LT Pro" w:eastAsia="MS Mincho" w:hAnsi="Avenir Next LT Pro" w:cs="Arial"/>
          <w:color w:val="303030"/>
          <w:sz w:val="22"/>
          <w:szCs w:val="22"/>
          <w:lang w:eastAsia="es-MX"/>
        </w:rPr>
        <w:t>Asimismo, se verificó que los recipientes empleados cumplieran con las condiciones de limpieza, integridad y capacidad requeridas según el tipo de análisis solicitado y las características de la muestra.</w:t>
      </w:r>
    </w:p>
    <w:p w14:paraId="3D6324FE" w14:textId="77777777" w:rsidR="00177253" w:rsidRPr="00177253" w:rsidRDefault="00177253" w:rsidP="00073CFB">
      <w:pPr>
        <w:jc w:val="both"/>
        <w:rPr>
          <w:rFonts w:ascii="Avenir Next LT Pro" w:eastAsia="MS Mincho" w:hAnsi="Avenir Next LT Pro" w:cs="Arial"/>
          <w:color w:val="303030"/>
          <w:sz w:val="22"/>
          <w:szCs w:val="22"/>
          <w:lang w:eastAsia="es-MX"/>
        </w:rPr>
      </w:pPr>
    </w:p>
    <w:p w14:paraId="1F8EFCEA" w14:textId="77777777" w:rsidR="00177253" w:rsidRPr="00177253" w:rsidRDefault="00177253" w:rsidP="00177253">
      <w:pPr>
        <w:spacing w:line="360" w:lineRule="auto"/>
        <w:jc w:val="both"/>
        <w:rPr>
          <w:rFonts w:ascii="Avenir Next LT Pro" w:eastAsia="MS Mincho" w:hAnsi="Avenir Next LT Pro" w:cs="Arial"/>
          <w:color w:val="303030"/>
          <w:sz w:val="22"/>
          <w:szCs w:val="22"/>
          <w:lang w:eastAsia="es-MX"/>
        </w:rPr>
      </w:pPr>
      <w:r w:rsidRPr="00177253">
        <w:rPr>
          <w:rFonts w:ascii="Avenir Next LT Pro" w:eastAsia="MS Mincho" w:hAnsi="Avenir Next LT Pro" w:cs="Arial"/>
          <w:color w:val="303030"/>
          <w:sz w:val="22"/>
          <w:szCs w:val="22"/>
          <w:lang w:eastAsia="es-MX"/>
        </w:rPr>
        <w:t>Los recipientes utilizados correspondieron a materiales adecuados para preservar las características de la muestra y evitar contaminación externa. En los casos requeridos, se emplearon recipientes con cierre hermético, minimizando pérdidas de compuestos volátiles y garantizando la representatividad de la muestra durante su manipulación y almacenamiento.</w:t>
      </w:r>
    </w:p>
    <w:p w14:paraId="4B897247" w14:textId="27E2273F" w:rsidR="00177253" w:rsidRPr="00073CFB" w:rsidRDefault="00177253" w:rsidP="00073CFB">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91" w:name="_Toc230873525"/>
      <w:r w:rsidRPr="00073CFB">
        <w:rPr>
          <w:rFonts w:ascii="Avenir Next LT Pro" w:hAnsi="Avenir Next LT Pro" w:cs="Arial"/>
          <w:b/>
          <w:bCs/>
          <w:color w:val="303030"/>
          <w:sz w:val="24"/>
          <w:szCs w:val="24"/>
          <w:lang w:eastAsia="es-MX"/>
        </w:rPr>
        <w:t>Instrumento de muestreo</w:t>
      </w:r>
      <w:bookmarkEnd w:id="91"/>
    </w:p>
    <w:p w14:paraId="43A0D6EC" w14:textId="507F588A" w:rsidR="00177253" w:rsidRPr="00177253" w:rsidRDefault="00177253" w:rsidP="00177253">
      <w:pPr>
        <w:spacing w:line="360" w:lineRule="auto"/>
        <w:jc w:val="both"/>
        <w:rPr>
          <w:rFonts w:ascii="Avenir Next LT Pro" w:eastAsia="Aptos" w:hAnsi="Avenir Next LT Pro"/>
          <w:kern w:val="2"/>
          <w:sz w:val="22"/>
          <w:szCs w:val="22"/>
          <w:lang w:eastAsia="en-US"/>
          <w14:ligatures w14:val="standardContextual"/>
        </w:rPr>
      </w:pPr>
      <w:r w:rsidRPr="00177253">
        <w:rPr>
          <w:rFonts w:ascii="Avenir Next LT Pro" w:eastAsia="Aptos" w:hAnsi="Avenir Next LT Pro"/>
          <w:kern w:val="2"/>
          <w:sz w:val="22"/>
          <w:szCs w:val="22"/>
          <w:lang w:eastAsia="en-US"/>
          <w14:ligatures w14:val="standardContextual"/>
        </w:rPr>
        <w:t xml:space="preserve">Durante la recolección de muestras de </w:t>
      </w:r>
      <w:r w:rsidR="00073CFB">
        <w:rPr>
          <w:rFonts w:ascii="Avenir Next LT Pro" w:eastAsia="Aptos" w:hAnsi="Avenir Next LT Pro"/>
          <w:kern w:val="2"/>
          <w:sz w:val="22"/>
          <w:szCs w:val="22"/>
          <w:lang w:eastAsia="en-US"/>
          <w14:ligatures w14:val="standardContextual"/>
        </w:rPr>
        <w:t>residuos sólidos</w:t>
      </w:r>
      <w:r w:rsidRPr="00177253">
        <w:rPr>
          <w:rFonts w:ascii="Avenir Next LT Pro" w:eastAsia="Aptos" w:hAnsi="Avenir Next LT Pro"/>
          <w:kern w:val="2"/>
          <w:sz w:val="22"/>
          <w:szCs w:val="22"/>
          <w:lang w:eastAsia="en-US"/>
          <w14:ligatures w14:val="standardContextual"/>
        </w:rPr>
        <w:t xml:space="preserve">, los equipos e instrumentos empleados se seleccionaron de acuerdo con lo establecido en el </w:t>
      </w:r>
      <w:r w:rsidR="00073CFB" w:rsidRPr="00073CFB">
        <w:rPr>
          <w:rFonts w:ascii="Avenir Next LT Pro" w:eastAsia="Aptos" w:hAnsi="Avenir Next LT Pro"/>
          <w:kern w:val="2"/>
          <w:sz w:val="22"/>
          <w:szCs w:val="22"/>
          <w:lang w:eastAsia="en-US"/>
          <w14:ligatures w14:val="standardContextual"/>
        </w:rPr>
        <w:t>FO-PO-PSM-97-01 PLAN DE MUESTREO R</w:t>
      </w:r>
      <w:r w:rsidR="00073CFB">
        <w:rPr>
          <w:rFonts w:ascii="Avenir Next LT Pro" w:eastAsia="Aptos" w:hAnsi="Avenir Next LT Pro"/>
          <w:kern w:val="2"/>
          <w:sz w:val="22"/>
          <w:szCs w:val="22"/>
          <w:lang w:eastAsia="en-US"/>
          <w14:ligatures w14:val="standardContextual"/>
        </w:rPr>
        <w:t>ESIDUOS PELIGROSOS</w:t>
      </w:r>
      <w:r w:rsidRPr="00177253">
        <w:rPr>
          <w:rFonts w:ascii="Avenir Next LT Pro" w:eastAsia="Aptos" w:hAnsi="Avenir Next LT Pro"/>
          <w:kern w:val="2"/>
          <w:sz w:val="22"/>
          <w:szCs w:val="22"/>
          <w:lang w:eastAsia="en-US"/>
          <w14:ligatures w14:val="standardContextual"/>
        </w:rPr>
        <w:t>, en el cual se define el tipo y cantidad de elementos requeridos según las condiciones y necesidades del servicio.</w:t>
      </w:r>
    </w:p>
    <w:p w14:paraId="0C61F979" w14:textId="77777777" w:rsidR="00177253" w:rsidRPr="00177253" w:rsidRDefault="00177253" w:rsidP="00073CFB">
      <w:pPr>
        <w:jc w:val="both"/>
        <w:rPr>
          <w:rFonts w:ascii="Avenir Next LT Pro" w:eastAsia="Aptos" w:hAnsi="Avenir Next LT Pro"/>
          <w:kern w:val="2"/>
          <w:sz w:val="22"/>
          <w:szCs w:val="22"/>
          <w:lang w:eastAsia="en-US"/>
          <w14:ligatures w14:val="standardContextual"/>
        </w:rPr>
      </w:pPr>
    </w:p>
    <w:p w14:paraId="25AC535A" w14:textId="77777777" w:rsidR="00177253" w:rsidRPr="00177253" w:rsidRDefault="00177253" w:rsidP="00177253">
      <w:pPr>
        <w:spacing w:line="360" w:lineRule="auto"/>
        <w:jc w:val="both"/>
        <w:rPr>
          <w:rFonts w:ascii="Cambria" w:eastAsia="MS Mincho" w:hAnsi="Cambria" w:cs="Arial"/>
          <w:lang w:eastAsia="es-MX"/>
        </w:rPr>
      </w:pPr>
      <w:r w:rsidRPr="00177253">
        <w:rPr>
          <w:rFonts w:ascii="Avenir Next LT Pro" w:eastAsia="Aptos" w:hAnsi="Avenir Next LT Pro"/>
          <w:kern w:val="2"/>
          <w:sz w:val="22"/>
          <w:szCs w:val="22"/>
          <w:lang w:eastAsia="en-US"/>
          <w14:ligatures w14:val="standardContextual"/>
        </w:rPr>
        <w:t>Previo al inicio de las actividades de muestreo, se verificó que los equipos e instrumentos se encontraran en condiciones adecuadas para su uso y, cuando aplicó, se implementaron medidas orientadas a prevenir contaminación cruzada entre los puntos de muestreo.</w:t>
      </w:r>
    </w:p>
    <w:p w14:paraId="5F06669B" w14:textId="1F1412CB" w:rsidR="00177253" w:rsidRPr="00073CFB" w:rsidRDefault="00177253" w:rsidP="00073CFB">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92" w:name="_Toc230873526"/>
      <w:r w:rsidRPr="00073CFB">
        <w:rPr>
          <w:rFonts w:ascii="Avenir Next LT Pro" w:hAnsi="Avenir Next LT Pro" w:cs="Arial"/>
          <w:b/>
          <w:bCs/>
          <w:color w:val="303030"/>
          <w:sz w:val="24"/>
          <w:szCs w:val="24"/>
          <w:lang w:eastAsia="es-MX"/>
        </w:rPr>
        <w:t xml:space="preserve">Muestreo de </w:t>
      </w:r>
      <w:bookmarkEnd w:id="92"/>
      <w:r w:rsidR="00073CFB" w:rsidRPr="00073CFB">
        <w:rPr>
          <w:rFonts w:ascii="Avenir Next LT Pro" w:hAnsi="Avenir Next LT Pro" w:cs="Arial"/>
          <w:b/>
          <w:bCs/>
          <w:color w:val="303030"/>
          <w:sz w:val="24"/>
          <w:szCs w:val="24"/>
          <w:lang w:eastAsia="es-MX"/>
        </w:rPr>
        <w:t xml:space="preserve">residuos </w:t>
      </w:r>
      <w:commentRangeStart w:id="93"/>
      <w:r w:rsidR="00073CFB" w:rsidRPr="00073CFB">
        <w:rPr>
          <w:rFonts w:ascii="Avenir Next LT Pro" w:hAnsi="Avenir Next LT Pro" w:cs="Arial"/>
          <w:b/>
          <w:bCs/>
          <w:color w:val="303030"/>
          <w:sz w:val="24"/>
          <w:szCs w:val="24"/>
          <w:lang w:eastAsia="es-MX"/>
        </w:rPr>
        <w:t>sólidos</w:t>
      </w:r>
      <w:commentRangeEnd w:id="93"/>
      <w:r w:rsidR="00073CFB" w:rsidRPr="00073CFB">
        <w:rPr>
          <w:rStyle w:val="Refdecomentario"/>
          <w:rFonts w:ascii="Avenir Next LT Pro" w:hAnsi="Avenir Next LT Pro"/>
          <w:sz w:val="24"/>
          <w:szCs w:val="24"/>
          <w:lang w:val="es-MX" w:eastAsia="es-MX"/>
        </w:rPr>
        <w:commentReference w:id="93"/>
      </w:r>
    </w:p>
    <w:p w14:paraId="139B2A05" w14:textId="77777777" w:rsidR="00177253" w:rsidRPr="00177253" w:rsidRDefault="00177253" w:rsidP="00177253">
      <w:pPr>
        <w:spacing w:before="240" w:line="360" w:lineRule="auto"/>
        <w:jc w:val="both"/>
        <w:rPr>
          <w:rFonts w:ascii="Avenir Next LT Pro" w:eastAsia="Aptos" w:hAnsi="Avenir Next LT Pro"/>
          <w:b/>
          <w:bCs/>
          <w:i/>
          <w:iCs/>
          <w:color w:val="FF0000"/>
          <w:kern w:val="2"/>
          <w:sz w:val="22"/>
          <w:szCs w:val="22"/>
          <w:lang w:eastAsia="en-US"/>
          <w14:ligatures w14:val="standardContextual"/>
        </w:rPr>
      </w:pPr>
      <w:commentRangeStart w:id="94"/>
      <w:r w:rsidRPr="00177253">
        <w:rPr>
          <w:rFonts w:ascii="Avenir Next LT Pro" w:eastAsia="Aptos" w:hAnsi="Avenir Next LT Pro"/>
          <w:b/>
          <w:bCs/>
          <w:i/>
          <w:iCs/>
          <w:color w:val="FF0000"/>
          <w:kern w:val="2"/>
          <w:sz w:val="22"/>
          <w:szCs w:val="22"/>
          <w:lang w:eastAsia="en-US"/>
          <w14:ligatures w14:val="standardContextual"/>
        </w:rPr>
        <w:t/>
      </w:r>
      <w:commentRangeEnd w:id="94"/>
      <w:r w:rsidR="00073CFB">
        <w:rPr>
          <w:rStyle w:val="Refdecomentario"/>
          <w:rFonts w:ascii="Tahoma" w:hAnsi="Tahoma"/>
          <w:szCs w:val="20"/>
          <w:lang w:val="es-MX" w:eastAsia="es-MX"/>
        </w:rPr>
        <w:commentReference w:id="94"/>
      </w:r>
    </w:p>
    <w:p w14:paraId="42A7AFE6" w14:textId="77777777" w:rsidR="00177253" w:rsidRPr="00177253" w:rsidRDefault="00177253" w:rsidP="00177253">
      <w:pPr>
        <w:spacing w:before="240" w:line="360" w:lineRule="auto"/>
        <w:jc w:val="both"/>
        <w:rPr>
          <w:rFonts w:ascii="Avenir Next LT Pro" w:eastAsia="MS Mincho" w:hAnsi="Avenir Next LT Pro" w:cs="Calibri"/>
          <w:bCs/>
          <w:color w:val="FF0000"/>
          <w:sz w:val="22"/>
          <w:szCs w:val="22"/>
          <w:lang w:eastAsia="es-ES"/>
        </w:rPr>
      </w:pPr>
      <w:commentRangeStart w:id="95"/>
      <w:r w:rsidRPr="00177253">
        <w:rPr>
          <w:rFonts w:ascii="Avenir Next LT Pro" w:eastAsia="MS Mincho" w:hAnsi="Avenir Next LT Pro" w:cs="Calibri"/>
          <w:b/>
          <w:color w:val="FF0000"/>
          <w:sz w:val="22"/>
          <w:szCs w:val="22"/>
          <w:highlight w:val="cyan"/>
          <w:lang w:eastAsia="es-ES"/>
        </w:rPr>
        <w:lastRenderedPageBreak/>
        <w:t>Muestreo Compuesto espacial:</w:t>
      </w:r>
      <w:r w:rsidRPr="00177253">
        <w:rPr>
          <w:rFonts w:ascii="Avenir Next LT Pro" w:eastAsia="MS Mincho" w:hAnsi="Avenir Next LT Pro" w:cs="Calibri"/>
          <w:bCs/>
          <w:color w:val="FF0000"/>
          <w:sz w:val="22"/>
          <w:szCs w:val="22"/>
          <w:highlight w:val="cyan"/>
          <w:lang w:eastAsia="es-ES"/>
        </w:rPr>
        <w:t xml:space="preserve"> </w:t>
      </w:r>
      <w:commentRangeEnd w:id="95"/>
      <w:r w:rsidR="00073CFB">
        <w:rPr>
          <w:rStyle w:val="Refdecomentario"/>
          <w:rFonts w:ascii="Tahoma" w:hAnsi="Tahoma"/>
          <w:szCs w:val="20"/>
          <w:lang w:val="es-MX" w:eastAsia="es-MX"/>
        </w:rPr>
        <w:commentReference w:id="95"/>
      </w:r>
    </w:p>
    <w:p w14:paraId="3613D93B" w14:textId="55FFEB74" w:rsidR="00177253" w:rsidRPr="00177253" w:rsidRDefault="00177253" w:rsidP="00073CFB">
      <w:pPr>
        <w:spacing w:before="240" w:after="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Para el presente monitoreo se empleó un muestreo compuesto espacial mediante patrones de distribución tipo “N”, “S”, “W” y “X”, utilizados ampliamente en investigaciones de tierras agrícolas y hortícolas, bajo la premisa de una distribución relativamente homogénea de los componentes del suelo. Los puntos de muestreo fueron distribuidos siguiendo los recorridos establecidos en cada patrón, conforme al área evaluada. Ver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_Ref230861791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Figura 1</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 xml:space="preserve"> y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_Ref230862111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 xml:space="preserve">Figura </w:t>
      </w:r>
      <w:r w:rsidR="00F87900" w:rsidRPr="00F87900">
        <w:rPr>
          <w:rFonts w:ascii="Avenir Next LT Pro" w:eastAsia="MS Mincho" w:hAnsi="Avenir Next LT Pro" w:cs="Arial"/>
          <w:b/>
          <w:bCs/>
          <w:noProof/>
          <w:color w:val="303030"/>
          <w:sz w:val="22"/>
          <w:szCs w:val="22"/>
          <w:lang w:eastAsia="es-ES"/>
        </w:rPr>
        <w:t>2</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w:t>
      </w:r>
    </w:p>
    <w:p w14:paraId="32817BA2"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196A304F" wp14:editId="19CC0112">
            <wp:extent cx="3382518" cy="1510858"/>
            <wp:effectExtent l="19050" t="19050" r="27940" b="13335"/>
            <wp:docPr id="433466627" name="Imagen 1" descr="Imagen que contiene cadena, metal, alambre, col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66627" name="Imagen 1" descr="Imagen que contiene cadena, metal, alambre, colgando&#10;&#10;El contenido generado por IA puede ser incorrecto."/>
                    <pic:cNvPicPr/>
                  </pic:nvPicPr>
                  <pic:blipFill>
                    <a:blip r:embed="rId12">
                      <a:clrChange>
                        <a:clrFrom>
                          <a:srgbClr val="FFFFFF"/>
                        </a:clrFrom>
                        <a:clrTo>
                          <a:srgbClr val="FFFFFF">
                            <a:alpha val="0"/>
                          </a:srgbClr>
                        </a:clrTo>
                      </a:clrChange>
                    </a:blip>
                    <a:stretch>
                      <a:fillRect/>
                    </a:stretch>
                  </pic:blipFill>
                  <pic:spPr>
                    <a:xfrm>
                      <a:off x="0" y="0"/>
                      <a:ext cx="3395472" cy="1516644"/>
                    </a:xfrm>
                    <a:prstGeom prst="rect">
                      <a:avLst/>
                    </a:prstGeom>
                    <a:ln>
                      <a:solidFill>
                        <a:srgbClr val="4F81BD"/>
                      </a:solidFill>
                    </a:ln>
                  </pic:spPr>
                </pic:pic>
              </a:graphicData>
            </a:graphic>
          </wp:inline>
        </w:drawing>
      </w:r>
    </w:p>
    <w:p w14:paraId="2C70CF78" w14:textId="32E5173E" w:rsidR="00177253" w:rsidRPr="00177253" w:rsidRDefault="00177253" w:rsidP="00177253">
      <w:pPr>
        <w:jc w:val="center"/>
        <w:rPr>
          <w:rFonts w:ascii="Avenir Next LT Pro" w:eastAsia="Calibri" w:hAnsi="Avenir Next LT Pro"/>
          <w:b/>
          <w:bCs/>
          <w:color w:val="303030"/>
          <w:sz w:val="20"/>
          <w:szCs w:val="20"/>
          <w:lang w:eastAsia="en-US"/>
        </w:rPr>
      </w:pPr>
      <w:bookmarkStart w:id="96" w:name="_Ref230861791"/>
      <w:bookmarkStart w:id="97" w:name="_Toc230869545"/>
      <w:bookmarkStart w:id="98" w:name="_Toc230936232"/>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1</w:t>
      </w:r>
      <w:r w:rsidRPr="00177253">
        <w:rPr>
          <w:rFonts w:ascii="Avenir Next LT Pro" w:eastAsia="Calibri" w:hAnsi="Avenir Next LT Pro"/>
          <w:b/>
          <w:bCs/>
          <w:color w:val="303030"/>
          <w:sz w:val="20"/>
          <w:szCs w:val="20"/>
          <w:lang w:eastAsia="en-US"/>
        </w:rPr>
        <w:fldChar w:fldCharType="end"/>
      </w:r>
      <w:bookmarkEnd w:id="96"/>
      <w:r w:rsidRPr="00177253">
        <w:rPr>
          <w:rFonts w:ascii="Avenir Next LT Pro" w:eastAsia="Calibri" w:hAnsi="Avenir Next LT Pro"/>
          <w:b/>
          <w:bCs/>
          <w:color w:val="303030"/>
          <w:sz w:val="20"/>
          <w:szCs w:val="20"/>
          <w:lang w:eastAsia="en-US"/>
        </w:rPr>
        <w:t>. Patrones de muestreo compuestos espaciales (C.1.1)</w:t>
      </w:r>
      <w:bookmarkEnd w:id="97"/>
      <w:bookmarkEnd w:id="98"/>
    </w:p>
    <w:p w14:paraId="7ED3EB5B" w14:textId="77777777" w:rsidR="00177253" w:rsidRPr="00177253" w:rsidRDefault="00177253" w:rsidP="00177253">
      <w:pPr>
        <w:jc w:val="center"/>
        <w:rPr>
          <w:rFonts w:ascii="Avenir Next LT Pro" w:eastAsia="Calibri" w:hAnsi="Avenir Next LT Pro" w:cs="Calibri"/>
          <w:i/>
          <w:iCs/>
          <w:color w:val="303030"/>
          <w:sz w:val="20"/>
          <w:szCs w:val="20"/>
          <w:lang w:eastAsia="en-US"/>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22F90E2D" w14:textId="77777777" w:rsidR="00177253" w:rsidRPr="00177253" w:rsidRDefault="00177253" w:rsidP="00177253">
      <w:pPr>
        <w:jc w:val="center"/>
        <w:rPr>
          <w:rFonts w:ascii="Avenir Next LT Pro" w:eastAsia="Calibri" w:hAnsi="Avenir Next LT Pro" w:cs="Calibri"/>
          <w:i/>
          <w:iCs/>
          <w:color w:val="303030"/>
          <w:sz w:val="20"/>
          <w:szCs w:val="20"/>
          <w:lang w:eastAsia="en-US"/>
        </w:rPr>
      </w:pPr>
    </w:p>
    <w:p w14:paraId="47A1A199"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4251D61F" wp14:editId="38FBA58C">
            <wp:extent cx="2766822" cy="1663735"/>
            <wp:effectExtent l="19050" t="19050" r="14605" b="12700"/>
            <wp:docPr id="163318147" name="Imagen 1" descr="Imagen que contiene mapa, texto, pequeño, ala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147" name="Imagen 1" descr="Imagen que contiene mapa, texto, pequeño, alambre&#10;&#10;El contenido generado por IA puede ser incorrecto."/>
                    <pic:cNvPicPr/>
                  </pic:nvPicPr>
                  <pic:blipFill>
                    <a:blip r:embed="rId13">
                      <a:clrChange>
                        <a:clrFrom>
                          <a:srgbClr val="FFFFFF"/>
                        </a:clrFrom>
                        <a:clrTo>
                          <a:srgbClr val="FFFFFF">
                            <a:alpha val="0"/>
                          </a:srgbClr>
                        </a:clrTo>
                      </a:clrChange>
                    </a:blip>
                    <a:stretch>
                      <a:fillRect/>
                    </a:stretch>
                  </pic:blipFill>
                  <pic:spPr>
                    <a:xfrm>
                      <a:off x="0" y="0"/>
                      <a:ext cx="2776141" cy="1669339"/>
                    </a:xfrm>
                    <a:prstGeom prst="rect">
                      <a:avLst/>
                    </a:prstGeom>
                    <a:ln>
                      <a:solidFill>
                        <a:srgbClr val="4F81BD"/>
                      </a:solidFill>
                    </a:ln>
                  </pic:spPr>
                </pic:pic>
              </a:graphicData>
            </a:graphic>
          </wp:inline>
        </w:drawing>
      </w:r>
    </w:p>
    <w:p w14:paraId="1EC14ED7" w14:textId="5C34F148" w:rsidR="00177253" w:rsidRPr="00177253" w:rsidRDefault="00177253" w:rsidP="00177253">
      <w:pPr>
        <w:jc w:val="center"/>
        <w:rPr>
          <w:rFonts w:ascii="Avenir Next LT Pro" w:eastAsia="Calibri" w:hAnsi="Avenir Next LT Pro"/>
          <w:b/>
          <w:bCs/>
          <w:color w:val="303030"/>
          <w:sz w:val="20"/>
          <w:szCs w:val="20"/>
          <w:lang w:eastAsia="en-US"/>
        </w:rPr>
      </w:pPr>
      <w:bookmarkStart w:id="99" w:name="_Ref230862111"/>
      <w:bookmarkStart w:id="100" w:name="_Toc230869546"/>
      <w:bookmarkStart w:id="101" w:name="_Toc230936233"/>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2</w:t>
      </w:r>
      <w:r w:rsidRPr="00177253">
        <w:rPr>
          <w:rFonts w:ascii="Avenir Next LT Pro" w:eastAsia="Calibri" w:hAnsi="Avenir Next LT Pro"/>
          <w:b/>
          <w:bCs/>
          <w:color w:val="303030"/>
          <w:sz w:val="20"/>
          <w:szCs w:val="20"/>
          <w:lang w:eastAsia="en-US"/>
        </w:rPr>
        <w:fldChar w:fldCharType="end"/>
      </w:r>
      <w:bookmarkEnd w:id="99"/>
      <w:r w:rsidRPr="00177253">
        <w:rPr>
          <w:rFonts w:ascii="Avenir Next LT Pro" w:eastAsia="Calibri" w:hAnsi="Avenir Next LT Pro"/>
          <w:b/>
          <w:bCs/>
          <w:color w:val="303030"/>
          <w:sz w:val="20"/>
          <w:szCs w:val="20"/>
          <w:lang w:eastAsia="en-US"/>
        </w:rPr>
        <w:t xml:space="preserve">. Patrón de muestreo Transversal </w:t>
      </w:r>
      <w:proofErr w:type="spellStart"/>
      <w:r w:rsidRPr="00177253">
        <w:rPr>
          <w:rFonts w:ascii="Avenir Next LT Pro" w:eastAsia="Calibri" w:hAnsi="Avenir Next LT Pro"/>
          <w:b/>
          <w:bCs/>
          <w:color w:val="303030"/>
          <w:sz w:val="20"/>
          <w:szCs w:val="20"/>
          <w:lang w:eastAsia="en-US"/>
        </w:rPr>
        <w:t>ZigZag</w:t>
      </w:r>
      <w:proofErr w:type="spellEnd"/>
      <w:r w:rsidRPr="00177253">
        <w:rPr>
          <w:rFonts w:ascii="Avenir Next LT Pro" w:eastAsia="Calibri" w:hAnsi="Avenir Next LT Pro"/>
          <w:b/>
          <w:bCs/>
          <w:color w:val="303030"/>
          <w:sz w:val="20"/>
          <w:szCs w:val="20"/>
          <w:lang w:eastAsia="en-US"/>
        </w:rPr>
        <w:t xml:space="preserve"> (C.1.2)</w:t>
      </w:r>
      <w:bookmarkEnd w:id="100"/>
      <w:bookmarkEnd w:id="101"/>
    </w:p>
    <w:p w14:paraId="78FA42ED" w14:textId="77777777" w:rsidR="00177253" w:rsidRPr="00177253" w:rsidRDefault="00177253" w:rsidP="00177253">
      <w:pPr>
        <w:jc w:val="center"/>
        <w:rPr>
          <w:rFonts w:ascii="Avenir Next LT Pro" w:eastAsia="Calibri" w:hAnsi="Avenir Next LT Pro"/>
          <w:b/>
          <w:i/>
          <w:iCs/>
          <w:color w:val="303030"/>
          <w:sz w:val="20"/>
          <w:szCs w:val="20"/>
          <w:lang w:eastAsia="es-MX"/>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33E68079" w14:textId="77777777" w:rsidR="00177253" w:rsidRPr="00177253" w:rsidRDefault="00177253" w:rsidP="00177253">
      <w:pPr>
        <w:jc w:val="center"/>
        <w:rPr>
          <w:rFonts w:ascii="Avenir Next LT Pro" w:eastAsia="Calibri" w:hAnsi="Avenir Next LT Pro"/>
          <w:b/>
          <w:i/>
          <w:iCs/>
          <w:color w:val="303030"/>
          <w:sz w:val="20"/>
          <w:szCs w:val="20"/>
          <w:lang w:eastAsia="es-MX"/>
        </w:rPr>
      </w:pPr>
    </w:p>
    <w:p w14:paraId="2CDB7DE5" w14:textId="77777777" w:rsidR="00177253" w:rsidRPr="00177253" w:rsidRDefault="00177253" w:rsidP="00177253">
      <w:pPr>
        <w:spacing w:before="240" w:line="360" w:lineRule="auto"/>
        <w:jc w:val="both"/>
        <w:rPr>
          <w:rFonts w:ascii="Avenir Next LT Pro" w:eastAsia="MS Mincho" w:hAnsi="Avenir Next LT Pro" w:cs="Calibri"/>
          <w:bCs/>
          <w:color w:val="FF0000"/>
          <w:sz w:val="22"/>
          <w:szCs w:val="22"/>
          <w:lang w:eastAsia="es-ES"/>
        </w:rPr>
      </w:pPr>
      <w:commentRangeStart w:id="102"/>
      <w:r w:rsidRPr="00177253">
        <w:rPr>
          <w:rFonts w:ascii="Avenir Next LT Pro" w:eastAsia="MS Mincho" w:hAnsi="Avenir Next LT Pro" w:cs="Calibri"/>
          <w:b/>
          <w:color w:val="FF0000"/>
          <w:sz w:val="22"/>
          <w:szCs w:val="22"/>
          <w:lang w:eastAsia="es-ES"/>
        </w:rPr>
        <w:t>Redes Circulares:</w:t>
      </w:r>
      <w:r w:rsidRPr="00177253">
        <w:rPr>
          <w:rFonts w:ascii="Avenir Next LT Pro" w:eastAsia="MS Mincho" w:hAnsi="Avenir Next LT Pro" w:cs="Calibri"/>
          <w:bCs/>
          <w:color w:val="FF0000"/>
          <w:sz w:val="22"/>
          <w:szCs w:val="22"/>
          <w:lang w:eastAsia="es-ES"/>
        </w:rPr>
        <w:t xml:space="preserve"> </w:t>
      </w:r>
      <w:commentRangeEnd w:id="102"/>
      <w:r w:rsidRPr="00177253">
        <w:rPr>
          <w:rFonts w:ascii="Tahoma" w:hAnsi="Tahoma"/>
          <w:sz w:val="16"/>
          <w:szCs w:val="20"/>
          <w:lang w:val="es-MX" w:eastAsia="es-MX"/>
        </w:rPr>
        <w:commentReference w:id="102"/>
      </w:r>
    </w:p>
    <w:p w14:paraId="7B798F28" w14:textId="5AC93094"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Para el presente monitoreo se implementó un patrón de muestreo en redes circulares, utilizado para delimitar posibles áreas de contaminación localizada y evaluar la influencia alrededor de una fuente de emisión. Los puntos de muestreo fueron ubicados en las intersecciones de círculos concéntricos y líneas de orientación definidas, de acuerdo con las condiciones del área evaluada. Ver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_Ref230862141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 xml:space="preserve">Figura </w:t>
      </w:r>
      <w:r w:rsidR="00F87900" w:rsidRPr="00F87900">
        <w:rPr>
          <w:rFonts w:ascii="Avenir Next LT Pro" w:eastAsia="MS Mincho" w:hAnsi="Avenir Next LT Pro" w:cs="Arial"/>
          <w:b/>
          <w:bCs/>
          <w:noProof/>
          <w:color w:val="303030"/>
          <w:sz w:val="22"/>
          <w:szCs w:val="22"/>
          <w:lang w:eastAsia="es-ES"/>
        </w:rPr>
        <w:t>3</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w:t>
      </w:r>
    </w:p>
    <w:p w14:paraId="0175F0FD" w14:textId="77777777"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p>
    <w:p w14:paraId="24AACC57"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31201923" wp14:editId="37710E62">
            <wp:extent cx="2700528" cy="2276916"/>
            <wp:effectExtent l="19050" t="19050" r="24130" b="28575"/>
            <wp:docPr id="18096003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0327" name="Imagen 1" descr="Diagrama&#10;&#10;El contenido generado por IA puede ser incorrecto."/>
                    <pic:cNvPicPr/>
                  </pic:nvPicPr>
                  <pic:blipFill>
                    <a:blip r:embed="rId14">
                      <a:clrChange>
                        <a:clrFrom>
                          <a:srgbClr val="FFFFFF"/>
                        </a:clrFrom>
                        <a:clrTo>
                          <a:srgbClr val="FFFFFF">
                            <a:alpha val="0"/>
                          </a:srgbClr>
                        </a:clrTo>
                      </a:clrChange>
                    </a:blip>
                    <a:stretch>
                      <a:fillRect/>
                    </a:stretch>
                  </pic:blipFill>
                  <pic:spPr>
                    <a:xfrm>
                      <a:off x="0" y="0"/>
                      <a:ext cx="2707211" cy="2282551"/>
                    </a:xfrm>
                    <a:prstGeom prst="rect">
                      <a:avLst/>
                    </a:prstGeom>
                    <a:ln>
                      <a:solidFill>
                        <a:srgbClr val="4F81BD"/>
                      </a:solidFill>
                    </a:ln>
                  </pic:spPr>
                </pic:pic>
              </a:graphicData>
            </a:graphic>
          </wp:inline>
        </w:drawing>
      </w:r>
    </w:p>
    <w:p w14:paraId="476DE273" w14:textId="46EBA1E0" w:rsidR="00177253" w:rsidRPr="00177253" w:rsidRDefault="00177253" w:rsidP="00177253">
      <w:pPr>
        <w:jc w:val="center"/>
        <w:rPr>
          <w:rFonts w:ascii="Avenir Next LT Pro" w:eastAsia="Calibri" w:hAnsi="Avenir Next LT Pro"/>
          <w:b/>
          <w:bCs/>
          <w:color w:val="303030"/>
          <w:sz w:val="20"/>
          <w:szCs w:val="20"/>
          <w:lang w:eastAsia="en-US"/>
        </w:rPr>
      </w:pPr>
      <w:bookmarkStart w:id="103" w:name="_Ref230862141"/>
      <w:bookmarkStart w:id="104" w:name="_Toc230869547"/>
      <w:bookmarkStart w:id="105" w:name="_Toc230936234"/>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3</w:t>
      </w:r>
      <w:r w:rsidRPr="00177253">
        <w:rPr>
          <w:rFonts w:ascii="Avenir Next LT Pro" w:eastAsia="Calibri" w:hAnsi="Avenir Next LT Pro"/>
          <w:b/>
          <w:bCs/>
          <w:color w:val="303030"/>
          <w:sz w:val="20"/>
          <w:szCs w:val="20"/>
          <w:lang w:eastAsia="en-US"/>
        </w:rPr>
        <w:fldChar w:fldCharType="end"/>
      </w:r>
      <w:bookmarkEnd w:id="103"/>
      <w:r w:rsidRPr="00177253">
        <w:rPr>
          <w:rFonts w:ascii="Avenir Next LT Pro" w:eastAsia="Calibri" w:hAnsi="Avenir Next LT Pro"/>
          <w:b/>
          <w:bCs/>
          <w:color w:val="303030"/>
          <w:sz w:val="20"/>
          <w:szCs w:val="20"/>
          <w:lang w:eastAsia="en-US"/>
        </w:rPr>
        <w:t>. Patrón redes circulares (C.2)</w:t>
      </w:r>
      <w:bookmarkEnd w:id="104"/>
      <w:bookmarkEnd w:id="105"/>
    </w:p>
    <w:p w14:paraId="5D9527A3" w14:textId="77777777" w:rsidR="00177253" w:rsidRPr="00177253" w:rsidRDefault="00177253" w:rsidP="00177253">
      <w:pPr>
        <w:jc w:val="center"/>
        <w:rPr>
          <w:rFonts w:ascii="Avenir Next LT Pro" w:eastAsia="Calibri" w:hAnsi="Avenir Next LT Pro"/>
          <w:b/>
          <w:i/>
          <w:iCs/>
          <w:color w:val="303030"/>
          <w:sz w:val="20"/>
          <w:szCs w:val="20"/>
          <w:lang w:eastAsia="es-MX"/>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3E1E6FE2" w14:textId="77777777"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commentRangeStart w:id="106"/>
      <w:r w:rsidRPr="00177253">
        <w:rPr>
          <w:rFonts w:ascii="Avenir Next LT Pro" w:eastAsia="MS Mincho" w:hAnsi="Avenir Next LT Pro" w:cs="Calibri"/>
          <w:b/>
          <w:color w:val="FF0000"/>
          <w:sz w:val="22"/>
          <w:szCs w:val="22"/>
          <w:highlight w:val="cyan"/>
          <w:lang w:eastAsia="es-ES"/>
        </w:rPr>
        <w:t>Muestreo Aleatorio Simple</w:t>
      </w:r>
      <w:r w:rsidRPr="00177253">
        <w:rPr>
          <w:rFonts w:ascii="Avenir Next LT Pro" w:eastAsia="MS Mincho" w:hAnsi="Avenir Next LT Pro" w:cs="Calibri"/>
          <w:bCs/>
          <w:color w:val="303030"/>
          <w:sz w:val="22"/>
          <w:szCs w:val="22"/>
          <w:lang w:eastAsia="es-ES"/>
        </w:rPr>
        <w:t xml:space="preserve">: </w:t>
      </w:r>
      <w:commentRangeEnd w:id="106"/>
      <w:r w:rsidRPr="00177253">
        <w:rPr>
          <w:rFonts w:ascii="Tahoma" w:hAnsi="Tahoma"/>
          <w:sz w:val="16"/>
          <w:szCs w:val="20"/>
          <w:lang w:val="es-MX" w:eastAsia="es-MX"/>
        </w:rPr>
        <w:commentReference w:id="106"/>
      </w:r>
    </w:p>
    <w:p w14:paraId="30B6F882" w14:textId="45AB8FC3"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Para el presente monitoreo se aplicó un muestreo aleatorio simple, mediante la selección aleatoria de puntos dentro del área de estudio, con el fin de garantizar representatividad espacial y minimizar sesgos asociados a la distribución de posibles contaminantes. Ver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_Ref230862385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 xml:space="preserve">Figura </w:t>
      </w:r>
      <w:r w:rsidR="00F87900" w:rsidRPr="00F87900">
        <w:rPr>
          <w:rFonts w:ascii="Avenir Next LT Pro" w:eastAsia="MS Mincho" w:hAnsi="Avenir Next LT Pro" w:cs="Arial"/>
          <w:b/>
          <w:bCs/>
          <w:noProof/>
          <w:color w:val="303030"/>
          <w:sz w:val="22"/>
          <w:szCs w:val="22"/>
          <w:lang w:eastAsia="es-ES"/>
        </w:rPr>
        <w:t>4</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w:t>
      </w:r>
    </w:p>
    <w:p w14:paraId="76687109"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0741A810" wp14:editId="7CD914D9">
            <wp:extent cx="3435527" cy="2121009"/>
            <wp:effectExtent l="19050" t="19050" r="12700" b="12700"/>
            <wp:docPr id="1837340623"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0623" name="Imagen 1" descr="Diagrama, Dibujo de ingeniería&#10;&#10;El contenido generado por IA puede ser incorrecto."/>
                    <pic:cNvPicPr/>
                  </pic:nvPicPr>
                  <pic:blipFill>
                    <a:blip r:embed="rId15">
                      <a:clrChange>
                        <a:clrFrom>
                          <a:srgbClr val="FFFFFF"/>
                        </a:clrFrom>
                        <a:clrTo>
                          <a:srgbClr val="FFFFFF">
                            <a:alpha val="0"/>
                          </a:srgbClr>
                        </a:clrTo>
                      </a:clrChange>
                    </a:blip>
                    <a:stretch>
                      <a:fillRect/>
                    </a:stretch>
                  </pic:blipFill>
                  <pic:spPr>
                    <a:xfrm>
                      <a:off x="0" y="0"/>
                      <a:ext cx="3435527" cy="2121009"/>
                    </a:xfrm>
                    <a:prstGeom prst="rect">
                      <a:avLst/>
                    </a:prstGeom>
                    <a:ln>
                      <a:solidFill>
                        <a:srgbClr val="4F81BD"/>
                      </a:solidFill>
                    </a:ln>
                  </pic:spPr>
                </pic:pic>
              </a:graphicData>
            </a:graphic>
          </wp:inline>
        </w:drawing>
      </w:r>
    </w:p>
    <w:p w14:paraId="1FC54FFF" w14:textId="18555D80" w:rsidR="00177253" w:rsidRPr="00177253" w:rsidRDefault="00177253" w:rsidP="00177253">
      <w:pPr>
        <w:jc w:val="center"/>
        <w:rPr>
          <w:rFonts w:ascii="Avenir Next LT Pro" w:eastAsia="Calibri" w:hAnsi="Avenir Next LT Pro"/>
          <w:b/>
          <w:bCs/>
          <w:color w:val="303030"/>
          <w:sz w:val="20"/>
          <w:szCs w:val="20"/>
          <w:lang w:eastAsia="en-US"/>
        </w:rPr>
      </w:pPr>
      <w:bookmarkStart w:id="107" w:name="_Ref230862385"/>
      <w:bookmarkStart w:id="108" w:name="_Toc230869548"/>
      <w:bookmarkStart w:id="109" w:name="_Toc230936235"/>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4</w:t>
      </w:r>
      <w:r w:rsidRPr="00177253">
        <w:rPr>
          <w:rFonts w:ascii="Avenir Next LT Pro" w:eastAsia="Calibri" w:hAnsi="Avenir Next LT Pro"/>
          <w:b/>
          <w:bCs/>
          <w:color w:val="303030"/>
          <w:sz w:val="20"/>
          <w:szCs w:val="20"/>
          <w:lang w:eastAsia="en-US"/>
        </w:rPr>
        <w:fldChar w:fldCharType="end"/>
      </w:r>
      <w:bookmarkEnd w:id="107"/>
      <w:r w:rsidRPr="00177253">
        <w:rPr>
          <w:rFonts w:ascii="Avenir Next LT Pro" w:eastAsia="Calibri" w:hAnsi="Avenir Next LT Pro"/>
          <w:b/>
          <w:bCs/>
          <w:color w:val="303030"/>
          <w:sz w:val="20"/>
          <w:szCs w:val="20"/>
          <w:lang w:eastAsia="en-US"/>
        </w:rPr>
        <w:t>. Patrón de muestreo aleatorio (C.3)</w:t>
      </w:r>
      <w:bookmarkEnd w:id="108"/>
      <w:bookmarkEnd w:id="109"/>
    </w:p>
    <w:p w14:paraId="6F9AA880" w14:textId="77777777" w:rsidR="00177253" w:rsidRPr="00177253" w:rsidRDefault="00177253" w:rsidP="00177253">
      <w:pPr>
        <w:jc w:val="center"/>
        <w:rPr>
          <w:rFonts w:ascii="Avenir Next LT Pro" w:eastAsia="Calibri" w:hAnsi="Avenir Next LT Pro"/>
          <w:b/>
          <w:i/>
          <w:iCs/>
          <w:color w:val="303030"/>
          <w:sz w:val="20"/>
          <w:szCs w:val="20"/>
          <w:lang w:eastAsia="es-MX"/>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724721E4" w14:textId="77777777" w:rsidR="00177253" w:rsidRPr="00177253" w:rsidRDefault="00177253" w:rsidP="00177253">
      <w:pPr>
        <w:jc w:val="center"/>
        <w:rPr>
          <w:rFonts w:ascii="Avenir Next LT Pro" w:eastAsia="Calibri" w:hAnsi="Avenir Next LT Pro" w:cs="Calibri"/>
          <w:i/>
          <w:iCs/>
          <w:color w:val="303030"/>
          <w:sz w:val="20"/>
          <w:szCs w:val="20"/>
          <w:lang w:eastAsia="en-US"/>
        </w:rPr>
      </w:pPr>
    </w:p>
    <w:p w14:paraId="0906719E" w14:textId="77777777" w:rsidR="00177253" w:rsidRDefault="00177253" w:rsidP="00177253">
      <w:pPr>
        <w:jc w:val="center"/>
        <w:rPr>
          <w:rFonts w:ascii="Avenir Next LT Pro" w:eastAsia="Calibri" w:hAnsi="Avenir Next LT Pro"/>
          <w:b/>
          <w:i/>
          <w:iCs/>
          <w:color w:val="303030"/>
          <w:sz w:val="20"/>
          <w:szCs w:val="20"/>
          <w:lang w:eastAsia="es-MX"/>
        </w:rPr>
      </w:pPr>
    </w:p>
    <w:p w14:paraId="4FA8AEC8" w14:textId="77777777" w:rsidR="0095712A" w:rsidRPr="00177253" w:rsidRDefault="0095712A" w:rsidP="00177253">
      <w:pPr>
        <w:jc w:val="center"/>
        <w:rPr>
          <w:rFonts w:ascii="Avenir Next LT Pro" w:eastAsia="Calibri" w:hAnsi="Avenir Next LT Pro"/>
          <w:b/>
          <w:i/>
          <w:iCs/>
          <w:color w:val="303030"/>
          <w:sz w:val="20"/>
          <w:szCs w:val="20"/>
          <w:lang w:eastAsia="es-MX"/>
        </w:rPr>
      </w:pPr>
    </w:p>
    <w:p w14:paraId="57416B2D" w14:textId="244916CE" w:rsidR="00177253" w:rsidRPr="0095712A" w:rsidRDefault="00177253" w:rsidP="0095712A">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val="es-ES" w:eastAsia="es-MX"/>
        </w:rPr>
      </w:pPr>
      <w:bookmarkStart w:id="110" w:name="_Toc230873527"/>
      <w:r w:rsidRPr="0095712A">
        <w:rPr>
          <w:rFonts w:ascii="Avenir Next LT Pro" w:hAnsi="Avenir Next LT Pro" w:cs="Arial"/>
          <w:b/>
          <w:bCs/>
          <w:color w:val="303030"/>
          <w:sz w:val="24"/>
          <w:szCs w:val="24"/>
          <w:lang w:val="es-ES" w:eastAsia="es-MX"/>
        </w:rPr>
        <w:lastRenderedPageBreak/>
        <w:t>Modalidad de muestreo</w:t>
      </w:r>
      <w:bookmarkEnd w:id="110"/>
    </w:p>
    <w:p w14:paraId="413019AD" w14:textId="44497CFB" w:rsidR="00177253" w:rsidRPr="00177253" w:rsidRDefault="00177253" w:rsidP="00177253">
      <w:pPr>
        <w:spacing w:line="360" w:lineRule="auto"/>
        <w:jc w:val="both"/>
        <w:rPr>
          <w:rFonts w:ascii="Avenir Next LT Pro" w:eastAsia="Aptos" w:hAnsi="Avenir Next LT Pro"/>
          <w:color w:val="303030"/>
          <w:kern w:val="2"/>
          <w:sz w:val="22"/>
          <w:szCs w:val="22"/>
          <w:lang w:eastAsia="en-US"/>
          <w14:ligatures w14:val="standardContextual"/>
        </w:rPr>
      </w:pPr>
      <w:r w:rsidRPr="00177253">
        <w:rPr>
          <w:rFonts w:ascii="Avenir Next LT Pro" w:eastAsia="Aptos" w:hAnsi="Avenir Next LT Pro"/>
          <w:color w:val="303030"/>
          <w:kern w:val="2"/>
          <w:sz w:val="22"/>
          <w:szCs w:val="22"/>
          <w:lang w:eastAsia="en-US"/>
          <w14:ligatures w14:val="standardContextual"/>
        </w:rPr>
        <w:t>El presente monitoreo se realizó mediante la modalidad de muestreo</w:t>
      </w:r>
      <w:r w:rsidRPr="00177253">
        <w:rPr>
          <w:rFonts w:ascii="Avenir Next LT Pro" w:eastAsia="Aptos" w:hAnsi="Avenir Next LT Pro"/>
          <w:b/>
          <w:bCs/>
          <w:color w:val="303030"/>
          <w:kern w:val="2"/>
          <w:sz w:val="22"/>
          <w:szCs w:val="22"/>
          <w:lang w:eastAsia="en-US"/>
          <w14:ligatures w14:val="standardContextual"/>
        </w:rPr>
        <w:t xml:space="preserve"> </w:t>
      </w:r>
      <w:r w:rsidRPr="00177253">
        <w:rPr>
          <w:rFonts w:ascii="Avenir Next LT Pro" w:eastAsia="Aptos" w:hAnsi="Avenir Next LT Pro"/>
          <w:b/>
          <w:bCs/>
          <w:color w:val="FF0000"/>
          <w:kern w:val="2"/>
          <w:sz w:val="22"/>
          <w:szCs w:val="22"/>
          <w:lang w:eastAsia="en-US"/>
          <w14:ligatures w14:val="standardContextual"/>
        </w:rPr>
        <w:t>(</w:t>
      </w:r>
      <w:commentRangeStart w:id="111"/>
      <w:r w:rsidRPr="00177253">
        <w:rPr>
          <w:rFonts w:ascii="Avenir Next LT Pro" w:eastAsia="Aptos" w:hAnsi="Avenir Next LT Pro"/>
          <w:b/>
          <w:bCs/>
          <w:color w:val="FF0000"/>
          <w:kern w:val="2"/>
          <w:sz w:val="22"/>
          <w:szCs w:val="22"/>
          <w:lang w:eastAsia="en-US"/>
          <w14:ligatures w14:val="standardContextual"/>
        </w:rPr>
        <w:t>{modalidad_muestreo}</w:t>
      </w:r>
      <w:commentRangeEnd w:id="111"/>
      <w:r w:rsidR="00147CE2">
        <w:rPr>
          <w:rStyle w:val="Refdecomentario"/>
          <w:rFonts w:ascii="Tahoma" w:hAnsi="Tahoma"/>
          <w:szCs w:val="20"/>
          <w:lang w:val="es-MX" w:eastAsia="es-MX"/>
        </w:rPr>
        <w:commentReference w:id="111"/>
      </w:r>
      <w:r w:rsidRPr="00177253">
        <w:rPr>
          <w:rFonts w:ascii="Avenir Next LT Pro" w:eastAsia="Aptos" w:hAnsi="Avenir Next LT Pro"/>
          <w:b/>
          <w:bCs/>
          <w:color w:val="FF0000"/>
          <w:kern w:val="2"/>
          <w:sz w:val="22"/>
          <w:szCs w:val="22"/>
          <w:lang w:eastAsia="en-US"/>
          <w14:ligatures w14:val="standardContextual"/>
        </w:rPr>
        <w:t>)</w:t>
      </w:r>
      <w:r w:rsidRPr="00177253">
        <w:rPr>
          <w:rFonts w:ascii="Avenir Next LT Pro" w:eastAsia="Aptos" w:hAnsi="Avenir Next LT Pro"/>
          <w:color w:val="303030"/>
          <w:kern w:val="2"/>
          <w:sz w:val="22"/>
          <w:szCs w:val="22"/>
          <w:lang w:eastAsia="en-US"/>
          <w14:ligatures w14:val="standardContextual"/>
        </w:rPr>
        <w:t xml:space="preserve">, conforme a lo establecido en la información de campo y las condiciones definidas para la actividad evaluada. La modalidad aplicada, así como la distribución y características de los puntos de muestreo, puede ser verificada en la planilla de campo </w:t>
      </w:r>
      <w:r w:rsidR="009508E1" w:rsidRPr="009508E1">
        <w:rPr>
          <w:rFonts w:ascii="Avenir Next LT Pro" w:eastAsia="Aptos" w:hAnsi="Avenir Next LT Pro"/>
          <w:color w:val="303030"/>
          <w:kern w:val="2"/>
          <w:sz w:val="22"/>
          <w:szCs w:val="22"/>
          <w:lang w:eastAsia="en-US"/>
          <w14:ligatures w14:val="standardContextual"/>
        </w:rPr>
        <w:t>FO-PO-PSM-97-02</w:t>
      </w:r>
      <w:r w:rsidR="009508E1">
        <w:rPr>
          <w:rFonts w:ascii="Avenir Next LT Pro" w:eastAsia="Aptos" w:hAnsi="Avenir Next LT Pro"/>
          <w:color w:val="303030"/>
          <w:kern w:val="2"/>
          <w:sz w:val="22"/>
          <w:szCs w:val="22"/>
          <w:lang w:eastAsia="en-US"/>
          <w14:ligatures w14:val="standardContextual"/>
        </w:rPr>
        <w:t>.</w:t>
      </w:r>
    </w:p>
    <w:p w14:paraId="6D55D949" w14:textId="4A4256CF" w:rsidR="00177253" w:rsidRPr="009508E1" w:rsidRDefault="00177253" w:rsidP="009508E1">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val="es-ES" w:eastAsia="es-MX"/>
        </w:rPr>
      </w:pPr>
      <w:bookmarkStart w:id="112" w:name="_Toc230873528"/>
      <w:r w:rsidRPr="009508E1">
        <w:rPr>
          <w:rFonts w:ascii="Avenir Next LT Pro" w:hAnsi="Avenir Next LT Pro" w:cs="Arial"/>
          <w:b/>
          <w:bCs/>
          <w:color w:val="303030"/>
          <w:sz w:val="24"/>
          <w:szCs w:val="24"/>
          <w:lang w:val="es-ES" w:eastAsia="es-MX"/>
        </w:rPr>
        <w:t>Registros de campo y planillas de monitoreo</w:t>
      </w:r>
      <w:bookmarkEnd w:id="112"/>
    </w:p>
    <w:p w14:paraId="20F1BDB6" w14:textId="77777777" w:rsidR="00177253" w:rsidRPr="00177253" w:rsidRDefault="00177253" w:rsidP="0017725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177253">
        <w:rPr>
          <w:rFonts w:ascii="Avenir Next LT Pro" w:eastAsia="Aptos" w:hAnsi="Avenir Next LT Pro" w:cs="Aptos Display"/>
          <w:color w:val="303030"/>
          <w:kern w:val="2"/>
          <w:sz w:val="22"/>
          <w:szCs w:val="22"/>
          <w:lang w:eastAsia="en-US"/>
          <w14:ligatures w14:val="standardContextual"/>
        </w:rPr>
        <w:t xml:space="preserve">Durante el desarrollo de las actividades se diligenciaron los formatos: </w:t>
      </w:r>
      <w:r w:rsidRPr="00177253">
        <w:rPr>
          <w:rFonts w:ascii="Avenir Next LT Pro" w:eastAsia="Aptos" w:hAnsi="Avenir Next LT Pro" w:cs="Aptos Display"/>
          <w:b/>
          <w:bCs/>
          <w:i/>
          <w:iCs/>
          <w:color w:val="FF0000"/>
          <w:kern w:val="2"/>
          <w:sz w:val="22"/>
          <w:szCs w:val="22"/>
          <w:lang w:eastAsia="en-US"/>
          <w14:ligatures w14:val="standardContextual"/>
        </w:rPr>
        <w:t>{formatos_empleados}</w:t>
      </w:r>
      <w:r w:rsidRPr="00177253">
        <w:rPr>
          <w:rFonts w:ascii="Avenir Next LT Pro" w:eastAsia="Aptos" w:hAnsi="Avenir Next LT Pro" w:cs="Aptos Display"/>
          <w:color w:val="303030"/>
          <w:kern w:val="2"/>
          <w:sz w:val="22"/>
          <w:szCs w:val="22"/>
          <w:lang w:eastAsia="en-US"/>
          <w14:ligatures w14:val="standardContextual"/>
        </w:rPr>
        <w:t xml:space="preserve">, en las cuales se registró información relacionada con identificación </w:t>
      </w:r>
      <w:r w:rsidRPr="00F17A04">
        <w:rPr>
          <w:rFonts w:ascii="Avenir Next LT Pro" w:eastAsia="Aptos" w:hAnsi="Avenir Next LT Pro" w:cs="Aptos Display"/>
          <w:color w:val="303030"/>
          <w:kern w:val="2"/>
          <w:sz w:val="22"/>
          <w:szCs w:val="22"/>
          <w:highlight w:val="green"/>
          <w:lang w:eastAsia="en-US"/>
          <w14:ligatures w14:val="standardContextual"/>
        </w:rPr>
        <w:t>de la muestra</w:t>
      </w:r>
      <w:r w:rsidRPr="00177253">
        <w:rPr>
          <w:rFonts w:ascii="Avenir Next LT Pro" w:eastAsia="Aptos" w:hAnsi="Avenir Next LT Pro" w:cs="Aptos Display"/>
          <w:color w:val="303030"/>
          <w:kern w:val="2"/>
          <w:sz w:val="22"/>
          <w:szCs w:val="22"/>
          <w:lang w:eastAsia="en-US"/>
          <w14:ligatures w14:val="standardContextual"/>
        </w:rPr>
        <w:t xml:space="preserve">, procedencia, tipo de muestra, fecha y hora de recolección, </w:t>
      </w:r>
      <w:r w:rsidRPr="00F17A04">
        <w:rPr>
          <w:rFonts w:ascii="Avenir Next LT Pro" w:eastAsia="Aptos" w:hAnsi="Avenir Next LT Pro" w:cs="Aptos Display"/>
          <w:color w:val="303030"/>
          <w:kern w:val="2"/>
          <w:sz w:val="22"/>
          <w:szCs w:val="22"/>
          <w:highlight w:val="green"/>
          <w:lang w:eastAsia="en-US"/>
          <w14:ligatures w14:val="standardContextual"/>
        </w:rPr>
        <w:t>mediciones in situ,</w:t>
      </w:r>
      <w:r w:rsidRPr="00177253">
        <w:rPr>
          <w:rFonts w:ascii="Avenir Next LT Pro" w:eastAsia="Aptos" w:hAnsi="Avenir Next LT Pro" w:cs="Aptos Display"/>
          <w:color w:val="303030"/>
          <w:kern w:val="2"/>
          <w:sz w:val="22"/>
          <w:szCs w:val="22"/>
          <w:lang w:eastAsia="en-US"/>
          <w14:ligatures w14:val="standardContextual"/>
        </w:rPr>
        <w:t xml:space="preserve">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7507BF4A" w14:textId="4BF7AD5B" w:rsidR="00177253" w:rsidRPr="00F17A04" w:rsidRDefault="00177253" w:rsidP="00F17A04">
      <w:pPr>
        <w:pStyle w:val="Prrafodelista"/>
        <w:keepNext/>
        <w:numPr>
          <w:ilvl w:val="2"/>
          <w:numId w:val="5"/>
        </w:numPr>
        <w:spacing w:before="240" w:after="60" w:line="360" w:lineRule="auto"/>
        <w:outlineLvl w:val="2"/>
        <w:rPr>
          <w:rFonts w:ascii="Avenir Next LT Pro" w:hAnsi="Avenir Next LT Pro" w:cs="Arial"/>
          <w:b/>
          <w:bCs/>
          <w:color w:val="303030"/>
          <w:sz w:val="24"/>
          <w:szCs w:val="28"/>
          <w:lang w:val="es-ES" w:eastAsia="es-MX"/>
        </w:rPr>
      </w:pPr>
      <w:bookmarkStart w:id="113" w:name="_Toc230873529"/>
      <w:r w:rsidRPr="00F17A04">
        <w:rPr>
          <w:rFonts w:ascii="Avenir Next LT Pro" w:hAnsi="Avenir Next LT Pro" w:cs="Arial"/>
          <w:b/>
          <w:bCs/>
          <w:color w:val="303030"/>
          <w:sz w:val="24"/>
          <w:szCs w:val="28"/>
          <w:lang w:val="es-ES" w:eastAsia="es-MX"/>
        </w:rPr>
        <w:t>Preservación, almacenamiento y transporte de muestras</w:t>
      </w:r>
      <w:bookmarkEnd w:id="113"/>
    </w:p>
    <w:p w14:paraId="4542615C" w14:textId="20EE238F" w:rsidR="00177253" w:rsidRPr="00177253" w:rsidRDefault="00177253" w:rsidP="0017725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177253">
        <w:rPr>
          <w:rFonts w:ascii="Avenir Next LT Pro" w:eastAsia="Aptos" w:hAnsi="Avenir Next LT Pro" w:cs="Aptos Display"/>
          <w:color w:val="303030"/>
          <w:kern w:val="2"/>
          <w:sz w:val="22"/>
          <w:szCs w:val="22"/>
          <w:highlight w:val="cyan"/>
          <w:lang w:eastAsia="en-US"/>
          <w14:ligatures w14:val="standardContextual"/>
        </w:rPr>
        <w:t>Las muestras</w:t>
      </w:r>
      <w:r w:rsidRPr="00177253">
        <w:rPr>
          <w:rFonts w:ascii="Avenir Next LT Pro" w:eastAsia="Aptos" w:hAnsi="Avenir Next LT Pro" w:cs="Aptos Display"/>
          <w:color w:val="303030"/>
          <w:kern w:val="2"/>
          <w:sz w:val="22"/>
          <w:szCs w:val="22"/>
          <w:lang w:eastAsia="en-US"/>
          <w14:ligatures w14:val="standardContextual"/>
        </w:rPr>
        <w:t xml:space="preserve"> </w:t>
      </w:r>
      <w:r w:rsidRPr="00177253">
        <w:rPr>
          <w:rFonts w:ascii="Avenir Next LT Pro" w:eastAsia="Aptos" w:hAnsi="Avenir Next LT Pro" w:cs="Aptos Display"/>
          <w:color w:val="303030"/>
          <w:kern w:val="2"/>
          <w:sz w:val="22"/>
          <w:szCs w:val="22"/>
          <w:highlight w:val="cyan"/>
          <w:lang w:eastAsia="en-US"/>
          <w14:ligatures w14:val="standardContextual"/>
        </w:rPr>
        <w:t>fueron</w:t>
      </w:r>
      <w:r w:rsidRPr="00177253">
        <w:rPr>
          <w:rFonts w:ascii="Avenir Next LT Pro" w:eastAsia="Aptos" w:hAnsi="Avenir Next LT Pro" w:cs="Aptos Display"/>
          <w:color w:val="303030"/>
          <w:kern w:val="2"/>
          <w:sz w:val="22"/>
          <w:szCs w:val="22"/>
          <w:lang w:eastAsia="en-US"/>
          <w14:ligatures w14:val="standardContextual"/>
        </w:rPr>
        <w:t xml:space="preserve"> recolectadas en recipientes adecuados según la naturaleza del parámetro a analizar, garantizando compatibilidad química, preservación de las características de la muestra y prevención de contaminación </w:t>
      </w:r>
      <w:r w:rsidR="00F17A04">
        <w:rPr>
          <w:rFonts w:ascii="Avenir Next LT Pro" w:eastAsia="Aptos" w:hAnsi="Avenir Next LT Pro" w:cs="Aptos Display"/>
          <w:color w:val="303030"/>
          <w:kern w:val="2"/>
          <w:sz w:val="22"/>
          <w:szCs w:val="22"/>
          <w:lang w:eastAsia="en-US"/>
          <w14:ligatures w14:val="standardContextual"/>
        </w:rPr>
        <w:t>externa</w:t>
      </w:r>
      <w:r w:rsidRPr="00177253">
        <w:rPr>
          <w:rFonts w:ascii="Avenir Next LT Pro" w:eastAsia="Aptos" w:hAnsi="Avenir Next LT Pro" w:cs="Aptos Display"/>
          <w:color w:val="303030"/>
          <w:kern w:val="2"/>
          <w:sz w:val="22"/>
          <w:szCs w:val="22"/>
          <w:lang w:eastAsia="en-US"/>
          <w14:ligatures w14:val="standardContextual"/>
        </w:rPr>
        <w:t xml:space="preserve">. Las condiciones de preservación incluyeron control de temperatura, adición de preservantes cuando fue requerido y protección contra factores de alteración física o química. El almacenamiento, embalaje y transporte </w:t>
      </w:r>
      <w:r w:rsidRPr="00177253">
        <w:rPr>
          <w:rFonts w:ascii="Avenir Next LT Pro" w:eastAsia="Aptos" w:hAnsi="Avenir Next LT Pro" w:cs="Aptos Display"/>
          <w:color w:val="303030"/>
          <w:kern w:val="2"/>
          <w:sz w:val="22"/>
          <w:szCs w:val="22"/>
          <w:highlight w:val="cyan"/>
          <w:lang w:eastAsia="en-US"/>
          <w14:ligatures w14:val="standardContextual"/>
        </w:rPr>
        <w:t>de las muestras</w:t>
      </w:r>
      <w:r w:rsidRPr="00177253">
        <w:rPr>
          <w:rFonts w:ascii="Avenir Next LT Pro" w:eastAsia="Aptos" w:hAnsi="Avenir Next LT Pro" w:cs="Aptos Display"/>
          <w:color w:val="303030"/>
          <w:kern w:val="2"/>
          <w:sz w:val="22"/>
          <w:szCs w:val="22"/>
          <w:lang w:eastAsia="en-US"/>
          <w14:ligatures w14:val="standardContextual"/>
        </w:rPr>
        <w:t xml:space="preserve"> se realizó bajo condiciones controladas, asegurando la integridad de los recipientes y el cumplimiento de los tiempos máximos de retención establecidos para cada análisis hasta su ingreso al laboratorio</w:t>
      </w:r>
    </w:p>
    <w:p w14:paraId="1E9DDA6B" w14:textId="7CE7BA00" w:rsidR="00177253" w:rsidRPr="00F17A04" w:rsidRDefault="00177253" w:rsidP="00F17A04">
      <w:pPr>
        <w:pStyle w:val="Prrafodelista"/>
        <w:keepNext/>
        <w:numPr>
          <w:ilvl w:val="2"/>
          <w:numId w:val="5"/>
        </w:numPr>
        <w:spacing w:before="240" w:after="60" w:line="360" w:lineRule="auto"/>
        <w:outlineLvl w:val="2"/>
        <w:rPr>
          <w:rFonts w:ascii="Avenir Next LT Pro" w:hAnsi="Avenir Next LT Pro" w:cs="Arial"/>
          <w:b/>
          <w:bCs/>
          <w:color w:val="303030"/>
          <w:sz w:val="24"/>
          <w:szCs w:val="28"/>
          <w:lang w:val="es-ES" w:eastAsia="es-MX"/>
        </w:rPr>
      </w:pPr>
      <w:bookmarkStart w:id="114" w:name="_Toc230873530"/>
      <w:r w:rsidRPr="00F17A04">
        <w:rPr>
          <w:rFonts w:ascii="Avenir Next LT Pro" w:hAnsi="Avenir Next LT Pro" w:cs="Arial"/>
          <w:b/>
          <w:bCs/>
          <w:color w:val="303030"/>
          <w:sz w:val="24"/>
          <w:szCs w:val="28"/>
          <w:lang w:val="es-ES" w:eastAsia="es-MX"/>
        </w:rPr>
        <w:t>Cadena de custodia y trazabilidad de muestras</w:t>
      </w:r>
      <w:bookmarkEnd w:id="114"/>
    </w:p>
    <w:p w14:paraId="75E3D501" w14:textId="77777777" w:rsidR="00177253" w:rsidRPr="00177253" w:rsidRDefault="00177253" w:rsidP="0017725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177253">
        <w:rPr>
          <w:rFonts w:ascii="Avenir Next LT Pro" w:eastAsia="Aptos" w:hAnsi="Avenir Next LT Pro" w:cs="Aptos Display"/>
          <w:color w:val="303030"/>
          <w:kern w:val="2"/>
          <w:sz w:val="22"/>
          <w:szCs w:val="22"/>
          <w:lang w:eastAsia="en-US"/>
          <w14:ligatures w14:val="standardContextual"/>
        </w:rPr>
        <w:t xml:space="preserve">La trazabilidad de </w:t>
      </w:r>
      <w:r w:rsidRPr="00177253">
        <w:rPr>
          <w:rFonts w:ascii="Avenir Next LT Pro" w:eastAsia="Aptos" w:hAnsi="Avenir Next LT Pro" w:cs="Aptos Display"/>
          <w:color w:val="303030"/>
          <w:kern w:val="2"/>
          <w:sz w:val="22"/>
          <w:szCs w:val="22"/>
          <w:highlight w:val="cyan"/>
          <w:lang w:eastAsia="en-US"/>
          <w14:ligatures w14:val="standardContextual"/>
        </w:rPr>
        <w:t>las muestras</w:t>
      </w:r>
      <w:r w:rsidRPr="00177253">
        <w:rPr>
          <w:rFonts w:ascii="Avenir Next LT Pro" w:eastAsia="Aptos" w:hAnsi="Avenir Next LT Pro" w:cs="Aptos Display"/>
          <w:color w:val="303030"/>
          <w:kern w:val="2"/>
          <w:sz w:val="22"/>
          <w:szCs w:val="22"/>
          <w:lang w:eastAsia="en-US"/>
          <w14:ligatures w14:val="standardContextual"/>
        </w:rPr>
        <w:t xml:space="preserve"> fue asegurada mediante el diligenciamiento de la cadena de custodia en el formato FO-PO-PSM-13-03 en la cual se debe consignar la siguiente información: fecha de muestreo, consecutivo identificación de laboratorio (ID), nombre del muestreador, número de recipientes por punto de muestreo entregados al laboratorio, tipo unidad de muestreo, fecha de entrega y firma de recibido por parte del </w:t>
      </w:r>
      <w:r w:rsidRPr="00177253">
        <w:rPr>
          <w:rFonts w:ascii="Avenir Next LT Pro" w:eastAsia="Aptos" w:hAnsi="Avenir Next LT Pro" w:cs="Aptos Display"/>
          <w:color w:val="303030"/>
          <w:kern w:val="2"/>
          <w:sz w:val="22"/>
          <w:szCs w:val="22"/>
          <w:lang w:eastAsia="en-US"/>
          <w14:ligatures w14:val="standardContextual"/>
        </w:rPr>
        <w:lastRenderedPageBreak/>
        <w:t>personal de laboratorio, fecha de entrega y firma de quien identifica la muestra por parte del personal de laboratorio, fecha de entrega y firma de entrega de las muestras por parte del personal encargada del muestreo al laboratorio. Este control documental permitió asegurar la continuidad del proceso desde la recolección en campo hasta el ingreso al laboratorio, garantizando la integridad y trazabilidad de las muestras.</w:t>
      </w:r>
    </w:p>
    <w:p w14:paraId="406F8518" w14:textId="69384341" w:rsidR="00177253" w:rsidRPr="00F17A04" w:rsidRDefault="00177253" w:rsidP="00F17A04">
      <w:pPr>
        <w:pStyle w:val="Prrafodelista"/>
        <w:keepNext/>
        <w:numPr>
          <w:ilvl w:val="2"/>
          <w:numId w:val="5"/>
        </w:numPr>
        <w:spacing w:before="240" w:after="60" w:line="360" w:lineRule="auto"/>
        <w:outlineLvl w:val="2"/>
        <w:rPr>
          <w:rFonts w:ascii="Avenir Next LT Pro" w:hAnsi="Avenir Next LT Pro" w:cs="Arial"/>
          <w:b/>
          <w:bCs/>
          <w:color w:val="303030"/>
          <w:szCs w:val="22"/>
          <w:lang w:val="es-ES" w:eastAsia="es-MX"/>
        </w:rPr>
      </w:pPr>
      <w:bookmarkStart w:id="115" w:name="_Toc230873531"/>
      <w:r w:rsidRPr="00F17A04">
        <w:rPr>
          <w:rFonts w:ascii="Avenir Next LT Pro" w:hAnsi="Avenir Next LT Pro" w:cs="Arial"/>
          <w:b/>
          <w:bCs/>
          <w:color w:val="303030"/>
          <w:sz w:val="24"/>
          <w:szCs w:val="28"/>
          <w:lang w:val="es-ES" w:eastAsia="es-MX"/>
        </w:rPr>
        <w:t>Recepción y verificación de muestras en laboratorio</w:t>
      </w:r>
      <w:bookmarkEnd w:id="115"/>
    </w:p>
    <w:p w14:paraId="079D2413" w14:textId="77777777" w:rsidR="00177253" w:rsidRPr="00177253" w:rsidRDefault="00177253" w:rsidP="008862DF">
      <w:pPr>
        <w:spacing w:after="240" w:line="360" w:lineRule="auto"/>
        <w:jc w:val="both"/>
        <w:rPr>
          <w:rFonts w:ascii="Cambria" w:eastAsia="MS Mincho" w:hAnsi="Cambria" w:cs="Arial"/>
          <w:lang w:val="es-ES" w:eastAsia="es-MX"/>
        </w:rPr>
      </w:pPr>
      <w:r w:rsidRPr="00177253">
        <w:rPr>
          <w:rFonts w:ascii="Avenir Next LT Pro" w:eastAsia="Aptos" w:hAnsi="Avenir Next LT Pro" w:cs="Aptos Display"/>
          <w:color w:val="303030"/>
          <w:kern w:val="2"/>
          <w:sz w:val="22"/>
          <w:szCs w:val="22"/>
          <w:lang w:eastAsia="en-US"/>
          <w14:ligatures w14:val="standardContextual"/>
        </w:rPr>
        <w:t xml:space="preserve">Al ingreso al laboratorio, </w:t>
      </w:r>
      <w:r w:rsidRPr="00177253">
        <w:rPr>
          <w:rFonts w:ascii="Avenir Next LT Pro" w:eastAsia="Aptos" w:hAnsi="Avenir Next LT Pro" w:cs="Aptos Display"/>
          <w:color w:val="303030"/>
          <w:kern w:val="2"/>
          <w:sz w:val="22"/>
          <w:szCs w:val="22"/>
          <w:highlight w:val="cyan"/>
          <w:lang w:eastAsia="en-US"/>
          <w14:ligatures w14:val="standardContextual"/>
        </w:rPr>
        <w:t>las muestras fueron sometidas</w:t>
      </w:r>
      <w:r w:rsidRPr="00177253">
        <w:rPr>
          <w:rFonts w:ascii="Avenir Next LT Pro" w:eastAsia="Aptos" w:hAnsi="Avenir Next LT Pro" w:cs="Aptos Display"/>
          <w:color w:val="303030"/>
          <w:kern w:val="2"/>
          <w:sz w:val="22"/>
          <w:szCs w:val="22"/>
          <w:lang w:eastAsia="en-US"/>
          <w14:ligatures w14:val="standardContextual"/>
        </w:rPr>
        <w:t xml:space="preserve"> a verificación de conformidad, evaluando condiciones de preservación, integridad de los recipientes, temperatura de recepción, tiempos de retención y correspondencia con la cadena de custodia. </w:t>
      </w:r>
      <w:r w:rsidRPr="00177253">
        <w:rPr>
          <w:rFonts w:ascii="Avenir Next LT Pro" w:eastAsia="Aptos" w:hAnsi="Avenir Next LT Pro" w:cs="Aptos Display"/>
          <w:color w:val="303030"/>
          <w:kern w:val="2"/>
          <w:sz w:val="22"/>
          <w:szCs w:val="22"/>
          <w:highlight w:val="cyan"/>
          <w:lang w:eastAsia="en-US"/>
          <w14:ligatures w14:val="standardContextual"/>
        </w:rPr>
        <w:t>Las muestras que cumplieron</w:t>
      </w:r>
      <w:r w:rsidRPr="00177253">
        <w:rPr>
          <w:rFonts w:ascii="Avenir Next LT Pro" w:eastAsia="Aptos" w:hAnsi="Avenir Next LT Pro" w:cs="Aptos Display"/>
          <w:color w:val="303030"/>
          <w:kern w:val="2"/>
          <w:sz w:val="22"/>
          <w:szCs w:val="22"/>
          <w:lang w:eastAsia="en-US"/>
          <w14:ligatures w14:val="standardContextual"/>
        </w:rPr>
        <w:t xml:space="preserve"> con los criterios establecidos fueron aceptadas e ingresadas al sistema de información del laboratorio, asegurando su trazabilidad dentro del proceso analítico.</w:t>
      </w:r>
    </w:p>
    <w:p w14:paraId="327DA686" w14:textId="5614B99E" w:rsidR="00177253" w:rsidRPr="00177253" w:rsidRDefault="00177253" w:rsidP="008862DF">
      <w:pPr>
        <w:pStyle w:val="Ttulo2"/>
      </w:pPr>
      <w:bookmarkStart w:id="116" w:name="_Toc230873532"/>
      <w:bookmarkStart w:id="117" w:name="_Toc230937270"/>
      <w:bookmarkStart w:id="118" w:name="_Toc230937318"/>
      <w:r w:rsidRPr="00177253">
        <w:t>Métodos analíticos</w:t>
      </w:r>
      <w:bookmarkEnd w:id="116"/>
      <w:bookmarkEnd w:id="117"/>
      <w:bookmarkEnd w:id="118"/>
    </w:p>
    <w:p w14:paraId="43BACE68" w14:textId="1868E335" w:rsidR="00002652" w:rsidRPr="00E15C42" w:rsidRDefault="00002652" w:rsidP="00002652">
      <w:pPr>
        <w:spacing w:after="240" w:line="360" w:lineRule="auto"/>
        <w:jc w:val="both"/>
        <w:rPr>
          <w:rFonts w:ascii="Avenir Next LT Pro" w:hAnsi="Avenir Next LT Pro"/>
          <w:i/>
          <w:color w:val="303030"/>
          <w:sz w:val="20"/>
        </w:rPr>
      </w:pPr>
      <w:bookmarkStart w:id="119" w:name="_Hlk63417414"/>
      <w:r w:rsidRPr="00E15C42">
        <w:rPr>
          <w:rFonts w:ascii="Avenir Next LT Pro" w:eastAsia="MS Mincho" w:hAnsi="Avenir Next LT Pro" w:cs="Cambria"/>
          <w:color w:val="303030"/>
          <w:sz w:val="22"/>
        </w:rPr>
        <w:t xml:space="preserve">Finalmente, es importante mencionar los métodos empleados para el análisis </w:t>
      </w:r>
      <w:r w:rsidRPr="008425E3">
        <w:rPr>
          <w:rFonts w:ascii="Avenir Next LT Pro" w:eastAsia="MS Mincho" w:hAnsi="Avenir Next LT Pro" w:cs="Cambria"/>
          <w:color w:val="303030"/>
          <w:sz w:val="22"/>
          <w:highlight w:val="cyan"/>
        </w:rPr>
        <w:t>fisicoquímico</w:t>
      </w:r>
      <w:r w:rsidR="008425E3" w:rsidRPr="008425E3">
        <w:rPr>
          <w:rFonts w:ascii="Avenir Next LT Pro" w:eastAsia="MS Mincho" w:hAnsi="Avenir Next LT Pro" w:cs="Cambria"/>
          <w:color w:val="303030"/>
          <w:sz w:val="22"/>
          <w:highlight w:val="cyan"/>
        </w:rPr>
        <w:t xml:space="preserve"> y/o microbiológico</w:t>
      </w:r>
      <w:r w:rsidRPr="00E15C42">
        <w:rPr>
          <w:rFonts w:ascii="Avenir Next LT Pro" w:eastAsia="MS Mincho" w:hAnsi="Avenir Next LT Pro" w:cs="Cambria"/>
          <w:color w:val="303030"/>
          <w:sz w:val="22"/>
        </w:rPr>
        <w:t xml:space="preserve"> </w:t>
      </w:r>
      <w:r w:rsidRPr="00B82BCE">
        <w:rPr>
          <w:rFonts w:ascii="Avenir Next LT Pro" w:eastAsia="MS Mincho" w:hAnsi="Avenir Next LT Pro" w:cs="Cambria"/>
          <w:color w:val="303030"/>
          <w:sz w:val="22"/>
          <w:highlight w:val="cyan"/>
        </w:rPr>
        <w:t xml:space="preserve">de la </w:t>
      </w:r>
      <w:r w:rsidR="00B82BCE" w:rsidRPr="00B82BCE">
        <w:rPr>
          <w:rFonts w:ascii="Avenir Next LT Pro" w:eastAsia="MS Mincho" w:hAnsi="Avenir Next LT Pro" w:cs="Cambria"/>
          <w:color w:val="303030"/>
          <w:sz w:val="22"/>
          <w:highlight w:val="cyan"/>
        </w:rPr>
        <w:t>muestra</w:t>
      </w:r>
      <w:r w:rsidR="008425E3">
        <w:rPr>
          <w:rFonts w:ascii="Avenir Next LT Pro" w:eastAsia="MS Mincho" w:hAnsi="Avenir Next LT Pro" w:cs="Cambria"/>
          <w:color w:val="303030"/>
          <w:sz w:val="22"/>
        </w:rPr>
        <w:t>,</w:t>
      </w:r>
      <w:r w:rsidR="0077284A" w:rsidRPr="00747931">
        <w:rPr>
          <w:rFonts w:ascii="Avenir Next LT Pro" w:eastAsia="MS Mincho" w:hAnsi="Avenir Next LT Pro" w:cs="Cambria"/>
          <w:color w:val="303030"/>
          <w:sz w:val="22"/>
        </w:rPr>
        <w:t xml:space="preserve"> </w:t>
      </w:r>
      <w:r w:rsidRPr="00747931">
        <w:rPr>
          <w:rFonts w:ascii="Avenir Next LT Pro" w:eastAsia="MS Mincho" w:hAnsi="Avenir Next LT Pro" w:cs="Cambria"/>
          <w:color w:val="303030"/>
          <w:sz w:val="22"/>
        </w:rPr>
        <w:t xml:space="preserve">se </w:t>
      </w:r>
      <w:r w:rsidRPr="00E15C42">
        <w:rPr>
          <w:rFonts w:ascii="Avenir Next LT Pro" w:eastAsia="MS Mincho" w:hAnsi="Avenir Next LT Pro" w:cs="Cambria"/>
          <w:color w:val="303030"/>
          <w:sz w:val="22"/>
        </w:rPr>
        <w:t xml:space="preserve">describen en la </w:t>
      </w:r>
      <w:r w:rsidR="00525255" w:rsidRPr="00E15C42">
        <w:rPr>
          <w:rFonts w:ascii="Avenir Next LT Pro" w:eastAsia="MS Mincho" w:hAnsi="Avenir Next LT Pro" w:cs="Cambria"/>
          <w:b/>
          <w:color w:val="303030"/>
          <w:sz w:val="22"/>
          <w:szCs w:val="22"/>
        </w:rPr>
        <w:fldChar w:fldCharType="begin"/>
      </w:r>
      <w:r w:rsidR="00525255" w:rsidRPr="00E15C42">
        <w:rPr>
          <w:rFonts w:ascii="Avenir Next LT Pro" w:eastAsia="MS Mincho" w:hAnsi="Avenir Next LT Pro" w:cs="Cambria"/>
          <w:b/>
          <w:color w:val="303030"/>
          <w:sz w:val="22"/>
          <w:szCs w:val="22"/>
        </w:rPr>
        <w:instrText xml:space="preserve"> REF _Ref64708187 \h  \* MERGEFORMAT </w:instrText>
      </w:r>
      <w:r w:rsidR="00525255" w:rsidRPr="00E15C42">
        <w:rPr>
          <w:rFonts w:ascii="Avenir Next LT Pro" w:eastAsia="MS Mincho" w:hAnsi="Avenir Next LT Pro" w:cs="Cambria"/>
          <w:b/>
          <w:color w:val="303030"/>
          <w:sz w:val="22"/>
          <w:szCs w:val="22"/>
        </w:rPr>
      </w:r>
      <w:r w:rsidR="00525255" w:rsidRPr="00E15C42">
        <w:rPr>
          <w:rFonts w:ascii="Avenir Next LT Pro" w:eastAsia="MS Mincho" w:hAnsi="Avenir Next LT Pro" w:cs="Cambria"/>
          <w:b/>
          <w:color w:val="303030"/>
          <w:sz w:val="22"/>
          <w:szCs w:val="22"/>
        </w:rPr>
        <w:fldChar w:fldCharType="separate"/>
      </w:r>
      <w:r w:rsidR="00F87900" w:rsidRPr="00F87900">
        <w:rPr>
          <w:rFonts w:ascii="Avenir Next LT Pro" w:hAnsi="Avenir Next LT Pro"/>
          <w:b/>
          <w:color w:val="303030"/>
          <w:sz w:val="22"/>
          <w:szCs w:val="22"/>
        </w:rPr>
        <w:t xml:space="preserve">Tabla </w:t>
      </w:r>
      <w:r w:rsidR="00F87900" w:rsidRPr="00F87900">
        <w:rPr>
          <w:rFonts w:ascii="Avenir Next LT Pro" w:hAnsi="Avenir Next LT Pro"/>
          <w:b/>
          <w:noProof/>
          <w:color w:val="303030"/>
          <w:sz w:val="22"/>
          <w:szCs w:val="22"/>
        </w:rPr>
        <w:t>3</w:t>
      </w:r>
      <w:r w:rsidR="00525255" w:rsidRPr="00E15C42">
        <w:rPr>
          <w:rFonts w:ascii="Avenir Next LT Pro" w:eastAsia="MS Mincho" w:hAnsi="Avenir Next LT Pro" w:cs="Cambria"/>
          <w:b/>
          <w:color w:val="303030"/>
          <w:sz w:val="22"/>
          <w:szCs w:val="22"/>
        </w:rPr>
        <w:fldChar w:fldCharType="end"/>
      </w:r>
      <w:r w:rsidR="00525255" w:rsidRPr="00E15C42">
        <w:rPr>
          <w:rFonts w:ascii="Avenir Next LT Pro" w:eastAsia="MS Mincho" w:hAnsi="Avenir Next LT Pro" w:cs="Cambria"/>
          <w:color w:val="303030"/>
          <w:sz w:val="22"/>
          <w:szCs w:val="22"/>
        </w:rPr>
        <w:t>.</w:t>
      </w:r>
    </w:p>
    <w:p w14:paraId="6CFCA0DE" w14:textId="62023CAE" w:rsidR="00002652" w:rsidRPr="00747931" w:rsidRDefault="00002652" w:rsidP="00002652">
      <w:pPr>
        <w:pStyle w:val="Descripcin"/>
        <w:keepNext/>
        <w:spacing w:before="0" w:after="0"/>
        <w:jc w:val="center"/>
        <w:rPr>
          <w:rFonts w:ascii="Avenir Next LT Pro" w:hAnsi="Avenir Next LT Pro"/>
          <w:color w:val="303030"/>
          <w:lang w:val="es-CO"/>
        </w:rPr>
      </w:pPr>
      <w:bookmarkStart w:id="120" w:name="_Ref64708187"/>
      <w:bookmarkStart w:id="121" w:name="_Toc230936218"/>
      <w:bookmarkStart w:id="122" w:name="_Toc230937352"/>
      <w:r w:rsidRPr="00747931">
        <w:rPr>
          <w:rFonts w:ascii="Avenir Next LT Pro" w:hAnsi="Avenir Next LT Pro"/>
          <w:color w:val="303030"/>
          <w:lang w:val="es-CO"/>
        </w:rPr>
        <w:t xml:space="preserve">Tabla </w:t>
      </w:r>
      <w:r w:rsidRPr="00747931">
        <w:rPr>
          <w:rFonts w:ascii="Avenir Next LT Pro" w:hAnsi="Avenir Next LT Pro"/>
          <w:color w:val="303030"/>
          <w:lang w:val="es-CO"/>
        </w:rPr>
        <w:fldChar w:fldCharType="begin"/>
      </w:r>
      <w:r w:rsidRPr="00747931">
        <w:rPr>
          <w:rFonts w:ascii="Avenir Next LT Pro" w:hAnsi="Avenir Next LT Pro"/>
          <w:color w:val="303030"/>
          <w:lang w:val="es-CO"/>
        </w:rPr>
        <w:instrText xml:space="preserve"> SEQ Tabla \* ARABIC </w:instrText>
      </w:r>
      <w:r w:rsidRPr="00747931">
        <w:rPr>
          <w:rFonts w:ascii="Avenir Next LT Pro" w:hAnsi="Avenir Next LT Pro"/>
          <w:color w:val="303030"/>
          <w:lang w:val="es-CO"/>
        </w:rPr>
        <w:fldChar w:fldCharType="separate"/>
      </w:r>
      <w:r w:rsidR="00F87900">
        <w:rPr>
          <w:rFonts w:ascii="Avenir Next LT Pro" w:hAnsi="Avenir Next LT Pro"/>
          <w:noProof/>
          <w:color w:val="303030"/>
          <w:lang w:val="es-CO"/>
        </w:rPr>
        <w:t>3</w:t>
      </w:r>
      <w:r w:rsidRPr="00747931">
        <w:rPr>
          <w:rFonts w:ascii="Avenir Next LT Pro" w:hAnsi="Avenir Next LT Pro"/>
          <w:color w:val="303030"/>
          <w:lang w:val="es-CO"/>
        </w:rPr>
        <w:fldChar w:fldCharType="end"/>
      </w:r>
      <w:bookmarkEnd w:id="120"/>
      <w:r w:rsidRPr="00747931">
        <w:rPr>
          <w:rFonts w:ascii="Avenir Next LT Pro" w:hAnsi="Avenir Next LT Pro"/>
          <w:color w:val="303030"/>
          <w:lang w:val="es-CO"/>
        </w:rPr>
        <w:t xml:space="preserve">. Listado de los métodos empleados para el análisis de </w:t>
      </w:r>
      <w:r w:rsidRPr="00DE3EF5">
        <w:rPr>
          <w:rFonts w:ascii="Avenir Next LT Pro" w:hAnsi="Avenir Next LT Pro"/>
          <w:color w:val="303030"/>
          <w:highlight w:val="cyan"/>
          <w:lang w:val="es-CO"/>
        </w:rPr>
        <w:t>las muestras.</w:t>
      </w:r>
      <w:bookmarkEnd w:id="121"/>
      <w:bookmarkEnd w:id="12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7"/>
        <w:gridCol w:w="1531"/>
        <w:gridCol w:w="2977"/>
        <w:gridCol w:w="2455"/>
      </w:tblGrid>
      <w:tr w:rsidR="00747931" w:rsidRPr="00747931" w14:paraId="47BDC4BF" w14:textId="77777777" w:rsidTr="00476D4E">
        <w:trPr>
          <w:trHeight w:val="20"/>
          <w:tblHeader/>
        </w:trPr>
        <w:tc>
          <w:tcPr>
            <w:tcW w:w="1057" w:type="pct"/>
            <w:shd w:val="clear" w:color="auto" w:fill="004CAB"/>
            <w:tcMar>
              <w:top w:w="15" w:type="dxa"/>
              <w:left w:w="15" w:type="dxa"/>
              <w:bottom w:w="0" w:type="dxa"/>
              <w:right w:w="15" w:type="dxa"/>
            </w:tcMar>
            <w:vAlign w:val="center"/>
            <w:hideMark/>
          </w:tcPr>
          <w:p w14:paraId="33832037" w14:textId="1D4CD370"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Parámetro</w:t>
            </w:r>
          </w:p>
        </w:tc>
        <w:tc>
          <w:tcPr>
            <w:tcW w:w="867" w:type="pct"/>
            <w:shd w:val="clear" w:color="auto" w:fill="004CAB"/>
            <w:vAlign w:val="center"/>
          </w:tcPr>
          <w:p w14:paraId="4877BE7D"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34D39974"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4B2BB0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Límite de cuantificación</w:t>
            </w:r>
          </w:p>
        </w:tc>
      </w:tr>
      <w:tr w:rsidR="00747931" w:rsidRPr="00747931" w14:paraId="52BC7380" w14:textId="77777777" w:rsidTr="00476D4E">
        <w:trPr>
          <w:trHeight w:val="20"/>
        </w:trPr>
        <w:tc>
          <w:tcPr>
            <w:tcW w:w="1057" w:type="pct"/>
            <w:shd w:val="clear" w:color="auto" w:fill="auto"/>
            <w:tcMar>
              <w:top w:w="15" w:type="dxa"/>
              <w:left w:w="15" w:type="dxa"/>
              <w:bottom w:w="0" w:type="dxa"/>
              <w:right w:w="15" w:type="dxa"/>
            </w:tcMar>
            <w:vAlign w:val="center"/>
          </w:tcPr>
          <w:p w14:paraId="5631BEFC" w14:textId="77777777" w:rsidR="00747931" w:rsidRPr="00747931" w:rsidRDefault="00747931" w:rsidP="00476D4E">
            <w:pPr>
              <w:jc w:val="center"/>
              <w:rPr>
                <w:rFonts w:ascii="Avenir Next LT Pro" w:hAnsi="Avenir Next LT Pro" w:cstheme="majorHAnsi"/>
                <w:color w:val="303030"/>
                <w:sz w:val="20"/>
                <w:szCs w:val="20"/>
              </w:rPr>
            </w:pPr>
          </w:p>
        </w:tc>
        <w:tc>
          <w:tcPr>
            <w:tcW w:w="867" w:type="pct"/>
          </w:tcPr>
          <w:p w14:paraId="4D789D17" w14:textId="77777777" w:rsidR="00747931" w:rsidRPr="00747931" w:rsidRDefault="00747931" w:rsidP="00476D4E">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272F6980" w14:textId="77777777" w:rsidR="00747931" w:rsidRPr="00747931" w:rsidRDefault="00747931" w:rsidP="00476D4E">
            <w:pPr>
              <w:jc w:val="center"/>
              <w:rPr>
                <w:rFonts w:ascii="Avenir Next LT Pro" w:hAnsi="Avenir Next LT Pro" w:cstheme="majorHAnsi"/>
                <w:color w:val="303030"/>
                <w:sz w:val="20"/>
                <w:szCs w:val="20"/>
              </w:rPr>
            </w:pPr>
          </w:p>
        </w:tc>
        <w:tc>
          <w:tcPr>
            <w:tcW w:w="1390" w:type="pct"/>
            <w:vAlign w:val="center"/>
          </w:tcPr>
          <w:p w14:paraId="60EF2DC9" w14:textId="77777777" w:rsidR="00747931" w:rsidRPr="00747931" w:rsidRDefault="00747931" w:rsidP="00476D4E">
            <w:pPr>
              <w:jc w:val="center"/>
              <w:rPr>
                <w:rFonts w:ascii="Avenir Next LT Pro" w:hAnsi="Avenir Next LT Pro" w:cstheme="majorHAnsi"/>
                <w:color w:val="303030"/>
                <w:sz w:val="20"/>
                <w:szCs w:val="20"/>
              </w:rPr>
            </w:pPr>
          </w:p>
        </w:tc>
      </w:tr>
    </w:tbl>
    <w:p w14:paraId="0B3AE2B1" w14:textId="12BD5F66" w:rsidR="00A92A66" w:rsidRPr="00747931" w:rsidRDefault="00A92A66" w:rsidP="000528DA">
      <w:pPr>
        <w:jc w:val="center"/>
        <w:rPr>
          <w:rFonts w:ascii="Avenir Next LT Pro" w:hAnsi="Avenir Next LT Pro"/>
          <w:i/>
          <w:color w:val="303030"/>
          <w:sz w:val="20"/>
        </w:rPr>
      </w:pPr>
      <w:bookmarkStart w:id="123" w:name="_Toc145052291"/>
      <w:bookmarkStart w:id="124" w:name="_Toc20140863"/>
      <w:bookmarkStart w:id="125" w:name="_Hlk63498468"/>
      <w:bookmarkEnd w:id="119"/>
      <w:r w:rsidRPr="00747931">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Pr="00747931">
        <w:rPr>
          <w:rFonts w:ascii="Avenir Next LT Pro" w:hAnsi="Avenir Next LT Pro"/>
          <w:i/>
          <w:color w:val="303030"/>
          <w:sz w:val="20"/>
        </w:rPr>
        <w:t xml:space="preserve">, </w:t>
      </w:r>
      <w:commentRangeStart w:id="126"/>
      <w:proofErr w:type="spellStart"/>
      <w:r w:rsidR="00747931" w:rsidRPr="00747931">
        <w:rPr>
          <w:rFonts w:ascii="Avenir Next LT Pro" w:hAnsi="Avenir Next LT Pro"/>
          <w:i/>
          <w:color w:val="303030"/>
          <w:sz w:val="20"/>
        </w:rPr>
        <w:t>{fuente_xxxx2}</w:t>
      </w:r>
      <w:commentRangeEnd w:id="126"/>
      <w:proofErr w:type="spellEnd"/>
      <w:r w:rsidR="00747931" w:rsidRPr="00747931">
        <w:rPr>
          <w:rStyle w:val="Refdecomentario"/>
          <w:rFonts w:ascii="Tahoma" w:hAnsi="Tahoma"/>
          <w:szCs w:val="20"/>
          <w:lang w:val="es-MX" w:eastAsia="es-MX"/>
        </w:rPr>
        <w:commentReference w:id="126"/>
      </w:r>
      <w:r w:rsidRPr="00747931">
        <w:rPr>
          <w:rFonts w:ascii="Avenir Next LT Pro" w:hAnsi="Avenir Next LT Pro"/>
          <w:i/>
          <w:color w:val="303030"/>
          <w:sz w:val="20"/>
        </w:rPr>
        <w:t>.</w:t>
      </w:r>
    </w:p>
    <w:p w14:paraId="30E16919" w14:textId="77777777" w:rsidR="00A92A66" w:rsidRPr="00747931" w:rsidRDefault="00A92A66" w:rsidP="00A92A66">
      <w:pPr>
        <w:ind w:right="51"/>
        <w:jc w:val="center"/>
        <w:rPr>
          <w:rFonts w:ascii="Avenir Next LT Pro" w:hAnsi="Avenir Next LT Pro"/>
          <w:i/>
          <w:color w:val="303030"/>
          <w:sz w:val="20"/>
        </w:rPr>
      </w:pPr>
    </w:p>
    <w:p w14:paraId="09DDF1C1" w14:textId="32DBB7A6" w:rsidR="00704E5A" w:rsidRPr="00747931" w:rsidRDefault="00704E5A" w:rsidP="008862DF">
      <w:pPr>
        <w:pStyle w:val="Ttulo2"/>
      </w:pPr>
      <w:bookmarkStart w:id="127" w:name="_Toc230937271"/>
      <w:bookmarkStart w:id="128" w:name="_Toc230937319"/>
      <w:r w:rsidRPr="00747931">
        <w:t xml:space="preserve">Regla de </w:t>
      </w:r>
      <w:commentRangeStart w:id="129"/>
      <w:r w:rsidRPr="00747931">
        <w:t>decisión</w:t>
      </w:r>
      <w:commentRangeEnd w:id="129"/>
      <w:r w:rsidR="00420286">
        <w:rPr>
          <w:rStyle w:val="Refdecomentario"/>
          <w:rFonts w:ascii="Tahoma" w:hAnsi="Tahoma"/>
          <w:b w:val="0"/>
          <w:bCs w:val="0"/>
          <w:color w:val="auto"/>
          <w:szCs w:val="20"/>
          <w:lang w:val="es-MX"/>
        </w:rPr>
        <w:commentReference w:id="129"/>
      </w:r>
      <w:r w:rsidRPr="00747931">
        <w:t xml:space="preserve"> y </w:t>
      </w:r>
      <w:commentRangeStart w:id="130"/>
      <w:r w:rsidRPr="00747931">
        <w:t>declaración</w:t>
      </w:r>
      <w:commentRangeEnd w:id="130"/>
      <w:r w:rsidR="00420286">
        <w:rPr>
          <w:rStyle w:val="Refdecomentario"/>
          <w:rFonts w:ascii="Tahoma" w:hAnsi="Tahoma"/>
          <w:b w:val="0"/>
          <w:bCs w:val="0"/>
          <w:color w:val="auto"/>
          <w:szCs w:val="20"/>
          <w:lang w:val="es-MX"/>
        </w:rPr>
        <w:commentReference w:id="130"/>
      </w:r>
      <w:r w:rsidRPr="00747931">
        <w:t xml:space="preserve"> de conformidad</w:t>
      </w:r>
      <w:bookmarkEnd w:id="123"/>
      <w:bookmarkEnd w:id="127"/>
      <w:bookmarkEnd w:id="128"/>
    </w:p>
    <w:p w14:paraId="06C63A99" w14:textId="77777777" w:rsidR="00E94558" w:rsidRPr="00A54030" w:rsidRDefault="00E94558" w:rsidP="00006CB5">
      <w:pPr>
        <w:spacing w:before="240" w:after="240" w:line="360" w:lineRule="auto"/>
        <w:jc w:val="both"/>
        <w:rPr>
          <w:rFonts w:ascii="Avenir Next LT Pro" w:hAnsi="Avenir Next LT Pro"/>
          <w:color w:val="303030"/>
          <w:sz w:val="22"/>
          <w:szCs w:val="22"/>
        </w:rPr>
      </w:pPr>
      <w:bookmarkStart w:id="131" w:name="_Hlk143958605"/>
      <w:bookmarkStart w:id="132" w:name="_Toc145052292"/>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DC2B60D" w14:textId="02CB52FA"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El laboratorio </w:t>
      </w:r>
      <w:r w:rsidR="009C419E">
        <w:rPr>
          <w:rFonts w:ascii="Avenir Next LT Pro" w:hAnsi="Avenir Next LT Pro"/>
          <w:color w:val="303030"/>
          <w:sz w:val="22"/>
          <w:szCs w:val="22"/>
        </w:rPr>
        <w:t>ALS ENVIRONMENTAL S.A.S.</w:t>
      </w:r>
      <w:r w:rsidRPr="00A54030">
        <w:rPr>
          <w:rFonts w:ascii="Avenir Next LT Pro" w:hAnsi="Avenir Next LT Pro"/>
          <w:color w:val="303030"/>
          <w:sz w:val="22"/>
          <w:szCs w:val="22"/>
        </w:rPr>
        <w:t xml:space="preserve">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31CF12F3" w14:textId="77777777" w:rsidR="00E94558" w:rsidRPr="00F03F95" w:rsidRDefault="00E94558" w:rsidP="003C36DC">
      <w:pPr>
        <w:pStyle w:val="Ttulo3"/>
        <w:spacing w:after="0"/>
      </w:pPr>
      <w:r w:rsidRPr="00F03F95">
        <w:lastRenderedPageBreak/>
        <w:t>Definición de la regla aplicada</w:t>
      </w:r>
    </w:p>
    <w:p w14:paraId="7016C26D" w14:textId="77777777" w:rsidR="00E94558" w:rsidRPr="00A54030" w:rsidRDefault="00E94558" w:rsidP="00006CB5">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342DBABF" w14:textId="77777777" w:rsidR="00E94558" w:rsidRPr="00A54030" w:rsidRDefault="00E94558" w:rsidP="00006CB5">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96201A2" w14:textId="293B3F99" w:rsidR="00E94558" w:rsidRPr="00A54030" w:rsidRDefault="00E94558" w:rsidP="003C36DC">
      <w:pPr>
        <w:numPr>
          <w:ilvl w:val="0"/>
          <w:numId w:val="1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D126B6">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1FE5924C" w14:textId="39ADC6EC" w:rsidR="00E94558" w:rsidRPr="00A54030" w:rsidRDefault="00E94558" w:rsidP="003C36DC">
      <w:pPr>
        <w:numPr>
          <w:ilvl w:val="0"/>
          <w:numId w:val="1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w:t>
      </w:r>
      <w:r w:rsidR="00D126B6">
        <w:rPr>
          <w:rFonts w:ascii="Avenir Next LT Pro" w:hAnsi="Avenir Next LT Pro"/>
          <w:b/>
          <w:bCs/>
          <w:color w:val="303030"/>
          <w:sz w:val="22"/>
          <w:szCs w:val="22"/>
        </w:rPr>
        <w:t>No 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452A3D68" w14:textId="77777777" w:rsidR="00E94558" w:rsidRPr="00A54030" w:rsidRDefault="00E94558" w:rsidP="00006CB5">
      <w:pPr>
        <w:pStyle w:val="Ttulo3"/>
      </w:pPr>
      <w:r>
        <w:t xml:space="preserve"> </w:t>
      </w:r>
      <w:r w:rsidRPr="00A54030">
        <w:t>Declaración de conformidad</w:t>
      </w:r>
    </w:p>
    <w:p w14:paraId="0082A9C8" w14:textId="77777777" w:rsidR="00E94558" w:rsidRPr="000525A4"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2FB81FD2" w14:textId="77777777" w:rsidR="00E94558" w:rsidRPr="00A54030" w:rsidRDefault="00E94558" w:rsidP="003C36DC">
      <w:pPr>
        <w:jc w:val="both"/>
        <w:rPr>
          <w:rFonts w:ascii="Avenir Next LT Pro" w:hAnsi="Avenir Next LT Pro"/>
          <w:color w:val="303030"/>
          <w:sz w:val="22"/>
          <w:szCs w:val="22"/>
        </w:rPr>
      </w:pPr>
    </w:p>
    <w:p w14:paraId="45A97DA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24738A5" w14:textId="77777777" w:rsidR="00E94558" w:rsidRPr="00A54030" w:rsidRDefault="00E94558" w:rsidP="003C36DC">
      <w:pPr>
        <w:jc w:val="both"/>
        <w:rPr>
          <w:rFonts w:ascii="Avenir Next LT Pro" w:hAnsi="Avenir Next LT Pro"/>
          <w:color w:val="303030"/>
          <w:sz w:val="22"/>
          <w:szCs w:val="22"/>
        </w:rPr>
      </w:pPr>
    </w:p>
    <w:p w14:paraId="5154C531" w14:textId="2973BC7E" w:rsidR="00E94558" w:rsidRPr="005A535A" w:rsidRDefault="00E94558" w:rsidP="00E94558">
      <w:pPr>
        <w:spacing w:after="240" w:line="360" w:lineRule="auto"/>
        <w:jc w:val="both"/>
        <w:rPr>
          <w:rFonts w:ascii="Avenir Next LT Pro" w:hAnsi="Avenir Next LT Pro"/>
          <w:color w:val="303030"/>
          <w:sz w:val="22"/>
          <w:szCs w:val="22"/>
        </w:rPr>
      </w:pPr>
      <w:bookmarkStart w:id="133" w:name="_Hlk143958640"/>
      <w:bookmarkEnd w:id="131"/>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00F87900" w:rsidRPr="00F87900">
        <w:rPr>
          <w:rFonts w:ascii="Avenir Next LT Pro" w:hAnsi="Avenir Next LT Pro" w:cs="Calibri"/>
          <w:b/>
          <w:bCs/>
          <w:color w:val="303030"/>
          <w:sz w:val="22"/>
          <w:szCs w:val="22"/>
        </w:rPr>
        <w:t xml:space="preserve">Figura </w:t>
      </w:r>
      <w:r w:rsidR="00F87900" w:rsidRPr="00F87900">
        <w:rPr>
          <w:rFonts w:ascii="Avenir Next LT Pro" w:hAnsi="Avenir Next LT Pro" w:cs="Calibri"/>
          <w:b/>
          <w:bCs/>
          <w:noProof/>
          <w:color w:val="303030"/>
          <w:sz w:val="22"/>
          <w:szCs w:val="22"/>
        </w:rPr>
        <w:t>5</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3C1DCBEE" w14:textId="77777777" w:rsidR="00E94558" w:rsidRDefault="00E94558" w:rsidP="00E94558">
      <w:pPr>
        <w:spacing w:line="276" w:lineRule="auto"/>
        <w:jc w:val="center"/>
        <w:rPr>
          <w:rFonts w:ascii="Avenir Next LT Pro" w:hAnsi="Avenir Next LT Pro"/>
          <w:color w:val="303030"/>
          <w:highlight w:val="yellow"/>
        </w:rPr>
      </w:pPr>
      <w:r>
        <w:rPr>
          <w:rFonts w:ascii="Avenir Next LT Pro" w:hAnsi="Avenir Next LT Pro"/>
          <w:noProof/>
          <w:color w:val="303030"/>
        </w:rPr>
        <w:drawing>
          <wp:inline distT="0" distB="0" distL="0" distR="0" wp14:anchorId="78F501F1" wp14:editId="22F57387">
            <wp:extent cx="5281322" cy="1532767"/>
            <wp:effectExtent l="19050" t="19050" r="14605" b="107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305418" cy="1539760"/>
                    </a:xfrm>
                    <a:prstGeom prst="rect">
                      <a:avLst/>
                    </a:prstGeom>
                    <a:ln>
                      <a:solidFill>
                        <a:srgbClr val="004CAB"/>
                      </a:solidFill>
                    </a:ln>
                  </pic:spPr>
                </pic:pic>
              </a:graphicData>
            </a:graphic>
          </wp:inline>
        </w:drawing>
      </w:r>
    </w:p>
    <w:p w14:paraId="5E254F36" w14:textId="382A7926" w:rsidR="00E94558" w:rsidRDefault="00E94558" w:rsidP="00E94558">
      <w:pPr>
        <w:jc w:val="center"/>
        <w:rPr>
          <w:rFonts w:ascii="Avenir Next LT Pro" w:hAnsi="Avenir Next LT Pro" w:cs="Calibri"/>
          <w:b/>
          <w:bCs/>
          <w:color w:val="303030"/>
          <w:sz w:val="20"/>
          <w:szCs w:val="20"/>
          <w:highlight w:val="yellow"/>
        </w:rPr>
      </w:pPr>
      <w:bookmarkStart w:id="134" w:name="_Ref140055275"/>
      <w:bookmarkStart w:id="135" w:name="_Toc197069779"/>
      <w:bookmarkStart w:id="136" w:name="_Toc230936236"/>
      <w:r w:rsidRPr="00A17F53">
        <w:rPr>
          <w:rFonts w:ascii="Avenir Next LT Pro" w:hAnsi="Avenir Next LT Pro" w:cs="Calibri"/>
          <w:b/>
          <w:bCs/>
          <w:color w:val="303030"/>
          <w:sz w:val="20"/>
          <w:szCs w:val="20"/>
        </w:rPr>
        <w:t xml:space="preserve">Figura </w:t>
      </w:r>
      <w:r w:rsidRPr="00A17F53">
        <w:rPr>
          <w:rFonts w:ascii="Avenir Next LT Pro" w:hAnsi="Avenir Next LT Pro" w:cs="Calibri"/>
          <w:b/>
          <w:bCs/>
          <w:color w:val="303030"/>
          <w:sz w:val="20"/>
          <w:szCs w:val="20"/>
        </w:rPr>
        <w:fldChar w:fldCharType="begin"/>
      </w:r>
      <w:r w:rsidRPr="00A17F53">
        <w:rPr>
          <w:rFonts w:ascii="Avenir Next LT Pro" w:hAnsi="Avenir Next LT Pro" w:cs="Calibri"/>
          <w:b/>
          <w:bCs/>
          <w:color w:val="303030"/>
          <w:sz w:val="20"/>
          <w:szCs w:val="20"/>
        </w:rPr>
        <w:instrText xml:space="preserve"> SEQ Figura \* ARABIC </w:instrText>
      </w:r>
      <w:r w:rsidRPr="00A17F53">
        <w:rPr>
          <w:rFonts w:ascii="Avenir Next LT Pro" w:hAnsi="Avenir Next LT Pro" w:cs="Calibri"/>
          <w:b/>
          <w:bCs/>
          <w:color w:val="303030"/>
          <w:sz w:val="20"/>
          <w:szCs w:val="20"/>
        </w:rPr>
        <w:fldChar w:fldCharType="separate"/>
      </w:r>
      <w:r w:rsidR="00F87900">
        <w:rPr>
          <w:rFonts w:ascii="Avenir Next LT Pro" w:hAnsi="Avenir Next LT Pro" w:cs="Calibri"/>
          <w:b/>
          <w:bCs/>
          <w:noProof/>
          <w:color w:val="303030"/>
          <w:sz w:val="20"/>
          <w:szCs w:val="20"/>
        </w:rPr>
        <w:t>5</w:t>
      </w:r>
      <w:r w:rsidRPr="00A17F53">
        <w:rPr>
          <w:rFonts w:ascii="Avenir Next LT Pro" w:hAnsi="Avenir Next LT Pro" w:cs="Calibri"/>
          <w:b/>
          <w:bCs/>
          <w:color w:val="303030"/>
          <w:sz w:val="20"/>
          <w:szCs w:val="20"/>
        </w:rPr>
        <w:fldChar w:fldCharType="end"/>
      </w:r>
      <w:bookmarkEnd w:id="134"/>
      <w:r w:rsidRPr="00A17F53">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w:t>
      </w:r>
      <w:r w:rsidRPr="00A17F53">
        <w:rPr>
          <w:rFonts w:ascii="Avenir Next LT Pro" w:hAnsi="Avenir Next LT Pro" w:cs="Calibri"/>
          <w:b/>
          <w:bCs/>
          <w:color w:val="303030"/>
          <w:sz w:val="20"/>
          <w:szCs w:val="20"/>
        </w:rPr>
        <w:t>eclaración binaria con la regla de aceptación simple</w:t>
      </w:r>
      <w:bookmarkEnd w:id="135"/>
      <w:bookmarkEnd w:id="136"/>
      <w:r w:rsidRPr="00A17F53">
        <w:rPr>
          <w:rFonts w:ascii="Avenir Next LT Pro" w:hAnsi="Avenir Next LT Pro" w:cs="Calibri"/>
          <w:b/>
          <w:bCs/>
          <w:color w:val="303030"/>
          <w:sz w:val="20"/>
          <w:szCs w:val="20"/>
          <w:highlight w:val="yellow"/>
        </w:rPr>
        <w:t xml:space="preserve"> </w:t>
      </w:r>
    </w:p>
    <w:p w14:paraId="585CBE15" w14:textId="77777777" w:rsidR="00E94558" w:rsidRDefault="00E94558" w:rsidP="00E94558">
      <w:pPr>
        <w:spacing w:line="360" w:lineRule="auto"/>
        <w:jc w:val="center"/>
        <w:rPr>
          <w:rFonts w:ascii="Avenir Next LT Pro" w:hAnsi="Avenir Next LT Pro"/>
          <w:i/>
          <w:iCs/>
          <w:color w:val="303030"/>
          <w:sz w:val="20"/>
          <w:szCs w:val="20"/>
        </w:rPr>
      </w:pPr>
      <w:r w:rsidRPr="00FE5599">
        <w:rPr>
          <w:rStyle w:val="nfasis"/>
          <w:rFonts w:ascii="Avenir Next LT Pro" w:hAnsi="Avenir Next LT Pro" w:cstheme="majorHAnsi"/>
          <w:b w:val="0"/>
          <w:bCs w:val="0"/>
          <w:i/>
          <w:color w:val="303030"/>
          <w:sz w:val="20"/>
          <w:szCs w:val="20"/>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p>
    <w:bookmarkEnd w:id="133"/>
    <w:p w14:paraId="0A249534" w14:textId="5640DC9F" w:rsidR="00704E5A" w:rsidRPr="00747931" w:rsidRDefault="00704E5A" w:rsidP="00006CB5">
      <w:pPr>
        <w:pStyle w:val="Ttulo3"/>
      </w:pPr>
      <w:r w:rsidRPr="00747931">
        <w:lastRenderedPageBreak/>
        <w:t>Incertidumbre del resultado (U±)</w:t>
      </w:r>
      <w:bookmarkEnd w:id="132"/>
    </w:p>
    <w:p w14:paraId="1D10CF49" w14:textId="391BC24A" w:rsidR="00704E5A" w:rsidRPr="00462DCC" w:rsidRDefault="00704E5A" w:rsidP="00727F27">
      <w:pPr>
        <w:spacing w:after="240" w:line="360" w:lineRule="auto"/>
        <w:jc w:val="both"/>
        <w:rPr>
          <w:color w:val="303030"/>
        </w:rPr>
      </w:pPr>
      <w:r w:rsidRPr="00747931">
        <w:rPr>
          <w:rFonts w:ascii="Avenir Next LT Pro" w:hAnsi="Avenir Next LT Pro"/>
          <w:color w:val="303030"/>
          <w:sz w:val="22"/>
          <w:szCs w:val="22"/>
        </w:rPr>
        <w:t xml:space="preserve">En el </w:t>
      </w:r>
      <w:r w:rsidRPr="00747931">
        <w:rPr>
          <w:rFonts w:ascii="Avenir Next LT Pro" w:hAnsi="Avenir Next LT Pro"/>
          <w:b/>
          <w:bCs/>
          <w:color w:val="303030"/>
          <w:sz w:val="22"/>
          <w:szCs w:val="22"/>
        </w:rPr>
        <w:t>Anexo 4</w:t>
      </w:r>
      <w:r w:rsidRPr="00747931">
        <w:rPr>
          <w:rFonts w:ascii="Avenir Next LT Pro" w:hAnsi="Avenir Next LT Pro"/>
          <w:color w:val="303030"/>
          <w:sz w:val="22"/>
          <w:szCs w:val="22"/>
        </w:rPr>
        <w:t xml:space="preserve"> se presentan las incertidumbres de los resultados asociados a cada parámetro y punto evaluado, del mismo modo se relaciona el cálculo de la probabilidad de aceptación falsa, probabilidad de aceptación verdadera y el nivel de riesgo asociado a la regla de decisión empleada.</w:t>
      </w:r>
    </w:p>
    <w:p w14:paraId="10E4A6B5" w14:textId="0AEB8F1D" w:rsidR="0031607D" w:rsidRPr="00747931" w:rsidRDefault="00BB6882" w:rsidP="008862DF">
      <w:pPr>
        <w:pStyle w:val="Ttulo2"/>
      </w:pPr>
      <w:bookmarkStart w:id="137" w:name="_Toc230937272"/>
      <w:bookmarkStart w:id="138" w:name="_Toc230937320"/>
      <w:r w:rsidRPr="00747931">
        <w:t xml:space="preserve">Descripción </w:t>
      </w:r>
      <w:bookmarkEnd w:id="124"/>
      <w:r w:rsidR="00D70910" w:rsidRPr="0098677B">
        <w:rPr>
          <w:highlight w:val="cyan"/>
        </w:rPr>
        <w:t>de los puntos</w:t>
      </w:r>
      <w:r w:rsidR="00D70910" w:rsidRPr="00747931">
        <w:t xml:space="preserve"> de </w:t>
      </w:r>
      <w:commentRangeStart w:id="139"/>
      <w:r w:rsidR="001C7E99" w:rsidRPr="00747931">
        <w:t>monitoreo</w:t>
      </w:r>
      <w:commentRangeEnd w:id="139"/>
      <w:r w:rsidR="00747931" w:rsidRPr="00747931">
        <w:rPr>
          <w:rStyle w:val="Refdecomentario"/>
          <w:rFonts w:ascii="Tahoma" w:hAnsi="Tahoma"/>
          <w:b w:val="0"/>
          <w:bCs w:val="0"/>
          <w:color w:val="auto"/>
          <w:szCs w:val="20"/>
          <w:lang w:val="es-MX"/>
        </w:rPr>
        <w:commentReference w:id="139"/>
      </w:r>
      <w:bookmarkEnd w:id="137"/>
      <w:bookmarkEnd w:id="138"/>
    </w:p>
    <w:p w14:paraId="2A249E67" w14:textId="69EABB97" w:rsidR="00DB2530" w:rsidRPr="00747931" w:rsidRDefault="0031607D" w:rsidP="00F96777">
      <w:pPr>
        <w:spacing w:after="240" w:line="360" w:lineRule="auto"/>
        <w:jc w:val="both"/>
        <w:rPr>
          <w:rFonts w:ascii="Avenir Next LT Pro" w:hAnsi="Avenir Next LT Pro" w:cs="Calibri"/>
          <w:color w:val="303030"/>
          <w:sz w:val="22"/>
          <w:szCs w:val="22"/>
        </w:rPr>
      </w:pPr>
      <w:r w:rsidRPr="00747931">
        <w:rPr>
          <w:rFonts w:ascii="Avenir Next LT Pro" w:hAnsi="Avenir Next LT Pro" w:cs="Calibri"/>
          <w:color w:val="303030"/>
          <w:sz w:val="22"/>
          <w:szCs w:val="22"/>
        </w:rPr>
        <w:t xml:space="preserve">A continuación, se </w:t>
      </w:r>
      <w:r w:rsidR="00931E52" w:rsidRPr="00747931">
        <w:rPr>
          <w:rFonts w:ascii="Avenir Next LT Pro" w:hAnsi="Avenir Next LT Pro" w:cs="Calibri"/>
          <w:color w:val="303030"/>
          <w:sz w:val="22"/>
          <w:szCs w:val="22"/>
        </w:rPr>
        <w:t xml:space="preserve">presenta la descripción </w:t>
      </w:r>
      <w:r w:rsidR="00747931" w:rsidRPr="00AA7ECC">
        <w:rPr>
          <w:rFonts w:ascii="Avenir Next LT Pro" w:hAnsi="Avenir Next LT Pro" w:cstheme="majorHAnsi"/>
          <w:color w:val="303030"/>
          <w:sz w:val="22"/>
          <w:highlight w:val="green"/>
        </w:rPr>
        <w:t>del punto de monitoreo, el cual se encuentr</w:t>
      </w:r>
      <w:r w:rsidR="00747931" w:rsidRPr="00747931">
        <w:rPr>
          <w:rFonts w:ascii="Avenir Next LT Pro" w:hAnsi="Avenir Next LT Pro" w:cstheme="majorHAnsi"/>
          <w:color w:val="303030"/>
          <w:sz w:val="22"/>
        </w:rPr>
        <w:t>a relacionado en el</w:t>
      </w:r>
      <w:bookmarkStart w:id="140" w:name="_Hlk63417505"/>
      <w:r w:rsidR="00747931" w:rsidRPr="00747931">
        <w:rPr>
          <w:rFonts w:ascii="Avenir Next LT Pro" w:hAnsi="Avenir Next LT Pro" w:cs="Calibri"/>
          <w:color w:val="303030"/>
          <w:sz w:val="22"/>
          <w:szCs w:val="22"/>
        </w:rPr>
        <w:t xml:space="preserve"> </w:t>
      </w:r>
      <w:r w:rsidR="00931E52" w:rsidRPr="00747931">
        <w:rPr>
          <w:rFonts w:ascii="Avenir Next LT Pro" w:hAnsi="Avenir Next LT Pro" w:cs="Calibri"/>
          <w:b/>
          <w:bCs/>
          <w:color w:val="303030"/>
          <w:sz w:val="22"/>
          <w:szCs w:val="22"/>
        </w:rPr>
        <w:t>Anexo 2</w:t>
      </w:r>
      <w:r w:rsidRPr="00747931">
        <w:rPr>
          <w:rFonts w:ascii="Avenir Next LT Pro" w:hAnsi="Avenir Next LT Pro" w:cs="Calibri"/>
          <w:color w:val="303030"/>
          <w:sz w:val="22"/>
          <w:szCs w:val="22"/>
        </w:rPr>
        <w:t xml:space="preserve">, Formatos de </w:t>
      </w:r>
      <w:r w:rsidR="00410DCB" w:rsidRPr="00747931">
        <w:rPr>
          <w:rFonts w:ascii="Avenir Next LT Pro" w:hAnsi="Avenir Next LT Pro" w:cs="Calibri"/>
          <w:color w:val="303030"/>
          <w:sz w:val="22"/>
          <w:szCs w:val="22"/>
        </w:rPr>
        <w:t>c</w:t>
      </w:r>
      <w:r w:rsidRPr="00747931">
        <w:rPr>
          <w:rFonts w:ascii="Avenir Next LT Pro" w:hAnsi="Avenir Next LT Pro" w:cs="Calibri"/>
          <w:color w:val="303030"/>
          <w:sz w:val="22"/>
          <w:szCs w:val="22"/>
        </w:rPr>
        <w:t xml:space="preserve">ampo </w:t>
      </w:r>
      <w:r w:rsidRPr="00FE5599">
        <w:rPr>
          <w:rFonts w:ascii="Avenir Next LT Pro" w:hAnsi="Avenir Next LT Pro" w:cs="Calibri"/>
          <w:i/>
          <w:color w:val="303030"/>
          <w:sz w:val="22"/>
          <w:szCs w:val="22"/>
          <w:highlight w:val="cyan"/>
        </w:rPr>
        <w:t>(</w:t>
      </w:r>
      <w:r w:rsidR="003043C3" w:rsidRPr="00FE5599">
        <w:rPr>
          <w:rFonts w:ascii="Avenir Next LT Pro" w:hAnsi="Avenir Next LT Pro" w:cs="Calibri"/>
          <w:i/>
          <w:color w:val="303030"/>
          <w:sz w:val="22"/>
          <w:szCs w:val="22"/>
          <w:highlight w:val="cyan"/>
        </w:rPr>
        <w:t>plan de monitoreo residuos peligros (RESPEL)</w:t>
      </w:r>
      <w:r w:rsidR="00F96777" w:rsidRPr="00FE5599">
        <w:rPr>
          <w:rFonts w:ascii="Avenir Next LT Pro" w:hAnsi="Avenir Next LT Pro" w:cs="Calibri"/>
          <w:i/>
          <w:color w:val="303030"/>
          <w:sz w:val="22"/>
          <w:szCs w:val="22"/>
          <w:highlight w:val="cyan"/>
        </w:rPr>
        <w:t xml:space="preserve"> </w:t>
      </w:r>
      <w:r w:rsidR="00BC71F1" w:rsidRPr="00FE5599">
        <w:rPr>
          <w:rFonts w:ascii="Avenir Next LT Pro" w:hAnsi="Avenir Next LT Pro" w:cs="Calibri"/>
          <w:i/>
          <w:color w:val="303030"/>
          <w:sz w:val="22"/>
          <w:szCs w:val="22"/>
          <w:highlight w:val="cyan"/>
        </w:rPr>
        <w:t xml:space="preserve">y </w:t>
      </w:r>
      <w:r w:rsidR="003043C3" w:rsidRPr="00FE5599">
        <w:rPr>
          <w:rFonts w:ascii="Avenir Next LT Pro" w:hAnsi="Avenir Next LT Pro" w:cs="Calibri"/>
          <w:i/>
          <w:color w:val="303030"/>
          <w:sz w:val="22"/>
          <w:szCs w:val="22"/>
          <w:highlight w:val="cyan"/>
        </w:rPr>
        <w:t>planilla de campo residuos peligrosos (RESPEL)</w:t>
      </w:r>
      <w:r w:rsidR="00747931" w:rsidRPr="00FE5599">
        <w:rPr>
          <w:rFonts w:ascii="Avenir Next LT Pro" w:hAnsi="Avenir Next LT Pro" w:cs="Calibri"/>
          <w:i/>
          <w:color w:val="303030"/>
          <w:sz w:val="22"/>
          <w:szCs w:val="22"/>
          <w:highlight w:val="cyan"/>
        </w:rPr>
        <w:t xml:space="preserve"> </w:t>
      </w:r>
      <w:r w:rsidR="00BB6882" w:rsidRPr="00FE5599">
        <w:rPr>
          <w:rFonts w:ascii="Avenir Next LT Pro" w:hAnsi="Avenir Next LT Pro" w:cs="Calibri"/>
          <w:i/>
          <w:color w:val="303030"/>
          <w:sz w:val="22"/>
          <w:szCs w:val="22"/>
          <w:highlight w:val="cyan"/>
        </w:rPr>
        <w:t>– F</w:t>
      </w:r>
      <w:r w:rsidR="00EF2126" w:rsidRPr="00FE5599">
        <w:rPr>
          <w:rFonts w:ascii="Avenir Next LT Pro" w:hAnsi="Avenir Next LT Pro" w:cs="Calibri"/>
          <w:i/>
          <w:color w:val="303030"/>
          <w:sz w:val="22"/>
          <w:szCs w:val="22"/>
          <w:highlight w:val="cyan"/>
        </w:rPr>
        <w:t>O-</w:t>
      </w:r>
      <w:bookmarkStart w:id="141" w:name="_Hlk198798381"/>
      <w:r w:rsidR="00EF2126" w:rsidRPr="00FE5599">
        <w:rPr>
          <w:rFonts w:ascii="Avenir Next LT Pro" w:hAnsi="Avenir Next LT Pro" w:cs="Calibri"/>
          <w:i/>
          <w:color w:val="303030"/>
          <w:sz w:val="22"/>
          <w:szCs w:val="22"/>
          <w:highlight w:val="cyan"/>
        </w:rPr>
        <w:t>PO-PSM-</w:t>
      </w:r>
      <w:r w:rsidR="003043C3" w:rsidRPr="00FE5599">
        <w:rPr>
          <w:rFonts w:ascii="Avenir Next LT Pro" w:hAnsi="Avenir Next LT Pro" w:cs="Calibri"/>
          <w:i/>
          <w:color w:val="303030"/>
          <w:sz w:val="22"/>
          <w:szCs w:val="22"/>
          <w:highlight w:val="cyan"/>
        </w:rPr>
        <w:t>86</w:t>
      </w:r>
      <w:bookmarkEnd w:id="141"/>
      <w:r w:rsidRPr="00FE5599">
        <w:rPr>
          <w:rFonts w:ascii="Avenir Next LT Pro" w:hAnsi="Avenir Next LT Pro" w:cs="Calibri"/>
          <w:i/>
          <w:color w:val="303030"/>
          <w:sz w:val="22"/>
          <w:szCs w:val="22"/>
          <w:highlight w:val="cyan"/>
        </w:rPr>
        <w:t>-01 y cadena custodia – FO-PO-PSM-13-03</w:t>
      </w:r>
      <w:bookmarkEnd w:id="140"/>
      <w:r w:rsidRPr="00FE5599">
        <w:rPr>
          <w:rFonts w:ascii="Avenir Next LT Pro" w:hAnsi="Avenir Next LT Pro" w:cs="Calibri"/>
          <w:i/>
          <w:color w:val="303030"/>
          <w:sz w:val="22"/>
          <w:szCs w:val="22"/>
          <w:highlight w:val="cyan"/>
        </w:rPr>
        <w:t>).</w:t>
      </w:r>
    </w:p>
    <w:p w14:paraId="66355062" w14:textId="76BAA117" w:rsidR="005E15DB" w:rsidRDefault="005E15DB" w:rsidP="005E15DB">
      <w:pPr>
        <w:pStyle w:val="Descripcin"/>
        <w:keepNext/>
        <w:spacing w:after="0"/>
        <w:jc w:val="center"/>
        <w:rPr>
          <w:rFonts w:ascii="Avenir Next LT Pro" w:hAnsi="Avenir Next LT Pro"/>
          <w:color w:val="303030"/>
          <w:lang w:val="es-CO"/>
        </w:rPr>
      </w:pPr>
      <w:bookmarkStart w:id="142" w:name="_Toc230936219"/>
      <w:bookmarkStart w:id="143" w:name="_Toc230937353"/>
      <w:r w:rsidRPr="005658DA">
        <w:rPr>
          <w:rFonts w:ascii="Avenir Next LT Pro" w:hAnsi="Avenir Next LT Pro"/>
          <w:color w:val="303030"/>
          <w:lang w:val="es-CO"/>
        </w:rPr>
        <w:t xml:space="preserve">Tabla </w:t>
      </w:r>
      <w:r w:rsidRPr="005658DA">
        <w:rPr>
          <w:rFonts w:ascii="Avenir Next LT Pro" w:hAnsi="Avenir Next LT Pro"/>
          <w:color w:val="303030"/>
          <w:lang w:val="es-CO"/>
        </w:rPr>
        <w:fldChar w:fldCharType="begin"/>
      </w:r>
      <w:r w:rsidRPr="005658DA">
        <w:rPr>
          <w:rFonts w:ascii="Avenir Next LT Pro" w:hAnsi="Avenir Next LT Pro"/>
          <w:color w:val="303030"/>
          <w:lang w:val="es-CO"/>
        </w:rPr>
        <w:instrText xml:space="preserve"> SEQ Tabla \* ARABIC </w:instrText>
      </w:r>
      <w:r w:rsidRPr="005658DA">
        <w:rPr>
          <w:rFonts w:ascii="Avenir Next LT Pro" w:hAnsi="Avenir Next LT Pro"/>
          <w:color w:val="303030"/>
          <w:lang w:val="es-CO"/>
        </w:rPr>
        <w:fldChar w:fldCharType="separate"/>
      </w:r>
      <w:r w:rsidR="00F87900">
        <w:rPr>
          <w:rFonts w:ascii="Avenir Next LT Pro" w:hAnsi="Avenir Next LT Pro"/>
          <w:noProof/>
          <w:color w:val="303030"/>
          <w:lang w:val="es-CO"/>
        </w:rPr>
        <w:t>4</w:t>
      </w:r>
      <w:r w:rsidRPr="005658DA">
        <w:rPr>
          <w:rFonts w:ascii="Avenir Next LT Pro" w:hAnsi="Avenir Next LT Pro"/>
          <w:color w:val="303030"/>
          <w:lang w:val="es-CO"/>
        </w:rPr>
        <w:fldChar w:fldCharType="end"/>
      </w:r>
      <w:r w:rsidRPr="005658DA">
        <w:rPr>
          <w:rFonts w:ascii="Avenir Next LT Pro" w:hAnsi="Avenir Next LT Pro"/>
          <w:color w:val="303030"/>
          <w:lang w:val="es-CO"/>
        </w:rPr>
        <w:t xml:space="preserve">. Descripción </w:t>
      </w:r>
      <w:r w:rsidRPr="0098677B">
        <w:rPr>
          <w:rFonts w:ascii="Avenir Next LT Pro" w:hAnsi="Avenir Next LT Pro"/>
          <w:color w:val="303030"/>
          <w:highlight w:val="cyan"/>
          <w:lang w:val="es-CO"/>
        </w:rPr>
        <w:t>de los puntos</w:t>
      </w:r>
      <w:r w:rsidRPr="005658DA">
        <w:rPr>
          <w:rFonts w:ascii="Avenir Next LT Pro" w:hAnsi="Avenir Next LT Pro"/>
          <w:color w:val="303030"/>
          <w:lang w:val="es-CO"/>
        </w:rPr>
        <w:t xml:space="preserve"> de monitoreo ubicados en el </w:t>
      </w:r>
      <w:commentRangeStart w:id="144"/>
      <w:r w:rsidRPr="005658DA">
        <w:rPr>
          <w:rFonts w:ascii="Avenir Next LT Pro" w:hAnsi="Avenir Next LT Pro"/>
          <w:color w:val="303030"/>
          <w:lang w:val="es-CO"/>
        </w:rPr>
        <w:t>área</w:t>
      </w:r>
      <w:commentRangeEnd w:id="144"/>
      <w:r w:rsidR="005658DA">
        <w:rPr>
          <w:rStyle w:val="Refdecomentario"/>
          <w:b w:val="0"/>
          <w:bCs w:val="0"/>
        </w:rPr>
        <w:commentReference w:id="144"/>
      </w:r>
      <w:r w:rsidRPr="005658DA">
        <w:rPr>
          <w:rFonts w:ascii="Avenir Next LT Pro" w:hAnsi="Avenir Next LT Pro"/>
          <w:color w:val="303030"/>
          <w:lang w:val="es-CO"/>
        </w:rPr>
        <w:t xml:space="preserve"> de estudio.</w:t>
      </w:r>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5"/>
        <w:gridCol w:w="4182"/>
      </w:tblGrid>
      <w:tr w:rsidR="005658DA" w:rsidRPr="00E304EB" w14:paraId="562AE5D4" w14:textId="77777777" w:rsidTr="00476D4E">
        <w:trPr>
          <w:trHeight w:val="20"/>
          <w:tblHeader/>
          <w:jc w:val="center"/>
        </w:trPr>
        <w:tc>
          <w:tcPr>
            <w:tcW w:w="5000" w:type="pct"/>
            <w:gridSpan w:val="3"/>
            <w:shd w:val="clear" w:color="auto" w:fill="004CAB"/>
            <w:vAlign w:val="center"/>
            <w:hideMark/>
          </w:tcPr>
          <w:p w14:paraId="46FF9604" w14:textId="1E4E7EBF" w:rsidR="005658DA" w:rsidRPr="00E304EB" w:rsidRDefault="00FE5599" w:rsidP="00476D4E">
            <w:pPr>
              <w:jc w:val="center"/>
              <w:rPr>
                <w:rFonts w:ascii="Avenir Next LT Pro" w:hAnsi="Avenir Next LT Pro" w:cs="Calibri"/>
                <w:b/>
                <w:bCs/>
                <w:color w:val="303030"/>
                <w:sz w:val="20"/>
                <w:szCs w:val="20"/>
              </w:rPr>
            </w:pPr>
            <w:r>
              <w:rPr>
                <w:rFonts w:ascii="Avenir Next LT Pro" w:hAnsi="Avenir Next LT Pro" w:cs="Calibri"/>
                <w:b/>
                <w:bCs/>
                <w:color w:val="FFFFFF" w:themeColor="background1"/>
                <w:sz w:val="20"/>
                <w:szCs w:val="20"/>
              </w:rPr>
              <w:t>Residuos sólidos</w:t>
            </w:r>
          </w:p>
        </w:tc>
      </w:tr>
      <w:tr w:rsidR="005658DA" w:rsidRPr="00E304EB" w14:paraId="7DBB9B0A" w14:textId="77777777" w:rsidTr="00476D4E">
        <w:trPr>
          <w:cantSplit/>
          <w:trHeight w:val="1237"/>
          <w:jc w:val="center"/>
        </w:trPr>
        <w:tc>
          <w:tcPr>
            <w:tcW w:w="245" w:type="pct"/>
            <w:shd w:val="clear" w:color="auto" w:fill="004CAB"/>
            <w:textDirection w:val="btLr"/>
            <w:vAlign w:val="center"/>
            <w:hideMark/>
          </w:tcPr>
          <w:p w14:paraId="46BFCFB4"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Descripción</w:t>
            </w:r>
          </w:p>
        </w:tc>
        <w:tc>
          <w:tcPr>
            <w:tcW w:w="4755" w:type="pct"/>
            <w:gridSpan w:val="2"/>
            <w:shd w:val="clear" w:color="auto" w:fill="auto"/>
            <w:vAlign w:val="center"/>
            <w:hideMark/>
          </w:tcPr>
          <w:p w14:paraId="4790167D" w14:textId="77777777" w:rsidR="005658DA" w:rsidRPr="00E304EB" w:rsidRDefault="005658DA" w:rsidP="005658DA">
            <w:pPr>
              <w:pStyle w:val="Prrafodelista"/>
              <w:numPr>
                <w:ilvl w:val="0"/>
                <w:numId w:val="13"/>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{descripcion_punto}</w:t>
            </w:r>
            <w:r w:rsidRPr="00AC10C8">
              <w:rPr>
                <w:rFonts w:ascii="Avenir Next LT Pro" w:hAnsi="Avenir Next LT Pro" w:cs="Calibri"/>
                <w:color w:val="303030"/>
                <w:highlight w:val="cyan"/>
              </w:rPr>
              <w:t xml:space="preserve"> Aquí se relacionado toda la descripción del punto de monitoreo</w:t>
            </w:r>
          </w:p>
        </w:tc>
      </w:tr>
      <w:tr w:rsidR="005658DA" w:rsidRPr="00E304EB" w14:paraId="4544FC14" w14:textId="77777777" w:rsidTr="00476D4E">
        <w:trPr>
          <w:cantSplit/>
          <w:trHeight w:val="20"/>
          <w:jc w:val="center"/>
        </w:trPr>
        <w:tc>
          <w:tcPr>
            <w:tcW w:w="245" w:type="pct"/>
            <w:shd w:val="clear" w:color="auto" w:fill="004CAB"/>
            <w:textDirection w:val="btLr"/>
            <w:vAlign w:val="center"/>
            <w:hideMark/>
          </w:tcPr>
          <w:p w14:paraId="2137C279"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Registro fotográfico</w:t>
            </w:r>
          </w:p>
        </w:tc>
        <w:tc>
          <w:tcPr>
            <w:tcW w:w="2387" w:type="pct"/>
            <w:shd w:val="clear" w:color="auto" w:fill="auto"/>
            <w:hideMark/>
          </w:tcPr>
          <w:p w14:paraId="732C6EE6"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0AA770AF" w14:textId="1846AA9D" w:rsidR="005658DA" w:rsidRPr="00E304EB" w:rsidRDefault="005658DA" w:rsidP="00476D4E">
            <w:pPr>
              <w:jc w:val="center"/>
              <w:rPr>
                <w:rFonts w:ascii="Avenir Next LT Pro" w:hAnsi="Avenir Next LT Pro" w:cs="Calibri"/>
                <w:b/>
                <w:bCs/>
                <w:iCs/>
                <w:noProof/>
                <w:color w:val="303030"/>
                <w:sz w:val="20"/>
                <w:szCs w:val="20"/>
              </w:rPr>
            </w:pPr>
            <w:bookmarkStart w:id="145" w:name="_Toc197069761"/>
            <w:bookmarkStart w:id="146" w:name="_Toc230936268"/>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sidR="00F87900">
              <w:rPr>
                <w:rFonts w:ascii="Avenir Next LT Pro" w:hAnsi="Avenir Next LT Pro" w:cs="Calibri"/>
                <w:b/>
                <w:bCs/>
                <w:noProof/>
                <w:color w:val="303030"/>
                <w:sz w:val="20"/>
                <w:szCs w:val="20"/>
              </w:rPr>
              <w:t>1</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{descripcion_foto1}</w:t>
            </w:r>
            <w:bookmarkEnd w:id="145"/>
            <w:bookmarkEnd w:id="146"/>
          </w:p>
        </w:tc>
        <w:tc>
          <w:tcPr>
            <w:tcW w:w="2368" w:type="pct"/>
            <w:shd w:val="clear" w:color="auto" w:fill="auto"/>
          </w:tcPr>
          <w:p w14:paraId="549A9841"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49CFD5AC" w14:textId="53ECD5D4" w:rsidR="005658DA" w:rsidRPr="00E304EB" w:rsidRDefault="005658DA" w:rsidP="00476D4E">
            <w:pPr>
              <w:jc w:val="center"/>
              <w:rPr>
                <w:rFonts w:ascii="Avenir Next LT Pro" w:hAnsi="Avenir Next LT Pro" w:cs="Calibri"/>
                <w:b/>
                <w:bCs/>
                <w:iCs/>
                <w:noProof/>
                <w:color w:val="303030"/>
                <w:sz w:val="20"/>
                <w:szCs w:val="20"/>
              </w:rPr>
            </w:pPr>
            <w:bookmarkStart w:id="147" w:name="_Toc197069762"/>
            <w:bookmarkStart w:id="148" w:name="_Toc230936269"/>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sidR="00F87900">
              <w:rPr>
                <w:rFonts w:ascii="Avenir Next LT Pro" w:hAnsi="Avenir Next LT Pro" w:cs="Calibri"/>
                <w:b/>
                <w:bCs/>
                <w:noProof/>
                <w:color w:val="303030"/>
                <w:sz w:val="20"/>
                <w:szCs w:val="20"/>
              </w:rPr>
              <w:t>2</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commentRangeStart w:id="149"/>
            <w:r>
              <w:rPr>
                <w:rFonts w:ascii="Avenir Next LT Pro" w:hAnsi="Avenir Next LT Pro" w:cs="Calibri"/>
                <w:b/>
                <w:bCs/>
                <w:color w:val="303030"/>
                <w:sz w:val="20"/>
                <w:szCs w:val="20"/>
              </w:rPr>
              <w:t>{descripcion_foto2}</w:t>
            </w:r>
            <w:commentRangeEnd w:id="149"/>
            <w:r>
              <w:rPr>
                <w:rStyle w:val="Refdecomentario"/>
                <w:rFonts w:ascii="Tahoma" w:hAnsi="Tahoma"/>
                <w:szCs w:val="20"/>
                <w:lang w:val="es-MX" w:eastAsia="es-MX"/>
              </w:rPr>
              <w:commentReference w:id="149"/>
            </w:r>
            <w:bookmarkEnd w:id="147"/>
            <w:bookmarkEnd w:id="148"/>
          </w:p>
        </w:tc>
      </w:tr>
    </w:tbl>
    <w:p w14:paraId="2A5DEEA0" w14:textId="6C167E1F" w:rsidR="005E15DB" w:rsidRPr="00FD0232" w:rsidRDefault="005E15DB" w:rsidP="005E15DB">
      <w:pPr>
        <w:spacing w:after="240"/>
        <w:jc w:val="center"/>
        <w:rPr>
          <w:rFonts w:ascii="Avenir Next LT Pro" w:hAnsi="Avenir Next LT Pro" w:cs="Calibri"/>
          <w:i/>
          <w:color w:val="303030"/>
          <w:sz w:val="20"/>
          <w:szCs w:val="20"/>
          <w:highlight w:val="cyan"/>
        </w:rPr>
      </w:pPr>
      <w:r w:rsidRPr="00FD0232">
        <w:rPr>
          <w:rFonts w:ascii="Avenir Next LT Pro" w:hAnsi="Avenir Next LT Pro" w:cs="Calibri"/>
          <w:i/>
          <w:color w:val="303030"/>
          <w:sz w:val="20"/>
          <w:szCs w:val="20"/>
          <w:highlight w:val="cyan"/>
        </w:rPr>
        <w:t xml:space="preserve">Fuente: </w:t>
      </w:r>
      <w:r w:rsidR="009C419E">
        <w:rPr>
          <w:rFonts w:ascii="Avenir Next LT Pro" w:hAnsi="Avenir Next LT Pro" w:cs="Calibri"/>
          <w:i/>
          <w:color w:val="303030"/>
          <w:sz w:val="20"/>
          <w:szCs w:val="20"/>
          <w:highlight w:val="cyan"/>
        </w:rPr>
        <w:t>ALS ENVIRONMENTAL S.A.S.</w:t>
      </w:r>
      <w:r w:rsidRPr="00FD0232">
        <w:rPr>
          <w:rFonts w:ascii="Avenir Next LT Pro" w:hAnsi="Avenir Next LT Pro" w:cs="Calibri"/>
          <w:i/>
          <w:color w:val="303030"/>
          <w:sz w:val="20"/>
          <w:szCs w:val="20"/>
          <w:highlight w:val="cyan"/>
        </w:rPr>
        <w:t xml:space="preserve">, </w:t>
      </w:r>
      <w:r w:rsidR="00073721" w:rsidRPr="00FD0232">
        <w:rPr>
          <w:rFonts w:ascii="Avenir Next LT Pro" w:hAnsi="Avenir Next LT Pro" w:cs="Calibri"/>
          <w:i/>
          <w:color w:val="303030"/>
          <w:sz w:val="20"/>
          <w:szCs w:val="20"/>
          <w:highlight w:val="cyan"/>
        </w:rPr>
        <w:t>202</w:t>
      </w:r>
      <w:r w:rsidR="005658DA">
        <w:rPr>
          <w:rFonts w:ascii="Avenir Next LT Pro" w:hAnsi="Avenir Next LT Pro" w:cs="Calibri"/>
          <w:i/>
          <w:color w:val="303030"/>
          <w:sz w:val="20"/>
          <w:szCs w:val="20"/>
          <w:highlight w:val="cyan"/>
        </w:rPr>
        <w:t>{ano_foto}</w:t>
      </w:r>
      <w:r w:rsidRPr="00FD0232">
        <w:rPr>
          <w:rFonts w:ascii="Avenir Next LT Pro" w:hAnsi="Avenir Next LT Pro" w:cs="Calibri"/>
          <w:i/>
          <w:color w:val="303030"/>
          <w:sz w:val="20"/>
          <w:szCs w:val="20"/>
          <w:highlight w:val="cyan"/>
        </w:rPr>
        <w:t>.</w:t>
      </w:r>
    </w:p>
    <w:p w14:paraId="5DC588E6" w14:textId="520739B0" w:rsidR="0031607D" w:rsidRPr="00C17C95" w:rsidRDefault="0031607D" w:rsidP="008862DF">
      <w:pPr>
        <w:pStyle w:val="Ttulo2"/>
      </w:pPr>
      <w:bookmarkStart w:id="150" w:name="_Toc20140864"/>
      <w:bookmarkStart w:id="151" w:name="_Toc230937273"/>
      <w:bookmarkStart w:id="152" w:name="_Toc230937321"/>
      <w:bookmarkEnd w:id="125"/>
      <w:r w:rsidRPr="00C17C95">
        <w:t xml:space="preserve">Ubicación geográfica </w:t>
      </w:r>
      <w:bookmarkEnd w:id="150"/>
      <w:r w:rsidR="00E60F4F" w:rsidRPr="0098677B">
        <w:rPr>
          <w:highlight w:val="cyan"/>
        </w:rPr>
        <w:t>de los puntos</w:t>
      </w:r>
      <w:r w:rsidR="00E60F4F" w:rsidRPr="00C17C95">
        <w:t xml:space="preserve"> de </w:t>
      </w:r>
      <w:commentRangeStart w:id="153"/>
      <w:r w:rsidR="00E60F4F" w:rsidRPr="00C17C95">
        <w:t>monitoreo</w:t>
      </w:r>
      <w:commentRangeEnd w:id="153"/>
      <w:r w:rsidR="00D00E2A">
        <w:rPr>
          <w:rStyle w:val="Refdecomentario"/>
          <w:rFonts w:ascii="Tahoma" w:hAnsi="Tahoma"/>
          <w:b w:val="0"/>
          <w:bCs w:val="0"/>
          <w:color w:val="auto"/>
          <w:szCs w:val="20"/>
          <w:lang w:val="es-MX"/>
        </w:rPr>
        <w:commentReference w:id="153"/>
      </w:r>
      <w:bookmarkEnd w:id="151"/>
      <w:bookmarkEnd w:id="152"/>
    </w:p>
    <w:p w14:paraId="20D9A786" w14:textId="77777777" w:rsidR="00D00E2A" w:rsidRDefault="00B67BA1" w:rsidP="00D00E2A">
      <w:pPr>
        <w:spacing w:after="240" w:line="360" w:lineRule="auto"/>
        <w:jc w:val="both"/>
        <w:rPr>
          <w:rFonts w:ascii="Avenir Next LT Pro" w:hAnsi="Avenir Next LT Pro" w:cs="Calibri"/>
          <w:bCs/>
          <w:color w:val="303030"/>
          <w:sz w:val="22"/>
          <w:szCs w:val="22"/>
        </w:rPr>
      </w:pPr>
      <w:r w:rsidRPr="00476954">
        <w:rPr>
          <w:rFonts w:ascii="Avenir Next LT Pro" w:hAnsi="Avenir Next LT Pro"/>
          <w:color w:val="303030"/>
          <w:sz w:val="22"/>
          <w:szCs w:val="22"/>
        </w:rPr>
        <w:t>En este numeral se presenta la ubicación geográfica y las características de</w:t>
      </w:r>
      <w:r w:rsidR="004B0B4C" w:rsidRPr="00476954">
        <w:rPr>
          <w:rFonts w:ascii="Avenir Next LT Pro" w:hAnsi="Avenir Next LT Pro"/>
          <w:color w:val="303030"/>
          <w:sz w:val="22"/>
          <w:szCs w:val="22"/>
        </w:rPr>
        <w:t xml:space="preserve"> </w:t>
      </w:r>
      <w:r w:rsidRPr="00476954">
        <w:rPr>
          <w:rFonts w:ascii="Avenir Next LT Pro" w:hAnsi="Avenir Next LT Pro"/>
          <w:color w:val="303030"/>
          <w:sz w:val="22"/>
          <w:szCs w:val="22"/>
        </w:rPr>
        <w:t>l</w:t>
      </w:r>
      <w:r w:rsidR="004B0B4C" w:rsidRPr="00476954">
        <w:rPr>
          <w:rFonts w:ascii="Avenir Next LT Pro" w:hAnsi="Avenir Next LT Pro"/>
          <w:color w:val="303030"/>
          <w:sz w:val="22"/>
          <w:szCs w:val="22"/>
        </w:rPr>
        <w:t>os</w:t>
      </w:r>
      <w:r w:rsidRPr="00476954">
        <w:rPr>
          <w:rFonts w:ascii="Avenir Next LT Pro" w:hAnsi="Avenir Next LT Pro"/>
          <w:color w:val="303030"/>
          <w:sz w:val="22"/>
          <w:szCs w:val="22"/>
        </w:rPr>
        <w:t xml:space="preserve"> punto</w:t>
      </w:r>
      <w:r w:rsidR="004B0B4C" w:rsidRPr="00476954">
        <w:rPr>
          <w:rFonts w:ascii="Avenir Next LT Pro" w:hAnsi="Avenir Next LT Pro"/>
          <w:color w:val="303030"/>
          <w:sz w:val="22"/>
          <w:szCs w:val="22"/>
        </w:rPr>
        <w:t>s de monitoreo,</w:t>
      </w:r>
      <w:r w:rsidR="00EA3E28" w:rsidRPr="00476954">
        <w:rPr>
          <w:rFonts w:ascii="Avenir Next LT Pro" w:hAnsi="Avenir Next LT Pro"/>
          <w:color w:val="303030"/>
          <w:sz w:val="22"/>
          <w:szCs w:val="22"/>
        </w:rPr>
        <w:t xml:space="preserve"> los cuales se</w:t>
      </w:r>
      <w:r w:rsidR="002F0007" w:rsidRPr="00476954">
        <w:rPr>
          <w:rFonts w:ascii="Avenir Next LT Pro" w:hAnsi="Avenir Next LT Pro"/>
          <w:color w:val="303030"/>
          <w:sz w:val="22"/>
          <w:szCs w:val="22"/>
        </w:rPr>
        <w:t xml:space="preserve"> ubican </w:t>
      </w:r>
      <w:r w:rsidR="00D00E2A" w:rsidRPr="00476954">
        <w:rPr>
          <w:rFonts w:ascii="Avenir Next LT Pro" w:hAnsi="Avenir Next LT Pro" w:cs="Calibri"/>
          <w:color w:val="303030"/>
          <w:sz w:val="22"/>
          <w:szCs w:val="22"/>
        </w:rPr>
        <w:t xml:space="preserve">en el </w:t>
      </w:r>
      <w:r w:rsidR="00D00E2A" w:rsidRPr="00476954">
        <w:rPr>
          <w:rFonts w:ascii="Avenir Next LT Pro" w:hAnsi="Avenir Next LT Pro" w:cs="Calibri"/>
          <w:color w:val="303030"/>
          <w:sz w:val="22"/>
          <w:szCs w:val="22"/>
          <w:highlight w:val="cyan"/>
        </w:rPr>
        <w:t>{municipio_departamento_fotografia}</w:t>
      </w:r>
      <w:r w:rsidR="00D00E2A" w:rsidRPr="00476954">
        <w:rPr>
          <w:rFonts w:ascii="Avenir Next LT Pro" w:hAnsi="Avenir Next LT Pro" w:cs="Calibri"/>
          <w:bCs/>
          <w:color w:val="303030"/>
          <w:sz w:val="22"/>
          <w:szCs w:val="22"/>
          <w:highlight w:val="cyan"/>
        </w:rPr>
        <w:t>.</w:t>
      </w:r>
      <w:r w:rsidR="00D00E2A" w:rsidRPr="00E304EB">
        <w:rPr>
          <w:rFonts w:ascii="Avenir Next LT Pro" w:hAnsi="Avenir Next LT Pro" w:cs="Calibri"/>
          <w:bCs/>
          <w:color w:val="303030"/>
          <w:sz w:val="22"/>
          <w:szCs w:val="22"/>
        </w:rPr>
        <w:t xml:space="preserve"> </w:t>
      </w:r>
    </w:p>
    <w:p w14:paraId="57206155" w14:textId="60D19CE7" w:rsidR="00C9569F" w:rsidRPr="00C9569F" w:rsidRDefault="00FB47C3" w:rsidP="00FB47C3">
      <w:pPr>
        <w:spacing w:after="240" w:line="360" w:lineRule="auto"/>
        <w:jc w:val="both"/>
        <w:rPr>
          <w:rFonts w:ascii="Avenir Next LT Pro" w:hAnsi="Avenir Next LT Pro" w:cs="Calibri"/>
          <w:color w:val="303030"/>
          <w:sz w:val="22"/>
          <w:szCs w:val="22"/>
        </w:rPr>
      </w:pPr>
      <w:r w:rsidRPr="00FB47C3">
        <w:rPr>
          <w:rFonts w:ascii="Avenir Next LT Pro" w:hAnsi="Avenir Next LT Pro" w:cs="Calibri"/>
          <w:color w:val="303030"/>
          <w:sz w:val="22"/>
          <w:szCs w:val="22"/>
          <w:highlight w:val="cyan"/>
        </w:rPr>
        <w:t xml:space="preserve">En este párrafo se deben relacionar la información sobre las condiciones climáticas </w:t>
      </w:r>
      <w:r>
        <w:rPr>
          <w:rFonts w:ascii="Avenir Next LT Pro" w:hAnsi="Avenir Next LT Pro" w:cs="Calibri"/>
          <w:color w:val="303030"/>
          <w:sz w:val="22"/>
          <w:szCs w:val="22"/>
          <w:highlight w:val="cyan"/>
        </w:rPr>
        <w:t>de</w:t>
      </w:r>
      <w:r w:rsidRPr="00FB47C3">
        <w:rPr>
          <w:rFonts w:ascii="Avenir Next LT Pro" w:hAnsi="Avenir Next LT Pro" w:cs="Calibri"/>
          <w:color w:val="303030"/>
          <w:sz w:val="22"/>
          <w:szCs w:val="22"/>
          <w:highlight w:val="cyan"/>
        </w:rPr>
        <w:t xml:space="preserve"> la zona de estudio, se debe citar la fuente de referencia y relacionarla dentro del capítulo de referencias bibliográficas</w:t>
      </w:r>
      <w:r>
        <w:rPr>
          <w:rFonts w:ascii="Avenir Next LT Pro" w:hAnsi="Avenir Next LT Pro" w:cs="Calibri"/>
          <w:color w:val="303030"/>
          <w:sz w:val="22"/>
          <w:szCs w:val="22"/>
        </w:rPr>
        <w:t>.</w:t>
      </w:r>
    </w:p>
    <w:p w14:paraId="18B6E822" w14:textId="5176AFA7" w:rsidR="000F24E7" w:rsidRPr="00FC0F52" w:rsidRDefault="002F0007" w:rsidP="000F24E7">
      <w:pPr>
        <w:spacing w:after="240" w:line="360" w:lineRule="auto"/>
        <w:jc w:val="both"/>
        <w:rPr>
          <w:rFonts w:ascii="Avenir Next LT Pro" w:hAnsi="Avenir Next LT Pro" w:cstheme="minorHAnsi"/>
          <w:b/>
          <w:color w:val="303030"/>
          <w:sz w:val="22"/>
          <w:szCs w:val="22"/>
        </w:rPr>
      </w:pPr>
      <w:bookmarkStart w:id="154" w:name="_Hlk63500403"/>
      <w:r w:rsidRPr="0098677B">
        <w:rPr>
          <w:rFonts w:ascii="Avenir Next LT Pro" w:eastAsia="Calibri" w:hAnsi="Avenir Next LT Pro" w:cs="Calibri"/>
          <w:bCs/>
          <w:color w:val="303030"/>
          <w:sz w:val="22"/>
          <w:highlight w:val="cyan"/>
          <w:lang w:eastAsia="en-US"/>
        </w:rPr>
        <w:t>Los puntos</w:t>
      </w:r>
      <w:r w:rsidRPr="00FC0F52">
        <w:rPr>
          <w:rFonts w:ascii="Avenir Next LT Pro" w:eastAsia="Calibri" w:hAnsi="Avenir Next LT Pro" w:cs="Calibri"/>
          <w:bCs/>
          <w:color w:val="303030"/>
          <w:sz w:val="22"/>
          <w:lang w:eastAsia="en-US"/>
        </w:rPr>
        <w:t xml:space="preserve"> de monitoreo se ubicaron de </w:t>
      </w:r>
      <w:r w:rsidRPr="000F24E7">
        <w:rPr>
          <w:rFonts w:ascii="Avenir Next LT Pro" w:eastAsia="Calibri" w:hAnsi="Avenir Next LT Pro" w:cs="Calibri"/>
          <w:bCs/>
          <w:color w:val="303030"/>
          <w:sz w:val="22"/>
          <w:szCs w:val="22"/>
          <w:lang w:eastAsia="en-US"/>
        </w:rPr>
        <w:t xml:space="preserve">acuerdo con el sistema de coordenadas geográficas </w:t>
      </w:r>
      <w:r w:rsidRPr="000F24E7">
        <w:rPr>
          <w:rFonts w:ascii="Avenir Next LT Pro" w:hAnsi="Avenir Next LT Pro" w:cs="Calibri"/>
          <w:color w:val="303030"/>
          <w:sz w:val="22"/>
          <w:szCs w:val="22"/>
        </w:rPr>
        <w:t>WGS84 y coordenadas Magna Sirgas con origen nacional</w:t>
      </w:r>
      <w:r w:rsidR="00B67BA1" w:rsidRPr="000F24E7">
        <w:rPr>
          <w:rFonts w:ascii="Avenir Next LT Pro" w:hAnsi="Avenir Next LT Pro" w:cstheme="minorHAnsi"/>
          <w:color w:val="303030"/>
          <w:sz w:val="22"/>
          <w:szCs w:val="22"/>
        </w:rPr>
        <w:t xml:space="preserve">. </w:t>
      </w:r>
      <w:bookmarkEnd w:id="154"/>
      <w:r w:rsidR="00B67BA1" w:rsidRPr="000F24E7">
        <w:rPr>
          <w:rFonts w:ascii="Avenir Next LT Pro" w:hAnsi="Avenir Next LT Pro" w:cstheme="minorHAnsi"/>
          <w:color w:val="303030"/>
          <w:sz w:val="22"/>
          <w:szCs w:val="22"/>
        </w:rPr>
        <w:t xml:space="preserve">Las coordenadas se relacionan en la </w:t>
      </w:r>
      <w:r w:rsidR="00D23F7A" w:rsidRPr="000F24E7">
        <w:rPr>
          <w:rFonts w:ascii="Avenir Next LT Pro" w:hAnsi="Avenir Next LT Pro" w:cstheme="minorHAnsi"/>
          <w:b/>
          <w:color w:val="303030"/>
          <w:sz w:val="22"/>
          <w:szCs w:val="22"/>
        </w:rPr>
        <w:fldChar w:fldCharType="begin"/>
      </w:r>
      <w:r w:rsidR="00D23F7A" w:rsidRPr="000F24E7">
        <w:rPr>
          <w:rFonts w:ascii="Avenir Next LT Pro" w:hAnsi="Avenir Next LT Pro" w:cstheme="minorHAnsi"/>
          <w:b/>
          <w:color w:val="303030"/>
          <w:sz w:val="22"/>
          <w:szCs w:val="22"/>
        </w:rPr>
        <w:instrText xml:space="preserve"> REF _Ref64707601 \h  \* MERGEFORMAT </w:instrText>
      </w:r>
      <w:r w:rsidR="00D23F7A" w:rsidRPr="000F24E7">
        <w:rPr>
          <w:rFonts w:ascii="Avenir Next LT Pro" w:hAnsi="Avenir Next LT Pro" w:cstheme="minorHAnsi"/>
          <w:b/>
          <w:color w:val="303030"/>
          <w:sz w:val="22"/>
          <w:szCs w:val="22"/>
        </w:rPr>
      </w:r>
      <w:r w:rsidR="00D23F7A" w:rsidRPr="000F24E7">
        <w:rPr>
          <w:rFonts w:ascii="Avenir Next LT Pro" w:hAnsi="Avenir Next LT Pro" w:cstheme="minorHAnsi"/>
          <w:b/>
          <w:color w:val="303030"/>
          <w:sz w:val="22"/>
          <w:szCs w:val="22"/>
        </w:rPr>
        <w:fldChar w:fldCharType="separate"/>
      </w:r>
      <w:r w:rsidR="00F87900" w:rsidRPr="00F87900">
        <w:rPr>
          <w:rFonts w:ascii="Avenir Next LT Pro" w:hAnsi="Avenir Next LT Pro" w:cstheme="minorHAnsi"/>
          <w:b/>
          <w:color w:val="303030"/>
          <w:sz w:val="22"/>
          <w:szCs w:val="22"/>
        </w:rPr>
        <w:t xml:space="preserve">Tabla </w:t>
      </w:r>
      <w:r w:rsidR="00F87900" w:rsidRPr="00F87900">
        <w:rPr>
          <w:rFonts w:ascii="Avenir Next LT Pro" w:hAnsi="Avenir Next LT Pro" w:cstheme="minorHAnsi"/>
          <w:b/>
          <w:noProof/>
          <w:color w:val="303030"/>
          <w:sz w:val="22"/>
          <w:szCs w:val="22"/>
        </w:rPr>
        <w:t>5</w:t>
      </w:r>
      <w:r w:rsidR="00D23F7A" w:rsidRPr="000F24E7">
        <w:rPr>
          <w:rFonts w:ascii="Avenir Next LT Pro" w:hAnsi="Avenir Next LT Pro" w:cstheme="minorHAnsi"/>
          <w:b/>
          <w:color w:val="303030"/>
          <w:sz w:val="22"/>
          <w:szCs w:val="22"/>
        </w:rPr>
        <w:fldChar w:fldCharType="end"/>
      </w:r>
      <w:r w:rsidR="00D23F7A" w:rsidRPr="000F24E7">
        <w:rPr>
          <w:rFonts w:ascii="Avenir Next LT Pro" w:hAnsi="Avenir Next LT Pro" w:cstheme="minorHAnsi"/>
          <w:b/>
          <w:color w:val="303030"/>
          <w:sz w:val="22"/>
          <w:szCs w:val="22"/>
        </w:rPr>
        <w:t xml:space="preserve"> </w:t>
      </w:r>
      <w:r w:rsidR="003F1B7A" w:rsidRPr="000F24E7">
        <w:rPr>
          <w:rFonts w:ascii="Avenir Next LT Pro" w:hAnsi="Avenir Next LT Pro" w:cstheme="minorHAnsi"/>
          <w:color w:val="303030"/>
          <w:sz w:val="22"/>
          <w:szCs w:val="22"/>
        </w:rPr>
        <w:t>y la ubicación geográfica en la</w:t>
      </w:r>
      <w:r w:rsidR="00D23F7A" w:rsidRPr="000F24E7">
        <w:rPr>
          <w:rFonts w:ascii="Avenir Next LT Pro" w:hAnsi="Avenir Next LT Pro" w:cstheme="minorHAnsi"/>
          <w:b/>
          <w:color w:val="303030"/>
          <w:sz w:val="22"/>
          <w:szCs w:val="22"/>
        </w:rPr>
        <w:t xml:space="preserve"> </w:t>
      </w:r>
      <w:r w:rsidR="000F24E7" w:rsidRPr="000F24E7">
        <w:rPr>
          <w:rFonts w:ascii="Avenir Next LT Pro" w:hAnsi="Avenir Next LT Pro" w:cstheme="minorHAnsi"/>
          <w:b/>
          <w:color w:val="303030"/>
          <w:sz w:val="22"/>
          <w:szCs w:val="22"/>
        </w:rPr>
        <w:fldChar w:fldCharType="begin"/>
      </w:r>
      <w:r w:rsidR="000F24E7" w:rsidRPr="000F24E7">
        <w:rPr>
          <w:rFonts w:ascii="Avenir Next LT Pro" w:hAnsi="Avenir Next LT Pro" w:cstheme="minorHAnsi"/>
          <w:b/>
          <w:color w:val="303030"/>
          <w:sz w:val="22"/>
          <w:szCs w:val="22"/>
        </w:rPr>
        <w:instrText xml:space="preserve"> REF _Ref230876475 \h  \* MERGEFORMAT </w:instrText>
      </w:r>
      <w:r w:rsidR="000F24E7" w:rsidRPr="000F24E7">
        <w:rPr>
          <w:rFonts w:ascii="Avenir Next LT Pro" w:hAnsi="Avenir Next LT Pro" w:cstheme="minorHAnsi"/>
          <w:b/>
          <w:color w:val="303030"/>
          <w:sz w:val="22"/>
          <w:szCs w:val="22"/>
        </w:rPr>
      </w:r>
      <w:r w:rsidR="000F24E7" w:rsidRPr="000F24E7">
        <w:rPr>
          <w:rFonts w:ascii="Avenir Next LT Pro" w:hAnsi="Avenir Next LT Pro" w:cstheme="minorHAnsi"/>
          <w:b/>
          <w:color w:val="303030"/>
          <w:sz w:val="22"/>
          <w:szCs w:val="22"/>
        </w:rPr>
        <w:fldChar w:fldCharType="separate"/>
      </w:r>
      <w:r w:rsidR="00F87900" w:rsidRPr="00F87900">
        <w:rPr>
          <w:rFonts w:ascii="Avenir Next LT Pro" w:hAnsi="Avenir Next LT Pro"/>
          <w:b/>
          <w:bCs/>
          <w:color w:val="303030"/>
          <w:sz w:val="22"/>
          <w:szCs w:val="22"/>
        </w:rPr>
        <w:t xml:space="preserve">Figura </w:t>
      </w:r>
      <w:r w:rsidR="00F87900" w:rsidRPr="00F87900">
        <w:rPr>
          <w:rFonts w:ascii="Avenir Next LT Pro" w:hAnsi="Avenir Next LT Pro"/>
          <w:b/>
          <w:bCs/>
          <w:noProof/>
          <w:color w:val="303030"/>
          <w:sz w:val="22"/>
          <w:szCs w:val="22"/>
        </w:rPr>
        <w:t>6</w:t>
      </w:r>
      <w:r w:rsidR="000F24E7" w:rsidRPr="000F24E7">
        <w:rPr>
          <w:rFonts w:ascii="Avenir Next LT Pro" w:hAnsi="Avenir Next LT Pro" w:cstheme="minorHAnsi"/>
          <w:b/>
          <w:color w:val="303030"/>
          <w:sz w:val="22"/>
          <w:szCs w:val="22"/>
        </w:rPr>
        <w:fldChar w:fldCharType="end"/>
      </w:r>
      <w:r w:rsidR="000F24E7" w:rsidRPr="000F24E7">
        <w:rPr>
          <w:rFonts w:ascii="Avenir Next LT Pro" w:hAnsi="Avenir Next LT Pro" w:cstheme="minorHAnsi"/>
          <w:b/>
          <w:color w:val="303030"/>
          <w:sz w:val="22"/>
          <w:szCs w:val="22"/>
        </w:rPr>
        <w:t>.</w:t>
      </w:r>
    </w:p>
    <w:p w14:paraId="0D9C0BA3" w14:textId="2CFDEF49" w:rsidR="001C295E" w:rsidRDefault="0010736A" w:rsidP="00D23F7A">
      <w:pPr>
        <w:pStyle w:val="Descripcin"/>
        <w:keepNext/>
        <w:spacing w:after="0"/>
        <w:jc w:val="center"/>
        <w:rPr>
          <w:rFonts w:ascii="Avenir Next LT Pro" w:hAnsi="Avenir Next LT Pro"/>
          <w:color w:val="303030"/>
          <w:lang w:val="es-CO"/>
        </w:rPr>
      </w:pPr>
      <w:bookmarkStart w:id="155" w:name="_Ref64707601"/>
      <w:bookmarkStart w:id="156" w:name="_Toc230936220"/>
      <w:bookmarkStart w:id="157" w:name="_Toc230937354"/>
      <w:r w:rsidRPr="00FC0F52">
        <w:rPr>
          <w:rFonts w:ascii="Avenir Next LT Pro" w:hAnsi="Avenir Next LT Pro"/>
          <w:color w:val="303030"/>
          <w:lang w:val="es-CO"/>
        </w:rPr>
        <w:lastRenderedPageBreak/>
        <w:t xml:space="preserve">Tabla </w:t>
      </w:r>
      <w:r w:rsidRPr="00FC0F52">
        <w:rPr>
          <w:rFonts w:ascii="Avenir Next LT Pro" w:hAnsi="Avenir Next LT Pro"/>
          <w:color w:val="303030"/>
          <w:lang w:val="es-CO"/>
        </w:rPr>
        <w:fldChar w:fldCharType="begin"/>
      </w:r>
      <w:r w:rsidRPr="00FC0F52">
        <w:rPr>
          <w:rFonts w:ascii="Avenir Next LT Pro" w:hAnsi="Avenir Next LT Pro"/>
          <w:color w:val="303030"/>
          <w:lang w:val="es-CO"/>
        </w:rPr>
        <w:instrText xml:space="preserve"> SEQ Tabla \* ARABIC </w:instrText>
      </w:r>
      <w:r w:rsidRPr="00FC0F52">
        <w:rPr>
          <w:rFonts w:ascii="Avenir Next LT Pro" w:hAnsi="Avenir Next LT Pro"/>
          <w:color w:val="303030"/>
          <w:lang w:val="es-CO"/>
        </w:rPr>
        <w:fldChar w:fldCharType="separate"/>
      </w:r>
      <w:r w:rsidR="00F87900">
        <w:rPr>
          <w:rFonts w:ascii="Avenir Next LT Pro" w:hAnsi="Avenir Next LT Pro"/>
          <w:noProof/>
          <w:color w:val="303030"/>
          <w:lang w:val="es-CO"/>
        </w:rPr>
        <w:t>5</w:t>
      </w:r>
      <w:r w:rsidRPr="00FC0F52">
        <w:rPr>
          <w:rFonts w:ascii="Avenir Next LT Pro" w:hAnsi="Avenir Next LT Pro"/>
          <w:color w:val="303030"/>
          <w:lang w:val="es-CO"/>
        </w:rPr>
        <w:fldChar w:fldCharType="end"/>
      </w:r>
      <w:bookmarkEnd w:id="155"/>
      <w:r w:rsidRPr="00FC0F52">
        <w:rPr>
          <w:rFonts w:ascii="Avenir Next LT Pro" w:hAnsi="Avenir Next LT Pro"/>
          <w:color w:val="303030"/>
          <w:lang w:val="es-CO"/>
        </w:rPr>
        <w:t xml:space="preserve">. </w:t>
      </w:r>
      <w:bookmarkStart w:id="158" w:name="_Hlk63500505"/>
      <w:r w:rsidRPr="00FC0F52">
        <w:rPr>
          <w:rFonts w:ascii="Avenir Next LT Pro" w:hAnsi="Avenir Next LT Pro"/>
          <w:color w:val="303030"/>
          <w:lang w:val="es-CO"/>
        </w:rPr>
        <w:t xml:space="preserve">Identificación y coordenadas </w:t>
      </w:r>
      <w:r w:rsidRPr="0098677B">
        <w:rPr>
          <w:rFonts w:ascii="Avenir Next LT Pro" w:hAnsi="Avenir Next LT Pro"/>
          <w:color w:val="303030"/>
          <w:highlight w:val="cyan"/>
          <w:lang w:val="es-CO"/>
        </w:rPr>
        <w:t>de los puntos</w:t>
      </w:r>
      <w:r w:rsidRPr="00FC0F52">
        <w:rPr>
          <w:rFonts w:ascii="Avenir Next LT Pro" w:hAnsi="Avenir Next LT Pro"/>
          <w:color w:val="303030"/>
          <w:lang w:val="es-CO"/>
        </w:rPr>
        <w:t xml:space="preserve"> de </w:t>
      </w:r>
      <w:commentRangeStart w:id="159"/>
      <w:r w:rsidRPr="00FC0F52">
        <w:rPr>
          <w:rFonts w:ascii="Avenir Next LT Pro" w:hAnsi="Avenir Next LT Pro"/>
          <w:color w:val="303030"/>
          <w:lang w:val="es-CO"/>
        </w:rPr>
        <w:t>monitoreo</w:t>
      </w:r>
      <w:bookmarkEnd w:id="158"/>
      <w:commentRangeEnd w:id="159"/>
      <w:r w:rsidR="00FC0F52">
        <w:rPr>
          <w:rStyle w:val="Refdecomentario"/>
          <w:b w:val="0"/>
          <w:bCs w:val="0"/>
        </w:rPr>
        <w:commentReference w:id="159"/>
      </w:r>
      <w:r w:rsidR="00D23F7A" w:rsidRPr="00FC0F52">
        <w:rPr>
          <w:rFonts w:ascii="Avenir Next LT Pro" w:hAnsi="Avenir Next LT Pro"/>
          <w:color w:val="303030"/>
          <w:lang w:val="es-CO"/>
        </w:rPr>
        <w:t>.</w:t>
      </w:r>
      <w:bookmarkEnd w:id="156"/>
      <w:bookmarkEnd w:id="15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3"/>
        <w:gridCol w:w="1219"/>
        <w:gridCol w:w="1053"/>
        <w:gridCol w:w="1844"/>
        <w:gridCol w:w="1745"/>
      </w:tblGrid>
      <w:tr w:rsidR="00FC0F52" w:rsidRPr="00E304EB" w14:paraId="1ADDBE79" w14:textId="77777777" w:rsidTr="00476D4E">
        <w:trPr>
          <w:trHeight w:val="20"/>
        </w:trPr>
        <w:tc>
          <w:tcPr>
            <w:tcW w:w="2968" w:type="pct"/>
            <w:gridSpan w:val="4"/>
            <w:shd w:val="clear" w:color="auto" w:fill="004CAB"/>
            <w:noWrap/>
            <w:vAlign w:val="center"/>
            <w:hideMark/>
          </w:tcPr>
          <w:p w14:paraId="1954849C"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Características del monitoreo</w:t>
            </w:r>
          </w:p>
        </w:tc>
        <w:tc>
          <w:tcPr>
            <w:tcW w:w="2032" w:type="pct"/>
            <w:gridSpan w:val="2"/>
            <w:shd w:val="clear" w:color="auto" w:fill="004CAB"/>
            <w:noWrap/>
            <w:vAlign w:val="center"/>
            <w:hideMark/>
          </w:tcPr>
          <w:p w14:paraId="5A702239"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Georreferenciación</w:t>
            </w:r>
          </w:p>
        </w:tc>
      </w:tr>
      <w:tr w:rsidR="00FC0F52" w:rsidRPr="00E304EB" w14:paraId="62E135D6" w14:textId="77777777" w:rsidTr="00476D4E">
        <w:trPr>
          <w:trHeight w:val="20"/>
        </w:trPr>
        <w:tc>
          <w:tcPr>
            <w:tcW w:w="1040" w:type="pct"/>
            <w:shd w:val="clear" w:color="auto" w:fill="004CAB"/>
            <w:vAlign w:val="center"/>
            <w:hideMark/>
          </w:tcPr>
          <w:p w14:paraId="47E0F2A9" w14:textId="77777777" w:rsidR="00FC0F52" w:rsidRPr="00E304EB" w:rsidRDefault="00FC0F52" w:rsidP="00476D4E">
            <w:pPr>
              <w:jc w:val="center"/>
              <w:rPr>
                <w:rFonts w:ascii="Avenir Next LT Pro" w:hAnsi="Avenir Next LT Pro" w:cs="Calibri"/>
                <w:b/>
                <w:bCs/>
                <w:color w:val="303030"/>
                <w:sz w:val="20"/>
                <w:szCs w:val="20"/>
              </w:rPr>
            </w:pPr>
            <w:r w:rsidRPr="004149C0">
              <w:rPr>
                <w:rFonts w:ascii="Avenir Next LT Pro" w:hAnsi="Avenir Next LT Pro" w:cs="Calibri"/>
                <w:b/>
                <w:bCs/>
                <w:color w:val="FFFFFF" w:themeColor="background1"/>
                <w:sz w:val="20"/>
                <w:szCs w:val="20"/>
              </w:rPr>
              <w:t>Punto</w:t>
            </w:r>
          </w:p>
        </w:tc>
        <w:tc>
          <w:tcPr>
            <w:tcW w:w="642" w:type="pct"/>
            <w:shd w:val="clear" w:color="auto" w:fill="004CAB"/>
            <w:vAlign w:val="center"/>
            <w:hideMark/>
          </w:tcPr>
          <w:p w14:paraId="1BCA1AE8"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ID muestra</w:t>
            </w:r>
          </w:p>
        </w:tc>
        <w:tc>
          <w:tcPr>
            <w:tcW w:w="690" w:type="pct"/>
            <w:shd w:val="clear" w:color="auto" w:fill="004CAB"/>
            <w:vAlign w:val="center"/>
            <w:hideMark/>
          </w:tcPr>
          <w:p w14:paraId="33770422"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Hora (</w:t>
            </w:r>
            <w:proofErr w:type="spellStart"/>
            <w:r w:rsidRPr="004149C0">
              <w:rPr>
                <w:rFonts w:ascii="Avenir Next LT Pro" w:hAnsi="Avenir Next LT Pro" w:cs="Calibri"/>
                <w:b/>
                <w:bCs/>
                <w:color w:val="FFFFFF" w:themeColor="background1"/>
                <w:sz w:val="20"/>
                <w:szCs w:val="20"/>
              </w:rPr>
              <w:t>{hora_formato}</w:t>
            </w:r>
            <w:proofErr w:type="spellEnd"/>
            <w:r w:rsidRPr="004149C0">
              <w:rPr>
                <w:rFonts w:ascii="Avenir Next LT Pro" w:hAnsi="Avenir Next LT Pro" w:cs="Calibri"/>
                <w:b/>
                <w:bCs/>
                <w:color w:val="FFFFFF" w:themeColor="background1"/>
                <w:sz w:val="20"/>
                <w:szCs w:val="20"/>
              </w:rPr>
              <w:t>)</w:t>
            </w:r>
          </w:p>
        </w:tc>
        <w:tc>
          <w:tcPr>
            <w:tcW w:w="595" w:type="pct"/>
            <w:shd w:val="clear" w:color="auto" w:fill="004CAB"/>
            <w:vAlign w:val="center"/>
            <w:hideMark/>
          </w:tcPr>
          <w:p w14:paraId="77E65B9F"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Cota (msnm)</w:t>
            </w:r>
          </w:p>
        </w:tc>
        <w:tc>
          <w:tcPr>
            <w:tcW w:w="1044" w:type="pct"/>
            <w:shd w:val="clear" w:color="auto" w:fill="004CAB"/>
            <w:vAlign w:val="center"/>
            <w:hideMark/>
          </w:tcPr>
          <w:p w14:paraId="5B55E9B5"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Geográficas WGS84</w:t>
            </w:r>
          </w:p>
        </w:tc>
        <w:tc>
          <w:tcPr>
            <w:tcW w:w="988" w:type="pct"/>
            <w:shd w:val="clear" w:color="auto" w:fill="004CAB"/>
            <w:vAlign w:val="center"/>
            <w:hideMark/>
          </w:tcPr>
          <w:p w14:paraId="09F3A3D7"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Origen Nacional</w:t>
            </w:r>
            <w:r>
              <w:rPr>
                <w:rFonts w:ascii="Avenir Next LT Pro" w:hAnsi="Avenir Next LT Pro" w:cs="Calibri"/>
                <w:b/>
                <w:bCs/>
                <w:color w:val="FFFFFF" w:themeColor="background1"/>
                <w:sz w:val="20"/>
                <w:szCs w:val="20"/>
              </w:rPr>
              <w:t xml:space="preserve"> (m)</w:t>
            </w:r>
          </w:p>
        </w:tc>
      </w:tr>
      <w:tr w:rsidR="00FC0F52" w:rsidRPr="00FC0F52" w14:paraId="5C1F1A62" w14:textId="77777777" w:rsidTr="00476D4E">
        <w:trPr>
          <w:trHeight w:val="20"/>
        </w:trPr>
        <w:tc>
          <w:tcPr>
            <w:tcW w:w="1040" w:type="pct"/>
            <w:vMerge w:val="restart"/>
            <w:shd w:val="clear" w:color="auto" w:fill="auto"/>
            <w:vAlign w:val="center"/>
            <w:hideMark/>
          </w:tcPr>
          <w:p w14:paraId="74DB3E90" w14:textId="77777777" w:rsidR="00FC0F52" w:rsidRPr="00006EDE" w:rsidRDefault="00FC0F52" w:rsidP="00476D4E">
            <w:pPr>
              <w:jc w:val="center"/>
              <w:rPr>
                <w:rFonts w:ascii="Avenir Next LT Pro" w:hAnsi="Avenir Next LT Pro" w:cstheme="majorHAnsi"/>
                <w:color w:val="303030"/>
                <w:sz w:val="20"/>
                <w:szCs w:val="20"/>
                <w:highlight w:val="cyan"/>
              </w:rPr>
            </w:pPr>
            <w:r w:rsidRPr="00006EDE">
              <w:rPr>
                <w:rFonts w:ascii="Avenir Next LT Pro" w:hAnsi="Avenir Next LT Pro" w:cs="Calibri"/>
                <w:color w:val="303030"/>
                <w:sz w:val="20"/>
                <w:highlight w:val="cyan"/>
              </w:rPr>
              <w:t>Nombre</w:t>
            </w:r>
          </w:p>
        </w:tc>
        <w:tc>
          <w:tcPr>
            <w:tcW w:w="642" w:type="pct"/>
            <w:vMerge w:val="restart"/>
            <w:shd w:val="clear" w:color="auto" w:fill="auto"/>
            <w:vAlign w:val="center"/>
          </w:tcPr>
          <w:p w14:paraId="19FC02C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{nombre_punto_tabla}</w:t>
            </w:r>
          </w:p>
        </w:tc>
        <w:tc>
          <w:tcPr>
            <w:tcW w:w="690" w:type="pct"/>
            <w:vMerge w:val="restart"/>
            <w:shd w:val="clear" w:color="auto" w:fill="auto"/>
            <w:noWrap/>
            <w:vAlign w:val="center"/>
          </w:tcPr>
          <w:p w14:paraId="7402D4C5" w14:textId="73F29FFD" w:rsidR="00FC0F52" w:rsidRPr="00006EDE" w:rsidRDefault="00006EDE"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{hora_punto}</w:t>
            </w:r>
          </w:p>
        </w:tc>
        <w:tc>
          <w:tcPr>
            <w:tcW w:w="595" w:type="pct"/>
            <w:vMerge w:val="restart"/>
            <w:shd w:val="clear" w:color="auto" w:fill="auto"/>
            <w:vAlign w:val="center"/>
            <w:hideMark/>
          </w:tcPr>
          <w:p w14:paraId="2BA972EB" w14:textId="6E6941E9"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{codigo_x}</w:t>
            </w:r>
            <w:r w:rsidR="00006EDE" w:rsidRPr="00006EDE">
              <w:rPr>
                <w:rFonts w:ascii="Avenir Next LT Pro" w:hAnsi="Avenir Next LT Pro" w:cs="Calibri"/>
                <w:color w:val="303030"/>
                <w:sz w:val="20"/>
                <w:szCs w:val="20"/>
                <w:highlight w:val="cyan"/>
              </w:rPr>
              <w:t>{codigo_xxxx}</w:t>
            </w:r>
          </w:p>
        </w:tc>
        <w:tc>
          <w:tcPr>
            <w:tcW w:w="1044" w:type="pct"/>
            <w:shd w:val="clear" w:color="auto" w:fill="auto"/>
            <w:vAlign w:val="center"/>
          </w:tcPr>
          <w:p w14:paraId="1EAA63D6"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{grado_latitud}</w:t>
            </w:r>
            <w:proofErr w:type="gramStart"/>
            <w:r w:rsidRPr="00006EDE">
              <w:rPr>
                <w:rFonts w:ascii="Avenir Next LT Pro" w:hAnsi="Avenir Next LT Pro" w:cs="Calibri"/>
                <w:color w:val="303030"/>
                <w:sz w:val="20"/>
                <w:szCs w:val="20"/>
                <w:highlight w:val="cyan"/>
              </w:rPr>
              <w:t>{minutos_latitud}</w:t>
            </w:r>
            <w:proofErr w:type="gramEnd"/>
            <w:r w:rsidRPr="00006EDE">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09C4C0A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{coordenada_latitud}</w:t>
            </w:r>
          </w:p>
        </w:tc>
      </w:tr>
      <w:tr w:rsidR="00FC0F52" w:rsidRPr="00FC0F52" w14:paraId="667559B7" w14:textId="77777777" w:rsidTr="00476D4E">
        <w:trPr>
          <w:trHeight w:val="321"/>
        </w:trPr>
        <w:tc>
          <w:tcPr>
            <w:tcW w:w="1040" w:type="pct"/>
            <w:vMerge/>
            <w:vAlign w:val="center"/>
            <w:hideMark/>
          </w:tcPr>
          <w:p w14:paraId="30441465" w14:textId="77777777" w:rsidR="00FC0F52" w:rsidRPr="00006EDE" w:rsidRDefault="00FC0F52" w:rsidP="00476D4E">
            <w:pPr>
              <w:rPr>
                <w:rFonts w:ascii="Avenir Next LT Pro" w:hAnsi="Avenir Next LT Pro" w:cstheme="majorHAnsi"/>
                <w:color w:val="303030"/>
                <w:sz w:val="20"/>
                <w:szCs w:val="20"/>
                <w:highlight w:val="cyan"/>
              </w:rPr>
            </w:pPr>
          </w:p>
        </w:tc>
        <w:tc>
          <w:tcPr>
            <w:tcW w:w="642" w:type="pct"/>
            <w:vMerge/>
            <w:vAlign w:val="center"/>
          </w:tcPr>
          <w:p w14:paraId="3ECF24A8" w14:textId="77777777" w:rsidR="00FC0F52" w:rsidRPr="00006EDE" w:rsidRDefault="00FC0F52" w:rsidP="00476D4E">
            <w:pPr>
              <w:rPr>
                <w:rFonts w:ascii="Avenir Next LT Pro" w:hAnsi="Avenir Next LT Pro" w:cs="Calibri"/>
                <w:color w:val="303030"/>
                <w:sz w:val="20"/>
                <w:szCs w:val="20"/>
                <w:highlight w:val="cyan"/>
              </w:rPr>
            </w:pPr>
          </w:p>
        </w:tc>
        <w:tc>
          <w:tcPr>
            <w:tcW w:w="690" w:type="pct"/>
            <w:vMerge/>
            <w:vAlign w:val="center"/>
          </w:tcPr>
          <w:p w14:paraId="2BBE2330" w14:textId="77777777" w:rsidR="00FC0F52" w:rsidRPr="00006EDE" w:rsidRDefault="00FC0F52" w:rsidP="00476D4E">
            <w:pPr>
              <w:rPr>
                <w:rFonts w:ascii="Avenir Next LT Pro" w:hAnsi="Avenir Next LT Pro" w:cs="Calibri"/>
                <w:color w:val="303030"/>
                <w:sz w:val="20"/>
                <w:szCs w:val="20"/>
                <w:highlight w:val="cyan"/>
              </w:rPr>
            </w:pPr>
          </w:p>
        </w:tc>
        <w:tc>
          <w:tcPr>
            <w:tcW w:w="595" w:type="pct"/>
            <w:vMerge/>
            <w:vAlign w:val="center"/>
            <w:hideMark/>
          </w:tcPr>
          <w:p w14:paraId="3858C054" w14:textId="77777777" w:rsidR="00FC0F52" w:rsidRPr="00006EDE" w:rsidRDefault="00FC0F52" w:rsidP="00476D4E">
            <w:pPr>
              <w:rPr>
                <w:rFonts w:ascii="Avenir Next LT Pro" w:hAnsi="Avenir Next LT Pro" w:cs="Calibri"/>
                <w:color w:val="303030"/>
                <w:sz w:val="20"/>
                <w:szCs w:val="20"/>
                <w:highlight w:val="cyan"/>
              </w:rPr>
            </w:pPr>
          </w:p>
        </w:tc>
        <w:tc>
          <w:tcPr>
            <w:tcW w:w="1044" w:type="pct"/>
            <w:shd w:val="clear" w:color="auto" w:fill="auto"/>
            <w:vAlign w:val="center"/>
          </w:tcPr>
          <w:p w14:paraId="3FD732D4"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{grado_longitud}</w:t>
            </w:r>
            <w:proofErr w:type="gramStart"/>
            <w:r w:rsidRPr="00006EDE">
              <w:rPr>
                <w:rFonts w:ascii="Avenir Next LT Pro" w:hAnsi="Avenir Next LT Pro" w:cs="Calibri"/>
                <w:color w:val="303030"/>
                <w:sz w:val="20"/>
                <w:szCs w:val="20"/>
                <w:highlight w:val="cyan"/>
              </w:rPr>
              <w:t>{minutos_longitud}</w:t>
            </w:r>
            <w:proofErr w:type="gramEnd"/>
            <w:r w:rsidRPr="00006EDE">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3DC5C077"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{coordenada_longitud}</w:t>
            </w:r>
          </w:p>
        </w:tc>
      </w:tr>
    </w:tbl>
    <w:p w14:paraId="07CAFED9" w14:textId="09DFA41E" w:rsidR="00E6303F" w:rsidRPr="00FC0F52" w:rsidRDefault="00A04CC4" w:rsidP="00BA6AF1">
      <w:pPr>
        <w:spacing w:after="240" w:line="276" w:lineRule="auto"/>
        <w:jc w:val="center"/>
        <w:rPr>
          <w:rFonts w:ascii="Avenir Next LT Pro" w:hAnsi="Avenir Next LT Pro"/>
          <w:i/>
          <w:color w:val="303030"/>
          <w:sz w:val="20"/>
          <w:szCs w:val="20"/>
        </w:rPr>
      </w:pPr>
      <w:r w:rsidRPr="00FC0F52">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Pr="00FC0F52">
        <w:rPr>
          <w:rFonts w:ascii="Avenir Next LT Pro" w:hAnsi="Avenir Next LT Pro"/>
          <w:i/>
          <w:color w:val="303030"/>
          <w:sz w:val="20"/>
          <w:szCs w:val="20"/>
        </w:rPr>
        <w:t xml:space="preserve">, </w:t>
      </w:r>
      <w:commentRangeStart w:id="160"/>
      <w:r w:rsidR="00FC0F52" w:rsidRPr="00FC0F52">
        <w:rPr>
          <w:rFonts w:ascii="Avenir Next LT Pro" w:hAnsi="Avenir Next LT Pro"/>
          <w:i/>
          <w:color w:val="303030"/>
          <w:sz w:val="20"/>
          <w:szCs w:val="20"/>
        </w:rPr>
        <w:t>{fuente_coordenadas}</w:t>
      </w:r>
      <w:commentRangeEnd w:id="160"/>
      <w:r w:rsidR="00FC0F52" w:rsidRPr="00FC0F52">
        <w:rPr>
          <w:rStyle w:val="Refdecomentario"/>
          <w:rFonts w:ascii="Tahoma" w:hAnsi="Tahoma"/>
          <w:szCs w:val="20"/>
          <w:lang w:val="es-MX" w:eastAsia="es-MX"/>
        </w:rPr>
        <w:commentReference w:id="160"/>
      </w:r>
      <w:r w:rsidRPr="00FC0F52">
        <w:rPr>
          <w:rFonts w:ascii="Avenir Next LT Pro" w:hAnsi="Avenir Next LT Pro"/>
          <w:i/>
          <w:color w:val="303030"/>
          <w:sz w:val="20"/>
          <w:szCs w:val="20"/>
        </w:rPr>
        <w:t>.</w:t>
      </w:r>
    </w:p>
    <w:p w14:paraId="56C154EF" w14:textId="349FB9C8" w:rsidR="00D23F7A" w:rsidRPr="0083109A" w:rsidRDefault="0083109A" w:rsidP="0083109A">
      <w:pPr>
        <w:keepNext/>
        <w:spacing w:before="240"/>
        <w:jc w:val="center"/>
        <w:rPr>
          <w:rFonts w:ascii="Avenir Next LT Pro" w:hAnsi="Avenir Next LT Pro" w:cs="Calibri"/>
          <w:color w:val="303030"/>
          <w:highlight w:val="cyan"/>
        </w:rPr>
      </w:pPr>
      <w:r w:rsidRPr="00AC10C8">
        <w:rPr>
          <w:rFonts w:ascii="Avenir Next LT Pro" w:hAnsi="Avenir Next LT Pro"/>
          <w:noProof/>
          <w:color w:val="303030"/>
          <w:highlight w:val="cyan"/>
        </w:rPr>
        <w:t>Aquí se agrega la imagen previamente extraida del Google Earth.</w:t>
      </w:r>
    </w:p>
    <w:p w14:paraId="12732C02" w14:textId="77777777" w:rsidR="0083109A" w:rsidRDefault="0083109A" w:rsidP="00D23F7A">
      <w:pPr>
        <w:pStyle w:val="Sinespaciado"/>
        <w:jc w:val="center"/>
        <w:rPr>
          <w:rFonts w:ascii="Avenir Next LT Pro" w:hAnsi="Avenir Next LT Pro"/>
          <w:b/>
          <w:bCs/>
          <w:color w:val="303030"/>
          <w:sz w:val="20"/>
          <w:szCs w:val="20"/>
          <w:highlight w:val="cyan"/>
          <w:lang w:val="es-CO"/>
        </w:rPr>
      </w:pPr>
      <w:bookmarkStart w:id="161" w:name="_Ref64707706"/>
    </w:p>
    <w:p w14:paraId="7CC432EB" w14:textId="43CB1880" w:rsidR="00716F55" w:rsidRPr="00FD0232" w:rsidRDefault="00D23F7A" w:rsidP="00D23F7A">
      <w:pPr>
        <w:pStyle w:val="Sinespaciado"/>
        <w:jc w:val="center"/>
        <w:rPr>
          <w:rFonts w:ascii="Avenir Next LT Pro" w:hAnsi="Avenir Next LT Pro"/>
          <w:b/>
          <w:bCs/>
          <w:color w:val="303030"/>
          <w:sz w:val="20"/>
          <w:szCs w:val="20"/>
          <w:highlight w:val="cyan"/>
          <w:lang w:val="es-CO"/>
        </w:rPr>
      </w:pPr>
      <w:bookmarkStart w:id="162" w:name="_Ref230876475"/>
      <w:bookmarkStart w:id="163" w:name="_Toc230936237"/>
      <w:r w:rsidRPr="00FD0232">
        <w:rPr>
          <w:rFonts w:ascii="Avenir Next LT Pro" w:hAnsi="Avenir Next LT Pro"/>
          <w:b/>
          <w:bCs/>
          <w:color w:val="303030"/>
          <w:sz w:val="20"/>
          <w:szCs w:val="20"/>
          <w:highlight w:val="cyan"/>
          <w:lang w:val="es-CO"/>
        </w:rPr>
        <w:t xml:space="preserve">Figura </w:t>
      </w:r>
      <w:r w:rsidRPr="00FD0232">
        <w:rPr>
          <w:rFonts w:ascii="Avenir Next LT Pro" w:hAnsi="Avenir Next LT Pro"/>
          <w:b/>
          <w:bCs/>
          <w:color w:val="303030"/>
          <w:sz w:val="20"/>
          <w:szCs w:val="20"/>
          <w:highlight w:val="cyan"/>
          <w:lang w:val="es-CO"/>
        </w:rPr>
        <w:fldChar w:fldCharType="begin"/>
      </w:r>
      <w:r w:rsidRPr="00FD0232">
        <w:rPr>
          <w:rFonts w:ascii="Avenir Next LT Pro" w:hAnsi="Avenir Next LT Pro"/>
          <w:b/>
          <w:bCs/>
          <w:color w:val="303030"/>
          <w:sz w:val="20"/>
          <w:szCs w:val="20"/>
          <w:highlight w:val="cyan"/>
          <w:lang w:val="es-CO"/>
        </w:rPr>
        <w:instrText xml:space="preserve"> SEQ Figura \* ARABIC </w:instrText>
      </w:r>
      <w:r w:rsidRPr="00FD0232">
        <w:rPr>
          <w:rFonts w:ascii="Avenir Next LT Pro" w:hAnsi="Avenir Next LT Pro"/>
          <w:b/>
          <w:bCs/>
          <w:color w:val="303030"/>
          <w:sz w:val="20"/>
          <w:szCs w:val="20"/>
          <w:highlight w:val="cyan"/>
          <w:lang w:val="es-CO"/>
        </w:rPr>
        <w:fldChar w:fldCharType="separate"/>
      </w:r>
      <w:r w:rsidR="00F87900">
        <w:rPr>
          <w:rFonts w:ascii="Avenir Next LT Pro" w:hAnsi="Avenir Next LT Pro"/>
          <w:b/>
          <w:bCs/>
          <w:noProof/>
          <w:color w:val="303030"/>
          <w:sz w:val="20"/>
          <w:szCs w:val="20"/>
          <w:highlight w:val="cyan"/>
          <w:lang w:val="es-CO"/>
        </w:rPr>
        <w:t>6</w:t>
      </w:r>
      <w:r w:rsidRPr="00FD0232">
        <w:rPr>
          <w:rFonts w:ascii="Avenir Next LT Pro" w:hAnsi="Avenir Next LT Pro"/>
          <w:b/>
          <w:bCs/>
          <w:color w:val="303030"/>
          <w:sz w:val="20"/>
          <w:szCs w:val="20"/>
          <w:highlight w:val="cyan"/>
          <w:lang w:val="es-CO"/>
        </w:rPr>
        <w:fldChar w:fldCharType="end"/>
      </w:r>
      <w:bookmarkEnd w:id="161"/>
      <w:bookmarkEnd w:id="162"/>
      <w:r w:rsidRPr="00FD0232">
        <w:rPr>
          <w:rFonts w:ascii="Avenir Next LT Pro" w:hAnsi="Avenir Next LT Pro"/>
          <w:b/>
          <w:bCs/>
          <w:color w:val="303030"/>
          <w:sz w:val="20"/>
          <w:szCs w:val="20"/>
          <w:highlight w:val="cyan"/>
          <w:lang w:val="es-CO"/>
        </w:rPr>
        <w:t>. Localización geográfica de los puntos de monitoreo.</w:t>
      </w:r>
      <w:bookmarkEnd w:id="163"/>
    </w:p>
    <w:p w14:paraId="4F42476A" w14:textId="5048807F" w:rsidR="00E708E6" w:rsidRPr="00FD0232" w:rsidRDefault="0083109A" w:rsidP="008A60FD">
      <w:pPr>
        <w:pStyle w:val="Sinespaciado"/>
        <w:jc w:val="center"/>
        <w:rPr>
          <w:rFonts w:ascii="Avenir Next LT Pro" w:hAnsi="Avenir Next LT Pro"/>
          <w:bCs/>
          <w:i/>
          <w:iCs/>
          <w:color w:val="303030"/>
          <w:sz w:val="20"/>
          <w:szCs w:val="18"/>
          <w:highlight w:val="cyan"/>
          <w:lang w:val="es-CO"/>
        </w:rPr>
      </w:pPr>
      <w:bookmarkStart w:id="164" w:name="_Toc369946553"/>
      <w:bookmarkEnd w:id="78"/>
      <w:r w:rsidRPr="0083109A">
        <w:rPr>
          <w:rFonts w:ascii="Avenir Next LT Pro" w:hAnsi="Avenir Next LT Pro" w:cs="Calibri"/>
          <w:i/>
          <w:color w:val="303030"/>
          <w:sz w:val="20"/>
          <w:szCs w:val="20"/>
          <w:lang w:val="es-CO"/>
        </w:rPr>
        <w:t xml:space="preserve">Fuente: Tomado y modificado de Google </w:t>
      </w:r>
      <w:proofErr w:type="spellStart"/>
      <w:r w:rsidRPr="0083109A">
        <w:rPr>
          <w:rFonts w:ascii="Avenir Next LT Pro" w:hAnsi="Avenir Next LT Pro" w:cs="Calibri"/>
          <w:i/>
          <w:color w:val="303030"/>
          <w:sz w:val="20"/>
          <w:szCs w:val="20"/>
          <w:lang w:val="es-CO"/>
        </w:rPr>
        <w:t>Earth</w:t>
      </w:r>
      <w:proofErr w:type="spellEnd"/>
      <w:r w:rsidRPr="0083109A">
        <w:rPr>
          <w:rFonts w:ascii="Avenir Next LT Pro" w:hAnsi="Avenir Next LT Pro" w:cs="Calibri"/>
          <w:i/>
          <w:color w:val="303030"/>
          <w:sz w:val="20"/>
          <w:szCs w:val="20"/>
          <w:lang w:val="es-CO"/>
        </w:rPr>
        <w:t xml:space="preserve">., </w:t>
      </w:r>
      <w:r w:rsidRPr="00006EDE">
        <w:rPr>
          <w:rFonts w:ascii="Avenir Next LT Pro" w:hAnsi="Avenir Next LT Pro" w:cs="Calibri"/>
          <w:i/>
          <w:color w:val="303030"/>
          <w:sz w:val="20"/>
          <w:szCs w:val="20"/>
          <w:highlight w:val="cyan"/>
          <w:lang w:val="es-CO"/>
        </w:rPr>
        <w:t>{nota_fuente}</w:t>
      </w:r>
      <w:r w:rsidRPr="0083109A">
        <w:rPr>
          <w:rFonts w:ascii="Avenir Next LT Pro" w:hAnsi="Avenir Next LT Pro" w:cs="Calibri"/>
          <w:i/>
          <w:color w:val="303030"/>
          <w:sz w:val="20"/>
          <w:szCs w:val="20"/>
          <w:lang w:val="es-CO"/>
        </w:rPr>
        <w:t>.</w:t>
      </w:r>
      <w:r w:rsidR="00310BAD" w:rsidRPr="00FD0232">
        <w:rPr>
          <w:rFonts w:ascii="Avenir Next LT Pro" w:hAnsi="Avenir Next LT Pro"/>
          <w:i/>
          <w:iCs/>
          <w:color w:val="303030"/>
          <w:sz w:val="20"/>
          <w:szCs w:val="18"/>
          <w:highlight w:val="cyan"/>
          <w:lang w:val="es-CO"/>
        </w:rPr>
        <w:br w:type="page"/>
      </w:r>
    </w:p>
    <w:p w14:paraId="7B9E2083" w14:textId="087EECFD" w:rsidR="0042373B" w:rsidRDefault="00255C68" w:rsidP="00DB1BCD">
      <w:pPr>
        <w:pStyle w:val="Ttulo1"/>
      </w:pPr>
      <w:bookmarkStart w:id="165" w:name="_Toc230937274"/>
      <w:bookmarkStart w:id="166" w:name="_Toc230937322"/>
      <w:bookmarkEnd w:id="63"/>
      <w:bookmarkEnd w:id="64"/>
      <w:bookmarkEnd w:id="164"/>
      <w:r w:rsidRPr="0083109A">
        <w:lastRenderedPageBreak/>
        <w:t xml:space="preserve">RESULTADOS </w:t>
      </w:r>
      <w:bookmarkStart w:id="167" w:name="_Toc48838293"/>
      <w:bookmarkStart w:id="168" w:name="_Toc314563445"/>
      <w:bookmarkStart w:id="169" w:name="_Toc183579288"/>
      <w:r w:rsidR="000D45B1" w:rsidRPr="0083109A">
        <w:t>Y ANÁLISIS</w:t>
      </w:r>
      <w:bookmarkEnd w:id="165"/>
      <w:bookmarkEnd w:id="166"/>
    </w:p>
    <w:p w14:paraId="0AA5BC75" w14:textId="1A91A84E" w:rsidR="000D39BC" w:rsidRPr="00E304EB" w:rsidRDefault="000D39BC" w:rsidP="000D39BC">
      <w:pPr>
        <w:spacing w:before="240" w:after="240" w:line="360" w:lineRule="auto"/>
        <w:jc w:val="both"/>
        <w:rPr>
          <w:rFonts w:ascii="Avenir Next LT Pro" w:hAnsi="Avenir Next LT Pro" w:cs="Calibri"/>
          <w:color w:val="303030"/>
          <w:sz w:val="22"/>
        </w:rPr>
      </w:pPr>
      <w:r w:rsidRPr="00E304EB">
        <w:rPr>
          <w:rFonts w:ascii="Avenir Next LT Pro" w:hAnsi="Avenir Next LT Pro" w:cs="Calibri"/>
          <w:color w:val="303030"/>
          <w:sz w:val="22"/>
        </w:rPr>
        <w:t xml:space="preserve">A continuación, se presentan los resultados de la caracterización de </w:t>
      </w:r>
      <w:r>
        <w:rPr>
          <w:rFonts w:ascii="Avenir Next LT Pro" w:hAnsi="Avenir Next LT Pro" w:cs="Calibri"/>
          <w:color w:val="303030"/>
          <w:sz w:val="22"/>
        </w:rPr>
        <w:t>residuos sólidos</w:t>
      </w:r>
      <w:r w:rsidRPr="00E304EB">
        <w:rPr>
          <w:rFonts w:ascii="Avenir Next LT Pro" w:hAnsi="Avenir Next LT Pro" w:cs="Calibri"/>
          <w:color w:val="303030"/>
          <w:sz w:val="22"/>
        </w:rPr>
        <w:t xml:space="preserve"> </w:t>
      </w:r>
      <w:commentRangeStart w:id="170"/>
      <w:r w:rsidRPr="00E304EB">
        <w:rPr>
          <w:rFonts w:ascii="Avenir Next LT Pro" w:hAnsi="Avenir Next LT Pro" w:cs="Calibri"/>
          <w:color w:val="303030"/>
          <w:sz w:val="22"/>
        </w:rPr>
        <w:t xml:space="preserve">consignados en campo y los </w:t>
      </w:r>
      <w:commentRangeEnd w:id="170"/>
      <w:r>
        <w:rPr>
          <w:rStyle w:val="Refdecomentario"/>
          <w:rFonts w:ascii="Tahoma" w:hAnsi="Tahoma"/>
          <w:szCs w:val="20"/>
          <w:lang w:val="es-MX" w:eastAsia="es-MX"/>
        </w:rPr>
        <w:commentReference w:id="170"/>
      </w:r>
      <w:r w:rsidRPr="00E304EB">
        <w:rPr>
          <w:rFonts w:ascii="Avenir Next LT Pro" w:hAnsi="Avenir Next LT Pro" w:cs="Calibri"/>
          <w:color w:val="303030"/>
          <w:sz w:val="22"/>
        </w:rPr>
        <w:t>reportados por los laboratorios tras el análisis de las muestras tomadas.</w:t>
      </w:r>
    </w:p>
    <w:p w14:paraId="22A17CAB" w14:textId="3057D799" w:rsidR="0083109A" w:rsidRPr="0006496F" w:rsidRDefault="0083109A" w:rsidP="008862DF">
      <w:pPr>
        <w:pStyle w:val="Ttulo2"/>
        <w:rPr>
          <w:highlight w:val="cyan"/>
        </w:rPr>
      </w:pPr>
      <w:bookmarkStart w:id="171" w:name="_Toc112770522"/>
      <w:bookmarkStart w:id="172" w:name="_Toc230937275"/>
      <w:bookmarkStart w:id="173" w:name="_Toc230937323"/>
      <w:r w:rsidRPr="0006496F">
        <w:rPr>
          <w:highlight w:val="cyan"/>
        </w:rPr>
        <w:t>Resultados de campo</w:t>
      </w:r>
      <w:bookmarkEnd w:id="172"/>
      <w:bookmarkEnd w:id="173"/>
    </w:p>
    <w:p w14:paraId="4298C057" w14:textId="384A179A" w:rsidR="0006496F" w:rsidRPr="001D5586" w:rsidRDefault="0006496F" w:rsidP="001D5586">
      <w:pPr>
        <w:spacing w:line="360" w:lineRule="auto"/>
        <w:rPr>
          <w:rFonts w:ascii="Avenir Next LT Pro" w:eastAsia="Calibri" w:hAnsi="Avenir Next LT Pro" w:cs="Calibri"/>
          <w:bCs/>
          <w:color w:val="303030"/>
          <w:sz w:val="22"/>
          <w:lang w:eastAsia="en-US"/>
        </w:rPr>
      </w:pPr>
      <w:r w:rsidRPr="0006496F">
        <w:rPr>
          <w:rFonts w:ascii="Avenir Next LT Pro" w:eastAsia="Calibri" w:hAnsi="Avenir Next LT Pro" w:cs="Calibri"/>
          <w:bCs/>
          <w:color w:val="303030"/>
          <w:sz w:val="22"/>
          <w:highlight w:val="cyan"/>
          <w:lang w:eastAsia="en-US"/>
        </w:rPr>
        <w:t>Usualmente para este tipo de monitoreo no se cuenta con datos in situ, sin embargo, en caso de presentarse debe diligenciarse resultados y análisis que aplique, de lo contrario se puede omitir este ítem.</w:t>
      </w:r>
      <w:r w:rsidRPr="0006496F">
        <w:rPr>
          <w:rFonts w:ascii="Avenir Next LT Pro" w:eastAsia="Calibri" w:hAnsi="Avenir Next LT Pro" w:cs="Calibri"/>
          <w:bCs/>
          <w:color w:val="303030"/>
          <w:sz w:val="22"/>
          <w:lang w:eastAsia="en-US"/>
        </w:rPr>
        <w:t xml:space="preserve"> </w:t>
      </w:r>
    </w:p>
    <w:p w14:paraId="1895F8BB" w14:textId="77777777" w:rsidR="0006496F" w:rsidRPr="0006496F" w:rsidRDefault="0006496F" w:rsidP="0006496F">
      <w:pPr>
        <w:rPr>
          <w:lang w:eastAsia="es-MX"/>
        </w:rPr>
      </w:pPr>
    </w:p>
    <w:p w14:paraId="61843FF5" w14:textId="4E36AD41" w:rsidR="0042373B" w:rsidRPr="0083109A" w:rsidRDefault="0042373B" w:rsidP="008862DF">
      <w:pPr>
        <w:pStyle w:val="Ttulo2"/>
        <w:rPr>
          <w:sz w:val="22"/>
          <w:szCs w:val="22"/>
        </w:rPr>
      </w:pPr>
      <w:bookmarkStart w:id="174" w:name="_Toc230937276"/>
      <w:bookmarkStart w:id="175" w:name="_Toc230937324"/>
      <w:r w:rsidRPr="0083109A">
        <w:t>Resultados de laboratorio</w:t>
      </w:r>
      <w:bookmarkEnd w:id="171"/>
      <w:bookmarkEnd w:id="174"/>
      <w:bookmarkEnd w:id="175"/>
    </w:p>
    <w:p w14:paraId="0689FFF5" w14:textId="12BE2FB7" w:rsidR="0020691D" w:rsidRPr="0006496F" w:rsidRDefault="0020691D" w:rsidP="00DB2530">
      <w:pPr>
        <w:spacing w:line="360" w:lineRule="auto"/>
        <w:jc w:val="both"/>
        <w:rPr>
          <w:rFonts w:ascii="Avenir Next LT Pro" w:hAnsi="Avenir Next LT Pro" w:cstheme="minorHAnsi"/>
          <w:color w:val="303030"/>
          <w:sz w:val="22"/>
          <w:szCs w:val="22"/>
        </w:rPr>
      </w:pPr>
      <w:r w:rsidRPr="0006496F">
        <w:rPr>
          <w:rFonts w:ascii="Avenir Next LT Pro" w:hAnsi="Avenir Next LT Pro" w:cstheme="minorHAnsi"/>
          <w:color w:val="303030"/>
          <w:sz w:val="22"/>
          <w:szCs w:val="22"/>
        </w:rPr>
        <w:t>A continuación</w:t>
      </w:r>
      <w:r w:rsidR="005E31D3" w:rsidRPr="0006496F">
        <w:rPr>
          <w:rFonts w:ascii="Avenir Next LT Pro" w:hAnsi="Avenir Next LT Pro" w:cstheme="minorHAnsi"/>
          <w:color w:val="303030"/>
          <w:sz w:val="22"/>
          <w:szCs w:val="22"/>
        </w:rPr>
        <w:t xml:space="preserve">, </w:t>
      </w:r>
      <w:r w:rsidR="00270A6C" w:rsidRPr="0006496F">
        <w:rPr>
          <w:rFonts w:ascii="Avenir Next LT Pro" w:hAnsi="Avenir Next LT Pro" w:cstheme="minorHAnsi"/>
          <w:color w:val="303030"/>
          <w:sz w:val="22"/>
          <w:szCs w:val="22"/>
          <w:lang w:eastAsia="es-MX"/>
        </w:rPr>
        <w:t xml:space="preserve">en la </w:t>
      </w:r>
      <w:r w:rsidR="00270A6C" w:rsidRPr="0006496F">
        <w:rPr>
          <w:rFonts w:ascii="Avenir Next LT Pro" w:hAnsi="Avenir Next LT Pro" w:cstheme="minorHAnsi"/>
          <w:b/>
          <w:bCs/>
          <w:color w:val="303030"/>
          <w:sz w:val="22"/>
          <w:szCs w:val="22"/>
          <w:lang w:eastAsia="es-MX"/>
        </w:rPr>
        <w:fldChar w:fldCharType="begin"/>
      </w:r>
      <w:r w:rsidR="00270A6C" w:rsidRPr="0006496F">
        <w:rPr>
          <w:rFonts w:ascii="Avenir Next LT Pro" w:hAnsi="Avenir Next LT Pro" w:cstheme="minorHAnsi"/>
          <w:b/>
          <w:bCs/>
          <w:color w:val="303030"/>
          <w:sz w:val="22"/>
          <w:szCs w:val="22"/>
          <w:lang w:eastAsia="es-MX"/>
        </w:rPr>
        <w:instrText xml:space="preserve"> REF _Ref67491468 \h  \* MERGEFORMAT </w:instrText>
      </w:r>
      <w:r w:rsidR="00270A6C" w:rsidRPr="0006496F">
        <w:rPr>
          <w:rFonts w:ascii="Avenir Next LT Pro" w:hAnsi="Avenir Next LT Pro" w:cstheme="minorHAnsi"/>
          <w:b/>
          <w:bCs/>
          <w:color w:val="303030"/>
          <w:sz w:val="22"/>
          <w:szCs w:val="22"/>
          <w:lang w:eastAsia="es-MX"/>
        </w:rPr>
      </w:r>
      <w:r w:rsidR="00270A6C" w:rsidRPr="0006496F">
        <w:rPr>
          <w:rFonts w:ascii="Avenir Next LT Pro" w:hAnsi="Avenir Next LT Pro" w:cstheme="minorHAnsi"/>
          <w:b/>
          <w:bCs/>
          <w:color w:val="303030"/>
          <w:sz w:val="22"/>
          <w:szCs w:val="22"/>
          <w:lang w:eastAsia="es-MX"/>
        </w:rPr>
        <w:fldChar w:fldCharType="separate"/>
      </w:r>
      <w:r w:rsidR="00F87900" w:rsidRPr="00F87900">
        <w:rPr>
          <w:rFonts w:ascii="Avenir Next LT Pro" w:hAnsi="Avenir Next LT Pro" w:cstheme="minorHAnsi"/>
          <w:b/>
          <w:bCs/>
          <w:color w:val="303030"/>
          <w:sz w:val="22"/>
          <w:szCs w:val="22"/>
        </w:rPr>
        <w:t xml:space="preserve">Tabla </w:t>
      </w:r>
      <w:r w:rsidR="00F87900" w:rsidRPr="00F87900">
        <w:rPr>
          <w:rFonts w:ascii="Avenir Next LT Pro" w:hAnsi="Avenir Next LT Pro" w:cstheme="minorHAnsi"/>
          <w:b/>
          <w:bCs/>
          <w:noProof/>
          <w:color w:val="303030"/>
          <w:sz w:val="22"/>
          <w:szCs w:val="22"/>
        </w:rPr>
        <w:t>6</w:t>
      </w:r>
      <w:r w:rsidR="00270A6C" w:rsidRPr="0006496F">
        <w:rPr>
          <w:rFonts w:ascii="Avenir Next LT Pro" w:hAnsi="Avenir Next LT Pro" w:cstheme="minorHAnsi"/>
          <w:b/>
          <w:bCs/>
          <w:color w:val="303030"/>
          <w:sz w:val="22"/>
          <w:szCs w:val="22"/>
          <w:lang w:eastAsia="es-MX"/>
        </w:rPr>
        <w:fldChar w:fldCharType="end"/>
      </w:r>
      <w:r w:rsidR="00270A6C" w:rsidRPr="0006496F">
        <w:rPr>
          <w:rFonts w:ascii="Avenir Next LT Pro" w:hAnsi="Avenir Next LT Pro" w:cstheme="minorHAnsi"/>
          <w:b/>
          <w:bCs/>
          <w:color w:val="303030"/>
          <w:sz w:val="22"/>
          <w:szCs w:val="22"/>
          <w:lang w:eastAsia="es-MX"/>
        </w:rPr>
        <w:t xml:space="preserve"> </w:t>
      </w:r>
      <w:r w:rsidRPr="0006496F">
        <w:rPr>
          <w:rFonts w:ascii="Avenir Next LT Pro" w:hAnsi="Avenir Next LT Pro" w:cstheme="minorHAnsi"/>
          <w:color w:val="303030"/>
          <w:sz w:val="22"/>
          <w:szCs w:val="22"/>
        </w:rPr>
        <w:t xml:space="preserve">se presentan </w:t>
      </w:r>
      <w:r w:rsidR="007F2131">
        <w:rPr>
          <w:rFonts w:ascii="Avenir Next LT Pro" w:hAnsi="Avenir Next LT Pro" w:cstheme="minorHAnsi"/>
          <w:color w:val="303030"/>
          <w:sz w:val="22"/>
          <w:szCs w:val="22"/>
        </w:rPr>
        <w:t>los resultados</w:t>
      </w:r>
      <w:r w:rsidR="00486446" w:rsidRPr="0006496F">
        <w:rPr>
          <w:rFonts w:ascii="Avenir Next LT Pro" w:hAnsi="Avenir Next LT Pro" w:cstheme="minorHAnsi"/>
          <w:color w:val="303030"/>
          <w:sz w:val="22"/>
          <w:szCs w:val="22"/>
        </w:rPr>
        <w:t xml:space="preserve"> de los parámetros analizados</w:t>
      </w:r>
      <w:r w:rsidR="007F2131">
        <w:rPr>
          <w:rFonts w:ascii="Avenir Next LT Pro" w:hAnsi="Avenir Next LT Pro" w:cstheme="minorHAnsi"/>
          <w:color w:val="303030"/>
          <w:sz w:val="22"/>
          <w:szCs w:val="22"/>
        </w:rPr>
        <w:t xml:space="preserve"> </w:t>
      </w:r>
      <w:r w:rsidR="00E934A7" w:rsidRPr="0006496F">
        <w:rPr>
          <w:rFonts w:ascii="Avenir Next LT Pro" w:hAnsi="Avenir Next LT Pro" w:cstheme="minorHAnsi"/>
          <w:color w:val="303030"/>
          <w:sz w:val="22"/>
          <w:szCs w:val="22"/>
        </w:rPr>
        <w:t xml:space="preserve">y su </w:t>
      </w:r>
      <w:r w:rsidR="000D39BC">
        <w:rPr>
          <w:rFonts w:ascii="Avenir Next LT Pro" w:hAnsi="Avenir Next LT Pro" w:cstheme="minorHAnsi"/>
          <w:color w:val="303030"/>
          <w:sz w:val="22"/>
          <w:szCs w:val="22"/>
        </w:rPr>
        <w:t xml:space="preserve">análisis teniendo en cuenta </w:t>
      </w:r>
      <w:r w:rsidR="00690280" w:rsidRPr="00690280">
        <w:rPr>
          <w:rFonts w:ascii="Avenir Next LT Pro" w:hAnsi="Avenir Next LT Pro" w:cstheme="minorHAnsi"/>
          <w:color w:val="303030"/>
          <w:sz w:val="22"/>
          <w:szCs w:val="22"/>
        </w:rPr>
        <w:t>la Resolución 0063 de 2024 del Instituto de Hidrología, Meteorología y Estudios Ambientales – IDEAM y en el Anexo III del Título 6 de la Parte 2 del Libro 2 del Decreto 1076 de 2015</w:t>
      </w:r>
      <w:r w:rsidR="00690280">
        <w:rPr>
          <w:rFonts w:ascii="Avenir Next LT Pro" w:hAnsi="Avenir Next LT Pro" w:cstheme="minorHAnsi"/>
          <w:color w:val="303030"/>
          <w:sz w:val="22"/>
          <w:szCs w:val="22"/>
        </w:rPr>
        <w:t>.</w:t>
      </w:r>
    </w:p>
    <w:p w14:paraId="3D5D38AA" w14:textId="1ADE2244" w:rsidR="006461EB" w:rsidRPr="001C1A66" w:rsidRDefault="003D428F" w:rsidP="00233806">
      <w:pPr>
        <w:pStyle w:val="Descripcin"/>
        <w:spacing w:after="0"/>
        <w:jc w:val="center"/>
        <w:rPr>
          <w:rFonts w:ascii="Avenir Next LT Pro" w:hAnsi="Avenir Next LT Pro"/>
          <w:color w:val="303030"/>
          <w:lang w:val="es-CO"/>
        </w:rPr>
      </w:pPr>
      <w:bookmarkStart w:id="176" w:name="_Ref67491468"/>
      <w:bookmarkStart w:id="177" w:name="_Toc230936221"/>
      <w:bookmarkStart w:id="178" w:name="_Toc230937355"/>
      <w:bookmarkEnd w:id="167"/>
      <w:r w:rsidRPr="001C1A66">
        <w:rPr>
          <w:rFonts w:ascii="Avenir Next LT Pro" w:hAnsi="Avenir Next LT Pro"/>
          <w:color w:val="303030"/>
          <w:lang w:val="es-CO"/>
        </w:rPr>
        <w:t xml:space="preserve">Tabla </w:t>
      </w:r>
      <w:r w:rsidRPr="001C1A66">
        <w:rPr>
          <w:rFonts w:ascii="Avenir Next LT Pro" w:hAnsi="Avenir Next LT Pro"/>
          <w:color w:val="303030"/>
          <w:lang w:val="es-CO"/>
        </w:rPr>
        <w:fldChar w:fldCharType="begin"/>
      </w:r>
      <w:r w:rsidRPr="001C1A66">
        <w:rPr>
          <w:rFonts w:ascii="Avenir Next LT Pro" w:hAnsi="Avenir Next LT Pro"/>
          <w:color w:val="303030"/>
          <w:lang w:val="es-CO"/>
        </w:rPr>
        <w:instrText xml:space="preserve"> SEQ Tabla \* ARABIC </w:instrText>
      </w:r>
      <w:r w:rsidRPr="001C1A66">
        <w:rPr>
          <w:rFonts w:ascii="Avenir Next LT Pro" w:hAnsi="Avenir Next LT Pro"/>
          <w:color w:val="303030"/>
          <w:lang w:val="es-CO"/>
        </w:rPr>
        <w:fldChar w:fldCharType="separate"/>
      </w:r>
      <w:r w:rsidR="00F87900">
        <w:rPr>
          <w:rFonts w:ascii="Avenir Next LT Pro" w:hAnsi="Avenir Next LT Pro"/>
          <w:noProof/>
          <w:color w:val="303030"/>
          <w:lang w:val="es-CO"/>
        </w:rPr>
        <w:t>6</w:t>
      </w:r>
      <w:r w:rsidRPr="001C1A66">
        <w:rPr>
          <w:rFonts w:ascii="Avenir Next LT Pro" w:hAnsi="Avenir Next LT Pro"/>
          <w:color w:val="303030"/>
          <w:lang w:val="es-CO"/>
        </w:rPr>
        <w:fldChar w:fldCharType="end"/>
      </w:r>
      <w:bookmarkEnd w:id="176"/>
      <w:r w:rsidRPr="001C1A66">
        <w:rPr>
          <w:rFonts w:ascii="Avenir Next LT Pro" w:hAnsi="Avenir Next LT Pro"/>
          <w:color w:val="303030"/>
          <w:lang w:val="es-CO"/>
        </w:rPr>
        <w:t xml:space="preserve">. Resultados de </w:t>
      </w:r>
      <w:r w:rsidR="00E934A7" w:rsidRPr="001C1A66">
        <w:rPr>
          <w:rFonts w:ascii="Avenir Next LT Pro" w:hAnsi="Avenir Next LT Pro"/>
          <w:color w:val="303030"/>
          <w:lang w:val="es-CO"/>
        </w:rPr>
        <w:t xml:space="preserve">laboratorio y comparación Decreto </w:t>
      </w:r>
      <w:r w:rsidR="00362071" w:rsidRPr="001C1A66">
        <w:rPr>
          <w:rFonts w:ascii="Avenir Next LT Pro" w:hAnsi="Avenir Next LT Pro"/>
          <w:color w:val="303030"/>
          <w:lang w:val="es-CO"/>
        </w:rPr>
        <w:t xml:space="preserve">1076 de </w:t>
      </w:r>
      <w:commentRangeStart w:id="179"/>
      <w:r w:rsidR="00362071" w:rsidRPr="001C1A66">
        <w:rPr>
          <w:rFonts w:ascii="Avenir Next LT Pro" w:hAnsi="Avenir Next LT Pro"/>
          <w:color w:val="303030"/>
          <w:lang w:val="es-CO"/>
        </w:rPr>
        <w:t>2015</w:t>
      </w:r>
      <w:commentRangeEnd w:id="179"/>
      <w:r w:rsidR="00690280">
        <w:rPr>
          <w:rStyle w:val="Refdecomentario"/>
          <w:b w:val="0"/>
          <w:bCs w:val="0"/>
        </w:rPr>
        <w:commentReference w:id="179"/>
      </w:r>
      <w:r w:rsidR="00690280">
        <w:rPr>
          <w:rFonts w:ascii="Avenir Next LT Pro" w:hAnsi="Avenir Next LT Pro"/>
          <w:color w:val="303030"/>
          <w:lang w:val="es-CO"/>
        </w:rPr>
        <w:t>.</w:t>
      </w:r>
      <w:bookmarkEnd w:id="177"/>
      <w:bookmarkEnd w:id="1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1"/>
        <w:gridCol w:w="1234"/>
        <w:gridCol w:w="2121"/>
        <w:gridCol w:w="2239"/>
        <w:gridCol w:w="1775"/>
      </w:tblGrid>
      <w:tr w:rsidR="00481604" w:rsidRPr="001C1A66" w14:paraId="5E87DE5D" w14:textId="77777777" w:rsidTr="001C1A66">
        <w:trPr>
          <w:trHeight w:val="20"/>
          <w:jc w:val="center"/>
        </w:trPr>
        <w:tc>
          <w:tcPr>
            <w:tcW w:w="827" w:type="pct"/>
            <w:vMerge w:val="restart"/>
            <w:shd w:val="clear" w:color="auto" w:fill="004CAB"/>
            <w:vAlign w:val="center"/>
            <w:hideMark/>
          </w:tcPr>
          <w:p w14:paraId="5EF9ABD3" w14:textId="19B6F1AD"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Parámetro</w:t>
            </w:r>
          </w:p>
        </w:tc>
        <w:tc>
          <w:tcPr>
            <w:tcW w:w="699" w:type="pct"/>
            <w:vMerge w:val="restart"/>
            <w:shd w:val="clear" w:color="auto" w:fill="004CAB"/>
            <w:vAlign w:val="center"/>
            <w:hideMark/>
          </w:tcPr>
          <w:p w14:paraId="2B41B95C" w14:textId="46E4131F"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Unidad</w:t>
            </w:r>
          </w:p>
        </w:tc>
        <w:tc>
          <w:tcPr>
            <w:tcW w:w="1201" w:type="pct"/>
            <w:shd w:val="clear" w:color="auto" w:fill="004CAB"/>
            <w:vAlign w:val="center"/>
            <w:hideMark/>
          </w:tcPr>
          <w:p w14:paraId="6A817B62" w14:textId="211305DD" w:rsidR="00481604"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highlight w:val="cyan"/>
              </w:rPr>
              <w:t>Nombre del punto</w:t>
            </w:r>
          </w:p>
        </w:tc>
        <w:tc>
          <w:tcPr>
            <w:tcW w:w="1268" w:type="pct"/>
            <w:shd w:val="clear" w:color="auto" w:fill="004CAB"/>
            <w:vAlign w:val="center"/>
            <w:hideMark/>
          </w:tcPr>
          <w:p w14:paraId="04673CB7" w14:textId="77777777" w:rsidR="00481604" w:rsidRPr="00161DFF" w:rsidRDefault="00481604">
            <w:pPr>
              <w:jc w:val="center"/>
              <w:rPr>
                <w:rFonts w:ascii="Avenir Next LT Pro" w:hAnsi="Avenir Next LT Pro" w:cs="Calibri"/>
                <w:b/>
                <w:bCs/>
                <w:color w:val="FFFFFF" w:themeColor="background1"/>
                <w:sz w:val="20"/>
                <w:szCs w:val="20"/>
                <w:highlight w:val="yellow"/>
              </w:rPr>
            </w:pPr>
            <w:r w:rsidRPr="00161DFF">
              <w:rPr>
                <w:rFonts w:ascii="Avenir Next LT Pro" w:hAnsi="Avenir Next LT Pro" w:cs="Calibri"/>
                <w:b/>
                <w:bCs/>
                <w:color w:val="FFFFFF" w:themeColor="background1"/>
                <w:sz w:val="20"/>
                <w:szCs w:val="20"/>
                <w:highlight w:val="yellow"/>
              </w:rPr>
              <w:t>Límites máximos permisibles (mg/L)</w:t>
            </w:r>
          </w:p>
        </w:tc>
        <w:tc>
          <w:tcPr>
            <w:tcW w:w="1005" w:type="pct"/>
            <w:vMerge w:val="restart"/>
            <w:shd w:val="clear" w:color="auto" w:fill="004CAB"/>
            <w:vAlign w:val="center"/>
            <w:hideMark/>
          </w:tcPr>
          <w:p w14:paraId="0790F15B" w14:textId="46D45058" w:rsidR="00481604" w:rsidRPr="00161DFF" w:rsidRDefault="00320C9D">
            <w:pPr>
              <w:jc w:val="center"/>
              <w:rPr>
                <w:rFonts w:ascii="Avenir Next LT Pro" w:hAnsi="Avenir Next LT Pro" w:cs="Calibri"/>
                <w:b/>
                <w:bCs/>
                <w:color w:val="FFFFFF" w:themeColor="background1"/>
                <w:sz w:val="20"/>
                <w:szCs w:val="20"/>
                <w:highlight w:val="yellow"/>
              </w:rPr>
            </w:pPr>
            <w:r w:rsidRPr="00161DFF">
              <w:rPr>
                <w:rFonts w:ascii="Avenir Next LT Pro" w:hAnsi="Avenir Next LT Pro"/>
                <w:b/>
                <w:bCs/>
                <w:color w:val="FFFFFF" w:themeColor="background1"/>
                <w:sz w:val="20"/>
                <w:szCs w:val="20"/>
                <w:highlight w:val="yellow"/>
              </w:rPr>
              <w:t>Declaración de conformidad</w:t>
            </w:r>
          </w:p>
        </w:tc>
      </w:tr>
      <w:tr w:rsidR="001C1A66" w:rsidRPr="001C1A66" w14:paraId="30AC25F1" w14:textId="77777777" w:rsidTr="001C1A66">
        <w:trPr>
          <w:trHeight w:val="20"/>
          <w:jc w:val="center"/>
        </w:trPr>
        <w:tc>
          <w:tcPr>
            <w:tcW w:w="827" w:type="pct"/>
            <w:vMerge/>
            <w:shd w:val="clear" w:color="auto" w:fill="004CAB"/>
            <w:vAlign w:val="center"/>
            <w:hideMark/>
          </w:tcPr>
          <w:p w14:paraId="1D6A795E" w14:textId="767BBD7D" w:rsidR="001C1A66" w:rsidRPr="001C1A66" w:rsidRDefault="001C1A66">
            <w:pPr>
              <w:rPr>
                <w:rFonts w:ascii="Avenir Next LT Pro" w:hAnsi="Avenir Next LT Pro" w:cs="Calibri"/>
                <w:b/>
                <w:bCs/>
                <w:color w:val="FFFFFF" w:themeColor="background1"/>
                <w:sz w:val="20"/>
                <w:szCs w:val="20"/>
              </w:rPr>
            </w:pPr>
          </w:p>
        </w:tc>
        <w:tc>
          <w:tcPr>
            <w:tcW w:w="699" w:type="pct"/>
            <w:vMerge/>
            <w:shd w:val="clear" w:color="auto" w:fill="004CAB"/>
            <w:vAlign w:val="center"/>
            <w:hideMark/>
          </w:tcPr>
          <w:p w14:paraId="18BECDFD"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18D02E72" w14:textId="49928868"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Fecha de monitoreo</w:t>
            </w:r>
          </w:p>
        </w:tc>
        <w:tc>
          <w:tcPr>
            <w:tcW w:w="1268" w:type="pct"/>
            <w:vMerge w:val="restart"/>
            <w:shd w:val="clear" w:color="auto" w:fill="004CAB"/>
            <w:vAlign w:val="center"/>
            <w:hideMark/>
          </w:tcPr>
          <w:p w14:paraId="059285B6" w14:textId="276070DC" w:rsidR="001C1A66" w:rsidRPr="00161DFF" w:rsidRDefault="001C1A66">
            <w:pPr>
              <w:jc w:val="center"/>
              <w:rPr>
                <w:rFonts w:ascii="Avenir Next LT Pro" w:hAnsi="Avenir Next LT Pro" w:cs="Calibri"/>
                <w:b/>
                <w:bCs/>
                <w:color w:val="FFFFFF" w:themeColor="background1"/>
                <w:sz w:val="20"/>
                <w:szCs w:val="20"/>
                <w:highlight w:val="yellow"/>
              </w:rPr>
            </w:pPr>
            <w:r w:rsidRPr="00161DFF">
              <w:rPr>
                <w:rFonts w:ascii="Avenir Next LT Pro" w:hAnsi="Avenir Next LT Pro" w:cs="Calibri"/>
                <w:b/>
                <w:bCs/>
                <w:color w:val="FFFFFF" w:themeColor="background1"/>
                <w:sz w:val="20"/>
                <w:szCs w:val="20"/>
                <w:highlight w:val="yellow"/>
              </w:rPr>
              <w:t xml:space="preserve">Decreto 1076 de 2015 </w:t>
            </w:r>
            <w:r w:rsidRPr="00161DFF">
              <w:rPr>
                <w:rFonts w:ascii="Avenir Next LT Pro" w:hAnsi="Avenir Next LT Pro" w:cstheme="minorHAnsi"/>
                <w:b/>
                <w:bCs/>
                <w:color w:val="FFFFFF" w:themeColor="background1"/>
                <w:sz w:val="20"/>
                <w:szCs w:val="20"/>
                <w:highlight w:val="yellow"/>
              </w:rPr>
              <w:t>2.2.6.2.3.6 de los anexos – titulo 7 anexo III</w:t>
            </w:r>
          </w:p>
        </w:tc>
        <w:tc>
          <w:tcPr>
            <w:tcW w:w="1005" w:type="pct"/>
            <w:vMerge/>
            <w:shd w:val="clear" w:color="auto" w:fill="004CAB"/>
            <w:vAlign w:val="center"/>
            <w:hideMark/>
          </w:tcPr>
          <w:p w14:paraId="612056BB" w14:textId="77777777" w:rsidR="001C1A66" w:rsidRPr="00161DFF" w:rsidRDefault="001C1A66">
            <w:pPr>
              <w:rPr>
                <w:rFonts w:ascii="Avenir Next LT Pro" w:hAnsi="Avenir Next LT Pro" w:cs="Calibri"/>
                <w:b/>
                <w:bCs/>
                <w:color w:val="FFFFFF" w:themeColor="background1"/>
                <w:sz w:val="20"/>
                <w:szCs w:val="20"/>
                <w:highlight w:val="yellow"/>
              </w:rPr>
            </w:pPr>
          </w:p>
        </w:tc>
      </w:tr>
      <w:tr w:rsidR="001C1A66" w:rsidRPr="001C1A66" w14:paraId="76CC65FC" w14:textId="77777777" w:rsidTr="001C1A66">
        <w:trPr>
          <w:trHeight w:val="20"/>
          <w:jc w:val="center"/>
        </w:trPr>
        <w:tc>
          <w:tcPr>
            <w:tcW w:w="827" w:type="pct"/>
            <w:vMerge/>
            <w:vAlign w:val="center"/>
            <w:hideMark/>
          </w:tcPr>
          <w:p w14:paraId="57385881" w14:textId="0F71348B"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27A8316B"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28AF6A1D" w14:textId="764A06FE"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Hora</w:t>
            </w:r>
          </w:p>
        </w:tc>
        <w:tc>
          <w:tcPr>
            <w:tcW w:w="1268" w:type="pct"/>
            <w:vMerge/>
            <w:vAlign w:val="center"/>
            <w:hideMark/>
          </w:tcPr>
          <w:p w14:paraId="6C86A16A" w14:textId="77777777" w:rsidR="001C1A66" w:rsidRPr="00161DFF" w:rsidRDefault="001C1A66">
            <w:pPr>
              <w:rPr>
                <w:rFonts w:ascii="Avenir Next LT Pro" w:hAnsi="Avenir Next LT Pro" w:cs="Calibri"/>
                <w:b/>
                <w:bCs/>
                <w:color w:val="303030"/>
                <w:sz w:val="20"/>
                <w:szCs w:val="20"/>
                <w:highlight w:val="yellow"/>
              </w:rPr>
            </w:pPr>
          </w:p>
        </w:tc>
        <w:tc>
          <w:tcPr>
            <w:tcW w:w="1005" w:type="pct"/>
            <w:vMerge/>
            <w:shd w:val="clear" w:color="auto" w:fill="004CAB"/>
            <w:vAlign w:val="center"/>
            <w:hideMark/>
          </w:tcPr>
          <w:p w14:paraId="03EB5945" w14:textId="77777777" w:rsidR="001C1A66" w:rsidRPr="00161DFF" w:rsidRDefault="001C1A66">
            <w:pPr>
              <w:rPr>
                <w:rFonts w:ascii="Avenir Next LT Pro" w:hAnsi="Avenir Next LT Pro" w:cs="Calibri"/>
                <w:b/>
                <w:bCs/>
                <w:color w:val="303030"/>
                <w:sz w:val="20"/>
                <w:szCs w:val="20"/>
                <w:highlight w:val="yellow"/>
              </w:rPr>
            </w:pPr>
          </w:p>
        </w:tc>
      </w:tr>
      <w:tr w:rsidR="001C1A66" w:rsidRPr="001C1A66" w14:paraId="50BB3553" w14:textId="77777777" w:rsidTr="001C1A66">
        <w:trPr>
          <w:trHeight w:val="20"/>
          <w:jc w:val="center"/>
        </w:trPr>
        <w:tc>
          <w:tcPr>
            <w:tcW w:w="827" w:type="pct"/>
            <w:vMerge/>
            <w:vAlign w:val="center"/>
            <w:hideMark/>
          </w:tcPr>
          <w:p w14:paraId="1A715E0C" w14:textId="73397863"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0A31C29C"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noWrap/>
            <w:vAlign w:val="center"/>
          </w:tcPr>
          <w:p w14:paraId="7C8EF6A4" w14:textId="7AB36C9C"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ID</w:t>
            </w:r>
          </w:p>
        </w:tc>
        <w:tc>
          <w:tcPr>
            <w:tcW w:w="1268" w:type="pct"/>
            <w:vMerge/>
            <w:vAlign w:val="center"/>
            <w:hideMark/>
          </w:tcPr>
          <w:p w14:paraId="1398DA1B" w14:textId="77777777" w:rsidR="001C1A66" w:rsidRPr="00161DFF" w:rsidRDefault="001C1A66">
            <w:pPr>
              <w:rPr>
                <w:rFonts w:ascii="Avenir Next LT Pro" w:hAnsi="Avenir Next LT Pro" w:cs="Calibri"/>
                <w:b/>
                <w:bCs/>
                <w:color w:val="303030"/>
                <w:sz w:val="20"/>
                <w:szCs w:val="20"/>
                <w:highlight w:val="yellow"/>
              </w:rPr>
            </w:pPr>
          </w:p>
        </w:tc>
        <w:tc>
          <w:tcPr>
            <w:tcW w:w="1005" w:type="pct"/>
            <w:vMerge/>
            <w:vAlign w:val="center"/>
            <w:hideMark/>
          </w:tcPr>
          <w:p w14:paraId="69F40045" w14:textId="77777777" w:rsidR="001C1A66" w:rsidRPr="00161DFF" w:rsidRDefault="001C1A66">
            <w:pPr>
              <w:rPr>
                <w:rFonts w:ascii="Avenir Next LT Pro" w:hAnsi="Avenir Next LT Pro" w:cs="Calibri"/>
                <w:b/>
                <w:bCs/>
                <w:color w:val="303030"/>
                <w:sz w:val="20"/>
                <w:szCs w:val="20"/>
                <w:highlight w:val="yellow"/>
              </w:rPr>
            </w:pPr>
          </w:p>
        </w:tc>
      </w:tr>
      <w:tr w:rsidR="001C1A66" w:rsidRPr="001C1A66" w14:paraId="736F4444" w14:textId="77777777" w:rsidTr="001C1A66">
        <w:trPr>
          <w:trHeight w:val="20"/>
          <w:jc w:val="center"/>
        </w:trPr>
        <w:tc>
          <w:tcPr>
            <w:tcW w:w="827" w:type="pct"/>
            <w:shd w:val="clear" w:color="auto" w:fill="auto"/>
            <w:vAlign w:val="center"/>
            <w:hideMark/>
          </w:tcPr>
          <w:p w14:paraId="070B86DF" w14:textId="05000F5D" w:rsidR="001C1A66" w:rsidRPr="001C1A66" w:rsidRDefault="001C1A66" w:rsidP="00481604">
            <w:pPr>
              <w:jc w:val="center"/>
              <w:rPr>
                <w:rFonts w:ascii="Avenir Next LT Pro" w:hAnsi="Avenir Next LT Pro" w:cs="Calibri"/>
                <w:color w:val="303030"/>
                <w:sz w:val="20"/>
                <w:szCs w:val="20"/>
              </w:rPr>
            </w:pPr>
            <w:r w:rsidRPr="00006EDE">
              <w:rPr>
                <w:rFonts w:ascii="Avenir Next LT Pro" w:hAnsi="Avenir Next LT Pro" w:cstheme="minorHAnsi"/>
                <w:color w:val="303030"/>
                <w:sz w:val="20"/>
                <w:szCs w:val="20"/>
                <w:highlight w:val="cyan"/>
              </w:rPr>
              <w:t>Nombre</w:t>
            </w:r>
          </w:p>
        </w:tc>
        <w:tc>
          <w:tcPr>
            <w:tcW w:w="699" w:type="pct"/>
            <w:shd w:val="clear" w:color="auto" w:fill="auto"/>
            <w:noWrap/>
            <w:vAlign w:val="center"/>
            <w:hideMark/>
          </w:tcPr>
          <w:p w14:paraId="6041CA50" w14:textId="4D097C5F" w:rsidR="001C1A66" w:rsidRPr="00006EDE" w:rsidRDefault="00006EDE" w:rsidP="00481604">
            <w:pPr>
              <w:jc w:val="center"/>
              <w:rPr>
                <w:rFonts w:ascii="Avenir Next LT Pro" w:hAnsi="Avenir Next LT Pro" w:cs="Calibri"/>
                <w:color w:val="303030"/>
                <w:sz w:val="20"/>
                <w:szCs w:val="20"/>
                <w:highlight w:val="cyan"/>
              </w:rPr>
            </w:pPr>
            <w:r>
              <w:rPr>
                <w:rFonts w:ascii="Avenir Next LT Pro" w:hAnsi="Avenir Next LT Pro" w:cs="Calibri"/>
                <w:color w:val="303030"/>
                <w:sz w:val="20"/>
                <w:szCs w:val="20"/>
                <w:highlight w:val="cyan"/>
              </w:rPr>
              <w:t>{nombre_punto_tabla2}</w:t>
            </w:r>
          </w:p>
        </w:tc>
        <w:tc>
          <w:tcPr>
            <w:tcW w:w="1201" w:type="pct"/>
            <w:shd w:val="clear" w:color="auto" w:fill="auto"/>
            <w:noWrap/>
            <w:vAlign w:val="center"/>
          </w:tcPr>
          <w:p w14:paraId="2699CC2A" w14:textId="0E13A816" w:rsidR="001C1A66" w:rsidRPr="001C1A66" w:rsidRDefault="001C1A66" w:rsidP="00481604">
            <w:pPr>
              <w:jc w:val="center"/>
              <w:rPr>
                <w:rFonts w:ascii="Avenir Next LT Pro" w:hAnsi="Avenir Next LT Pro" w:cs="Calibri"/>
                <w:color w:val="303030"/>
                <w:sz w:val="20"/>
                <w:szCs w:val="20"/>
              </w:rPr>
            </w:pPr>
          </w:p>
        </w:tc>
        <w:tc>
          <w:tcPr>
            <w:tcW w:w="1268" w:type="pct"/>
            <w:shd w:val="clear" w:color="auto" w:fill="auto"/>
            <w:vAlign w:val="center"/>
            <w:hideMark/>
          </w:tcPr>
          <w:p w14:paraId="753A260C" w14:textId="10E0E212" w:rsidR="001C1A66" w:rsidRPr="00161DFF" w:rsidRDefault="001C1A66" w:rsidP="00481604">
            <w:pPr>
              <w:jc w:val="center"/>
              <w:rPr>
                <w:rFonts w:ascii="Avenir Next LT Pro" w:hAnsi="Avenir Next LT Pro" w:cs="Calibri"/>
                <w:color w:val="303030"/>
                <w:sz w:val="20"/>
                <w:szCs w:val="20"/>
                <w:highlight w:val="yellow"/>
              </w:rPr>
            </w:pPr>
            <w:r w:rsidRPr="00161DFF">
              <w:rPr>
                <w:rFonts w:ascii="Avenir Next LT Pro" w:hAnsi="Avenir Next LT Pro" w:cs="Calibri"/>
                <w:color w:val="303030"/>
                <w:sz w:val="20"/>
                <w:szCs w:val="20"/>
                <w:highlight w:val="yellow"/>
              </w:rPr>
              <w:t>{id_punto_tabla2}</w:t>
            </w:r>
          </w:p>
        </w:tc>
        <w:tc>
          <w:tcPr>
            <w:tcW w:w="1005" w:type="pct"/>
            <w:shd w:val="clear" w:color="auto" w:fill="auto"/>
            <w:vAlign w:val="center"/>
            <w:hideMark/>
          </w:tcPr>
          <w:p w14:paraId="52D29371" w14:textId="65EA6FFA" w:rsidR="001C1A66" w:rsidRPr="00161DFF" w:rsidRDefault="00320C9D" w:rsidP="00481604">
            <w:pPr>
              <w:jc w:val="center"/>
              <w:rPr>
                <w:rFonts w:ascii="Avenir Next LT Pro" w:hAnsi="Avenir Next LT Pro" w:cs="Calibri"/>
                <w:color w:val="303030"/>
                <w:sz w:val="20"/>
                <w:szCs w:val="20"/>
                <w:highlight w:val="yellow"/>
              </w:rPr>
            </w:pPr>
            <w:r w:rsidRPr="00161DFF">
              <w:rPr>
                <w:rFonts w:ascii="Avenir Next LT Pro" w:hAnsi="Avenir Next LT Pro"/>
                <w:sz w:val="20"/>
                <w:szCs w:val="20"/>
                <w:highlight w:val="yellow"/>
              </w:rPr>
              <w:t>Conforme/No conforme</w:t>
            </w:r>
          </w:p>
        </w:tc>
      </w:tr>
    </w:tbl>
    <w:p w14:paraId="097D8DE5" w14:textId="30B95280" w:rsidR="007A30EC" w:rsidRDefault="007A30EC" w:rsidP="007A30EC">
      <w:pPr>
        <w:ind w:right="51"/>
        <w:rPr>
          <w:rFonts w:ascii="Avenir Next LT Pro" w:hAnsi="Avenir Next LT Pro"/>
          <w:i/>
          <w:color w:val="303030"/>
          <w:sz w:val="20"/>
          <w:szCs w:val="20"/>
        </w:rPr>
      </w:pPr>
      <w:commentRangeStart w:id="180"/>
      <w:r>
        <w:rPr>
          <w:rFonts w:ascii="Avenir Next LT Pro" w:hAnsi="Avenir Next LT Pro"/>
          <w:i/>
          <w:color w:val="303030"/>
          <w:sz w:val="20"/>
          <w:szCs w:val="20"/>
        </w:rPr>
        <w:t>.</w:t>
      </w:r>
      <w:commentRangeEnd w:id="180"/>
      <w:r>
        <w:rPr>
          <w:rStyle w:val="Refdecomentario"/>
          <w:rFonts w:ascii="Tahoma" w:hAnsi="Tahoma"/>
          <w:szCs w:val="20"/>
          <w:lang w:val="es-MX" w:eastAsia="es-MX"/>
        </w:rPr>
        <w:commentReference w:id="180"/>
      </w:r>
    </w:p>
    <w:p w14:paraId="6724B841" w14:textId="78F5D1C6" w:rsidR="001A0BCC" w:rsidRPr="00690280" w:rsidRDefault="00A92A66" w:rsidP="00690280">
      <w:pPr>
        <w:ind w:right="51"/>
        <w:jc w:val="center"/>
        <w:rPr>
          <w:rFonts w:ascii="Avenir Next LT Pro" w:hAnsi="Avenir Next LT Pro"/>
          <w:i/>
          <w:color w:val="303030"/>
          <w:sz w:val="20"/>
        </w:rPr>
      </w:pPr>
      <w:r w:rsidRPr="001C1A66">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00264658" w:rsidRPr="001C1A66">
        <w:rPr>
          <w:rFonts w:ascii="Avenir Next LT Pro" w:hAnsi="Avenir Next LT Pro"/>
          <w:i/>
          <w:color w:val="303030"/>
          <w:sz w:val="20"/>
          <w:szCs w:val="20"/>
        </w:rPr>
        <w:t>,</w:t>
      </w:r>
      <w:r w:rsidR="0006496F" w:rsidRPr="001C1A66">
        <w:rPr>
          <w:rFonts w:ascii="Avenir Next LT Pro" w:hAnsi="Avenir Next LT Pro"/>
          <w:i/>
          <w:color w:val="303030"/>
          <w:sz w:val="20"/>
          <w:szCs w:val="20"/>
        </w:rPr>
        <w:t xml:space="preserve"> </w:t>
      </w:r>
      <w:commentRangeStart w:id="181"/>
      <w:r w:rsidR="00073721" w:rsidRPr="00006EDE">
        <w:rPr>
          <w:rFonts w:ascii="Avenir Next LT Pro" w:hAnsi="Avenir Next LT Pro"/>
          <w:i/>
          <w:color w:val="303030"/>
          <w:sz w:val="20"/>
          <w:highlight w:val="cyan"/>
        </w:rPr>
        <w:t>2</w:t>
      </w:r>
      <w:r w:rsidR="0006496F" w:rsidRPr="00006EDE">
        <w:rPr>
          <w:rFonts w:ascii="Avenir Next LT Pro" w:hAnsi="Avenir Next LT Pro"/>
          <w:i/>
          <w:color w:val="303030"/>
          <w:sz w:val="20"/>
          <w:highlight w:val="cyan"/>
        </w:rPr>
        <w:t>{valor_xxx}</w:t>
      </w:r>
      <w:commentRangeEnd w:id="181"/>
      <w:r w:rsidR="0006496F" w:rsidRPr="00006EDE">
        <w:rPr>
          <w:rStyle w:val="Refdecomentario"/>
          <w:rFonts w:ascii="Tahoma" w:hAnsi="Tahoma"/>
          <w:szCs w:val="20"/>
          <w:highlight w:val="cyan"/>
          <w:lang w:val="es-MX" w:eastAsia="es-MX"/>
        </w:rPr>
        <w:commentReference w:id="181"/>
      </w:r>
      <w:r w:rsidRPr="00006EDE">
        <w:rPr>
          <w:rFonts w:ascii="Avenir Next LT Pro" w:hAnsi="Avenir Next LT Pro"/>
          <w:i/>
          <w:color w:val="303030"/>
          <w:sz w:val="20"/>
          <w:highlight w:val="cyan"/>
        </w:rPr>
        <w:t>.</w:t>
      </w:r>
    </w:p>
    <w:p w14:paraId="2D2B4878" w14:textId="77777777" w:rsidR="00E56B8F" w:rsidRDefault="00E56B8F" w:rsidP="00E56B8F">
      <w:pPr>
        <w:rPr>
          <w:highlight w:val="cyan"/>
          <w:lang w:val="es-MX" w:eastAsia="es-MX"/>
        </w:rPr>
      </w:pPr>
      <w:bookmarkStart w:id="182" w:name="_Ref125661558"/>
    </w:p>
    <w:p w14:paraId="49734B3E" w14:textId="6D385D8B" w:rsidR="003D7F31" w:rsidRPr="00690280" w:rsidRDefault="00690280" w:rsidP="00690280">
      <w:pPr>
        <w:spacing w:line="360" w:lineRule="auto"/>
        <w:jc w:val="both"/>
        <w:rPr>
          <w:rFonts w:ascii="Avenir Next LT Pro" w:hAnsi="Avenir Next LT Pro" w:cstheme="minorHAnsi"/>
          <w:b/>
          <w:bCs/>
          <w:color w:val="303030"/>
          <w:sz w:val="22"/>
          <w:szCs w:val="22"/>
        </w:rPr>
      </w:pPr>
      <w:r w:rsidRPr="00690280">
        <w:rPr>
          <w:rFonts w:ascii="Avenir Next LT Pro" w:hAnsi="Avenir Next LT Pro" w:cstheme="minorHAnsi"/>
          <w:b/>
          <w:bCs/>
          <w:color w:val="303030"/>
          <w:sz w:val="22"/>
          <w:szCs w:val="22"/>
          <w:highlight w:val="green"/>
        </w:rPr>
        <w:t>Se debe tener en cuenta</w:t>
      </w:r>
      <w:r>
        <w:rPr>
          <w:rFonts w:ascii="Avenir Next LT Pro" w:hAnsi="Avenir Next LT Pro" w:cstheme="minorHAnsi"/>
          <w:b/>
          <w:bCs/>
          <w:color w:val="303030"/>
          <w:sz w:val="22"/>
          <w:szCs w:val="22"/>
          <w:highlight w:val="green"/>
        </w:rPr>
        <w:t xml:space="preserve"> </w:t>
      </w:r>
      <w:r w:rsidRPr="00690280">
        <w:rPr>
          <w:rFonts w:ascii="Avenir Next LT Pro" w:hAnsi="Avenir Next LT Pro" w:cstheme="minorHAnsi"/>
          <w:b/>
          <w:bCs/>
          <w:color w:val="303030"/>
          <w:sz w:val="22"/>
          <w:szCs w:val="22"/>
          <w:highlight w:val="green"/>
        </w:rPr>
        <w:t xml:space="preserve">al realizar </w:t>
      </w:r>
      <w:r>
        <w:rPr>
          <w:rFonts w:ascii="Avenir Next LT Pro" w:hAnsi="Avenir Next LT Pro" w:cstheme="minorHAnsi"/>
          <w:b/>
          <w:bCs/>
          <w:color w:val="303030"/>
          <w:sz w:val="22"/>
          <w:szCs w:val="22"/>
          <w:highlight w:val="green"/>
        </w:rPr>
        <w:t>el</w:t>
      </w:r>
      <w:r w:rsidRPr="00690280">
        <w:rPr>
          <w:rFonts w:ascii="Avenir Next LT Pro" w:hAnsi="Avenir Next LT Pro" w:cstheme="minorHAnsi"/>
          <w:b/>
          <w:bCs/>
          <w:color w:val="303030"/>
          <w:sz w:val="22"/>
          <w:szCs w:val="22"/>
          <w:highlight w:val="green"/>
        </w:rPr>
        <w:t xml:space="preserve"> análisis que se debe comparar por características</w:t>
      </w:r>
      <w:r>
        <w:rPr>
          <w:rFonts w:ascii="Avenir Next LT Pro" w:hAnsi="Avenir Next LT Pro" w:cstheme="minorHAnsi"/>
          <w:b/>
          <w:bCs/>
          <w:color w:val="303030"/>
          <w:sz w:val="22"/>
          <w:szCs w:val="22"/>
          <w:highlight w:val="green"/>
        </w:rPr>
        <w:t>: C</w:t>
      </w:r>
      <w:r w:rsidRPr="00690280">
        <w:rPr>
          <w:rFonts w:ascii="Avenir Next LT Pro" w:hAnsi="Avenir Next LT Pro" w:cstheme="minorHAnsi"/>
          <w:b/>
          <w:bCs/>
          <w:color w:val="303030"/>
          <w:sz w:val="22"/>
          <w:szCs w:val="22"/>
          <w:highlight w:val="green"/>
        </w:rPr>
        <w:t xml:space="preserve">orrosividad, explosividad, </w:t>
      </w:r>
      <w:proofErr w:type="spellStart"/>
      <w:r w:rsidRPr="00690280">
        <w:rPr>
          <w:rFonts w:ascii="Avenir Next LT Pro" w:hAnsi="Avenir Next LT Pro" w:cstheme="minorHAnsi"/>
          <w:b/>
          <w:bCs/>
          <w:color w:val="303030"/>
          <w:sz w:val="22"/>
          <w:szCs w:val="22"/>
          <w:highlight w:val="green"/>
        </w:rPr>
        <w:t>etc</w:t>
      </w:r>
      <w:proofErr w:type="spellEnd"/>
      <w:r>
        <w:rPr>
          <w:rFonts w:ascii="Avenir Next LT Pro" w:hAnsi="Avenir Next LT Pro" w:cstheme="minorHAnsi"/>
          <w:b/>
          <w:bCs/>
          <w:color w:val="303030"/>
          <w:sz w:val="22"/>
          <w:szCs w:val="22"/>
          <w:highlight w:val="green"/>
        </w:rPr>
        <w:t>, según el alcance</w:t>
      </w:r>
      <w:r w:rsidRPr="00690280">
        <w:rPr>
          <w:rFonts w:ascii="Avenir Next LT Pro" w:hAnsi="Avenir Next LT Pro" w:cstheme="minorHAnsi"/>
          <w:b/>
          <w:bCs/>
          <w:color w:val="303030"/>
          <w:sz w:val="22"/>
          <w:szCs w:val="22"/>
          <w:highlight w:val="green"/>
        </w:rPr>
        <w:t xml:space="preserve"> y la única manera para indicar que el residuo no es peligroso </w:t>
      </w:r>
      <w:r>
        <w:rPr>
          <w:rFonts w:ascii="Avenir Next LT Pro" w:hAnsi="Avenir Next LT Pro" w:cstheme="minorHAnsi"/>
          <w:b/>
          <w:bCs/>
          <w:color w:val="303030"/>
          <w:sz w:val="22"/>
          <w:szCs w:val="22"/>
          <w:highlight w:val="green"/>
        </w:rPr>
        <w:t>es demostrando</w:t>
      </w:r>
      <w:r w:rsidRPr="00690280">
        <w:rPr>
          <w:rFonts w:ascii="Avenir Next LT Pro" w:hAnsi="Avenir Next LT Pro" w:cstheme="minorHAnsi"/>
          <w:b/>
          <w:bCs/>
          <w:color w:val="303030"/>
          <w:sz w:val="22"/>
          <w:szCs w:val="22"/>
          <w:highlight w:val="green"/>
        </w:rPr>
        <w:t xml:space="preserve"> que se han evaluado todos los criterios aplicables para dicha(s) característica(s), de acuerdo con lo dispuesto en la normativa mencionada. Es decir, respecto a las características no aplica conformidad o no </w:t>
      </w:r>
      <w:commentRangeStart w:id="183"/>
      <w:r w:rsidRPr="00690280">
        <w:rPr>
          <w:rFonts w:ascii="Avenir Next LT Pro" w:hAnsi="Avenir Next LT Pro" w:cstheme="minorHAnsi"/>
          <w:b/>
          <w:bCs/>
          <w:color w:val="303030"/>
          <w:sz w:val="22"/>
          <w:szCs w:val="22"/>
          <w:highlight w:val="green"/>
        </w:rPr>
        <w:t>conformidad</w:t>
      </w:r>
      <w:commentRangeEnd w:id="183"/>
      <w:r w:rsidR="0098677B">
        <w:rPr>
          <w:rStyle w:val="Refdecomentario"/>
          <w:rFonts w:ascii="Tahoma" w:hAnsi="Tahoma"/>
          <w:szCs w:val="20"/>
          <w:lang w:val="es-MX" w:eastAsia="es-MX"/>
        </w:rPr>
        <w:commentReference w:id="183"/>
      </w:r>
      <w:r w:rsidRPr="00690280">
        <w:rPr>
          <w:rFonts w:ascii="Avenir Next LT Pro" w:hAnsi="Avenir Next LT Pro" w:cstheme="minorHAnsi"/>
          <w:b/>
          <w:bCs/>
          <w:color w:val="303030"/>
          <w:sz w:val="22"/>
          <w:szCs w:val="22"/>
          <w:highlight w:val="green"/>
        </w:rPr>
        <w:t>.</w:t>
      </w:r>
      <w:r w:rsidRPr="00690280">
        <w:rPr>
          <w:rFonts w:ascii="Avenir Next LT Pro" w:hAnsi="Avenir Next LT Pro" w:cstheme="minorHAnsi"/>
          <w:b/>
          <w:bCs/>
          <w:color w:val="303030"/>
          <w:sz w:val="22"/>
          <w:szCs w:val="22"/>
        </w:rPr>
        <w:t xml:space="preserve"> </w:t>
      </w:r>
    </w:p>
    <w:p w14:paraId="7A75B6C8" w14:textId="77777777" w:rsidR="00690280" w:rsidRDefault="00690280" w:rsidP="00E56B8F">
      <w:pPr>
        <w:rPr>
          <w:highlight w:val="cyan"/>
          <w:lang w:val="es-MX" w:eastAsia="es-MX"/>
        </w:rPr>
      </w:pPr>
    </w:p>
    <w:p w14:paraId="2E9DF320" w14:textId="77777777" w:rsidR="00690280" w:rsidRDefault="00690280" w:rsidP="00E56B8F">
      <w:pPr>
        <w:rPr>
          <w:highlight w:val="cyan"/>
          <w:lang w:val="es-MX" w:eastAsia="es-MX"/>
        </w:rPr>
      </w:pPr>
    </w:p>
    <w:p w14:paraId="47D3AD01" w14:textId="77777777" w:rsidR="00690280" w:rsidRDefault="00690280" w:rsidP="00E56B8F">
      <w:pPr>
        <w:rPr>
          <w:highlight w:val="cyan"/>
          <w:lang w:val="es-MX" w:eastAsia="es-MX"/>
        </w:rPr>
      </w:pPr>
    </w:p>
    <w:p w14:paraId="14055AE7" w14:textId="77777777" w:rsidR="00690280" w:rsidRDefault="00690280" w:rsidP="00E56B8F">
      <w:pPr>
        <w:rPr>
          <w:highlight w:val="cyan"/>
          <w:lang w:val="es-MX" w:eastAsia="es-MX"/>
        </w:rPr>
      </w:pPr>
    </w:p>
    <w:p w14:paraId="4C516967" w14:textId="77777777" w:rsidR="00690280" w:rsidRPr="00E56B8F" w:rsidRDefault="00690280" w:rsidP="00E56B8F">
      <w:pPr>
        <w:rPr>
          <w:highlight w:val="cyan"/>
          <w:lang w:val="es-MX" w:eastAsia="es-MX"/>
        </w:rPr>
      </w:pPr>
    </w:p>
    <w:p w14:paraId="3B6B0522" w14:textId="7B7F06CE" w:rsidR="00FE152C" w:rsidRPr="00FD0232" w:rsidRDefault="00FE152C" w:rsidP="00FE152C">
      <w:pPr>
        <w:pStyle w:val="Descripcin"/>
        <w:spacing w:before="0" w:after="0"/>
        <w:jc w:val="center"/>
        <w:rPr>
          <w:rFonts w:ascii="Avenir Next LT Pro" w:eastAsia="MS Mincho" w:hAnsi="Avenir Next LT Pro" w:cstheme="minorHAnsi"/>
          <w:iCs/>
          <w:color w:val="303030"/>
          <w:highlight w:val="cyan"/>
        </w:rPr>
      </w:pPr>
      <w:bookmarkStart w:id="184" w:name="_Ref178078244"/>
      <w:bookmarkStart w:id="185" w:name="_Toc198276487"/>
      <w:r w:rsidRPr="00FD0232">
        <w:rPr>
          <w:rFonts w:ascii="Avenir Next LT Pro" w:hAnsi="Avenir Next LT Pro" w:cstheme="minorHAnsi"/>
          <w:color w:val="303030"/>
          <w:highlight w:val="cyan"/>
        </w:rPr>
        <w:t xml:space="preserve">Gráfica </w:t>
      </w:r>
      <w:r w:rsidRPr="00FD0232">
        <w:rPr>
          <w:rFonts w:ascii="Avenir Next LT Pro" w:hAnsi="Avenir Next LT Pro" w:cstheme="minorHAnsi"/>
          <w:color w:val="303030"/>
          <w:highlight w:val="cyan"/>
        </w:rPr>
        <w:fldChar w:fldCharType="begin"/>
      </w:r>
      <w:r w:rsidRPr="00FD0232">
        <w:rPr>
          <w:rFonts w:ascii="Avenir Next LT Pro" w:hAnsi="Avenir Next LT Pro" w:cstheme="minorHAnsi"/>
          <w:color w:val="303030"/>
          <w:highlight w:val="cyan"/>
        </w:rPr>
        <w:instrText xml:space="preserve"> SEQ Gráfica \* ARABIC </w:instrText>
      </w:r>
      <w:r w:rsidRPr="00FD0232">
        <w:rPr>
          <w:rFonts w:ascii="Avenir Next LT Pro" w:hAnsi="Avenir Next LT Pro" w:cstheme="minorHAnsi"/>
          <w:color w:val="303030"/>
          <w:highlight w:val="cyan"/>
        </w:rPr>
        <w:fldChar w:fldCharType="separate"/>
      </w:r>
      <w:r w:rsidR="00F87900">
        <w:rPr>
          <w:rFonts w:ascii="Avenir Next LT Pro" w:hAnsi="Avenir Next LT Pro" w:cstheme="minorHAnsi"/>
          <w:noProof/>
          <w:color w:val="303030"/>
          <w:highlight w:val="cyan"/>
        </w:rPr>
        <w:t>1</w:t>
      </w:r>
      <w:r w:rsidRPr="00FD0232">
        <w:rPr>
          <w:rFonts w:ascii="Avenir Next LT Pro" w:hAnsi="Avenir Next LT Pro" w:cstheme="minorHAnsi"/>
          <w:color w:val="303030"/>
          <w:highlight w:val="cyan"/>
        </w:rPr>
        <w:fldChar w:fldCharType="end"/>
      </w:r>
      <w:bookmarkEnd w:id="182"/>
      <w:bookmarkEnd w:id="184"/>
      <w:r w:rsidRPr="00FD0232">
        <w:rPr>
          <w:rFonts w:ascii="Avenir Next LT Pro" w:eastAsia="MS Mincho" w:hAnsi="Avenir Next LT Pro" w:cstheme="minorHAnsi"/>
          <w:iCs/>
          <w:color w:val="303030"/>
          <w:highlight w:val="cyan"/>
        </w:rPr>
        <w:t xml:space="preserve">. </w:t>
      </w:r>
      <w:bookmarkEnd w:id="185"/>
      <w:r w:rsidR="00E56B8F">
        <w:rPr>
          <w:rFonts w:ascii="Avenir Next LT Pro" w:eastAsia="MS Mincho" w:hAnsi="Avenir Next LT Pro" w:cstheme="minorHAnsi"/>
          <w:iCs/>
          <w:color w:val="303030"/>
          <w:highlight w:val="cyan"/>
        </w:rPr>
        <w:t>Comportamiento de metales.</w:t>
      </w:r>
    </w:p>
    <w:p w14:paraId="4B930E4A" w14:textId="25E97082" w:rsidR="001A0BCC" w:rsidRPr="00FD0232" w:rsidRDefault="00A04CC4" w:rsidP="0025252C">
      <w:pPr>
        <w:spacing w:after="240" w:line="276" w:lineRule="auto"/>
        <w:jc w:val="center"/>
        <w:rPr>
          <w:rFonts w:ascii="Avenir Next LT Pro" w:hAnsi="Avenir Next LT Pro"/>
          <w:iCs/>
          <w:color w:val="303030"/>
          <w:sz w:val="22"/>
          <w:szCs w:val="22"/>
          <w:highlight w:val="cyan"/>
        </w:rPr>
      </w:pPr>
      <w:r w:rsidRPr="00FD0232">
        <w:rPr>
          <w:rFonts w:ascii="Avenir Next LT Pro" w:hAnsi="Avenir Next LT Pro"/>
          <w:i/>
          <w:color w:val="303030"/>
          <w:sz w:val="20"/>
          <w:szCs w:val="20"/>
          <w:highlight w:val="cyan"/>
        </w:rPr>
        <w:t xml:space="preserve">Fuente: </w:t>
      </w:r>
      <w:r w:rsidR="009C419E">
        <w:rPr>
          <w:rFonts w:ascii="Avenir Next LT Pro" w:hAnsi="Avenir Next LT Pro"/>
          <w:i/>
          <w:color w:val="303030"/>
          <w:sz w:val="20"/>
          <w:szCs w:val="20"/>
          <w:highlight w:val="cyan"/>
        </w:rPr>
        <w:t>ALS ENVIRONMENTAL S.A.S.</w:t>
      </w:r>
      <w:r w:rsidRPr="00FD0232">
        <w:rPr>
          <w:rFonts w:ascii="Avenir Next LT Pro" w:hAnsi="Avenir Next LT Pro"/>
          <w:i/>
          <w:color w:val="303030"/>
          <w:sz w:val="20"/>
          <w:szCs w:val="20"/>
          <w:highlight w:val="cyan"/>
        </w:rPr>
        <w:t xml:space="preserve">, </w:t>
      </w:r>
      <w:r w:rsidR="00006EDE">
        <w:rPr>
          <w:rFonts w:ascii="Avenir Next LT Pro" w:hAnsi="Avenir Next LT Pro"/>
          <w:i/>
          <w:color w:val="303030"/>
          <w:sz w:val="20"/>
          <w:szCs w:val="20"/>
          <w:highlight w:val="cyan"/>
        </w:rPr>
        <w:t>{descripcion_grafica}</w:t>
      </w:r>
      <w:r w:rsidRPr="00FD0232">
        <w:rPr>
          <w:rFonts w:ascii="Avenir Next LT Pro" w:hAnsi="Avenir Next LT Pro"/>
          <w:i/>
          <w:color w:val="303030"/>
          <w:sz w:val="20"/>
          <w:szCs w:val="20"/>
          <w:highlight w:val="cyan"/>
        </w:rPr>
        <w:t>.</w:t>
      </w:r>
    </w:p>
    <w:p w14:paraId="6818A6DA" w14:textId="20CB899D" w:rsidR="007A5267" w:rsidRPr="00FD0232" w:rsidRDefault="007A5267" w:rsidP="00D95170">
      <w:pPr>
        <w:pStyle w:val="Descripcin"/>
        <w:spacing w:before="0" w:after="0"/>
        <w:rPr>
          <w:rFonts w:ascii="Avenir Next LT Pro" w:eastAsia="MS Mincho" w:hAnsi="Avenir Next LT Pro" w:cstheme="minorHAnsi"/>
          <w:i/>
          <w:color w:val="303030"/>
          <w:highlight w:val="cyan"/>
          <w:lang w:eastAsia="en-US"/>
        </w:rPr>
      </w:pPr>
      <w:r w:rsidRPr="00FD0232">
        <w:rPr>
          <w:rFonts w:ascii="Avenir Next LT Pro" w:eastAsia="MS Mincho" w:hAnsi="Avenir Next LT Pro" w:cstheme="minorHAnsi"/>
          <w:i/>
          <w:color w:val="303030"/>
          <w:highlight w:val="cyan"/>
        </w:rPr>
        <w:br w:type="page"/>
      </w:r>
    </w:p>
    <w:p w14:paraId="45C34245" w14:textId="619B024F" w:rsidR="0035559B" w:rsidRPr="000E07D0" w:rsidRDefault="002466BB" w:rsidP="00DB1BCD">
      <w:pPr>
        <w:pStyle w:val="Ttulo1"/>
      </w:pPr>
      <w:bookmarkStart w:id="186" w:name="_Toc230937277"/>
      <w:bookmarkStart w:id="187" w:name="_Toc230937325"/>
      <w:commentRangeStart w:id="188"/>
      <w:r w:rsidRPr="000E07D0">
        <w:lastRenderedPageBreak/>
        <w:t>CONCLUSIONES</w:t>
      </w:r>
      <w:commentRangeEnd w:id="188"/>
      <w:r w:rsidR="000E07D0">
        <w:rPr>
          <w:rStyle w:val="Refdecomentario"/>
          <w:rFonts w:ascii="Tahoma" w:hAnsi="Tahoma"/>
          <w:b w:val="0"/>
          <w:bCs w:val="0"/>
          <w:color w:val="auto"/>
          <w:lang w:val="es-MX" w:eastAsia="es-MX"/>
        </w:rPr>
        <w:commentReference w:id="188"/>
      </w:r>
      <w:bookmarkEnd w:id="186"/>
      <w:bookmarkEnd w:id="187"/>
    </w:p>
    <w:p w14:paraId="23157C71" w14:textId="77777777" w:rsidR="00FD5844" w:rsidRPr="00FD0232" w:rsidRDefault="00FD5844" w:rsidP="00FD5844">
      <w:pPr>
        <w:pStyle w:val="Sinespaciado"/>
        <w:rPr>
          <w:highlight w:val="cyan"/>
        </w:rPr>
      </w:pPr>
      <w:bookmarkStart w:id="189" w:name="_Hlk50474377"/>
      <w:bookmarkStart w:id="190" w:name="_Hlk50474408"/>
    </w:p>
    <w:p w14:paraId="26768ED8" w14:textId="59ADD3CF" w:rsidR="00F861BC" w:rsidRDefault="00F861BC" w:rsidP="00F861BC">
      <w:pPr>
        <w:spacing w:after="240" w:line="360" w:lineRule="auto"/>
        <w:jc w:val="both"/>
        <w:rPr>
          <w:rFonts w:ascii="Avenir Next LT Pro" w:hAnsi="Avenir Next LT Pro"/>
          <w:color w:val="303030"/>
          <w:sz w:val="22"/>
          <w:szCs w:val="22"/>
          <w:highlight w:val="cyan"/>
        </w:rPr>
      </w:pPr>
      <w:r w:rsidRPr="00FD0232">
        <w:rPr>
          <w:rFonts w:ascii="Avenir Next LT Pro" w:hAnsi="Avenir Next LT Pro"/>
          <w:color w:val="303030"/>
          <w:sz w:val="22"/>
          <w:szCs w:val="22"/>
          <w:highlight w:val="cyan"/>
        </w:rPr>
        <w:t xml:space="preserve">De acuerdo con los resultados </w:t>
      </w:r>
      <w:r w:rsidR="00D95170" w:rsidRPr="00FD0232">
        <w:rPr>
          <w:rFonts w:ascii="Avenir Next LT Pro" w:hAnsi="Avenir Next LT Pro"/>
          <w:color w:val="303030"/>
          <w:sz w:val="22"/>
          <w:szCs w:val="22"/>
          <w:highlight w:val="cyan"/>
        </w:rPr>
        <w:t xml:space="preserve">obtenidos tras </w:t>
      </w:r>
      <w:r w:rsidR="005B1128">
        <w:rPr>
          <w:rFonts w:ascii="Avenir Next LT Pro" w:hAnsi="Avenir Next LT Pro"/>
          <w:color w:val="303030"/>
          <w:sz w:val="22"/>
          <w:szCs w:val="22"/>
          <w:highlight w:val="cyan"/>
        </w:rPr>
        <w:t xml:space="preserve">el análisis de la muestra de residuos sólidos </w:t>
      </w:r>
      <w:r w:rsidR="00D95170" w:rsidRPr="00FD0232">
        <w:rPr>
          <w:rFonts w:ascii="Avenir Next LT Pro" w:hAnsi="Avenir Next LT Pro"/>
          <w:color w:val="303030"/>
          <w:sz w:val="22"/>
          <w:szCs w:val="22"/>
          <w:highlight w:val="cyan"/>
        </w:rPr>
        <w:t>analizad</w:t>
      </w:r>
      <w:r w:rsidR="005B1128">
        <w:rPr>
          <w:rFonts w:ascii="Avenir Next LT Pro" w:hAnsi="Avenir Next LT Pro"/>
          <w:color w:val="303030"/>
          <w:sz w:val="22"/>
          <w:szCs w:val="22"/>
          <w:highlight w:val="cyan"/>
        </w:rPr>
        <w:t>a</w:t>
      </w:r>
      <w:r w:rsidR="00D95170" w:rsidRPr="00FD0232">
        <w:rPr>
          <w:rFonts w:ascii="Avenir Next LT Pro" w:hAnsi="Avenir Next LT Pro"/>
          <w:color w:val="303030"/>
          <w:sz w:val="22"/>
          <w:szCs w:val="22"/>
          <w:highlight w:val="cyan"/>
        </w:rPr>
        <w:t>, se concluye lo siguiente:</w:t>
      </w:r>
    </w:p>
    <w:p w14:paraId="0C3CEBB2" w14:textId="05FC187D" w:rsidR="00F24D89" w:rsidRDefault="008F0D5F" w:rsidP="00F861BC">
      <w:pPr>
        <w:spacing w:after="240" w:line="360" w:lineRule="auto"/>
        <w:jc w:val="both"/>
        <w:rPr>
          <w:rFonts w:ascii="Avenir Next LT Pro" w:hAnsi="Avenir Next LT Pro"/>
          <w:color w:val="303030"/>
          <w:sz w:val="22"/>
          <w:szCs w:val="22"/>
        </w:rPr>
      </w:pPr>
      <w:r>
        <w:rPr>
          <w:rFonts w:ascii="Avenir Next LT Pro" w:hAnsi="Avenir Next LT Pro"/>
          <w:color w:val="303030"/>
          <w:sz w:val="22"/>
          <w:szCs w:val="22"/>
          <w:highlight w:val="cyan"/>
        </w:rPr>
        <w:t>E</w:t>
      </w:r>
      <w:r w:rsidR="00F24D89">
        <w:rPr>
          <w:rFonts w:ascii="Avenir Next LT Pro" w:hAnsi="Avenir Next LT Pro"/>
          <w:color w:val="303030"/>
          <w:sz w:val="22"/>
          <w:szCs w:val="22"/>
          <w:highlight w:val="cyan"/>
        </w:rPr>
        <w:t xml:space="preserve">l </w:t>
      </w:r>
      <w:commentRangeStart w:id="191"/>
      <w:r w:rsidR="00F24D89">
        <w:rPr>
          <w:rFonts w:ascii="Avenir Next LT Pro" w:hAnsi="Avenir Next LT Pro"/>
          <w:color w:val="303030"/>
          <w:sz w:val="22"/>
          <w:szCs w:val="22"/>
          <w:highlight w:val="cyan"/>
        </w:rPr>
        <w:t>residuo</w:t>
      </w:r>
      <w:commentRangeEnd w:id="191"/>
      <w:r w:rsidR="0098677B">
        <w:rPr>
          <w:rStyle w:val="Refdecomentario"/>
          <w:rFonts w:ascii="Tahoma" w:hAnsi="Tahoma"/>
          <w:szCs w:val="20"/>
          <w:lang w:val="es-MX" w:eastAsia="es-MX"/>
        </w:rPr>
        <w:commentReference w:id="191"/>
      </w:r>
      <w:r w:rsidR="00F24D89">
        <w:rPr>
          <w:rFonts w:ascii="Avenir Next LT Pro" w:hAnsi="Avenir Next LT Pro"/>
          <w:color w:val="303030"/>
          <w:sz w:val="22"/>
          <w:szCs w:val="22"/>
          <w:highlight w:val="cyan"/>
        </w:rPr>
        <w:t xml:space="preserve">{conclusion_residuo}</w:t>
      </w:r>
      <w:r w:rsidR="004F4FDD">
        <w:rPr>
          <w:rFonts w:ascii="Avenir Next LT Pro" w:hAnsi="Avenir Next LT Pro"/>
          <w:color w:val="303030"/>
          <w:sz w:val="22"/>
          <w:szCs w:val="22"/>
          <w:highlight w:val="cyan"/>
        </w:rPr>
        <w:t xml:space="preserve"> lo establecido en</w:t>
      </w:r>
      <w:r w:rsidR="00F24D89">
        <w:rPr>
          <w:rFonts w:ascii="Avenir Next LT Pro" w:hAnsi="Avenir Next LT Pro"/>
          <w:color w:val="303030"/>
          <w:sz w:val="22"/>
          <w:szCs w:val="22"/>
          <w:highlight w:val="cyan"/>
        </w:rPr>
        <w:t xml:space="preserve"> </w:t>
      </w:r>
      <w:r w:rsidR="00F24D89" w:rsidRPr="00F24D89">
        <w:rPr>
          <w:rFonts w:ascii="Avenir Next LT Pro" w:hAnsi="Avenir Next LT Pro"/>
          <w:color w:val="303030"/>
          <w:sz w:val="22"/>
          <w:szCs w:val="22"/>
        </w:rPr>
        <w:t>la Resolución 0063 de 2024 del Instituto de Hidrología, Meteorología y Estudios Ambientales – IDEAM y en el Anexo III del Título 6 de la Parte 2 del Libro 2 del Decreto 1076 de 2015.</w:t>
      </w:r>
    </w:p>
    <w:p w14:paraId="4B43A3F8" w14:textId="16113351" w:rsidR="00EC2EAD" w:rsidRPr="00B21AA6" w:rsidRDefault="00EC2EAD" w:rsidP="00F861BC">
      <w:pPr>
        <w:spacing w:after="240" w:line="360" w:lineRule="auto"/>
        <w:jc w:val="both"/>
        <w:rPr>
          <w:rFonts w:ascii="Avenir Next LT Pro" w:hAnsi="Avenir Next LT Pro"/>
          <w:b/>
          <w:bCs/>
          <w:i/>
          <w:iCs/>
          <w:color w:val="FF0000"/>
          <w:sz w:val="22"/>
          <w:szCs w:val="22"/>
        </w:rPr>
      </w:pPr>
      <w:commentRangeStart w:id="192"/>
      <w:r w:rsidRPr="00B21AA6">
        <w:rPr>
          <w:rFonts w:ascii="Avenir Next LT Pro" w:hAnsi="Avenir Next LT Pro"/>
          <w:b/>
          <w:bCs/>
          <w:i/>
          <w:iCs/>
          <w:color w:val="FF0000"/>
          <w:sz w:val="22"/>
          <w:szCs w:val="22"/>
          <w:highlight w:val="green"/>
        </w:rPr>
        <w:t>Cabe mencionar que la única manera de indicar que un residuo no presenta alguna característica de peligrosidad es habiendo evaluado todos los criterios de la norma antes mencionada, en caso de esto ocurra se debe presentar el siguiente párrafo:</w:t>
      </w:r>
      <w:r w:rsidRPr="00B21AA6">
        <w:rPr>
          <w:rFonts w:ascii="Avenir Next LT Pro" w:hAnsi="Avenir Next LT Pro"/>
          <w:b/>
          <w:bCs/>
          <w:i/>
          <w:iCs/>
          <w:color w:val="FF0000"/>
          <w:sz w:val="22"/>
          <w:szCs w:val="22"/>
        </w:rPr>
        <w:t xml:space="preserve"> </w:t>
      </w:r>
      <w:commentRangeEnd w:id="192"/>
      <w:r w:rsidR="00B21AA6">
        <w:rPr>
          <w:rStyle w:val="Refdecomentario"/>
          <w:rFonts w:ascii="Tahoma" w:hAnsi="Tahoma"/>
          <w:szCs w:val="20"/>
          <w:lang w:val="es-MX" w:eastAsia="es-MX"/>
        </w:rPr>
        <w:commentReference w:id="192"/>
      </w:r>
    </w:p>
    <w:p w14:paraId="1FA60892" w14:textId="34F5D6ED" w:rsidR="008F0D5F" w:rsidRDefault="005B2FD2" w:rsidP="00F861BC">
      <w:pPr>
        <w:spacing w:after="240" w:line="360" w:lineRule="auto"/>
        <w:jc w:val="both"/>
        <w:rPr>
          <w:rFonts w:ascii="Avenir Next LT Pro" w:hAnsi="Avenir Next LT Pro"/>
          <w:color w:val="303030"/>
          <w:sz w:val="22"/>
          <w:szCs w:val="22"/>
        </w:rPr>
      </w:pPr>
      <w:r w:rsidRPr="005B2FD2">
        <w:rPr>
          <w:rFonts w:ascii="Avenir Next LT Pro" w:hAnsi="Avenir Next LT Pro"/>
          <w:color w:val="303030"/>
          <w:sz w:val="22"/>
          <w:szCs w:val="22"/>
        </w:rPr>
        <w:t>Es importante indicar que la clasificación del residuo en términos de peligrosidad no pudo establecerse de forma definitiva, ya que no se cuenta con caracterización fisicoquímica completa ni con ensayos específicos que permitan evaluar las propiedades establecidas en la normatividad ambiental aplicable.</w:t>
      </w:r>
    </w:p>
    <w:p w14:paraId="133DB260" w14:textId="77777777" w:rsidR="008A6E83" w:rsidRDefault="008A6E83">
      <w:pPr>
        <w:rPr>
          <w:rFonts w:ascii="Avenir Next LT Pro" w:hAnsi="Avenir Next LT Pro"/>
          <w:b/>
          <w:bCs/>
          <w:color w:val="303030"/>
          <w:sz w:val="22"/>
          <w:szCs w:val="22"/>
          <w:highlight w:val="green"/>
        </w:rPr>
      </w:pPr>
      <w:r>
        <w:rPr>
          <w:rFonts w:ascii="Avenir Next LT Pro" w:hAnsi="Avenir Next LT Pro"/>
          <w:b/>
          <w:bCs/>
          <w:color w:val="303030"/>
          <w:sz w:val="22"/>
          <w:szCs w:val="22"/>
          <w:highlight w:val="green"/>
        </w:rPr>
        <w:br w:type="page"/>
      </w:r>
    </w:p>
    <w:p w14:paraId="73B6FED4" w14:textId="77777777" w:rsidR="008A6E83" w:rsidRPr="008A6E83" w:rsidRDefault="008A6E83" w:rsidP="00F861BC">
      <w:pPr>
        <w:spacing w:after="240" w:line="360" w:lineRule="auto"/>
        <w:jc w:val="both"/>
        <w:rPr>
          <w:rFonts w:ascii="Avenir Next LT Pro" w:hAnsi="Avenir Next LT Pro"/>
          <w:b/>
          <w:bCs/>
          <w:color w:val="303030"/>
          <w:sz w:val="22"/>
          <w:szCs w:val="22"/>
        </w:rPr>
      </w:pPr>
    </w:p>
    <w:bookmarkEnd w:id="189"/>
    <w:p w14:paraId="3D6783B5" w14:textId="6D7C5952" w:rsidR="00FA3B6E" w:rsidRPr="003868E1" w:rsidRDefault="009C419E" w:rsidP="00FA3B6E">
      <w:pPr>
        <w:spacing w:line="360" w:lineRule="auto"/>
        <w:jc w:val="right"/>
        <w:rPr>
          <w:rFonts w:ascii="Avenir Next LT Pro" w:hAnsi="Avenir Next LT Pro" w:cstheme="minorHAnsi"/>
          <w:color w:val="303030"/>
          <w:sz w:val="22"/>
          <w:szCs w:val="22"/>
        </w:rPr>
      </w:pPr>
      <w:r>
        <w:rPr>
          <w:rFonts w:ascii="Avenir Next LT Pro" w:hAnsi="Avenir Next LT Pro" w:cstheme="minorHAnsi"/>
          <w:color w:val="303030"/>
          <w:sz w:val="22"/>
          <w:szCs w:val="22"/>
        </w:rPr>
        <w:t>ALS ENVIRONMENTAL S.A.S.</w:t>
      </w:r>
    </w:p>
    <w:p w14:paraId="473491CB" w14:textId="04EB20AF" w:rsidR="00FA3B6E" w:rsidRPr="003868E1" w:rsidRDefault="00FA3B6E" w:rsidP="00FA3B6E">
      <w:pPr>
        <w:spacing w:line="360" w:lineRule="auto"/>
        <w:jc w:val="right"/>
        <w:rPr>
          <w:rFonts w:ascii="Avenir Next LT Pro" w:hAnsi="Avenir Next LT Pro" w:cstheme="minorHAnsi"/>
          <w:color w:val="303030"/>
          <w:sz w:val="22"/>
          <w:szCs w:val="22"/>
        </w:rPr>
      </w:pPr>
      <w:bookmarkStart w:id="193" w:name="_Toc212541069"/>
      <w:r w:rsidRPr="003868E1">
        <w:rPr>
          <w:rFonts w:ascii="Avenir Next LT Pro" w:hAnsi="Avenir Next LT Pro" w:cstheme="minorHAnsi"/>
          <w:color w:val="303030"/>
          <w:sz w:val="22"/>
          <w:szCs w:val="22"/>
        </w:rPr>
        <w:t>Barranquilla</w:t>
      </w:r>
      <w:r w:rsidR="00DD2F8E" w:rsidRPr="003868E1">
        <w:rPr>
          <w:rFonts w:ascii="Avenir Next LT Pro" w:hAnsi="Avenir Next LT Pro" w:cstheme="minorHAnsi"/>
          <w:color w:val="303030"/>
          <w:sz w:val="22"/>
          <w:szCs w:val="22"/>
        </w:rPr>
        <w:t xml:space="preserve">, </w:t>
      </w:r>
      <w:r w:rsidRPr="003868E1">
        <w:rPr>
          <w:rFonts w:ascii="Avenir Next LT Pro" w:hAnsi="Avenir Next LT Pro" w:cstheme="minorHAnsi"/>
          <w:color w:val="303030"/>
          <w:sz w:val="22"/>
          <w:szCs w:val="22"/>
        </w:rPr>
        <w:t>Colombia</w:t>
      </w:r>
      <w:bookmarkEnd w:id="193"/>
      <w:r w:rsidR="00C21AF8" w:rsidRPr="003868E1">
        <w:rPr>
          <w:rFonts w:ascii="Avenir Next LT Pro" w:hAnsi="Avenir Next LT Pro" w:cstheme="minorHAnsi"/>
          <w:color w:val="303030"/>
          <w:sz w:val="22"/>
          <w:szCs w:val="22"/>
        </w:rPr>
        <w:t>.</w:t>
      </w:r>
    </w:p>
    <w:p w14:paraId="509007E9" w14:textId="77777777" w:rsidR="00831DFB" w:rsidRPr="003868E1" w:rsidRDefault="00831DFB"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64896" behindDoc="0" locked="0" layoutInCell="1" allowOverlap="1" wp14:anchorId="77091BEA" wp14:editId="3380DA84">
                <wp:simplePos x="0" y="0"/>
                <wp:positionH relativeFrom="margin">
                  <wp:posOffset>-1270</wp:posOffset>
                </wp:positionH>
                <wp:positionV relativeFrom="paragraph">
                  <wp:posOffset>92075</wp:posOffset>
                </wp:positionV>
                <wp:extent cx="5815492"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B879E2" id="Conector recto 14"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57.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" strokecolor="#004cab" strokeweight="1pt">
                <o:lock v:ext="edit" shapetype="f"/>
                <w10:wrap anchorx="margin"/>
              </v:line>
            </w:pict>
          </mc:Fallback>
        </mc:AlternateContent>
      </w:r>
    </w:p>
    <w:p w14:paraId="31E1C10D" w14:textId="5DC63C82" w:rsidR="001B0AAE" w:rsidRPr="001B0AAE" w:rsidRDefault="001B0AAE" w:rsidP="001B0AAE">
      <w:pPr>
        <w:spacing w:line="276" w:lineRule="auto"/>
        <w:jc w:val="both"/>
        <w:rPr>
          <w:rFonts w:ascii="Avenir Next LT Pro" w:hAnsi="Avenir Next LT Pro" w:cs="Calibri"/>
          <w:noProof/>
          <w:color w:val="303030"/>
          <w:sz w:val="16"/>
          <w:szCs w:val="16"/>
          <w:lang w:eastAsia="en-US"/>
        </w:rPr>
      </w:pPr>
      <w:r w:rsidRPr="001B0AAE">
        <w:rPr>
          <w:rFonts w:ascii="Avenir Next LT Pro" w:hAnsi="Avenir Next LT Pro" w:cs="Calibri"/>
          <w:noProof/>
          <w:color w:val="303030"/>
          <w:sz w:val="16"/>
          <w:szCs w:val="16"/>
          <w:lang w:eastAsia="en-US"/>
        </w:rPr>
        <w:t xml:space="preserve">INFORME VÁLIDO ÚNICAMENTE PARA LA(S) MUESTRA(S) ANALIZADA(S). LA REPRODUCCIÓN PARCIAL O TOTAL DEL PRESENTE INFORME DEBE HACERSE CON AUTORIZACIÓN EXPRESA DE </w:t>
      </w:r>
      <w:r w:rsidR="009C419E">
        <w:rPr>
          <w:rFonts w:ascii="Avenir Next LT Pro" w:hAnsi="Avenir Next LT Pro" w:cs="Calibri"/>
          <w:noProof/>
          <w:color w:val="303030"/>
          <w:sz w:val="16"/>
          <w:szCs w:val="16"/>
          <w:lang w:eastAsia="en-US"/>
        </w:rPr>
        <w:t>ALS ENVIRONMENTAL S.A.S.</w:t>
      </w:r>
      <w:r w:rsidRPr="001B0AAE">
        <w:rPr>
          <w:rFonts w:ascii="Avenir Next LT Pro" w:hAnsi="Avenir Next LT Pro" w:cs="Calibri"/>
          <w:noProof/>
          <w:color w:val="303030"/>
          <w:sz w:val="16"/>
          <w:szCs w:val="16"/>
          <w:lang w:eastAsia="en-US"/>
        </w:rPr>
        <w:t xml:space="preserve">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LAS MATRICES AGUA, SEDIMENTOS Y LODOS, COMO LAPSO DETERMINADO PARA ALMACENAR LAS MUESTRAS EN NUESTRO LABORATORIO. DESPUÉS DE ESTE PERIODO, SE DARÁ DISPOSICIÓN FINAL A LAS MUESTRAS. EL CLIENTE SE HACE RESPONSABLE POR LA CONFIDENCIALIDAD DE LOS RESULTADOS CUANDO ESTOS SEAN ENVIADOS POR CORREO ELECTRÓNICO.</w:t>
      </w:r>
    </w:p>
    <w:p w14:paraId="3CB7E5BE" w14:textId="77777777" w:rsidR="001B0AAE" w:rsidRPr="001B0AAE" w:rsidRDefault="001B0AAE" w:rsidP="001B0AAE">
      <w:pPr>
        <w:spacing w:line="276" w:lineRule="auto"/>
        <w:jc w:val="both"/>
        <w:rPr>
          <w:rFonts w:ascii="Avenir Next LT Pro" w:hAnsi="Avenir Next LT Pro" w:cs="Calibri"/>
          <w:noProof/>
          <w:color w:val="303030"/>
          <w:sz w:val="16"/>
          <w:szCs w:val="16"/>
          <w:lang w:eastAsia="en-US"/>
        </w:rPr>
      </w:pPr>
    </w:p>
    <w:p w14:paraId="7178F8B1" w14:textId="54FDF22D" w:rsidR="00076B45" w:rsidRPr="00FD0232" w:rsidRDefault="001B0AAE" w:rsidP="001B0AAE">
      <w:pPr>
        <w:spacing w:line="276" w:lineRule="auto"/>
        <w:jc w:val="both"/>
        <w:rPr>
          <w:rFonts w:ascii="Avenir Next LT Pro" w:hAnsi="Avenir Next LT Pro" w:cs="Calibri"/>
          <w:color w:val="303030"/>
          <w:sz w:val="14"/>
          <w:szCs w:val="14"/>
          <w:highlight w:val="cyan"/>
        </w:rPr>
      </w:pPr>
      <w:r w:rsidRPr="001B0AAE">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63872" behindDoc="0" locked="0" layoutInCell="1" allowOverlap="1" wp14:anchorId="714BD331" wp14:editId="2D40985E">
                <wp:simplePos x="0" y="0"/>
                <wp:positionH relativeFrom="margin">
                  <wp:align>center</wp:align>
                </wp:positionH>
                <wp:positionV relativeFrom="paragraph">
                  <wp:posOffset>476029</wp:posOffset>
                </wp:positionV>
                <wp:extent cx="5815492"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15775C8" id="Conector recto 56" o:spid="_x0000_s1026" style="position:absolute;z-index:2516638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37.5pt" to="457.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" strokecolor="#004cab" strokeweight="1pt">
                <o:lock v:ext="edit" shapetype="f"/>
                <w10:wrap anchorx="margin"/>
              </v:line>
            </w:pict>
          </mc:Fallback>
        </mc:AlternateContent>
      </w:r>
      <w:r w:rsidRPr="001B0AAE">
        <w:rPr>
          <w:rFonts w:ascii="Avenir Next LT Pro" w:hAnsi="Avenir Next LT Pro" w:cs="Calibri"/>
          <w:noProof/>
          <w:color w:val="303030"/>
          <w:sz w:val="16"/>
          <w:szCs w:val="16"/>
          <w:lang w:eastAsia="en-US"/>
        </w:rPr>
        <w:t>CUALQUIER OPINIÓN O INTERPRETACIÓN TÉCNICA CONTENIDA EN ESTE INFORME SE FUNDAMENTA EXCLUSIVAMENTE EN LOS RESULTADOS ANALÍTICOS OBTENIDOS Y NO DEBE CONSIDERARSE COMO UNA INSPECCIÓN, EVALUACIÓN DIAGNÓSTICA NI CERTIFICACIÓN DEL PROCESO EVALUADO</w:t>
      </w:r>
      <w:r w:rsidR="00FA3B6E" w:rsidRPr="00FD0232">
        <w:rPr>
          <w:rFonts w:ascii="Avenir Next LT Pro" w:hAnsi="Avenir Next LT Pro"/>
          <w:color w:val="303030"/>
          <w:highlight w:val="cyan"/>
        </w:rPr>
        <w:br w:type="page"/>
      </w:r>
    </w:p>
    <w:p w14:paraId="48E9A03A" w14:textId="4749ED33" w:rsidR="0035559B" w:rsidRPr="00903ED1" w:rsidRDefault="0035559B" w:rsidP="00DB1BCD">
      <w:pPr>
        <w:pStyle w:val="Ttulo1"/>
      </w:pPr>
      <w:bookmarkStart w:id="194" w:name="_Toc177368307"/>
      <w:bookmarkStart w:id="195" w:name="_Toc183579340"/>
      <w:bookmarkStart w:id="196" w:name="_Toc230937278"/>
      <w:bookmarkStart w:id="197" w:name="_Toc230937326"/>
      <w:bookmarkEnd w:id="168"/>
      <w:bookmarkEnd w:id="169"/>
      <w:r w:rsidRPr="00903ED1">
        <w:lastRenderedPageBreak/>
        <w:t>BIBLIOGRAF</w:t>
      </w:r>
      <w:r w:rsidR="00360F03" w:rsidRPr="00903ED1">
        <w:t>Í</w:t>
      </w:r>
      <w:r w:rsidRPr="00903ED1">
        <w:t>A</w:t>
      </w:r>
      <w:bookmarkEnd w:id="194"/>
      <w:bookmarkEnd w:id="195"/>
      <w:bookmarkEnd w:id="196"/>
      <w:bookmarkEnd w:id="197"/>
    </w:p>
    <w:p w14:paraId="23DEDF3A" w14:textId="7D068FBA" w:rsidR="00E81D4A"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commentRangeStart w:id="198"/>
      <w:r w:rsidRPr="00FD0232">
        <w:rPr>
          <w:rFonts w:ascii="Avenir Next LT Pro" w:hAnsi="Avenir Next LT Pro" w:cstheme="minorHAnsi"/>
          <w:color w:val="303030"/>
          <w:sz w:val="22"/>
          <w:szCs w:val="22"/>
          <w:highlight w:val="cyan"/>
          <w:lang w:val="en-US"/>
        </w:rPr>
        <w:t xml:space="preserve">American Public Health Association (APHA). </w:t>
      </w:r>
      <w:r w:rsidR="00CA76C8" w:rsidRPr="00FD0232">
        <w:rPr>
          <w:rFonts w:ascii="Avenir Next LT Pro" w:hAnsi="Avenir Next LT Pro" w:cstheme="minorHAnsi"/>
          <w:color w:val="303030"/>
          <w:sz w:val="22"/>
          <w:szCs w:val="22"/>
          <w:highlight w:val="cyan"/>
          <w:lang w:val="en-US"/>
        </w:rPr>
        <w:t>2023</w:t>
      </w:r>
      <w:r w:rsidRPr="00FD0232">
        <w:rPr>
          <w:rFonts w:ascii="Avenir Next LT Pro" w:hAnsi="Avenir Next LT Pro" w:cstheme="minorHAnsi"/>
          <w:color w:val="303030"/>
          <w:sz w:val="22"/>
          <w:szCs w:val="22"/>
          <w:highlight w:val="cyan"/>
          <w:lang w:val="en-US"/>
        </w:rPr>
        <w:t>. Standard Methods for the Examination of Water and Wastewater. 2</w:t>
      </w:r>
      <w:r w:rsidR="00CA76C8" w:rsidRPr="00FD0232">
        <w:rPr>
          <w:rFonts w:ascii="Avenir Next LT Pro" w:hAnsi="Avenir Next LT Pro" w:cstheme="minorHAnsi"/>
          <w:color w:val="303030"/>
          <w:sz w:val="22"/>
          <w:szCs w:val="22"/>
          <w:highlight w:val="cyan"/>
          <w:lang w:val="en-US"/>
        </w:rPr>
        <w:t>4</w:t>
      </w:r>
      <w:r w:rsidRPr="00FD0232">
        <w:rPr>
          <w:rFonts w:ascii="Avenir Next LT Pro" w:hAnsi="Avenir Next LT Pro" w:cstheme="minorHAnsi"/>
          <w:color w:val="303030"/>
          <w:sz w:val="22"/>
          <w:szCs w:val="22"/>
          <w:highlight w:val="cyan"/>
          <w:lang w:val="en-US"/>
        </w:rPr>
        <w:t xml:space="preserve">th edition. Amer. Pub. </w:t>
      </w:r>
      <w:proofErr w:type="spellStart"/>
      <w:r w:rsidRPr="00FD0232">
        <w:rPr>
          <w:rFonts w:ascii="Avenir Next LT Pro" w:hAnsi="Avenir Next LT Pro" w:cstheme="minorHAnsi"/>
          <w:color w:val="303030"/>
          <w:sz w:val="22"/>
          <w:szCs w:val="22"/>
          <w:highlight w:val="cyan"/>
        </w:rPr>
        <w:t>Heal</w:t>
      </w:r>
      <w:proofErr w:type="spellEnd"/>
      <w:r w:rsidRPr="00FD0232">
        <w:rPr>
          <w:rFonts w:ascii="Avenir Next LT Pro" w:hAnsi="Avenir Next LT Pro" w:cstheme="minorHAnsi"/>
          <w:color w:val="303030"/>
          <w:sz w:val="22"/>
          <w:szCs w:val="22"/>
          <w:highlight w:val="cyan"/>
        </w:rPr>
        <w:t xml:space="preserve">. </w:t>
      </w:r>
      <w:proofErr w:type="spellStart"/>
      <w:r w:rsidRPr="00FD0232">
        <w:rPr>
          <w:rFonts w:ascii="Avenir Next LT Pro" w:hAnsi="Avenir Next LT Pro" w:cstheme="minorHAnsi"/>
          <w:color w:val="303030"/>
          <w:sz w:val="22"/>
          <w:szCs w:val="22"/>
          <w:highlight w:val="cyan"/>
        </w:rPr>
        <w:t>Asoc</w:t>
      </w:r>
      <w:proofErr w:type="spellEnd"/>
      <w:r w:rsidRPr="00FD0232">
        <w:rPr>
          <w:rFonts w:ascii="Avenir Next LT Pro" w:hAnsi="Avenir Next LT Pro" w:cstheme="minorHAnsi"/>
          <w:color w:val="303030"/>
          <w:sz w:val="22"/>
          <w:szCs w:val="22"/>
          <w:highlight w:val="cyan"/>
        </w:rPr>
        <w:t xml:space="preserve">. Washington. </w:t>
      </w:r>
      <w:r w:rsidR="000D45B1" w:rsidRPr="00FD0232">
        <w:rPr>
          <w:rFonts w:ascii="Avenir Next LT Pro" w:hAnsi="Avenir Next LT Pro" w:cstheme="minorHAnsi"/>
          <w:color w:val="303030"/>
          <w:sz w:val="22"/>
          <w:szCs w:val="22"/>
          <w:highlight w:val="cyan"/>
        </w:rPr>
        <w:t>EE. UU.</w:t>
      </w:r>
      <w:commentRangeEnd w:id="198"/>
      <w:r w:rsidR="00914A42">
        <w:rPr>
          <w:rStyle w:val="Refdecomentario"/>
          <w:rFonts w:ascii="Tahoma" w:hAnsi="Tahoma"/>
          <w:lang w:val="es-MX" w:eastAsia="es-MX"/>
        </w:rPr>
        <w:commentReference w:id="198"/>
      </w:r>
    </w:p>
    <w:p w14:paraId="08C77345" w14:textId="77777777" w:rsidR="001A0BCC" w:rsidRPr="00FD0232" w:rsidRDefault="001A0BCC" w:rsidP="00167DEC">
      <w:pPr>
        <w:pStyle w:val="Prrafodelista"/>
        <w:spacing w:before="240" w:after="240"/>
        <w:jc w:val="both"/>
        <w:rPr>
          <w:rFonts w:ascii="Avenir Next LT Pro" w:hAnsi="Avenir Next LT Pro" w:cstheme="minorHAnsi"/>
          <w:color w:val="303030"/>
          <w:sz w:val="22"/>
          <w:szCs w:val="22"/>
          <w:highlight w:val="cyan"/>
        </w:rPr>
      </w:pPr>
    </w:p>
    <w:p w14:paraId="0A63D3B2" w14:textId="3D5F4E13" w:rsidR="001A0BCC" w:rsidRPr="00167DEC" w:rsidRDefault="001A0BCC" w:rsidP="00167DEC">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lang w:val="en-US"/>
        </w:rPr>
        <w:t xml:space="preserve">USEPA (1991) Toxicity </w:t>
      </w:r>
      <w:proofErr w:type="spellStart"/>
      <w:r w:rsidRPr="00FD0232">
        <w:rPr>
          <w:rFonts w:ascii="Avenir Next LT Pro" w:hAnsi="Avenir Next LT Pro" w:cstheme="minorHAnsi"/>
          <w:color w:val="303030"/>
          <w:sz w:val="22"/>
          <w:szCs w:val="22"/>
          <w:highlight w:val="cyan"/>
          <w:lang w:val="en-US"/>
        </w:rPr>
        <w:t>caracteristic</w:t>
      </w:r>
      <w:proofErr w:type="spellEnd"/>
      <w:r w:rsidRPr="00FD0232">
        <w:rPr>
          <w:rFonts w:ascii="Avenir Next LT Pro" w:hAnsi="Avenir Next LT Pro" w:cstheme="minorHAnsi"/>
          <w:color w:val="303030"/>
          <w:sz w:val="22"/>
          <w:szCs w:val="22"/>
          <w:highlight w:val="cyan"/>
          <w:lang w:val="en-US"/>
        </w:rPr>
        <w:t xml:space="preserve"> leaching procedures. Code of federal regulation. 40 </w:t>
      </w:r>
      <w:proofErr w:type="spellStart"/>
      <w:r w:rsidRPr="00FD0232">
        <w:rPr>
          <w:rFonts w:ascii="Avenir Next LT Pro" w:hAnsi="Avenir Next LT Pro" w:cstheme="minorHAnsi"/>
          <w:color w:val="303030"/>
          <w:sz w:val="22"/>
          <w:szCs w:val="22"/>
          <w:highlight w:val="cyan"/>
          <w:lang w:val="en-US"/>
        </w:rPr>
        <w:t>cfr</w:t>
      </w:r>
      <w:proofErr w:type="spellEnd"/>
      <w:r w:rsidRPr="00FD0232">
        <w:rPr>
          <w:rFonts w:ascii="Avenir Next LT Pro" w:hAnsi="Avenir Next LT Pro" w:cstheme="minorHAnsi"/>
          <w:color w:val="303030"/>
          <w:sz w:val="22"/>
          <w:szCs w:val="22"/>
          <w:highlight w:val="cyan"/>
          <w:lang w:val="en-US"/>
        </w:rPr>
        <w:t xml:space="preserve"> part 261. </w:t>
      </w:r>
      <w:proofErr w:type="spellStart"/>
      <w:r w:rsidRPr="00FD0232">
        <w:rPr>
          <w:rFonts w:ascii="Avenir Next LT Pro" w:hAnsi="Avenir Next LT Pro" w:cstheme="minorHAnsi"/>
          <w:color w:val="303030"/>
          <w:sz w:val="22"/>
          <w:szCs w:val="22"/>
          <w:highlight w:val="cyan"/>
        </w:rPr>
        <w:t>Appendix</w:t>
      </w:r>
      <w:proofErr w:type="spellEnd"/>
      <w:r w:rsidRPr="00FD0232">
        <w:rPr>
          <w:rFonts w:ascii="Avenir Next LT Pro" w:hAnsi="Avenir Next LT Pro" w:cstheme="minorHAnsi"/>
          <w:color w:val="303030"/>
          <w:sz w:val="22"/>
          <w:szCs w:val="22"/>
          <w:highlight w:val="cyan"/>
        </w:rPr>
        <w:t xml:space="preserve"> II. </w:t>
      </w:r>
      <w:proofErr w:type="spellStart"/>
      <w:r w:rsidRPr="00FD0232">
        <w:rPr>
          <w:rFonts w:ascii="Avenir Next LT Pro" w:hAnsi="Avenir Next LT Pro" w:cstheme="minorHAnsi"/>
          <w:color w:val="303030"/>
          <w:sz w:val="22"/>
          <w:szCs w:val="22"/>
          <w:highlight w:val="cyan"/>
        </w:rPr>
        <w:t>Method</w:t>
      </w:r>
      <w:proofErr w:type="spellEnd"/>
      <w:r w:rsidRPr="00FD0232">
        <w:rPr>
          <w:rFonts w:ascii="Avenir Next LT Pro" w:hAnsi="Avenir Next LT Pro" w:cstheme="minorHAnsi"/>
          <w:color w:val="303030"/>
          <w:sz w:val="22"/>
          <w:szCs w:val="22"/>
          <w:highlight w:val="cyan"/>
        </w:rPr>
        <w:t xml:space="preserve"> 1311.</w:t>
      </w:r>
    </w:p>
    <w:p w14:paraId="526511AC" w14:textId="77777777" w:rsidR="001A0BCC" w:rsidRPr="00FD0232" w:rsidRDefault="001A0BCC" w:rsidP="00167DEC">
      <w:pPr>
        <w:pStyle w:val="Prrafodelista"/>
        <w:spacing w:before="240" w:after="240"/>
        <w:jc w:val="both"/>
        <w:rPr>
          <w:rFonts w:ascii="Avenir Next LT Pro" w:hAnsi="Avenir Next LT Pro" w:cstheme="minorHAnsi"/>
          <w:color w:val="303030"/>
          <w:sz w:val="22"/>
          <w:szCs w:val="22"/>
          <w:highlight w:val="cyan"/>
        </w:rPr>
      </w:pPr>
    </w:p>
    <w:p w14:paraId="5274D881" w14:textId="59BD07E4" w:rsidR="00830EE2" w:rsidRPr="00150F64" w:rsidRDefault="00830EE2" w:rsidP="00830EE2">
      <w:pPr>
        <w:pStyle w:val="Prrafodelista"/>
        <w:numPr>
          <w:ilvl w:val="0"/>
          <w:numId w:val="10"/>
        </w:numPr>
        <w:spacing w:before="240" w:after="160" w:line="360" w:lineRule="auto"/>
        <w:jc w:val="both"/>
        <w:rPr>
          <w:rFonts w:ascii="Avenir Next LT Pro" w:hAnsi="Avenir Next LT Pro" w:cs="Calibri"/>
          <w:color w:val="303030"/>
          <w:sz w:val="22"/>
          <w:szCs w:val="22"/>
          <w:lang w:val="en-US"/>
        </w:rPr>
      </w:pPr>
      <w:r w:rsidRPr="00150F64">
        <w:rPr>
          <w:rFonts w:ascii="Avenir Next LT Pro" w:hAnsi="Avenir Next LT Pro" w:cs="Calibri"/>
          <w:color w:val="303030"/>
          <w:sz w:val="22"/>
          <w:szCs w:val="22"/>
          <w:lang w:val="en-US"/>
        </w:rPr>
        <w:t>ISO/IEC 17025:2017, General requirements for the competence of testing and calibration laboratories.</w:t>
      </w:r>
    </w:p>
    <w:p w14:paraId="6A343C74" w14:textId="77777777" w:rsidR="009F33F0" w:rsidRPr="00150F64" w:rsidRDefault="00830EE2" w:rsidP="009F33F0">
      <w:pPr>
        <w:numPr>
          <w:ilvl w:val="0"/>
          <w:numId w:val="10"/>
        </w:numPr>
        <w:spacing w:before="240" w:after="240" w:line="360" w:lineRule="auto"/>
        <w:jc w:val="both"/>
        <w:rPr>
          <w:rFonts w:ascii="Avenir Next LT Pro" w:hAnsi="Avenir Next LT Pro" w:cstheme="minorHAnsi"/>
          <w:color w:val="303030"/>
          <w:sz w:val="22"/>
          <w:szCs w:val="22"/>
        </w:rPr>
      </w:pPr>
      <w:commentRangeStart w:id="199"/>
      <w:r w:rsidRPr="00150F64">
        <w:rPr>
          <w:rFonts w:ascii="Avenir Next LT Pro" w:hAnsi="Avenir Next LT Pro" w:cstheme="minorHAnsi"/>
          <w:color w:val="303030"/>
          <w:sz w:val="22"/>
          <w:szCs w:val="22"/>
        </w:rPr>
        <w:t>ILA</w:t>
      </w:r>
      <w:commentRangeEnd w:id="199"/>
      <w:r w:rsidR="00987F2D">
        <w:rPr>
          <w:rStyle w:val="Refdecomentario"/>
          <w:rFonts w:ascii="Tahoma" w:hAnsi="Tahoma"/>
          <w:szCs w:val="20"/>
          <w:lang w:val="es-MX" w:eastAsia="es-MX"/>
        </w:rPr>
        <w:commentReference w:id="199"/>
      </w:r>
      <w:r w:rsidRPr="00150F64">
        <w:rPr>
          <w:rFonts w:ascii="Avenir Next LT Pro" w:hAnsi="Avenir Next LT Pro" w:cstheme="minorHAnsi"/>
          <w:color w:val="303030"/>
          <w:sz w:val="22"/>
          <w:szCs w:val="22"/>
        </w:rPr>
        <w:t xml:space="preserve">C - Cooperación Internacional de Acreditación de Laboratorios (2019). Guía para establecer reglas de decisión en la declaración de conformidad. </w:t>
      </w:r>
      <w:r w:rsidRPr="00150F64">
        <w:rPr>
          <w:rFonts w:ascii="Avenir Next LT Pro" w:hAnsi="Avenir Next LT Pro" w:cstheme="minorHAnsi"/>
          <w:color w:val="303030"/>
          <w:sz w:val="22"/>
          <w:szCs w:val="22"/>
          <w:lang w:val="en-US"/>
        </w:rPr>
        <w:t>Copyright. Australia.</w:t>
      </w:r>
    </w:p>
    <w:p w14:paraId="028F3E37" w14:textId="7AD1E6DE" w:rsidR="00FD5844" w:rsidRPr="00150F64" w:rsidRDefault="009F33F0" w:rsidP="009F33F0">
      <w:pPr>
        <w:numPr>
          <w:ilvl w:val="0"/>
          <w:numId w:val="10"/>
        </w:numPr>
        <w:spacing w:before="240" w:after="240" w:line="360" w:lineRule="auto"/>
        <w:jc w:val="both"/>
        <w:rPr>
          <w:rFonts w:ascii="Avenir Next LT Pro" w:hAnsi="Avenir Next LT Pro" w:cstheme="minorHAnsi"/>
          <w:color w:val="303030"/>
          <w:sz w:val="22"/>
          <w:szCs w:val="22"/>
        </w:rPr>
      </w:pPr>
      <w:r w:rsidRPr="00150F64">
        <w:rPr>
          <w:rFonts w:ascii="Avenir Next LT Pro" w:hAnsi="Avenir Next LT Pro" w:cstheme="minorHAnsi"/>
          <w:color w:val="303030"/>
          <w:sz w:val="22"/>
          <w:szCs w:val="22"/>
        </w:rPr>
        <w:t>Instituto de Hidrología, Meteorología y Estudios Ambientales (IDEAM). (2024). Resolución 0063 de 2024.</w:t>
      </w:r>
    </w:p>
    <w:p w14:paraId="599E5C48" w14:textId="33058161" w:rsidR="009F33F0" w:rsidRPr="00150F64" w:rsidRDefault="00150F64" w:rsidP="009F33F0">
      <w:pPr>
        <w:numPr>
          <w:ilvl w:val="0"/>
          <w:numId w:val="10"/>
        </w:numPr>
        <w:spacing w:before="240" w:after="240" w:line="360" w:lineRule="auto"/>
        <w:jc w:val="both"/>
        <w:rPr>
          <w:rFonts w:ascii="Avenir Next LT Pro" w:hAnsi="Avenir Next LT Pro" w:cstheme="minorHAnsi"/>
          <w:color w:val="303030"/>
          <w:sz w:val="22"/>
          <w:szCs w:val="22"/>
        </w:rPr>
      </w:pPr>
      <w:r w:rsidRPr="00150F64">
        <w:rPr>
          <w:rFonts w:ascii="Avenir Next LT Pro" w:hAnsi="Avenir Next LT Pro" w:cstheme="minorHAnsi"/>
          <w:color w:val="303030"/>
          <w:sz w:val="22"/>
          <w:szCs w:val="22"/>
        </w:rPr>
        <w:t>Colombia. Ministerio de Ambiente y Desarrollo Sostenible. (2015). Decreto 1076 de 2015, por medio del cual se expide el Decreto Único Reglamentario del Sector Ambiente y Desarrollo Sostenible.</w:t>
      </w:r>
    </w:p>
    <w:p w14:paraId="628A5D8F" w14:textId="63981149" w:rsidR="00E81D4A" w:rsidRPr="00AB14AE" w:rsidRDefault="00E81D4A">
      <w:pPr>
        <w:pStyle w:val="Prrafodelista"/>
        <w:numPr>
          <w:ilvl w:val="0"/>
          <w:numId w:val="3"/>
        </w:numPr>
        <w:spacing w:line="360" w:lineRule="auto"/>
        <w:jc w:val="both"/>
        <w:rPr>
          <w:rFonts w:ascii="Avenir Next LT Pro" w:hAnsi="Avenir Next LT Pro" w:cstheme="minorHAnsi"/>
          <w:color w:val="303030"/>
          <w:sz w:val="22"/>
          <w:szCs w:val="22"/>
          <w:highlight w:val="cyan"/>
        </w:rPr>
      </w:pPr>
      <w:r w:rsidRPr="00AB14AE">
        <w:rPr>
          <w:rFonts w:ascii="Avenir Next LT Pro" w:hAnsi="Avenir Next LT Pro" w:cstheme="minorHAnsi"/>
          <w:color w:val="303030"/>
          <w:sz w:val="22"/>
          <w:szCs w:val="22"/>
          <w:highlight w:val="cyan"/>
        </w:rPr>
        <w:br w:type="page"/>
      </w:r>
    </w:p>
    <w:p w14:paraId="30C38069" w14:textId="445E3E27" w:rsidR="00BC6741" w:rsidRPr="00FD0232" w:rsidRDefault="00BC6741" w:rsidP="00DB1BCD">
      <w:pPr>
        <w:pStyle w:val="Ttulo1"/>
        <w:rPr>
          <w:highlight w:val="cyan"/>
        </w:rPr>
      </w:pPr>
      <w:bookmarkStart w:id="200" w:name="_Toc536431322"/>
      <w:bookmarkStart w:id="201" w:name="_Toc536798120"/>
      <w:bookmarkStart w:id="202" w:name="_Toc230937279"/>
      <w:bookmarkStart w:id="203" w:name="_Toc230937327"/>
      <w:bookmarkEnd w:id="190"/>
      <w:r w:rsidRPr="00FD0232">
        <w:rPr>
          <w:highlight w:val="cyan"/>
        </w:rPr>
        <w:lastRenderedPageBreak/>
        <w:t>ANEXOS</w:t>
      </w:r>
      <w:bookmarkEnd w:id="200"/>
      <w:bookmarkEnd w:id="201"/>
      <w:bookmarkEnd w:id="202"/>
      <w:bookmarkEnd w:id="203"/>
    </w:p>
    <w:p w14:paraId="6A0AB67C" w14:textId="01E97339" w:rsidR="00BC6741" w:rsidRPr="00FD0232" w:rsidRDefault="00BC6741" w:rsidP="006D72AB">
      <w:pPr>
        <w:spacing w:after="240" w:line="360" w:lineRule="auto"/>
        <w:rPr>
          <w:rFonts w:ascii="Avenir Next LT Pro" w:hAnsi="Avenir Next LT Pro" w:cs="Calibri"/>
          <w:color w:val="303030"/>
          <w:sz w:val="22"/>
          <w:szCs w:val="22"/>
          <w:highlight w:val="cyan"/>
        </w:rPr>
      </w:pPr>
      <w:r w:rsidRPr="00FD0232">
        <w:rPr>
          <w:rFonts w:ascii="Avenir Next LT Pro" w:hAnsi="Avenir Next LT Pro" w:cs="Calibri"/>
          <w:color w:val="303030"/>
          <w:sz w:val="22"/>
          <w:szCs w:val="22"/>
          <w:highlight w:val="cyan"/>
        </w:rPr>
        <w:t>A continuación</w:t>
      </w:r>
      <w:r w:rsidR="00E81D4A" w:rsidRPr="00FD0232">
        <w:rPr>
          <w:rFonts w:ascii="Avenir Next LT Pro" w:hAnsi="Avenir Next LT Pro" w:cs="Calibri"/>
          <w:color w:val="303030"/>
          <w:sz w:val="22"/>
          <w:szCs w:val="22"/>
          <w:highlight w:val="cyan"/>
        </w:rPr>
        <w:t>,</w:t>
      </w:r>
      <w:r w:rsidRPr="00FD0232">
        <w:rPr>
          <w:rFonts w:ascii="Avenir Next LT Pro" w:hAnsi="Avenir Next LT Pro" w:cs="Calibri"/>
          <w:color w:val="303030"/>
          <w:sz w:val="22"/>
          <w:szCs w:val="22"/>
          <w:highlight w:val="cyan"/>
        </w:rPr>
        <w:t xml:space="preserve"> en la </w:t>
      </w:r>
      <w:r w:rsidR="00F2242D" w:rsidRPr="00FD0232">
        <w:rPr>
          <w:rFonts w:ascii="Avenir Next LT Pro" w:hAnsi="Avenir Next LT Pro" w:cs="Calibri"/>
          <w:b/>
          <w:bCs/>
          <w:color w:val="303030"/>
          <w:sz w:val="22"/>
          <w:szCs w:val="22"/>
          <w:highlight w:val="cyan"/>
        </w:rPr>
        <w:fldChar w:fldCharType="begin"/>
      </w:r>
      <w:r w:rsidR="00F2242D" w:rsidRPr="00FD0232">
        <w:rPr>
          <w:rFonts w:ascii="Avenir Next LT Pro" w:hAnsi="Avenir Next LT Pro" w:cs="Calibri"/>
          <w:b/>
          <w:bCs/>
          <w:color w:val="303030"/>
          <w:sz w:val="22"/>
          <w:szCs w:val="22"/>
          <w:highlight w:val="cyan"/>
        </w:rPr>
        <w:instrText xml:space="preserve"> REF _Ref530489871 \h  \* MERGEFORMAT </w:instrText>
      </w:r>
      <w:r w:rsidR="00F2242D" w:rsidRPr="00FD0232">
        <w:rPr>
          <w:rFonts w:ascii="Avenir Next LT Pro" w:hAnsi="Avenir Next LT Pro" w:cs="Calibri"/>
          <w:b/>
          <w:bCs/>
          <w:color w:val="303030"/>
          <w:sz w:val="22"/>
          <w:szCs w:val="22"/>
          <w:highlight w:val="cyan"/>
        </w:rPr>
      </w:r>
      <w:r w:rsidR="00F2242D" w:rsidRPr="00FD0232">
        <w:rPr>
          <w:rFonts w:ascii="Avenir Next LT Pro" w:hAnsi="Avenir Next LT Pro" w:cs="Calibri"/>
          <w:b/>
          <w:bCs/>
          <w:color w:val="303030"/>
          <w:sz w:val="22"/>
          <w:szCs w:val="22"/>
          <w:highlight w:val="cyan"/>
        </w:rPr>
        <w:fldChar w:fldCharType="separate"/>
      </w:r>
      <w:r w:rsidR="00F87900" w:rsidRPr="00F87900">
        <w:rPr>
          <w:rFonts w:ascii="Avenir Next LT Pro" w:hAnsi="Avenir Next LT Pro"/>
          <w:b/>
          <w:bCs/>
          <w:color w:val="303030"/>
          <w:sz w:val="22"/>
          <w:szCs w:val="22"/>
          <w:highlight w:val="cyan"/>
        </w:rPr>
        <w:t xml:space="preserve">Tabla </w:t>
      </w:r>
      <w:r w:rsidR="00F87900" w:rsidRPr="00F87900">
        <w:rPr>
          <w:rFonts w:ascii="Avenir Next LT Pro" w:hAnsi="Avenir Next LT Pro"/>
          <w:b/>
          <w:bCs/>
          <w:noProof/>
          <w:color w:val="303030"/>
          <w:sz w:val="22"/>
          <w:szCs w:val="22"/>
          <w:highlight w:val="cyan"/>
        </w:rPr>
        <w:t>7</w:t>
      </w:r>
      <w:r w:rsidR="00F2242D" w:rsidRPr="00FD0232">
        <w:rPr>
          <w:rFonts w:ascii="Avenir Next LT Pro" w:hAnsi="Avenir Next LT Pro" w:cs="Calibri"/>
          <w:b/>
          <w:bCs/>
          <w:color w:val="303030"/>
          <w:sz w:val="22"/>
          <w:szCs w:val="22"/>
          <w:highlight w:val="cyan"/>
        </w:rPr>
        <w:fldChar w:fldCharType="end"/>
      </w:r>
      <w:r w:rsidR="00B86CE4" w:rsidRPr="00FD0232">
        <w:rPr>
          <w:rFonts w:ascii="Avenir Next LT Pro" w:hAnsi="Avenir Next LT Pro" w:cs="Calibri"/>
          <w:b/>
          <w:bCs/>
          <w:color w:val="303030"/>
          <w:sz w:val="22"/>
          <w:szCs w:val="22"/>
          <w:highlight w:val="cyan"/>
        </w:rPr>
        <w:t xml:space="preserve"> </w:t>
      </w:r>
      <w:r w:rsidRPr="00FD0232">
        <w:rPr>
          <w:rFonts w:ascii="Avenir Next LT Pro" w:hAnsi="Avenir Next LT Pro" w:cs="Calibri"/>
          <w:color w:val="303030"/>
          <w:sz w:val="22"/>
          <w:szCs w:val="22"/>
          <w:highlight w:val="cyan"/>
        </w:rPr>
        <w:t xml:space="preserve">se relacionan los anexos del presente </w:t>
      </w:r>
      <w:r w:rsidR="008D2991" w:rsidRPr="00FD0232">
        <w:rPr>
          <w:rFonts w:ascii="Avenir Next LT Pro" w:hAnsi="Avenir Next LT Pro" w:cs="Calibri"/>
          <w:color w:val="303030"/>
          <w:sz w:val="22"/>
          <w:szCs w:val="22"/>
          <w:highlight w:val="cyan"/>
        </w:rPr>
        <w:t>informe técnico</w:t>
      </w:r>
      <w:r w:rsidR="00E81D4A" w:rsidRPr="00FD0232">
        <w:rPr>
          <w:rFonts w:ascii="Avenir Next LT Pro" w:hAnsi="Avenir Next LT Pro" w:cs="Calibri"/>
          <w:color w:val="303030"/>
          <w:sz w:val="22"/>
          <w:szCs w:val="22"/>
          <w:highlight w:val="cyan"/>
        </w:rPr>
        <w:t>.</w:t>
      </w:r>
    </w:p>
    <w:p w14:paraId="30B6520A" w14:textId="23F81566" w:rsidR="004A43CA" w:rsidRPr="00FD0232" w:rsidRDefault="00BC6741" w:rsidP="009F452F">
      <w:pPr>
        <w:pStyle w:val="Descripcin"/>
        <w:keepNext/>
        <w:spacing w:after="0"/>
        <w:jc w:val="center"/>
        <w:rPr>
          <w:rFonts w:ascii="Avenir Next LT Pro" w:hAnsi="Avenir Next LT Pro"/>
          <w:color w:val="303030"/>
          <w:highlight w:val="cyan"/>
          <w:lang w:val="es-CO"/>
        </w:rPr>
      </w:pPr>
      <w:bookmarkStart w:id="204" w:name="_Ref530489871"/>
      <w:bookmarkStart w:id="205" w:name="_Toc536431250"/>
      <w:bookmarkStart w:id="206" w:name="_Toc536798076"/>
      <w:bookmarkStart w:id="207" w:name="_Toc230936222"/>
      <w:bookmarkStart w:id="208" w:name="_Toc230937356"/>
      <w:r w:rsidRPr="00FD0232">
        <w:rPr>
          <w:rFonts w:ascii="Avenir Next LT Pro" w:hAnsi="Avenir Next LT Pro"/>
          <w:color w:val="303030"/>
          <w:highlight w:val="cyan"/>
          <w:lang w:val="es-CO"/>
        </w:rPr>
        <w:t xml:space="preserve">Tabla </w:t>
      </w:r>
      <w:r w:rsidRPr="00FD0232">
        <w:rPr>
          <w:rFonts w:ascii="Avenir Next LT Pro" w:hAnsi="Avenir Next LT Pro"/>
          <w:color w:val="303030"/>
          <w:highlight w:val="cyan"/>
          <w:lang w:val="es-CO"/>
        </w:rPr>
        <w:fldChar w:fldCharType="begin"/>
      </w:r>
      <w:r w:rsidRPr="00FD0232">
        <w:rPr>
          <w:rFonts w:ascii="Avenir Next LT Pro" w:hAnsi="Avenir Next LT Pro"/>
          <w:color w:val="303030"/>
          <w:highlight w:val="cyan"/>
          <w:lang w:val="es-CO"/>
        </w:rPr>
        <w:instrText xml:space="preserve"> SEQ Tabla \* ARABIC </w:instrText>
      </w:r>
      <w:r w:rsidRPr="00FD0232">
        <w:rPr>
          <w:rFonts w:ascii="Avenir Next LT Pro" w:hAnsi="Avenir Next LT Pro"/>
          <w:color w:val="303030"/>
          <w:highlight w:val="cyan"/>
          <w:lang w:val="es-CO"/>
        </w:rPr>
        <w:fldChar w:fldCharType="separate"/>
      </w:r>
      <w:r w:rsidR="00F87900">
        <w:rPr>
          <w:rFonts w:ascii="Avenir Next LT Pro" w:hAnsi="Avenir Next LT Pro"/>
          <w:noProof/>
          <w:color w:val="303030"/>
          <w:highlight w:val="cyan"/>
          <w:lang w:val="es-CO"/>
        </w:rPr>
        <w:t>7</w:t>
      </w:r>
      <w:r w:rsidRPr="00FD0232">
        <w:rPr>
          <w:rFonts w:ascii="Avenir Next LT Pro" w:hAnsi="Avenir Next LT Pro"/>
          <w:color w:val="303030"/>
          <w:highlight w:val="cyan"/>
          <w:lang w:val="es-CO"/>
        </w:rPr>
        <w:fldChar w:fldCharType="end"/>
      </w:r>
      <w:bookmarkEnd w:id="204"/>
      <w:r w:rsidRPr="00FD0232">
        <w:rPr>
          <w:rFonts w:ascii="Avenir Next LT Pro" w:hAnsi="Avenir Next LT Pro"/>
          <w:color w:val="303030"/>
          <w:highlight w:val="cyan"/>
          <w:lang w:val="es-CO"/>
        </w:rPr>
        <w:t xml:space="preserve">. Anexos del </w:t>
      </w:r>
      <w:r w:rsidR="00B52CC2" w:rsidRPr="00FD0232">
        <w:rPr>
          <w:rFonts w:ascii="Avenir Next LT Pro" w:hAnsi="Avenir Next LT Pro"/>
          <w:color w:val="303030"/>
          <w:highlight w:val="cyan"/>
          <w:lang w:val="es-CO"/>
        </w:rPr>
        <w:t>I</w:t>
      </w:r>
      <w:r w:rsidRPr="00FD0232">
        <w:rPr>
          <w:rFonts w:ascii="Avenir Next LT Pro" w:hAnsi="Avenir Next LT Pro"/>
          <w:color w:val="303030"/>
          <w:highlight w:val="cyan"/>
          <w:lang w:val="es-CO"/>
        </w:rPr>
        <w:t xml:space="preserve">nforme </w:t>
      </w:r>
      <w:r w:rsidR="008D2991" w:rsidRPr="00FD0232">
        <w:rPr>
          <w:rFonts w:ascii="Avenir Next LT Pro" w:hAnsi="Avenir Next LT Pro"/>
          <w:color w:val="303030"/>
          <w:highlight w:val="cyan"/>
          <w:lang w:val="es-CO"/>
        </w:rPr>
        <w:t>t</w:t>
      </w:r>
      <w:r w:rsidRPr="00FD0232">
        <w:rPr>
          <w:rFonts w:ascii="Avenir Next LT Pro" w:hAnsi="Avenir Next LT Pro"/>
          <w:color w:val="303030"/>
          <w:highlight w:val="cyan"/>
          <w:lang w:val="es-CO"/>
        </w:rPr>
        <w:t>écnico</w:t>
      </w:r>
      <w:bookmarkEnd w:id="205"/>
      <w:bookmarkEnd w:id="206"/>
      <w:r w:rsidR="00F2242D" w:rsidRPr="00FD0232">
        <w:rPr>
          <w:rFonts w:ascii="Avenir Next LT Pro" w:hAnsi="Avenir Next LT Pro"/>
          <w:color w:val="303030"/>
          <w:highlight w:val="cyan"/>
          <w:lang w:val="es-CO"/>
        </w:rPr>
        <w:t>.</w:t>
      </w:r>
      <w:bookmarkEnd w:id="207"/>
      <w:bookmarkEnd w:id="20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04"/>
        <w:gridCol w:w="2490"/>
        <w:gridCol w:w="3018"/>
        <w:gridCol w:w="1118"/>
      </w:tblGrid>
      <w:tr w:rsidR="00FD5844" w:rsidRPr="00FD0232" w14:paraId="28058C22" w14:textId="77777777" w:rsidTr="00FD5844">
        <w:trPr>
          <w:trHeight w:val="20"/>
          <w:jc w:val="center"/>
        </w:trPr>
        <w:tc>
          <w:tcPr>
            <w:tcW w:w="1248" w:type="pct"/>
            <w:shd w:val="clear" w:color="auto" w:fill="004CAB"/>
            <w:vAlign w:val="center"/>
            <w:hideMark/>
          </w:tcPr>
          <w:p w14:paraId="0BD97D28"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Anexo</w:t>
            </w:r>
          </w:p>
        </w:tc>
        <w:tc>
          <w:tcPr>
            <w:tcW w:w="1410" w:type="pct"/>
            <w:shd w:val="clear" w:color="auto" w:fill="004CAB"/>
            <w:vAlign w:val="center"/>
            <w:hideMark/>
          </w:tcPr>
          <w:p w14:paraId="31A312B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Laboratorio</w:t>
            </w:r>
          </w:p>
        </w:tc>
        <w:tc>
          <w:tcPr>
            <w:tcW w:w="1709" w:type="pct"/>
            <w:shd w:val="clear" w:color="auto" w:fill="004CAB"/>
            <w:vAlign w:val="center"/>
            <w:hideMark/>
          </w:tcPr>
          <w:p w14:paraId="5810DBC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Archivos</w:t>
            </w:r>
          </w:p>
        </w:tc>
        <w:tc>
          <w:tcPr>
            <w:tcW w:w="633" w:type="pct"/>
            <w:shd w:val="clear" w:color="auto" w:fill="004CAB"/>
            <w:vAlign w:val="center"/>
            <w:hideMark/>
          </w:tcPr>
          <w:p w14:paraId="19CB5195"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Páginas</w:t>
            </w:r>
          </w:p>
        </w:tc>
      </w:tr>
      <w:tr w:rsidR="00FD5844" w:rsidRPr="00FD0232" w14:paraId="44193704" w14:textId="77777777" w:rsidTr="00941223">
        <w:trPr>
          <w:trHeight w:val="70"/>
          <w:jc w:val="center"/>
        </w:trPr>
        <w:tc>
          <w:tcPr>
            <w:tcW w:w="1248" w:type="pct"/>
            <w:vMerge w:val="restart"/>
            <w:shd w:val="clear" w:color="auto" w:fill="auto"/>
            <w:vAlign w:val="center"/>
            <w:hideMark/>
          </w:tcPr>
          <w:p w14:paraId="77DDC75E" w14:textId="77777777" w:rsidR="00FD5844" w:rsidRPr="00FD0232" w:rsidRDefault="00FD5844" w:rsidP="00BE0309">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1. </w:t>
            </w:r>
            <w:r w:rsidRPr="00FD0232">
              <w:rPr>
                <w:rFonts w:ascii="Avenir Next LT Pro" w:hAnsi="Avenir Next LT Pro" w:cstheme="majorHAnsi"/>
                <w:color w:val="303030"/>
                <w:sz w:val="20"/>
                <w:szCs w:val="20"/>
                <w:highlight w:val="cyan"/>
              </w:rPr>
              <w:t>Reportes de laboratorio</w:t>
            </w:r>
          </w:p>
        </w:tc>
        <w:tc>
          <w:tcPr>
            <w:tcW w:w="1410" w:type="pct"/>
            <w:shd w:val="clear" w:color="auto" w:fill="auto"/>
            <w:vAlign w:val="center"/>
          </w:tcPr>
          <w:p w14:paraId="12366B3F" w14:textId="6892FFE6" w:rsidR="00FD5844" w:rsidRPr="00FD0232" w:rsidRDefault="00FD5844" w:rsidP="00BE0309">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CBCFA5F" w14:textId="5B8A6D61" w:rsidR="00FD5844" w:rsidRPr="00FD0232" w:rsidRDefault="00FD5844" w:rsidP="00BE0309">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08DDE7FB" w14:textId="050CEA70" w:rsidR="00FD5844" w:rsidRPr="00FD0232" w:rsidRDefault="00FD5844" w:rsidP="00BE0309">
            <w:pPr>
              <w:jc w:val="center"/>
              <w:rPr>
                <w:rFonts w:ascii="Avenir Next LT Pro" w:hAnsi="Avenir Next LT Pro" w:cstheme="majorHAnsi"/>
                <w:bCs/>
                <w:color w:val="303030"/>
                <w:sz w:val="20"/>
                <w:szCs w:val="20"/>
                <w:highlight w:val="cyan"/>
              </w:rPr>
            </w:pPr>
          </w:p>
        </w:tc>
      </w:tr>
      <w:tr w:rsidR="00FD5844" w:rsidRPr="00FD0232" w14:paraId="2A554F5D" w14:textId="77777777" w:rsidTr="00FD5844">
        <w:trPr>
          <w:trHeight w:val="70"/>
          <w:jc w:val="center"/>
        </w:trPr>
        <w:tc>
          <w:tcPr>
            <w:tcW w:w="1248" w:type="pct"/>
            <w:vMerge/>
            <w:shd w:val="clear" w:color="auto" w:fill="auto"/>
            <w:vAlign w:val="center"/>
          </w:tcPr>
          <w:p w14:paraId="4E51C906"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3299CED6" w14:textId="12ABC256"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1A0BF2F" w14:textId="644A5500" w:rsidR="00FD5844" w:rsidRPr="00FD0232" w:rsidRDefault="00FD5844" w:rsidP="00FD5844">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1ED346F1" w14:textId="6A6FF657" w:rsidR="00FD5844" w:rsidRPr="00FD0232" w:rsidRDefault="00FD5844" w:rsidP="00FD5844">
            <w:pPr>
              <w:jc w:val="center"/>
              <w:rPr>
                <w:rFonts w:ascii="Avenir Next LT Pro" w:hAnsi="Avenir Next LT Pro" w:cstheme="majorHAnsi"/>
                <w:bCs/>
                <w:color w:val="303030"/>
                <w:sz w:val="20"/>
                <w:szCs w:val="20"/>
                <w:highlight w:val="cyan"/>
              </w:rPr>
            </w:pPr>
          </w:p>
        </w:tc>
      </w:tr>
      <w:tr w:rsidR="00FD5844" w:rsidRPr="00FD0232" w14:paraId="5DA21843" w14:textId="77777777" w:rsidTr="00FD5844">
        <w:trPr>
          <w:trHeight w:val="20"/>
          <w:jc w:val="center"/>
        </w:trPr>
        <w:tc>
          <w:tcPr>
            <w:tcW w:w="1248" w:type="pct"/>
            <w:vMerge w:val="restart"/>
            <w:shd w:val="clear" w:color="auto" w:fill="auto"/>
            <w:vAlign w:val="center"/>
          </w:tcPr>
          <w:p w14:paraId="16605C16"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2. </w:t>
            </w:r>
            <w:r w:rsidRPr="00FD0232">
              <w:rPr>
                <w:rFonts w:ascii="Avenir Next LT Pro" w:hAnsi="Avenir Next LT Pro" w:cstheme="majorHAnsi"/>
                <w:color w:val="303030"/>
                <w:sz w:val="20"/>
                <w:szCs w:val="20"/>
                <w:highlight w:val="cyan"/>
              </w:rPr>
              <w:t>Formatos de campo</w:t>
            </w:r>
          </w:p>
        </w:tc>
        <w:tc>
          <w:tcPr>
            <w:tcW w:w="1410" w:type="pct"/>
            <w:shd w:val="clear" w:color="auto" w:fill="auto"/>
            <w:vAlign w:val="center"/>
          </w:tcPr>
          <w:p w14:paraId="09B98459" w14:textId="3A842E14"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2D170155" w14:textId="748557BF"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669AD9CA" w14:textId="624B0ED8" w:rsidR="00FD5844" w:rsidRPr="00FD0232" w:rsidRDefault="00FD5844" w:rsidP="00FD5844">
            <w:pPr>
              <w:jc w:val="center"/>
              <w:rPr>
                <w:rFonts w:ascii="Avenir Next LT Pro" w:hAnsi="Avenir Next LT Pro" w:cstheme="majorHAnsi"/>
                <w:color w:val="303030"/>
                <w:sz w:val="20"/>
                <w:szCs w:val="20"/>
                <w:highlight w:val="cyan"/>
              </w:rPr>
            </w:pPr>
          </w:p>
        </w:tc>
      </w:tr>
      <w:tr w:rsidR="00D82313" w:rsidRPr="00FD0232" w14:paraId="77C9DF82" w14:textId="77777777" w:rsidTr="00FD5844">
        <w:trPr>
          <w:trHeight w:val="20"/>
          <w:jc w:val="center"/>
        </w:trPr>
        <w:tc>
          <w:tcPr>
            <w:tcW w:w="1248" w:type="pct"/>
            <w:vMerge/>
            <w:shd w:val="clear" w:color="auto" w:fill="auto"/>
            <w:vAlign w:val="center"/>
          </w:tcPr>
          <w:p w14:paraId="15C62915" w14:textId="77777777" w:rsidR="00D82313" w:rsidRPr="00FD0232" w:rsidRDefault="00D82313"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6E22CBF7" w14:textId="77777777" w:rsidR="00D82313" w:rsidRPr="00FD0232" w:rsidRDefault="00D82313"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7F7AB8E" w14:textId="20A1F4B2" w:rsidR="00D82313" w:rsidRPr="00FD0232" w:rsidRDefault="00D82313"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037D44ED" w14:textId="7BE87A1F" w:rsidR="00D82313" w:rsidRPr="00FD0232" w:rsidRDefault="00D82313" w:rsidP="00FD5844">
            <w:pPr>
              <w:jc w:val="center"/>
              <w:rPr>
                <w:rFonts w:ascii="Avenir Next LT Pro" w:hAnsi="Avenir Next LT Pro" w:cstheme="majorHAnsi"/>
                <w:color w:val="303030"/>
                <w:sz w:val="20"/>
                <w:szCs w:val="20"/>
                <w:highlight w:val="cyan"/>
              </w:rPr>
            </w:pPr>
          </w:p>
        </w:tc>
      </w:tr>
      <w:tr w:rsidR="00FD5844" w:rsidRPr="00FD0232" w14:paraId="7B897FA4" w14:textId="77777777" w:rsidTr="00FD5844">
        <w:trPr>
          <w:trHeight w:val="20"/>
          <w:jc w:val="center"/>
        </w:trPr>
        <w:tc>
          <w:tcPr>
            <w:tcW w:w="1248" w:type="pct"/>
            <w:vMerge/>
            <w:shd w:val="clear" w:color="auto" w:fill="auto"/>
            <w:vAlign w:val="center"/>
          </w:tcPr>
          <w:p w14:paraId="2E89A22D"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11F5809" w14:textId="77777777"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A813A3E" w14:textId="0D542619"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2AA448CC" w14:textId="003506D7"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1E0B548B" w14:textId="77777777" w:rsidTr="00FD5844">
        <w:trPr>
          <w:trHeight w:val="20"/>
          <w:jc w:val="center"/>
        </w:trPr>
        <w:tc>
          <w:tcPr>
            <w:tcW w:w="1248" w:type="pct"/>
            <w:vMerge w:val="restart"/>
            <w:shd w:val="clear" w:color="auto" w:fill="auto"/>
            <w:vAlign w:val="center"/>
            <w:hideMark/>
          </w:tcPr>
          <w:p w14:paraId="4160587D"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3. </w:t>
            </w:r>
            <w:r w:rsidRPr="00FD0232">
              <w:rPr>
                <w:rFonts w:ascii="Avenir Next LT Pro" w:hAnsi="Avenir Next LT Pro" w:cstheme="majorHAnsi"/>
                <w:color w:val="303030"/>
                <w:sz w:val="20"/>
                <w:szCs w:val="20"/>
                <w:highlight w:val="cyan"/>
              </w:rPr>
              <w:t>Resolución de Acreditación por el IDEAM</w:t>
            </w:r>
          </w:p>
        </w:tc>
        <w:tc>
          <w:tcPr>
            <w:tcW w:w="1410" w:type="pct"/>
            <w:shd w:val="clear" w:color="auto" w:fill="auto"/>
            <w:vAlign w:val="center"/>
          </w:tcPr>
          <w:p w14:paraId="282F8FB9" w14:textId="078D00AF"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3A97DA7" w14:textId="52D9C5FB"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58465A84" w14:textId="70464534"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713BB064" w14:textId="77777777" w:rsidTr="00FD5844">
        <w:trPr>
          <w:trHeight w:val="20"/>
          <w:jc w:val="center"/>
        </w:trPr>
        <w:tc>
          <w:tcPr>
            <w:tcW w:w="1248" w:type="pct"/>
            <w:vMerge/>
            <w:shd w:val="clear" w:color="auto" w:fill="auto"/>
            <w:vAlign w:val="center"/>
          </w:tcPr>
          <w:p w14:paraId="7829CC9F"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69BE552" w14:textId="4BEE5FD9"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5B97AD7" w14:textId="4601BE4D"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47AA7447" w14:textId="475FEC86" w:rsidR="00FD5844" w:rsidRPr="00FD0232" w:rsidRDefault="00FD5844" w:rsidP="00FD5844">
            <w:pPr>
              <w:jc w:val="center"/>
              <w:rPr>
                <w:rFonts w:ascii="Avenir Next LT Pro" w:hAnsi="Avenir Next LT Pro" w:cstheme="majorHAnsi"/>
                <w:color w:val="303030"/>
                <w:sz w:val="20"/>
                <w:szCs w:val="20"/>
                <w:highlight w:val="cyan"/>
              </w:rPr>
            </w:pPr>
          </w:p>
        </w:tc>
      </w:tr>
      <w:tr w:rsidR="00F11AD7" w:rsidRPr="00FD0232" w14:paraId="75C7165D" w14:textId="77777777" w:rsidTr="00F11AD7">
        <w:trPr>
          <w:trHeight w:val="20"/>
          <w:jc w:val="center"/>
        </w:trPr>
        <w:tc>
          <w:tcPr>
            <w:tcW w:w="5000" w:type="pct"/>
            <w:gridSpan w:val="4"/>
            <w:shd w:val="clear" w:color="auto" w:fill="auto"/>
            <w:vAlign w:val="center"/>
          </w:tcPr>
          <w:p w14:paraId="0F6D78FC" w14:textId="03F4824C" w:rsidR="00F11AD7" w:rsidRPr="00FD0232" w:rsidRDefault="00F11AD7" w:rsidP="00FD5844">
            <w:pPr>
              <w:jc w:val="center"/>
              <w:rPr>
                <w:rFonts w:ascii="Avenir Next LT Pro" w:hAnsi="Avenir Next LT Pro" w:cstheme="majorHAnsi"/>
                <w:color w:val="303030"/>
                <w:sz w:val="20"/>
                <w:szCs w:val="20"/>
                <w:highlight w:val="cyan"/>
              </w:rPr>
            </w:pPr>
            <w:r w:rsidRPr="00FD0232">
              <w:rPr>
                <w:rFonts w:ascii="Avenir Next LT Pro" w:hAnsi="Avenir Next LT Pro"/>
                <w:b/>
                <w:bCs/>
                <w:color w:val="303030"/>
                <w:sz w:val="20"/>
                <w:szCs w:val="20"/>
                <w:highlight w:val="cyan"/>
              </w:rPr>
              <w:t xml:space="preserve">Anexo 4. </w:t>
            </w:r>
            <w:r w:rsidRPr="00FD0232">
              <w:rPr>
                <w:rFonts w:ascii="Avenir Next LT Pro" w:hAnsi="Avenir Next LT Pro"/>
                <w:color w:val="303030"/>
                <w:sz w:val="20"/>
                <w:szCs w:val="20"/>
                <w:highlight w:val="cyan"/>
              </w:rPr>
              <w:t>Hoja de cálculo incertidumbre</w:t>
            </w:r>
          </w:p>
        </w:tc>
      </w:tr>
      <w:tr w:rsidR="00E94558" w:rsidRPr="00FD0232" w14:paraId="00C65B72" w14:textId="77777777" w:rsidTr="00F11AD7">
        <w:trPr>
          <w:trHeight w:val="20"/>
          <w:jc w:val="center"/>
        </w:trPr>
        <w:tc>
          <w:tcPr>
            <w:tcW w:w="5000" w:type="pct"/>
            <w:gridSpan w:val="4"/>
            <w:shd w:val="clear" w:color="auto" w:fill="auto"/>
            <w:vAlign w:val="center"/>
          </w:tcPr>
          <w:p w14:paraId="6DD0DD4A" w14:textId="54AEC5C2" w:rsidR="00E94558" w:rsidRPr="00FD0232" w:rsidRDefault="00E94558" w:rsidP="00FD5844">
            <w:pPr>
              <w:jc w:val="center"/>
              <w:rPr>
                <w:rFonts w:ascii="Avenir Next LT Pro" w:hAnsi="Avenir Next LT Pro"/>
                <w:b/>
                <w:bCs/>
                <w:color w:val="303030"/>
                <w:sz w:val="20"/>
                <w:szCs w:val="20"/>
                <w:highlight w:val="cyan"/>
              </w:rPr>
            </w:pPr>
            <w:r w:rsidRPr="00E94558">
              <w:rPr>
                <w:rFonts w:ascii="Avenir Next LT Pro" w:hAnsi="Avenir Next LT Pro"/>
                <w:b/>
                <w:bCs/>
                <w:color w:val="303030"/>
                <w:sz w:val="20"/>
                <w:szCs w:val="20"/>
                <w:highlight w:val="cyan"/>
                <w:lang w:val="es-ES"/>
              </w:rPr>
              <w:t xml:space="preserve">Anexo 5. </w:t>
            </w:r>
            <w:r w:rsidRPr="00E94558">
              <w:rPr>
                <w:rFonts w:ascii="Avenir Next LT Pro" w:hAnsi="Avenir Next LT Pro"/>
                <w:color w:val="303030"/>
                <w:sz w:val="20"/>
                <w:szCs w:val="20"/>
                <w:highlight w:val="cyan"/>
                <w:lang w:val="es-ES"/>
              </w:rPr>
              <w:t>Certificados de calibración</w:t>
            </w:r>
          </w:p>
        </w:tc>
      </w:tr>
    </w:tbl>
    <w:p w14:paraId="200BF852" w14:textId="3732738F" w:rsidR="00E81D4A" w:rsidRPr="00FD0232" w:rsidRDefault="00A04CC4"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t xml:space="preserve">Fuente: </w:t>
      </w:r>
      <w:r w:rsidR="009C419E">
        <w:rPr>
          <w:rFonts w:ascii="Avenir Next LT Pro" w:hAnsi="Avenir Next LT Pro"/>
          <w:i/>
          <w:color w:val="303030"/>
          <w:sz w:val="20"/>
          <w:szCs w:val="20"/>
          <w:highlight w:val="cyan"/>
        </w:rPr>
        <w:t>ALS ENVIRONMENTAL S.A.S.</w:t>
      </w:r>
      <w:r w:rsidRPr="00FD0232">
        <w:rPr>
          <w:rFonts w:ascii="Avenir Next LT Pro" w:hAnsi="Avenir Next LT Pro"/>
          <w:i/>
          <w:color w:val="303030"/>
          <w:sz w:val="20"/>
          <w:szCs w:val="20"/>
          <w:highlight w:val="cyan"/>
        </w:rPr>
        <w:t xml:space="preserve">, </w:t>
      </w:r>
      <w:r w:rsidR="00006EDE">
        <w:rPr>
          <w:rFonts w:ascii="Avenir Next LT Pro" w:hAnsi="Avenir Next LT Pro"/>
          <w:i/>
          <w:color w:val="303030"/>
          <w:sz w:val="20"/>
          <w:szCs w:val="20"/>
          <w:highlight w:val="cyan"/>
        </w:rPr>
        <w:t>{fuente_anio}</w:t>
      </w:r>
      <w:r w:rsidRPr="00FD0232">
        <w:rPr>
          <w:rFonts w:ascii="Avenir Next LT Pro" w:hAnsi="Avenir Next LT Pro"/>
          <w:i/>
          <w:color w:val="303030"/>
          <w:sz w:val="20"/>
          <w:szCs w:val="20"/>
          <w:highlight w:val="cyan"/>
        </w:rPr>
        <w:t>.</w:t>
      </w:r>
    </w:p>
    <w:p w14:paraId="1758555D" w14:textId="4B37352F" w:rsidR="001D53E8" w:rsidRPr="00FD0232" w:rsidRDefault="001D53E8"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br w:type="page"/>
      </w:r>
    </w:p>
    <w:p w14:paraId="42258363" w14:textId="3A396F03" w:rsidR="001D53E8" w:rsidRPr="00BD0CB8" w:rsidRDefault="001D53E8" w:rsidP="00DB1BCD">
      <w:pPr>
        <w:pStyle w:val="Ttulo1"/>
      </w:pPr>
      <w:bookmarkStart w:id="209" w:name="_Toc139449157"/>
      <w:bookmarkStart w:id="210" w:name="_Toc145052301"/>
      <w:bookmarkStart w:id="211" w:name="_Toc230937280"/>
      <w:bookmarkStart w:id="212" w:name="_Toc230937328"/>
      <w:r w:rsidRPr="00BD0CB8">
        <w:lastRenderedPageBreak/>
        <w:t>HIST</w:t>
      </w:r>
      <w:r w:rsidR="00420286">
        <w:t>O</w:t>
      </w:r>
      <w:r w:rsidRPr="00BD0CB8">
        <w:t>RI</w:t>
      </w:r>
      <w:r w:rsidR="00420286">
        <w:t>AL</w:t>
      </w:r>
      <w:r w:rsidRPr="00BD0CB8">
        <w:t xml:space="preserve"> DE CAMBIOS</w:t>
      </w:r>
      <w:bookmarkEnd w:id="209"/>
      <w:bookmarkEnd w:id="210"/>
      <w:bookmarkEnd w:id="211"/>
      <w:bookmarkEnd w:id="212"/>
    </w:p>
    <w:p w14:paraId="6B3A42B7" w14:textId="6D75F787" w:rsidR="001D53E8" w:rsidRPr="00BD0CB8" w:rsidRDefault="001D53E8" w:rsidP="001D53E8">
      <w:pPr>
        <w:pStyle w:val="Descripcin"/>
        <w:keepNext/>
        <w:spacing w:after="0"/>
        <w:jc w:val="center"/>
        <w:rPr>
          <w:rFonts w:ascii="Avenir Next LT Pro" w:hAnsi="Avenir Next LT Pro" w:cs="Calibri"/>
          <w:color w:val="303030"/>
        </w:rPr>
      </w:pPr>
      <w:bookmarkStart w:id="213" w:name="_Toc139449135"/>
      <w:bookmarkStart w:id="214" w:name="_Toc144109073"/>
      <w:bookmarkStart w:id="215" w:name="_Toc230936223"/>
      <w:bookmarkStart w:id="216" w:name="_Toc230937357"/>
      <w:r w:rsidRPr="00BD0CB8">
        <w:rPr>
          <w:rFonts w:ascii="Avenir Next LT Pro" w:hAnsi="Avenir Next LT Pro"/>
          <w:color w:val="303030"/>
          <w:lang w:val="es-419"/>
        </w:rPr>
        <w:t xml:space="preserve">Tabla </w:t>
      </w:r>
      <w:r w:rsidRPr="00BD0CB8">
        <w:rPr>
          <w:rFonts w:ascii="Avenir Next LT Pro" w:hAnsi="Avenir Next LT Pro"/>
          <w:color w:val="303030"/>
        </w:rPr>
        <w:fldChar w:fldCharType="begin"/>
      </w:r>
      <w:r w:rsidRPr="00BD0CB8">
        <w:rPr>
          <w:rFonts w:ascii="Avenir Next LT Pro" w:hAnsi="Avenir Next LT Pro"/>
          <w:color w:val="303030"/>
          <w:lang w:val="es-419"/>
        </w:rPr>
        <w:instrText xml:space="preserve"> SEQ Tabla \* ARABIC </w:instrText>
      </w:r>
      <w:r w:rsidRPr="00BD0CB8">
        <w:rPr>
          <w:rFonts w:ascii="Avenir Next LT Pro" w:hAnsi="Avenir Next LT Pro"/>
          <w:color w:val="303030"/>
        </w:rPr>
        <w:fldChar w:fldCharType="separate"/>
      </w:r>
      <w:r w:rsidR="00F87900">
        <w:rPr>
          <w:rFonts w:ascii="Avenir Next LT Pro" w:hAnsi="Avenir Next LT Pro"/>
          <w:noProof/>
          <w:color w:val="303030"/>
          <w:lang w:val="es-419"/>
        </w:rPr>
        <w:t>8</w:t>
      </w:r>
      <w:r w:rsidRPr="00BD0CB8">
        <w:rPr>
          <w:rFonts w:ascii="Avenir Next LT Pro" w:hAnsi="Avenir Next LT Pro"/>
          <w:color w:val="303030"/>
        </w:rPr>
        <w:fldChar w:fldCharType="end"/>
      </w:r>
      <w:r w:rsidRPr="00BD0CB8">
        <w:rPr>
          <w:rFonts w:ascii="Avenir Next LT Pro" w:hAnsi="Avenir Next LT Pro"/>
          <w:color w:val="303030"/>
          <w:lang w:val="es-419"/>
        </w:rPr>
        <w:t xml:space="preserve">. </w:t>
      </w:r>
      <w:r w:rsidRPr="00BD0CB8">
        <w:rPr>
          <w:rFonts w:ascii="Avenir Next LT Pro" w:hAnsi="Avenir Next LT Pro" w:cs="Calibri"/>
          <w:color w:val="303030"/>
        </w:rPr>
        <w:t>Hist</w:t>
      </w:r>
      <w:r w:rsidR="00420286">
        <w:rPr>
          <w:rFonts w:ascii="Avenir Next LT Pro" w:hAnsi="Avenir Next LT Pro" w:cs="Calibri"/>
          <w:color w:val="303030"/>
        </w:rPr>
        <w:t>orial</w:t>
      </w:r>
      <w:r w:rsidRPr="00BD0CB8">
        <w:rPr>
          <w:rFonts w:ascii="Avenir Next LT Pro" w:hAnsi="Avenir Next LT Pro" w:cs="Calibri"/>
          <w:color w:val="303030"/>
        </w:rPr>
        <w:t xml:space="preserve"> de cambios.</w:t>
      </w:r>
      <w:bookmarkEnd w:id="213"/>
      <w:bookmarkEnd w:id="214"/>
      <w:bookmarkEnd w:id="215"/>
      <w:bookmarkEnd w:id="21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2061B9" w:rsidRPr="000118B6" w14:paraId="4C2F95BF" w14:textId="77777777" w:rsidTr="003F1103">
        <w:trPr>
          <w:trHeight w:val="20"/>
        </w:trPr>
        <w:tc>
          <w:tcPr>
            <w:tcW w:w="522" w:type="pct"/>
            <w:shd w:val="clear" w:color="000000" w:fill="004CAB"/>
            <w:vAlign w:val="center"/>
            <w:hideMark/>
          </w:tcPr>
          <w:p w14:paraId="3F8FA691"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04F5E36B"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8223212"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02E7D135"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12518A9D" w14:textId="77777777" w:rsidR="002061B9" w:rsidRDefault="002061B9" w:rsidP="003F1103">
            <w:pPr>
              <w:jc w:val="center"/>
              <w:rPr>
                <w:rFonts w:ascii="Avenir Next LT Pro" w:hAnsi="Avenir Next LT Pro"/>
                <w:b/>
                <w:bCs/>
                <w:color w:val="FFFFFF"/>
                <w:sz w:val="20"/>
                <w:szCs w:val="20"/>
              </w:rPr>
            </w:pPr>
            <w:commentRangeStart w:id="217"/>
            <w:r w:rsidRPr="000118B6">
              <w:rPr>
                <w:rFonts w:ascii="Avenir Next LT Pro" w:hAnsi="Avenir Next LT Pro"/>
                <w:b/>
                <w:bCs/>
                <w:color w:val="FFFFFF"/>
                <w:sz w:val="20"/>
                <w:szCs w:val="20"/>
              </w:rPr>
              <w:t>Elaborado</w:t>
            </w:r>
            <w:commentRangeEnd w:id="217"/>
            <w:r>
              <w:rPr>
                <w:rStyle w:val="Refdecomentario"/>
                <w:rFonts w:ascii="Tahoma" w:hAnsi="Tahoma"/>
                <w:szCs w:val="20"/>
                <w:lang w:val="es-MX" w:eastAsia="es-MX"/>
              </w:rPr>
              <w:commentReference w:id="217"/>
            </w:r>
          </w:p>
          <w:p w14:paraId="5D3F70E4"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5DAD316"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6E0E14A" w14:textId="06A94091" w:rsidR="002061B9" w:rsidRPr="000118B6" w:rsidRDefault="003C36DC" w:rsidP="003F1103">
            <w:pPr>
              <w:jc w:val="center"/>
              <w:rPr>
                <w:rFonts w:ascii="Avenir Next LT Pro" w:hAnsi="Avenir Next LT Pro"/>
                <w:b/>
                <w:bCs/>
                <w:color w:val="FFFFFF"/>
                <w:sz w:val="20"/>
                <w:szCs w:val="20"/>
              </w:rPr>
            </w:pPr>
            <w:r>
              <w:rPr>
                <w:rFonts w:ascii="Avenir Next LT Pro" w:hAnsi="Avenir Next LT Pro"/>
                <w:b/>
                <w:bCs/>
                <w:color w:val="FFFFFF"/>
                <w:sz w:val="20"/>
                <w:szCs w:val="20"/>
              </w:rPr>
              <w:t>Autorizado</w:t>
            </w:r>
            <w:r w:rsidR="002061B9" w:rsidRPr="000118B6">
              <w:rPr>
                <w:rFonts w:ascii="Avenir Next LT Pro" w:hAnsi="Avenir Next LT Pro"/>
                <w:b/>
                <w:bCs/>
                <w:color w:val="FFFFFF"/>
                <w:sz w:val="20"/>
                <w:szCs w:val="20"/>
              </w:rPr>
              <w:t xml:space="preserve"> por</w:t>
            </w:r>
          </w:p>
        </w:tc>
      </w:tr>
      <w:tr w:rsidR="002061B9" w:rsidRPr="000118B6" w14:paraId="7A5D5D43" w14:textId="77777777" w:rsidTr="003F1103">
        <w:trPr>
          <w:trHeight w:val="20"/>
        </w:trPr>
        <w:tc>
          <w:tcPr>
            <w:tcW w:w="522" w:type="pct"/>
            <w:vMerge w:val="restart"/>
            <w:shd w:val="clear" w:color="auto" w:fill="auto"/>
            <w:vAlign w:val="center"/>
            <w:hideMark/>
          </w:tcPr>
          <w:p w14:paraId="58908D43" w14:textId="77777777" w:rsidR="002061B9" w:rsidRPr="000118B6" w:rsidRDefault="002061B9" w:rsidP="002061B9">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3C882B1E" w14:textId="0FD70D80" w:rsidR="002061B9" w:rsidRPr="002061B9" w:rsidRDefault="002061B9" w:rsidP="002061B9">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{identificacion_informe}</w:t>
            </w:r>
          </w:p>
        </w:tc>
        <w:tc>
          <w:tcPr>
            <w:tcW w:w="853" w:type="pct"/>
            <w:vMerge w:val="restart"/>
            <w:shd w:val="clear" w:color="auto" w:fill="auto"/>
            <w:vAlign w:val="center"/>
            <w:hideMark/>
          </w:tcPr>
          <w:p w14:paraId="4EEAE754" w14:textId="7777777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{fecha_emision}</w:t>
            </w:r>
          </w:p>
        </w:tc>
        <w:tc>
          <w:tcPr>
            <w:tcW w:w="928" w:type="pct"/>
            <w:shd w:val="clear" w:color="auto" w:fill="auto"/>
            <w:vAlign w:val="center"/>
            <w:hideMark/>
          </w:tcPr>
          <w:p w14:paraId="24B95BA8" w14:textId="0BFD42F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{firma_elaborado}</w:t>
            </w:r>
          </w:p>
        </w:tc>
        <w:tc>
          <w:tcPr>
            <w:tcW w:w="722" w:type="pct"/>
            <w:shd w:val="clear" w:color="auto" w:fill="auto"/>
            <w:vAlign w:val="center"/>
            <w:hideMark/>
          </w:tcPr>
          <w:p w14:paraId="75FE0336" w14:textId="73B793E3"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{firma_revisado}</w:t>
            </w:r>
          </w:p>
        </w:tc>
        <w:tc>
          <w:tcPr>
            <w:tcW w:w="722" w:type="pct"/>
            <w:shd w:val="clear" w:color="auto" w:fill="auto"/>
            <w:vAlign w:val="center"/>
            <w:hideMark/>
          </w:tcPr>
          <w:p w14:paraId="2CCE1DE3" w14:textId="03574980"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{firma_autorizado}</w:t>
            </w:r>
          </w:p>
        </w:tc>
      </w:tr>
      <w:tr w:rsidR="002061B9" w:rsidRPr="000118B6" w14:paraId="17E70C7B" w14:textId="77777777" w:rsidTr="003F1103">
        <w:trPr>
          <w:trHeight w:val="20"/>
        </w:trPr>
        <w:tc>
          <w:tcPr>
            <w:tcW w:w="522" w:type="pct"/>
            <w:vMerge/>
            <w:shd w:val="clear" w:color="auto" w:fill="auto"/>
            <w:vAlign w:val="center"/>
          </w:tcPr>
          <w:p w14:paraId="6ACFBE56" w14:textId="77777777" w:rsidR="002061B9" w:rsidRPr="000118B6" w:rsidRDefault="002061B9" w:rsidP="002061B9">
            <w:pPr>
              <w:jc w:val="center"/>
              <w:rPr>
                <w:rFonts w:ascii="Avenir Next LT Pro" w:hAnsi="Avenir Next LT Pro"/>
                <w:color w:val="484848"/>
                <w:sz w:val="20"/>
                <w:szCs w:val="20"/>
              </w:rPr>
            </w:pPr>
          </w:p>
        </w:tc>
        <w:tc>
          <w:tcPr>
            <w:tcW w:w="1253" w:type="pct"/>
            <w:vMerge/>
            <w:shd w:val="clear" w:color="auto" w:fill="auto"/>
            <w:vAlign w:val="center"/>
          </w:tcPr>
          <w:p w14:paraId="3EC5D1C4" w14:textId="77777777" w:rsidR="002061B9" w:rsidRDefault="002061B9" w:rsidP="002061B9">
            <w:pPr>
              <w:jc w:val="center"/>
              <w:rPr>
                <w:rFonts w:ascii="Avenir Next LT Pro" w:hAnsi="Avenir Next LT Pro"/>
                <w:color w:val="484848"/>
                <w:sz w:val="20"/>
                <w:szCs w:val="20"/>
              </w:rPr>
            </w:pPr>
          </w:p>
        </w:tc>
        <w:tc>
          <w:tcPr>
            <w:tcW w:w="853" w:type="pct"/>
            <w:vMerge/>
            <w:shd w:val="clear" w:color="auto" w:fill="auto"/>
            <w:vAlign w:val="center"/>
          </w:tcPr>
          <w:p w14:paraId="460D3507" w14:textId="77777777" w:rsidR="002061B9" w:rsidRDefault="002061B9" w:rsidP="002061B9">
            <w:pPr>
              <w:jc w:val="center"/>
              <w:rPr>
                <w:rFonts w:ascii="Avenir Next LT Pro" w:hAnsi="Avenir Next LT Pro"/>
                <w:color w:val="484848"/>
                <w:sz w:val="20"/>
                <w:szCs w:val="20"/>
              </w:rPr>
            </w:pPr>
          </w:p>
        </w:tc>
        <w:tc>
          <w:tcPr>
            <w:tcW w:w="928" w:type="pct"/>
            <w:shd w:val="clear" w:color="auto" w:fill="auto"/>
            <w:vAlign w:val="center"/>
          </w:tcPr>
          <w:p w14:paraId="03B82BCF" w14:textId="7380461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{nombre_apellido_elaborado}</w:t>
            </w:r>
          </w:p>
        </w:tc>
        <w:tc>
          <w:tcPr>
            <w:tcW w:w="722" w:type="pct"/>
            <w:shd w:val="clear" w:color="auto" w:fill="auto"/>
            <w:vAlign w:val="center"/>
          </w:tcPr>
          <w:p w14:paraId="4B7544A5" w14:textId="64B15D5B"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{nombre_apellido_revisado}</w:t>
            </w:r>
          </w:p>
        </w:tc>
        <w:tc>
          <w:tcPr>
            <w:tcW w:w="722" w:type="pct"/>
            <w:shd w:val="clear" w:color="auto" w:fill="auto"/>
            <w:vAlign w:val="center"/>
          </w:tcPr>
          <w:p w14:paraId="6CD73A5E" w14:textId="46AB5405"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{nombre_apellido_autorizado}</w:t>
            </w:r>
          </w:p>
        </w:tc>
      </w:tr>
      <w:tr w:rsidR="002061B9" w:rsidRPr="000118B6" w14:paraId="61F4AE15" w14:textId="77777777" w:rsidTr="003F1103">
        <w:trPr>
          <w:trHeight w:val="20"/>
        </w:trPr>
        <w:tc>
          <w:tcPr>
            <w:tcW w:w="5000" w:type="pct"/>
            <w:gridSpan w:val="6"/>
            <w:shd w:val="clear" w:color="000000" w:fill="004CAB"/>
            <w:vAlign w:val="center"/>
            <w:hideMark/>
          </w:tcPr>
          <w:p w14:paraId="15D6868E"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2061B9" w:rsidRPr="000118B6" w14:paraId="2F1BD11D" w14:textId="77777777" w:rsidTr="003F1103">
        <w:trPr>
          <w:trHeight w:val="20"/>
        </w:trPr>
        <w:tc>
          <w:tcPr>
            <w:tcW w:w="5000" w:type="pct"/>
            <w:gridSpan w:val="6"/>
            <w:shd w:val="clear" w:color="auto" w:fill="auto"/>
            <w:vAlign w:val="center"/>
            <w:hideMark/>
          </w:tcPr>
          <w:p w14:paraId="02C733D3" w14:textId="77777777" w:rsidR="002061B9" w:rsidRPr="000118B6" w:rsidRDefault="002061B9" w:rsidP="003F1103">
            <w:pPr>
              <w:jc w:val="center"/>
              <w:rPr>
                <w:rFonts w:ascii="Avenir Next LT Pro" w:hAnsi="Avenir Next LT Pro"/>
                <w:color w:val="484848"/>
                <w:sz w:val="20"/>
                <w:szCs w:val="20"/>
              </w:rPr>
            </w:pPr>
            <w:commentRangeStart w:id="218"/>
            <w:r w:rsidRPr="000118B6">
              <w:rPr>
                <w:rFonts w:ascii="Avenir Next LT Pro" w:hAnsi="Avenir Next LT Pro"/>
                <w:color w:val="484848"/>
                <w:sz w:val="20"/>
                <w:szCs w:val="20"/>
              </w:rPr>
              <w:t>Versión</w:t>
            </w:r>
            <w:commentRangeEnd w:id="218"/>
            <w:r>
              <w:rPr>
                <w:rStyle w:val="Refdecomentario"/>
                <w:rFonts w:ascii="Tahoma" w:hAnsi="Tahoma"/>
                <w:szCs w:val="20"/>
                <w:lang w:val="es-MX" w:eastAsia="es-MX"/>
              </w:rPr>
              <w:commentReference w:id="218"/>
            </w:r>
            <w:r w:rsidRPr="000118B6">
              <w:rPr>
                <w:rFonts w:ascii="Avenir Next LT Pro" w:hAnsi="Avenir Next LT Pro"/>
                <w:color w:val="484848"/>
                <w:sz w:val="20"/>
                <w:szCs w:val="20"/>
              </w:rPr>
              <w:t xml:space="preserve"> inicial</w:t>
            </w:r>
          </w:p>
        </w:tc>
      </w:tr>
      <w:tr w:rsidR="002061B9" w:rsidRPr="000118B6" w14:paraId="74498D3A" w14:textId="77777777" w:rsidTr="003F1103">
        <w:trPr>
          <w:trHeight w:val="20"/>
        </w:trPr>
        <w:tc>
          <w:tcPr>
            <w:tcW w:w="522" w:type="pct"/>
            <w:shd w:val="clear" w:color="000000" w:fill="004CAB"/>
            <w:vAlign w:val="center"/>
            <w:hideMark/>
          </w:tcPr>
          <w:p w14:paraId="59320680"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6F30397C"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281A33D9"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1043D198"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Elaborado</w:t>
            </w:r>
          </w:p>
          <w:p w14:paraId="14CC6BD2"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por</w:t>
            </w:r>
          </w:p>
        </w:tc>
        <w:tc>
          <w:tcPr>
            <w:tcW w:w="722" w:type="pct"/>
            <w:shd w:val="clear" w:color="000000" w:fill="004CAB"/>
            <w:vAlign w:val="center"/>
            <w:hideMark/>
          </w:tcPr>
          <w:p w14:paraId="0151023A"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1BCF219F" w14:textId="1662628F" w:rsidR="002061B9" w:rsidRPr="00E21CA8" w:rsidRDefault="003C36DC" w:rsidP="003F1103">
            <w:pPr>
              <w:jc w:val="center"/>
              <w:rPr>
                <w:rFonts w:ascii="Avenir Next LT Pro" w:hAnsi="Avenir Next LT Pro"/>
                <w:b/>
                <w:bCs/>
                <w:color w:val="FFFFFF"/>
                <w:sz w:val="20"/>
                <w:szCs w:val="20"/>
                <w:highlight w:val="magenta"/>
              </w:rPr>
            </w:pPr>
            <w:r w:rsidRPr="003C36DC">
              <w:rPr>
                <w:rFonts w:ascii="Avenir Next LT Pro" w:hAnsi="Avenir Next LT Pro"/>
                <w:b/>
                <w:bCs/>
                <w:color w:val="FFFFFF"/>
                <w:sz w:val="20"/>
                <w:szCs w:val="20"/>
                <w:highlight w:val="magenta"/>
              </w:rPr>
              <w:t>Autorizado por</w:t>
            </w:r>
          </w:p>
        </w:tc>
      </w:tr>
      <w:tr w:rsidR="002061B9" w:rsidRPr="000118B6" w14:paraId="17C44159" w14:textId="77777777" w:rsidTr="003F1103">
        <w:trPr>
          <w:trHeight w:val="20"/>
        </w:trPr>
        <w:tc>
          <w:tcPr>
            <w:tcW w:w="522" w:type="pct"/>
            <w:vMerge w:val="restart"/>
            <w:shd w:val="clear" w:color="auto" w:fill="auto"/>
            <w:vAlign w:val="center"/>
            <w:hideMark/>
          </w:tcPr>
          <w:p w14:paraId="44BBE5D0"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{version_numero}</w:t>
            </w:r>
          </w:p>
        </w:tc>
        <w:tc>
          <w:tcPr>
            <w:tcW w:w="1253" w:type="pct"/>
            <w:vMerge w:val="restart"/>
            <w:shd w:val="clear" w:color="auto" w:fill="auto"/>
            <w:vAlign w:val="center"/>
            <w:hideMark/>
          </w:tcPr>
          <w:p w14:paraId="776C48D5" w14:textId="231B164A" w:rsidR="002061B9" w:rsidRPr="00E21CA8" w:rsidRDefault="002061B9" w:rsidP="002061B9">
            <w:pPr>
              <w:jc w:val="center"/>
              <w:rPr>
                <w:rFonts w:ascii="Avenir Next LT Pro" w:hAnsi="Avenir Next LT Pro"/>
                <w:color w:val="484848"/>
                <w:sz w:val="20"/>
                <w:szCs w:val="20"/>
                <w:highlight w:val="magenta"/>
                <w:lang w:val="en-US"/>
              </w:rPr>
            </w:pPr>
            <w:r w:rsidRPr="00E21CA8">
              <w:rPr>
                <w:rFonts w:ascii="Avenir Next LT Pro" w:hAnsi="Avenir Next LT Pro"/>
                <w:color w:val="484848"/>
                <w:sz w:val="20"/>
                <w:szCs w:val="20"/>
                <w:highlight w:val="magenta"/>
                <w:lang w:val="en-US"/>
              </w:rPr>
              <w:t>{identificacion_informe_v01}</w:t>
            </w:r>
          </w:p>
        </w:tc>
        <w:tc>
          <w:tcPr>
            <w:tcW w:w="853" w:type="pct"/>
            <w:vMerge w:val="restart"/>
            <w:shd w:val="clear" w:color="auto" w:fill="auto"/>
            <w:vAlign w:val="center"/>
            <w:hideMark/>
          </w:tcPr>
          <w:p w14:paraId="1032FF47"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{fecha_emision_v01}</w:t>
            </w:r>
          </w:p>
        </w:tc>
        <w:tc>
          <w:tcPr>
            <w:tcW w:w="928" w:type="pct"/>
            <w:shd w:val="clear" w:color="auto" w:fill="auto"/>
            <w:vAlign w:val="center"/>
          </w:tcPr>
          <w:p w14:paraId="0F780FDA" w14:textId="6AA10F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{firma_elaborado_v01}</w:t>
            </w:r>
          </w:p>
        </w:tc>
        <w:tc>
          <w:tcPr>
            <w:tcW w:w="722" w:type="pct"/>
            <w:shd w:val="clear" w:color="auto" w:fill="auto"/>
            <w:vAlign w:val="center"/>
          </w:tcPr>
          <w:p w14:paraId="0C04D57F" w14:textId="6DA64AD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{firma_revisado_v01}</w:t>
            </w:r>
          </w:p>
        </w:tc>
        <w:tc>
          <w:tcPr>
            <w:tcW w:w="722" w:type="pct"/>
            <w:shd w:val="clear" w:color="auto" w:fill="auto"/>
            <w:vAlign w:val="center"/>
          </w:tcPr>
          <w:p w14:paraId="307F1E90" w14:textId="1D69BFD8"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{firma_autorizado_v01}</w:t>
            </w:r>
          </w:p>
        </w:tc>
      </w:tr>
      <w:tr w:rsidR="002061B9" w:rsidRPr="000118B6" w14:paraId="1D2491E9" w14:textId="77777777" w:rsidTr="003F1103">
        <w:trPr>
          <w:trHeight w:val="20"/>
        </w:trPr>
        <w:tc>
          <w:tcPr>
            <w:tcW w:w="522" w:type="pct"/>
            <w:vMerge/>
            <w:shd w:val="clear" w:color="auto" w:fill="auto"/>
            <w:vAlign w:val="center"/>
          </w:tcPr>
          <w:p w14:paraId="5F0BAE4D" w14:textId="77777777" w:rsidR="002061B9" w:rsidRPr="00E21CA8" w:rsidRDefault="002061B9" w:rsidP="002061B9">
            <w:pPr>
              <w:jc w:val="center"/>
              <w:rPr>
                <w:rFonts w:ascii="Avenir Next LT Pro" w:hAnsi="Avenir Next LT Pro"/>
                <w:color w:val="484848"/>
                <w:sz w:val="20"/>
                <w:szCs w:val="20"/>
                <w:highlight w:val="magenta"/>
              </w:rPr>
            </w:pPr>
          </w:p>
        </w:tc>
        <w:tc>
          <w:tcPr>
            <w:tcW w:w="1253" w:type="pct"/>
            <w:vMerge/>
            <w:shd w:val="clear" w:color="auto" w:fill="auto"/>
            <w:vAlign w:val="center"/>
          </w:tcPr>
          <w:p w14:paraId="5E2A97F0" w14:textId="77777777" w:rsidR="002061B9" w:rsidRPr="00E21CA8" w:rsidRDefault="002061B9" w:rsidP="002061B9">
            <w:pPr>
              <w:jc w:val="center"/>
              <w:rPr>
                <w:rFonts w:ascii="Avenir Next LT Pro" w:hAnsi="Avenir Next LT Pro"/>
                <w:color w:val="484848"/>
                <w:sz w:val="20"/>
                <w:szCs w:val="20"/>
                <w:highlight w:val="magenta"/>
              </w:rPr>
            </w:pPr>
          </w:p>
        </w:tc>
        <w:tc>
          <w:tcPr>
            <w:tcW w:w="853" w:type="pct"/>
            <w:vMerge/>
            <w:shd w:val="clear" w:color="auto" w:fill="auto"/>
            <w:vAlign w:val="center"/>
          </w:tcPr>
          <w:p w14:paraId="2313B578" w14:textId="77777777" w:rsidR="002061B9" w:rsidRPr="00E21CA8" w:rsidRDefault="002061B9" w:rsidP="002061B9">
            <w:pPr>
              <w:jc w:val="center"/>
              <w:rPr>
                <w:rFonts w:ascii="Avenir Next LT Pro" w:hAnsi="Avenir Next LT Pro"/>
                <w:color w:val="484848"/>
                <w:sz w:val="20"/>
                <w:szCs w:val="20"/>
                <w:highlight w:val="magenta"/>
              </w:rPr>
            </w:pPr>
          </w:p>
        </w:tc>
        <w:tc>
          <w:tcPr>
            <w:tcW w:w="928" w:type="pct"/>
            <w:shd w:val="clear" w:color="auto" w:fill="auto"/>
            <w:vAlign w:val="center"/>
          </w:tcPr>
          <w:p w14:paraId="462589EB" w14:textId="3FD5B426"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{nombre_apellido_elaborado_v01}</w:t>
            </w:r>
          </w:p>
        </w:tc>
        <w:tc>
          <w:tcPr>
            <w:tcW w:w="722" w:type="pct"/>
            <w:shd w:val="clear" w:color="auto" w:fill="auto"/>
            <w:vAlign w:val="center"/>
          </w:tcPr>
          <w:p w14:paraId="2928E798" w14:textId="1F915B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{nombre_apellido_revisado_v01}</w:t>
            </w:r>
          </w:p>
        </w:tc>
        <w:tc>
          <w:tcPr>
            <w:tcW w:w="722" w:type="pct"/>
            <w:shd w:val="clear" w:color="auto" w:fill="auto"/>
            <w:vAlign w:val="center"/>
          </w:tcPr>
          <w:p w14:paraId="2149894A" w14:textId="7CF181D4"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{nombre_apellido_autorizado_v01}</w:t>
            </w:r>
          </w:p>
        </w:tc>
      </w:tr>
      <w:tr w:rsidR="002061B9" w:rsidRPr="000118B6" w14:paraId="1C5E1865" w14:textId="77777777" w:rsidTr="003F1103">
        <w:trPr>
          <w:trHeight w:val="20"/>
        </w:trPr>
        <w:tc>
          <w:tcPr>
            <w:tcW w:w="5000" w:type="pct"/>
            <w:gridSpan w:val="6"/>
            <w:shd w:val="clear" w:color="000000" w:fill="004CAB"/>
            <w:vAlign w:val="center"/>
            <w:hideMark/>
          </w:tcPr>
          <w:p w14:paraId="1EFE49B3" w14:textId="77777777" w:rsidR="002061B9" w:rsidRPr="00E21CA8" w:rsidRDefault="002061B9" w:rsidP="002061B9">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Descripción de la modificación</w:t>
            </w:r>
          </w:p>
        </w:tc>
      </w:tr>
      <w:tr w:rsidR="002061B9" w:rsidRPr="000118B6" w14:paraId="3BB7F75B" w14:textId="77777777" w:rsidTr="003F1103">
        <w:trPr>
          <w:trHeight w:val="20"/>
        </w:trPr>
        <w:tc>
          <w:tcPr>
            <w:tcW w:w="5000" w:type="pct"/>
            <w:gridSpan w:val="6"/>
            <w:shd w:val="clear" w:color="auto" w:fill="auto"/>
            <w:vAlign w:val="center"/>
            <w:hideMark/>
          </w:tcPr>
          <w:p w14:paraId="60DA8F4A"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Se debe relacionar el motivo del porque se realiza el ajusta, quien lo solicita y específicamente que es lo ajustado.</w:t>
            </w:r>
          </w:p>
        </w:tc>
      </w:tr>
    </w:tbl>
    <w:p w14:paraId="2D7DFB19" w14:textId="6DFFE052" w:rsidR="00F11AD7" w:rsidRPr="00BD0CB8" w:rsidRDefault="00F11AD7" w:rsidP="00F11AD7">
      <w:pPr>
        <w:spacing w:after="240" w:line="360" w:lineRule="auto"/>
        <w:jc w:val="center"/>
        <w:rPr>
          <w:rFonts w:ascii="Avenir Next LT Pro" w:hAnsi="Avenir Next LT Pro"/>
          <w:i/>
          <w:color w:val="303030"/>
          <w:sz w:val="20"/>
          <w:szCs w:val="20"/>
        </w:rPr>
      </w:pPr>
      <w:r w:rsidRPr="00BD0CB8">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Pr="00BD0CB8">
        <w:rPr>
          <w:rFonts w:ascii="Avenir Next LT Pro" w:hAnsi="Avenir Next LT Pro"/>
          <w:i/>
          <w:color w:val="303030"/>
          <w:sz w:val="20"/>
          <w:szCs w:val="20"/>
        </w:rPr>
        <w:t xml:space="preserve">, </w:t>
      </w:r>
      <w:r w:rsidR="00BD0CB8" w:rsidRPr="00006EDE">
        <w:rPr>
          <w:rFonts w:ascii="Avenir Next LT Pro" w:hAnsi="Avenir Next LT Pro"/>
          <w:i/>
          <w:color w:val="303030"/>
          <w:sz w:val="20"/>
          <w:szCs w:val="20"/>
          <w:highlight w:val="cyan"/>
        </w:rPr>
        <w:t>{fuente_historial}</w:t>
      </w:r>
      <w:r w:rsidRPr="00BD0CB8">
        <w:rPr>
          <w:rFonts w:ascii="Avenir Next LT Pro" w:hAnsi="Avenir Next LT Pro"/>
          <w:i/>
          <w:color w:val="303030"/>
          <w:sz w:val="20"/>
          <w:szCs w:val="20"/>
        </w:rPr>
        <w:t>.</w:t>
      </w:r>
    </w:p>
    <w:p w14:paraId="33F09858" w14:textId="1A76A756"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 xml:space="preserve">Nota: </w:t>
      </w:r>
      <w:r w:rsidR="009C419E">
        <w:rPr>
          <w:rFonts w:ascii="Avenir Next LT Pro" w:hAnsi="Avenir Next LT Pro"/>
          <w:i/>
          <w:iCs/>
          <w:sz w:val="20"/>
          <w:szCs w:val="20"/>
          <w:highlight w:val="cyan"/>
        </w:rPr>
        <w:t>ALS ENVIRONMENTAL S.A.S.</w:t>
      </w:r>
      <w:r w:rsidRPr="006A60EB">
        <w:rPr>
          <w:rFonts w:ascii="Avenir Next LT Pro" w:hAnsi="Avenir Next LT Pro"/>
          <w:i/>
          <w:iCs/>
          <w:sz w:val="20"/>
          <w:szCs w:val="20"/>
          <w:highlight w:val="cyan"/>
        </w:rPr>
        <w:t>, no se hace responsable por la información suministrada por el cliente (</w:t>
      </w:r>
      <w:r w:rsidRPr="00CB0500">
        <w:rPr>
          <w:rFonts w:ascii="Avenir Next LT Pro" w:hAnsi="Avenir Next LT Pro"/>
          <w:i/>
          <w:iCs/>
          <w:color w:val="FF0000"/>
          <w:sz w:val="20"/>
          <w:szCs w:val="20"/>
          <w:highlight w:val="cyan"/>
        </w:rPr>
        <w:t>especificar la información suministrada indicando ítem del informe involucrado, número de tabla, figura, gráfica y fotografía según aplique</w:t>
      </w:r>
      <w:r w:rsidRPr="006A60EB">
        <w:rPr>
          <w:rFonts w:ascii="Avenir Next LT Pro" w:hAnsi="Avenir Next LT Pro"/>
          <w:i/>
          <w:iCs/>
          <w:sz w:val="20"/>
          <w:szCs w:val="20"/>
          <w:highlight w:val="cyan"/>
        </w:rPr>
        <w:t>)</w:t>
      </w:r>
      <w:commentRangeStart w:id="219"/>
      <w:commentRangeEnd w:id="219"/>
      <w:r>
        <w:rPr>
          <w:rStyle w:val="Refdecomentario"/>
          <w:rFonts w:ascii="Tahoma" w:hAnsi="Tahoma"/>
          <w:szCs w:val="20"/>
          <w:lang w:val="es-MX" w:eastAsia="es-MX"/>
        </w:rPr>
        <w:commentReference w:id="219"/>
      </w:r>
      <w:commentRangeStart w:id="220"/>
      <w:commentRangeEnd w:id="220"/>
      <w:r>
        <w:rPr>
          <w:rStyle w:val="Refdecomentario"/>
          <w:rFonts w:ascii="Tahoma" w:hAnsi="Tahoma"/>
          <w:szCs w:val="20"/>
          <w:lang w:val="es-MX" w:eastAsia="es-MX"/>
        </w:rPr>
        <w:commentReference w:id="220"/>
      </w:r>
      <w:commentRangeStart w:id="221"/>
      <w:commentRangeEnd w:id="221"/>
      <w:r>
        <w:rPr>
          <w:rStyle w:val="Refdecomentario"/>
          <w:rFonts w:ascii="Tahoma" w:hAnsi="Tahoma"/>
          <w:szCs w:val="20"/>
          <w:lang w:val="es-MX" w:eastAsia="es-MX"/>
        </w:rPr>
        <w:commentReference w:id="221"/>
      </w:r>
    </w:p>
    <w:p w14:paraId="301135BF"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highlight w:val="cyan"/>
        </w:rPr>
      </w:pPr>
    </w:p>
    <w:p w14:paraId="1F47A8B2"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B1F7302" w14:textId="04B43BED" w:rsidR="002061B9" w:rsidRPr="00B526F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222"/>
      <w:r w:rsidRPr="00B526F9">
        <w:rPr>
          <w:rFonts w:ascii="Avenir Next LT Pro" w:hAnsi="Avenir Next LT Pro"/>
          <w:i/>
          <w:iCs/>
          <w:sz w:val="20"/>
          <w:szCs w:val="20"/>
        </w:rPr>
        <w:t>{modificacion_informe}</w:t>
      </w:r>
      <w:commentRangeEnd w:id="222"/>
      <w:r w:rsidRPr="00B526F9">
        <w:rPr>
          <w:rFonts w:ascii="Avenir Next LT Pro" w:hAnsi="Avenir Next LT Pro"/>
          <w:i/>
          <w:iCs/>
          <w:sz w:val="20"/>
        </w:rPr>
        <w:commentReference w:id="222"/>
      </w:r>
      <w:r w:rsidRPr="00B526F9">
        <w:rPr>
          <w:rFonts w:ascii="Avenir Next LT Pro" w:hAnsi="Avenir Next LT Pro"/>
          <w:i/>
          <w:iCs/>
          <w:sz w:val="20"/>
          <w:szCs w:val="20"/>
        </w:rPr>
        <w:t xml:space="preserve">, el cual ha sido anulado y reemplazado, bajo la nueva </w:t>
      </w:r>
      <w:commentRangeStart w:id="223"/>
      <w:r w:rsidRPr="00B526F9">
        <w:rPr>
          <w:rFonts w:ascii="Avenir Next LT Pro" w:hAnsi="Avenir Next LT Pro"/>
          <w:i/>
          <w:iCs/>
          <w:sz w:val="20"/>
          <w:szCs w:val="20"/>
        </w:rPr>
        <w:t>identificación</w:t>
      </w:r>
      <w:commentRangeEnd w:id="223"/>
      <w:r w:rsidRPr="00B526F9">
        <w:rPr>
          <w:rFonts w:ascii="Avenir Next LT Pro" w:hAnsi="Avenir Next LT Pro"/>
          <w:i/>
          <w:iCs/>
          <w:sz w:val="20"/>
        </w:rPr>
        <w:commentReference w:id="223"/>
      </w:r>
      <w:r w:rsidRPr="00B526F9">
        <w:rPr>
          <w:rFonts w:ascii="Avenir Next LT Pro" w:hAnsi="Avenir Next LT Pro"/>
          <w:i/>
          <w:iCs/>
          <w:sz w:val="20"/>
          <w:szCs w:val="20"/>
        </w:rPr>
        <w:t xml:space="preserve">{identificacion_nueva}</w:t>
      </w:r>
      <w:r w:rsidR="004F4FDD">
        <w:rPr>
          <w:rFonts w:ascii="Avenir Next LT Pro" w:hAnsi="Avenir Next LT Pro"/>
          <w:i/>
          <w:iCs/>
          <w:sz w:val="20"/>
          <w:szCs w:val="20"/>
        </w:rPr>
        <w:t>.</w:t>
      </w:r>
    </w:p>
    <w:p w14:paraId="20002F5B" w14:textId="4AA8A4BE" w:rsidR="00E329E4" w:rsidRPr="00FD0232" w:rsidRDefault="00E329E4" w:rsidP="00E81D4A">
      <w:pPr>
        <w:spacing w:after="240" w:line="360" w:lineRule="auto"/>
        <w:jc w:val="center"/>
        <w:rPr>
          <w:rFonts w:ascii="Avenir Next LT Pro" w:hAnsi="Avenir Next LT Pro"/>
          <w:i/>
          <w:color w:val="303030"/>
          <w:sz w:val="20"/>
          <w:szCs w:val="20"/>
          <w:highlight w:val="cyan"/>
        </w:rPr>
      </w:pPr>
    </w:p>
    <w:p w14:paraId="0867BA8C" w14:textId="3D7A36E4" w:rsidR="00B40B74" w:rsidRPr="0025252C" w:rsidRDefault="00072556" w:rsidP="00E81D4A">
      <w:pPr>
        <w:spacing w:after="240" w:line="360" w:lineRule="auto"/>
        <w:jc w:val="right"/>
        <w:rPr>
          <w:rFonts w:ascii="Avenir Next LT Pro" w:hAnsi="Avenir Next LT Pro" w:cstheme="minorHAnsi"/>
          <w:b/>
          <w:i/>
          <w:color w:val="303030"/>
          <w:szCs w:val="22"/>
        </w:rPr>
      </w:pPr>
      <w:r w:rsidRPr="00FD0232">
        <w:rPr>
          <w:rFonts w:ascii="Avenir Next LT Pro" w:hAnsi="Avenir Next LT Pro" w:cstheme="minorHAnsi"/>
          <w:b/>
          <w:i/>
          <w:color w:val="303030"/>
          <w:szCs w:val="22"/>
          <w:highlight w:val="cyan"/>
        </w:rPr>
        <w:t>(FIN DEL INFORME)</w:t>
      </w:r>
    </w:p>
    <w:sectPr w:rsidR="00B40B74" w:rsidRPr="0025252C" w:rsidSect="00BC45C8">
      <w:headerReference w:type="default" r:id="rId17"/>
      <w:pgSz w:w="12242" w:h="15842" w:code="1"/>
      <w:pgMar w:top="1418" w:right="1701" w:bottom="1418" w:left="1701" w:header="51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a Ruiz" w:date="2025-09-19T10:41:00Z" w:initials="AR">
    <w:p w14:paraId="49F1C7A1" w14:textId="77777777" w:rsidR="00420286" w:rsidRDefault="00420286" w:rsidP="00420286">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Andrea Ruiz" w:date="2025-09-19T10:41:00Z" w:initials="AR">
    <w:p w14:paraId="08FD833C" w14:textId="77777777" w:rsidR="00420286" w:rsidRDefault="00420286" w:rsidP="0042028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0A04235" w14:textId="77777777" w:rsidR="00420286" w:rsidRDefault="00420286" w:rsidP="00420286">
      <w:pPr>
        <w:pStyle w:val="Textocomentario"/>
        <w:jc w:val="left"/>
      </w:pPr>
    </w:p>
    <w:p w14:paraId="3E2D01A2" w14:textId="77777777" w:rsidR="00420286" w:rsidRDefault="00420286" w:rsidP="00420286">
      <w:pPr>
        <w:pStyle w:val="Textocomentario"/>
        <w:jc w:val="left"/>
      </w:pPr>
      <w:r>
        <w:rPr>
          <w:lang w:val="es-CO"/>
        </w:rPr>
        <w:t>OT XXXX-X-A-XXXX-V01</w:t>
      </w:r>
    </w:p>
  </w:comment>
  <w:comment w:id="2" w:author="Xiomara Quintero" w:date="2025-05-12T13:42:00Z" w:initials="XQ">
    <w:p w14:paraId="321F686D" w14:textId="0EFB78B2" w:rsidR="00CE2B9F" w:rsidRDefault="00CE2B9F" w:rsidP="00CE2B9F">
      <w:pPr>
        <w:pStyle w:val="Textocomentario"/>
        <w:jc w:val="left"/>
      </w:pPr>
      <w:r>
        <w:rPr>
          <w:rStyle w:val="Refdecomentario"/>
        </w:rPr>
        <w:annotationRef/>
      </w:r>
      <w:r>
        <w:t>Unicamente en caso de que aplique y el cliente tenga un proyecto en especifico o sea una sede</w:t>
      </w:r>
    </w:p>
  </w:comment>
  <w:comment w:id="3" w:author="Xiomara Quintero Gamez" w:date="2026-05-28T08:35:00Z" w:initials="XQ">
    <w:p w14:paraId="5EBC0BAC" w14:textId="77777777" w:rsidR="003D2F29" w:rsidRDefault="000A07A4" w:rsidP="003D2F29">
      <w:pPr>
        <w:pStyle w:val="Textocomentario"/>
        <w:jc w:val="left"/>
      </w:pPr>
      <w:r>
        <w:rPr>
          <w:rStyle w:val="Refdecomentario"/>
        </w:rPr>
        <w:annotationRef/>
      </w:r>
      <w:r w:rsidR="003D2F29">
        <w:t>Y/o microbiológica en caso de que corresponda</w:t>
      </w:r>
    </w:p>
  </w:comment>
  <w:comment w:id="5" w:author="Ana Ariza" w:date="2025-04-30T08:27:00Z" w:initials="AA">
    <w:p w14:paraId="560A85B3" w14:textId="1EF408DD" w:rsidR="009D5813" w:rsidRDefault="009D5813" w:rsidP="009D5813">
      <w:pPr>
        <w:pStyle w:val="Textocomentario"/>
        <w:jc w:val="left"/>
      </w:pPr>
      <w:r>
        <w:rPr>
          <w:rStyle w:val="Refdecomentario"/>
        </w:rPr>
        <w:annotationRef/>
      </w:r>
      <w:r>
        <w:t>Se debe relacionar el lugar donde fue ejecutado el monitoreo.</w:t>
      </w:r>
    </w:p>
  </w:comment>
  <w:comment w:id="6" w:author="Ana Ariza" w:date="2025-05-02T09:09:00Z" w:initials="AA">
    <w:p w14:paraId="3B0A4AB3" w14:textId="77777777" w:rsidR="002F4810" w:rsidRDefault="002F4810" w:rsidP="002F4810">
      <w:pPr>
        <w:pStyle w:val="Textocomentario"/>
        <w:jc w:val="left"/>
      </w:pPr>
      <w:r>
        <w:rPr>
          <w:rStyle w:val="Refdecomentario"/>
        </w:rPr>
        <w:annotationRef/>
      </w:r>
      <w:r>
        <w:t xml:space="preserve">Actualizar tabla de contenido, tablas, figuras, graficas y fotografias. </w:t>
      </w:r>
    </w:p>
  </w:comment>
  <w:comment w:id="7" w:author="Ana Ariza" w:date="2025-05-02T09:18:00Z" w:initials="AA">
    <w:p w14:paraId="14E09B4F" w14:textId="77777777" w:rsidR="002F4810" w:rsidRDefault="002F4810" w:rsidP="002F481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Xiomara Quintero" w:date="2025-05-12T13:47:00Z" w:initials="XQ">
    <w:p w14:paraId="1E0F4F20" w14:textId="77777777" w:rsidR="00F527B9" w:rsidRDefault="00F527B9" w:rsidP="00F527B9">
      <w:pPr>
        <w:pStyle w:val="Textocomentario"/>
        <w:jc w:val="left"/>
      </w:pPr>
      <w:r>
        <w:rPr>
          <w:rStyle w:val="Refdecomentario"/>
        </w:rPr>
        <w:annotationRef/>
      </w:r>
      <w:r>
        <w:t xml:space="preserve">El texto del listado debe estar en 10ptos. Sin negrilla y con un interlineado de 1,5. </w:t>
      </w:r>
    </w:p>
  </w:comment>
  <w:comment w:id="9" w:author="Xiomara Quintero" w:date="2025-05-12T13:48:00Z" w:initials="XQ">
    <w:p w14:paraId="3F2F0C3C"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0" w:author="Xiomara Quintero" w:date="2025-05-12T13:48:00Z" w:initials="XQ">
    <w:p w14:paraId="2C641F4D"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1" w:author="Xiomara Quintero" w:date="2025-05-12T13:48:00Z" w:initials="XQ">
    <w:p w14:paraId="7367F224"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31" w:author="Xiomara Quintero Gamez" w:date="2026-05-28T08:48:00Z" w:initials="XQ">
    <w:p w14:paraId="28642FD5" w14:textId="77777777" w:rsidR="00700F90" w:rsidRDefault="00700F90" w:rsidP="00700F90">
      <w:pPr>
        <w:pStyle w:val="Textocomentario"/>
        <w:jc w:val="left"/>
      </w:pPr>
      <w:r>
        <w:rPr>
          <w:rStyle w:val="Refdecomentario"/>
        </w:rPr>
        <w:annotationRef/>
      </w:r>
      <w:r>
        <w:t>Dejar el tipo de caracterización según los parámetros</w:t>
      </w:r>
    </w:p>
  </w:comment>
  <w:comment w:id="51" w:author="Xiomara Quintero" w:date="2025-05-12T13:59:00Z" w:initials="XQ">
    <w:p w14:paraId="5E0B594A" w14:textId="0D725141" w:rsidR="00D3276C" w:rsidRDefault="00D3276C" w:rsidP="00D3276C">
      <w:pPr>
        <w:pStyle w:val="Textocomentario"/>
        <w:jc w:val="left"/>
      </w:pPr>
      <w:r>
        <w:rPr>
          <w:rStyle w:val="Refdecomentario"/>
        </w:rPr>
        <w:annotationRef/>
      </w:r>
      <w:r>
        <w:t xml:space="preserve">La información se diligencia con lo establecido en la Orden Interna de Trabajo (OIT). </w:t>
      </w:r>
    </w:p>
  </w:comment>
  <w:comment w:id="52" w:author="Xiomara Quintero" w:date="2023-08-28T10:16:00Z" w:initials="XQ">
    <w:p w14:paraId="5422249A" w14:textId="245395CB" w:rsidR="00D3276C" w:rsidRDefault="00D3276C" w:rsidP="00D3276C">
      <w:pPr>
        <w:pStyle w:val="Textocomentario"/>
      </w:pPr>
      <w:r>
        <w:rPr>
          <w:rStyle w:val="Refdecomentario"/>
        </w:rPr>
        <w:annotationRef/>
      </w:r>
      <w:r>
        <w:t>Esto esta en un formato de tabla, pueden activar en color los bordes para que la puedan visualizar y ajusten en caso de ser necesario</w:t>
      </w:r>
    </w:p>
  </w:comment>
  <w:comment w:id="55" w:author="Xiomara Quintero" w:date="2023-08-28T10:19:00Z" w:initials="XQ">
    <w:p w14:paraId="47F57B03" w14:textId="77777777" w:rsidR="00217D76" w:rsidRDefault="00217D76" w:rsidP="00217D76">
      <w:pPr>
        <w:pStyle w:val="Textocomentario"/>
        <w:jc w:val="left"/>
      </w:pPr>
      <w:r>
        <w:rPr>
          <w:rStyle w:val="Refdecomentario"/>
        </w:rPr>
        <w:annotationRef/>
      </w:r>
      <w:r>
        <w:t>Se relaciona la resolución vigente, incluyendo su fecha de vigencia</w:t>
      </w:r>
    </w:p>
  </w:comment>
  <w:comment w:id="56" w:author="Xiomara Quintero Gamez" w:date="2026-05-28T11:30:00Z" w:initials="XQ">
    <w:p w14:paraId="4BC419CF" w14:textId="77777777" w:rsidR="00F907FD" w:rsidRDefault="00F907FD" w:rsidP="00F907FD">
      <w:pPr>
        <w:pStyle w:val="Textocomentario"/>
        <w:jc w:val="left"/>
      </w:pPr>
      <w:r>
        <w:rPr>
          <w:rStyle w:val="Refdecomentario"/>
        </w:rPr>
        <w:annotationRef/>
      </w:r>
      <w:r>
        <w:t>Ajustar en plural o singular según sea el caso</w:t>
      </w:r>
    </w:p>
  </w:comment>
  <w:comment w:id="60" w:author="Xiomara Quintero" w:date="2023-08-28T10:20:00Z" w:initials="XQ">
    <w:p w14:paraId="14624BFB" w14:textId="687FEC08" w:rsidR="00A506EF" w:rsidRDefault="00A506EF" w:rsidP="00A506EF">
      <w:pPr>
        <w:pStyle w:val="Textocomentario"/>
      </w:pPr>
      <w:r>
        <w:rPr>
          <w:rStyle w:val="Refdecomentario"/>
        </w:rPr>
        <w:annotationRef/>
      </w:r>
      <w:r>
        <w:t xml:space="preserve">Se toma siempre la resolución del reporte de análisis </w:t>
      </w:r>
    </w:p>
  </w:comment>
  <w:comment w:id="65" w:author="Xiomara Quintero Gamez" w:date="2026-05-28T11:29:00Z" w:initials="XQ">
    <w:p w14:paraId="6764D824" w14:textId="77777777" w:rsidR="00F907FD" w:rsidRDefault="00F907FD" w:rsidP="00F907FD">
      <w:pPr>
        <w:pStyle w:val="Textocomentario"/>
        <w:jc w:val="left"/>
      </w:pPr>
      <w:r>
        <w:rPr>
          <w:rStyle w:val="Refdecomentario"/>
        </w:rPr>
        <w:annotationRef/>
      </w:r>
      <w:r>
        <w:rPr>
          <w:lang w:val="es-CO"/>
        </w:rPr>
        <w:t>Si hay otros laboratorios que participan de la toma de muestras se debe actualizar</w:t>
      </w:r>
    </w:p>
  </w:comment>
  <w:comment w:id="66" w:author="Xiomara Quintero" w:date="2025-05-12T14:08:00Z" w:initials="XQ">
    <w:p w14:paraId="2487D937" w14:textId="60083E60" w:rsidR="00453C61" w:rsidRDefault="00453C61" w:rsidP="00453C61">
      <w:pPr>
        <w:pStyle w:val="Textocomentario"/>
        <w:jc w:val="left"/>
      </w:pPr>
      <w:r>
        <w:rPr>
          <w:rStyle w:val="Refdecomentario"/>
        </w:rPr>
        <w:annotationRef/>
      </w:r>
      <w:r>
        <w:t>Año de ejecución del monitoreo</w:t>
      </w:r>
    </w:p>
  </w:comment>
  <w:comment w:id="71" w:author="Ana Ariza" w:date="2025-04-30T10:25:00Z" w:initials="AA">
    <w:p w14:paraId="69D04FC6" w14:textId="77777777" w:rsidR="001E71DA" w:rsidRDefault="001E71DA" w:rsidP="001E71DA">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72" w:author="Xiomara Quintero" w:date="2023-08-28T10:21:00Z" w:initials="XQ">
    <w:p w14:paraId="77915085" w14:textId="77777777" w:rsidR="001E71DA" w:rsidRDefault="001E71DA" w:rsidP="001E71DA">
      <w:pPr>
        <w:pStyle w:val="Textocomentario"/>
      </w:pPr>
      <w:r>
        <w:rPr>
          <w:rStyle w:val="Refdecomentario"/>
        </w:rPr>
        <w:annotationRef/>
      </w:r>
      <w:r>
        <w:t>Fecha de monitoreo</w:t>
      </w:r>
    </w:p>
  </w:comment>
  <w:comment w:id="73" w:author="Xiomara Quintero" w:date="2023-08-28T10:21:00Z" w:initials="XQ">
    <w:p w14:paraId="1CCAE63F" w14:textId="77777777" w:rsidR="001E71DA" w:rsidRDefault="001E71DA" w:rsidP="001E71DA">
      <w:pPr>
        <w:pStyle w:val="Textocomentario"/>
      </w:pPr>
      <w:r>
        <w:rPr>
          <w:rStyle w:val="Refdecomentario"/>
        </w:rPr>
        <w:annotationRef/>
      </w:r>
      <w:r>
        <w:t xml:space="preserve">Nombre de punto debe coincidir con toda la papelería y reporte </w:t>
      </w:r>
    </w:p>
  </w:comment>
  <w:comment w:id="88" w:author="Xiomara Quintero Gamez" w:date="2026-05-28T16:56:00Z" w:initials="XQ">
    <w:p w14:paraId="368BCC1C" w14:textId="77777777" w:rsidR="00177253" w:rsidRDefault="00177253" w:rsidP="00177253">
      <w:pPr>
        <w:pStyle w:val="Textocomentario"/>
        <w:jc w:val="left"/>
      </w:pPr>
      <w:r>
        <w:rPr>
          <w:rStyle w:val="Refdecomentario"/>
        </w:rPr>
        <w:annotationRef/>
      </w:r>
      <w:r>
        <w:t>Singular o plural</w:t>
      </w:r>
    </w:p>
  </w:comment>
  <w:comment w:id="90" w:author="Xiomara Quintero Gamez" w:date="2026-05-28T16:58:00Z" w:initials="XQ">
    <w:p w14:paraId="01E94AF7" w14:textId="77777777" w:rsidR="00073CFB" w:rsidRDefault="00073CFB" w:rsidP="00073CFB">
      <w:pPr>
        <w:pStyle w:val="Textocomentario"/>
        <w:jc w:val="left"/>
      </w:pPr>
      <w:r>
        <w:rPr>
          <w:rStyle w:val="Refdecomentario"/>
        </w:rPr>
        <w:annotationRef/>
      </w:r>
      <w:r>
        <w:t>Redactar en plural o singular según la cantidad de puntos</w:t>
      </w:r>
    </w:p>
  </w:comment>
  <w:comment w:id="93" w:author="Xiomara Quintero Gamez" w:date="2026-05-28T17:03:00Z" w:initials="XQ">
    <w:p w14:paraId="2B61FD01" w14:textId="77777777" w:rsidR="00073CFB" w:rsidRDefault="00073CFB" w:rsidP="00073CFB">
      <w:pPr>
        <w:pStyle w:val="Textocomentario"/>
        <w:jc w:val="left"/>
      </w:pPr>
      <w:r>
        <w:rPr>
          <w:rStyle w:val="Refdecomentario"/>
        </w:rPr>
        <w:annotationRef/>
      </w:r>
      <w:r>
        <w:t>Esto se valida en el plan de monitoreo</w:t>
      </w:r>
    </w:p>
  </w:comment>
  <w:comment w:id="94" w:author="Xiomara Quintero Gamez" w:date="2026-05-28T17:04:00Z" w:initials="XQ">
    <w:p w14:paraId="479EC3D8" w14:textId="77777777" w:rsidR="00073CFB" w:rsidRDefault="00073CFB" w:rsidP="00073CFB">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95" w:author="Xiomara Quintero Gamez" w:date="2026-05-28T17:04:00Z" w:initials="XQ">
    <w:p w14:paraId="73123D63" w14:textId="77777777" w:rsidR="00073CFB" w:rsidRDefault="00073CFB" w:rsidP="00073CFB">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02" w:author="Enis Trespalacios" w:date="2026-05-28T14:55:00Z" w:initials="ET">
    <w:p w14:paraId="13EF3A37" w14:textId="0DCA4304" w:rsidR="00177253" w:rsidRDefault="00177253" w:rsidP="00177253">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06" w:author="Enis Trespalacios" w:date="2026-05-28T14:55:00Z" w:initials="ET">
    <w:p w14:paraId="5B9904E1" w14:textId="77777777" w:rsidR="00177253" w:rsidRDefault="00177253" w:rsidP="00177253">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11" w:author="Xiomara Quintero Gamez" w:date="2026-05-29T08:23:00Z" w:initials="XQ">
    <w:p w14:paraId="4D218EF1" w14:textId="77777777" w:rsidR="00147CE2" w:rsidRDefault="00147CE2" w:rsidP="00147CE2">
      <w:pPr>
        <w:pStyle w:val="Textocomentario"/>
        <w:jc w:val="left"/>
      </w:pPr>
      <w:r>
        <w:rPr>
          <w:rStyle w:val="Refdecomentario"/>
        </w:rPr>
        <w:annotationRef/>
      </w:r>
      <w:r>
        <w:t>Indicar si es simple o compuesto de acuerdo a lo indicado en planilla</w:t>
      </w:r>
    </w:p>
  </w:comment>
  <w:comment w:id="126" w:author="Xiomara Quintero" w:date="2025-05-12T14:16:00Z" w:initials="XQ">
    <w:p w14:paraId="0DF7A8D8" w14:textId="1FAAF20B" w:rsidR="00747931" w:rsidRDefault="00747931" w:rsidP="00747931">
      <w:pPr>
        <w:pStyle w:val="Textocomentario"/>
        <w:jc w:val="left"/>
      </w:pPr>
      <w:r>
        <w:rPr>
          <w:rStyle w:val="Refdecomentario"/>
        </w:rPr>
        <w:annotationRef/>
      </w:r>
      <w:r>
        <w:t>Año de monitoreo</w:t>
      </w:r>
    </w:p>
  </w:comment>
  <w:comment w:id="129" w:author="Andrea Ruiz" w:date="2025-09-19T10:42:00Z" w:initials="AR">
    <w:p w14:paraId="6052000B" w14:textId="77777777" w:rsidR="00420286" w:rsidRDefault="00420286" w:rsidP="00420286">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30" w:author="Andrea Ruiz" w:date="2025-09-19T10:42:00Z" w:initials="AR">
    <w:p w14:paraId="76E3A1FA" w14:textId="77777777" w:rsidR="00420286" w:rsidRDefault="00420286" w:rsidP="00420286">
      <w:pPr>
        <w:pStyle w:val="Textocomentario"/>
        <w:jc w:val="left"/>
      </w:pPr>
      <w:r>
        <w:rPr>
          <w:rStyle w:val="Refdecomentario"/>
        </w:rPr>
        <w:annotationRef/>
      </w:r>
      <w:r>
        <w:rPr>
          <w:lang w:val="es-CO"/>
        </w:rPr>
        <w:t xml:space="preserve">Este item se debe eliminar cuando no se realiza comparación normativa. SOLO APLICA EL ITEM 3.2.3. INCERTIDUMBRE DEL RESULTADO PARA TODOS LOS INFORMES, independientemente si se realiza comparación normativa o no. </w:t>
      </w:r>
    </w:p>
  </w:comment>
  <w:comment w:id="139" w:author="Xiomara Quintero" w:date="2025-05-12T14:17:00Z" w:initials="XQ">
    <w:p w14:paraId="73FC8273" w14:textId="5540B7F2" w:rsidR="00747931" w:rsidRDefault="00747931" w:rsidP="00747931">
      <w:pPr>
        <w:pStyle w:val="Textocomentario"/>
        <w:jc w:val="left"/>
      </w:pPr>
      <w:r>
        <w:rPr>
          <w:rStyle w:val="Refdecomentario"/>
        </w:rPr>
        <w:annotationRef/>
      </w:r>
      <w:r>
        <w:t>Recordar expresarse en singular o plural según sea el caso</w:t>
      </w:r>
    </w:p>
  </w:comment>
  <w:comment w:id="144" w:author="Xiomara Quintero" w:date="2025-05-12T14:23:00Z" w:initials="XQ">
    <w:p w14:paraId="478F3A84" w14:textId="77777777" w:rsidR="005658DA" w:rsidRDefault="005658DA" w:rsidP="005658DA">
      <w:pPr>
        <w:pStyle w:val="Textocomentario"/>
        <w:jc w:val="left"/>
      </w:pPr>
      <w:r>
        <w:rPr>
          <w:rStyle w:val="Refdecomentario"/>
        </w:rPr>
        <w:annotationRef/>
      </w:r>
      <w:r>
        <w:t xml:space="preserve">Singular o plural según sea el caso </w:t>
      </w:r>
    </w:p>
  </w:comment>
  <w:comment w:id="149" w:author="Xiomara Quintero" w:date="2023-08-28T11:06:00Z" w:initials="XQ">
    <w:p w14:paraId="028767E2" w14:textId="77777777" w:rsidR="005658DA" w:rsidRDefault="005658DA" w:rsidP="005658DA">
      <w:pPr>
        <w:pStyle w:val="Textocomentario"/>
      </w:pPr>
      <w:r>
        <w:rPr>
          <w:rStyle w:val="Refdecomentario"/>
        </w:rPr>
        <w:annotationRef/>
      </w:r>
      <w:r>
        <w:t>Tener en cuenta que el nombre de la fotografía debe guardar relación con lo que evidencia la misma</w:t>
      </w:r>
    </w:p>
  </w:comment>
  <w:comment w:id="153" w:author="Xiomara Quintero" w:date="2025-05-12T14:27:00Z" w:initials="XQ">
    <w:p w14:paraId="1EE84C03" w14:textId="77777777" w:rsidR="00D00E2A" w:rsidRDefault="00D00E2A" w:rsidP="00D00E2A">
      <w:pPr>
        <w:pStyle w:val="Textocomentario"/>
        <w:jc w:val="left"/>
      </w:pPr>
      <w:r>
        <w:rPr>
          <w:rStyle w:val="Refdecomentario"/>
        </w:rPr>
        <w:annotationRef/>
      </w:r>
      <w:r>
        <w:t>Singular o plural según sea el caso</w:t>
      </w:r>
    </w:p>
  </w:comment>
  <w:comment w:id="159" w:author="Xiomara Quintero" w:date="2025-05-12T14:32:00Z" w:initials="XQ">
    <w:p w14:paraId="339942EA" w14:textId="77777777" w:rsidR="00FC0F52" w:rsidRDefault="00FC0F52" w:rsidP="00FC0F52">
      <w:pPr>
        <w:pStyle w:val="Textocomentario"/>
        <w:jc w:val="left"/>
      </w:pPr>
      <w:r>
        <w:rPr>
          <w:rStyle w:val="Refdecomentario"/>
        </w:rPr>
        <w:annotationRef/>
      </w:r>
      <w:r>
        <w:t xml:space="preserve">Singular o plural </w:t>
      </w:r>
    </w:p>
  </w:comment>
  <w:comment w:id="160" w:author="Xiomara Quintero" w:date="2025-05-12T14:32:00Z" w:initials="XQ">
    <w:p w14:paraId="398EB988" w14:textId="77777777" w:rsidR="00FC0F52" w:rsidRDefault="00FC0F52" w:rsidP="00FC0F52">
      <w:pPr>
        <w:pStyle w:val="Textocomentario"/>
        <w:jc w:val="left"/>
      </w:pPr>
      <w:r>
        <w:rPr>
          <w:rStyle w:val="Refdecomentario"/>
        </w:rPr>
        <w:annotationRef/>
      </w:r>
      <w:r>
        <w:t>Año de monitoreo</w:t>
      </w:r>
    </w:p>
  </w:comment>
  <w:comment w:id="170" w:author="Xiomara Quintero Gamez" w:date="2026-05-28T16:08:00Z" w:initials="XQ">
    <w:p w14:paraId="60F2819D" w14:textId="77777777" w:rsidR="000D39BC" w:rsidRDefault="000D39BC" w:rsidP="000D39BC">
      <w:pPr>
        <w:pStyle w:val="Textocomentario"/>
        <w:jc w:val="left"/>
      </w:pPr>
      <w:r>
        <w:rPr>
          <w:rStyle w:val="Refdecomentario"/>
        </w:rPr>
        <w:annotationRef/>
      </w:r>
      <w:r>
        <w:t>Solo en caso de que aplique In situ</w:t>
      </w:r>
    </w:p>
  </w:comment>
  <w:comment w:id="179" w:author="Xiomara Quintero Gamez" w:date="2026-05-28T16:10:00Z" w:initials="XQ">
    <w:p w14:paraId="30364CE9" w14:textId="77777777" w:rsidR="00690280" w:rsidRDefault="00690280" w:rsidP="00690280">
      <w:pPr>
        <w:pStyle w:val="Textocomentario"/>
        <w:jc w:val="left"/>
      </w:pPr>
      <w:r>
        <w:rPr>
          <w:rStyle w:val="Refdecomentario"/>
        </w:rPr>
        <w:annotationRef/>
      </w:r>
      <w:r>
        <w:t xml:space="preserve">Esta tabla funciona únicamente para la comparación con la Tabla 3 cuando se haga TCLP. El resto de características deberán mencionarse en el análisis </w:t>
      </w:r>
    </w:p>
  </w:comment>
  <w:comment w:id="180" w:author="Xiomara Quintero Gamez" w:date="2026-05-29T08:18:00Z" w:initials="XQ">
    <w:p w14:paraId="1BA05E24" w14:textId="77777777" w:rsidR="007A30EC" w:rsidRDefault="007A30EC" w:rsidP="007A30EC">
      <w:pPr>
        <w:pStyle w:val="Textocomentario"/>
        <w:jc w:val="left"/>
      </w:pPr>
      <w:r>
        <w:rPr>
          <w:rStyle w:val="Refdecomentario"/>
        </w:rPr>
        <w:annotationRef/>
      </w:r>
      <w:r>
        <w:t xml:space="preserve">NOTA EN TABLA DE RESULTADOS: </w:t>
      </w:r>
    </w:p>
    <w:p w14:paraId="3DD14D89" w14:textId="77777777" w:rsidR="007A30EC" w:rsidRDefault="007A30EC" w:rsidP="007A30EC">
      <w:pPr>
        <w:pStyle w:val="Textocomentario"/>
        <w:jc w:val="left"/>
      </w:pPr>
      <w:r>
        <w:t>Cuando se presente una desviación del método que involucre uno o más parámetros del servicio, se deberá incluir una nota al pie de esta tabla relacionando los parámetros implicados. La desviación debe estar categorizada en la matriz FO-PO-PSM-01-39 y contar con el respectivo registro en el soporte aplicable (OIT/Acta/Reporte). Cuando el registro se encuentre en FO-PO-PSM-72-07 – Acta de Servicio en Campo, esta deberá anexarse al informe.</w:t>
      </w:r>
    </w:p>
  </w:comment>
  <w:comment w:id="181" w:author="Xiomara Quintero" w:date="2025-05-12T14:37:00Z" w:initials="XQ">
    <w:p w14:paraId="690523C2" w14:textId="5946D73D" w:rsidR="0006496F" w:rsidRDefault="0006496F" w:rsidP="0006496F">
      <w:pPr>
        <w:pStyle w:val="Textocomentario"/>
        <w:jc w:val="left"/>
      </w:pPr>
      <w:r>
        <w:rPr>
          <w:rStyle w:val="Refdecomentario"/>
        </w:rPr>
        <w:annotationRef/>
      </w:r>
      <w:r>
        <w:t>Año de monitoreo</w:t>
      </w:r>
    </w:p>
  </w:comment>
  <w:comment w:id="183" w:author="Ana Blanco Aponte" w:date="2026-05-29T08:59:00Z" w:initials="AB">
    <w:p w14:paraId="7800C8F5" w14:textId="77777777" w:rsidR="0098677B" w:rsidRDefault="0098677B" w:rsidP="0098677B">
      <w:pPr>
        <w:pStyle w:val="Textocomentario"/>
        <w:jc w:val="left"/>
      </w:pPr>
      <w:r>
        <w:rPr>
          <w:rStyle w:val="Refdecomentario"/>
        </w:rPr>
        <w:annotationRef/>
      </w:r>
      <w:r>
        <w:rPr>
          <w:color w:val="303030"/>
          <w:lang w:val="es-CO"/>
        </w:rPr>
        <w:t>Cuando se presente una desviación, adición o exclusión del método asociado a uno o más parámetros del servicio, en el análisis de resultados se deberá indicar su existencia y advertir que el/los resultados(s) correspondiente(s) puede(n) verse comprometido(s) debido a dicha condición.</w:t>
      </w:r>
    </w:p>
  </w:comment>
  <w:comment w:id="188" w:author="Xiomara Quintero" w:date="2025-05-12T14:51:00Z" w:initials="XQ">
    <w:p w14:paraId="0DCD3A3D" w14:textId="6EDF8BE4" w:rsidR="000E07D0" w:rsidRDefault="000E07D0" w:rsidP="000E07D0">
      <w:pPr>
        <w:pStyle w:val="Textocomentario"/>
        <w:jc w:val="left"/>
      </w:pPr>
      <w:r>
        <w:rPr>
          <w:rStyle w:val="Refdecomentario"/>
        </w:rPr>
        <w:annotationRef/>
      </w:r>
      <w:r>
        <w:t>Tener en cuenta que en las conclusiones no se debe relacionar lo mismo del análisis, debe ser puntual y enfocarse en el cumplimiento normativo si aplica.</w:t>
      </w:r>
    </w:p>
  </w:comment>
  <w:comment w:id="191" w:author="Ana Blanco Aponte" w:date="2026-05-29T09:00:00Z" w:initials="AB">
    <w:p w14:paraId="47BCD817" w14:textId="77777777" w:rsidR="0098677B" w:rsidRDefault="0098677B" w:rsidP="0098677B">
      <w:pPr>
        <w:pStyle w:val="Textocomentario"/>
        <w:jc w:val="left"/>
      </w:pPr>
      <w:r>
        <w:rPr>
          <w:rStyle w:val="Refdecomentario"/>
        </w:rPr>
        <w:annotationRef/>
      </w:r>
      <w:r>
        <w:rPr>
          <w:color w:val="303030"/>
          <w:lang w:val="es-CO"/>
        </w:rPr>
        <w:t>Cuando en las conclusiones se haga referencia a parámetros con desviaciones, adiciones o exclusiones al método y/o al plan de muestreo, deberá indicarse esa condición.</w:t>
      </w:r>
    </w:p>
  </w:comment>
  <w:comment w:id="192" w:author="Ana Blanco Aponte" w:date="2026-05-29T09:01:00Z" w:initials="AB">
    <w:p w14:paraId="22E482EF" w14:textId="77777777" w:rsidR="00B21AA6" w:rsidRDefault="00B21AA6" w:rsidP="00B21AA6">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98" w:author="Xiomara Quintero Gamez" w:date="2026-05-28T16:42:00Z" w:initials="XQ">
    <w:p w14:paraId="2D9CCE48" w14:textId="422E0FCC" w:rsidR="00914A42" w:rsidRDefault="00914A42" w:rsidP="00914A42">
      <w:pPr>
        <w:pStyle w:val="Textocomentario"/>
        <w:jc w:val="left"/>
      </w:pPr>
      <w:r>
        <w:rPr>
          <w:rStyle w:val="Refdecomentario"/>
        </w:rPr>
        <w:annotationRef/>
      </w:r>
      <w:r>
        <w:t xml:space="preserve">Relacionar referencia del método </w:t>
      </w:r>
    </w:p>
  </w:comment>
  <w:comment w:id="199" w:author="Xiomara Quintero Gamez" w:date="2026-05-28T16:46:00Z" w:initials="XQ">
    <w:p w14:paraId="44CA715F" w14:textId="77777777" w:rsidR="00987F2D" w:rsidRDefault="00987F2D" w:rsidP="00987F2D">
      <w:pPr>
        <w:pStyle w:val="Textocomentario"/>
        <w:jc w:val="left"/>
      </w:pPr>
      <w:r>
        <w:rPr>
          <w:rStyle w:val="Refdecomentario"/>
        </w:rPr>
        <w:annotationRef/>
      </w:r>
      <w:r>
        <w:t>Dejar solo en caso que se compare con valores y se pueda declarar conformidad</w:t>
      </w:r>
    </w:p>
  </w:comment>
  <w:comment w:id="217" w:author="Andrea Ruiz" w:date="2025-09-05T08:28:00Z" w:initials="AR">
    <w:p w14:paraId="1B991FFF" w14:textId="65994C37" w:rsidR="002061B9" w:rsidRDefault="002061B9" w:rsidP="002061B9">
      <w:pPr>
        <w:pStyle w:val="Textocomentario"/>
        <w:jc w:val="left"/>
      </w:pPr>
      <w:r>
        <w:rPr>
          <w:rStyle w:val="Refdecomentario"/>
        </w:rPr>
        <w:annotationRef/>
      </w:r>
      <w:r>
        <w:rPr>
          <w:lang w:val="es-CO"/>
        </w:rPr>
        <w:t>Para elaborado, revisado y aprobado, siempre se debe relacionar nombre de la persona y firma</w:t>
      </w:r>
    </w:p>
  </w:comment>
  <w:comment w:id="218" w:author="Andrea Ruiz" w:date="2025-09-05T08:30:00Z" w:initials="AR">
    <w:p w14:paraId="5C6D4D7B" w14:textId="77777777" w:rsidR="00156165" w:rsidRDefault="002061B9" w:rsidP="00156165">
      <w:pPr>
        <w:pStyle w:val="Textocomentario"/>
        <w:jc w:val="left"/>
      </w:pPr>
      <w:r>
        <w:rPr>
          <w:rStyle w:val="Refdecomentario"/>
        </w:rPr>
        <w:annotationRef/>
      </w:r>
      <w:r w:rsidR="00156165">
        <w:rPr>
          <w:lang w:val="es-CO"/>
        </w:rPr>
        <w:t>Versión inicial debe quedar siempre para la primera versión.  En caso de que corresponda a una modificación se</w:t>
      </w:r>
      <w:r w:rsidR="00156165">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19" w:author="Xiomara Quintero" w:date="2023-08-28T11:57:00Z" w:initials="XQ">
    <w:p w14:paraId="208BCC00" w14:textId="6536D639" w:rsidR="002061B9" w:rsidRDefault="002061B9" w:rsidP="002061B9">
      <w:pPr>
        <w:pStyle w:val="Textocomentario"/>
      </w:pPr>
      <w:r>
        <w:rPr>
          <w:rStyle w:val="Refdecomentario"/>
        </w:rPr>
        <w:annotationRef/>
      </w:r>
      <w:r>
        <w:t>La nota de descargo de responsabilidad se emplea únicamente cuando se presente información proporcionado por el cliente.</w:t>
      </w:r>
    </w:p>
  </w:comment>
  <w:comment w:id="220" w:author="Andrea Ruiz" w:date="2025-09-05T08:33:00Z" w:initials="AR">
    <w:p w14:paraId="2E1DDF49" w14:textId="77777777" w:rsidR="002061B9" w:rsidRDefault="002061B9" w:rsidP="002061B9">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21" w:author="Andrea Ruiz" w:date="2025-09-05T08:34:00Z" w:initials="AR">
    <w:p w14:paraId="4B0BD1B4" w14:textId="77777777" w:rsidR="002061B9" w:rsidRDefault="002061B9" w:rsidP="002061B9">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222" w:author="Andrea Ruiz" w:date="2025-09-17T15:51:00Z" w:initials="AR">
    <w:p w14:paraId="1F78CC98" w14:textId="77777777" w:rsidR="002061B9" w:rsidRDefault="002061B9" w:rsidP="002061B9">
      <w:pPr>
        <w:pStyle w:val="Textocomentario"/>
        <w:jc w:val="left"/>
      </w:pPr>
      <w:r>
        <w:rPr>
          <w:rStyle w:val="Refdecomentario"/>
        </w:rPr>
        <w:annotationRef/>
      </w:r>
      <w:r>
        <w:rPr>
          <w:lang w:val="es-CO"/>
        </w:rPr>
        <w:t>Se debe agregar el titulo del informe</w:t>
      </w:r>
    </w:p>
  </w:comment>
  <w:comment w:id="223" w:author="Andrea Ruiz" w:date="2025-09-17T15:52:00Z" w:initials="AR">
    <w:p w14:paraId="784DB3C3" w14:textId="77777777" w:rsidR="002061B9" w:rsidRDefault="002061B9" w:rsidP="002061B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F1C7A1" w15:done="0"/>
  <w15:commentEx w15:paraId="3E2D01A2" w15:paraIdParent="49F1C7A1" w15:done="0"/>
  <w15:commentEx w15:paraId="321F686D" w15:done="0"/>
  <w15:commentEx w15:paraId="5EBC0BAC" w15:done="0"/>
  <w15:commentEx w15:paraId="560A85B3" w15:done="0"/>
  <w15:commentEx w15:paraId="3B0A4AB3" w15:done="0"/>
  <w15:commentEx w15:paraId="14E09B4F" w15:paraIdParent="3B0A4AB3" w15:done="0"/>
  <w15:commentEx w15:paraId="1E0F4F20" w15:done="0"/>
  <w15:commentEx w15:paraId="3F2F0C3C" w15:done="0"/>
  <w15:commentEx w15:paraId="2C641F4D" w15:done="0"/>
  <w15:commentEx w15:paraId="7367F224" w15:done="0"/>
  <w15:commentEx w15:paraId="28642FD5" w15:done="0"/>
  <w15:commentEx w15:paraId="5E0B594A" w15:done="0"/>
  <w15:commentEx w15:paraId="5422249A" w15:done="0"/>
  <w15:commentEx w15:paraId="47F57B03" w15:done="0"/>
  <w15:commentEx w15:paraId="4BC419CF" w15:done="0"/>
  <w15:commentEx w15:paraId="14624BFB" w15:done="0"/>
  <w15:commentEx w15:paraId="6764D824" w15:done="0"/>
  <w15:commentEx w15:paraId="2487D937" w15:done="0"/>
  <w15:commentEx w15:paraId="69D04FC6" w15:done="0"/>
  <w15:commentEx w15:paraId="77915085" w15:done="0"/>
  <w15:commentEx w15:paraId="1CCAE63F" w15:done="0"/>
  <w15:commentEx w15:paraId="368BCC1C" w15:done="0"/>
  <w15:commentEx w15:paraId="01E94AF7" w15:done="0"/>
  <w15:commentEx w15:paraId="2B61FD01" w15:done="0"/>
  <w15:commentEx w15:paraId="479EC3D8" w15:done="0"/>
  <w15:commentEx w15:paraId="73123D63" w15:done="0"/>
  <w15:commentEx w15:paraId="13EF3A37" w15:done="0"/>
  <w15:commentEx w15:paraId="5B9904E1" w15:done="0"/>
  <w15:commentEx w15:paraId="4D218EF1" w15:done="0"/>
  <w15:commentEx w15:paraId="0DF7A8D8" w15:done="0"/>
  <w15:commentEx w15:paraId="6052000B" w15:done="0"/>
  <w15:commentEx w15:paraId="76E3A1FA" w15:done="0"/>
  <w15:commentEx w15:paraId="73FC8273" w15:done="0"/>
  <w15:commentEx w15:paraId="478F3A84" w15:done="0"/>
  <w15:commentEx w15:paraId="028767E2" w15:done="0"/>
  <w15:commentEx w15:paraId="1EE84C03" w15:done="0"/>
  <w15:commentEx w15:paraId="339942EA" w15:done="0"/>
  <w15:commentEx w15:paraId="398EB988" w15:done="0"/>
  <w15:commentEx w15:paraId="60F2819D" w15:done="0"/>
  <w15:commentEx w15:paraId="30364CE9" w15:done="0"/>
  <w15:commentEx w15:paraId="3DD14D89" w15:done="0"/>
  <w15:commentEx w15:paraId="690523C2" w15:done="0"/>
  <w15:commentEx w15:paraId="7800C8F5" w15:done="0"/>
  <w15:commentEx w15:paraId="0DCD3A3D" w15:done="0"/>
  <w15:commentEx w15:paraId="47BCD817" w15:done="0"/>
  <w15:commentEx w15:paraId="22E482EF" w15:done="0"/>
  <w15:commentEx w15:paraId="2D9CCE48" w15:done="0"/>
  <w15:commentEx w15:paraId="44CA715F" w15:done="0"/>
  <w15:commentEx w15:paraId="1B991FFF" w15:done="0"/>
  <w15:commentEx w15:paraId="5C6D4D7B" w15:done="0"/>
  <w15:commentEx w15:paraId="208BCC00" w15:done="0"/>
  <w15:commentEx w15:paraId="2E1DDF49" w15:paraIdParent="208BCC00" w15:done="0"/>
  <w15:commentEx w15:paraId="4B0BD1B4" w15:paraIdParent="208BCC00" w15:done="0"/>
  <w15:commentEx w15:paraId="1F78CC98" w15:done="0"/>
  <w15:commentEx w15:paraId="784DB3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42BA80" w16cex:dateUtc="2025-09-19T15:41:00Z"/>
  <w16cex:commentExtensible w16cex:durableId="32318461" w16cex:dateUtc="2025-09-19T15:41:00Z"/>
  <w16cex:commentExtensible w16cex:durableId="7682D566" w16cex:dateUtc="2025-05-12T18:42:00Z"/>
  <w16cex:commentExtensible w16cex:durableId="3578AEC6" w16cex:dateUtc="2026-05-28T13:35:00Z"/>
  <w16cex:commentExtensible w16cex:durableId="028F9745" w16cex:dateUtc="2025-04-30T13:27:00Z"/>
  <w16cex:commentExtensible w16cex:durableId="4FD37CB7" w16cex:dateUtc="2025-05-02T14:09:00Z"/>
  <w16cex:commentExtensible w16cex:durableId="5A638468" w16cex:dateUtc="2025-05-02T14:18:00Z"/>
  <w16cex:commentExtensible w16cex:durableId="394E8B33" w16cex:dateUtc="2025-05-12T18:47:00Z"/>
  <w16cex:commentExtensible w16cex:durableId="17F1AA8E" w16cex:dateUtc="2025-05-12T18:48:00Z"/>
  <w16cex:commentExtensible w16cex:durableId="72B982BB" w16cex:dateUtc="2025-05-12T18:48:00Z"/>
  <w16cex:commentExtensible w16cex:durableId="0E6F8EA0" w16cex:dateUtc="2025-05-12T18:48:00Z"/>
  <w16cex:commentExtensible w16cex:durableId="3504B673" w16cex:dateUtc="2026-05-28T13:48:00Z"/>
  <w16cex:commentExtensible w16cex:durableId="5AA1F9D7" w16cex:dateUtc="2025-05-12T18:59:00Z"/>
  <w16cex:commentExtensible w16cex:durableId="2896F261" w16cex:dateUtc="2023-08-28T15:16:00Z"/>
  <w16cex:commentExtensible w16cex:durableId="2896F33D" w16cex:dateUtc="2023-08-28T15:19:00Z"/>
  <w16cex:commentExtensible w16cex:durableId="46BCFC91" w16cex:dateUtc="2026-05-28T16:30:00Z"/>
  <w16cex:commentExtensible w16cex:durableId="2896F387" w16cex:dateUtc="2023-08-28T15:20:00Z"/>
  <w16cex:commentExtensible w16cex:durableId="73787F5F" w16cex:dateUtc="2026-05-28T16:29:00Z"/>
  <w16cex:commentExtensible w16cex:durableId="7BBBD512" w16cex:dateUtc="2025-05-12T19:08:00Z"/>
  <w16cex:commentExtensible w16cex:durableId="1AA4B6D6" w16cex:dateUtc="2025-04-30T15:25:00Z"/>
  <w16cex:commentExtensible w16cex:durableId="2896F3B0" w16cex:dateUtc="2023-08-28T15:21:00Z"/>
  <w16cex:commentExtensible w16cex:durableId="2896F3B7" w16cex:dateUtc="2023-08-28T15:21:00Z"/>
  <w16cex:commentExtensible w16cex:durableId="7A83CD6D" w16cex:dateUtc="2026-05-28T21:56:00Z"/>
  <w16cex:commentExtensible w16cex:durableId="36D2C2EE" w16cex:dateUtc="2026-05-28T21:58:00Z"/>
  <w16cex:commentExtensible w16cex:durableId="2F006CF6" w16cex:dateUtc="2026-05-28T22:03:00Z"/>
  <w16cex:commentExtensible w16cex:durableId="6067A6F2" w16cex:dateUtc="2026-05-28T22:04:00Z"/>
  <w16cex:commentExtensible w16cex:durableId="48DE7776" w16cex:dateUtc="2026-05-28T22:04:00Z"/>
  <w16cex:commentExtensible w16cex:durableId="3AA07CC4" w16cex:dateUtc="2026-05-28T19:55:00Z"/>
  <w16cex:commentExtensible w16cex:durableId="3EF71AF9" w16cex:dateUtc="2026-05-28T19:55:00Z"/>
  <w16cex:commentExtensible w16cex:durableId="273E5A1B" w16cex:dateUtc="2026-05-29T13:23:00Z"/>
  <w16cex:commentExtensible w16cex:durableId="159B98D7" w16cex:dateUtc="2025-05-12T19:16:00Z"/>
  <w16cex:commentExtensible w16cex:durableId="7DAC7F36" w16cex:dateUtc="2025-09-19T15:42:00Z"/>
  <w16cex:commentExtensible w16cex:durableId="5D9A2E10" w16cex:dateUtc="2025-09-19T15:42:00Z"/>
  <w16cex:commentExtensible w16cex:durableId="3FB5E314" w16cex:dateUtc="2025-05-12T19:17:00Z"/>
  <w16cex:commentExtensible w16cex:durableId="2E800BC1" w16cex:dateUtc="2025-05-12T19:23:00Z"/>
  <w16cex:commentExtensible w16cex:durableId="2896FE46" w16cex:dateUtc="2023-08-28T16:06:00Z"/>
  <w16cex:commentExtensible w16cex:durableId="4CB6D34C" w16cex:dateUtc="2025-05-12T19:27:00Z"/>
  <w16cex:commentExtensible w16cex:durableId="0F32F794" w16cex:dateUtc="2025-05-12T19:32:00Z"/>
  <w16cex:commentExtensible w16cex:durableId="0CD05059" w16cex:dateUtc="2025-05-12T19:32:00Z"/>
  <w16cex:commentExtensible w16cex:durableId="3849230F" w16cex:dateUtc="2026-05-28T21:08:00Z"/>
  <w16cex:commentExtensible w16cex:durableId="1AD129E0" w16cex:dateUtc="2026-05-28T21:10:00Z"/>
  <w16cex:commentExtensible w16cex:durableId="5244B6AD" w16cex:dateUtc="2026-05-29T13:18:00Z"/>
  <w16cex:commentExtensible w16cex:durableId="410D2781" w16cex:dateUtc="2025-05-12T19:37:00Z"/>
  <w16cex:commentExtensible w16cex:durableId="29DDFF08" w16cex:dateUtc="2026-05-29T13:59:00Z"/>
  <w16cex:commentExtensible w16cex:durableId="27E26520" w16cex:dateUtc="2025-05-12T19:51:00Z"/>
  <w16cex:commentExtensible w16cex:durableId="31FA1107" w16cex:dateUtc="2026-05-29T14:00:00Z"/>
  <w16cex:commentExtensible w16cex:durableId="2EB7B8EB" w16cex:dateUtc="2026-05-29T14:01:00Z"/>
  <w16cex:commentExtensible w16cex:durableId="6FB31338" w16cex:dateUtc="2026-05-28T21:42:00Z"/>
  <w16cex:commentExtensible w16cex:durableId="1CF7B402" w16cex:dateUtc="2026-05-28T21:46: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F1C7A1" w16cid:durableId="3842BA80"/>
  <w16cid:commentId w16cid:paraId="3E2D01A2" w16cid:durableId="32318461"/>
  <w16cid:commentId w16cid:paraId="321F686D" w16cid:durableId="7682D566"/>
  <w16cid:commentId w16cid:paraId="5EBC0BAC" w16cid:durableId="3578AEC6"/>
  <w16cid:commentId w16cid:paraId="560A85B3" w16cid:durableId="028F9745"/>
  <w16cid:commentId w16cid:paraId="3B0A4AB3" w16cid:durableId="4FD37CB7"/>
  <w16cid:commentId w16cid:paraId="14E09B4F" w16cid:durableId="5A638468"/>
  <w16cid:commentId w16cid:paraId="1E0F4F20" w16cid:durableId="394E8B33"/>
  <w16cid:commentId w16cid:paraId="3F2F0C3C" w16cid:durableId="17F1AA8E"/>
  <w16cid:commentId w16cid:paraId="2C641F4D" w16cid:durableId="72B982BB"/>
  <w16cid:commentId w16cid:paraId="7367F224" w16cid:durableId="0E6F8EA0"/>
  <w16cid:commentId w16cid:paraId="28642FD5" w16cid:durableId="3504B673"/>
  <w16cid:commentId w16cid:paraId="5E0B594A" w16cid:durableId="5AA1F9D7"/>
  <w16cid:commentId w16cid:paraId="5422249A" w16cid:durableId="2896F261"/>
  <w16cid:commentId w16cid:paraId="47F57B03" w16cid:durableId="2896F33D"/>
  <w16cid:commentId w16cid:paraId="4BC419CF" w16cid:durableId="46BCFC91"/>
  <w16cid:commentId w16cid:paraId="14624BFB" w16cid:durableId="2896F387"/>
  <w16cid:commentId w16cid:paraId="6764D824" w16cid:durableId="73787F5F"/>
  <w16cid:commentId w16cid:paraId="2487D937" w16cid:durableId="7BBBD512"/>
  <w16cid:commentId w16cid:paraId="69D04FC6" w16cid:durableId="1AA4B6D6"/>
  <w16cid:commentId w16cid:paraId="77915085" w16cid:durableId="2896F3B0"/>
  <w16cid:commentId w16cid:paraId="1CCAE63F" w16cid:durableId="2896F3B7"/>
  <w16cid:commentId w16cid:paraId="368BCC1C" w16cid:durableId="7A83CD6D"/>
  <w16cid:commentId w16cid:paraId="01E94AF7" w16cid:durableId="36D2C2EE"/>
  <w16cid:commentId w16cid:paraId="2B61FD01" w16cid:durableId="2F006CF6"/>
  <w16cid:commentId w16cid:paraId="479EC3D8" w16cid:durableId="6067A6F2"/>
  <w16cid:commentId w16cid:paraId="73123D63" w16cid:durableId="48DE7776"/>
  <w16cid:commentId w16cid:paraId="13EF3A37" w16cid:durableId="3AA07CC4"/>
  <w16cid:commentId w16cid:paraId="5B9904E1" w16cid:durableId="3EF71AF9"/>
  <w16cid:commentId w16cid:paraId="4D218EF1" w16cid:durableId="273E5A1B"/>
  <w16cid:commentId w16cid:paraId="0DF7A8D8" w16cid:durableId="159B98D7"/>
  <w16cid:commentId w16cid:paraId="6052000B" w16cid:durableId="7DAC7F36"/>
  <w16cid:commentId w16cid:paraId="76E3A1FA" w16cid:durableId="5D9A2E10"/>
  <w16cid:commentId w16cid:paraId="73FC8273" w16cid:durableId="3FB5E314"/>
  <w16cid:commentId w16cid:paraId="478F3A84" w16cid:durableId="2E800BC1"/>
  <w16cid:commentId w16cid:paraId="028767E2" w16cid:durableId="2896FE46"/>
  <w16cid:commentId w16cid:paraId="1EE84C03" w16cid:durableId="4CB6D34C"/>
  <w16cid:commentId w16cid:paraId="339942EA" w16cid:durableId="0F32F794"/>
  <w16cid:commentId w16cid:paraId="398EB988" w16cid:durableId="0CD05059"/>
  <w16cid:commentId w16cid:paraId="60F2819D" w16cid:durableId="3849230F"/>
  <w16cid:commentId w16cid:paraId="30364CE9" w16cid:durableId="1AD129E0"/>
  <w16cid:commentId w16cid:paraId="3DD14D89" w16cid:durableId="5244B6AD"/>
  <w16cid:commentId w16cid:paraId="690523C2" w16cid:durableId="410D2781"/>
  <w16cid:commentId w16cid:paraId="7800C8F5" w16cid:durableId="29DDFF08"/>
  <w16cid:commentId w16cid:paraId="0DCD3A3D" w16cid:durableId="27E26520"/>
  <w16cid:commentId w16cid:paraId="47BCD817" w16cid:durableId="31FA1107"/>
  <w16cid:commentId w16cid:paraId="22E482EF" w16cid:durableId="2EB7B8EB"/>
  <w16cid:commentId w16cid:paraId="2D9CCE48" w16cid:durableId="6FB31338"/>
  <w16cid:commentId w16cid:paraId="44CA715F" w16cid:durableId="1CF7B402"/>
  <w16cid:commentId w16cid:paraId="1B991FFF" w16cid:durableId="71FF774B"/>
  <w16cid:commentId w16cid:paraId="5C6D4D7B" w16cid:durableId="6F71223F"/>
  <w16cid:commentId w16cid:paraId="208BCC00" w16cid:durableId="28970A12"/>
  <w16cid:commentId w16cid:paraId="2E1DDF49" w16cid:durableId="1A937AD6"/>
  <w16cid:commentId w16cid:paraId="4B0BD1B4" w16cid:durableId="001DA508"/>
  <w16cid:commentId w16cid:paraId="1F78CC98" w16cid:durableId="48D9C301"/>
  <w16cid:commentId w16cid:paraId="784DB3C3"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3876" w14:textId="77777777" w:rsidR="0024563A" w:rsidRDefault="0024563A">
      <w:r>
        <w:separator/>
      </w:r>
    </w:p>
  </w:endnote>
  <w:endnote w:type="continuationSeparator" w:id="0">
    <w:p w14:paraId="786E95C3" w14:textId="77777777" w:rsidR="0024563A" w:rsidRDefault="00245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egrita">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9055" w14:textId="77777777" w:rsidR="0024563A" w:rsidRDefault="0024563A">
      <w:r>
        <w:separator/>
      </w:r>
    </w:p>
  </w:footnote>
  <w:footnote w:type="continuationSeparator" w:id="0">
    <w:p w14:paraId="6EEDDFD5" w14:textId="77777777" w:rsidR="0024563A" w:rsidRDefault="00245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A7156B" w:rsidRPr="00B16415" w14:paraId="5F7A3FAF" w14:textId="77777777" w:rsidTr="00DB1B30">
      <w:trPr>
        <w:trHeight w:val="419"/>
        <w:jc w:val="center"/>
      </w:trPr>
      <w:tc>
        <w:tcPr>
          <w:tcW w:w="1341" w:type="pct"/>
          <w:vMerge w:val="restart"/>
          <w:vAlign w:val="center"/>
        </w:tcPr>
        <w:p w14:paraId="0BF0B6EB" w14:textId="77777777" w:rsidR="00A7156B" w:rsidRPr="004E1883" w:rsidRDefault="00A7156B" w:rsidP="00A7156B">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98DCB36" wp14:editId="5FB9BBFE">
                <wp:extent cx="808802" cy="650789"/>
                <wp:effectExtent l="0" t="0" r="0" b="0"/>
                <wp:docPr id="1843072821"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2CA61270" w14:textId="74886B6E" w:rsidR="00A7156B" w:rsidRPr="00F27D0E" w:rsidRDefault="00A7156B" w:rsidP="00A7156B">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CARACTERIZACIÓN DE</w:t>
          </w:r>
          <w:r w:rsidRPr="00AC76B9">
            <w:rPr>
              <w:rFonts w:ascii="Avenir Next LT Pro" w:hAnsi="Avenir Next LT Pro" w:cs="Calibri"/>
              <w:b/>
              <w:color w:val="303030"/>
              <w:sz w:val="20"/>
            </w:rPr>
            <w:t xml:space="preserve"> </w:t>
          </w:r>
          <w:r w:rsidR="000A07A4">
            <w:rPr>
              <w:rFonts w:ascii="Avenir Next LT Pro" w:hAnsi="Avenir Next LT Pro" w:cs="Calibri"/>
              <w:b/>
              <w:color w:val="303030"/>
              <w:sz w:val="20"/>
            </w:rPr>
            <w:t>RESIDUOS SÓLIDOS</w:t>
          </w:r>
        </w:p>
      </w:tc>
      <w:tc>
        <w:tcPr>
          <w:tcW w:w="1493" w:type="pct"/>
          <w:vMerge w:val="restart"/>
          <w:shd w:val="clear" w:color="auto" w:fill="auto"/>
          <w:vAlign w:val="center"/>
        </w:tcPr>
        <w:p w14:paraId="7A1E2DF2" w14:textId="6C912BA6"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Código:</w:t>
          </w:r>
          <w:r w:rsidR="006B78D7" w:rsidRPr="00DD19D1">
            <w:rPr>
              <w:rFonts w:ascii="Avenir Next LT Pro" w:hAnsi="Avenir Next LT Pro" w:cs="Calibri"/>
              <w:color w:val="303030"/>
              <w:sz w:val="20"/>
            </w:rPr>
            <w:t xml:space="preserve"> </w:t>
          </w:r>
          <w:r w:rsidRPr="00DD19D1">
            <w:rPr>
              <w:rFonts w:ascii="Avenir Next LT Pro" w:hAnsi="Avenir Next LT Pro" w:cs="Calibri"/>
              <w:color w:val="303030"/>
              <w:sz w:val="20"/>
            </w:rPr>
            <w:t>FO-PO-PSM-64-0</w:t>
          </w:r>
          <w:r w:rsidR="000E0807" w:rsidRPr="00DD19D1">
            <w:rPr>
              <w:rFonts w:ascii="Avenir Next LT Pro" w:hAnsi="Avenir Next LT Pro" w:cs="Calibri"/>
              <w:color w:val="303030"/>
              <w:sz w:val="20"/>
            </w:rPr>
            <w:t>9</w:t>
          </w:r>
        </w:p>
        <w:p w14:paraId="62A777FB" w14:textId="25161F86" w:rsidR="00E94558" w:rsidRPr="00762EF7" w:rsidRDefault="00E94558" w:rsidP="00E94558">
          <w:pPr>
            <w:rPr>
              <w:rFonts w:ascii="Avenir Next LT Pro" w:hAnsi="Avenir Next LT Pro" w:cs="Calibri"/>
              <w:color w:val="303030"/>
              <w:sz w:val="20"/>
            </w:rPr>
          </w:pPr>
          <w:r w:rsidRPr="00762EF7">
            <w:rPr>
              <w:rFonts w:ascii="Avenir Next LT Pro" w:hAnsi="Avenir Next LT Pro" w:cs="Calibri"/>
              <w:color w:val="303030"/>
              <w:sz w:val="20"/>
              <w:lang w:val="es-ES_tradnl"/>
            </w:rPr>
            <w:t>Versión:0</w:t>
          </w:r>
          <w:r w:rsidR="000A07A4">
            <w:rPr>
              <w:rFonts w:ascii="Avenir Next LT Pro" w:hAnsi="Avenir Next LT Pro" w:cs="Calibri"/>
              <w:color w:val="303030"/>
              <w:sz w:val="20"/>
              <w:lang w:val="es-ES_tradnl"/>
            </w:rPr>
            <w:t>6</w:t>
          </w:r>
        </w:p>
        <w:p w14:paraId="4DB2B133" w14:textId="47C069B5" w:rsidR="00E94558" w:rsidRPr="00DD19D1" w:rsidRDefault="00E94558" w:rsidP="00E94558">
          <w:pPr>
            <w:rPr>
              <w:rFonts w:ascii="Avenir Next LT Pro" w:hAnsi="Avenir Next LT Pro" w:cs="Calibri"/>
              <w:color w:val="303030"/>
              <w:sz w:val="20"/>
            </w:rPr>
          </w:pPr>
          <w:r w:rsidRPr="00762EF7">
            <w:rPr>
              <w:rFonts w:ascii="Avenir Next LT Pro" w:hAnsi="Avenir Next LT Pro" w:cs="Calibri"/>
              <w:color w:val="303030"/>
              <w:sz w:val="20"/>
            </w:rPr>
            <w:t xml:space="preserve">Fecha: </w:t>
          </w:r>
          <w:r w:rsidR="00BF31F6" w:rsidRPr="00BF31F6">
            <w:rPr>
              <w:rFonts w:ascii="Avenir Next LT Pro" w:hAnsi="Avenir Next LT Pro" w:cs="Calibri"/>
              <w:color w:val="303030"/>
              <w:sz w:val="20"/>
            </w:rPr>
            <w:t>2</w:t>
          </w:r>
          <w:r w:rsidR="00D94725">
            <w:rPr>
              <w:rFonts w:ascii="Avenir Next LT Pro" w:hAnsi="Avenir Next LT Pro" w:cs="Calibri"/>
              <w:color w:val="303030"/>
              <w:sz w:val="20"/>
            </w:rPr>
            <w:t>9</w:t>
          </w:r>
          <w:r w:rsidR="00BF31F6" w:rsidRPr="00BF31F6">
            <w:rPr>
              <w:rFonts w:ascii="Avenir Next LT Pro" w:hAnsi="Avenir Next LT Pro" w:cs="Calibri"/>
              <w:color w:val="303030"/>
              <w:sz w:val="20"/>
            </w:rPr>
            <w:t>/0</w:t>
          </w:r>
          <w:r w:rsidR="000A07A4">
            <w:rPr>
              <w:rFonts w:ascii="Avenir Next LT Pro" w:hAnsi="Avenir Next LT Pro" w:cs="Calibri"/>
              <w:color w:val="303030"/>
              <w:sz w:val="20"/>
            </w:rPr>
            <w:t>5</w:t>
          </w:r>
          <w:r w:rsidR="00BF31F6" w:rsidRPr="00BF31F6">
            <w:rPr>
              <w:rFonts w:ascii="Avenir Next LT Pro" w:hAnsi="Avenir Next LT Pro" w:cs="Calibri"/>
              <w:color w:val="303030"/>
              <w:sz w:val="20"/>
            </w:rPr>
            <w:t>/2026</w:t>
          </w:r>
        </w:p>
        <w:p w14:paraId="117F660A" w14:textId="77777777"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 xml:space="preserve">Página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PAGE</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33</w:t>
          </w:r>
          <w:r w:rsidRPr="00DD19D1">
            <w:rPr>
              <w:rFonts w:ascii="Avenir Next LT Pro" w:hAnsi="Avenir Next LT Pro" w:cs="Calibri"/>
              <w:color w:val="303030"/>
              <w:sz w:val="20"/>
            </w:rPr>
            <w:fldChar w:fldCharType="end"/>
          </w:r>
          <w:r w:rsidRPr="00DD19D1">
            <w:rPr>
              <w:rFonts w:ascii="Avenir Next LT Pro" w:hAnsi="Avenir Next LT Pro" w:cs="Calibri"/>
              <w:color w:val="303030"/>
              <w:sz w:val="20"/>
            </w:rPr>
            <w:t xml:space="preserve"> de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NUMPAGES</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38</w:t>
          </w:r>
          <w:r w:rsidRPr="00DD19D1">
            <w:rPr>
              <w:rFonts w:ascii="Avenir Next LT Pro" w:hAnsi="Avenir Next LT Pro" w:cs="Calibri"/>
              <w:color w:val="303030"/>
              <w:sz w:val="20"/>
            </w:rPr>
            <w:fldChar w:fldCharType="end"/>
          </w:r>
        </w:p>
      </w:tc>
    </w:tr>
    <w:tr w:rsidR="00A7156B" w:rsidRPr="007A30EC" w14:paraId="635B886E" w14:textId="77777777" w:rsidTr="00DB1B30">
      <w:tblPrEx>
        <w:tblCellMar>
          <w:left w:w="108" w:type="dxa"/>
          <w:right w:w="108" w:type="dxa"/>
        </w:tblCellMar>
      </w:tblPrEx>
      <w:trPr>
        <w:trHeight w:val="50"/>
        <w:jc w:val="center"/>
      </w:trPr>
      <w:tc>
        <w:tcPr>
          <w:tcW w:w="1341" w:type="pct"/>
          <w:vMerge/>
          <w:vAlign w:val="center"/>
        </w:tcPr>
        <w:p w14:paraId="6FEA034C" w14:textId="77777777" w:rsidR="00A7156B" w:rsidRPr="00E304EB" w:rsidRDefault="00A7156B" w:rsidP="00A7156B">
          <w:pPr>
            <w:jc w:val="center"/>
            <w:rPr>
              <w:rFonts w:ascii="Avenir Next LT Pro" w:hAnsi="Avenir Next LT Pro" w:cs="Calibri"/>
              <w:color w:val="303030"/>
              <w:sz w:val="20"/>
            </w:rPr>
          </w:pPr>
        </w:p>
      </w:tc>
      <w:tc>
        <w:tcPr>
          <w:tcW w:w="2166" w:type="pct"/>
          <w:shd w:val="clear" w:color="auto" w:fill="auto"/>
          <w:vAlign w:val="center"/>
        </w:tcPr>
        <w:p w14:paraId="71D86D71" w14:textId="6053D26E" w:rsidR="00A7156B" w:rsidRPr="00E94558" w:rsidRDefault="00E94558" w:rsidP="00A7156B">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16EB7E5E" w14:textId="77777777" w:rsidR="00A7156B" w:rsidRPr="00E94558" w:rsidRDefault="00A7156B" w:rsidP="00A7156B">
          <w:pPr>
            <w:rPr>
              <w:rFonts w:ascii="Avenir Next LT Pro" w:hAnsi="Avenir Next LT Pro" w:cs="Calibri"/>
              <w:color w:val="303030"/>
              <w:sz w:val="20"/>
              <w:lang w:val="en-US"/>
            </w:rPr>
          </w:pPr>
        </w:p>
      </w:tc>
    </w:tr>
  </w:tbl>
  <w:p w14:paraId="4E2D9129" w14:textId="47C09947" w:rsidR="00715BE9" w:rsidRPr="00663632" w:rsidRDefault="00000000" w:rsidP="00D51CDB">
    <w:pPr>
      <w:widowControl w:val="0"/>
      <w:tabs>
        <w:tab w:val="right" w:pos="8840"/>
      </w:tabs>
      <w:autoSpaceDE w:val="0"/>
      <w:autoSpaceDN w:val="0"/>
      <w:adjustRightInd w:val="0"/>
      <w:rPr>
        <w:rFonts w:ascii="Calibri" w:hAnsi="Calibri" w:cs="Calibri"/>
        <w:b/>
        <w:color w:val="00B050"/>
        <w:sz w:val="20"/>
        <w:szCs w:val="20"/>
      </w:rPr>
    </w:pPr>
    <w:r>
      <w:rPr>
        <w:rFonts w:ascii="Calibri" w:hAnsi="Calibri" w:cs="Calibri"/>
        <w:b/>
        <w:noProof/>
        <w:color w:val="00B050"/>
        <w:sz w:val="20"/>
        <w:szCs w:val="20"/>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752;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CE4"/>
    <w:multiLevelType w:val="hybridMultilevel"/>
    <w:tmpl w:val="2C10E196"/>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C56BB"/>
    <w:multiLevelType w:val="hybridMultilevel"/>
    <w:tmpl w:val="061E1C82"/>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34C24"/>
    <w:multiLevelType w:val="hybridMultilevel"/>
    <w:tmpl w:val="A5727BD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7674731"/>
    <w:multiLevelType w:val="multilevel"/>
    <w:tmpl w:val="3F90EADC"/>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63AC"/>
    <w:multiLevelType w:val="hybridMultilevel"/>
    <w:tmpl w:val="11FEB848"/>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34A5196"/>
    <w:multiLevelType w:val="hybridMultilevel"/>
    <w:tmpl w:val="6782440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2DB10EF"/>
    <w:multiLevelType w:val="multilevel"/>
    <w:tmpl w:val="84705142"/>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ascii="Avenir Next LT Pro" w:hAnsi="Avenir Next LT Pro" w:hint="default"/>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5C855FE"/>
    <w:multiLevelType w:val="multilevel"/>
    <w:tmpl w:val="96CA4704"/>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53716776"/>
    <w:multiLevelType w:val="hybridMultilevel"/>
    <w:tmpl w:val="3F96B1DA"/>
    <w:lvl w:ilvl="0" w:tplc="240A0001">
      <w:start w:val="3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4E5228"/>
    <w:multiLevelType w:val="hybridMultilevel"/>
    <w:tmpl w:val="BCAEFC58"/>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084E9A"/>
    <w:multiLevelType w:val="hybridMultilevel"/>
    <w:tmpl w:val="210A02BE"/>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5818116">
    <w:abstractNumId w:val="7"/>
  </w:num>
  <w:num w:numId="2" w16cid:durableId="1302886610">
    <w:abstractNumId w:val="0"/>
  </w:num>
  <w:num w:numId="3" w16cid:durableId="963580011">
    <w:abstractNumId w:val="4"/>
  </w:num>
  <w:num w:numId="4" w16cid:durableId="882788938">
    <w:abstractNumId w:val="6"/>
  </w:num>
  <w:num w:numId="5" w16cid:durableId="524639013">
    <w:abstractNumId w:val="10"/>
  </w:num>
  <w:num w:numId="6" w16cid:durableId="356127711">
    <w:abstractNumId w:val="3"/>
  </w:num>
  <w:num w:numId="7" w16cid:durableId="684285631">
    <w:abstractNumId w:val="14"/>
  </w:num>
  <w:num w:numId="8" w16cid:durableId="1675108714">
    <w:abstractNumId w:val="8"/>
  </w:num>
  <w:num w:numId="9" w16cid:durableId="1176572368">
    <w:abstractNumId w:val="11"/>
  </w:num>
  <w:num w:numId="10" w16cid:durableId="1093164615">
    <w:abstractNumId w:val="2"/>
  </w:num>
  <w:num w:numId="11" w16cid:durableId="298146100">
    <w:abstractNumId w:val="13"/>
  </w:num>
  <w:num w:numId="12" w16cid:durableId="899245823">
    <w:abstractNumId w:val="17"/>
  </w:num>
  <w:num w:numId="13" w16cid:durableId="707144703">
    <w:abstractNumId w:val="16"/>
  </w:num>
  <w:num w:numId="14" w16cid:durableId="1703940884">
    <w:abstractNumId w:val="12"/>
  </w:num>
  <w:num w:numId="15" w16cid:durableId="1526941478">
    <w:abstractNumId w:val="9"/>
  </w:num>
  <w:num w:numId="16" w16cid:durableId="1499928058">
    <w:abstractNumId w:val="1"/>
  </w:num>
  <w:num w:numId="17" w16cid:durableId="1958441515">
    <w:abstractNumId w:val="5"/>
  </w:num>
  <w:num w:numId="18" w16cid:durableId="254363323">
    <w:abstractNumId w:val="1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Xiomara Quintero Gamez">
    <w15:presenceInfo w15:providerId="AD" w15:userId="S::Xiomara.Quintero@ALSGlobal.com::45d1987b-e95f-47d6-b1ec-f5c100adf93e"/>
  </w15:person>
  <w15:person w15:author="Ana Ariza">
    <w15:presenceInfo w15:providerId="AD" w15:userId="S::Ana.Ariza@ALSGlobal.com::f8c7093c-7526-431c-9d4d-35add8320f1b"/>
  </w15:person>
  <w15:person w15:author="Enis Trespalacios">
    <w15:presenceInfo w15:providerId="AD" w15:userId="S-1-5-21-507921405-412668190-682003330-17197756"/>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1BA"/>
    <w:rsid w:val="0000038E"/>
    <w:rsid w:val="00000624"/>
    <w:rsid w:val="000010D4"/>
    <w:rsid w:val="000011DE"/>
    <w:rsid w:val="00001F9D"/>
    <w:rsid w:val="000024D0"/>
    <w:rsid w:val="00002652"/>
    <w:rsid w:val="000028C3"/>
    <w:rsid w:val="00003659"/>
    <w:rsid w:val="00003DA0"/>
    <w:rsid w:val="0000479C"/>
    <w:rsid w:val="00004A24"/>
    <w:rsid w:val="00005412"/>
    <w:rsid w:val="00005507"/>
    <w:rsid w:val="00005993"/>
    <w:rsid w:val="00005F35"/>
    <w:rsid w:val="0000617C"/>
    <w:rsid w:val="00006700"/>
    <w:rsid w:val="00006831"/>
    <w:rsid w:val="00006ADA"/>
    <w:rsid w:val="00006CB5"/>
    <w:rsid w:val="00006EDE"/>
    <w:rsid w:val="00007650"/>
    <w:rsid w:val="000101B4"/>
    <w:rsid w:val="00011285"/>
    <w:rsid w:val="00011990"/>
    <w:rsid w:val="00011E52"/>
    <w:rsid w:val="000124C5"/>
    <w:rsid w:val="00012953"/>
    <w:rsid w:val="0001296A"/>
    <w:rsid w:val="00012A3C"/>
    <w:rsid w:val="0001301A"/>
    <w:rsid w:val="00013062"/>
    <w:rsid w:val="000137E1"/>
    <w:rsid w:val="00014452"/>
    <w:rsid w:val="000150BC"/>
    <w:rsid w:val="00015579"/>
    <w:rsid w:val="00015CF1"/>
    <w:rsid w:val="0001661A"/>
    <w:rsid w:val="00017B51"/>
    <w:rsid w:val="00020E1F"/>
    <w:rsid w:val="000210FE"/>
    <w:rsid w:val="00021643"/>
    <w:rsid w:val="00021E17"/>
    <w:rsid w:val="0002289B"/>
    <w:rsid w:val="000239C6"/>
    <w:rsid w:val="00023E06"/>
    <w:rsid w:val="00024C16"/>
    <w:rsid w:val="00024C4C"/>
    <w:rsid w:val="00025173"/>
    <w:rsid w:val="000256F1"/>
    <w:rsid w:val="00025B33"/>
    <w:rsid w:val="000260E5"/>
    <w:rsid w:val="00026309"/>
    <w:rsid w:val="0002643F"/>
    <w:rsid w:val="000264D4"/>
    <w:rsid w:val="00026F8B"/>
    <w:rsid w:val="00026FC2"/>
    <w:rsid w:val="0002713F"/>
    <w:rsid w:val="0002798D"/>
    <w:rsid w:val="00027ACE"/>
    <w:rsid w:val="00031476"/>
    <w:rsid w:val="00031C2A"/>
    <w:rsid w:val="0003248D"/>
    <w:rsid w:val="0003336D"/>
    <w:rsid w:val="00033669"/>
    <w:rsid w:val="00033B78"/>
    <w:rsid w:val="00034B40"/>
    <w:rsid w:val="0003574D"/>
    <w:rsid w:val="00035ABE"/>
    <w:rsid w:val="00036108"/>
    <w:rsid w:val="000362A9"/>
    <w:rsid w:val="00037B26"/>
    <w:rsid w:val="0004062C"/>
    <w:rsid w:val="00040647"/>
    <w:rsid w:val="0004146B"/>
    <w:rsid w:val="00041E5D"/>
    <w:rsid w:val="000449CB"/>
    <w:rsid w:val="000453F6"/>
    <w:rsid w:val="000459AF"/>
    <w:rsid w:val="000467E7"/>
    <w:rsid w:val="00046872"/>
    <w:rsid w:val="00046CC7"/>
    <w:rsid w:val="00046DD4"/>
    <w:rsid w:val="00047522"/>
    <w:rsid w:val="00047800"/>
    <w:rsid w:val="00050577"/>
    <w:rsid w:val="00051040"/>
    <w:rsid w:val="000511CB"/>
    <w:rsid w:val="00051291"/>
    <w:rsid w:val="00051AF6"/>
    <w:rsid w:val="00051D2A"/>
    <w:rsid w:val="00051EA9"/>
    <w:rsid w:val="000528DA"/>
    <w:rsid w:val="00052F81"/>
    <w:rsid w:val="000538F1"/>
    <w:rsid w:val="00054B3B"/>
    <w:rsid w:val="000562D9"/>
    <w:rsid w:val="000569C8"/>
    <w:rsid w:val="00057881"/>
    <w:rsid w:val="00060221"/>
    <w:rsid w:val="00060BB8"/>
    <w:rsid w:val="000614C7"/>
    <w:rsid w:val="00061EB3"/>
    <w:rsid w:val="00062DF1"/>
    <w:rsid w:val="0006307C"/>
    <w:rsid w:val="000636D8"/>
    <w:rsid w:val="0006377C"/>
    <w:rsid w:val="00063D25"/>
    <w:rsid w:val="0006496F"/>
    <w:rsid w:val="000649ED"/>
    <w:rsid w:val="00065082"/>
    <w:rsid w:val="00065AE8"/>
    <w:rsid w:val="00065E12"/>
    <w:rsid w:val="00065EAB"/>
    <w:rsid w:val="000667F7"/>
    <w:rsid w:val="000668B0"/>
    <w:rsid w:val="00066F4D"/>
    <w:rsid w:val="0006708A"/>
    <w:rsid w:val="00067999"/>
    <w:rsid w:val="000705EF"/>
    <w:rsid w:val="0007074C"/>
    <w:rsid w:val="00070BC5"/>
    <w:rsid w:val="00070DFF"/>
    <w:rsid w:val="00070E78"/>
    <w:rsid w:val="000716A4"/>
    <w:rsid w:val="000720CF"/>
    <w:rsid w:val="0007248B"/>
    <w:rsid w:val="00072556"/>
    <w:rsid w:val="00072E9E"/>
    <w:rsid w:val="00073399"/>
    <w:rsid w:val="00073721"/>
    <w:rsid w:val="00073AD1"/>
    <w:rsid w:val="00073CFB"/>
    <w:rsid w:val="00073DA6"/>
    <w:rsid w:val="00073E9E"/>
    <w:rsid w:val="000748BA"/>
    <w:rsid w:val="00074E21"/>
    <w:rsid w:val="00075189"/>
    <w:rsid w:val="00075B52"/>
    <w:rsid w:val="00075E85"/>
    <w:rsid w:val="00076B45"/>
    <w:rsid w:val="00076DD6"/>
    <w:rsid w:val="000771B6"/>
    <w:rsid w:val="00077C2C"/>
    <w:rsid w:val="00081F6A"/>
    <w:rsid w:val="000827C6"/>
    <w:rsid w:val="0008291A"/>
    <w:rsid w:val="00082AA9"/>
    <w:rsid w:val="00083256"/>
    <w:rsid w:val="000835BA"/>
    <w:rsid w:val="000844E4"/>
    <w:rsid w:val="000846E6"/>
    <w:rsid w:val="00085777"/>
    <w:rsid w:val="00086408"/>
    <w:rsid w:val="00087328"/>
    <w:rsid w:val="000876BC"/>
    <w:rsid w:val="000879B9"/>
    <w:rsid w:val="00087CD3"/>
    <w:rsid w:val="0009052E"/>
    <w:rsid w:val="00091056"/>
    <w:rsid w:val="0009115F"/>
    <w:rsid w:val="00092166"/>
    <w:rsid w:val="000931FE"/>
    <w:rsid w:val="000932C5"/>
    <w:rsid w:val="00093901"/>
    <w:rsid w:val="00093A1A"/>
    <w:rsid w:val="00093F3F"/>
    <w:rsid w:val="000942E5"/>
    <w:rsid w:val="00094684"/>
    <w:rsid w:val="00094A80"/>
    <w:rsid w:val="00094B19"/>
    <w:rsid w:val="000954DB"/>
    <w:rsid w:val="00096BCD"/>
    <w:rsid w:val="0009765E"/>
    <w:rsid w:val="00097D3E"/>
    <w:rsid w:val="000A061F"/>
    <w:rsid w:val="000A07A4"/>
    <w:rsid w:val="000A0B18"/>
    <w:rsid w:val="000A0BDE"/>
    <w:rsid w:val="000A1944"/>
    <w:rsid w:val="000A2837"/>
    <w:rsid w:val="000A28A4"/>
    <w:rsid w:val="000A2FF0"/>
    <w:rsid w:val="000A36B1"/>
    <w:rsid w:val="000A3C99"/>
    <w:rsid w:val="000A3FC2"/>
    <w:rsid w:val="000A4612"/>
    <w:rsid w:val="000A4A84"/>
    <w:rsid w:val="000A6AB5"/>
    <w:rsid w:val="000A732C"/>
    <w:rsid w:val="000A7369"/>
    <w:rsid w:val="000B03B9"/>
    <w:rsid w:val="000B0429"/>
    <w:rsid w:val="000B0F50"/>
    <w:rsid w:val="000B1E4D"/>
    <w:rsid w:val="000B2412"/>
    <w:rsid w:val="000B295F"/>
    <w:rsid w:val="000B32DF"/>
    <w:rsid w:val="000B3995"/>
    <w:rsid w:val="000B4EDD"/>
    <w:rsid w:val="000B55E6"/>
    <w:rsid w:val="000B571A"/>
    <w:rsid w:val="000B5797"/>
    <w:rsid w:val="000B5A97"/>
    <w:rsid w:val="000B5F1C"/>
    <w:rsid w:val="000B6055"/>
    <w:rsid w:val="000B671B"/>
    <w:rsid w:val="000B6979"/>
    <w:rsid w:val="000B6F04"/>
    <w:rsid w:val="000B720B"/>
    <w:rsid w:val="000B75DE"/>
    <w:rsid w:val="000B7709"/>
    <w:rsid w:val="000B79AE"/>
    <w:rsid w:val="000C0FA2"/>
    <w:rsid w:val="000C3B63"/>
    <w:rsid w:val="000C41B5"/>
    <w:rsid w:val="000C57C6"/>
    <w:rsid w:val="000C65C6"/>
    <w:rsid w:val="000C67AC"/>
    <w:rsid w:val="000C6ABD"/>
    <w:rsid w:val="000C731F"/>
    <w:rsid w:val="000C7C55"/>
    <w:rsid w:val="000C7ECF"/>
    <w:rsid w:val="000D0823"/>
    <w:rsid w:val="000D1337"/>
    <w:rsid w:val="000D1F51"/>
    <w:rsid w:val="000D2211"/>
    <w:rsid w:val="000D39BC"/>
    <w:rsid w:val="000D3A25"/>
    <w:rsid w:val="000D4091"/>
    <w:rsid w:val="000D41CD"/>
    <w:rsid w:val="000D45B1"/>
    <w:rsid w:val="000D4B1D"/>
    <w:rsid w:val="000D5377"/>
    <w:rsid w:val="000D68B4"/>
    <w:rsid w:val="000D6B05"/>
    <w:rsid w:val="000D7DA8"/>
    <w:rsid w:val="000E07D0"/>
    <w:rsid w:val="000E0807"/>
    <w:rsid w:val="000E0A3A"/>
    <w:rsid w:val="000E0DB4"/>
    <w:rsid w:val="000E1344"/>
    <w:rsid w:val="000E169C"/>
    <w:rsid w:val="000E2962"/>
    <w:rsid w:val="000E2FA3"/>
    <w:rsid w:val="000E3C52"/>
    <w:rsid w:val="000E3F1B"/>
    <w:rsid w:val="000E4AD4"/>
    <w:rsid w:val="000E56ED"/>
    <w:rsid w:val="000E5795"/>
    <w:rsid w:val="000E57EC"/>
    <w:rsid w:val="000E6BA6"/>
    <w:rsid w:val="000E7378"/>
    <w:rsid w:val="000E7492"/>
    <w:rsid w:val="000E7681"/>
    <w:rsid w:val="000E7DB2"/>
    <w:rsid w:val="000F075E"/>
    <w:rsid w:val="000F0C97"/>
    <w:rsid w:val="000F1900"/>
    <w:rsid w:val="000F23A2"/>
    <w:rsid w:val="000F24E7"/>
    <w:rsid w:val="000F25F7"/>
    <w:rsid w:val="000F27C6"/>
    <w:rsid w:val="000F30F5"/>
    <w:rsid w:val="000F312C"/>
    <w:rsid w:val="000F35F7"/>
    <w:rsid w:val="000F42A5"/>
    <w:rsid w:val="000F468C"/>
    <w:rsid w:val="000F4743"/>
    <w:rsid w:val="000F4AD8"/>
    <w:rsid w:val="000F4BFD"/>
    <w:rsid w:val="000F5B89"/>
    <w:rsid w:val="000F705C"/>
    <w:rsid w:val="000F7685"/>
    <w:rsid w:val="000F7C13"/>
    <w:rsid w:val="00100318"/>
    <w:rsid w:val="00101618"/>
    <w:rsid w:val="001018DC"/>
    <w:rsid w:val="001026A4"/>
    <w:rsid w:val="00104C52"/>
    <w:rsid w:val="00104DD9"/>
    <w:rsid w:val="00105116"/>
    <w:rsid w:val="00105A09"/>
    <w:rsid w:val="0010736A"/>
    <w:rsid w:val="00107635"/>
    <w:rsid w:val="00110375"/>
    <w:rsid w:val="00111320"/>
    <w:rsid w:val="00111465"/>
    <w:rsid w:val="00112A77"/>
    <w:rsid w:val="00112F66"/>
    <w:rsid w:val="0011358F"/>
    <w:rsid w:val="00113E40"/>
    <w:rsid w:val="0011416A"/>
    <w:rsid w:val="001148F3"/>
    <w:rsid w:val="001152DD"/>
    <w:rsid w:val="0011552A"/>
    <w:rsid w:val="001165B5"/>
    <w:rsid w:val="0011680D"/>
    <w:rsid w:val="00116EDF"/>
    <w:rsid w:val="00117051"/>
    <w:rsid w:val="001170D8"/>
    <w:rsid w:val="00117E6B"/>
    <w:rsid w:val="00120CD9"/>
    <w:rsid w:val="00120E05"/>
    <w:rsid w:val="00122028"/>
    <w:rsid w:val="00122432"/>
    <w:rsid w:val="00123893"/>
    <w:rsid w:val="00124972"/>
    <w:rsid w:val="00124DE4"/>
    <w:rsid w:val="00126C36"/>
    <w:rsid w:val="00126D56"/>
    <w:rsid w:val="001279BC"/>
    <w:rsid w:val="00127EDF"/>
    <w:rsid w:val="00130340"/>
    <w:rsid w:val="00131010"/>
    <w:rsid w:val="001316E3"/>
    <w:rsid w:val="00131746"/>
    <w:rsid w:val="00131753"/>
    <w:rsid w:val="00132B74"/>
    <w:rsid w:val="00132E2F"/>
    <w:rsid w:val="00132F57"/>
    <w:rsid w:val="00132FA2"/>
    <w:rsid w:val="001335E8"/>
    <w:rsid w:val="001337E0"/>
    <w:rsid w:val="0013418B"/>
    <w:rsid w:val="00134325"/>
    <w:rsid w:val="00134694"/>
    <w:rsid w:val="0013491E"/>
    <w:rsid w:val="00134E20"/>
    <w:rsid w:val="00135070"/>
    <w:rsid w:val="001367E7"/>
    <w:rsid w:val="00137E5A"/>
    <w:rsid w:val="00140364"/>
    <w:rsid w:val="00140E87"/>
    <w:rsid w:val="00141285"/>
    <w:rsid w:val="00142470"/>
    <w:rsid w:val="001436FD"/>
    <w:rsid w:val="001440B0"/>
    <w:rsid w:val="00144150"/>
    <w:rsid w:val="00144F18"/>
    <w:rsid w:val="0014545A"/>
    <w:rsid w:val="0014714F"/>
    <w:rsid w:val="00147636"/>
    <w:rsid w:val="001479A6"/>
    <w:rsid w:val="00147CE2"/>
    <w:rsid w:val="00150F64"/>
    <w:rsid w:val="00151B7D"/>
    <w:rsid w:val="00151C55"/>
    <w:rsid w:val="00151ECA"/>
    <w:rsid w:val="00152B3C"/>
    <w:rsid w:val="001540B3"/>
    <w:rsid w:val="001548CC"/>
    <w:rsid w:val="001548CD"/>
    <w:rsid w:val="0015519C"/>
    <w:rsid w:val="00155B97"/>
    <w:rsid w:val="00155E2C"/>
    <w:rsid w:val="00156165"/>
    <w:rsid w:val="00156FC4"/>
    <w:rsid w:val="00157BF3"/>
    <w:rsid w:val="00161132"/>
    <w:rsid w:val="00161C54"/>
    <w:rsid w:val="00161DFF"/>
    <w:rsid w:val="00161EDE"/>
    <w:rsid w:val="00162270"/>
    <w:rsid w:val="0016240C"/>
    <w:rsid w:val="00162702"/>
    <w:rsid w:val="00163115"/>
    <w:rsid w:val="001632D5"/>
    <w:rsid w:val="00163A8F"/>
    <w:rsid w:val="00165BF1"/>
    <w:rsid w:val="00166183"/>
    <w:rsid w:val="00166206"/>
    <w:rsid w:val="001676E7"/>
    <w:rsid w:val="00167DEC"/>
    <w:rsid w:val="00170ADA"/>
    <w:rsid w:val="00171027"/>
    <w:rsid w:val="001712DF"/>
    <w:rsid w:val="00171396"/>
    <w:rsid w:val="00171780"/>
    <w:rsid w:val="001720C7"/>
    <w:rsid w:val="001725B9"/>
    <w:rsid w:val="00172980"/>
    <w:rsid w:val="00172CE0"/>
    <w:rsid w:val="00172F98"/>
    <w:rsid w:val="00173797"/>
    <w:rsid w:val="00173FB3"/>
    <w:rsid w:val="00174273"/>
    <w:rsid w:val="00174382"/>
    <w:rsid w:val="001743AD"/>
    <w:rsid w:val="00175BAE"/>
    <w:rsid w:val="00175F22"/>
    <w:rsid w:val="001769B4"/>
    <w:rsid w:val="00177036"/>
    <w:rsid w:val="00177253"/>
    <w:rsid w:val="00180242"/>
    <w:rsid w:val="001805A7"/>
    <w:rsid w:val="00180891"/>
    <w:rsid w:val="001808B6"/>
    <w:rsid w:val="00180D05"/>
    <w:rsid w:val="00180E0E"/>
    <w:rsid w:val="00181322"/>
    <w:rsid w:val="00181A93"/>
    <w:rsid w:val="00182288"/>
    <w:rsid w:val="00183729"/>
    <w:rsid w:val="00183954"/>
    <w:rsid w:val="001845F0"/>
    <w:rsid w:val="00185F87"/>
    <w:rsid w:val="00186265"/>
    <w:rsid w:val="001905FE"/>
    <w:rsid w:val="00190BB8"/>
    <w:rsid w:val="001912BE"/>
    <w:rsid w:val="001914A6"/>
    <w:rsid w:val="00192682"/>
    <w:rsid w:val="00192E57"/>
    <w:rsid w:val="001933D5"/>
    <w:rsid w:val="00194426"/>
    <w:rsid w:val="001949FC"/>
    <w:rsid w:val="00195A72"/>
    <w:rsid w:val="0019651C"/>
    <w:rsid w:val="001969BB"/>
    <w:rsid w:val="00196D6E"/>
    <w:rsid w:val="00197050"/>
    <w:rsid w:val="001971CF"/>
    <w:rsid w:val="001973C7"/>
    <w:rsid w:val="001A01D0"/>
    <w:rsid w:val="001A0BCC"/>
    <w:rsid w:val="001A131F"/>
    <w:rsid w:val="001A2ACD"/>
    <w:rsid w:val="001A2F46"/>
    <w:rsid w:val="001A3A8A"/>
    <w:rsid w:val="001A453A"/>
    <w:rsid w:val="001A472B"/>
    <w:rsid w:val="001A49D6"/>
    <w:rsid w:val="001A4AEE"/>
    <w:rsid w:val="001A673B"/>
    <w:rsid w:val="001B01E6"/>
    <w:rsid w:val="001B0AAE"/>
    <w:rsid w:val="001B0B60"/>
    <w:rsid w:val="001B139E"/>
    <w:rsid w:val="001B15DA"/>
    <w:rsid w:val="001B274B"/>
    <w:rsid w:val="001B3001"/>
    <w:rsid w:val="001B528F"/>
    <w:rsid w:val="001B5954"/>
    <w:rsid w:val="001B5EFD"/>
    <w:rsid w:val="001B72AE"/>
    <w:rsid w:val="001B7DC2"/>
    <w:rsid w:val="001C1758"/>
    <w:rsid w:val="001C1A66"/>
    <w:rsid w:val="001C1A7E"/>
    <w:rsid w:val="001C1BD7"/>
    <w:rsid w:val="001C22DA"/>
    <w:rsid w:val="001C295E"/>
    <w:rsid w:val="001C2AA6"/>
    <w:rsid w:val="001C2C8A"/>
    <w:rsid w:val="001C2DC3"/>
    <w:rsid w:val="001C2ECF"/>
    <w:rsid w:val="001C458B"/>
    <w:rsid w:val="001C51C8"/>
    <w:rsid w:val="001C7628"/>
    <w:rsid w:val="001C79FA"/>
    <w:rsid w:val="001C7E0F"/>
    <w:rsid w:val="001C7E99"/>
    <w:rsid w:val="001C7F1D"/>
    <w:rsid w:val="001D07FC"/>
    <w:rsid w:val="001D1387"/>
    <w:rsid w:val="001D2229"/>
    <w:rsid w:val="001D2CAD"/>
    <w:rsid w:val="001D2FF8"/>
    <w:rsid w:val="001D343C"/>
    <w:rsid w:val="001D350D"/>
    <w:rsid w:val="001D3F69"/>
    <w:rsid w:val="001D53E8"/>
    <w:rsid w:val="001D5586"/>
    <w:rsid w:val="001D6B6F"/>
    <w:rsid w:val="001E0429"/>
    <w:rsid w:val="001E0556"/>
    <w:rsid w:val="001E075F"/>
    <w:rsid w:val="001E3C62"/>
    <w:rsid w:val="001E4099"/>
    <w:rsid w:val="001E47D2"/>
    <w:rsid w:val="001E6D6C"/>
    <w:rsid w:val="001E6E62"/>
    <w:rsid w:val="001E6FF2"/>
    <w:rsid w:val="001E71DA"/>
    <w:rsid w:val="001E7A1A"/>
    <w:rsid w:val="001F0140"/>
    <w:rsid w:val="001F0560"/>
    <w:rsid w:val="001F0E5F"/>
    <w:rsid w:val="001F17EC"/>
    <w:rsid w:val="001F19A1"/>
    <w:rsid w:val="001F2405"/>
    <w:rsid w:val="001F26BE"/>
    <w:rsid w:val="001F2775"/>
    <w:rsid w:val="001F2966"/>
    <w:rsid w:val="001F3837"/>
    <w:rsid w:val="001F3E47"/>
    <w:rsid w:val="001F3F9E"/>
    <w:rsid w:val="001F5620"/>
    <w:rsid w:val="001F5928"/>
    <w:rsid w:val="001F7F91"/>
    <w:rsid w:val="00200AEE"/>
    <w:rsid w:val="00200D09"/>
    <w:rsid w:val="00200DE0"/>
    <w:rsid w:val="002011ED"/>
    <w:rsid w:val="0020136A"/>
    <w:rsid w:val="00201A7B"/>
    <w:rsid w:val="002023D4"/>
    <w:rsid w:val="00202D2E"/>
    <w:rsid w:val="00203189"/>
    <w:rsid w:val="00203384"/>
    <w:rsid w:val="0020487C"/>
    <w:rsid w:val="00204FC0"/>
    <w:rsid w:val="0020592B"/>
    <w:rsid w:val="00205AD3"/>
    <w:rsid w:val="00205F2F"/>
    <w:rsid w:val="002061B9"/>
    <w:rsid w:val="002066B5"/>
    <w:rsid w:val="0020691D"/>
    <w:rsid w:val="0021010D"/>
    <w:rsid w:val="00210A2D"/>
    <w:rsid w:val="00210C3A"/>
    <w:rsid w:val="00210C6F"/>
    <w:rsid w:val="0021141D"/>
    <w:rsid w:val="0021168D"/>
    <w:rsid w:val="00211915"/>
    <w:rsid w:val="002122C4"/>
    <w:rsid w:val="002131BD"/>
    <w:rsid w:val="0021447C"/>
    <w:rsid w:val="002150D6"/>
    <w:rsid w:val="002164E3"/>
    <w:rsid w:val="00217C9B"/>
    <w:rsid w:val="00217D76"/>
    <w:rsid w:val="00220A2E"/>
    <w:rsid w:val="00220E59"/>
    <w:rsid w:val="0022137D"/>
    <w:rsid w:val="0022208A"/>
    <w:rsid w:val="002230F3"/>
    <w:rsid w:val="0022377B"/>
    <w:rsid w:val="00223DAE"/>
    <w:rsid w:val="00223EF9"/>
    <w:rsid w:val="00224160"/>
    <w:rsid w:val="00224B4B"/>
    <w:rsid w:val="00224BCF"/>
    <w:rsid w:val="00224E7A"/>
    <w:rsid w:val="002252ED"/>
    <w:rsid w:val="0022545D"/>
    <w:rsid w:val="00225EF5"/>
    <w:rsid w:val="002260A5"/>
    <w:rsid w:val="002265EE"/>
    <w:rsid w:val="00226E28"/>
    <w:rsid w:val="00227809"/>
    <w:rsid w:val="00227A4C"/>
    <w:rsid w:val="00227FA7"/>
    <w:rsid w:val="00230CEB"/>
    <w:rsid w:val="00230F94"/>
    <w:rsid w:val="0023217F"/>
    <w:rsid w:val="00232252"/>
    <w:rsid w:val="0023271B"/>
    <w:rsid w:val="00232BDD"/>
    <w:rsid w:val="00232C92"/>
    <w:rsid w:val="0023346A"/>
    <w:rsid w:val="00233806"/>
    <w:rsid w:val="0023381B"/>
    <w:rsid w:val="00234382"/>
    <w:rsid w:val="0023448D"/>
    <w:rsid w:val="00234F48"/>
    <w:rsid w:val="002363B3"/>
    <w:rsid w:val="0023654B"/>
    <w:rsid w:val="00236BE2"/>
    <w:rsid w:val="00237337"/>
    <w:rsid w:val="002376BC"/>
    <w:rsid w:val="00237C0D"/>
    <w:rsid w:val="00237C27"/>
    <w:rsid w:val="00237E01"/>
    <w:rsid w:val="00240208"/>
    <w:rsid w:val="002404E3"/>
    <w:rsid w:val="0024068C"/>
    <w:rsid w:val="002416C6"/>
    <w:rsid w:val="00241B59"/>
    <w:rsid w:val="00241BA0"/>
    <w:rsid w:val="00242F4E"/>
    <w:rsid w:val="002435D6"/>
    <w:rsid w:val="00243EAB"/>
    <w:rsid w:val="00244A10"/>
    <w:rsid w:val="00244AB5"/>
    <w:rsid w:val="0024557D"/>
    <w:rsid w:val="0024563A"/>
    <w:rsid w:val="002457C0"/>
    <w:rsid w:val="0024604F"/>
    <w:rsid w:val="002466BB"/>
    <w:rsid w:val="0024770D"/>
    <w:rsid w:val="002501B0"/>
    <w:rsid w:val="002505A9"/>
    <w:rsid w:val="002508AA"/>
    <w:rsid w:val="002516C2"/>
    <w:rsid w:val="00251907"/>
    <w:rsid w:val="00251B52"/>
    <w:rsid w:val="0025252C"/>
    <w:rsid w:val="002528FD"/>
    <w:rsid w:val="00253CAA"/>
    <w:rsid w:val="00254984"/>
    <w:rsid w:val="00254CAC"/>
    <w:rsid w:val="00255C68"/>
    <w:rsid w:val="00256173"/>
    <w:rsid w:val="00256E34"/>
    <w:rsid w:val="00257035"/>
    <w:rsid w:val="00257CDF"/>
    <w:rsid w:val="0026065D"/>
    <w:rsid w:val="002614E1"/>
    <w:rsid w:val="00261D6F"/>
    <w:rsid w:val="00262435"/>
    <w:rsid w:val="002624CC"/>
    <w:rsid w:val="00262827"/>
    <w:rsid w:val="002629F6"/>
    <w:rsid w:val="00262AFB"/>
    <w:rsid w:val="00262E9B"/>
    <w:rsid w:val="0026348A"/>
    <w:rsid w:val="00263E34"/>
    <w:rsid w:val="002644A7"/>
    <w:rsid w:val="00264658"/>
    <w:rsid w:val="002647D5"/>
    <w:rsid w:val="00265C00"/>
    <w:rsid w:val="00265ED2"/>
    <w:rsid w:val="00266071"/>
    <w:rsid w:val="002660D9"/>
    <w:rsid w:val="00266DD4"/>
    <w:rsid w:val="00270580"/>
    <w:rsid w:val="00270A6C"/>
    <w:rsid w:val="00270B77"/>
    <w:rsid w:val="00270BC0"/>
    <w:rsid w:val="00270E70"/>
    <w:rsid w:val="00271CAF"/>
    <w:rsid w:val="00271E94"/>
    <w:rsid w:val="002724F9"/>
    <w:rsid w:val="00272B67"/>
    <w:rsid w:val="00273946"/>
    <w:rsid w:val="00273DDF"/>
    <w:rsid w:val="00274260"/>
    <w:rsid w:val="002746F9"/>
    <w:rsid w:val="00274CD9"/>
    <w:rsid w:val="00274FF6"/>
    <w:rsid w:val="00275815"/>
    <w:rsid w:val="00275C5A"/>
    <w:rsid w:val="00276746"/>
    <w:rsid w:val="0027693C"/>
    <w:rsid w:val="00277376"/>
    <w:rsid w:val="00277A5C"/>
    <w:rsid w:val="00280673"/>
    <w:rsid w:val="0028077F"/>
    <w:rsid w:val="00280D3D"/>
    <w:rsid w:val="00280FEA"/>
    <w:rsid w:val="002817F5"/>
    <w:rsid w:val="00282111"/>
    <w:rsid w:val="00282339"/>
    <w:rsid w:val="00282690"/>
    <w:rsid w:val="00282DC4"/>
    <w:rsid w:val="0028305C"/>
    <w:rsid w:val="002830E1"/>
    <w:rsid w:val="00284358"/>
    <w:rsid w:val="00284364"/>
    <w:rsid w:val="00285AFC"/>
    <w:rsid w:val="00285C2F"/>
    <w:rsid w:val="00286470"/>
    <w:rsid w:val="002879F0"/>
    <w:rsid w:val="00291366"/>
    <w:rsid w:val="002913CE"/>
    <w:rsid w:val="00291573"/>
    <w:rsid w:val="002925E5"/>
    <w:rsid w:val="0029275E"/>
    <w:rsid w:val="00292FC1"/>
    <w:rsid w:val="00293D5F"/>
    <w:rsid w:val="002944B1"/>
    <w:rsid w:val="00294F7B"/>
    <w:rsid w:val="00295511"/>
    <w:rsid w:val="00295BCE"/>
    <w:rsid w:val="00295D94"/>
    <w:rsid w:val="002964C6"/>
    <w:rsid w:val="002966C3"/>
    <w:rsid w:val="00296ADC"/>
    <w:rsid w:val="00296EB5"/>
    <w:rsid w:val="00297212"/>
    <w:rsid w:val="002A02BD"/>
    <w:rsid w:val="002A0CD0"/>
    <w:rsid w:val="002A0E40"/>
    <w:rsid w:val="002A19E7"/>
    <w:rsid w:val="002A20FF"/>
    <w:rsid w:val="002A3B63"/>
    <w:rsid w:val="002A54E5"/>
    <w:rsid w:val="002A637F"/>
    <w:rsid w:val="002B0E42"/>
    <w:rsid w:val="002B1BF7"/>
    <w:rsid w:val="002B2457"/>
    <w:rsid w:val="002B26A1"/>
    <w:rsid w:val="002B26C3"/>
    <w:rsid w:val="002B2A0F"/>
    <w:rsid w:val="002B30A5"/>
    <w:rsid w:val="002B334C"/>
    <w:rsid w:val="002B3363"/>
    <w:rsid w:val="002B3FD0"/>
    <w:rsid w:val="002B50D8"/>
    <w:rsid w:val="002B6A6D"/>
    <w:rsid w:val="002B6AB5"/>
    <w:rsid w:val="002B6C11"/>
    <w:rsid w:val="002B6C82"/>
    <w:rsid w:val="002B77E2"/>
    <w:rsid w:val="002C034A"/>
    <w:rsid w:val="002C04DE"/>
    <w:rsid w:val="002C05D8"/>
    <w:rsid w:val="002C23E7"/>
    <w:rsid w:val="002C2A8F"/>
    <w:rsid w:val="002C2DE1"/>
    <w:rsid w:val="002C4741"/>
    <w:rsid w:val="002C4B16"/>
    <w:rsid w:val="002C56EE"/>
    <w:rsid w:val="002C579B"/>
    <w:rsid w:val="002C6B24"/>
    <w:rsid w:val="002C6F44"/>
    <w:rsid w:val="002C6FEC"/>
    <w:rsid w:val="002D2289"/>
    <w:rsid w:val="002D2715"/>
    <w:rsid w:val="002D278B"/>
    <w:rsid w:val="002D3634"/>
    <w:rsid w:val="002D40A6"/>
    <w:rsid w:val="002D4728"/>
    <w:rsid w:val="002D549B"/>
    <w:rsid w:val="002D617A"/>
    <w:rsid w:val="002D64B2"/>
    <w:rsid w:val="002E02C9"/>
    <w:rsid w:val="002E0A3A"/>
    <w:rsid w:val="002E0B6D"/>
    <w:rsid w:val="002E16E4"/>
    <w:rsid w:val="002E27F4"/>
    <w:rsid w:val="002E2D14"/>
    <w:rsid w:val="002E3464"/>
    <w:rsid w:val="002E3C48"/>
    <w:rsid w:val="002E4FBC"/>
    <w:rsid w:val="002E54A5"/>
    <w:rsid w:val="002E56BF"/>
    <w:rsid w:val="002E77D7"/>
    <w:rsid w:val="002E78B1"/>
    <w:rsid w:val="002E7B23"/>
    <w:rsid w:val="002E7F52"/>
    <w:rsid w:val="002F0007"/>
    <w:rsid w:val="002F070A"/>
    <w:rsid w:val="002F15A0"/>
    <w:rsid w:val="002F1ABC"/>
    <w:rsid w:val="002F2338"/>
    <w:rsid w:val="002F3A9C"/>
    <w:rsid w:val="002F4327"/>
    <w:rsid w:val="002F46D0"/>
    <w:rsid w:val="002F4810"/>
    <w:rsid w:val="002F5632"/>
    <w:rsid w:val="002F59EC"/>
    <w:rsid w:val="002F5FA6"/>
    <w:rsid w:val="002F7736"/>
    <w:rsid w:val="002F7809"/>
    <w:rsid w:val="003002D5"/>
    <w:rsid w:val="00300C3A"/>
    <w:rsid w:val="00301CEE"/>
    <w:rsid w:val="0030232E"/>
    <w:rsid w:val="00302B15"/>
    <w:rsid w:val="00302B40"/>
    <w:rsid w:val="00302FC6"/>
    <w:rsid w:val="003030F2"/>
    <w:rsid w:val="003037A7"/>
    <w:rsid w:val="003043C3"/>
    <w:rsid w:val="0030488F"/>
    <w:rsid w:val="00304B43"/>
    <w:rsid w:val="00304FA6"/>
    <w:rsid w:val="0030515F"/>
    <w:rsid w:val="00305E50"/>
    <w:rsid w:val="00305F5A"/>
    <w:rsid w:val="00305F73"/>
    <w:rsid w:val="00306518"/>
    <w:rsid w:val="003068AB"/>
    <w:rsid w:val="00307241"/>
    <w:rsid w:val="0031040E"/>
    <w:rsid w:val="003104EB"/>
    <w:rsid w:val="00310BAD"/>
    <w:rsid w:val="00310BBF"/>
    <w:rsid w:val="003110D7"/>
    <w:rsid w:val="00311430"/>
    <w:rsid w:val="0031153A"/>
    <w:rsid w:val="00311ABD"/>
    <w:rsid w:val="00311C08"/>
    <w:rsid w:val="00311C89"/>
    <w:rsid w:val="00311CC3"/>
    <w:rsid w:val="0031228D"/>
    <w:rsid w:val="00312BE9"/>
    <w:rsid w:val="003132A7"/>
    <w:rsid w:val="00313EAE"/>
    <w:rsid w:val="0031413E"/>
    <w:rsid w:val="003145BA"/>
    <w:rsid w:val="00314AD6"/>
    <w:rsid w:val="0031607D"/>
    <w:rsid w:val="0032022C"/>
    <w:rsid w:val="00320C9D"/>
    <w:rsid w:val="00321140"/>
    <w:rsid w:val="00321701"/>
    <w:rsid w:val="00322744"/>
    <w:rsid w:val="00322C3D"/>
    <w:rsid w:val="00323384"/>
    <w:rsid w:val="00323A10"/>
    <w:rsid w:val="00324B54"/>
    <w:rsid w:val="00324EB9"/>
    <w:rsid w:val="003250A3"/>
    <w:rsid w:val="0032540E"/>
    <w:rsid w:val="003259F0"/>
    <w:rsid w:val="00325FE6"/>
    <w:rsid w:val="003262D7"/>
    <w:rsid w:val="00326357"/>
    <w:rsid w:val="003270D7"/>
    <w:rsid w:val="003307EC"/>
    <w:rsid w:val="00330946"/>
    <w:rsid w:val="003311B5"/>
    <w:rsid w:val="00331FBA"/>
    <w:rsid w:val="003325F7"/>
    <w:rsid w:val="00332EB4"/>
    <w:rsid w:val="003338C2"/>
    <w:rsid w:val="00334AD7"/>
    <w:rsid w:val="00335341"/>
    <w:rsid w:val="00335CEC"/>
    <w:rsid w:val="00335F4B"/>
    <w:rsid w:val="003360BE"/>
    <w:rsid w:val="00337418"/>
    <w:rsid w:val="003375DF"/>
    <w:rsid w:val="00340879"/>
    <w:rsid w:val="00341203"/>
    <w:rsid w:val="003416BC"/>
    <w:rsid w:val="00341B05"/>
    <w:rsid w:val="003424AE"/>
    <w:rsid w:val="003427C3"/>
    <w:rsid w:val="00342DAA"/>
    <w:rsid w:val="0034323E"/>
    <w:rsid w:val="0034359D"/>
    <w:rsid w:val="003447E7"/>
    <w:rsid w:val="00345878"/>
    <w:rsid w:val="00345D40"/>
    <w:rsid w:val="00346B25"/>
    <w:rsid w:val="0034738F"/>
    <w:rsid w:val="00350240"/>
    <w:rsid w:val="00351041"/>
    <w:rsid w:val="003511ED"/>
    <w:rsid w:val="00351886"/>
    <w:rsid w:val="00351B9D"/>
    <w:rsid w:val="00351DEE"/>
    <w:rsid w:val="0035243E"/>
    <w:rsid w:val="00352824"/>
    <w:rsid w:val="00352BFB"/>
    <w:rsid w:val="003533E0"/>
    <w:rsid w:val="00353747"/>
    <w:rsid w:val="00353BC8"/>
    <w:rsid w:val="00353E3B"/>
    <w:rsid w:val="003546BC"/>
    <w:rsid w:val="00354966"/>
    <w:rsid w:val="0035509E"/>
    <w:rsid w:val="003552BB"/>
    <w:rsid w:val="0035559B"/>
    <w:rsid w:val="00355D3A"/>
    <w:rsid w:val="0035638B"/>
    <w:rsid w:val="003609ED"/>
    <w:rsid w:val="00360A91"/>
    <w:rsid w:val="00360C67"/>
    <w:rsid w:val="00360F03"/>
    <w:rsid w:val="00361ECA"/>
    <w:rsid w:val="00362071"/>
    <w:rsid w:val="00362E96"/>
    <w:rsid w:val="00363685"/>
    <w:rsid w:val="003636DB"/>
    <w:rsid w:val="00364705"/>
    <w:rsid w:val="00364B83"/>
    <w:rsid w:val="003662DD"/>
    <w:rsid w:val="00366354"/>
    <w:rsid w:val="00366B33"/>
    <w:rsid w:val="003672AB"/>
    <w:rsid w:val="00367342"/>
    <w:rsid w:val="003700EA"/>
    <w:rsid w:val="00371AA0"/>
    <w:rsid w:val="003720FF"/>
    <w:rsid w:val="0037288B"/>
    <w:rsid w:val="00372B48"/>
    <w:rsid w:val="00372D87"/>
    <w:rsid w:val="00373335"/>
    <w:rsid w:val="00373717"/>
    <w:rsid w:val="00373881"/>
    <w:rsid w:val="003748DB"/>
    <w:rsid w:val="003749AC"/>
    <w:rsid w:val="003771C9"/>
    <w:rsid w:val="003774A6"/>
    <w:rsid w:val="00377724"/>
    <w:rsid w:val="0037791B"/>
    <w:rsid w:val="00377C1C"/>
    <w:rsid w:val="0038024E"/>
    <w:rsid w:val="003804F4"/>
    <w:rsid w:val="0038111F"/>
    <w:rsid w:val="003823EC"/>
    <w:rsid w:val="00382468"/>
    <w:rsid w:val="00382663"/>
    <w:rsid w:val="003826B3"/>
    <w:rsid w:val="00382729"/>
    <w:rsid w:val="00382CDA"/>
    <w:rsid w:val="003830CF"/>
    <w:rsid w:val="00383BDC"/>
    <w:rsid w:val="00383C6C"/>
    <w:rsid w:val="00383CBB"/>
    <w:rsid w:val="00383CF3"/>
    <w:rsid w:val="00383EA9"/>
    <w:rsid w:val="003844DD"/>
    <w:rsid w:val="0038450B"/>
    <w:rsid w:val="00384F22"/>
    <w:rsid w:val="003851F2"/>
    <w:rsid w:val="00385362"/>
    <w:rsid w:val="00385578"/>
    <w:rsid w:val="00385861"/>
    <w:rsid w:val="00385DA8"/>
    <w:rsid w:val="00385FDD"/>
    <w:rsid w:val="003868CC"/>
    <w:rsid w:val="003868E1"/>
    <w:rsid w:val="00387B5A"/>
    <w:rsid w:val="00387DAA"/>
    <w:rsid w:val="00390654"/>
    <w:rsid w:val="00390718"/>
    <w:rsid w:val="0039074E"/>
    <w:rsid w:val="003914FE"/>
    <w:rsid w:val="00391CD8"/>
    <w:rsid w:val="00392557"/>
    <w:rsid w:val="00392EE2"/>
    <w:rsid w:val="003931E9"/>
    <w:rsid w:val="003937AC"/>
    <w:rsid w:val="00394543"/>
    <w:rsid w:val="00394DB5"/>
    <w:rsid w:val="0039506F"/>
    <w:rsid w:val="003959F3"/>
    <w:rsid w:val="0039606A"/>
    <w:rsid w:val="0039666B"/>
    <w:rsid w:val="00396CE4"/>
    <w:rsid w:val="003971BF"/>
    <w:rsid w:val="003971EF"/>
    <w:rsid w:val="003A0644"/>
    <w:rsid w:val="003A0833"/>
    <w:rsid w:val="003A127A"/>
    <w:rsid w:val="003A130F"/>
    <w:rsid w:val="003A1517"/>
    <w:rsid w:val="003A1A66"/>
    <w:rsid w:val="003A1EFD"/>
    <w:rsid w:val="003A42B2"/>
    <w:rsid w:val="003A4890"/>
    <w:rsid w:val="003A53F7"/>
    <w:rsid w:val="003A543C"/>
    <w:rsid w:val="003A57A8"/>
    <w:rsid w:val="003A57EB"/>
    <w:rsid w:val="003A5AB8"/>
    <w:rsid w:val="003A7567"/>
    <w:rsid w:val="003A7C48"/>
    <w:rsid w:val="003B0222"/>
    <w:rsid w:val="003B0838"/>
    <w:rsid w:val="003B0C0C"/>
    <w:rsid w:val="003B14C1"/>
    <w:rsid w:val="003B1D4A"/>
    <w:rsid w:val="003B2236"/>
    <w:rsid w:val="003B24AB"/>
    <w:rsid w:val="003B2FA8"/>
    <w:rsid w:val="003B3012"/>
    <w:rsid w:val="003B325A"/>
    <w:rsid w:val="003B33A2"/>
    <w:rsid w:val="003B3520"/>
    <w:rsid w:val="003B4DC7"/>
    <w:rsid w:val="003B50C0"/>
    <w:rsid w:val="003B5C45"/>
    <w:rsid w:val="003B733D"/>
    <w:rsid w:val="003B75A4"/>
    <w:rsid w:val="003B77E5"/>
    <w:rsid w:val="003C0592"/>
    <w:rsid w:val="003C098A"/>
    <w:rsid w:val="003C0E13"/>
    <w:rsid w:val="003C1469"/>
    <w:rsid w:val="003C18AF"/>
    <w:rsid w:val="003C18B5"/>
    <w:rsid w:val="003C25A8"/>
    <w:rsid w:val="003C2871"/>
    <w:rsid w:val="003C36DC"/>
    <w:rsid w:val="003C4CED"/>
    <w:rsid w:val="003C5082"/>
    <w:rsid w:val="003C5094"/>
    <w:rsid w:val="003C56ED"/>
    <w:rsid w:val="003C5A66"/>
    <w:rsid w:val="003D0DDA"/>
    <w:rsid w:val="003D0F31"/>
    <w:rsid w:val="003D2840"/>
    <w:rsid w:val="003D2E9B"/>
    <w:rsid w:val="003D2F29"/>
    <w:rsid w:val="003D3521"/>
    <w:rsid w:val="003D38A1"/>
    <w:rsid w:val="003D3B81"/>
    <w:rsid w:val="003D428F"/>
    <w:rsid w:val="003D464C"/>
    <w:rsid w:val="003D490D"/>
    <w:rsid w:val="003D4EC1"/>
    <w:rsid w:val="003D51DE"/>
    <w:rsid w:val="003D5650"/>
    <w:rsid w:val="003D5BC9"/>
    <w:rsid w:val="003D6300"/>
    <w:rsid w:val="003D7AD5"/>
    <w:rsid w:val="003D7F31"/>
    <w:rsid w:val="003E017E"/>
    <w:rsid w:val="003E092D"/>
    <w:rsid w:val="003E18D3"/>
    <w:rsid w:val="003E1FE4"/>
    <w:rsid w:val="003E200D"/>
    <w:rsid w:val="003E251F"/>
    <w:rsid w:val="003E27B6"/>
    <w:rsid w:val="003E2A00"/>
    <w:rsid w:val="003E320F"/>
    <w:rsid w:val="003E3925"/>
    <w:rsid w:val="003E39ED"/>
    <w:rsid w:val="003E4058"/>
    <w:rsid w:val="003E4304"/>
    <w:rsid w:val="003E434E"/>
    <w:rsid w:val="003E4438"/>
    <w:rsid w:val="003E44F5"/>
    <w:rsid w:val="003E6313"/>
    <w:rsid w:val="003E7083"/>
    <w:rsid w:val="003E73F0"/>
    <w:rsid w:val="003E785B"/>
    <w:rsid w:val="003F00A3"/>
    <w:rsid w:val="003F02B1"/>
    <w:rsid w:val="003F048C"/>
    <w:rsid w:val="003F07FB"/>
    <w:rsid w:val="003F099D"/>
    <w:rsid w:val="003F1498"/>
    <w:rsid w:val="003F1B7A"/>
    <w:rsid w:val="003F1CB4"/>
    <w:rsid w:val="003F2587"/>
    <w:rsid w:val="003F268D"/>
    <w:rsid w:val="003F2935"/>
    <w:rsid w:val="003F483F"/>
    <w:rsid w:val="003F5075"/>
    <w:rsid w:val="003F6362"/>
    <w:rsid w:val="003F6720"/>
    <w:rsid w:val="003F7225"/>
    <w:rsid w:val="003F7B1D"/>
    <w:rsid w:val="004009C0"/>
    <w:rsid w:val="00401198"/>
    <w:rsid w:val="00401C53"/>
    <w:rsid w:val="004022EF"/>
    <w:rsid w:val="00402CA0"/>
    <w:rsid w:val="00402E73"/>
    <w:rsid w:val="00403013"/>
    <w:rsid w:val="00403299"/>
    <w:rsid w:val="00403338"/>
    <w:rsid w:val="00403819"/>
    <w:rsid w:val="00403ECA"/>
    <w:rsid w:val="00403F01"/>
    <w:rsid w:val="0040417F"/>
    <w:rsid w:val="0040573C"/>
    <w:rsid w:val="00405999"/>
    <w:rsid w:val="00405FB7"/>
    <w:rsid w:val="00406C6F"/>
    <w:rsid w:val="00406D42"/>
    <w:rsid w:val="0040700C"/>
    <w:rsid w:val="00407304"/>
    <w:rsid w:val="0040755B"/>
    <w:rsid w:val="00407704"/>
    <w:rsid w:val="004077AB"/>
    <w:rsid w:val="0041098B"/>
    <w:rsid w:val="00410DCB"/>
    <w:rsid w:val="0041201C"/>
    <w:rsid w:val="00412555"/>
    <w:rsid w:val="00412C0D"/>
    <w:rsid w:val="0041317F"/>
    <w:rsid w:val="0041473A"/>
    <w:rsid w:val="004150F9"/>
    <w:rsid w:val="00415C55"/>
    <w:rsid w:val="00416B0B"/>
    <w:rsid w:val="004172A7"/>
    <w:rsid w:val="00417372"/>
    <w:rsid w:val="00417902"/>
    <w:rsid w:val="00417A01"/>
    <w:rsid w:val="0042010B"/>
    <w:rsid w:val="00420205"/>
    <w:rsid w:val="00420286"/>
    <w:rsid w:val="004202F3"/>
    <w:rsid w:val="004205EF"/>
    <w:rsid w:val="004210EB"/>
    <w:rsid w:val="004213B1"/>
    <w:rsid w:val="00421A0A"/>
    <w:rsid w:val="00421A7B"/>
    <w:rsid w:val="0042276E"/>
    <w:rsid w:val="00422975"/>
    <w:rsid w:val="00422D1B"/>
    <w:rsid w:val="00423494"/>
    <w:rsid w:val="0042373B"/>
    <w:rsid w:val="0042511F"/>
    <w:rsid w:val="004254A4"/>
    <w:rsid w:val="004277E8"/>
    <w:rsid w:val="0043013B"/>
    <w:rsid w:val="0043093F"/>
    <w:rsid w:val="00430E43"/>
    <w:rsid w:val="00430F0D"/>
    <w:rsid w:val="0043231A"/>
    <w:rsid w:val="00432DA6"/>
    <w:rsid w:val="00432F40"/>
    <w:rsid w:val="00433606"/>
    <w:rsid w:val="004338D5"/>
    <w:rsid w:val="00433A81"/>
    <w:rsid w:val="00433EF7"/>
    <w:rsid w:val="004348BB"/>
    <w:rsid w:val="004355F1"/>
    <w:rsid w:val="00435B7F"/>
    <w:rsid w:val="004364E6"/>
    <w:rsid w:val="00437997"/>
    <w:rsid w:val="00440377"/>
    <w:rsid w:val="004403B9"/>
    <w:rsid w:val="0044080A"/>
    <w:rsid w:val="00440CFB"/>
    <w:rsid w:val="00441885"/>
    <w:rsid w:val="00441EE8"/>
    <w:rsid w:val="004434DF"/>
    <w:rsid w:val="00443986"/>
    <w:rsid w:val="00443C5C"/>
    <w:rsid w:val="00443F55"/>
    <w:rsid w:val="00444259"/>
    <w:rsid w:val="0044466E"/>
    <w:rsid w:val="00446253"/>
    <w:rsid w:val="004467C9"/>
    <w:rsid w:val="00446D32"/>
    <w:rsid w:val="00446DE6"/>
    <w:rsid w:val="00446FD7"/>
    <w:rsid w:val="0044722C"/>
    <w:rsid w:val="004478D0"/>
    <w:rsid w:val="00447E71"/>
    <w:rsid w:val="00447F6F"/>
    <w:rsid w:val="00451593"/>
    <w:rsid w:val="00451AFD"/>
    <w:rsid w:val="00451EA9"/>
    <w:rsid w:val="00452618"/>
    <w:rsid w:val="00453230"/>
    <w:rsid w:val="00453655"/>
    <w:rsid w:val="00453C61"/>
    <w:rsid w:val="004541A9"/>
    <w:rsid w:val="00454778"/>
    <w:rsid w:val="00455952"/>
    <w:rsid w:val="00455A89"/>
    <w:rsid w:val="00455C3D"/>
    <w:rsid w:val="00455E64"/>
    <w:rsid w:val="00455FD5"/>
    <w:rsid w:val="0045606B"/>
    <w:rsid w:val="00456EC7"/>
    <w:rsid w:val="00460B2D"/>
    <w:rsid w:val="00460BF4"/>
    <w:rsid w:val="004619EE"/>
    <w:rsid w:val="0046253B"/>
    <w:rsid w:val="00462BD9"/>
    <w:rsid w:val="00462DCC"/>
    <w:rsid w:val="004633CC"/>
    <w:rsid w:val="004633D2"/>
    <w:rsid w:val="00463930"/>
    <w:rsid w:val="00463990"/>
    <w:rsid w:val="00464C12"/>
    <w:rsid w:val="00465557"/>
    <w:rsid w:val="004658DC"/>
    <w:rsid w:val="00465975"/>
    <w:rsid w:val="00465A6E"/>
    <w:rsid w:val="00466447"/>
    <w:rsid w:val="00466C94"/>
    <w:rsid w:val="00467734"/>
    <w:rsid w:val="00470890"/>
    <w:rsid w:val="00470A46"/>
    <w:rsid w:val="0047100A"/>
    <w:rsid w:val="00471895"/>
    <w:rsid w:val="004721BD"/>
    <w:rsid w:val="00472502"/>
    <w:rsid w:val="0047294B"/>
    <w:rsid w:val="00472EDA"/>
    <w:rsid w:val="00473396"/>
    <w:rsid w:val="004744EF"/>
    <w:rsid w:val="00474A02"/>
    <w:rsid w:val="004754A2"/>
    <w:rsid w:val="0047660C"/>
    <w:rsid w:val="00476954"/>
    <w:rsid w:val="00476B8A"/>
    <w:rsid w:val="00477692"/>
    <w:rsid w:val="00477A8D"/>
    <w:rsid w:val="00480208"/>
    <w:rsid w:val="004806CB"/>
    <w:rsid w:val="00481451"/>
    <w:rsid w:val="00481604"/>
    <w:rsid w:val="0048174E"/>
    <w:rsid w:val="0048179F"/>
    <w:rsid w:val="00481839"/>
    <w:rsid w:val="00483539"/>
    <w:rsid w:val="00483F0D"/>
    <w:rsid w:val="00483FB1"/>
    <w:rsid w:val="00484114"/>
    <w:rsid w:val="0048438F"/>
    <w:rsid w:val="0048457B"/>
    <w:rsid w:val="00484685"/>
    <w:rsid w:val="004849FD"/>
    <w:rsid w:val="00484C53"/>
    <w:rsid w:val="00485FEA"/>
    <w:rsid w:val="0048613F"/>
    <w:rsid w:val="00486446"/>
    <w:rsid w:val="00486A67"/>
    <w:rsid w:val="00487375"/>
    <w:rsid w:val="00487DD9"/>
    <w:rsid w:val="00487E75"/>
    <w:rsid w:val="00490D68"/>
    <w:rsid w:val="00490DC6"/>
    <w:rsid w:val="00490F39"/>
    <w:rsid w:val="00490F44"/>
    <w:rsid w:val="004929B0"/>
    <w:rsid w:val="0049386B"/>
    <w:rsid w:val="00493DC1"/>
    <w:rsid w:val="004944E2"/>
    <w:rsid w:val="00494514"/>
    <w:rsid w:val="004953FA"/>
    <w:rsid w:val="00495751"/>
    <w:rsid w:val="00495860"/>
    <w:rsid w:val="0049675F"/>
    <w:rsid w:val="00496B63"/>
    <w:rsid w:val="00496D7D"/>
    <w:rsid w:val="00497C61"/>
    <w:rsid w:val="00497DBC"/>
    <w:rsid w:val="004A01CE"/>
    <w:rsid w:val="004A0820"/>
    <w:rsid w:val="004A1322"/>
    <w:rsid w:val="004A144E"/>
    <w:rsid w:val="004A1C98"/>
    <w:rsid w:val="004A2B04"/>
    <w:rsid w:val="004A2B86"/>
    <w:rsid w:val="004A3003"/>
    <w:rsid w:val="004A326E"/>
    <w:rsid w:val="004A390B"/>
    <w:rsid w:val="004A3E1D"/>
    <w:rsid w:val="004A3FEB"/>
    <w:rsid w:val="004A41EF"/>
    <w:rsid w:val="004A43CA"/>
    <w:rsid w:val="004A4C26"/>
    <w:rsid w:val="004A640B"/>
    <w:rsid w:val="004A6BE0"/>
    <w:rsid w:val="004A7C64"/>
    <w:rsid w:val="004A7CA1"/>
    <w:rsid w:val="004B0012"/>
    <w:rsid w:val="004B00A9"/>
    <w:rsid w:val="004B018C"/>
    <w:rsid w:val="004B0507"/>
    <w:rsid w:val="004B0B4C"/>
    <w:rsid w:val="004B0E4F"/>
    <w:rsid w:val="004B35EE"/>
    <w:rsid w:val="004B3AEE"/>
    <w:rsid w:val="004B3C3E"/>
    <w:rsid w:val="004B45EA"/>
    <w:rsid w:val="004B485F"/>
    <w:rsid w:val="004B5A34"/>
    <w:rsid w:val="004B5A4F"/>
    <w:rsid w:val="004B6D09"/>
    <w:rsid w:val="004B79A2"/>
    <w:rsid w:val="004B7ACE"/>
    <w:rsid w:val="004C0237"/>
    <w:rsid w:val="004C033A"/>
    <w:rsid w:val="004C0A88"/>
    <w:rsid w:val="004C1266"/>
    <w:rsid w:val="004C25A9"/>
    <w:rsid w:val="004C29E7"/>
    <w:rsid w:val="004C2B26"/>
    <w:rsid w:val="004C2E04"/>
    <w:rsid w:val="004C314B"/>
    <w:rsid w:val="004C3664"/>
    <w:rsid w:val="004C3C0F"/>
    <w:rsid w:val="004C40DB"/>
    <w:rsid w:val="004C6C4F"/>
    <w:rsid w:val="004C771A"/>
    <w:rsid w:val="004D048D"/>
    <w:rsid w:val="004D0F86"/>
    <w:rsid w:val="004D114C"/>
    <w:rsid w:val="004D1CA1"/>
    <w:rsid w:val="004D1E1B"/>
    <w:rsid w:val="004D2711"/>
    <w:rsid w:val="004D2F27"/>
    <w:rsid w:val="004D5D02"/>
    <w:rsid w:val="004D5D56"/>
    <w:rsid w:val="004D7A5A"/>
    <w:rsid w:val="004D7D18"/>
    <w:rsid w:val="004E0C96"/>
    <w:rsid w:val="004E0F5E"/>
    <w:rsid w:val="004E1223"/>
    <w:rsid w:val="004E27BA"/>
    <w:rsid w:val="004E3438"/>
    <w:rsid w:val="004E3B72"/>
    <w:rsid w:val="004E41F1"/>
    <w:rsid w:val="004E4BE5"/>
    <w:rsid w:val="004E4D18"/>
    <w:rsid w:val="004E4E68"/>
    <w:rsid w:val="004E52CB"/>
    <w:rsid w:val="004E538E"/>
    <w:rsid w:val="004E569C"/>
    <w:rsid w:val="004E57DD"/>
    <w:rsid w:val="004E599F"/>
    <w:rsid w:val="004E5EFF"/>
    <w:rsid w:val="004E787D"/>
    <w:rsid w:val="004F06AA"/>
    <w:rsid w:val="004F09C2"/>
    <w:rsid w:val="004F1181"/>
    <w:rsid w:val="004F2C0C"/>
    <w:rsid w:val="004F3C9D"/>
    <w:rsid w:val="004F48E9"/>
    <w:rsid w:val="004F4FDD"/>
    <w:rsid w:val="004F5454"/>
    <w:rsid w:val="004F706C"/>
    <w:rsid w:val="005017E2"/>
    <w:rsid w:val="005018B8"/>
    <w:rsid w:val="0050220D"/>
    <w:rsid w:val="00502414"/>
    <w:rsid w:val="00503039"/>
    <w:rsid w:val="00503B7D"/>
    <w:rsid w:val="00504434"/>
    <w:rsid w:val="005045BD"/>
    <w:rsid w:val="0050480A"/>
    <w:rsid w:val="00504FE0"/>
    <w:rsid w:val="00505423"/>
    <w:rsid w:val="00505637"/>
    <w:rsid w:val="00506129"/>
    <w:rsid w:val="00506170"/>
    <w:rsid w:val="005061F1"/>
    <w:rsid w:val="0050650C"/>
    <w:rsid w:val="00506CB8"/>
    <w:rsid w:val="00506D6C"/>
    <w:rsid w:val="005076B5"/>
    <w:rsid w:val="005105BF"/>
    <w:rsid w:val="00511A25"/>
    <w:rsid w:val="005123D6"/>
    <w:rsid w:val="00512D3C"/>
    <w:rsid w:val="00512FED"/>
    <w:rsid w:val="00513888"/>
    <w:rsid w:val="0051567B"/>
    <w:rsid w:val="00515AF3"/>
    <w:rsid w:val="00516452"/>
    <w:rsid w:val="00517077"/>
    <w:rsid w:val="00517201"/>
    <w:rsid w:val="00517285"/>
    <w:rsid w:val="00520C2E"/>
    <w:rsid w:val="00521645"/>
    <w:rsid w:val="0052195B"/>
    <w:rsid w:val="005221A0"/>
    <w:rsid w:val="00522684"/>
    <w:rsid w:val="005237A3"/>
    <w:rsid w:val="005237D4"/>
    <w:rsid w:val="00523DA3"/>
    <w:rsid w:val="005244AD"/>
    <w:rsid w:val="00524581"/>
    <w:rsid w:val="00524A5B"/>
    <w:rsid w:val="00524E1F"/>
    <w:rsid w:val="005250D8"/>
    <w:rsid w:val="00525255"/>
    <w:rsid w:val="00526970"/>
    <w:rsid w:val="005273F8"/>
    <w:rsid w:val="00527774"/>
    <w:rsid w:val="00530CDB"/>
    <w:rsid w:val="00531471"/>
    <w:rsid w:val="00531561"/>
    <w:rsid w:val="005318DC"/>
    <w:rsid w:val="005323B2"/>
    <w:rsid w:val="00532580"/>
    <w:rsid w:val="005329B3"/>
    <w:rsid w:val="0053366D"/>
    <w:rsid w:val="005352D0"/>
    <w:rsid w:val="00535A73"/>
    <w:rsid w:val="00536607"/>
    <w:rsid w:val="005366B9"/>
    <w:rsid w:val="00536B33"/>
    <w:rsid w:val="00536B74"/>
    <w:rsid w:val="00537444"/>
    <w:rsid w:val="005375EB"/>
    <w:rsid w:val="0053766C"/>
    <w:rsid w:val="00537EE9"/>
    <w:rsid w:val="00540024"/>
    <w:rsid w:val="00540C01"/>
    <w:rsid w:val="00541DE2"/>
    <w:rsid w:val="00544721"/>
    <w:rsid w:val="00546522"/>
    <w:rsid w:val="005465B1"/>
    <w:rsid w:val="00546C25"/>
    <w:rsid w:val="00547206"/>
    <w:rsid w:val="005479C0"/>
    <w:rsid w:val="00547C15"/>
    <w:rsid w:val="00547E66"/>
    <w:rsid w:val="00550123"/>
    <w:rsid w:val="00550140"/>
    <w:rsid w:val="00550FB9"/>
    <w:rsid w:val="00551189"/>
    <w:rsid w:val="00551655"/>
    <w:rsid w:val="00551A9D"/>
    <w:rsid w:val="00551CB4"/>
    <w:rsid w:val="0055200F"/>
    <w:rsid w:val="00552043"/>
    <w:rsid w:val="005530BE"/>
    <w:rsid w:val="0055358D"/>
    <w:rsid w:val="00553B16"/>
    <w:rsid w:val="00554073"/>
    <w:rsid w:val="00554672"/>
    <w:rsid w:val="00555A67"/>
    <w:rsid w:val="005569F4"/>
    <w:rsid w:val="00556CA9"/>
    <w:rsid w:val="00556E4C"/>
    <w:rsid w:val="005570DD"/>
    <w:rsid w:val="00557260"/>
    <w:rsid w:val="0055760B"/>
    <w:rsid w:val="00557A63"/>
    <w:rsid w:val="00560033"/>
    <w:rsid w:val="00560445"/>
    <w:rsid w:val="00560530"/>
    <w:rsid w:val="005615EF"/>
    <w:rsid w:val="00561B8F"/>
    <w:rsid w:val="00562D3B"/>
    <w:rsid w:val="005639F8"/>
    <w:rsid w:val="0056406A"/>
    <w:rsid w:val="00564422"/>
    <w:rsid w:val="00564FC7"/>
    <w:rsid w:val="00565068"/>
    <w:rsid w:val="00565277"/>
    <w:rsid w:val="005658DA"/>
    <w:rsid w:val="00565F62"/>
    <w:rsid w:val="0056649E"/>
    <w:rsid w:val="0056701D"/>
    <w:rsid w:val="0057031C"/>
    <w:rsid w:val="005705E2"/>
    <w:rsid w:val="0057108A"/>
    <w:rsid w:val="005714A4"/>
    <w:rsid w:val="00571B1E"/>
    <w:rsid w:val="00571B2E"/>
    <w:rsid w:val="00572239"/>
    <w:rsid w:val="00572278"/>
    <w:rsid w:val="00572590"/>
    <w:rsid w:val="00572F2D"/>
    <w:rsid w:val="005730A7"/>
    <w:rsid w:val="005730B2"/>
    <w:rsid w:val="00573D7A"/>
    <w:rsid w:val="00574816"/>
    <w:rsid w:val="00574BAD"/>
    <w:rsid w:val="00576226"/>
    <w:rsid w:val="005765EF"/>
    <w:rsid w:val="0057720D"/>
    <w:rsid w:val="0057733E"/>
    <w:rsid w:val="005774AA"/>
    <w:rsid w:val="0057771A"/>
    <w:rsid w:val="005805D4"/>
    <w:rsid w:val="0058316B"/>
    <w:rsid w:val="005835A9"/>
    <w:rsid w:val="005839EB"/>
    <w:rsid w:val="00584025"/>
    <w:rsid w:val="0058413B"/>
    <w:rsid w:val="005848BF"/>
    <w:rsid w:val="005855C3"/>
    <w:rsid w:val="005856D8"/>
    <w:rsid w:val="005866A6"/>
    <w:rsid w:val="00586C74"/>
    <w:rsid w:val="005873CF"/>
    <w:rsid w:val="00590DCF"/>
    <w:rsid w:val="00590F24"/>
    <w:rsid w:val="005920EF"/>
    <w:rsid w:val="005924C3"/>
    <w:rsid w:val="00592C4D"/>
    <w:rsid w:val="00592FB3"/>
    <w:rsid w:val="0059301B"/>
    <w:rsid w:val="005934D4"/>
    <w:rsid w:val="00593562"/>
    <w:rsid w:val="00593759"/>
    <w:rsid w:val="00594976"/>
    <w:rsid w:val="00594D18"/>
    <w:rsid w:val="00595CD8"/>
    <w:rsid w:val="0059647C"/>
    <w:rsid w:val="00596651"/>
    <w:rsid w:val="00596C7F"/>
    <w:rsid w:val="00596D3B"/>
    <w:rsid w:val="00596D45"/>
    <w:rsid w:val="0059721D"/>
    <w:rsid w:val="00597889"/>
    <w:rsid w:val="005A0590"/>
    <w:rsid w:val="005A08CE"/>
    <w:rsid w:val="005A1042"/>
    <w:rsid w:val="005A12C5"/>
    <w:rsid w:val="005A16C9"/>
    <w:rsid w:val="005A2819"/>
    <w:rsid w:val="005A2E03"/>
    <w:rsid w:val="005A2F9B"/>
    <w:rsid w:val="005A35BB"/>
    <w:rsid w:val="005A3DA5"/>
    <w:rsid w:val="005A3F64"/>
    <w:rsid w:val="005A4105"/>
    <w:rsid w:val="005A41AF"/>
    <w:rsid w:val="005A49AB"/>
    <w:rsid w:val="005A5306"/>
    <w:rsid w:val="005A5764"/>
    <w:rsid w:val="005A60C2"/>
    <w:rsid w:val="005A7276"/>
    <w:rsid w:val="005A7790"/>
    <w:rsid w:val="005A77C8"/>
    <w:rsid w:val="005B1128"/>
    <w:rsid w:val="005B1419"/>
    <w:rsid w:val="005B2FD2"/>
    <w:rsid w:val="005B331C"/>
    <w:rsid w:val="005B38F9"/>
    <w:rsid w:val="005B39FC"/>
    <w:rsid w:val="005B3BC2"/>
    <w:rsid w:val="005B43BA"/>
    <w:rsid w:val="005B468C"/>
    <w:rsid w:val="005B5DF8"/>
    <w:rsid w:val="005B63FA"/>
    <w:rsid w:val="005B65FD"/>
    <w:rsid w:val="005B6932"/>
    <w:rsid w:val="005B70B5"/>
    <w:rsid w:val="005B7129"/>
    <w:rsid w:val="005B7983"/>
    <w:rsid w:val="005C056A"/>
    <w:rsid w:val="005C177F"/>
    <w:rsid w:val="005C1808"/>
    <w:rsid w:val="005C1CD6"/>
    <w:rsid w:val="005C28CB"/>
    <w:rsid w:val="005C2A0B"/>
    <w:rsid w:val="005C2E66"/>
    <w:rsid w:val="005C2EEB"/>
    <w:rsid w:val="005C33C8"/>
    <w:rsid w:val="005C450B"/>
    <w:rsid w:val="005C49C9"/>
    <w:rsid w:val="005C4AB8"/>
    <w:rsid w:val="005C5560"/>
    <w:rsid w:val="005C55F2"/>
    <w:rsid w:val="005C593A"/>
    <w:rsid w:val="005C5AF9"/>
    <w:rsid w:val="005C6D23"/>
    <w:rsid w:val="005C7BBC"/>
    <w:rsid w:val="005D072D"/>
    <w:rsid w:val="005D2150"/>
    <w:rsid w:val="005D25BF"/>
    <w:rsid w:val="005D2B65"/>
    <w:rsid w:val="005D2C7A"/>
    <w:rsid w:val="005D32BB"/>
    <w:rsid w:val="005D44F1"/>
    <w:rsid w:val="005D4563"/>
    <w:rsid w:val="005D4F96"/>
    <w:rsid w:val="005D7D09"/>
    <w:rsid w:val="005E11ED"/>
    <w:rsid w:val="005E12F5"/>
    <w:rsid w:val="005E15DB"/>
    <w:rsid w:val="005E2EF4"/>
    <w:rsid w:val="005E31D3"/>
    <w:rsid w:val="005E5603"/>
    <w:rsid w:val="005E641D"/>
    <w:rsid w:val="005E6CEA"/>
    <w:rsid w:val="005F0B81"/>
    <w:rsid w:val="005F0BD1"/>
    <w:rsid w:val="005F1BE2"/>
    <w:rsid w:val="005F1FF1"/>
    <w:rsid w:val="005F2188"/>
    <w:rsid w:val="005F229E"/>
    <w:rsid w:val="005F2481"/>
    <w:rsid w:val="005F3048"/>
    <w:rsid w:val="005F379B"/>
    <w:rsid w:val="005F37A1"/>
    <w:rsid w:val="005F397B"/>
    <w:rsid w:val="005F4477"/>
    <w:rsid w:val="005F49D9"/>
    <w:rsid w:val="005F5088"/>
    <w:rsid w:val="005F54CA"/>
    <w:rsid w:val="005F6960"/>
    <w:rsid w:val="005F6EC6"/>
    <w:rsid w:val="005F6F6A"/>
    <w:rsid w:val="00601816"/>
    <w:rsid w:val="006019B7"/>
    <w:rsid w:val="00601B32"/>
    <w:rsid w:val="00601DB3"/>
    <w:rsid w:val="00601DE2"/>
    <w:rsid w:val="006021FA"/>
    <w:rsid w:val="00602244"/>
    <w:rsid w:val="006025E1"/>
    <w:rsid w:val="00603603"/>
    <w:rsid w:val="00603C36"/>
    <w:rsid w:val="00603C99"/>
    <w:rsid w:val="0060408E"/>
    <w:rsid w:val="00606372"/>
    <w:rsid w:val="00606B17"/>
    <w:rsid w:val="006076DB"/>
    <w:rsid w:val="00610D38"/>
    <w:rsid w:val="00610FDE"/>
    <w:rsid w:val="00611105"/>
    <w:rsid w:val="006116EE"/>
    <w:rsid w:val="00611C71"/>
    <w:rsid w:val="00611FB9"/>
    <w:rsid w:val="00612C80"/>
    <w:rsid w:val="00612C8E"/>
    <w:rsid w:val="006132C7"/>
    <w:rsid w:val="00613E3C"/>
    <w:rsid w:val="00615AE7"/>
    <w:rsid w:val="006165BF"/>
    <w:rsid w:val="00616ABB"/>
    <w:rsid w:val="00616D47"/>
    <w:rsid w:val="00620210"/>
    <w:rsid w:val="00620663"/>
    <w:rsid w:val="0062127D"/>
    <w:rsid w:val="00621A3A"/>
    <w:rsid w:val="00621F09"/>
    <w:rsid w:val="006227BE"/>
    <w:rsid w:val="006232BC"/>
    <w:rsid w:val="00623566"/>
    <w:rsid w:val="0062370B"/>
    <w:rsid w:val="0062377C"/>
    <w:rsid w:val="00623B8E"/>
    <w:rsid w:val="00623FD8"/>
    <w:rsid w:val="00624A4C"/>
    <w:rsid w:val="00624A82"/>
    <w:rsid w:val="00626A1D"/>
    <w:rsid w:val="00627078"/>
    <w:rsid w:val="00627146"/>
    <w:rsid w:val="00627378"/>
    <w:rsid w:val="00627B85"/>
    <w:rsid w:val="00627D89"/>
    <w:rsid w:val="00630365"/>
    <w:rsid w:val="006303CD"/>
    <w:rsid w:val="00631B8C"/>
    <w:rsid w:val="00632C4C"/>
    <w:rsid w:val="00634491"/>
    <w:rsid w:val="006347DA"/>
    <w:rsid w:val="006350B5"/>
    <w:rsid w:val="006353A1"/>
    <w:rsid w:val="00635643"/>
    <w:rsid w:val="00635EA6"/>
    <w:rsid w:val="00636738"/>
    <w:rsid w:val="00636FED"/>
    <w:rsid w:val="00640A7D"/>
    <w:rsid w:val="00641794"/>
    <w:rsid w:val="006423EE"/>
    <w:rsid w:val="0064292D"/>
    <w:rsid w:val="00643680"/>
    <w:rsid w:val="00643913"/>
    <w:rsid w:val="00643A4F"/>
    <w:rsid w:val="00645AB8"/>
    <w:rsid w:val="00645B80"/>
    <w:rsid w:val="006461EB"/>
    <w:rsid w:val="00646594"/>
    <w:rsid w:val="006467C9"/>
    <w:rsid w:val="00647240"/>
    <w:rsid w:val="00647647"/>
    <w:rsid w:val="00650901"/>
    <w:rsid w:val="00650D0A"/>
    <w:rsid w:val="00650DB3"/>
    <w:rsid w:val="006515A0"/>
    <w:rsid w:val="006523EE"/>
    <w:rsid w:val="00652667"/>
    <w:rsid w:val="00652B9E"/>
    <w:rsid w:val="00653B5F"/>
    <w:rsid w:val="00654417"/>
    <w:rsid w:val="006546EC"/>
    <w:rsid w:val="00654EF7"/>
    <w:rsid w:val="00656AB1"/>
    <w:rsid w:val="00656C0E"/>
    <w:rsid w:val="00657511"/>
    <w:rsid w:val="00657FA5"/>
    <w:rsid w:val="006601B6"/>
    <w:rsid w:val="0066099B"/>
    <w:rsid w:val="00661A47"/>
    <w:rsid w:val="00662E6A"/>
    <w:rsid w:val="00663632"/>
    <w:rsid w:val="0066418A"/>
    <w:rsid w:val="00664620"/>
    <w:rsid w:val="00664F90"/>
    <w:rsid w:val="00665648"/>
    <w:rsid w:val="0066576A"/>
    <w:rsid w:val="0066644F"/>
    <w:rsid w:val="00667292"/>
    <w:rsid w:val="0067024B"/>
    <w:rsid w:val="00670641"/>
    <w:rsid w:val="00670F6F"/>
    <w:rsid w:val="0067158E"/>
    <w:rsid w:val="006718C4"/>
    <w:rsid w:val="00674BAC"/>
    <w:rsid w:val="006754AD"/>
    <w:rsid w:val="00675654"/>
    <w:rsid w:val="0067685C"/>
    <w:rsid w:val="00676EB7"/>
    <w:rsid w:val="00677415"/>
    <w:rsid w:val="00677620"/>
    <w:rsid w:val="006776AE"/>
    <w:rsid w:val="00680A68"/>
    <w:rsid w:val="006815FF"/>
    <w:rsid w:val="00681652"/>
    <w:rsid w:val="006816DD"/>
    <w:rsid w:val="006817CC"/>
    <w:rsid w:val="006818BA"/>
    <w:rsid w:val="00682227"/>
    <w:rsid w:val="00682330"/>
    <w:rsid w:val="00682406"/>
    <w:rsid w:val="006824C9"/>
    <w:rsid w:val="00683A54"/>
    <w:rsid w:val="00683CF5"/>
    <w:rsid w:val="00683D8B"/>
    <w:rsid w:val="00683DC4"/>
    <w:rsid w:val="00684300"/>
    <w:rsid w:val="0068435A"/>
    <w:rsid w:val="00684377"/>
    <w:rsid w:val="0068484D"/>
    <w:rsid w:val="00685F41"/>
    <w:rsid w:val="006861C6"/>
    <w:rsid w:val="0068661D"/>
    <w:rsid w:val="0068676F"/>
    <w:rsid w:val="00687AC8"/>
    <w:rsid w:val="00687AE1"/>
    <w:rsid w:val="00687E4B"/>
    <w:rsid w:val="0069019F"/>
    <w:rsid w:val="00690280"/>
    <w:rsid w:val="0069157E"/>
    <w:rsid w:val="00691F25"/>
    <w:rsid w:val="0069207E"/>
    <w:rsid w:val="006921A5"/>
    <w:rsid w:val="0069262A"/>
    <w:rsid w:val="00692957"/>
    <w:rsid w:val="00692DD4"/>
    <w:rsid w:val="00693165"/>
    <w:rsid w:val="006931F9"/>
    <w:rsid w:val="00693D7B"/>
    <w:rsid w:val="00694BE7"/>
    <w:rsid w:val="00694EF4"/>
    <w:rsid w:val="00695074"/>
    <w:rsid w:val="00696A75"/>
    <w:rsid w:val="00696C33"/>
    <w:rsid w:val="00697A99"/>
    <w:rsid w:val="006A011A"/>
    <w:rsid w:val="006A0EC5"/>
    <w:rsid w:val="006A16C6"/>
    <w:rsid w:val="006A1B88"/>
    <w:rsid w:val="006A1E70"/>
    <w:rsid w:val="006A2438"/>
    <w:rsid w:val="006A292C"/>
    <w:rsid w:val="006A2CDB"/>
    <w:rsid w:val="006A30A5"/>
    <w:rsid w:val="006A350D"/>
    <w:rsid w:val="006A3635"/>
    <w:rsid w:val="006A45F7"/>
    <w:rsid w:val="006A4F34"/>
    <w:rsid w:val="006A56C6"/>
    <w:rsid w:val="006A63E3"/>
    <w:rsid w:val="006A6758"/>
    <w:rsid w:val="006A6D10"/>
    <w:rsid w:val="006A6EAF"/>
    <w:rsid w:val="006A7C9A"/>
    <w:rsid w:val="006B01F1"/>
    <w:rsid w:val="006B086A"/>
    <w:rsid w:val="006B12FC"/>
    <w:rsid w:val="006B1C45"/>
    <w:rsid w:val="006B3143"/>
    <w:rsid w:val="006B4040"/>
    <w:rsid w:val="006B4588"/>
    <w:rsid w:val="006B487D"/>
    <w:rsid w:val="006B54C6"/>
    <w:rsid w:val="006B5C87"/>
    <w:rsid w:val="006B710D"/>
    <w:rsid w:val="006B78D7"/>
    <w:rsid w:val="006B7FAC"/>
    <w:rsid w:val="006C075B"/>
    <w:rsid w:val="006C0B13"/>
    <w:rsid w:val="006C14D4"/>
    <w:rsid w:val="006C1D6B"/>
    <w:rsid w:val="006C1F37"/>
    <w:rsid w:val="006C20CE"/>
    <w:rsid w:val="006C22C5"/>
    <w:rsid w:val="006C2989"/>
    <w:rsid w:val="006C2E7C"/>
    <w:rsid w:val="006C319D"/>
    <w:rsid w:val="006C53A0"/>
    <w:rsid w:val="006C569B"/>
    <w:rsid w:val="006C5ED3"/>
    <w:rsid w:val="006C655D"/>
    <w:rsid w:val="006C7391"/>
    <w:rsid w:val="006C74C9"/>
    <w:rsid w:val="006C74F5"/>
    <w:rsid w:val="006C7612"/>
    <w:rsid w:val="006D02A6"/>
    <w:rsid w:val="006D0E3D"/>
    <w:rsid w:val="006D119B"/>
    <w:rsid w:val="006D1C7A"/>
    <w:rsid w:val="006D1FE9"/>
    <w:rsid w:val="006D2C6B"/>
    <w:rsid w:val="006D30E0"/>
    <w:rsid w:val="006D4BDB"/>
    <w:rsid w:val="006D4D98"/>
    <w:rsid w:val="006D4E22"/>
    <w:rsid w:val="006D50EB"/>
    <w:rsid w:val="006D54C2"/>
    <w:rsid w:val="006D6591"/>
    <w:rsid w:val="006D6E2F"/>
    <w:rsid w:val="006D7058"/>
    <w:rsid w:val="006D72AB"/>
    <w:rsid w:val="006D7AEC"/>
    <w:rsid w:val="006E04FA"/>
    <w:rsid w:val="006E0507"/>
    <w:rsid w:val="006E0E19"/>
    <w:rsid w:val="006E28C8"/>
    <w:rsid w:val="006E2D63"/>
    <w:rsid w:val="006E2F88"/>
    <w:rsid w:val="006E3F05"/>
    <w:rsid w:val="006E5D33"/>
    <w:rsid w:val="006E678D"/>
    <w:rsid w:val="006E71BB"/>
    <w:rsid w:val="006E724F"/>
    <w:rsid w:val="006E76F2"/>
    <w:rsid w:val="006F09EB"/>
    <w:rsid w:val="006F102F"/>
    <w:rsid w:val="006F1653"/>
    <w:rsid w:val="006F2008"/>
    <w:rsid w:val="006F2220"/>
    <w:rsid w:val="006F28D4"/>
    <w:rsid w:val="006F341F"/>
    <w:rsid w:val="006F3494"/>
    <w:rsid w:val="006F3B62"/>
    <w:rsid w:val="006F3BB3"/>
    <w:rsid w:val="006F4A7C"/>
    <w:rsid w:val="006F4DC4"/>
    <w:rsid w:val="006F4E4C"/>
    <w:rsid w:val="006F5EC9"/>
    <w:rsid w:val="006F64C8"/>
    <w:rsid w:val="006F6C78"/>
    <w:rsid w:val="006F7077"/>
    <w:rsid w:val="006F72EF"/>
    <w:rsid w:val="006F76C3"/>
    <w:rsid w:val="006F78E0"/>
    <w:rsid w:val="006F7DC3"/>
    <w:rsid w:val="006F7E96"/>
    <w:rsid w:val="00700F90"/>
    <w:rsid w:val="007025B5"/>
    <w:rsid w:val="00702A8C"/>
    <w:rsid w:val="00702BF3"/>
    <w:rsid w:val="007031A7"/>
    <w:rsid w:val="007034C8"/>
    <w:rsid w:val="00704730"/>
    <w:rsid w:val="00704E5A"/>
    <w:rsid w:val="00705515"/>
    <w:rsid w:val="007068A0"/>
    <w:rsid w:val="00706AF7"/>
    <w:rsid w:val="007102B1"/>
    <w:rsid w:val="007106C5"/>
    <w:rsid w:val="007107E1"/>
    <w:rsid w:val="0071165F"/>
    <w:rsid w:val="00711956"/>
    <w:rsid w:val="00711AD6"/>
    <w:rsid w:val="00712B3B"/>
    <w:rsid w:val="00713A76"/>
    <w:rsid w:val="00714968"/>
    <w:rsid w:val="00714E92"/>
    <w:rsid w:val="00715177"/>
    <w:rsid w:val="007157E6"/>
    <w:rsid w:val="00715949"/>
    <w:rsid w:val="00715BE9"/>
    <w:rsid w:val="007163D8"/>
    <w:rsid w:val="00716F55"/>
    <w:rsid w:val="00717B76"/>
    <w:rsid w:val="00720B61"/>
    <w:rsid w:val="00720B82"/>
    <w:rsid w:val="00720DAB"/>
    <w:rsid w:val="00721C78"/>
    <w:rsid w:val="00721DAC"/>
    <w:rsid w:val="00721F32"/>
    <w:rsid w:val="0072231E"/>
    <w:rsid w:val="00722A8C"/>
    <w:rsid w:val="00722BC4"/>
    <w:rsid w:val="00723304"/>
    <w:rsid w:val="00723532"/>
    <w:rsid w:val="007238C3"/>
    <w:rsid w:val="007249BA"/>
    <w:rsid w:val="00724CD1"/>
    <w:rsid w:val="00726632"/>
    <w:rsid w:val="00726FCA"/>
    <w:rsid w:val="00727A80"/>
    <w:rsid w:val="00727F27"/>
    <w:rsid w:val="00730740"/>
    <w:rsid w:val="00730940"/>
    <w:rsid w:val="00731134"/>
    <w:rsid w:val="007315D8"/>
    <w:rsid w:val="007319B0"/>
    <w:rsid w:val="00731BED"/>
    <w:rsid w:val="00732599"/>
    <w:rsid w:val="007328F5"/>
    <w:rsid w:val="00732D20"/>
    <w:rsid w:val="00734EFF"/>
    <w:rsid w:val="007357B9"/>
    <w:rsid w:val="00735934"/>
    <w:rsid w:val="00735A92"/>
    <w:rsid w:val="007369AF"/>
    <w:rsid w:val="00737845"/>
    <w:rsid w:val="00737CE7"/>
    <w:rsid w:val="007406B6"/>
    <w:rsid w:val="0074122E"/>
    <w:rsid w:val="007413ED"/>
    <w:rsid w:val="00741598"/>
    <w:rsid w:val="0074177B"/>
    <w:rsid w:val="00742B1C"/>
    <w:rsid w:val="00743118"/>
    <w:rsid w:val="007432AA"/>
    <w:rsid w:val="007433DC"/>
    <w:rsid w:val="00743B45"/>
    <w:rsid w:val="007448C1"/>
    <w:rsid w:val="00744EFE"/>
    <w:rsid w:val="00745385"/>
    <w:rsid w:val="0074557D"/>
    <w:rsid w:val="0074584B"/>
    <w:rsid w:val="00745DB0"/>
    <w:rsid w:val="00745F3A"/>
    <w:rsid w:val="00746343"/>
    <w:rsid w:val="007467B3"/>
    <w:rsid w:val="00746D5C"/>
    <w:rsid w:val="007475BA"/>
    <w:rsid w:val="00747931"/>
    <w:rsid w:val="0075007C"/>
    <w:rsid w:val="007506AD"/>
    <w:rsid w:val="00750B33"/>
    <w:rsid w:val="007512C0"/>
    <w:rsid w:val="00751A37"/>
    <w:rsid w:val="00751B08"/>
    <w:rsid w:val="00751FBD"/>
    <w:rsid w:val="007521B4"/>
    <w:rsid w:val="007521C3"/>
    <w:rsid w:val="007535F6"/>
    <w:rsid w:val="007536BB"/>
    <w:rsid w:val="00754441"/>
    <w:rsid w:val="00755B9A"/>
    <w:rsid w:val="00755F64"/>
    <w:rsid w:val="00756C02"/>
    <w:rsid w:val="0075782F"/>
    <w:rsid w:val="007578FC"/>
    <w:rsid w:val="00757DD8"/>
    <w:rsid w:val="00760075"/>
    <w:rsid w:val="0076027E"/>
    <w:rsid w:val="0076085B"/>
    <w:rsid w:val="00760AED"/>
    <w:rsid w:val="00760B9C"/>
    <w:rsid w:val="007616FA"/>
    <w:rsid w:val="00762646"/>
    <w:rsid w:val="00762EF7"/>
    <w:rsid w:val="007646ED"/>
    <w:rsid w:val="0076591D"/>
    <w:rsid w:val="007665A3"/>
    <w:rsid w:val="00767554"/>
    <w:rsid w:val="007677ED"/>
    <w:rsid w:val="00767DEA"/>
    <w:rsid w:val="00770640"/>
    <w:rsid w:val="00771865"/>
    <w:rsid w:val="0077215F"/>
    <w:rsid w:val="0077284A"/>
    <w:rsid w:val="00772936"/>
    <w:rsid w:val="007735BB"/>
    <w:rsid w:val="00773782"/>
    <w:rsid w:val="00774688"/>
    <w:rsid w:val="00774942"/>
    <w:rsid w:val="00774E21"/>
    <w:rsid w:val="007753FF"/>
    <w:rsid w:val="007757F6"/>
    <w:rsid w:val="00775FC5"/>
    <w:rsid w:val="007760FA"/>
    <w:rsid w:val="00776D82"/>
    <w:rsid w:val="00777114"/>
    <w:rsid w:val="007771D0"/>
    <w:rsid w:val="007774B4"/>
    <w:rsid w:val="00777D7E"/>
    <w:rsid w:val="00780590"/>
    <w:rsid w:val="0078095A"/>
    <w:rsid w:val="00780CE0"/>
    <w:rsid w:val="0078358A"/>
    <w:rsid w:val="00785569"/>
    <w:rsid w:val="0078593B"/>
    <w:rsid w:val="007859D8"/>
    <w:rsid w:val="00785B15"/>
    <w:rsid w:val="00786AB3"/>
    <w:rsid w:val="00786CCF"/>
    <w:rsid w:val="00787226"/>
    <w:rsid w:val="007876E5"/>
    <w:rsid w:val="007878AB"/>
    <w:rsid w:val="00787BBD"/>
    <w:rsid w:val="00790EC7"/>
    <w:rsid w:val="0079139E"/>
    <w:rsid w:val="007913A5"/>
    <w:rsid w:val="00791CC2"/>
    <w:rsid w:val="00793853"/>
    <w:rsid w:val="00793B9B"/>
    <w:rsid w:val="00793F02"/>
    <w:rsid w:val="0079490A"/>
    <w:rsid w:val="00794933"/>
    <w:rsid w:val="0079558E"/>
    <w:rsid w:val="00795FE3"/>
    <w:rsid w:val="0079602B"/>
    <w:rsid w:val="0079615B"/>
    <w:rsid w:val="00796988"/>
    <w:rsid w:val="00796D4C"/>
    <w:rsid w:val="007975C5"/>
    <w:rsid w:val="007978D9"/>
    <w:rsid w:val="0079793A"/>
    <w:rsid w:val="007A0359"/>
    <w:rsid w:val="007A0A09"/>
    <w:rsid w:val="007A1C0C"/>
    <w:rsid w:val="007A2B95"/>
    <w:rsid w:val="007A2BF7"/>
    <w:rsid w:val="007A30EC"/>
    <w:rsid w:val="007A4532"/>
    <w:rsid w:val="007A5267"/>
    <w:rsid w:val="007A5581"/>
    <w:rsid w:val="007A5B4E"/>
    <w:rsid w:val="007A69FE"/>
    <w:rsid w:val="007A76A1"/>
    <w:rsid w:val="007B02BD"/>
    <w:rsid w:val="007B0631"/>
    <w:rsid w:val="007B1419"/>
    <w:rsid w:val="007B1566"/>
    <w:rsid w:val="007B18D0"/>
    <w:rsid w:val="007B1C9E"/>
    <w:rsid w:val="007B1D15"/>
    <w:rsid w:val="007B1DAE"/>
    <w:rsid w:val="007B1EB8"/>
    <w:rsid w:val="007B31F4"/>
    <w:rsid w:val="007B3451"/>
    <w:rsid w:val="007B3479"/>
    <w:rsid w:val="007B3586"/>
    <w:rsid w:val="007B4694"/>
    <w:rsid w:val="007B49B0"/>
    <w:rsid w:val="007B49CC"/>
    <w:rsid w:val="007B4A45"/>
    <w:rsid w:val="007B528E"/>
    <w:rsid w:val="007B52DE"/>
    <w:rsid w:val="007B543D"/>
    <w:rsid w:val="007B5477"/>
    <w:rsid w:val="007B5CBB"/>
    <w:rsid w:val="007B7382"/>
    <w:rsid w:val="007B73E2"/>
    <w:rsid w:val="007B7856"/>
    <w:rsid w:val="007B79C9"/>
    <w:rsid w:val="007B7EA0"/>
    <w:rsid w:val="007C0CAF"/>
    <w:rsid w:val="007C0EAF"/>
    <w:rsid w:val="007C1C5F"/>
    <w:rsid w:val="007C241B"/>
    <w:rsid w:val="007C2DEE"/>
    <w:rsid w:val="007C31A0"/>
    <w:rsid w:val="007C4171"/>
    <w:rsid w:val="007C4904"/>
    <w:rsid w:val="007C4949"/>
    <w:rsid w:val="007C5EBB"/>
    <w:rsid w:val="007C6729"/>
    <w:rsid w:val="007C6F36"/>
    <w:rsid w:val="007D0CBA"/>
    <w:rsid w:val="007D0D9F"/>
    <w:rsid w:val="007D0E2C"/>
    <w:rsid w:val="007D134B"/>
    <w:rsid w:val="007D1AEC"/>
    <w:rsid w:val="007D1C14"/>
    <w:rsid w:val="007D24DD"/>
    <w:rsid w:val="007D3352"/>
    <w:rsid w:val="007D3806"/>
    <w:rsid w:val="007D3B92"/>
    <w:rsid w:val="007D4252"/>
    <w:rsid w:val="007D4CB0"/>
    <w:rsid w:val="007D532D"/>
    <w:rsid w:val="007D566A"/>
    <w:rsid w:val="007D5A6B"/>
    <w:rsid w:val="007D5B5A"/>
    <w:rsid w:val="007D7289"/>
    <w:rsid w:val="007D779C"/>
    <w:rsid w:val="007E085E"/>
    <w:rsid w:val="007E2A75"/>
    <w:rsid w:val="007E2B27"/>
    <w:rsid w:val="007E2C21"/>
    <w:rsid w:val="007E3081"/>
    <w:rsid w:val="007E348C"/>
    <w:rsid w:val="007E34FC"/>
    <w:rsid w:val="007E3547"/>
    <w:rsid w:val="007E4487"/>
    <w:rsid w:val="007E532A"/>
    <w:rsid w:val="007E5D3C"/>
    <w:rsid w:val="007E64CF"/>
    <w:rsid w:val="007E6E5A"/>
    <w:rsid w:val="007E6F6A"/>
    <w:rsid w:val="007E709D"/>
    <w:rsid w:val="007E72D6"/>
    <w:rsid w:val="007E76E7"/>
    <w:rsid w:val="007F0A59"/>
    <w:rsid w:val="007F2131"/>
    <w:rsid w:val="007F2AFA"/>
    <w:rsid w:val="007F470F"/>
    <w:rsid w:val="007F4C8D"/>
    <w:rsid w:val="007F4DA5"/>
    <w:rsid w:val="007F4DC4"/>
    <w:rsid w:val="007F513C"/>
    <w:rsid w:val="007F5683"/>
    <w:rsid w:val="007F604B"/>
    <w:rsid w:val="007F644A"/>
    <w:rsid w:val="007F6E46"/>
    <w:rsid w:val="007F7509"/>
    <w:rsid w:val="00800359"/>
    <w:rsid w:val="00800F61"/>
    <w:rsid w:val="008013DE"/>
    <w:rsid w:val="008019F6"/>
    <w:rsid w:val="00801EFB"/>
    <w:rsid w:val="00802044"/>
    <w:rsid w:val="008029B6"/>
    <w:rsid w:val="00803900"/>
    <w:rsid w:val="00803E78"/>
    <w:rsid w:val="00804EC5"/>
    <w:rsid w:val="00805668"/>
    <w:rsid w:val="008058DB"/>
    <w:rsid w:val="00806234"/>
    <w:rsid w:val="0080677D"/>
    <w:rsid w:val="00807BAF"/>
    <w:rsid w:val="00807CDC"/>
    <w:rsid w:val="00810252"/>
    <w:rsid w:val="00810C86"/>
    <w:rsid w:val="008111A9"/>
    <w:rsid w:val="008122C8"/>
    <w:rsid w:val="00813311"/>
    <w:rsid w:val="00814299"/>
    <w:rsid w:val="0081467D"/>
    <w:rsid w:val="00815546"/>
    <w:rsid w:val="00815AAF"/>
    <w:rsid w:val="008173ED"/>
    <w:rsid w:val="008174F3"/>
    <w:rsid w:val="00817BC2"/>
    <w:rsid w:val="00817DEF"/>
    <w:rsid w:val="00820805"/>
    <w:rsid w:val="008211F2"/>
    <w:rsid w:val="0082122F"/>
    <w:rsid w:val="00822040"/>
    <w:rsid w:val="00822F4E"/>
    <w:rsid w:val="008244C7"/>
    <w:rsid w:val="0082478F"/>
    <w:rsid w:val="008251FC"/>
    <w:rsid w:val="00825651"/>
    <w:rsid w:val="00825AE0"/>
    <w:rsid w:val="00825E16"/>
    <w:rsid w:val="008265CC"/>
    <w:rsid w:val="00827B1F"/>
    <w:rsid w:val="00830CAB"/>
    <w:rsid w:val="00830D66"/>
    <w:rsid w:val="00830DFB"/>
    <w:rsid w:val="00830EE2"/>
    <w:rsid w:val="0083109A"/>
    <w:rsid w:val="0083110E"/>
    <w:rsid w:val="0083122A"/>
    <w:rsid w:val="00831715"/>
    <w:rsid w:val="00831DFB"/>
    <w:rsid w:val="008323A8"/>
    <w:rsid w:val="0083263E"/>
    <w:rsid w:val="00832ABB"/>
    <w:rsid w:val="0083306F"/>
    <w:rsid w:val="00834197"/>
    <w:rsid w:val="00834717"/>
    <w:rsid w:val="00835DFD"/>
    <w:rsid w:val="008368F4"/>
    <w:rsid w:val="0083771A"/>
    <w:rsid w:val="008404F9"/>
    <w:rsid w:val="00840D3A"/>
    <w:rsid w:val="00841094"/>
    <w:rsid w:val="008412FF"/>
    <w:rsid w:val="008425E3"/>
    <w:rsid w:val="00842F8B"/>
    <w:rsid w:val="008438A4"/>
    <w:rsid w:val="0084397E"/>
    <w:rsid w:val="00843C82"/>
    <w:rsid w:val="00843CAC"/>
    <w:rsid w:val="00843D19"/>
    <w:rsid w:val="0084432A"/>
    <w:rsid w:val="00845023"/>
    <w:rsid w:val="00845135"/>
    <w:rsid w:val="0084517B"/>
    <w:rsid w:val="00845A64"/>
    <w:rsid w:val="00846D14"/>
    <w:rsid w:val="00847CCD"/>
    <w:rsid w:val="008505D0"/>
    <w:rsid w:val="00850946"/>
    <w:rsid w:val="00851EFA"/>
    <w:rsid w:val="00852B46"/>
    <w:rsid w:val="00853A67"/>
    <w:rsid w:val="00853E00"/>
    <w:rsid w:val="00854903"/>
    <w:rsid w:val="00855923"/>
    <w:rsid w:val="008560D8"/>
    <w:rsid w:val="00856156"/>
    <w:rsid w:val="00856803"/>
    <w:rsid w:val="00857A58"/>
    <w:rsid w:val="008607C4"/>
    <w:rsid w:val="00861B1C"/>
    <w:rsid w:val="00862C62"/>
    <w:rsid w:val="00863540"/>
    <w:rsid w:val="008636D8"/>
    <w:rsid w:val="008648CD"/>
    <w:rsid w:val="008650A5"/>
    <w:rsid w:val="0086544A"/>
    <w:rsid w:val="008659BB"/>
    <w:rsid w:val="00865AE2"/>
    <w:rsid w:val="008664C0"/>
    <w:rsid w:val="00866FFD"/>
    <w:rsid w:val="00870495"/>
    <w:rsid w:val="008709FC"/>
    <w:rsid w:val="00870D18"/>
    <w:rsid w:val="0087102D"/>
    <w:rsid w:val="008718BF"/>
    <w:rsid w:val="0087417F"/>
    <w:rsid w:val="008771A6"/>
    <w:rsid w:val="00877B53"/>
    <w:rsid w:val="00880A41"/>
    <w:rsid w:val="00880AD0"/>
    <w:rsid w:val="00880C9A"/>
    <w:rsid w:val="00881261"/>
    <w:rsid w:val="00881A18"/>
    <w:rsid w:val="00881CAE"/>
    <w:rsid w:val="00881FF8"/>
    <w:rsid w:val="0088219E"/>
    <w:rsid w:val="008822C4"/>
    <w:rsid w:val="00883103"/>
    <w:rsid w:val="0088445D"/>
    <w:rsid w:val="0088608C"/>
    <w:rsid w:val="008862DF"/>
    <w:rsid w:val="00886C1A"/>
    <w:rsid w:val="0089015C"/>
    <w:rsid w:val="008904E1"/>
    <w:rsid w:val="0089143C"/>
    <w:rsid w:val="00891D59"/>
    <w:rsid w:val="008923F5"/>
    <w:rsid w:val="00892BAD"/>
    <w:rsid w:val="00892D0C"/>
    <w:rsid w:val="00893245"/>
    <w:rsid w:val="00895600"/>
    <w:rsid w:val="008956F2"/>
    <w:rsid w:val="00895AC5"/>
    <w:rsid w:val="0089647B"/>
    <w:rsid w:val="00896C98"/>
    <w:rsid w:val="00897230"/>
    <w:rsid w:val="008972F6"/>
    <w:rsid w:val="008A08F0"/>
    <w:rsid w:val="008A0FE8"/>
    <w:rsid w:val="008A1711"/>
    <w:rsid w:val="008A1E6D"/>
    <w:rsid w:val="008A23F9"/>
    <w:rsid w:val="008A3C93"/>
    <w:rsid w:val="008A3FDB"/>
    <w:rsid w:val="008A4449"/>
    <w:rsid w:val="008A4A3C"/>
    <w:rsid w:val="008A4D68"/>
    <w:rsid w:val="008A5C73"/>
    <w:rsid w:val="008A60FD"/>
    <w:rsid w:val="008A646B"/>
    <w:rsid w:val="008A6C2D"/>
    <w:rsid w:val="008A6E83"/>
    <w:rsid w:val="008A705C"/>
    <w:rsid w:val="008A7FED"/>
    <w:rsid w:val="008B0038"/>
    <w:rsid w:val="008B105E"/>
    <w:rsid w:val="008B1D23"/>
    <w:rsid w:val="008B2581"/>
    <w:rsid w:val="008B26B1"/>
    <w:rsid w:val="008B2BDC"/>
    <w:rsid w:val="008B2E58"/>
    <w:rsid w:val="008B3A66"/>
    <w:rsid w:val="008B44B6"/>
    <w:rsid w:val="008B44CD"/>
    <w:rsid w:val="008B45DB"/>
    <w:rsid w:val="008B4639"/>
    <w:rsid w:val="008B4A53"/>
    <w:rsid w:val="008B5227"/>
    <w:rsid w:val="008B57AB"/>
    <w:rsid w:val="008B5C5D"/>
    <w:rsid w:val="008B6C12"/>
    <w:rsid w:val="008B6C50"/>
    <w:rsid w:val="008B7665"/>
    <w:rsid w:val="008C009F"/>
    <w:rsid w:val="008C00FE"/>
    <w:rsid w:val="008C1516"/>
    <w:rsid w:val="008C1DEC"/>
    <w:rsid w:val="008C30A2"/>
    <w:rsid w:val="008C525B"/>
    <w:rsid w:val="008C52D5"/>
    <w:rsid w:val="008C6558"/>
    <w:rsid w:val="008C6A68"/>
    <w:rsid w:val="008C7B9B"/>
    <w:rsid w:val="008D09F2"/>
    <w:rsid w:val="008D1D21"/>
    <w:rsid w:val="008D2991"/>
    <w:rsid w:val="008D2CE8"/>
    <w:rsid w:val="008D2F81"/>
    <w:rsid w:val="008D39B3"/>
    <w:rsid w:val="008D3C9D"/>
    <w:rsid w:val="008D41FF"/>
    <w:rsid w:val="008D4535"/>
    <w:rsid w:val="008D4CD0"/>
    <w:rsid w:val="008D4ED4"/>
    <w:rsid w:val="008D5578"/>
    <w:rsid w:val="008D5BB5"/>
    <w:rsid w:val="008D63F7"/>
    <w:rsid w:val="008D672C"/>
    <w:rsid w:val="008D6828"/>
    <w:rsid w:val="008D75EA"/>
    <w:rsid w:val="008E11DE"/>
    <w:rsid w:val="008E120A"/>
    <w:rsid w:val="008E14BC"/>
    <w:rsid w:val="008E1841"/>
    <w:rsid w:val="008E18B1"/>
    <w:rsid w:val="008E1D80"/>
    <w:rsid w:val="008E1DEB"/>
    <w:rsid w:val="008E24C5"/>
    <w:rsid w:val="008E2674"/>
    <w:rsid w:val="008E3733"/>
    <w:rsid w:val="008E388F"/>
    <w:rsid w:val="008E5F1F"/>
    <w:rsid w:val="008E65B3"/>
    <w:rsid w:val="008E736D"/>
    <w:rsid w:val="008E73FF"/>
    <w:rsid w:val="008E7E9E"/>
    <w:rsid w:val="008E7F75"/>
    <w:rsid w:val="008F0383"/>
    <w:rsid w:val="008F0A6C"/>
    <w:rsid w:val="008F0D5F"/>
    <w:rsid w:val="008F0ED5"/>
    <w:rsid w:val="008F1058"/>
    <w:rsid w:val="008F1183"/>
    <w:rsid w:val="008F1293"/>
    <w:rsid w:val="008F1ED9"/>
    <w:rsid w:val="008F221F"/>
    <w:rsid w:val="008F27DB"/>
    <w:rsid w:val="008F407E"/>
    <w:rsid w:val="008F42AA"/>
    <w:rsid w:val="008F47D4"/>
    <w:rsid w:val="008F53AD"/>
    <w:rsid w:val="008F6399"/>
    <w:rsid w:val="008F64E4"/>
    <w:rsid w:val="008F7F5C"/>
    <w:rsid w:val="00901C8D"/>
    <w:rsid w:val="00901F1B"/>
    <w:rsid w:val="00901FB0"/>
    <w:rsid w:val="00902438"/>
    <w:rsid w:val="00902BC7"/>
    <w:rsid w:val="00902CAD"/>
    <w:rsid w:val="009033FC"/>
    <w:rsid w:val="00903ED1"/>
    <w:rsid w:val="00903F2A"/>
    <w:rsid w:val="00904552"/>
    <w:rsid w:val="00904E22"/>
    <w:rsid w:val="00904E9D"/>
    <w:rsid w:val="009052C0"/>
    <w:rsid w:val="00905933"/>
    <w:rsid w:val="009062AF"/>
    <w:rsid w:val="0090651E"/>
    <w:rsid w:val="0090762E"/>
    <w:rsid w:val="0091006E"/>
    <w:rsid w:val="00910189"/>
    <w:rsid w:val="00910602"/>
    <w:rsid w:val="00910D90"/>
    <w:rsid w:val="00913239"/>
    <w:rsid w:val="009134A2"/>
    <w:rsid w:val="00914212"/>
    <w:rsid w:val="00914A42"/>
    <w:rsid w:val="0091541A"/>
    <w:rsid w:val="00915650"/>
    <w:rsid w:val="00915770"/>
    <w:rsid w:val="00915B94"/>
    <w:rsid w:val="00915D11"/>
    <w:rsid w:val="00916455"/>
    <w:rsid w:val="0091795B"/>
    <w:rsid w:val="00917980"/>
    <w:rsid w:val="00917B2C"/>
    <w:rsid w:val="00920175"/>
    <w:rsid w:val="00920E3F"/>
    <w:rsid w:val="00920EFA"/>
    <w:rsid w:val="009210EE"/>
    <w:rsid w:val="00921473"/>
    <w:rsid w:val="00921B25"/>
    <w:rsid w:val="009223F1"/>
    <w:rsid w:val="00923765"/>
    <w:rsid w:val="00923793"/>
    <w:rsid w:val="00923D70"/>
    <w:rsid w:val="009245CF"/>
    <w:rsid w:val="00924F14"/>
    <w:rsid w:val="00925108"/>
    <w:rsid w:val="009254D5"/>
    <w:rsid w:val="009256EF"/>
    <w:rsid w:val="00925D05"/>
    <w:rsid w:val="00925EC8"/>
    <w:rsid w:val="00930C84"/>
    <w:rsid w:val="00930D0D"/>
    <w:rsid w:val="00931736"/>
    <w:rsid w:val="00931E52"/>
    <w:rsid w:val="00932101"/>
    <w:rsid w:val="00932407"/>
    <w:rsid w:val="0093281E"/>
    <w:rsid w:val="00932A14"/>
    <w:rsid w:val="00933288"/>
    <w:rsid w:val="00933CCD"/>
    <w:rsid w:val="0093410F"/>
    <w:rsid w:val="00934124"/>
    <w:rsid w:val="009342CC"/>
    <w:rsid w:val="009343BD"/>
    <w:rsid w:val="00934F57"/>
    <w:rsid w:val="009355ED"/>
    <w:rsid w:val="00935868"/>
    <w:rsid w:val="00937790"/>
    <w:rsid w:val="009378E0"/>
    <w:rsid w:val="00937988"/>
    <w:rsid w:val="00937BE0"/>
    <w:rsid w:val="00937FE7"/>
    <w:rsid w:val="00940F61"/>
    <w:rsid w:val="00940FD2"/>
    <w:rsid w:val="00941223"/>
    <w:rsid w:val="009415AF"/>
    <w:rsid w:val="00941BEF"/>
    <w:rsid w:val="00942B7F"/>
    <w:rsid w:val="00943D32"/>
    <w:rsid w:val="00943DA4"/>
    <w:rsid w:val="00943F0F"/>
    <w:rsid w:val="00943F24"/>
    <w:rsid w:val="00943F9A"/>
    <w:rsid w:val="0094426E"/>
    <w:rsid w:val="009448CD"/>
    <w:rsid w:val="00944DD9"/>
    <w:rsid w:val="0094505A"/>
    <w:rsid w:val="0094506A"/>
    <w:rsid w:val="009450D2"/>
    <w:rsid w:val="009453AC"/>
    <w:rsid w:val="00945C2A"/>
    <w:rsid w:val="009462CF"/>
    <w:rsid w:val="00946401"/>
    <w:rsid w:val="009469E2"/>
    <w:rsid w:val="00947B73"/>
    <w:rsid w:val="009505F9"/>
    <w:rsid w:val="00950863"/>
    <w:rsid w:val="009508E1"/>
    <w:rsid w:val="009512F4"/>
    <w:rsid w:val="00951420"/>
    <w:rsid w:val="00951763"/>
    <w:rsid w:val="00952169"/>
    <w:rsid w:val="00953306"/>
    <w:rsid w:val="0095558F"/>
    <w:rsid w:val="009558CE"/>
    <w:rsid w:val="00956D22"/>
    <w:rsid w:val="0095712A"/>
    <w:rsid w:val="00957C92"/>
    <w:rsid w:val="00960561"/>
    <w:rsid w:val="00960837"/>
    <w:rsid w:val="00960E90"/>
    <w:rsid w:val="00961238"/>
    <w:rsid w:val="009612D9"/>
    <w:rsid w:val="00962402"/>
    <w:rsid w:val="00962B7D"/>
    <w:rsid w:val="00962F83"/>
    <w:rsid w:val="009631FB"/>
    <w:rsid w:val="0096385B"/>
    <w:rsid w:val="00963DBB"/>
    <w:rsid w:val="00964EC1"/>
    <w:rsid w:val="00966F5A"/>
    <w:rsid w:val="009671E4"/>
    <w:rsid w:val="00970AD6"/>
    <w:rsid w:val="00971386"/>
    <w:rsid w:val="009722AA"/>
    <w:rsid w:val="009736D7"/>
    <w:rsid w:val="00973B5C"/>
    <w:rsid w:val="009748C5"/>
    <w:rsid w:val="00974C6B"/>
    <w:rsid w:val="00974C93"/>
    <w:rsid w:val="00975453"/>
    <w:rsid w:val="00977C86"/>
    <w:rsid w:val="00977DAD"/>
    <w:rsid w:val="00980CC3"/>
    <w:rsid w:val="009816B5"/>
    <w:rsid w:val="00982342"/>
    <w:rsid w:val="00982CCC"/>
    <w:rsid w:val="009839F5"/>
    <w:rsid w:val="0098677B"/>
    <w:rsid w:val="0098726E"/>
    <w:rsid w:val="00987C28"/>
    <w:rsid w:val="00987EB6"/>
    <w:rsid w:val="00987F2D"/>
    <w:rsid w:val="00990C34"/>
    <w:rsid w:val="009911AA"/>
    <w:rsid w:val="0099128C"/>
    <w:rsid w:val="009929A5"/>
    <w:rsid w:val="009929B6"/>
    <w:rsid w:val="00992AA6"/>
    <w:rsid w:val="00992F87"/>
    <w:rsid w:val="0099431E"/>
    <w:rsid w:val="009960E4"/>
    <w:rsid w:val="0099694E"/>
    <w:rsid w:val="009975D6"/>
    <w:rsid w:val="009978CE"/>
    <w:rsid w:val="009979A2"/>
    <w:rsid w:val="00997CAE"/>
    <w:rsid w:val="009A183E"/>
    <w:rsid w:val="009A1CFF"/>
    <w:rsid w:val="009A2375"/>
    <w:rsid w:val="009A2CC1"/>
    <w:rsid w:val="009A2FE5"/>
    <w:rsid w:val="009A364B"/>
    <w:rsid w:val="009A3BF0"/>
    <w:rsid w:val="009A3CAA"/>
    <w:rsid w:val="009A44D7"/>
    <w:rsid w:val="009A4518"/>
    <w:rsid w:val="009A517B"/>
    <w:rsid w:val="009A5BA2"/>
    <w:rsid w:val="009A6628"/>
    <w:rsid w:val="009A7042"/>
    <w:rsid w:val="009A76E5"/>
    <w:rsid w:val="009B0A46"/>
    <w:rsid w:val="009B1C89"/>
    <w:rsid w:val="009B27F6"/>
    <w:rsid w:val="009B2EB7"/>
    <w:rsid w:val="009B3896"/>
    <w:rsid w:val="009B3B46"/>
    <w:rsid w:val="009B3D34"/>
    <w:rsid w:val="009B53A6"/>
    <w:rsid w:val="009B5938"/>
    <w:rsid w:val="009B5FFB"/>
    <w:rsid w:val="009B6973"/>
    <w:rsid w:val="009B6D4A"/>
    <w:rsid w:val="009B7305"/>
    <w:rsid w:val="009B7E6C"/>
    <w:rsid w:val="009C0A2D"/>
    <w:rsid w:val="009C10FD"/>
    <w:rsid w:val="009C12C6"/>
    <w:rsid w:val="009C1757"/>
    <w:rsid w:val="009C1C08"/>
    <w:rsid w:val="009C1CAE"/>
    <w:rsid w:val="009C2056"/>
    <w:rsid w:val="009C21C8"/>
    <w:rsid w:val="009C2D25"/>
    <w:rsid w:val="009C3A29"/>
    <w:rsid w:val="009C419E"/>
    <w:rsid w:val="009C5689"/>
    <w:rsid w:val="009C5A9B"/>
    <w:rsid w:val="009C6070"/>
    <w:rsid w:val="009C721D"/>
    <w:rsid w:val="009C7496"/>
    <w:rsid w:val="009C7B02"/>
    <w:rsid w:val="009C7BCB"/>
    <w:rsid w:val="009C7DDB"/>
    <w:rsid w:val="009D02FB"/>
    <w:rsid w:val="009D0BDC"/>
    <w:rsid w:val="009D2B76"/>
    <w:rsid w:val="009D34EB"/>
    <w:rsid w:val="009D365F"/>
    <w:rsid w:val="009D43B0"/>
    <w:rsid w:val="009D4E8D"/>
    <w:rsid w:val="009D560B"/>
    <w:rsid w:val="009D5751"/>
    <w:rsid w:val="009D5813"/>
    <w:rsid w:val="009D6047"/>
    <w:rsid w:val="009D65F2"/>
    <w:rsid w:val="009D6CD2"/>
    <w:rsid w:val="009D71B9"/>
    <w:rsid w:val="009D75F4"/>
    <w:rsid w:val="009D78B9"/>
    <w:rsid w:val="009D7FCE"/>
    <w:rsid w:val="009E0505"/>
    <w:rsid w:val="009E0CC9"/>
    <w:rsid w:val="009E217C"/>
    <w:rsid w:val="009E2363"/>
    <w:rsid w:val="009E264E"/>
    <w:rsid w:val="009E322B"/>
    <w:rsid w:val="009E32F5"/>
    <w:rsid w:val="009E4B37"/>
    <w:rsid w:val="009E6367"/>
    <w:rsid w:val="009E7CDC"/>
    <w:rsid w:val="009E7EBC"/>
    <w:rsid w:val="009E7F70"/>
    <w:rsid w:val="009F00B9"/>
    <w:rsid w:val="009F0663"/>
    <w:rsid w:val="009F1D8B"/>
    <w:rsid w:val="009F32F9"/>
    <w:rsid w:val="009F33F0"/>
    <w:rsid w:val="009F357D"/>
    <w:rsid w:val="009F38BD"/>
    <w:rsid w:val="009F3C96"/>
    <w:rsid w:val="009F452F"/>
    <w:rsid w:val="009F4ABE"/>
    <w:rsid w:val="009F4B5F"/>
    <w:rsid w:val="009F5C8C"/>
    <w:rsid w:val="009F5D58"/>
    <w:rsid w:val="009F5F87"/>
    <w:rsid w:val="009F60E6"/>
    <w:rsid w:val="009F6469"/>
    <w:rsid w:val="009F7820"/>
    <w:rsid w:val="009F7A1B"/>
    <w:rsid w:val="00A01483"/>
    <w:rsid w:val="00A01EFA"/>
    <w:rsid w:val="00A026D1"/>
    <w:rsid w:val="00A0337F"/>
    <w:rsid w:val="00A0384C"/>
    <w:rsid w:val="00A03917"/>
    <w:rsid w:val="00A04012"/>
    <w:rsid w:val="00A04840"/>
    <w:rsid w:val="00A04CC4"/>
    <w:rsid w:val="00A05824"/>
    <w:rsid w:val="00A064A5"/>
    <w:rsid w:val="00A06C95"/>
    <w:rsid w:val="00A103B7"/>
    <w:rsid w:val="00A12926"/>
    <w:rsid w:val="00A12940"/>
    <w:rsid w:val="00A12CBB"/>
    <w:rsid w:val="00A12D73"/>
    <w:rsid w:val="00A13930"/>
    <w:rsid w:val="00A14C43"/>
    <w:rsid w:val="00A152EE"/>
    <w:rsid w:val="00A15611"/>
    <w:rsid w:val="00A16657"/>
    <w:rsid w:val="00A16A7C"/>
    <w:rsid w:val="00A171C7"/>
    <w:rsid w:val="00A1721B"/>
    <w:rsid w:val="00A174E4"/>
    <w:rsid w:val="00A1781C"/>
    <w:rsid w:val="00A212F9"/>
    <w:rsid w:val="00A213F8"/>
    <w:rsid w:val="00A2156A"/>
    <w:rsid w:val="00A219D8"/>
    <w:rsid w:val="00A22248"/>
    <w:rsid w:val="00A222F7"/>
    <w:rsid w:val="00A225F6"/>
    <w:rsid w:val="00A2335A"/>
    <w:rsid w:val="00A23874"/>
    <w:rsid w:val="00A23ECE"/>
    <w:rsid w:val="00A248DB"/>
    <w:rsid w:val="00A25AB4"/>
    <w:rsid w:val="00A265C8"/>
    <w:rsid w:val="00A304D4"/>
    <w:rsid w:val="00A31EA7"/>
    <w:rsid w:val="00A31F97"/>
    <w:rsid w:val="00A32479"/>
    <w:rsid w:val="00A330CB"/>
    <w:rsid w:val="00A3382E"/>
    <w:rsid w:val="00A35051"/>
    <w:rsid w:val="00A359AA"/>
    <w:rsid w:val="00A3631F"/>
    <w:rsid w:val="00A36680"/>
    <w:rsid w:val="00A36744"/>
    <w:rsid w:val="00A36C91"/>
    <w:rsid w:val="00A3712E"/>
    <w:rsid w:val="00A4018A"/>
    <w:rsid w:val="00A403E1"/>
    <w:rsid w:val="00A40AE4"/>
    <w:rsid w:val="00A41050"/>
    <w:rsid w:val="00A415E1"/>
    <w:rsid w:val="00A419D7"/>
    <w:rsid w:val="00A41B6A"/>
    <w:rsid w:val="00A44515"/>
    <w:rsid w:val="00A44CBE"/>
    <w:rsid w:val="00A44DDA"/>
    <w:rsid w:val="00A45028"/>
    <w:rsid w:val="00A45B87"/>
    <w:rsid w:val="00A45F26"/>
    <w:rsid w:val="00A4671B"/>
    <w:rsid w:val="00A46D7A"/>
    <w:rsid w:val="00A47D55"/>
    <w:rsid w:val="00A50251"/>
    <w:rsid w:val="00A506EF"/>
    <w:rsid w:val="00A50C3F"/>
    <w:rsid w:val="00A51093"/>
    <w:rsid w:val="00A51B80"/>
    <w:rsid w:val="00A51C3B"/>
    <w:rsid w:val="00A532BD"/>
    <w:rsid w:val="00A540DA"/>
    <w:rsid w:val="00A54922"/>
    <w:rsid w:val="00A54A8C"/>
    <w:rsid w:val="00A55131"/>
    <w:rsid w:val="00A55BDA"/>
    <w:rsid w:val="00A56327"/>
    <w:rsid w:val="00A566F6"/>
    <w:rsid w:val="00A56814"/>
    <w:rsid w:val="00A56B62"/>
    <w:rsid w:val="00A56F92"/>
    <w:rsid w:val="00A572F7"/>
    <w:rsid w:val="00A5780C"/>
    <w:rsid w:val="00A579A7"/>
    <w:rsid w:val="00A57AC4"/>
    <w:rsid w:val="00A57E99"/>
    <w:rsid w:val="00A60382"/>
    <w:rsid w:val="00A6041A"/>
    <w:rsid w:val="00A60DD7"/>
    <w:rsid w:val="00A62347"/>
    <w:rsid w:val="00A63210"/>
    <w:rsid w:val="00A637C5"/>
    <w:rsid w:val="00A63A0B"/>
    <w:rsid w:val="00A63D61"/>
    <w:rsid w:val="00A64278"/>
    <w:rsid w:val="00A652C9"/>
    <w:rsid w:val="00A65365"/>
    <w:rsid w:val="00A65599"/>
    <w:rsid w:val="00A65B5C"/>
    <w:rsid w:val="00A66040"/>
    <w:rsid w:val="00A6712E"/>
    <w:rsid w:val="00A70F13"/>
    <w:rsid w:val="00A710E7"/>
    <w:rsid w:val="00A7119B"/>
    <w:rsid w:val="00A71200"/>
    <w:rsid w:val="00A71447"/>
    <w:rsid w:val="00A7156B"/>
    <w:rsid w:val="00A71F19"/>
    <w:rsid w:val="00A74E80"/>
    <w:rsid w:val="00A75256"/>
    <w:rsid w:val="00A765C3"/>
    <w:rsid w:val="00A7776F"/>
    <w:rsid w:val="00A80F37"/>
    <w:rsid w:val="00A811D1"/>
    <w:rsid w:val="00A8192C"/>
    <w:rsid w:val="00A81E1D"/>
    <w:rsid w:val="00A82958"/>
    <w:rsid w:val="00A8309F"/>
    <w:rsid w:val="00A831EF"/>
    <w:rsid w:val="00A84AA9"/>
    <w:rsid w:val="00A84CD6"/>
    <w:rsid w:val="00A8520C"/>
    <w:rsid w:val="00A85ADF"/>
    <w:rsid w:val="00A864C6"/>
    <w:rsid w:val="00A86740"/>
    <w:rsid w:val="00A87570"/>
    <w:rsid w:val="00A900D4"/>
    <w:rsid w:val="00A9052D"/>
    <w:rsid w:val="00A91120"/>
    <w:rsid w:val="00A91201"/>
    <w:rsid w:val="00A912B1"/>
    <w:rsid w:val="00A9173D"/>
    <w:rsid w:val="00A91AD6"/>
    <w:rsid w:val="00A91DA4"/>
    <w:rsid w:val="00A9285F"/>
    <w:rsid w:val="00A92969"/>
    <w:rsid w:val="00A92A66"/>
    <w:rsid w:val="00A93C49"/>
    <w:rsid w:val="00A94626"/>
    <w:rsid w:val="00A94830"/>
    <w:rsid w:val="00A96987"/>
    <w:rsid w:val="00AA033D"/>
    <w:rsid w:val="00AA1427"/>
    <w:rsid w:val="00AA2C4B"/>
    <w:rsid w:val="00AA3021"/>
    <w:rsid w:val="00AA30C9"/>
    <w:rsid w:val="00AA3C2E"/>
    <w:rsid w:val="00AA4C07"/>
    <w:rsid w:val="00AA536A"/>
    <w:rsid w:val="00AA6A06"/>
    <w:rsid w:val="00AA6A19"/>
    <w:rsid w:val="00AA7ECC"/>
    <w:rsid w:val="00AA7F24"/>
    <w:rsid w:val="00AA7F47"/>
    <w:rsid w:val="00AB0124"/>
    <w:rsid w:val="00AB102B"/>
    <w:rsid w:val="00AB14AE"/>
    <w:rsid w:val="00AB15D5"/>
    <w:rsid w:val="00AB163E"/>
    <w:rsid w:val="00AB1D08"/>
    <w:rsid w:val="00AB1F87"/>
    <w:rsid w:val="00AB2B34"/>
    <w:rsid w:val="00AB43D1"/>
    <w:rsid w:val="00AB4703"/>
    <w:rsid w:val="00AB487F"/>
    <w:rsid w:val="00AB4DB0"/>
    <w:rsid w:val="00AB5094"/>
    <w:rsid w:val="00AB5175"/>
    <w:rsid w:val="00AB5178"/>
    <w:rsid w:val="00AB629E"/>
    <w:rsid w:val="00AB6A29"/>
    <w:rsid w:val="00AB6E70"/>
    <w:rsid w:val="00AB6EC4"/>
    <w:rsid w:val="00AB757C"/>
    <w:rsid w:val="00AB784D"/>
    <w:rsid w:val="00AB7BA9"/>
    <w:rsid w:val="00AC11CB"/>
    <w:rsid w:val="00AC1419"/>
    <w:rsid w:val="00AC1CC7"/>
    <w:rsid w:val="00AC257F"/>
    <w:rsid w:val="00AC2B9C"/>
    <w:rsid w:val="00AC3239"/>
    <w:rsid w:val="00AC4820"/>
    <w:rsid w:val="00AC4A11"/>
    <w:rsid w:val="00AC4B39"/>
    <w:rsid w:val="00AC4FFB"/>
    <w:rsid w:val="00AC5B5F"/>
    <w:rsid w:val="00AC5D59"/>
    <w:rsid w:val="00AC62BC"/>
    <w:rsid w:val="00AC6859"/>
    <w:rsid w:val="00AC6D0B"/>
    <w:rsid w:val="00AC6EDC"/>
    <w:rsid w:val="00AC70E3"/>
    <w:rsid w:val="00AC76B9"/>
    <w:rsid w:val="00AC76CD"/>
    <w:rsid w:val="00AC78F1"/>
    <w:rsid w:val="00AD087A"/>
    <w:rsid w:val="00AD16E5"/>
    <w:rsid w:val="00AD1D5E"/>
    <w:rsid w:val="00AD2B50"/>
    <w:rsid w:val="00AD4766"/>
    <w:rsid w:val="00AD493E"/>
    <w:rsid w:val="00AD4B3A"/>
    <w:rsid w:val="00AD4F55"/>
    <w:rsid w:val="00AD5529"/>
    <w:rsid w:val="00AD5D6F"/>
    <w:rsid w:val="00AD78D1"/>
    <w:rsid w:val="00AD7E9F"/>
    <w:rsid w:val="00AE01C2"/>
    <w:rsid w:val="00AE0A7E"/>
    <w:rsid w:val="00AE16C0"/>
    <w:rsid w:val="00AE19E5"/>
    <w:rsid w:val="00AE1CE3"/>
    <w:rsid w:val="00AE219C"/>
    <w:rsid w:val="00AE3732"/>
    <w:rsid w:val="00AE4259"/>
    <w:rsid w:val="00AE49B8"/>
    <w:rsid w:val="00AE4B0E"/>
    <w:rsid w:val="00AE4BB8"/>
    <w:rsid w:val="00AE4D7D"/>
    <w:rsid w:val="00AE5403"/>
    <w:rsid w:val="00AE5540"/>
    <w:rsid w:val="00AE60A4"/>
    <w:rsid w:val="00AE6BEF"/>
    <w:rsid w:val="00AE78B3"/>
    <w:rsid w:val="00AE7F43"/>
    <w:rsid w:val="00AF0F9D"/>
    <w:rsid w:val="00AF15C7"/>
    <w:rsid w:val="00AF176B"/>
    <w:rsid w:val="00AF2D79"/>
    <w:rsid w:val="00AF320F"/>
    <w:rsid w:val="00AF38FC"/>
    <w:rsid w:val="00AF4466"/>
    <w:rsid w:val="00AF4AC2"/>
    <w:rsid w:val="00AF4EF1"/>
    <w:rsid w:val="00AF5C03"/>
    <w:rsid w:val="00AF63B0"/>
    <w:rsid w:val="00AF67B0"/>
    <w:rsid w:val="00AF701B"/>
    <w:rsid w:val="00AF7B82"/>
    <w:rsid w:val="00AF7D25"/>
    <w:rsid w:val="00B00090"/>
    <w:rsid w:val="00B00613"/>
    <w:rsid w:val="00B014C8"/>
    <w:rsid w:val="00B017E9"/>
    <w:rsid w:val="00B020CF"/>
    <w:rsid w:val="00B02AE2"/>
    <w:rsid w:val="00B031E7"/>
    <w:rsid w:val="00B03751"/>
    <w:rsid w:val="00B03AB7"/>
    <w:rsid w:val="00B05E8E"/>
    <w:rsid w:val="00B062DD"/>
    <w:rsid w:val="00B0636A"/>
    <w:rsid w:val="00B06860"/>
    <w:rsid w:val="00B069DE"/>
    <w:rsid w:val="00B06B39"/>
    <w:rsid w:val="00B071F2"/>
    <w:rsid w:val="00B0760B"/>
    <w:rsid w:val="00B0784D"/>
    <w:rsid w:val="00B1034A"/>
    <w:rsid w:val="00B10792"/>
    <w:rsid w:val="00B1083A"/>
    <w:rsid w:val="00B1108A"/>
    <w:rsid w:val="00B1141E"/>
    <w:rsid w:val="00B12B66"/>
    <w:rsid w:val="00B1344A"/>
    <w:rsid w:val="00B13649"/>
    <w:rsid w:val="00B13859"/>
    <w:rsid w:val="00B139D4"/>
    <w:rsid w:val="00B14269"/>
    <w:rsid w:val="00B15048"/>
    <w:rsid w:val="00B16A88"/>
    <w:rsid w:val="00B16FFA"/>
    <w:rsid w:val="00B17061"/>
    <w:rsid w:val="00B1772F"/>
    <w:rsid w:val="00B17BB8"/>
    <w:rsid w:val="00B203CE"/>
    <w:rsid w:val="00B209F0"/>
    <w:rsid w:val="00B20C73"/>
    <w:rsid w:val="00B21AA6"/>
    <w:rsid w:val="00B224AE"/>
    <w:rsid w:val="00B22E94"/>
    <w:rsid w:val="00B23A93"/>
    <w:rsid w:val="00B23D4E"/>
    <w:rsid w:val="00B23D54"/>
    <w:rsid w:val="00B24167"/>
    <w:rsid w:val="00B24398"/>
    <w:rsid w:val="00B2528F"/>
    <w:rsid w:val="00B259BB"/>
    <w:rsid w:val="00B26317"/>
    <w:rsid w:val="00B26B21"/>
    <w:rsid w:val="00B2741D"/>
    <w:rsid w:val="00B3013B"/>
    <w:rsid w:val="00B3054D"/>
    <w:rsid w:val="00B30F4E"/>
    <w:rsid w:val="00B31A9E"/>
    <w:rsid w:val="00B31E8D"/>
    <w:rsid w:val="00B325FF"/>
    <w:rsid w:val="00B32920"/>
    <w:rsid w:val="00B33154"/>
    <w:rsid w:val="00B3426A"/>
    <w:rsid w:val="00B34A3D"/>
    <w:rsid w:val="00B358F2"/>
    <w:rsid w:val="00B35CE8"/>
    <w:rsid w:val="00B361BA"/>
    <w:rsid w:val="00B362BF"/>
    <w:rsid w:val="00B371F8"/>
    <w:rsid w:val="00B37329"/>
    <w:rsid w:val="00B373C2"/>
    <w:rsid w:val="00B379FF"/>
    <w:rsid w:val="00B405EA"/>
    <w:rsid w:val="00B40AA6"/>
    <w:rsid w:val="00B40B74"/>
    <w:rsid w:val="00B40DBC"/>
    <w:rsid w:val="00B41722"/>
    <w:rsid w:val="00B42BAB"/>
    <w:rsid w:val="00B44464"/>
    <w:rsid w:val="00B44FA9"/>
    <w:rsid w:val="00B45091"/>
    <w:rsid w:val="00B45104"/>
    <w:rsid w:val="00B4562E"/>
    <w:rsid w:val="00B45DB1"/>
    <w:rsid w:val="00B47011"/>
    <w:rsid w:val="00B473B2"/>
    <w:rsid w:val="00B47501"/>
    <w:rsid w:val="00B479AF"/>
    <w:rsid w:val="00B5013C"/>
    <w:rsid w:val="00B50780"/>
    <w:rsid w:val="00B50A3B"/>
    <w:rsid w:val="00B50BC5"/>
    <w:rsid w:val="00B51436"/>
    <w:rsid w:val="00B51CC2"/>
    <w:rsid w:val="00B52CC2"/>
    <w:rsid w:val="00B5479B"/>
    <w:rsid w:val="00B55C0D"/>
    <w:rsid w:val="00B55C40"/>
    <w:rsid w:val="00B56041"/>
    <w:rsid w:val="00B565C2"/>
    <w:rsid w:val="00B56917"/>
    <w:rsid w:val="00B56A71"/>
    <w:rsid w:val="00B600AF"/>
    <w:rsid w:val="00B60A34"/>
    <w:rsid w:val="00B6280F"/>
    <w:rsid w:val="00B6322C"/>
    <w:rsid w:val="00B63C02"/>
    <w:rsid w:val="00B63CF7"/>
    <w:rsid w:val="00B649CC"/>
    <w:rsid w:val="00B66361"/>
    <w:rsid w:val="00B665F0"/>
    <w:rsid w:val="00B6723B"/>
    <w:rsid w:val="00B67241"/>
    <w:rsid w:val="00B67B00"/>
    <w:rsid w:val="00B67BA1"/>
    <w:rsid w:val="00B70481"/>
    <w:rsid w:val="00B708FC"/>
    <w:rsid w:val="00B713A0"/>
    <w:rsid w:val="00B72E3B"/>
    <w:rsid w:val="00B73F5F"/>
    <w:rsid w:val="00B74B96"/>
    <w:rsid w:val="00B75F1B"/>
    <w:rsid w:val="00B7686D"/>
    <w:rsid w:val="00B76BB7"/>
    <w:rsid w:val="00B77189"/>
    <w:rsid w:val="00B77C0A"/>
    <w:rsid w:val="00B77D36"/>
    <w:rsid w:val="00B77DB0"/>
    <w:rsid w:val="00B77E9A"/>
    <w:rsid w:val="00B8010F"/>
    <w:rsid w:val="00B80150"/>
    <w:rsid w:val="00B80208"/>
    <w:rsid w:val="00B8041B"/>
    <w:rsid w:val="00B806AB"/>
    <w:rsid w:val="00B8073A"/>
    <w:rsid w:val="00B80B31"/>
    <w:rsid w:val="00B818F8"/>
    <w:rsid w:val="00B820E6"/>
    <w:rsid w:val="00B8243F"/>
    <w:rsid w:val="00B82BCE"/>
    <w:rsid w:val="00B82F0F"/>
    <w:rsid w:val="00B83A49"/>
    <w:rsid w:val="00B83EE7"/>
    <w:rsid w:val="00B85886"/>
    <w:rsid w:val="00B86CE4"/>
    <w:rsid w:val="00B903A1"/>
    <w:rsid w:val="00B907C2"/>
    <w:rsid w:val="00B9092E"/>
    <w:rsid w:val="00B91A85"/>
    <w:rsid w:val="00B91A97"/>
    <w:rsid w:val="00B91B9C"/>
    <w:rsid w:val="00B92114"/>
    <w:rsid w:val="00B9213A"/>
    <w:rsid w:val="00B92BF1"/>
    <w:rsid w:val="00B93357"/>
    <w:rsid w:val="00B93C3A"/>
    <w:rsid w:val="00B9420A"/>
    <w:rsid w:val="00B94A15"/>
    <w:rsid w:val="00B94FBE"/>
    <w:rsid w:val="00B951F4"/>
    <w:rsid w:val="00B957D9"/>
    <w:rsid w:val="00B95B8E"/>
    <w:rsid w:val="00B95E10"/>
    <w:rsid w:val="00B96DB6"/>
    <w:rsid w:val="00B971B1"/>
    <w:rsid w:val="00B97E3C"/>
    <w:rsid w:val="00BA04DA"/>
    <w:rsid w:val="00BA1EEE"/>
    <w:rsid w:val="00BA24DE"/>
    <w:rsid w:val="00BA2802"/>
    <w:rsid w:val="00BA28AF"/>
    <w:rsid w:val="00BA3ED9"/>
    <w:rsid w:val="00BA47FD"/>
    <w:rsid w:val="00BA4848"/>
    <w:rsid w:val="00BA4E41"/>
    <w:rsid w:val="00BA54EB"/>
    <w:rsid w:val="00BA5557"/>
    <w:rsid w:val="00BA62F9"/>
    <w:rsid w:val="00BA6576"/>
    <w:rsid w:val="00BA6AF1"/>
    <w:rsid w:val="00BA6D68"/>
    <w:rsid w:val="00BA7498"/>
    <w:rsid w:val="00BA768E"/>
    <w:rsid w:val="00BA7711"/>
    <w:rsid w:val="00BA7A81"/>
    <w:rsid w:val="00BB0D5F"/>
    <w:rsid w:val="00BB1069"/>
    <w:rsid w:val="00BB17F7"/>
    <w:rsid w:val="00BB1967"/>
    <w:rsid w:val="00BB196C"/>
    <w:rsid w:val="00BB1B7A"/>
    <w:rsid w:val="00BB2190"/>
    <w:rsid w:val="00BB3B3C"/>
    <w:rsid w:val="00BB4B7A"/>
    <w:rsid w:val="00BB5DB5"/>
    <w:rsid w:val="00BB5E1F"/>
    <w:rsid w:val="00BB6707"/>
    <w:rsid w:val="00BB6882"/>
    <w:rsid w:val="00BB6F18"/>
    <w:rsid w:val="00BB74BA"/>
    <w:rsid w:val="00BC01FE"/>
    <w:rsid w:val="00BC0858"/>
    <w:rsid w:val="00BC08DC"/>
    <w:rsid w:val="00BC09BF"/>
    <w:rsid w:val="00BC1C90"/>
    <w:rsid w:val="00BC2330"/>
    <w:rsid w:val="00BC2C56"/>
    <w:rsid w:val="00BC2C9E"/>
    <w:rsid w:val="00BC2E90"/>
    <w:rsid w:val="00BC3B25"/>
    <w:rsid w:val="00BC454A"/>
    <w:rsid w:val="00BC45C8"/>
    <w:rsid w:val="00BC57B7"/>
    <w:rsid w:val="00BC5887"/>
    <w:rsid w:val="00BC5B42"/>
    <w:rsid w:val="00BC5BF3"/>
    <w:rsid w:val="00BC6272"/>
    <w:rsid w:val="00BC6741"/>
    <w:rsid w:val="00BC6ADB"/>
    <w:rsid w:val="00BC71F1"/>
    <w:rsid w:val="00BC7470"/>
    <w:rsid w:val="00BC76B9"/>
    <w:rsid w:val="00BD0928"/>
    <w:rsid w:val="00BD09B8"/>
    <w:rsid w:val="00BD0C44"/>
    <w:rsid w:val="00BD0CB8"/>
    <w:rsid w:val="00BD0DE6"/>
    <w:rsid w:val="00BD2E3E"/>
    <w:rsid w:val="00BD3636"/>
    <w:rsid w:val="00BD4224"/>
    <w:rsid w:val="00BD56A6"/>
    <w:rsid w:val="00BD5F93"/>
    <w:rsid w:val="00BD6C1B"/>
    <w:rsid w:val="00BD6F04"/>
    <w:rsid w:val="00BD78CF"/>
    <w:rsid w:val="00BD7E29"/>
    <w:rsid w:val="00BE062A"/>
    <w:rsid w:val="00BE07BC"/>
    <w:rsid w:val="00BE0E25"/>
    <w:rsid w:val="00BE3945"/>
    <w:rsid w:val="00BE5729"/>
    <w:rsid w:val="00BE5A28"/>
    <w:rsid w:val="00BE5C94"/>
    <w:rsid w:val="00BE5D97"/>
    <w:rsid w:val="00BE61F7"/>
    <w:rsid w:val="00BE65FF"/>
    <w:rsid w:val="00BE7A04"/>
    <w:rsid w:val="00BF27E9"/>
    <w:rsid w:val="00BF31F6"/>
    <w:rsid w:val="00BF3F74"/>
    <w:rsid w:val="00BF5180"/>
    <w:rsid w:val="00BF5883"/>
    <w:rsid w:val="00BF5DDE"/>
    <w:rsid w:val="00BF688F"/>
    <w:rsid w:val="00BF6F58"/>
    <w:rsid w:val="00BF7047"/>
    <w:rsid w:val="00BF7188"/>
    <w:rsid w:val="00BF75D9"/>
    <w:rsid w:val="00BF7BD7"/>
    <w:rsid w:val="00BF7C4B"/>
    <w:rsid w:val="00C0138E"/>
    <w:rsid w:val="00C01ACA"/>
    <w:rsid w:val="00C02DF0"/>
    <w:rsid w:val="00C0361E"/>
    <w:rsid w:val="00C038AB"/>
    <w:rsid w:val="00C04364"/>
    <w:rsid w:val="00C0438D"/>
    <w:rsid w:val="00C048A0"/>
    <w:rsid w:val="00C050C0"/>
    <w:rsid w:val="00C056E2"/>
    <w:rsid w:val="00C059D8"/>
    <w:rsid w:val="00C06771"/>
    <w:rsid w:val="00C07E7E"/>
    <w:rsid w:val="00C07FDF"/>
    <w:rsid w:val="00C12531"/>
    <w:rsid w:val="00C127D7"/>
    <w:rsid w:val="00C13A73"/>
    <w:rsid w:val="00C13D2D"/>
    <w:rsid w:val="00C13FDF"/>
    <w:rsid w:val="00C1454E"/>
    <w:rsid w:val="00C147EE"/>
    <w:rsid w:val="00C15693"/>
    <w:rsid w:val="00C15896"/>
    <w:rsid w:val="00C159B0"/>
    <w:rsid w:val="00C16357"/>
    <w:rsid w:val="00C17978"/>
    <w:rsid w:val="00C17C95"/>
    <w:rsid w:val="00C20729"/>
    <w:rsid w:val="00C20795"/>
    <w:rsid w:val="00C20B48"/>
    <w:rsid w:val="00C219DE"/>
    <w:rsid w:val="00C21AF8"/>
    <w:rsid w:val="00C22825"/>
    <w:rsid w:val="00C22A09"/>
    <w:rsid w:val="00C22E6A"/>
    <w:rsid w:val="00C24025"/>
    <w:rsid w:val="00C24107"/>
    <w:rsid w:val="00C24EC5"/>
    <w:rsid w:val="00C24F87"/>
    <w:rsid w:val="00C251E5"/>
    <w:rsid w:val="00C25599"/>
    <w:rsid w:val="00C25647"/>
    <w:rsid w:val="00C25CC1"/>
    <w:rsid w:val="00C2614F"/>
    <w:rsid w:val="00C26879"/>
    <w:rsid w:val="00C26F3C"/>
    <w:rsid w:val="00C2765D"/>
    <w:rsid w:val="00C279C5"/>
    <w:rsid w:val="00C30020"/>
    <w:rsid w:val="00C3005C"/>
    <w:rsid w:val="00C30084"/>
    <w:rsid w:val="00C3062F"/>
    <w:rsid w:val="00C3346F"/>
    <w:rsid w:val="00C33F5F"/>
    <w:rsid w:val="00C346BA"/>
    <w:rsid w:val="00C34FAC"/>
    <w:rsid w:val="00C358FD"/>
    <w:rsid w:val="00C35C18"/>
    <w:rsid w:val="00C35FBA"/>
    <w:rsid w:val="00C366A5"/>
    <w:rsid w:val="00C36C31"/>
    <w:rsid w:val="00C3796D"/>
    <w:rsid w:val="00C37AF4"/>
    <w:rsid w:val="00C4024D"/>
    <w:rsid w:val="00C41890"/>
    <w:rsid w:val="00C41A66"/>
    <w:rsid w:val="00C448FA"/>
    <w:rsid w:val="00C452CF"/>
    <w:rsid w:val="00C454BF"/>
    <w:rsid w:val="00C4572A"/>
    <w:rsid w:val="00C45909"/>
    <w:rsid w:val="00C45A93"/>
    <w:rsid w:val="00C45BFA"/>
    <w:rsid w:val="00C4670B"/>
    <w:rsid w:val="00C46F26"/>
    <w:rsid w:val="00C47992"/>
    <w:rsid w:val="00C47E8F"/>
    <w:rsid w:val="00C5010A"/>
    <w:rsid w:val="00C50498"/>
    <w:rsid w:val="00C509B2"/>
    <w:rsid w:val="00C50C0B"/>
    <w:rsid w:val="00C51348"/>
    <w:rsid w:val="00C51801"/>
    <w:rsid w:val="00C51AE5"/>
    <w:rsid w:val="00C51CE3"/>
    <w:rsid w:val="00C52D52"/>
    <w:rsid w:val="00C52DAE"/>
    <w:rsid w:val="00C52F6B"/>
    <w:rsid w:val="00C53896"/>
    <w:rsid w:val="00C538B7"/>
    <w:rsid w:val="00C53FAB"/>
    <w:rsid w:val="00C54B5C"/>
    <w:rsid w:val="00C54C9F"/>
    <w:rsid w:val="00C5556C"/>
    <w:rsid w:val="00C556D8"/>
    <w:rsid w:val="00C55FF3"/>
    <w:rsid w:val="00C563A6"/>
    <w:rsid w:val="00C564CD"/>
    <w:rsid w:val="00C56994"/>
    <w:rsid w:val="00C56B24"/>
    <w:rsid w:val="00C56B28"/>
    <w:rsid w:val="00C57E01"/>
    <w:rsid w:val="00C613E4"/>
    <w:rsid w:val="00C6142C"/>
    <w:rsid w:val="00C6173F"/>
    <w:rsid w:val="00C61B8D"/>
    <w:rsid w:val="00C62C19"/>
    <w:rsid w:val="00C6359E"/>
    <w:rsid w:val="00C64305"/>
    <w:rsid w:val="00C64BDA"/>
    <w:rsid w:val="00C64DEF"/>
    <w:rsid w:val="00C658D9"/>
    <w:rsid w:val="00C66649"/>
    <w:rsid w:val="00C66699"/>
    <w:rsid w:val="00C67200"/>
    <w:rsid w:val="00C673DD"/>
    <w:rsid w:val="00C675E7"/>
    <w:rsid w:val="00C6773C"/>
    <w:rsid w:val="00C70358"/>
    <w:rsid w:val="00C703BE"/>
    <w:rsid w:val="00C70ADA"/>
    <w:rsid w:val="00C71DAA"/>
    <w:rsid w:val="00C72050"/>
    <w:rsid w:val="00C72424"/>
    <w:rsid w:val="00C725ED"/>
    <w:rsid w:val="00C737A0"/>
    <w:rsid w:val="00C73809"/>
    <w:rsid w:val="00C74270"/>
    <w:rsid w:val="00C74955"/>
    <w:rsid w:val="00C7500E"/>
    <w:rsid w:val="00C75470"/>
    <w:rsid w:val="00C7595C"/>
    <w:rsid w:val="00C75C2A"/>
    <w:rsid w:val="00C77199"/>
    <w:rsid w:val="00C771B5"/>
    <w:rsid w:val="00C7759F"/>
    <w:rsid w:val="00C779B0"/>
    <w:rsid w:val="00C8068F"/>
    <w:rsid w:val="00C808D6"/>
    <w:rsid w:val="00C8147F"/>
    <w:rsid w:val="00C81651"/>
    <w:rsid w:val="00C82648"/>
    <w:rsid w:val="00C82E98"/>
    <w:rsid w:val="00C82FAA"/>
    <w:rsid w:val="00C83A51"/>
    <w:rsid w:val="00C83C40"/>
    <w:rsid w:val="00C84B77"/>
    <w:rsid w:val="00C85621"/>
    <w:rsid w:val="00C870EF"/>
    <w:rsid w:val="00C8711C"/>
    <w:rsid w:val="00C8739E"/>
    <w:rsid w:val="00C874DD"/>
    <w:rsid w:val="00C876FD"/>
    <w:rsid w:val="00C879A3"/>
    <w:rsid w:val="00C900FB"/>
    <w:rsid w:val="00C90771"/>
    <w:rsid w:val="00C9079F"/>
    <w:rsid w:val="00C90E48"/>
    <w:rsid w:val="00C918C1"/>
    <w:rsid w:val="00C936C1"/>
    <w:rsid w:val="00C946A6"/>
    <w:rsid w:val="00C9483F"/>
    <w:rsid w:val="00C952A4"/>
    <w:rsid w:val="00C9555F"/>
    <w:rsid w:val="00C955ED"/>
    <w:rsid w:val="00C9569F"/>
    <w:rsid w:val="00C95DE6"/>
    <w:rsid w:val="00C95F45"/>
    <w:rsid w:val="00C966DB"/>
    <w:rsid w:val="00C96BC0"/>
    <w:rsid w:val="00CA0229"/>
    <w:rsid w:val="00CA0299"/>
    <w:rsid w:val="00CA0799"/>
    <w:rsid w:val="00CA1337"/>
    <w:rsid w:val="00CA1897"/>
    <w:rsid w:val="00CA1A46"/>
    <w:rsid w:val="00CA2150"/>
    <w:rsid w:val="00CA3205"/>
    <w:rsid w:val="00CA50F8"/>
    <w:rsid w:val="00CA547B"/>
    <w:rsid w:val="00CA5890"/>
    <w:rsid w:val="00CA6D61"/>
    <w:rsid w:val="00CA6EBF"/>
    <w:rsid w:val="00CA701D"/>
    <w:rsid w:val="00CA7470"/>
    <w:rsid w:val="00CA76C8"/>
    <w:rsid w:val="00CA7C27"/>
    <w:rsid w:val="00CA7D4F"/>
    <w:rsid w:val="00CB0668"/>
    <w:rsid w:val="00CB0852"/>
    <w:rsid w:val="00CB196D"/>
    <w:rsid w:val="00CB2085"/>
    <w:rsid w:val="00CB25BA"/>
    <w:rsid w:val="00CB2678"/>
    <w:rsid w:val="00CB2820"/>
    <w:rsid w:val="00CB29E5"/>
    <w:rsid w:val="00CB2B24"/>
    <w:rsid w:val="00CB306B"/>
    <w:rsid w:val="00CB33BF"/>
    <w:rsid w:val="00CB33F7"/>
    <w:rsid w:val="00CB3427"/>
    <w:rsid w:val="00CB390B"/>
    <w:rsid w:val="00CB3AC4"/>
    <w:rsid w:val="00CB3C52"/>
    <w:rsid w:val="00CB4302"/>
    <w:rsid w:val="00CB514A"/>
    <w:rsid w:val="00CB5A9E"/>
    <w:rsid w:val="00CB5DD3"/>
    <w:rsid w:val="00CB671D"/>
    <w:rsid w:val="00CB76FC"/>
    <w:rsid w:val="00CB7720"/>
    <w:rsid w:val="00CC0F4E"/>
    <w:rsid w:val="00CC10E8"/>
    <w:rsid w:val="00CC15E0"/>
    <w:rsid w:val="00CC1604"/>
    <w:rsid w:val="00CC1E69"/>
    <w:rsid w:val="00CC2903"/>
    <w:rsid w:val="00CC2AE8"/>
    <w:rsid w:val="00CC33AD"/>
    <w:rsid w:val="00CC449D"/>
    <w:rsid w:val="00CC4928"/>
    <w:rsid w:val="00CC4DC5"/>
    <w:rsid w:val="00CC5CBA"/>
    <w:rsid w:val="00CC623C"/>
    <w:rsid w:val="00CC6A0A"/>
    <w:rsid w:val="00CC6C89"/>
    <w:rsid w:val="00CC77B8"/>
    <w:rsid w:val="00CC7C2C"/>
    <w:rsid w:val="00CD0412"/>
    <w:rsid w:val="00CD0B2C"/>
    <w:rsid w:val="00CD0C34"/>
    <w:rsid w:val="00CD1096"/>
    <w:rsid w:val="00CD21B4"/>
    <w:rsid w:val="00CD2516"/>
    <w:rsid w:val="00CD2585"/>
    <w:rsid w:val="00CD25EB"/>
    <w:rsid w:val="00CD2976"/>
    <w:rsid w:val="00CD299B"/>
    <w:rsid w:val="00CD2DD3"/>
    <w:rsid w:val="00CD4523"/>
    <w:rsid w:val="00CD5CCA"/>
    <w:rsid w:val="00CD5EDC"/>
    <w:rsid w:val="00CD6106"/>
    <w:rsid w:val="00CD61A6"/>
    <w:rsid w:val="00CD6D83"/>
    <w:rsid w:val="00CD7916"/>
    <w:rsid w:val="00CE03C3"/>
    <w:rsid w:val="00CE06CE"/>
    <w:rsid w:val="00CE0B57"/>
    <w:rsid w:val="00CE2B9F"/>
    <w:rsid w:val="00CE2C9D"/>
    <w:rsid w:val="00CE49A4"/>
    <w:rsid w:val="00CE4B2E"/>
    <w:rsid w:val="00CE4D7C"/>
    <w:rsid w:val="00CE52EB"/>
    <w:rsid w:val="00CE6175"/>
    <w:rsid w:val="00CE6889"/>
    <w:rsid w:val="00CE7AF7"/>
    <w:rsid w:val="00CF0AA2"/>
    <w:rsid w:val="00CF387B"/>
    <w:rsid w:val="00CF460A"/>
    <w:rsid w:val="00CF5663"/>
    <w:rsid w:val="00CF6B43"/>
    <w:rsid w:val="00CF784A"/>
    <w:rsid w:val="00D001A5"/>
    <w:rsid w:val="00D00830"/>
    <w:rsid w:val="00D0096D"/>
    <w:rsid w:val="00D00E2A"/>
    <w:rsid w:val="00D0132F"/>
    <w:rsid w:val="00D02756"/>
    <w:rsid w:val="00D031D8"/>
    <w:rsid w:val="00D0420E"/>
    <w:rsid w:val="00D047F0"/>
    <w:rsid w:val="00D04B6B"/>
    <w:rsid w:val="00D063F0"/>
    <w:rsid w:val="00D068ED"/>
    <w:rsid w:val="00D07005"/>
    <w:rsid w:val="00D074BA"/>
    <w:rsid w:val="00D07A3D"/>
    <w:rsid w:val="00D07BBB"/>
    <w:rsid w:val="00D117D8"/>
    <w:rsid w:val="00D11F3D"/>
    <w:rsid w:val="00D126B6"/>
    <w:rsid w:val="00D12C7D"/>
    <w:rsid w:val="00D133CB"/>
    <w:rsid w:val="00D13457"/>
    <w:rsid w:val="00D13F2C"/>
    <w:rsid w:val="00D14004"/>
    <w:rsid w:val="00D14375"/>
    <w:rsid w:val="00D15010"/>
    <w:rsid w:val="00D1523F"/>
    <w:rsid w:val="00D15487"/>
    <w:rsid w:val="00D15CC0"/>
    <w:rsid w:val="00D16370"/>
    <w:rsid w:val="00D16E3D"/>
    <w:rsid w:val="00D20204"/>
    <w:rsid w:val="00D215CA"/>
    <w:rsid w:val="00D21DFE"/>
    <w:rsid w:val="00D2234F"/>
    <w:rsid w:val="00D224FD"/>
    <w:rsid w:val="00D22BED"/>
    <w:rsid w:val="00D22C6A"/>
    <w:rsid w:val="00D230DA"/>
    <w:rsid w:val="00D231BA"/>
    <w:rsid w:val="00D2331A"/>
    <w:rsid w:val="00D23F7A"/>
    <w:rsid w:val="00D2436D"/>
    <w:rsid w:val="00D2482E"/>
    <w:rsid w:val="00D25142"/>
    <w:rsid w:val="00D265F0"/>
    <w:rsid w:val="00D26745"/>
    <w:rsid w:val="00D308BF"/>
    <w:rsid w:val="00D30CE4"/>
    <w:rsid w:val="00D30EDA"/>
    <w:rsid w:val="00D3128F"/>
    <w:rsid w:val="00D31D80"/>
    <w:rsid w:val="00D31E09"/>
    <w:rsid w:val="00D31FC3"/>
    <w:rsid w:val="00D32338"/>
    <w:rsid w:val="00D32396"/>
    <w:rsid w:val="00D3276C"/>
    <w:rsid w:val="00D32A23"/>
    <w:rsid w:val="00D32B7B"/>
    <w:rsid w:val="00D332EF"/>
    <w:rsid w:val="00D34476"/>
    <w:rsid w:val="00D346C1"/>
    <w:rsid w:val="00D359F7"/>
    <w:rsid w:val="00D36204"/>
    <w:rsid w:val="00D3659F"/>
    <w:rsid w:val="00D37578"/>
    <w:rsid w:val="00D376CA"/>
    <w:rsid w:val="00D407B8"/>
    <w:rsid w:val="00D40CC0"/>
    <w:rsid w:val="00D41A39"/>
    <w:rsid w:val="00D41E31"/>
    <w:rsid w:val="00D42194"/>
    <w:rsid w:val="00D4254F"/>
    <w:rsid w:val="00D4279F"/>
    <w:rsid w:val="00D4284E"/>
    <w:rsid w:val="00D42ED6"/>
    <w:rsid w:val="00D43684"/>
    <w:rsid w:val="00D44797"/>
    <w:rsid w:val="00D44D0F"/>
    <w:rsid w:val="00D44F57"/>
    <w:rsid w:val="00D451FD"/>
    <w:rsid w:val="00D4552F"/>
    <w:rsid w:val="00D4615F"/>
    <w:rsid w:val="00D476F4"/>
    <w:rsid w:val="00D47863"/>
    <w:rsid w:val="00D5034C"/>
    <w:rsid w:val="00D51CDB"/>
    <w:rsid w:val="00D52AAF"/>
    <w:rsid w:val="00D52ABA"/>
    <w:rsid w:val="00D5321C"/>
    <w:rsid w:val="00D53E52"/>
    <w:rsid w:val="00D542B7"/>
    <w:rsid w:val="00D55103"/>
    <w:rsid w:val="00D55DDD"/>
    <w:rsid w:val="00D56428"/>
    <w:rsid w:val="00D56DCD"/>
    <w:rsid w:val="00D57207"/>
    <w:rsid w:val="00D574F4"/>
    <w:rsid w:val="00D57913"/>
    <w:rsid w:val="00D57968"/>
    <w:rsid w:val="00D60642"/>
    <w:rsid w:val="00D60BBE"/>
    <w:rsid w:val="00D60E05"/>
    <w:rsid w:val="00D616B9"/>
    <w:rsid w:val="00D61D87"/>
    <w:rsid w:val="00D62110"/>
    <w:rsid w:val="00D62500"/>
    <w:rsid w:val="00D62E9F"/>
    <w:rsid w:val="00D6380E"/>
    <w:rsid w:val="00D64085"/>
    <w:rsid w:val="00D64271"/>
    <w:rsid w:val="00D64D07"/>
    <w:rsid w:val="00D6582C"/>
    <w:rsid w:val="00D6626D"/>
    <w:rsid w:val="00D6634A"/>
    <w:rsid w:val="00D666E6"/>
    <w:rsid w:val="00D70910"/>
    <w:rsid w:val="00D709A8"/>
    <w:rsid w:val="00D71958"/>
    <w:rsid w:val="00D71B04"/>
    <w:rsid w:val="00D72A02"/>
    <w:rsid w:val="00D72E28"/>
    <w:rsid w:val="00D74BE9"/>
    <w:rsid w:val="00D753F3"/>
    <w:rsid w:val="00D7593D"/>
    <w:rsid w:val="00D762CC"/>
    <w:rsid w:val="00D764D3"/>
    <w:rsid w:val="00D76F2E"/>
    <w:rsid w:val="00D773D6"/>
    <w:rsid w:val="00D77E45"/>
    <w:rsid w:val="00D813F6"/>
    <w:rsid w:val="00D819BC"/>
    <w:rsid w:val="00D82313"/>
    <w:rsid w:val="00D826DA"/>
    <w:rsid w:val="00D8338D"/>
    <w:rsid w:val="00D87387"/>
    <w:rsid w:val="00D873A1"/>
    <w:rsid w:val="00D87460"/>
    <w:rsid w:val="00D87977"/>
    <w:rsid w:val="00D902F9"/>
    <w:rsid w:val="00D904DE"/>
    <w:rsid w:val="00D90E33"/>
    <w:rsid w:val="00D91B98"/>
    <w:rsid w:val="00D91D07"/>
    <w:rsid w:val="00D91EBD"/>
    <w:rsid w:val="00D92043"/>
    <w:rsid w:val="00D920A6"/>
    <w:rsid w:val="00D93183"/>
    <w:rsid w:val="00D9343C"/>
    <w:rsid w:val="00D93620"/>
    <w:rsid w:val="00D93B89"/>
    <w:rsid w:val="00D93FD6"/>
    <w:rsid w:val="00D94543"/>
    <w:rsid w:val="00D94725"/>
    <w:rsid w:val="00D94797"/>
    <w:rsid w:val="00D94A79"/>
    <w:rsid w:val="00D94B60"/>
    <w:rsid w:val="00D95170"/>
    <w:rsid w:val="00D95B3B"/>
    <w:rsid w:val="00D96938"/>
    <w:rsid w:val="00D97BBB"/>
    <w:rsid w:val="00DA041B"/>
    <w:rsid w:val="00DA07B3"/>
    <w:rsid w:val="00DA1653"/>
    <w:rsid w:val="00DA1CFF"/>
    <w:rsid w:val="00DA262B"/>
    <w:rsid w:val="00DA2D4D"/>
    <w:rsid w:val="00DA3219"/>
    <w:rsid w:val="00DA3321"/>
    <w:rsid w:val="00DA35EE"/>
    <w:rsid w:val="00DA36D9"/>
    <w:rsid w:val="00DA43AC"/>
    <w:rsid w:val="00DA4EB3"/>
    <w:rsid w:val="00DA6723"/>
    <w:rsid w:val="00DA77E1"/>
    <w:rsid w:val="00DA7CAC"/>
    <w:rsid w:val="00DB0563"/>
    <w:rsid w:val="00DB089A"/>
    <w:rsid w:val="00DB1B30"/>
    <w:rsid w:val="00DB1BCD"/>
    <w:rsid w:val="00DB2530"/>
    <w:rsid w:val="00DB2895"/>
    <w:rsid w:val="00DB2975"/>
    <w:rsid w:val="00DB3064"/>
    <w:rsid w:val="00DB3343"/>
    <w:rsid w:val="00DB3943"/>
    <w:rsid w:val="00DB3CA5"/>
    <w:rsid w:val="00DB5121"/>
    <w:rsid w:val="00DB6446"/>
    <w:rsid w:val="00DB68B2"/>
    <w:rsid w:val="00DB79CD"/>
    <w:rsid w:val="00DC1BB5"/>
    <w:rsid w:val="00DC1C66"/>
    <w:rsid w:val="00DC29E8"/>
    <w:rsid w:val="00DC29F7"/>
    <w:rsid w:val="00DC2FC8"/>
    <w:rsid w:val="00DC3814"/>
    <w:rsid w:val="00DC49F1"/>
    <w:rsid w:val="00DC538D"/>
    <w:rsid w:val="00DC582E"/>
    <w:rsid w:val="00DC5D5B"/>
    <w:rsid w:val="00DC5ED4"/>
    <w:rsid w:val="00DC62D5"/>
    <w:rsid w:val="00DC6955"/>
    <w:rsid w:val="00DC6E0B"/>
    <w:rsid w:val="00DC74EE"/>
    <w:rsid w:val="00DD0067"/>
    <w:rsid w:val="00DD0427"/>
    <w:rsid w:val="00DD09DE"/>
    <w:rsid w:val="00DD19D1"/>
    <w:rsid w:val="00DD1DFE"/>
    <w:rsid w:val="00DD23B3"/>
    <w:rsid w:val="00DD26A9"/>
    <w:rsid w:val="00DD2EFC"/>
    <w:rsid w:val="00DD2F8E"/>
    <w:rsid w:val="00DD3A45"/>
    <w:rsid w:val="00DD4326"/>
    <w:rsid w:val="00DD4375"/>
    <w:rsid w:val="00DD4802"/>
    <w:rsid w:val="00DD4C84"/>
    <w:rsid w:val="00DD556D"/>
    <w:rsid w:val="00DD56CD"/>
    <w:rsid w:val="00DD5D2C"/>
    <w:rsid w:val="00DD5E0A"/>
    <w:rsid w:val="00DD60A5"/>
    <w:rsid w:val="00DD6A07"/>
    <w:rsid w:val="00DD6C31"/>
    <w:rsid w:val="00DD6EC7"/>
    <w:rsid w:val="00DD6F2A"/>
    <w:rsid w:val="00DE13A5"/>
    <w:rsid w:val="00DE1477"/>
    <w:rsid w:val="00DE1F92"/>
    <w:rsid w:val="00DE3044"/>
    <w:rsid w:val="00DE3063"/>
    <w:rsid w:val="00DE3EF5"/>
    <w:rsid w:val="00DE4169"/>
    <w:rsid w:val="00DE4339"/>
    <w:rsid w:val="00DE472E"/>
    <w:rsid w:val="00DE53B4"/>
    <w:rsid w:val="00DE670A"/>
    <w:rsid w:val="00DE6E8B"/>
    <w:rsid w:val="00DE6FB8"/>
    <w:rsid w:val="00DE6FF9"/>
    <w:rsid w:val="00DE70D4"/>
    <w:rsid w:val="00DE7191"/>
    <w:rsid w:val="00DE75C6"/>
    <w:rsid w:val="00DE78D7"/>
    <w:rsid w:val="00DE78F8"/>
    <w:rsid w:val="00DF0087"/>
    <w:rsid w:val="00DF0FBB"/>
    <w:rsid w:val="00DF11A7"/>
    <w:rsid w:val="00DF12E4"/>
    <w:rsid w:val="00DF3FED"/>
    <w:rsid w:val="00DF53E1"/>
    <w:rsid w:val="00DF5E47"/>
    <w:rsid w:val="00DF5E8B"/>
    <w:rsid w:val="00DF758E"/>
    <w:rsid w:val="00DF76C1"/>
    <w:rsid w:val="00DF7C6C"/>
    <w:rsid w:val="00E008AA"/>
    <w:rsid w:val="00E0102D"/>
    <w:rsid w:val="00E01129"/>
    <w:rsid w:val="00E03C1B"/>
    <w:rsid w:val="00E03D38"/>
    <w:rsid w:val="00E043F4"/>
    <w:rsid w:val="00E04B85"/>
    <w:rsid w:val="00E0584F"/>
    <w:rsid w:val="00E07DB9"/>
    <w:rsid w:val="00E07F1D"/>
    <w:rsid w:val="00E10622"/>
    <w:rsid w:val="00E129E6"/>
    <w:rsid w:val="00E12A80"/>
    <w:rsid w:val="00E130BC"/>
    <w:rsid w:val="00E13726"/>
    <w:rsid w:val="00E13824"/>
    <w:rsid w:val="00E13BA7"/>
    <w:rsid w:val="00E15C42"/>
    <w:rsid w:val="00E16570"/>
    <w:rsid w:val="00E205FE"/>
    <w:rsid w:val="00E20C20"/>
    <w:rsid w:val="00E212C7"/>
    <w:rsid w:val="00E2180E"/>
    <w:rsid w:val="00E21CA8"/>
    <w:rsid w:val="00E21DBF"/>
    <w:rsid w:val="00E220F0"/>
    <w:rsid w:val="00E22773"/>
    <w:rsid w:val="00E2311B"/>
    <w:rsid w:val="00E2319C"/>
    <w:rsid w:val="00E237E8"/>
    <w:rsid w:val="00E25933"/>
    <w:rsid w:val="00E263A2"/>
    <w:rsid w:val="00E26D28"/>
    <w:rsid w:val="00E279AD"/>
    <w:rsid w:val="00E3060F"/>
    <w:rsid w:val="00E306BF"/>
    <w:rsid w:val="00E306C2"/>
    <w:rsid w:val="00E30809"/>
    <w:rsid w:val="00E30C69"/>
    <w:rsid w:val="00E30E61"/>
    <w:rsid w:val="00E315BB"/>
    <w:rsid w:val="00E31B8F"/>
    <w:rsid w:val="00E31ED5"/>
    <w:rsid w:val="00E329E4"/>
    <w:rsid w:val="00E3305B"/>
    <w:rsid w:val="00E34284"/>
    <w:rsid w:val="00E34A38"/>
    <w:rsid w:val="00E34EF0"/>
    <w:rsid w:val="00E36153"/>
    <w:rsid w:val="00E36258"/>
    <w:rsid w:val="00E36975"/>
    <w:rsid w:val="00E36AED"/>
    <w:rsid w:val="00E36C01"/>
    <w:rsid w:val="00E36FAD"/>
    <w:rsid w:val="00E37369"/>
    <w:rsid w:val="00E37571"/>
    <w:rsid w:val="00E37D63"/>
    <w:rsid w:val="00E40421"/>
    <w:rsid w:val="00E4047F"/>
    <w:rsid w:val="00E42C06"/>
    <w:rsid w:val="00E43F1B"/>
    <w:rsid w:val="00E451E2"/>
    <w:rsid w:val="00E453D7"/>
    <w:rsid w:val="00E46314"/>
    <w:rsid w:val="00E46A77"/>
    <w:rsid w:val="00E47A40"/>
    <w:rsid w:val="00E47D4E"/>
    <w:rsid w:val="00E5008E"/>
    <w:rsid w:val="00E507F7"/>
    <w:rsid w:val="00E50A61"/>
    <w:rsid w:val="00E51EEB"/>
    <w:rsid w:val="00E52233"/>
    <w:rsid w:val="00E53A41"/>
    <w:rsid w:val="00E53C15"/>
    <w:rsid w:val="00E54377"/>
    <w:rsid w:val="00E54F22"/>
    <w:rsid w:val="00E551F8"/>
    <w:rsid w:val="00E55331"/>
    <w:rsid w:val="00E55594"/>
    <w:rsid w:val="00E55B46"/>
    <w:rsid w:val="00E55F4F"/>
    <w:rsid w:val="00E56B8F"/>
    <w:rsid w:val="00E56B97"/>
    <w:rsid w:val="00E5771A"/>
    <w:rsid w:val="00E60F4F"/>
    <w:rsid w:val="00E610B8"/>
    <w:rsid w:val="00E61394"/>
    <w:rsid w:val="00E61453"/>
    <w:rsid w:val="00E61DC4"/>
    <w:rsid w:val="00E61FA4"/>
    <w:rsid w:val="00E6264D"/>
    <w:rsid w:val="00E62D4B"/>
    <w:rsid w:val="00E6303F"/>
    <w:rsid w:val="00E632D9"/>
    <w:rsid w:val="00E638B8"/>
    <w:rsid w:val="00E63EE9"/>
    <w:rsid w:val="00E643C2"/>
    <w:rsid w:val="00E64484"/>
    <w:rsid w:val="00E64F34"/>
    <w:rsid w:val="00E65216"/>
    <w:rsid w:val="00E652B6"/>
    <w:rsid w:val="00E652F1"/>
    <w:rsid w:val="00E65A21"/>
    <w:rsid w:val="00E66943"/>
    <w:rsid w:val="00E67165"/>
    <w:rsid w:val="00E704BF"/>
    <w:rsid w:val="00E708E6"/>
    <w:rsid w:val="00E70EF3"/>
    <w:rsid w:val="00E71447"/>
    <w:rsid w:val="00E714C0"/>
    <w:rsid w:val="00E71B5E"/>
    <w:rsid w:val="00E72C13"/>
    <w:rsid w:val="00E72C58"/>
    <w:rsid w:val="00E734D3"/>
    <w:rsid w:val="00E73500"/>
    <w:rsid w:val="00E73C49"/>
    <w:rsid w:val="00E73CB5"/>
    <w:rsid w:val="00E73FA8"/>
    <w:rsid w:val="00E74AEE"/>
    <w:rsid w:val="00E77256"/>
    <w:rsid w:val="00E7784E"/>
    <w:rsid w:val="00E80C42"/>
    <w:rsid w:val="00E81D4A"/>
    <w:rsid w:val="00E82526"/>
    <w:rsid w:val="00E82A67"/>
    <w:rsid w:val="00E876AF"/>
    <w:rsid w:val="00E87F38"/>
    <w:rsid w:val="00E9020C"/>
    <w:rsid w:val="00E91073"/>
    <w:rsid w:val="00E92B4D"/>
    <w:rsid w:val="00E92E80"/>
    <w:rsid w:val="00E92EA4"/>
    <w:rsid w:val="00E934A7"/>
    <w:rsid w:val="00E93A29"/>
    <w:rsid w:val="00E94558"/>
    <w:rsid w:val="00E94F5F"/>
    <w:rsid w:val="00E965B6"/>
    <w:rsid w:val="00EA149D"/>
    <w:rsid w:val="00EA17F1"/>
    <w:rsid w:val="00EA212B"/>
    <w:rsid w:val="00EA2DD4"/>
    <w:rsid w:val="00EA2F53"/>
    <w:rsid w:val="00EA3047"/>
    <w:rsid w:val="00EA3E28"/>
    <w:rsid w:val="00EA4355"/>
    <w:rsid w:val="00EA5821"/>
    <w:rsid w:val="00EA61E2"/>
    <w:rsid w:val="00EA700E"/>
    <w:rsid w:val="00EA74BC"/>
    <w:rsid w:val="00EA7AAD"/>
    <w:rsid w:val="00EA7DA6"/>
    <w:rsid w:val="00EA7DFC"/>
    <w:rsid w:val="00EB02E6"/>
    <w:rsid w:val="00EB044D"/>
    <w:rsid w:val="00EB08F8"/>
    <w:rsid w:val="00EB15A5"/>
    <w:rsid w:val="00EB1B8A"/>
    <w:rsid w:val="00EB1BD1"/>
    <w:rsid w:val="00EB22DB"/>
    <w:rsid w:val="00EB232C"/>
    <w:rsid w:val="00EB267B"/>
    <w:rsid w:val="00EB2698"/>
    <w:rsid w:val="00EB321B"/>
    <w:rsid w:val="00EB3251"/>
    <w:rsid w:val="00EB509D"/>
    <w:rsid w:val="00EB514B"/>
    <w:rsid w:val="00EB531E"/>
    <w:rsid w:val="00EB59AE"/>
    <w:rsid w:val="00EB5D29"/>
    <w:rsid w:val="00EB739E"/>
    <w:rsid w:val="00EC024A"/>
    <w:rsid w:val="00EC07F1"/>
    <w:rsid w:val="00EC12B2"/>
    <w:rsid w:val="00EC1976"/>
    <w:rsid w:val="00EC21C1"/>
    <w:rsid w:val="00EC274B"/>
    <w:rsid w:val="00EC290F"/>
    <w:rsid w:val="00EC2AFB"/>
    <w:rsid w:val="00EC2EAD"/>
    <w:rsid w:val="00EC312D"/>
    <w:rsid w:val="00EC35BD"/>
    <w:rsid w:val="00EC41E4"/>
    <w:rsid w:val="00EC59BF"/>
    <w:rsid w:val="00EC7ABD"/>
    <w:rsid w:val="00EC7EAD"/>
    <w:rsid w:val="00ED0F60"/>
    <w:rsid w:val="00ED12B6"/>
    <w:rsid w:val="00ED2E28"/>
    <w:rsid w:val="00ED3F7D"/>
    <w:rsid w:val="00ED3FA2"/>
    <w:rsid w:val="00ED46CA"/>
    <w:rsid w:val="00ED4DF0"/>
    <w:rsid w:val="00ED4F1B"/>
    <w:rsid w:val="00ED50FF"/>
    <w:rsid w:val="00ED5458"/>
    <w:rsid w:val="00ED661A"/>
    <w:rsid w:val="00ED7A7C"/>
    <w:rsid w:val="00ED7B81"/>
    <w:rsid w:val="00EE0DAF"/>
    <w:rsid w:val="00EE14B1"/>
    <w:rsid w:val="00EE154B"/>
    <w:rsid w:val="00EE17DF"/>
    <w:rsid w:val="00EE18FC"/>
    <w:rsid w:val="00EE1AFE"/>
    <w:rsid w:val="00EE1B0B"/>
    <w:rsid w:val="00EE26E7"/>
    <w:rsid w:val="00EE2F56"/>
    <w:rsid w:val="00EE404A"/>
    <w:rsid w:val="00EE4B4F"/>
    <w:rsid w:val="00EE4BE0"/>
    <w:rsid w:val="00EE514D"/>
    <w:rsid w:val="00EE52CB"/>
    <w:rsid w:val="00EE5EBB"/>
    <w:rsid w:val="00EE6331"/>
    <w:rsid w:val="00EE75F2"/>
    <w:rsid w:val="00EE77E9"/>
    <w:rsid w:val="00EE7D71"/>
    <w:rsid w:val="00EF030D"/>
    <w:rsid w:val="00EF0DBF"/>
    <w:rsid w:val="00EF1677"/>
    <w:rsid w:val="00EF2049"/>
    <w:rsid w:val="00EF2126"/>
    <w:rsid w:val="00EF237A"/>
    <w:rsid w:val="00EF30A8"/>
    <w:rsid w:val="00EF3718"/>
    <w:rsid w:val="00EF4310"/>
    <w:rsid w:val="00EF5B43"/>
    <w:rsid w:val="00EF5CB4"/>
    <w:rsid w:val="00EF5CB9"/>
    <w:rsid w:val="00EF607F"/>
    <w:rsid w:val="00EF6E69"/>
    <w:rsid w:val="00F00996"/>
    <w:rsid w:val="00F0110F"/>
    <w:rsid w:val="00F01356"/>
    <w:rsid w:val="00F019D9"/>
    <w:rsid w:val="00F01D82"/>
    <w:rsid w:val="00F020A9"/>
    <w:rsid w:val="00F0254D"/>
    <w:rsid w:val="00F02DB2"/>
    <w:rsid w:val="00F03472"/>
    <w:rsid w:val="00F043B3"/>
    <w:rsid w:val="00F044A9"/>
    <w:rsid w:val="00F04848"/>
    <w:rsid w:val="00F04CC8"/>
    <w:rsid w:val="00F05C73"/>
    <w:rsid w:val="00F05D37"/>
    <w:rsid w:val="00F062B0"/>
    <w:rsid w:val="00F06F5A"/>
    <w:rsid w:val="00F07C0D"/>
    <w:rsid w:val="00F101DC"/>
    <w:rsid w:val="00F10403"/>
    <w:rsid w:val="00F10F12"/>
    <w:rsid w:val="00F11AD7"/>
    <w:rsid w:val="00F11F60"/>
    <w:rsid w:val="00F121C5"/>
    <w:rsid w:val="00F1274F"/>
    <w:rsid w:val="00F12DB4"/>
    <w:rsid w:val="00F13C53"/>
    <w:rsid w:val="00F155EC"/>
    <w:rsid w:val="00F155F9"/>
    <w:rsid w:val="00F157EB"/>
    <w:rsid w:val="00F1584D"/>
    <w:rsid w:val="00F16147"/>
    <w:rsid w:val="00F173AC"/>
    <w:rsid w:val="00F17A04"/>
    <w:rsid w:val="00F20885"/>
    <w:rsid w:val="00F2167E"/>
    <w:rsid w:val="00F2176C"/>
    <w:rsid w:val="00F21B09"/>
    <w:rsid w:val="00F2242D"/>
    <w:rsid w:val="00F225BE"/>
    <w:rsid w:val="00F2283A"/>
    <w:rsid w:val="00F233A0"/>
    <w:rsid w:val="00F23F08"/>
    <w:rsid w:val="00F24164"/>
    <w:rsid w:val="00F241B0"/>
    <w:rsid w:val="00F24477"/>
    <w:rsid w:val="00F2485B"/>
    <w:rsid w:val="00F24D89"/>
    <w:rsid w:val="00F259CD"/>
    <w:rsid w:val="00F25A03"/>
    <w:rsid w:val="00F260E2"/>
    <w:rsid w:val="00F26888"/>
    <w:rsid w:val="00F27260"/>
    <w:rsid w:val="00F3012E"/>
    <w:rsid w:val="00F305CC"/>
    <w:rsid w:val="00F308BA"/>
    <w:rsid w:val="00F328C4"/>
    <w:rsid w:val="00F3333C"/>
    <w:rsid w:val="00F346AC"/>
    <w:rsid w:val="00F35E21"/>
    <w:rsid w:val="00F36379"/>
    <w:rsid w:val="00F36C36"/>
    <w:rsid w:val="00F36CFF"/>
    <w:rsid w:val="00F37A39"/>
    <w:rsid w:val="00F4009C"/>
    <w:rsid w:val="00F417D2"/>
    <w:rsid w:val="00F42161"/>
    <w:rsid w:val="00F423AD"/>
    <w:rsid w:val="00F43373"/>
    <w:rsid w:val="00F43EAA"/>
    <w:rsid w:val="00F440C6"/>
    <w:rsid w:val="00F454F3"/>
    <w:rsid w:val="00F4675D"/>
    <w:rsid w:val="00F47A9B"/>
    <w:rsid w:val="00F47F35"/>
    <w:rsid w:val="00F504AC"/>
    <w:rsid w:val="00F50FD9"/>
    <w:rsid w:val="00F527B9"/>
    <w:rsid w:val="00F528E1"/>
    <w:rsid w:val="00F52D3C"/>
    <w:rsid w:val="00F52D43"/>
    <w:rsid w:val="00F5399D"/>
    <w:rsid w:val="00F53AAA"/>
    <w:rsid w:val="00F5514B"/>
    <w:rsid w:val="00F55739"/>
    <w:rsid w:val="00F5691E"/>
    <w:rsid w:val="00F5734F"/>
    <w:rsid w:val="00F5767F"/>
    <w:rsid w:val="00F579F5"/>
    <w:rsid w:val="00F603C0"/>
    <w:rsid w:val="00F60964"/>
    <w:rsid w:val="00F60A71"/>
    <w:rsid w:val="00F61693"/>
    <w:rsid w:val="00F618B2"/>
    <w:rsid w:val="00F61E60"/>
    <w:rsid w:val="00F6251D"/>
    <w:rsid w:val="00F626A3"/>
    <w:rsid w:val="00F63137"/>
    <w:rsid w:val="00F63416"/>
    <w:rsid w:val="00F637D5"/>
    <w:rsid w:val="00F64FDF"/>
    <w:rsid w:val="00F6627E"/>
    <w:rsid w:val="00F66D30"/>
    <w:rsid w:val="00F70FE5"/>
    <w:rsid w:val="00F7143A"/>
    <w:rsid w:val="00F71C01"/>
    <w:rsid w:val="00F72579"/>
    <w:rsid w:val="00F72C64"/>
    <w:rsid w:val="00F73D6C"/>
    <w:rsid w:val="00F73E59"/>
    <w:rsid w:val="00F745EA"/>
    <w:rsid w:val="00F74996"/>
    <w:rsid w:val="00F74D03"/>
    <w:rsid w:val="00F75E33"/>
    <w:rsid w:val="00F7670D"/>
    <w:rsid w:val="00F769A6"/>
    <w:rsid w:val="00F77362"/>
    <w:rsid w:val="00F777D3"/>
    <w:rsid w:val="00F77A7C"/>
    <w:rsid w:val="00F802E4"/>
    <w:rsid w:val="00F80705"/>
    <w:rsid w:val="00F8099D"/>
    <w:rsid w:val="00F81557"/>
    <w:rsid w:val="00F818C5"/>
    <w:rsid w:val="00F81FE0"/>
    <w:rsid w:val="00F822EC"/>
    <w:rsid w:val="00F8275D"/>
    <w:rsid w:val="00F836BC"/>
    <w:rsid w:val="00F83D1C"/>
    <w:rsid w:val="00F84476"/>
    <w:rsid w:val="00F84543"/>
    <w:rsid w:val="00F85B03"/>
    <w:rsid w:val="00F8613A"/>
    <w:rsid w:val="00F861BC"/>
    <w:rsid w:val="00F867E9"/>
    <w:rsid w:val="00F86EF6"/>
    <w:rsid w:val="00F86F8D"/>
    <w:rsid w:val="00F87060"/>
    <w:rsid w:val="00F87200"/>
    <w:rsid w:val="00F87900"/>
    <w:rsid w:val="00F87C41"/>
    <w:rsid w:val="00F907FD"/>
    <w:rsid w:val="00F90C0F"/>
    <w:rsid w:val="00F90EBD"/>
    <w:rsid w:val="00F91232"/>
    <w:rsid w:val="00F913D1"/>
    <w:rsid w:val="00F927FB"/>
    <w:rsid w:val="00F92AD3"/>
    <w:rsid w:val="00F92EDF"/>
    <w:rsid w:val="00F93D12"/>
    <w:rsid w:val="00F93F77"/>
    <w:rsid w:val="00F94F4C"/>
    <w:rsid w:val="00F9617C"/>
    <w:rsid w:val="00F96777"/>
    <w:rsid w:val="00F96C58"/>
    <w:rsid w:val="00F96F14"/>
    <w:rsid w:val="00FA0CA5"/>
    <w:rsid w:val="00FA0E1E"/>
    <w:rsid w:val="00FA23DA"/>
    <w:rsid w:val="00FA2B46"/>
    <w:rsid w:val="00FA2CF0"/>
    <w:rsid w:val="00FA3654"/>
    <w:rsid w:val="00FA38AE"/>
    <w:rsid w:val="00FA3B6E"/>
    <w:rsid w:val="00FA42BF"/>
    <w:rsid w:val="00FA4804"/>
    <w:rsid w:val="00FA52B7"/>
    <w:rsid w:val="00FA5932"/>
    <w:rsid w:val="00FA5AC4"/>
    <w:rsid w:val="00FA5AF2"/>
    <w:rsid w:val="00FA622E"/>
    <w:rsid w:val="00FA6795"/>
    <w:rsid w:val="00FB08A5"/>
    <w:rsid w:val="00FB092F"/>
    <w:rsid w:val="00FB0F68"/>
    <w:rsid w:val="00FB1787"/>
    <w:rsid w:val="00FB1790"/>
    <w:rsid w:val="00FB27E2"/>
    <w:rsid w:val="00FB3134"/>
    <w:rsid w:val="00FB372B"/>
    <w:rsid w:val="00FB47C3"/>
    <w:rsid w:val="00FB4830"/>
    <w:rsid w:val="00FB578B"/>
    <w:rsid w:val="00FB58E6"/>
    <w:rsid w:val="00FB641C"/>
    <w:rsid w:val="00FB75E8"/>
    <w:rsid w:val="00FB77CC"/>
    <w:rsid w:val="00FC023A"/>
    <w:rsid w:val="00FC06AE"/>
    <w:rsid w:val="00FC0F52"/>
    <w:rsid w:val="00FC0FC2"/>
    <w:rsid w:val="00FC104E"/>
    <w:rsid w:val="00FC118B"/>
    <w:rsid w:val="00FC1B47"/>
    <w:rsid w:val="00FC1E3B"/>
    <w:rsid w:val="00FC1F32"/>
    <w:rsid w:val="00FC2186"/>
    <w:rsid w:val="00FC2D4B"/>
    <w:rsid w:val="00FC2FF6"/>
    <w:rsid w:val="00FC36E2"/>
    <w:rsid w:val="00FC3A7E"/>
    <w:rsid w:val="00FC4D11"/>
    <w:rsid w:val="00FC4F32"/>
    <w:rsid w:val="00FC53F2"/>
    <w:rsid w:val="00FC5F25"/>
    <w:rsid w:val="00FC64A3"/>
    <w:rsid w:val="00FC792D"/>
    <w:rsid w:val="00FD0232"/>
    <w:rsid w:val="00FD0A1C"/>
    <w:rsid w:val="00FD1BC0"/>
    <w:rsid w:val="00FD2232"/>
    <w:rsid w:val="00FD3831"/>
    <w:rsid w:val="00FD3CC8"/>
    <w:rsid w:val="00FD532B"/>
    <w:rsid w:val="00FD5652"/>
    <w:rsid w:val="00FD5844"/>
    <w:rsid w:val="00FD5864"/>
    <w:rsid w:val="00FD5CBC"/>
    <w:rsid w:val="00FD62C2"/>
    <w:rsid w:val="00FD6846"/>
    <w:rsid w:val="00FD69A4"/>
    <w:rsid w:val="00FD69BE"/>
    <w:rsid w:val="00FD7483"/>
    <w:rsid w:val="00FD7A27"/>
    <w:rsid w:val="00FE03B0"/>
    <w:rsid w:val="00FE152C"/>
    <w:rsid w:val="00FE1683"/>
    <w:rsid w:val="00FE1F53"/>
    <w:rsid w:val="00FE259C"/>
    <w:rsid w:val="00FE2673"/>
    <w:rsid w:val="00FE335A"/>
    <w:rsid w:val="00FE4949"/>
    <w:rsid w:val="00FE5599"/>
    <w:rsid w:val="00FE59C2"/>
    <w:rsid w:val="00FE651D"/>
    <w:rsid w:val="00FE7134"/>
    <w:rsid w:val="00FE78EC"/>
    <w:rsid w:val="00FF0901"/>
    <w:rsid w:val="00FF10DF"/>
    <w:rsid w:val="00FF1751"/>
    <w:rsid w:val="00FF2D04"/>
    <w:rsid w:val="00FF450B"/>
    <w:rsid w:val="00FF49F0"/>
    <w:rsid w:val="00FF524F"/>
    <w:rsid w:val="00FF5806"/>
    <w:rsid w:val="00FF5F1E"/>
    <w:rsid w:val="00FF60F4"/>
    <w:rsid w:val="00FF610E"/>
    <w:rsid w:val="00FF621A"/>
    <w:rsid w:val="00FF6514"/>
    <w:rsid w:val="00FF6520"/>
    <w:rsid w:val="00FF6EC8"/>
    <w:rsid w:val="00FF6EDA"/>
    <w:rsid w:val="00FF720D"/>
    <w:rsid w:val="00FF79E3"/>
    <w:rsid w:val="00FF7C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5A39AF"/>
  <w15:docId w15:val="{9835B4A2-1A0D-4092-9FC3-E81524BE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iPriority="0"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nhideWhenUsed="1"/>
    <w:lsdException w:name="Body Text 3"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D7"/>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DB1BCD"/>
    <w:pPr>
      <w:keepNext/>
      <w:numPr>
        <w:numId w:val="5"/>
      </w:numPr>
      <w:spacing w:after="240"/>
      <w:outlineLvl w:val="0"/>
    </w:pPr>
    <w:rPr>
      <w:rFonts w:ascii="Avenir Next LT Pro" w:hAnsi="Avenir Next LT Pro" w:cs="Arial"/>
      <w:b/>
      <w:bCs/>
      <w:color w:val="303030"/>
      <w:sz w:val="40"/>
      <w:szCs w:val="20"/>
      <w:lang w:eastAsia="es-ES"/>
    </w:rPr>
  </w:style>
  <w:style w:type="paragraph" w:styleId="Ttulo2">
    <w:name w:val="heading 2"/>
    <w:aliases w:val="título 2"/>
    <w:basedOn w:val="Normal"/>
    <w:next w:val="Normal"/>
    <w:link w:val="Ttulo2Car"/>
    <w:autoRedefine/>
    <w:uiPriority w:val="9"/>
    <w:qFormat/>
    <w:rsid w:val="008862DF"/>
    <w:pPr>
      <w:keepNext/>
      <w:numPr>
        <w:ilvl w:val="1"/>
        <w:numId w:val="5"/>
      </w:numPr>
      <w:spacing w:line="360" w:lineRule="auto"/>
      <w:jc w:val="both"/>
      <w:outlineLvl w:val="1"/>
    </w:pPr>
    <w:rPr>
      <w:rFonts w:ascii="Avenir Next LT Pro" w:hAnsi="Avenir Next LT Pro" w:cstheme="minorHAnsi"/>
      <w:b/>
      <w:bCs/>
      <w:color w:val="303030"/>
      <w:sz w:val="28"/>
      <w:szCs w:val="28"/>
      <w:lang w:eastAsia="es-MX"/>
    </w:rPr>
  </w:style>
  <w:style w:type="paragraph" w:styleId="Ttulo3">
    <w:name w:val="heading 3"/>
    <w:basedOn w:val="Normal"/>
    <w:next w:val="Normal"/>
    <w:link w:val="Ttulo3Car"/>
    <w:autoRedefine/>
    <w:qFormat/>
    <w:rsid w:val="00006CB5"/>
    <w:pPr>
      <w:keepNext/>
      <w:numPr>
        <w:ilvl w:val="2"/>
        <w:numId w:val="9"/>
      </w:numPr>
      <w:spacing w:before="240" w:after="60" w:line="360" w:lineRule="auto"/>
      <w:outlineLvl w:val="2"/>
    </w:pPr>
    <w:rPr>
      <w:rFonts w:ascii="Avenir Next LT Pro" w:hAnsi="Avenir Next LT Pro" w:cstheme="minorHAnsi"/>
      <w:b/>
      <w:color w:val="303030"/>
      <w:sz w:val="28"/>
      <w:szCs w:val="26"/>
      <w:lang w:eastAsia="es-MX"/>
    </w:rPr>
  </w:style>
  <w:style w:type="paragraph" w:styleId="Ttulo4">
    <w:name w:val="heading 4"/>
    <w:basedOn w:val="Normal"/>
    <w:next w:val="Normal"/>
    <w:link w:val="Ttulo4Car"/>
    <w:uiPriority w:val="99"/>
    <w:qFormat/>
    <w:rsid w:val="00B95B8E"/>
    <w:pPr>
      <w:keepNext/>
      <w:spacing w:before="240" w:after="60"/>
      <w:outlineLvl w:val="3"/>
    </w:pPr>
    <w:rPr>
      <w:b/>
      <w:bCs/>
      <w:sz w:val="28"/>
      <w:szCs w:val="28"/>
      <w:lang w:eastAsia="es-ES"/>
    </w:rPr>
  </w:style>
  <w:style w:type="paragraph" w:styleId="Ttulo5">
    <w:name w:val="heading 5"/>
    <w:basedOn w:val="Normal"/>
    <w:next w:val="Normal"/>
    <w:link w:val="Ttulo5Car"/>
    <w:uiPriority w:val="99"/>
    <w:qFormat/>
    <w:rsid w:val="0029275E"/>
    <w:pPr>
      <w:spacing w:before="240" w:after="60" w:line="360" w:lineRule="auto"/>
      <w:outlineLvl w:val="4"/>
    </w:pPr>
    <w:rPr>
      <w:rFonts w:ascii="Arial" w:hAnsi="Arial"/>
      <w:sz w:val="22"/>
      <w:szCs w:val="20"/>
      <w:lang w:eastAsia="es-ES"/>
    </w:rPr>
  </w:style>
  <w:style w:type="paragraph" w:styleId="Ttulo6">
    <w:name w:val="heading 6"/>
    <w:basedOn w:val="Normal"/>
    <w:next w:val="Normal"/>
    <w:link w:val="Ttulo6Car"/>
    <w:uiPriority w:val="99"/>
    <w:qFormat/>
    <w:rsid w:val="0029275E"/>
    <w:pPr>
      <w:spacing w:before="240" w:after="60" w:line="360" w:lineRule="auto"/>
      <w:outlineLvl w:val="5"/>
    </w:pPr>
    <w:rPr>
      <w:rFonts w:ascii="Arial" w:hAnsi="Arial"/>
      <w:i/>
      <w:sz w:val="22"/>
      <w:szCs w:val="20"/>
      <w:lang w:eastAsia="es-ES"/>
    </w:rPr>
  </w:style>
  <w:style w:type="paragraph" w:styleId="Ttulo7">
    <w:name w:val="heading 7"/>
    <w:basedOn w:val="Normal"/>
    <w:next w:val="Normal"/>
    <w:link w:val="Ttulo7Car"/>
    <w:uiPriority w:val="99"/>
    <w:qFormat/>
    <w:rsid w:val="0029275E"/>
    <w:pPr>
      <w:spacing w:before="240" w:after="60" w:line="360" w:lineRule="auto"/>
      <w:outlineLvl w:val="6"/>
    </w:pPr>
    <w:rPr>
      <w:rFonts w:ascii="Arial" w:hAnsi="Arial"/>
      <w:sz w:val="20"/>
      <w:szCs w:val="20"/>
      <w:lang w:eastAsia="es-ES"/>
    </w:rPr>
  </w:style>
  <w:style w:type="paragraph" w:styleId="Ttulo8">
    <w:name w:val="heading 8"/>
    <w:basedOn w:val="Normal"/>
    <w:next w:val="Normal"/>
    <w:link w:val="Ttulo8Car"/>
    <w:uiPriority w:val="99"/>
    <w:qFormat/>
    <w:rsid w:val="00A304D4"/>
    <w:pPr>
      <w:spacing w:before="240" w:after="60"/>
      <w:outlineLvl w:val="7"/>
    </w:pPr>
    <w:rPr>
      <w:i/>
      <w:iCs/>
      <w:lang w:eastAsia="es-ES"/>
    </w:rPr>
  </w:style>
  <w:style w:type="paragraph" w:styleId="Ttulo9">
    <w:name w:val="heading 9"/>
    <w:basedOn w:val="Normal"/>
    <w:next w:val="Normal"/>
    <w:link w:val="Ttulo9Car"/>
    <w:uiPriority w:val="99"/>
    <w:qFormat/>
    <w:rsid w:val="0029275E"/>
    <w:pPr>
      <w:spacing w:before="240" w:after="60" w:line="360" w:lineRule="auto"/>
      <w:outlineLvl w:val="8"/>
    </w:pPr>
    <w:rPr>
      <w:rFonts w:ascii="Arial" w:hAnsi="Arial"/>
      <w:i/>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DB1BCD"/>
    <w:rPr>
      <w:rFonts w:ascii="Avenir Next LT Pro" w:hAnsi="Avenir Next LT Pro" w:cs="Arial"/>
      <w:b/>
      <w:bCs/>
      <w:color w:val="303030"/>
      <w:sz w:val="40"/>
      <w:lang w:eastAsia="es-ES"/>
    </w:rPr>
  </w:style>
  <w:style w:type="character" w:customStyle="1" w:styleId="Ttulo2Car">
    <w:name w:val="Título 2 Car"/>
    <w:aliases w:val="título 2 Car"/>
    <w:link w:val="Ttulo2"/>
    <w:uiPriority w:val="9"/>
    <w:locked/>
    <w:rsid w:val="008862DF"/>
    <w:rPr>
      <w:rFonts w:ascii="Avenir Next LT Pro" w:hAnsi="Avenir Next LT Pro" w:cstheme="minorHAnsi"/>
      <w:b/>
      <w:bCs/>
      <w:color w:val="303030"/>
      <w:sz w:val="28"/>
      <w:szCs w:val="28"/>
      <w:lang w:eastAsia="es-MX"/>
    </w:rPr>
  </w:style>
  <w:style w:type="character" w:customStyle="1" w:styleId="Ttulo3Car">
    <w:name w:val="Título 3 Car"/>
    <w:link w:val="Ttulo3"/>
    <w:locked/>
    <w:rsid w:val="00006CB5"/>
    <w:rPr>
      <w:rFonts w:ascii="Avenir Next LT Pro" w:hAnsi="Avenir Next LT Pro" w:cstheme="minorHAnsi"/>
      <w:b/>
      <w:color w:val="303030"/>
      <w:sz w:val="28"/>
      <w:szCs w:val="26"/>
      <w:lang w:eastAsia="es-MX"/>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rPr>
      <w:lang w:eastAsia="es-ES"/>
    </w:r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rPr>
      <w:lang w:eastAsia="es-ES"/>
    </w:r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uiPriority w:val="99"/>
    <w:rsid w:val="00A304D4"/>
    <w:pPr>
      <w:jc w:val="both"/>
    </w:pPr>
    <w:rPr>
      <w:lang w:eastAsia="es-ES"/>
    </w:r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rsid w:val="00A304D4"/>
    <w:pPr>
      <w:tabs>
        <w:tab w:val="center" w:pos="4252"/>
        <w:tab w:val="right" w:pos="8504"/>
      </w:tabs>
    </w:pPr>
    <w:rPr>
      <w:lang w:eastAsia="es-ES"/>
    </w:rPr>
  </w:style>
  <w:style w:type="character" w:customStyle="1" w:styleId="EncabezadoCar">
    <w:name w:val="Encabezado Car"/>
    <w:link w:val="Encabezado"/>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rPr>
      <w:lang w:eastAsia="es-ES"/>
    </w:r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lang w:eastAsia="es-ES"/>
    </w:rPr>
  </w:style>
  <w:style w:type="character" w:customStyle="1" w:styleId="TtuloCar">
    <w:name w:val="Título Car"/>
    <w:link w:val="Ttulo"/>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rPr>
      <w:lang w:eastAsia="es-ES"/>
    </w:r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D4766"/>
    <w:rPr>
      <w:rFonts w:ascii="Tahoma" w:hAnsi="Tahoma" w:cs="Tahoma"/>
      <w:sz w:val="16"/>
      <w:szCs w:val="16"/>
      <w:lang w:eastAsia="es-ES"/>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uiPriority w:val="99"/>
    <w:rsid w:val="0029275E"/>
    <w:rPr>
      <w:rFonts w:cs="Times New Roman"/>
    </w:rPr>
  </w:style>
  <w:style w:type="paragraph" w:styleId="TDC1">
    <w:name w:val="toc 1"/>
    <w:basedOn w:val="Normal"/>
    <w:next w:val="Normal"/>
    <w:uiPriority w:val="39"/>
    <w:rsid w:val="006718C4"/>
    <w:pPr>
      <w:spacing w:before="120" w:after="120" w:line="360" w:lineRule="auto"/>
      <w:jc w:val="both"/>
    </w:pPr>
    <w:rPr>
      <w:rFonts w:ascii="Avenir Next LT Pro" w:hAnsi="Avenir Next LT Pro" w:cs="Calibri"/>
      <w:b/>
      <w:bCs/>
      <w:caps/>
      <w:color w:val="303030"/>
      <w:sz w:val="22"/>
      <w:szCs w:val="20"/>
      <w:lang w:eastAsia="es-ES"/>
    </w:rPr>
  </w:style>
  <w:style w:type="paragraph" w:styleId="TDC2">
    <w:name w:val="toc 2"/>
    <w:basedOn w:val="Normal"/>
    <w:next w:val="Normal"/>
    <w:uiPriority w:val="39"/>
    <w:rsid w:val="006718C4"/>
    <w:pPr>
      <w:spacing w:line="360" w:lineRule="auto"/>
      <w:ind w:left="200"/>
      <w:jc w:val="both"/>
    </w:pPr>
    <w:rPr>
      <w:rFonts w:ascii="Avenir Next LT Pro" w:hAnsi="Avenir Next LT Pro" w:cs="Calibri"/>
      <w:smallCaps/>
      <w:color w:val="303030"/>
      <w:sz w:val="22"/>
      <w:szCs w:val="20"/>
      <w:lang w:eastAsia="es-ES"/>
    </w:rPr>
  </w:style>
  <w:style w:type="paragraph" w:styleId="TDC3">
    <w:name w:val="toc 3"/>
    <w:basedOn w:val="Normal"/>
    <w:next w:val="Normal"/>
    <w:uiPriority w:val="99"/>
    <w:rsid w:val="0029275E"/>
    <w:pPr>
      <w:ind w:left="400"/>
    </w:pPr>
    <w:rPr>
      <w:rFonts w:ascii="Calibri" w:hAnsi="Calibri" w:cs="Calibri"/>
      <w:i/>
      <w:iCs/>
      <w:sz w:val="20"/>
      <w:szCs w:val="20"/>
      <w:lang w:eastAsia="es-ES"/>
    </w:rPr>
  </w:style>
  <w:style w:type="paragraph" w:styleId="TDC4">
    <w:name w:val="toc 4"/>
    <w:basedOn w:val="Normal"/>
    <w:next w:val="Normal"/>
    <w:uiPriority w:val="99"/>
    <w:rsid w:val="0029275E"/>
    <w:pPr>
      <w:ind w:left="600"/>
    </w:pPr>
    <w:rPr>
      <w:rFonts w:ascii="Calibri" w:hAnsi="Calibri" w:cs="Calibri"/>
      <w:sz w:val="18"/>
      <w:szCs w:val="18"/>
      <w:lang w:eastAsia="es-ES"/>
    </w:rPr>
  </w:style>
  <w:style w:type="paragraph" w:styleId="TDC5">
    <w:name w:val="toc 5"/>
    <w:basedOn w:val="Normal"/>
    <w:next w:val="Normal"/>
    <w:uiPriority w:val="99"/>
    <w:rsid w:val="0029275E"/>
    <w:pPr>
      <w:ind w:left="800"/>
    </w:pPr>
    <w:rPr>
      <w:rFonts w:ascii="Calibri" w:hAnsi="Calibri" w:cs="Calibri"/>
      <w:sz w:val="18"/>
      <w:szCs w:val="18"/>
      <w:lang w:eastAsia="es-ES"/>
    </w:rPr>
  </w:style>
  <w:style w:type="paragraph" w:styleId="TDC6">
    <w:name w:val="toc 6"/>
    <w:basedOn w:val="Normal"/>
    <w:next w:val="Normal"/>
    <w:uiPriority w:val="99"/>
    <w:rsid w:val="0029275E"/>
    <w:pPr>
      <w:ind w:left="1000"/>
    </w:pPr>
    <w:rPr>
      <w:rFonts w:ascii="Calibri" w:hAnsi="Calibri" w:cs="Calibri"/>
      <w:sz w:val="18"/>
      <w:szCs w:val="18"/>
      <w:lang w:eastAsia="es-ES"/>
    </w:rPr>
  </w:style>
  <w:style w:type="paragraph" w:styleId="TDC7">
    <w:name w:val="toc 7"/>
    <w:basedOn w:val="Normal"/>
    <w:next w:val="Normal"/>
    <w:uiPriority w:val="99"/>
    <w:rsid w:val="0029275E"/>
    <w:pPr>
      <w:ind w:left="1200"/>
    </w:pPr>
    <w:rPr>
      <w:rFonts w:ascii="Calibri" w:hAnsi="Calibri" w:cs="Calibri"/>
      <w:sz w:val="18"/>
      <w:szCs w:val="18"/>
      <w:lang w:eastAsia="es-ES"/>
    </w:rPr>
  </w:style>
  <w:style w:type="paragraph" w:styleId="TDC8">
    <w:name w:val="toc 8"/>
    <w:basedOn w:val="Normal"/>
    <w:next w:val="Normal"/>
    <w:uiPriority w:val="99"/>
    <w:rsid w:val="0029275E"/>
    <w:pPr>
      <w:ind w:left="1400"/>
    </w:pPr>
    <w:rPr>
      <w:rFonts w:ascii="Calibri" w:hAnsi="Calibri" w:cs="Calibri"/>
      <w:sz w:val="18"/>
      <w:szCs w:val="18"/>
      <w:lang w:eastAsia="es-ES"/>
    </w:rPr>
  </w:style>
  <w:style w:type="paragraph" w:styleId="TDC9">
    <w:name w:val="toc 9"/>
    <w:basedOn w:val="Normal"/>
    <w:next w:val="Normal"/>
    <w:uiPriority w:val="99"/>
    <w:rsid w:val="0029275E"/>
    <w:pPr>
      <w:ind w:left="1600"/>
    </w:pPr>
    <w:rPr>
      <w:rFonts w:ascii="Calibri" w:hAnsi="Calibri" w:cs="Calibri"/>
      <w:sz w:val="18"/>
      <w:szCs w:val="18"/>
      <w:lang w:eastAsia="es-ES"/>
    </w:rPr>
  </w:style>
  <w:style w:type="paragraph" w:styleId="Textoindependiente3">
    <w:name w:val="Body Text 3"/>
    <w:basedOn w:val="Normal"/>
    <w:link w:val="Textoindependiente3Car"/>
    <w:uiPriority w:val="99"/>
    <w:rsid w:val="0029275E"/>
    <w:pPr>
      <w:widowControl w:val="0"/>
      <w:spacing w:after="58"/>
      <w:jc w:val="center"/>
    </w:pPr>
    <w:rPr>
      <w:rFonts w:ascii="Arial" w:hAnsi="Arial"/>
      <w:b/>
      <w:sz w:val="20"/>
      <w:szCs w:val="20"/>
      <w:lang w:val="en-US" w:eastAsia="es-ES"/>
    </w:rPr>
  </w:style>
  <w:style w:type="character" w:customStyle="1" w:styleId="Textoindependiente3Car">
    <w:name w:val="Texto independiente 3 Car"/>
    <w:link w:val="Textoindependiente3"/>
    <w:uiPriority w:val="99"/>
    <w:locked/>
    <w:rsid w:val="0029275E"/>
    <w:rPr>
      <w:rFonts w:ascii="Arial" w:hAnsi="Arial" w:cs="Times New Roman"/>
      <w:b/>
    </w:rPr>
  </w:style>
  <w:style w:type="paragraph" w:customStyle="1" w:styleId="Estilo1">
    <w:name w:val="Estilo1"/>
    <w:basedOn w:val="Ttulo1"/>
    <w:autoRedefine/>
    <w:uiPriority w:val="99"/>
    <w:rsid w:val="0029275E"/>
    <w:rPr>
      <w:rFonts w:cs="Times New Roman"/>
      <w:bCs w:val="0"/>
      <w:kern w:val="28"/>
      <w:sz w:val="24"/>
      <w:lang w:val="en-US"/>
    </w:rPr>
  </w:style>
  <w:style w:type="paragraph" w:customStyle="1" w:styleId="Estilo2">
    <w:name w:val="Estilo2"/>
    <w:basedOn w:val="Ttulo2"/>
    <w:autoRedefine/>
    <w:uiPriority w:val="99"/>
    <w:rsid w:val="002404E3"/>
    <w:pPr>
      <w:spacing w:before="240" w:after="60"/>
    </w:pPr>
    <w:rPr>
      <w:rFonts w:asciiTheme="minorHAnsi" w:hAnsiTheme="minorHAnsi"/>
      <w:bCs w:val="0"/>
      <w:szCs w:val="22"/>
    </w:rPr>
  </w:style>
  <w:style w:type="paragraph" w:customStyle="1" w:styleId="Estilo3">
    <w:name w:val="Estilo3"/>
    <w:basedOn w:val="Ttulo2"/>
    <w:autoRedefine/>
    <w:uiPriority w:val="99"/>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car"/>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lang w:eastAsia="es-ES"/>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6718C4"/>
    <w:pPr>
      <w:spacing w:before="120" w:after="120" w:line="360" w:lineRule="auto"/>
      <w:ind w:left="440" w:hanging="440"/>
      <w:jc w:val="both"/>
    </w:pPr>
    <w:rPr>
      <w:rFonts w:ascii="Avenir Next LT Pro" w:hAnsi="Avenir Next LT Pro"/>
      <w:color w:val="303030"/>
      <w:sz w:val="20"/>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uiPriority w:val="99"/>
    <w:rsid w:val="0029275E"/>
    <w:rPr>
      <w:b/>
      <w:bCs/>
    </w:rPr>
  </w:style>
  <w:style w:type="character" w:customStyle="1" w:styleId="AsuntodelcomentarioCar">
    <w:name w:val="Asunto del comentario Car"/>
    <w:link w:val="Asuntodelcomentario"/>
    <w:uiPriority w:val="99"/>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1,Párrafo de lista5,Viñeta 2,MIBEX B,Viñeta Chulo,Viñeta nivel 1,BOLITA,rayita,Tercer nivel de viñeta"/>
    <w:basedOn w:val="Normal"/>
    <w:link w:val="PrrafodelistaCar"/>
    <w:uiPriority w:val="34"/>
    <w:qFormat/>
    <w:rsid w:val="0029275E"/>
    <w:pPr>
      <w:ind w:left="720"/>
      <w:contextualSpacing/>
    </w:pPr>
    <w:rPr>
      <w:sz w:val="20"/>
      <w:szCs w:val="20"/>
      <w:lang w:eastAsia="es-ES"/>
    </w:rPr>
  </w:style>
  <w:style w:type="paragraph" w:styleId="Cita">
    <w:name w:val="Quote"/>
    <w:basedOn w:val="Normal"/>
    <w:next w:val="Normal"/>
    <w:link w:val="CitaCar"/>
    <w:uiPriority w:val="99"/>
    <w:qFormat/>
    <w:rsid w:val="0029275E"/>
    <w:rPr>
      <w:i/>
      <w:iCs/>
      <w:color w:val="000000"/>
      <w:sz w:val="20"/>
      <w:szCs w:val="20"/>
      <w:lang w:eastAsia="es-ES"/>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Textodelmarcadordeposicin">
    <w:name w:val="Placeholder Text"/>
    <w:basedOn w:val="Fuentedeprrafopredeter"/>
    <w:uiPriority w:val="99"/>
    <w:semiHidden/>
    <w:rsid w:val="00560530"/>
    <w:rPr>
      <w:color w:val="808080"/>
    </w:rPr>
  </w:style>
  <w:style w:type="character" w:styleId="nfasisintenso">
    <w:name w:val="Intense Emphasis"/>
    <w:basedOn w:val="Fuentedeprrafopredeter"/>
    <w:uiPriority w:val="21"/>
    <w:qFormat/>
    <w:rsid w:val="0066099B"/>
    <w:rPr>
      <w:b/>
      <w:bCs/>
      <w:i/>
      <w:iCs/>
      <w:color w:val="4F81BD" w:themeColor="accent1"/>
    </w:rPr>
  </w:style>
  <w:style w:type="paragraph" w:styleId="Sinespaciado">
    <w:name w:val="No Spacing"/>
    <w:link w:val="SinespaciadoCar"/>
    <w:uiPriority w:val="1"/>
    <w:qFormat/>
    <w:rsid w:val="0066099B"/>
    <w:rPr>
      <w:rFonts w:ascii="Calibri" w:eastAsia="Calibri" w:hAnsi="Calibri"/>
      <w:sz w:val="22"/>
      <w:szCs w:val="22"/>
      <w:lang w:val="en-US" w:eastAsia="en-US"/>
    </w:rPr>
  </w:style>
  <w:style w:type="paragraph" w:styleId="Continuarlista">
    <w:name w:val="List Continue"/>
    <w:basedOn w:val="Normal"/>
    <w:locked/>
    <w:rsid w:val="0066099B"/>
    <w:pPr>
      <w:overflowPunct w:val="0"/>
      <w:autoSpaceDE w:val="0"/>
      <w:autoSpaceDN w:val="0"/>
      <w:adjustRightInd w:val="0"/>
      <w:spacing w:after="120"/>
      <w:ind w:left="283"/>
      <w:textAlignment w:val="baseline"/>
    </w:pPr>
    <w:rPr>
      <w:rFonts w:ascii="Arial" w:hAnsi="Arial"/>
      <w:sz w:val="22"/>
      <w:szCs w:val="20"/>
      <w:lang w:eastAsia="es-ES"/>
    </w:rPr>
  </w:style>
  <w:style w:type="paragraph" w:styleId="Listaconvietas2">
    <w:name w:val="List Bullet 2"/>
    <w:basedOn w:val="Normal"/>
    <w:autoRedefine/>
    <w:locked/>
    <w:rsid w:val="00EA7DA6"/>
    <w:pPr>
      <w:numPr>
        <w:numId w:val="2"/>
      </w:numPr>
      <w:jc w:val="both"/>
    </w:pPr>
    <w:rPr>
      <w:rFonts w:ascii="Tahoma" w:hAnsi="Tahoma"/>
      <w:sz w:val="22"/>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
    <w:basedOn w:val="Fuentedeprrafopredeter"/>
    <w:link w:val="Descripcin"/>
    <w:rsid w:val="00B94A15"/>
    <w:rPr>
      <w:rFonts w:ascii="Tahoma" w:hAnsi="Tahoma"/>
      <w:b/>
      <w:bCs/>
      <w:lang w:val="es-MX" w:eastAsia="es-MX"/>
    </w:rPr>
  </w:style>
  <w:style w:type="table" w:customStyle="1" w:styleId="Tablainformesinvemar">
    <w:name w:val="Tabla informes invemar"/>
    <w:basedOn w:val="Tablaconlista3"/>
    <w:rsid w:val="00B94A15"/>
    <w:pPr>
      <w:jc w:val="both"/>
    </w:pPr>
    <w:rPr>
      <w:rFonts w:ascii="Tahoma" w:hAnsi="Tahoma"/>
      <w:lang w:val="es-ES" w:eastAsia="es-ES"/>
    </w:rPr>
    <w:tblPr/>
    <w:tcPr>
      <w:shd w:val="clear" w:color="auto" w:fill="auto"/>
    </w:tcPr>
    <w:tblStylePr w:type="firstRow">
      <w:rPr>
        <w:rFonts w:ascii="Cambria" w:hAnsi="Cambri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locked/>
    <w:rsid w:val="00B94A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basedOn w:val="Fuentedeprrafopredeter"/>
    <w:rsid w:val="00255C68"/>
    <w:rPr>
      <w:sz w:val="24"/>
      <w:szCs w:val="24"/>
    </w:rPr>
  </w:style>
  <w:style w:type="paragraph" w:customStyle="1" w:styleId="Bibliografia">
    <w:name w:val="Bibliografia"/>
    <w:basedOn w:val="Normal"/>
    <w:link w:val="BibliografiaCar"/>
    <w:qFormat/>
    <w:rsid w:val="002466BB"/>
    <w:pPr>
      <w:spacing w:after="120"/>
      <w:ind w:left="709" w:hanging="709"/>
      <w:jc w:val="both"/>
    </w:pPr>
    <w:rPr>
      <w:rFonts w:ascii="Tahoma" w:hAnsi="Tahoma"/>
      <w:sz w:val="22"/>
      <w:szCs w:val="20"/>
      <w:lang w:eastAsia="es-ES"/>
    </w:rPr>
  </w:style>
  <w:style w:type="character" w:customStyle="1" w:styleId="BibliografiaCar">
    <w:name w:val="Bibliografia Car"/>
    <w:basedOn w:val="Fuentedeprrafopredeter"/>
    <w:link w:val="Bibliografia"/>
    <w:rsid w:val="002466BB"/>
    <w:rPr>
      <w:rFonts w:ascii="Tahoma" w:hAnsi="Tahoma"/>
      <w:sz w:val="22"/>
      <w:lang w:eastAsia="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Viñeta 2 Car,MIBEX B Car"/>
    <w:link w:val="Prrafodelista"/>
    <w:uiPriority w:val="34"/>
    <w:qFormat/>
    <w:locked/>
    <w:rsid w:val="00FB58E6"/>
    <w:rPr>
      <w:lang w:eastAsia="es-ES"/>
    </w:rPr>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265ED2"/>
    <w:pPr>
      <w:jc w:val="center"/>
    </w:pPr>
    <w:rPr>
      <w:rFonts w:ascii="Arial Negrita" w:hAnsi="Arial Negrita"/>
      <w:b/>
      <w:bCs/>
      <w:sz w:val="20"/>
      <w:lang w:eastAsia="es-ES"/>
    </w:rPr>
  </w:style>
  <w:style w:type="character" w:customStyle="1" w:styleId="a">
    <w:name w:val="a"/>
    <w:basedOn w:val="Fuentedeprrafopredeter"/>
    <w:rsid w:val="001B0B60"/>
  </w:style>
  <w:style w:type="paragraph" w:styleId="Bibliografa">
    <w:name w:val="Bibliography"/>
    <w:basedOn w:val="Normal"/>
    <w:next w:val="Normal"/>
    <w:uiPriority w:val="37"/>
    <w:unhideWhenUsed/>
    <w:rsid w:val="00973B5C"/>
    <w:rPr>
      <w:lang w:eastAsia="es-ES"/>
    </w:rPr>
  </w:style>
  <w:style w:type="paragraph" w:customStyle="1" w:styleId="TableParagraph">
    <w:name w:val="Table Paragraph"/>
    <w:basedOn w:val="Normal"/>
    <w:uiPriority w:val="1"/>
    <w:qFormat/>
    <w:rsid w:val="00112A77"/>
    <w:pPr>
      <w:widowControl w:val="0"/>
      <w:autoSpaceDE w:val="0"/>
      <w:autoSpaceDN w:val="0"/>
      <w:spacing w:before="75"/>
      <w:ind w:left="21"/>
      <w:jc w:val="center"/>
    </w:pPr>
    <w:rPr>
      <w:rFonts w:ascii="Verdana" w:eastAsia="Verdana" w:hAnsi="Verdana" w:cs="Verdana"/>
      <w:sz w:val="22"/>
      <w:szCs w:val="22"/>
      <w:lang w:val="en-US" w:eastAsia="en-US"/>
    </w:rPr>
  </w:style>
  <w:style w:type="paragraph" w:styleId="Revisin">
    <w:name w:val="Revision"/>
    <w:hidden/>
    <w:uiPriority w:val="99"/>
    <w:semiHidden/>
    <w:rsid w:val="00DB3343"/>
    <w:rPr>
      <w:sz w:val="24"/>
      <w:szCs w:val="24"/>
      <w:lang w:val="es-ES_tradnl" w:eastAsia="es-ES"/>
    </w:rPr>
  </w:style>
  <w:style w:type="character" w:customStyle="1" w:styleId="st">
    <w:name w:val="st"/>
    <w:basedOn w:val="Fuentedeprrafopredeter"/>
    <w:rsid w:val="0081467D"/>
  </w:style>
  <w:style w:type="table" w:customStyle="1" w:styleId="Tablaconcuadrcula1">
    <w:name w:val="Tabla con cuadrícula1"/>
    <w:basedOn w:val="Tablanormal"/>
    <w:next w:val="Tablaconcuadrcula"/>
    <w:uiPriority w:val="99"/>
    <w:rsid w:val="00485F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locked/>
    <w:rsid w:val="00335F4B"/>
    <w:pPr>
      <w:spacing w:line="360" w:lineRule="auto"/>
    </w:pPr>
    <w:rPr>
      <w:rFonts w:ascii="Calibri" w:eastAsia="Calibri" w:hAnsi="Calibri"/>
      <w:sz w:val="22"/>
      <w:szCs w:val="22"/>
      <w:lang w:eastAsia="en-US"/>
    </w:rPr>
  </w:style>
  <w:style w:type="character" w:customStyle="1" w:styleId="Mencinsinresolver1">
    <w:name w:val="Mención sin resolver1"/>
    <w:basedOn w:val="Fuentedeprrafopredeter"/>
    <w:uiPriority w:val="99"/>
    <w:semiHidden/>
    <w:unhideWhenUsed/>
    <w:rsid w:val="00C34FAC"/>
    <w:rPr>
      <w:color w:val="605E5C"/>
      <w:shd w:val="clear" w:color="auto" w:fill="E1DFDD"/>
    </w:rPr>
  </w:style>
  <w:style w:type="character" w:customStyle="1" w:styleId="Mencinsinresolver2">
    <w:name w:val="Mención sin resolver2"/>
    <w:basedOn w:val="Fuentedeprrafopredeter"/>
    <w:uiPriority w:val="99"/>
    <w:semiHidden/>
    <w:unhideWhenUsed/>
    <w:rsid w:val="00FA4804"/>
    <w:rPr>
      <w:color w:val="605E5C"/>
      <w:shd w:val="clear" w:color="auto" w:fill="E1DFDD"/>
    </w:rPr>
  </w:style>
  <w:style w:type="table" w:styleId="Tablaconcuadrcula1clara-nfasis3">
    <w:name w:val="Grid Table 1 Light Accent 3"/>
    <w:basedOn w:val="Tablanormal"/>
    <w:uiPriority w:val="46"/>
    <w:rsid w:val="0073074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73074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semiHidden/>
    <w:unhideWhenUsed/>
    <w:rsid w:val="00B7686D"/>
    <w:rPr>
      <w:color w:val="605E5C"/>
      <w:shd w:val="clear" w:color="auto" w:fill="E1DFDD"/>
    </w:rPr>
  </w:style>
  <w:style w:type="table" w:customStyle="1" w:styleId="Tablaconcuadrcula2">
    <w:name w:val="Tabla con cuadrícula2"/>
    <w:basedOn w:val="Tablanormal"/>
    <w:next w:val="Tablaconcuadrcula"/>
    <w:uiPriority w:val="39"/>
    <w:rsid w:val="00AA2C4B"/>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AC76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04E5A"/>
    <w:rPr>
      <w:b/>
      <w:bCs/>
      <w:i w:val="0"/>
      <w:iCs w:val="0"/>
    </w:rPr>
  </w:style>
  <w:style w:type="character" w:customStyle="1" w:styleId="SinespaciadoCar">
    <w:name w:val="Sin espaciado Car"/>
    <w:basedOn w:val="Fuentedeprrafopredeter"/>
    <w:link w:val="Sinespaciado"/>
    <w:uiPriority w:val="1"/>
    <w:rsid w:val="00831DFB"/>
    <w:rPr>
      <w:rFonts w:ascii="Calibri" w:eastAsia="Calibri" w:hAnsi="Calibri"/>
      <w:sz w:val="22"/>
      <w:szCs w:val="22"/>
      <w:lang w:val="en-US" w:eastAsia="en-US"/>
    </w:rPr>
  </w:style>
  <w:style w:type="character" w:styleId="Mencinsinresolver">
    <w:name w:val="Unresolved Mention"/>
    <w:basedOn w:val="Fuentedeprrafopredeter"/>
    <w:uiPriority w:val="99"/>
    <w:semiHidden/>
    <w:unhideWhenUsed/>
    <w:rsid w:val="00AE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19666570">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3141150">
      <w:bodyDiv w:val="1"/>
      <w:marLeft w:val="0"/>
      <w:marRight w:val="0"/>
      <w:marTop w:val="0"/>
      <w:marBottom w:val="0"/>
      <w:divBdr>
        <w:top w:val="none" w:sz="0" w:space="0" w:color="auto"/>
        <w:left w:val="none" w:sz="0" w:space="0" w:color="auto"/>
        <w:bottom w:val="none" w:sz="0" w:space="0" w:color="auto"/>
        <w:right w:val="none" w:sz="0" w:space="0" w:color="auto"/>
      </w:divBdr>
    </w:div>
    <w:div w:id="51272866">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1342177">
      <w:bodyDiv w:val="1"/>
      <w:marLeft w:val="0"/>
      <w:marRight w:val="0"/>
      <w:marTop w:val="0"/>
      <w:marBottom w:val="0"/>
      <w:divBdr>
        <w:top w:val="none" w:sz="0" w:space="0" w:color="auto"/>
        <w:left w:val="none" w:sz="0" w:space="0" w:color="auto"/>
        <w:bottom w:val="none" w:sz="0" w:space="0" w:color="auto"/>
        <w:right w:val="none" w:sz="0" w:space="0" w:color="auto"/>
      </w:divBdr>
    </w:div>
    <w:div w:id="69472907">
      <w:bodyDiv w:val="1"/>
      <w:marLeft w:val="0"/>
      <w:marRight w:val="0"/>
      <w:marTop w:val="0"/>
      <w:marBottom w:val="0"/>
      <w:divBdr>
        <w:top w:val="none" w:sz="0" w:space="0" w:color="auto"/>
        <w:left w:val="none" w:sz="0" w:space="0" w:color="auto"/>
        <w:bottom w:val="none" w:sz="0" w:space="0" w:color="auto"/>
        <w:right w:val="none" w:sz="0" w:space="0" w:color="auto"/>
      </w:divBdr>
    </w:div>
    <w:div w:id="69933259">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15413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59005003">
      <w:bodyDiv w:val="1"/>
      <w:marLeft w:val="0"/>
      <w:marRight w:val="0"/>
      <w:marTop w:val="0"/>
      <w:marBottom w:val="0"/>
      <w:divBdr>
        <w:top w:val="none" w:sz="0" w:space="0" w:color="auto"/>
        <w:left w:val="none" w:sz="0" w:space="0" w:color="auto"/>
        <w:bottom w:val="none" w:sz="0" w:space="0" w:color="auto"/>
        <w:right w:val="none" w:sz="0" w:space="0" w:color="auto"/>
      </w:divBdr>
    </w:div>
    <w:div w:id="227962763">
      <w:bodyDiv w:val="1"/>
      <w:marLeft w:val="0"/>
      <w:marRight w:val="0"/>
      <w:marTop w:val="0"/>
      <w:marBottom w:val="0"/>
      <w:divBdr>
        <w:top w:val="none" w:sz="0" w:space="0" w:color="auto"/>
        <w:left w:val="none" w:sz="0" w:space="0" w:color="auto"/>
        <w:bottom w:val="none" w:sz="0" w:space="0" w:color="auto"/>
        <w:right w:val="none" w:sz="0" w:space="0" w:color="auto"/>
      </w:divBdr>
    </w:div>
    <w:div w:id="262806747">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83123164">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22272753">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9085270">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8603788">
      <w:bodyDiv w:val="1"/>
      <w:marLeft w:val="0"/>
      <w:marRight w:val="0"/>
      <w:marTop w:val="0"/>
      <w:marBottom w:val="0"/>
      <w:divBdr>
        <w:top w:val="none" w:sz="0" w:space="0" w:color="auto"/>
        <w:left w:val="none" w:sz="0" w:space="0" w:color="auto"/>
        <w:bottom w:val="none" w:sz="0" w:space="0" w:color="auto"/>
        <w:right w:val="none" w:sz="0" w:space="0" w:color="auto"/>
      </w:divBdr>
    </w:div>
    <w:div w:id="374352099">
      <w:bodyDiv w:val="1"/>
      <w:marLeft w:val="0"/>
      <w:marRight w:val="0"/>
      <w:marTop w:val="0"/>
      <w:marBottom w:val="0"/>
      <w:divBdr>
        <w:top w:val="none" w:sz="0" w:space="0" w:color="auto"/>
        <w:left w:val="none" w:sz="0" w:space="0" w:color="auto"/>
        <w:bottom w:val="none" w:sz="0" w:space="0" w:color="auto"/>
        <w:right w:val="none" w:sz="0" w:space="0" w:color="auto"/>
      </w:divBdr>
    </w:div>
    <w:div w:id="37455122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8707691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401606523">
      <w:bodyDiv w:val="1"/>
      <w:marLeft w:val="0"/>
      <w:marRight w:val="0"/>
      <w:marTop w:val="0"/>
      <w:marBottom w:val="0"/>
      <w:divBdr>
        <w:top w:val="none" w:sz="0" w:space="0" w:color="auto"/>
        <w:left w:val="none" w:sz="0" w:space="0" w:color="auto"/>
        <w:bottom w:val="none" w:sz="0" w:space="0" w:color="auto"/>
        <w:right w:val="none" w:sz="0" w:space="0" w:color="auto"/>
      </w:divBdr>
    </w:div>
    <w:div w:id="403382750">
      <w:bodyDiv w:val="1"/>
      <w:marLeft w:val="0"/>
      <w:marRight w:val="0"/>
      <w:marTop w:val="0"/>
      <w:marBottom w:val="0"/>
      <w:divBdr>
        <w:top w:val="none" w:sz="0" w:space="0" w:color="auto"/>
        <w:left w:val="none" w:sz="0" w:space="0" w:color="auto"/>
        <w:bottom w:val="none" w:sz="0" w:space="0" w:color="auto"/>
        <w:right w:val="none" w:sz="0" w:space="0" w:color="auto"/>
      </w:divBdr>
    </w:div>
    <w:div w:id="409815462">
      <w:bodyDiv w:val="1"/>
      <w:marLeft w:val="0"/>
      <w:marRight w:val="0"/>
      <w:marTop w:val="0"/>
      <w:marBottom w:val="0"/>
      <w:divBdr>
        <w:top w:val="none" w:sz="0" w:space="0" w:color="auto"/>
        <w:left w:val="none" w:sz="0" w:space="0" w:color="auto"/>
        <w:bottom w:val="none" w:sz="0" w:space="0" w:color="auto"/>
        <w:right w:val="none" w:sz="0" w:space="0" w:color="auto"/>
      </w:divBdr>
    </w:div>
    <w:div w:id="412356020">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3012758">
      <w:bodyDiv w:val="1"/>
      <w:marLeft w:val="0"/>
      <w:marRight w:val="0"/>
      <w:marTop w:val="0"/>
      <w:marBottom w:val="0"/>
      <w:divBdr>
        <w:top w:val="none" w:sz="0" w:space="0" w:color="auto"/>
        <w:left w:val="none" w:sz="0" w:space="0" w:color="auto"/>
        <w:bottom w:val="none" w:sz="0" w:space="0" w:color="auto"/>
        <w:right w:val="none" w:sz="0" w:space="0" w:color="auto"/>
      </w:divBdr>
    </w:div>
    <w:div w:id="424376242">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32751363">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60852535">
      <w:bodyDiv w:val="1"/>
      <w:marLeft w:val="0"/>
      <w:marRight w:val="0"/>
      <w:marTop w:val="0"/>
      <w:marBottom w:val="0"/>
      <w:divBdr>
        <w:top w:val="none" w:sz="0" w:space="0" w:color="auto"/>
        <w:left w:val="none" w:sz="0" w:space="0" w:color="auto"/>
        <w:bottom w:val="none" w:sz="0" w:space="0" w:color="auto"/>
        <w:right w:val="none" w:sz="0" w:space="0" w:color="auto"/>
      </w:divBdr>
    </w:div>
    <w:div w:id="493376787">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498270743">
      <w:bodyDiv w:val="1"/>
      <w:marLeft w:val="0"/>
      <w:marRight w:val="0"/>
      <w:marTop w:val="0"/>
      <w:marBottom w:val="0"/>
      <w:divBdr>
        <w:top w:val="none" w:sz="0" w:space="0" w:color="auto"/>
        <w:left w:val="none" w:sz="0" w:space="0" w:color="auto"/>
        <w:bottom w:val="none" w:sz="0" w:space="0" w:color="auto"/>
        <w:right w:val="none" w:sz="0" w:space="0" w:color="auto"/>
      </w:divBdr>
    </w:div>
    <w:div w:id="501702727">
      <w:bodyDiv w:val="1"/>
      <w:marLeft w:val="0"/>
      <w:marRight w:val="0"/>
      <w:marTop w:val="0"/>
      <w:marBottom w:val="0"/>
      <w:divBdr>
        <w:top w:val="none" w:sz="0" w:space="0" w:color="auto"/>
        <w:left w:val="none" w:sz="0" w:space="0" w:color="auto"/>
        <w:bottom w:val="none" w:sz="0" w:space="0" w:color="auto"/>
        <w:right w:val="none" w:sz="0" w:space="0" w:color="auto"/>
      </w:divBdr>
    </w:div>
    <w:div w:id="530143243">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60138134">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606619876">
      <w:bodyDiv w:val="1"/>
      <w:marLeft w:val="0"/>
      <w:marRight w:val="0"/>
      <w:marTop w:val="0"/>
      <w:marBottom w:val="0"/>
      <w:divBdr>
        <w:top w:val="none" w:sz="0" w:space="0" w:color="auto"/>
        <w:left w:val="none" w:sz="0" w:space="0" w:color="auto"/>
        <w:bottom w:val="none" w:sz="0" w:space="0" w:color="auto"/>
        <w:right w:val="none" w:sz="0" w:space="0" w:color="auto"/>
      </w:divBdr>
    </w:div>
    <w:div w:id="611592360">
      <w:bodyDiv w:val="1"/>
      <w:marLeft w:val="0"/>
      <w:marRight w:val="0"/>
      <w:marTop w:val="0"/>
      <w:marBottom w:val="0"/>
      <w:divBdr>
        <w:top w:val="none" w:sz="0" w:space="0" w:color="auto"/>
        <w:left w:val="none" w:sz="0" w:space="0" w:color="auto"/>
        <w:bottom w:val="none" w:sz="0" w:space="0" w:color="auto"/>
        <w:right w:val="none" w:sz="0" w:space="0" w:color="auto"/>
      </w:divBdr>
    </w:div>
    <w:div w:id="615871027">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8802571">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1197241">
      <w:bodyDiv w:val="1"/>
      <w:marLeft w:val="0"/>
      <w:marRight w:val="0"/>
      <w:marTop w:val="0"/>
      <w:marBottom w:val="0"/>
      <w:divBdr>
        <w:top w:val="none" w:sz="0" w:space="0" w:color="auto"/>
        <w:left w:val="none" w:sz="0" w:space="0" w:color="auto"/>
        <w:bottom w:val="none" w:sz="0" w:space="0" w:color="auto"/>
        <w:right w:val="none" w:sz="0" w:space="0" w:color="auto"/>
      </w:divBdr>
    </w:div>
    <w:div w:id="671952709">
      <w:bodyDiv w:val="1"/>
      <w:marLeft w:val="0"/>
      <w:marRight w:val="0"/>
      <w:marTop w:val="0"/>
      <w:marBottom w:val="0"/>
      <w:divBdr>
        <w:top w:val="none" w:sz="0" w:space="0" w:color="auto"/>
        <w:left w:val="none" w:sz="0" w:space="0" w:color="auto"/>
        <w:bottom w:val="none" w:sz="0" w:space="0" w:color="auto"/>
        <w:right w:val="none" w:sz="0" w:space="0" w:color="auto"/>
      </w:divBdr>
    </w:div>
    <w:div w:id="690650238">
      <w:bodyDiv w:val="1"/>
      <w:marLeft w:val="0"/>
      <w:marRight w:val="0"/>
      <w:marTop w:val="0"/>
      <w:marBottom w:val="0"/>
      <w:divBdr>
        <w:top w:val="none" w:sz="0" w:space="0" w:color="auto"/>
        <w:left w:val="none" w:sz="0" w:space="0" w:color="auto"/>
        <w:bottom w:val="none" w:sz="0" w:space="0" w:color="auto"/>
        <w:right w:val="none" w:sz="0" w:space="0" w:color="auto"/>
      </w:divBdr>
    </w:div>
    <w:div w:id="708913928">
      <w:bodyDiv w:val="1"/>
      <w:marLeft w:val="0"/>
      <w:marRight w:val="0"/>
      <w:marTop w:val="0"/>
      <w:marBottom w:val="0"/>
      <w:divBdr>
        <w:top w:val="none" w:sz="0" w:space="0" w:color="auto"/>
        <w:left w:val="none" w:sz="0" w:space="0" w:color="auto"/>
        <w:bottom w:val="none" w:sz="0" w:space="0" w:color="auto"/>
        <w:right w:val="none" w:sz="0" w:space="0" w:color="auto"/>
      </w:divBdr>
    </w:div>
    <w:div w:id="713307434">
      <w:bodyDiv w:val="1"/>
      <w:marLeft w:val="0"/>
      <w:marRight w:val="0"/>
      <w:marTop w:val="0"/>
      <w:marBottom w:val="0"/>
      <w:divBdr>
        <w:top w:val="none" w:sz="0" w:space="0" w:color="auto"/>
        <w:left w:val="none" w:sz="0" w:space="0" w:color="auto"/>
        <w:bottom w:val="none" w:sz="0" w:space="0" w:color="auto"/>
        <w:right w:val="none" w:sz="0" w:space="0" w:color="auto"/>
      </w:divBdr>
    </w:div>
    <w:div w:id="719865797">
      <w:bodyDiv w:val="1"/>
      <w:marLeft w:val="0"/>
      <w:marRight w:val="0"/>
      <w:marTop w:val="0"/>
      <w:marBottom w:val="0"/>
      <w:divBdr>
        <w:top w:val="none" w:sz="0" w:space="0" w:color="auto"/>
        <w:left w:val="none" w:sz="0" w:space="0" w:color="auto"/>
        <w:bottom w:val="none" w:sz="0" w:space="0" w:color="auto"/>
        <w:right w:val="none" w:sz="0" w:space="0" w:color="auto"/>
      </w:divBdr>
    </w:div>
    <w:div w:id="724836912">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43647146">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68888159">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925571">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7647934">
      <w:bodyDiv w:val="1"/>
      <w:marLeft w:val="0"/>
      <w:marRight w:val="0"/>
      <w:marTop w:val="0"/>
      <w:marBottom w:val="0"/>
      <w:divBdr>
        <w:top w:val="none" w:sz="0" w:space="0" w:color="auto"/>
        <w:left w:val="none" w:sz="0" w:space="0" w:color="auto"/>
        <w:bottom w:val="none" w:sz="0" w:space="0" w:color="auto"/>
        <w:right w:val="none" w:sz="0" w:space="0" w:color="auto"/>
      </w:divBdr>
    </w:div>
    <w:div w:id="906722992">
      <w:bodyDiv w:val="1"/>
      <w:marLeft w:val="0"/>
      <w:marRight w:val="0"/>
      <w:marTop w:val="0"/>
      <w:marBottom w:val="0"/>
      <w:divBdr>
        <w:top w:val="none" w:sz="0" w:space="0" w:color="auto"/>
        <w:left w:val="none" w:sz="0" w:space="0" w:color="auto"/>
        <w:bottom w:val="none" w:sz="0" w:space="0" w:color="auto"/>
        <w:right w:val="none" w:sz="0" w:space="0" w:color="auto"/>
      </w:divBdr>
    </w:div>
    <w:div w:id="914778057">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45385052">
      <w:bodyDiv w:val="1"/>
      <w:marLeft w:val="0"/>
      <w:marRight w:val="0"/>
      <w:marTop w:val="0"/>
      <w:marBottom w:val="0"/>
      <w:divBdr>
        <w:top w:val="none" w:sz="0" w:space="0" w:color="auto"/>
        <w:left w:val="none" w:sz="0" w:space="0" w:color="auto"/>
        <w:bottom w:val="none" w:sz="0" w:space="0" w:color="auto"/>
        <w:right w:val="none" w:sz="0" w:space="0" w:color="auto"/>
      </w:divBdr>
    </w:div>
    <w:div w:id="959802917">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255048">
      <w:bodyDiv w:val="1"/>
      <w:marLeft w:val="0"/>
      <w:marRight w:val="0"/>
      <w:marTop w:val="0"/>
      <w:marBottom w:val="0"/>
      <w:divBdr>
        <w:top w:val="none" w:sz="0" w:space="0" w:color="auto"/>
        <w:left w:val="none" w:sz="0" w:space="0" w:color="auto"/>
        <w:bottom w:val="none" w:sz="0" w:space="0" w:color="auto"/>
        <w:right w:val="none" w:sz="0" w:space="0" w:color="auto"/>
      </w:divBdr>
    </w:div>
    <w:div w:id="1014500880">
      <w:bodyDiv w:val="1"/>
      <w:marLeft w:val="0"/>
      <w:marRight w:val="0"/>
      <w:marTop w:val="0"/>
      <w:marBottom w:val="0"/>
      <w:divBdr>
        <w:top w:val="none" w:sz="0" w:space="0" w:color="auto"/>
        <w:left w:val="none" w:sz="0" w:space="0" w:color="auto"/>
        <w:bottom w:val="none" w:sz="0" w:space="0" w:color="auto"/>
        <w:right w:val="none" w:sz="0" w:space="0" w:color="auto"/>
      </w:divBdr>
    </w:div>
    <w:div w:id="1024133752">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6198940">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3375464">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5095423">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7334451">
      <w:bodyDiv w:val="1"/>
      <w:marLeft w:val="0"/>
      <w:marRight w:val="0"/>
      <w:marTop w:val="0"/>
      <w:marBottom w:val="0"/>
      <w:divBdr>
        <w:top w:val="none" w:sz="0" w:space="0" w:color="auto"/>
        <w:left w:val="none" w:sz="0" w:space="0" w:color="auto"/>
        <w:bottom w:val="none" w:sz="0" w:space="0" w:color="auto"/>
        <w:right w:val="none" w:sz="0" w:space="0" w:color="auto"/>
      </w:divBdr>
    </w:div>
    <w:div w:id="1194003281">
      <w:bodyDiv w:val="1"/>
      <w:marLeft w:val="0"/>
      <w:marRight w:val="0"/>
      <w:marTop w:val="0"/>
      <w:marBottom w:val="0"/>
      <w:divBdr>
        <w:top w:val="none" w:sz="0" w:space="0" w:color="auto"/>
        <w:left w:val="none" w:sz="0" w:space="0" w:color="auto"/>
        <w:bottom w:val="none" w:sz="0" w:space="0" w:color="auto"/>
        <w:right w:val="none" w:sz="0" w:space="0" w:color="auto"/>
      </w:divBdr>
    </w:div>
    <w:div w:id="1197505511">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9073694">
      <w:bodyDiv w:val="1"/>
      <w:marLeft w:val="0"/>
      <w:marRight w:val="0"/>
      <w:marTop w:val="0"/>
      <w:marBottom w:val="0"/>
      <w:divBdr>
        <w:top w:val="none" w:sz="0" w:space="0" w:color="auto"/>
        <w:left w:val="none" w:sz="0" w:space="0" w:color="auto"/>
        <w:bottom w:val="none" w:sz="0" w:space="0" w:color="auto"/>
        <w:right w:val="none" w:sz="0" w:space="0" w:color="auto"/>
      </w:divBdr>
    </w:div>
    <w:div w:id="1220363668">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791421">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54167566">
      <w:bodyDiv w:val="1"/>
      <w:marLeft w:val="0"/>
      <w:marRight w:val="0"/>
      <w:marTop w:val="0"/>
      <w:marBottom w:val="0"/>
      <w:divBdr>
        <w:top w:val="none" w:sz="0" w:space="0" w:color="auto"/>
        <w:left w:val="none" w:sz="0" w:space="0" w:color="auto"/>
        <w:bottom w:val="none" w:sz="0" w:space="0" w:color="auto"/>
        <w:right w:val="none" w:sz="0" w:space="0" w:color="auto"/>
      </w:divBdr>
    </w:div>
    <w:div w:id="1254513050">
      <w:bodyDiv w:val="1"/>
      <w:marLeft w:val="0"/>
      <w:marRight w:val="0"/>
      <w:marTop w:val="0"/>
      <w:marBottom w:val="0"/>
      <w:divBdr>
        <w:top w:val="none" w:sz="0" w:space="0" w:color="auto"/>
        <w:left w:val="none" w:sz="0" w:space="0" w:color="auto"/>
        <w:bottom w:val="none" w:sz="0" w:space="0" w:color="auto"/>
        <w:right w:val="none" w:sz="0" w:space="0" w:color="auto"/>
      </w:divBdr>
    </w:div>
    <w:div w:id="1263295585">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8074535">
      <w:bodyDiv w:val="1"/>
      <w:marLeft w:val="0"/>
      <w:marRight w:val="0"/>
      <w:marTop w:val="0"/>
      <w:marBottom w:val="0"/>
      <w:divBdr>
        <w:top w:val="none" w:sz="0" w:space="0" w:color="auto"/>
        <w:left w:val="none" w:sz="0" w:space="0" w:color="auto"/>
        <w:bottom w:val="none" w:sz="0" w:space="0" w:color="auto"/>
        <w:right w:val="none" w:sz="0" w:space="0" w:color="auto"/>
      </w:divBdr>
    </w:div>
    <w:div w:id="1273587277">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5621950">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36150911">
      <w:bodyDiv w:val="1"/>
      <w:marLeft w:val="0"/>
      <w:marRight w:val="0"/>
      <w:marTop w:val="0"/>
      <w:marBottom w:val="0"/>
      <w:divBdr>
        <w:top w:val="none" w:sz="0" w:space="0" w:color="auto"/>
        <w:left w:val="none" w:sz="0" w:space="0" w:color="auto"/>
        <w:bottom w:val="none" w:sz="0" w:space="0" w:color="auto"/>
        <w:right w:val="none" w:sz="0" w:space="0" w:color="auto"/>
      </w:divBdr>
    </w:div>
    <w:div w:id="1340934142">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16635592">
      <w:bodyDiv w:val="1"/>
      <w:marLeft w:val="0"/>
      <w:marRight w:val="0"/>
      <w:marTop w:val="0"/>
      <w:marBottom w:val="0"/>
      <w:divBdr>
        <w:top w:val="none" w:sz="0" w:space="0" w:color="auto"/>
        <w:left w:val="none" w:sz="0" w:space="0" w:color="auto"/>
        <w:bottom w:val="none" w:sz="0" w:space="0" w:color="auto"/>
        <w:right w:val="none" w:sz="0" w:space="0" w:color="auto"/>
      </w:divBdr>
    </w:div>
    <w:div w:id="1424104830">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3914328">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70395894">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548035">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6241493">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6654843">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5291380">
      <w:bodyDiv w:val="1"/>
      <w:marLeft w:val="0"/>
      <w:marRight w:val="0"/>
      <w:marTop w:val="0"/>
      <w:marBottom w:val="0"/>
      <w:divBdr>
        <w:top w:val="none" w:sz="0" w:space="0" w:color="auto"/>
        <w:left w:val="none" w:sz="0" w:space="0" w:color="auto"/>
        <w:bottom w:val="none" w:sz="0" w:space="0" w:color="auto"/>
        <w:right w:val="none" w:sz="0" w:space="0" w:color="auto"/>
      </w:divBdr>
    </w:div>
    <w:div w:id="1538159803">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0045340">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96399707">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44579075">
      <w:bodyDiv w:val="1"/>
      <w:marLeft w:val="0"/>
      <w:marRight w:val="0"/>
      <w:marTop w:val="0"/>
      <w:marBottom w:val="0"/>
      <w:divBdr>
        <w:top w:val="none" w:sz="0" w:space="0" w:color="auto"/>
        <w:left w:val="none" w:sz="0" w:space="0" w:color="auto"/>
        <w:bottom w:val="none" w:sz="0" w:space="0" w:color="auto"/>
        <w:right w:val="none" w:sz="0" w:space="0" w:color="auto"/>
      </w:divBdr>
    </w:div>
    <w:div w:id="1658991990">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74912075">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742690">
      <w:bodyDiv w:val="1"/>
      <w:marLeft w:val="0"/>
      <w:marRight w:val="0"/>
      <w:marTop w:val="0"/>
      <w:marBottom w:val="0"/>
      <w:divBdr>
        <w:top w:val="none" w:sz="0" w:space="0" w:color="auto"/>
        <w:left w:val="none" w:sz="0" w:space="0" w:color="auto"/>
        <w:bottom w:val="none" w:sz="0" w:space="0" w:color="auto"/>
        <w:right w:val="none" w:sz="0" w:space="0" w:color="auto"/>
      </w:divBdr>
    </w:div>
    <w:div w:id="1705134800">
      <w:bodyDiv w:val="1"/>
      <w:marLeft w:val="0"/>
      <w:marRight w:val="0"/>
      <w:marTop w:val="0"/>
      <w:marBottom w:val="0"/>
      <w:divBdr>
        <w:top w:val="none" w:sz="0" w:space="0" w:color="auto"/>
        <w:left w:val="none" w:sz="0" w:space="0" w:color="auto"/>
        <w:bottom w:val="none" w:sz="0" w:space="0" w:color="auto"/>
        <w:right w:val="none" w:sz="0" w:space="0" w:color="auto"/>
      </w:divBdr>
    </w:div>
    <w:div w:id="1705516265">
      <w:bodyDiv w:val="1"/>
      <w:marLeft w:val="0"/>
      <w:marRight w:val="0"/>
      <w:marTop w:val="0"/>
      <w:marBottom w:val="0"/>
      <w:divBdr>
        <w:top w:val="none" w:sz="0" w:space="0" w:color="auto"/>
        <w:left w:val="none" w:sz="0" w:space="0" w:color="auto"/>
        <w:bottom w:val="none" w:sz="0" w:space="0" w:color="auto"/>
        <w:right w:val="none" w:sz="0" w:space="0" w:color="auto"/>
      </w:divBdr>
    </w:div>
    <w:div w:id="1714891062">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513646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9571732">
      <w:bodyDiv w:val="1"/>
      <w:marLeft w:val="0"/>
      <w:marRight w:val="0"/>
      <w:marTop w:val="0"/>
      <w:marBottom w:val="0"/>
      <w:divBdr>
        <w:top w:val="none" w:sz="0" w:space="0" w:color="auto"/>
        <w:left w:val="none" w:sz="0" w:space="0" w:color="auto"/>
        <w:bottom w:val="none" w:sz="0" w:space="0" w:color="auto"/>
        <w:right w:val="none" w:sz="0" w:space="0" w:color="auto"/>
      </w:divBdr>
    </w:div>
    <w:div w:id="1739092787">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64759002">
      <w:bodyDiv w:val="1"/>
      <w:marLeft w:val="0"/>
      <w:marRight w:val="0"/>
      <w:marTop w:val="0"/>
      <w:marBottom w:val="0"/>
      <w:divBdr>
        <w:top w:val="none" w:sz="0" w:space="0" w:color="auto"/>
        <w:left w:val="none" w:sz="0" w:space="0" w:color="auto"/>
        <w:bottom w:val="none" w:sz="0" w:space="0" w:color="auto"/>
        <w:right w:val="none" w:sz="0" w:space="0" w:color="auto"/>
      </w:divBdr>
    </w:div>
    <w:div w:id="1767572318">
      <w:bodyDiv w:val="1"/>
      <w:marLeft w:val="0"/>
      <w:marRight w:val="0"/>
      <w:marTop w:val="0"/>
      <w:marBottom w:val="0"/>
      <w:divBdr>
        <w:top w:val="none" w:sz="0" w:space="0" w:color="auto"/>
        <w:left w:val="none" w:sz="0" w:space="0" w:color="auto"/>
        <w:bottom w:val="none" w:sz="0" w:space="0" w:color="auto"/>
        <w:right w:val="none" w:sz="0" w:space="0" w:color="auto"/>
      </w:divBdr>
    </w:div>
    <w:div w:id="1767656097">
      <w:bodyDiv w:val="1"/>
      <w:marLeft w:val="0"/>
      <w:marRight w:val="0"/>
      <w:marTop w:val="0"/>
      <w:marBottom w:val="0"/>
      <w:divBdr>
        <w:top w:val="none" w:sz="0" w:space="0" w:color="auto"/>
        <w:left w:val="none" w:sz="0" w:space="0" w:color="auto"/>
        <w:bottom w:val="none" w:sz="0" w:space="0" w:color="auto"/>
        <w:right w:val="none" w:sz="0" w:space="0" w:color="auto"/>
      </w:divBdr>
    </w:div>
    <w:div w:id="1769692734">
      <w:bodyDiv w:val="1"/>
      <w:marLeft w:val="0"/>
      <w:marRight w:val="0"/>
      <w:marTop w:val="0"/>
      <w:marBottom w:val="0"/>
      <w:divBdr>
        <w:top w:val="none" w:sz="0" w:space="0" w:color="auto"/>
        <w:left w:val="none" w:sz="0" w:space="0" w:color="auto"/>
        <w:bottom w:val="none" w:sz="0" w:space="0" w:color="auto"/>
        <w:right w:val="none" w:sz="0" w:space="0" w:color="auto"/>
      </w:divBdr>
    </w:div>
    <w:div w:id="1773356926">
      <w:bodyDiv w:val="1"/>
      <w:marLeft w:val="0"/>
      <w:marRight w:val="0"/>
      <w:marTop w:val="0"/>
      <w:marBottom w:val="0"/>
      <w:divBdr>
        <w:top w:val="none" w:sz="0" w:space="0" w:color="auto"/>
        <w:left w:val="none" w:sz="0" w:space="0" w:color="auto"/>
        <w:bottom w:val="none" w:sz="0" w:space="0" w:color="auto"/>
        <w:right w:val="none" w:sz="0" w:space="0" w:color="auto"/>
      </w:divBdr>
    </w:div>
    <w:div w:id="1777213119">
      <w:bodyDiv w:val="1"/>
      <w:marLeft w:val="0"/>
      <w:marRight w:val="0"/>
      <w:marTop w:val="0"/>
      <w:marBottom w:val="0"/>
      <w:divBdr>
        <w:top w:val="none" w:sz="0" w:space="0" w:color="auto"/>
        <w:left w:val="none" w:sz="0" w:space="0" w:color="auto"/>
        <w:bottom w:val="none" w:sz="0" w:space="0" w:color="auto"/>
        <w:right w:val="none" w:sz="0" w:space="0" w:color="auto"/>
      </w:divBdr>
    </w:div>
    <w:div w:id="1817722076">
      <w:bodyDiv w:val="1"/>
      <w:marLeft w:val="0"/>
      <w:marRight w:val="0"/>
      <w:marTop w:val="0"/>
      <w:marBottom w:val="0"/>
      <w:divBdr>
        <w:top w:val="none" w:sz="0" w:space="0" w:color="auto"/>
        <w:left w:val="none" w:sz="0" w:space="0" w:color="auto"/>
        <w:bottom w:val="none" w:sz="0" w:space="0" w:color="auto"/>
        <w:right w:val="none" w:sz="0" w:space="0" w:color="auto"/>
      </w:divBdr>
    </w:div>
    <w:div w:id="1817989899">
      <w:bodyDiv w:val="1"/>
      <w:marLeft w:val="0"/>
      <w:marRight w:val="0"/>
      <w:marTop w:val="0"/>
      <w:marBottom w:val="0"/>
      <w:divBdr>
        <w:top w:val="none" w:sz="0" w:space="0" w:color="auto"/>
        <w:left w:val="none" w:sz="0" w:space="0" w:color="auto"/>
        <w:bottom w:val="none" w:sz="0" w:space="0" w:color="auto"/>
        <w:right w:val="none" w:sz="0" w:space="0" w:color="auto"/>
      </w:divBdr>
    </w:div>
    <w:div w:id="1823160293">
      <w:bodyDiv w:val="1"/>
      <w:marLeft w:val="0"/>
      <w:marRight w:val="0"/>
      <w:marTop w:val="0"/>
      <w:marBottom w:val="0"/>
      <w:divBdr>
        <w:top w:val="none" w:sz="0" w:space="0" w:color="auto"/>
        <w:left w:val="none" w:sz="0" w:space="0" w:color="auto"/>
        <w:bottom w:val="none" w:sz="0" w:space="0" w:color="auto"/>
        <w:right w:val="none" w:sz="0" w:space="0" w:color="auto"/>
      </w:divBdr>
    </w:div>
    <w:div w:id="1823236759">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858615">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617191">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1261642">
      <w:bodyDiv w:val="1"/>
      <w:marLeft w:val="0"/>
      <w:marRight w:val="0"/>
      <w:marTop w:val="0"/>
      <w:marBottom w:val="0"/>
      <w:divBdr>
        <w:top w:val="none" w:sz="0" w:space="0" w:color="auto"/>
        <w:left w:val="none" w:sz="0" w:space="0" w:color="auto"/>
        <w:bottom w:val="none" w:sz="0" w:space="0" w:color="auto"/>
        <w:right w:val="none" w:sz="0" w:space="0" w:color="auto"/>
      </w:divBdr>
    </w:div>
    <w:div w:id="1889416209">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73780199">
      <w:bodyDiv w:val="1"/>
      <w:marLeft w:val="0"/>
      <w:marRight w:val="0"/>
      <w:marTop w:val="0"/>
      <w:marBottom w:val="0"/>
      <w:divBdr>
        <w:top w:val="none" w:sz="0" w:space="0" w:color="auto"/>
        <w:left w:val="none" w:sz="0" w:space="0" w:color="auto"/>
        <w:bottom w:val="none" w:sz="0" w:space="0" w:color="auto"/>
        <w:right w:val="none" w:sz="0" w:space="0" w:color="auto"/>
      </w:divBdr>
    </w:div>
    <w:div w:id="1994598659">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1780671">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69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Dug16</b:Tag>
    <b:SourceType>InternetSite</b:SourceType>
    <b:Guid>{010FC7D4-429D-48D2-935C-382F670B7B4D}</b:Guid>
    <b:Title>Fertilizando.com</b:Title>
    <b:Author>
      <b:Author>
        <b:NameList>
          <b:Person>
            <b:Last>Duggan</b:Last>
            <b:First>Martin</b:First>
            <b:Middle>Torres</b:Middle>
          </b:Person>
        </b:NameList>
      </b:Author>
    </b:Author>
    <b:URL>http://www.fertilizando.com/articulos/Funcionamiento%20del%20K%20en%20el%20sistema%20suelo-planta.asp</b:URL>
    <b:YearAccessed>2016</b:YearAccessed>
    <b:MonthAccessed>12</b:MonthAccessed>
    <b:DayAccessed>05</b:DayAccessed>
    <b:InternetSiteTitle>Funcionamiento del K en el sistema suelo-planta</b:InternetSiteTitle>
    <b:RefOrder>2</b:RefOrder>
  </b:Source>
  <b:Source>
    <b:Tag>Fac</b:Tag>
    <b:SourceType>DocumentFromInternetSite</b:SourceType>
    <b:Guid>{AB8DEE5B-6976-46C9-8906-184ABC7511BE}</b:Guid>
    <b:Title>SlideShare</b:Title>
    <b:InternetSiteTitle>Informe de anáisis de suelos</b:InternetSiteTitle>
    <b:URL>http://es.slideshare.net/YecidSQuira/informe-final-de-analisis-de-suelos</b:URL>
    <b:Author>
      <b:Author>
        <b:NameList>
          <b:Person>
            <b:Last>administracion</b:Last>
            <b:First>Facultad</b:First>
            <b:Middle>de ingenieria y administracion - Ciencia del Suelo</b:Middle>
          </b:Person>
        </b:NameList>
      </b:Author>
    </b:Author>
    <b:RefOrder>3</b:RefOrder>
  </b:Source>
  <b:Source>
    <b:Tag>Agu13</b:Tag>
    <b:SourceType>JournalArticle</b:SourceType>
    <b:Guid>{547C461C-41EB-4359-A783-1575B54B4F9F}</b:Guid>
    <b:Author>
      <b:Author>
        <b:NameList>
          <b:Person>
            <b:Last>Agudelo</b:Last>
          </b:Person>
          <b:Person>
            <b:Last>Florez</b:Last>
          </b:Person>
          <b:Person>
            <b:Last>Lopez</b:Last>
          </b:Person>
          <b:Person>
            <b:Last>Palacio</b:Last>
          </b:Person>
        </b:NameList>
      </b:Author>
    </b:Author>
    <b:Title>INFLUENCIA DE LAS CONDICIONES FISICOQUÍMICAS DEL SEDIMENTO Y LA INTERFASE AGUA-SEDIMENTO EN LA TRANSFERENCIA EXPERIMENTAL DEL O,O-DIETIL O?- 3,5,6 TRICLORO-2-PIRIDINIL FOSFOROTIATO (CLORPIRIFOS) Y EL 3,5,6 TRICLORO-2-PIRIDINOL (TCP), EN EL EMBALSE RIOGRAN</b:Title>
    <b:JournalName>Revista Ingenierias Universidad de Medellín</b:JournalName>
    <b:Year>2013</b:Year>
    <b:RefOrder>4</b:RefOrder>
  </b:Source>
  <b:Source>
    <b:Tag>SMA19</b:Tag>
    <b:SourceType>InternetSite</b:SourceType>
    <b:Guid>{868ED030-A2A1-470A-9A6B-900311029FF1}</b:Guid>
    <b:Author>
      <b:Author>
        <b:Corporate>SMART Fertilizer Management</b:Corporate>
      </b:Author>
    </b:Author>
    <b:Title>SUELOS SÓDICOS Y SU MANEJO</b:Title>
    <b:Year>2019</b:Year>
    <b:Pages>https://www.smart-fertilizer.com/es/articles/sodic-soils/</b:Pages>
    <b:URL>https://www.smart-fertilizer.com/es/articles/sodic-soils/</b:URL>
    <b:RefOrder>5</b:RefOrder>
  </b:Source>
  <b:Source>
    <b:Tag>Mus17</b:Tag>
    <b:SourceType>JournalArticle</b:SourceType>
    <b:Guid>{8F167C5E-2115-4EEF-A4B3-F3940A9E1A6A}</b:Guid>
    <b:Author>
      <b:Author>
        <b:NameList>
          <b:Person>
            <b:Last>Musso</b:Last>
          </b:Person>
          <b:Person>
            <b:Last>Pettinari</b:Last>
          </b:Person>
          <b:Person>
            <b:Last>Parolo</b:Last>
          </b:Person>
          <b:Person>
            <b:Last>Mesquín</b:Last>
          </b:Person>
        </b:NameList>
      </b:Author>
    </b:Author>
    <b:Title>ARCILLAS ESMECTÍTICAS DE LA REGIÓN NORPATAGÓNICA ARGENTINA COMO BARRERAS HIDRÁULICAS DE RELLENOS SANITARIOS Y AGENTES DE RETENCIÓN DE METALES PESADOS</b:Title>
    <b:Year>2017</b:Year>
    <b:JournalName>Rev. Int. Contam. Ambie</b:JournalName>
    <b:Pages>141-152</b:Pages>
    <b:RefOrder>6</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7</b:RefOrder>
  </b:Source>
  <b:Source>
    <b:Tag>MVe09</b:Tag>
    <b:SourceType>JournalArticle</b:SourceType>
    <b:Guid>{DEB71B16-23D3-421B-BDF3-3FF521907137}</b:Guid>
    <b:Title>Granulometría y geoquímica de los sedimentos marinos en el área comprendida entre el Seno Reloncaví y Golfo Corcovado, Chile. Crucero CIMAR 10 FIORDOS</b:Title>
    <b:City>Valparaíso</b:City>
    <b:Year>2009</b:Year>
    <b:Author>
      <b:Author>
        <b:NameList>
          <b:Person>
            <b:Last>Pineda M.</b:Last>
            <b:First>Verónica</b:First>
          </b:Person>
        </b:NameList>
      </b:Author>
    </b:Author>
    <b:JournalName>Revista Ciencia y Tecnología del Mar</b:JournalName>
    <b:Pages>27-47</b:Pages>
    <b:Volume>32</b:Volume>
    <b:Issue>1</b:Issue>
    <b:StandardNumber>ISSN 0716-2006</b:StandardNumber>
    <b:URL>https://www.redalyc.org/pdf/624/62412166003.pdf</b:URL>
    <b:RefOrder>8</b:RefOrder>
  </b:Source>
  <b:Source>
    <b:Tag>CLI20</b:Tag>
    <b:SourceType>InternetSite</b:SourceType>
    <b:Guid>{B0E73B07-DD1C-41A8-B5D2-33D9BD7A13DF}</b:Guid>
    <b:Year>2025</b:Year>
    <b:URL>https://es.climate-data.org/america-del-sur/colombia/atlantico/barranquilla-3539/</b:URL>
    <b:Author>
      <b:Author>
        <b:NameList>
          <b:Person>
            <b:Last>Climate-data.org</b:Last>
          </b:Person>
        </b:NameList>
      </b:Author>
    </b:Author>
    <b:RefOrder>1</b:RefOrder>
  </b:Source>
</b:Sources>
</file>

<file path=customXml/itemProps1.xml><?xml version="1.0" encoding="utf-8"?>
<ds:datastoreItem xmlns:ds="http://schemas.openxmlformats.org/officeDocument/2006/customXml" ds:itemID="{A329B740-ECAD-4C11-A093-72069995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25</Pages>
  <Words>4339</Words>
  <Characters>23866</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Yuliza Cabarcas</dc:creator>
  <cp:keywords/>
  <cp:lastModifiedBy>Ana Blanco Aponte</cp:lastModifiedBy>
  <cp:revision>168</cp:revision>
  <cp:lastPrinted>2024-09-24T20:35:00Z</cp:lastPrinted>
  <dcterms:created xsi:type="dcterms:W3CDTF">2025-05-15T15:41:00Z</dcterms:created>
  <dcterms:modified xsi:type="dcterms:W3CDTF">2026-05-29T14:01:00Z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