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B7002C" w14:textId="0868FFF8" w:rsidR="003E23BC" w:rsidRDefault="003E23BC" w:rsidP="00C465F8">
      <w:pPr>
        <w:spacing w:line="360" w:lineRule="auto"/>
        <w:jc w:val="center"/>
        <w:rPr>
          <w:rFonts w:ascii="Arial" w:hAnsi="Arial" w:cs="Arial"/>
          <w:b/>
          <w:bCs/>
          <w:sz w:val="24"/>
          <w:szCs w:val="24"/>
          <w:lang w:val="es-ES"/>
        </w:rPr>
      </w:pPr>
      <w:r w:rsidRPr="00AC7238">
        <w:rPr>
          <w:rFonts w:ascii="Arial" w:hAnsi="Arial" w:cs="Arial"/>
          <w:b/>
          <w:bCs/>
          <w:sz w:val="24"/>
          <w:szCs w:val="24"/>
          <w:lang w:val="es-ES"/>
        </w:rPr>
        <w:t>Asunción del Paraguay:</w:t>
      </w:r>
      <w:r w:rsidR="004023B3">
        <w:rPr>
          <w:rFonts w:ascii="Arial" w:hAnsi="Arial" w:cs="Arial"/>
          <w:b/>
          <w:bCs/>
          <w:sz w:val="24"/>
          <w:szCs w:val="24"/>
          <w:lang w:val="es-ES"/>
        </w:rPr>
        <w:t xml:space="preserve"> </w:t>
      </w:r>
      <w:r w:rsidR="00E24404">
        <w:rPr>
          <w:rFonts w:ascii="Arial" w:hAnsi="Arial" w:cs="Arial"/>
          <w:b/>
          <w:bCs/>
          <w:sz w:val="24"/>
          <w:szCs w:val="24"/>
          <w:lang w:val="es-ES"/>
        </w:rPr>
        <w:t>madre de ciudades</w:t>
      </w:r>
      <w:r w:rsidR="004F3B42">
        <w:rPr>
          <w:rFonts w:ascii="Arial" w:hAnsi="Arial" w:cs="Arial"/>
          <w:b/>
          <w:bCs/>
          <w:sz w:val="24"/>
          <w:szCs w:val="24"/>
          <w:lang w:val="es-ES"/>
        </w:rPr>
        <w:t>.</w:t>
      </w:r>
    </w:p>
    <w:p w14:paraId="3CB9209D" w14:textId="0265C37A" w:rsidR="00025DA6" w:rsidRDefault="00AC7238" w:rsidP="00493119">
      <w:pPr>
        <w:spacing w:line="360" w:lineRule="auto"/>
        <w:jc w:val="both"/>
        <w:rPr>
          <w:rFonts w:ascii="Arial" w:hAnsi="Arial" w:cs="Arial"/>
          <w:sz w:val="24"/>
          <w:szCs w:val="24"/>
          <w:lang w:val="es-ES"/>
        </w:rPr>
      </w:pPr>
      <w:r>
        <w:rPr>
          <w:rFonts w:ascii="Arial" w:hAnsi="Arial" w:cs="Arial"/>
          <w:sz w:val="24"/>
          <w:szCs w:val="24"/>
          <w:lang w:val="es-ES"/>
        </w:rPr>
        <w:t xml:space="preserve">Asunción es una de las capitales menos nombradas del continente, una ciudad que sorprende por su gente, su desarrollo y seguridad. </w:t>
      </w:r>
      <w:r w:rsidR="009C4DB0">
        <w:rPr>
          <w:rFonts w:ascii="Arial" w:hAnsi="Arial" w:cs="Arial"/>
          <w:sz w:val="24"/>
          <w:szCs w:val="24"/>
          <w:lang w:val="es-ES"/>
        </w:rPr>
        <w:t xml:space="preserve">Es la principal y más poblada ciudad de Paraguay, conocida como la Madre de las ciudades porque desde ella partieron varias expediciones durante la conquista para </w:t>
      </w:r>
      <w:r w:rsidR="00C465F8">
        <w:rPr>
          <w:rFonts w:ascii="Arial" w:hAnsi="Arial" w:cs="Arial"/>
          <w:sz w:val="24"/>
          <w:szCs w:val="24"/>
          <w:lang w:val="es-ES"/>
        </w:rPr>
        <w:t xml:space="preserve">fundar otras ciudades del cono sur americano. </w:t>
      </w:r>
      <w:r w:rsidR="009C4DB0">
        <w:rPr>
          <w:rFonts w:ascii="Arial" w:hAnsi="Arial" w:cs="Arial"/>
          <w:sz w:val="24"/>
          <w:szCs w:val="24"/>
          <w:lang w:val="es-ES"/>
        </w:rPr>
        <w:t xml:space="preserve"> </w:t>
      </w:r>
    </w:p>
    <w:p w14:paraId="1BDECE15" w14:textId="3F3072B5" w:rsidR="00AC7238" w:rsidRDefault="00C465F8" w:rsidP="00493119">
      <w:pPr>
        <w:spacing w:line="360" w:lineRule="auto"/>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58240" behindDoc="0" locked="0" layoutInCell="1" allowOverlap="1" wp14:anchorId="6E23B939" wp14:editId="27C695AE">
            <wp:simplePos x="0" y="0"/>
            <wp:positionH relativeFrom="margin">
              <wp:align>right</wp:align>
            </wp:positionH>
            <wp:positionV relativeFrom="margin">
              <wp:posOffset>1786255</wp:posOffset>
            </wp:positionV>
            <wp:extent cx="2686685" cy="2015165"/>
            <wp:effectExtent l="0" t="0" r="0"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86685" cy="2015165"/>
                    </a:xfrm>
                    <a:prstGeom prst="rect">
                      <a:avLst/>
                    </a:prstGeom>
                  </pic:spPr>
                </pic:pic>
              </a:graphicData>
            </a:graphic>
          </wp:anchor>
        </w:drawing>
      </w:r>
      <w:r w:rsidR="00AC7238">
        <w:rPr>
          <w:rFonts w:ascii="Arial" w:hAnsi="Arial" w:cs="Arial"/>
          <w:sz w:val="24"/>
          <w:szCs w:val="24"/>
          <w:lang w:val="es-ES"/>
        </w:rPr>
        <w:t xml:space="preserve">Al arribar a la urbe nos encontramos con </w:t>
      </w:r>
      <w:r w:rsidR="002271E3">
        <w:rPr>
          <w:rFonts w:ascii="Arial" w:hAnsi="Arial" w:cs="Arial"/>
          <w:sz w:val="24"/>
          <w:szCs w:val="24"/>
          <w:lang w:val="es-ES"/>
        </w:rPr>
        <w:t>la s</w:t>
      </w:r>
      <w:r w:rsidR="00AC7238">
        <w:rPr>
          <w:rFonts w:ascii="Arial" w:hAnsi="Arial" w:cs="Arial"/>
          <w:sz w:val="24"/>
          <w:szCs w:val="24"/>
          <w:lang w:val="es-ES"/>
        </w:rPr>
        <w:t xml:space="preserve">ede de la Conmebol, </w:t>
      </w:r>
      <w:r w:rsidR="002271E3">
        <w:rPr>
          <w:rFonts w:ascii="Arial" w:hAnsi="Arial" w:cs="Arial"/>
          <w:sz w:val="24"/>
          <w:szCs w:val="24"/>
          <w:lang w:val="es-ES"/>
        </w:rPr>
        <w:t xml:space="preserve">en </w:t>
      </w:r>
      <w:r w:rsidR="00AC7238">
        <w:rPr>
          <w:rFonts w:ascii="Arial" w:hAnsi="Arial" w:cs="Arial"/>
          <w:sz w:val="24"/>
          <w:szCs w:val="24"/>
          <w:lang w:val="es-ES"/>
        </w:rPr>
        <w:t>Luque.</w:t>
      </w:r>
      <w:r w:rsidR="002271E3">
        <w:rPr>
          <w:rFonts w:ascii="Arial" w:hAnsi="Arial" w:cs="Arial"/>
          <w:sz w:val="24"/>
          <w:szCs w:val="24"/>
          <w:lang w:val="es-ES"/>
        </w:rPr>
        <w:t xml:space="preserve"> Una amplia zona en las afueras del área metropolitana que contempla lujosas oficinas y hoteles que llaman la atención de los turistas</w:t>
      </w:r>
      <w:r w:rsidR="00434FDA">
        <w:rPr>
          <w:rFonts w:ascii="Arial" w:hAnsi="Arial" w:cs="Arial"/>
          <w:sz w:val="24"/>
          <w:szCs w:val="24"/>
          <w:lang w:val="es-ES"/>
        </w:rPr>
        <w:t xml:space="preserve"> y brinda</w:t>
      </w:r>
      <w:r>
        <w:rPr>
          <w:rFonts w:ascii="Arial" w:hAnsi="Arial" w:cs="Arial"/>
          <w:sz w:val="24"/>
          <w:szCs w:val="24"/>
          <w:lang w:val="es-ES"/>
        </w:rPr>
        <w:t>n</w:t>
      </w:r>
      <w:r w:rsidR="00434FDA">
        <w:rPr>
          <w:rFonts w:ascii="Arial" w:hAnsi="Arial" w:cs="Arial"/>
          <w:sz w:val="24"/>
          <w:szCs w:val="24"/>
          <w:lang w:val="es-ES"/>
        </w:rPr>
        <w:t xml:space="preserve"> empleo a un gran número de asuncenos</w:t>
      </w:r>
      <w:r w:rsidR="002271E3">
        <w:rPr>
          <w:rFonts w:ascii="Arial" w:hAnsi="Arial" w:cs="Arial"/>
          <w:sz w:val="24"/>
          <w:szCs w:val="24"/>
          <w:lang w:val="es-ES"/>
        </w:rPr>
        <w:t>. En ella se muestran las banderas de todos los países que conforman dicha institución.</w:t>
      </w:r>
    </w:p>
    <w:p w14:paraId="2501399E" w14:textId="291762BC" w:rsidR="002271E3" w:rsidRDefault="00A15BEE" w:rsidP="00493119">
      <w:pPr>
        <w:spacing w:line="360" w:lineRule="auto"/>
        <w:jc w:val="both"/>
        <w:rPr>
          <w:rFonts w:ascii="Arial" w:hAnsi="Arial" w:cs="Arial"/>
          <w:sz w:val="24"/>
          <w:szCs w:val="24"/>
          <w:lang w:val="es-ES"/>
        </w:rPr>
      </w:pPr>
      <w:r>
        <w:rPr>
          <w:rFonts w:ascii="Arial" w:hAnsi="Arial" w:cs="Arial"/>
          <w:sz w:val="24"/>
          <w:szCs w:val="24"/>
          <w:lang w:val="es-ES"/>
        </w:rPr>
        <w:t xml:space="preserve">Otro elemento distintivo de la ciudad es el </w:t>
      </w:r>
      <w:r w:rsidR="00C4004C">
        <w:rPr>
          <w:rFonts w:ascii="Arial" w:hAnsi="Arial" w:cs="Arial"/>
          <w:sz w:val="24"/>
          <w:szCs w:val="24"/>
          <w:lang w:val="es-ES"/>
        </w:rPr>
        <w:t>“</w:t>
      </w:r>
      <w:proofErr w:type="spellStart"/>
      <w:r w:rsidR="002271E3">
        <w:rPr>
          <w:rFonts w:ascii="Arial" w:hAnsi="Arial" w:cs="Arial"/>
          <w:sz w:val="24"/>
          <w:szCs w:val="24"/>
          <w:lang w:val="es-ES"/>
        </w:rPr>
        <w:t>Ta</w:t>
      </w:r>
      <w:r w:rsidR="00C4004C">
        <w:rPr>
          <w:rFonts w:ascii="Arial" w:hAnsi="Arial" w:cs="Arial"/>
          <w:sz w:val="24"/>
          <w:szCs w:val="24"/>
          <w:lang w:val="es-ES"/>
        </w:rPr>
        <w:t>jy</w:t>
      </w:r>
      <w:proofErr w:type="spellEnd"/>
      <w:r w:rsidR="00C4004C">
        <w:rPr>
          <w:rFonts w:ascii="Arial" w:hAnsi="Arial" w:cs="Arial"/>
          <w:sz w:val="24"/>
          <w:szCs w:val="24"/>
          <w:lang w:val="es-ES"/>
        </w:rPr>
        <w:t>”</w:t>
      </w:r>
      <w:r>
        <w:rPr>
          <w:rFonts w:ascii="Arial" w:hAnsi="Arial" w:cs="Arial"/>
          <w:sz w:val="24"/>
          <w:szCs w:val="24"/>
          <w:lang w:val="es-ES"/>
        </w:rPr>
        <w:t>, árbol nacional que engalana las calles de color rosa, amarillo o blanco. Este emblemático árbol se ve reflejado en muchos murales y pinturas paraguayas</w:t>
      </w:r>
      <w:r w:rsidR="00025DA6">
        <w:rPr>
          <w:rFonts w:ascii="Arial" w:hAnsi="Arial" w:cs="Arial"/>
          <w:sz w:val="24"/>
          <w:szCs w:val="24"/>
          <w:lang w:val="es-ES"/>
        </w:rPr>
        <w:t>, por lo que</w:t>
      </w:r>
      <w:r>
        <w:rPr>
          <w:rFonts w:ascii="Arial" w:hAnsi="Arial" w:cs="Arial"/>
          <w:sz w:val="24"/>
          <w:szCs w:val="24"/>
          <w:lang w:val="es-ES"/>
        </w:rPr>
        <w:t xml:space="preserve"> tiene un gran valor cultural y económico. Sus flores y madera son muy apreciados y además tiene una excelente capacidad de reproducción. </w:t>
      </w:r>
    </w:p>
    <w:p w14:paraId="0ECA3859" w14:textId="5CBDB5BA" w:rsidR="009C6BC3" w:rsidRDefault="00524D49" w:rsidP="00025DA6">
      <w:pPr>
        <w:spacing w:line="360" w:lineRule="auto"/>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0D36E11B" wp14:editId="4B4CF639">
            <wp:extent cx="3500339" cy="3337560"/>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8129" cy="3344988"/>
                    </a:xfrm>
                    <a:prstGeom prst="rect">
                      <a:avLst/>
                    </a:prstGeom>
                  </pic:spPr>
                </pic:pic>
              </a:graphicData>
            </a:graphic>
          </wp:inline>
        </w:drawing>
      </w:r>
    </w:p>
    <w:p w14:paraId="549975BD" w14:textId="5769A4D2" w:rsidR="00C4004C" w:rsidRPr="004023B3" w:rsidRDefault="00AA3D1A" w:rsidP="00AA3D1A">
      <w:pPr>
        <w:spacing w:line="360" w:lineRule="auto"/>
        <w:jc w:val="both"/>
        <w:rPr>
          <w:rFonts w:ascii="Arial" w:hAnsi="Arial" w:cs="Arial"/>
          <w:color w:val="000000" w:themeColor="text1"/>
          <w:sz w:val="24"/>
          <w:szCs w:val="24"/>
          <w:lang w:val="es-ES"/>
        </w:rPr>
      </w:pPr>
      <w:r w:rsidRPr="004918FF">
        <w:rPr>
          <w:rFonts w:ascii="Arial" w:hAnsi="Arial" w:cs="Arial"/>
          <w:color w:val="000000" w:themeColor="text1"/>
          <w:sz w:val="24"/>
          <w:szCs w:val="24"/>
          <w:lang w:val="es-ES"/>
        </w:rPr>
        <w:t xml:space="preserve">La flor nacional es la del </w:t>
      </w:r>
      <w:r w:rsidR="00C465F8">
        <w:rPr>
          <w:rFonts w:ascii="Arial" w:hAnsi="Arial" w:cs="Arial"/>
          <w:color w:val="000000" w:themeColor="text1"/>
          <w:sz w:val="24"/>
          <w:szCs w:val="24"/>
          <w:lang w:val="es-ES"/>
        </w:rPr>
        <w:t>“</w:t>
      </w:r>
      <w:r w:rsidRPr="004918FF">
        <w:rPr>
          <w:rFonts w:ascii="Arial" w:hAnsi="Arial" w:cs="Arial"/>
          <w:color w:val="000000" w:themeColor="text1"/>
          <w:sz w:val="24"/>
          <w:szCs w:val="24"/>
          <w:lang w:val="es-ES"/>
        </w:rPr>
        <w:t>Mburucuyá</w:t>
      </w:r>
      <w:r w:rsidR="00C465F8">
        <w:rPr>
          <w:rFonts w:ascii="Arial" w:hAnsi="Arial" w:cs="Arial"/>
          <w:color w:val="000000" w:themeColor="text1"/>
          <w:sz w:val="24"/>
          <w:szCs w:val="24"/>
          <w:lang w:val="es-ES"/>
        </w:rPr>
        <w:t>”</w:t>
      </w:r>
      <w:r w:rsidR="004023B3" w:rsidRPr="004918FF">
        <w:rPr>
          <w:rFonts w:ascii="Arial" w:hAnsi="Arial" w:cs="Arial"/>
          <w:color w:val="000000" w:themeColor="text1"/>
          <w:sz w:val="24"/>
          <w:szCs w:val="24"/>
          <w:lang w:val="es-ES"/>
        </w:rPr>
        <w:t xml:space="preserve"> y se aprecia en jardines y enredaderas de la ciudad. </w:t>
      </w:r>
      <w:r w:rsidR="00C4004C" w:rsidRPr="004023B3">
        <w:rPr>
          <w:rFonts w:ascii="Arial" w:hAnsi="Arial" w:cs="Arial"/>
          <w:color w:val="000000" w:themeColor="text1"/>
          <w:sz w:val="24"/>
          <w:szCs w:val="24"/>
          <w:lang w:val="es-ES"/>
        </w:rPr>
        <w:t>El ave nacional</w:t>
      </w:r>
      <w:r w:rsidR="00383D49" w:rsidRPr="004023B3">
        <w:rPr>
          <w:rFonts w:ascii="Arial" w:hAnsi="Arial" w:cs="Arial"/>
          <w:color w:val="000000" w:themeColor="text1"/>
          <w:sz w:val="24"/>
          <w:szCs w:val="24"/>
          <w:lang w:val="es-ES"/>
        </w:rPr>
        <w:t xml:space="preserve"> es el Pájaro Campana, nombre que recibe por el sonido metálico </w:t>
      </w:r>
      <w:r w:rsidR="004023B3" w:rsidRPr="004023B3">
        <w:rPr>
          <w:rFonts w:ascii="Arial" w:hAnsi="Arial" w:cs="Arial"/>
          <w:color w:val="000000" w:themeColor="text1"/>
          <w:sz w:val="24"/>
          <w:szCs w:val="24"/>
          <w:lang w:val="es-ES"/>
        </w:rPr>
        <w:t>de su canto que se asocia a este objeto; en idioma guaraní se le conoce como “</w:t>
      </w:r>
      <w:proofErr w:type="spellStart"/>
      <w:r w:rsidR="004023B3" w:rsidRPr="004023B3">
        <w:rPr>
          <w:rFonts w:ascii="Arial" w:hAnsi="Arial" w:cs="Arial"/>
          <w:i/>
          <w:iCs/>
          <w:color w:val="000000" w:themeColor="text1"/>
          <w:sz w:val="24"/>
          <w:szCs w:val="24"/>
          <w:lang w:val="es-ES"/>
        </w:rPr>
        <w:t>Guyra</w:t>
      </w:r>
      <w:proofErr w:type="spellEnd"/>
      <w:r w:rsidR="004023B3" w:rsidRPr="004023B3">
        <w:rPr>
          <w:rFonts w:ascii="Arial" w:hAnsi="Arial" w:cs="Arial"/>
          <w:i/>
          <w:iCs/>
          <w:color w:val="000000" w:themeColor="text1"/>
          <w:sz w:val="24"/>
          <w:szCs w:val="24"/>
          <w:lang w:val="es-ES"/>
        </w:rPr>
        <w:t xml:space="preserve"> </w:t>
      </w:r>
      <w:proofErr w:type="spellStart"/>
      <w:r w:rsidR="004023B3" w:rsidRPr="004023B3">
        <w:rPr>
          <w:rFonts w:ascii="Arial" w:hAnsi="Arial" w:cs="Arial"/>
          <w:i/>
          <w:iCs/>
          <w:color w:val="000000" w:themeColor="text1"/>
          <w:sz w:val="24"/>
          <w:szCs w:val="24"/>
          <w:lang w:val="es-ES"/>
        </w:rPr>
        <w:t>Pong</w:t>
      </w:r>
      <w:proofErr w:type="spellEnd"/>
      <w:r w:rsidR="004023B3" w:rsidRPr="004023B3">
        <w:rPr>
          <w:rFonts w:ascii="Arial" w:hAnsi="Arial" w:cs="Arial"/>
          <w:i/>
          <w:iCs/>
          <w:color w:val="000000" w:themeColor="text1"/>
          <w:sz w:val="24"/>
          <w:szCs w:val="24"/>
          <w:lang w:val="es-ES"/>
        </w:rPr>
        <w:t xml:space="preserve">”. </w:t>
      </w:r>
      <w:r w:rsidR="00C465F8">
        <w:rPr>
          <w:rFonts w:ascii="Arial" w:hAnsi="Arial" w:cs="Arial"/>
          <w:color w:val="000000" w:themeColor="text1"/>
          <w:sz w:val="24"/>
          <w:szCs w:val="24"/>
          <w:lang w:val="es-ES"/>
        </w:rPr>
        <w:t>Ha sido i</w:t>
      </w:r>
      <w:r w:rsidR="004023B3" w:rsidRPr="004023B3">
        <w:rPr>
          <w:rFonts w:ascii="Arial" w:hAnsi="Arial" w:cs="Arial"/>
          <w:color w:val="000000" w:themeColor="text1"/>
          <w:sz w:val="24"/>
          <w:szCs w:val="24"/>
          <w:lang w:val="es-ES"/>
        </w:rPr>
        <w:t>nspiración de numerosas canciones y leyendas, esta ave se encuentra hoy en peligro de exti</w:t>
      </w:r>
      <w:r w:rsidR="004023B3">
        <w:rPr>
          <w:rFonts w:ascii="Arial" w:hAnsi="Arial" w:cs="Arial"/>
          <w:color w:val="000000" w:themeColor="text1"/>
          <w:sz w:val="24"/>
          <w:szCs w:val="24"/>
          <w:lang w:val="es-ES"/>
        </w:rPr>
        <w:t>n</w:t>
      </w:r>
      <w:r w:rsidR="004023B3" w:rsidRPr="004023B3">
        <w:rPr>
          <w:rFonts w:ascii="Arial" w:hAnsi="Arial" w:cs="Arial"/>
          <w:color w:val="000000" w:themeColor="text1"/>
          <w:sz w:val="24"/>
          <w:szCs w:val="24"/>
          <w:lang w:val="es-ES"/>
        </w:rPr>
        <w:t xml:space="preserve">ción. </w:t>
      </w:r>
      <w:r w:rsidR="004023B3">
        <w:rPr>
          <w:rFonts w:ascii="Arial" w:hAnsi="Arial" w:cs="Arial"/>
          <w:color w:val="000000" w:themeColor="text1"/>
          <w:sz w:val="24"/>
          <w:szCs w:val="24"/>
          <w:lang w:val="es-ES"/>
        </w:rPr>
        <w:t xml:space="preserve"> </w:t>
      </w:r>
    </w:p>
    <w:p w14:paraId="36620439" w14:textId="16CA3957" w:rsidR="00A15BEE" w:rsidRDefault="00A15BEE" w:rsidP="00A15BEE">
      <w:pPr>
        <w:spacing w:line="360" w:lineRule="auto"/>
        <w:jc w:val="both"/>
        <w:rPr>
          <w:rFonts w:ascii="Arial" w:hAnsi="Arial" w:cs="Arial"/>
          <w:sz w:val="24"/>
          <w:szCs w:val="24"/>
          <w:lang w:val="es-ES"/>
        </w:rPr>
      </w:pPr>
      <w:r>
        <w:rPr>
          <w:rFonts w:ascii="Arial" w:hAnsi="Arial" w:cs="Arial"/>
          <w:sz w:val="24"/>
          <w:szCs w:val="24"/>
          <w:lang w:val="es-ES"/>
        </w:rPr>
        <w:t>Algunas de las manifestaciones culturales que se aprecian entre los pobladores es el consumo del “tereré”, bebida refrescante a base de yerbas mate, boldo, menta, entre otras. Este ritual se</w:t>
      </w:r>
      <w:r w:rsidR="00C95850">
        <w:rPr>
          <w:rFonts w:ascii="Arial" w:hAnsi="Arial" w:cs="Arial"/>
          <w:sz w:val="24"/>
          <w:szCs w:val="24"/>
          <w:lang w:val="es-ES"/>
        </w:rPr>
        <w:t xml:space="preserve"> puede ver </w:t>
      </w:r>
      <w:r>
        <w:rPr>
          <w:rFonts w:ascii="Arial" w:hAnsi="Arial" w:cs="Arial"/>
          <w:sz w:val="24"/>
          <w:szCs w:val="24"/>
          <w:lang w:val="es-ES"/>
        </w:rPr>
        <w:t xml:space="preserve">en todos los sectores de la ciudad, es una bebida para compartir y se suele tomar en horarios de descanso.  </w:t>
      </w:r>
    </w:p>
    <w:p w14:paraId="67067347" w14:textId="5084C6A3" w:rsidR="00B0666D" w:rsidRDefault="00E60C98" w:rsidP="00A15BEE">
      <w:pPr>
        <w:spacing w:line="360" w:lineRule="auto"/>
        <w:jc w:val="both"/>
        <w:rPr>
          <w:rFonts w:ascii="Arial" w:hAnsi="Arial" w:cs="Arial"/>
          <w:sz w:val="24"/>
          <w:szCs w:val="24"/>
          <w:lang w:val="es-ES"/>
        </w:rPr>
      </w:pPr>
      <w:r>
        <w:rPr>
          <w:rFonts w:ascii="Arial" w:hAnsi="Arial" w:cs="Arial"/>
          <w:sz w:val="24"/>
          <w:szCs w:val="24"/>
          <w:lang w:val="es-ES"/>
        </w:rPr>
        <w:t>La medicina natural, herencia de los guaraníes</w:t>
      </w:r>
      <w:r w:rsidR="002D4503">
        <w:rPr>
          <w:rFonts w:ascii="Arial" w:hAnsi="Arial" w:cs="Arial"/>
          <w:sz w:val="24"/>
          <w:szCs w:val="24"/>
          <w:lang w:val="es-ES"/>
        </w:rPr>
        <w:t xml:space="preserve"> en la actualidad</w:t>
      </w:r>
      <w:r>
        <w:rPr>
          <w:rFonts w:ascii="Arial" w:hAnsi="Arial" w:cs="Arial"/>
          <w:sz w:val="24"/>
          <w:szCs w:val="24"/>
          <w:lang w:val="es-ES"/>
        </w:rPr>
        <w:t xml:space="preserve"> (al igual que la gastronomía</w:t>
      </w:r>
      <w:r w:rsidR="002D4503">
        <w:rPr>
          <w:rFonts w:ascii="Arial" w:hAnsi="Arial" w:cs="Arial"/>
          <w:sz w:val="24"/>
          <w:szCs w:val="24"/>
          <w:lang w:val="es-ES"/>
        </w:rPr>
        <w:t xml:space="preserve"> y</w:t>
      </w:r>
      <w:r w:rsidR="00757A8C">
        <w:rPr>
          <w:rFonts w:ascii="Arial" w:hAnsi="Arial" w:cs="Arial"/>
          <w:sz w:val="24"/>
          <w:szCs w:val="24"/>
          <w:lang w:val="es-ES"/>
        </w:rPr>
        <w:t xml:space="preserve"> el idioma</w:t>
      </w:r>
      <w:r>
        <w:rPr>
          <w:rFonts w:ascii="Arial" w:hAnsi="Arial" w:cs="Arial"/>
          <w:sz w:val="24"/>
          <w:szCs w:val="24"/>
          <w:lang w:val="es-ES"/>
        </w:rPr>
        <w:t xml:space="preserve">), se utiliza mucho para preparar el agua del tereré y se le llaman remedios refrescantes. </w:t>
      </w:r>
      <w:r w:rsidR="00B0666D">
        <w:rPr>
          <w:rFonts w:ascii="Arial" w:hAnsi="Arial" w:cs="Arial"/>
          <w:sz w:val="24"/>
          <w:szCs w:val="24"/>
          <w:lang w:val="es-ES"/>
        </w:rPr>
        <w:t xml:space="preserve">Referente a la gastronomía se pueden </w:t>
      </w:r>
      <w:r w:rsidR="00DA7C92">
        <w:rPr>
          <w:rFonts w:ascii="Arial" w:hAnsi="Arial" w:cs="Arial"/>
          <w:sz w:val="24"/>
          <w:szCs w:val="24"/>
          <w:lang w:val="es-ES"/>
        </w:rPr>
        <w:t>apreciar platos</w:t>
      </w:r>
      <w:r w:rsidR="00B0666D">
        <w:rPr>
          <w:rFonts w:ascii="Arial" w:hAnsi="Arial" w:cs="Arial"/>
          <w:sz w:val="24"/>
          <w:szCs w:val="24"/>
          <w:lang w:val="es-ES"/>
        </w:rPr>
        <w:t xml:space="preserve"> tradicionales como el </w:t>
      </w:r>
      <w:proofErr w:type="spellStart"/>
      <w:r w:rsidR="00B0666D">
        <w:rPr>
          <w:rFonts w:ascii="Arial" w:hAnsi="Arial" w:cs="Arial"/>
          <w:sz w:val="24"/>
          <w:szCs w:val="24"/>
          <w:lang w:val="es-ES"/>
        </w:rPr>
        <w:t>Vorí-Vorí</w:t>
      </w:r>
      <w:proofErr w:type="spellEnd"/>
      <w:r w:rsidR="00B0666D">
        <w:rPr>
          <w:rFonts w:ascii="Arial" w:hAnsi="Arial" w:cs="Arial"/>
          <w:sz w:val="24"/>
          <w:szCs w:val="24"/>
          <w:lang w:val="es-ES"/>
        </w:rPr>
        <w:t xml:space="preserve">, cocido paraguayo, </w:t>
      </w:r>
      <w:r w:rsidR="00A67B7C">
        <w:rPr>
          <w:rFonts w:ascii="Arial" w:hAnsi="Arial" w:cs="Arial"/>
          <w:sz w:val="24"/>
          <w:szCs w:val="24"/>
          <w:lang w:val="es-ES"/>
        </w:rPr>
        <w:t xml:space="preserve">el </w:t>
      </w:r>
      <w:proofErr w:type="spellStart"/>
      <w:r w:rsidR="00A67B7C">
        <w:rPr>
          <w:rFonts w:ascii="Arial" w:hAnsi="Arial" w:cs="Arial"/>
          <w:sz w:val="24"/>
          <w:szCs w:val="24"/>
          <w:lang w:val="es-ES"/>
        </w:rPr>
        <w:t>mbejú</w:t>
      </w:r>
      <w:proofErr w:type="spellEnd"/>
      <w:r w:rsidR="00C465F8">
        <w:rPr>
          <w:rFonts w:ascii="Arial" w:hAnsi="Arial" w:cs="Arial"/>
          <w:sz w:val="24"/>
          <w:szCs w:val="24"/>
          <w:lang w:val="es-ES"/>
        </w:rPr>
        <w:t xml:space="preserve"> y</w:t>
      </w:r>
      <w:r w:rsidR="00A67B7C">
        <w:rPr>
          <w:rFonts w:ascii="Arial" w:hAnsi="Arial" w:cs="Arial"/>
          <w:sz w:val="24"/>
          <w:szCs w:val="24"/>
          <w:lang w:val="es-ES"/>
        </w:rPr>
        <w:t xml:space="preserve"> </w:t>
      </w:r>
      <w:r w:rsidR="00B0666D">
        <w:rPr>
          <w:rFonts w:ascii="Arial" w:hAnsi="Arial" w:cs="Arial"/>
          <w:sz w:val="24"/>
          <w:szCs w:val="24"/>
          <w:lang w:val="es-ES"/>
        </w:rPr>
        <w:t xml:space="preserve">la chipa </w:t>
      </w:r>
      <w:proofErr w:type="spellStart"/>
      <w:r w:rsidR="00B0666D">
        <w:rPr>
          <w:rFonts w:ascii="Arial" w:hAnsi="Arial" w:cs="Arial"/>
          <w:sz w:val="24"/>
          <w:szCs w:val="24"/>
          <w:lang w:val="es-ES"/>
        </w:rPr>
        <w:t>guasú</w:t>
      </w:r>
      <w:proofErr w:type="spellEnd"/>
      <w:r w:rsidR="00AB2BC9">
        <w:rPr>
          <w:rFonts w:ascii="Arial" w:hAnsi="Arial" w:cs="Arial"/>
          <w:sz w:val="24"/>
          <w:szCs w:val="24"/>
          <w:lang w:val="es-ES"/>
        </w:rPr>
        <w:t xml:space="preserve">. Dos curiosidades de este sector resultan ser </w:t>
      </w:r>
      <w:r w:rsidR="00B0666D">
        <w:rPr>
          <w:rFonts w:ascii="Arial" w:hAnsi="Arial" w:cs="Arial"/>
          <w:sz w:val="24"/>
          <w:szCs w:val="24"/>
          <w:lang w:val="es-ES"/>
        </w:rPr>
        <w:t>la deliciosa sopa paraguaya (una sopa sólida)</w:t>
      </w:r>
      <w:r w:rsidR="00AB2BC9">
        <w:rPr>
          <w:rFonts w:ascii="Arial" w:hAnsi="Arial" w:cs="Arial"/>
          <w:sz w:val="24"/>
          <w:szCs w:val="24"/>
          <w:lang w:val="es-ES"/>
        </w:rPr>
        <w:t xml:space="preserve"> y los cocos (por su tamaño, inicialmente de color verde se les da como comida al ganado quienes comen la cubierta de estos hasta dejar</w:t>
      </w:r>
      <w:r w:rsidR="00C465F8">
        <w:rPr>
          <w:rFonts w:ascii="Arial" w:hAnsi="Arial" w:cs="Arial"/>
          <w:sz w:val="24"/>
          <w:szCs w:val="24"/>
          <w:lang w:val="es-ES"/>
        </w:rPr>
        <w:t xml:space="preserve"> la semilla limpia </w:t>
      </w:r>
      <w:r w:rsidR="00C465F8">
        <w:rPr>
          <w:rFonts w:ascii="Arial" w:hAnsi="Arial" w:cs="Arial"/>
          <w:sz w:val="24"/>
          <w:szCs w:val="24"/>
          <w:lang w:val="es-ES"/>
        </w:rPr>
        <w:lastRenderedPageBreak/>
        <w:t>y lista para su procesamiento, la grasa de este producto se utiliza en productos cosméticos y de aseo para el hogar</w:t>
      </w:r>
      <w:r w:rsidR="00AB2BC9">
        <w:rPr>
          <w:rFonts w:ascii="Arial" w:hAnsi="Arial" w:cs="Arial"/>
          <w:sz w:val="24"/>
          <w:szCs w:val="24"/>
          <w:lang w:val="es-ES"/>
        </w:rPr>
        <w:t>)</w:t>
      </w:r>
      <w:r w:rsidR="00B0666D">
        <w:rPr>
          <w:rFonts w:ascii="Arial" w:hAnsi="Arial" w:cs="Arial"/>
          <w:sz w:val="24"/>
          <w:szCs w:val="24"/>
          <w:lang w:val="es-ES"/>
        </w:rPr>
        <w:t>.</w:t>
      </w:r>
    </w:p>
    <w:p w14:paraId="7E51CDAB" w14:textId="5CC10D14" w:rsidR="00AB2BC9" w:rsidRDefault="00AB2BC9" w:rsidP="00A15BEE">
      <w:pPr>
        <w:spacing w:line="36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60598B8D" wp14:editId="7880E523">
            <wp:extent cx="2876899" cy="256169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rotWithShape="1">
                    <a:blip r:embed="rId6" cstate="print">
                      <a:extLst>
                        <a:ext uri="{28A0092B-C50C-407E-A947-70E740481C1C}">
                          <a14:useLocalDpi xmlns:a14="http://schemas.microsoft.com/office/drawing/2010/main" val="0"/>
                        </a:ext>
                      </a:extLst>
                    </a:blip>
                    <a:srcRect l="12316" t="5169" r="12892" b="6040"/>
                    <a:stretch/>
                  </pic:blipFill>
                  <pic:spPr bwMode="auto">
                    <a:xfrm>
                      <a:off x="0" y="0"/>
                      <a:ext cx="2894634" cy="257749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sz w:val="24"/>
          <w:szCs w:val="24"/>
          <w:lang w:val="es-ES"/>
        </w:rPr>
        <w:t xml:space="preserve">    </w:t>
      </w:r>
      <w:r>
        <w:rPr>
          <w:rFonts w:ascii="Arial" w:hAnsi="Arial" w:cs="Arial"/>
          <w:noProof/>
          <w:sz w:val="24"/>
          <w:szCs w:val="24"/>
          <w:lang w:val="es-ES"/>
        </w:rPr>
        <w:drawing>
          <wp:inline distT="0" distB="0" distL="0" distR="0" wp14:anchorId="0803D26B" wp14:editId="2FA8CFEE">
            <wp:extent cx="2452190" cy="2571147"/>
            <wp:effectExtent l="0" t="0" r="571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rotWithShape="1">
                    <a:blip r:embed="rId7">
                      <a:extLst>
                        <a:ext uri="{28A0092B-C50C-407E-A947-70E740481C1C}">
                          <a14:useLocalDpi xmlns:a14="http://schemas.microsoft.com/office/drawing/2010/main" val="0"/>
                        </a:ext>
                      </a:extLst>
                    </a:blip>
                    <a:srcRect t="19546" b="21402"/>
                    <a:stretch/>
                  </pic:blipFill>
                  <pic:spPr bwMode="auto">
                    <a:xfrm>
                      <a:off x="0" y="0"/>
                      <a:ext cx="2470170" cy="2590000"/>
                    </a:xfrm>
                    <a:prstGeom prst="rect">
                      <a:avLst/>
                    </a:prstGeom>
                    <a:ln>
                      <a:noFill/>
                    </a:ln>
                    <a:extLst>
                      <a:ext uri="{53640926-AAD7-44D8-BBD7-CCE9431645EC}">
                        <a14:shadowObscured xmlns:a14="http://schemas.microsoft.com/office/drawing/2010/main"/>
                      </a:ext>
                    </a:extLst>
                  </pic:spPr>
                </pic:pic>
              </a:graphicData>
            </a:graphic>
          </wp:inline>
        </w:drawing>
      </w:r>
    </w:p>
    <w:p w14:paraId="19174E44" w14:textId="33563B51" w:rsidR="003E23BC" w:rsidRDefault="003E23BC" w:rsidP="00493119">
      <w:pPr>
        <w:spacing w:line="360" w:lineRule="auto"/>
        <w:jc w:val="both"/>
        <w:rPr>
          <w:rFonts w:ascii="Arial" w:hAnsi="Arial" w:cs="Arial"/>
          <w:sz w:val="24"/>
          <w:szCs w:val="24"/>
          <w:lang w:val="es-ES"/>
        </w:rPr>
      </w:pPr>
      <w:r>
        <w:rPr>
          <w:rFonts w:ascii="Arial" w:hAnsi="Arial" w:cs="Arial"/>
          <w:sz w:val="24"/>
          <w:szCs w:val="24"/>
          <w:lang w:val="es-ES"/>
        </w:rPr>
        <w:t xml:space="preserve">La bandera paraguaya tiene la distinción de ser la única en el continente con dos escudos, uno en el anverso </w:t>
      </w:r>
      <w:r w:rsidR="00EC36EE">
        <w:rPr>
          <w:rFonts w:ascii="Arial" w:hAnsi="Arial" w:cs="Arial"/>
          <w:sz w:val="24"/>
          <w:szCs w:val="24"/>
          <w:lang w:val="es-ES"/>
        </w:rPr>
        <w:t xml:space="preserve">(Sello nacional) </w:t>
      </w:r>
      <w:r>
        <w:rPr>
          <w:rFonts w:ascii="Arial" w:hAnsi="Arial" w:cs="Arial"/>
          <w:sz w:val="24"/>
          <w:szCs w:val="24"/>
          <w:lang w:val="es-ES"/>
        </w:rPr>
        <w:t>y otro en el reverso</w:t>
      </w:r>
      <w:r w:rsidR="00EC36EE">
        <w:rPr>
          <w:rFonts w:ascii="Arial" w:hAnsi="Arial" w:cs="Arial"/>
          <w:sz w:val="24"/>
          <w:szCs w:val="24"/>
          <w:lang w:val="es-ES"/>
        </w:rPr>
        <w:t xml:space="preserve"> (Sello de Hacienda)</w:t>
      </w:r>
      <w:r w:rsidR="00AC7238">
        <w:rPr>
          <w:rFonts w:ascii="Arial" w:hAnsi="Arial" w:cs="Arial"/>
          <w:sz w:val="24"/>
          <w:szCs w:val="24"/>
          <w:lang w:val="es-ES"/>
        </w:rPr>
        <w:t xml:space="preserve">; bandera que ondea en las diferentes instituciones de la capital del Paraguay. </w:t>
      </w:r>
      <w:r w:rsidR="00DA7C92">
        <w:rPr>
          <w:rFonts w:ascii="Arial" w:hAnsi="Arial" w:cs="Arial"/>
          <w:sz w:val="24"/>
          <w:szCs w:val="24"/>
          <w:lang w:val="es-ES"/>
        </w:rPr>
        <w:t>Sus principales colores (rojo, blanco y azul) representan la justicia, la paz y la libertad respectivamente.</w:t>
      </w:r>
    </w:p>
    <w:p w14:paraId="1500786D" w14:textId="3F0F07D8" w:rsidR="00FF160F" w:rsidRDefault="00A67B7C" w:rsidP="00493119">
      <w:pPr>
        <w:spacing w:line="360" w:lineRule="auto"/>
        <w:jc w:val="both"/>
        <w:rPr>
          <w:rFonts w:ascii="Arial" w:hAnsi="Arial" w:cs="Arial"/>
          <w:sz w:val="24"/>
          <w:szCs w:val="24"/>
          <w:lang w:val="es-ES"/>
        </w:rPr>
      </w:pPr>
      <w:r w:rsidRPr="00A67B7C">
        <w:rPr>
          <w:rFonts w:ascii="Arial" w:hAnsi="Arial" w:cs="Arial"/>
          <w:sz w:val="24"/>
          <w:szCs w:val="24"/>
          <w:lang w:val="es-ES"/>
        </w:rPr>
        <w:t>Son dos los i</w:t>
      </w:r>
      <w:r w:rsidR="00434FDA" w:rsidRPr="00A67B7C">
        <w:rPr>
          <w:rFonts w:ascii="Arial" w:hAnsi="Arial" w:cs="Arial"/>
          <w:sz w:val="24"/>
          <w:szCs w:val="24"/>
          <w:lang w:val="es-ES"/>
        </w:rPr>
        <w:t>diomas</w:t>
      </w:r>
      <w:r w:rsidRPr="00A67B7C">
        <w:rPr>
          <w:rFonts w:ascii="Arial" w:hAnsi="Arial" w:cs="Arial"/>
          <w:sz w:val="24"/>
          <w:szCs w:val="24"/>
          <w:lang w:val="es-ES"/>
        </w:rPr>
        <w:t xml:space="preserve"> oficiales en el país, el guaraní (nativo) y el español (producto de la colonización). Ambas lenguas se imparten en los colegios y ambas lenguas se mezclan en la cotidianidad de los paraguayos para expresarse</w:t>
      </w:r>
      <w:r w:rsidRPr="005C1120">
        <w:rPr>
          <w:rFonts w:ascii="Arial" w:hAnsi="Arial" w:cs="Arial"/>
          <w:sz w:val="24"/>
          <w:szCs w:val="24"/>
          <w:lang w:val="es-ES"/>
        </w:rPr>
        <w:t xml:space="preserve">. </w:t>
      </w:r>
      <w:r w:rsidR="00FF160F" w:rsidRPr="005C1120">
        <w:rPr>
          <w:rFonts w:ascii="Arial" w:hAnsi="Arial" w:cs="Arial"/>
          <w:sz w:val="24"/>
          <w:szCs w:val="24"/>
          <w:lang w:val="es-ES"/>
        </w:rPr>
        <w:t>El himno nacional</w:t>
      </w:r>
      <w:r w:rsidR="00FF160F">
        <w:rPr>
          <w:rFonts w:ascii="Arial" w:hAnsi="Arial" w:cs="Arial"/>
          <w:sz w:val="24"/>
          <w:szCs w:val="24"/>
          <w:lang w:val="es-ES"/>
        </w:rPr>
        <w:t xml:space="preserve"> es cantado en </w:t>
      </w:r>
      <w:r w:rsidR="005C1120">
        <w:rPr>
          <w:rFonts w:ascii="Arial" w:hAnsi="Arial" w:cs="Arial"/>
          <w:sz w:val="24"/>
          <w:szCs w:val="24"/>
          <w:lang w:val="es-ES"/>
        </w:rPr>
        <w:t>ambos idiomas.</w:t>
      </w:r>
    </w:p>
    <w:p w14:paraId="2E45FD1A" w14:textId="5C49FDAB" w:rsidR="00434FDA" w:rsidRDefault="00A67B7C" w:rsidP="00493119">
      <w:pPr>
        <w:spacing w:line="360" w:lineRule="auto"/>
        <w:jc w:val="both"/>
        <w:rPr>
          <w:rFonts w:ascii="Arial" w:hAnsi="Arial" w:cs="Arial"/>
          <w:sz w:val="24"/>
          <w:szCs w:val="24"/>
          <w:lang w:val="es-ES"/>
        </w:rPr>
      </w:pPr>
      <w:r w:rsidRPr="00A67B7C">
        <w:rPr>
          <w:rFonts w:ascii="Arial" w:hAnsi="Arial" w:cs="Arial"/>
          <w:sz w:val="24"/>
          <w:szCs w:val="24"/>
          <w:lang w:val="es-ES"/>
        </w:rPr>
        <w:t>Asunción por ser la capital y la que mayor población extranjera alberga suele haber predominio del idioma español.</w:t>
      </w:r>
      <w:r w:rsidR="00757A8C">
        <w:rPr>
          <w:rFonts w:ascii="Arial" w:hAnsi="Arial" w:cs="Arial"/>
          <w:sz w:val="24"/>
          <w:szCs w:val="24"/>
          <w:lang w:val="es-ES"/>
        </w:rPr>
        <w:t xml:space="preserve"> En los últimos años, producto de la crisis económica, muchos argentinos migraron a </w:t>
      </w:r>
      <w:r w:rsidR="002D4503">
        <w:rPr>
          <w:rFonts w:ascii="Arial" w:hAnsi="Arial" w:cs="Arial"/>
          <w:sz w:val="24"/>
          <w:szCs w:val="24"/>
          <w:lang w:val="es-ES"/>
        </w:rPr>
        <w:t>Asunción para preservar las condiciones de vida que llevaban en su país</w:t>
      </w:r>
      <w:r w:rsidR="00FF160F">
        <w:rPr>
          <w:rFonts w:ascii="Arial" w:hAnsi="Arial" w:cs="Arial"/>
          <w:sz w:val="24"/>
          <w:szCs w:val="24"/>
          <w:lang w:val="es-ES"/>
        </w:rPr>
        <w:t xml:space="preserve">. </w:t>
      </w:r>
    </w:p>
    <w:p w14:paraId="21F5B588" w14:textId="2624997E" w:rsidR="00757A8C" w:rsidRPr="00A67B7C" w:rsidRDefault="00757A8C" w:rsidP="00493119">
      <w:pPr>
        <w:spacing w:line="360" w:lineRule="auto"/>
        <w:jc w:val="both"/>
        <w:rPr>
          <w:rFonts w:ascii="Arial" w:hAnsi="Arial" w:cs="Arial"/>
          <w:sz w:val="24"/>
          <w:szCs w:val="24"/>
          <w:lang w:val="es-ES"/>
        </w:rPr>
      </w:pPr>
      <w:r>
        <w:rPr>
          <w:rFonts w:ascii="Arial" w:hAnsi="Arial" w:cs="Arial"/>
          <w:sz w:val="24"/>
          <w:szCs w:val="24"/>
          <w:lang w:val="es-ES"/>
        </w:rPr>
        <w:t xml:space="preserve">Algunas de las colonias extranjeras que se </w:t>
      </w:r>
      <w:r w:rsidR="002D4503">
        <w:rPr>
          <w:rFonts w:ascii="Arial" w:hAnsi="Arial" w:cs="Arial"/>
          <w:sz w:val="24"/>
          <w:szCs w:val="24"/>
          <w:lang w:val="es-ES"/>
        </w:rPr>
        <w:t>a</w:t>
      </w:r>
      <w:r>
        <w:rPr>
          <w:rFonts w:ascii="Arial" w:hAnsi="Arial" w:cs="Arial"/>
          <w:sz w:val="24"/>
          <w:szCs w:val="24"/>
          <w:lang w:val="es-ES"/>
        </w:rPr>
        <w:t>sentaron en el país fueron la alemana (con gran representación y desarrollo económico en los sectores lácteo</w:t>
      </w:r>
      <w:r w:rsidR="002D4503">
        <w:rPr>
          <w:rFonts w:ascii="Arial" w:hAnsi="Arial" w:cs="Arial"/>
          <w:sz w:val="24"/>
          <w:szCs w:val="24"/>
          <w:lang w:val="es-ES"/>
        </w:rPr>
        <w:t>,</w:t>
      </w:r>
      <w:r>
        <w:rPr>
          <w:rFonts w:ascii="Arial" w:hAnsi="Arial" w:cs="Arial"/>
          <w:sz w:val="24"/>
          <w:szCs w:val="24"/>
          <w:lang w:val="es-ES"/>
        </w:rPr>
        <w:t xml:space="preserve"> ganadero</w:t>
      </w:r>
      <w:r w:rsidR="002D4503">
        <w:rPr>
          <w:rFonts w:ascii="Arial" w:hAnsi="Arial" w:cs="Arial"/>
          <w:sz w:val="24"/>
          <w:szCs w:val="24"/>
          <w:lang w:val="es-ES"/>
        </w:rPr>
        <w:t>, producción de soja y otros cereales</w:t>
      </w:r>
      <w:r>
        <w:rPr>
          <w:rFonts w:ascii="Arial" w:hAnsi="Arial" w:cs="Arial"/>
          <w:sz w:val="24"/>
          <w:szCs w:val="24"/>
          <w:lang w:val="es-ES"/>
        </w:rPr>
        <w:t>)</w:t>
      </w:r>
      <w:r w:rsidR="00CA05B9">
        <w:rPr>
          <w:rFonts w:ascii="Arial" w:hAnsi="Arial" w:cs="Arial"/>
          <w:sz w:val="24"/>
          <w:szCs w:val="24"/>
          <w:lang w:val="es-ES"/>
        </w:rPr>
        <w:t xml:space="preserve"> y la japonesa</w:t>
      </w:r>
      <w:r>
        <w:rPr>
          <w:rFonts w:ascii="Arial" w:hAnsi="Arial" w:cs="Arial"/>
          <w:sz w:val="24"/>
          <w:szCs w:val="24"/>
          <w:lang w:val="es-ES"/>
        </w:rPr>
        <w:t xml:space="preserve"> (cuyas actividades principales son la producción de fresas</w:t>
      </w:r>
      <w:r w:rsidR="00383D49">
        <w:rPr>
          <w:rFonts w:ascii="Arial" w:hAnsi="Arial" w:cs="Arial"/>
          <w:sz w:val="24"/>
          <w:szCs w:val="24"/>
          <w:lang w:val="es-ES"/>
        </w:rPr>
        <w:t>, orquídeas</w:t>
      </w:r>
      <w:r>
        <w:rPr>
          <w:rFonts w:ascii="Arial" w:hAnsi="Arial" w:cs="Arial"/>
          <w:sz w:val="24"/>
          <w:szCs w:val="24"/>
          <w:lang w:val="es-ES"/>
        </w:rPr>
        <w:t xml:space="preserve"> y miel de abeja)</w:t>
      </w:r>
      <w:r w:rsidR="00CA05B9">
        <w:rPr>
          <w:rFonts w:ascii="Arial" w:hAnsi="Arial" w:cs="Arial"/>
          <w:sz w:val="24"/>
          <w:szCs w:val="24"/>
          <w:lang w:val="es-ES"/>
        </w:rPr>
        <w:t xml:space="preserve">. </w:t>
      </w:r>
      <w:r w:rsidR="002D4503">
        <w:rPr>
          <w:rFonts w:ascii="Arial" w:hAnsi="Arial" w:cs="Arial"/>
          <w:sz w:val="24"/>
          <w:szCs w:val="24"/>
          <w:lang w:val="es-ES"/>
        </w:rPr>
        <w:t>Por la presencia</w:t>
      </w:r>
      <w:r w:rsidR="00CA05B9">
        <w:rPr>
          <w:rFonts w:ascii="Arial" w:hAnsi="Arial" w:cs="Arial"/>
          <w:sz w:val="24"/>
          <w:szCs w:val="24"/>
          <w:lang w:val="es-ES"/>
        </w:rPr>
        <w:t xml:space="preserve"> tan grande</w:t>
      </w:r>
      <w:r w:rsidR="002D4503">
        <w:rPr>
          <w:rFonts w:ascii="Arial" w:hAnsi="Arial" w:cs="Arial"/>
          <w:sz w:val="24"/>
          <w:szCs w:val="24"/>
          <w:lang w:val="es-ES"/>
        </w:rPr>
        <w:t xml:space="preserve"> </w:t>
      </w:r>
      <w:r w:rsidR="002D4503">
        <w:rPr>
          <w:rFonts w:ascii="Arial" w:hAnsi="Arial" w:cs="Arial"/>
          <w:sz w:val="24"/>
          <w:szCs w:val="24"/>
          <w:lang w:val="es-ES"/>
        </w:rPr>
        <w:lastRenderedPageBreak/>
        <w:t>de descendientes asiáticos, e</w:t>
      </w:r>
      <w:r w:rsidR="00CA05B9">
        <w:rPr>
          <w:rFonts w:ascii="Arial" w:hAnsi="Arial" w:cs="Arial"/>
          <w:sz w:val="24"/>
          <w:szCs w:val="24"/>
          <w:lang w:val="es-ES"/>
        </w:rPr>
        <w:t>s</w:t>
      </w:r>
      <w:r w:rsidR="002D4503">
        <w:rPr>
          <w:rFonts w:ascii="Arial" w:hAnsi="Arial" w:cs="Arial"/>
          <w:sz w:val="24"/>
          <w:szCs w:val="24"/>
          <w:lang w:val="es-ES"/>
        </w:rPr>
        <w:t xml:space="preserve"> </w:t>
      </w:r>
      <w:r w:rsidR="00CA05B9">
        <w:rPr>
          <w:rFonts w:ascii="Arial" w:hAnsi="Arial" w:cs="Arial"/>
          <w:sz w:val="24"/>
          <w:szCs w:val="24"/>
          <w:lang w:val="es-ES"/>
        </w:rPr>
        <w:t xml:space="preserve">muy </w:t>
      </w:r>
      <w:r w:rsidR="002D4503">
        <w:rPr>
          <w:rFonts w:ascii="Arial" w:hAnsi="Arial" w:cs="Arial"/>
          <w:sz w:val="24"/>
          <w:szCs w:val="24"/>
          <w:lang w:val="es-ES"/>
        </w:rPr>
        <w:t>común ver en Asunción personas con las características físicas de estos individuos</w:t>
      </w:r>
      <w:r w:rsidR="00CA05B9">
        <w:rPr>
          <w:rFonts w:ascii="Arial" w:hAnsi="Arial" w:cs="Arial"/>
          <w:sz w:val="24"/>
          <w:szCs w:val="24"/>
          <w:lang w:val="es-ES"/>
        </w:rPr>
        <w:t>; algunos conservan sus lenguas, otros hablan guaraní y español</w:t>
      </w:r>
      <w:r w:rsidR="002D4503">
        <w:rPr>
          <w:rFonts w:ascii="Arial" w:hAnsi="Arial" w:cs="Arial"/>
          <w:sz w:val="24"/>
          <w:szCs w:val="24"/>
          <w:lang w:val="es-ES"/>
        </w:rPr>
        <w:t xml:space="preserve">. Estas colonias impulsaron mucho la economía del país, pues sentaron las bases a los que actualmente son los principales reglones de la economía paraguaya. </w:t>
      </w:r>
    </w:p>
    <w:p w14:paraId="5799D526" w14:textId="0466660E" w:rsidR="002C4F89" w:rsidRDefault="00FF160F" w:rsidP="00493119">
      <w:pPr>
        <w:spacing w:line="360" w:lineRule="auto"/>
        <w:jc w:val="both"/>
        <w:rPr>
          <w:rFonts w:ascii="Arial" w:hAnsi="Arial" w:cs="Arial"/>
          <w:sz w:val="24"/>
          <w:szCs w:val="24"/>
          <w:lang w:val="es-ES"/>
        </w:rPr>
      </w:pPr>
      <w:r>
        <w:rPr>
          <w:noProof/>
        </w:rPr>
        <w:drawing>
          <wp:anchor distT="0" distB="0" distL="114300" distR="114300" simplePos="0" relativeHeight="251659264" behindDoc="0" locked="0" layoutInCell="1" allowOverlap="1" wp14:anchorId="2E10290E" wp14:editId="0FE327CB">
            <wp:simplePos x="0" y="0"/>
            <wp:positionH relativeFrom="margin">
              <wp:align>right</wp:align>
            </wp:positionH>
            <wp:positionV relativeFrom="margin">
              <wp:posOffset>1424305</wp:posOffset>
            </wp:positionV>
            <wp:extent cx="3517900" cy="2638425"/>
            <wp:effectExtent l="0" t="0" r="6350" b="95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17900" cy="2638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66C">
        <w:rPr>
          <w:rFonts w:ascii="Arial" w:hAnsi="Arial" w:cs="Arial"/>
          <w:sz w:val="24"/>
          <w:szCs w:val="24"/>
          <w:lang w:val="es-ES"/>
        </w:rPr>
        <w:t>La s</w:t>
      </w:r>
      <w:r w:rsidR="002C4F89">
        <w:rPr>
          <w:rFonts w:ascii="Arial" w:hAnsi="Arial" w:cs="Arial"/>
          <w:sz w:val="24"/>
          <w:szCs w:val="24"/>
          <w:lang w:val="es-ES"/>
        </w:rPr>
        <w:t>ede del gobierno</w:t>
      </w:r>
      <w:r w:rsidR="004B166C">
        <w:rPr>
          <w:rFonts w:ascii="Arial" w:hAnsi="Arial" w:cs="Arial"/>
          <w:sz w:val="24"/>
          <w:szCs w:val="24"/>
          <w:lang w:val="es-ES"/>
        </w:rPr>
        <w:t xml:space="preserve"> es el Palacio de López, </w:t>
      </w:r>
      <w:r w:rsidR="009736C1">
        <w:rPr>
          <w:rFonts w:ascii="Arial" w:hAnsi="Arial" w:cs="Arial"/>
          <w:sz w:val="24"/>
          <w:szCs w:val="24"/>
          <w:lang w:val="es-ES"/>
        </w:rPr>
        <w:t>una majestuosa construcción del siglo XIX que hoy es de color rosa. Sus jardines embellecen el recinto que en las noches se ilumina para resaltar la arquitectura o conmemorar alguna fecha señalada. Entre los proyectos actuales está el traslado de los diferentes ministerios</w:t>
      </w:r>
      <w:r w:rsidR="00DA7C92">
        <w:rPr>
          <w:rFonts w:ascii="Arial" w:hAnsi="Arial" w:cs="Arial"/>
          <w:sz w:val="24"/>
          <w:szCs w:val="24"/>
          <w:lang w:val="es-ES"/>
        </w:rPr>
        <w:t xml:space="preserve"> y congreso nacional</w:t>
      </w:r>
      <w:r w:rsidR="009736C1">
        <w:rPr>
          <w:rFonts w:ascii="Arial" w:hAnsi="Arial" w:cs="Arial"/>
          <w:sz w:val="24"/>
          <w:szCs w:val="24"/>
          <w:lang w:val="es-ES"/>
        </w:rPr>
        <w:t xml:space="preserve"> a las cercanías de este palacio. </w:t>
      </w:r>
    </w:p>
    <w:p w14:paraId="43005260" w14:textId="4FC9D979" w:rsidR="004B166C" w:rsidRDefault="004B166C" w:rsidP="00493119">
      <w:pPr>
        <w:spacing w:line="360" w:lineRule="auto"/>
        <w:jc w:val="both"/>
        <w:rPr>
          <w:rFonts w:ascii="Arial" w:hAnsi="Arial" w:cs="Arial"/>
          <w:sz w:val="24"/>
          <w:szCs w:val="24"/>
          <w:lang w:val="es-ES"/>
        </w:rPr>
      </w:pPr>
      <w:r>
        <w:rPr>
          <w:rFonts w:ascii="Arial" w:hAnsi="Arial" w:cs="Arial"/>
          <w:sz w:val="24"/>
          <w:szCs w:val="24"/>
          <w:lang w:val="es-ES"/>
        </w:rPr>
        <w:t>Otros sitios de interés turístico, histórico y cultural son la Casa de la Independencia, el Centro Cultural de la República, el Panteón Nacional de los Héroes, el mercado municipal, el jardín botánico, cerro Lambaré y el paseo de la Costanera. En este último se ha desarrollado toda la infraestructura vial que permite conectar diferentes partes de la ciudad y es una zona que utilizan los citadinos para ver caer el atardecer o trotar a orillas del río Para</w:t>
      </w:r>
      <w:r w:rsidR="009C4DB0">
        <w:rPr>
          <w:rFonts w:ascii="Arial" w:hAnsi="Arial" w:cs="Arial"/>
          <w:sz w:val="24"/>
          <w:szCs w:val="24"/>
          <w:lang w:val="es-ES"/>
        </w:rPr>
        <w:t>guay</w:t>
      </w:r>
      <w:r>
        <w:rPr>
          <w:rFonts w:ascii="Arial" w:hAnsi="Arial" w:cs="Arial"/>
          <w:sz w:val="24"/>
          <w:szCs w:val="24"/>
          <w:lang w:val="es-ES"/>
        </w:rPr>
        <w:t>, e</w:t>
      </w:r>
      <w:r w:rsidR="009C4DB0">
        <w:rPr>
          <w:rFonts w:ascii="Arial" w:hAnsi="Arial" w:cs="Arial"/>
          <w:sz w:val="24"/>
          <w:szCs w:val="24"/>
          <w:lang w:val="es-ES"/>
        </w:rPr>
        <w:t>l</w:t>
      </w:r>
      <w:r>
        <w:rPr>
          <w:rFonts w:ascii="Arial" w:hAnsi="Arial" w:cs="Arial"/>
          <w:sz w:val="24"/>
          <w:szCs w:val="24"/>
          <w:lang w:val="es-ES"/>
        </w:rPr>
        <w:t xml:space="preserve"> cual además es navegable en esa zona</w:t>
      </w:r>
      <w:r w:rsidR="00FF160F">
        <w:rPr>
          <w:rFonts w:ascii="Arial" w:hAnsi="Arial" w:cs="Arial"/>
          <w:sz w:val="24"/>
          <w:szCs w:val="24"/>
          <w:lang w:val="es-ES"/>
        </w:rPr>
        <w:t xml:space="preserve"> en pequeñas embarcaciones turísticas</w:t>
      </w:r>
      <w:r>
        <w:rPr>
          <w:rFonts w:ascii="Arial" w:hAnsi="Arial" w:cs="Arial"/>
          <w:sz w:val="24"/>
          <w:szCs w:val="24"/>
          <w:lang w:val="es-ES"/>
        </w:rPr>
        <w:t>.</w:t>
      </w:r>
    </w:p>
    <w:p w14:paraId="17C7BAE4" w14:textId="1FF1B8B3" w:rsidR="00757A8C" w:rsidRDefault="00757A8C" w:rsidP="00493119">
      <w:pPr>
        <w:spacing w:line="360" w:lineRule="auto"/>
        <w:jc w:val="both"/>
        <w:rPr>
          <w:rFonts w:ascii="Arial" w:hAnsi="Arial" w:cs="Arial"/>
          <w:sz w:val="24"/>
          <w:szCs w:val="24"/>
          <w:lang w:val="es-ES"/>
        </w:rPr>
      </w:pPr>
      <w:r>
        <w:rPr>
          <w:rFonts w:ascii="Arial" w:hAnsi="Arial" w:cs="Arial"/>
          <w:sz w:val="24"/>
          <w:szCs w:val="24"/>
          <w:lang w:val="es-ES"/>
        </w:rPr>
        <w:t>Llama</w:t>
      </w:r>
      <w:r w:rsidR="00FF160F">
        <w:rPr>
          <w:rFonts w:ascii="Arial" w:hAnsi="Arial" w:cs="Arial"/>
          <w:sz w:val="24"/>
          <w:szCs w:val="24"/>
          <w:lang w:val="es-ES"/>
        </w:rPr>
        <w:t>n</w:t>
      </w:r>
      <w:r>
        <w:rPr>
          <w:rFonts w:ascii="Arial" w:hAnsi="Arial" w:cs="Arial"/>
          <w:sz w:val="24"/>
          <w:szCs w:val="24"/>
          <w:lang w:val="es-ES"/>
        </w:rPr>
        <w:t xml:space="preserve"> la atención las vallas publicitarias en la ciudad, pues en su mayoría son grandes pantallas led que pasan continuamente anuncios de marcas extranjeras y de yerba mate de producción nacional. Este tipo de publicidad también se encuentra en las paradas de los buses. </w:t>
      </w:r>
    </w:p>
    <w:p w14:paraId="17476134" w14:textId="0C15084F" w:rsidR="00FF160F" w:rsidRDefault="00FF160F" w:rsidP="00493119">
      <w:pPr>
        <w:spacing w:line="360" w:lineRule="auto"/>
        <w:jc w:val="both"/>
        <w:rPr>
          <w:rFonts w:ascii="Arial" w:hAnsi="Arial" w:cs="Arial"/>
          <w:sz w:val="24"/>
          <w:szCs w:val="24"/>
          <w:lang w:val="es-ES"/>
        </w:rPr>
      </w:pPr>
      <w:r>
        <w:rPr>
          <w:rFonts w:ascii="Arial" w:hAnsi="Arial" w:cs="Arial"/>
          <w:sz w:val="24"/>
          <w:szCs w:val="24"/>
          <w:lang w:val="es-ES"/>
        </w:rPr>
        <w:lastRenderedPageBreak/>
        <w:t>En Asunción hay muchas calles empedradas y la mayoría de las vías son d</w:t>
      </w:r>
      <w:r w:rsidR="00EE3063">
        <w:rPr>
          <w:rFonts w:ascii="Arial" w:hAnsi="Arial" w:cs="Arial"/>
          <w:sz w:val="24"/>
          <w:szCs w:val="24"/>
          <w:lang w:val="es-ES"/>
        </w:rPr>
        <w:t xml:space="preserve">e un solo sentido. Existen varias avenidas de más de dos carriles, aunque por el tamaño de la ciudad no se hace necesario que sean muy extensas. El transporte público son buses llamados “colectivos” y taxis. </w:t>
      </w:r>
    </w:p>
    <w:p w14:paraId="71EAA5A8" w14:textId="1C38FC1B" w:rsidR="00C46F18" w:rsidRPr="00CA05B9" w:rsidRDefault="00CA05B9" w:rsidP="00493119">
      <w:pPr>
        <w:spacing w:line="360" w:lineRule="auto"/>
        <w:jc w:val="both"/>
        <w:rPr>
          <w:rFonts w:ascii="Arial" w:hAnsi="Arial" w:cs="Arial"/>
          <w:color w:val="000000" w:themeColor="text1"/>
          <w:sz w:val="24"/>
          <w:szCs w:val="24"/>
          <w:lang w:val="es-ES"/>
        </w:rPr>
      </w:pPr>
      <w:r w:rsidRPr="00CA05B9">
        <w:rPr>
          <w:rFonts w:ascii="Arial" w:hAnsi="Arial" w:cs="Arial"/>
          <w:color w:val="000000" w:themeColor="text1"/>
          <w:sz w:val="24"/>
          <w:szCs w:val="24"/>
          <w:lang w:val="es-ES"/>
        </w:rPr>
        <w:t xml:space="preserve">El deporte nacional es el fútbol. </w:t>
      </w:r>
      <w:r w:rsidR="00C46F18" w:rsidRPr="00CA05B9">
        <w:rPr>
          <w:rFonts w:ascii="Arial" w:hAnsi="Arial" w:cs="Arial"/>
          <w:color w:val="000000" w:themeColor="text1"/>
          <w:sz w:val="24"/>
          <w:szCs w:val="24"/>
          <w:lang w:val="es-ES"/>
        </w:rPr>
        <w:t xml:space="preserve">La ciudad cuenta con algunos clubes e instituciones deportivas </w:t>
      </w:r>
      <w:r w:rsidR="00383D49">
        <w:rPr>
          <w:rFonts w:ascii="Arial" w:hAnsi="Arial" w:cs="Arial"/>
          <w:color w:val="000000" w:themeColor="text1"/>
          <w:sz w:val="24"/>
          <w:szCs w:val="24"/>
          <w:lang w:val="es-ES"/>
        </w:rPr>
        <w:t xml:space="preserve">como el </w:t>
      </w:r>
      <w:r w:rsidRPr="00CA05B9">
        <w:rPr>
          <w:rFonts w:ascii="Arial" w:hAnsi="Arial" w:cs="Arial"/>
          <w:color w:val="000000" w:themeColor="text1"/>
          <w:sz w:val="24"/>
          <w:szCs w:val="24"/>
          <w:lang w:val="es-ES"/>
        </w:rPr>
        <w:t xml:space="preserve">Club </w:t>
      </w:r>
      <w:r w:rsidR="004B5FD4" w:rsidRPr="00CA05B9">
        <w:rPr>
          <w:rFonts w:ascii="Arial" w:hAnsi="Arial" w:cs="Arial"/>
          <w:color w:val="000000" w:themeColor="text1"/>
          <w:sz w:val="24"/>
          <w:szCs w:val="24"/>
          <w:lang w:val="es-ES"/>
        </w:rPr>
        <w:t>Olimpia,</w:t>
      </w:r>
      <w:r w:rsidRPr="00CA05B9">
        <w:rPr>
          <w:rFonts w:ascii="Arial" w:hAnsi="Arial" w:cs="Arial"/>
          <w:color w:val="000000" w:themeColor="text1"/>
          <w:sz w:val="24"/>
          <w:szCs w:val="24"/>
          <w:lang w:val="es-ES"/>
        </w:rPr>
        <w:t xml:space="preserve"> Club Guaraní, </w:t>
      </w:r>
      <w:r w:rsidR="00C46F18" w:rsidRPr="00CA05B9">
        <w:rPr>
          <w:rFonts w:ascii="Arial" w:hAnsi="Arial" w:cs="Arial"/>
          <w:color w:val="000000" w:themeColor="text1"/>
          <w:sz w:val="24"/>
          <w:szCs w:val="24"/>
          <w:lang w:val="es-ES"/>
        </w:rPr>
        <w:t xml:space="preserve">Comité Olímpico Paraguayo, Secretaría </w:t>
      </w:r>
      <w:r w:rsidRPr="00CA05B9">
        <w:rPr>
          <w:rFonts w:ascii="Arial" w:hAnsi="Arial" w:cs="Arial"/>
          <w:color w:val="000000" w:themeColor="text1"/>
          <w:sz w:val="24"/>
          <w:szCs w:val="24"/>
          <w:lang w:val="es-ES"/>
        </w:rPr>
        <w:t xml:space="preserve">Nacional </w:t>
      </w:r>
      <w:r w:rsidR="00C46F18" w:rsidRPr="00CA05B9">
        <w:rPr>
          <w:rFonts w:ascii="Arial" w:hAnsi="Arial" w:cs="Arial"/>
          <w:color w:val="000000" w:themeColor="text1"/>
          <w:sz w:val="24"/>
          <w:szCs w:val="24"/>
          <w:lang w:val="es-ES"/>
        </w:rPr>
        <w:t>de Deporte</w:t>
      </w:r>
      <w:r w:rsidRPr="00CA05B9">
        <w:rPr>
          <w:rFonts w:ascii="Arial" w:hAnsi="Arial" w:cs="Arial"/>
          <w:color w:val="000000" w:themeColor="text1"/>
          <w:sz w:val="24"/>
          <w:szCs w:val="24"/>
          <w:lang w:val="es-ES"/>
        </w:rPr>
        <w:t>s y la ya mencionada Confederación Sudamericana de Fútbol</w:t>
      </w:r>
      <w:r w:rsidR="00C46F18" w:rsidRPr="00CA05B9">
        <w:rPr>
          <w:rFonts w:ascii="Arial" w:hAnsi="Arial" w:cs="Arial"/>
          <w:color w:val="000000" w:themeColor="text1"/>
          <w:sz w:val="24"/>
          <w:szCs w:val="24"/>
          <w:lang w:val="es-ES"/>
        </w:rPr>
        <w:t>)</w:t>
      </w:r>
      <w:r w:rsidR="00383D49">
        <w:rPr>
          <w:rFonts w:ascii="Arial" w:hAnsi="Arial" w:cs="Arial"/>
          <w:color w:val="000000" w:themeColor="text1"/>
          <w:sz w:val="24"/>
          <w:szCs w:val="24"/>
          <w:lang w:val="es-ES"/>
        </w:rPr>
        <w:t xml:space="preserve">. En la esfera cultural cobran especial protagonismo la </w:t>
      </w:r>
      <w:r w:rsidR="004B5FD4" w:rsidRPr="00CA05B9">
        <w:rPr>
          <w:rFonts w:ascii="Arial" w:hAnsi="Arial" w:cs="Arial"/>
          <w:color w:val="000000" w:themeColor="text1"/>
          <w:sz w:val="24"/>
          <w:szCs w:val="24"/>
          <w:lang w:val="es-ES"/>
        </w:rPr>
        <w:t>Asociación japonesa de Asunción</w:t>
      </w:r>
      <w:r w:rsidR="00383D49">
        <w:rPr>
          <w:rFonts w:ascii="Arial" w:hAnsi="Arial" w:cs="Arial"/>
          <w:color w:val="000000" w:themeColor="text1"/>
          <w:sz w:val="24"/>
          <w:szCs w:val="24"/>
          <w:lang w:val="es-ES"/>
        </w:rPr>
        <w:t xml:space="preserve">, la Alianza Francesa, Asociación de Italianos y Asociación alemana. </w:t>
      </w:r>
    </w:p>
    <w:p w14:paraId="4834E716" w14:textId="3F00E1FD" w:rsidR="00DA7C92" w:rsidRDefault="00EE3063" w:rsidP="00493119">
      <w:pPr>
        <w:spacing w:line="360" w:lineRule="auto"/>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63360" behindDoc="0" locked="0" layoutInCell="1" allowOverlap="1" wp14:anchorId="798DD291" wp14:editId="12BAE211">
            <wp:simplePos x="0" y="0"/>
            <wp:positionH relativeFrom="margin">
              <wp:align>right</wp:align>
            </wp:positionH>
            <wp:positionV relativeFrom="margin">
              <wp:posOffset>2843530</wp:posOffset>
            </wp:positionV>
            <wp:extent cx="3100705" cy="1971675"/>
            <wp:effectExtent l="0" t="0" r="4445" b="952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rotWithShape="1">
                    <a:blip r:embed="rId9" cstate="print">
                      <a:extLst>
                        <a:ext uri="{28A0092B-C50C-407E-A947-70E740481C1C}">
                          <a14:useLocalDpi xmlns:a14="http://schemas.microsoft.com/office/drawing/2010/main" val="0"/>
                        </a:ext>
                      </a:extLst>
                    </a:blip>
                    <a:srcRect l="13408" t="18103" r="7840" b="15146"/>
                    <a:stretch/>
                  </pic:blipFill>
                  <pic:spPr bwMode="auto">
                    <a:xfrm>
                      <a:off x="0" y="0"/>
                      <a:ext cx="3100705" cy="1971675"/>
                    </a:xfrm>
                    <a:prstGeom prst="rect">
                      <a:avLst/>
                    </a:prstGeom>
                    <a:ln>
                      <a:noFill/>
                    </a:ln>
                    <a:extLst>
                      <a:ext uri="{53640926-AAD7-44D8-BBD7-CCE9431645EC}">
                        <a14:shadowObscured xmlns:a14="http://schemas.microsoft.com/office/drawing/2010/main"/>
                      </a:ext>
                    </a:extLst>
                  </pic:spPr>
                </pic:pic>
              </a:graphicData>
            </a:graphic>
          </wp:anchor>
        </w:drawing>
      </w:r>
      <w:r w:rsidR="00DA7C92">
        <w:rPr>
          <w:rFonts w:ascii="Arial" w:hAnsi="Arial" w:cs="Arial"/>
          <w:sz w:val="24"/>
          <w:szCs w:val="24"/>
          <w:lang w:val="es-ES"/>
        </w:rPr>
        <w:t xml:space="preserve">En el ámbito académico se pueden encontrar diferentes instituciones públicas y privadas en los diferentes niveles de la educación. Dentro de las universidades más importantes están la Universidad Nacional de Asunción (pública) y la </w:t>
      </w:r>
      <w:r w:rsidR="00DA7C92" w:rsidRPr="004F3B42">
        <w:rPr>
          <w:rFonts w:ascii="Arial" w:hAnsi="Arial" w:cs="Arial"/>
          <w:color w:val="000000" w:themeColor="text1"/>
          <w:sz w:val="24"/>
          <w:szCs w:val="24"/>
          <w:lang w:val="es-ES"/>
        </w:rPr>
        <w:t xml:space="preserve">Universidad Católica de Asunción (privada) </w:t>
      </w:r>
      <w:r w:rsidR="00DA7C92">
        <w:rPr>
          <w:rFonts w:ascii="Arial" w:hAnsi="Arial" w:cs="Arial"/>
          <w:sz w:val="24"/>
          <w:szCs w:val="24"/>
          <w:lang w:val="es-ES"/>
        </w:rPr>
        <w:t>y la Universidad del Norte (privada).</w:t>
      </w:r>
    </w:p>
    <w:p w14:paraId="049D2BD7" w14:textId="36B088C9" w:rsidR="00C46F18" w:rsidRDefault="00C46F18" w:rsidP="00493119">
      <w:pPr>
        <w:spacing w:line="360" w:lineRule="auto"/>
        <w:jc w:val="both"/>
        <w:rPr>
          <w:rFonts w:ascii="Arial" w:hAnsi="Arial" w:cs="Arial"/>
          <w:sz w:val="24"/>
          <w:szCs w:val="24"/>
          <w:lang w:val="es-ES"/>
        </w:rPr>
      </w:pPr>
      <w:r>
        <w:rPr>
          <w:rFonts w:ascii="Arial" w:hAnsi="Arial" w:cs="Arial"/>
          <w:sz w:val="24"/>
          <w:szCs w:val="24"/>
          <w:lang w:val="es-ES"/>
        </w:rPr>
        <w:t xml:space="preserve">Paraguay es un estado laico, aunque profundamente espiritual. Altos porcentajes de su población practican alguna religión. Entre las más comunes están </w:t>
      </w:r>
      <w:r w:rsidR="00E43399">
        <w:rPr>
          <w:rFonts w:ascii="Arial" w:hAnsi="Arial" w:cs="Arial"/>
          <w:sz w:val="24"/>
          <w:szCs w:val="24"/>
          <w:lang w:val="es-ES"/>
        </w:rPr>
        <w:t>los</w:t>
      </w:r>
      <w:r>
        <w:rPr>
          <w:rFonts w:ascii="Arial" w:hAnsi="Arial" w:cs="Arial"/>
          <w:sz w:val="24"/>
          <w:szCs w:val="24"/>
          <w:lang w:val="es-ES"/>
        </w:rPr>
        <w:t xml:space="preserve"> cristian</w:t>
      </w:r>
      <w:r w:rsidR="00E43399">
        <w:rPr>
          <w:rFonts w:ascii="Arial" w:hAnsi="Arial" w:cs="Arial"/>
          <w:sz w:val="24"/>
          <w:szCs w:val="24"/>
          <w:lang w:val="es-ES"/>
        </w:rPr>
        <w:t>os</w:t>
      </w:r>
      <w:r>
        <w:rPr>
          <w:rFonts w:ascii="Arial" w:hAnsi="Arial" w:cs="Arial"/>
          <w:sz w:val="24"/>
          <w:szCs w:val="24"/>
          <w:lang w:val="es-ES"/>
        </w:rPr>
        <w:t>, cat</w:t>
      </w:r>
      <w:r w:rsidR="00E43399">
        <w:rPr>
          <w:rFonts w:ascii="Arial" w:hAnsi="Arial" w:cs="Arial"/>
          <w:sz w:val="24"/>
          <w:szCs w:val="24"/>
          <w:lang w:val="es-ES"/>
        </w:rPr>
        <w:t>ó</w:t>
      </w:r>
      <w:r>
        <w:rPr>
          <w:rFonts w:ascii="Arial" w:hAnsi="Arial" w:cs="Arial"/>
          <w:sz w:val="24"/>
          <w:szCs w:val="24"/>
          <w:lang w:val="es-ES"/>
        </w:rPr>
        <w:t>lic</w:t>
      </w:r>
      <w:r w:rsidR="00E43399">
        <w:rPr>
          <w:rFonts w:ascii="Arial" w:hAnsi="Arial" w:cs="Arial"/>
          <w:sz w:val="24"/>
          <w:szCs w:val="24"/>
          <w:lang w:val="es-ES"/>
        </w:rPr>
        <w:t>os, protestantes, mormones, entre otros. La virgen de Caacupé es sin dudas quien mayor número de devotos tiene</w:t>
      </w:r>
      <w:r w:rsidR="00EE3063">
        <w:rPr>
          <w:rFonts w:ascii="Arial" w:hAnsi="Arial" w:cs="Arial"/>
          <w:sz w:val="24"/>
          <w:szCs w:val="24"/>
          <w:lang w:val="es-ES"/>
        </w:rPr>
        <w:t xml:space="preserve"> en la nación</w:t>
      </w:r>
      <w:r w:rsidR="00E43399">
        <w:rPr>
          <w:rFonts w:ascii="Arial" w:hAnsi="Arial" w:cs="Arial"/>
          <w:sz w:val="24"/>
          <w:szCs w:val="24"/>
          <w:lang w:val="es-ES"/>
        </w:rPr>
        <w:t xml:space="preserve">. </w:t>
      </w:r>
    </w:p>
    <w:p w14:paraId="14CE09EE" w14:textId="77777777" w:rsidR="00EE3063" w:rsidRDefault="00EE3063" w:rsidP="00493119">
      <w:pPr>
        <w:spacing w:line="360" w:lineRule="auto"/>
        <w:jc w:val="both"/>
        <w:rPr>
          <w:rFonts w:ascii="Arial" w:hAnsi="Arial" w:cs="Arial"/>
          <w:b/>
          <w:bCs/>
          <w:sz w:val="24"/>
          <w:szCs w:val="24"/>
          <w:lang w:val="es-ES"/>
        </w:rPr>
      </w:pPr>
    </w:p>
    <w:p w14:paraId="5214AD34" w14:textId="77777777" w:rsidR="00EE3063" w:rsidRDefault="00EE3063" w:rsidP="00493119">
      <w:pPr>
        <w:spacing w:line="360" w:lineRule="auto"/>
        <w:jc w:val="both"/>
        <w:rPr>
          <w:rFonts w:ascii="Arial" w:hAnsi="Arial" w:cs="Arial"/>
          <w:b/>
          <w:bCs/>
          <w:sz w:val="24"/>
          <w:szCs w:val="24"/>
          <w:lang w:val="es-ES"/>
        </w:rPr>
      </w:pPr>
    </w:p>
    <w:p w14:paraId="4E4DDA11" w14:textId="77777777" w:rsidR="00EE3063" w:rsidRDefault="00EE3063" w:rsidP="00493119">
      <w:pPr>
        <w:spacing w:line="360" w:lineRule="auto"/>
        <w:jc w:val="both"/>
        <w:rPr>
          <w:rFonts w:ascii="Arial" w:hAnsi="Arial" w:cs="Arial"/>
          <w:b/>
          <w:bCs/>
          <w:sz w:val="24"/>
          <w:szCs w:val="24"/>
          <w:lang w:val="es-ES"/>
        </w:rPr>
      </w:pPr>
    </w:p>
    <w:p w14:paraId="53B924AD" w14:textId="77777777" w:rsidR="00EE3063" w:rsidRDefault="00EE3063" w:rsidP="00493119">
      <w:pPr>
        <w:spacing w:line="360" w:lineRule="auto"/>
        <w:jc w:val="both"/>
        <w:rPr>
          <w:rFonts w:ascii="Arial" w:hAnsi="Arial" w:cs="Arial"/>
          <w:b/>
          <w:bCs/>
          <w:sz w:val="24"/>
          <w:szCs w:val="24"/>
          <w:lang w:val="es-ES"/>
        </w:rPr>
      </w:pPr>
    </w:p>
    <w:p w14:paraId="032A9140" w14:textId="77777777" w:rsidR="00EE3063" w:rsidRDefault="00EE3063" w:rsidP="00493119">
      <w:pPr>
        <w:spacing w:line="360" w:lineRule="auto"/>
        <w:jc w:val="both"/>
        <w:rPr>
          <w:rFonts w:ascii="Arial" w:hAnsi="Arial" w:cs="Arial"/>
          <w:b/>
          <w:bCs/>
          <w:sz w:val="24"/>
          <w:szCs w:val="24"/>
          <w:lang w:val="es-ES"/>
        </w:rPr>
      </w:pPr>
    </w:p>
    <w:p w14:paraId="1438A082" w14:textId="00C0E555" w:rsidR="004B5FD4" w:rsidRPr="004B5FD4" w:rsidRDefault="004B5FD4" w:rsidP="00493119">
      <w:pPr>
        <w:spacing w:line="360" w:lineRule="auto"/>
        <w:jc w:val="both"/>
        <w:rPr>
          <w:rFonts w:ascii="Arial" w:hAnsi="Arial" w:cs="Arial"/>
          <w:b/>
          <w:bCs/>
          <w:sz w:val="24"/>
          <w:szCs w:val="24"/>
          <w:lang w:val="es-ES"/>
        </w:rPr>
      </w:pPr>
      <w:r w:rsidRPr="004B5FD4">
        <w:rPr>
          <w:rFonts w:ascii="Arial" w:hAnsi="Arial" w:cs="Arial"/>
          <w:b/>
          <w:bCs/>
          <w:sz w:val="24"/>
          <w:szCs w:val="24"/>
          <w:lang w:val="es-ES"/>
        </w:rPr>
        <w:lastRenderedPageBreak/>
        <w:t>Onomásticos</w:t>
      </w:r>
      <w:r>
        <w:rPr>
          <w:rFonts w:ascii="Arial" w:hAnsi="Arial" w:cs="Arial"/>
          <w:b/>
          <w:bCs/>
          <w:sz w:val="24"/>
          <w:szCs w:val="24"/>
          <w:lang w:val="es-ES"/>
        </w:rPr>
        <w:t>. Aspectos de relevancia.</w:t>
      </w:r>
    </w:p>
    <w:p w14:paraId="1C304610" w14:textId="7A89D18A" w:rsidR="00524D49" w:rsidRPr="00493119" w:rsidRDefault="00493119" w:rsidP="00493119">
      <w:pPr>
        <w:spacing w:line="360" w:lineRule="auto"/>
        <w:jc w:val="both"/>
        <w:rPr>
          <w:rFonts w:ascii="Arial" w:hAnsi="Arial" w:cs="Arial"/>
          <w:sz w:val="24"/>
          <w:szCs w:val="24"/>
          <w:lang w:val="es-ES"/>
        </w:rPr>
      </w:pPr>
      <w:r w:rsidRPr="00493119">
        <w:rPr>
          <w:rFonts w:ascii="Arial" w:hAnsi="Arial" w:cs="Arial"/>
          <w:sz w:val="24"/>
          <w:szCs w:val="24"/>
          <w:lang w:val="es-ES"/>
        </w:rPr>
        <w:t>La celebración de cumpleaños en Paraguay, como en el resto de los países latinoamericanos analizados hasta el momento, es un acontecimiento que reúne a amigos y familiares en un festejo colectivo que tiene como finalidad celebrar un año más de vida de la persona homenajeada.</w:t>
      </w:r>
    </w:p>
    <w:p w14:paraId="69DB2F61" w14:textId="205A4007" w:rsidR="00493119" w:rsidRDefault="00493119" w:rsidP="00493119">
      <w:pPr>
        <w:spacing w:line="360" w:lineRule="auto"/>
        <w:jc w:val="both"/>
        <w:rPr>
          <w:rFonts w:ascii="Arial" w:hAnsi="Arial" w:cs="Arial"/>
          <w:sz w:val="24"/>
          <w:szCs w:val="24"/>
          <w:lang w:val="es-ES"/>
        </w:rPr>
      </w:pPr>
      <w:r w:rsidRPr="00493119">
        <w:rPr>
          <w:rFonts w:ascii="Arial" w:hAnsi="Arial" w:cs="Arial"/>
          <w:sz w:val="24"/>
          <w:szCs w:val="24"/>
          <w:lang w:val="es-ES"/>
        </w:rPr>
        <w:t xml:space="preserve">Sin embargo, a diferencia de otros países, existen un grupo de ritualidades que constituyen tradiciones entre los paraguayos y se distinguen </w:t>
      </w:r>
      <w:r w:rsidR="001C7533">
        <w:rPr>
          <w:rFonts w:ascii="Arial" w:hAnsi="Arial" w:cs="Arial"/>
          <w:sz w:val="24"/>
          <w:szCs w:val="24"/>
          <w:lang w:val="es-ES"/>
        </w:rPr>
        <w:t>de</w:t>
      </w:r>
      <w:r w:rsidRPr="00493119">
        <w:rPr>
          <w:rFonts w:ascii="Arial" w:hAnsi="Arial" w:cs="Arial"/>
          <w:sz w:val="24"/>
          <w:szCs w:val="24"/>
          <w:lang w:val="es-ES"/>
        </w:rPr>
        <w:t xml:space="preserve"> otras </w:t>
      </w:r>
      <w:r w:rsidR="001C7533">
        <w:rPr>
          <w:rFonts w:ascii="Arial" w:hAnsi="Arial" w:cs="Arial"/>
          <w:sz w:val="24"/>
          <w:szCs w:val="24"/>
          <w:lang w:val="es-ES"/>
        </w:rPr>
        <w:t xml:space="preserve">en </w:t>
      </w:r>
      <w:r w:rsidRPr="00493119">
        <w:rPr>
          <w:rFonts w:ascii="Arial" w:hAnsi="Arial" w:cs="Arial"/>
          <w:sz w:val="24"/>
          <w:szCs w:val="24"/>
          <w:lang w:val="es-ES"/>
        </w:rPr>
        <w:t>el continente.</w:t>
      </w:r>
    </w:p>
    <w:p w14:paraId="11568E1B" w14:textId="77777777" w:rsidR="001C7533" w:rsidRDefault="001C7533" w:rsidP="00493119">
      <w:pPr>
        <w:spacing w:line="360" w:lineRule="auto"/>
        <w:jc w:val="both"/>
        <w:rPr>
          <w:rFonts w:ascii="Arial" w:hAnsi="Arial" w:cs="Arial"/>
          <w:sz w:val="24"/>
          <w:szCs w:val="24"/>
          <w:lang w:val="es-ES"/>
        </w:rPr>
      </w:pPr>
      <w:r>
        <w:rPr>
          <w:rFonts w:ascii="Arial" w:hAnsi="Arial" w:cs="Arial"/>
          <w:sz w:val="24"/>
          <w:szCs w:val="24"/>
          <w:lang w:val="es-ES"/>
        </w:rPr>
        <w:t>Los ritos de estas celebraciones varían en dependencia de factores como el número de cumpleaños, el estrato social, la religión, etnia a la que se pertenece, lugar de procedencia, entre otros.</w:t>
      </w:r>
    </w:p>
    <w:p w14:paraId="0BAA4DA4" w14:textId="245E50E6" w:rsidR="00493119" w:rsidRDefault="00704C3D" w:rsidP="00493119">
      <w:pPr>
        <w:spacing w:line="360" w:lineRule="auto"/>
        <w:jc w:val="both"/>
        <w:rPr>
          <w:rFonts w:ascii="Arial" w:hAnsi="Arial" w:cs="Arial"/>
          <w:sz w:val="24"/>
          <w:szCs w:val="24"/>
          <w:lang w:val="es-ES"/>
        </w:rPr>
      </w:pPr>
      <w:r>
        <w:rPr>
          <w:rFonts w:ascii="Arial" w:hAnsi="Arial" w:cs="Arial"/>
          <w:sz w:val="24"/>
          <w:szCs w:val="24"/>
          <w:lang w:val="es-ES"/>
        </w:rPr>
        <w:t>Uno de los factores que diferencian las celebraciones de adultos de los infantes es el h</w:t>
      </w:r>
      <w:r w:rsidR="00C34D67">
        <w:rPr>
          <w:rFonts w:ascii="Arial" w:hAnsi="Arial" w:cs="Arial"/>
          <w:sz w:val="24"/>
          <w:szCs w:val="24"/>
          <w:lang w:val="es-ES"/>
        </w:rPr>
        <w:t>orario</w:t>
      </w:r>
      <w:r>
        <w:rPr>
          <w:rFonts w:ascii="Arial" w:hAnsi="Arial" w:cs="Arial"/>
          <w:sz w:val="24"/>
          <w:szCs w:val="24"/>
          <w:lang w:val="es-ES"/>
        </w:rPr>
        <w:t xml:space="preserve"> de realización. En niños la festividad se desarrolla en horas de la tarde, mientras que los adultos prefieren celebrar en las noches. En algunos casos cuando se organizan partidos de fútbol y se realizan asados, comienzan en horas más tempranas, sobre las 6 de la tarde. </w:t>
      </w:r>
    </w:p>
    <w:p w14:paraId="2E43E81F" w14:textId="17DDFE6B" w:rsidR="009C2689" w:rsidRDefault="00490374" w:rsidP="00493119">
      <w:pPr>
        <w:spacing w:line="360" w:lineRule="auto"/>
        <w:jc w:val="both"/>
        <w:rPr>
          <w:rFonts w:ascii="Arial" w:hAnsi="Arial" w:cs="Arial"/>
          <w:sz w:val="24"/>
          <w:szCs w:val="24"/>
          <w:lang w:val="es-ES"/>
        </w:rPr>
      </w:pPr>
      <w:r>
        <w:rPr>
          <w:rFonts w:ascii="Arial" w:hAnsi="Arial" w:cs="Arial"/>
          <w:sz w:val="24"/>
          <w:szCs w:val="24"/>
          <w:lang w:val="es-ES"/>
        </w:rPr>
        <w:t>Lo</w:t>
      </w:r>
      <w:r w:rsidR="00704C3D">
        <w:rPr>
          <w:rFonts w:ascii="Arial" w:hAnsi="Arial" w:cs="Arial"/>
          <w:sz w:val="24"/>
          <w:szCs w:val="24"/>
          <w:lang w:val="es-ES"/>
        </w:rPr>
        <w:t xml:space="preserve">s cumpleaños son celebrados mayormente en las casas, en el interior del país disponen de patios grandes donde se organizan </w:t>
      </w:r>
      <w:r w:rsidR="003B55DC">
        <w:rPr>
          <w:rFonts w:ascii="Arial" w:hAnsi="Arial" w:cs="Arial"/>
          <w:sz w:val="24"/>
          <w:szCs w:val="24"/>
          <w:lang w:val="es-ES"/>
        </w:rPr>
        <w:t>las actividades</w:t>
      </w:r>
      <w:r>
        <w:rPr>
          <w:rFonts w:ascii="Arial" w:hAnsi="Arial" w:cs="Arial"/>
          <w:sz w:val="24"/>
          <w:szCs w:val="24"/>
          <w:lang w:val="es-ES"/>
        </w:rPr>
        <w:t xml:space="preserve"> </w:t>
      </w:r>
      <w:r w:rsidR="00C62250">
        <w:rPr>
          <w:rFonts w:ascii="Arial" w:hAnsi="Arial" w:cs="Arial"/>
          <w:sz w:val="24"/>
          <w:szCs w:val="24"/>
          <w:lang w:val="es-ES"/>
        </w:rPr>
        <w:t xml:space="preserve">y en la capital se realiza </w:t>
      </w:r>
      <w:r w:rsidR="00B0666D">
        <w:rPr>
          <w:rFonts w:ascii="Arial" w:hAnsi="Arial" w:cs="Arial"/>
          <w:sz w:val="24"/>
          <w:szCs w:val="24"/>
          <w:lang w:val="es-ES"/>
        </w:rPr>
        <w:t>al interior de</w:t>
      </w:r>
      <w:r w:rsidR="00C62250">
        <w:rPr>
          <w:rFonts w:ascii="Arial" w:hAnsi="Arial" w:cs="Arial"/>
          <w:sz w:val="24"/>
          <w:szCs w:val="24"/>
          <w:lang w:val="es-ES"/>
        </w:rPr>
        <w:t xml:space="preserve"> la casa, </w:t>
      </w:r>
      <w:r w:rsidR="00B0666D">
        <w:rPr>
          <w:rFonts w:ascii="Arial" w:hAnsi="Arial" w:cs="Arial"/>
          <w:sz w:val="24"/>
          <w:szCs w:val="24"/>
          <w:lang w:val="es-ES"/>
        </w:rPr>
        <w:t xml:space="preserve">en </w:t>
      </w:r>
      <w:r w:rsidR="00C62250">
        <w:rPr>
          <w:rFonts w:ascii="Arial" w:hAnsi="Arial" w:cs="Arial"/>
          <w:sz w:val="24"/>
          <w:szCs w:val="24"/>
          <w:lang w:val="es-ES"/>
        </w:rPr>
        <w:t>garajes o pequeños patios decorados. La renta de locales para este tipo de actividades se realiza en las ciudades para fiestas de quince años o en meno</w:t>
      </w:r>
      <w:r w:rsidR="00B0666D">
        <w:rPr>
          <w:rFonts w:ascii="Arial" w:hAnsi="Arial" w:cs="Arial"/>
          <w:sz w:val="24"/>
          <w:szCs w:val="24"/>
          <w:lang w:val="es-ES"/>
        </w:rPr>
        <w:t>r</w:t>
      </w:r>
      <w:r w:rsidR="00C62250">
        <w:rPr>
          <w:rFonts w:ascii="Arial" w:hAnsi="Arial" w:cs="Arial"/>
          <w:sz w:val="24"/>
          <w:szCs w:val="24"/>
          <w:lang w:val="es-ES"/>
        </w:rPr>
        <w:t xml:space="preserve"> medida para cumpleaños en la infancia.</w:t>
      </w:r>
      <w:r w:rsidR="00B0666D">
        <w:rPr>
          <w:rFonts w:ascii="Arial" w:hAnsi="Arial" w:cs="Arial"/>
          <w:sz w:val="24"/>
          <w:szCs w:val="24"/>
          <w:lang w:val="es-ES"/>
        </w:rPr>
        <w:t xml:space="preserve"> En ocasiones a los niños se les hace una pequeña celebración en los colegios. </w:t>
      </w:r>
    </w:p>
    <w:p w14:paraId="0DAD2C7D" w14:textId="79A0A6D0" w:rsidR="001E0170" w:rsidRDefault="00970F2D" w:rsidP="00493119">
      <w:pPr>
        <w:spacing w:line="360" w:lineRule="auto"/>
        <w:jc w:val="both"/>
        <w:rPr>
          <w:rFonts w:ascii="Arial" w:hAnsi="Arial" w:cs="Arial"/>
          <w:sz w:val="24"/>
          <w:szCs w:val="24"/>
          <w:lang w:val="es-ES"/>
        </w:rPr>
      </w:pPr>
      <w:r>
        <w:rPr>
          <w:rFonts w:ascii="Arial" w:hAnsi="Arial" w:cs="Arial"/>
          <w:noProof/>
          <w:sz w:val="24"/>
          <w:szCs w:val="24"/>
          <w:lang w:val="es-ES"/>
        </w:rPr>
        <w:lastRenderedPageBreak/>
        <w:drawing>
          <wp:inline distT="0" distB="0" distL="0" distR="0" wp14:anchorId="4C80A7E0" wp14:editId="7B06346E">
            <wp:extent cx="5612130" cy="3156585"/>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0">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Pr>
          <w:rFonts w:ascii="Arial" w:hAnsi="Arial" w:cs="Arial"/>
          <w:noProof/>
          <w:sz w:val="24"/>
          <w:szCs w:val="24"/>
          <w:lang w:val="es-ES"/>
        </w:rPr>
        <w:drawing>
          <wp:inline distT="0" distB="0" distL="0" distR="0" wp14:anchorId="337181F5" wp14:editId="116E3D44">
            <wp:extent cx="5612130" cy="272986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1">
                      <a:extLst>
                        <a:ext uri="{28A0092B-C50C-407E-A947-70E740481C1C}">
                          <a14:useLocalDpi xmlns:a14="http://schemas.microsoft.com/office/drawing/2010/main" val="0"/>
                        </a:ext>
                      </a:extLst>
                    </a:blip>
                    <a:stretch>
                      <a:fillRect/>
                    </a:stretch>
                  </pic:blipFill>
                  <pic:spPr>
                    <a:xfrm>
                      <a:off x="0" y="0"/>
                      <a:ext cx="5612130" cy="2729865"/>
                    </a:xfrm>
                    <a:prstGeom prst="rect">
                      <a:avLst/>
                    </a:prstGeom>
                  </pic:spPr>
                </pic:pic>
              </a:graphicData>
            </a:graphic>
          </wp:inline>
        </w:drawing>
      </w:r>
    </w:p>
    <w:p w14:paraId="0CAFA1EF" w14:textId="232C7160" w:rsidR="001E0170" w:rsidRDefault="00605571" w:rsidP="00493119">
      <w:pPr>
        <w:spacing w:line="360" w:lineRule="auto"/>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60288" behindDoc="0" locked="0" layoutInCell="1" allowOverlap="1" wp14:anchorId="5373DEA9" wp14:editId="0242D2E7">
            <wp:simplePos x="0" y="0"/>
            <wp:positionH relativeFrom="margin">
              <wp:align>right</wp:align>
            </wp:positionH>
            <wp:positionV relativeFrom="margin">
              <wp:posOffset>6220460</wp:posOffset>
            </wp:positionV>
            <wp:extent cx="1824355" cy="1367790"/>
            <wp:effectExtent l="0" t="0" r="4445" b="381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24355" cy="1367790"/>
                    </a:xfrm>
                    <a:prstGeom prst="rect">
                      <a:avLst/>
                    </a:prstGeom>
                  </pic:spPr>
                </pic:pic>
              </a:graphicData>
            </a:graphic>
            <wp14:sizeRelH relativeFrom="margin">
              <wp14:pctWidth>0</wp14:pctWidth>
            </wp14:sizeRelH>
            <wp14:sizeRelV relativeFrom="margin">
              <wp14:pctHeight>0</wp14:pctHeight>
            </wp14:sizeRelV>
          </wp:anchor>
        </w:drawing>
      </w:r>
      <w:r w:rsidR="005C5060">
        <w:rPr>
          <w:rFonts w:ascii="Arial" w:hAnsi="Arial" w:cs="Arial"/>
          <w:sz w:val="24"/>
          <w:szCs w:val="24"/>
          <w:lang w:val="es-ES"/>
        </w:rPr>
        <w:t xml:space="preserve">Algo característico de las celebraciones de quince en la tierra guaraní son las actividades previas a esta. El día </w:t>
      </w:r>
      <w:r w:rsidR="003960BD">
        <w:rPr>
          <w:rFonts w:ascii="Arial" w:hAnsi="Arial" w:cs="Arial"/>
          <w:sz w:val="24"/>
          <w:szCs w:val="24"/>
          <w:lang w:val="es-ES"/>
        </w:rPr>
        <w:t>anterior</w:t>
      </w:r>
      <w:r w:rsidR="005C5060">
        <w:rPr>
          <w:rFonts w:ascii="Arial" w:hAnsi="Arial" w:cs="Arial"/>
          <w:sz w:val="24"/>
          <w:szCs w:val="24"/>
          <w:lang w:val="es-ES"/>
        </w:rPr>
        <w:t xml:space="preserve"> al cumpleaños se organizan serenatas, en las que tocan mariachis</w:t>
      </w:r>
      <w:r w:rsidR="003960BD">
        <w:rPr>
          <w:rFonts w:ascii="Arial" w:hAnsi="Arial" w:cs="Arial"/>
          <w:sz w:val="24"/>
          <w:szCs w:val="24"/>
          <w:lang w:val="es-ES"/>
        </w:rPr>
        <w:t xml:space="preserve">, se brinda y las compañeras </w:t>
      </w:r>
      <w:r w:rsidR="00970F2D">
        <w:rPr>
          <w:rFonts w:ascii="Arial" w:hAnsi="Arial" w:cs="Arial"/>
          <w:sz w:val="24"/>
          <w:szCs w:val="24"/>
          <w:lang w:val="es-ES"/>
        </w:rPr>
        <w:t xml:space="preserve">de curso y amigas más cercanas </w:t>
      </w:r>
      <w:r w:rsidR="003960BD">
        <w:rPr>
          <w:rFonts w:ascii="Arial" w:hAnsi="Arial" w:cs="Arial"/>
          <w:sz w:val="24"/>
          <w:szCs w:val="24"/>
          <w:lang w:val="es-ES"/>
        </w:rPr>
        <w:t>se quedan a dormir en casa de la homenajeada.</w:t>
      </w:r>
    </w:p>
    <w:p w14:paraId="6C2CEE80" w14:textId="282D2618" w:rsidR="001E0170" w:rsidRDefault="001E0170" w:rsidP="001E0170">
      <w:pPr>
        <w:spacing w:line="360" w:lineRule="auto"/>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50EE55E3" wp14:editId="2080AAA8">
            <wp:extent cx="4733985" cy="3152775"/>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3">
                      <a:extLst>
                        <a:ext uri="{28A0092B-C50C-407E-A947-70E740481C1C}">
                          <a14:useLocalDpi xmlns:a14="http://schemas.microsoft.com/office/drawing/2010/main" val="0"/>
                        </a:ext>
                      </a:extLst>
                    </a:blip>
                    <a:stretch>
                      <a:fillRect/>
                    </a:stretch>
                  </pic:blipFill>
                  <pic:spPr>
                    <a:xfrm>
                      <a:off x="0" y="0"/>
                      <a:ext cx="4768752" cy="3175930"/>
                    </a:xfrm>
                    <a:prstGeom prst="rect">
                      <a:avLst/>
                    </a:prstGeom>
                  </pic:spPr>
                </pic:pic>
              </a:graphicData>
            </a:graphic>
          </wp:inline>
        </w:drawing>
      </w:r>
    </w:p>
    <w:p w14:paraId="671B261B" w14:textId="773AB46E" w:rsidR="00CF05E4" w:rsidRDefault="00CF05E4" w:rsidP="001E0170">
      <w:pPr>
        <w:spacing w:line="360" w:lineRule="auto"/>
        <w:jc w:val="center"/>
        <w:rPr>
          <w:rFonts w:ascii="Arial" w:hAnsi="Arial" w:cs="Arial"/>
          <w:sz w:val="24"/>
          <w:szCs w:val="24"/>
          <w:lang w:val="es-ES"/>
        </w:rPr>
      </w:pPr>
    </w:p>
    <w:p w14:paraId="3D14A5AE" w14:textId="6A67E78A" w:rsidR="00C62250" w:rsidRDefault="004F3B42" w:rsidP="00493119">
      <w:pPr>
        <w:spacing w:line="360" w:lineRule="auto"/>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61312" behindDoc="0" locked="0" layoutInCell="1" allowOverlap="1" wp14:anchorId="0BE0E2F4" wp14:editId="01791B85">
            <wp:simplePos x="0" y="0"/>
            <wp:positionH relativeFrom="margin">
              <wp:align>right</wp:align>
            </wp:positionH>
            <wp:positionV relativeFrom="margin">
              <wp:posOffset>3719830</wp:posOffset>
            </wp:positionV>
            <wp:extent cx="1999615" cy="2665095"/>
            <wp:effectExtent l="0" t="0" r="635" b="190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99615" cy="2665095"/>
                    </a:xfrm>
                    <a:prstGeom prst="rect">
                      <a:avLst/>
                    </a:prstGeom>
                  </pic:spPr>
                </pic:pic>
              </a:graphicData>
            </a:graphic>
            <wp14:sizeRelH relativeFrom="margin">
              <wp14:pctWidth>0</wp14:pctWidth>
            </wp14:sizeRelH>
            <wp14:sizeRelV relativeFrom="margin">
              <wp14:pctHeight>0</wp14:pctHeight>
            </wp14:sizeRelV>
          </wp:anchor>
        </w:drawing>
      </w:r>
      <w:r w:rsidR="003960BD">
        <w:rPr>
          <w:rFonts w:ascii="Arial" w:hAnsi="Arial" w:cs="Arial"/>
          <w:sz w:val="24"/>
          <w:szCs w:val="24"/>
          <w:lang w:val="es-ES"/>
        </w:rPr>
        <w:t>La otra actividad previa son las misas, estas se realizan con anterioridad a la fiesta</w:t>
      </w:r>
      <w:r w:rsidR="00CF05E4">
        <w:rPr>
          <w:rFonts w:ascii="Arial" w:hAnsi="Arial" w:cs="Arial"/>
          <w:sz w:val="24"/>
          <w:szCs w:val="24"/>
          <w:lang w:val="es-ES"/>
        </w:rPr>
        <w:t xml:space="preserve"> y</w:t>
      </w:r>
      <w:r w:rsidR="003960BD">
        <w:rPr>
          <w:rFonts w:ascii="Arial" w:hAnsi="Arial" w:cs="Arial"/>
          <w:sz w:val="24"/>
          <w:szCs w:val="24"/>
          <w:lang w:val="es-ES"/>
        </w:rPr>
        <w:t xml:space="preserve"> no necesariamente tiene que coincidir con el cumpleaños. Estas misas se realizan en la iglesia católica, en ella amigos y familiares más allegados ofrecen unas palabras a la homenajeada. </w:t>
      </w:r>
    </w:p>
    <w:p w14:paraId="6B2271CD" w14:textId="6784BD88" w:rsidR="00CF05E4" w:rsidRDefault="00CF05E4" w:rsidP="00493119">
      <w:pPr>
        <w:spacing w:line="360" w:lineRule="auto"/>
        <w:jc w:val="both"/>
        <w:rPr>
          <w:rFonts w:ascii="Arial" w:hAnsi="Arial" w:cs="Arial"/>
          <w:sz w:val="24"/>
          <w:szCs w:val="24"/>
          <w:lang w:val="es-ES"/>
        </w:rPr>
      </w:pPr>
      <w:r>
        <w:rPr>
          <w:rFonts w:ascii="Arial" w:hAnsi="Arial" w:cs="Arial"/>
          <w:sz w:val="24"/>
          <w:szCs w:val="24"/>
          <w:lang w:val="es-ES"/>
        </w:rPr>
        <w:t>Algunas chicas suelen ir con el uniforme escolar junto a sus compañeras, en otros casos prefieren vestir una prenda diferente.</w:t>
      </w:r>
    </w:p>
    <w:p w14:paraId="0EA341AB" w14:textId="1C937CBD" w:rsidR="001E0170" w:rsidRDefault="001E0170" w:rsidP="00493119">
      <w:pPr>
        <w:spacing w:line="360" w:lineRule="auto"/>
        <w:jc w:val="both"/>
        <w:rPr>
          <w:rFonts w:ascii="Arial" w:hAnsi="Arial" w:cs="Arial"/>
          <w:sz w:val="24"/>
          <w:szCs w:val="24"/>
          <w:lang w:val="es-ES"/>
        </w:rPr>
      </w:pPr>
    </w:p>
    <w:p w14:paraId="0535B3C6" w14:textId="56B5C3D0" w:rsidR="001E0170" w:rsidRDefault="003D2B9D" w:rsidP="00493119">
      <w:pPr>
        <w:spacing w:line="360" w:lineRule="auto"/>
        <w:jc w:val="both"/>
        <w:rPr>
          <w:rFonts w:ascii="Arial" w:hAnsi="Arial" w:cs="Arial"/>
          <w:sz w:val="24"/>
          <w:szCs w:val="24"/>
          <w:lang w:val="es-ES"/>
        </w:rPr>
      </w:pPr>
      <w:r>
        <w:rPr>
          <w:rFonts w:ascii="Arial" w:hAnsi="Arial" w:cs="Arial"/>
          <w:noProof/>
          <w:color w:val="FF0000"/>
          <w:sz w:val="24"/>
          <w:szCs w:val="24"/>
          <w:lang w:val="es-ES"/>
        </w:rPr>
        <w:lastRenderedPageBreak/>
        <w:drawing>
          <wp:anchor distT="0" distB="0" distL="114300" distR="114300" simplePos="0" relativeHeight="251662336" behindDoc="0" locked="0" layoutInCell="1" allowOverlap="1" wp14:anchorId="4CFD5075" wp14:editId="24B4C03D">
            <wp:simplePos x="0" y="0"/>
            <wp:positionH relativeFrom="margin">
              <wp:posOffset>142875</wp:posOffset>
            </wp:positionH>
            <wp:positionV relativeFrom="margin">
              <wp:posOffset>353060</wp:posOffset>
            </wp:positionV>
            <wp:extent cx="1580645" cy="2143125"/>
            <wp:effectExtent l="0" t="0" r="63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rotWithShape="1">
                    <a:blip r:embed="rId15" cstate="print">
                      <a:extLst>
                        <a:ext uri="{28A0092B-C50C-407E-A947-70E740481C1C}">
                          <a14:useLocalDpi xmlns:a14="http://schemas.microsoft.com/office/drawing/2010/main" val="0"/>
                        </a:ext>
                      </a:extLst>
                    </a:blip>
                    <a:srcRect t="4194" b="19538"/>
                    <a:stretch/>
                  </pic:blipFill>
                  <pic:spPr bwMode="auto">
                    <a:xfrm>
                      <a:off x="0" y="0"/>
                      <a:ext cx="1580645" cy="2143125"/>
                    </a:xfrm>
                    <a:prstGeom prst="rect">
                      <a:avLst/>
                    </a:prstGeom>
                    <a:ln>
                      <a:noFill/>
                    </a:ln>
                    <a:extLst>
                      <a:ext uri="{53640926-AAD7-44D8-BBD7-CCE9431645EC}">
                        <a14:shadowObscured xmlns:a14="http://schemas.microsoft.com/office/drawing/2010/main"/>
                      </a:ext>
                    </a:extLst>
                  </pic:spPr>
                </pic:pic>
              </a:graphicData>
            </a:graphic>
          </wp:anchor>
        </w:drawing>
      </w:r>
    </w:p>
    <w:p w14:paraId="646AE555" w14:textId="7D5F93CB" w:rsidR="009C2689" w:rsidRDefault="009C2689" w:rsidP="00493119">
      <w:pPr>
        <w:spacing w:line="360" w:lineRule="auto"/>
        <w:jc w:val="both"/>
        <w:rPr>
          <w:rFonts w:ascii="Arial" w:hAnsi="Arial" w:cs="Arial"/>
          <w:sz w:val="24"/>
          <w:szCs w:val="24"/>
          <w:lang w:val="es-ES"/>
        </w:rPr>
      </w:pPr>
      <w:r>
        <w:rPr>
          <w:rFonts w:ascii="Arial" w:hAnsi="Arial" w:cs="Arial"/>
          <w:sz w:val="24"/>
          <w:szCs w:val="24"/>
          <w:lang w:val="es-ES"/>
        </w:rPr>
        <w:t>Las chicas de estratos más altos salen en revistas de sociedad en las que son presentadas y se muestran fotos de su fiesta como un evento social de gran importancia.</w:t>
      </w:r>
    </w:p>
    <w:p w14:paraId="69F86DBD" w14:textId="65DB6906" w:rsidR="003D2B9D" w:rsidRDefault="003D2B9D" w:rsidP="00493119">
      <w:pPr>
        <w:spacing w:line="360" w:lineRule="auto"/>
        <w:jc w:val="both"/>
        <w:rPr>
          <w:rFonts w:ascii="Arial" w:hAnsi="Arial" w:cs="Arial"/>
          <w:sz w:val="24"/>
          <w:szCs w:val="24"/>
          <w:lang w:val="es-ES"/>
        </w:rPr>
      </w:pPr>
      <w:r>
        <w:rPr>
          <w:rFonts w:ascii="Arial" w:hAnsi="Arial" w:cs="Arial"/>
          <w:sz w:val="24"/>
          <w:szCs w:val="24"/>
          <w:lang w:val="es-ES"/>
        </w:rPr>
        <w:t>Se menciona la procedencia familiar de la joven y algunas de las características de la celebración (decoración, sitio, música, personalidades que asisten y tienen relación con la festividad).</w:t>
      </w:r>
    </w:p>
    <w:p w14:paraId="044AD0B5" w14:textId="56B6A13C" w:rsidR="004634E9" w:rsidRDefault="001135B3" w:rsidP="00493119">
      <w:pPr>
        <w:spacing w:line="360" w:lineRule="auto"/>
        <w:jc w:val="both"/>
        <w:rPr>
          <w:rFonts w:ascii="Arial" w:hAnsi="Arial" w:cs="Arial"/>
          <w:sz w:val="24"/>
          <w:szCs w:val="24"/>
          <w:lang w:val="es-ES"/>
        </w:rPr>
      </w:pPr>
      <w:r>
        <w:rPr>
          <w:rFonts w:ascii="Arial" w:hAnsi="Arial" w:cs="Arial"/>
          <w:sz w:val="24"/>
          <w:szCs w:val="24"/>
          <w:lang w:val="es-ES"/>
        </w:rPr>
        <w:t>La celebración</w:t>
      </w:r>
      <w:r w:rsidR="004634E9">
        <w:rPr>
          <w:rFonts w:ascii="Arial" w:hAnsi="Arial" w:cs="Arial"/>
          <w:sz w:val="24"/>
          <w:szCs w:val="24"/>
          <w:lang w:val="es-ES"/>
        </w:rPr>
        <w:t xml:space="preserve"> del cumpleaños ligada a la ceremonia católica es algo que </w:t>
      </w:r>
      <w:r w:rsidR="004F3B42">
        <w:rPr>
          <w:rFonts w:ascii="Arial" w:hAnsi="Arial" w:cs="Arial"/>
          <w:sz w:val="24"/>
          <w:szCs w:val="24"/>
          <w:lang w:val="es-ES"/>
        </w:rPr>
        <w:t xml:space="preserve">también </w:t>
      </w:r>
      <w:r w:rsidR="004634E9">
        <w:rPr>
          <w:rFonts w:ascii="Arial" w:hAnsi="Arial" w:cs="Arial"/>
          <w:sz w:val="24"/>
          <w:szCs w:val="24"/>
          <w:lang w:val="es-ES"/>
        </w:rPr>
        <w:t>se re</w:t>
      </w:r>
      <w:r w:rsidR="004B5FD4">
        <w:rPr>
          <w:rFonts w:ascii="Arial" w:hAnsi="Arial" w:cs="Arial"/>
          <w:sz w:val="24"/>
          <w:szCs w:val="24"/>
          <w:lang w:val="es-ES"/>
        </w:rPr>
        <w:t>aliza</w:t>
      </w:r>
      <w:r w:rsidR="004634E9">
        <w:rPr>
          <w:rFonts w:ascii="Arial" w:hAnsi="Arial" w:cs="Arial"/>
          <w:sz w:val="24"/>
          <w:szCs w:val="24"/>
          <w:lang w:val="es-ES"/>
        </w:rPr>
        <w:t xml:space="preserve"> en el primer año, día en que por lo general son bautizados los bebés y posteriormente se </w:t>
      </w:r>
      <w:r w:rsidR="004B5FD4">
        <w:rPr>
          <w:rFonts w:ascii="Arial" w:hAnsi="Arial" w:cs="Arial"/>
          <w:sz w:val="24"/>
          <w:szCs w:val="24"/>
          <w:lang w:val="es-ES"/>
        </w:rPr>
        <w:t>lleva a cabo</w:t>
      </w:r>
      <w:r w:rsidR="004634E9">
        <w:rPr>
          <w:rFonts w:ascii="Arial" w:hAnsi="Arial" w:cs="Arial"/>
          <w:sz w:val="24"/>
          <w:szCs w:val="24"/>
          <w:lang w:val="es-ES"/>
        </w:rPr>
        <w:t xml:space="preserve"> el festejo. En esta reunión familiar participan en su mayoría familiares del infante.</w:t>
      </w:r>
      <w:r w:rsidR="00B0666D">
        <w:rPr>
          <w:rFonts w:ascii="Arial" w:hAnsi="Arial" w:cs="Arial"/>
          <w:sz w:val="24"/>
          <w:szCs w:val="24"/>
          <w:lang w:val="es-ES"/>
        </w:rPr>
        <w:t xml:space="preserve"> </w:t>
      </w:r>
    </w:p>
    <w:p w14:paraId="6BB92FA4" w14:textId="75B48229" w:rsidR="0016052F" w:rsidRDefault="0016052F" w:rsidP="0016052F">
      <w:pPr>
        <w:spacing w:line="360" w:lineRule="auto"/>
        <w:jc w:val="center"/>
        <w:rPr>
          <w:rFonts w:ascii="Arial" w:hAnsi="Arial" w:cs="Arial"/>
          <w:color w:val="FF0000"/>
          <w:sz w:val="24"/>
          <w:szCs w:val="24"/>
          <w:lang w:val="es-ES"/>
        </w:rPr>
      </w:pPr>
      <w:r>
        <w:rPr>
          <w:rFonts w:ascii="Arial" w:hAnsi="Arial" w:cs="Arial"/>
          <w:noProof/>
          <w:color w:val="FF0000"/>
          <w:sz w:val="24"/>
          <w:szCs w:val="24"/>
          <w:lang w:val="es-ES"/>
        </w:rPr>
        <w:drawing>
          <wp:inline distT="0" distB="0" distL="0" distR="0" wp14:anchorId="1620B783" wp14:editId="7B487869">
            <wp:extent cx="4503405" cy="300037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rotWithShape="1">
                    <a:blip r:embed="rId16">
                      <a:extLst>
                        <a:ext uri="{28A0092B-C50C-407E-A947-70E740481C1C}">
                          <a14:useLocalDpi xmlns:a14="http://schemas.microsoft.com/office/drawing/2010/main" val="0"/>
                        </a:ext>
                      </a:extLst>
                    </a:blip>
                    <a:srcRect t="50030" b="1"/>
                    <a:stretch/>
                  </pic:blipFill>
                  <pic:spPr bwMode="auto">
                    <a:xfrm>
                      <a:off x="0" y="0"/>
                      <a:ext cx="4528269" cy="3016941"/>
                    </a:xfrm>
                    <a:prstGeom prst="rect">
                      <a:avLst/>
                    </a:prstGeom>
                    <a:ln>
                      <a:noFill/>
                    </a:ln>
                    <a:extLst>
                      <a:ext uri="{53640926-AAD7-44D8-BBD7-CCE9431645EC}">
                        <a14:shadowObscured xmlns:a14="http://schemas.microsoft.com/office/drawing/2010/main"/>
                      </a:ext>
                    </a:extLst>
                  </pic:spPr>
                </pic:pic>
              </a:graphicData>
            </a:graphic>
          </wp:inline>
        </w:drawing>
      </w:r>
    </w:p>
    <w:p w14:paraId="126DCA8C" w14:textId="20F799BD" w:rsidR="005C5060" w:rsidRDefault="005C5060" w:rsidP="00493119">
      <w:pPr>
        <w:spacing w:line="360" w:lineRule="auto"/>
        <w:jc w:val="both"/>
        <w:rPr>
          <w:rFonts w:ascii="Arial" w:hAnsi="Arial" w:cs="Arial"/>
          <w:sz w:val="24"/>
          <w:szCs w:val="24"/>
          <w:lang w:val="es-ES"/>
        </w:rPr>
      </w:pPr>
      <w:r>
        <w:rPr>
          <w:rFonts w:ascii="Arial" w:hAnsi="Arial" w:cs="Arial"/>
          <w:sz w:val="24"/>
          <w:szCs w:val="24"/>
          <w:lang w:val="es-ES"/>
        </w:rPr>
        <w:t>Para los mayores es más usual que las serenatas y festividades sean amenizadas por tríos musicales o pequeños conjuntos en los que se</w:t>
      </w:r>
      <w:r w:rsidR="003960BD">
        <w:rPr>
          <w:rFonts w:ascii="Arial" w:hAnsi="Arial" w:cs="Arial"/>
          <w:sz w:val="24"/>
          <w:szCs w:val="24"/>
          <w:lang w:val="es-ES"/>
        </w:rPr>
        <w:t xml:space="preserve"> cantan, </w:t>
      </w:r>
      <w:r>
        <w:rPr>
          <w:rFonts w:ascii="Arial" w:hAnsi="Arial" w:cs="Arial"/>
          <w:sz w:val="24"/>
          <w:szCs w:val="24"/>
          <w:lang w:val="es-ES"/>
        </w:rPr>
        <w:t>toca</w:t>
      </w:r>
      <w:r w:rsidR="003960BD">
        <w:rPr>
          <w:rFonts w:ascii="Arial" w:hAnsi="Arial" w:cs="Arial"/>
          <w:sz w:val="24"/>
          <w:szCs w:val="24"/>
          <w:lang w:val="es-ES"/>
        </w:rPr>
        <w:t>n</w:t>
      </w:r>
      <w:r>
        <w:rPr>
          <w:rFonts w:ascii="Arial" w:hAnsi="Arial" w:cs="Arial"/>
          <w:sz w:val="24"/>
          <w:szCs w:val="24"/>
          <w:lang w:val="es-ES"/>
        </w:rPr>
        <w:t xml:space="preserve"> guitarra y arpa</w:t>
      </w:r>
      <w:r w:rsidR="003960BD">
        <w:rPr>
          <w:rFonts w:ascii="Arial" w:hAnsi="Arial" w:cs="Arial"/>
          <w:sz w:val="24"/>
          <w:szCs w:val="24"/>
          <w:lang w:val="es-ES"/>
        </w:rPr>
        <w:t>, cenan</w:t>
      </w:r>
      <w:r w:rsidR="00E24404">
        <w:rPr>
          <w:rFonts w:ascii="Arial" w:hAnsi="Arial" w:cs="Arial"/>
          <w:sz w:val="24"/>
          <w:szCs w:val="24"/>
          <w:lang w:val="es-ES"/>
        </w:rPr>
        <w:t xml:space="preserve"> (por lo general asado)</w:t>
      </w:r>
      <w:r w:rsidR="003960BD">
        <w:rPr>
          <w:rFonts w:ascii="Arial" w:hAnsi="Arial" w:cs="Arial"/>
          <w:sz w:val="24"/>
          <w:szCs w:val="24"/>
          <w:lang w:val="es-ES"/>
        </w:rPr>
        <w:t xml:space="preserve"> y disfrutan de una velada familiar. </w:t>
      </w:r>
    </w:p>
    <w:p w14:paraId="55D1A600" w14:textId="0BBFFB25" w:rsidR="00E24404" w:rsidRDefault="00E24404" w:rsidP="00493119">
      <w:pPr>
        <w:spacing w:line="360" w:lineRule="auto"/>
        <w:jc w:val="both"/>
        <w:rPr>
          <w:rFonts w:ascii="Arial" w:hAnsi="Arial" w:cs="Arial"/>
          <w:sz w:val="24"/>
          <w:szCs w:val="24"/>
          <w:lang w:val="es-ES"/>
        </w:rPr>
      </w:pPr>
      <w:r>
        <w:rPr>
          <w:rFonts w:ascii="Arial" w:hAnsi="Arial" w:cs="Arial"/>
          <w:noProof/>
          <w:sz w:val="24"/>
          <w:szCs w:val="24"/>
          <w:lang w:val="es-ES"/>
        </w:rPr>
        <w:lastRenderedPageBreak/>
        <w:drawing>
          <wp:inline distT="0" distB="0" distL="0" distR="0" wp14:anchorId="04D907C8" wp14:editId="13E52143">
            <wp:extent cx="2476024" cy="3301365"/>
            <wp:effectExtent l="0" t="0" r="63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7253" cy="3316337"/>
                    </a:xfrm>
                    <a:prstGeom prst="rect">
                      <a:avLst/>
                    </a:prstGeom>
                  </pic:spPr>
                </pic:pic>
              </a:graphicData>
            </a:graphic>
          </wp:inline>
        </w:drawing>
      </w:r>
      <w:r w:rsidR="00843566">
        <w:rPr>
          <w:rFonts w:ascii="Arial" w:hAnsi="Arial" w:cs="Arial"/>
          <w:sz w:val="24"/>
          <w:szCs w:val="24"/>
          <w:lang w:val="es-ES"/>
        </w:rPr>
        <w:t xml:space="preserve">      </w:t>
      </w:r>
      <w:r>
        <w:rPr>
          <w:rFonts w:ascii="Arial" w:hAnsi="Arial" w:cs="Arial"/>
          <w:noProof/>
          <w:sz w:val="24"/>
          <w:szCs w:val="24"/>
          <w:lang w:val="es-ES"/>
        </w:rPr>
        <w:drawing>
          <wp:inline distT="0" distB="0" distL="0" distR="0" wp14:anchorId="4362A621" wp14:editId="3B0B54F5">
            <wp:extent cx="2482850" cy="3310466"/>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93804" cy="3325071"/>
                    </a:xfrm>
                    <a:prstGeom prst="rect">
                      <a:avLst/>
                    </a:prstGeom>
                  </pic:spPr>
                </pic:pic>
              </a:graphicData>
            </a:graphic>
          </wp:inline>
        </w:drawing>
      </w:r>
    </w:p>
    <w:p w14:paraId="0E89BDFA" w14:textId="667347C6" w:rsidR="004634E9" w:rsidRDefault="004634E9" w:rsidP="00493119">
      <w:pPr>
        <w:spacing w:line="360" w:lineRule="auto"/>
        <w:jc w:val="both"/>
        <w:rPr>
          <w:rFonts w:ascii="Arial" w:hAnsi="Arial" w:cs="Arial"/>
          <w:sz w:val="24"/>
          <w:szCs w:val="24"/>
          <w:lang w:val="es-ES"/>
        </w:rPr>
      </w:pPr>
      <w:r w:rsidRPr="004634E9">
        <w:rPr>
          <w:rFonts w:ascii="Arial" w:hAnsi="Arial" w:cs="Arial"/>
          <w:sz w:val="24"/>
          <w:szCs w:val="24"/>
          <w:lang w:val="es-ES"/>
        </w:rPr>
        <w:t xml:space="preserve">Un elemento distintivo de las fiestas de niños en Paraguay es la piñata. En este país sudamericano </w:t>
      </w:r>
      <w:r>
        <w:rPr>
          <w:rFonts w:ascii="Arial" w:hAnsi="Arial" w:cs="Arial"/>
          <w:sz w:val="24"/>
          <w:szCs w:val="24"/>
          <w:lang w:val="es-ES"/>
        </w:rPr>
        <w:t xml:space="preserve">la piñata es un globo gigante, que el cumpleañero suele romper y en la que se ponen dulces para los invitados y en ocasiones se añade harina. </w:t>
      </w:r>
    </w:p>
    <w:p w14:paraId="35F07CC4" w14:textId="77777777" w:rsidR="00970F2D" w:rsidRDefault="004F06FE" w:rsidP="00970F2D">
      <w:pPr>
        <w:spacing w:line="360" w:lineRule="auto"/>
        <w:jc w:val="center"/>
        <w:rPr>
          <w:rFonts w:ascii="Arial" w:hAnsi="Arial" w:cs="Arial"/>
          <w:sz w:val="24"/>
          <w:szCs w:val="24"/>
          <w:lang w:val="es-ES"/>
        </w:rPr>
      </w:pPr>
      <w:r>
        <w:rPr>
          <w:rFonts w:ascii="Arial" w:hAnsi="Arial" w:cs="Arial"/>
          <w:noProof/>
          <w:sz w:val="24"/>
          <w:szCs w:val="24"/>
          <w:lang w:val="es-ES"/>
        </w:rPr>
        <w:lastRenderedPageBreak/>
        <w:drawing>
          <wp:inline distT="0" distB="0" distL="0" distR="0" wp14:anchorId="14CBB4A1" wp14:editId="5F05494B">
            <wp:extent cx="2589204" cy="3885450"/>
            <wp:effectExtent l="0" t="0" r="1905"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10604" cy="3917564"/>
                    </a:xfrm>
                    <a:prstGeom prst="rect">
                      <a:avLst/>
                    </a:prstGeom>
                  </pic:spPr>
                </pic:pic>
              </a:graphicData>
            </a:graphic>
          </wp:inline>
        </w:drawing>
      </w:r>
    </w:p>
    <w:p w14:paraId="127F0731" w14:textId="68D9A23A" w:rsidR="003D6A50" w:rsidRDefault="009C2689" w:rsidP="004634E9">
      <w:pPr>
        <w:spacing w:line="360" w:lineRule="auto"/>
        <w:jc w:val="both"/>
        <w:rPr>
          <w:rFonts w:ascii="Arial" w:hAnsi="Arial" w:cs="Arial"/>
          <w:sz w:val="24"/>
          <w:szCs w:val="24"/>
          <w:lang w:val="es-ES"/>
        </w:rPr>
      </w:pPr>
      <w:r>
        <w:rPr>
          <w:rFonts w:ascii="Arial" w:hAnsi="Arial" w:cs="Arial"/>
          <w:sz w:val="24"/>
          <w:szCs w:val="24"/>
          <w:lang w:val="es-ES"/>
        </w:rPr>
        <w:t xml:space="preserve">Según nos comenta la nutricionista </w:t>
      </w:r>
      <w:proofErr w:type="spellStart"/>
      <w:r>
        <w:rPr>
          <w:rFonts w:ascii="Arial" w:hAnsi="Arial" w:cs="Arial"/>
          <w:sz w:val="24"/>
          <w:szCs w:val="24"/>
          <w:lang w:val="es-ES"/>
        </w:rPr>
        <w:t>Reveca</w:t>
      </w:r>
      <w:proofErr w:type="spellEnd"/>
      <w:r>
        <w:rPr>
          <w:rFonts w:ascii="Arial" w:hAnsi="Arial" w:cs="Arial"/>
          <w:sz w:val="24"/>
          <w:szCs w:val="24"/>
          <w:lang w:val="es-ES"/>
        </w:rPr>
        <w:t xml:space="preserve"> </w:t>
      </w:r>
      <w:proofErr w:type="spellStart"/>
      <w:r>
        <w:rPr>
          <w:rFonts w:ascii="Arial" w:hAnsi="Arial" w:cs="Arial"/>
          <w:sz w:val="24"/>
          <w:szCs w:val="24"/>
          <w:lang w:val="es-ES"/>
        </w:rPr>
        <w:t>Espinola</w:t>
      </w:r>
      <w:proofErr w:type="spellEnd"/>
      <w:r>
        <w:rPr>
          <w:rFonts w:ascii="Arial" w:hAnsi="Arial" w:cs="Arial"/>
          <w:sz w:val="24"/>
          <w:szCs w:val="24"/>
          <w:lang w:val="es-ES"/>
        </w:rPr>
        <w:t>, l</w:t>
      </w:r>
      <w:r w:rsidR="004634E9">
        <w:rPr>
          <w:rFonts w:ascii="Arial" w:hAnsi="Arial" w:cs="Arial"/>
          <w:sz w:val="24"/>
          <w:szCs w:val="24"/>
          <w:lang w:val="es-ES"/>
        </w:rPr>
        <w:t xml:space="preserve">a gastronomía de estas fiestas en infantes se basa mayormente en la torta </w:t>
      </w:r>
      <w:r w:rsidR="00684577">
        <w:rPr>
          <w:rFonts w:ascii="Arial" w:hAnsi="Arial" w:cs="Arial"/>
          <w:sz w:val="24"/>
          <w:szCs w:val="24"/>
          <w:lang w:val="es-ES"/>
        </w:rPr>
        <w:t>y</w:t>
      </w:r>
      <w:r w:rsidR="004634E9">
        <w:rPr>
          <w:rFonts w:ascii="Arial" w:hAnsi="Arial" w:cs="Arial"/>
          <w:sz w:val="24"/>
          <w:szCs w:val="24"/>
          <w:lang w:val="es-ES"/>
        </w:rPr>
        <w:t xml:space="preserve"> algún tipo de comida rápida como hamburguesas, salchichas con pan u otro tipo de sándwich acompañado de gaseosa. </w:t>
      </w:r>
    </w:p>
    <w:p w14:paraId="00317F10" w14:textId="009FC5D3" w:rsidR="003D6A50" w:rsidRDefault="003D6A50" w:rsidP="004634E9">
      <w:pPr>
        <w:spacing w:line="36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1D4E68E4" wp14:editId="383A3CA8">
            <wp:extent cx="3389071" cy="2257080"/>
            <wp:effectExtent l="0" t="0" r="190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4319" cy="2273895"/>
                    </a:xfrm>
                    <a:prstGeom prst="rect">
                      <a:avLst/>
                    </a:prstGeom>
                  </pic:spPr>
                </pic:pic>
              </a:graphicData>
            </a:graphic>
          </wp:inline>
        </w:drawing>
      </w:r>
      <w:r>
        <w:rPr>
          <w:rFonts w:ascii="Arial" w:hAnsi="Arial" w:cs="Arial"/>
          <w:sz w:val="24"/>
          <w:szCs w:val="24"/>
          <w:lang w:val="es-ES"/>
        </w:rPr>
        <w:t xml:space="preserve">     </w:t>
      </w:r>
      <w:r>
        <w:rPr>
          <w:rFonts w:ascii="Arial" w:hAnsi="Arial" w:cs="Arial"/>
          <w:noProof/>
          <w:sz w:val="24"/>
          <w:szCs w:val="24"/>
          <w:lang w:val="es-ES"/>
        </w:rPr>
        <w:drawing>
          <wp:inline distT="0" distB="0" distL="0" distR="0" wp14:anchorId="352EB32C" wp14:editId="45216171">
            <wp:extent cx="2002724" cy="225543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rotWithShape="1">
                    <a:blip r:embed="rId21" cstate="print">
                      <a:extLst>
                        <a:ext uri="{28A0092B-C50C-407E-A947-70E740481C1C}">
                          <a14:useLocalDpi xmlns:a14="http://schemas.microsoft.com/office/drawing/2010/main" val="0"/>
                        </a:ext>
                      </a:extLst>
                    </a:blip>
                    <a:srcRect t="15536"/>
                    <a:stretch/>
                  </pic:blipFill>
                  <pic:spPr bwMode="auto">
                    <a:xfrm>
                      <a:off x="0" y="0"/>
                      <a:ext cx="2038341" cy="2295541"/>
                    </a:xfrm>
                    <a:prstGeom prst="rect">
                      <a:avLst/>
                    </a:prstGeom>
                    <a:ln>
                      <a:noFill/>
                    </a:ln>
                    <a:extLst>
                      <a:ext uri="{53640926-AAD7-44D8-BBD7-CCE9431645EC}">
                        <a14:shadowObscured xmlns:a14="http://schemas.microsoft.com/office/drawing/2010/main"/>
                      </a:ext>
                    </a:extLst>
                  </pic:spPr>
                </pic:pic>
              </a:graphicData>
            </a:graphic>
          </wp:inline>
        </w:drawing>
      </w:r>
    </w:p>
    <w:p w14:paraId="399168E0" w14:textId="6A7506D0" w:rsidR="004634E9" w:rsidRDefault="004634E9" w:rsidP="004634E9">
      <w:pPr>
        <w:spacing w:line="360" w:lineRule="auto"/>
        <w:jc w:val="both"/>
        <w:rPr>
          <w:rFonts w:ascii="Arial" w:hAnsi="Arial" w:cs="Arial"/>
          <w:sz w:val="24"/>
          <w:szCs w:val="24"/>
          <w:lang w:val="es-ES"/>
        </w:rPr>
      </w:pPr>
      <w:r>
        <w:rPr>
          <w:rFonts w:ascii="Arial" w:hAnsi="Arial" w:cs="Arial"/>
          <w:sz w:val="24"/>
          <w:szCs w:val="24"/>
          <w:lang w:val="es-ES"/>
        </w:rPr>
        <w:t>En los adultos estas celebraciones se caracterizan por la realización de asados acompañados de cervezas</w:t>
      </w:r>
      <w:r w:rsidR="00684577">
        <w:rPr>
          <w:rFonts w:ascii="Arial" w:hAnsi="Arial" w:cs="Arial"/>
          <w:sz w:val="24"/>
          <w:szCs w:val="24"/>
          <w:lang w:val="es-ES"/>
        </w:rPr>
        <w:t xml:space="preserve">; </w:t>
      </w:r>
      <w:r>
        <w:rPr>
          <w:rFonts w:ascii="Arial" w:hAnsi="Arial" w:cs="Arial"/>
          <w:sz w:val="24"/>
          <w:szCs w:val="24"/>
          <w:lang w:val="es-ES"/>
        </w:rPr>
        <w:t>también se comparte torta</w:t>
      </w:r>
      <w:r w:rsidR="00684577">
        <w:rPr>
          <w:rFonts w:ascii="Arial" w:hAnsi="Arial" w:cs="Arial"/>
          <w:sz w:val="24"/>
          <w:szCs w:val="24"/>
          <w:lang w:val="es-ES"/>
        </w:rPr>
        <w:t>.</w:t>
      </w:r>
      <w:r w:rsidR="009C2689">
        <w:rPr>
          <w:rFonts w:ascii="Arial" w:hAnsi="Arial" w:cs="Arial"/>
          <w:sz w:val="24"/>
          <w:szCs w:val="24"/>
          <w:lang w:val="es-ES"/>
        </w:rPr>
        <w:t xml:space="preserve"> Los asados se componen </w:t>
      </w:r>
      <w:r w:rsidR="009C2689">
        <w:rPr>
          <w:rFonts w:ascii="Arial" w:hAnsi="Arial" w:cs="Arial"/>
          <w:sz w:val="24"/>
          <w:szCs w:val="24"/>
          <w:lang w:val="es-ES"/>
        </w:rPr>
        <w:lastRenderedPageBreak/>
        <w:t xml:space="preserve">de carnes, </w:t>
      </w:r>
      <w:r w:rsidR="00684577">
        <w:rPr>
          <w:rFonts w:ascii="Arial" w:hAnsi="Arial" w:cs="Arial"/>
          <w:sz w:val="24"/>
          <w:szCs w:val="24"/>
          <w:lang w:val="es-ES"/>
        </w:rPr>
        <w:t xml:space="preserve">embutidos </w:t>
      </w:r>
      <w:r w:rsidR="009C2689">
        <w:rPr>
          <w:rFonts w:ascii="Arial" w:hAnsi="Arial" w:cs="Arial"/>
          <w:sz w:val="24"/>
          <w:szCs w:val="24"/>
          <w:lang w:val="es-ES"/>
        </w:rPr>
        <w:t>yuca y algunos vegetales como el pimentón rojo y amarillo con queso. Se brinda además la tradicional sopa paraguaya, que llama la atención por su composición sólida</w:t>
      </w:r>
      <w:r w:rsidR="00684577">
        <w:rPr>
          <w:rFonts w:ascii="Arial" w:hAnsi="Arial" w:cs="Arial"/>
          <w:sz w:val="24"/>
          <w:szCs w:val="24"/>
          <w:lang w:val="es-ES"/>
        </w:rPr>
        <w:t xml:space="preserve"> hecha a base de maíz banco, o chipa guazú, de igual </w:t>
      </w:r>
      <w:r w:rsidR="003D6A50">
        <w:rPr>
          <w:rFonts w:ascii="Arial" w:hAnsi="Arial" w:cs="Arial"/>
          <w:sz w:val="24"/>
          <w:szCs w:val="24"/>
          <w:lang w:val="es-ES"/>
        </w:rPr>
        <w:t>composición,</w:t>
      </w:r>
      <w:r w:rsidR="00684577">
        <w:rPr>
          <w:rFonts w:ascii="Arial" w:hAnsi="Arial" w:cs="Arial"/>
          <w:sz w:val="24"/>
          <w:szCs w:val="24"/>
          <w:lang w:val="es-ES"/>
        </w:rPr>
        <w:t xml:space="preserve"> pero hecha de choclo. </w:t>
      </w:r>
    </w:p>
    <w:p w14:paraId="50A8F933" w14:textId="0FD36153" w:rsidR="00EE3063" w:rsidRDefault="00EE3063" w:rsidP="00493119">
      <w:pPr>
        <w:spacing w:line="360" w:lineRule="auto"/>
        <w:jc w:val="both"/>
        <w:rPr>
          <w:rFonts w:ascii="Arial" w:hAnsi="Arial" w:cs="Arial"/>
          <w:sz w:val="24"/>
          <w:szCs w:val="24"/>
          <w:lang w:val="es-ES"/>
        </w:rPr>
      </w:pPr>
      <w:r>
        <w:rPr>
          <w:rFonts w:ascii="Arial" w:hAnsi="Arial" w:cs="Arial"/>
          <w:noProof/>
          <w:sz w:val="24"/>
          <w:szCs w:val="24"/>
          <w:lang w:val="es-ES"/>
        </w:rPr>
        <w:drawing>
          <wp:inline distT="0" distB="0" distL="0" distR="0" wp14:anchorId="1A9A54F3" wp14:editId="4ABC60AA">
            <wp:extent cx="2006259" cy="3102267"/>
            <wp:effectExtent l="4445"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rotWithShape="1">
                    <a:blip r:embed="rId22" cstate="print">
                      <a:extLst>
                        <a:ext uri="{28A0092B-C50C-407E-A947-70E740481C1C}">
                          <a14:useLocalDpi xmlns:a14="http://schemas.microsoft.com/office/drawing/2010/main" val="0"/>
                        </a:ext>
                      </a:extLst>
                    </a:blip>
                    <a:srcRect t="14210" b="11507"/>
                    <a:stretch/>
                  </pic:blipFill>
                  <pic:spPr bwMode="auto">
                    <a:xfrm rot="16200000">
                      <a:off x="0" y="0"/>
                      <a:ext cx="2018147" cy="3120649"/>
                    </a:xfrm>
                    <a:prstGeom prst="rect">
                      <a:avLst/>
                    </a:prstGeom>
                    <a:ln>
                      <a:noFill/>
                    </a:ln>
                    <a:extLst>
                      <a:ext uri="{53640926-AAD7-44D8-BBD7-CCE9431645EC}">
                        <a14:shadowObscured xmlns:a14="http://schemas.microsoft.com/office/drawing/2010/main"/>
                      </a:ext>
                    </a:extLst>
                  </pic:spPr>
                </pic:pic>
              </a:graphicData>
            </a:graphic>
          </wp:inline>
        </w:drawing>
      </w:r>
      <w:r w:rsidR="003D6A50">
        <w:rPr>
          <w:rFonts w:ascii="Arial" w:hAnsi="Arial" w:cs="Arial"/>
          <w:sz w:val="24"/>
          <w:szCs w:val="24"/>
          <w:lang w:val="es-ES"/>
        </w:rPr>
        <w:t xml:space="preserve">      </w:t>
      </w:r>
      <w:r>
        <w:rPr>
          <w:rFonts w:ascii="Arial" w:hAnsi="Arial" w:cs="Arial"/>
          <w:noProof/>
          <w:sz w:val="24"/>
          <w:szCs w:val="24"/>
          <w:lang w:val="es-ES"/>
        </w:rPr>
        <w:drawing>
          <wp:inline distT="0" distB="0" distL="0" distR="0" wp14:anchorId="11359F4C" wp14:editId="0BB36A5C">
            <wp:extent cx="1799394" cy="1999765"/>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rotWithShape="1">
                    <a:blip r:embed="rId23" cstate="print">
                      <a:extLst>
                        <a:ext uri="{28A0092B-C50C-407E-A947-70E740481C1C}">
                          <a14:useLocalDpi xmlns:a14="http://schemas.microsoft.com/office/drawing/2010/main" val="0"/>
                        </a:ext>
                      </a:extLst>
                    </a:blip>
                    <a:srcRect b="16649"/>
                    <a:stretch/>
                  </pic:blipFill>
                  <pic:spPr bwMode="auto">
                    <a:xfrm>
                      <a:off x="0" y="0"/>
                      <a:ext cx="1828566" cy="2032186"/>
                    </a:xfrm>
                    <a:prstGeom prst="rect">
                      <a:avLst/>
                    </a:prstGeom>
                    <a:ln>
                      <a:noFill/>
                    </a:ln>
                    <a:extLst>
                      <a:ext uri="{53640926-AAD7-44D8-BBD7-CCE9431645EC}">
                        <a14:shadowObscured xmlns:a14="http://schemas.microsoft.com/office/drawing/2010/main"/>
                      </a:ext>
                    </a:extLst>
                  </pic:spPr>
                </pic:pic>
              </a:graphicData>
            </a:graphic>
          </wp:inline>
        </w:drawing>
      </w:r>
    </w:p>
    <w:p w14:paraId="0671ECDB" w14:textId="5A56D7FD" w:rsidR="00856697" w:rsidRPr="009E4C5C" w:rsidRDefault="009C2689" w:rsidP="00493119">
      <w:pPr>
        <w:spacing w:line="360" w:lineRule="auto"/>
        <w:jc w:val="both"/>
        <w:rPr>
          <w:rFonts w:ascii="Arial" w:hAnsi="Arial" w:cs="Arial"/>
          <w:sz w:val="24"/>
          <w:szCs w:val="24"/>
          <w:lang w:val="es-ES"/>
        </w:rPr>
      </w:pPr>
      <w:r w:rsidRPr="009E4C5C">
        <w:rPr>
          <w:rFonts w:ascii="Arial" w:hAnsi="Arial" w:cs="Arial"/>
          <w:sz w:val="24"/>
          <w:szCs w:val="24"/>
          <w:lang w:val="es-ES"/>
        </w:rPr>
        <w:t>Las celebraciones de cumpleaños se han ido transformando</w:t>
      </w:r>
      <w:r w:rsidR="009E4C5C" w:rsidRPr="009E4C5C">
        <w:rPr>
          <w:rFonts w:ascii="Arial" w:hAnsi="Arial" w:cs="Arial"/>
          <w:sz w:val="24"/>
          <w:szCs w:val="24"/>
          <w:lang w:val="es-ES"/>
        </w:rPr>
        <w:t xml:space="preserve"> en los últimos años </w:t>
      </w:r>
      <w:r w:rsidRPr="009E4C5C">
        <w:rPr>
          <w:rFonts w:ascii="Arial" w:hAnsi="Arial" w:cs="Arial"/>
          <w:sz w:val="24"/>
          <w:szCs w:val="24"/>
          <w:lang w:val="es-ES"/>
        </w:rPr>
        <w:t>y cobrando cada día mayor importancia en el Paraguay</w:t>
      </w:r>
      <w:r w:rsidR="009E4C5C" w:rsidRPr="009E4C5C">
        <w:rPr>
          <w:rFonts w:ascii="Arial" w:hAnsi="Arial" w:cs="Arial"/>
          <w:sz w:val="24"/>
          <w:szCs w:val="24"/>
          <w:lang w:val="es-ES"/>
        </w:rPr>
        <w:t>. Estas</w:t>
      </w:r>
      <w:r w:rsidRPr="009E4C5C">
        <w:rPr>
          <w:rFonts w:ascii="Arial" w:hAnsi="Arial" w:cs="Arial"/>
          <w:sz w:val="24"/>
          <w:szCs w:val="24"/>
          <w:lang w:val="es-ES"/>
        </w:rPr>
        <w:t xml:space="preserve"> pas</w:t>
      </w:r>
      <w:r w:rsidR="009E4C5C" w:rsidRPr="009E4C5C">
        <w:rPr>
          <w:rFonts w:ascii="Arial" w:hAnsi="Arial" w:cs="Arial"/>
          <w:sz w:val="24"/>
          <w:szCs w:val="24"/>
          <w:lang w:val="es-ES"/>
        </w:rPr>
        <w:t>aron</w:t>
      </w:r>
      <w:r w:rsidRPr="009E4C5C">
        <w:rPr>
          <w:rFonts w:ascii="Arial" w:hAnsi="Arial" w:cs="Arial"/>
          <w:sz w:val="24"/>
          <w:szCs w:val="24"/>
          <w:lang w:val="es-ES"/>
        </w:rPr>
        <w:t xml:space="preserve"> de ser una festividad que se limitaba al espacio del hogar para </w:t>
      </w:r>
      <w:r w:rsidR="00856697" w:rsidRPr="009E4C5C">
        <w:rPr>
          <w:rFonts w:ascii="Arial" w:hAnsi="Arial" w:cs="Arial"/>
          <w:sz w:val="24"/>
          <w:szCs w:val="24"/>
          <w:lang w:val="es-ES"/>
        </w:rPr>
        <w:t>convertirse en un evento social que cada día tiene mayor impacto y en el que cada vez se invierte más.</w:t>
      </w:r>
    </w:p>
    <w:p w14:paraId="756570E2" w14:textId="02A35A12" w:rsidR="004F65FD" w:rsidRDefault="004F65FD" w:rsidP="00493119">
      <w:pPr>
        <w:spacing w:line="360" w:lineRule="auto"/>
        <w:jc w:val="both"/>
        <w:rPr>
          <w:rFonts w:ascii="Arial" w:hAnsi="Arial" w:cs="Arial"/>
          <w:sz w:val="24"/>
          <w:szCs w:val="24"/>
          <w:lang w:val="es-ES"/>
        </w:rPr>
      </w:pPr>
      <w:r>
        <w:rPr>
          <w:rFonts w:ascii="Arial" w:hAnsi="Arial" w:cs="Arial"/>
          <w:noProof/>
          <w:sz w:val="24"/>
          <w:szCs w:val="24"/>
          <w:lang w:val="es-ES"/>
        </w:rPr>
        <w:drawing>
          <wp:anchor distT="0" distB="0" distL="114300" distR="114300" simplePos="0" relativeHeight="251664384" behindDoc="0" locked="0" layoutInCell="1" allowOverlap="1" wp14:anchorId="7FCA4BB3" wp14:editId="081C7096">
            <wp:simplePos x="0" y="0"/>
            <wp:positionH relativeFrom="margin">
              <wp:posOffset>3044190</wp:posOffset>
            </wp:positionH>
            <wp:positionV relativeFrom="margin">
              <wp:posOffset>4514850</wp:posOffset>
            </wp:positionV>
            <wp:extent cx="2832100" cy="3771900"/>
            <wp:effectExtent l="0" t="0" r="6350" b="0"/>
            <wp:wrapSquare wrapText="bothSides"/>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rotWithShape="1">
                    <a:blip r:embed="rId24">
                      <a:extLst>
                        <a:ext uri="{28A0092B-C50C-407E-A947-70E740481C1C}">
                          <a14:useLocalDpi xmlns:a14="http://schemas.microsoft.com/office/drawing/2010/main" val="0"/>
                        </a:ext>
                      </a:extLst>
                    </a:blip>
                    <a:srcRect t="18223" b="20306"/>
                    <a:stretch/>
                  </pic:blipFill>
                  <pic:spPr bwMode="auto">
                    <a:xfrm>
                      <a:off x="0" y="0"/>
                      <a:ext cx="2832100" cy="3771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56697" w:rsidRPr="009E4C5C">
        <w:rPr>
          <w:rFonts w:ascii="Arial" w:hAnsi="Arial" w:cs="Arial"/>
          <w:sz w:val="24"/>
          <w:szCs w:val="24"/>
          <w:lang w:val="es-ES"/>
        </w:rPr>
        <w:t>Tanto así, que nos comenta el ginecólogo Mario Villalba que la vida se ha comenzado a celebrar desde antes de nacer los bebés. En su consultorio nos comenta, son cada vez más las pacientes que no quieren les sea revelado el sexo del bebé, pues prefieren hacerlo en unas modernas ceremonias de “</w:t>
      </w:r>
      <w:r>
        <w:rPr>
          <w:rFonts w:ascii="Arial" w:hAnsi="Arial" w:cs="Arial"/>
          <w:sz w:val="24"/>
          <w:szCs w:val="24"/>
          <w:lang w:val="es-ES"/>
        </w:rPr>
        <w:t>revelación</w:t>
      </w:r>
      <w:r w:rsidR="00856697" w:rsidRPr="009E4C5C">
        <w:rPr>
          <w:rFonts w:ascii="Arial" w:hAnsi="Arial" w:cs="Arial"/>
          <w:sz w:val="24"/>
          <w:szCs w:val="24"/>
          <w:lang w:val="es-ES"/>
        </w:rPr>
        <w:t xml:space="preserve">” en la cuales mediante diversas formas es descubierto el sexo biológico de la criatura. </w:t>
      </w:r>
      <w:r>
        <w:rPr>
          <w:rFonts w:ascii="Arial" w:hAnsi="Arial" w:cs="Arial"/>
          <w:sz w:val="24"/>
          <w:szCs w:val="24"/>
          <w:lang w:val="es-ES"/>
        </w:rPr>
        <w:t xml:space="preserve">En algunos casos la torta viene decorada de color rosa y azul (colores que tradicionalmente se </w:t>
      </w:r>
      <w:proofErr w:type="gramStart"/>
      <w:r>
        <w:rPr>
          <w:rFonts w:ascii="Arial" w:hAnsi="Arial" w:cs="Arial"/>
          <w:sz w:val="24"/>
          <w:szCs w:val="24"/>
          <w:lang w:val="es-ES"/>
        </w:rPr>
        <w:t>le</w:t>
      </w:r>
      <w:proofErr w:type="gramEnd"/>
      <w:r>
        <w:rPr>
          <w:rFonts w:ascii="Arial" w:hAnsi="Arial" w:cs="Arial"/>
          <w:sz w:val="24"/>
          <w:szCs w:val="24"/>
          <w:lang w:val="es-ES"/>
        </w:rPr>
        <w:t xml:space="preserve"> asignan a los sexos) por fuera y la masa tiene el color referente al sexo del bebé, en </w:t>
      </w:r>
      <w:r>
        <w:rPr>
          <w:rFonts w:ascii="Arial" w:hAnsi="Arial" w:cs="Arial"/>
          <w:sz w:val="24"/>
          <w:szCs w:val="24"/>
          <w:lang w:val="es-ES"/>
        </w:rPr>
        <w:lastRenderedPageBreak/>
        <w:t xml:space="preserve">otros casos se hacen con explosivos, o peloticas de fútbol. A estas ceremonias asisten los familiares y amigos más cercanos a los padres. </w:t>
      </w:r>
    </w:p>
    <w:p w14:paraId="3A278797" w14:textId="669F53BF" w:rsidR="004F65FD" w:rsidRDefault="004F65FD" w:rsidP="00493119">
      <w:pPr>
        <w:spacing w:line="360" w:lineRule="auto"/>
        <w:jc w:val="both"/>
        <w:rPr>
          <w:rFonts w:ascii="Arial" w:hAnsi="Arial" w:cs="Arial"/>
          <w:sz w:val="24"/>
          <w:szCs w:val="24"/>
          <w:lang w:val="es-ES"/>
        </w:rPr>
      </w:pPr>
      <w:r>
        <w:rPr>
          <w:rFonts w:ascii="Arial" w:hAnsi="Arial" w:cs="Arial"/>
          <w:noProof/>
          <w:sz w:val="24"/>
          <w:szCs w:val="24"/>
          <w:lang w:val="es-ES"/>
        </w:rPr>
        <w:t xml:space="preserve"> </w:t>
      </w:r>
      <w:r>
        <w:rPr>
          <w:rFonts w:ascii="Arial" w:hAnsi="Arial" w:cs="Arial"/>
          <w:noProof/>
          <w:sz w:val="24"/>
          <w:szCs w:val="24"/>
          <w:lang w:val="es-ES"/>
        </w:rPr>
        <w:drawing>
          <wp:inline distT="0" distB="0" distL="0" distR="0" wp14:anchorId="29075C05" wp14:editId="5A88AEB2">
            <wp:extent cx="2886075" cy="276924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rotWithShape="1">
                    <a:blip r:embed="rId25">
                      <a:extLst>
                        <a:ext uri="{28A0092B-C50C-407E-A947-70E740481C1C}">
                          <a14:useLocalDpi xmlns:a14="http://schemas.microsoft.com/office/drawing/2010/main" val="0"/>
                        </a:ext>
                      </a:extLst>
                    </a:blip>
                    <a:srcRect t="35753" b="19960"/>
                    <a:stretch/>
                  </pic:blipFill>
                  <pic:spPr bwMode="auto">
                    <a:xfrm>
                      <a:off x="0" y="0"/>
                      <a:ext cx="2906985" cy="2789311"/>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val="es-ES"/>
        </w:rPr>
        <w:t xml:space="preserve">   </w:t>
      </w:r>
      <w:r>
        <w:rPr>
          <w:rFonts w:ascii="Arial" w:hAnsi="Arial" w:cs="Arial"/>
          <w:noProof/>
          <w:sz w:val="24"/>
          <w:szCs w:val="24"/>
          <w:lang w:val="es-ES"/>
        </w:rPr>
        <w:drawing>
          <wp:inline distT="0" distB="0" distL="0" distR="0" wp14:anchorId="46A7E0EE" wp14:editId="3EC54189">
            <wp:extent cx="1842622" cy="2771761"/>
            <wp:effectExtent l="0" t="0" r="571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pic:nvPicPr>
                  <pic:blipFill rotWithShape="1">
                    <a:blip r:embed="rId26" cstate="print">
                      <a:extLst>
                        <a:ext uri="{28A0092B-C50C-407E-A947-70E740481C1C}">
                          <a14:useLocalDpi xmlns:a14="http://schemas.microsoft.com/office/drawing/2010/main" val="0"/>
                        </a:ext>
                      </a:extLst>
                    </a:blip>
                    <a:srcRect t="18915" b="11657"/>
                    <a:stretch/>
                  </pic:blipFill>
                  <pic:spPr bwMode="auto">
                    <a:xfrm>
                      <a:off x="0" y="0"/>
                      <a:ext cx="1859954" cy="2797832"/>
                    </a:xfrm>
                    <a:prstGeom prst="rect">
                      <a:avLst/>
                    </a:prstGeom>
                    <a:ln>
                      <a:noFill/>
                    </a:ln>
                    <a:extLst>
                      <a:ext uri="{53640926-AAD7-44D8-BBD7-CCE9431645EC}">
                        <a14:shadowObscured xmlns:a14="http://schemas.microsoft.com/office/drawing/2010/main"/>
                      </a:ext>
                    </a:extLst>
                  </pic:spPr>
                </pic:pic>
              </a:graphicData>
            </a:graphic>
          </wp:inline>
        </w:drawing>
      </w:r>
    </w:p>
    <w:p w14:paraId="7E53D618" w14:textId="09E00210" w:rsidR="009E4C5C" w:rsidRPr="009E4C5C" w:rsidRDefault="00ED3E52" w:rsidP="00493119">
      <w:pPr>
        <w:spacing w:line="360" w:lineRule="auto"/>
        <w:jc w:val="both"/>
        <w:rPr>
          <w:rFonts w:ascii="Arial" w:hAnsi="Arial" w:cs="Arial"/>
          <w:sz w:val="24"/>
          <w:szCs w:val="24"/>
          <w:lang w:val="es-ES"/>
        </w:rPr>
      </w:pPr>
      <w:r>
        <w:rPr>
          <w:rFonts w:ascii="Arial" w:hAnsi="Arial" w:cs="Arial"/>
          <w:sz w:val="24"/>
          <w:szCs w:val="24"/>
          <w:lang w:val="es-ES"/>
        </w:rPr>
        <w:t>O</w:t>
      </w:r>
      <w:r w:rsidR="009E4C5C">
        <w:rPr>
          <w:rFonts w:ascii="Arial" w:hAnsi="Arial" w:cs="Arial"/>
          <w:sz w:val="24"/>
          <w:szCs w:val="24"/>
          <w:lang w:val="es-ES"/>
        </w:rPr>
        <w:t>tras celebraciones de vida que están comenzando a ocupar un lugar destacado dentro de los estratos altos de la sociedad paraguaya son las de sus mascotas.</w:t>
      </w:r>
      <w:r w:rsidR="00684577">
        <w:rPr>
          <w:rFonts w:ascii="Arial" w:hAnsi="Arial" w:cs="Arial"/>
          <w:sz w:val="24"/>
          <w:szCs w:val="24"/>
          <w:lang w:val="es-ES"/>
        </w:rPr>
        <w:t xml:space="preserve"> En las que los invitados son otras mascotas, a las cuales se les entrega comida para ellas y a sus dueños </w:t>
      </w:r>
      <w:r w:rsidR="00E23C31">
        <w:rPr>
          <w:rFonts w:ascii="Arial" w:hAnsi="Arial" w:cs="Arial"/>
          <w:sz w:val="24"/>
          <w:szCs w:val="24"/>
          <w:lang w:val="es-ES"/>
        </w:rPr>
        <w:t xml:space="preserve">se les brinda algún tipo de refrigerio. Se canta el feliz cumpleaños, se juega con las mascotas, en ocasiones se les peina y viste de acorde a la fecha. </w:t>
      </w:r>
      <w:r>
        <w:rPr>
          <w:rFonts w:ascii="Arial" w:hAnsi="Arial" w:cs="Arial"/>
          <w:sz w:val="24"/>
          <w:szCs w:val="24"/>
          <w:lang w:val="es-ES"/>
        </w:rPr>
        <w:t>La decoración tiene motivos caninos o felinos en dependencia de la mascota.</w:t>
      </w:r>
    </w:p>
    <w:p w14:paraId="6CF70E30" w14:textId="4A559DE4" w:rsidR="008C24A3" w:rsidRDefault="00ED3E52" w:rsidP="00493119">
      <w:pPr>
        <w:spacing w:line="360" w:lineRule="auto"/>
        <w:jc w:val="both"/>
        <w:rPr>
          <w:rFonts w:ascii="Arial" w:hAnsi="Arial" w:cs="Arial"/>
          <w:color w:val="FF0000"/>
          <w:sz w:val="24"/>
          <w:szCs w:val="24"/>
          <w:lang w:val="es-ES"/>
        </w:rPr>
      </w:pPr>
      <w:r>
        <w:rPr>
          <w:rFonts w:ascii="Arial" w:hAnsi="Arial" w:cs="Arial"/>
          <w:noProof/>
          <w:color w:val="FF0000"/>
          <w:sz w:val="24"/>
          <w:szCs w:val="24"/>
          <w:lang w:val="es-ES"/>
        </w:rPr>
        <w:lastRenderedPageBreak/>
        <w:drawing>
          <wp:inline distT="0" distB="0" distL="0" distR="0" wp14:anchorId="007C058B" wp14:editId="6DA53015">
            <wp:extent cx="2611279" cy="3481704"/>
            <wp:effectExtent l="0" t="0" r="0" b="508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27813" cy="3503749"/>
                    </a:xfrm>
                    <a:prstGeom prst="rect">
                      <a:avLst/>
                    </a:prstGeom>
                  </pic:spPr>
                </pic:pic>
              </a:graphicData>
            </a:graphic>
          </wp:inline>
        </w:drawing>
      </w:r>
      <w:r>
        <w:rPr>
          <w:rFonts w:ascii="Arial" w:hAnsi="Arial" w:cs="Arial"/>
          <w:color w:val="FF0000"/>
          <w:sz w:val="24"/>
          <w:szCs w:val="24"/>
          <w:lang w:val="es-ES"/>
        </w:rPr>
        <w:t xml:space="preserve">      </w:t>
      </w:r>
      <w:r>
        <w:rPr>
          <w:rFonts w:ascii="Arial" w:hAnsi="Arial" w:cs="Arial"/>
          <w:noProof/>
          <w:color w:val="FF0000"/>
          <w:sz w:val="24"/>
          <w:szCs w:val="24"/>
          <w:lang w:val="es-ES"/>
        </w:rPr>
        <w:drawing>
          <wp:inline distT="0" distB="0" distL="0" distR="0" wp14:anchorId="29D396D6" wp14:editId="40B05FBA">
            <wp:extent cx="2609850" cy="3479800"/>
            <wp:effectExtent l="0" t="0" r="0"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35068" cy="3513424"/>
                    </a:xfrm>
                    <a:prstGeom prst="rect">
                      <a:avLst/>
                    </a:prstGeom>
                  </pic:spPr>
                </pic:pic>
              </a:graphicData>
            </a:graphic>
          </wp:inline>
        </w:drawing>
      </w:r>
    </w:p>
    <w:p w14:paraId="13CCCED7" w14:textId="77777777" w:rsidR="00424DF5" w:rsidRDefault="00E23C31" w:rsidP="00493119">
      <w:pPr>
        <w:spacing w:line="360" w:lineRule="auto"/>
        <w:jc w:val="both"/>
        <w:rPr>
          <w:rFonts w:ascii="Arial" w:hAnsi="Arial" w:cs="Arial"/>
          <w:sz w:val="24"/>
          <w:szCs w:val="24"/>
          <w:lang w:val="es-ES"/>
        </w:rPr>
      </w:pPr>
      <w:r w:rsidRPr="00E23C31">
        <w:rPr>
          <w:rFonts w:ascii="Arial" w:hAnsi="Arial" w:cs="Arial"/>
          <w:sz w:val="24"/>
          <w:szCs w:val="24"/>
          <w:lang w:val="es-ES"/>
        </w:rPr>
        <w:t>Durante los primeros meses de cuarentena por causa de la pandemia las celebraciones se vieron afectadas fuertemente, pero pronto los parag</w:t>
      </w:r>
      <w:r>
        <w:rPr>
          <w:rFonts w:ascii="Arial" w:hAnsi="Arial" w:cs="Arial"/>
          <w:sz w:val="24"/>
          <w:szCs w:val="24"/>
          <w:lang w:val="es-ES"/>
        </w:rPr>
        <w:t>u</w:t>
      </w:r>
      <w:r w:rsidRPr="00E23C31">
        <w:rPr>
          <w:rFonts w:ascii="Arial" w:hAnsi="Arial" w:cs="Arial"/>
          <w:sz w:val="24"/>
          <w:szCs w:val="24"/>
          <w:lang w:val="es-ES"/>
        </w:rPr>
        <w:t xml:space="preserve">ayos encontraron la forma </w:t>
      </w:r>
      <w:r>
        <w:rPr>
          <w:rFonts w:ascii="Arial" w:hAnsi="Arial" w:cs="Arial"/>
          <w:sz w:val="24"/>
          <w:szCs w:val="24"/>
          <w:lang w:val="es-ES"/>
        </w:rPr>
        <w:t xml:space="preserve">de no pasar desapercibido este día. Así se organizaron dos tipos de festejos principalmente, uno en el que se decoraba el garaje o los portales y los invitados pasaban en sus autos con carteles a entregar los regalos y recoger algunos recordatorios y comida que brindaban los homenajeados. </w:t>
      </w:r>
    </w:p>
    <w:p w14:paraId="19B2A65A" w14:textId="691DA828" w:rsidR="00424DF5" w:rsidRDefault="00424DF5" w:rsidP="00493119">
      <w:pPr>
        <w:spacing w:line="360" w:lineRule="auto"/>
        <w:jc w:val="both"/>
        <w:rPr>
          <w:rFonts w:ascii="Arial" w:hAnsi="Arial" w:cs="Arial"/>
          <w:sz w:val="24"/>
          <w:szCs w:val="24"/>
          <w:lang w:val="es-ES"/>
        </w:rPr>
      </w:pPr>
      <w:r>
        <w:rPr>
          <w:rFonts w:ascii="Arial" w:hAnsi="Arial" w:cs="Arial"/>
          <w:noProof/>
          <w:sz w:val="24"/>
          <w:szCs w:val="24"/>
          <w:lang w:val="es-ES"/>
        </w:rPr>
        <w:lastRenderedPageBreak/>
        <w:drawing>
          <wp:inline distT="0" distB="0" distL="0" distR="0" wp14:anchorId="40286142" wp14:editId="6827E4C9">
            <wp:extent cx="1720054" cy="313245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rotWithShape="1">
                    <a:blip r:embed="rId29" cstate="print">
                      <a:extLst>
                        <a:ext uri="{28A0092B-C50C-407E-A947-70E740481C1C}">
                          <a14:useLocalDpi xmlns:a14="http://schemas.microsoft.com/office/drawing/2010/main" val="0"/>
                        </a:ext>
                      </a:extLst>
                    </a:blip>
                    <a:srcRect t="7383" b="7553"/>
                    <a:stretch/>
                  </pic:blipFill>
                  <pic:spPr bwMode="auto">
                    <a:xfrm>
                      <a:off x="0" y="0"/>
                      <a:ext cx="1728606" cy="3148029"/>
                    </a:xfrm>
                    <a:prstGeom prst="rect">
                      <a:avLst/>
                    </a:prstGeom>
                    <a:ln>
                      <a:noFill/>
                    </a:ln>
                    <a:extLst>
                      <a:ext uri="{53640926-AAD7-44D8-BBD7-CCE9431645EC}">
                        <a14:shadowObscured xmlns:a14="http://schemas.microsoft.com/office/drawing/2010/main"/>
                      </a:ext>
                    </a:extLst>
                  </pic:spPr>
                </pic:pic>
              </a:graphicData>
            </a:graphic>
          </wp:inline>
        </w:drawing>
      </w:r>
      <w:r>
        <w:rPr>
          <w:rFonts w:ascii="Arial" w:hAnsi="Arial" w:cs="Arial"/>
          <w:noProof/>
          <w:sz w:val="24"/>
          <w:szCs w:val="24"/>
          <w:lang w:val="es-ES"/>
        </w:rPr>
        <w:t xml:space="preserve">    </w:t>
      </w:r>
      <w:r>
        <w:rPr>
          <w:rFonts w:ascii="Arial" w:hAnsi="Arial" w:cs="Arial"/>
          <w:noProof/>
          <w:sz w:val="24"/>
          <w:szCs w:val="24"/>
          <w:lang w:val="es-ES"/>
        </w:rPr>
        <w:drawing>
          <wp:inline distT="0" distB="0" distL="0" distR="0" wp14:anchorId="2FA26DF8" wp14:editId="08B23BAC">
            <wp:extent cx="1722091" cy="3121025"/>
            <wp:effectExtent l="0" t="0" r="0" b="317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rotWithShape="1">
                    <a:blip r:embed="rId30" cstate="print">
                      <a:extLst>
                        <a:ext uri="{28A0092B-C50C-407E-A947-70E740481C1C}">
                          <a14:useLocalDpi xmlns:a14="http://schemas.microsoft.com/office/drawing/2010/main" val="0"/>
                        </a:ext>
                      </a:extLst>
                    </a:blip>
                    <a:srcRect t="7842" b="7505"/>
                    <a:stretch/>
                  </pic:blipFill>
                  <pic:spPr bwMode="auto">
                    <a:xfrm>
                      <a:off x="0" y="0"/>
                      <a:ext cx="1737587" cy="3149110"/>
                    </a:xfrm>
                    <a:prstGeom prst="rect">
                      <a:avLst/>
                    </a:prstGeom>
                    <a:ln>
                      <a:noFill/>
                    </a:ln>
                    <a:extLst>
                      <a:ext uri="{53640926-AAD7-44D8-BBD7-CCE9431645EC}">
                        <a14:shadowObscured xmlns:a14="http://schemas.microsoft.com/office/drawing/2010/main"/>
                      </a:ext>
                    </a:extLst>
                  </pic:spPr>
                </pic:pic>
              </a:graphicData>
            </a:graphic>
          </wp:inline>
        </w:drawing>
      </w:r>
      <w:r w:rsidRPr="00424DF5">
        <w:rPr>
          <w:rFonts w:ascii="Arial" w:hAnsi="Arial" w:cs="Arial"/>
          <w:noProof/>
          <w:sz w:val="24"/>
          <w:szCs w:val="24"/>
          <w:lang w:val="es-ES"/>
        </w:rPr>
        <w:t xml:space="preserve"> </w:t>
      </w:r>
      <w:r>
        <w:rPr>
          <w:rFonts w:ascii="Arial" w:hAnsi="Arial" w:cs="Arial"/>
          <w:noProof/>
          <w:sz w:val="24"/>
          <w:szCs w:val="24"/>
          <w:lang w:val="es-ES"/>
        </w:rPr>
        <w:t xml:space="preserve">   </w:t>
      </w:r>
      <w:r>
        <w:rPr>
          <w:rFonts w:ascii="Arial" w:hAnsi="Arial" w:cs="Arial"/>
          <w:noProof/>
          <w:sz w:val="24"/>
          <w:szCs w:val="24"/>
          <w:lang w:val="es-ES"/>
        </w:rPr>
        <w:drawing>
          <wp:inline distT="0" distB="0" distL="0" distR="0" wp14:anchorId="1DC06A1C" wp14:editId="79B37116">
            <wp:extent cx="1704975" cy="3102634"/>
            <wp:effectExtent l="0" t="0" r="0" b="254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pic:nvPicPr>
                  <pic:blipFill rotWithShape="1">
                    <a:blip r:embed="rId31" cstate="print">
                      <a:extLst>
                        <a:ext uri="{28A0092B-C50C-407E-A947-70E740481C1C}">
                          <a14:useLocalDpi xmlns:a14="http://schemas.microsoft.com/office/drawing/2010/main" val="0"/>
                        </a:ext>
                      </a:extLst>
                    </a:blip>
                    <a:srcRect t="7382" b="7620"/>
                    <a:stretch/>
                  </pic:blipFill>
                  <pic:spPr bwMode="auto">
                    <a:xfrm>
                      <a:off x="0" y="0"/>
                      <a:ext cx="1716782" cy="3124120"/>
                    </a:xfrm>
                    <a:prstGeom prst="rect">
                      <a:avLst/>
                    </a:prstGeom>
                    <a:ln>
                      <a:noFill/>
                    </a:ln>
                    <a:extLst>
                      <a:ext uri="{53640926-AAD7-44D8-BBD7-CCE9431645EC}">
                        <a14:shadowObscured xmlns:a14="http://schemas.microsoft.com/office/drawing/2010/main"/>
                      </a:ext>
                    </a:extLst>
                  </pic:spPr>
                </pic:pic>
              </a:graphicData>
            </a:graphic>
          </wp:inline>
        </w:drawing>
      </w:r>
    </w:p>
    <w:p w14:paraId="1AFC403B" w14:textId="0B97674F" w:rsidR="00E23C31" w:rsidRDefault="00E23C31" w:rsidP="00493119">
      <w:pPr>
        <w:spacing w:line="360" w:lineRule="auto"/>
        <w:jc w:val="both"/>
        <w:rPr>
          <w:rFonts w:ascii="Arial" w:hAnsi="Arial" w:cs="Arial"/>
          <w:sz w:val="24"/>
          <w:szCs w:val="24"/>
          <w:lang w:val="es-ES"/>
        </w:rPr>
      </w:pPr>
      <w:r>
        <w:rPr>
          <w:rFonts w:ascii="Arial" w:hAnsi="Arial" w:cs="Arial"/>
          <w:sz w:val="24"/>
          <w:szCs w:val="24"/>
          <w:lang w:val="es-ES"/>
        </w:rPr>
        <w:t xml:space="preserve">La otra opción fue enviar a las casas unas cestas con todo lo que se brindaría en la fiesta, incluso con elementos decorativos para que cada invitado en su casa preparara el espacio y se pudieran conectar por medio de plataformas digitales y compartir un tiempo juntos. </w:t>
      </w:r>
    </w:p>
    <w:p w14:paraId="4A62FF37" w14:textId="4A92A017" w:rsidR="00424DF5" w:rsidRPr="00E23C31" w:rsidRDefault="00424DF5" w:rsidP="00493119">
      <w:pPr>
        <w:spacing w:line="360" w:lineRule="auto"/>
        <w:jc w:val="both"/>
        <w:rPr>
          <w:rFonts w:ascii="Arial" w:hAnsi="Arial" w:cs="Arial"/>
          <w:sz w:val="24"/>
          <w:szCs w:val="24"/>
          <w:lang w:val="es-ES"/>
        </w:rPr>
      </w:pPr>
      <w:r>
        <w:rPr>
          <w:rFonts w:ascii="Arial" w:hAnsi="Arial" w:cs="Arial"/>
          <w:sz w:val="24"/>
          <w:szCs w:val="24"/>
          <w:lang w:val="es-ES"/>
        </w:rPr>
        <w:t xml:space="preserve">Pasada la peor etapa de la pandemia más fuerte, se comenzaron a realizar algunas festividades con limitado número de participantes y algunas medidas de bioseguridad. </w:t>
      </w:r>
    </w:p>
    <w:p w14:paraId="60A7FCB1" w14:textId="04DE10F6" w:rsidR="009C2689" w:rsidRPr="003960BD" w:rsidRDefault="00424DF5" w:rsidP="00424DF5">
      <w:pPr>
        <w:spacing w:line="360" w:lineRule="auto"/>
        <w:jc w:val="center"/>
        <w:rPr>
          <w:rFonts w:ascii="Arial" w:hAnsi="Arial" w:cs="Arial"/>
          <w:color w:val="FF0000"/>
          <w:sz w:val="24"/>
          <w:szCs w:val="24"/>
          <w:lang w:val="es-ES"/>
        </w:rPr>
      </w:pPr>
      <w:r>
        <w:rPr>
          <w:rFonts w:ascii="Arial" w:hAnsi="Arial" w:cs="Arial"/>
          <w:noProof/>
          <w:color w:val="FF0000"/>
          <w:sz w:val="24"/>
          <w:szCs w:val="24"/>
          <w:lang w:val="es-ES"/>
        </w:rPr>
        <w:drawing>
          <wp:inline distT="0" distB="0" distL="0" distR="0" wp14:anchorId="563D55C1" wp14:editId="0FEAB626">
            <wp:extent cx="3595336" cy="2696705"/>
            <wp:effectExtent l="0" t="0" r="5715" b="889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13486" cy="2710318"/>
                    </a:xfrm>
                    <a:prstGeom prst="rect">
                      <a:avLst/>
                    </a:prstGeom>
                  </pic:spPr>
                </pic:pic>
              </a:graphicData>
            </a:graphic>
          </wp:inline>
        </w:drawing>
      </w:r>
    </w:p>
    <w:sectPr w:rsidR="009C2689" w:rsidRPr="003960BD">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3062"/>
    <w:rsid w:val="0000512B"/>
    <w:rsid w:val="00025DA6"/>
    <w:rsid w:val="001135B3"/>
    <w:rsid w:val="0016052F"/>
    <w:rsid w:val="001C7533"/>
    <w:rsid w:val="001E0170"/>
    <w:rsid w:val="002271E3"/>
    <w:rsid w:val="002C4F89"/>
    <w:rsid w:val="002D4503"/>
    <w:rsid w:val="00383D49"/>
    <w:rsid w:val="003960BD"/>
    <w:rsid w:val="003B55DC"/>
    <w:rsid w:val="003D2B9D"/>
    <w:rsid w:val="003D6A50"/>
    <w:rsid w:val="003E23BC"/>
    <w:rsid w:val="004023B3"/>
    <w:rsid w:val="00424DF5"/>
    <w:rsid w:val="00434FDA"/>
    <w:rsid w:val="004634E9"/>
    <w:rsid w:val="00490374"/>
    <w:rsid w:val="004918FF"/>
    <w:rsid w:val="00493119"/>
    <w:rsid w:val="004B166C"/>
    <w:rsid w:val="004B5FD4"/>
    <w:rsid w:val="004F06FE"/>
    <w:rsid w:val="004F3B42"/>
    <w:rsid w:val="004F65FD"/>
    <w:rsid w:val="00524D49"/>
    <w:rsid w:val="005C1120"/>
    <w:rsid w:val="005C5060"/>
    <w:rsid w:val="00605571"/>
    <w:rsid w:val="00656143"/>
    <w:rsid w:val="006606A5"/>
    <w:rsid w:val="00684577"/>
    <w:rsid w:val="00704C3D"/>
    <w:rsid w:val="007439CC"/>
    <w:rsid w:val="00757A8C"/>
    <w:rsid w:val="007E427A"/>
    <w:rsid w:val="00843566"/>
    <w:rsid w:val="00856697"/>
    <w:rsid w:val="008B3E17"/>
    <w:rsid w:val="008C24A3"/>
    <w:rsid w:val="00970F2D"/>
    <w:rsid w:val="009736C1"/>
    <w:rsid w:val="009C2689"/>
    <w:rsid w:val="009C4DB0"/>
    <w:rsid w:val="009C6BC3"/>
    <w:rsid w:val="009E4C5C"/>
    <w:rsid w:val="009F64CF"/>
    <w:rsid w:val="00A15BEE"/>
    <w:rsid w:val="00A67B7C"/>
    <w:rsid w:val="00AA3D1A"/>
    <w:rsid w:val="00AB2BC9"/>
    <w:rsid w:val="00AC7238"/>
    <w:rsid w:val="00B0666D"/>
    <w:rsid w:val="00C34D67"/>
    <w:rsid w:val="00C4004C"/>
    <w:rsid w:val="00C465F8"/>
    <w:rsid w:val="00C46F18"/>
    <w:rsid w:val="00C55611"/>
    <w:rsid w:val="00C62250"/>
    <w:rsid w:val="00C80897"/>
    <w:rsid w:val="00C95850"/>
    <w:rsid w:val="00CA05B9"/>
    <w:rsid w:val="00CF05E4"/>
    <w:rsid w:val="00DA7C92"/>
    <w:rsid w:val="00E23C31"/>
    <w:rsid w:val="00E24404"/>
    <w:rsid w:val="00E43399"/>
    <w:rsid w:val="00E52CFF"/>
    <w:rsid w:val="00E60C98"/>
    <w:rsid w:val="00EC36EE"/>
    <w:rsid w:val="00ED3E52"/>
    <w:rsid w:val="00EE3063"/>
    <w:rsid w:val="00FC3062"/>
    <w:rsid w:val="00FF16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B45AE"/>
  <w15:chartTrackingRefBased/>
  <w15:docId w15:val="{4F60C9C1-61D6-4CA0-8D48-668CBA30F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20"/>
    <w:qFormat/>
    <w:rsid w:val="004023B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g"/><Relationship Id="rId18" Type="http://schemas.openxmlformats.org/officeDocument/2006/relationships/image" Target="media/image15.jpeg"/><Relationship Id="rId26" Type="http://schemas.openxmlformats.org/officeDocument/2006/relationships/image" Target="media/image23.jpg"/><Relationship Id="rId3" Type="http://schemas.openxmlformats.org/officeDocument/2006/relationships/webSettings" Target="webSettings.xml"/><Relationship Id="rId21" Type="http://schemas.openxmlformats.org/officeDocument/2006/relationships/image" Target="media/image18.jpg"/><Relationship Id="rId34" Type="http://schemas.openxmlformats.org/officeDocument/2006/relationships/theme" Target="theme/theme1.xml"/><Relationship Id="rId7" Type="http://schemas.openxmlformats.org/officeDocument/2006/relationships/image" Target="media/image4.jp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21.jpg"/><Relationship Id="rId32" Type="http://schemas.openxmlformats.org/officeDocument/2006/relationships/image" Target="media/image29.jp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g"/><Relationship Id="rId30" Type="http://schemas.openxmlformats.org/officeDocument/2006/relationships/image" Target="media/image27.jpeg"/><Relationship Id="rId8" Type="http://schemas.openxmlformats.org/officeDocument/2006/relationships/image" Target="media/image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1097</TotalTime>
  <Pages>15</Pages>
  <Words>1999</Words>
  <Characters>11000</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Rocío</dc:creator>
  <cp:keywords/>
  <dc:description/>
  <cp:lastModifiedBy>Rocío</cp:lastModifiedBy>
  <cp:revision>19</cp:revision>
  <dcterms:created xsi:type="dcterms:W3CDTF">2020-12-25T23:10:00Z</dcterms:created>
  <dcterms:modified xsi:type="dcterms:W3CDTF">2021-03-19T20:27:00Z</dcterms:modified>
</cp:coreProperties>
</file>