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B4F6C"/>
          <w:sz w:val="52"/>
          <w:szCs w:val="52"/>
        </w:rPr>
        <w:t xml:space="preserve">Diseño del Analista OPEX Virtual BIA</w:t>
      </w:r>
    </w:p>
    <w:p>
      <w:pPr>
        <w:spacing w:after="160"/>
        <w:jc w:val="center"/>
      </w:pPr>
      <w:r>
        <w:rPr>
          <w:color w:val="555555"/>
          <w:sz w:val="28"/>
          <w:szCs w:val="28"/>
        </w:rPr>
        <w:t xml:space="preserve">Agente financiero-operativo en n8n para forecast, control y detección de desvíos de OPEX</w:t>
      </w:r>
    </w:p>
    <w:p>
      <w:pPr>
        <w:spacing w:after="80"/>
        <w:jc w:val="center"/>
      </w:pPr>
      <w:r>
        <w:rPr>
          <w:color w:val="777777"/>
          <w:sz w:val="24"/>
          <w:szCs w:val="24"/>
        </w:rPr>
        <w:t xml:space="preserve">BIA Energy — Operaciones / Finanzas Operativas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Documento de diseño v1.0 — 23 de abril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0. Resumen ejecutivo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El Analista OPEX Virtual es un agente que monitorea la ejecución del gasto operativo de BIA Energy, compara contra tarifario/presupuesto/baseline histórico, proyecta el cierre mensual, detecta anomalías y fuga de margen, y dispara comunicaciones proactivas (tickets, correos, Slack) cuando aparece un desvío accionable. No reemplaza al analista humano: le entrega el día abierto con los casos priorizados, el reporte mensual casi cerrado y una lista corta de decisiones.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Dado que todos los datos de costos viven en Metabase/DB, el agente puede arrancar ambicioso desde el día 1: sin OCR, sin ERP externo, sin parsing de PDFs. El trabajo real está en modelar bien los umbrales, construir forecast confiable y redactar narrativa financiera que el comité entienda en 30 segundos.</w:t>
      </w:r>
    </w:p>
    <w:p>
      <w:pPr>
        <w:spacing w:after="120" w:line="300"/>
        <w:jc w:val="left"/>
      </w:pPr>
      <w:r>
        <w:rPr>
          <w:b/>
          <w:bCs/>
          <w:color w:val="0B4F6C"/>
        </w:rPr>
        <w:t xml:space="preserve">Recomendación ejecutiva: </w:t>
      </w:r>
      <w:r>
        <w:t xml:space="preserve">atacar los tres focos en paralelo en un MVP de 4 semanas — forecast de cierre mensual + reportería automática + detección de anomalías — con acción limitada a "alertar + abrir ticket/correo con aprobación humana". Bajo riesgo financiero, alto valor inmediato.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1. Contexto validado y decisiones arquitectónicas clave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Respuestas recibidas en fase de descubrimiento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Foco MVP: </w:t>
      </w:r>
      <w:r>
        <w:t xml:space="preserve">forecast y control presupuestal + reportería de cierre mensual + detección de anomalías y fuga de margen (los tres simultáneamente).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Fuente de datos: </w:t>
      </w:r>
      <w:r>
        <w:t xml:space="preserve">todo en Metabase/DB. Sin OCR, sin ERP externo, sin parsing de PDFs.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Nivel de automatización: </w:t>
      </w:r>
      <w:r>
        <w:t xml:space="preserve">detectar + abrir tickets/correos automáticos (acción comunicativa, no financiera). Aprobación humana antes del envío.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Referencias disponibles: </w:t>
      </w:r>
      <w:r>
        <w:t xml:space="preserve">tarifario por contratista/servicio + presupuesto mensual por zona/contratista + baseline histórico (3–6 meses). Triple lente de comparación.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Decisiones arquitectónicas derivadas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El agente es analítico y comunicativo, no transaccional. No toca contabilidad, no glosa facturas automáticamente, no crea notas crédito.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Tres capas de comparación se ejecutan en paralelo sobre cada transacción/OT: (a) tarifa esperada, (b) línea presupuestal, (c) baseline histórico estadístico. Cada capa genera una alerta independiente con severidad propia.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Motor de forecast separado del motor de anomalías. Forecast es pronóstico prospectivo; anomalía es detección retrospectiva. Mezclar ambos ensucia la interpretación.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IA solo en narrativa y clasificación de causa raíz. Los umbrales, cálculos y modelos estadísticos son determinísticos y testeables.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Cadencia múltiple: tiempo real para alertas críticas, diaria para seguimiento, semanal para forecast, mensual para cierre. Evitar recalcular todo en cada ciclo.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Versionado del tarifario y del presupuesto en tabla con effective_from/effective_to. Toda comparación es "a la fecha de la transacción".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Trazabilidad forense desde el día 1. Cada alerta guarda fuente, regla disparada, valor observado, valor esperado, delta, severidad, evidencia (query + snapshot). Auditoría tiene que poder reproducir la alerta 6 meses después.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2. Descripción conceptual del agente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Misión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Cerrar el mes antes del cierre. Convertir el OPEX de "revisión mensual reactiva" en "gestión continua con alertas tempranas, forecast confiable y cierre casi automatizado".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Principios de diseño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Evidencia siempre. Cada número lleva su query, fecha y valor de referencia.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Explicable a Finanzas. Las narrativas del agente tienen que pasar el filtro de un comité financiero.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Determinístico primero, IA después. Modelos estadísticos explícitos; IA solo en redacción y clasificación cualitativa.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Baja fricción para el analista. El default es "aprobar con un click"; editar es la excepción.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Conservador en acción. Alerta temprano, pero solo envía comunicación externa con aprobación humana en MVP.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Observable y reversible. Dashboard de precisión, log de decisiones, kill switch, modo dry-run.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Roles del agente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Monitor: </w:t>
      </w:r>
      <w:r>
        <w:t xml:space="preserve">vigila la ejecución en tiempo casi real contra las tres referencias.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Pronosticador: </w:t>
      </w:r>
      <w:r>
        <w:t xml:space="preserve">proyecta el cierre de mes por categoría, zona, contratista, tipo de servicio.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Detective: </w:t>
      </w:r>
      <w:r>
        <w:t xml:space="preserve">identifica anomalías, outliers y patrones de fuga de margen.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Narrador financiero: </w:t>
      </w:r>
      <w:r>
        <w:t xml:space="preserve">redacta resumen ejecutivo, comentarios del mes, explicaciones de variación.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Coordinador: </w:t>
      </w:r>
      <w:r>
        <w:t xml:space="preserve">prepara correos/tickets a contratistas u operaciones para aclaración de desvíos.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Auditor: </w:t>
      </w:r>
      <w:r>
        <w:t xml:space="preserve">mantiene trazabilidad completa (quién vio qué alerta, qué se envió, qué respuesta llegó, cómo cerró).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3. Alcance funcional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3.1 Monitoreo continuo real vs. referencias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Consulta periódica (cada 1–6 h configurable) sobre OTs cerradas y costos imputados. Calcula por cada transacción el delta contra tarifa pactada, línea presupuestal y baseline histórico. Genera alertas tipificadas y las prioriza por severidad.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3.2 Forecast de cierre mensual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Proyección rolling por categoría, zona, contratista y tipo de servicio usando tendencia al día de corte, estacionalidad intra-mes, OTs programadas pendientes y ajustes por decisiones conocidas. Salida: tabla "ejecutado / comprometido / proyectado / budget" con semáforo de desviación.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3.3 Detección de anomalías y fuga de margen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Detección multi-capa por transacción: sobrecobro vs tarifa, outlier estadístico (z-score), duplicado, sin soporte, patrón sistemático, material sin OT asociada, retrabajos encubiertos.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3.4 Cierre mensual automatizado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 cierre del mes genera reporte ejecutivo (PDF/Slack/Sheet) con ejecución, variación vs budget, top desviaciones, pivots estándar para Finanzas, conciliación abierta y resumen narrativo redactado por IA listo para presentar.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3.5 Comunicación proactiva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Ante un desvío accionable prepara ticket interno, correo al contratista y mensaje Slack. Todo queda en estado "borrador" hasta aprobación humana. Se registra qué se envió, a quién, cuándo y si llegó respuesta.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3.6 Aprendizaje continuo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Cada alerta cerrada alimenta la base de casos con tipo, causa raíz, contratista y resolución. Con 3+ meses de historia, el agente recalibra umbrales, sugiere ajustes al tarifario/budget y estima tasa de falsos positivos por regla.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4. Fases de implementación</w:t>
      </w:r>
    </w:p>
    <w:p>
      <w:pPr>
        <w:pStyle w:val="Heading2"/>
        <w:spacing w:after="140" w:before="280"/>
      </w:pPr>
      <w:r>
        <w:rPr>
          <w:b/>
          <w:bCs/>
          <w:color w:val="0B4F6C"/>
          <w:sz w:val="28"/>
          <w:szCs w:val="28"/>
        </w:rPr>
        <w:t xml:space="preserve">Fase 1 — Monitor + reporte básico (semanas 1–2)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Consultas Metabase/DB sobre transacciones de OPEX.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Comparación vs tarifario y vs baseline histórico.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Dashboard v0 en Metabase (real vs budget por zona/contratista).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Resumen diario en Slack (ejecución, top desviaciones, pipeline).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Salida: </w:t>
      </w:r>
      <w:r>
        <w:t xml:space="preserve">el analista deja de abrir 10 dashboards para construir el estado del día.</w:t>
      </w:r>
    </w:p>
    <w:p>
      <w:pPr>
        <w:pStyle w:val="Heading2"/>
        <w:spacing w:after="140" w:before="280"/>
      </w:pPr>
      <w:r>
        <w:rPr>
          <w:b/>
          <w:bCs/>
          <w:color w:val="0B4F6C"/>
          <w:sz w:val="28"/>
          <w:szCs w:val="28"/>
        </w:rPr>
        <w:t xml:space="preserve">Fase 2 — Forecast + anomalías + comunicación (semanas 3–4)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Motor de forecast rolling con proyección a cierre de mes.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Detector de anomalías multi-capa.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Plantillas de ticket y correo con IA para narrativa.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Flujo Slack con aprobación antes de enviar comunicación externa.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Cierre mensual v0 (reporte ejecutivo + pivots + resumen IA).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Salida: </w:t>
      </w:r>
      <w:r>
        <w:t xml:space="preserve">MVP entregable al final de semana 4.</w:t>
      </w:r>
    </w:p>
    <w:p>
      <w:pPr>
        <w:pStyle w:val="Heading2"/>
        <w:spacing w:after="140" w:before="280"/>
      </w:pPr>
      <w:r>
        <w:rPr>
          <w:b/>
          <w:bCs/>
          <w:color w:val="0B4F6C"/>
          <w:sz w:val="28"/>
          <w:szCs w:val="28"/>
        </w:rPr>
        <w:t xml:space="preserve">Fase 3 — Cierre asistido y recalibración (meses 2–3)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Cierre mensual robusto con conciliación asistida.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Recalibración de umbrales con 3 meses de historia.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Detección de patrones sistemáticos (mismo contratista, mismo OR).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Integración con calendario de pagos para priorizar alertas.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Dashboard ejecutivo con KPIs de control.</w:t>
      </w:r>
    </w:p>
    <w:p>
      <w:pPr>
        <w:pStyle w:val="Heading2"/>
        <w:spacing w:after="140" w:before="280"/>
      </w:pPr>
      <w:r>
        <w:rPr>
          <w:b/>
          <w:bCs/>
          <w:color w:val="0B4F6C"/>
          <w:sz w:val="28"/>
          <w:szCs w:val="28"/>
        </w:rPr>
        <w:t xml:space="preserve">Fase 4 — Control continuo + acciones (meses 4–6)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Acciones automatizadas de bajo riesgo (retención pendiente de soporte, apertura automática de glosa con doble aprobación).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Sugerencias activas de ajuste tarifario y presupuestal.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Modelos predictivos por contratista (reputación de cumplimiento, probabilidad de desvío).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Auditoría mensual automatizada.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5. Arquitectura recomendada en n8n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5.1 Componentes lógicos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Triggers múltiples: cron cada 1–6 h (monitoreo), diario 07:00 (resumen), semanal lunes 07:00 (forecast), mensual día 1 (cierre).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Nodo de consulta Metabase/Postgres (transacciones, tarifario vigente, budget, baselines).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Normalización + enriquecimiento (match con tarifa vigente, categorización contable, geocoding ligero).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Tres motores paralelos: comparador tarifario, detector de anomalías estadísticas, pronosticador rolling.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Motor de reglas de severidad y priorización.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Nodo de IA (Gemini primario, Claude fallback) para narrativa, causa raíz, redacción.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Generador de artefactos (Slack, correo borrador, ticket, reporte PDF).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Cola de aprobación (tabla Postgres + mensajes Slack con botones).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Ejecutor de envío tras aprobación (SMTP/Gmail API, Slack API, ticketing API).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Persistencia en Cloud SQL Postgres con tablas versionadas.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Dashboard Metabase alimentado por las tablas del agente.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Manejo de errores con canal dedicado #bia-opex-errors.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5.2 Topología de infraestructura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n8n self-hosted en Google Cloud Run (continuidad con el stack del Planner).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 SQL Postgres dedicado para tablas del agente OPEX (separado lógicamente del Planner, mismo cluster físico).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 Storage para snapshots mensuales, PDFs del cierre y evidencia histórica.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Secret Manager para credenciales.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 Scheduler + Cloud Logging + Error Reporting.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Integración con sistema de ticketing existente (Linear, Jira, Notion, Slack canal).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5.3 Separación entre lógica determinística 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Determinístico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IA (Gemini/Claude)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variación vs tarifa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Fórmula sobre DB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Baselines y z-scores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Estadística sobre DB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rolling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explícito (EWMA, regresión)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 cualitativo en casos raros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Detección duplicados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 por clave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Desambiguación parcial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Categorización contable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Lookup en catálogo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Clasificación cuando notas ambiguas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Severidad de alerta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Umbrales fijos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Re-ranking en borde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Clasificación causa raíz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Clasificador LLM con taxonomía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Narrativa cierre mensual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Redacción guiada con datos inyectados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Redacción correo contratista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Generación con plantilla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diario Slack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 fija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Frase explicativa por bloque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Patrón sistemático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Agregación SQL + umbral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Lectura de notas para contexto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6. Diagrama lógico del flujo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Representación textual del flujo principal (versión Mermaid entregada como apéndice en el repositorio).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[Cron 1-6h]   [Cron diario]   [Cron semanal]   [Cron mensual]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│              │                │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▼              ▼                ▼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[Consulta Metabase] (transacciones, tarifario, budget, baselines)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[Normalización + match tarifa vigente]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├──────────────┬───────────────┬────────────────┐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▼              ▼               ▼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[Comparador    [Detector      [Forecast          [Generador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tarifario]     anomalías]     rolling]           pivots cierre]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│              │               │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└──────────────┴───────────────┴────────────────┘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[Motor de severidad + priorización]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[Nodo IA: narrativa + causa raíz + redacción]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┌──────────────┼──────────────┐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▼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[Slack resumen]  [Borrador correo] [Borrador ticket]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              │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▼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[Cola de aprobación humana en Slack / dashboard]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┌────────────┼────────────┐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▼            ▼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[Aprobar]   [Editar]    [Descartar]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│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▼            ▼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[Enviar]   [Reabrir IA]  [Log motivo]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[Log auditoría] ──► Dashboard Metabase + Cierre mensual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7. Lista de nodos sugeridos en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Trigger × 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 para monitoreo, diario, semanal, mensual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Usar Cloud Scheduler en producción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/ HTTP (Metabase)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Lectura de transacciones, tarifario, budget, baseline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Queries parametrizadas y versionadas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(normalización)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a tarifa vigente, categorización, geocoding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 tests unitarios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(comparador tarifario)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 delta vs tarifa por transacción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Tolerancia configurable por categoría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(detector anomalías)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z-score, duplicados, sin soporte, patrón sistemático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detector como módulo independiente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(forecast)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EWMA / regresión / promedio móvil por categoría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método con histórico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Gemini Chat Model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Narrativa, causa raíz, redacción correo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Structured output para causa raíz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Chat Model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Redacción larga cierre mensual y postmortems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 de calidad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/ Switch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Bifurca por severidad y tipo de alerta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Combina salida de los tres motores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— Send Message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diario, alertas, cola de aprobación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Kit con botones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 (interactivity)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Recibe aprobaciones desde Slack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signing secret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Gmail / SMTP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Envío de correos tras aprobación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Dirección remitente dedicada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Request (ticketing)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 ticket tras aprobación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Conector según sistema elegido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(writes)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alerts, approvals, comms, forecasts, closes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Retención 24 meses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generator (Puppeteer/Gotenberg)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 mensual en PDF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Plantilla HTML versionada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Trigger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 errores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 en #bia-opex-errors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Timeout de aprobación con escalamiento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Fallback: revisión manual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8. Datos requeridos y fuentes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 primaria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Transacciones de OPEX por OT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Metabase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Insumo principal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Categoría contable por transacción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Metabase (catálogo)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Agregación y reporte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Tarifario vigente (por contratista, servicio, OR)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versionada Cloud SQL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Comparación tarifa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Presupuesto mensual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versionada Cloud SQL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y control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histórico (3–6 meses)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 materializada en DB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Detección de outliers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OT asociada (tipo, estado, cierre)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Metabase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Validación de soporte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Notas de OT y de factura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Metabase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IA — causa raíz, duplicados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Acta de cierre / evidencia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Metabase / storage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Validación "sin soporte"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 OTs pendientes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Metabase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de cierre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Calendario de pagos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Sheet o DB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Priorizar alertas antes de pagar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del agente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SQL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Auditoría y mejora continua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Catálogo de causas raíz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referencia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Clasificación consistente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Contratistas sensibles / VIP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referencia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Flags y políticas especiales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9. Reglas de negocio iniciales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9.1 Reglas duras (determinísticas)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Toda transacción con costo &gt; tarifa × (1 + tolerancia) genera alerta de sobrecobro. Tolerancia por defecto 3%.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Toda transacción con z_score &gt; 2.5 contra baseline (tipo, zona, contratista) genera alerta de outlier.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Dos transacciones del mismo contratista en misma OT/dirección y fecha idéntica → alerta de posible duplicado.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Transacción sobre OT sin acta de cierre → alerta "sin soporte".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Ejecución mensual &gt; budget × 1.05 (mitad de mes) → alerta grado 1; &gt; 1.10 → grado 2; &gt; 1.20 → crítica.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Proyección de cierre &gt; budget × 1.10 → alerta de forecast crítico a al menos 5 días del fin de mes.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Contratista con ≥3 alertas activas en el mes → flag de patrón sistemático y escalamiento.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Material sin OT asociada → alerta de imputación huérfana.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Toda comunicación externa (correo a contratista) requiere aprobación humana en MVP.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Toda alerta queda con estado trazable (open, ack, in_progress, resolved, false_positive).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Toda resolución captura causa raíz seleccionada + texto libre opcional.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Cada regla se ejecuta contra la versión del tarifario/budget vigente a la fecha de la transacción (no la actual).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9.2 Reglas blandas (IA + heurística)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Clasificación de causa raíz sobre notas de la OT y de la factura.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Narrativa explicativa de variación por categoría.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Identificación de "historia" en patrones (un contratista que va escalando desvíos mes a mes).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Redacción del correo de aclaración con tono profesional consistente.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Sugerencia de ajuste tarifario cuando un contratista sistemáticamente factura por encima.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10. Motor de forecast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El forecast es el núcleo que convierte al agente en proactivo. Se recomienda arrancar con métodos simples, explicables y explícitos antes de saltar a ML.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10.1 Método por defecto — EWMA + pipeline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proyección_cierre = ejecutado_al_día + (ritmo_ewma × días_restantes) + costo_esperado_pipeline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ritmo_ewma = promedio ponderado exponencial del gasto diario (ventana 20 días, α = 0.3).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costo_esperado_pipeline = Σ OTs programadas × tarifa esperada × probabilidad de ejecución.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10.2 Método secundario — regresión lineal sobre acumulado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Con corrección por estacionalidad intra-mes (primera/segunda quincena). Útil cuando el EWMA subestima por cambios de régimen.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10.3 Validación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Backtesting sobre los últimos 3–6 meses: MAE y sesgo. Se elige el método con menor MAE por categoría. Métodos por categoría pueden diferir.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10.4 Confianza y banda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Cada forecast entrega punto central + banda alta/baja (P80) + nivel de confianza. Si el budget cae dentro de la banda, alerta es amarilla; si está fuera, roja.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10.5 Re-forecast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Recálculo diario y muestra evolución semana a semana: "el lunes proyectábamos $X, hoy $Y, delta Z%". Permite detectar degradación temprana.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11. Motor de detección de anomalías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Cinco detectores independientes, combinados en el motor de severidad.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11.1 Sobrecobro vs tarifa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alerta si costo_unitario &gt; tarifa_vigente × (1 + tolerancia). Tolerancia 3% por defecto, configurable por categoría.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11.2 Outlier estadístico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alerta si abs((costo − baseline_mean) / baseline_std) &gt; 2.5, baseline por (tipo_servicio, zona, contratista), ventana 3–6 meses, mínimo 10 observaciones.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11.3 Duplicado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alerta si existen ≥2 transacciones con (contratista, dirección, fecha±1d, monto±5%) o (OT_id, contratista, categoría) repetido.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11.4 Sin soporte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alerta si transacción está sobre OT no cerrada con acta, por más de 7 días tras facturación.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11.5 Patrón sistemático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alerta si un (contratista, zona) tiene ≥N outliers en ventana de 30 días. Escalamiento automático: revisar tarifario o desempeño.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11.6 Fuga silenciosa de margen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alerta si la diferencia (costo_real − costo_teórico) para (cliente, OR, mes) supera X%. Detecta degradación agregada, no outlier individual.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12. Matriz de alertas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800"/>
        <w:gridCol w:w="11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por defecto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Sobrecobro vs tarifa ≤ 5%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 3–5% sobre tarifa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log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Sobrecobro 5–15%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 5–15% sobre tarifa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+ ticket interno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Sobrecobro &gt; 15%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 &gt; 15% sobre tarifa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urgente + correo contratista (aprobación)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Outlier z &gt; 2.5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Fuera de banda histórica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+ ticket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Outlier z &gt; 3.5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Muy fuera de banda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urgente + correo contratista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Duplicado probable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por clave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+ ticket (retener validación)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soporte &gt; 7 días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Factura sin acta cierre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 a operaciones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Desvío budget &gt; 5%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acumulado &gt; budget × 1.05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+ entrada en cierre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Desvío budget &gt; 10%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&gt; budget × 1.10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urgente + escalar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&gt; budget × 1.10 (≥5d)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Proyección supera budget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+ reunión sugerida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Patrón sistemático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≥3 alertas mismo contratista/mes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Slack crítico + revisión contrato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Fuga silenciosa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 agregado vs teórico &gt; X%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Análisis profundo + ticket finanzas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 sin OT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Consumo sin OT asociada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a operaciones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Contratista recurrente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Desvíos sistemáticos X meses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Revisión relación comercial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/>
          <w:iCs/>
        </w:rPr>
        <w:t xml:space="preserve">Gobernanza: umbrales en tabla opex_rules versionada. Cambios por PR con aprobación Finanzas + Operaciones. Tasa de falsos positivos por regla se mide mensualmente.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13. Formatos de comunicación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13.1 Resumen diario Slack (07:30)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*Analista OPEX BIA — 23/abr/2026*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Ejecución del día anterior: *$X.XXX.XXX*  |  MTD: *$Y.YYY.YYY* (⚠ 8.2% sobre budget)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🔴 Alertas altas/críticas: *4*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🟡 Alertas medias: *11*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🟢 Cerradas ayer: *7*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*Top 3 desviaciones del día:*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Contratista Beta — NORM Bogotá — $1.2M vs $980k esperado (+22%)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Cobro duplicado posible — OT-48201 — Contratista Alfa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5 facturas sin acta de cierre &gt; 7 días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Forecast cierre mes: *$Z.ZZZ.ZZZ*  (budget $W.WWW.WWW, +6.1%)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[Ver cola de aprobación (4)]   [Abrir dashboard]   [Pausar alertas no críticas]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13.2 Alerta individual con cola de aprobación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:warning: *Sobrecobro &gt; 15% — OT-48217*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Contratista: Alfa  |  Tipo: INST  |  Zona: Medellín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Costo reportado: $520.000   Tarifa vigente: $430.000 (delta +20.9%)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Causa raíz sugerida (IA): "Facturación con material no contemplado en tarifa plana"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Evidencia: query OPEX-0428 | acta cierre no adjunta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Acciones propuestas: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Correo al contratista solicitando desglose (borrador listo)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Ticket a operaciones para validar alcance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[✉️ Enviar correo (ver borrador)]   [🎫 Crear ticket]   [👀 Dashboard]   [❌ Falso positivo]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13.3 Borrador de correo al contratista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Asunto: Solicitud de aclaración — OT-48217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Estimado equipo Contratista Alfa,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Al revisar la ejecución del 22/abr/2026 identificamos una diferencia respecto a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la tarifa vigente en la OT-48217 (INST, Medellín, Cra 65 #45-12):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• Valor facturado: $520.000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• Tarifa de referencia: $430.000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• Diferencia: +20.9%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Agradecemos compartir el desglose de materiales, horas adicionales o conceptos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extraordinarios que justifiquen la diferencia, junto con el acta de cierre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correspondiente.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Fecha límite de respuesta: 27/abr/2026.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Cordial saludo,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Equipo OPEX — BIA Energy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13.4 Resumen ejecutivo de cierre mensual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*Cierre OPEX — Marzo 2026*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Ejecución total: $XXX  (budget $YYY, variación +/- Z%)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Narrativa (IA): El mes cerró X% sobre presupuesto, con Bogotá como principal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driver (+15% vs budget) explicado por mayor volumen de NORM y dos contratos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 servicio extraordinario. Medellín y Cali ejecutaron en línea. El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Contratista Alfa concentró 3 alertas sistemáticas; se recomienda revisión 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tarifario antes de abril.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Top drivers de variación: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...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• ...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Anomalías detectadas y cerradas: 42  |  Abiertas al cierre: 5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Ahorro estimado por alertas atendidas: $XXX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Anexos: pivot_zona.xlsx | pivot_contratista.xlsx | alertas_abiertas.csv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13.5 Alerta crítica de forecast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:rotating_light: *Forecast crítico — Marzo 2026*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Proyección cierre: *$X* | Budget: *$Y* | Variación proyectada: *+12.3%*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Días restantes: 8   |   Confianza: 82%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Principales contribuyentes a la desviación: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1. Zona Bogotá (+$X)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2. Contratista Alfa (+$Y)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3. Tipo REQA sobre-ejecutado (+$Z)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Acción sugerida: reunión breve con coordinador y plan de contención de los 3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drivers antes del día 25.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[Agendar reunión]   [Ver dashboard]   [Abrir plan de contención]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14. Roles y aprobadores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Interacción con el agente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Analista OPEX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Revisar alertas, aprobar comunicaciones, cerrar casos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Interlocutor principal en Slack / dashboard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Coordinador Finanzas Operativas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desvíos críticos, autorizar acciones de alto grado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Escalamiento en críticos + revisión cierre mensual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Coordinador Operaciones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 operativo para desvíos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Recibe tickets del agente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Ops / Ingeniería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Mantener agente, reglas, infra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Dueño de código, matrices, pipelines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 interno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Revisar trazabilidad y calidad de alertas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tablas de logs y reportes mensuales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Contratistas externos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Responder solicitudes de aclaración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Reciben correos iniciados tras aprobación humana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15. Riesgos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Tarifario/budget desactualizados generan falsos positivos masivos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versionada + alertas tarifa expirada + monitoreo FP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contaminado por periodo atípico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Ventanas configurables + exclusión de outliers al calcular baseline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se degrada por cambios operativos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Re-forecast diario + alerta si error supera umbral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Operativo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Fatiga de alertas (ruido Slack)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Diseño tiered + severidad + digests + umbrales auto-ajustables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Operativo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Correos percibidos como auditoría hostil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Aprobación humana + tono profesional + plantilla revisada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Financiero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Falso positivo en comunicación externa daña relación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no acciona contabilidad; historial de FP visible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Financiero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sesgado induce malas decisiones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Banda de confianza + evolución histórica + backtesting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Gobierno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trazabilidad podría violar auditoría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inmutables + snapshot de evidencia + retención 24 meses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Adopción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Analista no confía en IA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Transparencia + precisión visible + IA solo en narrativa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Consumo de LLM escala con volumen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 determinístico fuerte; IA solo en cola y cierre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16. Supuestos que deben validarse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Los datos en Metabase están categorizados contablemente de forma consistente o existe mapeo claro.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El tarifario vigente es consultable con fecha de efectividad y está actualizado.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El budget mensual existe con granularidad (zona, contratista, categoría) suficiente.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Existe acta/evidencia de cierre digital referenciable en la OT.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El analista OPEX está dispuesto a usar Slack como cola principal de aprobación.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Finanzas tolera un MVP donde el agente no ejecuta acciones contables en 4–6 semanas.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Existe dirección de correo dedicada (ej. opex@bia.app) para comunicaciones salientes.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Se puede conectar con sistema de ticketing interno (o Slack canal dedicado como v0).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Existe presupuesto Cloud (~US$200–500/mes, ligeramente superior al del Planner).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17. Métricas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MAE del forecast mensual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absoluto medio (día 20 vs cierre real)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3%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de alertas útiles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alertas accionadas / total alertas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Tasa de falsos positivos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FP / total alertas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20%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Tiempo cierre alerta alta/crítica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mediana detección → resolución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48 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Ahorro detectado directo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Σ montos glosados/ajustados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Reportado mensual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Ahorro evitado indirecto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Σ montos corregidos por intervención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Reportado mensual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% alertas cerradas sin intervención externa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Resueltas internas /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50%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Tiempo de cierre mensual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Días fin de mes → reporte listo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3 días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Adopción recomendaciones IA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aceptadas / generadas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70%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reglas ejecutándose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activas / definidas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Precisión clasificación causa raíz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sobre muestra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0.80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ahorradas al analista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h/semana automatizadas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15 h/semana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18. Roadmap hacia control continuo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900"/>
        <w:gridCol w:w="116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Kickoff + descubrimiento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supuestos, modelo de datos, vigencia tarifario/budget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 + dashboard + resumen diario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2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2 — MVP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+ anomalías + comunicación + cierre v0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Piloto controlado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Uso real 4–6 semanas con analista titular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Semanas 5–10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3 meses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Cierre asistido + recalibración + ticketing + dashboard ejecutivo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 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6 meses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Acciones contables bajo riesgo + modelos predictivos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 6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19. Recomendaciones de herramientas complementarias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n8n self-hosted (Cloud Run): </w:t>
      </w:r>
      <w:r>
        <w:t xml:space="preserve">orquestación, continuidad con el Planner.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Gemini 2.x Flash/Pro: </w:t>
      </w:r>
      <w:r>
        <w:t xml:space="preserve">LLM primario por costo y contexto amplio para narrativa mensual.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Claude API (Haiku/Sonnet): </w:t>
      </w:r>
      <w:r>
        <w:t xml:space="preserve">fallback de calidad para redacción de cierre mensual y correos delicados.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Cloud SQL Postgres: </w:t>
      </w:r>
      <w:r>
        <w:t xml:space="preserve">almacén del agente (alerts, approvals, comms, forecasts, closes, rules).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Metabase: </w:t>
      </w:r>
      <w:r>
        <w:t xml:space="preserve">dashboards operativos y ejecutivos, pivots, drill-down.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Gmail API o SendGrid: </w:t>
      </w:r>
      <w:r>
        <w:t xml:space="preserve">envío de correos tras aprobación. Dominio remitente dedicado.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Sistema de ticketing: </w:t>
      </w:r>
      <w:r>
        <w:t xml:space="preserve">Linear, Jira, Notion o canal Slack con convención si no hay.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Puppeteer / Gotenberg: </w:t>
      </w:r>
      <w:r>
        <w:t xml:space="preserve">generación de PDF del cierre mensual desde HTML versionado.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Cloud Scheduler + Cloud Logging: </w:t>
      </w:r>
      <w:r>
        <w:t xml:space="preserve">triggers y observabilidad.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Git + GitHub Actions: </w:t>
      </w:r>
      <w:r>
        <w:t xml:space="preserve">versionado de reglas, prompts, workflows, plantillas de correo.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Opcional — Looker Studio: </w:t>
      </w:r>
      <w:r>
        <w:t xml:space="preserve">solo si Finanzas prefiere ese dashboard sobre Metabase.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No recomendado: </w:t>
      </w:r>
      <w:r>
        <w:t xml:space="preserve">Google Sheets como fuente de verdad para tarifario/budget. Si existen, migrar a tabla versionada en fase 0.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20. Gobierno, control y seguridad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Bitácora completa en tablas: opex_alerts, opex_approvals, opex_communications, opex_forecasts, opex_closes, opex_rules. Inmutables (solo append).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Tarifario y budget con campos effective_from/effective_to. Cada cálculo guarda la versión usada.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Control de cambios de reglas y umbrales vía Git. Changelog aprobado por Finanzas + Operaciones.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Modo simulación (dry_run=true): el agente genera todo pero no envía correos ni crea tickets.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Modo auditoría: vistas read-only en Metabase sobre las seis tablas.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Kill switch en Slack (/opex pause) + flag en DB.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Doble aprobación: correos con desvío &gt; 15%, acciones contables fase 4, cambios de tarifario sugeridos.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Manejo de errores: canal Slack dedicado, reintento con backoff, fallback a revisión humana tras 3 fallos.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Retención: logs 24 meses en Postgres + export anual a Cloud Storage.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Seguridad del correo saliente: dominio dedicado con SPF/DKIM/DMARC + footer legal estándar + whitelist de dominios destino.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21. Preguntas de clarificación pendientes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¿Cuál es la granularidad mínima con que existe budget mensual hoy (zona? contratista? categoría contable?)? ¿Está digital y consultable?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¿Dónde vive el tarifario por contratista y con qué cadencia se actualiza? ¿Tiene fechas de vigencia?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¿Qué tabla/vista en Metabase es la fuente de verdad de transacciones OPEX y quién la mantiene?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¿Existe una dirección de correo corporativa (p. ej. opex@bia.app) con SPF/DKIM configurados?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¿Qué sistema de ticketing usa Operaciones/Finanzas hoy? ¿Está conectado o se empieza con canal Slack?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¿Qué umbrales de desviación se consideran hoy "aceptables" (tolerancia tarifa, desvío budget)?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¿Quién aprueba correos salientes a contratistas: el analista OPEX o debe escalar al coordinador?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¿Hay contratos o contratistas con tratamiento especial (tarifa variable, cap mensual, gain-share)?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¿Existe política formal de glosa / retención de pago, o el agente solo alerta sin recomendar retención?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¿Qué políticas aplican para el cierre mensual: fecha de corte, plazo de revisión, formato esperado?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22. MVP ejecutable en 4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F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 base (n8n + Postgres + Slack app + Cloud Scheduler) + queries OPEX + tablas versionadas de tarifario/budget + baseline histórico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v0 muestra ejecución real vs budget vs baseline del mes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Comparador tarifario + detector de outlier + resumen diario Slack + cola de aprobación con borradores de correo/ticket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Analista recibe resumen 07:30 y puede aprobar/rechazar ≥10 alertas/día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rolling EWMA + validación backtest + alertas de desvío budget + alertas de forecast crítico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en dashboard con banda de confianza; backtest 3 meses con MAE reportado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Cierre mensual v0 (reporte ejecutivo IA + pivots + PDF) + plantillas de correo + dashboard ejecutivo + documentación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Cierre de abril generado automáticamente el 1 de mayo</w:t>
            </w:r>
          </w:p>
        </w:tc>
      </w:tr>
    </w:tbl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Supuesto operativo: un dev 60% + analista OPEX champion 30% + acceso priorizado a Metabase.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23. Automatizable hoy vs. pendiente de madurez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Automatizable hoy (sin bloqueos)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Monitoreo real vs tarifario, budget y baseline.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Forecast EWMA + regresión + validación backtest.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Detección de outliers, duplicados, sin soporte.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Resumen diario, alertas, cola de aprobación en Slack.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Generación de correos y tickets con aprobación humana.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Cierre mensual automatizado con narrativa 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Dashboard operativo y ejecutivo.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4"/>
          <w:szCs w:val="24"/>
        </w:rPr>
        <w:t xml:space="preserve">Requiere madurez de datos, reglas o gobierno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Acciones contables automáticas (glosa, retención, nota crédito).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Recalibración automática de umbrales (mínimo 3 meses de casos cerrados).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Modelos predictivos por contratista (requieren histórico suficiente).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Sugerencia automática de ajuste tarifario (requiere proceso formal con contratistas).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Detección de fraude intencional (requiere investigación adicional y reglas legales).</w:t>
      </w:r>
    </w:p>
    <w:p>
      <w:pPr>
        <w:pStyle w:val="Heading1"/>
        <w:spacing w:after="160" w:before="320"/>
      </w:pPr>
      <w:r>
        <w:rPr>
          <w:b/>
          <w:bCs/>
          <w:color w:val="0B4F6C"/>
          <w:sz w:val="36"/>
          <w:szCs w:val="36"/>
        </w:rPr>
        <w:t xml:space="preserve">24. Cierre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El Analista OPEX Virtual es, de los dos agentes diseñados, el que puede arrancar más ambicioso porque los datos están limpios en Metabase y la acción del MVP se limita a comunicación con aprobación humana — bajo riesgo financiero, alto valor inmediato. El camino a 3 meses es consolidar forecast, cerrar ciclo con Finanzas y automatizar el cierre mensual. El camino a 6 meses introduce acciones contables de bajo riesgo con doble aprobación y modelos predictivos por contratista.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Las dos decisiones críticas para arrancar son: (a) confirmar granularidad del budget y vigencia del tarifario, y (b) acordar con Finanzas el protocolo de comunicación saliente a contratistas (tono, plazos, doble aprobación para desvíos altos). Con esas dos palancas resueltas, el agente puede entregar valor medible desde la semana 2.</w:t>
      </w:r>
    </w:p>
    <w:p>
      <w:pPr>
        <w:spacing w:after="120" w:line="300"/>
        <w:jc w:val="left"/>
      </w:pPr>
      <w:r>
        <w:rPr>
          <w:b/>
          <w:bCs/>
          <w:i w:val="false"/>
          <w:iCs w:val="false"/>
        </w:rPr>
        <w:t xml:space="preserve">Próximo paso sugerido: sesión de 60 min con el analista OPEX + coordinador de Finanzas para validar las 10 preguntas abiertas, acordar umbrales iniciales y consensuar la plantilla de correo saliente.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BIA Energy — Operaciones / Finanzas  |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Analista OPEX Virtual BIA — Diseño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B4F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B4F6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Analista OPEX Virtual BIA</dc:title>
  <dc:creator>Analista OPEX Virtual BIA</dc:creator>
  <dc:description>Documento de diseño del agente financiero-operativo en n8n para BIA Energy</dc:description>
  <cp:lastModifiedBy>Un-named</cp:lastModifiedBy>
  <cp:revision>1</cp:revision>
  <dcterms:created xsi:type="dcterms:W3CDTF">2026-04-24T02:54:49.423Z</dcterms:created>
  <dcterms:modified xsi:type="dcterms:W3CDTF">2026-04-24T02:54:49.423Z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