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A594" w14:textId="77777777" w:rsidR="001A2F97" w:rsidRDefault="001A2F97"/>
    <w:p w14:paraId="428DFFDF" w14:textId="77777777" w:rsidR="001A2F97" w:rsidRDefault="001A2F97"/>
    <w:p w14:paraId="5C9DF76F" w14:textId="77777777" w:rsidR="001A2F97" w:rsidRDefault="001A2F97"/>
    <w:p w14:paraId="332A4CF8" w14:textId="77777777" w:rsidR="001A2F97" w:rsidRDefault="00000000">
      <w:pPr>
        <w:spacing w:after="100"/>
        <w:jc w:val="center"/>
      </w:pPr>
      <w:r>
        <w:rPr>
          <w:b/>
          <w:bCs/>
          <w:color w:val="1F4E79"/>
          <w:sz w:val="52"/>
          <w:szCs w:val="52"/>
        </w:rPr>
        <w:t>PLAN DE DESARROLLO</w:t>
      </w:r>
    </w:p>
    <w:p w14:paraId="78D7924B" w14:textId="77777777" w:rsidR="001A2F97" w:rsidRDefault="00000000">
      <w:pPr>
        <w:spacing w:after="60"/>
        <w:jc w:val="center"/>
      </w:pPr>
      <w:r>
        <w:rPr>
          <w:color w:val="2E75B6"/>
          <w:sz w:val="30"/>
          <w:szCs w:val="30"/>
        </w:rPr>
        <w:t>Sistema de Gestión Financiera para Eventos</w:t>
      </w:r>
    </w:p>
    <w:p w14:paraId="01143D0A" w14:textId="77777777" w:rsidR="001A2F97" w:rsidRDefault="00000000">
      <w:pPr>
        <w:spacing w:after="300"/>
        <w:jc w:val="center"/>
      </w:pPr>
      <w:r>
        <w:rPr>
          <w:i/>
          <w:iCs/>
          <w:color w:val="888888"/>
          <w:sz w:val="22"/>
          <w:szCs w:val="22"/>
        </w:rPr>
        <w:t>Entregas por fases · Infraestructura · Modelo de cobro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30BDF82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0764A6E" w14:textId="77777777" w:rsidR="001A2F97" w:rsidRDefault="00000000">
            <w:pPr>
              <w:jc w:val="center"/>
            </w:pPr>
            <w:r>
              <w:rPr>
                <w:i/>
                <w:iCs/>
                <w:color w:val="1F4E79"/>
                <w:sz w:val="20"/>
                <w:szCs w:val="20"/>
              </w:rPr>
              <w:t>Basado en análisis del template Excel real del cliente (Flujo_de_Caja_Generico.xlsx)</w:t>
            </w:r>
          </w:p>
          <w:p w14:paraId="55120E5D" w14:textId="7FD32C67" w:rsidR="001A2F97" w:rsidRDefault="00000000">
            <w:pPr>
              <w:spacing w:before="80"/>
              <w:jc w:val="center"/>
            </w:pPr>
            <w:r>
              <w:rPr>
                <w:color w:val="424242"/>
                <w:sz w:val="19"/>
                <w:szCs w:val="19"/>
              </w:rPr>
              <w:t xml:space="preserve">10 hojas · 5 categorías de egreso · 5 categorías de ingreso · Caja con </w:t>
            </w:r>
            <w:r w:rsidR="00FB0A21">
              <w:rPr>
                <w:color w:val="424242"/>
                <w:sz w:val="19"/>
                <w:szCs w:val="19"/>
              </w:rPr>
              <w:t>cheques</w:t>
            </w:r>
          </w:p>
        </w:tc>
      </w:tr>
    </w:tbl>
    <w:p w14:paraId="02E61D7B" w14:textId="77777777" w:rsidR="001A2F97" w:rsidRDefault="001A2F97"/>
    <w:p w14:paraId="5105B054" w14:textId="77777777" w:rsidR="001A2F97" w:rsidRDefault="001A2F97"/>
    <w:p w14:paraId="624A6CA5" w14:textId="77777777" w:rsidR="001A2F97" w:rsidRDefault="00000000">
      <w:r>
        <w:br w:type="page"/>
      </w:r>
    </w:p>
    <w:p w14:paraId="5C36D686" w14:textId="77777777" w:rsidR="001A2F97" w:rsidRDefault="00000000">
      <w:pPr>
        <w:pStyle w:val="Ttulo1"/>
        <w:pBdr>
          <w:bottom w:val="single" w:sz="8" w:space="4" w:color="2E75B6"/>
        </w:pBdr>
      </w:pPr>
      <w:r>
        <w:lastRenderedPageBreak/>
        <w:t>1. Análisis del Template Excel del Cliente</w:t>
      </w:r>
    </w:p>
    <w:p w14:paraId="3ED0B1B0" w14:textId="77777777" w:rsidR="001A2F97" w:rsidRDefault="00000000">
      <w:pPr>
        <w:spacing w:before="60" w:after="60"/>
      </w:pPr>
      <w:r>
        <w:rPr>
          <w:color w:val="424242"/>
        </w:rPr>
        <w:t>El archivo Flujo_de_Caja_Generico.xlsx es el template base que el cliente usa actualmente para todos sus eventos. Tiene una estructura clara y consistente de 10 hojas, lo que simplifica enormemente el diseño del importador.</w:t>
      </w:r>
    </w:p>
    <w:p w14:paraId="673D9310" w14:textId="77777777" w:rsidR="001A2F97" w:rsidRDefault="001A2F97"/>
    <w:p w14:paraId="403FBCC1" w14:textId="77777777" w:rsidR="001A2F97" w:rsidRDefault="00000000">
      <w:pPr>
        <w:pStyle w:val="Ttulo2"/>
      </w:pPr>
      <w:r>
        <w:t>1.1 Estructura de hojas identificadas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1400"/>
        <w:gridCol w:w="3460"/>
      </w:tblGrid>
      <w:tr w:rsidR="001A2F97" w14:paraId="3107DA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2030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Hoja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B6BD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Nombre en Excel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60AD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BBF8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Campos clave</w:t>
            </w:r>
          </w:p>
        </w:tc>
      </w:tr>
      <w:tr w:rsidR="001A2F97" w14:paraId="1D577B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D603" w14:textId="77777777" w:rsidR="001A2F97" w:rsidRDefault="00000000">
            <w:r>
              <w:rPr>
                <w:color w:val="424242"/>
                <w:sz w:val="19"/>
                <w:szCs w:val="19"/>
              </w:rPr>
              <w:t>RESUMEN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F69F" w14:textId="77777777" w:rsidR="001A2F97" w:rsidRDefault="00000000">
            <w:r>
              <w:rPr>
                <w:color w:val="424242"/>
                <w:sz w:val="19"/>
                <w:szCs w:val="19"/>
              </w:rPr>
              <w:t>Hoja de Conciliación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212E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Conciliatoria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BF5F" w14:textId="77777777" w:rsidR="001A2F97" w:rsidRDefault="00000000">
            <w:r>
              <w:rPr>
                <w:color w:val="424242"/>
                <w:sz w:val="19"/>
                <w:szCs w:val="19"/>
              </w:rPr>
              <w:t>Categorías 1-10, Debe/Haber/Saldo, Distribución socios</w:t>
            </w:r>
          </w:p>
        </w:tc>
      </w:tr>
      <w:tr w:rsidR="001A2F97" w14:paraId="7409F0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20001" w14:textId="77777777" w:rsidR="001A2F97" w:rsidRDefault="00000000">
            <w:r>
              <w:rPr>
                <w:color w:val="424242"/>
                <w:sz w:val="19"/>
                <w:szCs w:val="19"/>
              </w:rPr>
              <w:t>EG-TC 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707B1" w14:textId="77777777" w:rsidR="001A2F97" w:rsidRDefault="00000000">
            <w:r>
              <w:rPr>
                <w:color w:val="424242"/>
                <w:sz w:val="19"/>
                <w:szCs w:val="19"/>
              </w:rPr>
              <w:t>Egresos del Evento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0FA1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Egreso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76EB" w14:textId="77777777" w:rsidR="001A2F97" w:rsidRDefault="00000000">
            <w:r>
              <w:rPr>
                <w:color w:val="424242"/>
                <w:sz w:val="19"/>
                <w:szCs w:val="19"/>
              </w:rPr>
              <w:t>Fecha, Concepto, Descripción, Debe, Haber, Saldo</w:t>
            </w:r>
          </w:p>
        </w:tc>
      </w:tr>
      <w:tr w:rsidR="001A2F97" w14:paraId="45D159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59D5" w14:textId="77777777" w:rsidR="001A2F97" w:rsidRDefault="00000000">
            <w:r>
              <w:rPr>
                <w:color w:val="424242"/>
                <w:sz w:val="19"/>
                <w:szCs w:val="19"/>
              </w:rPr>
              <w:t>EG-RET SOC 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1844" w14:textId="77777777" w:rsidR="001A2F97" w:rsidRDefault="00000000">
            <w:r>
              <w:rPr>
                <w:color w:val="424242"/>
                <w:sz w:val="19"/>
                <w:szCs w:val="19"/>
              </w:rPr>
              <w:t>Egresos Societarios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EB61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Egreso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B9AF" w14:textId="77777777" w:rsidR="001A2F97" w:rsidRDefault="00000000">
            <w:r>
              <w:rPr>
                <w:color w:val="424242"/>
                <w:sz w:val="19"/>
                <w:szCs w:val="19"/>
              </w:rPr>
              <w:t>Fecha, Concepto, Descripción, Debe, Haber, Saldo</w:t>
            </w:r>
          </w:p>
        </w:tc>
      </w:tr>
      <w:tr w:rsidR="001A2F97" w14:paraId="06032A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5ED4" w14:textId="77777777" w:rsidR="001A2F97" w:rsidRDefault="00000000">
            <w:r>
              <w:rPr>
                <w:color w:val="424242"/>
                <w:sz w:val="19"/>
                <w:szCs w:val="19"/>
              </w:rPr>
              <w:t>EG-EXTRA 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8F49" w14:textId="77777777" w:rsidR="001A2F97" w:rsidRDefault="00000000">
            <w:r>
              <w:rPr>
                <w:color w:val="424242"/>
                <w:sz w:val="19"/>
                <w:szCs w:val="19"/>
              </w:rPr>
              <w:t>Egresos Extraordinarios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93B3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Egreso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0BFF" w14:textId="77777777" w:rsidR="001A2F97" w:rsidRDefault="00000000">
            <w:r>
              <w:rPr>
                <w:color w:val="424242"/>
                <w:sz w:val="19"/>
                <w:szCs w:val="19"/>
              </w:rPr>
              <w:t>Fecha, Concepto, Desc. + tabla de echeqs con N°, razón social, importes, fecha</w:t>
            </w:r>
          </w:p>
        </w:tc>
      </w:tr>
      <w:tr w:rsidR="001A2F97" w14:paraId="2EAE88B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9DA9" w14:textId="77777777" w:rsidR="001A2F97" w:rsidRDefault="00000000">
            <w:r>
              <w:rPr>
                <w:color w:val="424242"/>
                <w:sz w:val="19"/>
                <w:szCs w:val="19"/>
              </w:rPr>
              <w:t>EG-IMP 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29A5" w14:textId="77777777" w:rsidR="001A2F97" w:rsidRDefault="00000000">
            <w:r>
              <w:rPr>
                <w:color w:val="424242"/>
                <w:sz w:val="19"/>
                <w:szCs w:val="19"/>
              </w:rPr>
              <w:t>Egresos Impuestos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8333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Egreso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F05A" w14:textId="77777777" w:rsidR="001A2F97" w:rsidRDefault="00000000">
            <w:r>
              <w:rPr>
                <w:color w:val="424242"/>
                <w:sz w:val="19"/>
                <w:szCs w:val="19"/>
              </w:rPr>
              <w:t>PAYWAY, REBA, AUTOENTRADA, IVA, IIBB, Municipalidad, Ganancias</w:t>
            </w:r>
          </w:p>
        </w:tc>
      </w:tr>
      <w:tr w:rsidR="001A2F97" w14:paraId="09FB85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63B0" w14:textId="77777777" w:rsidR="001A2F97" w:rsidRDefault="00000000">
            <w:r>
              <w:rPr>
                <w:color w:val="424242"/>
                <w:sz w:val="19"/>
                <w:szCs w:val="19"/>
              </w:rPr>
              <w:t>EG-PREST 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5245" w14:textId="77777777" w:rsidR="001A2F97" w:rsidRDefault="00000000">
            <w:r>
              <w:rPr>
                <w:color w:val="424242"/>
                <w:sz w:val="19"/>
                <w:szCs w:val="19"/>
              </w:rPr>
              <w:t>Préstamos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0FA4E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Egreso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68FD" w14:textId="77777777" w:rsidR="001A2F97" w:rsidRDefault="00000000">
            <w:r>
              <w:rPr>
                <w:color w:val="424242"/>
                <w:sz w:val="19"/>
                <w:szCs w:val="19"/>
              </w:rPr>
              <w:t>Fecha, Concepto, Descripción, Debe, Haber, Saldo</w:t>
            </w:r>
          </w:p>
        </w:tc>
      </w:tr>
      <w:tr w:rsidR="001A2F97" w14:paraId="0334F3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E083" w14:textId="77777777" w:rsidR="001A2F97" w:rsidRDefault="00000000">
            <w:r>
              <w:rPr>
                <w:color w:val="424242"/>
                <w:sz w:val="19"/>
                <w:szCs w:val="19"/>
              </w:rPr>
              <w:t>ING TICKETS 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C327" w14:textId="77777777" w:rsidR="001A2F97" w:rsidRDefault="00000000">
            <w:r>
              <w:rPr>
                <w:color w:val="424242"/>
                <w:sz w:val="19"/>
                <w:szCs w:val="19"/>
              </w:rPr>
              <w:t>Ingresos por Tickets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8689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Ingreso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07AA" w14:textId="77777777" w:rsidR="001A2F97" w:rsidRDefault="00000000">
            <w:r>
              <w:rPr>
                <w:color w:val="424242"/>
                <w:sz w:val="19"/>
                <w:szCs w:val="19"/>
              </w:rPr>
              <w:t>Fecha, Descripción, Debe, Haber, Saldo</w:t>
            </w:r>
          </w:p>
        </w:tc>
      </w:tr>
      <w:tr w:rsidR="001A2F97" w14:paraId="4142BA8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21F3" w14:textId="77777777" w:rsidR="001A2F97" w:rsidRDefault="00000000">
            <w:r>
              <w:rPr>
                <w:color w:val="424242"/>
                <w:sz w:val="19"/>
                <w:szCs w:val="19"/>
              </w:rPr>
              <w:t>ING SPON 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3429" w14:textId="77777777" w:rsidR="001A2F97" w:rsidRDefault="00000000">
            <w:r>
              <w:rPr>
                <w:color w:val="424242"/>
                <w:sz w:val="19"/>
                <w:szCs w:val="19"/>
              </w:rPr>
              <w:t>Ingresos por Sponsors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BAF2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Ingreso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BCA5" w14:textId="77777777" w:rsidR="001A2F97" w:rsidRDefault="00000000">
            <w:r>
              <w:rPr>
                <w:color w:val="424242"/>
                <w:sz w:val="19"/>
                <w:szCs w:val="19"/>
              </w:rPr>
              <w:t>Fecha, Descripción, Debe, Haber, Saldo</w:t>
            </w:r>
          </w:p>
        </w:tc>
      </w:tr>
      <w:tr w:rsidR="001A2F97" w14:paraId="38041C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2D9B" w14:textId="77777777" w:rsidR="001A2F97" w:rsidRDefault="00000000">
            <w:r>
              <w:rPr>
                <w:color w:val="424242"/>
                <w:sz w:val="19"/>
                <w:szCs w:val="19"/>
              </w:rPr>
              <w:t>ING CORP 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553F" w14:textId="77777777" w:rsidR="001A2F97" w:rsidRDefault="00000000">
            <w:r>
              <w:rPr>
                <w:color w:val="424242"/>
                <w:sz w:val="19"/>
                <w:szCs w:val="19"/>
              </w:rPr>
              <w:t>Ingresos Corporativos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25BB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Ingreso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5A97" w14:textId="77777777" w:rsidR="001A2F97" w:rsidRDefault="00000000">
            <w:r>
              <w:rPr>
                <w:color w:val="424242"/>
                <w:sz w:val="19"/>
                <w:szCs w:val="19"/>
              </w:rPr>
              <w:t>Fecha, Descripción, Debe, Haber, Saldo</w:t>
            </w:r>
          </w:p>
        </w:tc>
      </w:tr>
      <w:tr w:rsidR="001A2F97" w14:paraId="578C1F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5604" w14:textId="77777777" w:rsidR="001A2F97" w:rsidRDefault="00000000">
            <w:r>
              <w:rPr>
                <w:color w:val="424242"/>
                <w:sz w:val="19"/>
                <w:szCs w:val="19"/>
              </w:rPr>
              <w:t>ING GASTRO 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8A09" w14:textId="77777777" w:rsidR="001A2F97" w:rsidRDefault="00000000">
            <w:r>
              <w:rPr>
                <w:color w:val="424242"/>
                <w:sz w:val="19"/>
                <w:szCs w:val="19"/>
              </w:rPr>
              <w:t>Ingresos Gastronomía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1FB0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Ingreso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610E" w14:textId="77777777" w:rsidR="001A2F97" w:rsidRDefault="00000000">
            <w:r>
              <w:rPr>
                <w:color w:val="424242"/>
                <w:sz w:val="19"/>
                <w:szCs w:val="19"/>
              </w:rPr>
              <w:t>Fecha, Descripción, Debe, Haber, Saldo</w:t>
            </w:r>
          </w:p>
        </w:tc>
      </w:tr>
      <w:tr w:rsidR="001A2F97" w14:paraId="4F8A2E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6493" w14:textId="77777777" w:rsidR="001A2F97" w:rsidRDefault="00000000">
            <w:r>
              <w:rPr>
                <w:color w:val="424242"/>
                <w:sz w:val="19"/>
                <w:szCs w:val="19"/>
              </w:rPr>
              <w:t>ING SERV CHARGE 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3876" w14:textId="77777777" w:rsidR="001A2F97" w:rsidRDefault="00000000">
            <w:r>
              <w:rPr>
                <w:color w:val="424242"/>
                <w:sz w:val="19"/>
                <w:szCs w:val="19"/>
              </w:rPr>
              <w:t>Service Charge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F7A2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Ingreso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E9DB" w14:textId="77777777" w:rsidR="001A2F97" w:rsidRDefault="00000000">
            <w:r>
              <w:rPr>
                <w:color w:val="424242"/>
                <w:sz w:val="19"/>
                <w:szCs w:val="19"/>
              </w:rPr>
              <w:t>Fecha, Descripción, Debe, Haber, Saldo</w:t>
            </w:r>
          </w:p>
        </w:tc>
      </w:tr>
      <w:tr w:rsidR="001A2F97" w14:paraId="4DABA2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E530" w14:textId="77777777" w:rsidR="001A2F97" w:rsidRDefault="00000000">
            <w:r>
              <w:rPr>
                <w:color w:val="424242"/>
                <w:sz w:val="19"/>
                <w:szCs w:val="19"/>
              </w:rPr>
              <w:t>xxx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0462" w14:textId="77777777" w:rsidR="001A2F97" w:rsidRDefault="00000000">
            <w:r>
              <w:rPr>
                <w:color w:val="424242"/>
                <w:sz w:val="19"/>
                <w:szCs w:val="19"/>
              </w:rPr>
              <w:t>Caja / Movimientos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E1F2" w14:textId="77777777" w:rsidR="001A2F97" w:rsidRDefault="00000000">
            <w:r>
              <w:rPr>
                <w:b/>
                <w:bCs/>
                <w:color w:val="7B5800"/>
                <w:sz w:val="19"/>
                <w:szCs w:val="19"/>
              </w:rPr>
              <w:t>Caja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D030" w14:textId="77777777" w:rsidR="001A2F97" w:rsidRDefault="00000000">
            <w:r>
              <w:rPr>
                <w:color w:val="424242"/>
                <w:sz w:val="19"/>
                <w:szCs w:val="19"/>
              </w:rPr>
              <w:t>Fecha, Saldo inicial, movimientos acumulados con saldo corriente</w:t>
            </w:r>
          </w:p>
        </w:tc>
      </w:tr>
    </w:tbl>
    <w:p w14:paraId="4C7378D3" w14:textId="77777777" w:rsidR="001A2F97" w:rsidRDefault="001A2F97"/>
    <w:p w14:paraId="04EF1CC9" w14:textId="77777777" w:rsidR="001A2F97" w:rsidRDefault="00000000">
      <w:pPr>
        <w:pStyle w:val="Ttulo2"/>
      </w:pPr>
      <w:r>
        <w:t>1.2 Hallazgos clave para el desarrollo</w:t>
      </w:r>
    </w:p>
    <w:p w14:paraId="642FEE3C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La hoja RESUMEN es la conciliatoria automática: toma totales de las 10 categorías y calcula saldo final + distribución entre socios (50%/50%).</w:t>
      </w:r>
    </w:p>
    <w:p w14:paraId="1DD35BE0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La hoja EG-EXTRA 3 tiene dos zonas: la tabla estándar de movimientos y una sección separada de echeqs (cheques electrónicos) con N°, razón social, pagado/pendiente y fecha. Esto confirma el módulo de cheques.</w:t>
      </w:r>
    </w:p>
    <w:p w14:paraId="50785F50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La hoja EG-IMP 4 tiene subcategorías predefinidas de impuestos: PAYWAY, REBA, AUTOENTRADA, IVA, IIBB, Municipalidad, Ganancias. Esto hay que replicarlo exactamente en el sistema.</w:t>
      </w:r>
    </w:p>
    <w:p w14:paraId="34ED7015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La hoja xxx (caja) tiene saldo inicial y acumula saldo corriente por fila. Es la base del módulo de caja.</w:t>
      </w:r>
    </w:p>
    <w:p w14:paraId="13F19E50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lastRenderedPageBreak/>
        <w:t>La estructura es idéntica en todos los eventos (mismo template), lo que hace el importador muy directo de implementar.</w:t>
      </w:r>
    </w:p>
    <w:p w14:paraId="37531DE2" w14:textId="77777777" w:rsidR="001A2F97" w:rsidRDefault="001A2F97"/>
    <w:p w14:paraId="0AAE3122" w14:textId="77777777" w:rsidR="001A2F97" w:rsidRDefault="00000000">
      <w:r>
        <w:br w:type="page"/>
      </w:r>
    </w:p>
    <w:p w14:paraId="579FAA82" w14:textId="77777777" w:rsidR="001A2F97" w:rsidRDefault="00000000">
      <w:pPr>
        <w:pStyle w:val="Ttulo1"/>
        <w:pBdr>
          <w:bottom w:val="single" w:sz="8" w:space="4" w:color="2E75B6"/>
        </w:pBdr>
      </w:pPr>
      <w:r>
        <w:lastRenderedPageBreak/>
        <w:t>2. Plan de Desarrollo por Fases</w:t>
      </w:r>
    </w:p>
    <w:p w14:paraId="235D302B" w14:textId="77777777" w:rsidR="001A2F97" w:rsidRDefault="00000000">
      <w:pPr>
        <w:spacing w:before="60" w:after="60"/>
      </w:pPr>
      <w:r>
        <w:rPr>
          <w:color w:val="424242"/>
        </w:rPr>
        <w:t>El desarrollo se divide en 4 fases entregables, cada una funcional por sí sola. El cliente puede empezar a usar el sistema desde la Fase 1 mientras se desarrollan las siguientes.</w:t>
      </w:r>
    </w:p>
    <w:p w14:paraId="490DAD86" w14:textId="77777777" w:rsidR="001A2F97" w:rsidRDefault="001A2F97"/>
    <w:p w14:paraId="2CC6C798" w14:textId="77777777" w:rsidR="001A2F97" w:rsidRDefault="00000000">
      <w:pPr>
        <w:pStyle w:val="Ttulo2"/>
      </w:pPr>
      <w:r>
        <w:rPr>
          <w:color w:val="2E7D32"/>
        </w:rPr>
        <w:t>FASE 1 — Core del sistema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22B5CF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3EADB" w14:textId="77777777" w:rsidR="001A2F97" w:rsidRDefault="00000000">
            <w:r>
              <w:rPr>
                <w:b/>
                <w:bCs/>
                <w:color w:val="1E5631"/>
              </w:rPr>
              <w:t>Duración estimada: 4 a 6 semanas  |  Entrega funcional y usable desde el día 1</w:t>
            </w:r>
          </w:p>
        </w:tc>
      </w:tr>
    </w:tbl>
    <w:p w14:paraId="33DA5967" w14:textId="77777777" w:rsidR="001A2F97" w:rsidRDefault="001A2F97"/>
    <w:p w14:paraId="5AA48CA6" w14:textId="77777777" w:rsidR="001A2F97" w:rsidRDefault="00000000">
      <w:pPr>
        <w:spacing w:before="60" w:after="60"/>
      </w:pPr>
      <w:r>
        <w:rPr>
          <w:color w:val="424242"/>
        </w:rPr>
        <w:t>Incluye todo lo necesario para gestionar un evento completo de forma básica, replicando fielmente la estructura del Excel.</w:t>
      </w:r>
    </w:p>
    <w:p w14:paraId="75B49A09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A2F97" w14:paraId="60061C9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5464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4364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A2F97" w14:paraId="6F2578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58DF" w14:textId="77777777" w:rsidR="001A2F97" w:rsidRDefault="00000000">
            <w:r>
              <w:rPr>
                <w:color w:val="424242"/>
                <w:sz w:val="19"/>
                <w:szCs w:val="19"/>
              </w:rPr>
              <w:t>Alta de eventos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258CD" w14:textId="77777777" w:rsidR="001A2F97" w:rsidRDefault="00000000">
            <w:r>
              <w:rPr>
                <w:color w:val="424242"/>
                <w:sz w:val="19"/>
                <w:szCs w:val="19"/>
              </w:rPr>
              <w:t>Crear, editar y listar eventos con nombre, fecha y estado (activo/cerrado).</w:t>
            </w:r>
          </w:p>
        </w:tc>
      </w:tr>
      <w:tr w:rsidR="001A2F97" w14:paraId="0B933F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8F42" w14:textId="77777777" w:rsidR="001A2F97" w:rsidRDefault="00000000">
            <w:r>
              <w:rPr>
                <w:color w:val="424242"/>
                <w:sz w:val="19"/>
                <w:szCs w:val="19"/>
              </w:rPr>
              <w:t>Egresos (5 categorías)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97A3" w14:textId="77777777" w:rsidR="001A2F97" w:rsidRDefault="00000000">
            <w:r>
              <w:rPr>
                <w:color w:val="424242"/>
                <w:sz w:val="19"/>
                <w:szCs w:val="19"/>
              </w:rPr>
              <w:t>EG-TC, EG-SOC, EG-EXTRA, EG-IMP (con subcats de PAYWAY/REBA/etc.), EG-PREST. Campos: fecha, concepto, descripción, debe, haber, saldo acumulado.</w:t>
            </w:r>
          </w:p>
        </w:tc>
      </w:tr>
      <w:tr w:rsidR="001A2F97" w14:paraId="388F14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B2B6" w14:textId="77777777" w:rsidR="001A2F97" w:rsidRDefault="00000000">
            <w:r>
              <w:rPr>
                <w:color w:val="424242"/>
                <w:sz w:val="19"/>
                <w:szCs w:val="19"/>
              </w:rPr>
              <w:t>Ingresos (5 categorías)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B38D" w14:textId="77777777" w:rsidR="001A2F97" w:rsidRDefault="00000000">
            <w:r w:rsidRPr="00FB0A21">
              <w:rPr>
                <w:color w:val="424242"/>
                <w:sz w:val="19"/>
                <w:szCs w:val="19"/>
                <w:lang w:val="en-US"/>
              </w:rPr>
              <w:t xml:space="preserve">Tickets, Sponsors, Corporativo, Gastronomía, Service Charge. </w:t>
            </w:r>
            <w:r>
              <w:rPr>
                <w:color w:val="424242"/>
                <w:sz w:val="19"/>
                <w:szCs w:val="19"/>
              </w:rPr>
              <w:t>Campos: fecha, descripción, debe, haber, saldo.</w:t>
            </w:r>
          </w:p>
        </w:tc>
      </w:tr>
      <w:tr w:rsidR="001A2F97" w14:paraId="30C7A14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5200" w14:textId="77777777" w:rsidR="001A2F97" w:rsidRDefault="00000000">
            <w:r>
              <w:rPr>
                <w:color w:val="424242"/>
                <w:sz w:val="19"/>
                <w:szCs w:val="19"/>
              </w:rPr>
              <w:t>Módulo de Caja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C8A1" w14:textId="77777777" w:rsidR="001A2F97" w:rsidRDefault="00000000">
            <w:r>
              <w:rPr>
                <w:color w:val="424242"/>
                <w:sz w:val="19"/>
                <w:szCs w:val="19"/>
              </w:rPr>
              <w:t>Saldo inicial, movimientos diarios con saldo corriente. Vista de estado actual.</w:t>
            </w:r>
          </w:p>
        </w:tc>
      </w:tr>
      <w:tr w:rsidR="001A2F97" w14:paraId="4DF4A4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03FF" w14:textId="77777777" w:rsidR="001A2F97" w:rsidRDefault="00000000">
            <w:r>
              <w:rPr>
                <w:color w:val="424242"/>
                <w:sz w:val="19"/>
                <w:szCs w:val="19"/>
              </w:rPr>
              <w:t>Conciliatoria (RESUMEN)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3A5C" w14:textId="77777777" w:rsidR="001A2F97" w:rsidRDefault="00000000">
            <w:r>
              <w:rPr>
                <w:color w:val="424242"/>
                <w:sz w:val="19"/>
                <w:szCs w:val="19"/>
              </w:rPr>
              <w:t>Pantalla automática: total ingresos - total egresos = saldo final. Distribución por socios configurable.</w:t>
            </w:r>
          </w:p>
        </w:tc>
      </w:tr>
      <w:tr w:rsidR="001A2F97" w14:paraId="3103F07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B9FB" w14:textId="77777777" w:rsidR="001A2F97" w:rsidRDefault="00000000">
            <w:r>
              <w:rPr>
                <w:color w:val="424242"/>
                <w:sz w:val="19"/>
                <w:szCs w:val="19"/>
              </w:rPr>
              <w:t>Autenticación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ADF9" w14:textId="77777777" w:rsidR="001A2F97" w:rsidRDefault="00000000">
            <w:r>
              <w:rPr>
                <w:color w:val="424242"/>
                <w:sz w:val="19"/>
                <w:szCs w:val="19"/>
              </w:rPr>
              <w:t>Login simple con usuarios y contraseñas. Hasta 4 usuarios.</w:t>
            </w:r>
          </w:p>
        </w:tc>
      </w:tr>
    </w:tbl>
    <w:p w14:paraId="7F2DCCBD" w14:textId="77777777" w:rsidR="001A2F97" w:rsidRDefault="001A2F97"/>
    <w:p w14:paraId="1B146CFE" w14:textId="77777777" w:rsidR="001A2F97" w:rsidRDefault="00000000">
      <w:pPr>
        <w:pStyle w:val="Ttulo2"/>
      </w:pPr>
      <w:r>
        <w:t>FASE 2 — Cheques e importación Excel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71C129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A60956" w14:textId="77777777" w:rsidR="001A2F97" w:rsidRDefault="00000000">
            <w:r>
              <w:rPr>
                <w:b/>
                <w:bCs/>
                <w:color w:val="1F4E79"/>
              </w:rPr>
              <w:t>Duración estimada: 3 a 4 semanas  |  Agrega el historial y la gestión de echeqs</w:t>
            </w:r>
          </w:p>
        </w:tc>
      </w:tr>
    </w:tbl>
    <w:p w14:paraId="1A700CC8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A2F97" w14:paraId="205B38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141F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BD55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A2F97" w14:paraId="15FD45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14B4" w14:textId="77777777" w:rsidR="001A2F97" w:rsidRDefault="00000000">
            <w:r>
              <w:rPr>
                <w:color w:val="424242"/>
                <w:sz w:val="19"/>
                <w:szCs w:val="19"/>
              </w:rPr>
              <w:t>Gestión de echeqs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3B7F" w14:textId="77777777" w:rsidR="001A2F97" w:rsidRDefault="00000000">
            <w:r>
              <w:rPr>
                <w:color w:val="424242"/>
                <w:sz w:val="19"/>
                <w:szCs w:val="19"/>
              </w:rPr>
              <w:t>Registro de cheques electrónicos: N°, razón social, detalle, importe pagado/pendiente, fecha de emisión/cobro, estado. Vista de cheques pendientes de cobro.</w:t>
            </w:r>
          </w:p>
        </w:tc>
      </w:tr>
      <w:tr w:rsidR="001A2F97" w14:paraId="28D531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8C48" w14:textId="77777777" w:rsidR="001A2F97" w:rsidRDefault="00000000">
            <w:r>
              <w:rPr>
                <w:color w:val="424242"/>
                <w:sz w:val="19"/>
                <w:szCs w:val="19"/>
              </w:rPr>
              <w:t>Importador Excel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69E5" w14:textId="77777777" w:rsidR="001A2F97" w:rsidRDefault="00000000">
            <w:r>
              <w:rPr>
                <w:color w:val="424242"/>
                <w:sz w:val="19"/>
                <w:szCs w:val="19"/>
              </w:rPr>
              <w:t>Subida del template Flujo_de_Caja_Generico.xlsx. El sistema lee las 10 hojas y crea el evento con todos sus movimientos. Vista previa antes de confirmar importación.</w:t>
            </w:r>
          </w:p>
        </w:tc>
      </w:tr>
      <w:tr w:rsidR="001A2F97" w14:paraId="6148B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4959" w14:textId="77777777" w:rsidR="001A2F97" w:rsidRDefault="00000000">
            <w:r>
              <w:rPr>
                <w:color w:val="424242"/>
                <w:sz w:val="19"/>
                <w:szCs w:val="19"/>
              </w:rPr>
              <w:t>Historial de eventos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9EC4" w14:textId="77777777" w:rsidR="001A2F97" w:rsidRDefault="00000000">
            <w:r>
              <w:rPr>
                <w:color w:val="424242"/>
                <w:sz w:val="19"/>
                <w:szCs w:val="19"/>
              </w:rPr>
              <w:t>Listado de todos los eventos (nativos e importados) con filtros por fecha, estado y resultado neto.</w:t>
            </w:r>
          </w:p>
        </w:tc>
      </w:tr>
      <w:tr w:rsidR="001A2F97" w14:paraId="25ECCA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9B30" w14:textId="77777777" w:rsidR="001A2F97" w:rsidRDefault="00000000">
            <w:r>
              <w:rPr>
                <w:color w:val="424242"/>
                <w:sz w:val="19"/>
                <w:szCs w:val="19"/>
              </w:rPr>
              <w:t>Múltiples bancos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58B4" w14:textId="77777777" w:rsidR="001A2F97" w:rsidRDefault="00000000">
            <w:r>
              <w:rPr>
                <w:color w:val="424242"/>
                <w:sz w:val="19"/>
                <w:szCs w:val="19"/>
              </w:rPr>
              <w:t>Soporte para 2-3 cuentas bancarias por evento con saldos independientes.</w:t>
            </w:r>
          </w:p>
        </w:tc>
      </w:tr>
    </w:tbl>
    <w:p w14:paraId="081529EB" w14:textId="77777777" w:rsidR="001A2F97" w:rsidRDefault="001A2F97"/>
    <w:p w14:paraId="2EF5E2BB" w14:textId="77777777" w:rsidR="001A2F97" w:rsidRDefault="00000000">
      <w:pPr>
        <w:pStyle w:val="Ttulo2"/>
      </w:pPr>
      <w:r>
        <w:rPr>
          <w:color w:val="6A1B9A"/>
        </w:rPr>
        <w:t>FASE 3 — Reportes y exportación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0C7F2FB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07E8EA" w14:textId="77777777" w:rsidR="001A2F97" w:rsidRDefault="00000000">
            <w:r>
              <w:rPr>
                <w:b/>
                <w:bCs/>
                <w:color w:val="6A1B9A"/>
              </w:rPr>
              <w:t>Duración estimada: 3 a 4 semanas  |  Inteligencia sobre los datos históricos</w:t>
            </w:r>
          </w:p>
        </w:tc>
      </w:tr>
    </w:tbl>
    <w:p w14:paraId="0655C5F0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A2F97" w14:paraId="0ADECB5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4ED9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9952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A2F97" w14:paraId="6C445B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69E8" w14:textId="77777777" w:rsidR="001A2F97" w:rsidRDefault="00000000">
            <w:r>
              <w:rPr>
                <w:color w:val="424242"/>
                <w:sz w:val="19"/>
                <w:szCs w:val="19"/>
              </w:rPr>
              <w:t>Reportes comparativos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A8D2" w14:textId="77777777" w:rsidR="001A2F97" w:rsidRDefault="00000000">
            <w:r>
              <w:rPr>
                <w:color w:val="424242"/>
                <w:sz w:val="19"/>
                <w:szCs w:val="19"/>
              </w:rPr>
              <w:t>Comparar resultados entre eventos: ingresos por categoría, egresos por tipo, resultado neto, distribución socios.</w:t>
            </w:r>
          </w:p>
        </w:tc>
      </w:tr>
      <w:tr w:rsidR="001A2F97" w14:paraId="63EA89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7398" w14:textId="77777777" w:rsidR="001A2F97" w:rsidRDefault="00000000">
            <w:r>
              <w:rPr>
                <w:color w:val="424242"/>
                <w:sz w:val="19"/>
                <w:szCs w:val="19"/>
              </w:rPr>
              <w:t>Exportación a Excel/PDF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4C30" w14:textId="77777777" w:rsidR="001A2F97" w:rsidRDefault="00000000">
            <w:r>
              <w:rPr>
                <w:color w:val="424242"/>
                <w:sz w:val="19"/>
                <w:szCs w:val="19"/>
              </w:rPr>
              <w:t>Generar el Flujo_de_Caja del evento en formato Excel (mismo template) y PDF para compartir.</w:t>
            </w:r>
          </w:p>
        </w:tc>
      </w:tr>
      <w:tr w:rsidR="001A2F97" w14:paraId="256D56A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7453" w14:textId="77777777" w:rsidR="001A2F97" w:rsidRDefault="00000000">
            <w:r>
              <w:rPr>
                <w:color w:val="424242"/>
                <w:sz w:val="19"/>
                <w:szCs w:val="19"/>
              </w:rPr>
              <w:t>Dashboard resumen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7076" w14:textId="77777777" w:rsidR="001A2F97" w:rsidRDefault="00000000">
            <w:r>
              <w:rPr>
                <w:color w:val="424242"/>
                <w:sz w:val="19"/>
                <w:szCs w:val="19"/>
              </w:rPr>
              <w:t>Vista principal con KPIs: eventos activos, último resultado, categoría de mayor gasto/ingreso.</w:t>
            </w:r>
          </w:p>
        </w:tc>
      </w:tr>
      <w:tr w:rsidR="001A2F97" w14:paraId="344F7A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15C5" w14:textId="77777777" w:rsidR="001A2F97" w:rsidRDefault="00000000">
            <w:r>
              <w:rPr>
                <w:color w:val="424242"/>
                <w:sz w:val="19"/>
                <w:szCs w:val="19"/>
              </w:rPr>
              <w:t>Filtros y búsqueda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0821" w14:textId="77777777" w:rsidR="001A2F97" w:rsidRDefault="00000000">
            <w:r>
              <w:rPr>
                <w:color w:val="424242"/>
                <w:sz w:val="19"/>
                <w:szCs w:val="19"/>
              </w:rPr>
              <w:t>Buscar movimientos por concepto, proveedor o monto en cualquier hoja.</w:t>
            </w:r>
          </w:p>
        </w:tc>
      </w:tr>
    </w:tbl>
    <w:p w14:paraId="68130102" w14:textId="77777777" w:rsidR="001A2F97" w:rsidRDefault="001A2F97"/>
    <w:p w14:paraId="3C1AA1CD" w14:textId="77777777" w:rsidR="001A2F97" w:rsidRDefault="00000000">
      <w:pPr>
        <w:pStyle w:val="Ttulo2"/>
      </w:pPr>
      <w:r>
        <w:rPr>
          <w:color w:val="7B3F00"/>
        </w:rPr>
        <w:t>FASE 4 — Configuración avanzada y otras unidades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67F43D8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BDFF33" w14:textId="77777777" w:rsidR="001A2F97" w:rsidRDefault="00000000">
            <w:r>
              <w:rPr>
                <w:b/>
                <w:bCs/>
                <w:color w:val="BF360C"/>
              </w:rPr>
              <w:t>Duración estimada: variable según unidades  |  Expansión a otros negocios del cliente</w:t>
            </w:r>
          </w:p>
        </w:tc>
      </w:tr>
    </w:tbl>
    <w:p w14:paraId="1FE9B432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A2F97" w14:paraId="1F0CB1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AC91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1EAD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1A2F97" w14:paraId="3348E7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25DA" w14:textId="77777777" w:rsidR="001A2F97" w:rsidRDefault="00000000">
            <w:r>
              <w:rPr>
                <w:color w:val="424242"/>
                <w:sz w:val="19"/>
                <w:szCs w:val="19"/>
              </w:rPr>
              <w:t>Pestañas renombrables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E481" w14:textId="77777777" w:rsidR="001A2F97" w:rsidRDefault="00000000">
            <w:r>
              <w:rPr>
                <w:color w:val="424242"/>
                <w:sz w:val="19"/>
                <w:szCs w:val="19"/>
              </w:rPr>
              <w:t>Permitir cambiar los nombres de las categorías de ingreso y egreso por evento o globalmente.</w:t>
            </w:r>
          </w:p>
        </w:tc>
      </w:tr>
      <w:tr w:rsidR="001A2F97" w14:paraId="50ABEEB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9487" w14:textId="77777777" w:rsidR="001A2F97" w:rsidRDefault="00000000">
            <w:r>
              <w:rPr>
                <w:color w:val="424242"/>
                <w:sz w:val="19"/>
                <w:szCs w:val="19"/>
              </w:rPr>
              <w:t>Gestión de proveedores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C253" w14:textId="77777777" w:rsidR="001A2F97" w:rsidRDefault="00000000">
            <w:r>
              <w:rPr>
                <w:color w:val="424242"/>
                <w:sz w:val="19"/>
                <w:szCs w:val="19"/>
              </w:rPr>
              <w:t>ABM de proveedores reutilizables entre eventos (CUIT, razón social, datos de contacto, historial de pagos).</w:t>
            </w:r>
          </w:p>
        </w:tc>
      </w:tr>
      <w:tr w:rsidR="001A2F97" w14:paraId="53317D0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2F4D" w14:textId="77777777" w:rsidR="001A2F97" w:rsidRDefault="00000000">
            <w:r>
              <w:rPr>
                <w:color w:val="424242"/>
                <w:sz w:val="19"/>
                <w:szCs w:val="19"/>
              </w:rPr>
              <w:t>Nuevas unidades de negocio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9ADA" w14:textId="77777777" w:rsidR="001A2F97" w:rsidRDefault="00000000">
            <w:r>
              <w:rPr>
                <w:color w:val="424242"/>
                <w:sz w:val="19"/>
                <w:szCs w:val="19"/>
              </w:rPr>
              <w:t>Adaptar el sistema para otras unidades del cliente con sus propias categorías de ingreso/egreso.</w:t>
            </w:r>
          </w:p>
        </w:tc>
      </w:tr>
      <w:tr w:rsidR="001A2F97" w14:paraId="2B67A7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5B99" w14:textId="77777777" w:rsidR="001A2F97" w:rsidRDefault="00000000">
            <w:r>
              <w:rPr>
                <w:color w:val="424242"/>
                <w:sz w:val="19"/>
                <w:szCs w:val="19"/>
              </w:rPr>
              <w:t>Roles y permisos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BF32" w14:textId="77777777" w:rsidR="001A2F97" w:rsidRDefault="00000000">
            <w:r>
              <w:rPr>
                <w:color w:val="424242"/>
                <w:sz w:val="19"/>
                <w:szCs w:val="19"/>
              </w:rPr>
              <w:t>Acceso diferenciado por usuario: administrador, visualizador, carga de datos.</w:t>
            </w:r>
          </w:p>
        </w:tc>
      </w:tr>
    </w:tbl>
    <w:p w14:paraId="427E6991" w14:textId="77777777" w:rsidR="001A2F97" w:rsidRDefault="001A2F97"/>
    <w:p w14:paraId="06A4ACDB" w14:textId="77777777" w:rsidR="001A2F97" w:rsidRDefault="00000000">
      <w:r>
        <w:br w:type="page"/>
      </w:r>
    </w:p>
    <w:p w14:paraId="7688047A" w14:textId="77777777" w:rsidR="001A2F97" w:rsidRDefault="00000000">
      <w:pPr>
        <w:pStyle w:val="Ttulo1"/>
        <w:pBdr>
          <w:bottom w:val="single" w:sz="8" w:space="4" w:color="2E75B6"/>
        </w:pBdr>
      </w:pPr>
      <w:r>
        <w:lastRenderedPageBreak/>
        <w:t>3. Infraestructura: Nube (AWS) vs. Servidor Propio</w:t>
      </w:r>
    </w:p>
    <w:p w14:paraId="5B20C1FE" w14:textId="77777777" w:rsidR="001A2F97" w:rsidRDefault="00000000">
      <w:pPr>
        <w:spacing w:before="60" w:after="60"/>
      </w:pPr>
      <w:r>
        <w:rPr>
          <w:color w:val="424242"/>
        </w:rPr>
        <w:t>El cliente tiene dudas sobre usar la nube. A continuación se presenta un análisis honesto de pros y contras de cada opción, con costos reales para 3-4 usuarios.</w:t>
      </w:r>
    </w:p>
    <w:p w14:paraId="12BF08EA" w14:textId="77777777" w:rsidR="001A2F97" w:rsidRDefault="001A2F97"/>
    <w:p w14:paraId="45C5B21A" w14:textId="77777777" w:rsidR="001A2F97" w:rsidRDefault="00000000">
      <w:pPr>
        <w:pStyle w:val="Ttulo2"/>
      </w:pPr>
      <w:r>
        <w:t>3.1 Opción A — Deploy en AWS (nube)</w:t>
      </w:r>
    </w:p>
    <w:p w14:paraId="4C4E7905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2F97" w14:paraId="7DBB1C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8C08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✅ 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F93C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❌ CONTRAS</w:t>
            </w:r>
          </w:p>
        </w:tc>
      </w:tr>
      <w:tr w:rsidR="001A2F97" w14:paraId="2E4B50C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2DA9" w14:textId="77777777" w:rsidR="001A2F97" w:rsidRDefault="00000000">
            <w:r>
              <w:rPr>
                <w:color w:val="1E5631"/>
                <w:sz w:val="19"/>
                <w:szCs w:val="19"/>
              </w:rPr>
              <w:t>Sin gestión de hardware: AWS maneja actualizaciones, seguridad física y disponibilidad.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55FC" w14:textId="77777777" w:rsidR="001A2F97" w:rsidRDefault="00000000">
            <w:r>
              <w:rPr>
                <w:color w:val="BF360C"/>
                <w:sz w:val="19"/>
                <w:szCs w:val="19"/>
              </w:rPr>
              <w:t>Costo mensual fijo aunque pequeño (aprox. USD 25-60/mes para 3-4 usuarios).</w:t>
            </w:r>
          </w:p>
        </w:tc>
      </w:tr>
      <w:tr w:rsidR="001A2F97" w14:paraId="32E4B85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DC67" w14:textId="77777777" w:rsidR="001A2F97" w:rsidRDefault="00000000">
            <w:r>
              <w:rPr>
                <w:color w:val="1E5631"/>
                <w:sz w:val="19"/>
                <w:szCs w:val="19"/>
              </w:rPr>
              <w:t>Backups automáticos diarios configurables. Los datos nunca se pierden.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0F31" w14:textId="77777777" w:rsidR="001A2F97" w:rsidRDefault="00000000">
            <w:r>
              <w:rPr>
                <w:color w:val="BF360C"/>
                <w:sz w:val="19"/>
                <w:szCs w:val="19"/>
              </w:rPr>
              <w:t>Requiere conexión a internet en todo momento para acceder.</w:t>
            </w:r>
          </w:p>
        </w:tc>
      </w:tr>
      <w:tr w:rsidR="001A2F97" w14:paraId="3BD6F8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F73E" w14:textId="77777777" w:rsidR="001A2F97" w:rsidRDefault="00000000">
            <w:r>
              <w:rPr>
                <w:color w:val="1E5631"/>
                <w:sz w:val="19"/>
                <w:szCs w:val="19"/>
              </w:rPr>
              <w:t>Acceso desde cualquier lugar: oficina, celular, viaje.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AEE2" w14:textId="77777777" w:rsidR="001A2F97" w:rsidRDefault="00000000">
            <w:r>
              <w:rPr>
                <w:color w:val="BF360C"/>
                <w:sz w:val="19"/>
                <w:szCs w:val="19"/>
              </w:rPr>
              <w:t>Los datos están en servidores de terceros (aunque encriptados y privados).</w:t>
            </w:r>
          </w:p>
        </w:tc>
      </w:tr>
      <w:tr w:rsidR="001A2F97" w14:paraId="03B82E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F6B6" w14:textId="77777777" w:rsidR="001A2F97" w:rsidRDefault="00000000">
            <w:r>
              <w:rPr>
                <w:color w:val="1E5631"/>
                <w:sz w:val="19"/>
                <w:szCs w:val="19"/>
              </w:rPr>
              <w:t>Escalable: si el negocio crece y hay 20 usuarios, se ajusta sin cambiar nada.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6D19" w14:textId="77777777" w:rsidR="001A2F97" w:rsidRDefault="00000000">
            <w:r>
              <w:rPr>
                <w:color w:val="BF360C"/>
                <w:sz w:val="19"/>
                <w:szCs w:val="19"/>
              </w:rPr>
              <w:t>Dependencia del proveedor (aunque los datos siempre son exportables).</w:t>
            </w:r>
          </w:p>
        </w:tc>
      </w:tr>
      <w:tr w:rsidR="001A2F97" w14:paraId="7AC56CB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41D6" w14:textId="77777777" w:rsidR="001A2F97" w:rsidRDefault="00000000">
            <w:r>
              <w:rPr>
                <w:color w:val="1E5631"/>
                <w:sz w:val="19"/>
                <w:szCs w:val="19"/>
              </w:rPr>
              <w:t>SSL/HTTPS incluido, actualizaciones de seguridad automáticas.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9BC4" w14:textId="77777777" w:rsidR="001A2F97" w:rsidRDefault="00000000">
            <w:r>
              <w:rPr>
                <w:color w:val="BF360C"/>
                <w:sz w:val="19"/>
                <w:szCs w:val="19"/>
              </w:rPr>
              <w:t>Para volumen bajo, puede ser un costo "innecesario" si el servidor propio funciona bien.</w:t>
            </w:r>
          </w:p>
        </w:tc>
      </w:tr>
    </w:tbl>
    <w:p w14:paraId="02E7AEE1" w14:textId="77777777" w:rsidR="001A2F97" w:rsidRDefault="001A2F97"/>
    <w:p w14:paraId="0D2C996D" w14:textId="77777777" w:rsidR="001A2F97" w:rsidRDefault="00000000">
      <w:pPr>
        <w:spacing w:before="200" w:after="80"/>
      </w:pPr>
      <w:r>
        <w:rPr>
          <w:b/>
          <w:bCs/>
          <w:color w:val="1F4E79"/>
          <w:sz w:val="22"/>
          <w:szCs w:val="22"/>
        </w:rPr>
        <w:t>Costos mensuales estimados en AWS (3-4 usuarios, uso moderado)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360"/>
      </w:tblGrid>
      <w:tr w:rsidR="001A2F97" w14:paraId="4051D5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9A1C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 AWS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CE6C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E0E8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Costo mensual (USD)</w:t>
            </w:r>
          </w:p>
        </w:tc>
      </w:tr>
      <w:tr w:rsidR="001A2F97" w14:paraId="4CBA6DA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E329" w14:textId="77777777" w:rsidR="001A2F97" w:rsidRDefault="00000000">
            <w:r>
              <w:rPr>
                <w:color w:val="424242"/>
                <w:sz w:val="19"/>
                <w:szCs w:val="19"/>
              </w:rPr>
              <w:t>EC2 t3.micro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5B96" w14:textId="77777777" w:rsidR="001A2F97" w:rsidRDefault="00000000">
            <w:r>
              <w:rPr>
                <w:color w:val="424242"/>
                <w:sz w:val="19"/>
                <w:szCs w:val="19"/>
              </w:rPr>
              <w:t>Servidor de aplicación (Node.js/Python backend)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4C1B" w14:textId="77777777" w:rsidR="001A2F97" w:rsidRDefault="00000000">
            <w:r>
              <w:rPr>
                <w:color w:val="424242"/>
                <w:sz w:val="19"/>
                <w:szCs w:val="19"/>
              </w:rPr>
              <w:t>~$8-12</w:t>
            </w:r>
          </w:p>
        </w:tc>
      </w:tr>
      <w:tr w:rsidR="001A2F97" w14:paraId="7CC151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1182" w14:textId="77777777" w:rsidR="001A2F97" w:rsidRDefault="00000000">
            <w:r>
              <w:rPr>
                <w:color w:val="424242"/>
                <w:sz w:val="19"/>
                <w:szCs w:val="19"/>
              </w:rPr>
              <w:t>RDS db.t3.micro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7567" w14:textId="77777777" w:rsidR="001A2F97" w:rsidRDefault="00000000">
            <w:r>
              <w:rPr>
                <w:color w:val="424242"/>
                <w:sz w:val="19"/>
                <w:szCs w:val="19"/>
              </w:rPr>
              <w:t>Base de datos PostgreSQL administrada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CDB4" w14:textId="77777777" w:rsidR="001A2F97" w:rsidRDefault="00000000">
            <w:r>
              <w:rPr>
                <w:color w:val="424242"/>
                <w:sz w:val="19"/>
                <w:szCs w:val="19"/>
              </w:rPr>
              <w:t>~$13-18</w:t>
            </w:r>
          </w:p>
        </w:tc>
      </w:tr>
      <w:tr w:rsidR="001A2F97" w14:paraId="3ED31BD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1BAB" w14:textId="77777777" w:rsidR="001A2F97" w:rsidRDefault="00000000">
            <w:r>
              <w:rPr>
                <w:color w:val="424242"/>
                <w:sz w:val="19"/>
                <w:szCs w:val="19"/>
              </w:rPr>
              <w:t>S3 Standard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284A" w14:textId="77777777" w:rsidR="001A2F97" w:rsidRDefault="00000000">
            <w:r>
              <w:rPr>
                <w:color w:val="424242"/>
                <w:sz w:val="19"/>
                <w:szCs w:val="19"/>
              </w:rPr>
              <w:t>Almacenamiento de archivos Excel importados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8F6D" w14:textId="77777777" w:rsidR="001A2F97" w:rsidRDefault="00000000">
            <w:r>
              <w:rPr>
                <w:color w:val="424242"/>
                <w:sz w:val="19"/>
                <w:szCs w:val="19"/>
              </w:rPr>
              <w:t>~$1-3</w:t>
            </w:r>
          </w:p>
        </w:tc>
      </w:tr>
      <w:tr w:rsidR="001A2F97" w14:paraId="1C4473A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FFBD" w14:textId="77777777" w:rsidR="001A2F97" w:rsidRDefault="00000000">
            <w:r>
              <w:rPr>
                <w:color w:val="424242"/>
                <w:sz w:val="19"/>
                <w:szCs w:val="19"/>
              </w:rPr>
              <w:t>Route 53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E070" w14:textId="77777777" w:rsidR="001A2F97" w:rsidRDefault="00000000">
            <w:r>
              <w:rPr>
                <w:color w:val="424242"/>
                <w:sz w:val="19"/>
                <w:szCs w:val="19"/>
              </w:rPr>
              <w:t>DNS para dominio propio (ej: gestion.cliente.com)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D5F3" w14:textId="77777777" w:rsidR="001A2F97" w:rsidRDefault="00000000">
            <w:r>
              <w:rPr>
                <w:color w:val="424242"/>
                <w:sz w:val="19"/>
                <w:szCs w:val="19"/>
              </w:rPr>
              <w:t>~$0.50</w:t>
            </w:r>
          </w:p>
        </w:tc>
      </w:tr>
      <w:tr w:rsidR="001A2F97" w14:paraId="7D53EB1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16EE" w14:textId="77777777" w:rsidR="001A2F97" w:rsidRDefault="00000000">
            <w:r>
              <w:rPr>
                <w:color w:val="424242"/>
                <w:sz w:val="19"/>
                <w:szCs w:val="19"/>
              </w:rPr>
              <w:t>ACM (SSL)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6E98" w14:textId="77777777" w:rsidR="001A2F97" w:rsidRDefault="00000000">
            <w:r>
              <w:rPr>
                <w:color w:val="424242"/>
                <w:sz w:val="19"/>
                <w:szCs w:val="19"/>
              </w:rPr>
              <w:t>Certificado HTTPS gratuito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97A9" w14:textId="77777777" w:rsidR="001A2F97" w:rsidRDefault="00000000">
            <w:r>
              <w:rPr>
                <w:color w:val="424242"/>
                <w:sz w:val="19"/>
                <w:szCs w:val="19"/>
              </w:rPr>
              <w:t>$0</w:t>
            </w:r>
          </w:p>
        </w:tc>
      </w:tr>
      <w:tr w:rsidR="001A2F97" w14:paraId="629E53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89C7" w14:textId="77777777" w:rsidR="001A2F97" w:rsidRDefault="00000000">
            <w:r>
              <w:rPr>
                <w:color w:val="424242"/>
                <w:sz w:val="19"/>
                <w:szCs w:val="19"/>
              </w:rPr>
              <w:t>Data transfer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6898" w14:textId="77777777" w:rsidR="001A2F97" w:rsidRDefault="00000000">
            <w:r>
              <w:rPr>
                <w:color w:val="424242"/>
                <w:sz w:val="19"/>
                <w:szCs w:val="19"/>
              </w:rPr>
              <w:t>Tráfico saliente (uso moderado)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45C5" w14:textId="77777777" w:rsidR="001A2F97" w:rsidRDefault="00000000">
            <w:r>
              <w:rPr>
                <w:color w:val="424242"/>
                <w:sz w:val="19"/>
                <w:szCs w:val="19"/>
              </w:rPr>
              <w:t>~$1-3</w:t>
            </w:r>
          </w:p>
        </w:tc>
      </w:tr>
      <w:tr w:rsidR="001A2F97" w14:paraId="3DA102D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4A25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TOTAL ESTIMADO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7164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Para 3-4 usuarios con uso normal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DE3A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~$25-40 / mes</w:t>
            </w:r>
          </w:p>
        </w:tc>
      </w:tr>
    </w:tbl>
    <w:p w14:paraId="64F65BDA" w14:textId="77777777" w:rsidR="001A2F97" w:rsidRDefault="001A2F97"/>
    <w:p w14:paraId="5A2E960E" w14:textId="77777777" w:rsidR="001A2F97" w:rsidRDefault="00000000">
      <w:pPr>
        <w:pStyle w:val="Ttulo2"/>
      </w:pPr>
      <w:r>
        <w:t>3.2 Opción B — Servidor propio del cliente</w:t>
      </w:r>
    </w:p>
    <w:p w14:paraId="483F8B73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2F97" w14:paraId="0E8180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97FD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✅ PROS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9D40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❌ CONTRAS</w:t>
            </w:r>
          </w:p>
        </w:tc>
      </w:tr>
      <w:tr w:rsidR="001A2F97" w14:paraId="7F98561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ABD0" w14:textId="77777777" w:rsidR="001A2F97" w:rsidRDefault="00000000">
            <w:r>
              <w:rPr>
                <w:color w:val="1E5631"/>
                <w:sz w:val="19"/>
                <w:szCs w:val="19"/>
              </w:rPr>
              <w:t>Costo mensual cercano a $0 si ya tiene el servidor.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114B" w14:textId="77777777" w:rsidR="001A2F97" w:rsidRDefault="00000000">
            <w:r>
              <w:rPr>
                <w:color w:val="BF360C"/>
                <w:sz w:val="19"/>
                <w:szCs w:val="19"/>
              </w:rPr>
              <w:t>Alguien tiene que administrarlo: actualizaciones, seguridad, espacio.</w:t>
            </w:r>
          </w:p>
        </w:tc>
      </w:tr>
      <w:tr w:rsidR="001A2F97" w14:paraId="070AB0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B2A1" w14:textId="77777777" w:rsidR="001A2F97" w:rsidRDefault="00000000">
            <w:r>
              <w:rPr>
                <w:color w:val="1E5631"/>
                <w:sz w:val="19"/>
                <w:szCs w:val="19"/>
              </w:rPr>
              <w:t>Los datos quedan en su propio hardware, mayor sensación de control.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860F" w14:textId="77777777" w:rsidR="001A2F97" w:rsidRDefault="00000000">
            <w:r>
              <w:rPr>
                <w:color w:val="BF360C"/>
                <w:sz w:val="19"/>
                <w:szCs w:val="19"/>
              </w:rPr>
              <w:t>No sabemos las características del servidor: puede ser insuficiente.</w:t>
            </w:r>
          </w:p>
        </w:tc>
      </w:tr>
      <w:tr w:rsidR="001A2F97" w14:paraId="3127623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7B00" w14:textId="77777777" w:rsidR="001A2F97" w:rsidRDefault="00000000">
            <w:r>
              <w:rPr>
                <w:color w:val="1E5631"/>
                <w:sz w:val="19"/>
                <w:szCs w:val="19"/>
              </w:rPr>
              <w:lastRenderedPageBreak/>
              <w:t>Sin dependencia de terceros para la infraestructura.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7F54" w14:textId="77777777" w:rsidR="001A2F97" w:rsidRDefault="00000000">
            <w:r>
              <w:rPr>
                <w:color w:val="BF360C"/>
                <w:sz w:val="19"/>
                <w:szCs w:val="19"/>
              </w:rPr>
              <w:t>Si el servidor falla o se cae, el sistema no está disponible.</w:t>
            </w:r>
          </w:p>
        </w:tc>
      </w:tr>
      <w:tr w:rsidR="001A2F97" w14:paraId="7B85AF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3091" w14:textId="77777777" w:rsidR="001A2F97" w:rsidRDefault="00000000">
            <w:r>
              <w:rPr>
                <w:color w:val="1E5631"/>
                <w:sz w:val="19"/>
                <w:szCs w:val="19"/>
              </w:rPr>
              <w:t>Sin costo adicional mensual por el hardware.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7160C" w14:textId="77777777" w:rsidR="001A2F97" w:rsidRDefault="00000000">
            <w:r>
              <w:rPr>
                <w:color w:val="BF360C"/>
                <w:sz w:val="19"/>
                <w:szCs w:val="19"/>
              </w:rPr>
              <w:t>Backups manuales o configurados por nosotros. Riesgo de pérdida de datos.</w:t>
            </w:r>
          </w:p>
        </w:tc>
      </w:tr>
      <w:tr w:rsidR="001A2F97" w14:paraId="4D87D6A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56EE" w14:textId="77777777" w:rsidR="001A2F97" w:rsidRDefault="00000000">
            <w:r>
              <w:rPr>
                <w:color w:val="1E5631"/>
                <w:sz w:val="19"/>
                <w:szCs w:val="19"/>
              </w:rPr>
              <w:t>Puede ser suficiente para 3-4 usuarios con bajo volumen.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C1B4" w14:textId="77777777" w:rsidR="001A2F97" w:rsidRDefault="00000000">
            <w:r>
              <w:rPr>
                <w:color w:val="BF360C"/>
                <w:sz w:val="19"/>
                <w:szCs w:val="19"/>
              </w:rPr>
              <w:t>Acceso remoto requiere configurar VPN o IP pública fija, que puede tener costo.</w:t>
            </w:r>
          </w:p>
        </w:tc>
      </w:tr>
    </w:tbl>
    <w:p w14:paraId="6F43A534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6D7D2F9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25AD7C" w14:textId="77777777" w:rsidR="001A2F97" w:rsidRDefault="00000000">
            <w:r>
              <w:rPr>
                <w:b/>
                <w:bCs/>
                <w:color w:val="7B5800"/>
              </w:rPr>
              <w:t>⚠️  ACCIÓN PENDIENTE: Antes de decidir, el cliente debe informar marca/modelo del servidor, sistema operativo, RAM, disco, y si tiene IP pública o acceso remoto configurado.</w:t>
            </w:r>
          </w:p>
        </w:tc>
      </w:tr>
    </w:tbl>
    <w:p w14:paraId="76984B09" w14:textId="77777777" w:rsidR="001A2F97" w:rsidRDefault="001A2F97"/>
    <w:p w14:paraId="4B8390AE" w14:textId="77777777" w:rsidR="001A2F97" w:rsidRDefault="00000000">
      <w:pPr>
        <w:pStyle w:val="Ttulo2"/>
      </w:pPr>
      <w:r>
        <w:t>3.3 Recomendación</w:t>
      </w:r>
    </w:p>
    <w:p w14:paraId="11523928" w14:textId="77777777" w:rsidR="001A2F97" w:rsidRDefault="00000000">
      <w:pPr>
        <w:spacing w:before="60" w:after="60"/>
      </w:pPr>
      <w:r>
        <w:rPr>
          <w:color w:val="424242"/>
        </w:rPr>
        <w:t>Para 3-4 usuarios y un sistema de esta escala, la recomendación es empezar en AWS por las siguientes razones:</w:t>
      </w:r>
    </w:p>
    <w:p w14:paraId="1A67741F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El costo de USD 30-40/mes es marginal comparado con el valor que genera el sistema.</w:t>
      </w:r>
    </w:p>
    <w:p w14:paraId="0DDE92C5" w14:textId="44B84A75" w:rsidR="001A2F97" w:rsidRDefault="00FB0A21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Cero administración de infraestructura: el cliente no necesita saber nada de servidores.</w:t>
      </w:r>
    </w:p>
    <w:p w14:paraId="2EB14A50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Backups automáticos diarios: si alguien borra datos sin querer, se recuperan.</w:t>
      </w:r>
    </w:p>
    <w:p w14:paraId="627CA21F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Si en el futuro el cliente quiere migrar a su servidor propio, se puede hacer sin perder datos.</w:t>
      </w:r>
    </w:p>
    <w:p w14:paraId="62646EE7" w14:textId="77777777" w:rsidR="001A2F97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24242"/>
        </w:rPr>
        <w:t>Si el servidor propio resulta ser adecuado (una vez que lo evalúen), se puede desplegar ahí y el costo baja a cero.</w:t>
      </w:r>
    </w:p>
    <w:p w14:paraId="41FF867C" w14:textId="77777777" w:rsidR="001A2F97" w:rsidRDefault="001A2F97"/>
    <w:p w14:paraId="02D7127A" w14:textId="77777777" w:rsidR="001A2F97" w:rsidRDefault="00000000">
      <w:pPr>
        <w:spacing w:before="60" w:after="60"/>
      </w:pPr>
      <w:r>
        <w:rPr>
          <w:b/>
          <w:bCs/>
          <w:color w:val="424242"/>
        </w:rPr>
        <w:t>Propuesta intermedia:</w:t>
      </w:r>
    </w:p>
    <w:p w14:paraId="0FEC741E" w14:textId="77777777" w:rsidR="001A2F97" w:rsidRDefault="00000000">
      <w:pPr>
        <w:spacing w:before="60" w:after="60"/>
      </w:pPr>
      <w:r>
        <w:rPr>
          <w:color w:val="424242"/>
        </w:rPr>
        <w:t>Arrancar en AWS durante la Fase 1 y 2 (desarrollo y prueba). Una vez que el cliente ve el sistema funcionando y confía en él, evalúan si migrar al servidor propio o seguir en AWS. Esto elimina el riesgo de setup inicial en hardware desconocido.</w:t>
      </w:r>
    </w:p>
    <w:p w14:paraId="7D2F534D" w14:textId="77777777" w:rsidR="001A2F97" w:rsidRDefault="001A2F97"/>
    <w:p w14:paraId="1B9BAEDB" w14:textId="77777777" w:rsidR="001A2F97" w:rsidRDefault="00000000">
      <w:r>
        <w:br w:type="page"/>
      </w:r>
    </w:p>
    <w:p w14:paraId="3E8FC107" w14:textId="77777777" w:rsidR="001A2F97" w:rsidRDefault="00000000">
      <w:pPr>
        <w:pStyle w:val="Ttulo1"/>
        <w:pBdr>
          <w:bottom w:val="single" w:sz="8" w:space="4" w:color="2E75B6"/>
        </w:pBdr>
      </w:pPr>
      <w:r>
        <w:lastRenderedPageBreak/>
        <w:t>4. Modelo de Cobro Recomendado</w:t>
      </w:r>
    </w:p>
    <w:p w14:paraId="2BED0F99" w14:textId="77777777" w:rsidR="001A2F97" w:rsidRDefault="00000000">
      <w:pPr>
        <w:spacing w:before="60" w:after="60"/>
      </w:pPr>
      <w:r>
        <w:rPr>
          <w:color w:val="424242"/>
        </w:rPr>
        <w:t>La estrategia propuesta es de bajo costo de entrada + ingreso recurrente, pensando en que el cliente tiene varias unidades de negocio y el objetivo es construir una relación a largo plazo.</w:t>
      </w:r>
    </w:p>
    <w:p w14:paraId="407C2332" w14:textId="77777777" w:rsidR="001A2F97" w:rsidRDefault="001A2F97"/>
    <w:p w14:paraId="755EFAFF" w14:textId="77777777" w:rsidR="001A2F97" w:rsidRDefault="00000000">
      <w:pPr>
        <w:pStyle w:val="Ttulo2"/>
      </w:pPr>
      <w:r>
        <w:t>4.1 Estructura por fases + mantenimiento</w:t>
      </w:r>
    </w:p>
    <w:p w14:paraId="57CFED90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2160"/>
      </w:tblGrid>
      <w:tr w:rsidR="001A2F97" w14:paraId="49B41D1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A0ED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885A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BFE2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Monto sugerido (USD)</w:t>
            </w:r>
          </w:p>
        </w:tc>
      </w:tr>
      <w:tr w:rsidR="001A2F97" w14:paraId="720DAA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BD79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FASE 1 — MVP Core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9FEC" w14:textId="77777777" w:rsidR="001A2F97" w:rsidRDefault="00000000">
            <w:r>
              <w:rPr>
                <w:color w:val="424242"/>
                <w:sz w:val="19"/>
                <w:szCs w:val="19"/>
              </w:rPr>
              <w:t>Eventos, egresos, ingresos, caja, conciliatoria, login. Sistema funcional.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62030" w14:textId="77777777" w:rsidR="001A2F97" w:rsidRDefault="00000000">
            <w:r>
              <w:rPr>
                <w:b/>
                <w:bCs/>
                <w:color w:val="1E5631"/>
                <w:sz w:val="19"/>
                <w:szCs w:val="19"/>
              </w:rPr>
              <w:t>$800 - $1.200</w:t>
            </w:r>
          </w:p>
        </w:tc>
      </w:tr>
      <w:tr w:rsidR="001A2F97" w14:paraId="14FAED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5647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FASE 2 — Cheques + Importación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A827" w14:textId="0108B43B" w:rsidR="001A2F97" w:rsidRDefault="00000000">
            <w:r>
              <w:rPr>
                <w:color w:val="424242"/>
                <w:sz w:val="19"/>
                <w:szCs w:val="19"/>
              </w:rPr>
              <w:t xml:space="preserve">Módulo de </w:t>
            </w:r>
            <w:r w:rsidR="00D201AD">
              <w:rPr>
                <w:color w:val="424242"/>
                <w:sz w:val="19"/>
                <w:szCs w:val="19"/>
              </w:rPr>
              <w:t>cheques</w:t>
            </w:r>
            <w:r>
              <w:rPr>
                <w:color w:val="424242"/>
                <w:sz w:val="19"/>
                <w:szCs w:val="19"/>
              </w:rPr>
              <w:t>, importador Excel, historial, múltiples bancos.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A927" w14:textId="77777777" w:rsidR="001A2F97" w:rsidRDefault="00000000">
            <w:r>
              <w:rPr>
                <w:b/>
                <w:bCs/>
                <w:color w:val="1F4E79"/>
                <w:sz w:val="19"/>
                <w:szCs w:val="19"/>
              </w:rPr>
              <w:t>$500 - $800</w:t>
            </w:r>
          </w:p>
        </w:tc>
      </w:tr>
      <w:tr w:rsidR="001A2F97" w14:paraId="00C4B2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010B" w14:textId="77777777" w:rsidR="001A2F97" w:rsidRDefault="00000000">
            <w:r>
              <w:rPr>
                <w:b/>
                <w:bCs/>
                <w:color w:val="6A1B9A"/>
                <w:sz w:val="19"/>
                <w:szCs w:val="19"/>
              </w:rPr>
              <w:t>FASE 3 — Reportes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2F004" w14:textId="77777777" w:rsidR="001A2F97" w:rsidRDefault="00000000">
            <w:r>
              <w:rPr>
                <w:color w:val="424242"/>
                <w:sz w:val="19"/>
                <w:szCs w:val="19"/>
              </w:rPr>
              <w:t>Dashboard, comparativos, exportación Excel/PDF, filtros.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AE61" w14:textId="77777777" w:rsidR="001A2F97" w:rsidRDefault="00000000">
            <w:r>
              <w:rPr>
                <w:b/>
                <w:bCs/>
                <w:color w:val="6A1B9A"/>
                <w:sz w:val="19"/>
                <w:szCs w:val="19"/>
              </w:rPr>
              <w:t>$400 - $600</w:t>
            </w:r>
          </w:p>
        </w:tc>
      </w:tr>
      <w:tr w:rsidR="001A2F97" w14:paraId="4A261F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5995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FASE 4 — Expansión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6213" w14:textId="77777777" w:rsidR="001A2F97" w:rsidRDefault="00000000">
            <w:r>
              <w:rPr>
                <w:color w:val="424242"/>
                <w:sz w:val="19"/>
                <w:szCs w:val="19"/>
              </w:rPr>
              <w:t>Otras unidades de negocio, proveedores, roles. A cotizar según alcance.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5A0A" w14:textId="77777777" w:rsidR="001A2F97" w:rsidRDefault="00000000">
            <w:r>
              <w:rPr>
                <w:b/>
                <w:bCs/>
                <w:color w:val="BF360C"/>
                <w:sz w:val="19"/>
                <w:szCs w:val="19"/>
              </w:rPr>
              <w:t>A definir</w:t>
            </w:r>
          </w:p>
        </w:tc>
      </w:tr>
      <w:tr w:rsidR="001A2F97" w14:paraId="09D280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CF87" w14:textId="77777777" w:rsidR="001A2F97" w:rsidRDefault="00000000">
            <w:r>
              <w:rPr>
                <w:b/>
                <w:bCs/>
                <w:color w:val="7B5800"/>
                <w:sz w:val="19"/>
                <w:szCs w:val="19"/>
              </w:rPr>
              <w:t>Mantenimiento mensual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4602" w14:textId="77777777" w:rsidR="001A2F97" w:rsidRDefault="00000000">
            <w:r>
              <w:rPr>
                <w:color w:val="424242"/>
                <w:sz w:val="19"/>
                <w:szCs w:val="19"/>
              </w:rPr>
              <w:t>Soporte, corrección de bugs, actualizaciones menores, gestión de infra AWS.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9E02" w14:textId="77777777" w:rsidR="001A2F97" w:rsidRDefault="00000000">
            <w:r>
              <w:rPr>
                <w:b/>
                <w:bCs/>
                <w:color w:val="7B5800"/>
                <w:sz w:val="19"/>
                <w:szCs w:val="19"/>
              </w:rPr>
              <w:t>$80 - $150 / mes</w:t>
            </w:r>
          </w:p>
        </w:tc>
      </w:tr>
      <w:tr w:rsidR="001A2F97" w14:paraId="7B80A93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5DF1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TOTAL FASES 1-3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E3FB" w14:textId="77777777" w:rsidR="001A2F97" w:rsidRDefault="00000000">
            <w:r>
              <w:rPr>
                <w:color w:val="424242"/>
                <w:sz w:val="19"/>
                <w:szCs w:val="19"/>
              </w:rPr>
              <w:t>Sistema completo con importación y reportes.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F0B9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$1.700 - $2.600</w:t>
            </w:r>
          </w:p>
        </w:tc>
      </w:tr>
    </w:tbl>
    <w:p w14:paraId="11E7C1A7" w14:textId="77777777" w:rsidR="001A2F97" w:rsidRDefault="001A2F97"/>
    <w:p w14:paraId="02FCD919" w14:textId="77777777" w:rsidR="001A2F97" w:rsidRDefault="00000000">
      <w:pPr>
        <w:pStyle w:val="Ttulo2"/>
      </w:pPr>
      <w:r>
        <w:t>4.2 Esquema de pagos sugerido</w:t>
      </w:r>
    </w:p>
    <w:p w14:paraId="392134C0" w14:textId="77777777" w:rsidR="001A2F97" w:rsidRDefault="00000000">
      <w:pPr>
        <w:spacing w:before="60" w:after="60"/>
      </w:pPr>
      <w:r>
        <w:rPr>
          <w:color w:val="424242"/>
        </w:rPr>
        <w:t>Para bajar la barrera de entrada y generar confianza, se recomienda dividir el pago de cada fase en dos cuotas:</w:t>
      </w:r>
    </w:p>
    <w:p w14:paraId="49F18B15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760"/>
      </w:tblGrid>
      <w:tr w:rsidR="001A2F97" w14:paraId="1C2ACD2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9399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Momento del pago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2ECB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Porcentaje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1643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1A2F97" w14:paraId="468B11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14B9" w14:textId="77777777" w:rsidR="001A2F97" w:rsidRDefault="00000000">
            <w:r>
              <w:rPr>
                <w:color w:val="424242"/>
                <w:sz w:val="19"/>
                <w:szCs w:val="19"/>
              </w:rPr>
              <w:t>Al inicio de cada fase (anticipo)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DDB7" w14:textId="77777777" w:rsidR="001A2F97" w:rsidRDefault="00000000">
            <w:r>
              <w:rPr>
                <w:color w:val="424242"/>
                <w:sz w:val="19"/>
                <w:szCs w:val="19"/>
              </w:rPr>
              <w:t>50%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8D85" w14:textId="77777777" w:rsidR="001A2F97" w:rsidRDefault="00000000">
            <w:r>
              <w:rPr>
                <w:color w:val="424242"/>
                <w:sz w:val="19"/>
                <w:szCs w:val="19"/>
              </w:rPr>
              <w:t>Cubre horas de desarrollo iniciales y compromiso mutuo.</w:t>
            </w:r>
          </w:p>
        </w:tc>
      </w:tr>
      <w:tr w:rsidR="001A2F97" w14:paraId="49DF962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B0E1" w14:textId="77777777" w:rsidR="001A2F97" w:rsidRDefault="00000000">
            <w:r>
              <w:rPr>
                <w:color w:val="424242"/>
                <w:sz w:val="19"/>
                <w:szCs w:val="19"/>
              </w:rPr>
              <w:t>Al entregar la fase funcionando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9356" w14:textId="77777777" w:rsidR="001A2F97" w:rsidRDefault="00000000">
            <w:r>
              <w:rPr>
                <w:color w:val="424242"/>
                <w:sz w:val="19"/>
                <w:szCs w:val="19"/>
              </w:rPr>
              <w:t>50%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1DC9" w14:textId="77777777" w:rsidR="001A2F97" w:rsidRDefault="00000000">
            <w:r>
              <w:rPr>
                <w:color w:val="424242"/>
                <w:sz w:val="19"/>
                <w:szCs w:val="19"/>
              </w:rPr>
              <w:t>El cliente paga cuando ve y aprueba el resultado.</w:t>
            </w:r>
          </w:p>
        </w:tc>
      </w:tr>
      <w:tr w:rsidR="001A2F97" w14:paraId="316974B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0A3B3" w14:textId="77777777" w:rsidR="001A2F97" w:rsidRDefault="00000000">
            <w:r>
              <w:rPr>
                <w:color w:val="424242"/>
                <w:sz w:val="19"/>
                <w:szCs w:val="19"/>
              </w:rPr>
              <w:t>Mantenimiento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C6B8" w14:textId="77777777" w:rsidR="001A2F97" w:rsidRDefault="00000000">
            <w:r>
              <w:rPr>
                <w:color w:val="424242"/>
                <w:sz w:val="19"/>
                <w:szCs w:val="19"/>
              </w:rPr>
              <w:t>100% por mes adelantado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5FA1" w14:textId="77777777" w:rsidR="001A2F97" w:rsidRDefault="00000000">
            <w:r>
              <w:rPr>
                <w:color w:val="424242"/>
                <w:sz w:val="19"/>
                <w:szCs w:val="19"/>
              </w:rPr>
              <w:t>Se factura al inicio de cada mes.</w:t>
            </w:r>
          </w:p>
        </w:tc>
      </w:tr>
    </w:tbl>
    <w:p w14:paraId="35AF4010" w14:textId="77777777" w:rsidR="001A2F97" w:rsidRDefault="001A2F97"/>
    <w:p w14:paraId="1F396667" w14:textId="77777777" w:rsidR="001A2F97" w:rsidRDefault="00000000">
      <w:pPr>
        <w:pStyle w:val="Ttulo2"/>
      </w:pPr>
      <w:r>
        <w:t>4.3 Por qué este modelo funciona para ambas partes</w:t>
      </w:r>
    </w:p>
    <w:p w14:paraId="781A46EB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A2F97" w14:paraId="774633A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ACD8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Para el cliente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9D88" w14:textId="469A0BEA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Para </w:t>
            </w:r>
            <w:r w:rsidR="00D201AD">
              <w:rPr>
                <w:b/>
                <w:bCs/>
                <w:color w:val="FFFFFF"/>
                <w:sz w:val="19"/>
                <w:szCs w:val="19"/>
              </w:rPr>
              <w:t>mi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(el desarrollador)</w:t>
            </w:r>
          </w:p>
        </w:tc>
      </w:tr>
      <w:tr w:rsidR="001A2F97" w14:paraId="6AEC6BE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B323" w14:textId="77777777" w:rsidR="001A2F97" w:rsidRDefault="00000000">
            <w:r>
              <w:rPr>
                <w:color w:val="1E5631"/>
                <w:sz w:val="19"/>
                <w:szCs w:val="19"/>
              </w:rPr>
              <w:t>Inversión inicial baja: empieza usando el sistema desde la Fase 1 sin pagar todo junto.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3B94" w14:textId="77777777" w:rsidR="001A2F97" w:rsidRDefault="00000000">
            <w:r>
              <w:rPr>
                <w:color w:val="1F4E79"/>
                <w:sz w:val="19"/>
                <w:szCs w:val="19"/>
              </w:rPr>
              <w:t>Ingresos sostenidos: el mantenimiento mensual genera flujo constante.</w:t>
            </w:r>
          </w:p>
        </w:tc>
      </w:tr>
      <w:tr w:rsidR="001A2F97" w14:paraId="5797B78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DC7A" w14:textId="77777777" w:rsidR="001A2F97" w:rsidRDefault="00000000">
            <w:r>
              <w:rPr>
                <w:color w:val="1E5631"/>
                <w:sz w:val="19"/>
                <w:szCs w:val="19"/>
              </w:rPr>
              <w:t>Paga por valor entregado: si una fase no le convence, puede pausar sin perder todo.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F548" w14:textId="77777777" w:rsidR="001A2F97" w:rsidRDefault="00000000">
            <w:r>
              <w:rPr>
                <w:color w:val="1F4E79"/>
                <w:sz w:val="19"/>
                <w:szCs w:val="19"/>
              </w:rPr>
              <w:t>Relación a largo plazo: cada unidad de negocio nueva es una Fase 4 adicional.</w:t>
            </w:r>
          </w:p>
        </w:tc>
      </w:tr>
      <w:tr w:rsidR="001A2F97" w14:paraId="25D90EA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9C5D" w14:textId="77777777" w:rsidR="001A2F97" w:rsidRDefault="00000000">
            <w:r>
              <w:rPr>
                <w:color w:val="1E5631"/>
                <w:sz w:val="19"/>
                <w:szCs w:val="19"/>
              </w:rPr>
              <w:t>Ve resultados rápido: en 4-6 semanas ya tiene algo funcionando que reemplaza el Excel.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8716" w14:textId="77777777" w:rsidR="001A2F97" w:rsidRDefault="00000000">
            <w:r>
              <w:rPr>
                <w:color w:val="1F4E79"/>
                <w:sz w:val="19"/>
                <w:szCs w:val="19"/>
              </w:rPr>
              <w:t>El sistema es reusable: si aparece otro cliente del rubro, el 80% ya está hecho.</w:t>
            </w:r>
          </w:p>
        </w:tc>
      </w:tr>
      <w:tr w:rsidR="001A2F97" w14:paraId="1D31BB4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6807" w14:textId="77777777" w:rsidR="001A2F97" w:rsidRDefault="00000000">
            <w:r>
              <w:rPr>
                <w:color w:val="1E5631"/>
                <w:sz w:val="19"/>
                <w:szCs w:val="19"/>
              </w:rPr>
              <w:lastRenderedPageBreak/>
              <w:t>El mantenimiento incluye soporte, no queda solo con el sistema.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86F9" w14:textId="77777777" w:rsidR="001A2F97" w:rsidRDefault="00000000">
            <w:r>
              <w:rPr>
                <w:color w:val="1F4E79"/>
                <w:sz w:val="19"/>
                <w:szCs w:val="19"/>
              </w:rPr>
              <w:t>Posibilidad de monetizar como SaaS en el futuro si hay más clientes similares.</w:t>
            </w:r>
          </w:p>
        </w:tc>
      </w:tr>
    </w:tbl>
    <w:p w14:paraId="17EB3F55" w14:textId="77777777" w:rsidR="001A2F97" w:rsidRDefault="001A2F97"/>
    <w:p w14:paraId="36E968DC" w14:textId="77777777" w:rsidR="001A2F97" w:rsidRDefault="00000000">
      <w:r>
        <w:br w:type="page"/>
      </w:r>
    </w:p>
    <w:p w14:paraId="3368969D" w14:textId="77777777" w:rsidR="001A2F97" w:rsidRDefault="00000000">
      <w:pPr>
        <w:pStyle w:val="Ttulo1"/>
        <w:pBdr>
          <w:bottom w:val="single" w:sz="8" w:space="4" w:color="2E75B6"/>
        </w:pBdr>
      </w:pPr>
      <w:r>
        <w:lastRenderedPageBreak/>
        <w:t>5. Resumen Ejecutivo y Próximos Pasos</w:t>
      </w:r>
    </w:p>
    <w:p w14:paraId="4E66E4F1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2F97" w14:paraId="7A13F6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DE92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Pregunta clave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6BE4" w14:textId="77777777" w:rsidR="001A2F97" w:rsidRDefault="00000000">
            <w:r>
              <w:rPr>
                <w:b/>
                <w:bCs/>
                <w:color w:val="FFFFFF"/>
                <w:sz w:val="19"/>
                <w:szCs w:val="19"/>
              </w:rPr>
              <w:t>Respuesta / Decisión pendiente</w:t>
            </w:r>
          </w:p>
        </w:tc>
      </w:tr>
      <w:tr w:rsidR="001A2F97" w14:paraId="24E598B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8876" w14:textId="77777777" w:rsidR="001A2F97" w:rsidRDefault="00000000">
            <w:r>
              <w:rPr>
                <w:color w:val="424242"/>
                <w:sz w:val="19"/>
                <w:szCs w:val="19"/>
              </w:rPr>
              <w:t>¿Qué se construye?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F5CD" w14:textId="77777777" w:rsidR="001A2F97" w:rsidRDefault="00000000">
            <w:r>
              <w:rPr>
                <w:color w:val="424242"/>
                <w:sz w:val="19"/>
                <w:szCs w:val="19"/>
              </w:rPr>
              <w:t>Sistema web que digitaliza exactamente el template Excel del cliente (10 hojas) con mejoras: búsqueda, reportes, cheques, multi-banco.</w:t>
            </w:r>
          </w:p>
        </w:tc>
      </w:tr>
      <w:tr w:rsidR="001A2F97" w14:paraId="02262A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2C6D" w14:textId="77777777" w:rsidR="001A2F97" w:rsidRDefault="00000000">
            <w:r>
              <w:rPr>
                <w:color w:val="424242"/>
                <w:sz w:val="19"/>
                <w:szCs w:val="19"/>
              </w:rPr>
              <w:t>¿En cuánto tiempo?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0ED0" w14:textId="77777777" w:rsidR="001A2F97" w:rsidRDefault="00000000">
            <w:r>
              <w:rPr>
                <w:color w:val="424242"/>
                <w:sz w:val="19"/>
                <w:szCs w:val="19"/>
              </w:rPr>
              <w:t>Fase 1 en 4-6 semanas. Sistema completo (Fases 1-3) en aprox. 3-4 meses.</w:t>
            </w:r>
          </w:p>
        </w:tc>
      </w:tr>
      <w:tr w:rsidR="001A2F97" w14:paraId="34558D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5595" w14:textId="77777777" w:rsidR="001A2F97" w:rsidRDefault="00000000">
            <w:r>
              <w:rPr>
                <w:color w:val="424242"/>
                <w:sz w:val="19"/>
                <w:szCs w:val="19"/>
              </w:rPr>
              <w:t>¿Dónde se despliega?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E755" w14:textId="77777777" w:rsidR="001A2F97" w:rsidRDefault="00000000">
            <w:r>
              <w:rPr>
                <w:color w:val="424242"/>
                <w:sz w:val="19"/>
                <w:szCs w:val="19"/>
              </w:rPr>
              <w:t>Recomendado: AWS (~$30-40/mes). Alternativa: servidor propio del cliente (requiere evaluación técnica previa).</w:t>
            </w:r>
          </w:p>
        </w:tc>
      </w:tr>
      <w:tr w:rsidR="001A2F97" w14:paraId="0F3D554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B1DE" w14:textId="77777777" w:rsidR="001A2F97" w:rsidRDefault="00000000">
            <w:r>
              <w:rPr>
                <w:color w:val="424242"/>
                <w:sz w:val="19"/>
                <w:szCs w:val="19"/>
              </w:rPr>
              <w:t>¿Cuánto cuesta?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662B" w14:textId="77777777" w:rsidR="001A2F97" w:rsidRDefault="00000000">
            <w:r>
              <w:rPr>
                <w:color w:val="424242"/>
                <w:sz w:val="19"/>
                <w:szCs w:val="19"/>
              </w:rPr>
              <w:t>Fases 1-3: USD $1.700 a $2.600 en cuotas por entrega. Mantenimiento: $80-150/mes.</w:t>
            </w:r>
          </w:p>
        </w:tc>
      </w:tr>
      <w:tr w:rsidR="001A2F97" w14:paraId="1BD49F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DCC8" w14:textId="77777777" w:rsidR="001A2F97" w:rsidRDefault="00000000">
            <w:r>
              <w:rPr>
                <w:color w:val="424242"/>
                <w:sz w:val="19"/>
                <w:szCs w:val="19"/>
              </w:rPr>
              <w:t>¿Qué pasa con el historial?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BEA6" w14:textId="77777777" w:rsidR="001A2F97" w:rsidRDefault="00000000">
            <w:r>
              <w:rPr>
                <w:color w:val="424242"/>
                <w:sz w:val="19"/>
                <w:szCs w:val="19"/>
              </w:rPr>
              <w:t>Se importa desde los Excel existentes en Fase 2. El cliente migra sus eventos anteriores usando el mismo template.</w:t>
            </w:r>
          </w:p>
        </w:tc>
      </w:tr>
      <w:tr w:rsidR="001A2F97" w14:paraId="17449C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B55F" w14:textId="77777777" w:rsidR="001A2F97" w:rsidRDefault="00000000">
            <w:r>
              <w:rPr>
                <w:color w:val="424242"/>
                <w:sz w:val="19"/>
                <w:szCs w:val="19"/>
              </w:rPr>
              <w:t>¿Y las otras unidades?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CC7C" w14:textId="77777777" w:rsidR="001A2F97" w:rsidRDefault="00000000">
            <w:r>
              <w:rPr>
                <w:color w:val="424242"/>
                <w:sz w:val="19"/>
                <w:szCs w:val="19"/>
              </w:rPr>
              <w:t>Fase 4 se cotiza según alcance una vez que el cliente esté conforme con el sistema base.</w:t>
            </w:r>
          </w:p>
        </w:tc>
      </w:tr>
    </w:tbl>
    <w:p w14:paraId="3E261A78" w14:textId="77777777" w:rsidR="001A2F97" w:rsidRDefault="001A2F97"/>
    <w:p w14:paraId="56D232D4" w14:textId="77777777" w:rsidR="001A2F97" w:rsidRDefault="00000000">
      <w:pPr>
        <w:pStyle w:val="Ttulo2"/>
      </w:pPr>
      <w:r>
        <w:t>Próximos pasos inmediatos</w:t>
      </w:r>
    </w:p>
    <w:p w14:paraId="58F4C28F" w14:textId="77777777" w:rsidR="001A2F9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24242"/>
        </w:rPr>
        <w:t>El cliente comparte características del servidor propio (o decide usar AWS directamente).</w:t>
      </w:r>
    </w:p>
    <w:p w14:paraId="40D8D618" w14:textId="77777777" w:rsidR="001A2F9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24242"/>
        </w:rPr>
        <w:t>Se acuerda el monto de la Fase 1 y se firma un acuerdo simple de trabajo.</w:t>
      </w:r>
    </w:p>
    <w:p w14:paraId="599A3102" w14:textId="77777777" w:rsidR="001A2F9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24242"/>
        </w:rPr>
        <w:t>Se paga el 50% de anticipo de Fase 1 y arranca el desarrollo.</w:t>
      </w:r>
    </w:p>
    <w:p w14:paraId="0B56EED9" w14:textId="77777777" w:rsidR="001A2F9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24242"/>
        </w:rPr>
        <w:t>En 4-6 semanas el cliente tiene el sistema funcionando con su primer evento de prueba.</w:t>
      </w:r>
    </w:p>
    <w:p w14:paraId="2115BB7F" w14:textId="77777777" w:rsidR="001A2F97" w:rsidRDefault="00000000">
      <w:pPr>
        <w:pStyle w:val="Prrafodelista"/>
        <w:numPr>
          <w:ilvl w:val="0"/>
          <w:numId w:val="3"/>
        </w:numPr>
        <w:spacing w:before="60" w:after="60"/>
      </w:pPr>
      <w:r>
        <w:rPr>
          <w:color w:val="424242"/>
        </w:rPr>
        <w:t>Feedback, ajustes y arranque de Fase 2.</w:t>
      </w:r>
    </w:p>
    <w:p w14:paraId="59C6C79C" w14:textId="77777777" w:rsidR="001A2F97" w:rsidRDefault="001A2F97"/>
    <w:p w14:paraId="39E488A9" w14:textId="77777777" w:rsidR="001A2F97" w:rsidRDefault="001A2F9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2F97" w14:paraId="397057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F5B7ED5" w14:textId="77777777" w:rsidR="001A2F97" w:rsidRDefault="00000000">
            <w:pPr>
              <w:jc w:val="center"/>
            </w:pPr>
            <w:r>
              <w:rPr>
                <w:i/>
                <w:iCs/>
                <w:color w:val="1F4E79"/>
                <w:sz w:val="19"/>
                <w:szCs w:val="19"/>
              </w:rPr>
              <w:t>Este documento es una propuesta sujeta a ajuste según el feedback del cliente.</w:t>
            </w:r>
          </w:p>
          <w:p w14:paraId="441D7723" w14:textId="77777777" w:rsidR="001A2F97" w:rsidRDefault="00000000">
            <w:pPr>
              <w:spacing w:before="80"/>
              <w:jc w:val="center"/>
            </w:pPr>
            <w:r>
              <w:rPr>
                <w:i/>
                <w:iCs/>
                <w:color w:val="424242"/>
                <w:sz w:val="19"/>
                <w:szCs w:val="19"/>
              </w:rPr>
              <w:t>Los montos son estimaciones en USD. Se pueden acordar en ARS con ajuste por inflación.</w:t>
            </w:r>
          </w:p>
        </w:tc>
      </w:tr>
    </w:tbl>
    <w:p w14:paraId="25E05926" w14:textId="77777777" w:rsidR="00122179" w:rsidRDefault="00122179"/>
    <w:sectPr w:rsidR="0012217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1649B" w14:textId="77777777" w:rsidR="00703101" w:rsidRDefault="00703101">
      <w:r>
        <w:separator/>
      </w:r>
    </w:p>
  </w:endnote>
  <w:endnote w:type="continuationSeparator" w:id="0">
    <w:p w14:paraId="76DED15A" w14:textId="77777777" w:rsidR="00703101" w:rsidRDefault="00703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29AB" w14:textId="77777777" w:rsidR="001A2F97" w:rsidRDefault="00000000">
    <w:pPr>
      <w:pBdr>
        <w:top w:val="single" w:sz="4" w:space="4" w:color="2E75B6"/>
      </w:pBdr>
      <w:jc w:val="right"/>
    </w:pPr>
    <w:r>
      <w:rPr>
        <w:color w:val="888888"/>
        <w:sz w:val="17"/>
        <w:szCs w:val="17"/>
      </w:rPr>
      <w:t xml:space="preserve">Página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FB0A21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FB0A21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369A" w14:textId="77777777" w:rsidR="00703101" w:rsidRDefault="00703101">
      <w:r>
        <w:separator/>
      </w:r>
    </w:p>
  </w:footnote>
  <w:footnote w:type="continuationSeparator" w:id="0">
    <w:p w14:paraId="1F15ABD0" w14:textId="77777777" w:rsidR="00703101" w:rsidRDefault="007031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F85F" w14:textId="77777777" w:rsidR="001A2F97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>Plan de Desarrollo  |  Sistema de Gestión Financiera para Eventos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6D15"/>
    <w:multiLevelType w:val="hybridMultilevel"/>
    <w:tmpl w:val="0E88BFA8"/>
    <w:lvl w:ilvl="0" w:tplc="2CE49B62">
      <w:start w:val="1"/>
      <w:numFmt w:val="bullet"/>
      <w:lvlText w:val="•"/>
      <w:lvlJc w:val="left"/>
      <w:pPr>
        <w:ind w:left="720" w:hanging="360"/>
      </w:pPr>
    </w:lvl>
    <w:lvl w:ilvl="1" w:tplc="735647B4">
      <w:numFmt w:val="decimal"/>
      <w:lvlText w:val=""/>
      <w:lvlJc w:val="left"/>
    </w:lvl>
    <w:lvl w:ilvl="2" w:tplc="15FA7A26">
      <w:numFmt w:val="decimal"/>
      <w:lvlText w:val=""/>
      <w:lvlJc w:val="left"/>
    </w:lvl>
    <w:lvl w:ilvl="3" w:tplc="6EF2AE2A">
      <w:numFmt w:val="decimal"/>
      <w:lvlText w:val=""/>
      <w:lvlJc w:val="left"/>
    </w:lvl>
    <w:lvl w:ilvl="4" w:tplc="1BAAD074">
      <w:numFmt w:val="decimal"/>
      <w:lvlText w:val=""/>
      <w:lvlJc w:val="left"/>
    </w:lvl>
    <w:lvl w:ilvl="5" w:tplc="8FB0C1DC">
      <w:numFmt w:val="decimal"/>
      <w:lvlText w:val=""/>
      <w:lvlJc w:val="left"/>
    </w:lvl>
    <w:lvl w:ilvl="6" w:tplc="88D48DF6">
      <w:numFmt w:val="decimal"/>
      <w:lvlText w:val=""/>
      <w:lvlJc w:val="left"/>
    </w:lvl>
    <w:lvl w:ilvl="7" w:tplc="B9CA00AC">
      <w:numFmt w:val="decimal"/>
      <w:lvlText w:val=""/>
      <w:lvlJc w:val="left"/>
    </w:lvl>
    <w:lvl w:ilvl="8" w:tplc="3C609014">
      <w:numFmt w:val="decimal"/>
      <w:lvlText w:val=""/>
      <w:lvlJc w:val="left"/>
    </w:lvl>
  </w:abstractNum>
  <w:abstractNum w:abstractNumId="1" w15:restartNumberingAfterBreak="0">
    <w:nsid w:val="5AB217A4"/>
    <w:multiLevelType w:val="hybridMultilevel"/>
    <w:tmpl w:val="25B8848A"/>
    <w:lvl w:ilvl="0" w:tplc="310E7734">
      <w:start w:val="1"/>
      <w:numFmt w:val="decimal"/>
      <w:lvlText w:val="%1."/>
      <w:lvlJc w:val="left"/>
      <w:pPr>
        <w:ind w:left="720" w:hanging="360"/>
      </w:pPr>
    </w:lvl>
    <w:lvl w:ilvl="1" w:tplc="99F0FE0C">
      <w:numFmt w:val="decimal"/>
      <w:lvlText w:val=""/>
      <w:lvlJc w:val="left"/>
    </w:lvl>
    <w:lvl w:ilvl="2" w:tplc="B5C49AA4">
      <w:numFmt w:val="decimal"/>
      <w:lvlText w:val=""/>
      <w:lvlJc w:val="left"/>
    </w:lvl>
    <w:lvl w:ilvl="3" w:tplc="EF7C1DFC">
      <w:numFmt w:val="decimal"/>
      <w:lvlText w:val=""/>
      <w:lvlJc w:val="left"/>
    </w:lvl>
    <w:lvl w:ilvl="4" w:tplc="BF081C0E">
      <w:numFmt w:val="decimal"/>
      <w:lvlText w:val=""/>
      <w:lvlJc w:val="left"/>
    </w:lvl>
    <w:lvl w:ilvl="5" w:tplc="959AABEA">
      <w:numFmt w:val="decimal"/>
      <w:lvlText w:val=""/>
      <w:lvlJc w:val="left"/>
    </w:lvl>
    <w:lvl w:ilvl="6" w:tplc="B7B05AF6">
      <w:numFmt w:val="decimal"/>
      <w:lvlText w:val=""/>
      <w:lvlJc w:val="left"/>
    </w:lvl>
    <w:lvl w:ilvl="7" w:tplc="E0D61B42">
      <w:numFmt w:val="decimal"/>
      <w:lvlText w:val=""/>
      <w:lvlJc w:val="left"/>
    </w:lvl>
    <w:lvl w:ilvl="8" w:tplc="2AAA2284">
      <w:numFmt w:val="decimal"/>
      <w:lvlText w:val=""/>
      <w:lvlJc w:val="left"/>
    </w:lvl>
  </w:abstractNum>
  <w:abstractNum w:abstractNumId="2" w15:restartNumberingAfterBreak="0">
    <w:nsid w:val="5BED5F60"/>
    <w:multiLevelType w:val="hybridMultilevel"/>
    <w:tmpl w:val="630AFDF0"/>
    <w:lvl w:ilvl="0" w:tplc="6ED8D750">
      <w:start w:val="1"/>
      <w:numFmt w:val="bullet"/>
      <w:lvlText w:val="●"/>
      <w:lvlJc w:val="left"/>
      <w:pPr>
        <w:ind w:left="720" w:hanging="360"/>
      </w:pPr>
    </w:lvl>
    <w:lvl w:ilvl="1" w:tplc="AC827CFE">
      <w:start w:val="1"/>
      <w:numFmt w:val="bullet"/>
      <w:lvlText w:val="○"/>
      <w:lvlJc w:val="left"/>
      <w:pPr>
        <w:ind w:left="1440" w:hanging="360"/>
      </w:pPr>
    </w:lvl>
    <w:lvl w:ilvl="2" w:tplc="B82A9A78">
      <w:start w:val="1"/>
      <w:numFmt w:val="bullet"/>
      <w:lvlText w:val="■"/>
      <w:lvlJc w:val="left"/>
      <w:pPr>
        <w:ind w:left="2160" w:hanging="360"/>
      </w:pPr>
    </w:lvl>
    <w:lvl w:ilvl="3" w:tplc="85E65B62">
      <w:start w:val="1"/>
      <w:numFmt w:val="bullet"/>
      <w:lvlText w:val="●"/>
      <w:lvlJc w:val="left"/>
      <w:pPr>
        <w:ind w:left="2880" w:hanging="360"/>
      </w:pPr>
    </w:lvl>
    <w:lvl w:ilvl="4" w:tplc="25DCD250">
      <w:start w:val="1"/>
      <w:numFmt w:val="bullet"/>
      <w:lvlText w:val="○"/>
      <w:lvlJc w:val="left"/>
      <w:pPr>
        <w:ind w:left="3600" w:hanging="360"/>
      </w:pPr>
    </w:lvl>
    <w:lvl w:ilvl="5" w:tplc="D332BC8E">
      <w:start w:val="1"/>
      <w:numFmt w:val="bullet"/>
      <w:lvlText w:val="■"/>
      <w:lvlJc w:val="left"/>
      <w:pPr>
        <w:ind w:left="4320" w:hanging="360"/>
      </w:pPr>
    </w:lvl>
    <w:lvl w:ilvl="6" w:tplc="210E6554">
      <w:start w:val="1"/>
      <w:numFmt w:val="bullet"/>
      <w:lvlText w:val="●"/>
      <w:lvlJc w:val="left"/>
      <w:pPr>
        <w:ind w:left="5040" w:hanging="360"/>
      </w:pPr>
    </w:lvl>
    <w:lvl w:ilvl="7" w:tplc="E6748640">
      <w:start w:val="1"/>
      <w:numFmt w:val="bullet"/>
      <w:lvlText w:val="●"/>
      <w:lvlJc w:val="left"/>
      <w:pPr>
        <w:ind w:left="5760" w:hanging="360"/>
      </w:pPr>
    </w:lvl>
    <w:lvl w:ilvl="8" w:tplc="D72A25C6">
      <w:start w:val="1"/>
      <w:numFmt w:val="bullet"/>
      <w:lvlText w:val="●"/>
      <w:lvlJc w:val="left"/>
      <w:pPr>
        <w:ind w:left="6480" w:hanging="360"/>
      </w:pPr>
    </w:lvl>
  </w:abstractNum>
  <w:num w:numId="1" w16cid:durableId="539636478">
    <w:abstractNumId w:val="2"/>
    <w:lvlOverride w:ilvl="0">
      <w:startOverride w:val="1"/>
    </w:lvlOverride>
  </w:num>
  <w:num w:numId="2" w16cid:durableId="598147188">
    <w:abstractNumId w:val="0"/>
    <w:lvlOverride w:ilvl="0">
      <w:startOverride w:val="1"/>
    </w:lvlOverride>
  </w:num>
  <w:num w:numId="3" w16cid:durableId="19042148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97"/>
    <w:rsid w:val="00122179"/>
    <w:rsid w:val="001A2F97"/>
    <w:rsid w:val="002421EB"/>
    <w:rsid w:val="00625EE8"/>
    <w:rsid w:val="00703101"/>
    <w:rsid w:val="00D201AD"/>
    <w:rsid w:val="00E81CF5"/>
    <w:rsid w:val="00FB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B8F5C"/>
  <w15:docId w15:val="{9557A545-D222-4DE6-B6FE-A9C652AE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1919</Words>
  <Characters>10407</Characters>
  <Application>Microsoft Office Word</Application>
  <DocSecurity>0</DocSecurity>
  <Lines>335</Lines>
  <Paragraphs>237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Hernan Milers</cp:lastModifiedBy>
  <cp:revision>3</cp:revision>
  <dcterms:created xsi:type="dcterms:W3CDTF">2026-04-27T14:12:00Z</dcterms:created>
  <dcterms:modified xsi:type="dcterms:W3CDTF">2026-04-28T01:06:00Z</dcterms:modified>
</cp:coreProperties>
</file>