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7C926" w14:textId="77777777" w:rsidR="00F8002B" w:rsidRDefault="00F8002B" w:rsidP="00F8002B">
      <w:pPr>
        <w:pStyle w:val="NormalWeb"/>
        <w:shd w:val="clear" w:color="auto" w:fill="FFFFFF"/>
        <w:spacing w:before="0" w:beforeAutospacing="0"/>
        <w:jc w:val="both"/>
        <w:rPr>
          <w:rFonts w:ascii="Lato" w:hAnsi="Lato"/>
          <w:color w:val="333333"/>
          <w:sz w:val="26"/>
          <w:szCs w:val="26"/>
        </w:rPr>
      </w:pPr>
      <w:r>
        <w:rPr>
          <w:rFonts w:ascii="Lato" w:hAnsi="Lato"/>
          <w:color w:val="333333"/>
          <w:sz w:val="26"/>
          <w:szCs w:val="26"/>
        </w:rPr>
        <w:t>Gobstones y JavaScript tienen mucho en común. Por ejemplo, en ambos lenguajes podemos definir </w:t>
      </w:r>
      <w:r>
        <w:rPr>
          <w:rStyle w:val="Textoennegrita"/>
          <w:rFonts w:ascii="Lato" w:hAnsi="Lato"/>
          <w:color w:val="333333"/>
          <w:sz w:val="26"/>
          <w:szCs w:val="26"/>
        </w:rPr>
        <w:t>funciones</w:t>
      </w:r>
      <w:r>
        <w:rPr>
          <w:rFonts w:ascii="Lato" w:hAnsi="Lato"/>
          <w:color w:val="333333"/>
          <w:sz w:val="26"/>
          <w:szCs w:val="26"/>
        </w:rPr>
        <w:t> y usarlas muchas veces.</w:t>
      </w:r>
    </w:p>
    <w:p w14:paraId="0E7CB2E4" w14:textId="77777777" w:rsidR="00F8002B" w:rsidRDefault="00F8002B" w:rsidP="00F8002B">
      <w:pPr>
        <w:pStyle w:val="NormalWeb"/>
        <w:shd w:val="clear" w:color="auto" w:fill="FFFFFF"/>
        <w:spacing w:before="0" w:beforeAutospacing="0"/>
        <w:jc w:val="both"/>
        <w:rPr>
          <w:rFonts w:ascii="Lato" w:hAnsi="Lato"/>
          <w:color w:val="333333"/>
          <w:sz w:val="26"/>
          <w:szCs w:val="26"/>
        </w:rPr>
      </w:pPr>
      <w:r>
        <w:rPr>
          <w:rFonts w:ascii="Lato" w:hAnsi="Lato"/>
          <w:color w:val="333333"/>
          <w:sz w:val="26"/>
          <w:szCs w:val="26"/>
        </w:rPr>
        <w:t>Sin embargo, como siempre que aprendas un lenguaje nuevo, te vas a topar con un pequeño detalle: </w:t>
      </w:r>
      <w:r>
        <w:rPr>
          <w:rStyle w:val="Textoennegrita"/>
          <w:rFonts w:ascii="Lato" w:hAnsi="Lato"/>
          <w:color w:val="333333"/>
          <w:sz w:val="26"/>
          <w:szCs w:val="26"/>
        </w:rPr>
        <w:t>tiene una sintaxis diferente</w:t>
      </w:r>
      <w:r>
        <w:rPr>
          <w:rFonts w:ascii="Lato" w:hAnsi="Lato"/>
          <w:color w:val="333333"/>
          <w:sz w:val="26"/>
          <w:szCs w:val="26"/>
        </w:rPr>
        <w:t> . La buena noticia es que el cambio no será tan terrible como suena, así que veamos nuestra primera función JavaScript:</w:t>
      </w:r>
    </w:p>
    <w:p w14:paraId="6CC4F439" w14:textId="77777777" w:rsidR="00F8002B" w:rsidRPr="00F8002B" w:rsidRDefault="00F8002B" w:rsidP="00F8002B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F8002B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function</w:t>
      </w:r>
      <w:r w:rsidRPr="00F8002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doble(numero) {</w:t>
      </w:r>
    </w:p>
    <w:p w14:paraId="5ADA1283" w14:textId="77777777" w:rsidR="00F8002B" w:rsidRPr="00F8002B" w:rsidRDefault="00F8002B" w:rsidP="00F8002B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F8002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  </w:t>
      </w:r>
      <w:r w:rsidRPr="00F8002B">
        <w:rPr>
          <w:rFonts w:ascii="var(--bs-font-monospace)" w:eastAsia="Times New Roman" w:hAnsi="var(--bs-font-monospace)" w:cs="Courier New"/>
          <w:b/>
          <w:bCs/>
          <w:color w:val="3498DB"/>
          <w:sz w:val="20"/>
          <w:szCs w:val="20"/>
          <w:lang w:eastAsia="es-AR"/>
        </w:rPr>
        <w:t>return</w:t>
      </w:r>
      <w:r w:rsidRPr="00F8002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r w:rsidRPr="00F8002B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2</w:t>
      </w:r>
      <w:r w:rsidRPr="00F8002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r w:rsidRPr="00F8002B">
        <w:rPr>
          <w:rFonts w:ascii="var(--bs-font-monospace)" w:eastAsia="Times New Roman" w:hAnsi="var(--bs-font-monospace)" w:cs="Courier New"/>
          <w:b/>
          <w:bCs/>
          <w:color w:val="FF5B81"/>
          <w:sz w:val="20"/>
          <w:szCs w:val="20"/>
          <w:lang w:eastAsia="es-AR"/>
        </w:rPr>
        <w:t>*</w:t>
      </w:r>
      <w:r w:rsidRPr="00F8002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numero;</w:t>
      </w:r>
    </w:p>
    <w:p w14:paraId="7B050354" w14:textId="77777777" w:rsidR="00F8002B" w:rsidRPr="00F8002B" w:rsidRDefault="00F8002B" w:rsidP="00F8002B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var(--bs-font-monospace)" w:eastAsia="Times New Roman" w:hAnsi="var(--bs-font-monospace)" w:cs="Courier New"/>
          <w:color w:val="333333"/>
          <w:sz w:val="21"/>
          <w:szCs w:val="21"/>
          <w:lang w:eastAsia="es-AR"/>
        </w:rPr>
      </w:pPr>
      <w:r w:rsidRPr="00F8002B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}</w:t>
      </w:r>
    </w:p>
    <w:p w14:paraId="333E76E4" w14:textId="16B0D20F" w:rsidR="00F42474" w:rsidRDefault="00F42474"/>
    <w:p w14:paraId="187753B5" w14:textId="3071DC16" w:rsidR="00F8002B" w:rsidRDefault="00251675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>
        <w:rPr>
          <w:rStyle w:val="nfasis"/>
          <w:rFonts w:ascii="Lato" w:hAnsi="Lato"/>
          <w:color w:val="333333"/>
          <w:sz w:val="26"/>
          <w:szCs w:val="26"/>
          <w:shd w:val="clear" w:color="auto" w:fill="FFFFFF"/>
        </w:rPr>
        <w:t>Hagamos un alto en nuestro camino y miremos las funciones </w:t>
      </w:r>
      <w:r>
        <w:rPr>
          <w:rStyle w:val="CdigoHTML"/>
          <w:rFonts w:ascii="var(--bs-font-monospace)" w:eastAsiaTheme="minorHAnsi" w:hAnsi="var(--bs-font-monospace)"/>
          <w:i/>
          <w:iCs/>
          <w:color w:val="3498DB"/>
          <w:sz w:val="23"/>
          <w:szCs w:val="23"/>
          <w:shd w:val="clear" w:color="auto" w:fill="F4F6FB"/>
        </w:rPr>
        <w:t>Math.max</w:t>
      </w:r>
      <w:r>
        <w:rPr>
          <w:rStyle w:val="nfasis"/>
          <w:rFonts w:ascii="Lato" w:hAnsi="Lato"/>
          <w:color w:val="333333"/>
          <w:sz w:val="26"/>
          <w:szCs w:val="26"/>
          <w:shd w:val="clear" w:color="auto" w:fill="FFFFFF"/>
        </w:rPr>
        <w:t> y </w:t>
      </w:r>
      <w:r>
        <w:rPr>
          <w:rStyle w:val="CdigoHTML"/>
          <w:rFonts w:ascii="var(--bs-font-monospace)" w:eastAsiaTheme="minorHAnsi" w:hAnsi="var(--bs-font-monospace)"/>
          <w:i/>
          <w:iCs/>
          <w:color w:val="3498DB"/>
          <w:sz w:val="23"/>
          <w:szCs w:val="23"/>
          <w:shd w:val="clear" w:color="auto" w:fill="F4F6FB"/>
        </w:rPr>
        <w:t>Math.min</w:t>
      </w:r>
      <w:r>
        <w:rPr>
          <w:rStyle w:val="nfasis"/>
          <w:rFonts w:ascii="Lato" w:hAnsi="Lato"/>
          <w:color w:val="333333"/>
          <w:sz w:val="26"/>
          <w:szCs w:val="26"/>
          <w:shd w:val="clear" w:color="auto" w:fill="FFFFFF"/>
        </w:rPr>
        <w:t>, que nos pueden ahorrar más trabajo del que parece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.</w:t>
      </w:r>
    </w:p>
    <w:p w14:paraId="478A7865" w14:textId="77777777" w:rsidR="009B6746" w:rsidRDefault="009B6746" w:rsidP="00D215D2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</w:p>
    <w:p w14:paraId="424F6556" w14:textId="3F555429" w:rsidR="00D215D2" w:rsidRPr="00D215D2" w:rsidRDefault="00D215D2" w:rsidP="00D215D2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 w:rsidRPr="00D215D2">
        <w:rPr>
          <w:rFonts w:ascii="Lato" w:hAnsi="Lato"/>
          <w:color w:val="333333"/>
          <w:sz w:val="26"/>
          <w:szCs w:val="26"/>
          <w:shd w:val="clear" w:color="auto" w:fill="FFFFFF"/>
        </w:rPr>
        <w:t>function extraer(saldo, monto) {</w:t>
      </w:r>
    </w:p>
    <w:p w14:paraId="7AEF666F" w14:textId="77777777" w:rsidR="00D215D2" w:rsidRPr="00D215D2" w:rsidRDefault="00D215D2" w:rsidP="00D215D2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 w:rsidRPr="00D215D2">
        <w:rPr>
          <w:rFonts w:ascii="Lato" w:hAnsi="Lato"/>
          <w:color w:val="333333"/>
          <w:sz w:val="26"/>
          <w:szCs w:val="26"/>
          <w:shd w:val="clear" w:color="auto" w:fill="FFFFFF"/>
        </w:rPr>
        <w:t xml:space="preserve">  return </w:t>
      </w:r>
      <w:r w:rsidRPr="00205063">
        <w:rPr>
          <w:rFonts w:ascii="Lato" w:hAnsi="Lato"/>
          <w:color w:val="2E74B5" w:themeColor="accent5" w:themeShade="BF"/>
          <w:sz w:val="26"/>
          <w:szCs w:val="26"/>
          <w:shd w:val="clear" w:color="auto" w:fill="FFFFFF"/>
        </w:rPr>
        <w:t>Math.max</w:t>
      </w:r>
      <w:r w:rsidRPr="00D215D2">
        <w:rPr>
          <w:rFonts w:ascii="Lato" w:hAnsi="Lato"/>
          <w:color w:val="333333"/>
          <w:sz w:val="26"/>
          <w:szCs w:val="26"/>
          <w:shd w:val="clear" w:color="auto" w:fill="FFFFFF"/>
        </w:rPr>
        <w:t xml:space="preserve"> (</w:t>
      </w:r>
      <w:r w:rsidRPr="00205063">
        <w:rPr>
          <w:rFonts w:ascii="Lato" w:hAnsi="Lato"/>
          <w:color w:val="70AD47" w:themeColor="accent6"/>
          <w:sz w:val="26"/>
          <w:szCs w:val="26"/>
          <w:shd w:val="clear" w:color="auto" w:fill="FFFFFF"/>
        </w:rPr>
        <w:t xml:space="preserve">saldo </w:t>
      </w:r>
      <w:r w:rsidRPr="00205063">
        <w:rPr>
          <w:rFonts w:ascii="Lato" w:hAnsi="Lato"/>
          <w:color w:val="FF0000"/>
          <w:sz w:val="26"/>
          <w:szCs w:val="26"/>
          <w:shd w:val="clear" w:color="auto" w:fill="FFFFFF"/>
        </w:rPr>
        <w:t xml:space="preserve">- </w:t>
      </w:r>
      <w:r w:rsidRPr="00205063">
        <w:rPr>
          <w:rFonts w:ascii="Lato" w:hAnsi="Lato"/>
          <w:color w:val="70AD47" w:themeColor="accent6"/>
          <w:sz w:val="26"/>
          <w:szCs w:val="26"/>
          <w:shd w:val="clear" w:color="auto" w:fill="FFFFFF"/>
        </w:rPr>
        <w:t>monto,0</w:t>
      </w:r>
      <w:r w:rsidRPr="00D215D2">
        <w:rPr>
          <w:rFonts w:ascii="Lato" w:hAnsi="Lato"/>
          <w:color w:val="333333"/>
          <w:sz w:val="26"/>
          <w:szCs w:val="26"/>
          <w:shd w:val="clear" w:color="auto" w:fill="FFFFFF"/>
        </w:rPr>
        <w:t>)</w:t>
      </w:r>
    </w:p>
    <w:p w14:paraId="43AA4282" w14:textId="263989D1" w:rsidR="00D215D2" w:rsidRDefault="00D215D2" w:rsidP="00D215D2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 w:rsidRPr="00D215D2">
        <w:rPr>
          <w:rFonts w:ascii="Lato" w:hAnsi="Lato"/>
          <w:color w:val="333333"/>
          <w:sz w:val="26"/>
          <w:szCs w:val="26"/>
          <w:shd w:val="clear" w:color="auto" w:fill="FFFFFF"/>
        </w:rPr>
        <w:t>}</w:t>
      </w:r>
    </w:p>
    <w:p w14:paraId="0868E993" w14:textId="3BD56D4A" w:rsidR="009B6746" w:rsidRDefault="009B6746" w:rsidP="00D215D2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</w:p>
    <w:p w14:paraId="05CE9544" w14:textId="0C036159" w:rsidR="009B6746" w:rsidRDefault="009B6746" w:rsidP="00D215D2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>
        <w:rPr>
          <w:rFonts w:ascii="Lato" w:hAnsi="Lato"/>
          <w:color w:val="333333"/>
          <w:sz w:val="26"/>
          <w:szCs w:val="26"/>
          <w:shd w:val="clear" w:color="auto" w:fill="FFFFFF"/>
        </w:rPr>
        <w:t xml:space="preserve">Como ves, en JavaScript contamos con </w:t>
      </w:r>
      <w:r w:rsidRPr="00995055">
        <w:rPr>
          <w:rFonts w:ascii="Lato" w:hAnsi="Lato"/>
          <w:color w:val="FF0000"/>
          <w:sz w:val="30"/>
          <w:szCs w:val="30"/>
          <w:shd w:val="clear" w:color="auto" w:fill="FFFFFF"/>
        </w:rPr>
        <w:t xml:space="preserve">operadores 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como 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===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, 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&gt;=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, 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&gt;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, </w:t>
      </w:r>
      <w:proofErr w:type="gramStart"/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&lt;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,</w:t>
      </w:r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&lt;</w:t>
      </w:r>
      <w:proofErr w:type="gramEnd"/>
      <w:r>
        <w:rPr>
          <w:rStyle w:val="CdigoHTML"/>
          <w:rFonts w:ascii="var(--bs-font-monospace)" w:eastAsiaTheme="minorHAnsi" w:hAnsi="var(--bs-font-monospace)"/>
          <w:color w:val="3498DB"/>
          <w:sz w:val="21"/>
          <w:szCs w:val="21"/>
          <w:shd w:val="clear" w:color="auto" w:fill="F4F6FB"/>
        </w:rPr>
        <w:t>=</w:t>
      </w:r>
      <w:r>
        <w:rPr>
          <w:rFonts w:ascii="Lato" w:hAnsi="Lato"/>
          <w:color w:val="333333"/>
          <w:sz w:val="26"/>
          <w:szCs w:val="26"/>
          <w:shd w:val="clear" w:color="auto" w:fill="FFFFFF"/>
        </w:rPr>
        <w:t> que nos dicen si dos valores son iguales, mayores-o-iguales, mayores, etc. Los vamos a usar bastante .</w:t>
      </w:r>
    </w:p>
    <w:p w14:paraId="78BA3E1D" w14:textId="34D2C9C4" w:rsidR="005A6424" w:rsidRDefault="003027F0" w:rsidP="00D215D2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>
        <w:rPr>
          <w:rFonts w:ascii="Lato" w:hAnsi="Lato"/>
          <w:color w:val="333333"/>
          <w:sz w:val="26"/>
          <w:szCs w:val="26"/>
          <w:shd w:val="clear" w:color="auto" w:fill="FFFFFF"/>
        </w:rPr>
        <w:t>Ejemplo:</w:t>
      </w:r>
    </w:p>
    <w:p w14:paraId="35E91C27" w14:textId="77777777" w:rsidR="003027F0" w:rsidRPr="003027F0" w:rsidRDefault="003027F0" w:rsidP="003027F0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 w:rsidRPr="003027F0">
        <w:rPr>
          <w:rFonts w:ascii="Lato" w:hAnsi="Lato"/>
          <w:color w:val="4472C4" w:themeColor="accent1"/>
          <w:sz w:val="26"/>
          <w:szCs w:val="26"/>
          <w:shd w:val="clear" w:color="auto" w:fill="FFFFFF"/>
        </w:rPr>
        <w:t>function</w:t>
      </w:r>
      <w:r w:rsidRPr="003027F0">
        <w:rPr>
          <w:rFonts w:ascii="Lato" w:hAnsi="Lato"/>
          <w:color w:val="333333"/>
          <w:sz w:val="26"/>
          <w:szCs w:val="26"/>
          <w:shd w:val="clear" w:color="auto" w:fill="FFFFFF"/>
        </w:rPr>
        <w:t xml:space="preserve"> leGustaLeer(libros){</w:t>
      </w:r>
    </w:p>
    <w:p w14:paraId="15932252" w14:textId="7A6D3FF1" w:rsidR="003027F0" w:rsidRDefault="003027F0" w:rsidP="003027F0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 w:rsidRPr="003027F0">
        <w:rPr>
          <w:rFonts w:ascii="Lato" w:hAnsi="Lato"/>
          <w:color w:val="333333"/>
          <w:sz w:val="26"/>
          <w:szCs w:val="26"/>
          <w:shd w:val="clear" w:color="auto" w:fill="FFFFFF"/>
        </w:rPr>
        <w:t xml:space="preserve">  </w:t>
      </w:r>
      <w:r w:rsidRPr="003027F0">
        <w:rPr>
          <w:rFonts w:ascii="Lato" w:hAnsi="Lato"/>
          <w:color w:val="4472C4" w:themeColor="accent1"/>
          <w:sz w:val="26"/>
          <w:szCs w:val="26"/>
          <w:shd w:val="clear" w:color="auto" w:fill="FFFFFF"/>
        </w:rPr>
        <w:t>return</w:t>
      </w:r>
      <w:r w:rsidRPr="003027F0">
        <w:rPr>
          <w:rFonts w:ascii="Lato" w:hAnsi="Lato"/>
          <w:color w:val="333333"/>
          <w:sz w:val="26"/>
          <w:szCs w:val="26"/>
          <w:shd w:val="clear" w:color="auto" w:fill="FFFFFF"/>
        </w:rPr>
        <w:t xml:space="preserve"> (</w:t>
      </w:r>
      <w:r w:rsidRPr="003027F0">
        <w:rPr>
          <w:rFonts w:ascii="Lato" w:hAnsi="Lato"/>
          <w:color w:val="70AD47" w:themeColor="accent6"/>
          <w:sz w:val="26"/>
          <w:szCs w:val="26"/>
          <w:shd w:val="clear" w:color="auto" w:fill="FFFFFF"/>
        </w:rPr>
        <w:t>libros</w:t>
      </w:r>
      <w:r w:rsidRPr="003027F0">
        <w:rPr>
          <w:rFonts w:ascii="Lato" w:hAnsi="Lato"/>
          <w:color w:val="333333"/>
          <w:sz w:val="26"/>
          <w:szCs w:val="26"/>
          <w:shd w:val="clear" w:color="auto" w:fill="FFFFFF"/>
        </w:rPr>
        <w:t xml:space="preserve"> </w:t>
      </w:r>
      <w:r w:rsidRPr="003027F0">
        <w:rPr>
          <w:rFonts w:ascii="Lato" w:hAnsi="Lato"/>
          <w:color w:val="FF0000"/>
          <w:sz w:val="26"/>
          <w:szCs w:val="26"/>
          <w:shd w:val="clear" w:color="auto" w:fill="FFFFFF"/>
        </w:rPr>
        <w:t>&gt;=</w:t>
      </w:r>
      <w:r w:rsidRPr="003027F0">
        <w:rPr>
          <w:rFonts w:ascii="Lato" w:hAnsi="Lato"/>
          <w:color w:val="333333"/>
          <w:sz w:val="26"/>
          <w:szCs w:val="26"/>
          <w:shd w:val="clear" w:color="auto" w:fill="FFFFFF"/>
        </w:rPr>
        <w:t xml:space="preserve"> </w:t>
      </w:r>
      <w:r w:rsidRPr="003027F0">
        <w:rPr>
          <w:rFonts w:ascii="Lato" w:hAnsi="Lato"/>
          <w:color w:val="70AD47" w:themeColor="accent6"/>
          <w:sz w:val="26"/>
          <w:szCs w:val="26"/>
          <w:shd w:val="clear" w:color="auto" w:fill="FFFFFF"/>
        </w:rPr>
        <w:t>20</w:t>
      </w:r>
      <w:r w:rsidRPr="003027F0">
        <w:rPr>
          <w:rFonts w:ascii="Lato" w:hAnsi="Lato"/>
          <w:color w:val="333333"/>
          <w:sz w:val="26"/>
          <w:szCs w:val="26"/>
          <w:shd w:val="clear" w:color="auto" w:fill="FFFFFF"/>
        </w:rPr>
        <w:t>)</w:t>
      </w:r>
    </w:p>
    <w:p w14:paraId="4C3B0420" w14:textId="77163E7C" w:rsidR="00DB255C" w:rsidRDefault="00DB255C" w:rsidP="003027F0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>
        <w:rPr>
          <w:rFonts w:ascii="Lato" w:hAnsi="Lato"/>
          <w:color w:val="333333"/>
          <w:sz w:val="26"/>
          <w:szCs w:val="26"/>
          <w:shd w:val="clear" w:color="auto" w:fill="FFFFFF"/>
        </w:rPr>
        <w:t>}</w:t>
      </w:r>
    </w:p>
    <w:p w14:paraId="2B68207F" w14:textId="77777777" w:rsidR="00DB255C" w:rsidRDefault="00DB255C" w:rsidP="003027F0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</w:p>
    <w:p w14:paraId="716A1624" w14:textId="77777777" w:rsidR="00995055" w:rsidRDefault="00995055" w:rsidP="003027F0">
      <w:pPr>
        <w:rPr>
          <w:noProof/>
        </w:rPr>
      </w:pPr>
    </w:p>
    <w:p w14:paraId="1260D212" w14:textId="7A5386DF" w:rsidR="00995055" w:rsidRPr="00D215D2" w:rsidRDefault="00995055" w:rsidP="003027F0">
      <w:pPr>
        <w:rPr>
          <w:rFonts w:ascii="Lato" w:hAnsi="Lato"/>
          <w:color w:val="33333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027D6F0" wp14:editId="5343CC12">
            <wp:extent cx="6130433" cy="3768919"/>
            <wp:effectExtent l="0" t="0" r="381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412" t="20429" r="14281" b="5969"/>
                    <a:stretch/>
                  </pic:blipFill>
                  <pic:spPr bwMode="auto">
                    <a:xfrm>
                      <a:off x="0" y="0"/>
                      <a:ext cx="6143054" cy="3776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4083D" w14:textId="77777777" w:rsidR="00634E8F" w:rsidRPr="00634E8F" w:rsidRDefault="00634E8F" w:rsidP="00634E8F">
      <w:pPr>
        <w:shd w:val="clear" w:color="auto" w:fill="FFFFFF"/>
        <w:spacing w:after="100" w:afterAutospacing="1" w:line="240" w:lineRule="auto"/>
        <w:outlineLvl w:val="0"/>
        <w:rPr>
          <w:rFonts w:ascii="Lato" w:eastAsia="Times New Roman" w:hAnsi="Lato" w:cs="Times New Roman"/>
          <w:color w:val="333333"/>
          <w:kern w:val="36"/>
          <w:sz w:val="48"/>
          <w:szCs w:val="48"/>
          <w:lang w:eastAsia="es-AR"/>
        </w:rPr>
      </w:pPr>
      <w:r w:rsidRPr="00634E8F">
        <w:rPr>
          <w:rFonts w:ascii="Lato" w:eastAsia="Times New Roman" w:hAnsi="Lato" w:cs="Times New Roman"/>
          <w:color w:val="333333"/>
          <w:kern w:val="36"/>
          <w:sz w:val="48"/>
          <w:szCs w:val="48"/>
          <w:lang w:eastAsia="es-AR"/>
        </w:rPr>
        <w:t>Booleanos</w:t>
      </w:r>
    </w:p>
    <w:p w14:paraId="5BA2C841" w14:textId="77777777" w:rsidR="00634E8F" w:rsidRPr="00634E8F" w:rsidRDefault="00634E8F" w:rsidP="00634E8F">
      <w:pPr>
        <w:shd w:val="clear" w:color="auto" w:fill="FFFFFF"/>
        <w:spacing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Ahora miremos a los booleanos con un poco más de detalle:</w:t>
      </w:r>
    </w:p>
    <w:p w14:paraId="0EE95842" w14:textId="77777777" w:rsidR="00634E8F" w:rsidRPr="00634E8F" w:rsidRDefault="00634E8F" w:rsidP="00634E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Se pueden negar, mediante el operador </w:t>
      </w:r>
      <w:proofErr w:type="gramStart"/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!</w:t>
      </w: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: </w:t>
      </w:r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!</w:t>
      </w:r>
      <w:proofErr w:type="spellStart"/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hayComida</w:t>
      </w:r>
      <w:proofErr w:type="spellEnd"/>
      <w:proofErr w:type="gramEnd"/>
    </w:p>
    <w:p w14:paraId="28EB8C02" w14:textId="77777777" w:rsidR="00634E8F" w:rsidRPr="00634E8F" w:rsidRDefault="00634E8F" w:rsidP="00634E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Se puede hacer la conjunción lógica entre dos booleanos (</w:t>
      </w:r>
      <w:r w:rsidRPr="00634E8F">
        <w:rPr>
          <w:rFonts w:ascii="Lato" w:eastAsia="Times New Roman" w:hAnsi="Lato" w:cs="Times New Roman"/>
          <w:i/>
          <w:iCs/>
          <w:color w:val="333333"/>
          <w:sz w:val="26"/>
          <w:szCs w:val="26"/>
          <w:lang w:eastAsia="es-AR"/>
        </w:rPr>
        <w:t>and</w:t>
      </w: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, también conocido en español como </w:t>
      </w:r>
      <w:r w:rsidRPr="00634E8F">
        <w:rPr>
          <w:rFonts w:ascii="Lato" w:eastAsia="Times New Roman" w:hAnsi="Lato" w:cs="Times New Roman"/>
          <w:i/>
          <w:iCs/>
          <w:color w:val="333333"/>
          <w:sz w:val="26"/>
          <w:szCs w:val="26"/>
          <w:lang w:eastAsia="es-AR"/>
        </w:rPr>
        <w:t>y lógico</w:t>
      </w: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), mediante el operador </w:t>
      </w:r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&amp;&amp;</w:t>
      </w: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: </w:t>
      </w:r>
      <w:proofErr w:type="spellStart"/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hayComida</w:t>
      </w:r>
      <w:proofErr w:type="spellEnd"/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 xml:space="preserve"> &amp;&amp; </w:t>
      </w:r>
      <w:proofErr w:type="spellStart"/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hayBebida</w:t>
      </w:r>
      <w:proofErr w:type="spellEnd"/>
    </w:p>
    <w:p w14:paraId="6F66ECC2" w14:textId="77777777" w:rsidR="00634E8F" w:rsidRPr="00634E8F" w:rsidRDefault="00634E8F" w:rsidP="00634E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</w:pP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Se puede hacer la disyunción lógica entre dos booleanos (</w:t>
      </w:r>
      <w:r w:rsidRPr="00634E8F">
        <w:rPr>
          <w:rFonts w:ascii="Lato" w:eastAsia="Times New Roman" w:hAnsi="Lato" w:cs="Times New Roman"/>
          <w:i/>
          <w:iCs/>
          <w:color w:val="333333"/>
          <w:sz w:val="26"/>
          <w:szCs w:val="26"/>
          <w:lang w:eastAsia="es-AR"/>
        </w:rPr>
        <w:t>or</w:t>
      </w: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, también conocido en español como </w:t>
      </w:r>
      <w:r w:rsidRPr="00634E8F">
        <w:rPr>
          <w:rFonts w:ascii="Lato" w:eastAsia="Times New Roman" w:hAnsi="Lato" w:cs="Times New Roman"/>
          <w:i/>
          <w:iCs/>
          <w:color w:val="333333"/>
          <w:sz w:val="26"/>
          <w:szCs w:val="26"/>
          <w:lang w:eastAsia="es-AR"/>
        </w:rPr>
        <w:t>o lógico</w:t>
      </w: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), mediante el operador </w:t>
      </w:r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||</w:t>
      </w:r>
      <w:r w:rsidRPr="00634E8F">
        <w:rPr>
          <w:rFonts w:ascii="Lato" w:eastAsia="Times New Roman" w:hAnsi="Lato" w:cs="Times New Roman"/>
          <w:color w:val="333333"/>
          <w:sz w:val="26"/>
          <w:szCs w:val="26"/>
          <w:lang w:eastAsia="es-AR"/>
        </w:rPr>
        <w:t>: </w:t>
      </w:r>
      <w:proofErr w:type="spellStart"/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unaExpresion</w:t>
      </w:r>
      <w:proofErr w:type="spellEnd"/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 xml:space="preserve"> || </w:t>
      </w:r>
      <w:proofErr w:type="spellStart"/>
      <w:r w:rsidRPr="00634E8F">
        <w:rPr>
          <w:rFonts w:ascii="var(--bs-font-monospace)" w:eastAsia="Times New Roman" w:hAnsi="var(--bs-font-monospace)" w:cs="Courier New"/>
          <w:color w:val="3498DB"/>
          <w:sz w:val="23"/>
          <w:szCs w:val="23"/>
          <w:shd w:val="clear" w:color="auto" w:fill="F4F6FB"/>
          <w:lang w:eastAsia="es-AR"/>
        </w:rPr>
        <w:t>otraExpresion</w:t>
      </w:r>
      <w:proofErr w:type="spellEnd"/>
    </w:p>
    <w:p w14:paraId="5A95CBFB" w14:textId="77777777" w:rsidR="00634E8F" w:rsidRPr="00634E8F" w:rsidRDefault="00634E8F" w:rsidP="00634E8F">
      <w:pPr>
        <w:shd w:val="clear" w:color="auto" w:fill="CCE5F6"/>
        <w:spacing w:after="0" w:line="240" w:lineRule="auto"/>
        <w:jc w:val="both"/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</w:pPr>
      <w:r w:rsidRPr="00634E8F"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  <w:t>Veamos si se entiende; definí las siguientes funciones:</w:t>
      </w:r>
    </w:p>
    <w:p w14:paraId="3FBF3F9D" w14:textId="77777777" w:rsidR="00634E8F" w:rsidRPr="00634E8F" w:rsidRDefault="00634E8F" w:rsidP="00634E8F">
      <w:pPr>
        <w:numPr>
          <w:ilvl w:val="0"/>
          <w:numId w:val="2"/>
        </w:numPr>
        <w:shd w:val="clear" w:color="auto" w:fill="CCE5F6"/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</w:pPr>
      <w:proofErr w:type="spellStart"/>
      <w:r w:rsidRPr="00634E8F">
        <w:rPr>
          <w:rFonts w:ascii="var(--bs-font-monospace)" w:eastAsia="Times New Roman" w:hAnsi="var(--bs-font-monospace)" w:cs="Courier New"/>
          <w:color w:val="3498DB"/>
          <w:sz w:val="20"/>
          <w:szCs w:val="20"/>
          <w:shd w:val="clear" w:color="auto" w:fill="F4F6FB"/>
          <w:lang w:eastAsia="es-AR"/>
        </w:rPr>
        <w:t>estaEntre</w:t>
      </w:r>
      <w:proofErr w:type="spellEnd"/>
      <w:r w:rsidRPr="00634E8F"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  <w:t>, que tome tres números y diga si el primero es mayor al segundo y menor al tercero.</w:t>
      </w:r>
    </w:p>
    <w:p w14:paraId="26F8454D" w14:textId="7475FD75" w:rsidR="00634E8F" w:rsidRDefault="00634E8F" w:rsidP="00634E8F">
      <w:pPr>
        <w:numPr>
          <w:ilvl w:val="0"/>
          <w:numId w:val="2"/>
        </w:numPr>
        <w:shd w:val="clear" w:color="auto" w:fill="CCE5F6"/>
        <w:spacing w:before="100" w:beforeAutospacing="1" w:after="100" w:afterAutospacing="1" w:line="240" w:lineRule="auto"/>
        <w:jc w:val="both"/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</w:pPr>
      <w:proofErr w:type="spellStart"/>
      <w:r w:rsidRPr="00634E8F">
        <w:rPr>
          <w:rFonts w:ascii="var(--bs-font-monospace)" w:eastAsia="Times New Roman" w:hAnsi="var(--bs-font-monospace)" w:cs="Courier New"/>
          <w:color w:val="3498DB"/>
          <w:sz w:val="20"/>
          <w:szCs w:val="20"/>
          <w:shd w:val="clear" w:color="auto" w:fill="F4F6FB"/>
          <w:lang w:eastAsia="es-AR"/>
        </w:rPr>
        <w:t>estaFueraDeRango</w:t>
      </w:r>
      <w:proofErr w:type="spellEnd"/>
      <w:r w:rsidRPr="00634E8F"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  <w:t>: que tome tres números y diga si el primero es menor al segundo o mayor al tercero</w:t>
      </w:r>
    </w:p>
    <w:p w14:paraId="05374556" w14:textId="60A3744A" w:rsidR="00634E8F" w:rsidRDefault="00634E8F" w:rsidP="00634E8F">
      <w:pPr>
        <w:shd w:val="clear" w:color="auto" w:fill="CCE5F6"/>
        <w:spacing w:after="0" w:line="240" w:lineRule="auto"/>
        <w:jc w:val="both"/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</w:pPr>
      <w:r>
        <w:rPr>
          <w:noProof/>
        </w:rPr>
        <w:lastRenderedPageBreak/>
        <w:drawing>
          <wp:inline distT="0" distB="0" distL="0" distR="0" wp14:anchorId="1F9B4033" wp14:editId="7FBF155C">
            <wp:extent cx="5400040" cy="1935426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0395" t="33786" r="8932" b="40279"/>
                    <a:stretch/>
                  </pic:blipFill>
                  <pic:spPr bwMode="auto">
                    <a:xfrm>
                      <a:off x="0" y="0"/>
                      <a:ext cx="5400040" cy="1935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11D1C" w14:textId="47C7B5FE" w:rsidR="00634E8F" w:rsidRDefault="00634E8F" w:rsidP="00634E8F">
      <w:pPr>
        <w:shd w:val="clear" w:color="auto" w:fill="CCE5F6"/>
        <w:spacing w:after="0" w:line="240" w:lineRule="auto"/>
        <w:jc w:val="both"/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</w:pPr>
    </w:p>
    <w:p w14:paraId="539DA5F1" w14:textId="61F3F221" w:rsidR="00634E8F" w:rsidRDefault="00634E8F" w:rsidP="00634E8F">
      <w:pPr>
        <w:shd w:val="clear" w:color="auto" w:fill="CCE5F6"/>
        <w:spacing w:after="0" w:line="240" w:lineRule="auto"/>
        <w:jc w:val="both"/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</w:pPr>
    </w:p>
    <w:p w14:paraId="669CC530" w14:textId="77777777" w:rsidR="00634E8F" w:rsidRDefault="00634E8F" w:rsidP="00634E8F">
      <w:pPr>
        <w:shd w:val="clear" w:color="auto" w:fill="CCE5F6"/>
        <w:spacing w:after="0" w:line="240" w:lineRule="auto"/>
        <w:jc w:val="both"/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</w:pPr>
    </w:p>
    <w:p w14:paraId="1D875798" w14:textId="4DDBD2EA" w:rsidR="00634E8F" w:rsidRPr="00634E8F" w:rsidRDefault="00634E8F" w:rsidP="00634E8F">
      <w:pPr>
        <w:shd w:val="clear" w:color="auto" w:fill="CCE5F6"/>
        <w:spacing w:after="0" w:line="240" w:lineRule="auto"/>
        <w:jc w:val="both"/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</w:pPr>
      <w:r w:rsidRPr="00634E8F">
        <w:rPr>
          <w:rFonts w:ascii="Lato" w:eastAsia="Times New Roman" w:hAnsi="Lato" w:cs="Times New Roman"/>
          <w:color w:val="333333"/>
          <w:sz w:val="23"/>
          <w:szCs w:val="23"/>
          <w:lang w:eastAsia="es-AR"/>
        </w:rPr>
        <w:t>Ejemplos:</w:t>
      </w:r>
    </w:p>
    <w:p w14:paraId="6C3813AB" w14:textId="77777777" w:rsidR="00634E8F" w:rsidRPr="00634E8F" w:rsidRDefault="00634E8F" w:rsidP="00634E8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proofErr w:type="spellStart"/>
      <w:proofErr w:type="gramStart"/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estaEntre</w:t>
      </w:r>
      <w:proofErr w:type="spellEnd"/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(</w:t>
      </w:r>
      <w:proofErr w:type="gramEnd"/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3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, </w:t>
      </w: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, </w:t>
      </w: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10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3E5782D4" w14:textId="77777777" w:rsidR="00634E8F" w:rsidRPr="00634E8F" w:rsidRDefault="00634E8F" w:rsidP="00634E8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true</w:t>
      </w:r>
    </w:p>
    <w:p w14:paraId="3E42D4A9" w14:textId="77777777" w:rsidR="00634E8F" w:rsidRPr="00634E8F" w:rsidRDefault="00634E8F" w:rsidP="00634E8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proofErr w:type="spellStart"/>
      <w:proofErr w:type="gramStart"/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estaEntre</w:t>
      </w:r>
      <w:proofErr w:type="spellEnd"/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(</w:t>
      </w:r>
      <w:proofErr w:type="gramEnd"/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90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, </w:t>
      </w: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, </w:t>
      </w: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10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24E5227A" w14:textId="77777777" w:rsidR="00634E8F" w:rsidRPr="00634E8F" w:rsidRDefault="00634E8F" w:rsidP="00634E8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false</w:t>
      </w:r>
    </w:p>
    <w:p w14:paraId="056855F3" w14:textId="77777777" w:rsidR="00634E8F" w:rsidRPr="00634E8F" w:rsidRDefault="00634E8F" w:rsidP="00634E8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proofErr w:type="spellStart"/>
      <w:proofErr w:type="gramStart"/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estaEntre</w:t>
      </w:r>
      <w:proofErr w:type="spellEnd"/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(</w:t>
      </w:r>
      <w:proofErr w:type="gramEnd"/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10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, </w:t>
      </w: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, </w:t>
      </w: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10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0EB60487" w14:textId="77777777" w:rsidR="00634E8F" w:rsidRPr="00634E8F" w:rsidRDefault="00634E8F" w:rsidP="00634E8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false</w:t>
      </w:r>
    </w:p>
    <w:p w14:paraId="77D859D3" w14:textId="77777777" w:rsidR="00634E8F" w:rsidRPr="00634E8F" w:rsidRDefault="00634E8F" w:rsidP="00634E8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</w:pP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 </w:t>
      </w:r>
      <w:proofErr w:type="spellStart"/>
      <w:proofErr w:type="gramStart"/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estaFueraDeRango</w:t>
      </w:r>
      <w:proofErr w:type="spellEnd"/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(</w:t>
      </w:r>
      <w:proofErr w:type="gramEnd"/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17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, </w:t>
      </w: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 xml:space="preserve">, </w:t>
      </w: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10</w:t>
      </w:r>
      <w:r w:rsidRPr="00634E8F">
        <w:rPr>
          <w:rFonts w:ascii="var(--bs-font-monospace)" w:eastAsia="Times New Roman" w:hAnsi="var(--bs-font-monospace)" w:cs="Courier New"/>
          <w:color w:val="000000"/>
          <w:sz w:val="20"/>
          <w:szCs w:val="20"/>
          <w:lang w:eastAsia="es-AR"/>
        </w:rPr>
        <w:t>)</w:t>
      </w:r>
    </w:p>
    <w:p w14:paraId="41FAE8FE" w14:textId="77777777" w:rsidR="00634E8F" w:rsidRPr="00634E8F" w:rsidRDefault="00634E8F" w:rsidP="00634E8F">
      <w:pPr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rPr>
          <w:rFonts w:ascii="var(--bs-font-monospace)" w:eastAsia="Times New Roman" w:hAnsi="var(--bs-font-monospace)" w:cs="Courier New"/>
          <w:color w:val="333333"/>
          <w:sz w:val="21"/>
          <w:szCs w:val="21"/>
          <w:lang w:eastAsia="es-AR"/>
        </w:rPr>
      </w:pPr>
      <w:r w:rsidRPr="00634E8F">
        <w:rPr>
          <w:rFonts w:ascii="var(--bs-font-monospace)" w:eastAsia="Times New Roman" w:hAnsi="var(--bs-font-monospace)" w:cs="Courier New"/>
          <w:color w:val="369434"/>
          <w:sz w:val="20"/>
          <w:szCs w:val="20"/>
          <w:lang w:eastAsia="es-AR"/>
        </w:rPr>
        <w:t>true</w:t>
      </w:r>
    </w:p>
    <w:p w14:paraId="2C2FA5AC" w14:textId="77777777" w:rsidR="00B855F2" w:rsidRDefault="00B855F2">
      <w:pPr>
        <w:rPr>
          <w:noProof/>
        </w:rPr>
      </w:pPr>
    </w:p>
    <w:p w14:paraId="7C44A198" w14:textId="0B147DED" w:rsidR="00634E8F" w:rsidRDefault="00B855F2">
      <w:pPr>
        <w:rPr>
          <w:noProof/>
        </w:rPr>
      </w:pPr>
      <w:r>
        <w:rPr>
          <w:noProof/>
        </w:rPr>
        <w:drawing>
          <wp:inline distT="0" distB="0" distL="0" distR="0" wp14:anchorId="5E82B5D7" wp14:editId="7C11353C">
            <wp:extent cx="6183215" cy="2340987"/>
            <wp:effectExtent l="0" t="0" r="825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660" t="22524" r="11053" b="22735"/>
                    <a:stretch/>
                  </pic:blipFill>
                  <pic:spPr bwMode="auto">
                    <a:xfrm>
                      <a:off x="0" y="0"/>
                      <a:ext cx="6211471" cy="235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3733D" w14:textId="638EB300" w:rsidR="00251675" w:rsidRDefault="00251675"/>
    <w:p w14:paraId="7A54DBB0" w14:textId="77777777" w:rsidR="00CA1468" w:rsidRDefault="00CA1468" w:rsidP="00CA1468">
      <w:pPr>
        <w:pStyle w:val="Ttulo3"/>
        <w:shd w:val="clear" w:color="auto" w:fill="FFFFFF"/>
        <w:spacing w:before="0"/>
        <w:rPr>
          <w:rFonts w:ascii="Lato" w:hAnsi="Lato"/>
          <w:color w:val="333333"/>
        </w:rPr>
      </w:pPr>
      <w:r>
        <w:rPr>
          <w:rFonts w:ascii="Lato" w:hAnsi="Lato"/>
          <w:b/>
          <w:bCs/>
          <w:color w:val="333333"/>
        </w:rPr>
        <w:t>Repetición indexada</w:t>
      </w:r>
    </w:p>
    <w:p w14:paraId="247CF908" w14:textId="77777777" w:rsidR="00CA1468" w:rsidRDefault="00CA1468" w:rsidP="00CA146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6"/>
          <w:szCs w:val="26"/>
        </w:rPr>
      </w:pPr>
      <w:r>
        <w:rPr>
          <w:rFonts w:ascii="Lato" w:hAnsi="Lato"/>
          <w:color w:val="333333"/>
          <w:sz w:val="26"/>
          <w:szCs w:val="26"/>
        </w:rPr>
        <w:t>A partir de la </w:t>
      </w:r>
      <w:hyperlink r:id="rId8" w:tgtFrame="_blank" w:history="1">
        <w:r>
          <w:rPr>
            <w:rStyle w:val="Hipervnculo"/>
            <w:rFonts w:ascii="Lato" w:hAnsi="Lato"/>
            <w:sz w:val="26"/>
            <w:szCs w:val="26"/>
          </w:rPr>
          <w:t>Lección 7: Recorridos</w:t>
        </w:r>
      </w:hyperlink>
    </w:p>
    <w:p w14:paraId="696A78C0" w14:textId="77777777" w:rsidR="00CA1468" w:rsidRDefault="00CA1468" w:rsidP="00CA1468">
      <w:pPr>
        <w:pStyle w:val="NormalWeb"/>
        <w:shd w:val="clear" w:color="auto" w:fill="FFFFFF"/>
        <w:spacing w:before="0" w:beforeAutospacing="0"/>
        <w:rPr>
          <w:rFonts w:ascii="Lato" w:hAnsi="Lato"/>
          <w:color w:val="333333"/>
          <w:sz w:val="26"/>
          <w:szCs w:val="26"/>
        </w:rPr>
      </w:pPr>
      <w:r>
        <w:rPr>
          <w:rFonts w:ascii="Lato" w:hAnsi="Lato"/>
          <w:color w:val="333333"/>
          <w:sz w:val="26"/>
          <w:szCs w:val="26"/>
        </w:rPr>
        <w:t>Las listas pueden ser </w:t>
      </w:r>
      <w:r>
        <w:rPr>
          <w:rStyle w:val="nfasis"/>
          <w:rFonts w:ascii="Lato" w:hAnsi="Lato"/>
          <w:color w:val="333333"/>
          <w:sz w:val="26"/>
          <w:szCs w:val="26"/>
        </w:rPr>
        <w:t>recorridas</w:t>
      </w:r>
      <w:r>
        <w:rPr>
          <w:rFonts w:ascii="Lato" w:hAnsi="Lato"/>
          <w:color w:val="333333"/>
          <w:sz w:val="26"/>
          <w:szCs w:val="26"/>
        </w:rPr>
        <w:t>, visitando y haciendo algo con cada uno de sus elementos. Para ello contamos con la estructura de control </w:t>
      </w:r>
      <w:r>
        <w:rPr>
          <w:rStyle w:val="CdigoHTML"/>
          <w:rFonts w:ascii="var(--bs-font-monospace)" w:hAnsi="var(--bs-font-monospace)"/>
          <w:color w:val="3498DB"/>
          <w:sz w:val="23"/>
          <w:szCs w:val="23"/>
          <w:shd w:val="clear" w:color="auto" w:fill="F4F6FB"/>
        </w:rPr>
        <w:t>for..of</w:t>
      </w:r>
      <w:r>
        <w:rPr>
          <w:rFonts w:ascii="Lato" w:hAnsi="Lato"/>
          <w:color w:val="333333"/>
          <w:sz w:val="26"/>
          <w:szCs w:val="26"/>
        </w:rPr>
        <w:t>, que encierra su generador entre paréntesis (</w:t>
      </w:r>
      <w:r>
        <w:rPr>
          <w:rStyle w:val="CdigoHTML"/>
          <w:rFonts w:ascii="var(--bs-font-monospace)" w:hAnsi="var(--bs-font-monospace)"/>
          <w:color w:val="3498DB"/>
          <w:sz w:val="23"/>
          <w:szCs w:val="23"/>
          <w:shd w:val="clear" w:color="auto" w:fill="F4F6FB"/>
        </w:rPr>
        <w:t>(</w:t>
      </w:r>
      <w:r>
        <w:rPr>
          <w:rFonts w:ascii="Lato" w:hAnsi="Lato"/>
          <w:color w:val="333333"/>
          <w:sz w:val="26"/>
          <w:szCs w:val="26"/>
        </w:rPr>
        <w:t> y </w:t>
      </w:r>
      <w:r>
        <w:rPr>
          <w:rStyle w:val="CdigoHTML"/>
          <w:rFonts w:ascii="var(--bs-font-monospace)" w:hAnsi="var(--bs-font-monospace)"/>
          <w:color w:val="3498DB"/>
          <w:sz w:val="23"/>
          <w:szCs w:val="23"/>
          <w:shd w:val="clear" w:color="auto" w:fill="F4F6FB"/>
        </w:rPr>
        <w:t>)</w:t>
      </w:r>
      <w:r>
        <w:rPr>
          <w:rFonts w:ascii="Lato" w:hAnsi="Lato"/>
          <w:color w:val="333333"/>
          <w:sz w:val="26"/>
          <w:szCs w:val="26"/>
        </w:rPr>
        <w:t>) y su cuerpo entre llaves (</w:t>
      </w:r>
      <w:r>
        <w:rPr>
          <w:rStyle w:val="CdigoHTML"/>
          <w:rFonts w:ascii="var(--bs-font-monospace)" w:hAnsi="var(--bs-font-monospace)"/>
          <w:color w:val="3498DB"/>
          <w:sz w:val="23"/>
          <w:szCs w:val="23"/>
          <w:shd w:val="clear" w:color="auto" w:fill="F4F6FB"/>
        </w:rPr>
        <w:t>{</w:t>
      </w:r>
      <w:r>
        <w:rPr>
          <w:rFonts w:ascii="Lato" w:hAnsi="Lato"/>
          <w:color w:val="333333"/>
          <w:sz w:val="26"/>
          <w:szCs w:val="26"/>
        </w:rPr>
        <w:t> y </w:t>
      </w:r>
      <w:r>
        <w:rPr>
          <w:rStyle w:val="CdigoHTML"/>
          <w:rFonts w:ascii="var(--bs-font-monospace)" w:hAnsi="var(--bs-font-monospace)"/>
          <w:color w:val="3498DB"/>
          <w:sz w:val="23"/>
          <w:szCs w:val="23"/>
          <w:shd w:val="clear" w:color="auto" w:fill="F4F6FB"/>
        </w:rPr>
        <w:t>}</w:t>
      </w:r>
      <w:r>
        <w:rPr>
          <w:rFonts w:ascii="Lato" w:hAnsi="Lato"/>
          <w:color w:val="333333"/>
          <w:sz w:val="26"/>
          <w:szCs w:val="26"/>
        </w:rPr>
        <w:t>):</w:t>
      </w:r>
    </w:p>
    <w:p w14:paraId="34A75D94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kd"/>
          <w:rFonts w:ascii="var(--bs-font-monospace)" w:hAnsi="var(--bs-font-monospace)"/>
          <w:b/>
          <w:bCs/>
          <w:color w:val="3498DB"/>
        </w:rPr>
        <w:lastRenderedPageBreak/>
        <w:t>let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x"/>
          <w:rFonts w:ascii="var(--bs-font-monospace)" w:hAnsi="var(--bs-font-monospace)"/>
          <w:color w:val="000000"/>
        </w:rPr>
        <w:t>patrimoniosDeLaHumanidad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o"/>
          <w:rFonts w:ascii="var(--bs-font-monospace)" w:hAnsi="var(--bs-font-monospace)"/>
          <w:b/>
          <w:bCs/>
          <w:color w:val="FF5B81"/>
        </w:rPr>
        <w:t>=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p"/>
          <w:rFonts w:ascii="var(--bs-font-monospace)" w:hAnsi="var(--bs-font-monospace)"/>
          <w:color w:val="000000"/>
        </w:rPr>
        <w:t>[</w:t>
      </w:r>
    </w:p>
    <w:p w14:paraId="13BDCBF6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CdigoHTML"/>
          <w:rFonts w:ascii="var(--bs-font-monospace)" w:hAnsi="var(--bs-font-monospace)"/>
          <w:color w:val="000000"/>
        </w:rPr>
        <w:t xml:space="preserve">  </w:t>
      </w:r>
      <w:r>
        <w:rPr>
          <w:rStyle w:val="p"/>
          <w:rFonts w:ascii="var(--bs-font-monospace)" w:hAnsi="var(--bs-font-monospace)"/>
          <w:color w:val="000000"/>
        </w:rPr>
        <w:t>{</w:t>
      </w:r>
      <w:r>
        <w:rPr>
          <w:rStyle w:val="na"/>
          <w:rFonts w:ascii="var(--bs-font-monospace)" w:hAnsi="var(--bs-font-monospace)"/>
          <w:color w:val="000000"/>
        </w:rPr>
        <w:t>declarado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mi"/>
          <w:rFonts w:ascii="var(--bs-font-monospace)" w:eastAsiaTheme="majorEastAsia" w:hAnsi="var(--bs-font-monospace)"/>
          <w:color w:val="369434"/>
        </w:rPr>
        <w:t>1979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nombre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Parque nacional Tikal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pais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Guatemala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},</w:t>
      </w:r>
    </w:p>
    <w:p w14:paraId="734663FF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CdigoHTML"/>
          <w:rFonts w:ascii="var(--bs-font-monospace)" w:hAnsi="var(--bs-font-monospace)"/>
          <w:color w:val="000000"/>
        </w:rPr>
        <w:t xml:space="preserve">  </w:t>
      </w:r>
      <w:r>
        <w:rPr>
          <w:rStyle w:val="p"/>
          <w:rFonts w:ascii="var(--bs-font-monospace)" w:hAnsi="var(--bs-font-monospace)"/>
          <w:color w:val="000000"/>
        </w:rPr>
        <w:t>{</w:t>
      </w:r>
      <w:r>
        <w:rPr>
          <w:rStyle w:val="na"/>
          <w:rFonts w:ascii="var(--bs-font-monospace)" w:hAnsi="var(--bs-font-monospace)"/>
          <w:color w:val="000000"/>
        </w:rPr>
        <w:t>declarado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mi"/>
          <w:rFonts w:ascii="var(--bs-font-monospace)" w:eastAsiaTheme="majorEastAsia" w:hAnsi="var(--bs-font-monospace)"/>
          <w:color w:val="369434"/>
        </w:rPr>
        <w:t>1983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nombre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Santuario histórico de Machu Picchu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pais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Perú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}</w:t>
      </w:r>
    </w:p>
    <w:p w14:paraId="6E772059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CdigoHTML"/>
          <w:rFonts w:ascii="var(--bs-font-monospace)" w:hAnsi="var(--bs-font-monospace)"/>
          <w:color w:val="000000"/>
        </w:rPr>
        <w:t xml:space="preserve">  </w:t>
      </w:r>
      <w:r>
        <w:rPr>
          <w:rStyle w:val="p"/>
          <w:rFonts w:ascii="var(--bs-font-monospace)" w:hAnsi="var(--bs-font-monospace)"/>
          <w:color w:val="000000"/>
        </w:rPr>
        <w:t>{</w:t>
      </w:r>
      <w:r>
        <w:rPr>
          <w:rStyle w:val="na"/>
          <w:rFonts w:ascii="var(--bs-font-monospace)" w:hAnsi="var(--bs-font-monospace)"/>
          <w:color w:val="000000"/>
        </w:rPr>
        <w:t>declarado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mi"/>
          <w:rFonts w:ascii="var(--bs-font-monospace)" w:eastAsiaTheme="majorEastAsia" w:hAnsi="var(--bs-font-monospace)"/>
          <w:color w:val="369434"/>
        </w:rPr>
        <w:t>1986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nombre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Parque nacional do Iguaçu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pais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Brasil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},</w:t>
      </w:r>
    </w:p>
    <w:p w14:paraId="6B20FA21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CdigoHTML"/>
          <w:rFonts w:ascii="var(--bs-font-monospace)" w:hAnsi="var(--bs-font-monospace)"/>
          <w:color w:val="000000"/>
        </w:rPr>
        <w:t xml:space="preserve">  </w:t>
      </w:r>
      <w:r>
        <w:rPr>
          <w:rStyle w:val="p"/>
          <w:rFonts w:ascii="var(--bs-font-monospace)" w:hAnsi="var(--bs-font-monospace)"/>
          <w:color w:val="000000"/>
        </w:rPr>
        <w:t>{</w:t>
      </w:r>
      <w:r>
        <w:rPr>
          <w:rStyle w:val="na"/>
          <w:rFonts w:ascii="var(--bs-font-monospace)" w:hAnsi="var(--bs-font-monospace)"/>
          <w:color w:val="000000"/>
        </w:rPr>
        <w:t>declarado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mi"/>
          <w:rFonts w:ascii="var(--bs-font-monospace)" w:eastAsiaTheme="majorEastAsia" w:hAnsi="var(--bs-font-monospace)"/>
          <w:color w:val="369434"/>
        </w:rPr>
        <w:t>1995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nombre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Parque nacional de Rapa Nui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pais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Chile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},</w:t>
      </w:r>
    </w:p>
    <w:p w14:paraId="6B28B14E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CdigoHTML"/>
          <w:rFonts w:ascii="var(--bs-font-monospace)" w:hAnsi="var(--bs-font-monospace)"/>
          <w:color w:val="000000"/>
        </w:rPr>
        <w:t xml:space="preserve">  </w:t>
      </w:r>
      <w:r>
        <w:rPr>
          <w:rStyle w:val="p"/>
          <w:rFonts w:ascii="var(--bs-font-monospace)" w:hAnsi="var(--bs-font-monospace)"/>
          <w:color w:val="000000"/>
        </w:rPr>
        <w:t>{</w:t>
      </w:r>
      <w:r>
        <w:rPr>
          <w:rStyle w:val="na"/>
          <w:rFonts w:ascii="var(--bs-font-monospace)" w:hAnsi="var(--bs-font-monospace)"/>
          <w:color w:val="000000"/>
        </w:rPr>
        <w:t>declarado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mi"/>
          <w:rFonts w:ascii="var(--bs-font-monospace)" w:eastAsiaTheme="majorEastAsia" w:hAnsi="var(--bs-font-monospace)"/>
          <w:color w:val="369434"/>
        </w:rPr>
        <w:t>2003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nombre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Quebrada de Humahuaca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,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a"/>
          <w:rFonts w:ascii="var(--bs-font-monospace)" w:hAnsi="var(--bs-font-monospace)"/>
          <w:color w:val="000000"/>
        </w:rPr>
        <w:t>pais</w:t>
      </w:r>
      <w:r>
        <w:rPr>
          <w:rStyle w:val="p"/>
          <w:rFonts w:ascii="var(--bs-font-monospace)" w:hAnsi="var(--bs-font-monospace)"/>
          <w:color w:val="000000"/>
        </w:rPr>
        <w:t>: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s2"/>
          <w:rFonts w:ascii="var(--bs-font-monospace)" w:hAnsi="var(--bs-font-monospace)"/>
          <w:color w:val="369434"/>
        </w:rPr>
        <w:t>Argentina</w:t>
      </w:r>
      <w:r>
        <w:rPr>
          <w:rStyle w:val="dl"/>
          <w:rFonts w:ascii="var(--bs-font-monospace)" w:hAnsi="var(--bs-font-monospace)"/>
          <w:color w:val="000000"/>
        </w:rPr>
        <w:t>"</w:t>
      </w:r>
      <w:r>
        <w:rPr>
          <w:rStyle w:val="p"/>
          <w:rFonts w:ascii="var(--bs-font-monospace)" w:hAnsi="var(--bs-font-monospace)"/>
          <w:color w:val="000000"/>
        </w:rPr>
        <w:t>}</w:t>
      </w:r>
    </w:p>
    <w:p w14:paraId="1326FE24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p"/>
          <w:rFonts w:ascii="var(--bs-font-monospace)" w:hAnsi="var(--bs-font-monospace)"/>
          <w:color w:val="000000"/>
        </w:rPr>
        <w:t>]</w:t>
      </w:r>
    </w:p>
    <w:p w14:paraId="59F067D8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</w:p>
    <w:p w14:paraId="76CCAF38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</w:p>
    <w:p w14:paraId="256AEACF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kd"/>
          <w:rFonts w:ascii="var(--bs-font-monospace)" w:hAnsi="var(--bs-font-monospace)"/>
          <w:b/>
          <w:bCs/>
          <w:color w:val="3498DB"/>
        </w:rPr>
        <w:t>let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x"/>
          <w:rFonts w:ascii="var(--bs-font-monospace)" w:hAnsi="var(--bs-font-monospace)"/>
          <w:color w:val="000000"/>
        </w:rPr>
        <w:t>cantidadPatrimoniosDeclaradosEnEsteSiglo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o"/>
          <w:rFonts w:ascii="var(--bs-font-monospace)" w:hAnsi="var(--bs-font-monospace)"/>
          <w:b/>
          <w:bCs/>
          <w:color w:val="FF5B81"/>
        </w:rPr>
        <w:t>=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mi"/>
          <w:rFonts w:ascii="var(--bs-font-monospace)" w:eastAsiaTheme="majorEastAsia" w:hAnsi="var(--bs-font-monospace)"/>
          <w:color w:val="369434"/>
        </w:rPr>
        <w:t>0</w:t>
      </w:r>
      <w:r>
        <w:rPr>
          <w:rStyle w:val="p"/>
          <w:rFonts w:ascii="var(--bs-font-monospace)" w:hAnsi="var(--bs-font-monospace)"/>
          <w:color w:val="000000"/>
        </w:rPr>
        <w:t>;</w:t>
      </w:r>
    </w:p>
    <w:p w14:paraId="11BEDD98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k"/>
          <w:rFonts w:ascii="var(--bs-font-monospace)" w:hAnsi="var(--bs-font-monospace)"/>
          <w:b/>
          <w:bCs/>
          <w:color w:val="3498DB"/>
        </w:rPr>
        <w:t>for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p"/>
          <w:rFonts w:ascii="var(--bs-font-monospace)" w:hAnsi="var(--bs-font-monospace)"/>
          <w:color w:val="000000"/>
        </w:rPr>
        <w:t>(</w:t>
      </w:r>
      <w:r>
        <w:rPr>
          <w:rStyle w:val="kd"/>
          <w:rFonts w:ascii="var(--bs-font-monospace)" w:hAnsi="var(--bs-font-monospace)"/>
          <w:b/>
          <w:bCs/>
          <w:color w:val="3498DB"/>
        </w:rPr>
        <w:t>let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x"/>
          <w:rFonts w:ascii="var(--bs-font-monospace)" w:hAnsi="var(--bs-font-monospace)"/>
          <w:color w:val="000000"/>
        </w:rPr>
        <w:t>patrimonio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k"/>
          <w:rFonts w:ascii="var(--bs-font-monospace)" w:hAnsi="var(--bs-font-monospace)"/>
          <w:b/>
          <w:bCs/>
          <w:color w:val="3498DB"/>
        </w:rPr>
        <w:t>of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nx"/>
          <w:rFonts w:ascii="var(--bs-font-monospace)" w:hAnsi="var(--bs-font-monospace)"/>
          <w:color w:val="000000"/>
        </w:rPr>
        <w:t>patrimoniosDeLaHumanidad</w:t>
      </w:r>
      <w:r>
        <w:rPr>
          <w:rStyle w:val="p"/>
          <w:rFonts w:ascii="var(--bs-font-monospace)" w:hAnsi="var(--bs-font-monospace)"/>
          <w:color w:val="000000"/>
        </w:rPr>
        <w:t>)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p"/>
          <w:rFonts w:ascii="var(--bs-font-monospace)" w:hAnsi="var(--bs-font-monospace)"/>
          <w:color w:val="000000"/>
        </w:rPr>
        <w:t>{</w:t>
      </w:r>
    </w:p>
    <w:p w14:paraId="6247D440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CdigoHTML"/>
          <w:rFonts w:ascii="var(--bs-font-monospace)" w:hAnsi="var(--bs-font-monospace)"/>
          <w:color w:val="000000"/>
        </w:rPr>
        <w:t xml:space="preserve">  </w:t>
      </w:r>
      <w:r>
        <w:rPr>
          <w:rStyle w:val="k"/>
          <w:rFonts w:ascii="var(--bs-font-monospace)" w:hAnsi="var(--bs-font-monospace)"/>
          <w:b/>
          <w:bCs/>
          <w:color w:val="3498DB"/>
        </w:rPr>
        <w:t>if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p"/>
          <w:rFonts w:ascii="var(--bs-font-monospace)" w:hAnsi="var(--bs-font-monospace)"/>
          <w:color w:val="000000"/>
        </w:rPr>
        <w:t>(</w:t>
      </w:r>
      <w:r>
        <w:rPr>
          <w:rStyle w:val="nx"/>
          <w:rFonts w:ascii="var(--bs-font-monospace)" w:hAnsi="var(--bs-font-monospace)"/>
          <w:color w:val="000000"/>
        </w:rPr>
        <w:t>patrimonio</w:t>
      </w:r>
      <w:r>
        <w:rPr>
          <w:rStyle w:val="p"/>
          <w:rFonts w:ascii="var(--bs-font-monospace)" w:hAnsi="var(--bs-font-monospace)"/>
          <w:color w:val="000000"/>
        </w:rPr>
        <w:t>.</w:t>
      </w:r>
      <w:r>
        <w:rPr>
          <w:rStyle w:val="nx"/>
          <w:rFonts w:ascii="var(--bs-font-monospace)" w:hAnsi="var(--bs-font-monospace)"/>
          <w:color w:val="000000"/>
        </w:rPr>
        <w:t>declarado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o"/>
          <w:rFonts w:ascii="var(--bs-font-monospace)" w:hAnsi="var(--bs-font-monospace)"/>
          <w:b/>
          <w:bCs/>
          <w:color w:val="FF5B81"/>
        </w:rPr>
        <w:t>&gt;=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mi"/>
          <w:rFonts w:ascii="var(--bs-font-monospace)" w:eastAsiaTheme="majorEastAsia" w:hAnsi="var(--bs-font-monospace)"/>
          <w:color w:val="369434"/>
        </w:rPr>
        <w:t>2000</w:t>
      </w:r>
      <w:r>
        <w:rPr>
          <w:rStyle w:val="p"/>
          <w:rFonts w:ascii="var(--bs-font-monospace)" w:hAnsi="var(--bs-font-monospace)"/>
          <w:color w:val="000000"/>
        </w:rPr>
        <w:t>)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p"/>
          <w:rFonts w:ascii="var(--bs-font-monospace)" w:hAnsi="var(--bs-font-monospace)"/>
          <w:color w:val="000000"/>
        </w:rPr>
        <w:t>{</w:t>
      </w:r>
    </w:p>
    <w:p w14:paraId="78A698C0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CdigoHTML"/>
          <w:rFonts w:ascii="var(--bs-font-monospace)" w:hAnsi="var(--bs-font-monospace)"/>
          <w:color w:val="000000"/>
        </w:rPr>
        <w:t xml:space="preserve">    </w:t>
      </w:r>
      <w:r>
        <w:rPr>
          <w:rStyle w:val="nx"/>
          <w:rFonts w:ascii="var(--bs-font-monospace)" w:hAnsi="var(--bs-font-monospace)"/>
          <w:color w:val="000000"/>
        </w:rPr>
        <w:t>cantidadPatrimoniosDeclaradosEnEsteSiglo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o"/>
          <w:rFonts w:ascii="var(--bs-font-monospace)" w:hAnsi="var(--bs-font-monospace)"/>
          <w:b/>
          <w:bCs/>
          <w:color w:val="FF5B81"/>
        </w:rPr>
        <w:t>+=</w:t>
      </w:r>
      <w:r>
        <w:rPr>
          <w:rStyle w:val="CdigoHTML"/>
          <w:rFonts w:ascii="var(--bs-font-monospace)" w:hAnsi="var(--bs-font-monospace)"/>
          <w:color w:val="000000"/>
        </w:rPr>
        <w:t xml:space="preserve"> </w:t>
      </w:r>
      <w:r>
        <w:rPr>
          <w:rStyle w:val="mi"/>
          <w:rFonts w:ascii="var(--bs-font-monospace)" w:eastAsiaTheme="majorEastAsia" w:hAnsi="var(--bs-font-monospace)"/>
          <w:color w:val="369434"/>
        </w:rPr>
        <w:t>1</w:t>
      </w:r>
      <w:r>
        <w:rPr>
          <w:rStyle w:val="p"/>
          <w:rFonts w:ascii="var(--bs-font-monospace)" w:hAnsi="var(--bs-font-monospace)"/>
          <w:color w:val="000000"/>
        </w:rPr>
        <w:t>;</w:t>
      </w:r>
    </w:p>
    <w:p w14:paraId="2A3F0778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wordWrap w:val="0"/>
        <w:rPr>
          <w:rStyle w:val="CdigoHTML"/>
          <w:rFonts w:ascii="var(--bs-font-monospace)" w:hAnsi="var(--bs-font-monospace)"/>
          <w:color w:val="000000"/>
        </w:rPr>
      </w:pPr>
      <w:r>
        <w:rPr>
          <w:rStyle w:val="CdigoHTML"/>
          <w:rFonts w:ascii="var(--bs-font-monospace)" w:hAnsi="var(--bs-font-monospace)"/>
          <w:color w:val="000000"/>
        </w:rPr>
        <w:t xml:space="preserve">  </w:t>
      </w:r>
      <w:r>
        <w:rPr>
          <w:rStyle w:val="p"/>
          <w:rFonts w:ascii="var(--bs-font-monospace)" w:hAnsi="var(--bs-font-monospace)"/>
          <w:color w:val="000000"/>
        </w:rPr>
        <w:t>}</w:t>
      </w:r>
    </w:p>
    <w:p w14:paraId="4F0E5B0A" w14:textId="77777777" w:rsidR="00CA1468" w:rsidRDefault="00CA1468" w:rsidP="00CA1468">
      <w:pPr>
        <w:pStyle w:val="HTMLconformatoprevio"/>
        <w:pBdr>
          <w:top w:val="single" w:sz="6" w:space="11" w:color="CFD9DB"/>
          <w:left w:val="single" w:sz="6" w:space="11" w:color="CFD9DB"/>
          <w:bottom w:val="single" w:sz="6" w:space="11" w:color="CFD9DB"/>
          <w:right w:val="single" w:sz="6" w:space="11" w:color="CFD9DB"/>
        </w:pBdr>
        <w:shd w:val="clear" w:color="auto" w:fill="F0F0F5"/>
        <w:rPr>
          <w:rFonts w:ascii="var(--bs-font-monospace)" w:hAnsi="var(--bs-font-monospace)"/>
          <w:color w:val="333333"/>
          <w:sz w:val="21"/>
          <w:szCs w:val="21"/>
        </w:rPr>
      </w:pPr>
      <w:r>
        <w:rPr>
          <w:rStyle w:val="p"/>
          <w:rFonts w:ascii="var(--bs-font-monospace)" w:hAnsi="var(--bs-font-monospace)"/>
          <w:color w:val="000000"/>
        </w:rPr>
        <w:t>}</w:t>
      </w:r>
    </w:p>
    <w:p w14:paraId="5F2D802E" w14:textId="284064F9" w:rsidR="00634E8F" w:rsidRDefault="00634E8F"/>
    <w:p w14:paraId="496E6EA3" w14:textId="2C973650" w:rsidR="00D7359A" w:rsidRDefault="00D7359A"/>
    <w:p w14:paraId="3C550424" w14:textId="77777777" w:rsidR="00D7359A" w:rsidRDefault="00D7359A" w:rsidP="00D7359A">
      <w:pPr>
        <w:pStyle w:val="Ttulo1"/>
        <w:shd w:val="clear" w:color="auto" w:fill="FFFFFF"/>
        <w:spacing w:before="0" w:beforeAutospacing="0"/>
        <w:rPr>
          <w:rFonts w:ascii="Lato" w:hAnsi="Lato"/>
          <w:b w:val="0"/>
          <w:bCs w:val="0"/>
          <w:color w:val="333333"/>
        </w:rPr>
      </w:pPr>
      <w:r>
        <w:rPr>
          <w:rFonts w:ascii="Lato" w:hAnsi="Lato"/>
          <w:b w:val="0"/>
          <w:bCs w:val="0"/>
          <w:color w:val="333333"/>
        </w:rPr>
        <w:t>Ejercicio 5: Cuentas claras</w:t>
      </w:r>
    </w:p>
    <w:p w14:paraId="248CAB6D" w14:textId="77777777" w:rsidR="00D7359A" w:rsidRDefault="00D7359A" w:rsidP="00D7359A">
      <w:pPr>
        <w:pStyle w:val="NormalWeb"/>
        <w:shd w:val="clear" w:color="auto" w:fill="FFFFFF"/>
        <w:spacing w:before="0" w:beforeAutospacing="0"/>
        <w:jc w:val="both"/>
        <w:rPr>
          <w:rFonts w:ascii="Lato" w:hAnsi="Lato"/>
          <w:color w:val="333333"/>
          <w:sz w:val="26"/>
          <w:szCs w:val="26"/>
        </w:rPr>
      </w:pPr>
      <w:r>
        <w:rPr>
          <w:rFonts w:ascii="Lato" w:hAnsi="Lato"/>
          <w:color w:val="333333"/>
          <w:sz w:val="26"/>
          <w:szCs w:val="26"/>
        </w:rPr>
        <w:t>¡Ana tiene nuevos requirimientos! Ahora nos pidió lo siguiente: </w:t>
      </w:r>
      <w:r>
        <w:rPr>
          <w:rStyle w:val="nfasis"/>
          <w:rFonts w:ascii="Lato" w:hAnsi="Lato"/>
          <w:color w:val="333333"/>
          <w:sz w:val="26"/>
          <w:szCs w:val="26"/>
        </w:rPr>
        <w:t>"Quiero saber cuántos balances fueron positivos, es decir, aquellos en los que la ganancia fue mayor a cero"</w:t>
      </w:r>
      <w:r>
        <w:rPr>
          <w:rFonts w:ascii="Lato" w:hAnsi="Lato"/>
          <w:color w:val="333333"/>
          <w:sz w:val="26"/>
          <w:szCs w:val="26"/>
        </w:rPr>
        <w:t>.</w:t>
      </w:r>
    </w:p>
    <w:p w14:paraId="43993FFA" w14:textId="77777777" w:rsidR="00D7359A" w:rsidRDefault="00D7359A" w:rsidP="00D7359A">
      <w:pPr>
        <w:pStyle w:val="NormalWeb"/>
        <w:shd w:val="clear" w:color="auto" w:fill="CCE5F6"/>
        <w:spacing w:before="0" w:beforeAutospacing="0" w:after="0" w:afterAutospacing="0"/>
        <w:jc w:val="both"/>
        <w:rPr>
          <w:rFonts w:ascii="Lato" w:hAnsi="Lato"/>
          <w:color w:val="333333"/>
          <w:sz w:val="23"/>
          <w:szCs w:val="23"/>
        </w:rPr>
      </w:pPr>
      <w:r>
        <w:rPr>
          <w:rFonts w:ascii="Lato" w:hAnsi="Lato"/>
          <w:color w:val="333333"/>
          <w:sz w:val="23"/>
          <w:szCs w:val="23"/>
        </w:rPr>
        <w:t>Completá la función </w:t>
      </w:r>
      <w:r>
        <w:rPr>
          <w:rStyle w:val="CdigoHTML"/>
          <w:rFonts w:ascii="var(--bs-font-monospace)" w:hAnsi="var(--bs-font-monospace)"/>
          <w:color w:val="3498DB"/>
          <w:shd w:val="clear" w:color="auto" w:fill="F4F6FB"/>
        </w:rPr>
        <w:t>cantidadDeBalancesPositivos</w:t>
      </w:r>
      <w:r>
        <w:rPr>
          <w:rFonts w:ascii="Lato" w:hAnsi="Lato"/>
          <w:color w:val="333333"/>
          <w:sz w:val="23"/>
          <w:szCs w:val="23"/>
        </w:rPr>
        <w:t>. Si prestás atención, notarás que tiene una estructura similar al problema anterior. </w:t>
      </w:r>
    </w:p>
    <w:p w14:paraId="400B5F66" w14:textId="6836266A" w:rsidR="00D7359A" w:rsidRDefault="00D7359A"/>
    <w:p w14:paraId="75A20A81" w14:textId="77777777" w:rsidR="00D7359A" w:rsidRDefault="00D7359A" w:rsidP="00D7359A">
      <w:hyperlink r:id="rId9" w:anchor="hint-section" w:history="1">
        <w:r>
          <w:rPr>
            <w:rStyle w:val="Hipervnculo"/>
            <w:rFonts w:ascii="Lato" w:hAnsi="Lato"/>
            <w:color w:val="3498DB"/>
            <w:sz w:val="26"/>
            <w:szCs w:val="26"/>
            <w:shd w:val="clear" w:color="auto" w:fill="FFFFFF"/>
          </w:rPr>
          <w:t> ¡Dame una pista!</w:t>
        </w:r>
      </w:hyperlink>
    </w:p>
    <w:p w14:paraId="6479E6BB" w14:textId="77777777" w:rsidR="00D7359A" w:rsidRDefault="00D7359A" w:rsidP="00D7359A">
      <w:pPr>
        <w:pStyle w:val="NormalWeb"/>
        <w:shd w:val="clear" w:color="auto" w:fill="FFFFFF"/>
        <w:spacing w:before="0" w:beforeAutospacing="0"/>
        <w:rPr>
          <w:rFonts w:ascii="Lato" w:hAnsi="Lato"/>
          <w:color w:val="333333"/>
          <w:sz w:val="26"/>
          <w:szCs w:val="26"/>
        </w:rPr>
      </w:pPr>
      <w:r>
        <w:rPr>
          <w:rFonts w:ascii="Lato" w:hAnsi="Lato"/>
          <w:color w:val="333333"/>
          <w:sz w:val="26"/>
          <w:szCs w:val="26"/>
        </w:rPr>
        <w:t>Lo importante en este ejercicio es pensar cuál es el valor inicial de </w:t>
      </w:r>
      <w:r>
        <w:rPr>
          <w:rStyle w:val="CdigoHTML"/>
          <w:rFonts w:ascii="var(--bs-font-monospace)" w:hAnsi="var(--bs-font-monospace)"/>
          <w:color w:val="3498DB"/>
          <w:sz w:val="23"/>
          <w:szCs w:val="23"/>
          <w:shd w:val="clear" w:color="auto" w:fill="F4F6FB"/>
        </w:rPr>
        <w:t>cantidad</w:t>
      </w:r>
      <w:r>
        <w:rPr>
          <w:rFonts w:ascii="Lato" w:hAnsi="Lato"/>
          <w:color w:val="333333"/>
          <w:sz w:val="26"/>
          <w:szCs w:val="26"/>
        </w:rPr>
        <w:t> y cuándo incrementa ese valor.</w:t>
      </w:r>
    </w:p>
    <w:p w14:paraId="0C88768E" w14:textId="77777777" w:rsidR="005B273A" w:rsidRDefault="005B273A" w:rsidP="005B273A">
      <w:r>
        <w:t>function cantidadDeBalancesPositivos(balancesDeUnPeriodo) {</w:t>
      </w:r>
    </w:p>
    <w:p w14:paraId="6A38E220" w14:textId="77777777" w:rsidR="005B273A" w:rsidRDefault="005B273A" w:rsidP="005B273A">
      <w:r>
        <w:t xml:space="preserve">  </w:t>
      </w:r>
      <w:r w:rsidRPr="005B273A">
        <w:rPr>
          <w:color w:val="4472C4" w:themeColor="accent1"/>
        </w:rPr>
        <w:t>let</w:t>
      </w:r>
      <w:r>
        <w:t xml:space="preserve"> cantidad </w:t>
      </w:r>
      <w:r w:rsidRPr="005B273A">
        <w:rPr>
          <w:color w:val="FF0000"/>
        </w:rPr>
        <w:t>=</w:t>
      </w:r>
      <w:r>
        <w:t xml:space="preserve"> </w:t>
      </w:r>
      <w:r w:rsidRPr="005B273A">
        <w:rPr>
          <w:color w:val="70AD47" w:themeColor="accent6"/>
        </w:rPr>
        <w:t>0</w:t>
      </w:r>
      <w:r>
        <w:t>;</w:t>
      </w:r>
    </w:p>
    <w:p w14:paraId="2347DCD7" w14:textId="77777777" w:rsidR="005B273A" w:rsidRDefault="005B273A" w:rsidP="005B273A">
      <w:r>
        <w:t xml:space="preserve">  </w:t>
      </w:r>
      <w:r w:rsidRPr="005B273A">
        <w:rPr>
          <w:color w:val="4472C4" w:themeColor="accent1"/>
        </w:rPr>
        <w:t xml:space="preserve">for </w:t>
      </w:r>
      <w:r>
        <w:t xml:space="preserve">(let balance </w:t>
      </w:r>
      <w:r w:rsidRPr="005B273A">
        <w:rPr>
          <w:color w:val="4472C4" w:themeColor="accent1"/>
        </w:rPr>
        <w:t xml:space="preserve">of </w:t>
      </w:r>
      <w:r w:rsidRPr="005B273A">
        <w:rPr>
          <w:color w:val="70AD47" w:themeColor="accent6"/>
        </w:rPr>
        <w:t>balancesDeUnPeriodo</w:t>
      </w:r>
      <w:r>
        <w:t>) {</w:t>
      </w:r>
    </w:p>
    <w:p w14:paraId="16EFD736" w14:textId="77777777" w:rsidR="005B273A" w:rsidRDefault="005B273A" w:rsidP="005B273A">
      <w:r>
        <w:t xml:space="preserve">    if </w:t>
      </w:r>
      <w:r w:rsidRPr="005B273A">
        <w:rPr>
          <w:color w:val="70AD47" w:themeColor="accent6"/>
        </w:rPr>
        <w:t>(balance</w:t>
      </w:r>
      <w:r>
        <w:t xml:space="preserve">.ganancia </w:t>
      </w:r>
      <w:r w:rsidRPr="005B273A">
        <w:rPr>
          <w:color w:val="FF0000"/>
        </w:rPr>
        <w:t>&gt;</w:t>
      </w:r>
      <w:r>
        <w:t xml:space="preserve"> 0) {</w:t>
      </w:r>
    </w:p>
    <w:p w14:paraId="0A1FE173" w14:textId="77777777" w:rsidR="005B273A" w:rsidRDefault="005B273A" w:rsidP="005B273A">
      <w:r w:rsidRPr="005B273A">
        <w:rPr>
          <w:color w:val="70AD47" w:themeColor="accent6"/>
        </w:rPr>
        <w:t xml:space="preserve">      cantidad </w:t>
      </w:r>
      <w:r w:rsidRPr="005B273A">
        <w:rPr>
          <w:color w:val="FF0000"/>
        </w:rPr>
        <w:t>+=</w:t>
      </w:r>
      <w:r>
        <w:t xml:space="preserve"> 1;</w:t>
      </w:r>
    </w:p>
    <w:p w14:paraId="0418C06A" w14:textId="77777777" w:rsidR="005B273A" w:rsidRDefault="005B273A" w:rsidP="005B273A">
      <w:r>
        <w:t xml:space="preserve">    }</w:t>
      </w:r>
    </w:p>
    <w:p w14:paraId="449A487F" w14:textId="77777777" w:rsidR="005B273A" w:rsidRDefault="005B273A" w:rsidP="005B273A">
      <w:r>
        <w:t xml:space="preserve">  }</w:t>
      </w:r>
    </w:p>
    <w:p w14:paraId="6DDC0D7F" w14:textId="77777777" w:rsidR="005B273A" w:rsidRDefault="005B273A" w:rsidP="005B273A">
      <w:r>
        <w:t xml:space="preserve">  </w:t>
      </w:r>
      <w:r w:rsidRPr="005B273A">
        <w:rPr>
          <w:color w:val="4472C4" w:themeColor="accent1"/>
        </w:rPr>
        <w:t>return</w:t>
      </w:r>
      <w:r>
        <w:t xml:space="preserve"> </w:t>
      </w:r>
      <w:r w:rsidRPr="005B273A">
        <w:rPr>
          <w:color w:val="70AD47" w:themeColor="accent6"/>
        </w:rPr>
        <w:t>cantidad</w:t>
      </w:r>
      <w:r>
        <w:t>;</w:t>
      </w:r>
    </w:p>
    <w:p w14:paraId="006C8EEC" w14:textId="2DFEA76A" w:rsidR="00D7359A" w:rsidRDefault="005B273A" w:rsidP="005B273A">
      <w:r>
        <w:t>}</w:t>
      </w:r>
    </w:p>
    <w:sectPr w:rsidR="00D73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75338"/>
    <w:multiLevelType w:val="multilevel"/>
    <w:tmpl w:val="ABC6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C5A81"/>
    <w:multiLevelType w:val="multilevel"/>
    <w:tmpl w:val="8C5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267947">
    <w:abstractNumId w:val="1"/>
  </w:num>
  <w:num w:numId="2" w16cid:durableId="78553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4"/>
    <w:rsid w:val="00205063"/>
    <w:rsid w:val="00251675"/>
    <w:rsid w:val="003027F0"/>
    <w:rsid w:val="00385333"/>
    <w:rsid w:val="003E0CC4"/>
    <w:rsid w:val="00567259"/>
    <w:rsid w:val="005A6424"/>
    <w:rsid w:val="005B273A"/>
    <w:rsid w:val="006256A4"/>
    <w:rsid w:val="00634E8F"/>
    <w:rsid w:val="007617CB"/>
    <w:rsid w:val="00995055"/>
    <w:rsid w:val="009B6746"/>
    <w:rsid w:val="00B855F2"/>
    <w:rsid w:val="00CA1468"/>
    <w:rsid w:val="00CB5F49"/>
    <w:rsid w:val="00D215D2"/>
    <w:rsid w:val="00D7359A"/>
    <w:rsid w:val="00DB255C"/>
    <w:rsid w:val="00F42474"/>
    <w:rsid w:val="00F56028"/>
    <w:rsid w:val="00F8002B"/>
    <w:rsid w:val="00F8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C83D"/>
  <w15:chartTrackingRefBased/>
  <w15:docId w15:val="{D244F9DA-90F6-4D8C-B0BF-C7A981B1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34E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4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8002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800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8002B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F8002B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Fuentedeprrafopredeter"/>
    <w:rsid w:val="00F8002B"/>
  </w:style>
  <w:style w:type="character" w:customStyle="1" w:styleId="nx">
    <w:name w:val="nx"/>
    <w:basedOn w:val="Fuentedeprrafopredeter"/>
    <w:rsid w:val="00F8002B"/>
  </w:style>
  <w:style w:type="character" w:customStyle="1" w:styleId="p">
    <w:name w:val="p"/>
    <w:basedOn w:val="Fuentedeprrafopredeter"/>
    <w:rsid w:val="00F8002B"/>
  </w:style>
  <w:style w:type="character" w:customStyle="1" w:styleId="k">
    <w:name w:val="k"/>
    <w:basedOn w:val="Fuentedeprrafopredeter"/>
    <w:rsid w:val="00F8002B"/>
  </w:style>
  <w:style w:type="character" w:customStyle="1" w:styleId="mi">
    <w:name w:val="mi"/>
    <w:basedOn w:val="Fuentedeprrafopredeter"/>
    <w:rsid w:val="00F8002B"/>
  </w:style>
  <w:style w:type="character" w:customStyle="1" w:styleId="o">
    <w:name w:val="o"/>
    <w:basedOn w:val="Fuentedeprrafopredeter"/>
    <w:rsid w:val="00F8002B"/>
  </w:style>
  <w:style w:type="character" w:styleId="nfasis">
    <w:name w:val="Emphasis"/>
    <w:basedOn w:val="Fuentedeprrafopredeter"/>
    <w:uiPriority w:val="20"/>
    <w:qFormat/>
    <w:rsid w:val="00251675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634E8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kc">
    <w:name w:val="kc"/>
    <w:basedOn w:val="Fuentedeprrafopredeter"/>
    <w:rsid w:val="00634E8F"/>
  </w:style>
  <w:style w:type="character" w:customStyle="1" w:styleId="Ttulo3Car">
    <w:name w:val="Título 3 Car"/>
    <w:basedOn w:val="Fuentedeprrafopredeter"/>
    <w:link w:val="Ttulo3"/>
    <w:uiPriority w:val="9"/>
    <w:semiHidden/>
    <w:rsid w:val="00CA14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CA1468"/>
    <w:rPr>
      <w:color w:val="0000FF"/>
      <w:u w:val="single"/>
    </w:rPr>
  </w:style>
  <w:style w:type="character" w:customStyle="1" w:styleId="na">
    <w:name w:val="na"/>
    <w:basedOn w:val="Fuentedeprrafopredeter"/>
    <w:rsid w:val="00CA1468"/>
  </w:style>
  <w:style w:type="character" w:customStyle="1" w:styleId="dl">
    <w:name w:val="dl"/>
    <w:basedOn w:val="Fuentedeprrafopredeter"/>
    <w:rsid w:val="00CA1468"/>
  </w:style>
  <w:style w:type="character" w:customStyle="1" w:styleId="s2">
    <w:name w:val="s2"/>
    <w:basedOn w:val="Fuentedeprrafopredeter"/>
    <w:rsid w:val="00CA1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86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48" w:space="23" w:color="3498DB"/>
            <w:bottom w:val="none" w:sz="0" w:space="0" w:color="auto"/>
            <w:right w:val="none" w:sz="0" w:space="0" w:color="auto"/>
          </w:divBdr>
          <w:divsChild>
            <w:div w:id="628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5400">
                  <w:blockQuote w:val="1"/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48" w:space="23" w:color="3498DB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4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muki.io/argentina-programa/guides/mumukiproject/mumuki-guia-javascript-practica-de-listas-y-registr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umuki.io/argentina-programa/exercises/7284-programacion-imperativa-recorridos-cuentas-clar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544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15</cp:revision>
  <dcterms:created xsi:type="dcterms:W3CDTF">2022-04-06T09:30:00Z</dcterms:created>
  <dcterms:modified xsi:type="dcterms:W3CDTF">2022-04-07T13:51:00Z</dcterms:modified>
</cp:coreProperties>
</file>