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5F068" w14:textId="77777777" w:rsidR="0017240A" w:rsidRDefault="0017240A" w:rsidP="0017240A">
      <w:pPr>
        <w:pStyle w:val="Ttulo1"/>
        <w:spacing w:before="0"/>
        <w:rPr>
          <w:rFonts w:ascii="Arial" w:hAnsi="Arial" w:cs="Arial"/>
        </w:rPr>
      </w:pPr>
      <w:r>
        <w:rPr>
          <w:rFonts w:ascii="Arial" w:hAnsi="Arial" w:cs="Arial"/>
        </w:rPr>
        <w:t>Documentación Técnica: Sistema de Triage y Evaluación de Enfermería</w:t>
      </w:r>
    </w:p>
    <w:p w14:paraId="5C24C9CE" w14:textId="77777777" w:rsidR="0017240A" w:rsidRDefault="0017240A" w:rsidP="0017240A">
      <w:pPr>
        <w:pStyle w:val="Ttulo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Objetivo del Sistema</w:t>
      </w:r>
    </w:p>
    <w:p w14:paraId="0A5EBFC7" w14:textId="77777777" w:rsidR="0017240A" w:rsidRDefault="0017240A" w:rsidP="0017240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El sistema tiene como fin automatizar la clasificación inicial de pacientes (Triage) mediante la captura de signos vitales y datos antropométricos, calculando automáticamente indicadores de salud (IMC, Presión Promedio) y disparando alertas visuales ante parámetros fuera de rango.</w:t>
      </w:r>
    </w:p>
    <w:p w14:paraId="6FEFE3E5" w14:textId="77777777" w:rsidR="0017240A" w:rsidRDefault="0017240A" w:rsidP="0017240A">
      <w:pPr>
        <w:pStyle w:val="Ttulo2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Estructura de Datos (Arquitectura del Excel)</w:t>
      </w:r>
    </w:p>
    <w:p w14:paraId="6106C7A5" w14:textId="77777777" w:rsidR="0017240A" w:rsidRDefault="0017240A" w:rsidP="0017240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El proyecto se divide en tres módulos lógicos que los desarrolladores deben replicar:</w:t>
      </w:r>
    </w:p>
    <w:p w14:paraId="5C25DDBB" w14:textId="77777777" w:rsidR="0017240A" w:rsidRDefault="0017240A" w:rsidP="0017240A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A. Módulo de Entrada: </w:t>
      </w:r>
      <w:r>
        <w:rPr>
          <w:rStyle w:val="CdigoHTML"/>
          <w:rFonts w:ascii="Arial" w:eastAsiaTheme="majorEastAsia" w:hAnsi="Arial" w:cs="Arial"/>
        </w:rPr>
        <w:t>Registro_Triage</w:t>
      </w:r>
    </w:p>
    <w:p w14:paraId="33B83224" w14:textId="77777777" w:rsidR="0017240A" w:rsidRDefault="0017240A" w:rsidP="0017240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Es la tabla de captura de datos primarios.</w:t>
      </w:r>
    </w:p>
    <w:p w14:paraId="3C685570" w14:textId="77777777" w:rsidR="0017240A" w:rsidRDefault="0017240A" w:rsidP="0017240A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Campos clave:</w:t>
      </w:r>
      <w:r>
        <w:rPr>
          <w:rFonts w:ascii="Arial" w:hAnsi="Arial" w:cs="Arial"/>
        </w:rPr>
        <w:t xml:space="preserve"> Identificación (ID), Datos Personales, Sexo, Peso/Talla, Perímetro de Cintura y Signos Vitales (Doble toma de Presión Sistólica/Diastólica, FC, Glucemia y Saturación de O2).</w:t>
      </w:r>
    </w:p>
    <w:p w14:paraId="09A272AC" w14:textId="77777777" w:rsidR="0017240A" w:rsidRDefault="0017240A" w:rsidP="0017240A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B. Módulo de Lógica: </w:t>
      </w:r>
      <w:r>
        <w:rPr>
          <w:rStyle w:val="CdigoHTML"/>
          <w:rFonts w:ascii="Arial" w:eastAsiaTheme="majorEastAsia" w:hAnsi="Arial" w:cs="Arial"/>
        </w:rPr>
        <w:t>Calculos</w:t>
      </w:r>
    </w:p>
    <w:p w14:paraId="3815E0D0" w14:textId="77777777" w:rsidR="0017240A" w:rsidRDefault="0017240A" w:rsidP="0017240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Aquí reside el "motor" del sistema. Los desarrolladores deben implementar las siguientes fórmulas:</w:t>
      </w:r>
    </w:p>
    <w:p w14:paraId="3A5E6B79" w14:textId="605C8BE5" w:rsidR="0017240A" w:rsidRDefault="0017240A" w:rsidP="0017240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IMC (Índice de Masa Corporal):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Peso / (Talla^2)</w:t>
      </w:r>
      <w:r>
        <w:rPr>
          <w:rFonts w:ascii="Arial" w:hAnsi="Arial" w:cs="Arial"/>
        </w:rPr>
        <w:t>.</w:t>
      </w:r>
    </w:p>
    <w:p w14:paraId="534DC79D" w14:textId="77777777" w:rsidR="0017240A" w:rsidRDefault="0017240A" w:rsidP="0017240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Promedios de Presión:</w:t>
      </w:r>
      <w:r>
        <w:rPr>
          <w:rFonts w:ascii="Arial" w:hAnsi="Arial" w:cs="Arial"/>
        </w:rPr>
        <w:t xml:space="preserve"> Media aritmética de las dos tomas (Sistólica y Diastólica).</w:t>
      </w:r>
    </w:p>
    <w:p w14:paraId="69EFB6E3" w14:textId="77777777" w:rsidR="0017240A" w:rsidRDefault="0017240A" w:rsidP="0017240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Lógica de Clasificación:</w:t>
      </w:r>
      <w:r>
        <w:rPr>
          <w:rFonts w:ascii="Arial" w:hAnsi="Arial" w:cs="Arial"/>
        </w:rPr>
        <w:t xml:space="preserve"> Cruce de valores contra la tabla de </w:t>
      </w:r>
      <w:r>
        <w:rPr>
          <w:rStyle w:val="CdigoHTML"/>
          <w:rFonts w:ascii="Arial" w:eastAsiaTheme="majorEastAsia" w:hAnsi="Arial" w:cs="Arial"/>
        </w:rPr>
        <w:t>Referencias</w:t>
      </w:r>
      <w:r>
        <w:rPr>
          <w:rFonts w:ascii="Arial" w:hAnsi="Arial" w:cs="Arial"/>
        </w:rPr>
        <w:t>.</w:t>
      </w:r>
    </w:p>
    <w:p w14:paraId="2C480F0A" w14:textId="77777777" w:rsidR="0017240A" w:rsidRDefault="0017240A" w:rsidP="0017240A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C. Módulo de Configuración: </w:t>
      </w:r>
      <w:r>
        <w:rPr>
          <w:rStyle w:val="CdigoHTML"/>
          <w:rFonts w:ascii="Arial" w:eastAsiaTheme="majorEastAsia" w:hAnsi="Arial" w:cs="Arial"/>
        </w:rPr>
        <w:t>Referencias</w:t>
      </w:r>
    </w:p>
    <w:p w14:paraId="6375ADAD" w14:textId="77777777" w:rsidR="0017240A" w:rsidRDefault="0017240A" w:rsidP="0017240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Contiene los "umbrales" médicos. Es vital que este módulo sea parametrizable (que el administrador pueda cambiar los rangos sin tocar el código).</w:t>
      </w:r>
    </w:p>
    <w:p w14:paraId="3494A4C8" w14:textId="77777777" w:rsidR="0017240A" w:rsidRDefault="00000000" w:rsidP="0017240A">
      <w:pPr>
        <w:rPr>
          <w:rFonts w:ascii="Times New Roman" w:hAnsi="Times New Roman" w:cs="Times New Roman"/>
        </w:rPr>
      </w:pPr>
      <w:r>
        <w:pict w14:anchorId="0AF7336B">
          <v:rect id="_x0000_i1025" style="width:0;height:1.5pt" o:hralign="center" o:hrstd="t" o:hr="t" fillcolor="#a0a0a0" stroked="f"/>
        </w:pict>
      </w:r>
    </w:p>
    <w:p w14:paraId="45826BD1" w14:textId="77777777" w:rsidR="0017240A" w:rsidRDefault="0017240A" w:rsidP="0017240A">
      <w:pPr>
        <w:pStyle w:val="Ttulo2"/>
        <w:spacing w:before="0"/>
        <w:rPr>
          <w:rFonts w:ascii="Arial" w:hAnsi="Arial" w:cs="Arial"/>
        </w:rPr>
      </w:pPr>
      <w:r>
        <w:rPr>
          <w:rFonts w:ascii="Arial" w:hAnsi="Arial" w:cs="Arial"/>
        </w:rPr>
        <w:t>3. Lógica de Alertas y Riesgos (Especificaciones para Desarrollo)</w:t>
      </w:r>
    </w:p>
    <w:p w14:paraId="376EFEA1" w14:textId="77777777" w:rsidR="0017240A" w:rsidRDefault="0017240A" w:rsidP="0017240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El sistema debe generar indicadores binarios (0/1) o etiquetas de texto basadas en las siguientes reglas observadas en el archivo:</w:t>
      </w:r>
    </w:p>
    <w:p w14:paraId="382B27D4" w14:textId="4B7934AB" w:rsidR="0017240A" w:rsidRDefault="0017240A" w:rsidP="0017240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Alerta Presión:</w:t>
      </w:r>
      <w:r>
        <w:rPr>
          <w:rFonts w:ascii="Arial" w:hAnsi="Arial" w:cs="Arial"/>
        </w:rPr>
        <w:t xml:space="preserve"> Se activa si la Sistólica es </w:t>
      </w:r>
      <w:r>
        <w:rPr>
          <w:rStyle w:val="math-inline"/>
          <w:rFonts w:ascii="Arial" w:eastAsiaTheme="majorEastAsia" w:hAnsi="Arial" w:cs="Arial"/>
        </w:rPr>
        <w:t>&gt; 120</w:t>
      </w:r>
      <w:r>
        <w:rPr>
          <w:rFonts w:ascii="Arial" w:hAnsi="Arial" w:cs="Arial"/>
        </w:rPr>
        <w:t xml:space="preserve"> o la Diastólica es </w:t>
      </w:r>
      <w:r>
        <w:rPr>
          <w:rStyle w:val="math-inline"/>
          <w:rFonts w:ascii="Arial" w:eastAsiaTheme="majorEastAsia" w:hAnsi="Arial" w:cs="Arial"/>
        </w:rPr>
        <w:t>&gt; 80</w:t>
      </w:r>
      <w:r>
        <w:rPr>
          <w:rFonts w:ascii="Arial" w:hAnsi="Arial" w:cs="Arial"/>
        </w:rPr>
        <w:t xml:space="preserve"> (según la hoja de Referencias).</w:t>
      </w:r>
    </w:p>
    <w:p w14:paraId="6AA3B27A" w14:textId="392DC6D7" w:rsidR="0017240A" w:rsidRDefault="0017240A" w:rsidP="0017240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Alerta O2:</w:t>
      </w:r>
      <w:r>
        <w:rPr>
          <w:rFonts w:ascii="Arial" w:hAnsi="Arial" w:cs="Arial"/>
        </w:rPr>
        <w:t xml:space="preserve"> Se dispara si la Saturación es </w:t>
      </w:r>
      <w:r>
        <w:rPr>
          <w:rStyle w:val="math-inline"/>
          <w:rFonts w:ascii="Arial" w:eastAsiaTheme="majorEastAsia" w:hAnsi="Arial" w:cs="Arial"/>
        </w:rPr>
        <w:t>&lt; 95\%</w:t>
      </w:r>
      <w:r>
        <w:rPr>
          <w:rFonts w:ascii="Arial" w:hAnsi="Arial" w:cs="Arial"/>
        </w:rPr>
        <w:t>.</w:t>
      </w:r>
    </w:p>
    <w:p w14:paraId="2502D095" w14:textId="77777777" w:rsidR="0017240A" w:rsidRDefault="0017240A" w:rsidP="0017240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Alerta Cintura:</w:t>
      </w:r>
      <w:r>
        <w:rPr>
          <w:rFonts w:ascii="Arial" w:hAnsi="Arial" w:cs="Arial"/>
        </w:rPr>
        <w:t xml:space="preserve"> Clasifica según el sexo y el perímetro:</w:t>
      </w:r>
    </w:p>
    <w:p w14:paraId="7808AAEF" w14:textId="16F65C4E" w:rsidR="0017240A" w:rsidRDefault="0017240A" w:rsidP="0017240A">
      <w:pPr>
        <w:pStyle w:val="NormalWeb"/>
        <w:numPr>
          <w:ilvl w:val="1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Hombre:</w:t>
      </w:r>
      <w:r>
        <w:rPr>
          <w:rFonts w:ascii="Arial" w:hAnsi="Arial" w:cs="Arial"/>
        </w:rPr>
        <w:t xml:space="preserve"> Riesgo si es </w:t>
      </w:r>
      <w:r>
        <w:rPr>
          <w:rStyle w:val="math-inline"/>
          <w:rFonts w:ascii="Arial" w:eastAsiaTheme="majorEastAsia" w:hAnsi="Arial" w:cs="Arial"/>
        </w:rPr>
        <w:t>&gt; 94</w:t>
      </w:r>
      <w:r>
        <w:rPr>
          <w:rFonts w:ascii="Arial" w:hAnsi="Arial" w:cs="Arial"/>
        </w:rPr>
        <w:t xml:space="preserve"> cm (Riesgo aumentado) o </w:t>
      </w:r>
      <w:r>
        <w:rPr>
          <w:rStyle w:val="math-inline"/>
          <w:rFonts w:ascii="Arial" w:eastAsiaTheme="majorEastAsia" w:hAnsi="Arial" w:cs="Arial"/>
        </w:rPr>
        <w:t>&gt; 102</w:t>
      </w:r>
      <w:r>
        <w:rPr>
          <w:rFonts w:ascii="Arial" w:hAnsi="Arial" w:cs="Arial"/>
        </w:rPr>
        <w:t xml:space="preserve"> cm (Riesgo muy aumentado).</w:t>
      </w:r>
    </w:p>
    <w:p w14:paraId="7F92859C" w14:textId="46A78106" w:rsidR="0017240A" w:rsidRDefault="0017240A" w:rsidP="0017240A">
      <w:pPr>
        <w:pStyle w:val="NormalWeb"/>
        <w:numPr>
          <w:ilvl w:val="1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Mujer:</w:t>
      </w:r>
      <w:r>
        <w:rPr>
          <w:rFonts w:ascii="Arial" w:hAnsi="Arial" w:cs="Arial"/>
        </w:rPr>
        <w:t xml:space="preserve"> Riesgo si es </w:t>
      </w:r>
      <w:r>
        <w:rPr>
          <w:rStyle w:val="math-inline"/>
          <w:rFonts w:ascii="Arial" w:eastAsiaTheme="majorEastAsia" w:hAnsi="Arial" w:cs="Arial"/>
        </w:rPr>
        <w:t>&gt; 80</w:t>
      </w:r>
      <w:r>
        <w:rPr>
          <w:rFonts w:ascii="Arial" w:hAnsi="Arial" w:cs="Arial"/>
        </w:rPr>
        <w:t xml:space="preserve"> cm o </w:t>
      </w:r>
      <w:r>
        <w:rPr>
          <w:rStyle w:val="math-inline"/>
          <w:rFonts w:ascii="Arial" w:eastAsiaTheme="majorEastAsia" w:hAnsi="Arial" w:cs="Arial"/>
        </w:rPr>
        <w:t>&gt; 88</w:t>
      </w:r>
      <w:r>
        <w:rPr>
          <w:rFonts w:ascii="Arial" w:hAnsi="Arial" w:cs="Arial"/>
        </w:rPr>
        <w:t xml:space="preserve"> cm.</w:t>
      </w:r>
    </w:p>
    <w:p w14:paraId="331CBC5E" w14:textId="77777777" w:rsidR="0017240A" w:rsidRDefault="0017240A" w:rsidP="0017240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Clasificación IMC:</w:t>
      </w:r>
    </w:p>
    <w:p w14:paraId="70731E03" w14:textId="77777777" w:rsidR="0017240A" w:rsidRDefault="0017240A" w:rsidP="0017240A">
      <w:pPr>
        <w:pStyle w:val="NormalWeb"/>
        <w:numPr>
          <w:ilvl w:val="1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&lt; 18.5: Bajo Peso.</w:t>
      </w:r>
    </w:p>
    <w:p w14:paraId="0B535E51" w14:textId="77777777" w:rsidR="0017240A" w:rsidRDefault="0017240A" w:rsidP="0017240A">
      <w:pPr>
        <w:pStyle w:val="NormalWeb"/>
        <w:numPr>
          <w:ilvl w:val="1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18.5 - 24.9: Normal.</w:t>
      </w:r>
    </w:p>
    <w:p w14:paraId="1855FB68" w14:textId="77777777" w:rsidR="0017240A" w:rsidRDefault="0017240A" w:rsidP="0017240A">
      <w:pPr>
        <w:pStyle w:val="NormalWeb"/>
        <w:numPr>
          <w:ilvl w:val="1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25.0 - 29.9: Sobrepeso.</w:t>
      </w:r>
    </w:p>
    <w:p w14:paraId="359A7E2D" w14:textId="77777777" w:rsidR="0017240A" w:rsidRDefault="0017240A" w:rsidP="0017240A">
      <w:pPr>
        <w:pStyle w:val="NormalWeb"/>
        <w:numPr>
          <w:ilvl w:val="1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&gt; 30.0: Obesidad.</w:t>
      </w:r>
    </w:p>
    <w:p w14:paraId="01DE6010" w14:textId="32CB5C65" w:rsidR="0017240A" w:rsidRDefault="0017240A" w:rsidP="007E2ECB">
      <w:pPr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87C373E" wp14:editId="759E997C">
            <wp:extent cx="4552950" cy="2365991"/>
            <wp:effectExtent l="0" t="0" r="0" b="0"/>
            <wp:docPr id="1" name="Imagen 1" descr="Imagen de BMI classificat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de BMI classification ch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663" cy="237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E4E9" w14:textId="77777777" w:rsidR="0017240A" w:rsidRDefault="00000000" w:rsidP="0017240A">
      <w:pPr>
        <w:rPr>
          <w:rFonts w:ascii="Times New Roman" w:hAnsi="Times New Roman" w:cs="Times New Roman"/>
        </w:rPr>
      </w:pPr>
      <w:r>
        <w:pict w14:anchorId="60602CE5">
          <v:rect id="_x0000_i1026" style="width:0;height:1.5pt" o:hralign="center" o:hrstd="t" o:hr="t" fillcolor="#a0a0a0" stroked="f"/>
        </w:pict>
      </w:r>
    </w:p>
    <w:p w14:paraId="6EB597BA" w14:textId="77777777" w:rsidR="0017240A" w:rsidRDefault="0017240A" w:rsidP="0017240A">
      <w:pPr>
        <w:pStyle w:val="Ttulo2"/>
        <w:spacing w:before="0"/>
        <w:rPr>
          <w:rFonts w:ascii="Arial" w:hAnsi="Arial" w:cs="Arial"/>
        </w:rPr>
      </w:pPr>
      <w:r>
        <w:rPr>
          <w:rFonts w:ascii="Arial" w:hAnsi="Arial" w:cs="Arial"/>
        </w:rPr>
        <w:t>4. Resumen de Flujo para Desarrolladores (User Story)</w:t>
      </w:r>
    </w:p>
    <w:p w14:paraId="478AB202" w14:textId="77777777" w:rsidR="0017240A" w:rsidRDefault="0017240A" w:rsidP="0017240A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Ingreso:</w:t>
      </w:r>
      <w:r>
        <w:rPr>
          <w:rFonts w:ascii="Arial" w:hAnsi="Arial" w:cs="Arial"/>
        </w:rPr>
        <w:t xml:space="preserve"> El enfermero registra los signos vitales del paciente.</w:t>
      </w:r>
    </w:p>
    <w:p w14:paraId="2EDBBEE2" w14:textId="77777777" w:rsidR="0017240A" w:rsidRDefault="0017240A" w:rsidP="0017240A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Procesamiento:</w:t>
      </w:r>
      <w:r>
        <w:rPr>
          <w:rFonts w:ascii="Arial" w:hAnsi="Arial" w:cs="Arial"/>
        </w:rPr>
        <w:t xml:space="preserve"> El sistema calcula el IMC y los promedios de presión en tiempo real.</w:t>
      </w:r>
    </w:p>
    <w:p w14:paraId="3F36BADE" w14:textId="77777777" w:rsidR="0017240A" w:rsidRDefault="0017240A" w:rsidP="0017240A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Evaluación:</w:t>
      </w:r>
      <w:r>
        <w:rPr>
          <w:rFonts w:ascii="Arial" w:hAnsi="Arial" w:cs="Arial"/>
        </w:rPr>
        <w:t xml:space="preserve"> El sistema compara los resultados con la tabla de </w:t>
      </w:r>
      <w:r>
        <w:rPr>
          <w:rStyle w:val="CdigoHTML"/>
          <w:rFonts w:ascii="Arial" w:eastAsiaTheme="majorEastAsia" w:hAnsi="Arial" w:cs="Arial"/>
        </w:rPr>
        <w:t>Referencias</w:t>
      </w:r>
      <w:r>
        <w:rPr>
          <w:rFonts w:ascii="Arial" w:hAnsi="Arial" w:cs="Arial"/>
        </w:rPr>
        <w:t>.</w:t>
      </w:r>
    </w:p>
    <w:p w14:paraId="31ABBD87" w14:textId="77777777" w:rsidR="0017240A" w:rsidRDefault="0017240A" w:rsidP="0017240A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Salida:</w:t>
      </w:r>
      <w:r>
        <w:rPr>
          <w:rFonts w:ascii="Arial" w:hAnsi="Arial" w:cs="Arial"/>
        </w:rPr>
        <w:t xml:space="preserve"> El sistema muestra un "Riesgo Inicial" (Bajo, Medio, Alto) y resalta las alertas en rojo para aquellos parámetros que requieren atención inmediata del médico de guardia.</w:t>
      </w:r>
    </w:p>
    <w:p w14:paraId="2492A695" w14:textId="77777777" w:rsidR="0017240A" w:rsidRDefault="00000000" w:rsidP="0017240A">
      <w:pPr>
        <w:rPr>
          <w:rFonts w:ascii="Times New Roman" w:hAnsi="Times New Roman" w:cs="Times New Roman"/>
        </w:rPr>
      </w:pPr>
      <w:r>
        <w:pict w14:anchorId="64A73916">
          <v:rect id="_x0000_i1027" style="width:0;height:1.5pt" o:hralign="center" o:hrstd="t" o:hr="t" fillcolor="#a0a0a0" stroked="f"/>
        </w:pict>
      </w:r>
    </w:p>
    <w:p w14:paraId="290D60FF" w14:textId="77777777" w:rsidR="0017240A" w:rsidRDefault="0017240A" w:rsidP="0017240A">
      <w:pPr>
        <w:pStyle w:val="Ttulo2"/>
        <w:spacing w:before="0"/>
        <w:rPr>
          <w:rFonts w:ascii="Arial" w:hAnsi="Arial" w:cs="Arial"/>
        </w:rPr>
      </w:pPr>
      <w:r>
        <w:rPr>
          <w:rFonts w:ascii="Arial" w:hAnsi="Arial" w:cs="Arial"/>
        </w:rPr>
        <w:t>5. Notas Importantes para el Equipo de IT</w:t>
      </w:r>
    </w:p>
    <w:p w14:paraId="014ED954" w14:textId="77777777" w:rsidR="0017240A" w:rsidRDefault="0017240A" w:rsidP="0017240A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Validación de Datos:</w:t>
      </w:r>
      <w:r>
        <w:rPr>
          <w:rFonts w:ascii="Arial" w:hAnsi="Arial" w:cs="Arial"/>
        </w:rPr>
        <w:t xml:space="preserve"> No permitir ingresos de saturación de O2 mayores a 100% ni tallas en centímetros (debe ser en metros, ej: 1.75).</w:t>
      </w:r>
    </w:p>
    <w:p w14:paraId="48F411F4" w14:textId="77777777" w:rsidR="0017240A" w:rsidRDefault="0017240A" w:rsidP="0017240A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Escalabilidad:</w:t>
      </w:r>
      <w:r>
        <w:rPr>
          <w:rFonts w:ascii="Arial" w:hAnsi="Arial" w:cs="Arial"/>
        </w:rPr>
        <w:t xml:space="preserve"> El sistema debe permitir exportar estos reportes en formato PDF o Excel (similar al protocolo que armamos para SCORE2).</w:t>
      </w:r>
    </w:p>
    <w:p w14:paraId="2739EBA4" w14:textId="63220A0F" w:rsidR="007E2ECB" w:rsidRPr="007E2ECB" w:rsidRDefault="0017240A" w:rsidP="007E2ECB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Privacidad:</w:t>
      </w:r>
      <w:r>
        <w:rPr>
          <w:rFonts w:ascii="Arial" w:hAnsi="Arial" w:cs="Arial"/>
        </w:rPr>
        <w:t xml:space="preserve"> Los datos de ID Paciente y Nombre deben tratarse bajo</w:t>
      </w:r>
      <w:r w:rsidR="00E72F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normas de protección de datos personales</w:t>
      </w:r>
      <w:r w:rsidR="007E2ECB">
        <w:rPr>
          <w:rFonts w:ascii="Arial" w:hAnsi="Arial" w:cs="Arial"/>
        </w:rPr>
        <w:t>.</w:t>
      </w:r>
      <w:r w:rsidR="007E2ECB" w:rsidRPr="007E2ECB">
        <w:t xml:space="preserve"> </w:t>
      </w:r>
      <w:r w:rsidR="007E2ECB">
        <w:pict w14:anchorId="63863C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alt="Línea de firma de Microsoft Office..." style="width:213.75pt;height:81.75pt">
            <v:imagedata r:id="rId9" o:title=""/>
            <o:lock v:ext="edit" ungrouping="t" rotation="t" cropping="t" verticies="t" grouping="t"/>
            <o:signatureline v:ext="edit" id="{5878BA5C-721F-4B2E-A95D-4824D195A75A}" provid="{00000000-0000-0000-0000-000000000000}" o:suggestedsigner="Jose Hernan Mayol Toledo" o:suggestedsigner2="Administrador" o:suggestedsigneremail="jhernanmt@gmail.com" issignatureline="t"/>
          </v:shape>
        </w:pict>
      </w:r>
    </w:p>
    <w:sectPr w:rsidR="007E2ECB" w:rsidRPr="007E2E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1F1B5" w14:textId="77777777" w:rsidR="00967EDC" w:rsidRDefault="00967EDC" w:rsidP="007E2ECB">
      <w:pPr>
        <w:spacing w:after="0" w:line="240" w:lineRule="auto"/>
      </w:pPr>
      <w:r>
        <w:separator/>
      </w:r>
    </w:p>
  </w:endnote>
  <w:endnote w:type="continuationSeparator" w:id="0">
    <w:p w14:paraId="4EE945DB" w14:textId="77777777" w:rsidR="00967EDC" w:rsidRDefault="00967EDC" w:rsidP="007E2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60244" w14:textId="77777777" w:rsidR="00967EDC" w:rsidRDefault="00967EDC" w:rsidP="007E2ECB">
      <w:pPr>
        <w:spacing w:after="0" w:line="240" w:lineRule="auto"/>
      </w:pPr>
      <w:r>
        <w:separator/>
      </w:r>
    </w:p>
  </w:footnote>
  <w:footnote w:type="continuationSeparator" w:id="0">
    <w:p w14:paraId="2FFC503B" w14:textId="77777777" w:rsidR="00967EDC" w:rsidRDefault="00967EDC" w:rsidP="007E2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3D43E2"/>
    <w:multiLevelType w:val="multilevel"/>
    <w:tmpl w:val="102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F00B2"/>
    <w:multiLevelType w:val="multilevel"/>
    <w:tmpl w:val="BC86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2684F"/>
    <w:multiLevelType w:val="multilevel"/>
    <w:tmpl w:val="CA8A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894B32"/>
    <w:multiLevelType w:val="multilevel"/>
    <w:tmpl w:val="0F7A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B6526"/>
    <w:multiLevelType w:val="multilevel"/>
    <w:tmpl w:val="3DC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445237">
    <w:abstractNumId w:val="8"/>
  </w:num>
  <w:num w:numId="2" w16cid:durableId="70592388">
    <w:abstractNumId w:val="6"/>
  </w:num>
  <w:num w:numId="3" w16cid:durableId="1292982852">
    <w:abstractNumId w:val="5"/>
  </w:num>
  <w:num w:numId="4" w16cid:durableId="2081751472">
    <w:abstractNumId w:val="4"/>
  </w:num>
  <w:num w:numId="5" w16cid:durableId="237205012">
    <w:abstractNumId w:val="7"/>
  </w:num>
  <w:num w:numId="6" w16cid:durableId="843323802">
    <w:abstractNumId w:val="3"/>
  </w:num>
  <w:num w:numId="7" w16cid:durableId="1037320465">
    <w:abstractNumId w:val="2"/>
  </w:num>
  <w:num w:numId="8" w16cid:durableId="184952282">
    <w:abstractNumId w:val="1"/>
  </w:num>
  <w:num w:numId="9" w16cid:durableId="124784773">
    <w:abstractNumId w:val="0"/>
  </w:num>
  <w:num w:numId="10" w16cid:durableId="382098823">
    <w:abstractNumId w:val="13"/>
  </w:num>
  <w:num w:numId="11" w16cid:durableId="1311326152">
    <w:abstractNumId w:val="12"/>
  </w:num>
  <w:num w:numId="12" w16cid:durableId="222525641">
    <w:abstractNumId w:val="10"/>
  </w:num>
  <w:num w:numId="13" w16cid:durableId="293410067">
    <w:abstractNumId w:val="11"/>
  </w:num>
  <w:num w:numId="14" w16cid:durableId="1098911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31"/>
    <w:rsid w:val="0006063C"/>
    <w:rsid w:val="00103A8A"/>
    <w:rsid w:val="0015074B"/>
    <w:rsid w:val="0017240A"/>
    <w:rsid w:val="0029639D"/>
    <w:rsid w:val="00326F90"/>
    <w:rsid w:val="007E2ECB"/>
    <w:rsid w:val="00967EDC"/>
    <w:rsid w:val="00AA1D8D"/>
    <w:rsid w:val="00B47730"/>
    <w:rsid w:val="00CB0664"/>
    <w:rsid w:val="00E72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98C7DE"/>
  <w14:defaultImageDpi w14:val="300"/>
  <w15:docId w15:val="{4DEB310A-674F-41DE-BEAC-808B32FC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72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17240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7240A"/>
  </w:style>
  <w:style w:type="character" w:customStyle="1" w:styleId="label">
    <w:name w:val="label"/>
    <w:basedOn w:val="Fuentedeprrafopredeter"/>
    <w:rsid w:val="00172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Hernán</cp:lastModifiedBy>
  <cp:revision>5</cp:revision>
  <dcterms:created xsi:type="dcterms:W3CDTF">2013-12-23T23:15:00Z</dcterms:created>
  <dcterms:modified xsi:type="dcterms:W3CDTF">2026-01-14T13:50:00Z</dcterms:modified>
  <cp:category/>
</cp:coreProperties>
</file>