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C4F" w:rsidRDefault="00FC66F6" w:rsidP="0048349C">
      <w:pPr>
        <w:pStyle w:val="Heading1"/>
      </w:pPr>
      <w:r>
        <w:rPr>
          <w:rFonts w:hint="eastAsia"/>
        </w:rPr>
        <w:t xml:space="preserve">1 </w:t>
      </w:r>
      <w:r>
        <w:rPr>
          <w:rFonts w:hint="eastAsia"/>
        </w:rPr>
        <w:t>移动端</w:t>
      </w:r>
    </w:p>
    <w:p w:rsidR="00FC66F6" w:rsidRDefault="00FC66F6" w:rsidP="00FB3BD9">
      <w:pPr>
        <w:pStyle w:val="Heading3"/>
      </w:pPr>
      <w:r>
        <w:rPr>
          <w:rFonts w:hint="eastAsia"/>
        </w:rPr>
        <w:t>UI</w:t>
      </w:r>
      <w:r>
        <w:rPr>
          <w:rFonts w:hint="eastAsia"/>
        </w:rPr>
        <w:t>形式</w:t>
      </w:r>
    </w:p>
    <w:p w:rsidR="00FC66F6" w:rsidRDefault="00FC66F6" w:rsidP="00FC66F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系统级</w:t>
      </w:r>
      <w:r>
        <w:rPr>
          <w:rFonts w:hint="eastAsia"/>
        </w:rPr>
        <w:t>UI</w:t>
      </w:r>
      <w:r>
        <w:rPr>
          <w:rFonts w:hint="eastAsia"/>
        </w:rPr>
        <w:t>展示</w:t>
      </w:r>
    </w:p>
    <w:p w:rsidR="00FC66F6" w:rsidRDefault="00FC66F6" w:rsidP="00FC66F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内置进引擎展示</w:t>
      </w:r>
    </w:p>
    <w:p w:rsidR="00FB3BD9" w:rsidRDefault="0048349C" w:rsidP="00FB3BD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不展示，</w:t>
      </w:r>
      <w:r w:rsidR="00FC66F6">
        <w:rPr>
          <w:rFonts w:hint="eastAsia"/>
        </w:rPr>
        <w:t>只获取数据</w:t>
      </w:r>
    </w:p>
    <w:p w:rsidR="00FC66F6" w:rsidRDefault="00FB3BD9" w:rsidP="00FB3BD9">
      <w:pPr>
        <w:pStyle w:val="Heading3"/>
      </w:pPr>
      <w:r>
        <w:rPr>
          <w:rFonts w:hint="eastAsia"/>
        </w:rPr>
        <w:t>弹出</w:t>
      </w:r>
      <w:r w:rsidR="00FC66F6">
        <w:rPr>
          <w:rFonts w:hint="eastAsia"/>
        </w:rPr>
        <w:t>形式</w:t>
      </w:r>
    </w:p>
    <w:p w:rsidR="00FC66F6" w:rsidRDefault="00FC66F6" w:rsidP="00FC66F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直接弹出（类似应用程序）</w:t>
      </w:r>
    </w:p>
    <w:p w:rsidR="00FC66F6" w:rsidRDefault="00FC66F6" w:rsidP="00FC66F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左、右、上、下滑入</w:t>
      </w:r>
    </w:p>
    <w:p w:rsidR="00FC66F6" w:rsidRDefault="00FC66F6" w:rsidP="00FC66F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淡入淡出</w:t>
      </w:r>
    </w:p>
    <w:p w:rsidR="00FC66F6" w:rsidRDefault="00FC66F6" w:rsidP="00FC66F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抖动结束</w:t>
      </w:r>
    </w:p>
    <w:p w:rsidR="00FB3BD9" w:rsidRDefault="00FB3BD9" w:rsidP="00FC66F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百叶窗式</w:t>
      </w:r>
    </w:p>
    <w:p w:rsidR="00FB3BD9" w:rsidRDefault="00FB3BD9" w:rsidP="00FC66F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放大缩小式</w:t>
      </w:r>
    </w:p>
    <w:p w:rsidR="00FB3BD9" w:rsidRDefault="00FB3BD9" w:rsidP="00FB3BD9">
      <w:pPr>
        <w:pStyle w:val="Heading3"/>
      </w:pPr>
      <w:r>
        <w:rPr>
          <w:rFonts w:hint="eastAsia"/>
        </w:rPr>
        <w:t>位置和大小</w:t>
      </w:r>
    </w:p>
    <w:p w:rsidR="00FB3BD9" w:rsidRDefault="00FB3BD9" w:rsidP="00FB3BD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可任意配置位置和大小</w:t>
      </w:r>
    </w:p>
    <w:p w:rsidR="00FB3BD9" w:rsidRDefault="00FB3BD9" w:rsidP="00FB3BD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可配置透明度</w:t>
      </w:r>
    </w:p>
    <w:p w:rsidR="00456D7E" w:rsidRDefault="00FB3BD9" w:rsidP="00456D7E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可配置窗口形状</w:t>
      </w:r>
    </w:p>
    <w:p w:rsidR="00456D7E" w:rsidRDefault="00456D7E" w:rsidP="00456D7E">
      <w:pPr>
        <w:pStyle w:val="Heading3"/>
      </w:pPr>
      <w:r>
        <w:rPr>
          <w:rFonts w:hint="eastAsia"/>
        </w:rPr>
        <w:t>组成</w:t>
      </w:r>
    </w:p>
    <w:p w:rsidR="00456D7E" w:rsidRDefault="004F6344" w:rsidP="00456D7E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以系统</w:t>
      </w:r>
      <w:r>
        <w:rPr>
          <w:rFonts w:hint="eastAsia"/>
        </w:rPr>
        <w:t>UI</w:t>
      </w:r>
      <w:r>
        <w:rPr>
          <w:rFonts w:hint="eastAsia"/>
        </w:rPr>
        <w:t>展现时，以</w:t>
      </w:r>
      <w:proofErr w:type="spellStart"/>
      <w:r w:rsidR="00456D7E">
        <w:t>Webview</w:t>
      </w:r>
      <w:proofErr w:type="spellEnd"/>
      <w:r>
        <w:rPr>
          <w:rFonts w:hint="eastAsia"/>
        </w:rPr>
        <w:t>形式存在</w:t>
      </w:r>
      <w:r w:rsidR="00456D7E">
        <w:rPr>
          <w:rFonts w:hint="eastAsia"/>
        </w:rPr>
        <w:t>，可包含文字、图片、动画、声音等元素，可配置</w:t>
      </w:r>
    </w:p>
    <w:p w:rsidR="00456D7E" w:rsidRDefault="004F6344" w:rsidP="00456D7E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以内置进引擎方式展现时，以场景或</w:t>
      </w:r>
      <w:r>
        <w:t>Layer</w:t>
      </w:r>
      <w:r>
        <w:rPr>
          <w:rFonts w:hint="eastAsia"/>
        </w:rPr>
        <w:t>形式存在，也可包含多种元素，可借助</w:t>
      </w:r>
      <w:proofErr w:type="spellStart"/>
      <w:r>
        <w:t>lua</w:t>
      </w:r>
      <w:proofErr w:type="spellEnd"/>
      <w:r>
        <w:rPr>
          <w:rFonts w:hint="eastAsia"/>
        </w:rPr>
        <w:t>来实现。</w:t>
      </w:r>
    </w:p>
    <w:p w:rsidR="004F6344" w:rsidRDefault="004F6344" w:rsidP="004F6344">
      <w:pPr>
        <w:pStyle w:val="Heading3"/>
      </w:pPr>
      <w:r>
        <w:rPr>
          <w:rFonts w:hint="eastAsia"/>
        </w:rPr>
        <w:t>统计相关</w:t>
      </w:r>
    </w:p>
    <w:p w:rsidR="004F6344" w:rsidRDefault="004F6344" w:rsidP="004F6344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需要追踪程序启动、程序结束、窗口弹出、窗口关闭、窗口被点击事件。</w:t>
      </w:r>
    </w:p>
    <w:p w:rsidR="004F6344" w:rsidRDefault="004F6344" w:rsidP="004F6344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需要追踪</w:t>
      </w:r>
      <w:r w:rsidR="0048349C">
        <w:rPr>
          <w:rFonts w:hint="eastAsia"/>
        </w:rPr>
        <w:t>程序的安装次数和推广源，用于后台统计推广拓扑图。</w:t>
      </w:r>
    </w:p>
    <w:p w:rsidR="0048349C" w:rsidRDefault="0048349C" w:rsidP="004F6344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需要追踪终端用户的年龄、性别、区域及其他可用信息。</w:t>
      </w:r>
    </w:p>
    <w:p w:rsidR="0048349C" w:rsidRDefault="0048349C" w:rsidP="004F6344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激励式点击或安装的追踪</w:t>
      </w:r>
    </w:p>
    <w:p w:rsidR="0048349C" w:rsidRDefault="0048349C" w:rsidP="0048349C">
      <w:pPr>
        <w:pStyle w:val="Heading3"/>
      </w:pPr>
      <w:r>
        <w:rPr>
          <w:rFonts w:hint="eastAsia"/>
        </w:rPr>
        <w:lastRenderedPageBreak/>
        <w:t>其他功能</w:t>
      </w:r>
    </w:p>
    <w:p w:rsidR="0048349C" w:rsidRDefault="0048349C" w:rsidP="0048349C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防恶意软件及点击，可通过为终端分配唯一</w:t>
      </w:r>
      <w:r>
        <w:rPr>
          <w:rFonts w:hint="eastAsia"/>
        </w:rPr>
        <w:t>ID</w:t>
      </w:r>
      <w:r>
        <w:rPr>
          <w:rFonts w:hint="eastAsia"/>
        </w:rPr>
        <w:t>来实现，对于异常的点击或安装进行惩罚。</w:t>
      </w:r>
    </w:p>
    <w:p w:rsidR="0048349C" w:rsidRDefault="0048349C" w:rsidP="0048349C">
      <w:pPr>
        <w:pStyle w:val="Heading3"/>
      </w:pPr>
      <w:r>
        <w:rPr>
          <w:rFonts w:hint="eastAsia"/>
        </w:rPr>
        <w:t>SDK</w:t>
      </w:r>
      <w:r>
        <w:rPr>
          <w:rFonts w:hint="eastAsia"/>
        </w:rPr>
        <w:t>集成</w:t>
      </w:r>
    </w:p>
    <w:p w:rsidR="0048349C" w:rsidRDefault="008F49E6" w:rsidP="0048349C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极简集成</w:t>
      </w:r>
    </w:p>
    <w:p w:rsidR="008F49E6" w:rsidRDefault="008F49E6" w:rsidP="008F49E6">
      <w:pPr>
        <w:pStyle w:val="ListParagraph"/>
        <w:numPr>
          <w:ilvl w:val="1"/>
          <w:numId w:val="9"/>
        </w:numPr>
        <w:ind w:firstLineChars="0"/>
      </w:pPr>
      <w:r>
        <w:rPr>
          <w:rFonts w:hint="eastAsia"/>
        </w:rPr>
        <w:t>认证方式只通过</w:t>
      </w:r>
      <w:r w:rsidR="00621697">
        <w:rPr>
          <w:rFonts w:hint="eastAsia"/>
        </w:rPr>
        <w:t>后端生成的应用</w:t>
      </w:r>
      <w:r w:rsidR="00621697">
        <w:rPr>
          <w:rFonts w:hint="eastAsia"/>
        </w:rPr>
        <w:t>ID</w:t>
      </w:r>
    </w:p>
    <w:p w:rsidR="008F49E6" w:rsidRDefault="008F49E6" w:rsidP="008F49E6">
      <w:pPr>
        <w:pStyle w:val="ListParagraph"/>
        <w:numPr>
          <w:ilvl w:val="1"/>
          <w:numId w:val="9"/>
        </w:numPr>
        <w:ind w:firstLineChars="0"/>
      </w:pPr>
      <w:r>
        <w:rPr>
          <w:rFonts w:hint="eastAsia"/>
        </w:rPr>
        <w:t>只需一个</w:t>
      </w:r>
      <w:proofErr w:type="spellStart"/>
      <w:r>
        <w:t>init</w:t>
      </w:r>
      <w:proofErr w:type="spellEnd"/>
      <w:r>
        <w:rPr>
          <w:rFonts w:hint="eastAsia"/>
        </w:rPr>
        <w:t>即完成初始化，不提供任何初始化参数；只需一个</w:t>
      </w:r>
      <w:proofErr w:type="spellStart"/>
      <w:r>
        <w:t>uninit</w:t>
      </w:r>
      <w:proofErr w:type="spellEnd"/>
      <w:r>
        <w:rPr>
          <w:rFonts w:hint="eastAsia"/>
        </w:rPr>
        <w:t>即完成反初始化。</w:t>
      </w:r>
    </w:p>
    <w:p w:rsidR="008F49E6" w:rsidRDefault="008F49E6" w:rsidP="008F49E6">
      <w:pPr>
        <w:pStyle w:val="ListParagraph"/>
        <w:numPr>
          <w:ilvl w:val="1"/>
          <w:numId w:val="9"/>
        </w:numPr>
        <w:ind w:firstLineChars="0"/>
      </w:pPr>
      <w:r>
        <w:rPr>
          <w:rFonts w:hint="eastAsia"/>
        </w:rPr>
        <w:t>高度松耦合，所有跟</w:t>
      </w:r>
      <w:r>
        <w:rPr>
          <w:rFonts w:hint="eastAsia"/>
        </w:rPr>
        <w:t>SDK</w:t>
      </w:r>
      <w:r>
        <w:rPr>
          <w:rFonts w:hint="eastAsia"/>
        </w:rPr>
        <w:t>相关代码都放在一个单独的类。该类可由网站动态生成模板并下载。</w:t>
      </w:r>
    </w:p>
    <w:p w:rsidR="008F49E6" w:rsidRPr="0048349C" w:rsidRDefault="008F49E6" w:rsidP="0048349C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所有</w:t>
      </w:r>
      <w:r>
        <w:rPr>
          <w:rFonts w:hint="eastAsia"/>
        </w:rPr>
        <w:t>SDK</w:t>
      </w:r>
      <w:r>
        <w:rPr>
          <w:rFonts w:hint="eastAsia"/>
        </w:rPr>
        <w:t>内部代码，以模块形式打入一个包</w:t>
      </w:r>
    </w:p>
    <w:p w:rsidR="0048349C" w:rsidRDefault="00EC213C" w:rsidP="00EC213C">
      <w:pPr>
        <w:pStyle w:val="Heading1"/>
      </w:pPr>
      <w:r>
        <w:rPr>
          <w:rFonts w:hint="eastAsia"/>
        </w:rPr>
        <w:t>管理</w:t>
      </w:r>
      <w:r w:rsidR="0048349C">
        <w:rPr>
          <w:rFonts w:hint="eastAsia"/>
        </w:rPr>
        <w:t>后台</w:t>
      </w:r>
    </w:p>
    <w:p w:rsidR="00EC213C" w:rsidRDefault="00EC213C" w:rsidP="00EC213C">
      <w:pPr>
        <w:pStyle w:val="Heading3"/>
      </w:pPr>
      <w:r>
        <w:rPr>
          <w:rFonts w:hint="eastAsia"/>
        </w:rPr>
        <w:t>术语</w:t>
      </w:r>
      <w:r w:rsidR="009306A6">
        <w:rPr>
          <w:rFonts w:hint="eastAsia"/>
        </w:rPr>
        <w:t>及相关定义</w:t>
      </w:r>
    </w:p>
    <w:p w:rsidR="00EC213C" w:rsidRDefault="00EC213C" w:rsidP="00EC213C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应用</w:t>
      </w:r>
      <w:r w:rsidR="00687B09">
        <w:t>(Application)</w:t>
      </w:r>
    </w:p>
    <w:p w:rsidR="00EC213C" w:rsidRDefault="00EC213C" w:rsidP="00EC213C">
      <w:pPr>
        <w:pStyle w:val="ListParagraph"/>
        <w:ind w:left="360" w:firstLineChars="0" w:firstLine="0"/>
      </w:pPr>
      <w:r>
        <w:rPr>
          <w:rFonts w:hint="eastAsia"/>
        </w:rPr>
        <w:t>每个用户可以添加多个应用，一个应用可对应一个平台（</w:t>
      </w:r>
      <w:r>
        <w:t xml:space="preserve">android </w:t>
      </w:r>
      <w:r>
        <w:rPr>
          <w:rFonts w:hint="eastAsia"/>
        </w:rPr>
        <w:t>或</w:t>
      </w:r>
      <w:r>
        <w:t xml:space="preserve"> </w:t>
      </w:r>
      <w:proofErr w:type="spellStart"/>
      <w:r>
        <w:t>ios</w:t>
      </w:r>
      <w:proofErr w:type="spellEnd"/>
      <w:r>
        <w:rPr>
          <w:rFonts w:hint="eastAsia"/>
        </w:rPr>
        <w:t>）上的一个</w:t>
      </w:r>
      <w:r>
        <w:t>app</w:t>
      </w:r>
      <w:r>
        <w:rPr>
          <w:rFonts w:hint="eastAsia"/>
        </w:rPr>
        <w:t>。</w:t>
      </w:r>
      <w:r w:rsidR="00A42F33">
        <w:rPr>
          <w:rFonts w:hint="eastAsia"/>
        </w:rPr>
        <w:t>应用是</w:t>
      </w:r>
      <w:proofErr w:type="spellStart"/>
      <w:r w:rsidR="00A42F33">
        <w:t>CpSpace</w:t>
      </w:r>
      <w:proofErr w:type="spellEnd"/>
      <w:r w:rsidR="00A42F33">
        <w:rPr>
          <w:rFonts w:hint="eastAsia"/>
        </w:rPr>
        <w:t>的容器，它可以包含一个或多个</w:t>
      </w:r>
      <w:proofErr w:type="spellStart"/>
      <w:r w:rsidR="00A42F33">
        <w:t>CpSpace</w:t>
      </w:r>
      <w:proofErr w:type="spellEnd"/>
      <w:r w:rsidR="00A42F33">
        <w:rPr>
          <w:rFonts w:hint="eastAsia"/>
        </w:rPr>
        <w:t>。</w:t>
      </w:r>
      <w:r w:rsidR="00687B09">
        <w:t>Application</w:t>
      </w:r>
      <w:r w:rsidR="00687B09">
        <w:rPr>
          <w:rFonts w:hint="eastAsia"/>
        </w:rPr>
        <w:t>可以跟实际</w:t>
      </w:r>
      <w:r w:rsidR="00687B09">
        <w:t>app</w:t>
      </w:r>
      <w:r w:rsidR="00687B09">
        <w:rPr>
          <w:rFonts w:hint="eastAsia"/>
        </w:rPr>
        <w:t>一一对应，也可以一对多</w:t>
      </w:r>
    </w:p>
    <w:p w:rsidR="00A42F33" w:rsidRDefault="00A42F33" w:rsidP="00A42F33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应用策略</w:t>
      </w:r>
      <w:r w:rsidR="0053738A">
        <w:t>(</w:t>
      </w:r>
      <w:proofErr w:type="spellStart"/>
      <w:r w:rsidR="0053738A">
        <w:t>ApplicationPolicy</w:t>
      </w:r>
      <w:proofErr w:type="spellEnd"/>
      <w:r w:rsidR="0053738A">
        <w:t>)</w:t>
      </w:r>
    </w:p>
    <w:p w:rsidR="00A42F33" w:rsidRDefault="00A42F33" w:rsidP="00A42F33">
      <w:pPr>
        <w:pStyle w:val="ListParagraph"/>
        <w:ind w:left="360" w:firstLineChars="0" w:firstLine="0"/>
      </w:pPr>
      <w:r>
        <w:rPr>
          <w:rFonts w:hint="eastAsia"/>
        </w:rPr>
        <w:t>一个应用对应一个全局应用策略，用于描述</w:t>
      </w:r>
      <w:proofErr w:type="spellStart"/>
      <w:r>
        <w:t>CpSpace</w:t>
      </w:r>
      <w:proofErr w:type="spellEnd"/>
      <w:r>
        <w:rPr>
          <w:rFonts w:hint="eastAsia"/>
        </w:rPr>
        <w:t>的分发策略，如：</w:t>
      </w:r>
    </w:p>
    <w:p w:rsidR="00A42F33" w:rsidRDefault="00A42F33" w:rsidP="00A42F33">
      <w:pPr>
        <w:pStyle w:val="ListParagraph"/>
        <w:ind w:left="360" w:firstLineChars="0" w:firstLine="0"/>
      </w:pPr>
      <w:r>
        <w:rPr>
          <w:rFonts w:hint="eastAsia"/>
        </w:rPr>
        <w:t>瀑布型：逐个依次分发</w:t>
      </w:r>
    </w:p>
    <w:p w:rsidR="00A42F33" w:rsidRDefault="00A42F33" w:rsidP="00A42F33">
      <w:pPr>
        <w:pStyle w:val="ListParagraph"/>
        <w:ind w:left="360" w:firstLineChars="0" w:firstLine="0"/>
      </w:pPr>
      <w:r>
        <w:rPr>
          <w:rFonts w:hint="eastAsia"/>
        </w:rPr>
        <w:t>平均型：按一定比例进行分发</w:t>
      </w:r>
    </w:p>
    <w:p w:rsidR="00A42F33" w:rsidRPr="00A42F33" w:rsidRDefault="00A42F33" w:rsidP="00A42F33">
      <w:pPr>
        <w:pStyle w:val="ListParagraph"/>
        <w:ind w:left="360" w:firstLineChars="0" w:firstLine="0"/>
      </w:pPr>
      <w:r>
        <w:rPr>
          <w:rFonts w:hint="eastAsia"/>
        </w:rPr>
        <w:t>随机型：随机分发</w:t>
      </w:r>
    </w:p>
    <w:p w:rsidR="00A42F33" w:rsidRDefault="00EC213C" w:rsidP="00A42F33">
      <w:pPr>
        <w:pStyle w:val="ListParagraph"/>
        <w:numPr>
          <w:ilvl w:val="0"/>
          <w:numId w:val="10"/>
        </w:numPr>
        <w:ind w:firstLineChars="0"/>
      </w:pPr>
      <w:proofErr w:type="spellStart"/>
      <w:r>
        <w:t>CpSpace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交叉推广区域</w:t>
      </w:r>
    </w:p>
    <w:p w:rsidR="00971FF2" w:rsidRDefault="00971FF2" w:rsidP="00971FF2">
      <w:pPr>
        <w:pStyle w:val="ListParagraph"/>
        <w:ind w:left="360" w:firstLineChars="0" w:firstLine="0"/>
      </w:pPr>
      <w:proofErr w:type="spellStart"/>
      <w:r>
        <w:t>CpSpace</w:t>
      </w:r>
      <w:proofErr w:type="spellEnd"/>
      <w:r>
        <w:rPr>
          <w:rFonts w:hint="eastAsia"/>
        </w:rPr>
        <w:t>是</w:t>
      </w:r>
      <w:proofErr w:type="spellStart"/>
      <w:r>
        <w:t>CpItem</w:t>
      </w:r>
      <w:proofErr w:type="spellEnd"/>
      <w:r>
        <w:rPr>
          <w:rFonts w:hint="eastAsia"/>
        </w:rPr>
        <w:t>的容器，可包含多个</w:t>
      </w:r>
      <w:r>
        <w:t>Item.</w:t>
      </w:r>
    </w:p>
    <w:p w:rsidR="00A42F33" w:rsidRDefault="00A42F33" w:rsidP="00A42F33">
      <w:pPr>
        <w:pStyle w:val="ListParagraph"/>
        <w:numPr>
          <w:ilvl w:val="0"/>
          <w:numId w:val="10"/>
        </w:numPr>
        <w:ind w:firstLineChars="0"/>
      </w:pPr>
      <w:proofErr w:type="spellStart"/>
      <w:r>
        <w:t>CpSpace</w:t>
      </w:r>
      <w:proofErr w:type="spellEnd"/>
      <w:r>
        <w:rPr>
          <w:rFonts w:hint="eastAsia"/>
        </w:rPr>
        <w:t>分发策略</w:t>
      </w:r>
    </w:p>
    <w:p w:rsidR="00EC213C" w:rsidRDefault="00A42F33" w:rsidP="00A42F33">
      <w:pPr>
        <w:pStyle w:val="ListParagraph"/>
        <w:ind w:left="360" w:firstLineChars="0" w:firstLine="0"/>
      </w:pPr>
      <w:r>
        <w:rPr>
          <w:rFonts w:hint="eastAsia"/>
        </w:rPr>
        <w:t>每个</w:t>
      </w:r>
      <w:proofErr w:type="spellStart"/>
      <w:r>
        <w:t>CpSpace</w:t>
      </w:r>
      <w:proofErr w:type="spellEnd"/>
      <w:r>
        <w:rPr>
          <w:rFonts w:hint="eastAsia"/>
        </w:rPr>
        <w:t>对应一个分发策略，如：</w:t>
      </w:r>
    </w:p>
    <w:p w:rsidR="00826A8E" w:rsidRDefault="00826A8E" w:rsidP="00826A8E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按地区投放</w:t>
      </w:r>
    </w:p>
    <w:p w:rsidR="00826A8E" w:rsidRDefault="00826A8E" w:rsidP="00826A8E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按时间投放</w:t>
      </w:r>
    </w:p>
    <w:p w:rsidR="00826A8E" w:rsidRDefault="00826A8E" w:rsidP="00826A8E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按年龄投放</w:t>
      </w:r>
    </w:p>
    <w:p w:rsidR="00EC213C" w:rsidRDefault="00826A8E" w:rsidP="00A42F33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按性别投放</w:t>
      </w:r>
    </w:p>
    <w:p w:rsidR="005A17F1" w:rsidRDefault="00971FF2" w:rsidP="00C60BCE">
      <w:pPr>
        <w:pStyle w:val="ListParagraph"/>
        <w:numPr>
          <w:ilvl w:val="0"/>
          <w:numId w:val="10"/>
        </w:numPr>
        <w:ind w:firstLineChars="0"/>
        <w:rPr>
          <w:rFonts w:hint="eastAsia"/>
        </w:rPr>
      </w:pPr>
      <w:proofErr w:type="spellStart"/>
      <w:r>
        <w:t>CpItem</w:t>
      </w:r>
      <w:proofErr w:type="spellEnd"/>
      <w:r w:rsidR="00FC5959">
        <w:rPr>
          <w:rFonts w:hint="eastAsia"/>
        </w:rPr>
        <w:t>具体的推广项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0BCE" w:rsidTr="00C60BCE">
        <w:tc>
          <w:tcPr>
            <w:tcW w:w="8522" w:type="dxa"/>
          </w:tcPr>
          <w:p w:rsidR="00C60BCE" w:rsidRPr="00116FF2" w:rsidRDefault="00C60BCE" w:rsidP="00116FF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EEE9E4"/>
                <w:kern w:val="0"/>
                <w:sz w:val="22"/>
              </w:rPr>
            </w:pP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t>{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br/>
              <w:t xml:space="preserve">  </w:t>
            </w:r>
            <w:r w:rsidRPr="00116FF2">
              <w:rPr>
                <w:rFonts w:ascii="宋体" w:eastAsia="宋体" w:hAnsi="宋体" w:cs="宋体" w:hint="eastAsia"/>
                <w:color w:val="D0D0FF"/>
                <w:kern w:val="0"/>
                <w:sz w:val="22"/>
              </w:rPr>
              <w:t>"application"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t>: {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br/>
              <w:t xml:space="preserve">    </w:t>
            </w:r>
            <w:r w:rsidRPr="00116FF2">
              <w:rPr>
                <w:rFonts w:ascii="宋体" w:eastAsia="宋体" w:hAnsi="宋体" w:cs="宋体" w:hint="eastAsia"/>
                <w:color w:val="D0D0FF"/>
                <w:kern w:val="0"/>
                <w:sz w:val="22"/>
              </w:rPr>
              <w:t>"</w:t>
            </w:r>
            <w:proofErr w:type="spellStart"/>
            <w:r w:rsidRPr="00116FF2">
              <w:rPr>
                <w:rFonts w:ascii="宋体" w:eastAsia="宋体" w:hAnsi="宋体" w:cs="宋体" w:hint="eastAsia"/>
                <w:color w:val="D0D0FF"/>
                <w:kern w:val="0"/>
                <w:sz w:val="22"/>
              </w:rPr>
              <w:t>cpSpaceList</w:t>
            </w:r>
            <w:proofErr w:type="spellEnd"/>
            <w:r w:rsidRPr="00116FF2">
              <w:rPr>
                <w:rFonts w:ascii="宋体" w:eastAsia="宋体" w:hAnsi="宋体" w:cs="宋体" w:hint="eastAsia"/>
                <w:color w:val="D0D0FF"/>
                <w:kern w:val="0"/>
                <w:sz w:val="22"/>
              </w:rPr>
              <w:t>"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t>: [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br/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lastRenderedPageBreak/>
              <w:t xml:space="preserve">      {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br/>
              <w:t xml:space="preserve">        </w:t>
            </w:r>
            <w:r w:rsidRPr="00116FF2">
              <w:rPr>
                <w:rFonts w:ascii="宋体" w:eastAsia="宋体" w:hAnsi="宋体" w:cs="宋体" w:hint="eastAsia"/>
                <w:color w:val="D0D0FF"/>
                <w:kern w:val="0"/>
                <w:sz w:val="22"/>
              </w:rPr>
              <w:t>"</w:t>
            </w:r>
            <w:proofErr w:type="spellStart"/>
            <w:r w:rsidRPr="00116FF2">
              <w:rPr>
                <w:rFonts w:ascii="宋体" w:eastAsia="宋体" w:hAnsi="宋体" w:cs="宋体" w:hint="eastAsia"/>
                <w:color w:val="D0D0FF"/>
                <w:kern w:val="0"/>
                <w:sz w:val="22"/>
              </w:rPr>
              <w:t>cpSpace</w:t>
            </w:r>
            <w:proofErr w:type="spellEnd"/>
            <w:r w:rsidRPr="00116FF2">
              <w:rPr>
                <w:rFonts w:ascii="宋体" w:eastAsia="宋体" w:hAnsi="宋体" w:cs="宋体" w:hint="eastAsia"/>
                <w:color w:val="D0D0FF"/>
                <w:kern w:val="0"/>
                <w:sz w:val="22"/>
              </w:rPr>
              <w:t>"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t>: [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br/>
              <w:t xml:space="preserve">          {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br/>
              <w:t xml:space="preserve">            </w:t>
            </w:r>
            <w:r w:rsidRPr="00116FF2">
              <w:rPr>
                <w:rFonts w:ascii="宋体" w:eastAsia="宋体" w:hAnsi="宋体" w:cs="宋体" w:hint="eastAsia"/>
                <w:color w:val="D0D0FF"/>
                <w:kern w:val="0"/>
                <w:sz w:val="22"/>
              </w:rPr>
              <w:t>"</w:t>
            </w:r>
            <w:proofErr w:type="spellStart"/>
            <w:r w:rsidRPr="00116FF2">
              <w:rPr>
                <w:rFonts w:ascii="宋体" w:eastAsia="宋体" w:hAnsi="宋体" w:cs="宋体" w:hint="eastAsia"/>
                <w:color w:val="D0D0FF"/>
                <w:kern w:val="0"/>
                <w:sz w:val="22"/>
              </w:rPr>
              <w:t>cpItem</w:t>
            </w:r>
            <w:proofErr w:type="spellEnd"/>
            <w:r w:rsidRPr="00116FF2">
              <w:rPr>
                <w:rFonts w:ascii="宋体" w:eastAsia="宋体" w:hAnsi="宋体" w:cs="宋体" w:hint="eastAsia"/>
                <w:color w:val="D0D0FF"/>
                <w:kern w:val="0"/>
                <w:sz w:val="22"/>
              </w:rPr>
              <w:t>"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t>: {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br/>
              <w:t xml:space="preserve">              </w:t>
            </w:r>
            <w:r w:rsidRPr="00116FF2">
              <w:rPr>
                <w:rFonts w:ascii="宋体" w:eastAsia="宋体" w:hAnsi="宋体" w:cs="宋体" w:hint="eastAsia"/>
                <w:color w:val="D0D0FF"/>
                <w:kern w:val="0"/>
                <w:sz w:val="22"/>
              </w:rPr>
              <w:t>"type"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t xml:space="preserve">: </w:t>
            </w:r>
            <w:r w:rsidRPr="00116FF2">
              <w:rPr>
                <w:rFonts w:ascii="宋体" w:eastAsia="宋体" w:hAnsi="宋体" w:cs="宋体" w:hint="eastAsia"/>
                <w:color w:val="A5C261"/>
                <w:kern w:val="0"/>
                <w:sz w:val="22"/>
              </w:rPr>
              <w:t>"html"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t>,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br/>
              <w:t xml:space="preserve">              </w:t>
            </w:r>
            <w:r w:rsidRPr="00116FF2">
              <w:rPr>
                <w:rFonts w:ascii="宋体" w:eastAsia="宋体" w:hAnsi="宋体" w:cs="宋体" w:hint="eastAsia"/>
                <w:color w:val="D0D0FF"/>
                <w:kern w:val="0"/>
                <w:sz w:val="22"/>
              </w:rPr>
              <w:t>"content"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t xml:space="preserve">: </w:t>
            </w:r>
            <w:r w:rsidRPr="00116FF2">
              <w:rPr>
                <w:rFonts w:ascii="宋体" w:eastAsia="宋体" w:hAnsi="宋体" w:cs="宋体" w:hint="eastAsia"/>
                <w:color w:val="A5C261"/>
                <w:kern w:val="0"/>
                <w:sz w:val="22"/>
              </w:rPr>
              <w:t>"html-content"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t>,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br/>
              <w:t xml:space="preserve">              </w:t>
            </w:r>
            <w:r w:rsidRPr="00116FF2">
              <w:rPr>
                <w:rFonts w:ascii="宋体" w:eastAsia="宋体" w:hAnsi="宋体" w:cs="宋体" w:hint="eastAsia"/>
                <w:color w:val="D0D0FF"/>
                <w:kern w:val="0"/>
                <w:sz w:val="22"/>
              </w:rPr>
              <w:t>"events"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t>: [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br/>
              <w:t xml:space="preserve">                {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br/>
              <w:t xml:space="preserve">                  </w:t>
            </w:r>
            <w:r w:rsidRPr="00116FF2">
              <w:rPr>
                <w:rFonts w:ascii="宋体" w:eastAsia="宋体" w:hAnsi="宋体" w:cs="宋体" w:hint="eastAsia"/>
                <w:color w:val="D0D0FF"/>
                <w:kern w:val="0"/>
                <w:sz w:val="22"/>
              </w:rPr>
              <w:t>"show"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t>: {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br/>
              <w:t xml:space="preserve">                    </w:t>
            </w:r>
            <w:r w:rsidRPr="00116FF2">
              <w:rPr>
                <w:rFonts w:ascii="宋体" w:eastAsia="宋体" w:hAnsi="宋体" w:cs="宋体" w:hint="eastAsia"/>
                <w:color w:val="D0D0FF"/>
                <w:kern w:val="0"/>
                <w:sz w:val="22"/>
              </w:rPr>
              <w:t>"price"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t xml:space="preserve">: </w:t>
            </w:r>
            <w:r w:rsidRPr="00116FF2">
              <w:rPr>
                <w:rFonts w:ascii="宋体" w:eastAsia="宋体" w:hAnsi="宋体" w:cs="宋体" w:hint="eastAsia"/>
                <w:color w:val="A5C261"/>
                <w:kern w:val="0"/>
                <w:sz w:val="22"/>
              </w:rPr>
              <w:t>0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t>,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br/>
              <w:t xml:space="preserve">                    </w:t>
            </w:r>
            <w:r w:rsidRPr="00116FF2">
              <w:rPr>
                <w:rFonts w:ascii="宋体" w:eastAsia="宋体" w:hAnsi="宋体" w:cs="宋体" w:hint="eastAsia"/>
                <w:i/>
                <w:iCs/>
                <w:color w:val="BC9458"/>
                <w:kern w:val="0"/>
                <w:sz w:val="22"/>
              </w:rPr>
              <w:t>//default</w:t>
            </w:r>
            <w:r w:rsidRPr="00116FF2">
              <w:rPr>
                <w:rFonts w:ascii="宋体" w:eastAsia="宋体" w:hAnsi="宋体" w:cs="宋体" w:hint="eastAsia"/>
                <w:i/>
                <w:iCs/>
                <w:color w:val="BC9458"/>
                <w:kern w:val="0"/>
                <w:sz w:val="22"/>
              </w:rPr>
              <w:br/>
              <w:t xml:space="preserve">                    </w:t>
            </w:r>
            <w:r w:rsidRPr="00116FF2">
              <w:rPr>
                <w:rFonts w:ascii="宋体" w:eastAsia="宋体" w:hAnsi="宋体" w:cs="宋体" w:hint="eastAsia"/>
                <w:color w:val="D0D0FF"/>
                <w:kern w:val="0"/>
                <w:sz w:val="22"/>
              </w:rPr>
              <w:t>"link"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t xml:space="preserve">: </w:t>
            </w:r>
            <w:r w:rsidRPr="00116FF2">
              <w:rPr>
                <w:rFonts w:ascii="宋体" w:eastAsia="宋体" w:hAnsi="宋体" w:cs="宋体" w:hint="eastAsia"/>
                <w:color w:val="A5C261"/>
                <w:kern w:val="0"/>
                <w:sz w:val="22"/>
              </w:rPr>
              <w:t>"</w:t>
            </w:r>
            <w:proofErr w:type="spellStart"/>
            <w:r w:rsidRPr="00116FF2">
              <w:rPr>
                <w:rFonts w:ascii="宋体" w:eastAsia="宋体" w:hAnsi="宋体" w:cs="宋体" w:hint="eastAsia"/>
                <w:color w:val="A5C261"/>
                <w:kern w:val="0"/>
                <w:sz w:val="22"/>
              </w:rPr>
              <w:t>url</w:t>
            </w:r>
            <w:proofErr w:type="spellEnd"/>
            <w:r w:rsidRPr="00116FF2">
              <w:rPr>
                <w:rFonts w:ascii="宋体" w:eastAsia="宋体" w:hAnsi="宋体" w:cs="宋体" w:hint="eastAsia"/>
                <w:color w:val="A5C261"/>
                <w:kern w:val="0"/>
                <w:sz w:val="22"/>
              </w:rPr>
              <w:t>"</w:t>
            </w:r>
            <w:r w:rsidRPr="00116FF2">
              <w:rPr>
                <w:rFonts w:ascii="宋体" w:eastAsia="宋体" w:hAnsi="宋体" w:cs="宋体" w:hint="eastAsia"/>
                <w:color w:val="A5C261"/>
                <w:kern w:val="0"/>
                <w:sz w:val="22"/>
              </w:rPr>
              <w:br/>
              <w:t xml:space="preserve">                  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t>}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br/>
              <w:t xml:space="preserve">                },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br/>
              <w:t xml:space="preserve">                {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br/>
              <w:t xml:space="preserve">                  </w:t>
            </w:r>
            <w:r w:rsidRPr="00116FF2">
              <w:rPr>
                <w:rFonts w:ascii="宋体" w:eastAsia="宋体" w:hAnsi="宋体" w:cs="宋体" w:hint="eastAsia"/>
                <w:color w:val="D0D0FF"/>
                <w:kern w:val="0"/>
                <w:sz w:val="22"/>
              </w:rPr>
              <w:t>"click"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t>: {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br/>
              <w:t xml:space="preserve">                    </w:t>
            </w:r>
            <w:r w:rsidRPr="00116FF2">
              <w:rPr>
                <w:rFonts w:ascii="宋体" w:eastAsia="宋体" w:hAnsi="宋体" w:cs="宋体" w:hint="eastAsia"/>
                <w:color w:val="D0D0FF"/>
                <w:kern w:val="0"/>
                <w:sz w:val="22"/>
              </w:rPr>
              <w:t>"price"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t xml:space="preserve">: </w:t>
            </w:r>
            <w:r w:rsidRPr="00116FF2">
              <w:rPr>
                <w:rFonts w:ascii="宋体" w:eastAsia="宋体" w:hAnsi="宋体" w:cs="宋体" w:hint="eastAsia"/>
                <w:color w:val="A5C261"/>
                <w:kern w:val="0"/>
                <w:sz w:val="22"/>
              </w:rPr>
              <w:t>0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t>,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br/>
              <w:t xml:space="preserve">                    </w:t>
            </w:r>
            <w:r w:rsidRPr="00116FF2">
              <w:rPr>
                <w:rFonts w:ascii="宋体" w:eastAsia="宋体" w:hAnsi="宋体" w:cs="宋体" w:hint="eastAsia"/>
                <w:i/>
                <w:iCs/>
                <w:color w:val="BC9458"/>
                <w:kern w:val="0"/>
                <w:sz w:val="22"/>
              </w:rPr>
              <w:t>//default</w:t>
            </w:r>
            <w:r w:rsidRPr="00116FF2">
              <w:rPr>
                <w:rFonts w:ascii="宋体" w:eastAsia="宋体" w:hAnsi="宋体" w:cs="宋体" w:hint="eastAsia"/>
                <w:i/>
                <w:iCs/>
                <w:color w:val="BC9458"/>
                <w:kern w:val="0"/>
                <w:sz w:val="22"/>
              </w:rPr>
              <w:br/>
              <w:t xml:space="preserve">                    </w:t>
            </w:r>
            <w:r w:rsidRPr="00116FF2">
              <w:rPr>
                <w:rFonts w:ascii="宋体" w:eastAsia="宋体" w:hAnsi="宋体" w:cs="宋体" w:hint="eastAsia"/>
                <w:color w:val="D0D0FF"/>
                <w:kern w:val="0"/>
                <w:sz w:val="22"/>
              </w:rPr>
              <w:t>"link"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t xml:space="preserve">: </w:t>
            </w:r>
            <w:r w:rsidRPr="00116FF2">
              <w:rPr>
                <w:rFonts w:ascii="宋体" w:eastAsia="宋体" w:hAnsi="宋体" w:cs="宋体" w:hint="eastAsia"/>
                <w:color w:val="A5C261"/>
                <w:kern w:val="0"/>
                <w:sz w:val="22"/>
              </w:rPr>
              <w:t>"</w:t>
            </w:r>
            <w:proofErr w:type="spellStart"/>
            <w:r w:rsidRPr="00116FF2">
              <w:rPr>
                <w:rFonts w:ascii="宋体" w:eastAsia="宋体" w:hAnsi="宋体" w:cs="宋体" w:hint="eastAsia"/>
                <w:color w:val="A5C261"/>
                <w:kern w:val="0"/>
                <w:sz w:val="22"/>
              </w:rPr>
              <w:t>url</w:t>
            </w:r>
            <w:proofErr w:type="spellEnd"/>
            <w:r w:rsidRPr="00116FF2">
              <w:rPr>
                <w:rFonts w:ascii="宋体" w:eastAsia="宋体" w:hAnsi="宋体" w:cs="宋体" w:hint="eastAsia"/>
                <w:color w:val="A5C261"/>
                <w:kern w:val="0"/>
                <w:sz w:val="22"/>
              </w:rPr>
              <w:t>"</w:t>
            </w:r>
            <w:r w:rsidRPr="00116FF2">
              <w:rPr>
                <w:rFonts w:ascii="宋体" w:eastAsia="宋体" w:hAnsi="宋体" w:cs="宋体" w:hint="eastAsia"/>
                <w:color w:val="A5C261"/>
                <w:kern w:val="0"/>
                <w:sz w:val="22"/>
              </w:rPr>
              <w:br/>
              <w:t xml:space="preserve">                  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t>}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br/>
              <w:t xml:space="preserve">                },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br/>
              <w:t xml:space="preserve">                {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br/>
              <w:t xml:space="preserve">                  </w:t>
            </w:r>
            <w:r w:rsidRPr="00116FF2">
              <w:rPr>
                <w:rFonts w:ascii="宋体" w:eastAsia="宋体" w:hAnsi="宋体" w:cs="宋体" w:hint="eastAsia"/>
                <w:color w:val="D0D0FF"/>
                <w:kern w:val="0"/>
                <w:sz w:val="22"/>
              </w:rPr>
              <w:t>"install"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t>: {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br/>
              <w:t xml:space="preserve">                    </w:t>
            </w:r>
            <w:r w:rsidRPr="00116FF2">
              <w:rPr>
                <w:rFonts w:ascii="宋体" w:eastAsia="宋体" w:hAnsi="宋体" w:cs="宋体" w:hint="eastAsia"/>
                <w:color w:val="D0D0FF"/>
                <w:kern w:val="0"/>
                <w:sz w:val="22"/>
              </w:rPr>
              <w:t>"price"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t xml:space="preserve">: </w:t>
            </w:r>
            <w:r w:rsidRPr="00116FF2">
              <w:rPr>
                <w:rFonts w:ascii="宋体" w:eastAsia="宋体" w:hAnsi="宋体" w:cs="宋体" w:hint="eastAsia"/>
                <w:color w:val="A5C261"/>
                <w:kern w:val="0"/>
                <w:sz w:val="22"/>
              </w:rPr>
              <w:t>0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t>,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br/>
              <w:t xml:space="preserve">                    </w:t>
            </w:r>
            <w:r w:rsidRPr="00116FF2">
              <w:rPr>
                <w:rFonts w:ascii="宋体" w:eastAsia="宋体" w:hAnsi="宋体" w:cs="宋体" w:hint="eastAsia"/>
                <w:i/>
                <w:iCs/>
                <w:color w:val="BC9458"/>
                <w:kern w:val="0"/>
                <w:sz w:val="22"/>
              </w:rPr>
              <w:t>//default</w:t>
            </w:r>
            <w:r w:rsidRPr="00116FF2">
              <w:rPr>
                <w:rFonts w:ascii="宋体" w:eastAsia="宋体" w:hAnsi="宋体" w:cs="宋体" w:hint="eastAsia"/>
                <w:i/>
                <w:iCs/>
                <w:color w:val="BC9458"/>
                <w:kern w:val="0"/>
                <w:sz w:val="22"/>
              </w:rPr>
              <w:br/>
              <w:t xml:space="preserve">                    </w:t>
            </w:r>
            <w:r w:rsidRPr="00116FF2">
              <w:rPr>
                <w:rFonts w:ascii="宋体" w:eastAsia="宋体" w:hAnsi="宋体" w:cs="宋体" w:hint="eastAsia"/>
                <w:color w:val="D0D0FF"/>
                <w:kern w:val="0"/>
                <w:sz w:val="22"/>
              </w:rPr>
              <w:t>"link"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t xml:space="preserve">: </w:t>
            </w:r>
            <w:r w:rsidRPr="00116FF2">
              <w:rPr>
                <w:rFonts w:ascii="宋体" w:eastAsia="宋体" w:hAnsi="宋体" w:cs="宋体" w:hint="eastAsia"/>
                <w:color w:val="A5C261"/>
                <w:kern w:val="0"/>
                <w:sz w:val="22"/>
              </w:rPr>
              <w:t>"</w:t>
            </w:r>
            <w:proofErr w:type="spellStart"/>
            <w:r w:rsidRPr="00116FF2">
              <w:rPr>
                <w:rFonts w:ascii="宋体" w:eastAsia="宋体" w:hAnsi="宋体" w:cs="宋体" w:hint="eastAsia"/>
                <w:color w:val="A5C261"/>
                <w:kern w:val="0"/>
                <w:sz w:val="22"/>
              </w:rPr>
              <w:t>url</w:t>
            </w:r>
            <w:proofErr w:type="spellEnd"/>
            <w:r w:rsidRPr="00116FF2">
              <w:rPr>
                <w:rFonts w:ascii="宋体" w:eastAsia="宋体" w:hAnsi="宋体" w:cs="宋体" w:hint="eastAsia"/>
                <w:color w:val="A5C261"/>
                <w:kern w:val="0"/>
                <w:sz w:val="22"/>
              </w:rPr>
              <w:t>"</w:t>
            </w:r>
            <w:r w:rsidRPr="00116FF2">
              <w:rPr>
                <w:rFonts w:ascii="宋体" w:eastAsia="宋体" w:hAnsi="宋体" w:cs="宋体" w:hint="eastAsia"/>
                <w:color w:val="A5C261"/>
                <w:kern w:val="0"/>
                <w:sz w:val="22"/>
              </w:rPr>
              <w:br/>
              <w:t xml:space="preserve">                  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t>}</w:t>
            </w:r>
            <w:bookmarkStart w:id="0" w:name="_GoBack"/>
            <w:bookmarkEnd w:id="0"/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br/>
              <w:t xml:space="preserve">                }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br/>
              <w:t xml:space="preserve">              ]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br/>
              <w:t xml:space="preserve">            }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br/>
              <w:t xml:space="preserve">          }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br/>
              <w:t xml:space="preserve">          </w:t>
            </w:r>
            <w:r w:rsidRPr="00116FF2">
              <w:rPr>
                <w:rFonts w:ascii="宋体" w:eastAsia="宋体" w:hAnsi="宋体" w:cs="宋体" w:hint="eastAsia"/>
                <w:i/>
                <w:iCs/>
                <w:color w:val="BC9458"/>
                <w:kern w:val="0"/>
                <w:sz w:val="22"/>
              </w:rPr>
              <w:t>//...</w:t>
            </w:r>
            <w:r w:rsidRPr="00116FF2">
              <w:rPr>
                <w:rFonts w:ascii="宋体" w:eastAsia="宋体" w:hAnsi="宋体" w:cs="宋体" w:hint="eastAsia"/>
                <w:i/>
                <w:iCs/>
                <w:color w:val="BC9458"/>
                <w:kern w:val="0"/>
                <w:sz w:val="22"/>
              </w:rPr>
              <w:br/>
              <w:t xml:space="preserve">        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t>],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br/>
              <w:t xml:space="preserve">        </w:t>
            </w:r>
            <w:r w:rsidRPr="00116FF2">
              <w:rPr>
                <w:rFonts w:ascii="宋体" w:eastAsia="宋体" w:hAnsi="宋体" w:cs="宋体" w:hint="eastAsia"/>
                <w:color w:val="D0D0FF"/>
                <w:kern w:val="0"/>
                <w:sz w:val="22"/>
              </w:rPr>
              <w:t>"</w:t>
            </w:r>
            <w:proofErr w:type="spellStart"/>
            <w:r w:rsidRPr="00116FF2">
              <w:rPr>
                <w:rFonts w:ascii="宋体" w:eastAsia="宋体" w:hAnsi="宋体" w:cs="宋体" w:hint="eastAsia"/>
                <w:color w:val="D0D0FF"/>
                <w:kern w:val="0"/>
                <w:sz w:val="22"/>
              </w:rPr>
              <w:t>showType</w:t>
            </w:r>
            <w:proofErr w:type="spellEnd"/>
            <w:r w:rsidRPr="00116FF2">
              <w:rPr>
                <w:rFonts w:ascii="宋体" w:eastAsia="宋体" w:hAnsi="宋体" w:cs="宋体" w:hint="eastAsia"/>
                <w:color w:val="D0D0FF"/>
                <w:kern w:val="0"/>
                <w:sz w:val="22"/>
              </w:rPr>
              <w:t>"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t xml:space="preserve">: </w:t>
            </w:r>
            <w:r w:rsidRPr="00116FF2">
              <w:rPr>
                <w:rFonts w:ascii="宋体" w:eastAsia="宋体" w:hAnsi="宋体" w:cs="宋体" w:hint="eastAsia"/>
                <w:color w:val="A5C261"/>
                <w:kern w:val="0"/>
                <w:sz w:val="22"/>
              </w:rPr>
              <w:t>"no-animation/left-in/right-in/top-in/bottom-in/elastic/..."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t>,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br/>
              <w:t xml:space="preserve">        </w:t>
            </w:r>
            <w:r w:rsidRPr="00116FF2">
              <w:rPr>
                <w:rFonts w:ascii="宋体" w:eastAsia="宋体" w:hAnsi="宋体" w:cs="宋体" w:hint="eastAsia"/>
                <w:color w:val="D0D0FF"/>
                <w:kern w:val="0"/>
                <w:sz w:val="22"/>
              </w:rPr>
              <w:t>"position"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t xml:space="preserve">: </w:t>
            </w:r>
            <w:r w:rsidRPr="00116FF2">
              <w:rPr>
                <w:rFonts w:ascii="宋体" w:eastAsia="宋体" w:hAnsi="宋体" w:cs="宋体" w:hint="eastAsia"/>
                <w:color w:val="A5C261"/>
                <w:kern w:val="0"/>
                <w:sz w:val="22"/>
              </w:rPr>
              <w:t>"</w:t>
            </w:r>
            <w:proofErr w:type="spellStart"/>
            <w:r w:rsidRPr="00116FF2">
              <w:rPr>
                <w:rFonts w:ascii="宋体" w:eastAsia="宋体" w:hAnsi="宋体" w:cs="宋体" w:hint="eastAsia"/>
                <w:color w:val="A5C261"/>
                <w:kern w:val="0"/>
                <w:sz w:val="22"/>
              </w:rPr>
              <w:t>x,y,width,height</w:t>
            </w:r>
            <w:proofErr w:type="spellEnd"/>
            <w:r w:rsidRPr="00116FF2">
              <w:rPr>
                <w:rFonts w:ascii="宋体" w:eastAsia="宋体" w:hAnsi="宋体" w:cs="宋体" w:hint="eastAsia"/>
                <w:color w:val="A5C261"/>
                <w:kern w:val="0"/>
                <w:sz w:val="22"/>
              </w:rPr>
              <w:t>"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t>,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br/>
              <w:t xml:space="preserve">        </w:t>
            </w:r>
            <w:r w:rsidRPr="00116FF2">
              <w:rPr>
                <w:rFonts w:ascii="宋体" w:eastAsia="宋体" w:hAnsi="宋体" w:cs="宋体" w:hint="eastAsia"/>
                <w:color w:val="D0D0FF"/>
                <w:kern w:val="0"/>
                <w:sz w:val="22"/>
              </w:rPr>
              <w:t>"transparency"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t xml:space="preserve">: </w:t>
            </w:r>
            <w:r w:rsidRPr="00116FF2">
              <w:rPr>
                <w:rFonts w:ascii="宋体" w:eastAsia="宋体" w:hAnsi="宋体" w:cs="宋体" w:hint="eastAsia"/>
                <w:color w:val="A5C261"/>
                <w:kern w:val="0"/>
                <w:sz w:val="22"/>
              </w:rPr>
              <w:t>"none/0.5"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t>,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br/>
              <w:t xml:space="preserve">        </w:t>
            </w:r>
            <w:r w:rsidRPr="00116FF2">
              <w:rPr>
                <w:rFonts w:ascii="宋体" w:eastAsia="宋体" w:hAnsi="宋体" w:cs="宋体" w:hint="eastAsia"/>
                <w:color w:val="D0D0FF"/>
                <w:kern w:val="0"/>
                <w:sz w:val="22"/>
              </w:rPr>
              <w:t>"policy"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t xml:space="preserve">: </w:t>
            </w:r>
            <w:r w:rsidRPr="00116FF2">
              <w:rPr>
                <w:rFonts w:ascii="宋体" w:eastAsia="宋体" w:hAnsi="宋体" w:cs="宋体" w:hint="eastAsia"/>
                <w:color w:val="A5C261"/>
                <w:kern w:val="0"/>
                <w:sz w:val="22"/>
              </w:rPr>
              <w:t>"reserved"</w:t>
            </w:r>
            <w:r w:rsidRPr="00116FF2">
              <w:rPr>
                <w:rFonts w:ascii="宋体" w:eastAsia="宋体" w:hAnsi="宋体" w:cs="宋体" w:hint="eastAsia"/>
                <w:color w:val="A5C261"/>
                <w:kern w:val="0"/>
                <w:sz w:val="22"/>
              </w:rPr>
              <w:br/>
              <w:t xml:space="preserve">      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t>}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br/>
              <w:t xml:space="preserve">      </w:t>
            </w:r>
            <w:r w:rsidRPr="00116FF2">
              <w:rPr>
                <w:rFonts w:ascii="宋体" w:eastAsia="宋体" w:hAnsi="宋体" w:cs="宋体" w:hint="eastAsia"/>
                <w:i/>
                <w:iCs/>
                <w:color w:val="BC9458"/>
                <w:kern w:val="0"/>
                <w:sz w:val="22"/>
              </w:rPr>
              <w:t>//...</w:t>
            </w:r>
            <w:r w:rsidRPr="00116FF2">
              <w:rPr>
                <w:rFonts w:ascii="宋体" w:eastAsia="宋体" w:hAnsi="宋体" w:cs="宋体" w:hint="eastAsia"/>
                <w:i/>
                <w:iCs/>
                <w:color w:val="BC9458"/>
                <w:kern w:val="0"/>
                <w:sz w:val="22"/>
              </w:rPr>
              <w:br/>
              <w:t xml:space="preserve">    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t>],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br/>
              <w:t xml:space="preserve">    </w:t>
            </w:r>
            <w:r w:rsidRPr="00116FF2">
              <w:rPr>
                <w:rFonts w:ascii="宋体" w:eastAsia="宋体" w:hAnsi="宋体" w:cs="宋体" w:hint="eastAsia"/>
                <w:color w:val="D0D0FF"/>
                <w:kern w:val="0"/>
                <w:sz w:val="22"/>
              </w:rPr>
              <w:t>"policy"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t xml:space="preserve">: </w:t>
            </w:r>
            <w:r w:rsidRPr="00116FF2">
              <w:rPr>
                <w:rFonts w:ascii="宋体" w:eastAsia="宋体" w:hAnsi="宋体" w:cs="宋体" w:hint="eastAsia"/>
                <w:color w:val="A5C261"/>
                <w:kern w:val="0"/>
                <w:sz w:val="22"/>
              </w:rPr>
              <w:t>"</w:t>
            </w:r>
            <w:proofErr w:type="spellStart"/>
            <w:r w:rsidRPr="00116FF2">
              <w:rPr>
                <w:rFonts w:ascii="宋体" w:eastAsia="宋体" w:hAnsi="宋体" w:cs="宋体" w:hint="eastAsia"/>
                <w:color w:val="A5C261"/>
                <w:kern w:val="0"/>
                <w:sz w:val="22"/>
              </w:rPr>
              <w:t>waterFall</w:t>
            </w:r>
            <w:proofErr w:type="spellEnd"/>
            <w:r w:rsidRPr="00116FF2">
              <w:rPr>
                <w:rFonts w:ascii="宋体" w:eastAsia="宋体" w:hAnsi="宋体" w:cs="宋体" w:hint="eastAsia"/>
                <w:color w:val="A5C261"/>
                <w:kern w:val="0"/>
                <w:sz w:val="22"/>
              </w:rPr>
              <w:t>/average/random"</w:t>
            </w:r>
            <w:r w:rsidRPr="00116FF2">
              <w:rPr>
                <w:rFonts w:ascii="宋体" w:eastAsia="宋体" w:hAnsi="宋体" w:cs="宋体" w:hint="eastAsia"/>
                <w:color w:val="A5C261"/>
                <w:kern w:val="0"/>
                <w:sz w:val="22"/>
              </w:rPr>
              <w:br/>
              <w:t xml:space="preserve">  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t>}</w:t>
            </w:r>
            <w:r w:rsidRPr="00116FF2">
              <w:rPr>
                <w:rFonts w:ascii="宋体" w:eastAsia="宋体" w:hAnsi="宋体" w:cs="宋体" w:hint="eastAsia"/>
                <w:color w:val="EEE9E4"/>
                <w:kern w:val="0"/>
                <w:sz w:val="22"/>
              </w:rPr>
              <w:br/>
              <w:t>}</w:t>
            </w:r>
          </w:p>
          <w:p w:rsidR="00C60BCE" w:rsidRDefault="00C60BCE" w:rsidP="00C60BCE">
            <w:pPr>
              <w:pStyle w:val="ListParagraph"/>
              <w:numPr>
                <w:ilvl w:val="0"/>
                <w:numId w:val="10"/>
              </w:numPr>
              <w:ind w:firstLineChars="0"/>
            </w:pPr>
          </w:p>
        </w:tc>
      </w:tr>
    </w:tbl>
    <w:p w:rsidR="00C60BCE" w:rsidRPr="005A17F1" w:rsidRDefault="00C60BCE" w:rsidP="00C60BCE"/>
    <w:p w:rsidR="00A42F33" w:rsidRDefault="00870CD6" w:rsidP="00870CD6">
      <w:pPr>
        <w:pStyle w:val="Heading3"/>
      </w:pPr>
      <w:r>
        <w:rPr>
          <w:rFonts w:hint="eastAsia"/>
        </w:rPr>
        <w:t>系统结构</w:t>
      </w:r>
    </w:p>
    <w:p w:rsidR="00870CD6" w:rsidRDefault="00BE4121" w:rsidP="00870CD6">
      <w:pPr>
        <w:pStyle w:val="Heading3"/>
      </w:pPr>
      <w:r>
        <w:object w:dxaOrig="15278" w:dyaOrig="88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40.75pt" o:ole="" o:bordertopcolor="this" o:borderleftcolor="this" o:borderbottomcolor="this" o:borderrightcolor="this">
            <v:imagedata r:id="rId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477123252" r:id="rId7"/>
        </w:object>
      </w:r>
      <w:r w:rsidR="00870CD6">
        <w:rPr>
          <w:rFonts w:hint="eastAsia"/>
        </w:rPr>
        <w:t>后台功能</w:t>
      </w:r>
    </w:p>
    <w:p w:rsidR="00870CD6" w:rsidRDefault="00870CD6" w:rsidP="00870CD6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应用及</w:t>
      </w:r>
      <w:proofErr w:type="spellStart"/>
      <w:r>
        <w:t>CpSpace</w:t>
      </w:r>
      <w:proofErr w:type="spellEnd"/>
      <w:r>
        <w:rPr>
          <w:rFonts w:hint="eastAsia"/>
        </w:rPr>
        <w:t>配置</w:t>
      </w:r>
    </w:p>
    <w:p w:rsidR="00870CD6" w:rsidRDefault="00870CD6" w:rsidP="00870CD6">
      <w:pPr>
        <w:pStyle w:val="ListParagraph"/>
        <w:numPr>
          <w:ilvl w:val="1"/>
          <w:numId w:val="13"/>
        </w:numPr>
        <w:ind w:firstLineChars="0"/>
      </w:pPr>
      <w:r>
        <w:rPr>
          <w:rFonts w:hint="eastAsia"/>
        </w:rPr>
        <w:t>引导式</w:t>
      </w:r>
    </w:p>
    <w:p w:rsidR="00870CD6" w:rsidRDefault="00870CD6" w:rsidP="00870CD6">
      <w:pPr>
        <w:pStyle w:val="ListParagraph"/>
        <w:numPr>
          <w:ilvl w:val="1"/>
          <w:numId w:val="13"/>
        </w:numPr>
        <w:ind w:firstLineChars="0"/>
      </w:pPr>
      <w:r>
        <w:rPr>
          <w:rFonts w:hint="eastAsia"/>
        </w:rPr>
        <w:t>所有项都拥有默认配置，及高级配置。以达到浅入深出的效果。</w:t>
      </w:r>
    </w:p>
    <w:p w:rsidR="00870CD6" w:rsidRDefault="004F3D79" w:rsidP="00870CD6">
      <w:pPr>
        <w:pStyle w:val="ListParagraph"/>
        <w:numPr>
          <w:ilvl w:val="1"/>
          <w:numId w:val="13"/>
        </w:numPr>
        <w:ind w:firstLineChars="0"/>
      </w:pPr>
      <w:r>
        <w:rPr>
          <w:rFonts w:hint="eastAsia"/>
        </w:rPr>
        <w:t>*</w:t>
      </w:r>
      <w:r w:rsidR="00870CD6">
        <w:rPr>
          <w:rFonts w:hint="eastAsia"/>
        </w:rPr>
        <w:t>可导入和导出，便于用户间的传递和编辑</w:t>
      </w:r>
      <w:r w:rsidR="00687B09">
        <w:rPr>
          <w:rFonts w:hint="eastAsia"/>
        </w:rPr>
        <w:t>，方便用户复制。</w:t>
      </w:r>
    </w:p>
    <w:p w:rsidR="00D7027D" w:rsidRDefault="00D7027D" w:rsidP="00870CD6">
      <w:pPr>
        <w:pStyle w:val="ListParagraph"/>
        <w:numPr>
          <w:ilvl w:val="1"/>
          <w:numId w:val="13"/>
        </w:numPr>
        <w:ind w:firstLineChars="0"/>
      </w:pPr>
      <w:proofErr w:type="spellStart"/>
      <w:r>
        <w:t>CpSpace</w:t>
      </w:r>
      <w:proofErr w:type="spellEnd"/>
      <w:r>
        <w:rPr>
          <w:rFonts w:hint="eastAsia"/>
        </w:rPr>
        <w:t>支持在线预览</w:t>
      </w:r>
    </w:p>
    <w:p w:rsidR="00037CD1" w:rsidRDefault="00037CD1" w:rsidP="00870CD6">
      <w:pPr>
        <w:pStyle w:val="ListParagraph"/>
        <w:numPr>
          <w:ilvl w:val="1"/>
          <w:numId w:val="13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SDK</w:t>
      </w:r>
      <w:r>
        <w:rPr>
          <w:rFonts w:hint="eastAsia"/>
        </w:rPr>
        <w:t>动态调整导出，即每个用户的</w:t>
      </w:r>
      <w:r>
        <w:rPr>
          <w:rFonts w:hint="eastAsia"/>
        </w:rPr>
        <w:t>SDK</w:t>
      </w:r>
      <w:r>
        <w:rPr>
          <w:rFonts w:hint="eastAsia"/>
        </w:rPr>
        <w:t>都是不同的</w:t>
      </w:r>
    </w:p>
    <w:p w:rsidR="00037CD1" w:rsidRDefault="00037CD1" w:rsidP="00870CD6">
      <w:pPr>
        <w:pStyle w:val="ListParagraph"/>
        <w:numPr>
          <w:ilvl w:val="1"/>
          <w:numId w:val="13"/>
        </w:numPr>
        <w:ind w:firstLineChars="0"/>
      </w:pPr>
      <w:r>
        <w:rPr>
          <w:rFonts w:hint="eastAsia"/>
        </w:rPr>
        <w:t>可直接导出可运行事例工程</w:t>
      </w:r>
    </w:p>
    <w:p w:rsidR="00870CD6" w:rsidRDefault="00870CD6" w:rsidP="00870CD6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统计模块</w:t>
      </w:r>
    </w:p>
    <w:p w:rsidR="00870CD6" w:rsidRDefault="00314444" w:rsidP="00870CD6">
      <w:pPr>
        <w:pStyle w:val="ListParagraph"/>
        <w:numPr>
          <w:ilvl w:val="1"/>
          <w:numId w:val="13"/>
        </w:numPr>
        <w:ind w:firstLineChars="0"/>
      </w:pPr>
      <w:r>
        <w:rPr>
          <w:rFonts w:hint="eastAsia"/>
        </w:rPr>
        <w:t>在</w:t>
      </w:r>
      <w:r>
        <w:t>Application</w:t>
      </w:r>
      <w:r>
        <w:rPr>
          <w:rFonts w:hint="eastAsia"/>
        </w:rPr>
        <w:t>一级，展示各</w:t>
      </w:r>
      <w:proofErr w:type="spellStart"/>
      <w:r>
        <w:t>CpSpace</w:t>
      </w:r>
      <w:proofErr w:type="spellEnd"/>
      <w:r>
        <w:rPr>
          <w:rFonts w:hint="eastAsia"/>
        </w:rPr>
        <w:t>的收入、平台、启动、唯一列表、展示次数、点击次数、点击率、推荐安装数、安装率</w:t>
      </w:r>
    </w:p>
    <w:p w:rsidR="00314444" w:rsidRDefault="00314444" w:rsidP="00687B09">
      <w:pPr>
        <w:pStyle w:val="ListParagraph"/>
        <w:numPr>
          <w:ilvl w:val="1"/>
          <w:numId w:val="13"/>
        </w:numPr>
        <w:ind w:firstLineChars="0"/>
      </w:pPr>
      <w:proofErr w:type="spellStart"/>
      <w:r>
        <w:t>CpSpace</w:t>
      </w:r>
      <w:proofErr w:type="spellEnd"/>
      <w:r>
        <w:rPr>
          <w:rFonts w:hint="eastAsia"/>
        </w:rPr>
        <w:t>一级，</w:t>
      </w:r>
      <w:r w:rsidR="00687B09">
        <w:rPr>
          <w:rFonts w:hint="eastAsia"/>
        </w:rPr>
        <w:t>展示个列的详细信息。初期强调推广相关的统计，如：</w:t>
      </w:r>
    </w:p>
    <w:p w:rsidR="00687B09" w:rsidRDefault="00687B09" w:rsidP="00687B09">
      <w:pPr>
        <w:pStyle w:val="ListParagraph"/>
        <w:numPr>
          <w:ilvl w:val="2"/>
          <w:numId w:val="13"/>
        </w:numPr>
        <w:ind w:firstLineChars="0"/>
      </w:pPr>
      <w:r>
        <w:rPr>
          <w:rFonts w:hint="eastAsia"/>
        </w:rPr>
        <w:t>推荐拓扑图</w:t>
      </w:r>
    </w:p>
    <w:p w:rsidR="00FC5959" w:rsidRDefault="00C222DC" w:rsidP="00FC5959">
      <w:pPr>
        <w:pStyle w:val="ListParagraph"/>
        <w:numPr>
          <w:ilvl w:val="0"/>
          <w:numId w:val="13"/>
        </w:numPr>
        <w:ind w:firstLineChars="0"/>
      </w:pPr>
      <w:proofErr w:type="spellStart"/>
      <w:r>
        <w:t>CpItem</w:t>
      </w:r>
      <w:proofErr w:type="spellEnd"/>
      <w:r w:rsidR="00317B93">
        <w:rPr>
          <w:rFonts w:hint="eastAsia"/>
        </w:rPr>
        <w:t>交易</w:t>
      </w:r>
    </w:p>
    <w:p w:rsidR="00E147ED" w:rsidRDefault="00E147ED" w:rsidP="00FC5959">
      <w:pPr>
        <w:pStyle w:val="ListParagraph"/>
        <w:numPr>
          <w:ilvl w:val="1"/>
          <w:numId w:val="13"/>
        </w:numPr>
        <w:ind w:firstLineChars="0"/>
      </w:pPr>
      <w:r>
        <w:rPr>
          <w:rFonts w:hint="eastAsia"/>
        </w:rPr>
        <w:t>交易的单位以</w:t>
      </w:r>
      <w:proofErr w:type="spellStart"/>
      <w:r>
        <w:t>CpItem</w:t>
      </w:r>
      <w:proofErr w:type="spellEnd"/>
      <w:r>
        <w:rPr>
          <w:rFonts w:hint="eastAsia"/>
        </w:rPr>
        <w:t>为基础，意味着一个</w:t>
      </w:r>
      <w:proofErr w:type="spellStart"/>
      <w:r>
        <w:t>CpSpace</w:t>
      </w:r>
      <w:proofErr w:type="spellEnd"/>
      <w:r>
        <w:rPr>
          <w:rFonts w:hint="eastAsia"/>
        </w:rPr>
        <w:t>可以推广不同厂商的东西</w:t>
      </w:r>
      <w:r w:rsidR="00B470EE">
        <w:rPr>
          <w:rFonts w:hint="eastAsia"/>
        </w:rPr>
        <w:t>。</w:t>
      </w:r>
      <w:r w:rsidR="001F2342">
        <w:rPr>
          <w:rFonts w:hint="eastAsia"/>
        </w:rPr>
        <w:t>交易中，平台收取</w:t>
      </w:r>
      <w:r w:rsidR="001F2342" w:rsidRPr="00BE4121">
        <w:rPr>
          <w:rFonts w:hint="eastAsia"/>
          <w:color w:val="FF0000"/>
        </w:rPr>
        <w:t>10%</w:t>
      </w:r>
      <w:r w:rsidR="001F2342">
        <w:rPr>
          <w:rFonts w:hint="eastAsia"/>
        </w:rPr>
        <w:t>的手续费。</w:t>
      </w:r>
      <w:proofErr w:type="spellStart"/>
      <w:r w:rsidR="001F2342">
        <w:t>CpItem</w:t>
      </w:r>
      <w:proofErr w:type="spellEnd"/>
      <w:r w:rsidR="001F2342">
        <w:rPr>
          <w:rFonts w:hint="eastAsia"/>
        </w:rPr>
        <w:t>的生产者和消费者都可随时撤销交易。</w:t>
      </w:r>
    </w:p>
    <w:p w:rsidR="00FC5959" w:rsidRDefault="001F2342" w:rsidP="00FC5959">
      <w:pPr>
        <w:pStyle w:val="ListParagraph"/>
        <w:numPr>
          <w:ilvl w:val="1"/>
          <w:numId w:val="13"/>
        </w:numPr>
        <w:ind w:firstLineChars="0"/>
      </w:pPr>
      <w:r>
        <w:rPr>
          <w:rFonts w:hint="eastAsia"/>
        </w:rPr>
        <w:t>公开交易：</w:t>
      </w:r>
      <w:r w:rsidR="00FC5959">
        <w:rPr>
          <w:rFonts w:hint="eastAsia"/>
        </w:rPr>
        <w:t>交易首先由</w:t>
      </w:r>
      <w:proofErr w:type="spellStart"/>
      <w:r>
        <w:t>CpItem</w:t>
      </w:r>
      <w:proofErr w:type="spellEnd"/>
      <w:r>
        <w:rPr>
          <w:rFonts w:hint="eastAsia"/>
        </w:rPr>
        <w:t>的</w:t>
      </w:r>
      <w:r>
        <w:t>Producer</w:t>
      </w:r>
      <w:r>
        <w:rPr>
          <w:rFonts w:hint="eastAsia"/>
        </w:rPr>
        <w:t>生产，并在市场进行公示和定价，消费者点击“达成交易”后，双方达成交易意向。</w:t>
      </w:r>
    </w:p>
    <w:p w:rsidR="001F2342" w:rsidRDefault="001F2342" w:rsidP="001F2342">
      <w:pPr>
        <w:pStyle w:val="ListParagraph"/>
        <w:numPr>
          <w:ilvl w:val="1"/>
          <w:numId w:val="13"/>
        </w:numPr>
        <w:ind w:firstLineChars="0"/>
      </w:pPr>
      <w:r>
        <w:rPr>
          <w:rFonts w:hint="eastAsia"/>
        </w:rPr>
        <w:t>私密交易：交易首先由</w:t>
      </w:r>
      <w:proofErr w:type="spellStart"/>
      <w:r>
        <w:t>CpItem</w:t>
      </w:r>
      <w:proofErr w:type="spellEnd"/>
      <w:r>
        <w:rPr>
          <w:rFonts w:hint="eastAsia"/>
        </w:rPr>
        <w:t>的</w:t>
      </w:r>
      <w:r>
        <w:t>Producer</w:t>
      </w:r>
      <w:r>
        <w:rPr>
          <w:rFonts w:hint="eastAsia"/>
        </w:rPr>
        <w:t>生产，消费者通过私下沟通获得交易链接，点击“达成交易”后，双方达成交易意向。</w:t>
      </w:r>
    </w:p>
    <w:p w:rsidR="00A02800" w:rsidRDefault="00A02800" w:rsidP="001F2342">
      <w:pPr>
        <w:pStyle w:val="ListParagraph"/>
        <w:numPr>
          <w:ilvl w:val="1"/>
          <w:numId w:val="13"/>
        </w:numPr>
        <w:ind w:firstLineChars="0"/>
      </w:pPr>
      <w:r>
        <w:rPr>
          <w:rFonts w:hint="eastAsia"/>
        </w:rPr>
        <w:t>达成交易后，生产者和消费者，都可在线预览效果。</w:t>
      </w:r>
    </w:p>
    <w:p w:rsidR="004F70F2" w:rsidRDefault="00C2314E" w:rsidP="004F70F2">
      <w:r>
        <w:rPr>
          <w:rFonts w:hint="eastAsia"/>
        </w:rPr>
        <w:lastRenderedPageBreak/>
        <w:t>修改：</w:t>
      </w:r>
    </w:p>
    <w:p w:rsidR="00C2314E" w:rsidRDefault="00C2314E" w:rsidP="00C2314E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直连到</w:t>
      </w:r>
      <w:r>
        <w:rPr>
          <w:rFonts w:hint="eastAsia"/>
        </w:rPr>
        <w:t>APP</w:t>
      </w:r>
      <w:r>
        <w:rPr>
          <w:rFonts w:hint="eastAsia"/>
        </w:rPr>
        <w:t>，并抓取</w:t>
      </w:r>
      <w:r>
        <w:rPr>
          <w:rFonts w:hint="eastAsia"/>
        </w:rPr>
        <w:t>APP</w:t>
      </w:r>
      <w:r>
        <w:rPr>
          <w:rFonts w:hint="eastAsia"/>
        </w:rPr>
        <w:t>的信息。</w:t>
      </w:r>
    </w:p>
    <w:p w:rsidR="009F1269" w:rsidRDefault="009F1269" w:rsidP="00C2314E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盈利模式不清晰</w:t>
      </w:r>
    </w:p>
    <w:p w:rsidR="00A76C56" w:rsidRDefault="00A76C56" w:rsidP="00C2314E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社交圈，交换链接推广</w:t>
      </w:r>
    </w:p>
    <w:p w:rsidR="009914FE" w:rsidRDefault="009914FE" w:rsidP="00C2314E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如何鼓励社交化</w:t>
      </w:r>
      <w:r w:rsidR="007C40BB">
        <w:rPr>
          <w:rFonts w:hint="eastAsia"/>
        </w:rPr>
        <w:t>，通过点数来鼓励</w:t>
      </w:r>
    </w:p>
    <w:p w:rsidR="00423283" w:rsidRPr="00423283" w:rsidRDefault="00423283" w:rsidP="00423283"/>
    <w:sectPr w:rsidR="00423283" w:rsidRPr="00423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67B2"/>
    <w:multiLevelType w:val="hybridMultilevel"/>
    <w:tmpl w:val="68A27BE0"/>
    <w:lvl w:ilvl="0" w:tplc="4B8A3A5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63B243C"/>
    <w:multiLevelType w:val="hybridMultilevel"/>
    <w:tmpl w:val="51BE609E"/>
    <w:lvl w:ilvl="0" w:tplc="192877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EE6CBD"/>
    <w:multiLevelType w:val="hybridMultilevel"/>
    <w:tmpl w:val="F8240C72"/>
    <w:lvl w:ilvl="0" w:tplc="A6D270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CF2082"/>
    <w:multiLevelType w:val="hybridMultilevel"/>
    <w:tmpl w:val="F27C44CE"/>
    <w:lvl w:ilvl="0" w:tplc="EFE012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08273F"/>
    <w:multiLevelType w:val="hybridMultilevel"/>
    <w:tmpl w:val="BB9E25B4"/>
    <w:lvl w:ilvl="0" w:tplc="12D004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8B55F0"/>
    <w:multiLevelType w:val="hybridMultilevel"/>
    <w:tmpl w:val="15443DFA"/>
    <w:lvl w:ilvl="0" w:tplc="10FAB3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FD22150"/>
    <w:multiLevelType w:val="hybridMultilevel"/>
    <w:tmpl w:val="A68E148C"/>
    <w:lvl w:ilvl="0" w:tplc="743696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765F89"/>
    <w:multiLevelType w:val="hybridMultilevel"/>
    <w:tmpl w:val="9E70A4A4"/>
    <w:lvl w:ilvl="0" w:tplc="90D237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680FB8"/>
    <w:multiLevelType w:val="hybridMultilevel"/>
    <w:tmpl w:val="92987E12"/>
    <w:lvl w:ilvl="0" w:tplc="C14626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793CAF"/>
    <w:multiLevelType w:val="multilevel"/>
    <w:tmpl w:val="1078131C"/>
    <w:lvl w:ilvl="0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6174620D"/>
    <w:multiLevelType w:val="hybridMultilevel"/>
    <w:tmpl w:val="D88ADD7C"/>
    <w:lvl w:ilvl="0" w:tplc="03AAFECE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6D884F3C"/>
    <w:multiLevelType w:val="hybridMultilevel"/>
    <w:tmpl w:val="62DC16D4"/>
    <w:lvl w:ilvl="0" w:tplc="D7A220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41801BE"/>
    <w:multiLevelType w:val="hybridMultilevel"/>
    <w:tmpl w:val="9C18F074"/>
    <w:lvl w:ilvl="0" w:tplc="3B22F3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F287A72"/>
    <w:multiLevelType w:val="hybridMultilevel"/>
    <w:tmpl w:val="7C34639C"/>
    <w:lvl w:ilvl="0" w:tplc="1B6C42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3"/>
  </w:num>
  <w:num w:numId="5">
    <w:abstractNumId w:val="13"/>
  </w:num>
  <w:num w:numId="6">
    <w:abstractNumId w:val="7"/>
  </w:num>
  <w:num w:numId="7">
    <w:abstractNumId w:val="11"/>
  </w:num>
  <w:num w:numId="8">
    <w:abstractNumId w:val="6"/>
  </w:num>
  <w:num w:numId="9">
    <w:abstractNumId w:val="8"/>
  </w:num>
  <w:num w:numId="10">
    <w:abstractNumId w:val="12"/>
  </w:num>
  <w:num w:numId="11">
    <w:abstractNumId w:val="10"/>
  </w:num>
  <w:num w:numId="12">
    <w:abstractNumId w:val="0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258"/>
    <w:rsid w:val="00037CD1"/>
    <w:rsid w:val="00050456"/>
    <w:rsid w:val="00064A85"/>
    <w:rsid w:val="00116FF2"/>
    <w:rsid w:val="001204C9"/>
    <w:rsid w:val="001E107F"/>
    <w:rsid w:val="001F2342"/>
    <w:rsid w:val="00231BF4"/>
    <w:rsid w:val="00314444"/>
    <w:rsid w:val="00317864"/>
    <w:rsid w:val="00317B93"/>
    <w:rsid w:val="00392712"/>
    <w:rsid w:val="003D3258"/>
    <w:rsid w:val="00423283"/>
    <w:rsid w:val="00456D7E"/>
    <w:rsid w:val="0048349C"/>
    <w:rsid w:val="004F3D79"/>
    <w:rsid w:val="004F6344"/>
    <w:rsid w:val="004F70F2"/>
    <w:rsid w:val="0053738A"/>
    <w:rsid w:val="005A17F1"/>
    <w:rsid w:val="00621697"/>
    <w:rsid w:val="00623434"/>
    <w:rsid w:val="00687B09"/>
    <w:rsid w:val="006E20A3"/>
    <w:rsid w:val="007C40BB"/>
    <w:rsid w:val="00826A8E"/>
    <w:rsid w:val="00870CD6"/>
    <w:rsid w:val="008F49E6"/>
    <w:rsid w:val="009306A6"/>
    <w:rsid w:val="00971FF2"/>
    <w:rsid w:val="009914FE"/>
    <w:rsid w:val="009F1269"/>
    <w:rsid w:val="00A02800"/>
    <w:rsid w:val="00A42F33"/>
    <w:rsid w:val="00A65F96"/>
    <w:rsid w:val="00A76C56"/>
    <w:rsid w:val="00B32165"/>
    <w:rsid w:val="00B42050"/>
    <w:rsid w:val="00B470EE"/>
    <w:rsid w:val="00BE4121"/>
    <w:rsid w:val="00C075A7"/>
    <w:rsid w:val="00C222DC"/>
    <w:rsid w:val="00C2314E"/>
    <w:rsid w:val="00C305F1"/>
    <w:rsid w:val="00C60BCE"/>
    <w:rsid w:val="00C972BA"/>
    <w:rsid w:val="00CB1363"/>
    <w:rsid w:val="00D7027D"/>
    <w:rsid w:val="00DD1C0F"/>
    <w:rsid w:val="00DF1E87"/>
    <w:rsid w:val="00E147ED"/>
    <w:rsid w:val="00EC213C"/>
    <w:rsid w:val="00FB3BD9"/>
    <w:rsid w:val="00FC5959"/>
    <w:rsid w:val="00FC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34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6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B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66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FC66F6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FB3BD9"/>
    <w:rPr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8349C"/>
    <w:rPr>
      <w:b/>
      <w:bCs/>
      <w:kern w:val="44"/>
      <w:sz w:val="44"/>
      <w:szCs w:val="4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F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FF2"/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59"/>
    <w:rsid w:val="00C60B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34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6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B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66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FC66F6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FB3BD9"/>
    <w:rPr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8349C"/>
    <w:rPr>
      <w:b/>
      <w:bCs/>
      <w:kern w:val="44"/>
      <w:sz w:val="44"/>
      <w:szCs w:val="4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F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FF2"/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59"/>
    <w:rsid w:val="00C60B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7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</dc:creator>
  <cp:keywords/>
  <dc:description/>
  <cp:lastModifiedBy>CW</cp:lastModifiedBy>
  <cp:revision>47</cp:revision>
  <dcterms:created xsi:type="dcterms:W3CDTF">2014-11-04T06:24:00Z</dcterms:created>
  <dcterms:modified xsi:type="dcterms:W3CDTF">2014-11-10T03:14:00Z</dcterms:modified>
</cp:coreProperties>
</file>