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员工年度考核表                                                                 </w:t>
      </w:r>
    </w:p>
    <w:p>
      <w:pPr>
        <w:jc w:val="center"/>
        <w:rPr>
          <w:b/>
          <w:sz w:val="24"/>
        </w:rPr>
      </w:pPr>
    </w:p>
    <w:tbl>
      <w:tblPr>
        <w:tblStyle w:val="6"/>
        <w:tblW w:w="982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4"/>
        <w:gridCol w:w="4914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4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4"/>
            </w:pPr>
            <w:r>
              <w:rPr>
                <w:rFonts w:hint="eastAsia"/>
              </w:rPr>
              <w:t>员工姓名：</w:t>
            </w:r>
            <w:r>
              <w:rPr>
                <w:rFonts w:hint="eastAsia"/>
                <w:lang w:eastAsia="zh-CN"/>
              </w:rPr>
              <w:t>牟巍</w:t>
            </w:r>
          </w:p>
        </w:tc>
        <w:tc>
          <w:tcPr>
            <w:tcW w:w="491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spacing w:before="60" w:after="60"/>
              <w:rPr>
                <w:caps/>
              </w:rPr>
            </w:pPr>
            <w:r>
              <w:rPr>
                <w:rFonts w:hint="eastAsia"/>
                <w:caps/>
              </w:rPr>
              <w:t>职位：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4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rPr>
                <w:rFonts w:hint="eastAsia"/>
              </w:rPr>
              <w:t>所在部门：</w:t>
            </w:r>
            <w:r>
              <w:rPr>
                <w:rFonts w:hint="eastAsia"/>
                <w:lang w:eastAsia="zh-CN"/>
              </w:rPr>
              <w:t>研发部</w:t>
            </w:r>
          </w:p>
        </w:tc>
        <w:tc>
          <w:tcPr>
            <w:tcW w:w="4914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</w:tcPr>
          <w:p>
            <w:pPr>
              <w:spacing w:before="60" w:after="60"/>
            </w:pPr>
            <w:r>
              <w:rPr>
                <w:rFonts w:hint="eastAsia"/>
              </w:rPr>
              <w:t>评价时间：</w:t>
            </w:r>
            <w:r>
              <w:rPr>
                <w:rFonts w:hint="eastAsia"/>
                <w:lang w:val="en-US" w:eastAsia="zh-CN"/>
              </w:rPr>
              <w:t>2018-01-12</w:t>
            </w:r>
          </w:p>
        </w:tc>
      </w:tr>
    </w:tbl>
    <w:p>
      <w:pPr>
        <w:pStyle w:val="4"/>
      </w:pPr>
    </w:p>
    <w:p>
      <w:pPr>
        <w:jc w:val="center"/>
        <w:outlineLvl w:val="0"/>
        <w:rPr>
          <w:b/>
          <w:sz w:val="24"/>
        </w:rPr>
      </w:pPr>
      <w:r>
        <w:rPr>
          <w:rFonts w:hint="eastAsia"/>
          <w:b/>
          <w:sz w:val="24"/>
        </w:rPr>
        <w:t>绩效评价建立在三个方面：工作业绩、工作能力、工作态度</w:t>
      </w:r>
    </w:p>
    <w:p>
      <w:pPr>
        <w:jc w:val="center"/>
      </w:pPr>
    </w:p>
    <w:p>
      <w:r>
        <w:pict>
          <v:shape id="_x0000_s1026" o:spid="_x0000_s1026" o:spt="202" type="#_x0000_t202" style="position:absolute;left:0pt;margin-left:9pt;margin-top:1.6pt;height:54.6pt;width:463.5pt;z-index:251660288;mso-width-relative:page;mso-height-relative:page;" coordsize="21600,21600" o:allowincell="f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numPr>
                      <w:ilvl w:val="0"/>
                      <w:numId w:val="1"/>
                    </w:num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绩效评价的目的是促进员工的自我完善和全面发展</w:t>
                  </w:r>
                  <w:r>
                    <w:rPr>
                      <w:sz w:val="24"/>
                    </w:rPr>
                    <w:t xml:space="preserve">, </w:t>
                  </w:r>
                  <w:r>
                    <w:rPr>
                      <w:rFonts w:hint="eastAsia"/>
                      <w:sz w:val="24"/>
                    </w:rPr>
                    <w:t>以适应公司的                                                                       发展目标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评价的结果将运用在公司管理的各个方面</w:t>
                  </w:r>
                </w:p>
                <w:p>
                  <w:pPr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  <w:sz w:val="24"/>
                    </w:rPr>
                    <w:t>评价采取自评与直接</w:t>
                  </w:r>
                  <w:r>
                    <w:rPr>
                      <w:rFonts w:hint="eastAsia"/>
                    </w:rPr>
                    <w:t>领导</w:t>
                  </w:r>
                  <w:r>
                    <w:rPr>
                      <w:rFonts w:hint="eastAsia"/>
                      <w:sz w:val="24"/>
                    </w:rPr>
                    <w:t>评估相结合的方式，最终结果更易获得被评价人的认可</w:t>
                  </w:r>
                </w:p>
              </w:txbxContent>
            </v:textbox>
          </v:shape>
        </w:pict>
      </w:r>
    </w:p>
    <w:p/>
    <w:p/>
    <w:p/>
    <w:p>
      <w:pPr>
        <w:spacing w:before="40" w:after="40"/>
        <w:rPr>
          <w:shd w:val="pct10" w:color="000000" w:fill="FFFFFF"/>
        </w:rPr>
      </w:pPr>
      <w:r>
        <w:rPr>
          <w:shd w:val="pct10" w:color="000000" w:fill="FFFFFF"/>
        </w:rPr>
        <w:t xml:space="preserve">                                     </w:t>
      </w:r>
      <w:r>
        <w:rPr>
          <w:b/>
          <w:shd w:val="pct10" w:color="auto" w:fill="FFFFFF"/>
        </w:rPr>
        <w:t xml:space="preserve">  </w:t>
      </w:r>
      <w:r>
        <w:rPr>
          <w:rFonts w:hint="eastAsia"/>
          <w:b/>
          <w:shd w:val="pct10" w:color="auto" w:fill="FFFFFF"/>
        </w:rPr>
        <w:t>工作业绩考评</w:t>
      </w:r>
      <w:r>
        <w:rPr>
          <w:b/>
          <w:shd w:val="pct10" w:color="auto" w:fill="FFFFFF"/>
        </w:rPr>
        <w:t xml:space="preserve"> </w:t>
      </w:r>
      <w:r>
        <w:rPr>
          <w:shd w:val="pct10" w:color="000000" w:fill="FFFFFF"/>
        </w:rPr>
        <w:t xml:space="preserve">                                         </w:t>
      </w:r>
    </w:p>
    <w:p>
      <w:pPr>
        <w:pStyle w:val="4"/>
      </w:pPr>
      <w:r>
        <w:t>1</w:t>
      </w:r>
      <w:r>
        <w:rPr>
          <w:rFonts w:hint="eastAsia"/>
        </w:rPr>
        <w:t>、年度工作总结</w:t>
      </w:r>
    </w:p>
    <w:tbl>
      <w:tblPr>
        <w:tblStyle w:val="6"/>
        <w:tblW w:w="987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5" w:hRule="atLeast"/>
        </w:trPr>
        <w:tc>
          <w:tcPr>
            <w:tcW w:w="9878" w:type="dxa"/>
            <w:tcBorders>
              <w:top w:val="doub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pStyle w:val="4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本年度工作</w:t>
            </w:r>
            <w:r>
              <w:rPr>
                <w:rFonts w:hint="eastAsia"/>
                <w:lang w:eastAsia="zh-CN"/>
              </w:rPr>
              <w:t>总结：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北京出差28天。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参与PDT项目模拟测试。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天津出差3次，共计20天左右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配合调试数字同播模拟系统，整改用户关于数字通播网管系统提出的功能需求。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数字同播网管系统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完善系统中的GIS应用。</w:t>
            </w:r>
            <w:bookmarkStart w:id="0" w:name="_GoBack"/>
            <w:bookmarkEnd w:id="0"/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整改系统存在的BUG。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响应并完善用户使用系统过程中提出的新功能需求，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防雷防静电智能在线监测与管理服务平台测试版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该项目主要为防雷事业部服务，系统目前是测试版本，主要用于向用户展示我们公司的防雷防静电设备的数据智能采集、与分析，以及站点全国分布，地阻远程测试等等功能，后续将会以产品出正式版，包含数据智能分析及可视化等更多的功能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综合应用与管理平台。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该项目属于四期升级项目，在三期已有的功能上加入了很多新的功能，比如GIS图层，电子化办公流程，智能运维，环控、CA安全认证，大数据分析与可视化等功能。在项目中我参与了项目的设计，架构，开发。该项目主要有3个团队同时开发，四方伟业做了大数据分析与可视化，电子科大团队做了部分电子化流程（提交上来的功能，都有问题），我们公司团队做了其他相应的功能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综合应用与管理平台 WebService系统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改系统主要是向三方接入用户（推送系统中的呼叫信息，用户状态信息），由于四期项目升级，因此对原有的数据获取功能做了相应的升级处理。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PDT数字集群网管系统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为了应对系统北京测试，部分功能做了相应调整，同时新增加了部分功能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APP  WEB管理平台（未完）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该系统只做了几个功能，政务网四期项目启动，由于人手问题，然后就没做了，交由其他同事重新做了该项目。</w:t>
            </w:r>
          </w:p>
          <w:p>
            <w:pPr>
              <w:numPr>
                <w:ilvl w:val="0"/>
                <w:numId w:val="2"/>
              </w:numPr>
              <w:spacing w:line="480" w:lineRule="auto"/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加班：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今年加班是从5月份开始的，基本上每周周六都加班了，然后，后面几个月，周六周末都加班了。</w:t>
            </w:r>
          </w:p>
          <w:p/>
        </w:tc>
      </w:tr>
    </w:tbl>
    <w:p/>
    <w:p>
      <w:r>
        <w:t>2</w:t>
      </w:r>
      <w:r>
        <w:rPr>
          <w:rFonts w:hint="eastAsia"/>
        </w:rPr>
        <w:t>、计划完成情况考评表：（满分</w:t>
      </w:r>
      <w:r>
        <w:t>100</w:t>
      </w:r>
      <w:r>
        <w:rPr>
          <w:rFonts w:hint="eastAsia"/>
        </w:rPr>
        <w:t>分）</w:t>
      </w:r>
    </w:p>
    <w:tbl>
      <w:tblPr>
        <w:tblStyle w:val="6"/>
        <w:tblW w:w="982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9828" w:type="dxa"/>
            <w:tcBorders>
              <w:top w:val="double" w:color="000000" w:sz="6" w:space="0"/>
              <w:left w:val="double" w:color="000000" w:sz="6" w:space="0"/>
              <w:bottom w:val="double" w:color="000000" w:sz="6" w:space="0"/>
              <w:right w:val="double" w:color="000000" w:sz="6" w:space="0"/>
            </w:tcBorders>
          </w:tcPr>
          <w:p>
            <w:pPr>
              <w:rPr>
                <w:caps/>
              </w:rPr>
            </w:pPr>
            <w:r>
              <w:rPr>
                <w:rFonts w:hint="eastAsia"/>
                <w:caps/>
              </w:rPr>
              <w:t>填写评语</w:t>
            </w:r>
          </w:p>
        </w:tc>
      </w:tr>
    </w:tbl>
    <w:p>
      <w:r>
        <w:rPr>
          <w:rFonts w:hint="eastAsia"/>
        </w:rPr>
        <w:t>受评人直接领导根据受评人述职报告情况进行计划考评打分</w:t>
      </w:r>
    </w:p>
    <w:p>
      <w:pPr>
        <w:rPr>
          <w:u w:val="single"/>
        </w:rPr>
      </w:pPr>
      <w:r>
        <w:t xml:space="preserve">                                                </w:t>
      </w:r>
      <w:r>
        <w:rPr>
          <w:rFonts w:hint="eastAsia"/>
        </w:rPr>
        <w:t>计划完成情况考评得分：</w:t>
      </w:r>
      <w:r>
        <w:rPr>
          <w:u w:val="single"/>
        </w:rPr>
        <w:t xml:space="preserve">                     </w:t>
      </w:r>
    </w:p>
    <w:p>
      <w:pPr>
        <w:pStyle w:val="4"/>
      </w:pPr>
      <w:r>
        <w:rPr>
          <w:rFonts w:hint="eastAsia"/>
        </w:rPr>
        <w:t>以下为考评人打分标准：</w:t>
      </w:r>
    </w:p>
    <w:tbl>
      <w:tblPr>
        <w:tblStyle w:val="6"/>
        <w:tblW w:w="9946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2625"/>
        <w:gridCol w:w="2258"/>
        <w:gridCol w:w="275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tcBorders>
              <w:top w:val="doub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rPr>
                <w:caps/>
              </w:rPr>
            </w:pPr>
            <w:r>
              <w:rPr>
                <w:rFonts w:hint="eastAsia"/>
                <w:caps/>
              </w:rPr>
              <w:t>不令人满意</w:t>
            </w:r>
            <w:r>
              <w:rPr>
                <w:caps/>
              </w:rPr>
              <w:t>(60</w:t>
            </w:r>
            <w:r>
              <w:rPr>
                <w:rFonts w:hint="eastAsia"/>
                <w:caps/>
              </w:rPr>
              <w:t>分以下</w:t>
            </w:r>
            <w:r>
              <w:rPr>
                <w:caps/>
              </w:rPr>
              <w:t>)</w:t>
            </w:r>
          </w:p>
          <w:p>
            <w:pPr>
              <w:rPr>
                <w:caps/>
              </w:rPr>
            </w:pPr>
            <w:r>
              <w:rPr>
                <w:rFonts w:hint="eastAsia"/>
                <w:caps/>
              </w:rPr>
              <w:t>员工的绩效表现与公司要求相差很大，公司需要加大对该员工的管理力度</w:t>
            </w:r>
          </w:p>
        </w:tc>
        <w:tc>
          <w:tcPr>
            <w:tcW w:w="2625" w:type="dxa"/>
            <w:tcBorders>
              <w:top w:val="doub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rPr>
                <w:caps/>
              </w:rPr>
            </w:pPr>
            <w:r>
              <w:rPr>
                <w:rFonts w:hint="eastAsia"/>
                <w:caps/>
              </w:rPr>
              <w:t>低于目标要求</w:t>
            </w:r>
            <w:r>
              <w:rPr>
                <w:caps/>
              </w:rPr>
              <w:t>(60-</w:t>
            </w:r>
            <w:r>
              <w:rPr>
                <w:rFonts w:hint="eastAsia"/>
                <w:caps/>
              </w:rPr>
              <w:t>79</w:t>
            </w:r>
            <w:r>
              <w:rPr>
                <w:caps/>
              </w:rPr>
              <w:t>)</w:t>
            </w:r>
          </w:p>
          <w:p>
            <w:pPr>
              <w:rPr>
                <w:caps/>
              </w:rPr>
            </w:pPr>
            <w:r>
              <w:rPr>
                <w:rFonts w:hint="eastAsia"/>
                <w:caps/>
              </w:rPr>
              <w:t>员工计划完成情况没有达到公司的预期，该员工应该在</w:t>
            </w:r>
            <w:r>
              <w:rPr>
                <w:rFonts w:hint="eastAsia"/>
              </w:rPr>
              <w:t>领导</w:t>
            </w:r>
            <w:r>
              <w:rPr>
                <w:rFonts w:hint="eastAsia"/>
                <w:caps/>
              </w:rPr>
              <w:t>的指导下制定详细的绩效提高方案</w:t>
            </w:r>
          </w:p>
        </w:tc>
        <w:tc>
          <w:tcPr>
            <w:tcW w:w="2258" w:type="dxa"/>
            <w:tcBorders>
              <w:top w:val="doub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rPr>
                <w:caps/>
              </w:rPr>
            </w:pPr>
            <w:r>
              <w:rPr>
                <w:rFonts w:hint="eastAsia"/>
                <w:caps/>
              </w:rPr>
              <w:t>符合目标要求</w:t>
            </w:r>
            <w:r>
              <w:rPr>
                <w:caps/>
              </w:rPr>
              <w:t>(80-90)</w:t>
            </w:r>
          </w:p>
          <w:p>
            <w:pPr>
              <w:rPr>
                <w:caps/>
              </w:rPr>
            </w:pPr>
            <w:r>
              <w:rPr>
                <w:rFonts w:hint="eastAsia"/>
                <w:caps/>
              </w:rPr>
              <w:t>该岗位员工计划完成情况基本达到公司对岗位要求</w:t>
            </w:r>
          </w:p>
        </w:tc>
        <w:tc>
          <w:tcPr>
            <w:tcW w:w="2750" w:type="dxa"/>
            <w:tcBorders>
              <w:top w:val="doub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</w:tcPr>
          <w:p>
            <w:pPr>
              <w:rPr>
                <w:caps/>
              </w:rPr>
            </w:pPr>
            <w:r>
              <w:rPr>
                <w:rFonts w:hint="eastAsia"/>
                <w:caps/>
              </w:rPr>
              <w:t>高于目标要求</w:t>
            </w:r>
            <w:r>
              <w:rPr>
                <w:caps/>
              </w:rPr>
              <w:t>(90</w:t>
            </w:r>
            <w:r>
              <w:rPr>
                <w:rFonts w:hint="eastAsia"/>
                <w:caps/>
              </w:rPr>
              <w:t>以上</w:t>
            </w:r>
            <w:r>
              <w:rPr>
                <w:caps/>
              </w:rPr>
              <w:t>)</w:t>
            </w:r>
          </w:p>
          <w:p>
            <w:pPr>
              <w:rPr>
                <w:caps/>
              </w:rPr>
            </w:pPr>
            <w:r>
              <w:rPr>
                <w:rFonts w:hint="eastAsia"/>
                <w:caps/>
              </w:rPr>
              <w:t>该岗位员工处在此水平时</w:t>
            </w:r>
            <w:r>
              <w:rPr>
                <w:caps/>
              </w:rPr>
              <w:t xml:space="preserve"> </w:t>
            </w:r>
            <w:r>
              <w:rPr>
                <w:rFonts w:hint="eastAsia"/>
                <w:caps/>
              </w:rPr>
              <w:t>绩效表现是杰出的</w:t>
            </w:r>
            <w:r>
              <w:rPr>
                <w:caps/>
              </w:rPr>
              <w:t xml:space="preserve">, </w:t>
            </w:r>
            <w:r>
              <w:rPr>
                <w:rFonts w:hint="eastAsia"/>
                <w:caps/>
              </w:rPr>
              <w:t>其工作各方面都具有代表性</w:t>
            </w:r>
          </w:p>
        </w:tc>
      </w:tr>
    </w:tbl>
    <w:p>
      <w:pPr>
        <w:spacing w:before="40" w:after="40"/>
      </w:pPr>
    </w:p>
    <w:p>
      <w:pPr>
        <w:spacing w:before="40" w:after="40"/>
        <w:rPr>
          <w:shd w:val="pct10" w:color="000000" w:fill="FFFFFF"/>
        </w:rPr>
      </w:pPr>
      <w:r>
        <w:rPr>
          <w:shd w:val="pct10" w:color="000000" w:fill="FFFFFF"/>
        </w:rPr>
        <w:t xml:space="preserve">                                 </w:t>
      </w:r>
      <w:r>
        <w:rPr>
          <w:b/>
          <w:shd w:val="pct10" w:color="auto" w:fill="FFFFFF"/>
        </w:rPr>
        <w:t xml:space="preserve">      </w:t>
      </w:r>
      <w:r>
        <w:rPr>
          <w:rFonts w:hint="eastAsia"/>
          <w:b/>
          <w:shd w:val="pct10" w:color="auto" w:fill="FFFFFF"/>
        </w:rPr>
        <w:t>工作态度考评</w:t>
      </w:r>
      <w:r>
        <w:rPr>
          <w:b/>
          <w:shd w:val="pct10" w:color="auto" w:fill="FFFFFF"/>
        </w:rPr>
        <w:t xml:space="preserve"> </w:t>
      </w:r>
      <w:r>
        <w:rPr>
          <w:shd w:val="pct10" w:color="000000" w:fill="FFFFFF"/>
        </w:rPr>
        <w:t xml:space="preserve">                                        </w:t>
      </w:r>
    </w:p>
    <w:p/>
    <w:p>
      <w:r>
        <w:t>1</w:t>
      </w:r>
      <w:r>
        <w:rPr>
          <w:rFonts w:hint="eastAsia"/>
        </w:rPr>
        <w:t>、工作态度考核表（由直接领导与隔级领导分别填写）</w:t>
      </w:r>
    </w:p>
    <w:tbl>
      <w:tblPr>
        <w:tblStyle w:val="6"/>
        <w:tblW w:w="9900" w:type="dxa"/>
        <w:tblInd w:w="-72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5"/>
        <w:gridCol w:w="2625"/>
        <w:gridCol w:w="237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考核内容</w:t>
            </w:r>
          </w:p>
        </w:tc>
        <w:tc>
          <w:tcPr>
            <w:tcW w:w="262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权重</w:t>
            </w:r>
          </w:p>
        </w:tc>
        <w:tc>
          <w:tcPr>
            <w:tcW w:w="237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bottom"/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得分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490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60" w:after="60"/>
            </w:pPr>
            <w:r>
              <w:rPr>
                <w:rFonts w:hint="eastAsia"/>
              </w:rPr>
              <w:t>出勤率的高低</w: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before="60" w:after="60"/>
              <w:jc w:val="center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90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60" w:after="60"/>
            </w:pPr>
            <w:r>
              <w:rPr>
                <w:rFonts w:hint="eastAsia"/>
              </w:rPr>
              <w:t>是否认真完成任务</w: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60" w:after="60"/>
              <w:jc w:val="center"/>
            </w:pPr>
            <w:r>
              <w:t>20%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before="60" w:after="60"/>
              <w:jc w:val="center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490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60" w:after="60"/>
            </w:pPr>
            <w:r>
              <w:rPr>
                <w:rFonts w:hint="eastAsia"/>
              </w:rPr>
              <w:t>做事效率是否高</w: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60" w:after="60"/>
              <w:jc w:val="center"/>
            </w:pPr>
            <w:r>
              <w:t>15%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before="60" w:after="60"/>
              <w:jc w:val="center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90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60" w:after="60"/>
            </w:pPr>
            <w:r>
              <w:rPr>
                <w:rFonts w:hint="eastAsia"/>
              </w:rPr>
              <w:t>是否遵守上级指示</w: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before="60" w:after="60"/>
              <w:jc w:val="center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490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60" w:after="60"/>
            </w:pPr>
            <w:r>
              <w:rPr>
                <w:rFonts w:hint="eastAsia"/>
              </w:rPr>
              <w:t>是否及时准确向上级汇报工作</w: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before="60" w:after="60"/>
              <w:jc w:val="center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90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60" w:after="60"/>
            </w:pPr>
            <w:r>
              <w:rPr>
                <w:rFonts w:hint="eastAsia"/>
              </w:rPr>
              <w:t>是否有责任感，愿意承担更多的责任</w: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60" w:after="60"/>
              <w:jc w:val="center"/>
            </w:pPr>
            <w:r>
              <w:t>20%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before="60" w:after="60"/>
              <w:jc w:val="center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490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60" w:after="60"/>
            </w:pPr>
            <w:r>
              <w:rPr>
                <w:rFonts w:hint="eastAsia"/>
              </w:rPr>
              <w:t>是否虚心好学，要求上进</w: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60" w:after="60"/>
              <w:jc w:val="center"/>
            </w:pPr>
            <w:r>
              <w:t>15%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before="60" w:after="60"/>
              <w:jc w:val="center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90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spacing w:before="60" w:after="60"/>
            </w:pPr>
            <w:r>
              <w:rPr>
                <w:rFonts w:hint="eastAsia"/>
              </w:rPr>
              <w:t>汇总</w: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spacing w:before="60" w:after="60"/>
              <w:jc w:val="center"/>
            </w:pPr>
            <w:r>
              <w:t>100%</w:t>
            </w:r>
          </w:p>
        </w:tc>
        <w:tc>
          <w:tcPr>
            <w:tcW w:w="237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vAlign w:val="center"/>
          </w:tcPr>
          <w:p>
            <w:pPr>
              <w:spacing w:before="60" w:after="60"/>
              <w:jc w:val="center"/>
            </w:pPr>
          </w:p>
        </w:tc>
      </w:tr>
    </w:tbl>
    <w:p>
      <w:pPr>
        <w:spacing w:before="40" w:after="40"/>
      </w:pPr>
    </w:p>
    <w:p>
      <w:pPr>
        <w:spacing w:before="40" w:after="40"/>
      </w:pPr>
      <w:r>
        <w:t>2</w:t>
      </w:r>
      <w:r>
        <w:rPr>
          <w:rFonts w:hint="eastAsia"/>
        </w:rPr>
        <w:t>、工作态度考评汇总表</w:t>
      </w:r>
    </w:p>
    <w:tbl>
      <w:tblPr>
        <w:tblStyle w:val="6"/>
        <w:tblW w:w="10050" w:type="dxa"/>
        <w:tblInd w:w="-72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  <w:gridCol w:w="2475"/>
        <w:gridCol w:w="262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  <w:rPr>
                <w:caps/>
              </w:rPr>
            </w:pPr>
            <w:r>
              <w:rPr>
                <w:rFonts w:hint="eastAsia"/>
                <w:caps/>
              </w:rPr>
              <w:t>考评人</w:t>
            </w:r>
          </w:p>
        </w:tc>
        <w:tc>
          <w:tcPr>
            <w:tcW w:w="247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得分</w:t>
            </w:r>
          </w:p>
        </w:tc>
        <w:tc>
          <w:tcPr>
            <w:tcW w:w="247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考评人权重</w:t>
            </w:r>
          </w:p>
        </w:tc>
        <w:tc>
          <w:tcPr>
            <w:tcW w:w="262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加权得分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rPr>
                <w:rFonts w:hint="eastAsia"/>
              </w:rPr>
              <w:t>直接领导</w:t>
            </w:r>
          </w:p>
        </w:tc>
        <w:tc>
          <w:tcPr>
            <w:tcW w:w="24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</w:p>
        </w:tc>
        <w:tc>
          <w:tcPr>
            <w:tcW w:w="24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  <w:jc w:val="center"/>
            </w:pPr>
            <w:r>
              <w:t>70%</w: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spacing w:before="60" w:after="60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rPr>
                <w:rFonts w:hint="eastAsia"/>
              </w:rPr>
              <w:t>隔级领导</w:t>
            </w:r>
          </w:p>
        </w:tc>
        <w:tc>
          <w:tcPr>
            <w:tcW w:w="24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</w:p>
        </w:tc>
        <w:tc>
          <w:tcPr>
            <w:tcW w:w="24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  <w:jc w:val="center"/>
            </w:pPr>
            <w:r>
              <w:t>30%</w: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spacing w:before="60" w:after="60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rPr>
                <w:rFonts w:hint="eastAsia"/>
              </w:rPr>
              <w:t>汇总</w:t>
            </w:r>
          </w:p>
        </w:tc>
        <w:tc>
          <w:tcPr>
            <w:tcW w:w="247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</w:p>
        </w:tc>
        <w:tc>
          <w:tcPr>
            <w:tcW w:w="247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spacing w:before="60" w:after="60"/>
              <w:jc w:val="center"/>
            </w:pPr>
            <w:r>
              <w:t>100%</w:t>
            </w:r>
          </w:p>
        </w:tc>
        <w:tc>
          <w:tcPr>
            <w:tcW w:w="262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</w:tcPr>
          <w:p>
            <w:pPr>
              <w:spacing w:before="60" w:after="60"/>
            </w:pPr>
          </w:p>
        </w:tc>
      </w:tr>
    </w:tbl>
    <w:p>
      <w:pPr>
        <w:spacing w:before="40" w:after="40"/>
        <w:rPr>
          <w:u w:val="single"/>
        </w:rPr>
      </w:pPr>
      <w:r>
        <w:t xml:space="preserve">                                                     </w:t>
      </w:r>
      <w:r>
        <w:rPr>
          <w:b/>
        </w:rPr>
        <w:t xml:space="preserve"> </w:t>
      </w:r>
      <w:r>
        <w:rPr>
          <w:rFonts w:hint="eastAsia"/>
          <w:b/>
        </w:rPr>
        <w:t>工作态度考核得分:</w:t>
      </w:r>
      <w:r>
        <w:rPr>
          <w:b/>
        </w:rPr>
        <w:t xml:space="preserve">           </w:t>
      </w:r>
      <w:r>
        <w:rPr>
          <w:u w:val="single"/>
        </w:rPr>
        <w:t xml:space="preserve">             </w:t>
      </w:r>
    </w:p>
    <w:p>
      <w:pPr>
        <w:spacing w:before="40" w:after="40"/>
      </w:pPr>
    </w:p>
    <w:p>
      <w:pPr>
        <w:spacing w:before="40" w:after="40"/>
      </w:pPr>
      <w:r>
        <w:t>3</w:t>
      </w:r>
      <w:r>
        <w:rPr>
          <w:rFonts w:hint="eastAsia"/>
        </w:rPr>
        <w:t>、工作态度评审表</w:t>
      </w:r>
    </w:p>
    <w:p>
      <w:pPr>
        <w:spacing w:before="40" w:after="40"/>
      </w:pPr>
      <w:r>
        <w:rPr>
          <w:rFonts w:hint="eastAsia"/>
        </w:rPr>
        <w:t>根据员工工作态度得分确定其工作态度考评级别</w:t>
      </w:r>
    </w:p>
    <w:tbl>
      <w:tblPr>
        <w:tblStyle w:val="6"/>
        <w:tblW w:w="10018" w:type="dxa"/>
        <w:tblInd w:w="-72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658"/>
        <w:gridCol w:w="1658"/>
        <w:gridCol w:w="1658"/>
        <w:gridCol w:w="1658"/>
        <w:gridCol w:w="165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72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对应考核得分</w:t>
            </w:r>
          </w:p>
        </w:tc>
        <w:tc>
          <w:tcPr>
            <w:tcW w:w="16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100</w:t>
            </w:r>
            <w:r>
              <w:rPr>
                <w:rFonts w:hint="eastAsia"/>
                <w:caps/>
              </w:rPr>
              <w:t>分</w:t>
            </w:r>
            <w:r>
              <w:rPr>
                <w:caps/>
              </w:rPr>
              <w:t>—90</w:t>
            </w:r>
            <w:r>
              <w:rPr>
                <w:rFonts w:hint="eastAsia"/>
                <w:caps/>
              </w:rPr>
              <w:t>分</w:t>
            </w:r>
          </w:p>
        </w:tc>
        <w:tc>
          <w:tcPr>
            <w:tcW w:w="16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89分</w:t>
            </w:r>
            <w:r>
              <w:rPr>
                <w:caps/>
              </w:rPr>
              <w:t>—80</w:t>
            </w:r>
            <w:r>
              <w:rPr>
                <w:rFonts w:hint="eastAsia"/>
                <w:caps/>
              </w:rPr>
              <w:t>分</w:t>
            </w:r>
          </w:p>
        </w:tc>
        <w:tc>
          <w:tcPr>
            <w:tcW w:w="16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79分</w:t>
            </w:r>
            <w:r>
              <w:rPr>
                <w:caps/>
              </w:rPr>
              <w:t>—70</w:t>
            </w:r>
            <w:r>
              <w:rPr>
                <w:rFonts w:hint="eastAsia"/>
                <w:caps/>
              </w:rPr>
              <w:t>分</w:t>
            </w:r>
          </w:p>
        </w:tc>
        <w:tc>
          <w:tcPr>
            <w:tcW w:w="16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69分</w:t>
            </w:r>
            <w:r>
              <w:rPr>
                <w:caps/>
              </w:rPr>
              <w:t>—60</w:t>
            </w:r>
            <w:r>
              <w:rPr>
                <w:rFonts w:hint="eastAsia"/>
                <w:caps/>
              </w:rPr>
              <w:t>分</w:t>
            </w:r>
          </w:p>
        </w:tc>
        <w:tc>
          <w:tcPr>
            <w:tcW w:w="16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6</w:t>
            </w:r>
            <w:r>
              <w:rPr>
                <w:rFonts w:hint="eastAsia"/>
                <w:caps/>
              </w:rPr>
              <w:t>0分以下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72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rPr>
                <w:rFonts w:hint="eastAsia"/>
              </w:rPr>
              <w:t>级别</w:t>
            </w:r>
          </w:p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t xml:space="preserve">A </w:t>
            </w:r>
            <w:r>
              <w:rPr>
                <w:rFonts w:hint="eastAsia"/>
              </w:rPr>
              <w:t>特别优秀</w:t>
            </w:r>
          </w:p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t xml:space="preserve">B </w:t>
            </w:r>
            <w:r>
              <w:rPr>
                <w:rFonts w:hint="eastAsia"/>
              </w:rPr>
              <w:t>优秀</w:t>
            </w:r>
          </w:p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t xml:space="preserve">C </w:t>
            </w:r>
            <w:r>
              <w:rPr>
                <w:rFonts w:hint="eastAsia"/>
              </w:rPr>
              <w:t>普通</w:t>
            </w:r>
          </w:p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t xml:space="preserve">D </w:t>
            </w:r>
            <w:r>
              <w:rPr>
                <w:rFonts w:hint="eastAsia"/>
              </w:rPr>
              <w:t>需要努力</w:t>
            </w:r>
          </w:p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spacing w:before="60" w:after="60"/>
            </w:pPr>
            <w:r>
              <w:t>E</w:t>
            </w:r>
            <w:r>
              <w:rPr>
                <w:rFonts w:hint="eastAsia"/>
              </w:rPr>
              <w:t>差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1309" w:hRule="atLeast"/>
        </w:trPr>
        <w:tc>
          <w:tcPr>
            <w:tcW w:w="1728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rPr>
                <w:rFonts w:hint="eastAsia"/>
              </w:rPr>
              <w:t>说明</w:t>
            </w:r>
          </w:p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rPr>
                <w:rFonts w:hint="eastAsia"/>
              </w:rPr>
              <w:t>严守纪律，积极完成工作。属于团队中工作模范</w:t>
            </w:r>
          </w:p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rPr>
                <w:rFonts w:hint="eastAsia"/>
              </w:rPr>
              <w:t>忠于职务，有效率</w:t>
            </w:r>
          </w:p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pStyle w:val="4"/>
            </w:pPr>
            <w:r>
              <w:rPr>
                <w:rFonts w:hint="eastAsia"/>
              </w:rPr>
              <w:t>可信赖，但仍需要积极工作</w:t>
            </w:r>
          </w:p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pStyle w:val="4"/>
            </w:pPr>
            <w:r>
              <w:rPr>
                <w:rFonts w:hint="eastAsia"/>
              </w:rPr>
              <w:t>希望再自我革新与努力</w:t>
            </w:r>
          </w:p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</w:tcPr>
          <w:p>
            <w:pPr>
              <w:spacing w:before="60" w:after="60"/>
            </w:pPr>
            <w:r>
              <w:rPr>
                <w:rFonts w:hint="eastAsia"/>
              </w:rPr>
              <w:t>需要从根本再教育</w:t>
            </w:r>
          </w:p>
        </w:tc>
      </w:tr>
    </w:tbl>
    <w:p>
      <w:pPr>
        <w:spacing w:before="40" w:after="40"/>
      </w:pPr>
    </w:p>
    <w:p>
      <w:pPr>
        <w:spacing w:before="40" w:after="40"/>
      </w:pPr>
      <w:r>
        <w:t xml:space="preserve">                                                           </w:t>
      </w:r>
      <w:r>
        <w:rPr>
          <w:b/>
        </w:rPr>
        <w:t xml:space="preserve">  </w:t>
      </w:r>
      <w:r>
        <w:rPr>
          <w:rFonts w:hint="eastAsia"/>
          <w:b/>
        </w:rPr>
        <w:t>工作态度评级：</w:t>
      </w:r>
      <w:r>
        <w:rPr>
          <w:b/>
        </w:rPr>
        <w:t xml:space="preserve">          </w:t>
      </w:r>
      <w:r>
        <w:rPr>
          <w:u w:val="single"/>
        </w:rPr>
        <w:t xml:space="preserve">       </w:t>
      </w:r>
    </w:p>
    <w:p>
      <w:pPr>
        <w:spacing w:before="40" w:after="40"/>
      </w:pPr>
    </w:p>
    <w:p>
      <w:pPr>
        <w:spacing w:before="40" w:after="40"/>
        <w:rPr>
          <w:b/>
        </w:rPr>
      </w:pPr>
      <w:r>
        <w:rPr>
          <w:u w:val="single"/>
        </w:rPr>
        <w:br w:type="page"/>
      </w:r>
      <w:r>
        <w:rPr>
          <w:b/>
          <w:shd w:val="pct10" w:color="auto" w:fill="FFFFFF"/>
        </w:rPr>
        <w:t xml:space="preserve">                                 </w:t>
      </w:r>
      <w:r>
        <w:rPr>
          <w:rFonts w:hint="eastAsia"/>
          <w:b/>
          <w:shd w:val="pct10" w:color="auto" w:fill="FFFFFF"/>
        </w:rPr>
        <w:t>工作能力考评</w:t>
      </w:r>
      <w:r>
        <w:rPr>
          <w:b/>
          <w:shd w:val="pct10" w:color="auto" w:fill="FFFFFF"/>
        </w:rPr>
        <w:t xml:space="preserve">                                        </w:t>
      </w:r>
    </w:p>
    <w:p>
      <w:r>
        <w:rPr>
          <w:rFonts w:hint="eastAsia"/>
        </w:rPr>
        <w:t>此部分列出核心能力，请根据受评人本年工作表现作出评价，并将每个指标打分填入格中</w:t>
      </w:r>
    </w:p>
    <w:p>
      <w:r>
        <w:rPr>
          <w:rFonts w:hint="eastAsia"/>
        </w:rPr>
        <w:t>核心能力考评汇总表：（直接领导、隔级领导分别打分，部门负责填写）</w:t>
      </w:r>
    </w:p>
    <w:tbl>
      <w:tblPr>
        <w:tblStyle w:val="6"/>
        <w:tblW w:w="10080" w:type="dxa"/>
        <w:tblInd w:w="-72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caps/>
                <w:sz w:val="18"/>
              </w:rPr>
            </w:pPr>
            <w:r>
              <w:rPr>
                <w:rFonts w:hint="eastAsia"/>
                <w:caps/>
                <w:sz w:val="18"/>
              </w:rPr>
              <w:t>核心能力</w:t>
            </w:r>
          </w:p>
        </w:tc>
        <w:tc>
          <w:tcPr>
            <w:tcW w:w="144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caps/>
                <w:sz w:val="18"/>
              </w:rPr>
            </w:pPr>
            <w:r>
              <w:rPr>
                <w:rFonts w:hint="eastAsia"/>
                <w:caps/>
                <w:sz w:val="18"/>
              </w:rPr>
              <w:t>考评人</w:t>
            </w:r>
          </w:p>
        </w:tc>
        <w:tc>
          <w:tcPr>
            <w:tcW w:w="144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caps/>
                <w:sz w:val="18"/>
              </w:rPr>
            </w:pPr>
            <w:r>
              <w:rPr>
                <w:rFonts w:hint="eastAsia"/>
                <w:caps/>
                <w:sz w:val="18"/>
              </w:rPr>
              <w:t>得分</w:t>
            </w:r>
          </w:p>
        </w:tc>
        <w:tc>
          <w:tcPr>
            <w:tcW w:w="144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caps/>
                <w:sz w:val="18"/>
              </w:rPr>
            </w:pPr>
            <w:r>
              <w:rPr>
                <w:rFonts w:hint="eastAsia"/>
                <w:caps/>
                <w:sz w:val="18"/>
              </w:rPr>
              <w:t>考评人权重</w:t>
            </w:r>
          </w:p>
        </w:tc>
        <w:tc>
          <w:tcPr>
            <w:tcW w:w="144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caps/>
                <w:sz w:val="18"/>
              </w:rPr>
            </w:pPr>
            <w:r>
              <w:rPr>
                <w:rFonts w:hint="eastAsia"/>
                <w:caps/>
                <w:sz w:val="18"/>
              </w:rPr>
              <w:t>加权得分</w:t>
            </w:r>
          </w:p>
        </w:tc>
        <w:tc>
          <w:tcPr>
            <w:tcW w:w="144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  <w:rPr>
                <w:caps/>
                <w:sz w:val="18"/>
              </w:rPr>
            </w:pPr>
            <w:r>
              <w:rPr>
                <w:rFonts w:hint="eastAsia"/>
                <w:caps/>
                <w:sz w:val="18"/>
              </w:rPr>
              <w:t>能力权重</w:t>
            </w:r>
          </w:p>
        </w:tc>
        <w:tc>
          <w:tcPr>
            <w:tcW w:w="144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caps/>
                <w:sz w:val="18"/>
              </w:rPr>
            </w:pPr>
            <w:r>
              <w:rPr>
                <w:rFonts w:hint="eastAsia"/>
                <w:caps/>
                <w:sz w:val="18"/>
              </w:rPr>
              <w:t>加权汇总得分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" w:hRule="atLeast"/>
        </w:trPr>
        <w:tc>
          <w:tcPr>
            <w:tcW w:w="1440" w:type="dxa"/>
            <w:vMerge w:val="restart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直接领导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  <w:r>
              <w:rPr>
                <w:sz w:val="18"/>
              </w:rPr>
              <w:t>70%</w:t>
            </w: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440" w:type="dxa"/>
            <w:vMerge w:val="continue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隔级领导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  <w:r>
              <w:rPr>
                <w:sz w:val="18"/>
              </w:rPr>
              <w:t>30%</w:t>
            </w: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widowControl/>
              <w:jc w:val="left"/>
              <w:rPr>
                <w:sz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" w:hRule="atLeast"/>
        </w:trPr>
        <w:tc>
          <w:tcPr>
            <w:tcW w:w="1440" w:type="dxa"/>
            <w:vMerge w:val="restart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直接领导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  <w:r>
              <w:rPr>
                <w:sz w:val="18"/>
              </w:rPr>
              <w:t>70%</w:t>
            </w: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440" w:type="dxa"/>
            <w:vMerge w:val="continue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隔级领导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  <w:r>
              <w:rPr>
                <w:sz w:val="18"/>
              </w:rPr>
              <w:t>30%</w:t>
            </w: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widowControl/>
              <w:jc w:val="left"/>
              <w:rPr>
                <w:sz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" w:hRule="atLeast"/>
        </w:trPr>
        <w:tc>
          <w:tcPr>
            <w:tcW w:w="1440" w:type="dxa"/>
            <w:vMerge w:val="restart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直接领导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  <w:r>
              <w:rPr>
                <w:sz w:val="18"/>
              </w:rPr>
              <w:t>70%</w:t>
            </w: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440" w:type="dxa"/>
            <w:vMerge w:val="continue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隔级领导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  <w:r>
              <w:rPr>
                <w:sz w:val="18"/>
              </w:rPr>
              <w:t>30%</w:t>
            </w: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widowControl/>
              <w:jc w:val="left"/>
              <w:rPr>
                <w:sz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" w:hRule="atLeast"/>
        </w:trPr>
        <w:tc>
          <w:tcPr>
            <w:tcW w:w="1440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汇总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vAlign w:val="center"/>
          </w:tcPr>
          <w:p>
            <w:pPr>
              <w:spacing w:before="40" w:after="40"/>
              <w:jc w:val="center"/>
              <w:rPr>
                <w:sz w:val="18"/>
              </w:rPr>
            </w:pPr>
          </w:p>
        </w:tc>
      </w:tr>
    </w:tbl>
    <w:p>
      <w:pPr>
        <w:spacing w:before="40" w:after="40"/>
        <w:rPr>
          <w:b/>
          <w:u w:val="single"/>
        </w:rPr>
      </w:pPr>
      <w:r>
        <w:rPr>
          <w:b/>
        </w:rPr>
        <w:t xml:space="preserve">                                                      </w:t>
      </w:r>
      <w:r>
        <w:rPr>
          <w:rFonts w:hint="eastAsia"/>
          <w:b/>
        </w:rPr>
        <w:t>工作能力最终得分：</w:t>
      </w:r>
      <w:r>
        <w:rPr>
          <w:b/>
          <w:u w:val="single"/>
        </w:rPr>
        <w:t xml:space="preserve">                                    </w:t>
      </w:r>
    </w:p>
    <w:p>
      <w:pPr>
        <w:spacing w:before="40" w:after="40"/>
        <w:rPr>
          <w:b/>
        </w:rPr>
      </w:pPr>
      <w:r>
        <w:br w:type="page"/>
      </w:r>
      <w:r>
        <w:rPr>
          <w:b/>
          <w:shd w:val="pct10" w:color="auto" w:fill="FFFFFF"/>
        </w:rPr>
        <w:t xml:space="preserve">                                          </w:t>
      </w:r>
      <w:r>
        <w:rPr>
          <w:rFonts w:hint="eastAsia"/>
          <w:b/>
          <w:shd w:val="pct10" w:color="auto" w:fill="FFFFFF"/>
        </w:rPr>
        <w:t>总体绩效考评</w:t>
      </w:r>
      <w:r>
        <w:rPr>
          <w:b/>
          <w:shd w:val="pct10" w:color="auto" w:fill="FFFFFF"/>
        </w:rPr>
        <w:t xml:space="preserve">                                        </w:t>
      </w:r>
    </w:p>
    <w:p>
      <w:pPr>
        <w:spacing w:before="40" w:after="40"/>
      </w:pPr>
      <w:r>
        <w:t>1</w:t>
      </w:r>
      <w:r>
        <w:rPr>
          <w:rFonts w:hint="eastAsia"/>
        </w:rPr>
        <w:t>、绩效考评汇总表（由部门填写）</w:t>
      </w:r>
    </w:p>
    <w:tbl>
      <w:tblPr>
        <w:tblStyle w:val="6"/>
        <w:tblW w:w="997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457"/>
        <w:gridCol w:w="2457"/>
        <w:gridCol w:w="260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考评事项</w:t>
            </w:r>
          </w:p>
        </w:tc>
        <w:tc>
          <w:tcPr>
            <w:tcW w:w="245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考评得分</w:t>
            </w:r>
          </w:p>
        </w:tc>
        <w:tc>
          <w:tcPr>
            <w:tcW w:w="245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权重</w:t>
            </w:r>
          </w:p>
        </w:tc>
        <w:tc>
          <w:tcPr>
            <w:tcW w:w="260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spacing w:before="40" w:after="4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加权得分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</w:pPr>
            <w:r>
              <w:rPr>
                <w:rFonts w:hint="eastAsia"/>
              </w:rPr>
              <w:t>工作业绩</w:t>
            </w:r>
          </w:p>
        </w:tc>
        <w:tc>
          <w:tcPr>
            <w:tcW w:w="2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</w:pPr>
          </w:p>
        </w:tc>
        <w:tc>
          <w:tcPr>
            <w:tcW w:w="2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</w:pPr>
            <w:r>
              <w:t>50%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spacing w:before="40" w:after="40"/>
              <w:jc w:val="center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</w:pPr>
            <w:r>
              <w:rPr>
                <w:rFonts w:hint="eastAsia"/>
              </w:rPr>
              <w:t>工业态度</w:t>
            </w:r>
          </w:p>
        </w:tc>
        <w:tc>
          <w:tcPr>
            <w:tcW w:w="2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</w:pPr>
          </w:p>
        </w:tc>
        <w:tc>
          <w:tcPr>
            <w:tcW w:w="2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</w:pPr>
            <w:r>
              <w:t>20%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spacing w:before="40" w:after="40"/>
              <w:jc w:val="center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</w:pPr>
            <w:r>
              <w:rPr>
                <w:rFonts w:hint="eastAsia"/>
              </w:rPr>
              <w:t>工作能力</w:t>
            </w:r>
          </w:p>
        </w:tc>
        <w:tc>
          <w:tcPr>
            <w:tcW w:w="2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</w:pPr>
          </w:p>
        </w:tc>
        <w:tc>
          <w:tcPr>
            <w:tcW w:w="2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</w:pPr>
            <w:r>
              <w:t>30%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spacing w:before="40" w:after="40"/>
              <w:jc w:val="center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</w:pPr>
            <w:r>
              <w:rPr>
                <w:rFonts w:hint="eastAsia"/>
              </w:rPr>
              <w:t>汇总</w:t>
            </w:r>
          </w:p>
        </w:tc>
        <w:tc>
          <w:tcPr>
            <w:tcW w:w="2457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</w:pPr>
          </w:p>
        </w:tc>
        <w:tc>
          <w:tcPr>
            <w:tcW w:w="2457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spacing w:before="40" w:after="40"/>
              <w:jc w:val="center"/>
            </w:pPr>
            <w:r>
              <w:t>100%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</w:tcPr>
          <w:p>
            <w:pPr>
              <w:spacing w:before="40" w:after="40"/>
              <w:jc w:val="center"/>
            </w:pPr>
          </w:p>
        </w:tc>
      </w:tr>
    </w:tbl>
    <w:p>
      <w:pPr>
        <w:spacing w:before="40" w:after="40"/>
        <w:rPr>
          <w:b/>
          <w:u w:val="single"/>
        </w:rPr>
      </w:pPr>
      <w:r>
        <w:rPr>
          <w:b/>
        </w:rPr>
        <w:t xml:space="preserve">                                                                </w:t>
      </w:r>
      <w:r>
        <w:rPr>
          <w:rFonts w:hint="eastAsia"/>
          <w:b/>
        </w:rPr>
        <w:t>绩效考评总分：</w:t>
      </w:r>
      <w:r>
        <w:rPr>
          <w:b/>
          <w:u w:val="single"/>
        </w:rPr>
        <w:t xml:space="preserve">                         </w:t>
      </w:r>
    </w:p>
    <w:p>
      <w:pPr>
        <w:spacing w:before="40" w:after="40"/>
        <w:rPr>
          <w:b/>
          <w:u w:val="single"/>
        </w:rPr>
      </w:pPr>
    </w:p>
    <w:p>
      <w:pPr>
        <w:outlineLvl w:val="0"/>
      </w:pPr>
      <w:r>
        <w:t>2</w:t>
      </w:r>
      <w:r>
        <w:rPr>
          <w:rFonts w:hint="eastAsia"/>
        </w:rPr>
        <w:t>、直属领导评价表</w:t>
      </w:r>
      <w:r>
        <w:t>(</w:t>
      </w:r>
      <w:r>
        <w:rPr>
          <w:rFonts w:hint="eastAsia"/>
        </w:rPr>
        <w:t>用文字描述被评估人在工作业绩、工作能力二方面的总体表现以及需要改善的方面）</w:t>
      </w:r>
    </w:p>
    <w:tbl>
      <w:tblPr>
        <w:tblStyle w:val="6"/>
        <w:tblW w:w="9946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244"/>
        <w:gridCol w:w="7054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</w:trPr>
        <w:tc>
          <w:tcPr>
            <w:tcW w:w="648" w:type="dxa"/>
            <w:vMerge w:val="restart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工作态度</w:t>
            </w:r>
          </w:p>
        </w:tc>
        <w:tc>
          <w:tcPr>
            <w:tcW w:w="224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需改进的方面</w:t>
            </w:r>
          </w:p>
        </w:tc>
        <w:tc>
          <w:tcPr>
            <w:tcW w:w="70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jc w:val="center"/>
              <w:rPr>
                <w:caps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</w:trPr>
        <w:tc>
          <w:tcPr>
            <w:tcW w:w="648" w:type="dxa"/>
            <w:vMerge w:val="continue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caps/>
              </w:rPr>
            </w:pPr>
          </w:p>
        </w:tc>
        <w:tc>
          <w:tcPr>
            <w:tcW w:w="2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行动安排</w:t>
            </w:r>
          </w:p>
        </w:tc>
        <w:tc>
          <w:tcPr>
            <w:tcW w:w="7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4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</w:trPr>
        <w:tc>
          <w:tcPr>
            <w:tcW w:w="648" w:type="dxa"/>
            <w:vMerge w:val="restart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工作业绩</w:t>
            </w:r>
          </w:p>
        </w:tc>
        <w:tc>
          <w:tcPr>
            <w:tcW w:w="2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需改善方面</w:t>
            </w:r>
          </w:p>
        </w:tc>
        <w:tc>
          <w:tcPr>
            <w:tcW w:w="7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</w:trPr>
        <w:tc>
          <w:tcPr>
            <w:tcW w:w="648" w:type="dxa"/>
            <w:vMerge w:val="continue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2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行动安排</w:t>
            </w:r>
          </w:p>
        </w:tc>
        <w:tc>
          <w:tcPr>
            <w:tcW w:w="7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</w:trPr>
        <w:tc>
          <w:tcPr>
            <w:tcW w:w="648" w:type="dxa"/>
            <w:vMerge w:val="restart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工作能力</w:t>
            </w:r>
          </w:p>
        </w:tc>
        <w:tc>
          <w:tcPr>
            <w:tcW w:w="2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需提高方面</w:t>
            </w:r>
          </w:p>
        </w:tc>
        <w:tc>
          <w:tcPr>
            <w:tcW w:w="7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</w:trPr>
        <w:tc>
          <w:tcPr>
            <w:tcW w:w="648" w:type="dxa"/>
            <w:vMerge w:val="continue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2244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行动安排</w:t>
            </w:r>
          </w:p>
        </w:tc>
        <w:tc>
          <w:tcPr>
            <w:tcW w:w="7054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spacing w:before="40" w:after="40"/>
        <w:rPr>
          <w:shd w:val="pct10" w:color="auto" w:fill="FFFFFF"/>
        </w:rPr>
      </w:pPr>
    </w:p>
    <w:p>
      <w:pPr>
        <w:spacing w:before="40" w:after="40"/>
      </w:pPr>
      <w:r>
        <w:t>3</w:t>
      </w:r>
      <w:r>
        <w:rPr>
          <w:rFonts w:hint="eastAsia"/>
        </w:rPr>
        <w:t>、签名表（由直属领导填写）</w:t>
      </w:r>
    </w:p>
    <w:tbl>
      <w:tblPr>
        <w:tblStyle w:val="6"/>
        <w:tblW w:w="9944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244"/>
        <w:gridCol w:w="2336"/>
        <w:gridCol w:w="263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 w:after="120"/>
              <w:rPr>
                <w:caps/>
                <w:u w:val="single"/>
              </w:rPr>
            </w:pPr>
            <w:r>
              <w:rPr>
                <w:rFonts w:hint="eastAsia"/>
                <w:caps/>
              </w:rPr>
              <w:t>被考评人签名</w:t>
            </w:r>
          </w:p>
        </w:tc>
        <w:tc>
          <w:tcPr>
            <w:tcW w:w="324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 w:after="120"/>
              <w:rPr>
                <w:caps/>
                <w:u w:val="single"/>
              </w:rPr>
            </w:pPr>
          </w:p>
        </w:tc>
        <w:tc>
          <w:tcPr>
            <w:tcW w:w="233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 w:after="120"/>
              <w:rPr>
                <w:caps/>
                <w:u w:val="single"/>
              </w:rPr>
            </w:pPr>
            <w:r>
              <w:rPr>
                <w:rFonts w:hint="eastAsia"/>
                <w:caps/>
              </w:rPr>
              <w:t>直接领导签名</w:t>
            </w:r>
          </w:p>
        </w:tc>
        <w:tc>
          <w:tcPr>
            <w:tcW w:w="263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spacing w:before="120" w:after="120"/>
              <w:rPr>
                <w:caps/>
                <w:u w:val="single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 w:after="120"/>
              <w:rPr>
                <w:u w:val="single"/>
              </w:rPr>
            </w:pPr>
            <w:r>
              <w:rPr>
                <w:rFonts w:hint="eastAsia"/>
              </w:rPr>
              <w:t>考评审批人签名</w:t>
            </w:r>
          </w:p>
        </w:tc>
        <w:tc>
          <w:tcPr>
            <w:tcW w:w="3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 w:after="120"/>
              <w:rPr>
                <w:u w:val="single"/>
              </w:rPr>
            </w:pPr>
          </w:p>
        </w:tc>
        <w:tc>
          <w:tcPr>
            <w:tcW w:w="23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20" w:after="120"/>
              <w:rPr>
                <w:u w:val="single"/>
              </w:rPr>
            </w:pPr>
            <w:r>
              <w:rPr>
                <w:rFonts w:hint="eastAsia"/>
              </w:rPr>
              <w:t>考评完成时间</w:t>
            </w:r>
          </w:p>
        </w:tc>
        <w:tc>
          <w:tcPr>
            <w:tcW w:w="26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spacing w:before="120" w:after="120"/>
              <w:rPr>
                <w:u w:val="single"/>
              </w:rPr>
            </w:pPr>
          </w:p>
        </w:tc>
      </w:tr>
    </w:tbl>
    <w:p>
      <w:pPr>
        <w:spacing w:before="40" w:after="40"/>
      </w:pPr>
    </w:p>
    <w:p>
      <w:pPr>
        <w:spacing w:before="40" w:after="40"/>
      </w:pPr>
    </w:p>
    <w:p>
      <w:pPr>
        <w:spacing w:before="40" w:after="40"/>
      </w:pPr>
    </w:p>
    <w:p>
      <w:pPr>
        <w:spacing w:before="40" w:after="40"/>
      </w:pPr>
    </w:p>
    <w:p>
      <w:pPr>
        <w:spacing w:before="40" w:after="40"/>
      </w:pPr>
    </w:p>
    <w:p>
      <w:pPr>
        <w:spacing w:before="40" w:after="40"/>
      </w:pPr>
    </w:p>
    <w:p>
      <w:pPr>
        <w:spacing w:before="40" w:after="40"/>
      </w:pPr>
    </w:p>
    <w:p>
      <w:pPr>
        <w:spacing w:before="40" w:after="40"/>
        <w:ind w:firstLine="2062" w:firstLineChars="978"/>
        <w:rPr>
          <w:b/>
          <w:shd w:val="pct10" w:color="auto" w:fill="FFFFFF"/>
        </w:rPr>
      </w:pPr>
      <w:r>
        <w:rPr>
          <w:rFonts w:hint="eastAsia"/>
          <w:b/>
          <w:shd w:val="pct10" w:color="auto" w:fill="FFFFFF"/>
        </w:rPr>
        <w:t xml:space="preserve"> 绩效考评工作变更及执行调整表</w:t>
      </w:r>
      <w:r>
        <w:rPr>
          <w:b/>
          <w:shd w:val="pct10" w:color="auto" w:fill="FFFFFF"/>
        </w:rPr>
        <w:t xml:space="preserve"> </w:t>
      </w:r>
      <w:r>
        <w:rPr>
          <w:shd w:val="pct10" w:color="000000" w:fill="FFFFFF"/>
        </w:rPr>
        <w:t xml:space="preserve">                         </w:t>
      </w:r>
    </w:p>
    <w:p>
      <w:pPr>
        <w:outlineLvl w:val="0"/>
      </w:pPr>
      <w:r>
        <w:rPr>
          <w:rFonts w:hint="eastAsia"/>
        </w:rPr>
        <w:t>以下内容由直接领导填写</w:t>
      </w:r>
    </w:p>
    <w:p>
      <w:r>
        <w:t>1</w:t>
      </w:r>
      <w:r>
        <w:rPr>
          <w:rFonts w:hint="eastAsia"/>
        </w:rPr>
        <w:t>、员工整体绩效评价表：</w:t>
      </w:r>
    </w:p>
    <w:tbl>
      <w:tblPr>
        <w:tblStyle w:val="6"/>
        <w:tblW w:w="994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989"/>
        <w:gridCol w:w="1989"/>
        <w:gridCol w:w="1989"/>
        <w:gridCol w:w="198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不满意</w:t>
            </w:r>
          </w:p>
        </w:tc>
        <w:tc>
          <w:tcPr>
            <w:tcW w:w="19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可接受</w:t>
            </w:r>
          </w:p>
        </w:tc>
        <w:tc>
          <w:tcPr>
            <w:tcW w:w="19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满意</w:t>
            </w:r>
          </w:p>
        </w:tc>
        <w:tc>
          <w:tcPr>
            <w:tcW w:w="19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超平均</w:t>
            </w:r>
          </w:p>
        </w:tc>
        <w:tc>
          <w:tcPr>
            <w:tcW w:w="19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卓越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rPr>
                <w:rFonts w:hint="eastAsia"/>
              </w:rPr>
              <w:t>未达到预期目标，必须加以改进</w:t>
            </w:r>
          </w:p>
        </w:tc>
        <w:tc>
          <w:tcPr>
            <w:tcW w:w="1989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rPr>
                <w:rFonts w:hint="eastAsia"/>
              </w:rPr>
              <w:t>多数重要项目已达预期目标</w:t>
            </w:r>
          </w:p>
        </w:tc>
        <w:tc>
          <w:tcPr>
            <w:tcW w:w="1989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rPr>
                <w:rFonts w:hint="eastAsia"/>
              </w:rPr>
              <w:t>少数重要项目超出预期目标</w:t>
            </w:r>
          </w:p>
        </w:tc>
        <w:tc>
          <w:tcPr>
            <w:tcW w:w="1989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rPr>
                <w:rFonts w:hint="eastAsia"/>
              </w:rPr>
              <w:t>多项重要项目均超出预期目标</w:t>
            </w:r>
          </w:p>
        </w:tc>
        <w:tc>
          <w:tcPr>
            <w:tcW w:w="1989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</w:tcPr>
          <w:p>
            <w:pPr>
              <w:spacing w:before="60" w:after="60"/>
            </w:pPr>
            <w:r>
              <w:rPr>
                <w:rFonts w:hint="eastAsia"/>
              </w:rPr>
              <w:t>大部分重要项目均超出预期目标</w:t>
            </w:r>
          </w:p>
        </w:tc>
      </w:tr>
    </w:tbl>
    <w:p>
      <w:pPr>
        <w:pStyle w:val="4"/>
      </w:pPr>
    </w:p>
    <w:p>
      <w:r>
        <w:t>2</w:t>
      </w:r>
      <w:r>
        <w:rPr>
          <w:rFonts w:hint="eastAsia"/>
        </w:rPr>
        <w:t>、绩效考评整体评价：（是否对考评人进行工作变更与资薪调整）</w:t>
      </w:r>
    </w:p>
    <w:tbl>
      <w:tblPr>
        <w:tblStyle w:val="6"/>
        <w:tblW w:w="997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9978" w:type="dxa"/>
            <w:tcBorders>
              <w:top w:val="double" w:color="000000" w:sz="6" w:space="0"/>
              <w:left w:val="double" w:color="000000" w:sz="6" w:space="0"/>
              <w:bottom w:val="double" w:color="000000" w:sz="6" w:space="0"/>
              <w:right w:val="double" w:color="000000" w:sz="6" w:space="0"/>
            </w:tcBorders>
          </w:tcPr>
          <w:p>
            <w:pPr>
              <w:pStyle w:val="4"/>
            </w:pPr>
          </w:p>
        </w:tc>
      </w:tr>
    </w:tbl>
    <w:p/>
    <w:p>
      <w:r>
        <w:t>3</w:t>
      </w:r>
      <w:r>
        <w:rPr>
          <w:rFonts w:hint="eastAsia"/>
        </w:rPr>
        <w:t>、被考评人工作变更分析表：</w:t>
      </w:r>
    </w:p>
    <w:tbl>
      <w:tblPr>
        <w:tblStyle w:val="6"/>
        <w:tblW w:w="1000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4"/>
        <w:gridCol w:w="5004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4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员工的兴趣与目标</w:t>
            </w:r>
          </w:p>
        </w:tc>
        <w:tc>
          <w:tcPr>
            <w:tcW w:w="500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员工可晋升方向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5004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50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pStyle w:val="4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4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员工晋升潜力体现在那些方面</w:t>
            </w:r>
          </w:p>
        </w:tc>
        <w:tc>
          <w:tcPr>
            <w:tcW w:w="50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晋升可能性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5004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50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/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4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员工缺陷体现在那些方面</w:t>
            </w:r>
          </w:p>
        </w:tc>
        <w:tc>
          <w:tcPr>
            <w:tcW w:w="50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降级或调动方向及可能性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5004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</w:tcPr>
          <w:p/>
        </w:tc>
        <w:tc>
          <w:tcPr>
            <w:tcW w:w="5004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</w:tcPr>
          <w:p/>
        </w:tc>
      </w:tr>
    </w:tbl>
    <w:p>
      <w:pPr>
        <w:pStyle w:val="4"/>
      </w:pPr>
    </w:p>
    <w:p>
      <w:pPr>
        <w:pStyle w:val="4"/>
      </w:pPr>
      <w:r>
        <w:t>4</w:t>
      </w:r>
      <w:r>
        <w:rPr>
          <w:rFonts w:hint="eastAsia"/>
        </w:rPr>
        <w:t>、被考评人资薪调整分析：</w:t>
      </w:r>
    </w:p>
    <w:tbl>
      <w:tblPr>
        <w:tblStyle w:val="6"/>
        <w:tblW w:w="1000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4"/>
        <w:gridCol w:w="5004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4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员工目前工资级别</w:t>
            </w:r>
          </w:p>
        </w:tc>
        <w:tc>
          <w:tcPr>
            <w:tcW w:w="500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建议资薪调整幅度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5004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50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pStyle w:val="4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4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员工资薪调整原因分析</w:t>
            </w:r>
          </w:p>
        </w:tc>
        <w:tc>
          <w:tcPr>
            <w:tcW w:w="50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资薪调整可能性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5004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</w:tcPr>
          <w:p/>
        </w:tc>
        <w:tc>
          <w:tcPr>
            <w:tcW w:w="5004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</w:tcPr>
          <w:p>
            <w:pPr>
              <w:pStyle w:val="4"/>
            </w:pPr>
          </w:p>
        </w:tc>
      </w:tr>
    </w:tbl>
    <w:p/>
    <w:p>
      <w:r>
        <w:t>5</w:t>
      </w:r>
      <w:r>
        <w:rPr>
          <w:rFonts w:hint="eastAsia"/>
        </w:rPr>
        <w:t>、签名表：（由直接领导填写）</w:t>
      </w:r>
    </w:p>
    <w:tbl>
      <w:tblPr>
        <w:tblStyle w:val="6"/>
        <w:tblW w:w="1000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6"/>
        <w:gridCol w:w="730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  <w:rPr>
                <w:caps/>
              </w:rPr>
            </w:pPr>
            <w:r>
              <w:rPr>
                <w:rFonts w:hint="eastAsia"/>
                <w:caps/>
              </w:rPr>
              <w:t>直接领导意见</w:t>
            </w:r>
          </w:p>
        </w:tc>
        <w:tc>
          <w:tcPr>
            <w:tcW w:w="730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spacing w:before="60" w:after="60"/>
              <w:rPr>
                <w:caps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rPr>
                <w:rFonts w:hint="eastAsia"/>
              </w:rPr>
              <w:t>直接领导签名</w:t>
            </w:r>
          </w:p>
        </w:tc>
        <w:tc>
          <w:tcPr>
            <w:tcW w:w="7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spacing w:before="60" w:after="60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6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</w:tcPr>
          <w:p>
            <w:pPr>
              <w:spacing w:before="60" w:after="60"/>
            </w:pPr>
            <w:r>
              <w:rPr>
                <w:rFonts w:hint="eastAsia"/>
              </w:rPr>
              <w:t>考评时间</w:t>
            </w:r>
          </w:p>
        </w:tc>
        <w:tc>
          <w:tcPr>
            <w:tcW w:w="7302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</w:tcPr>
          <w:p>
            <w:pPr>
              <w:spacing w:before="60" w:after="60"/>
            </w:pPr>
          </w:p>
        </w:tc>
      </w:tr>
    </w:tbl>
    <w:p>
      <w:r>
        <w:br w:type="page"/>
      </w:r>
      <w:r>
        <w:rPr>
          <w:shd w:val="pct10" w:color="000000" w:fill="FFFFFF"/>
        </w:rPr>
        <w:t xml:space="preserve"> </w:t>
      </w:r>
    </w:p>
    <w:p/>
    <w:p/>
    <w:sectPr>
      <w:pgSz w:w="11906" w:h="16838"/>
      <w:pgMar w:top="1440" w:right="1797" w:bottom="1440" w:left="1797" w:header="850" w:footer="992" w:gutter="0"/>
      <w:cols w:space="720" w:num="1"/>
      <w:formProt w:val="0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00D2"/>
    <w:multiLevelType w:val="singleLevel"/>
    <w:tmpl w:val="047E00D2"/>
    <w:lvl w:ilvl="0" w:tentative="0">
      <w:start w:val="1"/>
      <w:numFmt w:val="bullet"/>
      <w:lvlText w:val=""/>
      <w:lvlJc w:val="left"/>
      <w:pPr>
        <w:tabs>
          <w:tab w:val="left" w:pos="425"/>
        </w:tabs>
        <w:ind w:left="425" w:hanging="425"/>
      </w:pPr>
      <w:rPr>
        <w:rFonts w:hint="default" w:ascii="Symbol" w:hAnsi="Symbol"/>
        <w:color w:val="auto"/>
      </w:rPr>
    </w:lvl>
  </w:abstractNum>
  <w:abstractNum w:abstractNumId="1">
    <w:nsid w:val="5A584B8B"/>
    <w:multiLevelType w:val="singleLevel"/>
    <w:tmpl w:val="5A584B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003B"/>
    <w:rsid w:val="000207FA"/>
    <w:rsid w:val="00054757"/>
    <w:rsid w:val="000F1FFA"/>
    <w:rsid w:val="00201317"/>
    <w:rsid w:val="002B60A2"/>
    <w:rsid w:val="00307B20"/>
    <w:rsid w:val="00436622"/>
    <w:rsid w:val="004A3377"/>
    <w:rsid w:val="004F6B04"/>
    <w:rsid w:val="005B38E3"/>
    <w:rsid w:val="006C6D6E"/>
    <w:rsid w:val="008E003B"/>
    <w:rsid w:val="009B4EC6"/>
    <w:rsid w:val="00A50F6C"/>
    <w:rsid w:val="00F94856"/>
    <w:rsid w:val="151A7971"/>
    <w:rsid w:val="3D0D0302"/>
    <w:rsid w:val="538818B6"/>
    <w:rsid w:val="5F407E88"/>
    <w:rsid w:val="7340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semiHidden/>
    <w:uiPriority w:val="0"/>
  </w:style>
  <w:style w:type="character" w:customStyle="1" w:styleId="7">
    <w:name w:val="页眉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370</Words>
  <Characters>2112</Characters>
  <Lines>17</Lines>
  <Paragraphs>4</Paragraphs>
  <TotalTime>0</TotalTime>
  <ScaleCrop>false</ScaleCrop>
  <LinksUpToDate>false</LinksUpToDate>
  <CharactersWithSpaces>2478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2013-07-18T05:45:00Z</dcterms:created>
  <dc:creator>xh228</dc:creator>
  <cp:lastModifiedBy>muwei</cp:lastModifiedBy>
  <dcterms:modified xsi:type="dcterms:W3CDTF">2018-01-12T06:59:23Z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