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footer3.xml" ContentType="application/vnd.openxmlformats-officedocument.wordprocessingml.footer+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9.xml" ContentType="application/vnd.openxmlformats-officedocument.drawingml.chart+xml"/>
  <Override PartName="/word/charts/chart20.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1.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2.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3.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AC4AB5">
      <w:pPr>
        <w:jc w:val="center"/>
        <w:rPr>
          <w:rFonts w:ascii="宋体" w:hAnsi="宋体"/>
          <w:sz w:val="48"/>
          <w:szCs w:val="44"/>
        </w:rPr>
      </w:pPr>
      <w:r>
        <w:rPr>
          <w:rFonts w:ascii="宋体" w:hAnsi="宋体" w:hint="eastAsia"/>
          <w:sz w:val="48"/>
          <w:szCs w:val="44"/>
        </w:rPr>
        <w:t>成都市应急指挥调度无线通信网三期工程</w:t>
      </w:r>
    </w:p>
    <w:p w:rsidR="00210BE6" w:rsidRDefault="00210BE6">
      <w:pPr>
        <w:jc w:val="center"/>
        <w:rPr>
          <w:rFonts w:ascii="宋体" w:hAnsi="宋体"/>
          <w:sz w:val="48"/>
          <w:szCs w:val="44"/>
        </w:rPr>
      </w:pPr>
    </w:p>
    <w:p w:rsidR="00210BE6" w:rsidRDefault="00AC4AB5">
      <w:pPr>
        <w:jc w:val="center"/>
        <w:rPr>
          <w:rFonts w:ascii="宋体" w:hAnsi="宋体"/>
          <w:sz w:val="48"/>
          <w:szCs w:val="44"/>
        </w:rPr>
      </w:pPr>
      <w:r>
        <w:rPr>
          <w:rFonts w:ascii="宋体" w:hAnsi="宋体" w:hint="eastAsia"/>
          <w:sz w:val="48"/>
          <w:szCs w:val="44"/>
        </w:rPr>
        <w:t>系统运行维护服务月报</w:t>
      </w:r>
    </w:p>
    <w:p w:rsidR="00210BE6" w:rsidRDefault="00AC4AB5">
      <w:pPr>
        <w:jc w:val="center"/>
        <w:rPr>
          <w:rFonts w:ascii="宋体" w:hAnsi="宋体"/>
          <w:sz w:val="48"/>
          <w:szCs w:val="44"/>
        </w:rPr>
      </w:pPr>
      <w:r>
        <w:rPr>
          <w:rFonts w:ascii="宋体" w:hAnsi="宋体" w:hint="eastAsia"/>
          <w:sz w:val="48"/>
          <w:szCs w:val="44"/>
        </w:rPr>
        <w:t>2018年6</w:t>
      </w:r>
      <w:r>
        <w:rPr>
          <w:rFonts w:ascii="宋体" w:hAnsi="宋体"/>
          <w:sz w:val="48"/>
          <w:szCs w:val="44"/>
        </w:rPr>
        <w:t>月</w:t>
      </w: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210BE6">
      <w:pPr>
        <w:jc w:val="center"/>
        <w:rPr>
          <w:rFonts w:ascii="宋体" w:hAnsi="宋体"/>
          <w:sz w:val="48"/>
          <w:szCs w:val="44"/>
        </w:rPr>
      </w:pPr>
    </w:p>
    <w:p w:rsidR="00210BE6" w:rsidRDefault="00AC4AB5">
      <w:pPr>
        <w:jc w:val="center"/>
        <w:rPr>
          <w:rFonts w:ascii="宋体" w:hAnsi="宋体"/>
          <w:sz w:val="48"/>
          <w:szCs w:val="44"/>
        </w:rPr>
      </w:pPr>
      <w:r>
        <w:rPr>
          <w:rFonts w:ascii="宋体" w:hAnsi="宋体" w:hint="eastAsia"/>
          <w:sz w:val="40"/>
          <w:szCs w:val="44"/>
        </w:rPr>
        <w:t>拟制</w:t>
      </w:r>
      <w:r>
        <w:rPr>
          <w:rFonts w:ascii="宋体" w:hAnsi="宋体" w:hint="eastAsia"/>
          <w:sz w:val="48"/>
          <w:szCs w:val="44"/>
        </w:rPr>
        <w:tab/>
      </w:r>
      <w:r>
        <w:rPr>
          <w:rFonts w:ascii="宋体" w:hAnsi="宋体" w:hint="eastAsia"/>
          <w:sz w:val="48"/>
          <w:szCs w:val="44"/>
          <w:u w:val="single"/>
        </w:rPr>
        <w:tab/>
        <w:t xml:space="preserve">      </w:t>
      </w:r>
      <w:r>
        <w:rPr>
          <w:rFonts w:ascii="宋体" w:hAnsi="宋体" w:hint="eastAsia"/>
          <w:sz w:val="48"/>
          <w:szCs w:val="44"/>
          <w:u w:val="single"/>
        </w:rPr>
        <w:tab/>
      </w:r>
    </w:p>
    <w:p w:rsidR="00210BE6" w:rsidRDefault="00AC4AB5">
      <w:pPr>
        <w:jc w:val="center"/>
        <w:rPr>
          <w:rFonts w:ascii="宋体" w:hAnsi="宋体"/>
          <w:sz w:val="48"/>
          <w:szCs w:val="44"/>
        </w:rPr>
      </w:pPr>
      <w:r>
        <w:rPr>
          <w:rFonts w:ascii="宋体" w:hAnsi="宋体" w:hint="eastAsia"/>
          <w:sz w:val="40"/>
          <w:szCs w:val="44"/>
        </w:rPr>
        <w:t>审核</w:t>
      </w:r>
      <w:r>
        <w:rPr>
          <w:rFonts w:ascii="宋体" w:hAnsi="宋体"/>
          <w:sz w:val="48"/>
          <w:szCs w:val="44"/>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p>
    <w:p w:rsidR="00210BE6" w:rsidRDefault="00210BE6">
      <w:pPr>
        <w:jc w:val="center"/>
        <w:rPr>
          <w:rFonts w:ascii="宋体" w:hAnsi="宋体"/>
          <w:sz w:val="32"/>
          <w:szCs w:val="28"/>
        </w:rPr>
      </w:pPr>
    </w:p>
    <w:p w:rsidR="00210BE6" w:rsidRDefault="00AC4AB5">
      <w:pPr>
        <w:jc w:val="center"/>
        <w:rPr>
          <w:rFonts w:ascii="宋体" w:hAnsi="宋体"/>
          <w:b/>
          <w:sz w:val="32"/>
          <w:szCs w:val="28"/>
        </w:rPr>
      </w:pPr>
      <w:r>
        <w:rPr>
          <w:rFonts w:ascii="宋体" w:hAnsi="宋体" w:hint="eastAsia"/>
          <w:sz w:val="32"/>
          <w:szCs w:val="28"/>
        </w:rPr>
        <w:t>成都市应急指挥调度无线通信网三期工程项目部</w:t>
      </w:r>
    </w:p>
    <w:p w:rsidR="00210BE6" w:rsidRDefault="00210BE6">
      <w:pPr>
        <w:jc w:val="center"/>
        <w:rPr>
          <w:rFonts w:ascii="宋体" w:hAnsi="宋体"/>
          <w:sz w:val="48"/>
          <w:szCs w:val="44"/>
        </w:rPr>
        <w:sectPr w:rsidR="00210BE6">
          <w:footerReference w:type="default" r:id="rId9"/>
          <w:pgSz w:w="11906" w:h="16838"/>
          <w:pgMar w:top="1134" w:right="1286" w:bottom="779" w:left="1440" w:header="851" w:footer="850" w:gutter="0"/>
          <w:cols w:space="425"/>
          <w:docGrid w:type="lines" w:linePitch="312"/>
        </w:sectPr>
      </w:pPr>
    </w:p>
    <w:bookmarkStart w:id="0" w:name="_Toc437417149" w:displacedByCustomXml="next"/>
    <w:sdt>
      <w:sdtPr>
        <w:rPr>
          <w:rFonts w:ascii="Times New Roman" w:eastAsia="宋体" w:hAnsi="Times New Roman" w:cs="Times New Roman"/>
          <w:color w:val="auto"/>
          <w:kern w:val="2"/>
          <w:sz w:val="22"/>
          <w:szCs w:val="24"/>
          <w:lang w:val="zh-CN"/>
        </w:rPr>
        <w:id w:val="989143615"/>
        <w:docPartObj>
          <w:docPartGallery w:val="Table of Contents"/>
          <w:docPartUnique/>
        </w:docPartObj>
      </w:sdtPr>
      <w:sdtEndPr>
        <w:rPr>
          <w:b/>
          <w:bCs/>
        </w:rPr>
      </w:sdtEndPr>
      <w:sdtContent>
        <w:p w:rsidR="00210BE6" w:rsidRDefault="00AC4AB5">
          <w:pPr>
            <w:pStyle w:val="TOC1"/>
            <w:jc w:val="center"/>
            <w:rPr>
              <w:b/>
              <w:color w:val="auto"/>
              <w:sz w:val="36"/>
            </w:rPr>
          </w:pPr>
          <w:r>
            <w:rPr>
              <w:b/>
              <w:color w:val="auto"/>
              <w:sz w:val="36"/>
              <w:lang w:val="zh-CN"/>
            </w:rPr>
            <w:t>目录</w:t>
          </w:r>
        </w:p>
        <w:p w:rsidR="00AE38B0" w:rsidRDefault="00AC4AB5">
          <w:pPr>
            <w:pStyle w:val="11"/>
            <w:rPr>
              <w:rFonts w:asciiTheme="minorHAnsi" w:eastAsiaTheme="minorEastAsia" w:hAnsiTheme="minorHAnsi" w:cstheme="minorBidi"/>
              <w:noProof/>
              <w:szCs w:val="22"/>
            </w:rPr>
          </w:pPr>
          <w:r>
            <w:rPr>
              <w:sz w:val="22"/>
            </w:rPr>
            <w:fldChar w:fldCharType="begin"/>
          </w:r>
          <w:r>
            <w:rPr>
              <w:sz w:val="22"/>
            </w:rPr>
            <w:instrText xml:space="preserve"> TOC \o "1-3" \h \z \u </w:instrText>
          </w:r>
          <w:r>
            <w:rPr>
              <w:sz w:val="22"/>
            </w:rPr>
            <w:fldChar w:fldCharType="separate"/>
          </w:r>
          <w:hyperlink w:anchor="_Toc518407825" w:history="1">
            <w:r w:rsidR="00AE38B0" w:rsidRPr="00EF3903">
              <w:rPr>
                <w:rStyle w:val="af5"/>
                <w:noProof/>
              </w:rPr>
              <w:t>一</w:t>
            </w:r>
            <w:r w:rsidR="00AE38B0" w:rsidRPr="00EF3903">
              <w:rPr>
                <w:rStyle w:val="af5"/>
                <w:noProof/>
              </w:rPr>
              <w:t xml:space="preserve"> </w:t>
            </w:r>
            <w:r w:rsidR="00AE38B0" w:rsidRPr="00EF3903">
              <w:rPr>
                <w:rStyle w:val="af5"/>
                <w:noProof/>
              </w:rPr>
              <w:t>运维内容</w:t>
            </w:r>
            <w:r w:rsidR="00AE38B0">
              <w:rPr>
                <w:noProof/>
                <w:webHidden/>
              </w:rPr>
              <w:tab/>
            </w:r>
            <w:r w:rsidR="00AE38B0">
              <w:rPr>
                <w:noProof/>
                <w:webHidden/>
              </w:rPr>
              <w:fldChar w:fldCharType="begin"/>
            </w:r>
            <w:r w:rsidR="00AE38B0">
              <w:rPr>
                <w:noProof/>
                <w:webHidden/>
              </w:rPr>
              <w:instrText xml:space="preserve"> PAGEREF _Toc518407825 \h </w:instrText>
            </w:r>
            <w:r w:rsidR="00AE38B0">
              <w:rPr>
                <w:noProof/>
                <w:webHidden/>
              </w:rPr>
            </w:r>
            <w:r w:rsidR="00AE38B0">
              <w:rPr>
                <w:noProof/>
                <w:webHidden/>
              </w:rPr>
              <w:fldChar w:fldCharType="separate"/>
            </w:r>
            <w:r w:rsidR="00AE38B0">
              <w:rPr>
                <w:noProof/>
                <w:webHidden/>
              </w:rPr>
              <w:t>3</w:t>
            </w:r>
            <w:r w:rsidR="00AE38B0">
              <w:rPr>
                <w:noProof/>
                <w:webHidden/>
              </w:rPr>
              <w:fldChar w:fldCharType="end"/>
            </w:r>
          </w:hyperlink>
        </w:p>
        <w:p w:rsidR="00AE38B0" w:rsidRDefault="00AE38B0">
          <w:pPr>
            <w:pStyle w:val="11"/>
            <w:rPr>
              <w:rFonts w:asciiTheme="minorHAnsi" w:eastAsiaTheme="minorEastAsia" w:hAnsiTheme="minorHAnsi" w:cstheme="minorBidi"/>
              <w:noProof/>
              <w:szCs w:val="22"/>
            </w:rPr>
          </w:pPr>
          <w:hyperlink w:anchor="_Toc518407826" w:history="1">
            <w:r w:rsidRPr="00EF3903">
              <w:rPr>
                <w:rStyle w:val="af5"/>
                <w:noProof/>
              </w:rPr>
              <w:t>二</w:t>
            </w:r>
            <w:r w:rsidRPr="00EF3903">
              <w:rPr>
                <w:rStyle w:val="af5"/>
                <w:noProof/>
              </w:rPr>
              <w:t xml:space="preserve"> </w:t>
            </w:r>
            <w:r w:rsidRPr="00EF3903">
              <w:rPr>
                <w:rStyle w:val="af5"/>
                <w:noProof/>
              </w:rPr>
              <w:t>系统运行情况</w:t>
            </w:r>
            <w:r>
              <w:rPr>
                <w:noProof/>
                <w:webHidden/>
              </w:rPr>
              <w:tab/>
            </w:r>
            <w:r>
              <w:rPr>
                <w:noProof/>
                <w:webHidden/>
              </w:rPr>
              <w:fldChar w:fldCharType="begin"/>
            </w:r>
            <w:r>
              <w:rPr>
                <w:noProof/>
                <w:webHidden/>
              </w:rPr>
              <w:instrText xml:space="preserve"> PAGEREF _Toc518407826 \h </w:instrText>
            </w:r>
            <w:r>
              <w:rPr>
                <w:noProof/>
                <w:webHidden/>
              </w:rPr>
            </w:r>
            <w:r>
              <w:rPr>
                <w:noProof/>
                <w:webHidden/>
              </w:rPr>
              <w:fldChar w:fldCharType="separate"/>
            </w:r>
            <w:r>
              <w:rPr>
                <w:noProof/>
                <w:webHidden/>
              </w:rPr>
              <w:t>3</w:t>
            </w:r>
            <w:r>
              <w:rPr>
                <w:noProof/>
                <w:webHidden/>
              </w:rPr>
              <w:fldChar w:fldCharType="end"/>
            </w:r>
          </w:hyperlink>
        </w:p>
        <w:p w:rsidR="00AE38B0" w:rsidRDefault="00AE38B0">
          <w:pPr>
            <w:pStyle w:val="11"/>
            <w:rPr>
              <w:rFonts w:asciiTheme="minorHAnsi" w:eastAsiaTheme="minorEastAsia" w:hAnsiTheme="minorHAnsi" w:cstheme="minorBidi"/>
              <w:noProof/>
              <w:szCs w:val="22"/>
            </w:rPr>
          </w:pPr>
          <w:hyperlink w:anchor="_Toc518407827" w:history="1">
            <w:r w:rsidRPr="00EF3903">
              <w:rPr>
                <w:rStyle w:val="af5"/>
                <w:noProof/>
              </w:rPr>
              <w:t>三</w:t>
            </w:r>
            <w:r w:rsidRPr="00EF3903">
              <w:rPr>
                <w:rStyle w:val="af5"/>
                <w:noProof/>
              </w:rPr>
              <w:t xml:space="preserve"> </w:t>
            </w:r>
            <w:r w:rsidRPr="00EF3903">
              <w:rPr>
                <w:rStyle w:val="af5"/>
                <w:noProof/>
              </w:rPr>
              <w:t>话务统计</w:t>
            </w:r>
            <w:r>
              <w:rPr>
                <w:noProof/>
                <w:webHidden/>
              </w:rPr>
              <w:tab/>
            </w:r>
            <w:r>
              <w:rPr>
                <w:noProof/>
                <w:webHidden/>
              </w:rPr>
              <w:fldChar w:fldCharType="begin"/>
            </w:r>
            <w:r>
              <w:rPr>
                <w:noProof/>
                <w:webHidden/>
              </w:rPr>
              <w:instrText xml:space="preserve"> PAGEREF _Toc518407827 \h </w:instrText>
            </w:r>
            <w:r>
              <w:rPr>
                <w:noProof/>
                <w:webHidden/>
              </w:rPr>
            </w:r>
            <w:r>
              <w:rPr>
                <w:noProof/>
                <w:webHidden/>
              </w:rPr>
              <w:fldChar w:fldCharType="separate"/>
            </w:r>
            <w:r>
              <w:rPr>
                <w:noProof/>
                <w:webHidden/>
              </w:rPr>
              <w:t>4</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28" w:history="1">
            <w:r w:rsidRPr="00EF3903">
              <w:rPr>
                <w:rStyle w:val="af5"/>
                <w:noProof/>
              </w:rPr>
              <w:t>1</w:t>
            </w:r>
            <w:r w:rsidRPr="00EF3903">
              <w:rPr>
                <w:rStyle w:val="af5"/>
                <w:noProof/>
              </w:rPr>
              <w:t>、系统话务情况</w:t>
            </w:r>
            <w:r>
              <w:rPr>
                <w:noProof/>
                <w:webHidden/>
              </w:rPr>
              <w:tab/>
            </w:r>
            <w:r>
              <w:rPr>
                <w:noProof/>
                <w:webHidden/>
              </w:rPr>
              <w:fldChar w:fldCharType="begin"/>
            </w:r>
            <w:r>
              <w:rPr>
                <w:noProof/>
                <w:webHidden/>
              </w:rPr>
              <w:instrText xml:space="preserve"> PAGEREF _Toc518407828 \h </w:instrText>
            </w:r>
            <w:r>
              <w:rPr>
                <w:noProof/>
                <w:webHidden/>
              </w:rPr>
            </w:r>
            <w:r>
              <w:rPr>
                <w:noProof/>
                <w:webHidden/>
              </w:rPr>
              <w:fldChar w:fldCharType="separate"/>
            </w:r>
            <w:r>
              <w:rPr>
                <w:noProof/>
                <w:webHidden/>
              </w:rPr>
              <w:t>4</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29" w:history="1">
            <w:r w:rsidRPr="00EF3903">
              <w:rPr>
                <w:rStyle w:val="af5"/>
                <w:rFonts w:ascii="宋体" w:hAnsi="宋体"/>
                <w:noProof/>
              </w:rPr>
              <w:t>2、基站话务情况</w:t>
            </w:r>
            <w:r>
              <w:rPr>
                <w:noProof/>
                <w:webHidden/>
              </w:rPr>
              <w:tab/>
            </w:r>
            <w:r>
              <w:rPr>
                <w:noProof/>
                <w:webHidden/>
              </w:rPr>
              <w:fldChar w:fldCharType="begin"/>
            </w:r>
            <w:r>
              <w:rPr>
                <w:noProof/>
                <w:webHidden/>
              </w:rPr>
              <w:instrText xml:space="preserve"> PAGEREF _Toc518407829 \h </w:instrText>
            </w:r>
            <w:r>
              <w:rPr>
                <w:noProof/>
                <w:webHidden/>
              </w:rPr>
            </w:r>
            <w:r>
              <w:rPr>
                <w:noProof/>
                <w:webHidden/>
              </w:rPr>
              <w:fldChar w:fldCharType="separate"/>
            </w:r>
            <w:r>
              <w:rPr>
                <w:noProof/>
                <w:webHidden/>
              </w:rPr>
              <w:t>6</w:t>
            </w:r>
            <w:r>
              <w:rPr>
                <w:noProof/>
                <w:webHidden/>
              </w:rPr>
              <w:fldChar w:fldCharType="end"/>
            </w:r>
          </w:hyperlink>
        </w:p>
        <w:p w:rsidR="00AE38B0" w:rsidRDefault="00AE38B0">
          <w:pPr>
            <w:pStyle w:val="11"/>
            <w:rPr>
              <w:rFonts w:asciiTheme="minorHAnsi" w:eastAsiaTheme="minorEastAsia" w:hAnsiTheme="minorHAnsi" w:cstheme="minorBidi"/>
              <w:noProof/>
              <w:szCs w:val="22"/>
            </w:rPr>
          </w:pPr>
          <w:hyperlink w:anchor="_Toc518407830" w:history="1">
            <w:r w:rsidRPr="00EF3903">
              <w:rPr>
                <w:rStyle w:val="af5"/>
                <w:rFonts w:ascii="宋体" w:hAnsi="宋体"/>
                <w:noProof/>
              </w:rPr>
              <w:t>四 基础运维工作</w:t>
            </w:r>
            <w:r>
              <w:rPr>
                <w:noProof/>
                <w:webHidden/>
              </w:rPr>
              <w:tab/>
            </w:r>
            <w:r>
              <w:rPr>
                <w:noProof/>
                <w:webHidden/>
              </w:rPr>
              <w:fldChar w:fldCharType="begin"/>
            </w:r>
            <w:r>
              <w:rPr>
                <w:noProof/>
                <w:webHidden/>
              </w:rPr>
              <w:instrText xml:space="preserve"> PAGEREF _Toc518407830 \h </w:instrText>
            </w:r>
            <w:r>
              <w:rPr>
                <w:noProof/>
                <w:webHidden/>
              </w:rPr>
            </w:r>
            <w:r>
              <w:rPr>
                <w:noProof/>
                <w:webHidden/>
              </w:rPr>
              <w:fldChar w:fldCharType="separate"/>
            </w:r>
            <w:r>
              <w:rPr>
                <w:noProof/>
                <w:webHidden/>
              </w:rPr>
              <w:t>15</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31" w:history="1">
            <w:r w:rsidRPr="00EF3903">
              <w:rPr>
                <w:rStyle w:val="af5"/>
                <w:rFonts w:ascii="宋体" w:hAnsi="宋体"/>
                <w:noProof/>
              </w:rPr>
              <w:t>1 交换中心监控</w:t>
            </w:r>
            <w:r>
              <w:rPr>
                <w:noProof/>
                <w:webHidden/>
              </w:rPr>
              <w:tab/>
            </w:r>
            <w:r>
              <w:rPr>
                <w:noProof/>
                <w:webHidden/>
              </w:rPr>
              <w:fldChar w:fldCharType="begin"/>
            </w:r>
            <w:r>
              <w:rPr>
                <w:noProof/>
                <w:webHidden/>
              </w:rPr>
              <w:instrText xml:space="preserve"> PAGEREF _Toc518407831 \h </w:instrText>
            </w:r>
            <w:r>
              <w:rPr>
                <w:noProof/>
                <w:webHidden/>
              </w:rPr>
            </w:r>
            <w:r>
              <w:rPr>
                <w:noProof/>
                <w:webHidden/>
              </w:rPr>
              <w:fldChar w:fldCharType="separate"/>
            </w:r>
            <w:r>
              <w:rPr>
                <w:noProof/>
                <w:webHidden/>
              </w:rPr>
              <w:t>15</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32" w:history="1">
            <w:r w:rsidRPr="00EF3903">
              <w:rPr>
                <w:rStyle w:val="af5"/>
                <w:rFonts w:ascii="宋体" w:hAnsi="宋体"/>
                <w:noProof/>
              </w:rPr>
              <w:t>2 巡检</w:t>
            </w:r>
            <w:r>
              <w:rPr>
                <w:noProof/>
                <w:webHidden/>
              </w:rPr>
              <w:tab/>
            </w:r>
            <w:r>
              <w:rPr>
                <w:noProof/>
                <w:webHidden/>
              </w:rPr>
              <w:fldChar w:fldCharType="begin"/>
            </w:r>
            <w:r>
              <w:rPr>
                <w:noProof/>
                <w:webHidden/>
              </w:rPr>
              <w:instrText xml:space="preserve"> PAGEREF _Toc518407832 \h </w:instrText>
            </w:r>
            <w:r>
              <w:rPr>
                <w:noProof/>
                <w:webHidden/>
              </w:rPr>
            </w:r>
            <w:r>
              <w:rPr>
                <w:noProof/>
                <w:webHidden/>
              </w:rPr>
              <w:fldChar w:fldCharType="separate"/>
            </w:r>
            <w:r>
              <w:rPr>
                <w:noProof/>
                <w:webHidden/>
              </w:rPr>
              <w:t>16</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33" w:history="1">
            <w:r w:rsidRPr="00EF3903">
              <w:rPr>
                <w:rStyle w:val="af5"/>
                <w:rFonts w:ascii="宋体" w:hAnsi="宋体"/>
                <w:noProof/>
              </w:rPr>
              <w:t>3 故障处理与分析</w:t>
            </w:r>
            <w:r>
              <w:rPr>
                <w:noProof/>
                <w:webHidden/>
              </w:rPr>
              <w:tab/>
            </w:r>
            <w:r>
              <w:rPr>
                <w:noProof/>
                <w:webHidden/>
              </w:rPr>
              <w:fldChar w:fldCharType="begin"/>
            </w:r>
            <w:r>
              <w:rPr>
                <w:noProof/>
                <w:webHidden/>
              </w:rPr>
              <w:instrText xml:space="preserve"> PAGEREF _Toc518407833 \h </w:instrText>
            </w:r>
            <w:r>
              <w:rPr>
                <w:noProof/>
                <w:webHidden/>
              </w:rPr>
            </w:r>
            <w:r>
              <w:rPr>
                <w:noProof/>
                <w:webHidden/>
              </w:rPr>
              <w:fldChar w:fldCharType="separate"/>
            </w:r>
            <w:r>
              <w:rPr>
                <w:noProof/>
                <w:webHidden/>
              </w:rPr>
              <w:t>17</w:t>
            </w:r>
            <w:r>
              <w:rPr>
                <w:noProof/>
                <w:webHidden/>
              </w:rPr>
              <w:fldChar w:fldCharType="end"/>
            </w:r>
          </w:hyperlink>
        </w:p>
        <w:p w:rsidR="00AE38B0" w:rsidRDefault="00AE38B0">
          <w:pPr>
            <w:pStyle w:val="31"/>
            <w:tabs>
              <w:tab w:val="right" w:leader="dot" w:pos="9170"/>
            </w:tabs>
            <w:rPr>
              <w:rFonts w:asciiTheme="minorHAnsi" w:eastAsiaTheme="minorEastAsia" w:hAnsiTheme="minorHAnsi" w:cstheme="minorBidi"/>
              <w:noProof/>
              <w:szCs w:val="22"/>
            </w:rPr>
          </w:pPr>
          <w:hyperlink w:anchor="_Toc518407834" w:history="1">
            <w:r w:rsidRPr="00EF3903">
              <w:rPr>
                <w:rStyle w:val="af5"/>
                <w:rFonts w:ascii="宋体" w:hAnsi="宋体"/>
                <w:noProof/>
              </w:rPr>
              <w:t>3.1、一般故障处理与分析</w:t>
            </w:r>
            <w:r>
              <w:rPr>
                <w:noProof/>
                <w:webHidden/>
              </w:rPr>
              <w:tab/>
            </w:r>
            <w:r>
              <w:rPr>
                <w:noProof/>
                <w:webHidden/>
              </w:rPr>
              <w:fldChar w:fldCharType="begin"/>
            </w:r>
            <w:r>
              <w:rPr>
                <w:noProof/>
                <w:webHidden/>
              </w:rPr>
              <w:instrText xml:space="preserve"> PAGEREF _Toc518407834 \h </w:instrText>
            </w:r>
            <w:r>
              <w:rPr>
                <w:noProof/>
                <w:webHidden/>
              </w:rPr>
            </w:r>
            <w:r>
              <w:rPr>
                <w:noProof/>
                <w:webHidden/>
              </w:rPr>
              <w:fldChar w:fldCharType="separate"/>
            </w:r>
            <w:r>
              <w:rPr>
                <w:noProof/>
                <w:webHidden/>
              </w:rPr>
              <w:t>17</w:t>
            </w:r>
            <w:r>
              <w:rPr>
                <w:noProof/>
                <w:webHidden/>
              </w:rPr>
              <w:fldChar w:fldCharType="end"/>
            </w:r>
          </w:hyperlink>
        </w:p>
        <w:p w:rsidR="00AE38B0" w:rsidRDefault="00AE38B0">
          <w:pPr>
            <w:pStyle w:val="31"/>
            <w:tabs>
              <w:tab w:val="right" w:leader="dot" w:pos="9170"/>
            </w:tabs>
            <w:rPr>
              <w:rFonts w:asciiTheme="minorHAnsi" w:eastAsiaTheme="minorEastAsia" w:hAnsiTheme="minorHAnsi" w:cstheme="minorBidi"/>
              <w:noProof/>
              <w:szCs w:val="22"/>
            </w:rPr>
          </w:pPr>
          <w:hyperlink w:anchor="_Toc518407835" w:history="1">
            <w:r w:rsidRPr="00EF3903">
              <w:rPr>
                <w:rStyle w:val="af5"/>
                <w:rFonts w:ascii="宋体" w:hAnsi="宋体"/>
                <w:noProof/>
              </w:rPr>
              <w:t>3.2、隐患故障处理</w:t>
            </w:r>
            <w:r>
              <w:rPr>
                <w:noProof/>
                <w:webHidden/>
              </w:rPr>
              <w:tab/>
            </w:r>
            <w:r>
              <w:rPr>
                <w:noProof/>
                <w:webHidden/>
              </w:rPr>
              <w:fldChar w:fldCharType="begin"/>
            </w:r>
            <w:r>
              <w:rPr>
                <w:noProof/>
                <w:webHidden/>
              </w:rPr>
              <w:instrText xml:space="preserve"> PAGEREF _Toc518407835 \h </w:instrText>
            </w:r>
            <w:r>
              <w:rPr>
                <w:noProof/>
                <w:webHidden/>
              </w:rPr>
            </w:r>
            <w:r>
              <w:rPr>
                <w:noProof/>
                <w:webHidden/>
              </w:rPr>
              <w:fldChar w:fldCharType="separate"/>
            </w:r>
            <w:r>
              <w:rPr>
                <w:noProof/>
                <w:webHidden/>
              </w:rPr>
              <w:t>22</w:t>
            </w:r>
            <w:r>
              <w:rPr>
                <w:noProof/>
                <w:webHidden/>
              </w:rPr>
              <w:fldChar w:fldCharType="end"/>
            </w:r>
          </w:hyperlink>
        </w:p>
        <w:p w:rsidR="00AE38B0" w:rsidRDefault="00AE38B0">
          <w:pPr>
            <w:pStyle w:val="31"/>
            <w:tabs>
              <w:tab w:val="right" w:leader="dot" w:pos="9170"/>
            </w:tabs>
            <w:rPr>
              <w:rFonts w:asciiTheme="minorHAnsi" w:eastAsiaTheme="minorEastAsia" w:hAnsiTheme="minorHAnsi" w:cstheme="minorBidi"/>
              <w:noProof/>
              <w:szCs w:val="22"/>
            </w:rPr>
          </w:pPr>
          <w:hyperlink w:anchor="_Toc518407836" w:history="1">
            <w:r w:rsidRPr="00EF3903">
              <w:rPr>
                <w:rStyle w:val="af5"/>
                <w:rFonts w:ascii="宋体" w:hAnsi="宋体"/>
                <w:noProof/>
              </w:rPr>
              <w:t>3.3、机房配套问题处理</w:t>
            </w:r>
            <w:r>
              <w:rPr>
                <w:noProof/>
                <w:webHidden/>
              </w:rPr>
              <w:tab/>
            </w:r>
            <w:r>
              <w:rPr>
                <w:noProof/>
                <w:webHidden/>
              </w:rPr>
              <w:fldChar w:fldCharType="begin"/>
            </w:r>
            <w:r>
              <w:rPr>
                <w:noProof/>
                <w:webHidden/>
              </w:rPr>
              <w:instrText xml:space="preserve"> PAGEREF _Toc518407836 \h </w:instrText>
            </w:r>
            <w:r>
              <w:rPr>
                <w:noProof/>
                <w:webHidden/>
              </w:rPr>
            </w:r>
            <w:r>
              <w:rPr>
                <w:noProof/>
                <w:webHidden/>
              </w:rPr>
              <w:fldChar w:fldCharType="separate"/>
            </w:r>
            <w:r>
              <w:rPr>
                <w:noProof/>
                <w:webHidden/>
              </w:rPr>
              <w:t>23</w:t>
            </w:r>
            <w:r>
              <w:rPr>
                <w:noProof/>
                <w:webHidden/>
              </w:rPr>
              <w:fldChar w:fldCharType="end"/>
            </w:r>
          </w:hyperlink>
        </w:p>
        <w:p w:rsidR="00AE38B0" w:rsidRDefault="00AE38B0">
          <w:pPr>
            <w:pStyle w:val="21"/>
            <w:tabs>
              <w:tab w:val="left" w:pos="840"/>
              <w:tab w:val="right" w:leader="dot" w:pos="9170"/>
            </w:tabs>
            <w:rPr>
              <w:rFonts w:asciiTheme="minorHAnsi" w:eastAsiaTheme="minorEastAsia" w:hAnsiTheme="minorHAnsi" w:cstheme="minorBidi"/>
              <w:noProof/>
              <w:szCs w:val="22"/>
            </w:rPr>
          </w:pPr>
          <w:hyperlink w:anchor="_Toc518407837" w:history="1">
            <w:r w:rsidRPr="00EF3903">
              <w:rPr>
                <w:rStyle w:val="af5"/>
                <w:rFonts w:ascii="宋体" w:hAnsi="宋体"/>
                <w:noProof/>
              </w:rPr>
              <w:t>4</w:t>
            </w:r>
            <w:r>
              <w:rPr>
                <w:rFonts w:asciiTheme="minorHAnsi" w:eastAsiaTheme="minorEastAsia" w:hAnsiTheme="minorHAnsi" w:cstheme="minorBidi"/>
                <w:noProof/>
                <w:szCs w:val="22"/>
              </w:rPr>
              <w:tab/>
            </w:r>
            <w:r w:rsidRPr="00EF3903">
              <w:rPr>
                <w:rStyle w:val="af5"/>
                <w:rFonts w:ascii="宋体" w:hAnsi="宋体"/>
                <w:noProof/>
              </w:rPr>
              <w:t>网络优化与整改</w:t>
            </w:r>
            <w:r>
              <w:rPr>
                <w:noProof/>
                <w:webHidden/>
              </w:rPr>
              <w:tab/>
            </w:r>
            <w:r>
              <w:rPr>
                <w:noProof/>
                <w:webHidden/>
              </w:rPr>
              <w:fldChar w:fldCharType="begin"/>
            </w:r>
            <w:r>
              <w:rPr>
                <w:noProof/>
                <w:webHidden/>
              </w:rPr>
              <w:instrText xml:space="preserve"> PAGEREF _Toc518407837 \h </w:instrText>
            </w:r>
            <w:r>
              <w:rPr>
                <w:noProof/>
                <w:webHidden/>
              </w:rPr>
            </w:r>
            <w:r>
              <w:rPr>
                <w:noProof/>
                <w:webHidden/>
              </w:rPr>
              <w:fldChar w:fldCharType="separate"/>
            </w:r>
            <w:r>
              <w:rPr>
                <w:noProof/>
                <w:webHidden/>
              </w:rPr>
              <w:t>24</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38" w:history="1">
            <w:r w:rsidRPr="00EF3903">
              <w:rPr>
                <w:rStyle w:val="af5"/>
                <w:rFonts w:ascii="宋体" w:hAnsi="宋体"/>
                <w:noProof/>
              </w:rPr>
              <w:t>5 用户需求响应与处理</w:t>
            </w:r>
            <w:r>
              <w:rPr>
                <w:noProof/>
                <w:webHidden/>
              </w:rPr>
              <w:tab/>
            </w:r>
            <w:r>
              <w:rPr>
                <w:noProof/>
                <w:webHidden/>
              </w:rPr>
              <w:fldChar w:fldCharType="begin"/>
            </w:r>
            <w:r>
              <w:rPr>
                <w:noProof/>
                <w:webHidden/>
              </w:rPr>
              <w:instrText xml:space="preserve"> PAGEREF _Toc518407838 \h </w:instrText>
            </w:r>
            <w:r>
              <w:rPr>
                <w:noProof/>
                <w:webHidden/>
              </w:rPr>
            </w:r>
            <w:r>
              <w:rPr>
                <w:noProof/>
                <w:webHidden/>
              </w:rPr>
              <w:fldChar w:fldCharType="separate"/>
            </w:r>
            <w:r>
              <w:rPr>
                <w:noProof/>
                <w:webHidden/>
              </w:rPr>
              <w:t>25</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39" w:history="1">
            <w:r w:rsidRPr="00EF3903">
              <w:rPr>
                <w:rStyle w:val="af5"/>
                <w:rFonts w:ascii="宋体" w:hAnsi="宋体"/>
                <w:noProof/>
              </w:rPr>
              <w:t>6 培训与技术支持服务</w:t>
            </w:r>
            <w:r>
              <w:rPr>
                <w:noProof/>
                <w:webHidden/>
              </w:rPr>
              <w:tab/>
            </w:r>
            <w:r>
              <w:rPr>
                <w:noProof/>
                <w:webHidden/>
              </w:rPr>
              <w:fldChar w:fldCharType="begin"/>
            </w:r>
            <w:r>
              <w:rPr>
                <w:noProof/>
                <w:webHidden/>
              </w:rPr>
              <w:instrText xml:space="preserve"> PAGEREF _Toc518407839 \h </w:instrText>
            </w:r>
            <w:r>
              <w:rPr>
                <w:noProof/>
                <w:webHidden/>
              </w:rPr>
            </w:r>
            <w:r>
              <w:rPr>
                <w:noProof/>
                <w:webHidden/>
              </w:rPr>
              <w:fldChar w:fldCharType="separate"/>
            </w:r>
            <w:r>
              <w:rPr>
                <w:noProof/>
                <w:webHidden/>
              </w:rPr>
              <w:t>26</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40" w:history="1">
            <w:r w:rsidRPr="00EF3903">
              <w:rPr>
                <w:rStyle w:val="af5"/>
                <w:rFonts w:ascii="宋体" w:hAnsi="宋体"/>
                <w:noProof/>
              </w:rPr>
              <w:t>7 应急演练</w:t>
            </w:r>
            <w:r>
              <w:rPr>
                <w:noProof/>
                <w:webHidden/>
              </w:rPr>
              <w:tab/>
            </w:r>
            <w:r>
              <w:rPr>
                <w:noProof/>
                <w:webHidden/>
              </w:rPr>
              <w:fldChar w:fldCharType="begin"/>
            </w:r>
            <w:r>
              <w:rPr>
                <w:noProof/>
                <w:webHidden/>
              </w:rPr>
              <w:instrText xml:space="preserve"> PAGEREF _Toc518407840 \h </w:instrText>
            </w:r>
            <w:r>
              <w:rPr>
                <w:noProof/>
                <w:webHidden/>
              </w:rPr>
            </w:r>
            <w:r>
              <w:rPr>
                <w:noProof/>
                <w:webHidden/>
              </w:rPr>
              <w:fldChar w:fldCharType="separate"/>
            </w:r>
            <w:r>
              <w:rPr>
                <w:noProof/>
                <w:webHidden/>
              </w:rPr>
              <w:t>27</w:t>
            </w:r>
            <w:r>
              <w:rPr>
                <w:noProof/>
                <w:webHidden/>
              </w:rPr>
              <w:fldChar w:fldCharType="end"/>
            </w:r>
          </w:hyperlink>
        </w:p>
        <w:p w:rsidR="00AE38B0" w:rsidRDefault="00AE38B0">
          <w:pPr>
            <w:pStyle w:val="21"/>
            <w:tabs>
              <w:tab w:val="right" w:leader="dot" w:pos="9170"/>
            </w:tabs>
            <w:rPr>
              <w:rFonts w:asciiTheme="minorHAnsi" w:eastAsiaTheme="minorEastAsia" w:hAnsiTheme="minorHAnsi" w:cstheme="minorBidi"/>
              <w:noProof/>
              <w:szCs w:val="22"/>
            </w:rPr>
          </w:pPr>
          <w:hyperlink w:anchor="_Toc518407841" w:history="1">
            <w:r w:rsidRPr="00EF3903">
              <w:rPr>
                <w:rStyle w:val="af5"/>
                <w:rFonts w:ascii="宋体" w:hAnsi="宋体"/>
                <w:noProof/>
              </w:rPr>
              <w:t>8 通信保障</w:t>
            </w:r>
            <w:r>
              <w:rPr>
                <w:noProof/>
                <w:webHidden/>
              </w:rPr>
              <w:tab/>
            </w:r>
            <w:r>
              <w:rPr>
                <w:noProof/>
                <w:webHidden/>
              </w:rPr>
              <w:fldChar w:fldCharType="begin"/>
            </w:r>
            <w:r>
              <w:rPr>
                <w:noProof/>
                <w:webHidden/>
              </w:rPr>
              <w:instrText xml:space="preserve"> PAGEREF _Toc518407841 \h </w:instrText>
            </w:r>
            <w:r>
              <w:rPr>
                <w:noProof/>
                <w:webHidden/>
              </w:rPr>
            </w:r>
            <w:r>
              <w:rPr>
                <w:noProof/>
                <w:webHidden/>
              </w:rPr>
              <w:fldChar w:fldCharType="separate"/>
            </w:r>
            <w:r>
              <w:rPr>
                <w:noProof/>
                <w:webHidden/>
              </w:rPr>
              <w:t>27</w:t>
            </w:r>
            <w:r>
              <w:rPr>
                <w:noProof/>
                <w:webHidden/>
              </w:rPr>
              <w:fldChar w:fldCharType="end"/>
            </w:r>
          </w:hyperlink>
        </w:p>
        <w:p w:rsidR="00AE38B0" w:rsidRDefault="00AE38B0">
          <w:pPr>
            <w:pStyle w:val="31"/>
            <w:tabs>
              <w:tab w:val="right" w:leader="dot" w:pos="9170"/>
            </w:tabs>
            <w:rPr>
              <w:rFonts w:asciiTheme="minorHAnsi" w:eastAsiaTheme="minorEastAsia" w:hAnsiTheme="minorHAnsi" w:cstheme="minorBidi"/>
              <w:noProof/>
              <w:szCs w:val="22"/>
            </w:rPr>
          </w:pPr>
          <w:hyperlink w:anchor="_Toc518407842" w:history="1">
            <w:r w:rsidRPr="00EF3903">
              <w:rPr>
                <w:rStyle w:val="af5"/>
                <w:rFonts w:ascii="宋体" w:hAnsi="宋体"/>
                <w:noProof/>
              </w:rPr>
              <w:t>8.1、2018年高考通信保障</w:t>
            </w:r>
            <w:r>
              <w:rPr>
                <w:noProof/>
                <w:webHidden/>
              </w:rPr>
              <w:tab/>
            </w:r>
            <w:r>
              <w:rPr>
                <w:noProof/>
                <w:webHidden/>
              </w:rPr>
              <w:fldChar w:fldCharType="begin"/>
            </w:r>
            <w:r>
              <w:rPr>
                <w:noProof/>
                <w:webHidden/>
              </w:rPr>
              <w:instrText xml:space="preserve"> PAGEREF _Toc518407842 \h </w:instrText>
            </w:r>
            <w:r>
              <w:rPr>
                <w:noProof/>
                <w:webHidden/>
              </w:rPr>
            </w:r>
            <w:r>
              <w:rPr>
                <w:noProof/>
                <w:webHidden/>
              </w:rPr>
              <w:fldChar w:fldCharType="separate"/>
            </w:r>
            <w:r>
              <w:rPr>
                <w:noProof/>
                <w:webHidden/>
              </w:rPr>
              <w:t>27</w:t>
            </w:r>
            <w:r>
              <w:rPr>
                <w:noProof/>
                <w:webHidden/>
              </w:rPr>
              <w:fldChar w:fldCharType="end"/>
            </w:r>
          </w:hyperlink>
        </w:p>
        <w:p w:rsidR="00AE38B0" w:rsidRDefault="00AE38B0">
          <w:pPr>
            <w:pStyle w:val="31"/>
            <w:tabs>
              <w:tab w:val="right" w:leader="dot" w:pos="9170"/>
            </w:tabs>
            <w:rPr>
              <w:rFonts w:asciiTheme="minorHAnsi" w:eastAsiaTheme="minorEastAsia" w:hAnsiTheme="minorHAnsi" w:cstheme="minorBidi"/>
              <w:noProof/>
              <w:szCs w:val="22"/>
            </w:rPr>
          </w:pPr>
          <w:hyperlink w:anchor="_Toc518407843" w:history="1">
            <w:r w:rsidRPr="00EF3903">
              <w:rPr>
                <w:rStyle w:val="af5"/>
                <w:rFonts w:ascii="宋体" w:hAnsi="宋体"/>
                <w:noProof/>
              </w:rPr>
              <w:t>8.2、第65届龙舟会通信保障</w:t>
            </w:r>
            <w:r>
              <w:rPr>
                <w:noProof/>
                <w:webHidden/>
              </w:rPr>
              <w:tab/>
            </w:r>
            <w:r>
              <w:rPr>
                <w:noProof/>
                <w:webHidden/>
              </w:rPr>
              <w:fldChar w:fldCharType="begin"/>
            </w:r>
            <w:r>
              <w:rPr>
                <w:noProof/>
                <w:webHidden/>
              </w:rPr>
              <w:instrText xml:space="preserve"> PAGEREF _Toc518407843 \h </w:instrText>
            </w:r>
            <w:r>
              <w:rPr>
                <w:noProof/>
                <w:webHidden/>
              </w:rPr>
            </w:r>
            <w:r>
              <w:rPr>
                <w:noProof/>
                <w:webHidden/>
              </w:rPr>
              <w:fldChar w:fldCharType="separate"/>
            </w:r>
            <w:r>
              <w:rPr>
                <w:noProof/>
                <w:webHidden/>
              </w:rPr>
              <w:t>28</w:t>
            </w:r>
            <w:r>
              <w:rPr>
                <w:noProof/>
                <w:webHidden/>
              </w:rPr>
              <w:fldChar w:fldCharType="end"/>
            </w:r>
          </w:hyperlink>
        </w:p>
        <w:p w:rsidR="00210BE6" w:rsidRDefault="00AC4AB5">
          <w:pPr>
            <w:rPr>
              <w:sz w:val="22"/>
            </w:rPr>
          </w:pPr>
          <w:r>
            <w:rPr>
              <w:bCs/>
              <w:lang w:val="zh-CN"/>
            </w:rPr>
            <w:fldChar w:fldCharType="end"/>
          </w:r>
        </w:p>
      </w:sdtContent>
    </w:sdt>
    <w:p w:rsidR="00210BE6" w:rsidRDefault="00210BE6">
      <w:pPr>
        <w:pStyle w:val="1ST"/>
        <w:rPr>
          <w:sz w:val="28"/>
        </w:rPr>
        <w:sectPr w:rsidR="00210BE6">
          <w:headerReference w:type="default" r:id="rId10"/>
          <w:footerReference w:type="default" r:id="rId11"/>
          <w:pgSz w:w="11906" w:h="16838"/>
          <w:pgMar w:top="1134" w:right="1286" w:bottom="779" w:left="1440" w:header="851" w:footer="850" w:gutter="0"/>
          <w:pgNumType w:start="1"/>
          <w:cols w:space="425"/>
          <w:docGrid w:type="lines" w:linePitch="312"/>
        </w:sectPr>
      </w:pPr>
      <w:bookmarkStart w:id="1" w:name="_GoBack"/>
      <w:bookmarkEnd w:id="1"/>
    </w:p>
    <w:p w:rsidR="00210BE6" w:rsidRDefault="00AC4AB5">
      <w:pPr>
        <w:pStyle w:val="1ST"/>
        <w:rPr>
          <w:sz w:val="28"/>
        </w:rPr>
      </w:pPr>
      <w:bookmarkStart w:id="2" w:name="_Toc518407825"/>
      <w:r>
        <w:rPr>
          <w:rFonts w:hint="eastAsia"/>
          <w:sz w:val="28"/>
        </w:rPr>
        <w:lastRenderedPageBreak/>
        <w:t>一</w:t>
      </w:r>
      <w:r>
        <w:rPr>
          <w:sz w:val="28"/>
        </w:rPr>
        <w:t xml:space="preserve"> </w:t>
      </w:r>
      <w:r>
        <w:rPr>
          <w:rFonts w:hint="eastAsia"/>
          <w:sz w:val="28"/>
        </w:rPr>
        <w:t>运维内容</w:t>
      </w:r>
      <w:bookmarkEnd w:id="2"/>
    </w:p>
    <w:p w:rsidR="00210BE6" w:rsidRDefault="00AC4AB5">
      <w:pPr>
        <w:ind w:firstLineChars="135" w:firstLine="378"/>
        <w:rPr>
          <w:sz w:val="28"/>
        </w:rPr>
      </w:pPr>
      <w:r>
        <w:rPr>
          <w:rFonts w:hint="eastAsia"/>
          <w:sz w:val="28"/>
        </w:rPr>
        <w:t>191</w:t>
      </w:r>
      <w:r>
        <w:rPr>
          <w:rFonts w:hint="eastAsia"/>
          <w:sz w:val="28"/>
        </w:rPr>
        <w:t>个固定基站：</w:t>
      </w:r>
      <w:r>
        <w:rPr>
          <w:rFonts w:hint="eastAsia"/>
          <w:sz w:val="28"/>
        </w:rPr>
        <w:t>188</w:t>
      </w:r>
      <w:r>
        <w:rPr>
          <w:rFonts w:hint="eastAsia"/>
          <w:sz w:val="28"/>
        </w:rPr>
        <w:t>个在用，</w:t>
      </w:r>
      <w:r>
        <w:rPr>
          <w:rFonts w:hint="eastAsia"/>
          <w:sz w:val="28"/>
        </w:rPr>
        <w:t>3</w:t>
      </w:r>
      <w:r>
        <w:rPr>
          <w:rFonts w:hint="eastAsia"/>
          <w:sz w:val="28"/>
        </w:rPr>
        <w:t>个备用，详见《基站信息表》；</w:t>
      </w:r>
    </w:p>
    <w:p w:rsidR="00210BE6" w:rsidRDefault="00AC4AB5">
      <w:pPr>
        <w:ind w:firstLineChars="135" w:firstLine="378"/>
        <w:rPr>
          <w:sz w:val="28"/>
        </w:rPr>
      </w:pPr>
      <w:r>
        <w:rPr>
          <w:rFonts w:hint="eastAsia"/>
          <w:sz w:val="28"/>
        </w:rPr>
        <w:t>4</w:t>
      </w:r>
      <w:r>
        <w:rPr>
          <w:rFonts w:hint="eastAsia"/>
          <w:sz w:val="28"/>
        </w:rPr>
        <w:t>个室内覆盖站点，</w:t>
      </w:r>
      <w:r>
        <w:rPr>
          <w:rFonts w:hint="eastAsia"/>
          <w:sz w:val="28"/>
        </w:rPr>
        <w:t>4</w:t>
      </w:r>
      <w:r>
        <w:rPr>
          <w:rFonts w:hint="eastAsia"/>
          <w:sz w:val="28"/>
        </w:rPr>
        <w:t>个在用，分别位于新会展中心会议中心、火车东站东广场、火车东站西广场、西博城室内；详见《基站信息表》；</w:t>
      </w:r>
    </w:p>
    <w:p w:rsidR="00210BE6" w:rsidRDefault="00AC4AB5">
      <w:pPr>
        <w:ind w:firstLineChars="135" w:firstLine="378"/>
        <w:rPr>
          <w:sz w:val="28"/>
        </w:rPr>
      </w:pPr>
      <w:r>
        <w:rPr>
          <w:rFonts w:hint="eastAsia"/>
          <w:sz w:val="28"/>
        </w:rPr>
        <w:t>15</w:t>
      </w:r>
      <w:r>
        <w:rPr>
          <w:rFonts w:hint="eastAsia"/>
          <w:sz w:val="28"/>
        </w:rPr>
        <w:t>个直放站，均在用，分别位于清泉</w:t>
      </w:r>
      <w:r>
        <w:rPr>
          <w:rFonts w:hint="eastAsia"/>
          <w:sz w:val="28"/>
        </w:rPr>
        <w:t>1</w:t>
      </w:r>
      <w:r>
        <w:rPr>
          <w:rFonts w:hint="eastAsia"/>
          <w:sz w:val="28"/>
        </w:rPr>
        <w:t>号隧道、清泉</w:t>
      </w:r>
      <w:r>
        <w:rPr>
          <w:rFonts w:hint="eastAsia"/>
          <w:sz w:val="28"/>
        </w:rPr>
        <w:t>2</w:t>
      </w:r>
      <w:r>
        <w:rPr>
          <w:rFonts w:hint="eastAsia"/>
          <w:sz w:val="28"/>
        </w:rPr>
        <w:t>号隧道、人和隧道、万兴隧道、丹景</w:t>
      </w:r>
      <w:r>
        <w:rPr>
          <w:rFonts w:hint="eastAsia"/>
          <w:sz w:val="28"/>
        </w:rPr>
        <w:t>1</w:t>
      </w:r>
      <w:r>
        <w:rPr>
          <w:rFonts w:hint="eastAsia"/>
          <w:sz w:val="28"/>
        </w:rPr>
        <w:t>号隧道、丹景</w:t>
      </w:r>
      <w:r>
        <w:rPr>
          <w:rFonts w:hint="eastAsia"/>
          <w:sz w:val="28"/>
        </w:rPr>
        <w:t>2</w:t>
      </w:r>
      <w:r>
        <w:rPr>
          <w:rFonts w:hint="eastAsia"/>
          <w:sz w:val="28"/>
        </w:rPr>
        <w:t>号隧道、火车东站隧道、郫县老成灌隧道、龙泉山隧道、龙泉山</w:t>
      </w:r>
      <w:r>
        <w:rPr>
          <w:rFonts w:hint="eastAsia"/>
          <w:sz w:val="28"/>
        </w:rPr>
        <w:t>1</w:t>
      </w:r>
      <w:r>
        <w:rPr>
          <w:rFonts w:hint="eastAsia"/>
          <w:sz w:val="28"/>
        </w:rPr>
        <w:t>号隧道、龙泉山</w:t>
      </w:r>
      <w:r>
        <w:rPr>
          <w:rFonts w:hint="eastAsia"/>
          <w:sz w:val="28"/>
        </w:rPr>
        <w:t>2</w:t>
      </w:r>
      <w:r>
        <w:rPr>
          <w:rFonts w:hint="eastAsia"/>
          <w:sz w:val="28"/>
        </w:rPr>
        <w:t>号隧道、龙泉山</w:t>
      </w:r>
      <w:r>
        <w:rPr>
          <w:rFonts w:hint="eastAsia"/>
          <w:sz w:val="28"/>
        </w:rPr>
        <w:t>3</w:t>
      </w:r>
      <w:r>
        <w:rPr>
          <w:rFonts w:hint="eastAsia"/>
          <w:sz w:val="28"/>
        </w:rPr>
        <w:t>号隧道、龙泉山</w:t>
      </w:r>
      <w:r>
        <w:rPr>
          <w:rFonts w:hint="eastAsia"/>
          <w:sz w:val="28"/>
        </w:rPr>
        <w:t>4</w:t>
      </w:r>
      <w:r>
        <w:rPr>
          <w:rFonts w:hint="eastAsia"/>
          <w:sz w:val="28"/>
        </w:rPr>
        <w:t>号隧道、紫坪铺隧道；</w:t>
      </w:r>
    </w:p>
    <w:p w:rsidR="00210BE6" w:rsidRDefault="00AC4AB5">
      <w:pPr>
        <w:ind w:firstLineChars="135" w:firstLine="378"/>
        <w:rPr>
          <w:sz w:val="28"/>
        </w:rPr>
      </w:pPr>
      <w:r>
        <w:rPr>
          <w:rFonts w:hint="eastAsia"/>
          <w:sz w:val="28"/>
        </w:rPr>
        <w:t>通信车</w:t>
      </w:r>
      <w:r>
        <w:rPr>
          <w:rFonts w:hint="eastAsia"/>
          <w:sz w:val="28"/>
        </w:rPr>
        <w:t>5</w:t>
      </w:r>
      <w:r>
        <w:rPr>
          <w:rFonts w:hint="eastAsia"/>
          <w:sz w:val="28"/>
        </w:rPr>
        <w:t>辆，均可用，停放于交换中心；</w:t>
      </w:r>
    </w:p>
    <w:p w:rsidR="00210BE6" w:rsidRDefault="00AC4AB5">
      <w:pPr>
        <w:ind w:firstLineChars="135" w:firstLine="378"/>
        <w:rPr>
          <w:sz w:val="28"/>
        </w:rPr>
      </w:pPr>
      <w:r>
        <w:rPr>
          <w:rFonts w:hint="eastAsia"/>
          <w:sz w:val="28"/>
        </w:rPr>
        <w:t>应急便携站</w:t>
      </w:r>
      <w:r>
        <w:rPr>
          <w:rFonts w:hint="eastAsia"/>
          <w:sz w:val="28"/>
        </w:rPr>
        <w:t>4</w:t>
      </w:r>
      <w:r>
        <w:rPr>
          <w:rFonts w:hint="eastAsia"/>
          <w:sz w:val="28"/>
        </w:rPr>
        <w:t>套，均可用，存放于交换中心库房；</w:t>
      </w:r>
      <w:r>
        <w:rPr>
          <w:sz w:val="28"/>
        </w:rPr>
        <w:t xml:space="preserve"> </w:t>
      </w:r>
    </w:p>
    <w:p w:rsidR="00210BE6" w:rsidRDefault="00AC4AB5">
      <w:pPr>
        <w:pStyle w:val="1ST"/>
        <w:rPr>
          <w:sz w:val="28"/>
        </w:rPr>
      </w:pPr>
      <w:bookmarkStart w:id="3" w:name="_Toc507748815"/>
      <w:bookmarkStart w:id="4" w:name="_Toc510475195"/>
      <w:bookmarkStart w:id="5" w:name="_Toc515868176"/>
      <w:bookmarkStart w:id="6" w:name="_Toc518407826"/>
      <w:r>
        <w:rPr>
          <w:rFonts w:hint="eastAsia"/>
          <w:sz w:val="28"/>
        </w:rPr>
        <w:t>二</w:t>
      </w:r>
      <w:r>
        <w:rPr>
          <w:sz w:val="28"/>
        </w:rPr>
        <w:t xml:space="preserve"> </w:t>
      </w:r>
      <w:r>
        <w:rPr>
          <w:rFonts w:hint="eastAsia"/>
          <w:sz w:val="28"/>
        </w:rPr>
        <w:t>系统运行情况</w:t>
      </w:r>
      <w:bookmarkEnd w:id="3"/>
      <w:bookmarkEnd w:id="4"/>
      <w:bookmarkEnd w:id="5"/>
      <w:bookmarkEnd w:id="6"/>
    </w:p>
    <w:p w:rsidR="00210BE6" w:rsidRDefault="00AC4AB5">
      <w:pPr>
        <w:rPr>
          <w:rFonts w:ascii="宋体" w:hAnsi="宋体"/>
          <w:bCs/>
          <w:sz w:val="22"/>
          <w:szCs w:val="21"/>
        </w:rPr>
      </w:pPr>
      <w:r>
        <w:rPr>
          <w:rFonts w:hint="eastAsia"/>
          <w:sz w:val="22"/>
        </w:rPr>
        <w:tab/>
      </w:r>
      <w:r>
        <w:rPr>
          <w:rFonts w:hint="eastAsia"/>
          <w:sz w:val="22"/>
        </w:rPr>
        <w:t>系统主要服务器及核心网络设备运行状态正常</w:t>
      </w:r>
      <w:r>
        <w:rPr>
          <w:rFonts w:ascii="宋体" w:hAnsi="宋体" w:hint="eastAsia"/>
          <w:bCs/>
          <w:sz w:val="22"/>
          <w:szCs w:val="21"/>
        </w:rPr>
        <w:t>。</w:t>
      </w:r>
    </w:p>
    <w:p w:rsidR="00210BE6" w:rsidRDefault="00AC4AB5">
      <w:pPr>
        <w:jc w:val="center"/>
        <w:rPr>
          <w:sz w:val="22"/>
        </w:rPr>
      </w:pPr>
      <w:r>
        <w:rPr>
          <w:rFonts w:ascii="宋体" w:hAnsi="宋体" w:hint="eastAsia"/>
          <w:sz w:val="28"/>
        </w:rPr>
        <w:t>表一 系统核心设备运行状态</w:t>
      </w:r>
    </w:p>
    <w:tbl>
      <w:tblPr>
        <w:tblStyle w:val="41"/>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6"/>
        <w:gridCol w:w="933"/>
        <w:gridCol w:w="969"/>
        <w:gridCol w:w="1422"/>
        <w:gridCol w:w="2600"/>
        <w:gridCol w:w="1829"/>
      </w:tblGrid>
      <w:tr w:rsidR="00210BE6" w:rsidTr="00210BE6">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tcPr>
          <w:p w:rsidR="00210BE6" w:rsidRDefault="00AC4AB5">
            <w:pPr>
              <w:rPr>
                <w:rFonts w:ascii="宋体" w:hAnsi="宋体"/>
                <w:b w:val="0"/>
                <w:bCs w:val="0"/>
                <w:kern w:val="0"/>
                <w:sz w:val="15"/>
                <w:szCs w:val="15"/>
              </w:rPr>
            </w:pPr>
            <w:r>
              <w:rPr>
                <w:rFonts w:ascii="宋体" w:hAnsi="宋体" w:hint="eastAsia"/>
                <w:kern w:val="0"/>
                <w:sz w:val="15"/>
                <w:szCs w:val="15"/>
              </w:rPr>
              <w:t>设备</w:t>
            </w:r>
          </w:p>
        </w:tc>
        <w:tc>
          <w:tcPr>
            <w:tcW w:w="933" w:type="dxa"/>
            <w:shd w:val="clear" w:color="auto" w:fill="auto"/>
          </w:tcPr>
          <w:p w:rsidR="00210BE6" w:rsidRDefault="00AC4AB5">
            <w:pPr>
              <w:cnfStyle w:val="100000000000" w:firstRow="1" w:lastRow="0" w:firstColumn="0" w:lastColumn="0" w:oddVBand="0" w:evenVBand="0" w:oddHBand="0" w:evenHBand="0" w:firstRowFirstColumn="0" w:firstRowLastColumn="0" w:lastRowFirstColumn="0" w:lastRowLastColumn="0"/>
              <w:rPr>
                <w:rFonts w:ascii="宋体" w:hAnsi="宋体"/>
                <w:b w:val="0"/>
                <w:bCs w:val="0"/>
                <w:kern w:val="0"/>
                <w:sz w:val="15"/>
                <w:szCs w:val="15"/>
              </w:rPr>
            </w:pPr>
            <w:r>
              <w:rPr>
                <w:rFonts w:ascii="宋体" w:hAnsi="宋体" w:hint="eastAsia"/>
                <w:kern w:val="0"/>
                <w:sz w:val="15"/>
                <w:szCs w:val="15"/>
              </w:rPr>
              <w:t>CPU占用率</w:t>
            </w:r>
          </w:p>
        </w:tc>
        <w:tc>
          <w:tcPr>
            <w:tcW w:w="969" w:type="dxa"/>
            <w:shd w:val="clear" w:color="auto" w:fill="auto"/>
          </w:tcPr>
          <w:p w:rsidR="00210BE6" w:rsidRDefault="00AC4AB5">
            <w:pPr>
              <w:cnfStyle w:val="100000000000" w:firstRow="1" w:lastRow="0" w:firstColumn="0" w:lastColumn="0" w:oddVBand="0" w:evenVBand="0" w:oddHBand="0" w:evenHBand="0" w:firstRowFirstColumn="0" w:firstRowLastColumn="0" w:lastRowFirstColumn="0" w:lastRowLastColumn="0"/>
              <w:rPr>
                <w:rFonts w:ascii="宋体" w:hAnsi="宋体"/>
                <w:b w:val="0"/>
                <w:bCs w:val="0"/>
                <w:kern w:val="0"/>
                <w:sz w:val="15"/>
                <w:szCs w:val="15"/>
              </w:rPr>
            </w:pPr>
            <w:r>
              <w:rPr>
                <w:rFonts w:ascii="宋体" w:hAnsi="宋体" w:hint="eastAsia"/>
                <w:kern w:val="0"/>
                <w:sz w:val="15"/>
                <w:szCs w:val="15"/>
              </w:rPr>
              <w:t>内存使用率</w:t>
            </w:r>
          </w:p>
        </w:tc>
        <w:tc>
          <w:tcPr>
            <w:tcW w:w="1422" w:type="dxa"/>
            <w:shd w:val="clear" w:color="auto" w:fill="auto"/>
          </w:tcPr>
          <w:p w:rsidR="00210BE6" w:rsidRDefault="00AC4AB5">
            <w:pPr>
              <w:cnfStyle w:val="100000000000" w:firstRow="1" w:lastRow="0" w:firstColumn="0" w:lastColumn="0" w:oddVBand="0" w:evenVBand="0" w:oddHBand="0" w:evenHBand="0" w:firstRowFirstColumn="0" w:firstRowLastColumn="0" w:lastRowFirstColumn="0" w:lastRowLastColumn="0"/>
              <w:rPr>
                <w:rFonts w:ascii="宋体" w:hAnsi="宋体"/>
                <w:b w:val="0"/>
                <w:bCs w:val="0"/>
                <w:kern w:val="0"/>
                <w:sz w:val="15"/>
                <w:szCs w:val="15"/>
              </w:rPr>
            </w:pPr>
            <w:r>
              <w:rPr>
                <w:rFonts w:ascii="宋体" w:hAnsi="宋体" w:hint="eastAsia"/>
                <w:kern w:val="0"/>
                <w:sz w:val="15"/>
                <w:szCs w:val="15"/>
              </w:rPr>
              <w:t>硬盘已用/可用(G)</w:t>
            </w:r>
          </w:p>
        </w:tc>
        <w:tc>
          <w:tcPr>
            <w:tcW w:w="2600" w:type="dxa"/>
            <w:shd w:val="clear" w:color="auto" w:fill="auto"/>
          </w:tcPr>
          <w:p w:rsidR="00210BE6" w:rsidRDefault="00AC4AB5">
            <w:pPr>
              <w:cnfStyle w:val="100000000000" w:firstRow="1" w:lastRow="0" w:firstColumn="0" w:lastColumn="0" w:oddVBand="0" w:evenVBand="0" w:oddHBand="0" w:evenHBand="0" w:firstRowFirstColumn="0" w:firstRowLastColumn="0" w:lastRowFirstColumn="0" w:lastRowLastColumn="0"/>
              <w:rPr>
                <w:rFonts w:ascii="宋体" w:hAnsi="宋体"/>
                <w:b w:val="0"/>
                <w:bCs w:val="0"/>
                <w:kern w:val="0"/>
                <w:sz w:val="15"/>
                <w:szCs w:val="15"/>
              </w:rPr>
            </w:pPr>
            <w:r>
              <w:rPr>
                <w:rFonts w:ascii="宋体" w:hAnsi="宋体" w:hint="eastAsia"/>
                <w:kern w:val="0"/>
                <w:sz w:val="15"/>
                <w:szCs w:val="15"/>
              </w:rPr>
              <w:t>设备运行时长</w:t>
            </w:r>
          </w:p>
        </w:tc>
        <w:tc>
          <w:tcPr>
            <w:tcW w:w="1829" w:type="dxa"/>
            <w:shd w:val="clear" w:color="auto" w:fill="auto"/>
          </w:tcPr>
          <w:p w:rsidR="00210BE6" w:rsidRDefault="00AC4AB5">
            <w:pPr>
              <w:cnfStyle w:val="100000000000" w:firstRow="1" w:lastRow="0" w:firstColumn="0" w:lastColumn="0" w:oddVBand="0" w:evenVBand="0" w:oddHBand="0" w:evenHBand="0" w:firstRowFirstColumn="0" w:firstRowLastColumn="0" w:lastRowFirstColumn="0" w:lastRowLastColumn="0"/>
              <w:rPr>
                <w:rFonts w:ascii="宋体" w:hAnsi="宋体"/>
                <w:b w:val="0"/>
                <w:bCs w:val="0"/>
                <w:kern w:val="0"/>
                <w:sz w:val="15"/>
                <w:szCs w:val="15"/>
              </w:rPr>
            </w:pPr>
            <w:r>
              <w:rPr>
                <w:rFonts w:ascii="宋体" w:hAnsi="宋体" w:hint="eastAsia"/>
                <w:kern w:val="0"/>
                <w:sz w:val="15"/>
                <w:szCs w:val="15"/>
              </w:rPr>
              <w:t>备注</w:t>
            </w:r>
          </w:p>
        </w:tc>
      </w:tr>
      <w:tr w:rsidR="00210BE6" w:rsidTr="00210BE6">
        <w:trPr>
          <w:cantSplit/>
          <w:trHeight w:val="529"/>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交换服务器 (主)</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2%</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39%</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32.28/248.49</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 days 7 hours 49 minutes 3 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515"/>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交换服务器 (备)</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2%</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39%</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32.28/248.49</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 days 7 hours 49 minutes 3 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网管服务器</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18%</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77%</w:t>
            </w:r>
          </w:p>
        </w:tc>
        <w:tc>
          <w:tcPr>
            <w:tcW w:w="1422" w:type="dxa"/>
            <w:shd w:val="clear" w:color="auto" w:fill="FFFFFF"/>
            <w:vAlign w:val="center"/>
          </w:tcPr>
          <w:p w:rsidR="00210BE6" w:rsidRDefault="00AC4AB5">
            <w:pPr>
              <w:widowControl/>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108.46</w:t>
            </w:r>
            <w:r>
              <w:rPr>
                <w:rFonts w:hint="eastAsia"/>
                <w:kern w:val="0"/>
                <w:sz w:val="15"/>
                <w:szCs w:val="15"/>
              </w:rPr>
              <w:t>/1291.19</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104days 12 hours 24 minutes 2 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分组数据服务器</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69%</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8.49/257.39</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1077days11 hours 42 minutes 5seconds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鉴权服务器</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95%</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6.92/273.85</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321days 12 hours 05 minutes 3 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录音服务器</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96%</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348.99</w:t>
            </w:r>
            <w:r>
              <w:rPr>
                <w:kern w:val="0"/>
                <w:sz w:val="15"/>
                <w:szCs w:val="15"/>
              </w:rPr>
              <w:t>/</w:t>
            </w:r>
            <w:r>
              <w:rPr>
                <w:rFonts w:hint="eastAsia"/>
                <w:kern w:val="0"/>
                <w:sz w:val="15"/>
                <w:szCs w:val="15"/>
              </w:rPr>
              <w:t>1540.58</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136days 10 hours 16 minutes 2 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短信服务器</w:t>
            </w:r>
          </w:p>
        </w:tc>
        <w:tc>
          <w:tcPr>
            <w:tcW w:w="933" w:type="dxa"/>
            <w:shd w:val="clear" w:color="auto" w:fill="FFFFFF"/>
            <w:vAlign w:val="center"/>
          </w:tcPr>
          <w:p w:rsidR="00210BE6" w:rsidRDefault="00AC4AB5">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95</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11.18</w:t>
            </w:r>
            <w:r>
              <w:rPr>
                <w:kern w:val="0"/>
                <w:sz w:val="15"/>
                <w:szCs w:val="15"/>
              </w:rPr>
              <w:t>/</w:t>
            </w:r>
            <w:r>
              <w:rPr>
                <w:rFonts w:hint="eastAsia"/>
                <w:kern w:val="0"/>
                <w:sz w:val="15"/>
                <w:szCs w:val="15"/>
              </w:rPr>
              <w:t>254.70</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1074days18 hours 10 minutes 5seconds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桥接服务器</w:t>
            </w:r>
          </w:p>
        </w:tc>
        <w:tc>
          <w:tcPr>
            <w:tcW w:w="933"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w:t>
            </w:r>
            <w:r>
              <w:rPr>
                <w:kern w:val="0"/>
                <w:sz w:val="15"/>
                <w:szCs w:val="15"/>
              </w:rPr>
              <w:t>%</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9</w:t>
            </w:r>
            <w:r>
              <w:rPr>
                <w:rFonts w:hint="eastAsia"/>
                <w:kern w:val="0"/>
                <w:sz w:val="15"/>
                <w:szCs w:val="15"/>
              </w:rPr>
              <w:t>5</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4</w:t>
            </w:r>
            <w:r>
              <w:rPr>
                <w:rFonts w:hint="eastAsia"/>
                <w:kern w:val="0"/>
                <w:sz w:val="15"/>
                <w:szCs w:val="15"/>
              </w:rPr>
              <w:t>3</w:t>
            </w:r>
            <w:r>
              <w:rPr>
                <w:kern w:val="0"/>
                <w:sz w:val="15"/>
                <w:szCs w:val="15"/>
              </w:rPr>
              <w:t>.</w:t>
            </w:r>
            <w:r>
              <w:rPr>
                <w:rFonts w:hint="eastAsia"/>
                <w:kern w:val="0"/>
                <w:sz w:val="15"/>
                <w:szCs w:val="15"/>
              </w:rPr>
              <w:t>84</w:t>
            </w:r>
            <w:r>
              <w:rPr>
                <w:kern w:val="0"/>
                <w:sz w:val="15"/>
                <w:szCs w:val="15"/>
              </w:rPr>
              <w:t>/22</w:t>
            </w:r>
            <w:r>
              <w:rPr>
                <w:rFonts w:hint="eastAsia"/>
                <w:kern w:val="0"/>
                <w:sz w:val="15"/>
                <w:szCs w:val="15"/>
              </w:rPr>
              <w:t>2</w:t>
            </w:r>
            <w:r>
              <w:rPr>
                <w:kern w:val="0"/>
                <w:sz w:val="15"/>
                <w:szCs w:val="15"/>
              </w:rPr>
              <w:t>.</w:t>
            </w:r>
            <w:r>
              <w:rPr>
                <w:rFonts w:hint="eastAsia"/>
                <w:kern w:val="0"/>
                <w:sz w:val="15"/>
                <w:szCs w:val="15"/>
              </w:rPr>
              <w:t>04</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1077days11 hours 45 minutes 3seconds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核心路由器 01</w:t>
            </w:r>
          </w:p>
        </w:tc>
        <w:tc>
          <w:tcPr>
            <w:tcW w:w="933"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12</w:t>
            </w:r>
            <w:r>
              <w:rPr>
                <w:kern w:val="0"/>
                <w:sz w:val="15"/>
                <w:szCs w:val="15"/>
              </w:rPr>
              <w:t>%</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w:t>
            </w:r>
            <w:r>
              <w:rPr>
                <w:rFonts w:hint="eastAsia"/>
                <w:kern w:val="0"/>
                <w:sz w:val="15"/>
                <w:szCs w:val="15"/>
              </w:rPr>
              <w:t>3</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83 weeks, 5 days, 11 hours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核心路由器 02</w:t>
            </w:r>
          </w:p>
        </w:tc>
        <w:tc>
          <w:tcPr>
            <w:tcW w:w="933"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11</w:t>
            </w:r>
            <w:r>
              <w:rPr>
                <w:kern w:val="0"/>
                <w:sz w:val="15"/>
                <w:szCs w:val="15"/>
              </w:rPr>
              <w:t>%</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w:t>
            </w:r>
            <w:r>
              <w:rPr>
                <w:rFonts w:hint="eastAsia"/>
                <w:kern w:val="0"/>
                <w:sz w:val="15"/>
                <w:szCs w:val="15"/>
              </w:rPr>
              <w:t>3</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156 weeks, 5 days, 9 hours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t>核心交换机 01</w:t>
            </w:r>
          </w:p>
        </w:tc>
        <w:tc>
          <w:tcPr>
            <w:tcW w:w="933"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65</w:t>
            </w:r>
            <w:r>
              <w:rPr>
                <w:kern w:val="0"/>
                <w:sz w:val="15"/>
                <w:szCs w:val="15"/>
              </w:rPr>
              <w:t>%</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60</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2 years, 49 weeks, 3 days, 1 hours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210BE6" w:rsidTr="00210BE6">
        <w:trPr>
          <w:cantSplit/>
          <w:trHeight w:val="403"/>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210BE6" w:rsidRDefault="00AC4AB5">
            <w:pPr>
              <w:spacing w:line="240" w:lineRule="auto"/>
              <w:jc w:val="center"/>
              <w:rPr>
                <w:rFonts w:ascii="宋体" w:hAnsi="宋体"/>
                <w:kern w:val="0"/>
                <w:sz w:val="15"/>
                <w:szCs w:val="15"/>
              </w:rPr>
            </w:pPr>
            <w:r>
              <w:rPr>
                <w:rFonts w:ascii="宋体" w:hAnsi="宋体" w:hint="eastAsia"/>
                <w:kern w:val="0"/>
                <w:sz w:val="15"/>
                <w:szCs w:val="15"/>
              </w:rPr>
              <w:lastRenderedPageBreak/>
              <w:t>核心交换机 02</w:t>
            </w:r>
          </w:p>
        </w:tc>
        <w:tc>
          <w:tcPr>
            <w:tcW w:w="933"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49</w:t>
            </w:r>
            <w:r>
              <w:rPr>
                <w:kern w:val="0"/>
                <w:sz w:val="15"/>
                <w:szCs w:val="15"/>
              </w:rPr>
              <w:t>%</w:t>
            </w:r>
          </w:p>
        </w:tc>
        <w:tc>
          <w:tcPr>
            <w:tcW w:w="969"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w:t>
            </w:r>
            <w:r>
              <w:rPr>
                <w:kern w:val="0"/>
                <w:sz w:val="15"/>
                <w:szCs w:val="15"/>
              </w:rPr>
              <w:t>%</w:t>
            </w:r>
          </w:p>
        </w:tc>
        <w:tc>
          <w:tcPr>
            <w:tcW w:w="1422"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210BE6" w:rsidRDefault="00AC4AB5">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2 years, 49 weeks, 3 days, 1 hours</w:t>
            </w:r>
          </w:p>
        </w:tc>
        <w:tc>
          <w:tcPr>
            <w:tcW w:w="1829" w:type="dxa"/>
            <w:shd w:val="clear" w:color="auto" w:fill="auto"/>
          </w:tcPr>
          <w:p w:rsidR="00210BE6" w:rsidRDefault="00210BE6">
            <w:pPr>
              <w:cnfStyle w:val="000000000000" w:firstRow="0" w:lastRow="0" w:firstColumn="0" w:lastColumn="0" w:oddVBand="0" w:evenVBand="0" w:oddHBand="0" w:evenHBand="0" w:firstRowFirstColumn="0" w:firstRowLastColumn="0" w:lastRowFirstColumn="0" w:lastRowLastColumn="0"/>
              <w:rPr>
                <w:kern w:val="0"/>
                <w:sz w:val="15"/>
                <w:szCs w:val="15"/>
              </w:rPr>
            </w:pPr>
          </w:p>
        </w:tc>
      </w:tr>
    </w:tbl>
    <w:p w:rsidR="00210BE6" w:rsidRDefault="00210BE6">
      <w:pPr>
        <w:rPr>
          <w:sz w:val="22"/>
        </w:rPr>
      </w:pPr>
    </w:p>
    <w:p w:rsidR="00210BE6" w:rsidRDefault="00AC4AB5">
      <w:pPr>
        <w:pStyle w:val="1ST"/>
        <w:rPr>
          <w:sz w:val="28"/>
        </w:rPr>
      </w:pPr>
      <w:bookmarkStart w:id="7" w:name="_Toc515868177"/>
      <w:bookmarkStart w:id="8" w:name="_Toc507748816"/>
      <w:bookmarkStart w:id="9" w:name="_Toc505279967"/>
      <w:bookmarkStart w:id="10" w:name="_Toc510378282"/>
      <w:bookmarkStart w:id="11" w:name="_Toc518407827"/>
      <w:r>
        <w:rPr>
          <w:rFonts w:hint="eastAsia"/>
          <w:sz w:val="28"/>
        </w:rPr>
        <w:t>三</w:t>
      </w:r>
      <w:r>
        <w:rPr>
          <w:sz w:val="28"/>
        </w:rPr>
        <w:t xml:space="preserve"> </w:t>
      </w:r>
      <w:r>
        <w:rPr>
          <w:rFonts w:hint="eastAsia"/>
          <w:sz w:val="28"/>
        </w:rPr>
        <w:t>话务统计</w:t>
      </w:r>
      <w:bookmarkEnd w:id="7"/>
      <w:bookmarkEnd w:id="8"/>
      <w:bookmarkEnd w:id="9"/>
      <w:bookmarkEnd w:id="10"/>
      <w:bookmarkEnd w:id="11"/>
    </w:p>
    <w:p w:rsidR="00210BE6" w:rsidRDefault="00AC4AB5">
      <w:pPr>
        <w:pStyle w:val="2nd"/>
        <w:ind w:leftChars="47" w:left="99" w:right="210" w:firstLineChars="136" w:firstLine="381"/>
        <w:rPr>
          <w:sz w:val="28"/>
        </w:rPr>
      </w:pPr>
      <w:bookmarkStart w:id="12" w:name="_Toc505279968"/>
      <w:bookmarkStart w:id="13" w:name="_Toc515868178"/>
      <w:bookmarkStart w:id="14" w:name="_Toc510378283"/>
      <w:bookmarkStart w:id="15" w:name="_Toc507748817"/>
      <w:bookmarkStart w:id="16" w:name="_Toc518407828"/>
      <w:r>
        <w:rPr>
          <w:rFonts w:hint="eastAsia"/>
          <w:sz w:val="28"/>
        </w:rPr>
        <w:t>1</w:t>
      </w:r>
      <w:r>
        <w:rPr>
          <w:rFonts w:hint="eastAsia"/>
          <w:sz w:val="28"/>
        </w:rPr>
        <w:t>、系统话务情况</w:t>
      </w:r>
      <w:bookmarkEnd w:id="12"/>
      <w:bookmarkEnd w:id="13"/>
      <w:bookmarkEnd w:id="14"/>
      <w:bookmarkEnd w:id="15"/>
      <w:bookmarkEnd w:id="16"/>
    </w:p>
    <w:p w:rsidR="00210BE6" w:rsidRDefault="00AC4AB5">
      <w:pPr>
        <w:jc w:val="left"/>
        <w:rPr>
          <w:rFonts w:ascii="宋体" w:hAnsi="宋体"/>
          <w:sz w:val="28"/>
        </w:rPr>
      </w:pPr>
      <w:r>
        <w:rPr>
          <w:rFonts w:ascii="宋体" w:hAnsi="宋体" w:hint="eastAsia"/>
          <w:sz w:val="28"/>
        </w:rPr>
        <w:t>本月系统有效呼叫总数74.3988万次，同比增加41.26%，环比减少8.00%；通话总时长255605分钟，同比增加40.25%，环比减少9.12%；平均通话时长21秒；呼叫成功率99.25%；排队数量3164个，同比减少52.02%，环比增加71.21%；最大用户注册数3170个，同比增加43.37%，环比减少5.37%；GPS数据</w:t>
      </w:r>
      <w:r>
        <w:rPr>
          <w:rFonts w:ascii="宋体" w:hAnsi="宋体" w:hint="eastAsia"/>
          <w:sz w:val="28"/>
        </w:rPr>
        <w:tab/>
        <w:t>2014.427万条，同比增加67.19%，环比减少17.86%。</w:t>
      </w:r>
    </w:p>
    <w:p w:rsidR="00210BE6" w:rsidRDefault="00AC4AB5">
      <w:pPr>
        <w:jc w:val="center"/>
        <w:rPr>
          <w:rFonts w:ascii="宋体" w:hAnsi="宋体"/>
          <w:sz w:val="28"/>
        </w:rPr>
      </w:pPr>
      <w:r>
        <w:rPr>
          <w:rFonts w:ascii="宋体" w:hAnsi="宋体" w:hint="eastAsia"/>
          <w:sz w:val="28"/>
        </w:rPr>
        <w:t>表二 系统话务统计</w:t>
      </w:r>
    </w:p>
    <w:tbl>
      <w:tblPr>
        <w:tblW w:w="1027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846"/>
        <w:gridCol w:w="856"/>
        <w:gridCol w:w="1176"/>
        <w:gridCol w:w="936"/>
        <w:gridCol w:w="917"/>
        <w:gridCol w:w="691"/>
        <w:gridCol w:w="771"/>
        <w:gridCol w:w="713"/>
        <w:gridCol w:w="940"/>
        <w:gridCol w:w="874"/>
        <w:gridCol w:w="946"/>
      </w:tblGrid>
      <w:tr w:rsidR="00210BE6">
        <w:trPr>
          <w:trHeight w:val="130"/>
        </w:trPr>
        <w:tc>
          <w:tcPr>
            <w:tcW w:w="607"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基站</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总数</w:t>
            </w:r>
          </w:p>
        </w:tc>
        <w:tc>
          <w:tcPr>
            <w:tcW w:w="846"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系统呼叫总数</w:t>
            </w:r>
          </w:p>
        </w:tc>
        <w:tc>
          <w:tcPr>
            <w:tcW w:w="856"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系统有效呼叫总数</w:t>
            </w:r>
          </w:p>
        </w:tc>
        <w:tc>
          <w:tcPr>
            <w:tcW w:w="1176"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系统有效呼叫</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持续时间</w:t>
            </w:r>
            <w:r>
              <w:rPr>
                <w:rFonts w:ascii="Calibri" w:hAnsi="Arial" w:cs="Arial" w:hint="eastAsia"/>
                <w:sz w:val="18"/>
                <w:szCs w:val="18"/>
              </w:rPr>
              <w:t>（分钟）</w:t>
            </w:r>
          </w:p>
        </w:tc>
        <w:tc>
          <w:tcPr>
            <w:tcW w:w="936"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系统平均呼叫</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持续时间</w:t>
            </w:r>
            <w:r>
              <w:rPr>
                <w:rFonts w:ascii="Calibri" w:hAnsi="Arial" w:cs="Arial" w:hint="eastAsia"/>
                <w:sz w:val="18"/>
                <w:szCs w:val="18"/>
              </w:rPr>
              <w:t>（秒）</w:t>
            </w:r>
          </w:p>
        </w:tc>
        <w:tc>
          <w:tcPr>
            <w:tcW w:w="917"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系统未成功</w:t>
            </w:r>
          </w:p>
          <w:p w:rsidR="00210BE6" w:rsidRDefault="00AC4AB5">
            <w:pPr>
              <w:pStyle w:val="af2"/>
              <w:spacing w:before="0" w:beforeAutospacing="0" w:after="0" w:afterAutospacing="0" w:line="240" w:lineRule="auto"/>
              <w:ind w:leftChars="-54" w:left="-113"/>
              <w:jc w:val="center"/>
              <w:rPr>
                <w:rFonts w:ascii="Calibri" w:hAnsi="Arial" w:cs="Arial"/>
                <w:sz w:val="18"/>
                <w:szCs w:val="18"/>
              </w:rPr>
            </w:pPr>
            <w:r>
              <w:rPr>
                <w:rFonts w:ascii="Calibri" w:hAnsi="Arial" w:cs="Arial"/>
                <w:sz w:val="18"/>
                <w:szCs w:val="18"/>
              </w:rPr>
              <w:t>呼叫总数</w:t>
            </w:r>
          </w:p>
        </w:tc>
        <w:tc>
          <w:tcPr>
            <w:tcW w:w="691"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系统呼损</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总数</w:t>
            </w:r>
          </w:p>
        </w:tc>
        <w:tc>
          <w:tcPr>
            <w:tcW w:w="771"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系统呼叫成功率</w:t>
            </w:r>
          </w:p>
        </w:tc>
        <w:tc>
          <w:tcPr>
            <w:tcW w:w="713"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系统排队次数</w:t>
            </w:r>
          </w:p>
        </w:tc>
        <w:tc>
          <w:tcPr>
            <w:tcW w:w="940"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系统最大用户</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注册数</w:t>
            </w:r>
          </w:p>
        </w:tc>
        <w:tc>
          <w:tcPr>
            <w:tcW w:w="874" w:type="dxa"/>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系统最大组</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注册数</w:t>
            </w:r>
          </w:p>
        </w:tc>
        <w:tc>
          <w:tcPr>
            <w:tcW w:w="946" w:type="dxa"/>
            <w:shd w:val="clear" w:color="auto" w:fill="auto"/>
            <w:vAlign w:val="center"/>
          </w:tcPr>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系统</w:t>
            </w:r>
            <w:r>
              <w:rPr>
                <w:rFonts w:ascii="Calibri" w:hAnsi="Arial" w:cs="Arial"/>
                <w:sz w:val="18"/>
                <w:szCs w:val="18"/>
              </w:rPr>
              <w:t>GPS</w:t>
            </w:r>
          </w:p>
          <w:p w:rsidR="00210BE6" w:rsidRDefault="00AC4AB5">
            <w:pPr>
              <w:pStyle w:val="af2"/>
              <w:spacing w:before="0" w:beforeAutospacing="0" w:after="0" w:afterAutospacing="0" w:line="240" w:lineRule="auto"/>
              <w:jc w:val="center"/>
              <w:rPr>
                <w:rFonts w:ascii="Calibri" w:hAnsi="Arial" w:cs="Arial"/>
                <w:sz w:val="18"/>
                <w:szCs w:val="18"/>
              </w:rPr>
            </w:pPr>
            <w:r>
              <w:rPr>
                <w:rFonts w:ascii="Calibri" w:hAnsi="Arial" w:cs="Arial"/>
                <w:sz w:val="18"/>
                <w:szCs w:val="18"/>
              </w:rPr>
              <w:t>数据</w:t>
            </w:r>
          </w:p>
        </w:tc>
      </w:tr>
      <w:tr w:rsidR="00210BE6">
        <w:trPr>
          <w:trHeight w:val="378"/>
        </w:trPr>
        <w:tc>
          <w:tcPr>
            <w:tcW w:w="607" w:type="dxa"/>
            <w:vAlign w:val="center"/>
          </w:tcPr>
          <w:p w:rsidR="00210BE6" w:rsidRDefault="00AC4AB5">
            <w:pPr>
              <w:widowControl/>
              <w:jc w:val="center"/>
              <w:textAlignment w:val="center"/>
              <w:rPr>
                <w:rFonts w:ascii="Calibri" w:hAnsi="Arial" w:cs="Arial"/>
                <w:sz w:val="18"/>
                <w:szCs w:val="18"/>
              </w:rPr>
            </w:pPr>
            <w:r>
              <w:rPr>
                <w:rFonts w:ascii="宋体" w:hAnsi="宋体" w:cs="宋体" w:hint="eastAsia"/>
                <w:color w:val="000000"/>
                <w:kern w:val="0"/>
                <w:sz w:val="18"/>
                <w:szCs w:val="18"/>
                <w:lang w:bidi="ar"/>
              </w:rPr>
              <w:t>98</w:t>
            </w:r>
          </w:p>
        </w:tc>
        <w:tc>
          <w:tcPr>
            <w:tcW w:w="846"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749611</w:t>
            </w:r>
          </w:p>
        </w:tc>
        <w:tc>
          <w:tcPr>
            <w:tcW w:w="856" w:type="dxa"/>
            <w:vAlign w:val="center"/>
          </w:tcPr>
          <w:p w:rsidR="00210BE6" w:rsidRDefault="00AC4AB5">
            <w:pPr>
              <w:widowControl/>
              <w:jc w:val="center"/>
              <w:textAlignment w:val="center"/>
              <w:rPr>
                <w:rFonts w:ascii="Calibri" w:hAnsi="Arial" w:cs="Arial"/>
                <w:sz w:val="18"/>
                <w:szCs w:val="18"/>
              </w:rPr>
            </w:pPr>
            <w:r>
              <w:rPr>
                <w:rFonts w:ascii="宋体" w:hAnsi="宋体" w:cs="宋体" w:hint="eastAsia"/>
                <w:color w:val="000000"/>
                <w:kern w:val="0"/>
                <w:sz w:val="18"/>
                <w:szCs w:val="18"/>
                <w:lang w:bidi="ar"/>
              </w:rPr>
              <w:t>743988</w:t>
            </w:r>
          </w:p>
        </w:tc>
        <w:tc>
          <w:tcPr>
            <w:tcW w:w="1176"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255605</w:t>
            </w:r>
          </w:p>
        </w:tc>
        <w:tc>
          <w:tcPr>
            <w:tcW w:w="936" w:type="dxa"/>
            <w:vAlign w:val="center"/>
          </w:tcPr>
          <w:p w:rsidR="00210BE6" w:rsidRDefault="00AC4AB5">
            <w:pPr>
              <w:widowControl/>
              <w:jc w:val="center"/>
              <w:textAlignment w:val="center"/>
              <w:rPr>
                <w:rFonts w:ascii="Calibri" w:hAnsi="Arial" w:cs="Arial"/>
                <w:sz w:val="18"/>
                <w:szCs w:val="18"/>
              </w:rPr>
            </w:pPr>
            <w:r>
              <w:rPr>
                <w:rFonts w:ascii="宋体" w:hAnsi="宋体" w:cs="宋体" w:hint="eastAsia"/>
                <w:color w:val="000000"/>
                <w:kern w:val="0"/>
                <w:sz w:val="18"/>
                <w:szCs w:val="18"/>
                <w:lang w:bidi="ar"/>
              </w:rPr>
              <w:t>0:00:21</w:t>
            </w:r>
          </w:p>
        </w:tc>
        <w:tc>
          <w:tcPr>
            <w:tcW w:w="917"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5619</w:t>
            </w:r>
          </w:p>
        </w:tc>
        <w:tc>
          <w:tcPr>
            <w:tcW w:w="691"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4</w:t>
            </w:r>
          </w:p>
        </w:tc>
        <w:tc>
          <w:tcPr>
            <w:tcW w:w="771" w:type="dxa"/>
            <w:vAlign w:val="center"/>
          </w:tcPr>
          <w:p w:rsidR="00210BE6" w:rsidRDefault="00AC4AB5">
            <w:pPr>
              <w:widowControl/>
              <w:jc w:val="center"/>
              <w:textAlignment w:val="center"/>
              <w:rPr>
                <w:rFonts w:ascii="Calibri" w:hAnsi="Arial" w:cs="Arial"/>
                <w:sz w:val="18"/>
                <w:szCs w:val="18"/>
              </w:rPr>
            </w:pPr>
            <w:r>
              <w:rPr>
                <w:rFonts w:ascii="宋体" w:hAnsi="宋体" w:cs="宋体" w:hint="eastAsia"/>
                <w:color w:val="000000"/>
                <w:kern w:val="0"/>
                <w:sz w:val="18"/>
                <w:szCs w:val="18"/>
                <w:lang w:bidi="ar"/>
              </w:rPr>
              <w:t>99.25%</w:t>
            </w:r>
          </w:p>
        </w:tc>
        <w:tc>
          <w:tcPr>
            <w:tcW w:w="713"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3164</w:t>
            </w:r>
          </w:p>
        </w:tc>
        <w:tc>
          <w:tcPr>
            <w:tcW w:w="940"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3170</w:t>
            </w:r>
          </w:p>
        </w:tc>
        <w:tc>
          <w:tcPr>
            <w:tcW w:w="874" w:type="dxa"/>
            <w:vAlign w:val="center"/>
          </w:tcPr>
          <w:p w:rsidR="00210BE6" w:rsidRDefault="00AC4AB5">
            <w:pPr>
              <w:widowControl/>
              <w:jc w:val="center"/>
              <w:textAlignment w:val="center"/>
              <w:rPr>
                <w:rFonts w:ascii="Calibri" w:hAnsi="Arial" w:cs="Arial"/>
                <w:kern w:val="0"/>
                <w:sz w:val="18"/>
                <w:szCs w:val="18"/>
              </w:rPr>
            </w:pPr>
            <w:r>
              <w:rPr>
                <w:rFonts w:ascii="宋体" w:hAnsi="宋体" w:cs="宋体" w:hint="eastAsia"/>
                <w:color w:val="000000"/>
                <w:kern w:val="0"/>
                <w:sz w:val="18"/>
                <w:szCs w:val="18"/>
                <w:lang w:bidi="ar"/>
              </w:rPr>
              <w:t>478</w:t>
            </w:r>
          </w:p>
        </w:tc>
        <w:tc>
          <w:tcPr>
            <w:tcW w:w="946" w:type="dxa"/>
            <w:vAlign w:val="center"/>
          </w:tcPr>
          <w:p w:rsidR="00210BE6" w:rsidRDefault="00AC4AB5">
            <w:pPr>
              <w:widowControl/>
              <w:jc w:val="center"/>
              <w:textAlignment w:val="center"/>
              <w:rPr>
                <w:rFonts w:ascii="Calibri" w:hAnsi="Arial" w:cs="Arial"/>
                <w:sz w:val="18"/>
                <w:szCs w:val="18"/>
              </w:rPr>
            </w:pPr>
            <w:r>
              <w:rPr>
                <w:rFonts w:ascii="宋体" w:hAnsi="宋体" w:cs="宋体" w:hint="eastAsia"/>
                <w:color w:val="000000"/>
                <w:kern w:val="0"/>
                <w:sz w:val="18"/>
                <w:szCs w:val="18"/>
                <w:lang w:bidi="ar"/>
              </w:rPr>
              <w:t>20144270</w:t>
            </w:r>
          </w:p>
        </w:tc>
      </w:tr>
    </w:tbl>
    <w:p w:rsidR="00210BE6" w:rsidRDefault="00AC4AB5">
      <w:pPr>
        <w:jc w:val="center"/>
      </w:pPr>
      <w:r>
        <w:rPr>
          <w:rFonts w:ascii="宋体" w:hAnsi="宋体" w:hint="eastAsia"/>
          <w:noProof/>
          <w:sz w:val="28"/>
        </w:rPr>
        <w:drawing>
          <wp:inline distT="0" distB="0" distL="114300" distR="114300">
            <wp:extent cx="5814060" cy="3106420"/>
            <wp:effectExtent l="5080" t="4445" r="10160"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noProof/>
        </w:rPr>
        <w:lastRenderedPageBreak/>
        <w:drawing>
          <wp:inline distT="0" distB="0" distL="114300" distR="114300">
            <wp:extent cx="5828665" cy="2510790"/>
            <wp:effectExtent l="4445" t="4445" r="15240" b="1841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10BE6" w:rsidRDefault="00AC4AB5">
      <w:pPr>
        <w:jc w:val="center"/>
        <w:rPr>
          <w:rFonts w:ascii="宋体" w:hAnsi="宋体"/>
          <w:sz w:val="28"/>
        </w:rPr>
      </w:pPr>
      <w:r>
        <w:rPr>
          <w:noProof/>
        </w:rPr>
        <w:drawing>
          <wp:inline distT="0" distB="0" distL="114300" distR="114300">
            <wp:extent cx="5818505" cy="2645410"/>
            <wp:effectExtent l="4445" t="4445" r="6350" b="1714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宋体" w:hAnsi="宋体"/>
          <w:noProof/>
          <w:sz w:val="28"/>
        </w:rPr>
        <w:drawing>
          <wp:inline distT="0" distB="0" distL="114300" distR="114300">
            <wp:extent cx="6027420" cy="2974975"/>
            <wp:effectExtent l="4445" t="4445" r="6985"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0BE6" w:rsidRDefault="00AC4AB5">
      <w:pPr>
        <w:jc w:val="center"/>
        <w:rPr>
          <w:rFonts w:ascii="宋体" w:hAnsi="宋体"/>
          <w:b/>
          <w:sz w:val="28"/>
        </w:rPr>
      </w:pPr>
      <w:r>
        <w:rPr>
          <w:rFonts w:ascii="宋体" w:hAnsi="宋体" w:hint="eastAsia"/>
          <w:sz w:val="28"/>
        </w:rPr>
        <w:t>图一 系统话务统计</w:t>
      </w:r>
    </w:p>
    <w:p w:rsidR="00210BE6" w:rsidRDefault="00AC4AB5">
      <w:pPr>
        <w:pStyle w:val="2"/>
        <w:spacing w:line="360" w:lineRule="auto"/>
        <w:ind w:firstLine="420"/>
        <w:rPr>
          <w:rFonts w:ascii="宋体" w:hAnsi="宋体"/>
          <w:sz w:val="28"/>
        </w:rPr>
      </w:pPr>
      <w:bookmarkStart w:id="17" w:name="_Toc505279969"/>
      <w:bookmarkStart w:id="18" w:name="_Toc510378284"/>
      <w:bookmarkStart w:id="19" w:name="_Toc507748818"/>
      <w:bookmarkStart w:id="20" w:name="_Toc515868179"/>
      <w:bookmarkStart w:id="21" w:name="_Toc518407829"/>
      <w:r>
        <w:rPr>
          <w:rFonts w:ascii="宋体" w:hAnsi="宋体" w:hint="eastAsia"/>
          <w:sz w:val="28"/>
        </w:rPr>
        <w:lastRenderedPageBreak/>
        <w:t>2</w:t>
      </w:r>
      <w:r>
        <w:rPr>
          <w:rFonts w:ascii="宋体" w:hAnsi="宋体" w:hint="eastAsia"/>
          <w:sz w:val="28"/>
        </w:rPr>
        <w:t>、基站话务情况</w:t>
      </w:r>
      <w:bookmarkEnd w:id="17"/>
      <w:bookmarkEnd w:id="18"/>
      <w:bookmarkEnd w:id="19"/>
      <w:bookmarkEnd w:id="20"/>
      <w:bookmarkEnd w:id="21"/>
    </w:p>
    <w:p w:rsidR="00210BE6" w:rsidRDefault="00AC4AB5" w:rsidP="00FA27B5">
      <w:pPr>
        <w:ind w:firstLine="560"/>
        <w:rPr>
          <w:rFonts w:ascii="宋体" w:hAnsi="宋体"/>
          <w:sz w:val="28"/>
        </w:rPr>
      </w:pPr>
      <w:r>
        <w:rPr>
          <w:rFonts w:ascii="宋体" w:hAnsi="宋体" w:hint="eastAsia"/>
          <w:sz w:val="28"/>
        </w:rPr>
        <w:t>一级基站本月总通话</w:t>
      </w:r>
      <w:r w:rsidR="009C7F00">
        <w:rPr>
          <w:rFonts w:ascii="宋体" w:hAnsi="宋体" w:hint="eastAsia"/>
          <w:sz w:val="28"/>
        </w:rPr>
        <w:t>49</w:t>
      </w:r>
      <w:r>
        <w:rPr>
          <w:rFonts w:ascii="宋体" w:hAnsi="宋体" w:hint="eastAsia"/>
          <w:sz w:val="28"/>
        </w:rPr>
        <w:t>.</w:t>
      </w:r>
      <w:r w:rsidR="009C7F00">
        <w:rPr>
          <w:rFonts w:ascii="宋体" w:hAnsi="宋体" w:hint="eastAsia"/>
          <w:sz w:val="28"/>
        </w:rPr>
        <w:t>9085</w:t>
      </w:r>
      <w:r>
        <w:rPr>
          <w:rFonts w:ascii="宋体" w:hAnsi="宋体" w:hint="eastAsia"/>
          <w:sz w:val="28"/>
        </w:rPr>
        <w:t>万次，环比减少</w:t>
      </w:r>
      <w:r w:rsidR="0095488D">
        <w:rPr>
          <w:rFonts w:ascii="宋体" w:hAnsi="宋体" w:hint="eastAsia"/>
          <w:sz w:val="28"/>
        </w:rPr>
        <w:t>1.11</w:t>
      </w:r>
      <w:r>
        <w:rPr>
          <w:rFonts w:ascii="宋体" w:hAnsi="宋体" w:hint="eastAsia"/>
          <w:sz w:val="28"/>
        </w:rPr>
        <w:t>%；通话总时长</w:t>
      </w:r>
      <w:r w:rsidR="00FA27B5">
        <w:rPr>
          <w:rFonts w:ascii="宋体" w:hAnsi="宋体" w:hint="eastAsia"/>
          <w:sz w:val="28"/>
        </w:rPr>
        <w:t>157700个，</w:t>
      </w:r>
      <w:r>
        <w:rPr>
          <w:rFonts w:ascii="宋体" w:hAnsi="宋体" w:hint="eastAsia"/>
          <w:sz w:val="28"/>
        </w:rPr>
        <w:t>环比</w:t>
      </w:r>
      <w:r w:rsidR="00FA27B5">
        <w:rPr>
          <w:rFonts w:ascii="宋体" w:hAnsi="宋体" w:hint="eastAsia"/>
          <w:sz w:val="28"/>
        </w:rPr>
        <w:t>减少6.51</w:t>
      </w:r>
      <w:r>
        <w:rPr>
          <w:rFonts w:ascii="宋体" w:hAnsi="宋体" w:hint="eastAsia"/>
          <w:sz w:val="28"/>
        </w:rPr>
        <w:t>%；</w:t>
      </w:r>
      <w:r w:rsidR="000B2876">
        <w:rPr>
          <w:rFonts w:ascii="宋体" w:hAnsi="宋体" w:hint="eastAsia"/>
          <w:sz w:val="28"/>
        </w:rPr>
        <w:t>平均通话时长</w:t>
      </w:r>
      <w:r w:rsidR="000B2876">
        <w:rPr>
          <w:rFonts w:ascii="宋体" w:hAnsi="宋体" w:hint="eastAsia"/>
          <w:sz w:val="28"/>
        </w:rPr>
        <w:t>4秒；</w:t>
      </w:r>
      <w:r w:rsidR="00B15947">
        <w:rPr>
          <w:rFonts w:ascii="宋体" w:hAnsi="宋体" w:hint="eastAsia"/>
          <w:sz w:val="28"/>
        </w:rPr>
        <w:t>排队数量</w:t>
      </w:r>
      <w:r w:rsidR="000B2876">
        <w:rPr>
          <w:rFonts w:ascii="宋体" w:hAnsi="宋体" w:hint="eastAsia"/>
          <w:sz w:val="28"/>
        </w:rPr>
        <w:t>78个</w:t>
      </w:r>
      <w:r w:rsidR="00B15947">
        <w:rPr>
          <w:rFonts w:ascii="宋体" w:hAnsi="宋体" w:hint="eastAsia"/>
          <w:sz w:val="28"/>
        </w:rPr>
        <w:t>，环比</w:t>
      </w:r>
      <w:r w:rsidR="000B2876">
        <w:rPr>
          <w:rFonts w:ascii="宋体" w:hAnsi="宋体" w:hint="eastAsia"/>
          <w:sz w:val="28"/>
        </w:rPr>
        <w:t>增加105.26%</w:t>
      </w:r>
      <w:r w:rsidR="00B15947">
        <w:rPr>
          <w:rFonts w:ascii="宋体" w:hAnsi="宋体" w:hint="eastAsia"/>
          <w:sz w:val="28"/>
        </w:rPr>
        <w:t>；</w:t>
      </w:r>
    </w:p>
    <w:p w:rsidR="00210BE6" w:rsidRDefault="00AC4AB5">
      <w:pPr>
        <w:ind w:firstLine="560"/>
        <w:rPr>
          <w:rFonts w:ascii="宋体" w:hAnsi="宋体"/>
          <w:sz w:val="28"/>
        </w:rPr>
      </w:pPr>
      <w:r>
        <w:rPr>
          <w:rFonts w:ascii="宋体" w:hAnsi="宋体" w:hint="eastAsia"/>
          <w:sz w:val="28"/>
        </w:rPr>
        <w:t>二级基站本月总通话</w:t>
      </w:r>
      <w:r w:rsidR="00FA27B5">
        <w:rPr>
          <w:rFonts w:ascii="宋体" w:hAnsi="宋体" w:hint="eastAsia"/>
          <w:sz w:val="28"/>
        </w:rPr>
        <w:t>10.61</w:t>
      </w:r>
      <w:r>
        <w:rPr>
          <w:rFonts w:ascii="宋体" w:hAnsi="宋体" w:hint="eastAsia"/>
          <w:sz w:val="28"/>
        </w:rPr>
        <w:t>0</w:t>
      </w:r>
      <w:r w:rsidR="00FA27B5">
        <w:rPr>
          <w:rFonts w:ascii="宋体" w:hAnsi="宋体" w:hint="eastAsia"/>
          <w:sz w:val="28"/>
        </w:rPr>
        <w:t>3</w:t>
      </w:r>
      <w:r>
        <w:rPr>
          <w:rFonts w:ascii="宋体" w:hAnsi="宋体" w:hint="eastAsia"/>
          <w:sz w:val="28"/>
        </w:rPr>
        <w:t>万次，环比减少</w:t>
      </w:r>
      <w:r w:rsidR="00FA27B5">
        <w:rPr>
          <w:rFonts w:ascii="宋体" w:hAnsi="宋体" w:hint="eastAsia"/>
          <w:sz w:val="28"/>
        </w:rPr>
        <w:t>17.98</w:t>
      </w:r>
      <w:r>
        <w:rPr>
          <w:rFonts w:ascii="宋体" w:hAnsi="宋体" w:hint="eastAsia"/>
          <w:sz w:val="28"/>
        </w:rPr>
        <w:t>%；通话总时长</w:t>
      </w:r>
      <w:r w:rsidR="00FA27B5">
        <w:rPr>
          <w:rFonts w:ascii="宋体" w:hAnsi="宋体" w:hint="eastAsia"/>
          <w:sz w:val="28"/>
        </w:rPr>
        <w:t>31501</w:t>
      </w:r>
      <w:r>
        <w:rPr>
          <w:rFonts w:ascii="宋体" w:hAnsi="宋体" w:hint="eastAsia"/>
          <w:sz w:val="28"/>
        </w:rPr>
        <w:t>分钟，环比减少</w:t>
      </w:r>
      <w:r w:rsidR="00B15947">
        <w:rPr>
          <w:rFonts w:ascii="宋体" w:hAnsi="宋体" w:hint="eastAsia"/>
          <w:sz w:val="28"/>
        </w:rPr>
        <w:t>17.</w:t>
      </w:r>
      <w:r>
        <w:rPr>
          <w:rFonts w:ascii="宋体" w:hAnsi="宋体" w:hint="eastAsia"/>
          <w:sz w:val="28"/>
        </w:rPr>
        <w:t>8</w:t>
      </w:r>
      <w:r w:rsidR="00B15947">
        <w:rPr>
          <w:rFonts w:ascii="宋体" w:hAnsi="宋体" w:hint="eastAsia"/>
          <w:sz w:val="28"/>
        </w:rPr>
        <w:t>0</w:t>
      </w:r>
      <w:r>
        <w:rPr>
          <w:rFonts w:ascii="宋体" w:hAnsi="宋体" w:hint="eastAsia"/>
          <w:sz w:val="28"/>
        </w:rPr>
        <w:t>%；平均通话时长</w:t>
      </w:r>
      <w:r w:rsidR="00AC52B7">
        <w:rPr>
          <w:rFonts w:ascii="宋体" w:hAnsi="宋体" w:hint="eastAsia"/>
          <w:sz w:val="28"/>
        </w:rPr>
        <w:t>1</w:t>
      </w:r>
      <w:r>
        <w:rPr>
          <w:rFonts w:ascii="宋体" w:hAnsi="宋体" w:hint="eastAsia"/>
          <w:sz w:val="28"/>
        </w:rPr>
        <w:t>秒；排队数量</w:t>
      </w:r>
      <w:r w:rsidR="00AC52B7">
        <w:rPr>
          <w:rFonts w:ascii="宋体" w:hAnsi="宋体" w:hint="eastAsia"/>
          <w:sz w:val="28"/>
        </w:rPr>
        <w:t>0</w:t>
      </w:r>
      <w:r>
        <w:rPr>
          <w:rFonts w:ascii="宋体" w:hAnsi="宋体" w:hint="eastAsia"/>
          <w:sz w:val="28"/>
        </w:rPr>
        <w:t>个，环比</w:t>
      </w:r>
      <w:r w:rsidR="00AC52B7">
        <w:rPr>
          <w:rFonts w:ascii="宋体" w:hAnsi="宋体" w:hint="eastAsia"/>
          <w:sz w:val="28"/>
        </w:rPr>
        <w:t>无变化</w:t>
      </w:r>
      <w:r>
        <w:rPr>
          <w:rFonts w:ascii="宋体" w:hAnsi="宋体" w:hint="eastAsia"/>
          <w:sz w:val="28"/>
        </w:rPr>
        <w:t>；</w:t>
      </w:r>
    </w:p>
    <w:p w:rsidR="00210BE6" w:rsidRDefault="00AC4AB5">
      <w:pPr>
        <w:ind w:firstLine="560"/>
        <w:rPr>
          <w:rFonts w:ascii="宋体" w:hAnsi="宋体"/>
          <w:sz w:val="28"/>
        </w:rPr>
      </w:pPr>
      <w:r>
        <w:rPr>
          <w:rFonts w:ascii="宋体" w:hAnsi="宋体" w:hint="eastAsia"/>
          <w:sz w:val="28"/>
        </w:rPr>
        <w:t>三级基站本月总通话</w:t>
      </w:r>
      <w:r w:rsidR="00AC52B7">
        <w:rPr>
          <w:rFonts w:ascii="宋体" w:hAnsi="宋体" w:hint="eastAsia"/>
          <w:sz w:val="28"/>
        </w:rPr>
        <w:t>84</w:t>
      </w:r>
      <w:r>
        <w:rPr>
          <w:rFonts w:ascii="宋体" w:hAnsi="宋体" w:hint="eastAsia"/>
          <w:sz w:val="28"/>
        </w:rPr>
        <w:t>.</w:t>
      </w:r>
      <w:r w:rsidR="00AC52B7">
        <w:rPr>
          <w:rFonts w:ascii="宋体" w:hAnsi="宋体" w:hint="eastAsia"/>
          <w:sz w:val="28"/>
        </w:rPr>
        <w:t>6799</w:t>
      </w:r>
      <w:r>
        <w:rPr>
          <w:rFonts w:ascii="宋体" w:hAnsi="宋体" w:hint="eastAsia"/>
          <w:sz w:val="28"/>
        </w:rPr>
        <w:t>万次，环比减少</w:t>
      </w:r>
      <w:r w:rsidR="00AC52B7">
        <w:rPr>
          <w:rFonts w:ascii="宋体" w:hAnsi="宋体" w:hint="eastAsia"/>
          <w:sz w:val="28"/>
        </w:rPr>
        <w:t>20.35</w:t>
      </w:r>
      <w:r>
        <w:rPr>
          <w:rFonts w:ascii="宋体" w:hAnsi="宋体" w:hint="eastAsia"/>
          <w:sz w:val="28"/>
        </w:rPr>
        <w:t>%；通话总时长</w:t>
      </w:r>
      <w:r w:rsidR="00AC52B7">
        <w:rPr>
          <w:rFonts w:ascii="宋体" w:hAnsi="宋体" w:hint="eastAsia"/>
          <w:sz w:val="28"/>
        </w:rPr>
        <w:t>251172</w:t>
      </w:r>
      <w:r>
        <w:rPr>
          <w:rFonts w:ascii="宋体" w:hAnsi="宋体" w:hint="eastAsia"/>
          <w:sz w:val="28"/>
        </w:rPr>
        <w:t>分钟，环比减少</w:t>
      </w:r>
      <w:r w:rsidR="002E569B">
        <w:rPr>
          <w:rFonts w:ascii="宋体" w:hAnsi="宋体" w:hint="eastAsia"/>
          <w:sz w:val="28"/>
        </w:rPr>
        <w:t>23.23</w:t>
      </w:r>
      <w:r>
        <w:rPr>
          <w:rFonts w:ascii="宋体" w:hAnsi="宋体" w:hint="eastAsia"/>
          <w:sz w:val="28"/>
        </w:rPr>
        <w:t>%；平均通话时长6</w:t>
      </w:r>
      <w:r w:rsidR="002E569B">
        <w:rPr>
          <w:rFonts w:ascii="宋体" w:hAnsi="宋体" w:hint="eastAsia"/>
          <w:sz w:val="28"/>
        </w:rPr>
        <w:t>秒；排队数132</w:t>
      </w:r>
      <w:r>
        <w:rPr>
          <w:rFonts w:ascii="宋体" w:hAnsi="宋体" w:hint="eastAsia"/>
          <w:sz w:val="28"/>
        </w:rPr>
        <w:t>个，环比减少</w:t>
      </w:r>
      <w:r w:rsidR="002E569B">
        <w:rPr>
          <w:rFonts w:ascii="宋体" w:hAnsi="宋体" w:hint="eastAsia"/>
          <w:sz w:val="28"/>
        </w:rPr>
        <w:t>77.93</w:t>
      </w:r>
      <w:r>
        <w:rPr>
          <w:rFonts w:ascii="宋体" w:hAnsi="宋体" w:hint="eastAsia"/>
          <w:sz w:val="28"/>
        </w:rPr>
        <w:t>%；</w:t>
      </w:r>
    </w:p>
    <w:p w:rsidR="00210BE6" w:rsidRDefault="00AC4AB5">
      <w:pPr>
        <w:ind w:firstLine="560"/>
        <w:jc w:val="center"/>
        <w:rPr>
          <w:rFonts w:ascii="宋体" w:hAnsi="宋体"/>
          <w:sz w:val="28"/>
        </w:rPr>
      </w:pPr>
      <w:r>
        <w:rPr>
          <w:rFonts w:ascii="宋体" w:hAnsi="宋体" w:hint="eastAsia"/>
          <w:sz w:val="28"/>
        </w:rPr>
        <w:t>表三  一、二、三级基站话务统计</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850"/>
        <w:gridCol w:w="1334"/>
        <w:gridCol w:w="1400"/>
        <w:gridCol w:w="1400"/>
        <w:gridCol w:w="1119"/>
        <w:gridCol w:w="976"/>
        <w:gridCol w:w="995"/>
        <w:gridCol w:w="851"/>
      </w:tblGrid>
      <w:tr w:rsidR="00210BE6">
        <w:trPr>
          <w:trHeight w:val="642"/>
          <w:jc w:val="center"/>
        </w:trPr>
        <w:tc>
          <w:tcPr>
            <w:tcW w:w="842" w:type="dxa"/>
            <w:vAlign w:val="center"/>
          </w:tcPr>
          <w:p w:rsidR="00210BE6" w:rsidRDefault="00AC4AB5">
            <w:pPr>
              <w:spacing w:line="240" w:lineRule="auto"/>
              <w:jc w:val="center"/>
              <w:rPr>
                <w:rFonts w:ascii="宋体" w:hAnsi="宋体"/>
                <w:sz w:val="22"/>
                <w:szCs w:val="21"/>
              </w:rPr>
            </w:pPr>
            <w:r>
              <w:rPr>
                <w:rFonts w:ascii="宋体" w:hAnsi="宋体" w:hint="eastAsia"/>
                <w:sz w:val="22"/>
                <w:szCs w:val="21"/>
              </w:rPr>
              <w:t>基站</w:t>
            </w:r>
          </w:p>
          <w:p w:rsidR="00210BE6" w:rsidRDefault="00AC4AB5">
            <w:pPr>
              <w:spacing w:line="240" w:lineRule="auto"/>
              <w:jc w:val="center"/>
              <w:rPr>
                <w:rFonts w:ascii="宋体" w:hAnsi="宋体"/>
                <w:sz w:val="22"/>
                <w:szCs w:val="21"/>
              </w:rPr>
            </w:pPr>
            <w:r>
              <w:rPr>
                <w:rFonts w:ascii="宋体" w:hAnsi="宋体" w:hint="eastAsia"/>
                <w:sz w:val="22"/>
                <w:szCs w:val="21"/>
              </w:rPr>
              <w:t>等级</w:t>
            </w:r>
          </w:p>
        </w:tc>
        <w:tc>
          <w:tcPr>
            <w:tcW w:w="850" w:type="dxa"/>
            <w:vAlign w:val="center"/>
          </w:tcPr>
          <w:p w:rsidR="00210BE6" w:rsidRDefault="00AC4AB5">
            <w:pPr>
              <w:spacing w:line="240" w:lineRule="auto"/>
              <w:jc w:val="center"/>
              <w:rPr>
                <w:rFonts w:ascii="宋体" w:hAnsi="宋体"/>
                <w:sz w:val="22"/>
                <w:szCs w:val="21"/>
              </w:rPr>
            </w:pPr>
            <w:r>
              <w:rPr>
                <w:rFonts w:ascii="宋体" w:hAnsi="宋体" w:hint="eastAsia"/>
                <w:sz w:val="22"/>
                <w:szCs w:val="21"/>
              </w:rPr>
              <w:t>基站</w:t>
            </w:r>
          </w:p>
          <w:p w:rsidR="00210BE6" w:rsidRDefault="00AC4AB5">
            <w:pPr>
              <w:spacing w:line="240" w:lineRule="auto"/>
              <w:jc w:val="center"/>
              <w:rPr>
                <w:rFonts w:ascii="宋体" w:hAnsi="宋体"/>
                <w:sz w:val="22"/>
                <w:szCs w:val="21"/>
              </w:rPr>
            </w:pPr>
            <w:r>
              <w:rPr>
                <w:rFonts w:ascii="宋体" w:hAnsi="宋体" w:hint="eastAsia"/>
                <w:sz w:val="22"/>
                <w:szCs w:val="21"/>
              </w:rPr>
              <w:t>数量</w:t>
            </w:r>
          </w:p>
        </w:tc>
        <w:tc>
          <w:tcPr>
            <w:tcW w:w="1334" w:type="dxa"/>
            <w:vAlign w:val="center"/>
          </w:tcPr>
          <w:p w:rsidR="00210BE6" w:rsidRDefault="00AC4AB5">
            <w:pPr>
              <w:widowControl/>
              <w:jc w:val="center"/>
              <w:rPr>
                <w:rFonts w:ascii="宋体" w:hAnsi="宋体"/>
                <w:szCs w:val="21"/>
              </w:rPr>
            </w:pPr>
            <w:r>
              <w:rPr>
                <w:rFonts w:ascii="宋体" w:hAnsi="宋体"/>
                <w:szCs w:val="21"/>
              </w:rPr>
              <w:t>基站总呼叫次数</w:t>
            </w:r>
          </w:p>
        </w:tc>
        <w:tc>
          <w:tcPr>
            <w:tcW w:w="1400" w:type="dxa"/>
          </w:tcPr>
          <w:p w:rsidR="00210BE6" w:rsidRDefault="00AC4AB5">
            <w:pPr>
              <w:widowControl/>
              <w:spacing w:line="240" w:lineRule="auto"/>
              <w:jc w:val="center"/>
              <w:rPr>
                <w:rFonts w:ascii="宋体" w:hAnsi="宋体"/>
                <w:sz w:val="22"/>
                <w:szCs w:val="21"/>
                <w:highlight w:val="yellow"/>
              </w:rPr>
            </w:pPr>
            <w:r>
              <w:rPr>
                <w:rFonts w:ascii="宋体" w:hAnsi="宋体"/>
                <w:szCs w:val="21"/>
                <w:highlight w:val="yellow"/>
              </w:rPr>
              <w:t>基站月平均呼叫次数</w:t>
            </w:r>
          </w:p>
        </w:tc>
        <w:tc>
          <w:tcPr>
            <w:tcW w:w="1400" w:type="dxa"/>
            <w:vAlign w:val="center"/>
          </w:tcPr>
          <w:p w:rsidR="00210BE6" w:rsidRDefault="00AC4AB5">
            <w:pPr>
              <w:widowControl/>
              <w:spacing w:line="240" w:lineRule="auto"/>
              <w:jc w:val="center"/>
              <w:rPr>
                <w:rFonts w:ascii="宋体" w:hAnsi="宋体"/>
                <w:sz w:val="22"/>
                <w:szCs w:val="21"/>
              </w:rPr>
            </w:pPr>
            <w:r>
              <w:rPr>
                <w:rFonts w:ascii="宋体" w:hAnsi="宋体"/>
                <w:sz w:val="22"/>
                <w:szCs w:val="21"/>
              </w:rPr>
              <w:t>基站有效呼叫</w:t>
            </w:r>
          </w:p>
          <w:p w:rsidR="00210BE6" w:rsidRDefault="00AC4AB5">
            <w:pPr>
              <w:widowControl/>
              <w:spacing w:line="240" w:lineRule="auto"/>
              <w:jc w:val="center"/>
              <w:rPr>
                <w:rFonts w:ascii="宋体" w:hAnsi="宋体"/>
                <w:sz w:val="22"/>
                <w:szCs w:val="21"/>
              </w:rPr>
            </w:pPr>
            <w:r>
              <w:rPr>
                <w:rFonts w:ascii="宋体" w:hAnsi="宋体"/>
                <w:sz w:val="22"/>
                <w:szCs w:val="21"/>
              </w:rPr>
              <w:t>持续时间</w:t>
            </w:r>
            <w:r>
              <w:rPr>
                <w:rFonts w:ascii="宋体" w:hAnsi="宋体" w:hint="eastAsia"/>
                <w:sz w:val="22"/>
                <w:szCs w:val="21"/>
              </w:rPr>
              <w:t>（分钟）</w:t>
            </w:r>
          </w:p>
        </w:tc>
        <w:tc>
          <w:tcPr>
            <w:tcW w:w="1119" w:type="dxa"/>
            <w:vAlign w:val="center"/>
          </w:tcPr>
          <w:p w:rsidR="00210BE6" w:rsidRDefault="00AC4AB5">
            <w:pPr>
              <w:widowControl/>
              <w:jc w:val="center"/>
              <w:rPr>
                <w:rFonts w:ascii="宋体" w:hAnsi="宋体"/>
                <w:szCs w:val="21"/>
                <w:highlight w:val="yellow"/>
              </w:rPr>
            </w:pPr>
            <w:r>
              <w:rPr>
                <w:rFonts w:ascii="宋体" w:hAnsi="宋体"/>
                <w:szCs w:val="21"/>
                <w:highlight w:val="yellow"/>
              </w:rPr>
              <w:t>基站月平均通话时长</w:t>
            </w:r>
          </w:p>
          <w:p w:rsidR="00210BE6" w:rsidRDefault="00AC4AB5">
            <w:pPr>
              <w:widowControl/>
              <w:jc w:val="center"/>
              <w:rPr>
                <w:rFonts w:ascii="宋体" w:hAnsi="宋体"/>
                <w:szCs w:val="21"/>
                <w:highlight w:val="yellow"/>
              </w:rPr>
            </w:pPr>
            <w:r>
              <w:rPr>
                <w:rFonts w:ascii="宋体" w:hAnsi="宋体"/>
                <w:szCs w:val="21"/>
                <w:highlight w:val="yellow"/>
              </w:rPr>
              <w:t>（分钟）</w:t>
            </w:r>
          </w:p>
        </w:tc>
        <w:tc>
          <w:tcPr>
            <w:tcW w:w="976" w:type="dxa"/>
            <w:vAlign w:val="center"/>
          </w:tcPr>
          <w:p w:rsidR="00210BE6" w:rsidRDefault="00AC4AB5">
            <w:pPr>
              <w:widowControl/>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用户</w:t>
            </w:r>
            <w:r>
              <w:rPr>
                <w:rFonts w:ascii="宋体" w:hAnsi="宋体"/>
                <w:sz w:val="22"/>
                <w:szCs w:val="21"/>
              </w:rPr>
              <w:t>排队数量</w:t>
            </w:r>
          </w:p>
        </w:tc>
        <w:tc>
          <w:tcPr>
            <w:tcW w:w="995" w:type="dxa"/>
            <w:vAlign w:val="center"/>
          </w:tcPr>
          <w:p w:rsidR="00210BE6" w:rsidRDefault="00AC4AB5">
            <w:pPr>
              <w:widowControl/>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最大用户注册数</w:t>
            </w:r>
          </w:p>
        </w:tc>
        <w:tc>
          <w:tcPr>
            <w:tcW w:w="851" w:type="dxa"/>
            <w:vAlign w:val="center"/>
          </w:tcPr>
          <w:p w:rsidR="00210BE6" w:rsidRDefault="00AC4AB5">
            <w:pPr>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最大组注册数</w:t>
            </w:r>
          </w:p>
        </w:tc>
      </w:tr>
      <w:tr w:rsidR="00D23282" w:rsidTr="0095488D">
        <w:trPr>
          <w:trHeight w:val="424"/>
          <w:jc w:val="center"/>
        </w:trPr>
        <w:tc>
          <w:tcPr>
            <w:tcW w:w="842" w:type="dxa"/>
            <w:vAlign w:val="center"/>
          </w:tcPr>
          <w:p w:rsidR="00D23282" w:rsidRDefault="00D23282" w:rsidP="00D23282">
            <w:pPr>
              <w:spacing w:line="240" w:lineRule="auto"/>
              <w:jc w:val="center"/>
              <w:rPr>
                <w:rFonts w:ascii="宋体" w:hAnsi="宋体"/>
                <w:sz w:val="22"/>
                <w:szCs w:val="21"/>
              </w:rPr>
            </w:pPr>
            <w:r>
              <w:rPr>
                <w:rFonts w:ascii="宋体" w:hAnsi="宋体" w:hint="eastAsia"/>
                <w:sz w:val="22"/>
                <w:szCs w:val="21"/>
              </w:rPr>
              <w:t>一级</w:t>
            </w:r>
          </w:p>
          <w:p w:rsidR="00D23282" w:rsidRDefault="00D23282" w:rsidP="00D23282">
            <w:pPr>
              <w:spacing w:line="240" w:lineRule="auto"/>
              <w:jc w:val="center"/>
              <w:rPr>
                <w:rFonts w:ascii="宋体" w:hAnsi="宋体"/>
                <w:sz w:val="22"/>
                <w:szCs w:val="21"/>
              </w:rPr>
            </w:pPr>
            <w:r>
              <w:rPr>
                <w:rFonts w:ascii="宋体" w:hAnsi="宋体" w:hint="eastAsia"/>
                <w:sz w:val="22"/>
                <w:szCs w:val="21"/>
              </w:rPr>
              <w:t>基站</w:t>
            </w:r>
          </w:p>
        </w:tc>
        <w:tc>
          <w:tcPr>
            <w:tcW w:w="850" w:type="dxa"/>
          </w:tcPr>
          <w:p w:rsidR="00D23282" w:rsidRPr="00187386" w:rsidRDefault="00D23282" w:rsidP="00D23282">
            <w:r w:rsidRPr="00187386">
              <w:t>13</w:t>
            </w:r>
          </w:p>
        </w:tc>
        <w:tc>
          <w:tcPr>
            <w:tcW w:w="1334" w:type="dxa"/>
          </w:tcPr>
          <w:p w:rsidR="00D23282" w:rsidRPr="00187386" w:rsidRDefault="00D23282" w:rsidP="00D23282">
            <w:r w:rsidRPr="00187386">
              <w:t>499085</w:t>
            </w:r>
          </w:p>
        </w:tc>
        <w:tc>
          <w:tcPr>
            <w:tcW w:w="1400" w:type="dxa"/>
          </w:tcPr>
          <w:p w:rsidR="00D23282" w:rsidRPr="00187386" w:rsidRDefault="00D23282" w:rsidP="00D23282">
            <w:r w:rsidRPr="00187386">
              <w:t>38391</w:t>
            </w:r>
          </w:p>
        </w:tc>
        <w:tc>
          <w:tcPr>
            <w:tcW w:w="1400" w:type="dxa"/>
          </w:tcPr>
          <w:p w:rsidR="00D23282" w:rsidRPr="00187386" w:rsidRDefault="00D23282" w:rsidP="00D23282">
            <w:r w:rsidRPr="00187386">
              <w:t>157700</w:t>
            </w:r>
          </w:p>
        </w:tc>
        <w:tc>
          <w:tcPr>
            <w:tcW w:w="1119" w:type="dxa"/>
          </w:tcPr>
          <w:p w:rsidR="00D23282" w:rsidRPr="00187386" w:rsidRDefault="00D23282" w:rsidP="00D23282">
            <w:r w:rsidRPr="00187386">
              <w:t>12130</w:t>
            </w:r>
          </w:p>
        </w:tc>
        <w:tc>
          <w:tcPr>
            <w:tcW w:w="976" w:type="dxa"/>
          </w:tcPr>
          <w:p w:rsidR="00D23282" w:rsidRPr="00187386" w:rsidRDefault="00D23282" w:rsidP="00D23282">
            <w:r w:rsidRPr="00187386">
              <w:t>78</w:t>
            </w:r>
          </w:p>
        </w:tc>
        <w:tc>
          <w:tcPr>
            <w:tcW w:w="995" w:type="dxa"/>
          </w:tcPr>
          <w:p w:rsidR="00D23282" w:rsidRPr="00187386" w:rsidRDefault="00D23282" w:rsidP="00D23282">
            <w:r w:rsidRPr="00187386">
              <w:t xml:space="preserve">94 </w:t>
            </w:r>
          </w:p>
        </w:tc>
        <w:tc>
          <w:tcPr>
            <w:tcW w:w="851" w:type="dxa"/>
          </w:tcPr>
          <w:p w:rsidR="00D23282" w:rsidRPr="00187386" w:rsidRDefault="00D23282" w:rsidP="00D23282">
            <w:r w:rsidRPr="00187386">
              <w:t xml:space="preserve">56 </w:t>
            </w:r>
          </w:p>
        </w:tc>
      </w:tr>
      <w:tr w:rsidR="00D23282" w:rsidTr="0095488D">
        <w:trPr>
          <w:trHeight w:val="505"/>
          <w:jc w:val="center"/>
        </w:trPr>
        <w:tc>
          <w:tcPr>
            <w:tcW w:w="842" w:type="dxa"/>
            <w:vAlign w:val="center"/>
          </w:tcPr>
          <w:p w:rsidR="00D23282" w:rsidRDefault="00D23282" w:rsidP="00D23282">
            <w:pPr>
              <w:spacing w:line="240" w:lineRule="auto"/>
              <w:jc w:val="center"/>
              <w:rPr>
                <w:rFonts w:ascii="宋体" w:hAnsi="宋体"/>
                <w:sz w:val="22"/>
                <w:szCs w:val="21"/>
              </w:rPr>
            </w:pPr>
            <w:r>
              <w:rPr>
                <w:rFonts w:ascii="宋体" w:hAnsi="宋体" w:hint="eastAsia"/>
                <w:sz w:val="22"/>
                <w:szCs w:val="21"/>
              </w:rPr>
              <w:t>二级</w:t>
            </w:r>
          </w:p>
          <w:p w:rsidR="00D23282" w:rsidRDefault="00D23282" w:rsidP="00D23282">
            <w:pPr>
              <w:spacing w:line="240" w:lineRule="auto"/>
              <w:jc w:val="center"/>
              <w:rPr>
                <w:rFonts w:ascii="宋体" w:hAnsi="宋体"/>
                <w:sz w:val="22"/>
                <w:szCs w:val="21"/>
              </w:rPr>
            </w:pPr>
            <w:r>
              <w:rPr>
                <w:rFonts w:ascii="宋体" w:hAnsi="宋体" w:hint="eastAsia"/>
                <w:sz w:val="22"/>
                <w:szCs w:val="21"/>
              </w:rPr>
              <w:t>基站</w:t>
            </w:r>
          </w:p>
        </w:tc>
        <w:tc>
          <w:tcPr>
            <w:tcW w:w="850" w:type="dxa"/>
          </w:tcPr>
          <w:p w:rsidR="00D23282" w:rsidRPr="00187386" w:rsidRDefault="00D23282" w:rsidP="00D23282">
            <w:r w:rsidRPr="00187386">
              <w:t>16</w:t>
            </w:r>
          </w:p>
        </w:tc>
        <w:tc>
          <w:tcPr>
            <w:tcW w:w="1334" w:type="dxa"/>
          </w:tcPr>
          <w:p w:rsidR="00D23282" w:rsidRPr="00187386" w:rsidRDefault="00D23282" w:rsidP="00D23282">
            <w:r w:rsidRPr="00187386">
              <w:t>106103</w:t>
            </w:r>
          </w:p>
        </w:tc>
        <w:tc>
          <w:tcPr>
            <w:tcW w:w="1400" w:type="dxa"/>
          </w:tcPr>
          <w:p w:rsidR="00D23282" w:rsidRPr="00187386" w:rsidRDefault="00D23282" w:rsidP="00D23282">
            <w:r w:rsidRPr="00187386">
              <w:t>6631</w:t>
            </w:r>
          </w:p>
        </w:tc>
        <w:tc>
          <w:tcPr>
            <w:tcW w:w="1400" w:type="dxa"/>
          </w:tcPr>
          <w:p w:rsidR="00D23282" w:rsidRPr="00187386" w:rsidRDefault="00D23282" w:rsidP="00D23282">
            <w:r w:rsidRPr="00187386">
              <w:t>31501</w:t>
            </w:r>
          </w:p>
        </w:tc>
        <w:tc>
          <w:tcPr>
            <w:tcW w:w="1119" w:type="dxa"/>
          </w:tcPr>
          <w:p w:rsidR="00D23282" w:rsidRPr="00187386" w:rsidRDefault="00D23282" w:rsidP="00D23282">
            <w:r w:rsidRPr="00187386">
              <w:t>1968</w:t>
            </w:r>
          </w:p>
        </w:tc>
        <w:tc>
          <w:tcPr>
            <w:tcW w:w="976" w:type="dxa"/>
          </w:tcPr>
          <w:p w:rsidR="00D23282" w:rsidRPr="00187386" w:rsidRDefault="00D23282" w:rsidP="00D23282">
            <w:r w:rsidRPr="00187386">
              <w:t>0</w:t>
            </w:r>
          </w:p>
        </w:tc>
        <w:tc>
          <w:tcPr>
            <w:tcW w:w="995" w:type="dxa"/>
          </w:tcPr>
          <w:p w:rsidR="00D23282" w:rsidRPr="00187386" w:rsidRDefault="00D23282" w:rsidP="00D23282">
            <w:r w:rsidRPr="00187386">
              <w:t xml:space="preserve">123 </w:t>
            </w:r>
          </w:p>
        </w:tc>
        <w:tc>
          <w:tcPr>
            <w:tcW w:w="851" w:type="dxa"/>
          </w:tcPr>
          <w:p w:rsidR="00D23282" w:rsidRPr="00187386" w:rsidRDefault="00D23282" w:rsidP="00D23282">
            <w:r w:rsidRPr="00187386">
              <w:t xml:space="preserve">27 </w:t>
            </w:r>
          </w:p>
        </w:tc>
      </w:tr>
      <w:tr w:rsidR="00D23282" w:rsidTr="0095488D">
        <w:trPr>
          <w:trHeight w:val="340"/>
          <w:jc w:val="center"/>
        </w:trPr>
        <w:tc>
          <w:tcPr>
            <w:tcW w:w="842" w:type="dxa"/>
            <w:vAlign w:val="center"/>
          </w:tcPr>
          <w:p w:rsidR="00D23282" w:rsidRDefault="00D23282" w:rsidP="00D23282">
            <w:pPr>
              <w:spacing w:line="240" w:lineRule="auto"/>
              <w:jc w:val="center"/>
              <w:rPr>
                <w:rFonts w:ascii="宋体" w:hAnsi="宋体"/>
                <w:sz w:val="22"/>
                <w:szCs w:val="21"/>
              </w:rPr>
            </w:pPr>
            <w:r>
              <w:rPr>
                <w:rFonts w:ascii="宋体" w:hAnsi="宋体" w:hint="eastAsia"/>
                <w:sz w:val="22"/>
                <w:szCs w:val="21"/>
              </w:rPr>
              <w:t>三级</w:t>
            </w:r>
          </w:p>
          <w:p w:rsidR="00D23282" w:rsidRDefault="00D23282" w:rsidP="00D23282">
            <w:pPr>
              <w:spacing w:line="240" w:lineRule="auto"/>
              <w:jc w:val="center"/>
              <w:rPr>
                <w:rFonts w:ascii="宋体" w:hAnsi="宋体"/>
                <w:sz w:val="22"/>
                <w:szCs w:val="21"/>
              </w:rPr>
            </w:pPr>
            <w:r>
              <w:rPr>
                <w:rFonts w:ascii="宋体" w:hAnsi="宋体" w:hint="eastAsia"/>
                <w:sz w:val="22"/>
                <w:szCs w:val="21"/>
              </w:rPr>
              <w:t>基站</w:t>
            </w:r>
          </w:p>
        </w:tc>
        <w:tc>
          <w:tcPr>
            <w:tcW w:w="850" w:type="dxa"/>
          </w:tcPr>
          <w:p w:rsidR="00D23282" w:rsidRPr="00187386" w:rsidRDefault="00D23282" w:rsidP="00D23282">
            <w:r w:rsidRPr="00187386">
              <w:t>126</w:t>
            </w:r>
          </w:p>
        </w:tc>
        <w:tc>
          <w:tcPr>
            <w:tcW w:w="1334" w:type="dxa"/>
          </w:tcPr>
          <w:p w:rsidR="00D23282" w:rsidRPr="00187386" w:rsidRDefault="00D23282" w:rsidP="00D23282">
            <w:r w:rsidRPr="00187386">
              <w:t>846799</w:t>
            </w:r>
          </w:p>
        </w:tc>
        <w:tc>
          <w:tcPr>
            <w:tcW w:w="1400" w:type="dxa"/>
          </w:tcPr>
          <w:p w:rsidR="00D23282" w:rsidRPr="00187386" w:rsidRDefault="00D23282" w:rsidP="00D23282">
            <w:r w:rsidRPr="00187386">
              <w:t>6721</w:t>
            </w:r>
          </w:p>
        </w:tc>
        <w:tc>
          <w:tcPr>
            <w:tcW w:w="1400" w:type="dxa"/>
          </w:tcPr>
          <w:p w:rsidR="00D23282" w:rsidRPr="00187386" w:rsidRDefault="00D23282" w:rsidP="00D23282">
            <w:r w:rsidRPr="00187386">
              <w:t>251172</w:t>
            </w:r>
          </w:p>
        </w:tc>
        <w:tc>
          <w:tcPr>
            <w:tcW w:w="1119" w:type="dxa"/>
          </w:tcPr>
          <w:p w:rsidR="00D23282" w:rsidRPr="00187386" w:rsidRDefault="00D23282" w:rsidP="00D23282">
            <w:r w:rsidRPr="00187386">
              <w:t>1993</w:t>
            </w:r>
          </w:p>
        </w:tc>
        <w:tc>
          <w:tcPr>
            <w:tcW w:w="976" w:type="dxa"/>
          </w:tcPr>
          <w:p w:rsidR="00D23282" w:rsidRPr="00187386" w:rsidRDefault="00D23282" w:rsidP="00D23282">
            <w:r w:rsidRPr="00187386">
              <w:t>132</w:t>
            </w:r>
          </w:p>
        </w:tc>
        <w:tc>
          <w:tcPr>
            <w:tcW w:w="995" w:type="dxa"/>
          </w:tcPr>
          <w:p w:rsidR="00D23282" w:rsidRPr="00187386" w:rsidRDefault="00D23282" w:rsidP="00D23282">
            <w:r w:rsidRPr="00187386">
              <w:t xml:space="preserve">55 </w:t>
            </w:r>
          </w:p>
        </w:tc>
        <w:tc>
          <w:tcPr>
            <w:tcW w:w="851" w:type="dxa"/>
          </w:tcPr>
          <w:p w:rsidR="00D23282" w:rsidRDefault="00D23282" w:rsidP="00D23282">
            <w:r w:rsidRPr="00187386">
              <w:t xml:space="preserve">45 </w:t>
            </w:r>
          </w:p>
        </w:tc>
      </w:tr>
    </w:tbl>
    <w:p w:rsidR="00210BE6" w:rsidRDefault="00AC4AB5">
      <w:pPr>
        <w:jc w:val="center"/>
        <w:rPr>
          <w:rFonts w:ascii="宋体" w:hAnsi="宋体"/>
          <w:sz w:val="22"/>
        </w:rPr>
      </w:pPr>
      <w:r>
        <w:rPr>
          <w:noProof/>
        </w:rPr>
        <w:drawing>
          <wp:inline distT="0" distB="0" distL="114300" distR="114300">
            <wp:extent cx="5058410" cy="2514600"/>
            <wp:effectExtent l="4445" t="4445" r="23495" b="1460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10BE6" w:rsidRDefault="00210BE6">
      <w:pPr>
        <w:jc w:val="center"/>
        <w:rPr>
          <w:rFonts w:ascii="宋体" w:hAnsi="宋体"/>
          <w:sz w:val="28"/>
        </w:rPr>
      </w:pPr>
    </w:p>
    <w:p w:rsidR="00210BE6" w:rsidRDefault="00AC4AB5">
      <w:pPr>
        <w:jc w:val="center"/>
        <w:rPr>
          <w:rFonts w:ascii="宋体" w:hAnsi="宋体"/>
          <w:sz w:val="28"/>
        </w:rPr>
      </w:pPr>
      <w:r>
        <w:rPr>
          <w:rFonts w:ascii="宋体" w:hAnsi="宋体" w:hint="eastAsia"/>
          <w:sz w:val="28"/>
        </w:rPr>
        <w:t>表四 绕城内外基站话务统计</w:t>
      </w:r>
    </w:p>
    <w:tbl>
      <w:tblPr>
        <w:tblW w:w="9701" w:type="dxa"/>
        <w:jc w:val="center"/>
        <w:tblLayout w:type="fixed"/>
        <w:tblLook w:val="04A0" w:firstRow="1" w:lastRow="0" w:firstColumn="1" w:lastColumn="0" w:noHBand="0" w:noVBand="1"/>
      </w:tblPr>
      <w:tblGrid>
        <w:gridCol w:w="917"/>
        <w:gridCol w:w="718"/>
        <w:gridCol w:w="1209"/>
        <w:gridCol w:w="1262"/>
        <w:gridCol w:w="1262"/>
        <w:gridCol w:w="1060"/>
        <w:gridCol w:w="1067"/>
        <w:gridCol w:w="1194"/>
        <w:gridCol w:w="1012"/>
      </w:tblGrid>
      <w:tr w:rsidR="00210BE6">
        <w:trPr>
          <w:trHeight w:val="439"/>
          <w:jc w:val="center"/>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rPr>
            </w:pPr>
            <w:r>
              <w:rPr>
                <w:rFonts w:ascii="宋体" w:hAnsi="宋体" w:cs="宋体" w:hint="eastAsia"/>
                <w:kern w:val="0"/>
                <w:sz w:val="22"/>
                <w:szCs w:val="21"/>
              </w:rPr>
              <w:t>区域</w:t>
            </w:r>
          </w:p>
        </w:tc>
        <w:tc>
          <w:tcPr>
            <w:tcW w:w="718"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数量</w:t>
            </w:r>
          </w:p>
        </w:tc>
        <w:tc>
          <w:tcPr>
            <w:tcW w:w="1209"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szCs w:val="21"/>
              </w:rPr>
            </w:pPr>
            <w:r>
              <w:rPr>
                <w:rFonts w:ascii="宋体" w:hAnsi="宋体"/>
                <w:szCs w:val="21"/>
              </w:rPr>
              <w:t>基站总呼叫次数</w:t>
            </w:r>
          </w:p>
        </w:tc>
        <w:tc>
          <w:tcPr>
            <w:tcW w:w="1262" w:type="dxa"/>
            <w:tcBorders>
              <w:top w:val="single" w:sz="4" w:space="0" w:color="auto"/>
              <w:left w:val="nil"/>
              <w:bottom w:val="single" w:sz="4" w:space="0" w:color="auto"/>
              <w:right w:val="single" w:sz="4" w:space="0" w:color="auto"/>
            </w:tcBorders>
          </w:tcPr>
          <w:p w:rsidR="00210BE6" w:rsidRDefault="00AC4AB5">
            <w:pPr>
              <w:widowControl/>
              <w:spacing w:line="240" w:lineRule="auto"/>
              <w:jc w:val="center"/>
              <w:rPr>
                <w:rFonts w:ascii="宋体" w:hAnsi="宋体" w:cs="宋体"/>
                <w:kern w:val="0"/>
                <w:sz w:val="22"/>
                <w:szCs w:val="21"/>
                <w:highlight w:val="yellow"/>
              </w:rPr>
            </w:pPr>
            <w:r>
              <w:rPr>
                <w:rFonts w:ascii="宋体" w:hAnsi="宋体"/>
                <w:szCs w:val="21"/>
                <w:highlight w:val="yellow"/>
              </w:rPr>
              <w:t>基站月平均呼叫次数</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210BE6" w:rsidRDefault="00AC4AB5">
            <w:pPr>
              <w:widowControl/>
              <w:jc w:val="center"/>
              <w:rPr>
                <w:rFonts w:ascii="宋体" w:hAnsi="宋体"/>
                <w:szCs w:val="21"/>
              </w:rPr>
            </w:pPr>
            <w:r>
              <w:rPr>
                <w:rFonts w:ascii="宋体" w:hAnsi="宋体"/>
                <w:szCs w:val="21"/>
              </w:rPr>
              <w:t>基站通话总时长</w:t>
            </w:r>
          </w:p>
          <w:p w:rsidR="00210BE6" w:rsidRDefault="00AC4AB5">
            <w:pPr>
              <w:widowControl/>
              <w:spacing w:line="240" w:lineRule="auto"/>
              <w:jc w:val="center"/>
              <w:rPr>
                <w:rFonts w:ascii="宋体" w:hAnsi="宋体" w:cs="宋体"/>
                <w:kern w:val="0"/>
                <w:sz w:val="22"/>
                <w:szCs w:val="21"/>
              </w:rPr>
            </w:pPr>
            <w:r>
              <w:rPr>
                <w:rFonts w:ascii="宋体" w:hAnsi="宋体"/>
                <w:szCs w:val="21"/>
              </w:rPr>
              <w:t>（分钟）</w:t>
            </w:r>
          </w:p>
        </w:tc>
        <w:tc>
          <w:tcPr>
            <w:tcW w:w="1060"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highlight w:val="yellow"/>
              </w:rPr>
            </w:pPr>
            <w:r>
              <w:rPr>
                <w:rFonts w:ascii="宋体" w:hAnsi="宋体"/>
                <w:szCs w:val="21"/>
                <w:highlight w:val="yellow"/>
              </w:rPr>
              <w:t>基站月平均通话时长（分钟）</w:t>
            </w:r>
          </w:p>
        </w:tc>
        <w:tc>
          <w:tcPr>
            <w:tcW w:w="1067"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rPr>
            </w:pPr>
            <w:r>
              <w:rPr>
                <w:rFonts w:ascii="宋体" w:hAnsi="宋体" w:cs="宋体"/>
                <w:kern w:val="0"/>
                <w:sz w:val="22"/>
                <w:szCs w:val="21"/>
              </w:rPr>
              <w:t>基站用户</w:t>
            </w:r>
            <w:r>
              <w:rPr>
                <w:rFonts w:ascii="宋体" w:hAnsi="宋体" w:cs="宋体" w:hint="eastAsia"/>
                <w:kern w:val="0"/>
                <w:sz w:val="22"/>
                <w:szCs w:val="21"/>
              </w:rPr>
              <w:t>排队数量</w:t>
            </w:r>
          </w:p>
        </w:tc>
        <w:tc>
          <w:tcPr>
            <w:tcW w:w="1194"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最大用户注册数</w:t>
            </w:r>
          </w:p>
        </w:tc>
        <w:tc>
          <w:tcPr>
            <w:tcW w:w="1012"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最大组注册数</w:t>
            </w:r>
          </w:p>
        </w:tc>
      </w:tr>
      <w:tr w:rsidR="00D23282" w:rsidTr="0095488D">
        <w:trPr>
          <w:trHeight w:val="261"/>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D23282" w:rsidRDefault="00D23282" w:rsidP="00D23282">
            <w:pPr>
              <w:widowControl/>
              <w:spacing w:line="240" w:lineRule="auto"/>
              <w:jc w:val="center"/>
              <w:rPr>
                <w:rFonts w:ascii="宋体" w:hAnsi="宋体" w:cs="宋体"/>
                <w:kern w:val="0"/>
                <w:sz w:val="22"/>
                <w:szCs w:val="21"/>
              </w:rPr>
            </w:pPr>
            <w:r>
              <w:rPr>
                <w:rFonts w:ascii="宋体" w:hAnsi="宋体" w:cs="宋体" w:hint="eastAsia"/>
                <w:kern w:val="0"/>
                <w:sz w:val="22"/>
                <w:szCs w:val="21"/>
              </w:rPr>
              <w:t>绕城内</w:t>
            </w:r>
          </w:p>
        </w:tc>
        <w:tc>
          <w:tcPr>
            <w:tcW w:w="718"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10</w:t>
            </w:r>
          </w:p>
        </w:tc>
        <w:tc>
          <w:tcPr>
            <w:tcW w:w="1209"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248562</w:t>
            </w:r>
          </w:p>
        </w:tc>
        <w:tc>
          <w:tcPr>
            <w:tcW w:w="1262" w:type="dxa"/>
            <w:tcBorders>
              <w:top w:val="single" w:sz="4" w:space="0" w:color="auto"/>
              <w:left w:val="nil"/>
              <w:bottom w:val="single" w:sz="4" w:space="0" w:color="auto"/>
              <w:right w:val="single" w:sz="4" w:space="0" w:color="auto"/>
            </w:tcBorders>
          </w:tcPr>
          <w:p w:rsidR="00D23282" w:rsidRPr="00C912A6" w:rsidRDefault="00D23282" w:rsidP="00D23282">
            <w:r w:rsidRPr="00C912A6">
              <w:t>24856</w:t>
            </w:r>
          </w:p>
        </w:tc>
        <w:tc>
          <w:tcPr>
            <w:tcW w:w="1262" w:type="dxa"/>
            <w:tcBorders>
              <w:top w:val="single" w:sz="4" w:space="0" w:color="auto"/>
              <w:left w:val="single" w:sz="4" w:space="0" w:color="auto"/>
              <w:bottom w:val="single" w:sz="4" w:space="0" w:color="auto"/>
              <w:right w:val="single" w:sz="4" w:space="0" w:color="auto"/>
            </w:tcBorders>
            <w:shd w:val="clear" w:color="auto" w:fill="auto"/>
          </w:tcPr>
          <w:p w:rsidR="00D23282" w:rsidRPr="00C912A6" w:rsidRDefault="00D23282" w:rsidP="00D23282">
            <w:r w:rsidRPr="00C912A6">
              <w:t>74433</w:t>
            </w:r>
          </w:p>
        </w:tc>
        <w:tc>
          <w:tcPr>
            <w:tcW w:w="1060"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7443</w:t>
            </w:r>
          </w:p>
        </w:tc>
        <w:tc>
          <w:tcPr>
            <w:tcW w:w="1067"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21</w:t>
            </w:r>
          </w:p>
        </w:tc>
        <w:tc>
          <w:tcPr>
            <w:tcW w:w="1194"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34</w:t>
            </w:r>
          </w:p>
        </w:tc>
        <w:tc>
          <w:tcPr>
            <w:tcW w:w="1012"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42</w:t>
            </w:r>
          </w:p>
        </w:tc>
      </w:tr>
      <w:tr w:rsidR="00D23282" w:rsidTr="0095488D">
        <w:trPr>
          <w:trHeight w:val="261"/>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D23282" w:rsidRDefault="00D23282" w:rsidP="00D23282">
            <w:pPr>
              <w:widowControl/>
              <w:spacing w:line="240" w:lineRule="auto"/>
              <w:jc w:val="center"/>
              <w:rPr>
                <w:rFonts w:ascii="宋体" w:hAnsi="宋体" w:cs="宋体"/>
                <w:kern w:val="0"/>
                <w:sz w:val="22"/>
                <w:szCs w:val="21"/>
              </w:rPr>
            </w:pPr>
            <w:r>
              <w:rPr>
                <w:rFonts w:ascii="宋体" w:hAnsi="宋体" w:cs="宋体" w:hint="eastAsia"/>
                <w:kern w:val="0"/>
                <w:sz w:val="22"/>
                <w:szCs w:val="21"/>
              </w:rPr>
              <w:t>绕城外</w:t>
            </w:r>
          </w:p>
        </w:tc>
        <w:tc>
          <w:tcPr>
            <w:tcW w:w="718"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145</w:t>
            </w:r>
          </w:p>
        </w:tc>
        <w:tc>
          <w:tcPr>
            <w:tcW w:w="1209"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1203425</w:t>
            </w:r>
          </w:p>
        </w:tc>
        <w:tc>
          <w:tcPr>
            <w:tcW w:w="1262" w:type="dxa"/>
            <w:tcBorders>
              <w:top w:val="single" w:sz="4" w:space="0" w:color="auto"/>
              <w:left w:val="nil"/>
              <w:bottom w:val="single" w:sz="4" w:space="0" w:color="auto"/>
              <w:right w:val="single" w:sz="4" w:space="0" w:color="auto"/>
            </w:tcBorders>
          </w:tcPr>
          <w:p w:rsidR="00D23282" w:rsidRPr="00C912A6" w:rsidRDefault="00D23282" w:rsidP="00D23282">
            <w:r w:rsidRPr="00C912A6">
              <w:t>8299</w:t>
            </w:r>
          </w:p>
        </w:tc>
        <w:tc>
          <w:tcPr>
            <w:tcW w:w="1262" w:type="dxa"/>
            <w:tcBorders>
              <w:top w:val="single" w:sz="4" w:space="0" w:color="auto"/>
              <w:left w:val="single" w:sz="4" w:space="0" w:color="auto"/>
              <w:bottom w:val="single" w:sz="4" w:space="0" w:color="auto"/>
              <w:right w:val="single" w:sz="4" w:space="0" w:color="auto"/>
            </w:tcBorders>
            <w:shd w:val="clear" w:color="auto" w:fill="auto"/>
          </w:tcPr>
          <w:p w:rsidR="00D23282" w:rsidRPr="00C912A6" w:rsidRDefault="00D23282" w:rsidP="00D23282">
            <w:r w:rsidRPr="00C912A6">
              <w:t>365941</w:t>
            </w:r>
          </w:p>
        </w:tc>
        <w:tc>
          <w:tcPr>
            <w:tcW w:w="1060"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2523</w:t>
            </w:r>
          </w:p>
        </w:tc>
        <w:tc>
          <w:tcPr>
            <w:tcW w:w="1067"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189</w:t>
            </w:r>
          </w:p>
        </w:tc>
        <w:tc>
          <w:tcPr>
            <w:tcW w:w="1194" w:type="dxa"/>
            <w:tcBorders>
              <w:top w:val="nil"/>
              <w:left w:val="nil"/>
              <w:bottom w:val="single" w:sz="4" w:space="0" w:color="auto"/>
              <w:right w:val="single" w:sz="4" w:space="0" w:color="auto"/>
            </w:tcBorders>
            <w:shd w:val="clear" w:color="auto" w:fill="auto"/>
          </w:tcPr>
          <w:p w:rsidR="00D23282" w:rsidRPr="00C912A6" w:rsidRDefault="00D23282" w:rsidP="00D23282">
            <w:r w:rsidRPr="00C912A6">
              <w:t>123</w:t>
            </w:r>
          </w:p>
        </w:tc>
        <w:tc>
          <w:tcPr>
            <w:tcW w:w="1012" w:type="dxa"/>
            <w:tcBorders>
              <w:top w:val="nil"/>
              <w:left w:val="nil"/>
              <w:bottom w:val="single" w:sz="4" w:space="0" w:color="auto"/>
              <w:right w:val="single" w:sz="4" w:space="0" w:color="auto"/>
            </w:tcBorders>
            <w:shd w:val="clear" w:color="auto" w:fill="auto"/>
          </w:tcPr>
          <w:p w:rsidR="00D23282" w:rsidRDefault="00D23282" w:rsidP="00D23282">
            <w:r w:rsidRPr="00C912A6">
              <w:t>56</w:t>
            </w:r>
          </w:p>
        </w:tc>
      </w:tr>
    </w:tbl>
    <w:p w:rsidR="00210BE6" w:rsidRDefault="00AC4AB5">
      <w:pPr>
        <w:jc w:val="center"/>
        <w:rPr>
          <w:rFonts w:ascii="宋体" w:hAnsi="宋体"/>
          <w:sz w:val="28"/>
        </w:rPr>
      </w:pPr>
      <w:r>
        <w:rPr>
          <w:noProof/>
        </w:rPr>
        <w:drawing>
          <wp:inline distT="0" distB="0" distL="114300" distR="114300">
            <wp:extent cx="5285740" cy="2710180"/>
            <wp:effectExtent l="4445" t="4445" r="571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10BE6" w:rsidRDefault="00AC4AB5">
      <w:pPr>
        <w:ind w:firstLine="420"/>
        <w:rPr>
          <w:rFonts w:ascii="宋体" w:hAnsi="宋体"/>
          <w:sz w:val="24"/>
        </w:rPr>
      </w:pPr>
      <w:r>
        <w:rPr>
          <w:rFonts w:ascii="宋体" w:hAnsi="宋体" w:hint="eastAsia"/>
          <w:sz w:val="24"/>
        </w:rPr>
        <w:t>绕城内基站本月总通话</w:t>
      </w:r>
      <w:r w:rsidR="006109C9">
        <w:rPr>
          <w:rFonts w:ascii="宋体" w:hAnsi="宋体" w:hint="eastAsia"/>
          <w:sz w:val="24"/>
        </w:rPr>
        <w:t>24</w:t>
      </w:r>
      <w:r>
        <w:rPr>
          <w:rFonts w:ascii="宋体" w:hAnsi="宋体" w:hint="eastAsia"/>
          <w:sz w:val="24"/>
        </w:rPr>
        <w:t>.</w:t>
      </w:r>
      <w:r w:rsidR="006109C9">
        <w:rPr>
          <w:rFonts w:ascii="宋体" w:hAnsi="宋体" w:hint="eastAsia"/>
          <w:sz w:val="24"/>
        </w:rPr>
        <w:t>8562</w:t>
      </w:r>
      <w:r>
        <w:rPr>
          <w:rFonts w:ascii="宋体" w:hAnsi="宋体" w:hint="eastAsia"/>
          <w:sz w:val="24"/>
        </w:rPr>
        <w:t>万次，环比减少</w:t>
      </w:r>
      <w:r w:rsidR="006109C9">
        <w:rPr>
          <w:rFonts w:ascii="宋体" w:hAnsi="宋体" w:hint="eastAsia"/>
          <w:sz w:val="24"/>
        </w:rPr>
        <w:t>36</w:t>
      </w:r>
      <w:r>
        <w:rPr>
          <w:rFonts w:ascii="宋体" w:hAnsi="宋体" w:hint="eastAsia"/>
          <w:sz w:val="24"/>
        </w:rPr>
        <w:t>.0</w:t>
      </w:r>
      <w:r w:rsidR="006109C9">
        <w:rPr>
          <w:rFonts w:ascii="宋体" w:hAnsi="宋体" w:hint="eastAsia"/>
          <w:sz w:val="24"/>
        </w:rPr>
        <w:t>4</w:t>
      </w:r>
      <w:r>
        <w:rPr>
          <w:rFonts w:ascii="宋体" w:hAnsi="宋体" w:hint="eastAsia"/>
          <w:sz w:val="24"/>
        </w:rPr>
        <w:t>%；通话总时长</w:t>
      </w:r>
      <w:r w:rsidR="006109C9">
        <w:rPr>
          <w:rFonts w:ascii="宋体" w:hAnsi="宋体" w:hint="eastAsia"/>
          <w:sz w:val="24"/>
        </w:rPr>
        <w:t>74433</w:t>
      </w:r>
      <w:r>
        <w:rPr>
          <w:rFonts w:ascii="宋体" w:hAnsi="宋体" w:hint="eastAsia"/>
          <w:sz w:val="24"/>
        </w:rPr>
        <w:t>分钟，环比减少</w:t>
      </w:r>
      <w:r w:rsidR="006109C9">
        <w:rPr>
          <w:rFonts w:ascii="宋体" w:hAnsi="宋体" w:hint="eastAsia"/>
          <w:sz w:val="24"/>
        </w:rPr>
        <w:t>42.14</w:t>
      </w:r>
      <w:r>
        <w:rPr>
          <w:rFonts w:ascii="宋体" w:hAnsi="宋体" w:hint="eastAsia"/>
          <w:sz w:val="24"/>
        </w:rPr>
        <w:t>%；平均通话时长</w:t>
      </w:r>
      <w:r w:rsidR="006109C9">
        <w:rPr>
          <w:rFonts w:ascii="宋体" w:hAnsi="宋体" w:hint="eastAsia"/>
          <w:sz w:val="24"/>
        </w:rPr>
        <w:t>2</w:t>
      </w:r>
      <w:r>
        <w:rPr>
          <w:rFonts w:ascii="宋体" w:hAnsi="宋体" w:hint="eastAsia"/>
          <w:sz w:val="24"/>
        </w:rPr>
        <w:t>秒；排队数量2</w:t>
      </w:r>
      <w:r w:rsidR="006109C9">
        <w:rPr>
          <w:rFonts w:ascii="宋体" w:hAnsi="宋体" w:hint="eastAsia"/>
          <w:sz w:val="24"/>
        </w:rPr>
        <w:t>1</w:t>
      </w:r>
      <w:r>
        <w:rPr>
          <w:rFonts w:ascii="宋体" w:hAnsi="宋体" w:hint="eastAsia"/>
          <w:sz w:val="24"/>
        </w:rPr>
        <w:t>个，环比</w:t>
      </w:r>
      <w:r w:rsidR="006109C9">
        <w:rPr>
          <w:rFonts w:ascii="宋体" w:hAnsi="宋体" w:hint="eastAsia"/>
          <w:sz w:val="24"/>
        </w:rPr>
        <w:t>减少80.91</w:t>
      </w:r>
      <w:r>
        <w:rPr>
          <w:rFonts w:ascii="宋体" w:hAnsi="宋体" w:hint="eastAsia"/>
          <w:sz w:val="24"/>
        </w:rPr>
        <w:t>%。</w:t>
      </w:r>
    </w:p>
    <w:p w:rsidR="00210BE6" w:rsidRDefault="00AC4AB5">
      <w:pPr>
        <w:ind w:firstLine="420"/>
        <w:rPr>
          <w:rFonts w:ascii="宋体" w:hAnsi="宋体"/>
          <w:sz w:val="24"/>
        </w:rPr>
      </w:pPr>
      <w:r>
        <w:rPr>
          <w:rFonts w:ascii="宋体" w:hAnsi="宋体" w:hint="eastAsia"/>
          <w:sz w:val="24"/>
        </w:rPr>
        <w:t>绕城外基站本月总通话</w:t>
      </w:r>
      <w:r w:rsidR="006109C9">
        <w:rPr>
          <w:rFonts w:ascii="宋体" w:hAnsi="宋体" w:hint="eastAsia"/>
          <w:sz w:val="24"/>
        </w:rPr>
        <w:t>120</w:t>
      </w:r>
      <w:r>
        <w:rPr>
          <w:rFonts w:ascii="宋体" w:hAnsi="宋体" w:hint="eastAsia"/>
          <w:sz w:val="24"/>
        </w:rPr>
        <w:t>.</w:t>
      </w:r>
      <w:r w:rsidR="006109C9">
        <w:rPr>
          <w:rFonts w:ascii="宋体" w:hAnsi="宋体" w:hint="eastAsia"/>
          <w:sz w:val="24"/>
        </w:rPr>
        <w:t>3425</w:t>
      </w:r>
      <w:r>
        <w:rPr>
          <w:rFonts w:ascii="宋体" w:hAnsi="宋体" w:hint="eastAsia"/>
          <w:sz w:val="24"/>
        </w:rPr>
        <w:t>万次，环比减少</w:t>
      </w:r>
      <w:r w:rsidR="006109C9">
        <w:rPr>
          <w:rFonts w:ascii="宋体" w:hAnsi="宋体" w:hint="eastAsia"/>
          <w:sz w:val="24"/>
        </w:rPr>
        <w:t>8.0</w:t>
      </w:r>
      <w:r>
        <w:rPr>
          <w:rFonts w:ascii="宋体" w:hAnsi="宋体" w:hint="eastAsia"/>
          <w:sz w:val="24"/>
        </w:rPr>
        <w:t>4%；通话总时长</w:t>
      </w:r>
      <w:r w:rsidR="006109C9">
        <w:rPr>
          <w:rFonts w:ascii="宋体" w:hAnsi="宋体" w:hint="eastAsia"/>
          <w:sz w:val="24"/>
        </w:rPr>
        <w:t>365941</w:t>
      </w:r>
      <w:r>
        <w:rPr>
          <w:rFonts w:ascii="宋体" w:hAnsi="宋体" w:hint="eastAsia"/>
          <w:sz w:val="24"/>
        </w:rPr>
        <w:t>分钟，环比减少</w:t>
      </w:r>
      <w:r w:rsidR="006542A2">
        <w:rPr>
          <w:rFonts w:ascii="宋体" w:hAnsi="宋体" w:hint="eastAsia"/>
          <w:sz w:val="24"/>
        </w:rPr>
        <w:t>9</w:t>
      </w:r>
      <w:r>
        <w:rPr>
          <w:rFonts w:ascii="宋体" w:hAnsi="宋体" w:hint="eastAsia"/>
          <w:sz w:val="24"/>
        </w:rPr>
        <w:t>.</w:t>
      </w:r>
      <w:r w:rsidR="006542A2">
        <w:rPr>
          <w:rFonts w:ascii="宋体" w:hAnsi="宋体" w:hint="eastAsia"/>
          <w:sz w:val="24"/>
        </w:rPr>
        <w:t>76</w:t>
      </w:r>
      <w:r>
        <w:rPr>
          <w:rFonts w:ascii="宋体" w:hAnsi="宋体" w:hint="eastAsia"/>
          <w:sz w:val="24"/>
        </w:rPr>
        <w:t>%；平均通话时长7秒；排队数量</w:t>
      </w:r>
      <w:r w:rsidR="006542A2">
        <w:rPr>
          <w:rFonts w:ascii="宋体" w:hAnsi="宋体" w:hint="eastAsia"/>
          <w:sz w:val="24"/>
        </w:rPr>
        <w:t>18</w:t>
      </w:r>
      <w:r>
        <w:rPr>
          <w:rFonts w:ascii="宋体" w:hAnsi="宋体" w:hint="eastAsia"/>
          <w:sz w:val="24"/>
        </w:rPr>
        <w:t>9个，环比减少</w:t>
      </w:r>
      <w:r w:rsidR="006542A2">
        <w:rPr>
          <w:rFonts w:ascii="宋体" w:hAnsi="宋体" w:hint="eastAsia"/>
          <w:sz w:val="24"/>
        </w:rPr>
        <w:t>64</w:t>
      </w:r>
      <w:r>
        <w:rPr>
          <w:rFonts w:ascii="宋体" w:hAnsi="宋体" w:hint="eastAsia"/>
          <w:sz w:val="24"/>
        </w:rPr>
        <w:t>.41%。</w:t>
      </w:r>
    </w:p>
    <w:p w:rsidR="00210BE6" w:rsidRDefault="00AC4AB5">
      <w:pPr>
        <w:ind w:firstLine="420"/>
        <w:rPr>
          <w:rFonts w:ascii="宋体" w:hAnsi="宋体"/>
          <w:sz w:val="28"/>
        </w:rPr>
      </w:pPr>
      <w:r>
        <w:rPr>
          <w:noProof/>
        </w:rPr>
        <w:lastRenderedPageBreak/>
        <w:drawing>
          <wp:inline distT="0" distB="0" distL="114300" distR="114300">
            <wp:extent cx="5108575" cy="2842895"/>
            <wp:effectExtent l="4445" t="4445" r="11430" b="1016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10BE6" w:rsidRDefault="00AC4AB5">
      <w:pPr>
        <w:jc w:val="center"/>
        <w:rPr>
          <w:rFonts w:ascii="宋体" w:hAnsi="宋体"/>
          <w:sz w:val="28"/>
        </w:rPr>
      </w:pPr>
      <w:r>
        <w:rPr>
          <w:rFonts w:ascii="宋体" w:hAnsi="宋体" w:hint="eastAsia"/>
          <w:sz w:val="28"/>
        </w:rPr>
        <w:t xml:space="preserve">表五 </w:t>
      </w:r>
      <w:r>
        <w:rPr>
          <w:rFonts w:ascii="宋体" w:hAnsi="宋体"/>
          <w:sz w:val="28"/>
        </w:rPr>
        <w:t>各行政区域</w:t>
      </w:r>
      <w:r>
        <w:rPr>
          <w:rFonts w:ascii="宋体" w:hAnsi="宋体" w:hint="eastAsia"/>
          <w:sz w:val="28"/>
        </w:rPr>
        <w:t>基站话务统计TOP10</w:t>
      </w:r>
    </w:p>
    <w:tbl>
      <w:tblPr>
        <w:tblW w:w="9226" w:type="dxa"/>
        <w:jc w:val="center"/>
        <w:tblLayout w:type="fixed"/>
        <w:tblLook w:val="04A0" w:firstRow="1" w:lastRow="0" w:firstColumn="1" w:lastColumn="0" w:noHBand="0" w:noVBand="1"/>
      </w:tblPr>
      <w:tblGrid>
        <w:gridCol w:w="870"/>
        <w:gridCol w:w="941"/>
        <w:gridCol w:w="650"/>
        <w:gridCol w:w="1056"/>
        <w:gridCol w:w="1184"/>
        <w:gridCol w:w="1134"/>
        <w:gridCol w:w="1337"/>
        <w:gridCol w:w="1031"/>
        <w:gridCol w:w="1023"/>
      </w:tblGrid>
      <w:tr w:rsidR="00210BE6">
        <w:trPr>
          <w:trHeight w:val="720"/>
          <w:jc w:val="center"/>
        </w:trPr>
        <w:tc>
          <w:tcPr>
            <w:tcW w:w="870" w:type="dxa"/>
            <w:tcBorders>
              <w:top w:val="single" w:sz="4" w:space="0" w:color="auto"/>
              <w:left w:val="single" w:sz="4" w:space="0" w:color="auto"/>
              <w:bottom w:val="single" w:sz="4" w:space="0" w:color="auto"/>
              <w:right w:val="single" w:sz="4" w:space="0" w:color="auto"/>
            </w:tcBorders>
            <w:vAlign w:val="center"/>
          </w:tcPr>
          <w:p w:rsidR="00210BE6" w:rsidRDefault="00AC4AB5">
            <w:pPr>
              <w:widowControl/>
              <w:spacing w:line="240" w:lineRule="auto"/>
              <w:jc w:val="center"/>
              <w:rPr>
                <w:rFonts w:ascii="宋体" w:hAnsi="宋体"/>
                <w:bCs/>
                <w:sz w:val="22"/>
                <w:szCs w:val="21"/>
              </w:rPr>
            </w:pPr>
            <w:r>
              <w:rPr>
                <w:rFonts w:ascii="宋体" w:hAnsi="宋体"/>
                <w:bCs/>
                <w:sz w:val="22"/>
                <w:szCs w:val="21"/>
              </w:rPr>
              <w:t>话务量排名</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210BE6" w:rsidRDefault="00AC4AB5">
            <w:pPr>
              <w:widowControl/>
              <w:spacing w:line="240" w:lineRule="auto"/>
              <w:jc w:val="center"/>
              <w:rPr>
                <w:rFonts w:ascii="宋体" w:hAnsi="宋体"/>
                <w:bCs/>
                <w:kern w:val="0"/>
                <w:sz w:val="22"/>
                <w:szCs w:val="21"/>
              </w:rPr>
            </w:pPr>
            <w:r>
              <w:rPr>
                <w:rFonts w:ascii="宋体" w:hAnsi="宋体"/>
                <w:bCs/>
                <w:sz w:val="22"/>
                <w:szCs w:val="21"/>
              </w:rPr>
              <w:t>行政区域</w:t>
            </w:r>
          </w:p>
        </w:tc>
        <w:tc>
          <w:tcPr>
            <w:tcW w:w="650" w:type="dxa"/>
            <w:tcBorders>
              <w:top w:val="single" w:sz="4" w:space="0" w:color="auto"/>
              <w:left w:val="nil"/>
              <w:bottom w:val="single" w:sz="4" w:space="0" w:color="auto"/>
              <w:right w:val="single" w:sz="4" w:space="0" w:color="auto"/>
            </w:tcBorders>
            <w:shd w:val="clear" w:color="auto" w:fill="auto"/>
            <w:vAlign w:val="center"/>
          </w:tcPr>
          <w:p w:rsidR="00210BE6" w:rsidRDefault="00AC4AB5">
            <w:pPr>
              <w:spacing w:line="240" w:lineRule="auto"/>
              <w:jc w:val="center"/>
              <w:rPr>
                <w:rFonts w:ascii="宋体" w:hAnsi="宋体"/>
                <w:bCs/>
                <w:sz w:val="22"/>
                <w:szCs w:val="21"/>
              </w:rPr>
            </w:pPr>
            <w:r>
              <w:rPr>
                <w:rFonts w:ascii="宋体" w:hAnsi="宋体" w:hint="eastAsia"/>
                <w:bCs/>
                <w:sz w:val="22"/>
                <w:szCs w:val="21"/>
              </w:rPr>
              <w:t>基站数量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210BE6" w:rsidRDefault="00AC4AB5">
            <w:pPr>
              <w:spacing w:line="240" w:lineRule="auto"/>
              <w:jc w:val="center"/>
              <w:rPr>
                <w:rFonts w:ascii="宋体" w:hAnsi="宋体"/>
                <w:b/>
                <w:bCs/>
                <w:sz w:val="22"/>
                <w:szCs w:val="21"/>
                <w:highlight w:val="yellow"/>
              </w:rPr>
            </w:pPr>
            <w:r>
              <w:rPr>
                <w:rFonts w:ascii="宋体" w:hAnsi="宋体" w:cs="宋体"/>
                <w:kern w:val="0"/>
                <w:szCs w:val="21"/>
              </w:rPr>
              <w:t>基站总呼叫次数</w:t>
            </w:r>
          </w:p>
        </w:tc>
        <w:tc>
          <w:tcPr>
            <w:tcW w:w="1184"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kern w:val="0"/>
                <w:szCs w:val="21"/>
              </w:rPr>
            </w:pPr>
            <w:r>
              <w:rPr>
                <w:rFonts w:ascii="宋体" w:hAnsi="宋体" w:cs="宋体"/>
                <w:kern w:val="0"/>
                <w:szCs w:val="21"/>
              </w:rPr>
              <w:t>基站通话总时长</w:t>
            </w:r>
          </w:p>
          <w:p w:rsidR="00210BE6" w:rsidRDefault="00AC4AB5">
            <w:pPr>
              <w:widowControl/>
              <w:jc w:val="center"/>
              <w:rPr>
                <w:rFonts w:ascii="宋体" w:hAnsi="宋体" w:cs="宋体"/>
                <w:kern w:val="0"/>
                <w:szCs w:val="21"/>
              </w:rPr>
            </w:pPr>
            <w:r>
              <w:rPr>
                <w:rFonts w:ascii="宋体" w:hAnsi="宋体" w:cs="宋体"/>
                <w:kern w:val="0"/>
                <w:szCs w:val="21"/>
              </w:rPr>
              <w:t>（分钟）</w:t>
            </w:r>
          </w:p>
        </w:tc>
        <w:tc>
          <w:tcPr>
            <w:tcW w:w="1134"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平均呼叫持续时间</w:t>
            </w:r>
          </w:p>
        </w:tc>
        <w:tc>
          <w:tcPr>
            <w:tcW w:w="1337"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用户排队数量</w:t>
            </w:r>
          </w:p>
        </w:tc>
        <w:tc>
          <w:tcPr>
            <w:tcW w:w="1031"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最大用户注册数</w:t>
            </w:r>
          </w:p>
        </w:tc>
        <w:tc>
          <w:tcPr>
            <w:tcW w:w="1023"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最大组注册数</w:t>
            </w:r>
          </w:p>
        </w:tc>
      </w:tr>
      <w:tr w:rsidR="000F4FF1" w:rsidTr="003F054F">
        <w:trPr>
          <w:trHeight w:val="321"/>
          <w:jc w:val="center"/>
        </w:trPr>
        <w:tc>
          <w:tcPr>
            <w:tcW w:w="870" w:type="dxa"/>
            <w:tcBorders>
              <w:top w:val="single" w:sz="4" w:space="0" w:color="auto"/>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1</w:t>
            </w:r>
          </w:p>
        </w:tc>
        <w:tc>
          <w:tcPr>
            <w:tcW w:w="941" w:type="dxa"/>
            <w:tcBorders>
              <w:top w:val="single" w:sz="4" w:space="0" w:color="auto"/>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崇州</w:t>
            </w:r>
          </w:p>
        </w:tc>
        <w:tc>
          <w:tcPr>
            <w:tcW w:w="650"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16</w:t>
            </w:r>
          </w:p>
        </w:tc>
        <w:tc>
          <w:tcPr>
            <w:tcW w:w="1056"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36615</w:t>
            </w:r>
          </w:p>
        </w:tc>
        <w:tc>
          <w:tcPr>
            <w:tcW w:w="1184"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9067</w:t>
            </w:r>
          </w:p>
        </w:tc>
        <w:tc>
          <w:tcPr>
            <w:tcW w:w="1134"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11</w:t>
            </w:r>
          </w:p>
        </w:tc>
        <w:tc>
          <w:tcPr>
            <w:tcW w:w="1023" w:type="dxa"/>
            <w:tcBorders>
              <w:top w:val="single" w:sz="4" w:space="0" w:color="auto"/>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24 </w:t>
            </w:r>
          </w:p>
        </w:tc>
      </w:tr>
      <w:tr w:rsidR="000F4FF1" w:rsidTr="003F054F">
        <w:trPr>
          <w:trHeight w:val="404"/>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2</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大邑</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19</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31926</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9156</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10</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22 </w:t>
            </w:r>
          </w:p>
        </w:tc>
      </w:tr>
      <w:tr w:rsidR="000F4FF1" w:rsidTr="003F054F">
        <w:trPr>
          <w:trHeight w:val="202"/>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3</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都江堰</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20</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59141</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17835</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116</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21</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19 </w:t>
            </w:r>
          </w:p>
        </w:tc>
      </w:tr>
      <w:tr w:rsidR="000F4FF1" w:rsidTr="003F054F">
        <w:trPr>
          <w:trHeight w:val="237"/>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4</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金堂</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16</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61181</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14925</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14</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11 </w:t>
            </w:r>
          </w:p>
        </w:tc>
      </w:tr>
      <w:tr w:rsidR="000F4FF1" w:rsidTr="003F054F">
        <w:trPr>
          <w:trHeight w:val="375"/>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5</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龙泉驿</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16</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182750</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56864</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29</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42 </w:t>
            </w:r>
          </w:p>
        </w:tc>
      </w:tr>
      <w:tr w:rsidR="000F4FF1" w:rsidTr="003F054F">
        <w:trPr>
          <w:trHeight w:val="234"/>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6</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彭州</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17</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24967</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7346</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5</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8</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26 </w:t>
            </w:r>
          </w:p>
        </w:tc>
      </w:tr>
      <w:tr w:rsidR="000F4FF1" w:rsidTr="003F054F">
        <w:trPr>
          <w:trHeight w:val="351"/>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7</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郫县</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12</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124936</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39244</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26</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42 </w:t>
            </w:r>
          </w:p>
        </w:tc>
      </w:tr>
      <w:tr w:rsidR="000F4FF1" w:rsidTr="003F054F">
        <w:trPr>
          <w:trHeight w:val="130"/>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8</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蒲江</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11</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18784</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5021</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14</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27 </w:t>
            </w:r>
          </w:p>
        </w:tc>
      </w:tr>
      <w:tr w:rsidR="000F4FF1" w:rsidTr="003F054F">
        <w:trPr>
          <w:trHeight w:val="375"/>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9</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青白江</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9</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68915</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20167</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0</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55</w:t>
            </w:r>
          </w:p>
        </w:tc>
        <w:tc>
          <w:tcPr>
            <w:tcW w:w="1023"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 xml:space="preserve">44 </w:t>
            </w:r>
          </w:p>
        </w:tc>
      </w:tr>
      <w:tr w:rsidR="000F4FF1" w:rsidTr="003F054F">
        <w:trPr>
          <w:trHeight w:val="839"/>
          <w:jc w:val="center"/>
        </w:trPr>
        <w:tc>
          <w:tcPr>
            <w:tcW w:w="870" w:type="dxa"/>
            <w:tcBorders>
              <w:top w:val="nil"/>
              <w:left w:val="single" w:sz="4" w:space="0" w:color="auto"/>
              <w:bottom w:val="single" w:sz="4" w:space="0" w:color="auto"/>
              <w:right w:val="single" w:sz="4" w:space="0" w:color="auto"/>
            </w:tcBorders>
            <w:vAlign w:val="center"/>
          </w:tcPr>
          <w:p w:rsidR="000F4FF1" w:rsidRDefault="000F4FF1" w:rsidP="000F4FF1">
            <w:pPr>
              <w:widowControl/>
              <w:jc w:val="left"/>
              <w:textAlignment w:val="center"/>
              <w:rPr>
                <w:rFonts w:ascii="宋体" w:hAnsi="宋体" w:cs="宋体"/>
                <w:kern w:val="0"/>
                <w:sz w:val="20"/>
                <w:szCs w:val="20"/>
              </w:rPr>
            </w:pPr>
            <w:r>
              <w:rPr>
                <w:rFonts w:ascii="宋体" w:hAnsi="宋体" w:cs="宋体" w:hint="eastAsia"/>
                <w:color w:val="000000"/>
                <w:kern w:val="0"/>
                <w:sz w:val="20"/>
                <w:szCs w:val="20"/>
                <w:lang w:bidi="ar"/>
              </w:rPr>
              <w:t>10</w:t>
            </w:r>
          </w:p>
        </w:tc>
        <w:tc>
          <w:tcPr>
            <w:tcW w:w="941" w:type="dxa"/>
            <w:tcBorders>
              <w:top w:val="nil"/>
              <w:left w:val="single" w:sz="4" w:space="0" w:color="auto"/>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邛崃</w:t>
            </w:r>
          </w:p>
        </w:tc>
        <w:tc>
          <w:tcPr>
            <w:tcW w:w="650"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19</w:t>
            </w:r>
          </w:p>
        </w:tc>
        <w:tc>
          <w:tcPr>
            <w:tcW w:w="1056"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43308</w:t>
            </w:r>
          </w:p>
        </w:tc>
        <w:tc>
          <w:tcPr>
            <w:tcW w:w="118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13060</w:t>
            </w:r>
          </w:p>
        </w:tc>
        <w:tc>
          <w:tcPr>
            <w:tcW w:w="1134"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1</w:t>
            </w:r>
          </w:p>
        </w:tc>
        <w:tc>
          <w:tcPr>
            <w:tcW w:w="1337"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8</w:t>
            </w:r>
          </w:p>
        </w:tc>
        <w:tc>
          <w:tcPr>
            <w:tcW w:w="1031" w:type="dxa"/>
            <w:tcBorders>
              <w:top w:val="nil"/>
              <w:left w:val="nil"/>
              <w:bottom w:val="single" w:sz="4" w:space="0" w:color="auto"/>
              <w:right w:val="single" w:sz="4" w:space="0" w:color="auto"/>
            </w:tcBorders>
            <w:shd w:val="clear" w:color="auto" w:fill="auto"/>
          </w:tcPr>
          <w:p w:rsidR="000F4FF1" w:rsidRPr="00121F05" w:rsidRDefault="000F4FF1" w:rsidP="000F4FF1">
            <w:pPr>
              <w:rPr>
                <w:rFonts w:hint="eastAsia"/>
              </w:rPr>
            </w:pPr>
            <w:r w:rsidRPr="00121F05">
              <w:rPr>
                <w:rFonts w:hint="eastAsia"/>
              </w:rPr>
              <w:t>21</w:t>
            </w:r>
          </w:p>
        </w:tc>
        <w:tc>
          <w:tcPr>
            <w:tcW w:w="1023" w:type="dxa"/>
            <w:tcBorders>
              <w:top w:val="nil"/>
              <w:left w:val="nil"/>
              <w:bottom w:val="single" w:sz="4" w:space="0" w:color="auto"/>
              <w:right w:val="single" w:sz="4" w:space="0" w:color="auto"/>
            </w:tcBorders>
            <w:shd w:val="clear" w:color="auto" w:fill="auto"/>
          </w:tcPr>
          <w:p w:rsidR="000F4FF1" w:rsidRDefault="000F4FF1" w:rsidP="000F4FF1">
            <w:r w:rsidRPr="00121F05">
              <w:rPr>
                <w:rFonts w:hint="eastAsia"/>
              </w:rPr>
              <w:t xml:space="preserve">26 </w:t>
            </w:r>
          </w:p>
        </w:tc>
      </w:tr>
    </w:tbl>
    <w:p w:rsidR="00210BE6" w:rsidRDefault="00AC4AB5">
      <w:pPr>
        <w:jc w:val="center"/>
        <w:rPr>
          <w:rFonts w:ascii="宋体" w:hAnsi="宋体"/>
          <w:sz w:val="28"/>
        </w:rPr>
      </w:pPr>
      <w:r>
        <w:rPr>
          <w:rFonts w:ascii="宋体" w:hAnsi="宋体" w:hint="eastAsia"/>
          <w:sz w:val="28"/>
        </w:rPr>
        <w:lastRenderedPageBreak/>
        <w:t xml:space="preserve"> </w:t>
      </w:r>
      <w:r>
        <w:rPr>
          <w:noProof/>
        </w:rPr>
        <w:drawing>
          <wp:inline distT="0" distB="0" distL="114300" distR="114300">
            <wp:extent cx="5631180" cy="3102610"/>
            <wp:effectExtent l="4445" t="4445" r="22225" b="1714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10BE6" w:rsidRDefault="008E4D4D">
      <w:pPr>
        <w:ind w:firstLineChars="200" w:firstLine="560"/>
        <w:rPr>
          <w:rFonts w:ascii="宋体" w:hAnsi="宋体"/>
          <w:sz w:val="28"/>
        </w:rPr>
      </w:pPr>
      <w:r>
        <w:rPr>
          <w:rFonts w:ascii="宋体" w:hAnsi="宋体" w:hint="eastAsia"/>
          <w:sz w:val="28"/>
        </w:rPr>
        <w:t>由上图可知，本月天府新区、龙泉驿</w:t>
      </w:r>
      <w:r w:rsidR="00AC4AB5">
        <w:rPr>
          <w:rFonts w:ascii="宋体" w:hAnsi="宋体" w:hint="eastAsia"/>
          <w:sz w:val="28"/>
        </w:rPr>
        <w:t>、</w:t>
      </w:r>
      <w:r>
        <w:rPr>
          <w:rFonts w:ascii="宋体" w:hAnsi="宋体" w:hint="eastAsia"/>
          <w:sz w:val="28"/>
        </w:rPr>
        <w:t>双流</w:t>
      </w:r>
      <w:r w:rsidR="00AC4AB5">
        <w:rPr>
          <w:rFonts w:ascii="宋体" w:hAnsi="宋体" w:hint="eastAsia"/>
          <w:sz w:val="28"/>
        </w:rPr>
        <w:t>、</w:t>
      </w:r>
      <w:r>
        <w:rPr>
          <w:rFonts w:ascii="宋体" w:hAnsi="宋体" w:hint="eastAsia"/>
          <w:sz w:val="28"/>
        </w:rPr>
        <w:t>郫县</w:t>
      </w:r>
      <w:r w:rsidR="00AC4AB5">
        <w:rPr>
          <w:rFonts w:ascii="宋体" w:hAnsi="宋体" w:hint="eastAsia"/>
          <w:sz w:val="28"/>
        </w:rPr>
        <w:t>、</w:t>
      </w:r>
      <w:r>
        <w:rPr>
          <w:rFonts w:ascii="宋体" w:hAnsi="宋体" w:hint="eastAsia"/>
          <w:sz w:val="28"/>
        </w:rPr>
        <w:t>成华</w:t>
      </w:r>
      <w:r w:rsidR="00AC4AB5">
        <w:rPr>
          <w:rFonts w:ascii="宋体" w:hAnsi="宋体" w:hint="eastAsia"/>
          <w:sz w:val="28"/>
        </w:rPr>
        <w:t>、</w:t>
      </w:r>
      <w:r>
        <w:rPr>
          <w:rFonts w:ascii="宋体" w:hAnsi="宋体" w:hint="eastAsia"/>
          <w:sz w:val="28"/>
        </w:rPr>
        <w:t>锦江、青白江</w:t>
      </w:r>
      <w:r w:rsidR="00AC4AB5">
        <w:rPr>
          <w:rFonts w:ascii="宋体" w:hAnsi="宋体" w:hint="eastAsia"/>
          <w:sz w:val="28"/>
        </w:rPr>
        <w:t>、</w:t>
      </w:r>
      <w:r>
        <w:rPr>
          <w:rFonts w:ascii="宋体" w:hAnsi="宋体" w:hint="eastAsia"/>
          <w:sz w:val="28"/>
        </w:rPr>
        <w:t>温江、金堂、都江堰</w:t>
      </w:r>
      <w:r w:rsidR="00AC4AB5">
        <w:rPr>
          <w:rFonts w:ascii="宋体" w:hAnsi="宋体"/>
          <w:sz w:val="28"/>
        </w:rPr>
        <w:t>10</w:t>
      </w:r>
      <w:r w:rsidR="00AC4AB5">
        <w:rPr>
          <w:rFonts w:ascii="宋体" w:hAnsi="宋体" w:hint="eastAsia"/>
          <w:sz w:val="28"/>
        </w:rPr>
        <w:t>个区域的基站有效呼叫总数超过</w:t>
      </w:r>
      <w:r>
        <w:rPr>
          <w:rFonts w:ascii="宋体" w:hAnsi="宋体" w:hint="eastAsia"/>
          <w:sz w:val="28"/>
        </w:rPr>
        <w:t>116</w:t>
      </w:r>
      <w:r w:rsidR="00AC4AB5">
        <w:rPr>
          <w:rFonts w:ascii="宋体" w:hAnsi="宋体" w:hint="eastAsia"/>
          <w:sz w:val="28"/>
        </w:rPr>
        <w:t>万次，占</w:t>
      </w:r>
      <w:r w:rsidR="00BE3BAC">
        <w:rPr>
          <w:rFonts w:ascii="宋体" w:hAnsi="宋体" w:hint="eastAsia"/>
          <w:sz w:val="28"/>
        </w:rPr>
        <w:t>四期</w:t>
      </w:r>
      <w:r w:rsidR="00AC4AB5">
        <w:rPr>
          <w:rFonts w:ascii="宋体" w:hAnsi="宋体" w:hint="eastAsia"/>
          <w:sz w:val="28"/>
        </w:rPr>
        <w:t>基站话务量的</w:t>
      </w:r>
      <w:r>
        <w:rPr>
          <w:rFonts w:ascii="宋体" w:hAnsi="宋体" w:hint="eastAsia"/>
          <w:sz w:val="28"/>
        </w:rPr>
        <w:t>76</w:t>
      </w:r>
      <w:r w:rsidR="00AC4AB5">
        <w:rPr>
          <w:rFonts w:ascii="宋体" w:hAnsi="宋体" w:hint="eastAsia"/>
          <w:sz w:val="28"/>
        </w:rPr>
        <w:t>.</w:t>
      </w:r>
      <w:r>
        <w:rPr>
          <w:rFonts w:ascii="宋体" w:hAnsi="宋体" w:hint="eastAsia"/>
          <w:sz w:val="28"/>
        </w:rPr>
        <w:t>16</w:t>
      </w:r>
      <w:r w:rsidR="00AC4AB5">
        <w:rPr>
          <w:rFonts w:ascii="宋体" w:hAnsi="宋体" w:hint="eastAsia"/>
          <w:sz w:val="28"/>
        </w:rPr>
        <w:t>%。</w:t>
      </w:r>
    </w:p>
    <w:p w:rsidR="00210BE6" w:rsidRDefault="00AC4AB5">
      <w:pPr>
        <w:jc w:val="center"/>
        <w:rPr>
          <w:rFonts w:ascii="宋体" w:hAnsi="宋体"/>
          <w:sz w:val="28"/>
        </w:rPr>
      </w:pPr>
      <w:r>
        <w:rPr>
          <w:rFonts w:ascii="宋体" w:hAnsi="宋体" w:hint="eastAsia"/>
          <w:sz w:val="28"/>
        </w:rPr>
        <w:t>表六 基站话务统计TOP10</w:t>
      </w:r>
    </w:p>
    <w:tbl>
      <w:tblPr>
        <w:tblW w:w="9493" w:type="dxa"/>
        <w:jc w:val="center"/>
        <w:tblLayout w:type="fixed"/>
        <w:tblLook w:val="04A0" w:firstRow="1" w:lastRow="0" w:firstColumn="1" w:lastColumn="0" w:noHBand="0" w:noVBand="1"/>
      </w:tblPr>
      <w:tblGrid>
        <w:gridCol w:w="704"/>
        <w:gridCol w:w="709"/>
        <w:gridCol w:w="1285"/>
        <w:gridCol w:w="540"/>
        <w:gridCol w:w="855"/>
        <w:gridCol w:w="960"/>
        <w:gridCol w:w="1275"/>
        <w:gridCol w:w="945"/>
        <w:gridCol w:w="660"/>
        <w:gridCol w:w="709"/>
        <w:gridCol w:w="851"/>
      </w:tblGrid>
      <w:tr w:rsidR="00210BE6">
        <w:trPr>
          <w:trHeight w:val="1914"/>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基站话务量排序</w:t>
            </w:r>
          </w:p>
        </w:tc>
        <w:tc>
          <w:tcPr>
            <w:tcW w:w="709"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基站ID</w:t>
            </w:r>
          </w:p>
        </w:tc>
        <w:tc>
          <w:tcPr>
            <w:tcW w:w="1285"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基站名称</w:t>
            </w:r>
          </w:p>
        </w:tc>
        <w:tc>
          <w:tcPr>
            <w:tcW w:w="540"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基站分级</w:t>
            </w:r>
          </w:p>
        </w:tc>
        <w:tc>
          <w:tcPr>
            <w:tcW w:w="855" w:type="dxa"/>
            <w:tcBorders>
              <w:top w:val="single" w:sz="4" w:space="0" w:color="auto"/>
              <w:left w:val="nil"/>
              <w:bottom w:val="single" w:sz="4" w:space="0" w:color="auto"/>
              <w:right w:val="single" w:sz="4" w:space="0" w:color="auto"/>
            </w:tcBorders>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行政区域</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color w:val="FF0000"/>
                <w:kern w:val="0"/>
                <w:sz w:val="18"/>
                <w:szCs w:val="18"/>
              </w:rPr>
            </w:pPr>
            <w:r>
              <w:rPr>
                <w:rFonts w:ascii="宋体" w:hAnsi="宋体" w:cs="宋体"/>
                <w:bCs/>
                <w:color w:val="FF0000"/>
                <w:kern w:val="0"/>
                <w:sz w:val="18"/>
                <w:szCs w:val="18"/>
              </w:rPr>
              <w:t>基站总呼叫次数</w:t>
            </w:r>
          </w:p>
        </w:tc>
        <w:tc>
          <w:tcPr>
            <w:tcW w:w="1275"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bCs/>
                <w:kern w:val="0"/>
                <w:sz w:val="18"/>
                <w:szCs w:val="18"/>
              </w:rPr>
              <w:t>基站通话总时长</w:t>
            </w:r>
          </w:p>
          <w:p w:rsidR="00210BE6" w:rsidRDefault="00AC4AB5">
            <w:pPr>
              <w:widowControl/>
              <w:jc w:val="center"/>
              <w:rPr>
                <w:rFonts w:ascii="宋体" w:hAnsi="宋体" w:cs="宋体"/>
                <w:bCs/>
                <w:kern w:val="0"/>
                <w:sz w:val="18"/>
                <w:szCs w:val="18"/>
              </w:rPr>
            </w:pPr>
            <w:r>
              <w:rPr>
                <w:rFonts w:ascii="宋体" w:hAnsi="宋体" w:cs="宋体"/>
                <w:bCs/>
                <w:kern w:val="0"/>
                <w:sz w:val="18"/>
                <w:szCs w:val="18"/>
              </w:rPr>
              <w:t>（分钟）</w:t>
            </w:r>
          </w:p>
        </w:tc>
        <w:tc>
          <w:tcPr>
            <w:tcW w:w="945"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平均呼叫持续时间</w:t>
            </w:r>
          </w:p>
        </w:tc>
        <w:tc>
          <w:tcPr>
            <w:tcW w:w="660"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hint="eastAsia"/>
                <w:bCs/>
                <w:kern w:val="0"/>
                <w:sz w:val="18"/>
                <w:szCs w:val="18"/>
              </w:rPr>
              <w:t>基站用户排队数量</w:t>
            </w:r>
          </w:p>
        </w:tc>
        <w:tc>
          <w:tcPr>
            <w:tcW w:w="709"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最大用户注册数</w:t>
            </w:r>
          </w:p>
        </w:tc>
        <w:tc>
          <w:tcPr>
            <w:tcW w:w="851" w:type="dxa"/>
            <w:tcBorders>
              <w:top w:val="single" w:sz="4" w:space="0" w:color="auto"/>
              <w:left w:val="nil"/>
              <w:bottom w:val="single" w:sz="4" w:space="0" w:color="auto"/>
              <w:right w:val="single" w:sz="4" w:space="0" w:color="auto"/>
            </w:tcBorders>
            <w:shd w:val="clear" w:color="auto" w:fill="auto"/>
            <w:vAlign w:val="center"/>
          </w:tcPr>
          <w:p w:rsidR="00210BE6" w:rsidRDefault="00AC4AB5">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最大组注册数</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84</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成都市公安局</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成华</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81248</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442:12:51</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00:00:14</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57</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94</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56</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139</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天府新区中和街道</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天府新区</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58178</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325:28:55</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00:00:16</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23</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38</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263</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天府三街</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高新</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52854</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296:37:37</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0:00:12</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37</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44</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115</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龙泉驿山泉镇</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3</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龙泉驿</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49395</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244:38:33</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00:00:14</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29</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34</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5</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127</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幸福梅林</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锦江</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47971</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273:21:43</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w:t>
            </w:r>
            <w:r w:rsidRPr="0019079F">
              <w:lastRenderedPageBreak/>
              <w:t>5</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lastRenderedPageBreak/>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20</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31</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6</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121</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双流黄甲镇</w:t>
            </w:r>
            <w:r w:rsidRPr="00E74EE9">
              <w:rPr>
                <w:rFonts w:hint="eastAsia"/>
              </w:rPr>
              <w:t>2</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3</w:t>
            </w:r>
          </w:p>
        </w:tc>
        <w:tc>
          <w:tcPr>
            <w:tcW w:w="855" w:type="dxa"/>
            <w:tcBorders>
              <w:top w:val="single" w:sz="4" w:space="0" w:color="auto"/>
              <w:left w:val="nil"/>
              <w:bottom w:val="single" w:sz="4" w:space="0" w:color="auto"/>
              <w:right w:val="single" w:sz="4" w:space="0" w:color="auto"/>
            </w:tcBorders>
          </w:tcPr>
          <w:p w:rsidR="00552F35" w:rsidRPr="00EB5A53" w:rsidRDefault="00552F35" w:rsidP="00552F35">
            <w:pPr>
              <w:rPr>
                <w:rFonts w:hint="eastAsia"/>
              </w:rPr>
            </w:pPr>
            <w:r w:rsidRPr="00EB5A53">
              <w:rPr>
                <w:rFonts w:hint="eastAsia"/>
              </w:rPr>
              <w:t>双流</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46505</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255:59:38</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00:00:15</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3</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36</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39</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7</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126</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西华大道</w:t>
            </w:r>
          </w:p>
        </w:tc>
        <w:tc>
          <w:tcPr>
            <w:tcW w:w="540" w:type="dxa"/>
            <w:tcBorders>
              <w:top w:val="nil"/>
              <w:left w:val="nil"/>
              <w:bottom w:val="single" w:sz="4" w:space="0" w:color="auto"/>
              <w:right w:val="single" w:sz="4" w:space="0" w:color="auto"/>
            </w:tcBorders>
            <w:shd w:val="clear" w:color="auto" w:fill="FFFFFF"/>
          </w:tcPr>
          <w:p w:rsidR="00552F35" w:rsidRPr="00E74EE9" w:rsidRDefault="00552F35" w:rsidP="00552F35">
            <w:pPr>
              <w:rPr>
                <w:rFonts w:hint="eastAsia"/>
              </w:rPr>
            </w:pPr>
            <w:r w:rsidRPr="00E74EE9">
              <w:rPr>
                <w:rFonts w:hint="eastAsia"/>
              </w:rPr>
              <w:t>1</w:t>
            </w:r>
          </w:p>
        </w:tc>
        <w:tc>
          <w:tcPr>
            <w:tcW w:w="855" w:type="dxa"/>
            <w:tcBorders>
              <w:top w:val="single" w:sz="4" w:space="0" w:color="auto"/>
              <w:left w:val="nil"/>
              <w:bottom w:val="single" w:sz="4" w:space="0" w:color="auto"/>
              <w:right w:val="single" w:sz="4" w:space="0" w:color="auto"/>
            </w:tcBorders>
            <w:shd w:val="clear" w:color="auto" w:fill="FFFFFF"/>
          </w:tcPr>
          <w:p w:rsidR="00552F35" w:rsidRPr="00EB5A53" w:rsidRDefault="00552F35" w:rsidP="00552F35">
            <w:pPr>
              <w:rPr>
                <w:rFonts w:hint="eastAsia"/>
              </w:rPr>
            </w:pPr>
            <w:r w:rsidRPr="00EB5A53">
              <w:rPr>
                <w:rFonts w:hint="eastAsia"/>
              </w:rPr>
              <w:t>郫县</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46308</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252:03:07</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00:00:15</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20</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35</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8</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143</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天府新区万安镇</w:t>
            </w:r>
            <w:r w:rsidRPr="00E74EE9">
              <w:rPr>
                <w:rFonts w:hint="eastAsia"/>
              </w:rPr>
              <w:t>2</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3</w:t>
            </w:r>
          </w:p>
        </w:tc>
        <w:tc>
          <w:tcPr>
            <w:tcW w:w="855" w:type="dxa"/>
            <w:tcBorders>
              <w:top w:val="single" w:sz="4" w:space="0" w:color="auto"/>
              <w:left w:val="nil"/>
              <w:bottom w:val="single" w:sz="4" w:space="0" w:color="auto"/>
              <w:right w:val="single" w:sz="4" w:space="0" w:color="auto"/>
            </w:tcBorders>
            <w:shd w:val="clear" w:color="auto" w:fill="FFFFFF"/>
          </w:tcPr>
          <w:p w:rsidR="00552F35" w:rsidRPr="00EB5A53" w:rsidRDefault="00552F35" w:rsidP="00552F35">
            <w:pPr>
              <w:rPr>
                <w:rFonts w:hint="eastAsia"/>
              </w:rPr>
            </w:pPr>
            <w:r w:rsidRPr="00EB5A53">
              <w:rPr>
                <w:rFonts w:hint="eastAsia"/>
              </w:rPr>
              <w:t>天府新区</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45025</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246:49:37</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00:00:13</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25</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42</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9</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112</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龙泉驿经开区</w:t>
            </w:r>
          </w:p>
        </w:tc>
        <w:tc>
          <w:tcPr>
            <w:tcW w:w="540"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3</w:t>
            </w:r>
          </w:p>
        </w:tc>
        <w:tc>
          <w:tcPr>
            <w:tcW w:w="855" w:type="dxa"/>
            <w:tcBorders>
              <w:top w:val="single" w:sz="4" w:space="0" w:color="auto"/>
              <w:left w:val="nil"/>
              <w:bottom w:val="single" w:sz="4" w:space="0" w:color="auto"/>
              <w:right w:val="single" w:sz="4" w:space="0" w:color="auto"/>
            </w:tcBorders>
            <w:shd w:val="clear" w:color="auto" w:fill="FFFFFF"/>
          </w:tcPr>
          <w:p w:rsidR="00552F35" w:rsidRPr="00EB5A53" w:rsidRDefault="00552F35" w:rsidP="00552F35">
            <w:pPr>
              <w:rPr>
                <w:rFonts w:hint="eastAsia"/>
              </w:rPr>
            </w:pPr>
            <w:r w:rsidRPr="00EB5A53">
              <w:rPr>
                <w:rFonts w:hint="eastAsia"/>
              </w:rPr>
              <w:t>龙泉驿</w:t>
            </w:r>
          </w:p>
        </w:tc>
        <w:tc>
          <w:tcPr>
            <w:tcW w:w="960" w:type="dxa"/>
            <w:tcBorders>
              <w:top w:val="nil"/>
              <w:left w:val="single" w:sz="4" w:space="0" w:color="auto"/>
              <w:bottom w:val="single" w:sz="4" w:space="0" w:color="auto"/>
              <w:right w:val="single" w:sz="4" w:space="0" w:color="auto"/>
            </w:tcBorders>
            <w:shd w:val="clear" w:color="auto" w:fill="FFFFFF"/>
          </w:tcPr>
          <w:p w:rsidR="00552F35" w:rsidRPr="004478AB" w:rsidRDefault="00552F35" w:rsidP="00552F35">
            <w:r w:rsidRPr="004478AB">
              <w:t>42638</w:t>
            </w:r>
          </w:p>
        </w:tc>
        <w:tc>
          <w:tcPr>
            <w:tcW w:w="1275" w:type="dxa"/>
            <w:tcBorders>
              <w:top w:val="nil"/>
              <w:left w:val="nil"/>
              <w:bottom w:val="single" w:sz="4" w:space="0" w:color="auto"/>
              <w:right w:val="single" w:sz="4" w:space="0" w:color="auto"/>
            </w:tcBorders>
            <w:shd w:val="clear" w:color="auto" w:fill="FFFFFF"/>
          </w:tcPr>
          <w:p w:rsidR="00552F35" w:rsidRPr="006D3A63" w:rsidRDefault="00552F35" w:rsidP="00552F35">
            <w:r w:rsidRPr="006D3A63">
              <w:t>238:03:11</w:t>
            </w:r>
          </w:p>
        </w:tc>
        <w:tc>
          <w:tcPr>
            <w:tcW w:w="945" w:type="dxa"/>
            <w:tcBorders>
              <w:top w:val="nil"/>
              <w:left w:val="nil"/>
              <w:bottom w:val="single" w:sz="4" w:space="0" w:color="auto"/>
              <w:right w:val="single" w:sz="4" w:space="0" w:color="auto"/>
            </w:tcBorders>
            <w:shd w:val="clear" w:color="auto" w:fill="FFFFFF"/>
          </w:tcPr>
          <w:p w:rsidR="00552F35" w:rsidRPr="0019079F" w:rsidRDefault="00552F35" w:rsidP="00552F35">
            <w:r w:rsidRPr="0019079F">
              <w:t>00:00:14</w:t>
            </w:r>
          </w:p>
        </w:tc>
        <w:tc>
          <w:tcPr>
            <w:tcW w:w="660" w:type="dxa"/>
            <w:tcBorders>
              <w:top w:val="nil"/>
              <w:left w:val="nil"/>
              <w:bottom w:val="single" w:sz="4" w:space="0" w:color="auto"/>
              <w:right w:val="single" w:sz="4" w:space="0" w:color="auto"/>
            </w:tcBorders>
            <w:shd w:val="clear" w:color="auto" w:fill="FFFFFF"/>
          </w:tcPr>
          <w:p w:rsidR="00552F35" w:rsidRPr="000234CC" w:rsidRDefault="00552F35" w:rsidP="00552F35">
            <w:r w:rsidRPr="000234CC">
              <w:t>0</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21</w:t>
            </w:r>
          </w:p>
        </w:tc>
        <w:tc>
          <w:tcPr>
            <w:tcW w:w="851"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35</w:t>
            </w:r>
          </w:p>
        </w:tc>
      </w:tr>
      <w:tr w:rsidR="00552F35" w:rsidTr="0063332D">
        <w:trPr>
          <w:trHeight w:val="257"/>
          <w:jc w:val="center"/>
        </w:trPr>
        <w:tc>
          <w:tcPr>
            <w:tcW w:w="704" w:type="dxa"/>
            <w:tcBorders>
              <w:top w:val="nil"/>
              <w:left w:val="single" w:sz="4" w:space="0" w:color="auto"/>
              <w:bottom w:val="single" w:sz="4" w:space="0" w:color="auto"/>
              <w:right w:val="single" w:sz="4" w:space="0" w:color="auto"/>
            </w:tcBorders>
            <w:shd w:val="clear" w:color="auto" w:fill="auto"/>
            <w:vAlign w:val="center"/>
          </w:tcPr>
          <w:p w:rsidR="00552F35" w:rsidRDefault="00552F35" w:rsidP="00552F35">
            <w:pPr>
              <w:widowControl/>
              <w:spacing w:line="240" w:lineRule="auto"/>
              <w:jc w:val="center"/>
              <w:rPr>
                <w:rFonts w:ascii="宋体" w:hAnsi="宋体" w:cs="宋体"/>
                <w:color w:val="000000"/>
                <w:kern w:val="0"/>
                <w:sz w:val="18"/>
                <w:szCs w:val="18"/>
              </w:rPr>
            </w:pPr>
            <w:r>
              <w:rPr>
                <w:rFonts w:ascii="宋体" w:hAnsi="宋体" w:cs="宋体" w:hint="eastAsia"/>
                <w:color w:val="000000"/>
                <w:kern w:val="0"/>
                <w:sz w:val="18"/>
                <w:szCs w:val="18"/>
              </w:rPr>
              <w:t>10</w:t>
            </w:r>
          </w:p>
        </w:tc>
        <w:tc>
          <w:tcPr>
            <w:tcW w:w="709"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264</w:t>
            </w:r>
          </w:p>
        </w:tc>
        <w:tc>
          <w:tcPr>
            <w:tcW w:w="1285" w:type="dxa"/>
            <w:tcBorders>
              <w:top w:val="nil"/>
              <w:left w:val="nil"/>
              <w:bottom w:val="single" w:sz="4" w:space="0" w:color="auto"/>
              <w:right w:val="single" w:sz="4" w:space="0" w:color="auto"/>
            </w:tcBorders>
            <w:shd w:val="clear" w:color="auto" w:fill="auto"/>
          </w:tcPr>
          <w:p w:rsidR="00552F35" w:rsidRPr="00E74EE9" w:rsidRDefault="00552F35" w:rsidP="00552F35">
            <w:pPr>
              <w:rPr>
                <w:rFonts w:hint="eastAsia"/>
              </w:rPr>
            </w:pPr>
            <w:r w:rsidRPr="00E74EE9">
              <w:rPr>
                <w:rFonts w:hint="eastAsia"/>
              </w:rPr>
              <w:t>万家湾</w:t>
            </w:r>
          </w:p>
        </w:tc>
        <w:tc>
          <w:tcPr>
            <w:tcW w:w="540" w:type="dxa"/>
            <w:tcBorders>
              <w:top w:val="nil"/>
              <w:left w:val="nil"/>
              <w:bottom w:val="single" w:sz="4" w:space="0" w:color="auto"/>
              <w:right w:val="single" w:sz="4" w:space="0" w:color="auto"/>
            </w:tcBorders>
            <w:shd w:val="clear" w:color="000000" w:fill="FFFFFF"/>
          </w:tcPr>
          <w:p w:rsidR="00552F35" w:rsidRDefault="00552F35" w:rsidP="00552F35">
            <w:r w:rsidRPr="00E74EE9">
              <w:rPr>
                <w:rFonts w:hint="eastAsia"/>
              </w:rPr>
              <w:t>1</w:t>
            </w:r>
          </w:p>
        </w:tc>
        <w:tc>
          <w:tcPr>
            <w:tcW w:w="855" w:type="dxa"/>
            <w:tcBorders>
              <w:top w:val="single" w:sz="4" w:space="0" w:color="auto"/>
              <w:left w:val="nil"/>
              <w:bottom w:val="single" w:sz="4" w:space="0" w:color="auto"/>
              <w:right w:val="single" w:sz="4" w:space="0" w:color="auto"/>
            </w:tcBorders>
          </w:tcPr>
          <w:p w:rsidR="00552F35" w:rsidRDefault="00552F35" w:rsidP="00552F35">
            <w:r w:rsidRPr="00EB5A53">
              <w:rPr>
                <w:rFonts w:hint="eastAsia"/>
              </w:rPr>
              <w:t>青羊</w:t>
            </w:r>
          </w:p>
        </w:tc>
        <w:tc>
          <w:tcPr>
            <w:tcW w:w="960" w:type="dxa"/>
            <w:tcBorders>
              <w:top w:val="nil"/>
              <w:left w:val="single" w:sz="4" w:space="0" w:color="auto"/>
              <w:bottom w:val="single" w:sz="4" w:space="0" w:color="auto"/>
              <w:right w:val="single" w:sz="4" w:space="0" w:color="auto"/>
            </w:tcBorders>
            <w:shd w:val="clear" w:color="auto" w:fill="FFFFFF"/>
          </w:tcPr>
          <w:p w:rsidR="00552F35" w:rsidRDefault="00552F35" w:rsidP="00552F35">
            <w:r w:rsidRPr="004478AB">
              <w:t>42582</w:t>
            </w:r>
          </w:p>
        </w:tc>
        <w:tc>
          <w:tcPr>
            <w:tcW w:w="1275" w:type="dxa"/>
            <w:tcBorders>
              <w:top w:val="nil"/>
              <w:left w:val="nil"/>
              <w:bottom w:val="single" w:sz="4" w:space="0" w:color="auto"/>
              <w:right w:val="single" w:sz="4" w:space="0" w:color="auto"/>
            </w:tcBorders>
            <w:shd w:val="clear" w:color="auto" w:fill="FFFFFF"/>
          </w:tcPr>
          <w:p w:rsidR="00552F35" w:rsidRDefault="00552F35" w:rsidP="00552F35">
            <w:r w:rsidRPr="006D3A63">
              <w:t>240:39:08</w:t>
            </w:r>
          </w:p>
        </w:tc>
        <w:tc>
          <w:tcPr>
            <w:tcW w:w="945" w:type="dxa"/>
            <w:tcBorders>
              <w:top w:val="nil"/>
              <w:left w:val="nil"/>
              <w:bottom w:val="single" w:sz="4" w:space="0" w:color="auto"/>
              <w:right w:val="single" w:sz="4" w:space="0" w:color="auto"/>
            </w:tcBorders>
            <w:shd w:val="clear" w:color="auto" w:fill="FFFFFF"/>
          </w:tcPr>
          <w:p w:rsidR="00552F35" w:rsidRDefault="00552F35" w:rsidP="00552F35">
            <w:r w:rsidRPr="0019079F">
              <w:t>0:00:13</w:t>
            </w:r>
          </w:p>
        </w:tc>
        <w:tc>
          <w:tcPr>
            <w:tcW w:w="660" w:type="dxa"/>
            <w:tcBorders>
              <w:top w:val="nil"/>
              <w:left w:val="nil"/>
              <w:bottom w:val="single" w:sz="4" w:space="0" w:color="auto"/>
              <w:right w:val="single" w:sz="4" w:space="0" w:color="auto"/>
            </w:tcBorders>
            <w:shd w:val="clear" w:color="auto" w:fill="FFFFFF"/>
          </w:tcPr>
          <w:p w:rsidR="00552F35" w:rsidRDefault="00552F35" w:rsidP="00552F35">
            <w:r w:rsidRPr="000234CC">
              <w:t>21</w:t>
            </w:r>
          </w:p>
        </w:tc>
        <w:tc>
          <w:tcPr>
            <w:tcW w:w="709" w:type="dxa"/>
            <w:tcBorders>
              <w:top w:val="nil"/>
              <w:left w:val="nil"/>
              <w:bottom w:val="single" w:sz="4" w:space="0" w:color="auto"/>
              <w:right w:val="single" w:sz="4" w:space="0" w:color="auto"/>
            </w:tcBorders>
            <w:shd w:val="clear" w:color="auto" w:fill="FFFFFF"/>
          </w:tcPr>
          <w:p w:rsidR="00552F35" w:rsidRPr="00BC7F08" w:rsidRDefault="00552F35" w:rsidP="00552F35">
            <w:r w:rsidRPr="00BC7F08">
              <w:t>34</w:t>
            </w:r>
          </w:p>
        </w:tc>
        <w:tc>
          <w:tcPr>
            <w:tcW w:w="851" w:type="dxa"/>
            <w:tcBorders>
              <w:top w:val="nil"/>
              <w:left w:val="nil"/>
              <w:bottom w:val="single" w:sz="4" w:space="0" w:color="auto"/>
              <w:right w:val="single" w:sz="4" w:space="0" w:color="auto"/>
            </w:tcBorders>
            <w:shd w:val="clear" w:color="auto" w:fill="FFFFFF"/>
          </w:tcPr>
          <w:p w:rsidR="00552F35" w:rsidRDefault="00552F35" w:rsidP="00552F35">
            <w:r w:rsidRPr="00BC7F08">
              <w:t>37</w:t>
            </w:r>
          </w:p>
        </w:tc>
      </w:tr>
    </w:tbl>
    <w:p w:rsidR="00210BE6" w:rsidRDefault="00AC4AB5">
      <w:pPr>
        <w:jc w:val="center"/>
        <w:rPr>
          <w:rFonts w:ascii="宋体" w:hAnsi="宋体"/>
          <w:sz w:val="28"/>
        </w:rPr>
      </w:pPr>
      <w:r>
        <w:rPr>
          <w:rFonts w:ascii="宋体" w:hAnsi="宋体"/>
          <w:noProof/>
          <w:sz w:val="28"/>
        </w:rPr>
        <w:drawing>
          <wp:inline distT="0" distB="0" distL="0" distR="0">
            <wp:extent cx="4433570" cy="3035935"/>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10BE6" w:rsidRDefault="00AC4AB5">
      <w:pPr>
        <w:ind w:firstLineChars="200" w:firstLine="560"/>
        <w:rPr>
          <w:rFonts w:ascii="宋体" w:hAnsi="宋体"/>
          <w:sz w:val="28"/>
        </w:rPr>
      </w:pPr>
      <w:r>
        <w:rPr>
          <w:rFonts w:ascii="宋体" w:hAnsi="宋体" w:hint="eastAsia"/>
          <w:sz w:val="28"/>
        </w:rPr>
        <w:t>由上图可知，本月</w:t>
      </w:r>
    </w:p>
    <w:p w:rsidR="00210BE6" w:rsidRDefault="00552F35">
      <w:pPr>
        <w:ind w:firstLineChars="200" w:firstLine="560"/>
        <w:rPr>
          <w:rFonts w:ascii="宋体" w:hAnsi="宋体"/>
          <w:sz w:val="28"/>
        </w:rPr>
      </w:pPr>
      <w:r>
        <w:rPr>
          <w:rFonts w:ascii="宋体" w:hAnsi="宋体" w:hint="eastAsia"/>
          <w:sz w:val="28"/>
        </w:rPr>
        <w:t>84</w:t>
      </w:r>
      <w:r w:rsidR="00AC4AB5">
        <w:rPr>
          <w:rFonts w:ascii="宋体" w:hAnsi="宋体" w:hint="eastAsia"/>
          <w:sz w:val="28"/>
        </w:rPr>
        <w:t>-</w:t>
      </w:r>
      <w:r>
        <w:rPr>
          <w:rFonts w:ascii="宋体" w:hAnsi="宋体" w:hint="eastAsia"/>
          <w:sz w:val="28"/>
        </w:rPr>
        <w:t>成都市公安局</w:t>
      </w:r>
      <w:r w:rsidR="00AC4AB5">
        <w:rPr>
          <w:rFonts w:ascii="宋体" w:hAnsi="宋体" w:hint="eastAsia"/>
          <w:sz w:val="28"/>
        </w:rPr>
        <w:t>、</w:t>
      </w:r>
      <w:r>
        <w:rPr>
          <w:rFonts w:ascii="宋体" w:hAnsi="宋体" w:hint="eastAsia"/>
          <w:sz w:val="28"/>
        </w:rPr>
        <w:t>139</w:t>
      </w:r>
      <w:r w:rsidR="00AC4AB5">
        <w:rPr>
          <w:rFonts w:ascii="宋体" w:hAnsi="宋体" w:hint="eastAsia"/>
          <w:sz w:val="28"/>
        </w:rPr>
        <w:t>-</w:t>
      </w:r>
      <w:r>
        <w:rPr>
          <w:rFonts w:ascii="宋体" w:hAnsi="宋体" w:hint="eastAsia"/>
          <w:sz w:val="28"/>
        </w:rPr>
        <w:t>天府新区中和街道</w:t>
      </w:r>
      <w:r w:rsidR="00AC4AB5">
        <w:rPr>
          <w:rFonts w:ascii="宋体" w:hAnsi="宋体" w:hint="eastAsia"/>
          <w:sz w:val="28"/>
        </w:rPr>
        <w:t>、</w:t>
      </w:r>
      <w:r>
        <w:rPr>
          <w:rFonts w:ascii="宋体" w:hAnsi="宋体" w:hint="eastAsia"/>
          <w:sz w:val="28"/>
        </w:rPr>
        <w:t>263</w:t>
      </w:r>
      <w:r w:rsidR="00AC4AB5">
        <w:rPr>
          <w:rFonts w:ascii="宋体" w:hAnsi="宋体" w:hint="eastAsia"/>
          <w:sz w:val="28"/>
        </w:rPr>
        <w:t>-</w:t>
      </w:r>
      <w:r>
        <w:rPr>
          <w:rFonts w:ascii="宋体" w:hAnsi="宋体" w:hint="eastAsia"/>
          <w:sz w:val="28"/>
        </w:rPr>
        <w:t>天府三街</w:t>
      </w:r>
      <w:r w:rsidR="00AC4AB5">
        <w:rPr>
          <w:rFonts w:ascii="宋体" w:hAnsi="宋体" w:hint="eastAsia"/>
          <w:sz w:val="28"/>
        </w:rPr>
        <w:t>、</w:t>
      </w:r>
      <w:r>
        <w:rPr>
          <w:rFonts w:ascii="宋体" w:hAnsi="宋体" w:hint="eastAsia"/>
          <w:sz w:val="28"/>
        </w:rPr>
        <w:t>115</w:t>
      </w:r>
      <w:r w:rsidR="00AC4AB5">
        <w:rPr>
          <w:rFonts w:ascii="宋体" w:hAnsi="宋体" w:hint="eastAsia"/>
          <w:sz w:val="28"/>
        </w:rPr>
        <w:t>-</w:t>
      </w:r>
      <w:r>
        <w:rPr>
          <w:rFonts w:ascii="宋体" w:hAnsi="宋体" w:hint="eastAsia"/>
          <w:sz w:val="28"/>
        </w:rPr>
        <w:t>龙泉山泉镇</w:t>
      </w:r>
      <w:r w:rsidR="00AC4AB5">
        <w:rPr>
          <w:rFonts w:ascii="宋体" w:hAnsi="宋体" w:hint="eastAsia"/>
          <w:sz w:val="28"/>
        </w:rPr>
        <w:t>、</w:t>
      </w:r>
      <w:r>
        <w:rPr>
          <w:rFonts w:ascii="宋体" w:hAnsi="宋体" w:hint="eastAsia"/>
          <w:sz w:val="28"/>
        </w:rPr>
        <w:t>127</w:t>
      </w:r>
      <w:r w:rsidR="00AC4AB5">
        <w:rPr>
          <w:rFonts w:ascii="宋体" w:hAnsi="宋体" w:hint="eastAsia"/>
          <w:sz w:val="28"/>
        </w:rPr>
        <w:t>-</w:t>
      </w:r>
      <w:r>
        <w:rPr>
          <w:rFonts w:ascii="宋体" w:hAnsi="宋体" w:hint="eastAsia"/>
          <w:sz w:val="28"/>
        </w:rPr>
        <w:t>幸福梅林</w:t>
      </w:r>
      <w:r w:rsidR="00AC4AB5">
        <w:rPr>
          <w:rFonts w:ascii="宋体" w:hAnsi="宋体" w:hint="eastAsia"/>
          <w:sz w:val="28"/>
        </w:rPr>
        <w:t>、</w:t>
      </w:r>
      <w:r>
        <w:rPr>
          <w:rFonts w:ascii="宋体" w:hAnsi="宋体" w:hint="eastAsia"/>
          <w:sz w:val="28"/>
        </w:rPr>
        <w:t>121</w:t>
      </w:r>
      <w:r w:rsidR="00AC4AB5">
        <w:rPr>
          <w:rFonts w:ascii="宋体" w:hAnsi="宋体" w:hint="eastAsia"/>
          <w:sz w:val="28"/>
        </w:rPr>
        <w:t>-</w:t>
      </w:r>
      <w:r>
        <w:rPr>
          <w:rFonts w:ascii="宋体" w:hAnsi="宋体" w:hint="eastAsia"/>
          <w:sz w:val="28"/>
        </w:rPr>
        <w:t>双流黄甲镇2</w:t>
      </w:r>
      <w:r w:rsidR="00AC4AB5">
        <w:rPr>
          <w:rFonts w:ascii="宋体" w:hAnsi="宋体" w:hint="eastAsia"/>
          <w:sz w:val="28"/>
        </w:rPr>
        <w:t>、</w:t>
      </w:r>
      <w:r>
        <w:rPr>
          <w:rFonts w:ascii="宋体" w:hAnsi="宋体" w:hint="eastAsia"/>
          <w:sz w:val="28"/>
        </w:rPr>
        <w:t>126</w:t>
      </w:r>
      <w:r w:rsidR="00AC4AB5">
        <w:rPr>
          <w:rFonts w:ascii="宋体" w:hAnsi="宋体" w:hint="eastAsia"/>
          <w:sz w:val="28"/>
        </w:rPr>
        <w:t>-</w:t>
      </w:r>
      <w:r>
        <w:rPr>
          <w:rFonts w:ascii="宋体" w:hAnsi="宋体" w:hint="eastAsia"/>
          <w:sz w:val="28"/>
        </w:rPr>
        <w:t>西华大道</w:t>
      </w:r>
      <w:r w:rsidR="00AC4AB5">
        <w:rPr>
          <w:rFonts w:ascii="宋体" w:hAnsi="宋体" w:hint="eastAsia"/>
          <w:sz w:val="28"/>
        </w:rPr>
        <w:t>、</w:t>
      </w:r>
      <w:r>
        <w:rPr>
          <w:rFonts w:ascii="宋体" w:hAnsi="宋体" w:hint="eastAsia"/>
          <w:sz w:val="28"/>
        </w:rPr>
        <w:t>143</w:t>
      </w:r>
      <w:r w:rsidR="00AC4AB5">
        <w:rPr>
          <w:rFonts w:ascii="宋体" w:hAnsi="宋体" w:hint="eastAsia"/>
          <w:sz w:val="28"/>
        </w:rPr>
        <w:t>-</w:t>
      </w:r>
      <w:r w:rsidR="00DE1E80">
        <w:rPr>
          <w:rFonts w:ascii="宋体" w:hAnsi="宋体" w:hint="eastAsia"/>
          <w:sz w:val="28"/>
        </w:rPr>
        <w:t>天府新区万安镇2</w:t>
      </w:r>
      <w:r w:rsidR="00AC4AB5">
        <w:rPr>
          <w:rFonts w:ascii="宋体" w:hAnsi="宋体" w:hint="eastAsia"/>
          <w:sz w:val="28"/>
        </w:rPr>
        <w:t>、</w:t>
      </w:r>
      <w:r w:rsidR="00DE1E80">
        <w:rPr>
          <w:rFonts w:ascii="宋体" w:hAnsi="宋体" w:hint="eastAsia"/>
          <w:sz w:val="28"/>
        </w:rPr>
        <w:t>112</w:t>
      </w:r>
      <w:r w:rsidR="00AC4AB5">
        <w:rPr>
          <w:rFonts w:ascii="宋体" w:hAnsi="宋体" w:hint="eastAsia"/>
          <w:sz w:val="28"/>
        </w:rPr>
        <w:t>-</w:t>
      </w:r>
      <w:r w:rsidR="00DE1E80">
        <w:rPr>
          <w:rFonts w:ascii="宋体" w:hAnsi="宋体" w:hint="eastAsia"/>
          <w:sz w:val="28"/>
        </w:rPr>
        <w:t>龙泉驿经开区</w:t>
      </w:r>
      <w:r w:rsidR="00AC4AB5">
        <w:rPr>
          <w:rFonts w:ascii="宋体" w:hAnsi="宋体" w:hint="eastAsia"/>
          <w:sz w:val="28"/>
        </w:rPr>
        <w:t>、</w:t>
      </w:r>
      <w:r w:rsidR="00DE1E80">
        <w:rPr>
          <w:rFonts w:ascii="宋体" w:hAnsi="宋体" w:hint="eastAsia"/>
          <w:sz w:val="28"/>
        </w:rPr>
        <w:t>26</w:t>
      </w:r>
      <w:r w:rsidR="00AC4AB5">
        <w:rPr>
          <w:rFonts w:ascii="宋体" w:hAnsi="宋体" w:hint="eastAsia"/>
          <w:sz w:val="28"/>
        </w:rPr>
        <w:t>4-</w:t>
      </w:r>
      <w:r w:rsidR="00DE1E80">
        <w:rPr>
          <w:rFonts w:ascii="宋体" w:hAnsi="宋体" w:hint="eastAsia"/>
          <w:sz w:val="28"/>
        </w:rPr>
        <w:t>万家湾</w:t>
      </w:r>
      <w:r w:rsidR="00AC4AB5">
        <w:rPr>
          <w:rFonts w:ascii="宋体" w:hAnsi="宋体" w:hint="eastAsia"/>
          <w:sz w:val="28"/>
        </w:rPr>
        <w:t>10个基站的基站有效呼叫总数超过</w:t>
      </w:r>
      <w:r w:rsidR="00DE1E80">
        <w:rPr>
          <w:rFonts w:ascii="宋体" w:hAnsi="宋体" w:hint="eastAsia"/>
          <w:sz w:val="28"/>
        </w:rPr>
        <w:t>47</w:t>
      </w:r>
      <w:r w:rsidR="00AC4AB5">
        <w:rPr>
          <w:rFonts w:ascii="宋体" w:hAnsi="宋体" w:hint="eastAsia"/>
          <w:sz w:val="28"/>
        </w:rPr>
        <w:t>万次，占全网基站话务量的</w:t>
      </w:r>
      <w:r w:rsidR="00DE1E80">
        <w:rPr>
          <w:rFonts w:ascii="宋体" w:hAnsi="宋体" w:hint="eastAsia"/>
          <w:sz w:val="28"/>
        </w:rPr>
        <w:t>35.31</w:t>
      </w:r>
      <w:r w:rsidR="00AC4AB5">
        <w:rPr>
          <w:rFonts w:ascii="宋体" w:hAnsi="宋体" w:hint="eastAsia"/>
          <w:sz w:val="28"/>
        </w:rPr>
        <w:t xml:space="preserve">%。 </w:t>
      </w:r>
    </w:p>
    <w:p w:rsidR="00210BE6" w:rsidRDefault="00AC4AB5">
      <w:pPr>
        <w:jc w:val="center"/>
        <w:rPr>
          <w:rFonts w:ascii="宋体" w:hAnsi="宋体"/>
          <w:sz w:val="28"/>
        </w:rPr>
      </w:pPr>
      <w:r>
        <w:rPr>
          <w:rFonts w:ascii="宋体" w:hAnsi="宋体" w:hint="eastAsia"/>
          <w:sz w:val="28"/>
        </w:rPr>
        <w:t>表七 基站排队话务统计TOP10</w:t>
      </w:r>
    </w:p>
    <w:tbl>
      <w:tblPr>
        <w:tblW w:w="10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781"/>
        <w:gridCol w:w="627"/>
        <w:gridCol w:w="1295"/>
        <w:gridCol w:w="633"/>
        <w:gridCol w:w="975"/>
        <w:gridCol w:w="1020"/>
        <w:gridCol w:w="1170"/>
        <w:gridCol w:w="1065"/>
        <w:gridCol w:w="960"/>
        <w:gridCol w:w="942"/>
        <w:gridCol w:w="851"/>
      </w:tblGrid>
      <w:tr w:rsidR="00210BE6">
        <w:trPr>
          <w:jc w:val="center"/>
        </w:trPr>
        <w:tc>
          <w:tcPr>
            <w:tcW w:w="629" w:type="dxa"/>
            <w:vAlign w:val="center"/>
          </w:tcPr>
          <w:p w:rsidR="00210BE6" w:rsidRDefault="00AC4AB5">
            <w:pPr>
              <w:jc w:val="center"/>
              <w:rPr>
                <w:rFonts w:ascii="宋体" w:hAnsi="宋体" w:cs="Arial"/>
                <w:kern w:val="0"/>
                <w:sz w:val="18"/>
                <w:szCs w:val="18"/>
              </w:rPr>
            </w:pPr>
            <w:r>
              <w:rPr>
                <w:rFonts w:ascii="宋体" w:hAnsi="宋体" w:cs="Arial" w:hint="eastAsia"/>
                <w:kern w:val="0"/>
                <w:sz w:val="18"/>
                <w:szCs w:val="18"/>
              </w:rPr>
              <w:lastRenderedPageBreak/>
              <w:t>基站排队排名</w:t>
            </w:r>
          </w:p>
        </w:tc>
        <w:tc>
          <w:tcPr>
            <w:tcW w:w="781" w:type="dxa"/>
            <w:vAlign w:val="center"/>
          </w:tcPr>
          <w:p w:rsidR="00210BE6" w:rsidRDefault="00AC4AB5">
            <w:pPr>
              <w:jc w:val="center"/>
              <w:rPr>
                <w:rFonts w:ascii="宋体" w:hAnsi="宋体" w:cs="Arial"/>
                <w:color w:val="FF0000"/>
                <w:kern w:val="0"/>
                <w:sz w:val="18"/>
                <w:szCs w:val="18"/>
              </w:rPr>
            </w:pPr>
            <w:r>
              <w:rPr>
                <w:rFonts w:ascii="宋体" w:hAnsi="宋体" w:cs="Arial"/>
                <w:color w:val="FF0000"/>
                <w:kern w:val="0"/>
                <w:sz w:val="18"/>
                <w:szCs w:val="18"/>
              </w:rPr>
              <w:t>基站</w:t>
            </w:r>
            <w:r>
              <w:rPr>
                <w:rFonts w:ascii="宋体" w:hAnsi="宋体" w:cs="Arial" w:hint="eastAsia"/>
                <w:color w:val="FF0000"/>
                <w:kern w:val="0"/>
                <w:sz w:val="18"/>
                <w:szCs w:val="18"/>
              </w:rPr>
              <w:t>用户排队</w:t>
            </w:r>
          </w:p>
          <w:p w:rsidR="00210BE6" w:rsidRDefault="00AC4AB5">
            <w:pPr>
              <w:jc w:val="center"/>
              <w:rPr>
                <w:rFonts w:ascii="宋体" w:hAnsi="宋体" w:cs="Arial"/>
                <w:color w:val="FF0000"/>
                <w:kern w:val="0"/>
                <w:sz w:val="18"/>
                <w:szCs w:val="18"/>
              </w:rPr>
            </w:pPr>
            <w:r>
              <w:rPr>
                <w:rFonts w:ascii="宋体" w:hAnsi="宋体" w:cs="Arial" w:hint="eastAsia"/>
                <w:color w:val="FF0000"/>
                <w:kern w:val="0"/>
                <w:sz w:val="18"/>
                <w:szCs w:val="18"/>
              </w:rPr>
              <w:t>数量</w:t>
            </w:r>
          </w:p>
        </w:tc>
        <w:tc>
          <w:tcPr>
            <w:tcW w:w="627" w:type="dxa"/>
            <w:vAlign w:val="center"/>
          </w:tcPr>
          <w:p w:rsidR="00210BE6" w:rsidRDefault="00AC4AB5">
            <w:pPr>
              <w:jc w:val="center"/>
              <w:rPr>
                <w:rFonts w:ascii="宋体" w:hAnsi="宋体" w:cs="Arial"/>
                <w:kern w:val="0"/>
                <w:sz w:val="18"/>
                <w:szCs w:val="18"/>
              </w:rPr>
            </w:pPr>
            <w:r>
              <w:rPr>
                <w:rFonts w:ascii="宋体" w:hAnsi="宋体" w:cs="Arial" w:hint="eastAsia"/>
                <w:kern w:val="0"/>
                <w:sz w:val="18"/>
                <w:szCs w:val="18"/>
              </w:rPr>
              <w:t>基站ID</w:t>
            </w:r>
          </w:p>
        </w:tc>
        <w:tc>
          <w:tcPr>
            <w:tcW w:w="1295" w:type="dxa"/>
            <w:vAlign w:val="center"/>
          </w:tcPr>
          <w:p w:rsidR="00210BE6" w:rsidRDefault="00AC4AB5">
            <w:pPr>
              <w:jc w:val="center"/>
              <w:rPr>
                <w:rFonts w:ascii="宋体" w:hAnsi="宋体" w:cs="Arial"/>
                <w:kern w:val="0"/>
                <w:sz w:val="18"/>
                <w:szCs w:val="18"/>
              </w:rPr>
            </w:pPr>
            <w:r>
              <w:rPr>
                <w:rFonts w:ascii="宋体" w:hAnsi="宋体" w:cs="Arial" w:hint="eastAsia"/>
                <w:kern w:val="0"/>
                <w:sz w:val="18"/>
                <w:szCs w:val="18"/>
              </w:rPr>
              <w:t>基站名称</w:t>
            </w:r>
          </w:p>
        </w:tc>
        <w:tc>
          <w:tcPr>
            <w:tcW w:w="633" w:type="dxa"/>
            <w:vAlign w:val="center"/>
          </w:tcPr>
          <w:p w:rsidR="00210BE6" w:rsidRDefault="00AC4AB5">
            <w:pPr>
              <w:jc w:val="center"/>
              <w:rPr>
                <w:rFonts w:ascii="宋体" w:hAnsi="宋体" w:cs="Arial"/>
                <w:kern w:val="0"/>
                <w:sz w:val="18"/>
                <w:szCs w:val="18"/>
              </w:rPr>
            </w:pPr>
            <w:r>
              <w:rPr>
                <w:rFonts w:ascii="宋体" w:hAnsi="宋体" w:cs="Arial"/>
                <w:kern w:val="0"/>
                <w:sz w:val="18"/>
                <w:szCs w:val="18"/>
              </w:rPr>
              <w:t>基站等级</w:t>
            </w:r>
          </w:p>
        </w:tc>
        <w:tc>
          <w:tcPr>
            <w:tcW w:w="975" w:type="dxa"/>
            <w:vAlign w:val="center"/>
          </w:tcPr>
          <w:p w:rsidR="00210BE6" w:rsidRDefault="00AC4AB5">
            <w:pPr>
              <w:widowControl/>
              <w:jc w:val="center"/>
              <w:rPr>
                <w:rFonts w:ascii="宋体" w:hAnsi="宋体" w:cs="Arial"/>
                <w:kern w:val="0"/>
                <w:sz w:val="18"/>
                <w:szCs w:val="18"/>
              </w:rPr>
            </w:pPr>
            <w:r>
              <w:rPr>
                <w:rFonts w:ascii="宋体" w:hAnsi="宋体" w:cs="Arial"/>
                <w:kern w:val="0"/>
                <w:sz w:val="18"/>
                <w:szCs w:val="18"/>
              </w:rPr>
              <w:t>行政区域</w:t>
            </w:r>
          </w:p>
        </w:tc>
        <w:tc>
          <w:tcPr>
            <w:tcW w:w="1020" w:type="dxa"/>
            <w:vAlign w:val="center"/>
          </w:tcPr>
          <w:p w:rsidR="00210BE6" w:rsidRDefault="00AC4AB5">
            <w:pPr>
              <w:widowControl/>
              <w:jc w:val="center"/>
              <w:rPr>
                <w:rFonts w:ascii="宋体" w:hAnsi="宋体" w:cs="Arial"/>
                <w:kern w:val="0"/>
                <w:sz w:val="18"/>
                <w:szCs w:val="18"/>
              </w:rPr>
            </w:pPr>
            <w:r>
              <w:rPr>
                <w:rFonts w:ascii="宋体" w:hAnsi="宋体"/>
                <w:szCs w:val="21"/>
              </w:rPr>
              <w:t>基站总呼叫次数</w:t>
            </w:r>
          </w:p>
        </w:tc>
        <w:tc>
          <w:tcPr>
            <w:tcW w:w="1170" w:type="dxa"/>
            <w:vAlign w:val="center"/>
          </w:tcPr>
          <w:p w:rsidR="00210BE6" w:rsidRDefault="00AC4AB5">
            <w:pPr>
              <w:widowControl/>
              <w:jc w:val="center"/>
              <w:rPr>
                <w:rFonts w:ascii="宋体" w:hAnsi="宋体"/>
                <w:szCs w:val="21"/>
              </w:rPr>
            </w:pPr>
            <w:r>
              <w:rPr>
                <w:rFonts w:ascii="宋体" w:hAnsi="宋体"/>
                <w:szCs w:val="21"/>
              </w:rPr>
              <w:t>基站通话总时长</w:t>
            </w:r>
          </w:p>
          <w:p w:rsidR="00210BE6" w:rsidRDefault="00AC4AB5">
            <w:pPr>
              <w:widowControl/>
              <w:jc w:val="center"/>
              <w:rPr>
                <w:rFonts w:ascii="宋体" w:hAnsi="宋体" w:cs="Arial"/>
                <w:kern w:val="0"/>
                <w:sz w:val="18"/>
                <w:szCs w:val="18"/>
              </w:rPr>
            </w:pPr>
            <w:r>
              <w:rPr>
                <w:rFonts w:ascii="宋体" w:hAnsi="宋体"/>
                <w:szCs w:val="21"/>
              </w:rPr>
              <w:t>（分钟）</w:t>
            </w:r>
          </w:p>
        </w:tc>
        <w:tc>
          <w:tcPr>
            <w:tcW w:w="1065" w:type="dxa"/>
            <w:vAlign w:val="center"/>
          </w:tcPr>
          <w:p w:rsidR="00210BE6" w:rsidRDefault="00AC4AB5">
            <w:pPr>
              <w:widowControl/>
              <w:jc w:val="center"/>
              <w:rPr>
                <w:rFonts w:ascii="宋体" w:hAnsi="宋体" w:cs="Arial"/>
                <w:kern w:val="0"/>
                <w:sz w:val="18"/>
                <w:szCs w:val="18"/>
              </w:rPr>
            </w:pPr>
            <w:r>
              <w:rPr>
                <w:rFonts w:ascii="宋体" w:hAnsi="宋体" w:cs="Arial"/>
                <w:kern w:val="0"/>
                <w:sz w:val="18"/>
                <w:szCs w:val="18"/>
              </w:rPr>
              <w:t>基站平均呼叫持续时间</w:t>
            </w:r>
          </w:p>
        </w:tc>
        <w:tc>
          <w:tcPr>
            <w:tcW w:w="960" w:type="dxa"/>
            <w:vAlign w:val="center"/>
          </w:tcPr>
          <w:p w:rsidR="00210BE6" w:rsidRDefault="00AC4AB5">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持续排队时间</w:t>
            </w:r>
          </w:p>
        </w:tc>
        <w:tc>
          <w:tcPr>
            <w:tcW w:w="942" w:type="dxa"/>
            <w:vAlign w:val="center"/>
          </w:tcPr>
          <w:p w:rsidR="00210BE6" w:rsidRDefault="00AC4AB5">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最大用户注册数</w:t>
            </w:r>
          </w:p>
        </w:tc>
        <w:tc>
          <w:tcPr>
            <w:tcW w:w="851" w:type="dxa"/>
            <w:vAlign w:val="center"/>
          </w:tcPr>
          <w:p w:rsidR="00210BE6" w:rsidRDefault="00AC4AB5">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最大组注册数</w:t>
            </w:r>
          </w:p>
        </w:tc>
      </w:tr>
      <w:tr w:rsidR="00DE1E80" w:rsidTr="009B0BFB">
        <w:trPr>
          <w:jc w:val="center"/>
        </w:trPr>
        <w:tc>
          <w:tcPr>
            <w:tcW w:w="629" w:type="dxa"/>
            <w:vAlign w:val="center"/>
          </w:tcPr>
          <w:p w:rsidR="00DE1E80" w:rsidRDefault="00DE1E80" w:rsidP="00DE1E80">
            <w:pPr>
              <w:widowControl/>
              <w:spacing w:line="240" w:lineRule="auto"/>
              <w:jc w:val="center"/>
              <w:rPr>
                <w:rFonts w:ascii="宋体" w:hAnsi="宋体" w:cs="宋体"/>
                <w:kern w:val="0"/>
                <w:sz w:val="20"/>
                <w:szCs w:val="20"/>
              </w:rPr>
            </w:pPr>
            <w:r>
              <w:rPr>
                <w:rFonts w:ascii="宋体" w:hAnsi="宋体" w:cs="宋体" w:hint="eastAsia"/>
                <w:sz w:val="20"/>
                <w:szCs w:val="20"/>
              </w:rPr>
              <w:t>1</w:t>
            </w:r>
          </w:p>
        </w:tc>
        <w:tc>
          <w:tcPr>
            <w:tcW w:w="781" w:type="dxa"/>
            <w:shd w:val="clear" w:color="auto" w:fill="FFFFFF"/>
          </w:tcPr>
          <w:p w:rsidR="00DE1E80" w:rsidRPr="006A33BF" w:rsidRDefault="00DE1E80" w:rsidP="00DE1E80">
            <w:r w:rsidRPr="006A33BF">
              <w:t>116</w:t>
            </w:r>
          </w:p>
        </w:tc>
        <w:tc>
          <w:tcPr>
            <w:tcW w:w="627" w:type="dxa"/>
          </w:tcPr>
          <w:p w:rsidR="00DE1E80" w:rsidRPr="008B42A2" w:rsidRDefault="00DE1E80" w:rsidP="00DE1E80">
            <w:pPr>
              <w:rPr>
                <w:rFonts w:hint="eastAsia"/>
              </w:rPr>
            </w:pPr>
            <w:r w:rsidRPr="008B42A2">
              <w:rPr>
                <w:rFonts w:hint="eastAsia"/>
              </w:rPr>
              <w:t>180</w:t>
            </w:r>
          </w:p>
        </w:tc>
        <w:tc>
          <w:tcPr>
            <w:tcW w:w="1295" w:type="dxa"/>
          </w:tcPr>
          <w:p w:rsidR="00DE1E80" w:rsidRPr="008B42A2" w:rsidRDefault="00DE1E80" w:rsidP="00DE1E80">
            <w:pPr>
              <w:rPr>
                <w:rFonts w:hint="eastAsia"/>
              </w:rPr>
            </w:pPr>
            <w:r w:rsidRPr="008B42A2">
              <w:rPr>
                <w:rFonts w:hint="eastAsia"/>
              </w:rPr>
              <w:t>都江堰青城后山</w:t>
            </w:r>
            <w:r w:rsidRPr="008B42A2">
              <w:rPr>
                <w:rFonts w:hint="eastAsia"/>
              </w:rPr>
              <w:t>2</w:t>
            </w:r>
          </w:p>
        </w:tc>
        <w:tc>
          <w:tcPr>
            <w:tcW w:w="633" w:type="dxa"/>
          </w:tcPr>
          <w:p w:rsidR="00DE1E80" w:rsidRPr="00863C10" w:rsidRDefault="00DE1E80" w:rsidP="00DE1E80">
            <w:r w:rsidRPr="00863C10">
              <w:t>3</w:t>
            </w:r>
          </w:p>
        </w:tc>
        <w:tc>
          <w:tcPr>
            <w:tcW w:w="975" w:type="dxa"/>
          </w:tcPr>
          <w:p w:rsidR="00DE1E80" w:rsidRPr="00B73D78" w:rsidRDefault="00DE1E80" w:rsidP="00DE1E80">
            <w:pPr>
              <w:rPr>
                <w:rFonts w:hint="eastAsia"/>
              </w:rPr>
            </w:pPr>
            <w:r w:rsidRPr="00B73D78">
              <w:rPr>
                <w:rFonts w:hint="eastAsia"/>
              </w:rPr>
              <w:t>都江堰</w:t>
            </w:r>
          </w:p>
        </w:tc>
        <w:tc>
          <w:tcPr>
            <w:tcW w:w="1020" w:type="dxa"/>
            <w:shd w:val="clear" w:color="auto" w:fill="FFFFFF"/>
          </w:tcPr>
          <w:p w:rsidR="00DE1E80" w:rsidRPr="00CD1FF6" w:rsidRDefault="00DE1E80" w:rsidP="00DE1E80">
            <w:r w:rsidRPr="00CD1FF6">
              <w:t>11836</w:t>
            </w:r>
          </w:p>
        </w:tc>
        <w:tc>
          <w:tcPr>
            <w:tcW w:w="1170" w:type="dxa"/>
            <w:shd w:val="clear" w:color="auto" w:fill="FFFFFF"/>
          </w:tcPr>
          <w:p w:rsidR="00DE1E80" w:rsidRPr="00CD1FF6" w:rsidRDefault="00DE1E80" w:rsidP="00DE1E80">
            <w:r w:rsidRPr="00CD1FF6">
              <w:t>70:59:14</w:t>
            </w:r>
          </w:p>
        </w:tc>
        <w:tc>
          <w:tcPr>
            <w:tcW w:w="1065" w:type="dxa"/>
            <w:shd w:val="clear" w:color="auto" w:fill="FFFFFF"/>
          </w:tcPr>
          <w:p w:rsidR="00DE1E80" w:rsidRPr="00CD1FF6" w:rsidRDefault="00DE1E80" w:rsidP="00DE1E80">
            <w:r w:rsidRPr="00CD1FF6">
              <w:t>00:00:07</w:t>
            </w:r>
          </w:p>
        </w:tc>
        <w:tc>
          <w:tcPr>
            <w:tcW w:w="960" w:type="dxa"/>
            <w:shd w:val="clear" w:color="auto" w:fill="FFFFFF"/>
          </w:tcPr>
          <w:p w:rsidR="00DE1E80" w:rsidRPr="005F3E40" w:rsidRDefault="00DE1E80" w:rsidP="00DE1E80">
            <w:r w:rsidRPr="005F3E40">
              <w:t>00:35:14</w:t>
            </w:r>
          </w:p>
        </w:tc>
        <w:tc>
          <w:tcPr>
            <w:tcW w:w="942" w:type="dxa"/>
            <w:shd w:val="clear" w:color="auto" w:fill="FFFFFF"/>
          </w:tcPr>
          <w:p w:rsidR="00DE1E80" w:rsidRPr="00DC255F" w:rsidRDefault="00DE1E80" w:rsidP="00DE1E80">
            <w:r w:rsidRPr="00DC255F">
              <w:t>5</w:t>
            </w:r>
          </w:p>
        </w:tc>
        <w:tc>
          <w:tcPr>
            <w:tcW w:w="851" w:type="dxa"/>
            <w:shd w:val="clear" w:color="auto" w:fill="FFFFFF"/>
          </w:tcPr>
          <w:p w:rsidR="00DE1E80" w:rsidRPr="00DC255F" w:rsidRDefault="00DE1E80" w:rsidP="00DE1E80">
            <w:r w:rsidRPr="00DC255F">
              <w:t>10</w:t>
            </w:r>
          </w:p>
        </w:tc>
      </w:tr>
      <w:tr w:rsidR="00DE1E80" w:rsidTr="009B0BFB">
        <w:trPr>
          <w:trHeight w:val="501"/>
          <w:jc w:val="center"/>
        </w:trPr>
        <w:tc>
          <w:tcPr>
            <w:tcW w:w="629" w:type="dxa"/>
            <w:vAlign w:val="center"/>
          </w:tcPr>
          <w:p w:rsidR="00DE1E80" w:rsidRDefault="00DE1E80" w:rsidP="00DE1E80">
            <w:pPr>
              <w:spacing w:line="240" w:lineRule="auto"/>
              <w:jc w:val="center"/>
              <w:rPr>
                <w:rFonts w:ascii="宋体" w:hAnsi="宋体" w:cs="宋体"/>
                <w:sz w:val="20"/>
                <w:szCs w:val="20"/>
              </w:rPr>
            </w:pPr>
            <w:r>
              <w:rPr>
                <w:rFonts w:ascii="宋体" w:hAnsi="宋体" w:cs="宋体" w:hint="eastAsia"/>
                <w:sz w:val="20"/>
                <w:szCs w:val="20"/>
              </w:rPr>
              <w:t>2</w:t>
            </w:r>
          </w:p>
        </w:tc>
        <w:tc>
          <w:tcPr>
            <w:tcW w:w="781" w:type="dxa"/>
            <w:shd w:val="clear" w:color="auto" w:fill="FFFFFF"/>
          </w:tcPr>
          <w:p w:rsidR="00DE1E80" w:rsidRPr="006A33BF" w:rsidRDefault="00DE1E80" w:rsidP="00DE1E80">
            <w:r w:rsidRPr="006A33BF">
              <w:t>57</w:t>
            </w:r>
          </w:p>
        </w:tc>
        <w:tc>
          <w:tcPr>
            <w:tcW w:w="627" w:type="dxa"/>
          </w:tcPr>
          <w:p w:rsidR="00DE1E80" w:rsidRPr="008B42A2" w:rsidRDefault="00DE1E80" w:rsidP="00DE1E80">
            <w:pPr>
              <w:rPr>
                <w:rFonts w:hint="eastAsia"/>
              </w:rPr>
            </w:pPr>
            <w:r w:rsidRPr="008B42A2">
              <w:rPr>
                <w:rFonts w:hint="eastAsia"/>
              </w:rPr>
              <w:t>84</w:t>
            </w:r>
          </w:p>
        </w:tc>
        <w:tc>
          <w:tcPr>
            <w:tcW w:w="1295" w:type="dxa"/>
          </w:tcPr>
          <w:p w:rsidR="00DE1E80" w:rsidRPr="008B42A2" w:rsidRDefault="00DE1E80" w:rsidP="00DE1E80">
            <w:pPr>
              <w:rPr>
                <w:rFonts w:hint="eastAsia"/>
              </w:rPr>
            </w:pPr>
            <w:r w:rsidRPr="008B42A2">
              <w:rPr>
                <w:rFonts w:hint="eastAsia"/>
              </w:rPr>
              <w:t>成都市公安局</w:t>
            </w:r>
          </w:p>
        </w:tc>
        <w:tc>
          <w:tcPr>
            <w:tcW w:w="633" w:type="dxa"/>
          </w:tcPr>
          <w:p w:rsidR="00DE1E80" w:rsidRPr="00863C10" w:rsidRDefault="00DE1E80" w:rsidP="00DE1E80">
            <w:r w:rsidRPr="00863C10">
              <w:t>1</w:t>
            </w:r>
          </w:p>
        </w:tc>
        <w:tc>
          <w:tcPr>
            <w:tcW w:w="975" w:type="dxa"/>
          </w:tcPr>
          <w:p w:rsidR="00DE1E80" w:rsidRPr="00B73D78" w:rsidRDefault="00DE1E80" w:rsidP="00DE1E80">
            <w:pPr>
              <w:rPr>
                <w:rFonts w:hint="eastAsia"/>
              </w:rPr>
            </w:pPr>
            <w:r w:rsidRPr="00B73D78">
              <w:rPr>
                <w:rFonts w:hint="eastAsia"/>
              </w:rPr>
              <w:t>成华</w:t>
            </w:r>
          </w:p>
        </w:tc>
        <w:tc>
          <w:tcPr>
            <w:tcW w:w="1020" w:type="dxa"/>
            <w:shd w:val="clear" w:color="auto" w:fill="FFFFFF"/>
          </w:tcPr>
          <w:p w:rsidR="00DE1E80" w:rsidRPr="00CD1FF6" w:rsidRDefault="00DE1E80" w:rsidP="00DE1E80">
            <w:r w:rsidRPr="00CD1FF6">
              <w:t>81248</w:t>
            </w:r>
          </w:p>
        </w:tc>
        <w:tc>
          <w:tcPr>
            <w:tcW w:w="1170" w:type="dxa"/>
            <w:shd w:val="clear" w:color="auto" w:fill="FFFFFF"/>
          </w:tcPr>
          <w:p w:rsidR="00DE1E80" w:rsidRPr="00CD1FF6" w:rsidRDefault="00DE1E80" w:rsidP="00DE1E80">
            <w:r w:rsidRPr="00CD1FF6">
              <w:t>442:12:51</w:t>
            </w:r>
          </w:p>
        </w:tc>
        <w:tc>
          <w:tcPr>
            <w:tcW w:w="1065" w:type="dxa"/>
            <w:shd w:val="clear" w:color="auto" w:fill="FFFFFF"/>
          </w:tcPr>
          <w:p w:rsidR="00DE1E80" w:rsidRPr="00CD1FF6" w:rsidRDefault="00DE1E80" w:rsidP="00DE1E80">
            <w:r w:rsidRPr="00CD1FF6">
              <w:t>00:00:14</w:t>
            </w:r>
          </w:p>
        </w:tc>
        <w:tc>
          <w:tcPr>
            <w:tcW w:w="960" w:type="dxa"/>
            <w:shd w:val="clear" w:color="auto" w:fill="FFFFFF"/>
          </w:tcPr>
          <w:p w:rsidR="00DE1E80" w:rsidRPr="005F3E40" w:rsidRDefault="00DE1E80" w:rsidP="00DE1E80">
            <w:r w:rsidRPr="005F3E40">
              <w:t>00:02:38</w:t>
            </w:r>
          </w:p>
        </w:tc>
        <w:tc>
          <w:tcPr>
            <w:tcW w:w="942" w:type="dxa"/>
            <w:shd w:val="clear" w:color="auto" w:fill="FFFFFF"/>
          </w:tcPr>
          <w:p w:rsidR="00DE1E80" w:rsidRPr="00DC255F" w:rsidRDefault="00DE1E80" w:rsidP="00DE1E80">
            <w:r w:rsidRPr="00DC255F">
              <w:t>94</w:t>
            </w:r>
          </w:p>
        </w:tc>
        <w:tc>
          <w:tcPr>
            <w:tcW w:w="851" w:type="dxa"/>
            <w:shd w:val="clear" w:color="auto" w:fill="FFFFFF"/>
          </w:tcPr>
          <w:p w:rsidR="00DE1E80" w:rsidRPr="00DC255F" w:rsidRDefault="00DE1E80" w:rsidP="00DE1E80">
            <w:r w:rsidRPr="00DC255F">
              <w:t>56</w:t>
            </w:r>
          </w:p>
        </w:tc>
      </w:tr>
      <w:tr w:rsidR="00DE1E80" w:rsidTr="009B0BFB">
        <w:trPr>
          <w:jc w:val="center"/>
        </w:trPr>
        <w:tc>
          <w:tcPr>
            <w:tcW w:w="629" w:type="dxa"/>
            <w:vAlign w:val="center"/>
          </w:tcPr>
          <w:p w:rsidR="00DE1E80" w:rsidRDefault="00DE1E80" w:rsidP="00DE1E80">
            <w:pPr>
              <w:spacing w:line="240" w:lineRule="auto"/>
              <w:jc w:val="center"/>
              <w:rPr>
                <w:rFonts w:ascii="宋体" w:hAnsi="宋体" w:cs="宋体"/>
                <w:sz w:val="20"/>
                <w:szCs w:val="20"/>
              </w:rPr>
            </w:pPr>
            <w:r>
              <w:rPr>
                <w:rFonts w:ascii="宋体" w:hAnsi="宋体" w:cs="宋体" w:hint="eastAsia"/>
                <w:sz w:val="20"/>
                <w:szCs w:val="20"/>
              </w:rPr>
              <w:t>3</w:t>
            </w:r>
          </w:p>
        </w:tc>
        <w:tc>
          <w:tcPr>
            <w:tcW w:w="781" w:type="dxa"/>
            <w:shd w:val="clear" w:color="auto" w:fill="FFFFFF"/>
          </w:tcPr>
          <w:p w:rsidR="00DE1E80" w:rsidRPr="006A33BF" w:rsidRDefault="00DE1E80" w:rsidP="00DE1E80">
            <w:r w:rsidRPr="006A33BF">
              <w:t>21</w:t>
            </w:r>
          </w:p>
        </w:tc>
        <w:tc>
          <w:tcPr>
            <w:tcW w:w="627" w:type="dxa"/>
          </w:tcPr>
          <w:p w:rsidR="00DE1E80" w:rsidRPr="008B42A2" w:rsidRDefault="00DE1E80" w:rsidP="00DE1E80">
            <w:pPr>
              <w:rPr>
                <w:rFonts w:hint="eastAsia"/>
              </w:rPr>
            </w:pPr>
            <w:r w:rsidRPr="008B42A2">
              <w:rPr>
                <w:rFonts w:hint="eastAsia"/>
              </w:rPr>
              <w:t>264</w:t>
            </w:r>
          </w:p>
        </w:tc>
        <w:tc>
          <w:tcPr>
            <w:tcW w:w="1295" w:type="dxa"/>
          </w:tcPr>
          <w:p w:rsidR="00DE1E80" w:rsidRPr="008B42A2" w:rsidRDefault="00DE1E80" w:rsidP="00DE1E80">
            <w:pPr>
              <w:rPr>
                <w:rFonts w:hint="eastAsia"/>
              </w:rPr>
            </w:pPr>
            <w:r w:rsidRPr="008B42A2">
              <w:rPr>
                <w:rFonts w:hint="eastAsia"/>
              </w:rPr>
              <w:t>万家湾</w:t>
            </w:r>
          </w:p>
        </w:tc>
        <w:tc>
          <w:tcPr>
            <w:tcW w:w="633" w:type="dxa"/>
          </w:tcPr>
          <w:p w:rsidR="00DE1E80" w:rsidRPr="00863C10" w:rsidRDefault="00DE1E80" w:rsidP="00DE1E80">
            <w:r w:rsidRPr="00863C10">
              <w:t>1</w:t>
            </w:r>
          </w:p>
        </w:tc>
        <w:tc>
          <w:tcPr>
            <w:tcW w:w="975" w:type="dxa"/>
          </w:tcPr>
          <w:p w:rsidR="00DE1E80" w:rsidRPr="00B73D78" w:rsidRDefault="00DE1E80" w:rsidP="00DE1E80">
            <w:pPr>
              <w:rPr>
                <w:rFonts w:hint="eastAsia"/>
              </w:rPr>
            </w:pPr>
            <w:r w:rsidRPr="00B73D78">
              <w:rPr>
                <w:rFonts w:hint="eastAsia"/>
              </w:rPr>
              <w:t>青羊</w:t>
            </w:r>
          </w:p>
        </w:tc>
        <w:tc>
          <w:tcPr>
            <w:tcW w:w="1020" w:type="dxa"/>
            <w:shd w:val="clear" w:color="auto" w:fill="FFFFFF"/>
          </w:tcPr>
          <w:p w:rsidR="00DE1E80" w:rsidRPr="00CD1FF6" w:rsidRDefault="00DE1E80" w:rsidP="00DE1E80">
            <w:r w:rsidRPr="00CD1FF6">
              <w:t>42582</w:t>
            </w:r>
          </w:p>
        </w:tc>
        <w:tc>
          <w:tcPr>
            <w:tcW w:w="1170" w:type="dxa"/>
            <w:shd w:val="clear" w:color="auto" w:fill="FFFFFF"/>
          </w:tcPr>
          <w:p w:rsidR="00DE1E80" w:rsidRPr="00CD1FF6" w:rsidRDefault="00DE1E80" w:rsidP="00DE1E80">
            <w:r w:rsidRPr="00CD1FF6">
              <w:t>240:39:08</w:t>
            </w:r>
          </w:p>
        </w:tc>
        <w:tc>
          <w:tcPr>
            <w:tcW w:w="1065" w:type="dxa"/>
            <w:shd w:val="clear" w:color="auto" w:fill="FFFFFF"/>
          </w:tcPr>
          <w:p w:rsidR="00DE1E80" w:rsidRPr="00CD1FF6" w:rsidRDefault="00DE1E80" w:rsidP="00DE1E80">
            <w:r w:rsidRPr="00CD1FF6">
              <w:t>0:00:13</w:t>
            </w:r>
          </w:p>
        </w:tc>
        <w:tc>
          <w:tcPr>
            <w:tcW w:w="960" w:type="dxa"/>
            <w:shd w:val="clear" w:color="auto" w:fill="FFFFFF"/>
          </w:tcPr>
          <w:p w:rsidR="00DE1E80" w:rsidRPr="005F3E40" w:rsidRDefault="00DE1E80" w:rsidP="00DE1E80">
            <w:r w:rsidRPr="005F3E40">
              <w:t>00:04:51</w:t>
            </w:r>
          </w:p>
        </w:tc>
        <w:tc>
          <w:tcPr>
            <w:tcW w:w="942" w:type="dxa"/>
            <w:shd w:val="clear" w:color="auto" w:fill="FFFFFF"/>
          </w:tcPr>
          <w:p w:rsidR="00DE1E80" w:rsidRPr="00DC255F" w:rsidRDefault="00DE1E80" w:rsidP="00DE1E80">
            <w:r w:rsidRPr="00DC255F">
              <w:t>34</w:t>
            </w:r>
          </w:p>
        </w:tc>
        <w:tc>
          <w:tcPr>
            <w:tcW w:w="851" w:type="dxa"/>
            <w:shd w:val="clear" w:color="auto" w:fill="FFFFFF"/>
          </w:tcPr>
          <w:p w:rsidR="00DE1E80" w:rsidRPr="00DC255F" w:rsidRDefault="00DE1E80" w:rsidP="00DE1E80">
            <w:r w:rsidRPr="00DC255F">
              <w:t>37</w:t>
            </w:r>
          </w:p>
        </w:tc>
      </w:tr>
      <w:tr w:rsidR="00DE1E80" w:rsidTr="009B0BFB">
        <w:trPr>
          <w:jc w:val="center"/>
        </w:trPr>
        <w:tc>
          <w:tcPr>
            <w:tcW w:w="629" w:type="dxa"/>
            <w:vAlign w:val="center"/>
          </w:tcPr>
          <w:p w:rsidR="00DE1E80" w:rsidRDefault="00DE1E80" w:rsidP="00DE1E80">
            <w:pPr>
              <w:spacing w:line="240" w:lineRule="auto"/>
              <w:jc w:val="center"/>
              <w:rPr>
                <w:rFonts w:ascii="宋体" w:hAnsi="宋体" w:cs="宋体"/>
                <w:sz w:val="20"/>
                <w:szCs w:val="20"/>
              </w:rPr>
            </w:pPr>
            <w:r>
              <w:rPr>
                <w:rFonts w:ascii="宋体" w:hAnsi="宋体" w:cs="宋体" w:hint="eastAsia"/>
                <w:sz w:val="20"/>
                <w:szCs w:val="20"/>
              </w:rPr>
              <w:t>4</w:t>
            </w:r>
          </w:p>
        </w:tc>
        <w:tc>
          <w:tcPr>
            <w:tcW w:w="781" w:type="dxa"/>
            <w:shd w:val="clear" w:color="auto" w:fill="FFFFFF"/>
          </w:tcPr>
          <w:p w:rsidR="00DE1E80" w:rsidRPr="006A33BF" w:rsidRDefault="00DE1E80" w:rsidP="00DE1E80">
            <w:r w:rsidRPr="006A33BF">
              <w:t>8</w:t>
            </w:r>
          </w:p>
        </w:tc>
        <w:tc>
          <w:tcPr>
            <w:tcW w:w="627" w:type="dxa"/>
          </w:tcPr>
          <w:p w:rsidR="00DE1E80" w:rsidRPr="008B42A2" w:rsidRDefault="00DE1E80" w:rsidP="00DE1E80">
            <w:pPr>
              <w:rPr>
                <w:rFonts w:hint="eastAsia"/>
              </w:rPr>
            </w:pPr>
            <w:r w:rsidRPr="008B42A2">
              <w:rPr>
                <w:rFonts w:hint="eastAsia"/>
              </w:rPr>
              <w:t>258</w:t>
            </w:r>
          </w:p>
        </w:tc>
        <w:tc>
          <w:tcPr>
            <w:tcW w:w="1295" w:type="dxa"/>
          </w:tcPr>
          <w:p w:rsidR="00DE1E80" w:rsidRPr="008B42A2" w:rsidRDefault="00DE1E80" w:rsidP="00DE1E80">
            <w:pPr>
              <w:rPr>
                <w:rFonts w:hint="eastAsia"/>
              </w:rPr>
            </w:pPr>
            <w:r w:rsidRPr="008B42A2">
              <w:rPr>
                <w:rFonts w:hint="eastAsia"/>
              </w:rPr>
              <w:t>邛崃南宝乡</w:t>
            </w:r>
          </w:p>
        </w:tc>
        <w:tc>
          <w:tcPr>
            <w:tcW w:w="633" w:type="dxa"/>
          </w:tcPr>
          <w:p w:rsidR="00DE1E80" w:rsidRPr="00863C10" w:rsidRDefault="00DE1E80" w:rsidP="00DE1E80">
            <w:r w:rsidRPr="00863C10">
              <w:t>3</w:t>
            </w:r>
          </w:p>
        </w:tc>
        <w:tc>
          <w:tcPr>
            <w:tcW w:w="975" w:type="dxa"/>
          </w:tcPr>
          <w:p w:rsidR="00DE1E80" w:rsidRPr="00B73D78" w:rsidRDefault="00DE1E80" w:rsidP="00DE1E80">
            <w:pPr>
              <w:rPr>
                <w:rFonts w:hint="eastAsia"/>
              </w:rPr>
            </w:pPr>
            <w:r w:rsidRPr="00B73D78">
              <w:rPr>
                <w:rFonts w:hint="eastAsia"/>
              </w:rPr>
              <w:t>邛崃</w:t>
            </w:r>
          </w:p>
        </w:tc>
        <w:tc>
          <w:tcPr>
            <w:tcW w:w="1020" w:type="dxa"/>
            <w:shd w:val="clear" w:color="auto" w:fill="FFFFFF"/>
          </w:tcPr>
          <w:p w:rsidR="00DE1E80" w:rsidRPr="00CD1FF6" w:rsidRDefault="00DE1E80" w:rsidP="00DE1E80">
            <w:r w:rsidRPr="00CD1FF6">
              <w:t>8242</w:t>
            </w:r>
          </w:p>
        </w:tc>
        <w:tc>
          <w:tcPr>
            <w:tcW w:w="1170" w:type="dxa"/>
            <w:shd w:val="clear" w:color="auto" w:fill="FFFFFF"/>
          </w:tcPr>
          <w:p w:rsidR="00DE1E80" w:rsidRPr="00CD1FF6" w:rsidRDefault="00DE1E80" w:rsidP="00DE1E80">
            <w:r w:rsidRPr="00CD1FF6">
              <w:t>43:27:42</w:t>
            </w:r>
          </w:p>
        </w:tc>
        <w:tc>
          <w:tcPr>
            <w:tcW w:w="1065" w:type="dxa"/>
            <w:shd w:val="clear" w:color="auto" w:fill="FFFFFF"/>
          </w:tcPr>
          <w:p w:rsidR="00DE1E80" w:rsidRPr="00CD1FF6" w:rsidRDefault="00DE1E80" w:rsidP="00DE1E80">
            <w:r w:rsidRPr="00CD1FF6">
              <w:t>0:00:03</w:t>
            </w:r>
          </w:p>
        </w:tc>
        <w:tc>
          <w:tcPr>
            <w:tcW w:w="960" w:type="dxa"/>
            <w:shd w:val="clear" w:color="auto" w:fill="FFFFFF"/>
          </w:tcPr>
          <w:p w:rsidR="00DE1E80" w:rsidRPr="005F3E40" w:rsidRDefault="00DE1E80" w:rsidP="00DE1E80">
            <w:r w:rsidRPr="005F3E40">
              <w:t>00:00:28</w:t>
            </w:r>
          </w:p>
        </w:tc>
        <w:tc>
          <w:tcPr>
            <w:tcW w:w="942" w:type="dxa"/>
            <w:shd w:val="clear" w:color="auto" w:fill="FFFFFF"/>
          </w:tcPr>
          <w:p w:rsidR="00DE1E80" w:rsidRPr="00DC255F" w:rsidRDefault="00DE1E80" w:rsidP="00DE1E80">
            <w:r w:rsidRPr="00DC255F">
              <w:t>8</w:t>
            </w:r>
          </w:p>
        </w:tc>
        <w:tc>
          <w:tcPr>
            <w:tcW w:w="851" w:type="dxa"/>
            <w:shd w:val="clear" w:color="auto" w:fill="FFFFFF"/>
          </w:tcPr>
          <w:p w:rsidR="00DE1E80" w:rsidRPr="00DC255F" w:rsidRDefault="00DE1E80" w:rsidP="00DE1E80">
            <w:r w:rsidRPr="00DC255F">
              <w:t>26</w:t>
            </w:r>
          </w:p>
        </w:tc>
      </w:tr>
      <w:tr w:rsidR="00DE1E80" w:rsidTr="009B0BFB">
        <w:trPr>
          <w:jc w:val="center"/>
        </w:trPr>
        <w:tc>
          <w:tcPr>
            <w:tcW w:w="629" w:type="dxa"/>
            <w:vAlign w:val="center"/>
          </w:tcPr>
          <w:p w:rsidR="00DE1E80" w:rsidRDefault="00DE1E80" w:rsidP="00DE1E80">
            <w:pPr>
              <w:spacing w:line="240" w:lineRule="auto"/>
              <w:jc w:val="center"/>
              <w:rPr>
                <w:rFonts w:ascii="宋体" w:hAnsi="宋体" w:cs="宋体"/>
                <w:sz w:val="20"/>
                <w:szCs w:val="20"/>
              </w:rPr>
            </w:pPr>
            <w:r>
              <w:rPr>
                <w:rFonts w:ascii="宋体" w:hAnsi="宋体" w:cs="宋体" w:hint="eastAsia"/>
                <w:sz w:val="20"/>
                <w:szCs w:val="20"/>
              </w:rPr>
              <w:t>5</w:t>
            </w:r>
          </w:p>
        </w:tc>
        <w:tc>
          <w:tcPr>
            <w:tcW w:w="781" w:type="dxa"/>
            <w:shd w:val="clear" w:color="auto" w:fill="FFFFFF"/>
          </w:tcPr>
          <w:p w:rsidR="00DE1E80" w:rsidRPr="006A33BF" w:rsidRDefault="00DE1E80" w:rsidP="00DE1E80">
            <w:r w:rsidRPr="006A33BF">
              <w:t>5</w:t>
            </w:r>
          </w:p>
        </w:tc>
        <w:tc>
          <w:tcPr>
            <w:tcW w:w="627" w:type="dxa"/>
          </w:tcPr>
          <w:p w:rsidR="00DE1E80" w:rsidRPr="008B42A2" w:rsidRDefault="00DE1E80" w:rsidP="00DE1E80">
            <w:pPr>
              <w:rPr>
                <w:rFonts w:hint="eastAsia"/>
              </w:rPr>
            </w:pPr>
            <w:r w:rsidRPr="008B42A2">
              <w:rPr>
                <w:rFonts w:hint="eastAsia"/>
              </w:rPr>
              <w:t>197</w:t>
            </w:r>
          </w:p>
        </w:tc>
        <w:tc>
          <w:tcPr>
            <w:tcW w:w="1295" w:type="dxa"/>
          </w:tcPr>
          <w:p w:rsidR="00DE1E80" w:rsidRPr="008B42A2" w:rsidRDefault="00DE1E80" w:rsidP="00DE1E80">
            <w:pPr>
              <w:rPr>
                <w:rFonts w:hint="eastAsia"/>
              </w:rPr>
            </w:pPr>
            <w:r w:rsidRPr="008B42A2">
              <w:rPr>
                <w:rFonts w:hint="eastAsia"/>
              </w:rPr>
              <w:t>彭州致和镇</w:t>
            </w:r>
          </w:p>
        </w:tc>
        <w:tc>
          <w:tcPr>
            <w:tcW w:w="633" w:type="dxa"/>
          </w:tcPr>
          <w:p w:rsidR="00DE1E80" w:rsidRPr="00863C10" w:rsidRDefault="00DE1E80" w:rsidP="00DE1E80">
            <w:r w:rsidRPr="00863C10">
              <w:t>3</w:t>
            </w:r>
          </w:p>
        </w:tc>
        <w:tc>
          <w:tcPr>
            <w:tcW w:w="975" w:type="dxa"/>
            <w:shd w:val="clear" w:color="auto" w:fill="FFFFFF"/>
          </w:tcPr>
          <w:p w:rsidR="00DE1E80" w:rsidRPr="00B73D78" w:rsidRDefault="00DE1E80" w:rsidP="00DE1E80">
            <w:pPr>
              <w:rPr>
                <w:rFonts w:hint="eastAsia"/>
              </w:rPr>
            </w:pPr>
            <w:r w:rsidRPr="00B73D78">
              <w:rPr>
                <w:rFonts w:hint="eastAsia"/>
              </w:rPr>
              <w:t>彭州</w:t>
            </w:r>
          </w:p>
        </w:tc>
        <w:tc>
          <w:tcPr>
            <w:tcW w:w="1020" w:type="dxa"/>
            <w:shd w:val="clear" w:color="auto" w:fill="FFFFFF"/>
          </w:tcPr>
          <w:p w:rsidR="00DE1E80" w:rsidRPr="00CD1FF6" w:rsidRDefault="00DE1E80" w:rsidP="00DE1E80">
            <w:r w:rsidRPr="00CD1FF6">
              <w:t>3659</w:t>
            </w:r>
          </w:p>
        </w:tc>
        <w:tc>
          <w:tcPr>
            <w:tcW w:w="1170" w:type="dxa"/>
            <w:shd w:val="clear" w:color="auto" w:fill="FFFFFF"/>
          </w:tcPr>
          <w:p w:rsidR="00DE1E80" w:rsidRPr="00CD1FF6" w:rsidRDefault="00DE1E80" w:rsidP="00DE1E80">
            <w:r w:rsidRPr="00CD1FF6">
              <w:t>17:33:23</w:t>
            </w:r>
          </w:p>
        </w:tc>
        <w:tc>
          <w:tcPr>
            <w:tcW w:w="1065" w:type="dxa"/>
            <w:shd w:val="clear" w:color="auto" w:fill="FFFFFF"/>
          </w:tcPr>
          <w:p w:rsidR="00DE1E80" w:rsidRPr="00CD1FF6" w:rsidRDefault="00DE1E80" w:rsidP="00DE1E80">
            <w:r w:rsidRPr="00CD1FF6">
              <w:t>00:00:02</w:t>
            </w:r>
          </w:p>
        </w:tc>
        <w:tc>
          <w:tcPr>
            <w:tcW w:w="960" w:type="dxa"/>
            <w:shd w:val="clear" w:color="auto" w:fill="FFFFFF"/>
          </w:tcPr>
          <w:p w:rsidR="00DE1E80" w:rsidRPr="005F3E40" w:rsidRDefault="00DE1E80" w:rsidP="00DE1E80">
            <w:r w:rsidRPr="005F3E40">
              <w:t>00:02:33</w:t>
            </w:r>
          </w:p>
        </w:tc>
        <w:tc>
          <w:tcPr>
            <w:tcW w:w="942" w:type="dxa"/>
            <w:shd w:val="clear" w:color="auto" w:fill="FFFFFF"/>
          </w:tcPr>
          <w:p w:rsidR="00DE1E80" w:rsidRPr="00DC255F" w:rsidRDefault="00DE1E80" w:rsidP="00DE1E80">
            <w:r w:rsidRPr="00DC255F">
              <w:t>8</w:t>
            </w:r>
          </w:p>
        </w:tc>
        <w:tc>
          <w:tcPr>
            <w:tcW w:w="851" w:type="dxa"/>
            <w:shd w:val="clear" w:color="auto" w:fill="FFFFFF"/>
          </w:tcPr>
          <w:p w:rsidR="00DE1E80" w:rsidRPr="00DC255F" w:rsidRDefault="00DE1E80" w:rsidP="00DE1E80">
            <w:r w:rsidRPr="00DC255F">
              <w:t>26</w:t>
            </w:r>
          </w:p>
        </w:tc>
      </w:tr>
      <w:tr w:rsidR="00DE1E80" w:rsidTr="002614C4">
        <w:trPr>
          <w:jc w:val="center"/>
        </w:trPr>
        <w:tc>
          <w:tcPr>
            <w:tcW w:w="629" w:type="dxa"/>
            <w:vAlign w:val="center"/>
          </w:tcPr>
          <w:p w:rsidR="00DE1E80" w:rsidRDefault="00DE1E80" w:rsidP="00DE1E80">
            <w:pPr>
              <w:spacing w:line="240" w:lineRule="auto"/>
              <w:jc w:val="center"/>
              <w:rPr>
                <w:rFonts w:ascii="宋体" w:hAnsi="宋体" w:cs="宋体"/>
                <w:sz w:val="20"/>
                <w:szCs w:val="20"/>
              </w:rPr>
            </w:pPr>
            <w:r>
              <w:rPr>
                <w:rFonts w:ascii="宋体" w:hAnsi="宋体" w:cs="宋体" w:hint="eastAsia"/>
                <w:sz w:val="20"/>
                <w:szCs w:val="20"/>
              </w:rPr>
              <w:t>6</w:t>
            </w:r>
          </w:p>
        </w:tc>
        <w:tc>
          <w:tcPr>
            <w:tcW w:w="781" w:type="dxa"/>
            <w:shd w:val="clear" w:color="auto" w:fill="FFFFFF"/>
          </w:tcPr>
          <w:p w:rsidR="00DE1E80" w:rsidRPr="00B578D2" w:rsidRDefault="00DE1E80" w:rsidP="00DE1E80">
            <w:pPr>
              <w:rPr>
                <w:rFonts w:hint="eastAsia"/>
              </w:rPr>
            </w:pPr>
            <w:r>
              <w:rPr>
                <w:rFonts w:hint="eastAsia"/>
              </w:rPr>
              <w:t>0</w:t>
            </w:r>
          </w:p>
        </w:tc>
        <w:tc>
          <w:tcPr>
            <w:tcW w:w="627" w:type="dxa"/>
          </w:tcPr>
          <w:p w:rsidR="00DE1E80" w:rsidRPr="00D761BD" w:rsidRDefault="00DE1E80" w:rsidP="00DE1E80">
            <w:pPr>
              <w:rPr>
                <w:rFonts w:hint="eastAsia"/>
              </w:rPr>
            </w:pPr>
          </w:p>
        </w:tc>
        <w:tc>
          <w:tcPr>
            <w:tcW w:w="1295" w:type="dxa"/>
          </w:tcPr>
          <w:p w:rsidR="00DE1E80" w:rsidRPr="00D761BD" w:rsidRDefault="00DE1E80" w:rsidP="00DE1E80">
            <w:pPr>
              <w:rPr>
                <w:rFonts w:hint="eastAsia"/>
              </w:rPr>
            </w:pPr>
          </w:p>
        </w:tc>
        <w:tc>
          <w:tcPr>
            <w:tcW w:w="633" w:type="dxa"/>
            <w:vAlign w:val="center"/>
          </w:tcPr>
          <w:p w:rsidR="00DE1E80" w:rsidRDefault="00DE1E80" w:rsidP="00DE1E80">
            <w:pPr>
              <w:widowControl/>
              <w:jc w:val="left"/>
              <w:textAlignment w:val="center"/>
              <w:rPr>
                <w:rFonts w:ascii="宋体" w:hAnsi="宋体" w:cs="宋体"/>
                <w:sz w:val="20"/>
                <w:szCs w:val="20"/>
              </w:rPr>
            </w:pPr>
          </w:p>
        </w:tc>
        <w:tc>
          <w:tcPr>
            <w:tcW w:w="975" w:type="dxa"/>
            <w:vAlign w:val="center"/>
          </w:tcPr>
          <w:p w:rsidR="00DE1E80" w:rsidRDefault="00DE1E80" w:rsidP="00DE1E80">
            <w:pPr>
              <w:widowControl/>
              <w:jc w:val="left"/>
              <w:textAlignment w:val="center"/>
              <w:rPr>
                <w:rFonts w:ascii="宋体" w:hAnsi="宋体" w:cs="宋体"/>
                <w:sz w:val="20"/>
                <w:szCs w:val="20"/>
              </w:rPr>
            </w:pPr>
          </w:p>
        </w:tc>
        <w:tc>
          <w:tcPr>
            <w:tcW w:w="1020" w:type="dxa"/>
            <w:shd w:val="clear" w:color="auto" w:fill="FFFFFF"/>
            <w:vAlign w:val="center"/>
          </w:tcPr>
          <w:p w:rsidR="00DE1E80" w:rsidRDefault="00DE1E80" w:rsidP="00DE1E80">
            <w:pPr>
              <w:widowControl/>
              <w:jc w:val="left"/>
              <w:textAlignment w:val="center"/>
              <w:rPr>
                <w:rFonts w:ascii="宋体" w:hAnsi="宋体" w:cs="宋体"/>
                <w:sz w:val="20"/>
                <w:szCs w:val="20"/>
              </w:rPr>
            </w:pPr>
          </w:p>
        </w:tc>
        <w:tc>
          <w:tcPr>
            <w:tcW w:w="1170" w:type="dxa"/>
            <w:shd w:val="clear" w:color="auto" w:fill="FFFFFF"/>
            <w:vAlign w:val="center"/>
          </w:tcPr>
          <w:p w:rsidR="00DE1E80" w:rsidRDefault="00DE1E80" w:rsidP="00DE1E80">
            <w:pPr>
              <w:widowControl/>
              <w:jc w:val="left"/>
              <w:textAlignment w:val="center"/>
              <w:rPr>
                <w:rFonts w:ascii="宋体" w:hAnsi="宋体" w:cs="宋体"/>
                <w:sz w:val="20"/>
                <w:szCs w:val="20"/>
              </w:rPr>
            </w:pPr>
          </w:p>
        </w:tc>
        <w:tc>
          <w:tcPr>
            <w:tcW w:w="1065" w:type="dxa"/>
            <w:shd w:val="clear" w:color="auto" w:fill="FFFFFF"/>
            <w:vAlign w:val="center"/>
          </w:tcPr>
          <w:p w:rsidR="00DE1E80" w:rsidRDefault="00DE1E80" w:rsidP="00DE1E80">
            <w:pPr>
              <w:widowControl/>
              <w:jc w:val="left"/>
              <w:textAlignment w:val="center"/>
              <w:rPr>
                <w:rFonts w:ascii="宋体" w:hAnsi="宋体" w:cs="宋体"/>
                <w:sz w:val="20"/>
                <w:szCs w:val="20"/>
              </w:rPr>
            </w:pPr>
          </w:p>
        </w:tc>
        <w:tc>
          <w:tcPr>
            <w:tcW w:w="960" w:type="dxa"/>
            <w:shd w:val="clear" w:color="auto" w:fill="FFFFFF"/>
            <w:vAlign w:val="center"/>
          </w:tcPr>
          <w:p w:rsidR="00DE1E80" w:rsidRDefault="00DE1E80" w:rsidP="00DE1E80">
            <w:pPr>
              <w:widowControl/>
              <w:jc w:val="left"/>
              <w:textAlignment w:val="center"/>
              <w:rPr>
                <w:rFonts w:ascii="宋体" w:hAnsi="宋体" w:cs="宋体"/>
                <w:sz w:val="18"/>
                <w:szCs w:val="18"/>
              </w:rPr>
            </w:pPr>
          </w:p>
        </w:tc>
        <w:tc>
          <w:tcPr>
            <w:tcW w:w="942" w:type="dxa"/>
            <w:shd w:val="clear" w:color="auto" w:fill="FFFFFF"/>
            <w:vAlign w:val="center"/>
          </w:tcPr>
          <w:p w:rsidR="00DE1E80" w:rsidRDefault="00DE1E80" w:rsidP="00DE1E80">
            <w:pPr>
              <w:widowControl/>
              <w:jc w:val="left"/>
              <w:textAlignment w:val="center"/>
              <w:rPr>
                <w:rFonts w:ascii="宋体" w:hAnsi="宋体" w:cs="宋体"/>
                <w:sz w:val="20"/>
                <w:szCs w:val="20"/>
              </w:rPr>
            </w:pPr>
          </w:p>
        </w:tc>
        <w:tc>
          <w:tcPr>
            <w:tcW w:w="851" w:type="dxa"/>
            <w:shd w:val="clear" w:color="auto" w:fill="FFFFFF"/>
            <w:vAlign w:val="center"/>
          </w:tcPr>
          <w:p w:rsidR="00DE1E80" w:rsidRDefault="00DE1E80" w:rsidP="00DE1E80">
            <w:pPr>
              <w:widowControl/>
              <w:jc w:val="left"/>
              <w:textAlignment w:val="center"/>
              <w:rPr>
                <w:rFonts w:ascii="宋体" w:hAnsi="宋体" w:cs="宋体"/>
                <w:sz w:val="20"/>
                <w:szCs w:val="20"/>
              </w:rPr>
            </w:pPr>
          </w:p>
        </w:tc>
      </w:tr>
    </w:tbl>
    <w:p w:rsidR="00210BE6" w:rsidRDefault="00AC4AB5">
      <w:pPr>
        <w:jc w:val="center"/>
        <w:rPr>
          <w:rFonts w:ascii="宋体" w:hAnsi="宋体"/>
          <w:sz w:val="28"/>
        </w:rPr>
      </w:pPr>
      <w:r>
        <w:rPr>
          <w:noProof/>
        </w:rPr>
        <w:drawing>
          <wp:inline distT="0" distB="0" distL="0" distR="0">
            <wp:extent cx="5733415" cy="4431665"/>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10BE6" w:rsidRDefault="00AC4AB5">
      <w:pPr>
        <w:ind w:firstLineChars="200" w:firstLine="560"/>
        <w:rPr>
          <w:rFonts w:ascii="宋体" w:hAnsi="宋体"/>
          <w:sz w:val="28"/>
        </w:rPr>
      </w:pPr>
      <w:r>
        <w:rPr>
          <w:rFonts w:ascii="宋体" w:hAnsi="宋体" w:hint="eastAsia"/>
          <w:sz w:val="28"/>
        </w:rPr>
        <w:lastRenderedPageBreak/>
        <w:t>由上图可知，本月</w:t>
      </w:r>
      <w:r w:rsidR="00357A7F">
        <w:rPr>
          <w:rFonts w:ascii="宋体" w:hAnsi="宋体"/>
          <w:sz w:val="28"/>
        </w:rPr>
        <w:t>180</w:t>
      </w:r>
      <w:r>
        <w:rPr>
          <w:rFonts w:ascii="宋体" w:hAnsi="宋体" w:hint="eastAsia"/>
          <w:sz w:val="28"/>
        </w:rPr>
        <w:t>-</w:t>
      </w:r>
      <w:r w:rsidR="00357A7F">
        <w:rPr>
          <w:rFonts w:ascii="宋体" w:hAnsi="宋体" w:hint="eastAsia"/>
          <w:sz w:val="28"/>
        </w:rPr>
        <w:t>都江堰青城后山2、84-成都市公安局、264-万家湾、258-邛崃南宝乡、197-彭州致和镇、121-双流黄甲镇2</w:t>
      </w:r>
      <w:r>
        <w:rPr>
          <w:rFonts w:ascii="宋体" w:hAnsi="宋体" w:hint="eastAsia"/>
          <w:sz w:val="28"/>
        </w:rPr>
        <w:t>占全网排队数量的100%。</w:t>
      </w:r>
    </w:p>
    <w:p w:rsidR="00210BE6" w:rsidRDefault="00AC4AB5">
      <w:pPr>
        <w:jc w:val="center"/>
        <w:rPr>
          <w:rFonts w:ascii="宋体" w:hAnsi="宋体"/>
          <w:sz w:val="28"/>
        </w:rPr>
      </w:pPr>
      <w:r>
        <w:rPr>
          <w:rFonts w:ascii="宋体" w:hAnsi="宋体" w:hint="eastAsia"/>
          <w:sz w:val="28"/>
        </w:rPr>
        <w:t>表八 用户单位话务统计TOP</w:t>
      </w:r>
      <w:r>
        <w:rPr>
          <w:rFonts w:ascii="宋体" w:hAnsi="宋体"/>
          <w:sz w:val="28"/>
        </w:rPr>
        <w:t>10</w:t>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3003"/>
        <w:gridCol w:w="1113"/>
        <w:gridCol w:w="1503"/>
        <w:gridCol w:w="1000"/>
        <w:gridCol w:w="1293"/>
      </w:tblGrid>
      <w:tr w:rsidR="00210BE6">
        <w:trPr>
          <w:trHeight w:val="23"/>
          <w:jc w:val="center"/>
        </w:trPr>
        <w:tc>
          <w:tcPr>
            <w:tcW w:w="660"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序号</w:t>
            </w:r>
          </w:p>
        </w:tc>
        <w:tc>
          <w:tcPr>
            <w:tcW w:w="3003"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单位名称</w:t>
            </w:r>
          </w:p>
        </w:tc>
        <w:tc>
          <w:tcPr>
            <w:tcW w:w="1113"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用户单位有效呼叫总数</w:t>
            </w:r>
          </w:p>
        </w:tc>
        <w:tc>
          <w:tcPr>
            <w:tcW w:w="1503"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用户单位有效呼叫总持续时间</w:t>
            </w:r>
          </w:p>
        </w:tc>
        <w:tc>
          <w:tcPr>
            <w:tcW w:w="1000"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用户单位平均呼叫持续时间</w:t>
            </w:r>
          </w:p>
        </w:tc>
        <w:tc>
          <w:tcPr>
            <w:tcW w:w="1293" w:type="dxa"/>
            <w:vAlign w:val="center"/>
          </w:tcPr>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用户单位呼叫成</w:t>
            </w:r>
          </w:p>
          <w:p w:rsidR="00210BE6" w:rsidRDefault="00AC4AB5">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功率</w:t>
            </w:r>
          </w:p>
        </w:tc>
      </w:tr>
      <w:tr w:rsidR="00210BE6">
        <w:trPr>
          <w:jc w:val="center"/>
        </w:trPr>
        <w:tc>
          <w:tcPr>
            <w:tcW w:w="660" w:type="dxa"/>
            <w:vAlign w:val="center"/>
          </w:tcPr>
          <w:p w:rsidR="00210BE6" w:rsidRDefault="00AC4AB5">
            <w:pPr>
              <w:widowControl/>
              <w:jc w:val="center"/>
              <w:rPr>
                <w:rFonts w:ascii="宋体" w:hAnsi="宋体" w:cs="宋体"/>
                <w:color w:val="000000"/>
                <w:kern w:val="0"/>
                <w:sz w:val="18"/>
                <w:szCs w:val="18"/>
              </w:rPr>
            </w:pPr>
            <w:r>
              <w:rPr>
                <w:rFonts w:ascii="宋体" w:hAnsi="宋体" w:cs="宋体" w:hint="eastAsia"/>
                <w:color w:val="000000"/>
                <w:sz w:val="18"/>
                <w:szCs w:val="18"/>
              </w:rPr>
              <w:t>1</w:t>
            </w:r>
          </w:p>
        </w:tc>
        <w:tc>
          <w:tcPr>
            <w:tcW w:w="3003" w:type="dxa"/>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000000"/>
                <w:kern w:val="0"/>
                <w:sz w:val="18"/>
                <w:szCs w:val="18"/>
                <w:lang w:bidi="ar"/>
              </w:rPr>
              <w:t>成都市交通管理局</w:t>
            </w:r>
          </w:p>
        </w:tc>
        <w:tc>
          <w:tcPr>
            <w:tcW w:w="1113" w:type="dxa"/>
            <w:shd w:val="clear" w:color="auto" w:fill="FFFFFF"/>
            <w:vAlign w:val="center"/>
          </w:tcPr>
          <w:p w:rsidR="00210BE6" w:rsidRDefault="00AC4AB5">
            <w:pPr>
              <w:widowControl/>
              <w:jc w:val="left"/>
              <w:textAlignment w:val="center"/>
              <w:rPr>
                <w:rFonts w:ascii="宋体" w:hAnsi="宋体" w:cs="宋体"/>
                <w:kern w:val="0"/>
                <w:sz w:val="18"/>
                <w:szCs w:val="18"/>
              </w:rPr>
            </w:pPr>
            <w:r>
              <w:rPr>
                <w:rFonts w:ascii="宋体" w:hAnsi="宋体" w:cs="宋体" w:hint="eastAsia"/>
                <w:color w:val="333333"/>
                <w:kern w:val="0"/>
                <w:sz w:val="18"/>
                <w:szCs w:val="18"/>
                <w:lang w:bidi="ar"/>
              </w:rPr>
              <w:t>554309</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3341:03:18</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00:00:21</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99.95%</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2</w:t>
            </w:r>
          </w:p>
        </w:tc>
        <w:tc>
          <w:tcPr>
            <w:tcW w:w="3003" w:type="dxa"/>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000000"/>
                <w:kern w:val="0"/>
                <w:sz w:val="18"/>
                <w:szCs w:val="18"/>
                <w:lang w:bidi="ar"/>
              </w:rPr>
              <w:t>成都市公安局</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83663</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415:07:38</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00:00:17</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99.56%</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3</w:t>
            </w:r>
          </w:p>
        </w:tc>
        <w:tc>
          <w:tcPr>
            <w:tcW w:w="3003" w:type="dxa"/>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000000"/>
                <w:kern w:val="0"/>
                <w:sz w:val="18"/>
                <w:szCs w:val="18"/>
                <w:lang w:bidi="ar"/>
              </w:rPr>
              <w:t>成都市消防支队</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27216</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136:20:47</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00:00:18</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99.85%</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4</w:t>
            </w:r>
          </w:p>
        </w:tc>
        <w:tc>
          <w:tcPr>
            <w:tcW w:w="30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双流交警</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22778</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137:21:02</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00:00:23</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99.95%</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5</w:t>
            </w:r>
          </w:p>
        </w:tc>
        <w:tc>
          <w:tcPr>
            <w:tcW w:w="30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武警支队</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22517</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87:45:05</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00:00:14</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99.67%</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6</w:t>
            </w:r>
          </w:p>
        </w:tc>
        <w:tc>
          <w:tcPr>
            <w:tcW w:w="3003" w:type="dxa"/>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000000"/>
                <w:kern w:val="0"/>
                <w:sz w:val="18"/>
                <w:szCs w:val="18"/>
                <w:lang w:bidi="ar"/>
              </w:rPr>
              <w:t>成都市急救指挥中心</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6459</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23:26:46</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00:00:09</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71.02%</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7</w:t>
            </w:r>
          </w:p>
        </w:tc>
        <w:tc>
          <w:tcPr>
            <w:tcW w:w="30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国际会展有限公司</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6150</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27:46:00</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00:00:17</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99.23%</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8</w:t>
            </w:r>
          </w:p>
        </w:tc>
        <w:tc>
          <w:tcPr>
            <w:tcW w:w="3003" w:type="dxa"/>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000000"/>
                <w:kern w:val="0"/>
                <w:sz w:val="18"/>
                <w:szCs w:val="18"/>
                <w:lang w:bidi="ar"/>
              </w:rPr>
              <w:t>成都市交通运输委员会</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3312</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15:28:11</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00:00:16</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99.70%</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9</w:t>
            </w:r>
          </w:p>
        </w:tc>
        <w:tc>
          <w:tcPr>
            <w:tcW w:w="30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青白江</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2819</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12:07:40</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00:00:11</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98.70%</w:t>
            </w:r>
          </w:p>
        </w:tc>
      </w:tr>
      <w:tr w:rsidR="00210BE6">
        <w:trPr>
          <w:jc w:val="center"/>
        </w:trPr>
        <w:tc>
          <w:tcPr>
            <w:tcW w:w="660" w:type="dxa"/>
            <w:vAlign w:val="center"/>
          </w:tcPr>
          <w:p w:rsidR="00210BE6" w:rsidRDefault="00AC4AB5">
            <w:pPr>
              <w:jc w:val="center"/>
              <w:rPr>
                <w:rFonts w:ascii="宋体" w:hAnsi="宋体" w:cs="宋体"/>
                <w:color w:val="000000"/>
                <w:sz w:val="18"/>
                <w:szCs w:val="18"/>
              </w:rPr>
            </w:pPr>
            <w:r>
              <w:rPr>
                <w:rFonts w:ascii="宋体" w:hAnsi="宋体" w:cs="宋体" w:hint="eastAsia"/>
                <w:color w:val="000000"/>
                <w:sz w:val="18"/>
                <w:szCs w:val="18"/>
              </w:rPr>
              <w:t>10</w:t>
            </w:r>
          </w:p>
        </w:tc>
        <w:tc>
          <w:tcPr>
            <w:tcW w:w="30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亚光</w:t>
            </w:r>
          </w:p>
        </w:tc>
        <w:tc>
          <w:tcPr>
            <w:tcW w:w="111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2253</w:t>
            </w:r>
          </w:p>
        </w:tc>
        <w:tc>
          <w:tcPr>
            <w:tcW w:w="150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10:20:44</w:t>
            </w:r>
          </w:p>
        </w:tc>
        <w:tc>
          <w:tcPr>
            <w:tcW w:w="1000"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00:00:17</w:t>
            </w:r>
          </w:p>
        </w:tc>
        <w:tc>
          <w:tcPr>
            <w:tcW w:w="1293" w:type="dxa"/>
            <w:shd w:val="clear" w:color="auto" w:fill="FFFFFF"/>
            <w:vAlign w:val="center"/>
          </w:tcPr>
          <w:p w:rsidR="00210BE6" w:rsidRDefault="00AC4AB5">
            <w:pPr>
              <w:widowControl/>
              <w:jc w:val="left"/>
              <w:textAlignment w:val="center"/>
              <w:rPr>
                <w:rFonts w:ascii="宋体" w:hAnsi="宋体" w:cs="宋体"/>
                <w:sz w:val="18"/>
                <w:szCs w:val="18"/>
              </w:rPr>
            </w:pPr>
            <w:r>
              <w:rPr>
                <w:rFonts w:ascii="宋体" w:hAnsi="宋体" w:cs="宋体" w:hint="eastAsia"/>
                <w:color w:val="333333"/>
                <w:kern w:val="0"/>
                <w:sz w:val="18"/>
                <w:szCs w:val="18"/>
                <w:lang w:bidi="ar"/>
              </w:rPr>
              <w:t>99.73%</w:t>
            </w:r>
          </w:p>
        </w:tc>
      </w:tr>
    </w:tbl>
    <w:p w:rsidR="00210BE6" w:rsidRDefault="00AC4AB5">
      <w:pPr>
        <w:spacing w:line="240" w:lineRule="auto"/>
        <w:jc w:val="center"/>
        <w:rPr>
          <w:sz w:val="22"/>
        </w:rPr>
      </w:pPr>
      <w:r>
        <w:rPr>
          <w:noProof/>
          <w:sz w:val="22"/>
        </w:rPr>
        <w:lastRenderedPageBreak/>
        <w:drawing>
          <wp:inline distT="0" distB="0" distL="0" distR="0">
            <wp:extent cx="5206365" cy="3689350"/>
            <wp:effectExtent l="5080" t="4445" r="8255" b="2095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0BE6" w:rsidRDefault="00AC4AB5">
      <w:pPr>
        <w:spacing w:line="240" w:lineRule="auto"/>
        <w:jc w:val="center"/>
        <w:rPr>
          <w:sz w:val="22"/>
        </w:rPr>
      </w:pPr>
      <w:r>
        <w:rPr>
          <w:rFonts w:ascii="宋体" w:hAnsi="宋体" w:hint="eastAsia"/>
          <w:noProof/>
          <w:sz w:val="28"/>
        </w:rPr>
        <w:drawing>
          <wp:inline distT="0" distB="0" distL="114300" distR="114300">
            <wp:extent cx="5528945" cy="3270250"/>
            <wp:effectExtent l="4445" t="4445" r="10160" b="2095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10BE6" w:rsidRDefault="00AC4AB5">
      <w:pPr>
        <w:ind w:firstLine="480"/>
        <w:rPr>
          <w:rFonts w:ascii="宋体" w:hAnsi="宋体"/>
          <w:sz w:val="28"/>
        </w:rPr>
      </w:pPr>
      <w:r>
        <w:rPr>
          <w:rFonts w:ascii="宋体" w:hAnsi="宋体" w:hint="eastAsia"/>
          <w:sz w:val="28"/>
        </w:rPr>
        <w:t>由上图可知，本月成都市交通管理局、成都市公安局、双流交警、武警支队、成都市消防支队等10家用户单位使用成都应急通信网的频率最高，话务量占全网的98.54%。</w:t>
      </w:r>
    </w:p>
    <w:p w:rsidR="00210BE6" w:rsidRDefault="00AC4AB5">
      <w:pPr>
        <w:jc w:val="center"/>
        <w:rPr>
          <w:rFonts w:ascii="宋体" w:hAnsi="宋体"/>
          <w:sz w:val="28"/>
        </w:rPr>
      </w:pPr>
      <w:r>
        <w:rPr>
          <w:rFonts w:ascii="宋体" w:hAnsi="宋体"/>
          <w:noProof/>
          <w:sz w:val="28"/>
        </w:rPr>
        <w:lastRenderedPageBreak/>
        <w:drawing>
          <wp:inline distT="0" distB="0" distL="0" distR="0">
            <wp:extent cx="5032375" cy="2793365"/>
            <wp:effectExtent l="4445" t="4445" r="11430" b="2159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10BE6" w:rsidRDefault="00AC4AB5">
      <w:pPr>
        <w:ind w:firstLine="480"/>
        <w:rPr>
          <w:rFonts w:ascii="宋体" w:hAnsi="宋体"/>
          <w:sz w:val="28"/>
        </w:rPr>
      </w:pPr>
      <w:r>
        <w:rPr>
          <w:rFonts w:ascii="宋体" w:hAnsi="宋体" w:hint="eastAsia"/>
          <w:sz w:val="28"/>
        </w:rPr>
        <w:t>基站最大用户注册数为</w:t>
      </w:r>
      <w:r w:rsidR="008223B6">
        <w:rPr>
          <w:rFonts w:ascii="宋体" w:hAnsi="宋体"/>
          <w:sz w:val="28"/>
        </w:rPr>
        <w:t>123</w:t>
      </w:r>
      <w:r>
        <w:rPr>
          <w:rFonts w:ascii="宋体" w:hAnsi="宋体" w:hint="eastAsia"/>
          <w:sz w:val="28"/>
        </w:rPr>
        <w:t>，出现在</w:t>
      </w:r>
      <w:r w:rsidR="008223B6">
        <w:rPr>
          <w:rFonts w:ascii="宋体" w:hAnsi="宋体"/>
          <w:sz w:val="28"/>
        </w:rPr>
        <w:t>102</w:t>
      </w:r>
      <w:r>
        <w:rPr>
          <w:rFonts w:ascii="宋体" w:hAnsi="宋体" w:hint="eastAsia"/>
          <w:sz w:val="28"/>
        </w:rPr>
        <w:t>-</w:t>
      </w:r>
      <w:r w:rsidR="008223B6" w:rsidRPr="008223B6">
        <w:rPr>
          <w:rFonts w:ascii="宋体" w:hAnsi="宋体" w:hint="eastAsia"/>
          <w:sz w:val="28"/>
        </w:rPr>
        <w:t>西博城室分-室内覆盖信源基站</w:t>
      </w:r>
      <w:r>
        <w:rPr>
          <w:rFonts w:ascii="宋体" w:hAnsi="宋体" w:hint="eastAsia"/>
          <w:sz w:val="28"/>
        </w:rPr>
        <w:t>。</w:t>
      </w:r>
    </w:p>
    <w:p w:rsidR="00210BE6" w:rsidRDefault="00210BE6">
      <w:pPr>
        <w:ind w:firstLine="480"/>
        <w:rPr>
          <w:rFonts w:ascii="宋体" w:hAnsi="宋体"/>
          <w:sz w:val="28"/>
        </w:rPr>
      </w:pPr>
    </w:p>
    <w:p w:rsidR="00210BE6" w:rsidRDefault="00210BE6">
      <w:pPr>
        <w:rPr>
          <w:sz w:val="22"/>
        </w:rPr>
      </w:pPr>
    </w:p>
    <w:bookmarkEnd w:id="0"/>
    <w:p w:rsidR="00210BE6" w:rsidRDefault="00210BE6">
      <w:pPr>
        <w:ind w:firstLine="482"/>
        <w:outlineLvl w:val="0"/>
        <w:rPr>
          <w:rFonts w:ascii="宋体" w:hAnsi="宋体"/>
          <w:b/>
          <w:color w:val="000000"/>
          <w:sz w:val="28"/>
        </w:rPr>
        <w:sectPr w:rsidR="00210BE6">
          <w:footerReference w:type="default" r:id="rId25"/>
          <w:pgSz w:w="11906" w:h="16838"/>
          <w:pgMar w:top="1134" w:right="1286" w:bottom="779" w:left="1440" w:header="851" w:footer="850" w:gutter="0"/>
          <w:pgNumType w:start="3"/>
          <w:cols w:space="425"/>
          <w:docGrid w:type="lines" w:linePitch="312"/>
        </w:sectPr>
      </w:pPr>
    </w:p>
    <w:p w:rsidR="00210BE6" w:rsidRDefault="00AC4AB5">
      <w:pPr>
        <w:ind w:firstLine="482"/>
        <w:outlineLvl w:val="0"/>
        <w:rPr>
          <w:rFonts w:ascii="宋体" w:hAnsi="宋体"/>
          <w:b/>
          <w:color w:val="000000"/>
          <w:sz w:val="28"/>
        </w:rPr>
      </w:pPr>
      <w:bookmarkStart w:id="22" w:name="_Toc518407830"/>
      <w:r>
        <w:rPr>
          <w:rFonts w:ascii="宋体" w:hAnsi="宋体" w:hint="eastAsia"/>
          <w:b/>
          <w:color w:val="000000"/>
          <w:sz w:val="28"/>
        </w:rPr>
        <w:lastRenderedPageBreak/>
        <w:t>四 基础运维工作</w:t>
      </w:r>
      <w:bookmarkEnd w:id="22"/>
    </w:p>
    <w:p w:rsidR="00210BE6" w:rsidRDefault="00AC4AB5">
      <w:pPr>
        <w:ind w:firstLineChars="174" w:firstLine="489"/>
        <w:rPr>
          <w:rFonts w:ascii="宋体" w:hAnsi="宋体"/>
          <w:b/>
          <w:sz w:val="28"/>
        </w:rPr>
      </w:pPr>
      <w:r>
        <w:rPr>
          <w:rFonts w:ascii="宋体" w:hAnsi="宋体" w:hint="eastAsia"/>
          <w:b/>
          <w:sz w:val="28"/>
        </w:rPr>
        <w:t>项目部运维严格遵守《成都应急网运维管理制度》，其中包含《交换中心机房管理制度》、《值班与交接班制度》、《保密制度》、《维护作业计划管理制度》、《仪器仪表及备品备件管理制度》、《通信故障管理制度》、《巡检制度》、《维护资项目部料管理制度》；切实按照《成都应急网应急通信保障预案》响应应急通信保障。</w:t>
      </w:r>
    </w:p>
    <w:p w:rsidR="00210BE6" w:rsidRDefault="00AC4AB5">
      <w:pPr>
        <w:ind w:firstLine="418"/>
        <w:rPr>
          <w:rFonts w:ascii="宋体" w:hAnsi="宋体"/>
          <w:sz w:val="28"/>
        </w:rPr>
      </w:pPr>
      <w:r>
        <w:rPr>
          <w:rFonts w:ascii="宋体" w:hAnsi="宋体" w:hint="eastAsia"/>
          <w:b/>
          <w:sz w:val="28"/>
        </w:rPr>
        <w:t>系统基础运维工作主要包括交换中心监控，巡检，故障抢修，基站、交换中心或传输优化整改，用户投诉响应，培训与技术支持服务，应急演练，应急通信保障等</w:t>
      </w:r>
      <w:r>
        <w:rPr>
          <w:rFonts w:ascii="宋体" w:hAnsi="宋体" w:hint="eastAsia"/>
          <w:b/>
          <w:color w:val="000000"/>
          <w:sz w:val="28"/>
        </w:rPr>
        <w:t>。</w:t>
      </w:r>
    </w:p>
    <w:p w:rsidR="00210BE6" w:rsidRDefault="00AC4AB5">
      <w:pPr>
        <w:pStyle w:val="2"/>
        <w:spacing w:line="360" w:lineRule="auto"/>
        <w:ind w:left="62" w:firstLine="420"/>
        <w:rPr>
          <w:rFonts w:ascii="宋体" w:eastAsia="宋体" w:hAnsi="宋体" w:cs="Times New Roman"/>
          <w:bCs w:val="0"/>
          <w:color w:val="000000"/>
          <w:sz w:val="28"/>
          <w:szCs w:val="24"/>
        </w:rPr>
      </w:pPr>
      <w:bookmarkStart w:id="23" w:name="_Toc518407831"/>
      <w:r>
        <w:rPr>
          <w:rFonts w:ascii="宋体" w:eastAsia="宋体" w:hAnsi="宋体" w:cs="Times New Roman" w:hint="eastAsia"/>
          <w:bCs w:val="0"/>
          <w:color w:val="000000"/>
          <w:sz w:val="28"/>
          <w:szCs w:val="24"/>
        </w:rPr>
        <w:t>1</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交换中心监控</w:t>
      </w:r>
      <w:bookmarkEnd w:id="23"/>
    </w:p>
    <w:p w:rsidR="00210BE6" w:rsidRDefault="00AC4AB5">
      <w:pPr>
        <w:ind w:firstLineChars="202" w:firstLine="566"/>
        <w:rPr>
          <w:sz w:val="28"/>
        </w:rPr>
      </w:pPr>
      <w:r>
        <w:rPr>
          <w:rFonts w:hint="eastAsia"/>
          <w:sz w:val="28"/>
        </w:rPr>
        <w:t>本月交换中心运行正常，完成</w:t>
      </w:r>
      <w:r>
        <w:rPr>
          <w:rFonts w:hint="eastAsia"/>
          <w:sz w:val="28"/>
        </w:rPr>
        <w:t>7</w:t>
      </w:r>
      <w:r>
        <w:rPr>
          <w:rFonts w:hint="eastAsia"/>
          <w:sz w:val="28"/>
        </w:rPr>
        <w:t>×</w:t>
      </w:r>
      <w:r>
        <w:rPr>
          <w:rFonts w:hint="eastAsia"/>
          <w:sz w:val="28"/>
        </w:rPr>
        <w:t>24</w:t>
      </w:r>
      <w:r>
        <w:rPr>
          <w:rFonts w:hint="eastAsia"/>
          <w:sz w:val="28"/>
        </w:rPr>
        <w:t>小时系统监控并填写了</w:t>
      </w:r>
      <w:r>
        <w:rPr>
          <w:rFonts w:hint="eastAsia"/>
          <w:sz w:val="28"/>
        </w:rPr>
        <w:t>30</w:t>
      </w:r>
      <w:r>
        <w:rPr>
          <w:rFonts w:hint="eastAsia"/>
          <w:sz w:val="28"/>
        </w:rPr>
        <w:t>份系统日常维护表。本月后台监控发现隐患</w:t>
      </w:r>
      <w:r>
        <w:rPr>
          <w:rFonts w:hint="eastAsia"/>
          <w:sz w:val="28"/>
        </w:rPr>
        <w:t>3</w:t>
      </w:r>
      <w:r>
        <w:rPr>
          <w:rFonts w:hint="eastAsia"/>
          <w:sz w:val="28"/>
        </w:rPr>
        <w:t>起，现场处理</w:t>
      </w:r>
      <w:r>
        <w:rPr>
          <w:rFonts w:hint="eastAsia"/>
          <w:sz w:val="28"/>
        </w:rPr>
        <w:t>3</w:t>
      </w:r>
      <w:r>
        <w:rPr>
          <w:rFonts w:hint="eastAsia"/>
          <w:sz w:val="28"/>
        </w:rPr>
        <w:t>起。</w:t>
      </w:r>
    </w:p>
    <w:p w:rsidR="00210BE6" w:rsidRDefault="00AC4AB5">
      <w:pPr>
        <w:spacing w:line="240" w:lineRule="auto"/>
        <w:ind w:firstLine="480"/>
        <w:jc w:val="center"/>
        <w:rPr>
          <w:rFonts w:ascii="宋体" w:hAnsi="宋体"/>
          <w:sz w:val="28"/>
        </w:rPr>
      </w:pPr>
      <w:r>
        <w:rPr>
          <w:rFonts w:ascii="宋体" w:hAnsi="宋体"/>
          <w:sz w:val="28"/>
        </w:rPr>
        <w:t>表九</w:t>
      </w:r>
      <w:r>
        <w:rPr>
          <w:rFonts w:ascii="宋体" w:hAnsi="宋体" w:hint="eastAsia"/>
          <w:sz w:val="28"/>
        </w:rPr>
        <w:t xml:space="preserve"> 后台监控反馈表</w:t>
      </w:r>
    </w:p>
    <w:tbl>
      <w:tblPr>
        <w:tblpPr w:leftFromText="180" w:rightFromText="180" w:vertAnchor="text" w:horzAnchor="margin" w:tblpY="57"/>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866"/>
        <w:gridCol w:w="1722"/>
        <w:gridCol w:w="1545"/>
        <w:gridCol w:w="1468"/>
        <w:gridCol w:w="1005"/>
      </w:tblGrid>
      <w:tr w:rsidR="00210BE6">
        <w:trPr>
          <w:trHeight w:val="838"/>
        </w:trPr>
        <w:tc>
          <w:tcPr>
            <w:tcW w:w="1430" w:type="dxa"/>
            <w:vMerge w:val="restart"/>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7×24小时系统监控</w:t>
            </w:r>
          </w:p>
        </w:tc>
        <w:tc>
          <w:tcPr>
            <w:tcW w:w="1866"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应填写系统日常维护表（份）</w:t>
            </w:r>
          </w:p>
        </w:tc>
        <w:tc>
          <w:tcPr>
            <w:tcW w:w="172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实际填写系统日常维护表（份）</w:t>
            </w:r>
          </w:p>
        </w:tc>
        <w:tc>
          <w:tcPr>
            <w:tcW w:w="154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后台监控发现隐患数量</w:t>
            </w:r>
          </w:p>
        </w:tc>
        <w:tc>
          <w:tcPr>
            <w:tcW w:w="1468"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隐患处理数量</w:t>
            </w:r>
          </w:p>
        </w:tc>
        <w:tc>
          <w:tcPr>
            <w:tcW w:w="100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备注</w:t>
            </w:r>
          </w:p>
        </w:tc>
      </w:tr>
      <w:tr w:rsidR="00210BE6">
        <w:trPr>
          <w:trHeight w:val="424"/>
        </w:trPr>
        <w:tc>
          <w:tcPr>
            <w:tcW w:w="1430" w:type="dxa"/>
            <w:vMerge/>
            <w:shd w:val="clear" w:color="auto" w:fill="auto"/>
            <w:vAlign w:val="center"/>
          </w:tcPr>
          <w:p w:rsidR="00210BE6" w:rsidRDefault="00210BE6">
            <w:pPr>
              <w:spacing w:line="240" w:lineRule="auto"/>
              <w:jc w:val="center"/>
              <w:rPr>
                <w:rFonts w:ascii="宋体" w:hAnsi="宋体"/>
                <w:szCs w:val="21"/>
              </w:rPr>
            </w:pPr>
          </w:p>
        </w:tc>
        <w:tc>
          <w:tcPr>
            <w:tcW w:w="1866"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30</w:t>
            </w:r>
          </w:p>
        </w:tc>
        <w:tc>
          <w:tcPr>
            <w:tcW w:w="172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30</w:t>
            </w:r>
          </w:p>
        </w:tc>
        <w:tc>
          <w:tcPr>
            <w:tcW w:w="154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1468"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1005" w:type="dxa"/>
            <w:shd w:val="clear" w:color="auto" w:fill="auto"/>
          </w:tcPr>
          <w:p w:rsidR="00210BE6" w:rsidRDefault="00210BE6">
            <w:pPr>
              <w:spacing w:line="240" w:lineRule="auto"/>
              <w:jc w:val="center"/>
              <w:rPr>
                <w:rFonts w:ascii="宋体" w:hAnsi="宋体"/>
                <w:szCs w:val="21"/>
              </w:rPr>
            </w:pPr>
          </w:p>
        </w:tc>
      </w:tr>
    </w:tbl>
    <w:p w:rsidR="00210BE6" w:rsidRDefault="00210BE6">
      <w:pPr>
        <w:spacing w:line="240" w:lineRule="auto"/>
        <w:rPr>
          <w:rFonts w:ascii="宋体" w:hAnsi="宋体"/>
          <w:szCs w:val="21"/>
        </w:rPr>
      </w:pP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0"/>
        <w:gridCol w:w="3785"/>
        <w:gridCol w:w="4394"/>
      </w:tblGrid>
      <w:tr w:rsidR="00210BE6">
        <w:trPr>
          <w:trHeight w:val="289"/>
        </w:trPr>
        <w:tc>
          <w:tcPr>
            <w:tcW w:w="710"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szCs w:val="21"/>
              </w:rPr>
            </w:pPr>
            <w:r>
              <w:rPr>
                <w:rFonts w:ascii="宋体" w:hAnsi="宋体"/>
                <w:b/>
                <w:bCs/>
                <w:szCs w:val="21"/>
              </w:rPr>
              <w:t>序号</w:t>
            </w:r>
          </w:p>
        </w:tc>
        <w:tc>
          <w:tcPr>
            <w:tcW w:w="3785"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szCs w:val="21"/>
              </w:rPr>
            </w:pPr>
            <w:r>
              <w:rPr>
                <w:rFonts w:ascii="宋体" w:hAnsi="宋体" w:hint="eastAsia"/>
                <w:b/>
                <w:bCs/>
                <w:szCs w:val="21"/>
              </w:rPr>
              <w:t>发现隐患</w:t>
            </w:r>
            <w:r>
              <w:rPr>
                <w:rFonts w:ascii="宋体" w:hAnsi="宋体"/>
                <w:b/>
                <w:bCs/>
                <w:szCs w:val="21"/>
              </w:rPr>
              <w:t>现象</w:t>
            </w:r>
          </w:p>
        </w:tc>
        <w:tc>
          <w:tcPr>
            <w:tcW w:w="4394" w:type="dxa"/>
            <w:shd w:val="clear" w:color="auto" w:fill="auto"/>
            <w:tcMar>
              <w:top w:w="72" w:type="dxa"/>
              <w:left w:w="144" w:type="dxa"/>
              <w:bottom w:w="72" w:type="dxa"/>
              <w:right w:w="144" w:type="dxa"/>
            </w:tcMar>
          </w:tcPr>
          <w:p w:rsidR="00210BE6" w:rsidRDefault="00AC4AB5">
            <w:pPr>
              <w:tabs>
                <w:tab w:val="left" w:pos="3945"/>
                <w:tab w:val="center" w:pos="4524"/>
              </w:tabs>
              <w:spacing w:line="240" w:lineRule="auto"/>
              <w:ind w:rightChars="-83" w:right="-174"/>
              <w:jc w:val="center"/>
              <w:rPr>
                <w:rFonts w:ascii="宋体" w:hAnsi="宋体"/>
                <w:szCs w:val="21"/>
              </w:rPr>
            </w:pPr>
            <w:r>
              <w:rPr>
                <w:rFonts w:ascii="宋体" w:hAnsi="宋体"/>
                <w:b/>
                <w:bCs/>
                <w:szCs w:val="21"/>
              </w:rPr>
              <w:t>处理</w:t>
            </w:r>
            <w:r>
              <w:rPr>
                <w:rFonts w:ascii="宋体" w:hAnsi="宋体" w:hint="eastAsia"/>
                <w:b/>
                <w:bCs/>
                <w:szCs w:val="21"/>
              </w:rPr>
              <w:t>过程及</w:t>
            </w:r>
            <w:r>
              <w:rPr>
                <w:rFonts w:ascii="宋体" w:hAnsi="宋体"/>
                <w:b/>
                <w:bCs/>
                <w:szCs w:val="21"/>
              </w:rPr>
              <w:t>结果</w:t>
            </w:r>
          </w:p>
        </w:tc>
      </w:tr>
      <w:tr w:rsidR="00210BE6">
        <w:trPr>
          <w:trHeight w:val="409"/>
        </w:trPr>
        <w:tc>
          <w:tcPr>
            <w:tcW w:w="710" w:type="dxa"/>
            <w:shd w:val="clear" w:color="auto" w:fill="auto"/>
            <w:tcMar>
              <w:top w:w="72" w:type="dxa"/>
              <w:left w:w="144" w:type="dxa"/>
              <w:bottom w:w="72" w:type="dxa"/>
              <w:right w:w="144" w:type="dxa"/>
            </w:tcMar>
            <w:vAlign w:val="center"/>
          </w:tcPr>
          <w:p w:rsidR="00210BE6" w:rsidRDefault="00AC4AB5">
            <w:pPr>
              <w:spacing w:line="240" w:lineRule="auto"/>
              <w:ind w:firstLine="135"/>
              <w:rPr>
                <w:rFonts w:ascii="宋体" w:hAnsi="宋体"/>
              </w:rPr>
            </w:pPr>
            <w:r>
              <w:rPr>
                <w:rFonts w:ascii="宋体" w:hAnsi="宋体" w:hint="eastAsia"/>
              </w:rPr>
              <w:t>1</w:t>
            </w:r>
          </w:p>
        </w:tc>
        <w:tc>
          <w:tcPr>
            <w:tcW w:w="3785" w:type="dxa"/>
            <w:shd w:val="clear" w:color="auto" w:fill="auto"/>
            <w:tcMar>
              <w:top w:w="72" w:type="dxa"/>
              <w:left w:w="144" w:type="dxa"/>
              <w:bottom w:w="72" w:type="dxa"/>
              <w:right w:w="144" w:type="dxa"/>
            </w:tcMar>
          </w:tcPr>
          <w:p w:rsidR="00210BE6" w:rsidRDefault="00AC4AB5">
            <w:pPr>
              <w:spacing w:line="240" w:lineRule="auto"/>
              <w:ind w:firstLine="6"/>
              <w:jc w:val="center"/>
              <w:rPr>
                <w:rFonts w:ascii="宋体" w:hAnsi="宋体"/>
              </w:rPr>
            </w:pPr>
            <w:r>
              <w:rPr>
                <w:rFonts w:ascii="宋体" w:hAnsi="宋体" w:hint="eastAsia"/>
              </w:rPr>
              <w:t>253-邛崃马湖乡BSC同步异常</w:t>
            </w:r>
          </w:p>
        </w:tc>
        <w:tc>
          <w:tcPr>
            <w:tcW w:w="4394" w:type="dxa"/>
            <w:shd w:val="clear" w:color="auto" w:fill="auto"/>
            <w:tcMar>
              <w:top w:w="72" w:type="dxa"/>
              <w:left w:w="144" w:type="dxa"/>
              <w:bottom w:w="72" w:type="dxa"/>
              <w:right w:w="144" w:type="dxa"/>
            </w:tcMar>
          </w:tcPr>
          <w:p w:rsidR="00210BE6" w:rsidRDefault="00AC4AB5">
            <w:pPr>
              <w:spacing w:line="240" w:lineRule="auto"/>
              <w:ind w:hanging="30"/>
              <w:jc w:val="left"/>
              <w:rPr>
                <w:rFonts w:ascii="宋体" w:hAnsi="宋体"/>
              </w:rPr>
            </w:pPr>
            <w:r>
              <w:rPr>
                <w:rFonts w:ascii="宋体" w:hAnsi="宋体" w:hint="eastAsia"/>
              </w:rPr>
              <w:t>派单运维组，上站处理解决。</w:t>
            </w:r>
          </w:p>
        </w:tc>
      </w:tr>
      <w:tr w:rsidR="00210BE6">
        <w:trPr>
          <w:trHeight w:val="361"/>
        </w:trPr>
        <w:tc>
          <w:tcPr>
            <w:tcW w:w="710" w:type="dxa"/>
            <w:shd w:val="clear" w:color="auto" w:fill="auto"/>
            <w:tcMar>
              <w:top w:w="72" w:type="dxa"/>
              <w:left w:w="144" w:type="dxa"/>
              <w:bottom w:w="72" w:type="dxa"/>
              <w:right w:w="144" w:type="dxa"/>
            </w:tcMar>
            <w:vAlign w:val="center"/>
          </w:tcPr>
          <w:p w:rsidR="00210BE6" w:rsidRDefault="00AC4AB5">
            <w:pPr>
              <w:spacing w:line="240" w:lineRule="auto"/>
              <w:ind w:firstLine="135"/>
              <w:rPr>
                <w:rFonts w:ascii="宋体" w:hAnsi="宋体"/>
              </w:rPr>
            </w:pPr>
            <w:r>
              <w:rPr>
                <w:rFonts w:ascii="宋体" w:hAnsi="宋体" w:hint="eastAsia"/>
              </w:rPr>
              <w:t>2</w:t>
            </w:r>
          </w:p>
        </w:tc>
        <w:tc>
          <w:tcPr>
            <w:tcW w:w="3785" w:type="dxa"/>
            <w:shd w:val="clear" w:color="auto" w:fill="auto"/>
            <w:tcMar>
              <w:top w:w="72" w:type="dxa"/>
              <w:left w:w="144" w:type="dxa"/>
              <w:bottom w:w="72" w:type="dxa"/>
              <w:right w:w="144" w:type="dxa"/>
            </w:tcMar>
          </w:tcPr>
          <w:p w:rsidR="00210BE6" w:rsidRDefault="00AC4AB5">
            <w:pPr>
              <w:spacing w:line="240" w:lineRule="auto"/>
              <w:ind w:firstLine="6"/>
              <w:jc w:val="center"/>
              <w:rPr>
                <w:rFonts w:ascii="宋体" w:hAnsi="宋体"/>
              </w:rPr>
            </w:pPr>
            <w:r>
              <w:rPr>
                <w:rFonts w:ascii="宋体" w:hAnsi="宋体" w:hint="eastAsia"/>
              </w:rPr>
              <w:t>彭州市2、崇州江源镇机房高温告警</w:t>
            </w:r>
          </w:p>
        </w:tc>
        <w:tc>
          <w:tcPr>
            <w:tcW w:w="4394" w:type="dxa"/>
            <w:shd w:val="clear" w:color="auto" w:fill="auto"/>
            <w:tcMar>
              <w:top w:w="72" w:type="dxa"/>
              <w:left w:w="144" w:type="dxa"/>
              <w:bottom w:w="72" w:type="dxa"/>
              <w:right w:w="144" w:type="dxa"/>
            </w:tcMar>
          </w:tcPr>
          <w:p w:rsidR="00210BE6" w:rsidRDefault="00AC4AB5">
            <w:pPr>
              <w:spacing w:line="240" w:lineRule="auto"/>
              <w:ind w:hanging="30"/>
              <w:jc w:val="left"/>
              <w:rPr>
                <w:rFonts w:ascii="宋体" w:hAnsi="宋体"/>
              </w:rPr>
            </w:pPr>
            <w:r>
              <w:rPr>
                <w:rFonts w:ascii="宋体" w:hAnsi="宋体" w:hint="eastAsia"/>
              </w:rPr>
              <w:t>协调运营商处理，已解决</w:t>
            </w:r>
          </w:p>
        </w:tc>
      </w:tr>
      <w:tr w:rsidR="00210BE6">
        <w:trPr>
          <w:trHeight w:val="361"/>
        </w:trPr>
        <w:tc>
          <w:tcPr>
            <w:tcW w:w="710" w:type="dxa"/>
            <w:shd w:val="clear" w:color="auto" w:fill="auto"/>
            <w:tcMar>
              <w:top w:w="72" w:type="dxa"/>
              <w:left w:w="144" w:type="dxa"/>
              <w:bottom w:w="72" w:type="dxa"/>
              <w:right w:w="144" w:type="dxa"/>
            </w:tcMar>
            <w:vAlign w:val="center"/>
          </w:tcPr>
          <w:p w:rsidR="00210BE6" w:rsidRDefault="00AC4AB5">
            <w:pPr>
              <w:spacing w:line="240" w:lineRule="auto"/>
              <w:ind w:firstLine="135"/>
              <w:rPr>
                <w:rFonts w:ascii="宋体" w:hAnsi="宋体"/>
              </w:rPr>
            </w:pPr>
            <w:r>
              <w:rPr>
                <w:rFonts w:ascii="宋体" w:hAnsi="宋体" w:hint="eastAsia"/>
              </w:rPr>
              <w:t>3</w:t>
            </w:r>
          </w:p>
        </w:tc>
        <w:tc>
          <w:tcPr>
            <w:tcW w:w="3785" w:type="dxa"/>
            <w:shd w:val="clear" w:color="auto" w:fill="auto"/>
            <w:tcMar>
              <w:top w:w="72" w:type="dxa"/>
              <w:left w:w="144" w:type="dxa"/>
              <w:bottom w:w="72" w:type="dxa"/>
              <w:right w:w="144" w:type="dxa"/>
            </w:tcMar>
          </w:tcPr>
          <w:p w:rsidR="00210BE6" w:rsidRDefault="00210BE6">
            <w:pPr>
              <w:spacing w:line="240" w:lineRule="auto"/>
              <w:rPr>
                <w:rFonts w:ascii="宋体" w:hAnsi="宋体"/>
              </w:rPr>
            </w:pPr>
          </w:p>
        </w:tc>
        <w:tc>
          <w:tcPr>
            <w:tcW w:w="4394" w:type="dxa"/>
            <w:shd w:val="clear" w:color="auto" w:fill="auto"/>
            <w:tcMar>
              <w:top w:w="72" w:type="dxa"/>
              <w:left w:w="144" w:type="dxa"/>
              <w:bottom w:w="72" w:type="dxa"/>
              <w:right w:w="144" w:type="dxa"/>
            </w:tcMar>
          </w:tcPr>
          <w:p w:rsidR="00210BE6" w:rsidRDefault="00210BE6">
            <w:pPr>
              <w:spacing w:line="240" w:lineRule="auto"/>
              <w:ind w:hanging="30"/>
              <w:jc w:val="left"/>
              <w:rPr>
                <w:rFonts w:ascii="宋体" w:hAnsi="宋体"/>
              </w:rPr>
            </w:pPr>
          </w:p>
        </w:tc>
      </w:tr>
    </w:tbl>
    <w:p w:rsidR="00210BE6" w:rsidRDefault="00210BE6">
      <w:pPr>
        <w:pStyle w:val="2"/>
        <w:spacing w:line="360" w:lineRule="auto"/>
        <w:ind w:firstLine="567"/>
        <w:rPr>
          <w:rFonts w:ascii="宋体" w:eastAsia="宋体" w:hAnsi="宋体" w:cs="Times New Roman"/>
          <w:bCs w:val="0"/>
          <w:color w:val="000000"/>
          <w:sz w:val="28"/>
          <w:szCs w:val="24"/>
        </w:rPr>
        <w:sectPr w:rsidR="00210BE6">
          <w:pgSz w:w="11906" w:h="16838"/>
          <w:pgMar w:top="1134" w:right="1286" w:bottom="779" w:left="1440" w:header="851" w:footer="850" w:gutter="0"/>
          <w:cols w:space="425"/>
          <w:docGrid w:type="lines" w:linePitch="312"/>
        </w:sectPr>
      </w:pPr>
    </w:p>
    <w:p w:rsidR="00210BE6" w:rsidRDefault="00AC4AB5">
      <w:pPr>
        <w:pStyle w:val="2"/>
        <w:spacing w:line="360" w:lineRule="auto"/>
        <w:ind w:firstLine="567"/>
        <w:rPr>
          <w:rFonts w:ascii="宋体" w:eastAsia="宋体" w:hAnsi="宋体" w:cs="Times New Roman"/>
          <w:bCs w:val="0"/>
          <w:color w:val="000000"/>
          <w:sz w:val="28"/>
          <w:szCs w:val="24"/>
        </w:rPr>
      </w:pPr>
      <w:bookmarkStart w:id="24" w:name="_Toc518407832"/>
      <w:r>
        <w:rPr>
          <w:rFonts w:ascii="宋体" w:eastAsia="宋体" w:hAnsi="宋体" w:cs="Times New Roman" w:hint="eastAsia"/>
          <w:bCs w:val="0"/>
          <w:color w:val="000000"/>
          <w:sz w:val="28"/>
          <w:szCs w:val="24"/>
        </w:rPr>
        <w:lastRenderedPageBreak/>
        <w:t>2</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巡检</w:t>
      </w:r>
      <w:bookmarkEnd w:id="24"/>
    </w:p>
    <w:p w:rsidR="00210BE6" w:rsidRDefault="00AC4AB5">
      <w:pPr>
        <w:ind w:firstLine="480"/>
        <w:rPr>
          <w:rFonts w:ascii="宋体" w:hAnsi="宋体"/>
          <w:sz w:val="28"/>
        </w:rPr>
      </w:pPr>
      <w:r>
        <w:rPr>
          <w:rFonts w:ascii="宋体" w:hAnsi="宋体" w:hint="eastAsia"/>
          <w:sz w:val="28"/>
        </w:rPr>
        <w:t>全网191个固定基站、4个室内覆盖站、15个直放站，实际完成巡检207次。巡检过程中发现隐患3起，3起已处理。</w:t>
      </w:r>
    </w:p>
    <w:p w:rsidR="00210BE6" w:rsidRDefault="00AC4AB5">
      <w:pPr>
        <w:jc w:val="center"/>
        <w:rPr>
          <w:rFonts w:ascii="宋体" w:hAnsi="宋体"/>
          <w:sz w:val="28"/>
        </w:rPr>
      </w:pPr>
      <w:r>
        <w:rPr>
          <w:rFonts w:ascii="宋体" w:hAnsi="宋体"/>
          <w:sz w:val="28"/>
        </w:rPr>
        <w:t>表十</w:t>
      </w:r>
      <w:r>
        <w:rPr>
          <w:rFonts w:ascii="宋体" w:hAnsi="宋体" w:hint="eastAsia"/>
          <w:sz w:val="28"/>
        </w:rPr>
        <w:t xml:space="preserve"> 巡检反馈表</w:t>
      </w:r>
    </w:p>
    <w:tbl>
      <w:tblPr>
        <w:tblpPr w:leftFromText="180" w:rightFromText="180" w:vertAnchor="text" w:horzAnchor="page" w:tblpX="1802" w:tblpY="573"/>
        <w:tblOverlap w:val="neve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709"/>
        <w:gridCol w:w="992"/>
        <w:gridCol w:w="709"/>
        <w:gridCol w:w="992"/>
        <w:gridCol w:w="1144"/>
        <w:gridCol w:w="1124"/>
        <w:gridCol w:w="988"/>
      </w:tblGrid>
      <w:tr w:rsidR="00210BE6">
        <w:tc>
          <w:tcPr>
            <w:tcW w:w="1555"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资源类别</w:t>
            </w:r>
          </w:p>
        </w:tc>
        <w:tc>
          <w:tcPr>
            <w:tcW w:w="850"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资源数量</w:t>
            </w:r>
          </w:p>
        </w:tc>
        <w:tc>
          <w:tcPr>
            <w:tcW w:w="709"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应该巡检次数</w:t>
            </w:r>
          </w:p>
        </w:tc>
        <w:tc>
          <w:tcPr>
            <w:tcW w:w="992"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实际巡检数量</w:t>
            </w:r>
          </w:p>
        </w:tc>
        <w:tc>
          <w:tcPr>
            <w:tcW w:w="709"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隐患数量</w:t>
            </w:r>
          </w:p>
        </w:tc>
        <w:tc>
          <w:tcPr>
            <w:tcW w:w="992"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隐患处理数量</w:t>
            </w:r>
          </w:p>
        </w:tc>
        <w:tc>
          <w:tcPr>
            <w:tcW w:w="1144"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应填写系统巡检表（份）</w:t>
            </w:r>
          </w:p>
        </w:tc>
        <w:tc>
          <w:tcPr>
            <w:tcW w:w="1124"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实际填写系统巡检表（份）</w:t>
            </w:r>
          </w:p>
        </w:tc>
        <w:tc>
          <w:tcPr>
            <w:tcW w:w="988" w:type="dxa"/>
            <w:shd w:val="clear" w:color="auto" w:fill="auto"/>
            <w:vAlign w:val="center"/>
          </w:tcPr>
          <w:p w:rsidR="00210BE6" w:rsidRDefault="00AC4AB5">
            <w:pPr>
              <w:spacing w:line="240" w:lineRule="auto"/>
              <w:jc w:val="center"/>
              <w:rPr>
                <w:rFonts w:ascii="宋体" w:hAnsi="宋体"/>
                <w:b/>
                <w:szCs w:val="21"/>
              </w:rPr>
            </w:pPr>
            <w:r>
              <w:rPr>
                <w:rFonts w:ascii="宋体" w:hAnsi="宋体" w:hint="eastAsia"/>
                <w:b/>
                <w:szCs w:val="21"/>
              </w:rPr>
              <w:t>备注</w:t>
            </w:r>
          </w:p>
        </w:tc>
      </w:tr>
      <w:tr w:rsidR="00210BE6">
        <w:tc>
          <w:tcPr>
            <w:tcW w:w="155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固定基站</w:t>
            </w:r>
          </w:p>
        </w:tc>
        <w:tc>
          <w:tcPr>
            <w:tcW w:w="850"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191</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188</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188</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114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188</w:t>
            </w:r>
          </w:p>
        </w:tc>
        <w:tc>
          <w:tcPr>
            <w:tcW w:w="112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188</w:t>
            </w:r>
          </w:p>
        </w:tc>
        <w:tc>
          <w:tcPr>
            <w:tcW w:w="988"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3个备用未建</w:t>
            </w:r>
          </w:p>
        </w:tc>
      </w:tr>
      <w:tr w:rsidR="00210BE6">
        <w:tc>
          <w:tcPr>
            <w:tcW w:w="155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室内覆盖</w:t>
            </w:r>
          </w:p>
        </w:tc>
        <w:tc>
          <w:tcPr>
            <w:tcW w:w="850"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4</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4</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4</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0</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0</w:t>
            </w:r>
          </w:p>
        </w:tc>
        <w:tc>
          <w:tcPr>
            <w:tcW w:w="114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4</w:t>
            </w:r>
          </w:p>
        </w:tc>
        <w:tc>
          <w:tcPr>
            <w:tcW w:w="112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4</w:t>
            </w:r>
          </w:p>
        </w:tc>
        <w:tc>
          <w:tcPr>
            <w:tcW w:w="988" w:type="dxa"/>
            <w:shd w:val="clear" w:color="auto" w:fill="auto"/>
            <w:vAlign w:val="center"/>
          </w:tcPr>
          <w:p w:rsidR="00210BE6" w:rsidRDefault="00210BE6">
            <w:pPr>
              <w:spacing w:line="240" w:lineRule="auto"/>
              <w:jc w:val="center"/>
              <w:rPr>
                <w:rFonts w:ascii="宋体" w:hAnsi="宋体"/>
                <w:szCs w:val="21"/>
              </w:rPr>
            </w:pPr>
          </w:p>
        </w:tc>
      </w:tr>
      <w:tr w:rsidR="00210BE6">
        <w:tc>
          <w:tcPr>
            <w:tcW w:w="155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直放站</w:t>
            </w:r>
          </w:p>
        </w:tc>
        <w:tc>
          <w:tcPr>
            <w:tcW w:w="850" w:type="dxa"/>
            <w:shd w:val="clear" w:color="auto" w:fill="auto"/>
            <w:vAlign w:val="center"/>
          </w:tcPr>
          <w:p w:rsidR="00210BE6" w:rsidRDefault="00AC4AB5">
            <w:pPr>
              <w:spacing w:line="240" w:lineRule="auto"/>
              <w:jc w:val="center"/>
              <w:rPr>
                <w:rFonts w:ascii="宋体" w:hAnsi="宋体"/>
                <w:szCs w:val="21"/>
              </w:rPr>
            </w:pPr>
            <w:r>
              <w:rPr>
                <w:rFonts w:ascii="宋体" w:hAnsi="宋体"/>
                <w:szCs w:val="21"/>
              </w:rPr>
              <w:t>15</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15</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15</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0</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0</w:t>
            </w:r>
          </w:p>
        </w:tc>
        <w:tc>
          <w:tcPr>
            <w:tcW w:w="114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15</w:t>
            </w:r>
          </w:p>
        </w:tc>
        <w:tc>
          <w:tcPr>
            <w:tcW w:w="112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15</w:t>
            </w:r>
          </w:p>
        </w:tc>
        <w:tc>
          <w:tcPr>
            <w:tcW w:w="988" w:type="dxa"/>
            <w:shd w:val="clear" w:color="auto" w:fill="auto"/>
            <w:vAlign w:val="center"/>
          </w:tcPr>
          <w:p w:rsidR="00210BE6" w:rsidRDefault="00210BE6">
            <w:pPr>
              <w:spacing w:line="240" w:lineRule="auto"/>
              <w:jc w:val="center"/>
              <w:rPr>
                <w:rFonts w:ascii="宋体" w:hAnsi="宋体"/>
                <w:szCs w:val="21"/>
              </w:rPr>
            </w:pPr>
          </w:p>
        </w:tc>
      </w:tr>
      <w:tr w:rsidR="00210BE6">
        <w:trPr>
          <w:trHeight w:val="267"/>
        </w:trPr>
        <w:tc>
          <w:tcPr>
            <w:tcW w:w="1555"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合计</w:t>
            </w:r>
          </w:p>
        </w:tc>
        <w:tc>
          <w:tcPr>
            <w:tcW w:w="850"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210</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207</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207</w:t>
            </w:r>
          </w:p>
        </w:tc>
        <w:tc>
          <w:tcPr>
            <w:tcW w:w="709"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992"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3</w:t>
            </w:r>
          </w:p>
        </w:tc>
        <w:tc>
          <w:tcPr>
            <w:tcW w:w="114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207</w:t>
            </w:r>
          </w:p>
        </w:tc>
        <w:tc>
          <w:tcPr>
            <w:tcW w:w="1124" w:type="dxa"/>
            <w:shd w:val="clear" w:color="auto" w:fill="auto"/>
            <w:vAlign w:val="center"/>
          </w:tcPr>
          <w:p w:rsidR="00210BE6" w:rsidRDefault="00AC4AB5">
            <w:pPr>
              <w:spacing w:line="240" w:lineRule="auto"/>
              <w:jc w:val="center"/>
              <w:rPr>
                <w:rFonts w:ascii="宋体" w:hAnsi="宋体"/>
                <w:szCs w:val="21"/>
              </w:rPr>
            </w:pPr>
            <w:r>
              <w:rPr>
                <w:rFonts w:ascii="宋体" w:hAnsi="宋体" w:hint="eastAsia"/>
                <w:szCs w:val="21"/>
              </w:rPr>
              <w:t>207</w:t>
            </w:r>
          </w:p>
        </w:tc>
        <w:tc>
          <w:tcPr>
            <w:tcW w:w="988" w:type="dxa"/>
            <w:shd w:val="clear" w:color="auto" w:fill="auto"/>
            <w:vAlign w:val="center"/>
          </w:tcPr>
          <w:p w:rsidR="00210BE6" w:rsidRDefault="00210BE6">
            <w:pPr>
              <w:spacing w:line="240" w:lineRule="auto"/>
              <w:jc w:val="center"/>
              <w:rPr>
                <w:rFonts w:ascii="宋体" w:hAnsi="宋体"/>
                <w:szCs w:val="21"/>
              </w:rPr>
            </w:pPr>
          </w:p>
        </w:tc>
      </w:tr>
    </w:tbl>
    <w:p w:rsidR="00210BE6" w:rsidRDefault="00210BE6">
      <w:pPr>
        <w:jc w:val="center"/>
        <w:rPr>
          <w:rFonts w:ascii="宋体" w:hAnsi="宋体"/>
          <w:sz w:val="28"/>
        </w:rPr>
      </w:pPr>
    </w:p>
    <w:tbl>
      <w:tblPr>
        <w:tblpPr w:leftFromText="180" w:rightFromText="180" w:vertAnchor="text" w:horzAnchor="page" w:tblpX="1838" w:tblpY="212"/>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54"/>
        <w:gridCol w:w="1942"/>
        <w:gridCol w:w="2184"/>
        <w:gridCol w:w="4762"/>
      </w:tblGrid>
      <w:tr w:rsidR="00210BE6">
        <w:trPr>
          <w:trHeight w:val="267"/>
        </w:trPr>
        <w:tc>
          <w:tcPr>
            <w:tcW w:w="754" w:type="dxa"/>
            <w:shd w:val="clear" w:color="auto" w:fill="auto"/>
            <w:tcMar>
              <w:top w:w="72" w:type="dxa"/>
              <w:left w:w="144" w:type="dxa"/>
              <w:bottom w:w="72" w:type="dxa"/>
              <w:right w:w="144" w:type="dxa"/>
            </w:tcMar>
            <w:vAlign w:val="center"/>
          </w:tcPr>
          <w:p w:rsidR="00210BE6" w:rsidRDefault="00AC4AB5">
            <w:pPr>
              <w:spacing w:line="240" w:lineRule="auto"/>
              <w:ind w:leftChars="-65" w:left="-135" w:hanging="1"/>
              <w:jc w:val="center"/>
              <w:rPr>
                <w:rFonts w:ascii="宋体" w:hAnsi="宋体"/>
              </w:rPr>
            </w:pPr>
            <w:r>
              <w:rPr>
                <w:rFonts w:ascii="宋体" w:hAnsi="宋体"/>
                <w:b/>
                <w:bCs/>
              </w:rPr>
              <w:t>序号</w:t>
            </w:r>
          </w:p>
        </w:tc>
        <w:tc>
          <w:tcPr>
            <w:tcW w:w="1942" w:type="dxa"/>
            <w:shd w:val="clear" w:color="auto" w:fill="auto"/>
            <w:tcMar>
              <w:top w:w="72" w:type="dxa"/>
              <w:left w:w="144" w:type="dxa"/>
              <w:bottom w:w="72" w:type="dxa"/>
              <w:right w:w="144" w:type="dxa"/>
            </w:tcMar>
            <w:vAlign w:val="center"/>
          </w:tcPr>
          <w:p w:rsidR="00210BE6" w:rsidRDefault="00AC4AB5">
            <w:pPr>
              <w:spacing w:line="240" w:lineRule="auto"/>
              <w:ind w:firstLine="9"/>
              <w:jc w:val="center"/>
              <w:rPr>
                <w:rFonts w:ascii="宋体" w:hAnsi="宋体"/>
              </w:rPr>
            </w:pPr>
            <w:r>
              <w:rPr>
                <w:rFonts w:ascii="宋体" w:hAnsi="宋体"/>
                <w:b/>
                <w:bCs/>
              </w:rPr>
              <w:t>基站</w:t>
            </w:r>
          </w:p>
        </w:tc>
        <w:tc>
          <w:tcPr>
            <w:tcW w:w="2184" w:type="dxa"/>
            <w:shd w:val="clear" w:color="auto" w:fill="auto"/>
            <w:tcMar>
              <w:top w:w="72" w:type="dxa"/>
              <w:left w:w="144" w:type="dxa"/>
              <w:bottom w:w="72" w:type="dxa"/>
              <w:right w:w="144" w:type="dxa"/>
            </w:tcMar>
            <w:vAlign w:val="center"/>
          </w:tcPr>
          <w:p w:rsidR="00210BE6" w:rsidRDefault="00AC4AB5">
            <w:pPr>
              <w:spacing w:line="240" w:lineRule="auto"/>
              <w:ind w:firstLine="12"/>
              <w:jc w:val="center"/>
              <w:rPr>
                <w:rFonts w:ascii="宋体" w:hAnsi="宋体"/>
              </w:rPr>
            </w:pPr>
            <w:r>
              <w:rPr>
                <w:rFonts w:ascii="宋体" w:hAnsi="宋体"/>
                <w:b/>
                <w:bCs/>
              </w:rPr>
              <w:t>现象</w:t>
            </w:r>
          </w:p>
        </w:tc>
        <w:tc>
          <w:tcPr>
            <w:tcW w:w="4762" w:type="dxa"/>
            <w:shd w:val="clear" w:color="auto" w:fill="auto"/>
            <w:tcMar>
              <w:top w:w="72" w:type="dxa"/>
              <w:left w:w="144" w:type="dxa"/>
              <w:bottom w:w="72" w:type="dxa"/>
              <w:right w:w="144" w:type="dxa"/>
            </w:tcMar>
            <w:vAlign w:val="center"/>
          </w:tcPr>
          <w:p w:rsidR="00210BE6" w:rsidRDefault="00AC4AB5">
            <w:pPr>
              <w:spacing w:line="240" w:lineRule="auto"/>
              <w:jc w:val="center"/>
              <w:rPr>
                <w:rFonts w:ascii="宋体" w:hAnsi="宋体"/>
              </w:rPr>
            </w:pPr>
            <w:r>
              <w:rPr>
                <w:rFonts w:ascii="宋体" w:hAnsi="宋体"/>
                <w:b/>
                <w:bCs/>
              </w:rPr>
              <w:t>处理情况</w:t>
            </w:r>
          </w:p>
        </w:tc>
      </w:tr>
      <w:tr w:rsidR="00210BE6">
        <w:trPr>
          <w:trHeight w:val="442"/>
        </w:trPr>
        <w:tc>
          <w:tcPr>
            <w:tcW w:w="754" w:type="dxa"/>
            <w:shd w:val="clear" w:color="auto" w:fill="auto"/>
            <w:tcMar>
              <w:top w:w="72" w:type="dxa"/>
              <w:left w:w="144" w:type="dxa"/>
              <w:bottom w:w="72" w:type="dxa"/>
              <w:right w:w="144" w:type="dxa"/>
            </w:tcMar>
            <w:vAlign w:val="center"/>
          </w:tcPr>
          <w:p w:rsidR="00210BE6" w:rsidRDefault="00AC4AB5">
            <w:pPr>
              <w:spacing w:line="240" w:lineRule="auto"/>
              <w:ind w:firstLine="6"/>
              <w:jc w:val="center"/>
              <w:rPr>
                <w:rFonts w:ascii="宋体" w:hAnsi="宋体"/>
              </w:rPr>
            </w:pPr>
            <w:r>
              <w:rPr>
                <w:rFonts w:ascii="宋体" w:hAnsi="宋体" w:hint="eastAsia"/>
              </w:rPr>
              <w:t>1</w:t>
            </w:r>
          </w:p>
        </w:tc>
        <w:tc>
          <w:tcPr>
            <w:tcW w:w="194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214-蒲江朝阳湖镇2</w:t>
            </w:r>
          </w:p>
        </w:tc>
        <w:tc>
          <w:tcPr>
            <w:tcW w:w="2184"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网络柜走线乱</w:t>
            </w:r>
          </w:p>
        </w:tc>
        <w:tc>
          <w:tcPr>
            <w:tcW w:w="476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巡检发现并处理</w:t>
            </w:r>
          </w:p>
        </w:tc>
      </w:tr>
      <w:tr w:rsidR="00210BE6">
        <w:trPr>
          <w:trHeight w:val="442"/>
        </w:trPr>
        <w:tc>
          <w:tcPr>
            <w:tcW w:w="754" w:type="dxa"/>
            <w:shd w:val="clear" w:color="auto" w:fill="auto"/>
            <w:tcMar>
              <w:top w:w="72" w:type="dxa"/>
              <w:left w:w="144" w:type="dxa"/>
              <w:bottom w:w="72" w:type="dxa"/>
              <w:right w:w="144" w:type="dxa"/>
            </w:tcMar>
            <w:vAlign w:val="center"/>
          </w:tcPr>
          <w:p w:rsidR="00210BE6" w:rsidRDefault="00AC4AB5">
            <w:pPr>
              <w:spacing w:line="240" w:lineRule="auto"/>
              <w:ind w:firstLine="6"/>
              <w:jc w:val="center"/>
              <w:rPr>
                <w:rFonts w:ascii="宋体" w:hAnsi="宋体"/>
              </w:rPr>
            </w:pPr>
            <w:r>
              <w:rPr>
                <w:rFonts w:ascii="宋体" w:hAnsi="宋体" w:hint="eastAsia"/>
              </w:rPr>
              <w:t>2</w:t>
            </w:r>
          </w:p>
        </w:tc>
        <w:tc>
          <w:tcPr>
            <w:tcW w:w="194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hint="eastAsia"/>
              </w:rPr>
              <w:t>213-</w:t>
            </w:r>
            <w:r>
              <w:rPr>
                <w:rFonts w:hint="eastAsia"/>
              </w:rPr>
              <w:t>蒲江寿安镇</w:t>
            </w:r>
            <w:r>
              <w:rPr>
                <w:rFonts w:hint="eastAsia"/>
              </w:rPr>
              <w:t>2</w:t>
            </w:r>
          </w:p>
        </w:tc>
        <w:tc>
          <w:tcPr>
            <w:tcW w:w="2184"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网络柜走线乱</w:t>
            </w:r>
          </w:p>
        </w:tc>
        <w:tc>
          <w:tcPr>
            <w:tcW w:w="476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巡检发现并处理</w:t>
            </w:r>
          </w:p>
        </w:tc>
      </w:tr>
      <w:tr w:rsidR="00210BE6">
        <w:trPr>
          <w:trHeight w:val="442"/>
        </w:trPr>
        <w:tc>
          <w:tcPr>
            <w:tcW w:w="754" w:type="dxa"/>
            <w:shd w:val="clear" w:color="auto" w:fill="auto"/>
            <w:tcMar>
              <w:top w:w="72" w:type="dxa"/>
              <w:left w:w="144" w:type="dxa"/>
              <w:bottom w:w="72" w:type="dxa"/>
              <w:right w:w="144" w:type="dxa"/>
            </w:tcMar>
            <w:vAlign w:val="center"/>
          </w:tcPr>
          <w:p w:rsidR="00210BE6" w:rsidRDefault="00AC4AB5">
            <w:pPr>
              <w:spacing w:line="240" w:lineRule="auto"/>
              <w:ind w:firstLine="6"/>
              <w:jc w:val="center"/>
              <w:rPr>
                <w:rFonts w:ascii="宋体" w:hAnsi="宋体"/>
              </w:rPr>
            </w:pPr>
            <w:r>
              <w:rPr>
                <w:rFonts w:ascii="宋体" w:hAnsi="宋体" w:hint="eastAsia"/>
              </w:rPr>
              <w:t>3</w:t>
            </w:r>
          </w:p>
        </w:tc>
        <w:tc>
          <w:tcPr>
            <w:tcW w:w="194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207-新津兴义镇</w:t>
            </w:r>
          </w:p>
        </w:tc>
        <w:tc>
          <w:tcPr>
            <w:tcW w:w="2184"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EPS供电异常</w:t>
            </w:r>
          </w:p>
        </w:tc>
        <w:tc>
          <w:tcPr>
            <w:tcW w:w="4762" w:type="dxa"/>
            <w:shd w:val="clear" w:color="auto" w:fill="auto"/>
            <w:tcMar>
              <w:top w:w="72" w:type="dxa"/>
              <w:left w:w="144" w:type="dxa"/>
              <w:bottom w:w="72" w:type="dxa"/>
              <w:right w:w="144" w:type="dxa"/>
            </w:tcMar>
          </w:tcPr>
          <w:p w:rsidR="00210BE6" w:rsidRDefault="00AC4AB5">
            <w:pPr>
              <w:spacing w:line="240" w:lineRule="auto"/>
              <w:rPr>
                <w:rFonts w:ascii="宋体" w:hAnsi="宋体"/>
              </w:rPr>
            </w:pPr>
            <w:r>
              <w:rPr>
                <w:rFonts w:ascii="宋体" w:hAnsi="宋体" w:hint="eastAsia"/>
              </w:rPr>
              <w:t>上站更换</w:t>
            </w:r>
          </w:p>
        </w:tc>
      </w:tr>
      <w:tr w:rsidR="00210BE6">
        <w:trPr>
          <w:trHeight w:val="442"/>
        </w:trPr>
        <w:tc>
          <w:tcPr>
            <w:tcW w:w="754" w:type="dxa"/>
            <w:shd w:val="clear" w:color="auto" w:fill="auto"/>
            <w:tcMar>
              <w:top w:w="72" w:type="dxa"/>
              <w:left w:w="144" w:type="dxa"/>
              <w:bottom w:w="72" w:type="dxa"/>
              <w:right w:w="144" w:type="dxa"/>
            </w:tcMar>
            <w:vAlign w:val="center"/>
          </w:tcPr>
          <w:p w:rsidR="00210BE6" w:rsidRDefault="00AC4AB5">
            <w:pPr>
              <w:spacing w:line="240" w:lineRule="auto"/>
              <w:ind w:firstLine="6"/>
              <w:jc w:val="center"/>
              <w:rPr>
                <w:rFonts w:ascii="宋体" w:hAnsi="宋体"/>
              </w:rPr>
            </w:pPr>
            <w:r>
              <w:rPr>
                <w:rFonts w:ascii="宋体" w:hAnsi="宋体" w:hint="eastAsia"/>
              </w:rPr>
              <w:t>4</w:t>
            </w:r>
          </w:p>
        </w:tc>
        <w:tc>
          <w:tcPr>
            <w:tcW w:w="1942" w:type="dxa"/>
            <w:shd w:val="clear" w:color="auto" w:fill="auto"/>
            <w:tcMar>
              <w:top w:w="72" w:type="dxa"/>
              <w:left w:w="144" w:type="dxa"/>
              <w:bottom w:w="72" w:type="dxa"/>
              <w:right w:w="144" w:type="dxa"/>
            </w:tcMar>
          </w:tcPr>
          <w:p w:rsidR="00210BE6" w:rsidRDefault="00210BE6">
            <w:pPr>
              <w:spacing w:line="240" w:lineRule="auto"/>
              <w:rPr>
                <w:rFonts w:ascii="宋体" w:hAnsi="宋体"/>
              </w:rPr>
            </w:pPr>
          </w:p>
        </w:tc>
        <w:tc>
          <w:tcPr>
            <w:tcW w:w="2184" w:type="dxa"/>
            <w:shd w:val="clear" w:color="auto" w:fill="auto"/>
            <w:tcMar>
              <w:top w:w="72" w:type="dxa"/>
              <w:left w:w="144" w:type="dxa"/>
              <w:bottom w:w="72" w:type="dxa"/>
              <w:right w:w="144" w:type="dxa"/>
            </w:tcMar>
          </w:tcPr>
          <w:p w:rsidR="00210BE6" w:rsidRDefault="00210BE6">
            <w:pPr>
              <w:spacing w:line="240" w:lineRule="auto"/>
              <w:rPr>
                <w:rFonts w:ascii="宋体" w:hAnsi="宋体"/>
              </w:rPr>
            </w:pPr>
          </w:p>
        </w:tc>
        <w:tc>
          <w:tcPr>
            <w:tcW w:w="4762" w:type="dxa"/>
            <w:shd w:val="clear" w:color="auto" w:fill="auto"/>
            <w:tcMar>
              <w:top w:w="72" w:type="dxa"/>
              <w:left w:w="144" w:type="dxa"/>
              <w:bottom w:w="72" w:type="dxa"/>
              <w:right w:w="144" w:type="dxa"/>
            </w:tcMar>
          </w:tcPr>
          <w:p w:rsidR="00210BE6" w:rsidRDefault="00210BE6">
            <w:pPr>
              <w:spacing w:line="240" w:lineRule="auto"/>
              <w:rPr>
                <w:rFonts w:ascii="宋体" w:hAnsi="宋体"/>
              </w:rPr>
            </w:pPr>
          </w:p>
        </w:tc>
      </w:tr>
    </w:tbl>
    <w:p w:rsidR="00210BE6" w:rsidRDefault="00210BE6">
      <w:pPr>
        <w:jc w:val="center"/>
        <w:rPr>
          <w:rFonts w:ascii="宋体" w:hAnsi="宋体"/>
          <w:sz w:val="28"/>
        </w:rPr>
      </w:pPr>
    </w:p>
    <w:p w:rsidR="00210BE6" w:rsidRDefault="00210BE6">
      <w:pPr>
        <w:jc w:val="center"/>
        <w:rPr>
          <w:rFonts w:ascii="宋体" w:hAnsi="宋体"/>
          <w:sz w:val="28"/>
        </w:rPr>
      </w:pPr>
    </w:p>
    <w:p w:rsidR="00210BE6" w:rsidRDefault="00210BE6">
      <w:pPr>
        <w:jc w:val="center"/>
        <w:rPr>
          <w:rFonts w:ascii="宋体" w:hAnsi="宋体"/>
          <w:sz w:val="28"/>
        </w:rPr>
      </w:pPr>
    </w:p>
    <w:p w:rsidR="00210BE6" w:rsidRDefault="00210BE6">
      <w:pPr>
        <w:jc w:val="center"/>
        <w:rPr>
          <w:rFonts w:ascii="宋体" w:hAnsi="宋体"/>
          <w:sz w:val="28"/>
        </w:rPr>
      </w:pPr>
    </w:p>
    <w:p w:rsidR="00210BE6" w:rsidRDefault="00210BE6">
      <w:pPr>
        <w:jc w:val="center"/>
        <w:rPr>
          <w:rFonts w:ascii="宋体" w:hAnsi="宋体"/>
          <w:sz w:val="28"/>
        </w:rPr>
      </w:pPr>
    </w:p>
    <w:p w:rsidR="00210BE6" w:rsidRDefault="00210BE6">
      <w:pPr>
        <w:pStyle w:val="2"/>
        <w:framePr w:w="9688" w:wrap="around" w:hAnchor="text" w:x="1276" w:y="1"/>
        <w:spacing w:line="360" w:lineRule="auto"/>
        <w:rPr>
          <w:rFonts w:ascii="宋体" w:eastAsia="宋体" w:hAnsi="宋体" w:cs="Times New Roman"/>
          <w:bCs w:val="0"/>
          <w:color w:val="000000"/>
          <w:sz w:val="28"/>
          <w:szCs w:val="24"/>
        </w:rPr>
        <w:sectPr w:rsidR="00210BE6">
          <w:pgSz w:w="11906" w:h="16838"/>
          <w:pgMar w:top="1134" w:right="1286" w:bottom="779" w:left="1440" w:header="851" w:footer="850" w:gutter="0"/>
          <w:cols w:space="425"/>
          <w:docGrid w:type="lines" w:linePitch="312"/>
        </w:sectPr>
      </w:pPr>
    </w:p>
    <w:p w:rsidR="00210BE6" w:rsidRDefault="00AC4AB5">
      <w:pPr>
        <w:pStyle w:val="2"/>
        <w:spacing w:line="360" w:lineRule="auto"/>
        <w:ind w:firstLine="567"/>
        <w:rPr>
          <w:rFonts w:ascii="宋体" w:eastAsia="宋体" w:hAnsi="宋体" w:cs="Times New Roman"/>
          <w:bCs w:val="0"/>
          <w:color w:val="000000"/>
          <w:sz w:val="28"/>
          <w:szCs w:val="24"/>
        </w:rPr>
      </w:pPr>
      <w:bookmarkStart w:id="25" w:name="_Toc518407833"/>
      <w:r>
        <w:rPr>
          <w:rFonts w:ascii="宋体" w:eastAsia="宋体" w:hAnsi="宋体" w:cs="Times New Roman" w:hint="eastAsia"/>
          <w:bCs w:val="0"/>
          <w:color w:val="000000"/>
          <w:sz w:val="28"/>
          <w:szCs w:val="24"/>
        </w:rPr>
        <w:lastRenderedPageBreak/>
        <w:t>3</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故障处理与分析</w:t>
      </w:r>
      <w:bookmarkEnd w:id="25"/>
    </w:p>
    <w:p w:rsidR="00210BE6" w:rsidRDefault="00AC4AB5">
      <w:pPr>
        <w:ind w:firstLine="420"/>
        <w:rPr>
          <w:sz w:val="28"/>
        </w:rPr>
      </w:pPr>
      <w:r>
        <w:rPr>
          <w:rFonts w:hint="eastAsia"/>
          <w:sz w:val="28"/>
        </w:rPr>
        <w:t>本月系统发生故障</w:t>
      </w:r>
      <w:r>
        <w:rPr>
          <w:rFonts w:hint="eastAsia"/>
          <w:sz w:val="28"/>
        </w:rPr>
        <w:t>193</w:t>
      </w:r>
      <w:r>
        <w:rPr>
          <w:rFonts w:hint="eastAsia"/>
          <w:sz w:val="28"/>
        </w:rPr>
        <w:t>起，一般故障</w:t>
      </w:r>
      <w:r>
        <w:rPr>
          <w:rFonts w:hint="eastAsia"/>
          <w:sz w:val="28"/>
        </w:rPr>
        <w:t>193</w:t>
      </w:r>
      <w:r>
        <w:rPr>
          <w:rFonts w:hint="eastAsia"/>
          <w:sz w:val="28"/>
        </w:rPr>
        <w:t>起，其中维护计划作业</w:t>
      </w:r>
      <w:r>
        <w:rPr>
          <w:rFonts w:hint="eastAsia"/>
          <w:sz w:val="28"/>
        </w:rPr>
        <w:t>33</w:t>
      </w:r>
      <w:r>
        <w:rPr>
          <w:rFonts w:hint="eastAsia"/>
          <w:sz w:val="28"/>
        </w:rPr>
        <w:t>起。</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349"/>
        <w:gridCol w:w="1513"/>
        <w:gridCol w:w="2065"/>
        <w:gridCol w:w="1985"/>
      </w:tblGrid>
      <w:tr w:rsidR="00210BE6">
        <w:trPr>
          <w:jc w:val="center"/>
        </w:trPr>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故障类别</w:t>
            </w:r>
          </w:p>
        </w:tc>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故障次数</w:t>
            </w:r>
          </w:p>
        </w:tc>
        <w:tc>
          <w:tcPr>
            <w:tcW w:w="1513" w:type="dxa"/>
          </w:tcPr>
          <w:p w:rsidR="00210BE6" w:rsidRDefault="00AC4AB5">
            <w:pPr>
              <w:widowControl/>
              <w:jc w:val="center"/>
              <w:rPr>
                <w:rFonts w:ascii="宋体" w:hAnsi="宋体"/>
                <w:sz w:val="22"/>
                <w:szCs w:val="21"/>
              </w:rPr>
            </w:pPr>
            <w:r>
              <w:rPr>
                <w:rFonts w:ascii="宋体" w:hAnsi="宋体" w:hint="eastAsia"/>
                <w:sz w:val="22"/>
                <w:szCs w:val="21"/>
              </w:rPr>
              <w:t>申请核减</w:t>
            </w:r>
          </w:p>
        </w:tc>
        <w:tc>
          <w:tcPr>
            <w:tcW w:w="2065" w:type="dxa"/>
          </w:tcPr>
          <w:p w:rsidR="00210BE6" w:rsidRDefault="00AC4AB5">
            <w:pPr>
              <w:widowControl/>
              <w:jc w:val="center"/>
              <w:rPr>
                <w:rFonts w:ascii="宋体" w:hAnsi="宋体"/>
                <w:sz w:val="22"/>
                <w:szCs w:val="21"/>
              </w:rPr>
            </w:pPr>
            <w:r>
              <w:rPr>
                <w:rFonts w:ascii="宋体" w:hAnsi="宋体" w:hint="eastAsia"/>
                <w:sz w:val="22"/>
                <w:szCs w:val="21"/>
              </w:rPr>
              <w:t>核减后</w:t>
            </w:r>
          </w:p>
        </w:tc>
        <w:tc>
          <w:tcPr>
            <w:tcW w:w="1985"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备注</w:t>
            </w:r>
          </w:p>
        </w:tc>
      </w:tr>
      <w:tr w:rsidR="00210BE6">
        <w:trPr>
          <w:jc w:val="center"/>
        </w:trPr>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特别重大故障</w:t>
            </w:r>
          </w:p>
        </w:tc>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0</w:t>
            </w:r>
          </w:p>
        </w:tc>
        <w:tc>
          <w:tcPr>
            <w:tcW w:w="1513" w:type="dxa"/>
          </w:tcPr>
          <w:p w:rsidR="00210BE6" w:rsidRDefault="00AC4AB5">
            <w:pPr>
              <w:widowControl/>
              <w:jc w:val="center"/>
              <w:rPr>
                <w:rFonts w:ascii="宋体" w:hAnsi="宋体"/>
                <w:sz w:val="22"/>
                <w:szCs w:val="21"/>
              </w:rPr>
            </w:pPr>
            <w:r>
              <w:rPr>
                <w:rFonts w:ascii="宋体" w:hAnsi="宋体" w:hint="eastAsia"/>
                <w:sz w:val="22"/>
                <w:szCs w:val="21"/>
              </w:rPr>
              <w:t>0</w:t>
            </w:r>
          </w:p>
        </w:tc>
        <w:tc>
          <w:tcPr>
            <w:tcW w:w="2065" w:type="dxa"/>
          </w:tcPr>
          <w:p w:rsidR="00210BE6" w:rsidRDefault="00AC4AB5">
            <w:pPr>
              <w:widowControl/>
              <w:jc w:val="center"/>
              <w:rPr>
                <w:rFonts w:ascii="宋体" w:hAnsi="宋体"/>
                <w:sz w:val="22"/>
                <w:szCs w:val="21"/>
              </w:rPr>
            </w:pPr>
            <w:r>
              <w:rPr>
                <w:rFonts w:ascii="宋体" w:hAnsi="宋体" w:hint="eastAsia"/>
                <w:sz w:val="22"/>
                <w:szCs w:val="21"/>
              </w:rPr>
              <w:t>0</w:t>
            </w:r>
          </w:p>
        </w:tc>
        <w:tc>
          <w:tcPr>
            <w:tcW w:w="1985" w:type="dxa"/>
            <w:shd w:val="clear" w:color="auto" w:fill="auto"/>
            <w:vAlign w:val="center"/>
          </w:tcPr>
          <w:p w:rsidR="00210BE6" w:rsidRDefault="00210BE6">
            <w:pPr>
              <w:widowControl/>
              <w:jc w:val="center"/>
              <w:rPr>
                <w:rFonts w:ascii="宋体" w:hAnsi="宋体"/>
                <w:sz w:val="22"/>
                <w:szCs w:val="21"/>
              </w:rPr>
            </w:pPr>
          </w:p>
        </w:tc>
      </w:tr>
      <w:tr w:rsidR="00210BE6">
        <w:trPr>
          <w:jc w:val="center"/>
        </w:trPr>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重大故障</w:t>
            </w:r>
          </w:p>
        </w:tc>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sz w:val="22"/>
                <w:szCs w:val="21"/>
              </w:rPr>
              <w:t>0</w:t>
            </w:r>
          </w:p>
        </w:tc>
        <w:tc>
          <w:tcPr>
            <w:tcW w:w="1513" w:type="dxa"/>
          </w:tcPr>
          <w:p w:rsidR="00210BE6" w:rsidRDefault="00AC4AB5">
            <w:pPr>
              <w:widowControl/>
              <w:jc w:val="center"/>
              <w:rPr>
                <w:rFonts w:ascii="宋体" w:hAnsi="宋体"/>
                <w:sz w:val="22"/>
                <w:szCs w:val="21"/>
              </w:rPr>
            </w:pPr>
            <w:r>
              <w:rPr>
                <w:rFonts w:ascii="宋体" w:hAnsi="宋体" w:hint="eastAsia"/>
                <w:sz w:val="22"/>
                <w:szCs w:val="21"/>
              </w:rPr>
              <w:t>0</w:t>
            </w:r>
          </w:p>
        </w:tc>
        <w:tc>
          <w:tcPr>
            <w:tcW w:w="2065" w:type="dxa"/>
          </w:tcPr>
          <w:p w:rsidR="00210BE6" w:rsidRDefault="00AC4AB5">
            <w:pPr>
              <w:widowControl/>
              <w:jc w:val="center"/>
              <w:rPr>
                <w:rFonts w:ascii="宋体" w:hAnsi="宋体"/>
                <w:sz w:val="22"/>
                <w:szCs w:val="21"/>
              </w:rPr>
            </w:pPr>
            <w:r>
              <w:rPr>
                <w:rFonts w:ascii="宋体" w:hAnsi="宋体"/>
                <w:sz w:val="22"/>
                <w:szCs w:val="21"/>
              </w:rPr>
              <w:t>0</w:t>
            </w:r>
          </w:p>
        </w:tc>
        <w:tc>
          <w:tcPr>
            <w:tcW w:w="1985" w:type="dxa"/>
            <w:shd w:val="clear" w:color="auto" w:fill="auto"/>
            <w:vAlign w:val="center"/>
          </w:tcPr>
          <w:p w:rsidR="00210BE6" w:rsidRDefault="00210BE6">
            <w:pPr>
              <w:widowControl/>
              <w:jc w:val="center"/>
              <w:rPr>
                <w:rFonts w:ascii="宋体" w:hAnsi="宋体"/>
                <w:sz w:val="22"/>
                <w:szCs w:val="21"/>
              </w:rPr>
            </w:pPr>
          </w:p>
        </w:tc>
      </w:tr>
      <w:tr w:rsidR="00210BE6">
        <w:trPr>
          <w:jc w:val="center"/>
        </w:trPr>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一般故障</w:t>
            </w:r>
          </w:p>
        </w:tc>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137</w:t>
            </w:r>
          </w:p>
        </w:tc>
        <w:tc>
          <w:tcPr>
            <w:tcW w:w="1513" w:type="dxa"/>
          </w:tcPr>
          <w:p w:rsidR="00210BE6" w:rsidRDefault="00AC4AB5">
            <w:pPr>
              <w:widowControl/>
              <w:jc w:val="center"/>
              <w:rPr>
                <w:rFonts w:ascii="宋体" w:hAnsi="宋体"/>
                <w:sz w:val="22"/>
                <w:szCs w:val="21"/>
              </w:rPr>
            </w:pPr>
            <w:r>
              <w:rPr>
                <w:rFonts w:ascii="宋体" w:hAnsi="宋体" w:hint="eastAsia"/>
                <w:sz w:val="22"/>
                <w:szCs w:val="21"/>
              </w:rPr>
              <w:t>7</w:t>
            </w:r>
          </w:p>
        </w:tc>
        <w:tc>
          <w:tcPr>
            <w:tcW w:w="2065" w:type="dxa"/>
          </w:tcPr>
          <w:p w:rsidR="00210BE6" w:rsidRDefault="00AC4AB5">
            <w:pPr>
              <w:widowControl/>
              <w:jc w:val="center"/>
              <w:rPr>
                <w:rFonts w:ascii="宋体" w:hAnsi="宋体"/>
                <w:sz w:val="22"/>
                <w:szCs w:val="21"/>
              </w:rPr>
            </w:pPr>
            <w:r>
              <w:rPr>
                <w:rFonts w:ascii="宋体" w:hAnsi="宋体" w:hint="eastAsia"/>
                <w:sz w:val="22"/>
                <w:szCs w:val="21"/>
              </w:rPr>
              <w:t>130</w:t>
            </w:r>
          </w:p>
        </w:tc>
        <w:tc>
          <w:tcPr>
            <w:tcW w:w="1985" w:type="dxa"/>
            <w:shd w:val="clear" w:color="auto" w:fill="auto"/>
            <w:vAlign w:val="center"/>
          </w:tcPr>
          <w:p w:rsidR="00210BE6" w:rsidRDefault="00210BE6">
            <w:pPr>
              <w:widowControl/>
              <w:jc w:val="center"/>
              <w:rPr>
                <w:rFonts w:ascii="宋体" w:hAnsi="宋体"/>
                <w:sz w:val="22"/>
                <w:szCs w:val="21"/>
              </w:rPr>
            </w:pPr>
          </w:p>
        </w:tc>
      </w:tr>
      <w:tr w:rsidR="00210BE6">
        <w:trPr>
          <w:trHeight w:val="479"/>
          <w:jc w:val="center"/>
        </w:trPr>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合计</w:t>
            </w:r>
          </w:p>
        </w:tc>
        <w:tc>
          <w:tcPr>
            <w:tcW w:w="2349" w:type="dxa"/>
            <w:shd w:val="clear" w:color="auto" w:fill="auto"/>
            <w:vAlign w:val="center"/>
          </w:tcPr>
          <w:p w:rsidR="00210BE6" w:rsidRDefault="00AC4AB5">
            <w:pPr>
              <w:widowControl/>
              <w:jc w:val="center"/>
              <w:rPr>
                <w:rFonts w:ascii="宋体" w:hAnsi="宋体"/>
                <w:sz w:val="22"/>
                <w:szCs w:val="21"/>
              </w:rPr>
            </w:pPr>
            <w:r>
              <w:rPr>
                <w:rFonts w:ascii="宋体" w:hAnsi="宋体" w:hint="eastAsia"/>
                <w:sz w:val="22"/>
                <w:szCs w:val="21"/>
              </w:rPr>
              <w:t>137</w:t>
            </w:r>
          </w:p>
        </w:tc>
        <w:tc>
          <w:tcPr>
            <w:tcW w:w="1513" w:type="dxa"/>
          </w:tcPr>
          <w:p w:rsidR="00210BE6" w:rsidRDefault="00AC4AB5">
            <w:pPr>
              <w:widowControl/>
              <w:jc w:val="center"/>
              <w:rPr>
                <w:rFonts w:ascii="宋体" w:hAnsi="宋体"/>
                <w:sz w:val="22"/>
                <w:szCs w:val="21"/>
              </w:rPr>
            </w:pPr>
            <w:r>
              <w:rPr>
                <w:rFonts w:ascii="宋体" w:hAnsi="宋体" w:hint="eastAsia"/>
                <w:sz w:val="22"/>
                <w:szCs w:val="21"/>
              </w:rPr>
              <w:t>7</w:t>
            </w:r>
          </w:p>
        </w:tc>
        <w:tc>
          <w:tcPr>
            <w:tcW w:w="2065" w:type="dxa"/>
          </w:tcPr>
          <w:p w:rsidR="00210BE6" w:rsidRDefault="00AC4AB5">
            <w:pPr>
              <w:widowControl/>
              <w:jc w:val="center"/>
              <w:rPr>
                <w:rFonts w:ascii="宋体" w:hAnsi="宋体"/>
                <w:sz w:val="22"/>
                <w:szCs w:val="21"/>
              </w:rPr>
            </w:pPr>
            <w:r>
              <w:rPr>
                <w:rFonts w:ascii="宋体" w:hAnsi="宋体" w:hint="eastAsia"/>
                <w:sz w:val="22"/>
                <w:szCs w:val="21"/>
              </w:rPr>
              <w:t>130</w:t>
            </w:r>
          </w:p>
        </w:tc>
        <w:tc>
          <w:tcPr>
            <w:tcW w:w="1985" w:type="dxa"/>
            <w:shd w:val="clear" w:color="auto" w:fill="auto"/>
            <w:vAlign w:val="center"/>
          </w:tcPr>
          <w:p w:rsidR="00210BE6" w:rsidRDefault="00210BE6">
            <w:pPr>
              <w:widowControl/>
              <w:jc w:val="center"/>
              <w:rPr>
                <w:rFonts w:ascii="宋体" w:hAnsi="宋体"/>
                <w:sz w:val="22"/>
                <w:szCs w:val="21"/>
              </w:rPr>
            </w:pPr>
          </w:p>
        </w:tc>
      </w:tr>
    </w:tbl>
    <w:p w:rsidR="00210BE6" w:rsidRDefault="00AC4AB5">
      <w:pPr>
        <w:rPr>
          <w:rFonts w:ascii="宋体" w:hAnsi="宋体"/>
          <w:sz w:val="28"/>
        </w:rPr>
      </w:pPr>
      <w:r>
        <w:rPr>
          <w:noProof/>
        </w:rPr>
        <w:drawing>
          <wp:inline distT="0" distB="0" distL="114300" distR="114300">
            <wp:extent cx="5824220" cy="2419985"/>
            <wp:effectExtent l="4445" t="5080" r="19685" b="13335"/>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10BE6" w:rsidRDefault="00AC4AB5">
      <w:pPr>
        <w:pStyle w:val="3"/>
        <w:spacing w:line="360" w:lineRule="auto"/>
        <w:rPr>
          <w:rFonts w:ascii="宋体" w:hAnsi="宋体"/>
          <w:sz w:val="28"/>
        </w:rPr>
      </w:pPr>
      <w:bookmarkStart w:id="26" w:name="_Toc518407834"/>
      <w:r>
        <w:rPr>
          <w:rFonts w:ascii="宋体" w:hAnsi="宋体" w:hint="eastAsia"/>
          <w:sz w:val="28"/>
        </w:rPr>
        <w:t>3.</w:t>
      </w:r>
      <w:r>
        <w:rPr>
          <w:rFonts w:ascii="宋体" w:hAnsi="宋体"/>
          <w:sz w:val="28"/>
        </w:rPr>
        <w:t>1</w:t>
      </w:r>
      <w:r>
        <w:rPr>
          <w:rFonts w:ascii="宋体" w:hAnsi="宋体" w:hint="eastAsia"/>
          <w:sz w:val="28"/>
        </w:rPr>
        <w:t>、一般故障处理与分析</w:t>
      </w:r>
      <w:bookmarkEnd w:id="26"/>
    </w:p>
    <w:p w:rsidR="00210BE6" w:rsidRDefault="00AC4AB5">
      <w:pPr>
        <w:ind w:firstLine="480"/>
        <w:rPr>
          <w:rFonts w:ascii="宋体" w:hAnsi="宋体"/>
          <w:sz w:val="28"/>
        </w:rPr>
      </w:pPr>
      <w:r>
        <w:rPr>
          <w:rFonts w:ascii="宋体" w:hAnsi="宋体" w:hint="eastAsia"/>
          <w:sz w:val="28"/>
        </w:rPr>
        <w:t>一般故障分析（按基站级别分类）：</w:t>
      </w:r>
    </w:p>
    <w:p w:rsidR="00210BE6" w:rsidRDefault="00AC4AB5">
      <w:pPr>
        <w:ind w:firstLine="480"/>
        <w:rPr>
          <w:rFonts w:ascii="宋体" w:hAnsi="宋体"/>
          <w:sz w:val="28"/>
        </w:rPr>
      </w:pPr>
      <w:r>
        <w:rPr>
          <w:rFonts w:ascii="宋体" w:hAnsi="宋体" w:hint="eastAsia"/>
          <w:sz w:val="28"/>
        </w:rPr>
        <w:t>一级基站故障1起，申请核减0起；核减后故障处理超时0起，无超时。</w:t>
      </w:r>
    </w:p>
    <w:p w:rsidR="00210BE6" w:rsidRDefault="00AC4AB5">
      <w:pPr>
        <w:ind w:firstLine="480"/>
        <w:rPr>
          <w:rFonts w:ascii="宋体" w:hAnsi="宋体"/>
          <w:sz w:val="28"/>
        </w:rPr>
      </w:pPr>
      <w:r>
        <w:rPr>
          <w:rFonts w:ascii="宋体" w:hAnsi="宋体" w:hint="eastAsia"/>
          <w:sz w:val="28"/>
        </w:rPr>
        <w:t>二级基站故障21起，申请核减2起；核减后故障处理超时4起，超时21小时。</w:t>
      </w:r>
    </w:p>
    <w:p w:rsidR="00210BE6" w:rsidRDefault="00AC4AB5">
      <w:pPr>
        <w:ind w:firstLine="480"/>
        <w:rPr>
          <w:rFonts w:ascii="宋体" w:hAnsi="宋体"/>
          <w:sz w:val="28"/>
        </w:rPr>
      </w:pPr>
      <w:r>
        <w:rPr>
          <w:rFonts w:ascii="宋体" w:hAnsi="宋体" w:hint="eastAsia"/>
          <w:sz w:val="28"/>
        </w:rPr>
        <w:t>三级基站故障115起，申请核减5起；核减后故障处理超时26起，超时273小时。</w:t>
      </w:r>
    </w:p>
    <w:p w:rsidR="00210BE6" w:rsidRDefault="00AC4AB5">
      <w:pPr>
        <w:jc w:val="center"/>
        <w:rPr>
          <w:rFonts w:ascii="宋体" w:hAnsi="宋体"/>
          <w:sz w:val="28"/>
        </w:rPr>
      </w:pPr>
      <w:r>
        <w:rPr>
          <w:rFonts w:ascii="宋体" w:hAnsi="宋体" w:hint="eastAsia"/>
          <w:sz w:val="28"/>
        </w:rPr>
        <w:t>表十一 一般故障分析（按基站等级分类）</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8"/>
        <w:gridCol w:w="1000"/>
        <w:gridCol w:w="1002"/>
        <w:gridCol w:w="1168"/>
        <w:gridCol w:w="1335"/>
        <w:gridCol w:w="1335"/>
      </w:tblGrid>
      <w:tr w:rsidR="00210BE6">
        <w:trPr>
          <w:trHeight w:val="794"/>
          <w:jc w:val="center"/>
        </w:trPr>
        <w:tc>
          <w:tcPr>
            <w:tcW w:w="1668" w:type="dxa"/>
            <w:shd w:val="clear" w:color="auto" w:fill="auto"/>
            <w:tcMar>
              <w:top w:w="72" w:type="dxa"/>
              <w:left w:w="144" w:type="dxa"/>
              <w:bottom w:w="72" w:type="dxa"/>
              <w:right w:w="144" w:type="dxa"/>
            </w:tcMar>
          </w:tcPr>
          <w:p w:rsidR="00210BE6" w:rsidRDefault="00AC4AB5">
            <w:pPr>
              <w:spacing w:line="240" w:lineRule="auto"/>
              <w:ind w:leftChars="-4" w:left="-7" w:hanging="1"/>
              <w:jc w:val="center"/>
              <w:rPr>
                <w:rFonts w:ascii="宋体" w:hAnsi="宋体"/>
              </w:rPr>
            </w:pPr>
            <w:r>
              <w:rPr>
                <w:rFonts w:ascii="宋体" w:hAnsi="宋体"/>
                <w:b/>
                <w:bCs/>
              </w:rPr>
              <w:lastRenderedPageBreak/>
              <w:t>基站类别</w:t>
            </w:r>
          </w:p>
        </w:tc>
        <w:tc>
          <w:tcPr>
            <w:tcW w:w="1000"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故障次数</w:t>
            </w:r>
          </w:p>
        </w:tc>
        <w:tc>
          <w:tcPr>
            <w:tcW w:w="1002"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申请核减</w:t>
            </w:r>
          </w:p>
        </w:tc>
        <w:tc>
          <w:tcPr>
            <w:tcW w:w="11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核减后断站</w:t>
            </w:r>
          </w:p>
        </w:tc>
        <w:tc>
          <w:tcPr>
            <w:tcW w:w="1335"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处理超时（次）</w:t>
            </w:r>
          </w:p>
        </w:tc>
        <w:tc>
          <w:tcPr>
            <w:tcW w:w="1335"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超时时间（小时）</w:t>
            </w:r>
          </w:p>
        </w:tc>
      </w:tr>
      <w:tr w:rsidR="00210BE6">
        <w:trPr>
          <w:trHeight w:val="339"/>
          <w:jc w:val="center"/>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一级基站</w:t>
            </w:r>
          </w:p>
        </w:tc>
        <w:tc>
          <w:tcPr>
            <w:tcW w:w="1000"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1</w:t>
            </w:r>
          </w:p>
        </w:tc>
        <w:tc>
          <w:tcPr>
            <w:tcW w:w="1002"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0</w:t>
            </w:r>
          </w:p>
        </w:tc>
        <w:tc>
          <w:tcPr>
            <w:tcW w:w="1168"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1</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0</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0</w:t>
            </w:r>
          </w:p>
        </w:tc>
      </w:tr>
      <w:tr w:rsidR="00210BE6">
        <w:trPr>
          <w:trHeight w:val="275"/>
          <w:jc w:val="center"/>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二级基站</w:t>
            </w:r>
          </w:p>
        </w:tc>
        <w:tc>
          <w:tcPr>
            <w:tcW w:w="1000"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21</w:t>
            </w:r>
          </w:p>
        </w:tc>
        <w:tc>
          <w:tcPr>
            <w:tcW w:w="1002"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w:t>
            </w:r>
          </w:p>
        </w:tc>
        <w:tc>
          <w:tcPr>
            <w:tcW w:w="1168"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19</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4</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21</w:t>
            </w:r>
          </w:p>
        </w:tc>
      </w:tr>
      <w:tr w:rsidR="00210BE6">
        <w:trPr>
          <w:trHeight w:val="226"/>
          <w:jc w:val="center"/>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三级基站</w:t>
            </w:r>
          </w:p>
        </w:tc>
        <w:tc>
          <w:tcPr>
            <w:tcW w:w="1000"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115</w:t>
            </w:r>
          </w:p>
        </w:tc>
        <w:tc>
          <w:tcPr>
            <w:tcW w:w="1002"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5</w:t>
            </w:r>
          </w:p>
        </w:tc>
        <w:tc>
          <w:tcPr>
            <w:tcW w:w="1168"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110</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26</w:t>
            </w:r>
          </w:p>
        </w:tc>
        <w:tc>
          <w:tcPr>
            <w:tcW w:w="1335" w:type="dxa"/>
            <w:shd w:val="clear" w:color="auto" w:fill="auto"/>
            <w:tcMar>
              <w:top w:w="15" w:type="dxa"/>
              <w:left w:w="15" w:type="dxa"/>
              <w:bottom w:w="0" w:type="dxa"/>
              <w:right w:w="15"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273</w:t>
            </w:r>
          </w:p>
        </w:tc>
      </w:tr>
      <w:tr w:rsidR="00210BE6">
        <w:trPr>
          <w:trHeight w:val="467"/>
          <w:jc w:val="center"/>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合计</w:t>
            </w:r>
          </w:p>
        </w:tc>
        <w:tc>
          <w:tcPr>
            <w:tcW w:w="1000" w:type="dxa"/>
            <w:shd w:val="clear" w:color="auto" w:fill="auto"/>
            <w:tcMar>
              <w:top w:w="72" w:type="dxa"/>
              <w:left w:w="144" w:type="dxa"/>
              <w:bottom w:w="72" w:type="dxa"/>
              <w:right w:w="144" w:type="dxa"/>
            </w:tcMar>
            <w:vAlign w:val="center"/>
          </w:tcPr>
          <w:p w:rsidR="00210BE6" w:rsidRDefault="00AC4AB5">
            <w:pPr>
              <w:widowControl/>
              <w:jc w:val="center"/>
              <w:textAlignment w:val="center"/>
              <w:rPr>
                <w:rFonts w:ascii="宋体" w:hAnsi="宋体"/>
                <w:b/>
                <w:bCs/>
              </w:rPr>
            </w:pPr>
            <w:r>
              <w:rPr>
                <w:rFonts w:ascii="微软雅黑" w:eastAsia="微软雅黑" w:hAnsi="微软雅黑" w:cs="微软雅黑" w:hint="eastAsia"/>
                <w:b/>
                <w:color w:val="000000"/>
                <w:kern w:val="0"/>
                <w:sz w:val="20"/>
                <w:szCs w:val="20"/>
                <w:lang w:bidi="ar"/>
              </w:rPr>
              <w:t>137</w:t>
            </w:r>
          </w:p>
        </w:tc>
        <w:tc>
          <w:tcPr>
            <w:tcW w:w="1002" w:type="dxa"/>
            <w:shd w:val="clear" w:color="auto" w:fill="auto"/>
            <w:tcMar>
              <w:top w:w="72" w:type="dxa"/>
              <w:left w:w="144" w:type="dxa"/>
              <w:bottom w:w="72" w:type="dxa"/>
              <w:right w:w="144" w:type="dxa"/>
            </w:tcMar>
            <w:vAlign w:val="center"/>
          </w:tcPr>
          <w:p w:rsidR="00210BE6" w:rsidRDefault="00AC4AB5">
            <w:pPr>
              <w:widowControl/>
              <w:jc w:val="center"/>
              <w:textAlignment w:val="center"/>
              <w:rPr>
                <w:rFonts w:ascii="宋体" w:hAnsi="宋体"/>
                <w:b/>
                <w:bCs/>
              </w:rPr>
            </w:pPr>
            <w:r>
              <w:rPr>
                <w:rFonts w:ascii="微软雅黑" w:eastAsia="微软雅黑" w:hAnsi="微软雅黑" w:cs="微软雅黑" w:hint="eastAsia"/>
                <w:color w:val="000000"/>
                <w:kern w:val="0"/>
                <w:sz w:val="20"/>
                <w:szCs w:val="20"/>
                <w:lang w:bidi="ar"/>
              </w:rPr>
              <w:t>7</w:t>
            </w:r>
          </w:p>
        </w:tc>
        <w:tc>
          <w:tcPr>
            <w:tcW w:w="1168" w:type="dxa"/>
            <w:shd w:val="clear" w:color="auto" w:fill="auto"/>
            <w:tcMar>
              <w:top w:w="72" w:type="dxa"/>
              <w:left w:w="144" w:type="dxa"/>
              <w:bottom w:w="72" w:type="dxa"/>
              <w:right w:w="144" w:type="dxa"/>
            </w:tcMar>
            <w:vAlign w:val="center"/>
          </w:tcPr>
          <w:p w:rsidR="00210BE6" w:rsidRDefault="00AC4AB5">
            <w:pPr>
              <w:widowControl/>
              <w:jc w:val="center"/>
              <w:textAlignment w:val="center"/>
              <w:rPr>
                <w:rFonts w:ascii="宋体" w:hAnsi="宋体"/>
                <w:b/>
                <w:bCs/>
              </w:rPr>
            </w:pPr>
            <w:r>
              <w:rPr>
                <w:rFonts w:ascii="微软雅黑" w:eastAsia="微软雅黑" w:hAnsi="微软雅黑" w:cs="微软雅黑" w:hint="eastAsia"/>
                <w:color w:val="000000"/>
                <w:kern w:val="0"/>
                <w:sz w:val="20"/>
                <w:szCs w:val="20"/>
                <w:lang w:bidi="ar"/>
              </w:rPr>
              <w:t>130</w:t>
            </w:r>
          </w:p>
        </w:tc>
        <w:tc>
          <w:tcPr>
            <w:tcW w:w="1335" w:type="dxa"/>
            <w:shd w:val="clear" w:color="auto" w:fill="auto"/>
            <w:tcMar>
              <w:top w:w="72" w:type="dxa"/>
              <w:left w:w="144" w:type="dxa"/>
              <w:bottom w:w="72" w:type="dxa"/>
              <w:right w:w="144"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30</w:t>
            </w:r>
          </w:p>
        </w:tc>
        <w:tc>
          <w:tcPr>
            <w:tcW w:w="1335" w:type="dxa"/>
            <w:shd w:val="clear" w:color="auto" w:fill="auto"/>
            <w:tcMar>
              <w:top w:w="72" w:type="dxa"/>
              <w:left w:w="144" w:type="dxa"/>
              <w:bottom w:w="72" w:type="dxa"/>
              <w:right w:w="144" w:type="dxa"/>
            </w:tcMar>
            <w:vAlign w:val="center"/>
          </w:tcPr>
          <w:p w:rsidR="00210BE6" w:rsidRDefault="00AC4AB5">
            <w:pPr>
              <w:widowControl/>
              <w:jc w:val="center"/>
              <w:textAlignment w:val="center"/>
              <w:rPr>
                <w:rFonts w:ascii="宋体" w:hAnsi="宋体"/>
              </w:rPr>
            </w:pPr>
            <w:r>
              <w:rPr>
                <w:rFonts w:ascii="微软雅黑" w:eastAsia="微软雅黑" w:hAnsi="微软雅黑" w:cs="微软雅黑" w:hint="eastAsia"/>
                <w:color w:val="000000"/>
                <w:kern w:val="0"/>
                <w:sz w:val="20"/>
                <w:szCs w:val="20"/>
                <w:lang w:bidi="ar"/>
              </w:rPr>
              <w:t>294</w:t>
            </w:r>
          </w:p>
        </w:tc>
      </w:tr>
    </w:tbl>
    <w:p w:rsidR="00210BE6" w:rsidRDefault="00AC4AB5">
      <w:pPr>
        <w:jc w:val="center"/>
        <w:rPr>
          <w:rFonts w:ascii="宋体" w:hAnsi="宋体"/>
          <w:sz w:val="28"/>
        </w:rPr>
      </w:pPr>
      <w:r>
        <w:rPr>
          <w:rFonts w:ascii="宋体" w:hAnsi="宋体"/>
          <w:noProof/>
          <w:sz w:val="28"/>
        </w:rPr>
        <w:drawing>
          <wp:inline distT="0" distB="0" distL="0" distR="0">
            <wp:extent cx="3902075" cy="2955290"/>
            <wp:effectExtent l="0" t="0" r="3175"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10BE6" w:rsidRDefault="00AC4AB5">
      <w:pPr>
        <w:jc w:val="center"/>
        <w:rPr>
          <w:rFonts w:ascii="宋体" w:hAnsi="宋体"/>
          <w:sz w:val="28"/>
        </w:rPr>
      </w:pPr>
      <w:r>
        <w:rPr>
          <w:noProof/>
        </w:rPr>
        <w:drawing>
          <wp:inline distT="0" distB="0" distL="114300" distR="114300">
            <wp:extent cx="5822950" cy="2656205"/>
            <wp:effectExtent l="4445" t="4445" r="20955" b="635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10BE6" w:rsidRDefault="00AC4AB5">
      <w:pPr>
        <w:jc w:val="center"/>
        <w:rPr>
          <w:rFonts w:ascii="宋体" w:hAnsi="宋体"/>
          <w:sz w:val="28"/>
        </w:rPr>
      </w:pPr>
      <w:r>
        <w:rPr>
          <w:noProof/>
        </w:rPr>
        <w:lastRenderedPageBreak/>
        <w:drawing>
          <wp:inline distT="0" distB="0" distL="114300" distR="114300">
            <wp:extent cx="5822950" cy="2515235"/>
            <wp:effectExtent l="4445" t="4445" r="20955" b="1397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10BE6" w:rsidRDefault="00AC4AB5">
      <w:pPr>
        <w:jc w:val="center"/>
        <w:rPr>
          <w:rFonts w:ascii="宋体" w:hAnsi="宋体"/>
          <w:sz w:val="28"/>
        </w:rPr>
      </w:pPr>
      <w:r>
        <w:rPr>
          <w:noProof/>
        </w:rPr>
        <w:drawing>
          <wp:inline distT="0" distB="0" distL="114300" distR="114300">
            <wp:extent cx="5822950" cy="2585085"/>
            <wp:effectExtent l="4445" t="4445" r="20955" b="2032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10BE6" w:rsidRDefault="00AC4AB5">
      <w:pPr>
        <w:ind w:firstLine="480"/>
        <w:rPr>
          <w:rFonts w:ascii="宋体" w:hAnsi="宋体"/>
          <w:sz w:val="28"/>
        </w:rPr>
      </w:pPr>
      <w:r>
        <w:rPr>
          <w:rFonts w:ascii="宋体" w:hAnsi="宋体" w:hint="eastAsia"/>
          <w:sz w:val="28"/>
        </w:rPr>
        <w:t>由上图可知，本月一级基站故障1起，环比减少12起；二级基站故障21起，环比增加6起；三级基站故障</w:t>
      </w:r>
      <w:r>
        <w:rPr>
          <w:rFonts w:ascii="宋体" w:hAnsi="宋体"/>
          <w:sz w:val="28"/>
        </w:rPr>
        <w:t>1</w:t>
      </w:r>
      <w:r>
        <w:rPr>
          <w:rFonts w:ascii="宋体" w:hAnsi="宋体" w:hint="eastAsia"/>
          <w:sz w:val="28"/>
        </w:rPr>
        <w:t>1</w:t>
      </w:r>
      <w:r>
        <w:rPr>
          <w:rFonts w:ascii="宋体" w:hAnsi="宋体"/>
          <w:sz w:val="28"/>
        </w:rPr>
        <w:t>5</w:t>
      </w:r>
      <w:r>
        <w:rPr>
          <w:rFonts w:ascii="宋体" w:hAnsi="宋体" w:hint="eastAsia"/>
          <w:sz w:val="28"/>
        </w:rPr>
        <w:t>起，环比减少50起。</w:t>
      </w:r>
    </w:p>
    <w:p w:rsidR="00210BE6" w:rsidRDefault="00AC4AB5">
      <w:pPr>
        <w:ind w:firstLine="480"/>
        <w:rPr>
          <w:rFonts w:ascii="宋体" w:hAnsi="宋体"/>
          <w:sz w:val="28"/>
        </w:rPr>
      </w:pPr>
      <w:r>
        <w:rPr>
          <w:rFonts w:ascii="宋体" w:hAnsi="宋体" w:hint="eastAsia"/>
          <w:sz w:val="28"/>
        </w:rPr>
        <w:t>一般故障分析（按断站原因分类）：维护计划7起，传输故障</w:t>
      </w:r>
      <w:r>
        <w:rPr>
          <w:rFonts w:ascii="宋体" w:hAnsi="宋体"/>
          <w:sz w:val="28"/>
        </w:rPr>
        <w:t>4</w:t>
      </w:r>
      <w:r>
        <w:rPr>
          <w:rFonts w:ascii="宋体" w:hAnsi="宋体" w:hint="eastAsia"/>
          <w:sz w:val="28"/>
        </w:rPr>
        <w:t>5起，电源故障</w:t>
      </w:r>
      <w:r>
        <w:rPr>
          <w:rFonts w:ascii="宋体" w:hAnsi="宋体"/>
          <w:sz w:val="28"/>
        </w:rPr>
        <w:t>11</w:t>
      </w:r>
      <w:r>
        <w:rPr>
          <w:rFonts w:ascii="宋体" w:hAnsi="宋体" w:hint="eastAsia"/>
          <w:sz w:val="28"/>
        </w:rPr>
        <w:t>5起。</w:t>
      </w:r>
    </w:p>
    <w:p w:rsidR="00210BE6" w:rsidRDefault="00AC4AB5">
      <w:pPr>
        <w:ind w:firstLine="480"/>
        <w:rPr>
          <w:rFonts w:ascii="宋体" w:hAnsi="宋体"/>
          <w:sz w:val="28"/>
        </w:rPr>
      </w:pPr>
      <w:r>
        <w:rPr>
          <w:rFonts w:ascii="宋体" w:hAnsi="宋体" w:hint="eastAsia"/>
          <w:b/>
          <w:bCs/>
          <w:sz w:val="28"/>
        </w:rPr>
        <w:t>传输故障</w:t>
      </w:r>
      <w:r>
        <w:rPr>
          <w:rFonts w:ascii="宋体" w:hAnsi="宋体"/>
          <w:b/>
          <w:bCs/>
          <w:sz w:val="28"/>
        </w:rPr>
        <w:t>4</w:t>
      </w:r>
      <w:r>
        <w:rPr>
          <w:rFonts w:ascii="宋体" w:hAnsi="宋体" w:hint="eastAsia"/>
          <w:b/>
          <w:bCs/>
          <w:sz w:val="28"/>
        </w:rPr>
        <w:t>8起</w:t>
      </w:r>
      <w:r>
        <w:rPr>
          <w:rFonts w:ascii="宋体" w:hAnsi="宋体" w:hint="eastAsia"/>
          <w:sz w:val="28"/>
        </w:rPr>
        <w:t>：原因均未知39起。平均故障历时127分钟，故障历时较长的是197-彭州致和镇（双传输同网元）因传输网元设备故障导致传输业务中断，运营商解决传输网元设备后业务恢复。</w:t>
      </w:r>
    </w:p>
    <w:p w:rsidR="00210BE6" w:rsidRDefault="00AC4AB5">
      <w:pPr>
        <w:ind w:firstLine="480"/>
        <w:rPr>
          <w:rFonts w:ascii="宋体" w:hAnsi="宋体"/>
          <w:sz w:val="28"/>
        </w:rPr>
      </w:pPr>
      <w:r>
        <w:rPr>
          <w:rFonts w:ascii="宋体" w:hAnsi="宋体" w:hint="eastAsia"/>
          <w:b/>
          <w:bCs/>
          <w:sz w:val="28"/>
        </w:rPr>
        <w:t>电源问题82起</w:t>
      </w:r>
      <w:r>
        <w:rPr>
          <w:rFonts w:ascii="宋体" w:hAnsi="宋体" w:hint="eastAsia"/>
          <w:sz w:val="28"/>
        </w:rPr>
        <w:t>：78起为市电停电导致；3起为机房电源故障导致；1起</w:t>
      </w:r>
      <w:r>
        <w:rPr>
          <w:rFonts w:ascii="宋体" w:hAnsi="宋体" w:hint="eastAsia"/>
          <w:sz w:val="28"/>
        </w:rPr>
        <w:lastRenderedPageBreak/>
        <w:t>业主纠纷导致被拉闸；</w:t>
      </w:r>
      <w:r>
        <w:rPr>
          <w:rFonts w:ascii="宋体" w:hAnsi="宋体"/>
          <w:sz w:val="28"/>
        </w:rPr>
        <w:t xml:space="preserve"> </w:t>
      </w:r>
    </w:p>
    <w:p w:rsidR="00210BE6" w:rsidRDefault="00AC4AB5">
      <w:pPr>
        <w:ind w:firstLine="480"/>
        <w:rPr>
          <w:rFonts w:ascii="宋体" w:hAnsi="宋体"/>
          <w:sz w:val="28"/>
        </w:rPr>
      </w:pPr>
      <w:r>
        <w:rPr>
          <w:rFonts w:ascii="宋体" w:hAnsi="宋体" w:hint="eastAsia"/>
          <w:b/>
          <w:bCs/>
          <w:sz w:val="28"/>
        </w:rPr>
        <w:t>维护计划作业7起</w:t>
      </w:r>
      <w:r>
        <w:rPr>
          <w:rFonts w:ascii="宋体" w:hAnsi="宋体" w:hint="eastAsia"/>
          <w:sz w:val="28"/>
        </w:rPr>
        <w:t xml:space="preserve">：包含基站整改7起; </w:t>
      </w:r>
    </w:p>
    <w:p w:rsidR="00210BE6" w:rsidRDefault="00AC4AB5">
      <w:pPr>
        <w:ind w:firstLine="480"/>
        <w:jc w:val="center"/>
        <w:rPr>
          <w:rFonts w:ascii="宋体" w:hAnsi="宋体"/>
          <w:sz w:val="28"/>
        </w:rPr>
      </w:pPr>
      <w:r>
        <w:rPr>
          <w:rFonts w:ascii="宋体" w:hAnsi="宋体" w:hint="eastAsia"/>
          <w:sz w:val="28"/>
        </w:rPr>
        <w:t>表十二 故障分析（按断站原因分类）</w:t>
      </w:r>
    </w:p>
    <w:tbl>
      <w:tblPr>
        <w:tblW w:w="6006" w:type="dxa"/>
        <w:tblInd w:w="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8"/>
        <w:gridCol w:w="1000"/>
        <w:gridCol w:w="1002"/>
        <w:gridCol w:w="1168"/>
        <w:gridCol w:w="1168"/>
      </w:tblGrid>
      <w:tr w:rsidR="00210BE6">
        <w:trPr>
          <w:trHeight w:val="794"/>
        </w:trPr>
        <w:tc>
          <w:tcPr>
            <w:tcW w:w="1668" w:type="dxa"/>
            <w:shd w:val="clear" w:color="auto" w:fill="auto"/>
            <w:tcMar>
              <w:top w:w="72" w:type="dxa"/>
              <w:left w:w="144" w:type="dxa"/>
              <w:bottom w:w="72" w:type="dxa"/>
              <w:right w:w="144" w:type="dxa"/>
            </w:tcMar>
          </w:tcPr>
          <w:p w:rsidR="00210BE6" w:rsidRDefault="00AC4AB5">
            <w:pPr>
              <w:spacing w:line="240" w:lineRule="auto"/>
              <w:ind w:leftChars="-4" w:left="-7" w:hanging="1"/>
              <w:jc w:val="center"/>
              <w:rPr>
                <w:rFonts w:ascii="宋体" w:hAnsi="宋体"/>
              </w:rPr>
            </w:pPr>
            <w:r>
              <w:rPr>
                <w:rFonts w:ascii="宋体" w:hAnsi="宋体" w:hint="eastAsia"/>
                <w:b/>
                <w:bCs/>
              </w:rPr>
              <w:t>故障原因</w:t>
            </w:r>
          </w:p>
        </w:tc>
        <w:tc>
          <w:tcPr>
            <w:tcW w:w="1000"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故障次数</w:t>
            </w:r>
          </w:p>
        </w:tc>
        <w:tc>
          <w:tcPr>
            <w:tcW w:w="1002"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申请核减</w:t>
            </w:r>
          </w:p>
        </w:tc>
        <w:tc>
          <w:tcPr>
            <w:tcW w:w="11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b/>
                <w:bCs/>
              </w:rPr>
              <w:t>核减后断站</w:t>
            </w:r>
          </w:p>
        </w:tc>
        <w:tc>
          <w:tcPr>
            <w:tcW w:w="1168" w:type="dxa"/>
          </w:tcPr>
          <w:p w:rsidR="00210BE6" w:rsidRDefault="00AC4AB5">
            <w:pPr>
              <w:spacing w:line="240" w:lineRule="auto"/>
              <w:jc w:val="center"/>
              <w:rPr>
                <w:rFonts w:ascii="宋体" w:hAnsi="宋体"/>
                <w:b/>
                <w:bCs/>
              </w:rPr>
            </w:pPr>
            <w:r>
              <w:rPr>
                <w:rFonts w:ascii="宋体" w:hAnsi="宋体" w:hint="eastAsia"/>
                <w:b/>
                <w:bCs/>
              </w:rPr>
              <w:t>故障占比</w:t>
            </w:r>
          </w:p>
        </w:tc>
      </w:tr>
      <w:tr w:rsidR="00210BE6">
        <w:trPr>
          <w:trHeight w:val="339"/>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主设备故障</w:t>
            </w:r>
          </w:p>
        </w:tc>
        <w:tc>
          <w:tcPr>
            <w:tcW w:w="1000"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002"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tcPr>
          <w:p w:rsidR="00210BE6" w:rsidRDefault="00AC4AB5">
            <w:pPr>
              <w:spacing w:line="240" w:lineRule="auto"/>
              <w:jc w:val="center"/>
              <w:rPr>
                <w:rFonts w:ascii="宋体" w:hAnsi="宋体"/>
              </w:rPr>
            </w:pPr>
            <w:r>
              <w:rPr>
                <w:rFonts w:ascii="宋体" w:hAnsi="宋体" w:hint="eastAsia"/>
              </w:rPr>
              <w:t>0%</w:t>
            </w:r>
          </w:p>
        </w:tc>
      </w:tr>
      <w:tr w:rsidR="00210BE6">
        <w:trPr>
          <w:trHeight w:val="275"/>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电源问题</w:t>
            </w:r>
          </w:p>
        </w:tc>
        <w:tc>
          <w:tcPr>
            <w:tcW w:w="1000"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82</w:t>
            </w:r>
          </w:p>
        </w:tc>
        <w:tc>
          <w:tcPr>
            <w:tcW w:w="1002"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82</w:t>
            </w:r>
          </w:p>
        </w:tc>
        <w:tc>
          <w:tcPr>
            <w:tcW w:w="1168" w:type="dxa"/>
          </w:tcPr>
          <w:p w:rsidR="00210BE6" w:rsidRDefault="00AC4AB5">
            <w:pPr>
              <w:spacing w:line="240" w:lineRule="auto"/>
              <w:jc w:val="center"/>
              <w:rPr>
                <w:rFonts w:ascii="宋体" w:hAnsi="宋体"/>
              </w:rPr>
            </w:pPr>
            <w:r>
              <w:rPr>
                <w:rFonts w:ascii="宋体" w:hAnsi="宋体" w:hint="eastAsia"/>
              </w:rPr>
              <w:t>60%</w:t>
            </w:r>
          </w:p>
        </w:tc>
      </w:tr>
      <w:tr w:rsidR="00210BE6">
        <w:trPr>
          <w:trHeight w:val="226"/>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传输故障</w:t>
            </w:r>
          </w:p>
        </w:tc>
        <w:tc>
          <w:tcPr>
            <w:tcW w:w="1000"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48</w:t>
            </w:r>
          </w:p>
        </w:tc>
        <w:tc>
          <w:tcPr>
            <w:tcW w:w="1002"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48</w:t>
            </w:r>
          </w:p>
        </w:tc>
        <w:tc>
          <w:tcPr>
            <w:tcW w:w="1168" w:type="dxa"/>
          </w:tcPr>
          <w:p w:rsidR="00210BE6" w:rsidRDefault="00AC4AB5">
            <w:pPr>
              <w:spacing w:line="240" w:lineRule="auto"/>
              <w:jc w:val="center"/>
              <w:rPr>
                <w:rFonts w:ascii="宋体" w:hAnsi="宋体"/>
              </w:rPr>
            </w:pPr>
            <w:r>
              <w:rPr>
                <w:rFonts w:ascii="宋体" w:hAnsi="宋体" w:hint="eastAsia"/>
              </w:rPr>
              <w:t>35%</w:t>
            </w:r>
          </w:p>
        </w:tc>
      </w:tr>
      <w:tr w:rsidR="00210BE6">
        <w:trPr>
          <w:trHeight w:val="226"/>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b/>
                <w:bCs/>
              </w:rPr>
            </w:pPr>
            <w:r>
              <w:rPr>
                <w:rFonts w:ascii="宋体" w:hAnsi="宋体" w:hint="eastAsia"/>
                <w:b/>
                <w:bCs/>
              </w:rPr>
              <w:t>其它</w:t>
            </w:r>
          </w:p>
        </w:tc>
        <w:tc>
          <w:tcPr>
            <w:tcW w:w="1000"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002"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tcPr>
          <w:p w:rsidR="00210BE6" w:rsidRDefault="00AC4AB5">
            <w:pPr>
              <w:spacing w:line="240" w:lineRule="auto"/>
              <w:jc w:val="center"/>
              <w:rPr>
                <w:rFonts w:ascii="宋体" w:hAnsi="宋体"/>
              </w:rPr>
            </w:pPr>
            <w:r>
              <w:rPr>
                <w:rFonts w:ascii="宋体" w:hAnsi="宋体" w:hint="eastAsia"/>
              </w:rPr>
              <w:t>0%</w:t>
            </w:r>
          </w:p>
        </w:tc>
      </w:tr>
      <w:tr w:rsidR="00210BE6">
        <w:trPr>
          <w:trHeight w:val="226"/>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b/>
                <w:bCs/>
              </w:rPr>
            </w:pPr>
            <w:r>
              <w:rPr>
                <w:rFonts w:ascii="宋体" w:hAnsi="宋体" w:hint="eastAsia"/>
                <w:b/>
                <w:bCs/>
              </w:rPr>
              <w:t>维护计划</w:t>
            </w:r>
          </w:p>
        </w:tc>
        <w:tc>
          <w:tcPr>
            <w:tcW w:w="1000"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7</w:t>
            </w:r>
          </w:p>
        </w:tc>
        <w:tc>
          <w:tcPr>
            <w:tcW w:w="1002"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7</w:t>
            </w:r>
          </w:p>
        </w:tc>
        <w:tc>
          <w:tcPr>
            <w:tcW w:w="1168" w:type="dxa"/>
            <w:shd w:val="clear" w:color="auto" w:fill="auto"/>
            <w:tcMar>
              <w:top w:w="15" w:type="dxa"/>
              <w:left w:w="15" w:type="dxa"/>
              <w:bottom w:w="0" w:type="dxa"/>
              <w:right w:w="15" w:type="dxa"/>
            </w:tcMar>
            <w:vAlign w:val="center"/>
          </w:tcPr>
          <w:p w:rsidR="00210BE6" w:rsidRDefault="00AC4AB5">
            <w:pPr>
              <w:spacing w:line="240" w:lineRule="auto"/>
              <w:jc w:val="center"/>
              <w:rPr>
                <w:rFonts w:ascii="宋体" w:hAnsi="宋体"/>
              </w:rPr>
            </w:pPr>
            <w:r>
              <w:rPr>
                <w:rFonts w:ascii="宋体" w:hAnsi="宋体" w:hint="eastAsia"/>
              </w:rPr>
              <w:t>0</w:t>
            </w:r>
          </w:p>
        </w:tc>
        <w:tc>
          <w:tcPr>
            <w:tcW w:w="1168" w:type="dxa"/>
          </w:tcPr>
          <w:p w:rsidR="00210BE6" w:rsidRDefault="00AC4AB5">
            <w:pPr>
              <w:spacing w:line="240" w:lineRule="auto"/>
              <w:jc w:val="center"/>
              <w:rPr>
                <w:rFonts w:ascii="宋体" w:hAnsi="宋体"/>
              </w:rPr>
            </w:pPr>
            <w:r>
              <w:rPr>
                <w:rFonts w:ascii="宋体" w:hAnsi="宋体" w:hint="eastAsia"/>
              </w:rPr>
              <w:t>5%</w:t>
            </w:r>
          </w:p>
        </w:tc>
      </w:tr>
      <w:tr w:rsidR="00210BE6">
        <w:trPr>
          <w:trHeight w:val="318"/>
        </w:trPr>
        <w:tc>
          <w:tcPr>
            <w:tcW w:w="16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rPr>
            </w:pPr>
            <w:r>
              <w:rPr>
                <w:rFonts w:ascii="宋体" w:hAnsi="宋体" w:hint="eastAsia"/>
                <w:b/>
                <w:bCs/>
              </w:rPr>
              <w:t>合计</w:t>
            </w:r>
          </w:p>
        </w:tc>
        <w:tc>
          <w:tcPr>
            <w:tcW w:w="1000"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b/>
                <w:bCs/>
              </w:rPr>
            </w:pPr>
            <w:r>
              <w:rPr>
                <w:rFonts w:ascii="宋体" w:hAnsi="宋体" w:hint="eastAsia"/>
                <w:b/>
                <w:bCs/>
              </w:rPr>
              <w:t>137</w:t>
            </w:r>
          </w:p>
        </w:tc>
        <w:tc>
          <w:tcPr>
            <w:tcW w:w="1002"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b/>
                <w:bCs/>
              </w:rPr>
            </w:pPr>
            <w:r>
              <w:rPr>
                <w:rFonts w:ascii="宋体" w:hAnsi="宋体" w:hint="eastAsia"/>
                <w:b/>
                <w:bCs/>
              </w:rPr>
              <w:t>7</w:t>
            </w:r>
          </w:p>
        </w:tc>
        <w:tc>
          <w:tcPr>
            <w:tcW w:w="1168" w:type="dxa"/>
            <w:shd w:val="clear" w:color="auto" w:fill="auto"/>
            <w:tcMar>
              <w:top w:w="72" w:type="dxa"/>
              <w:left w:w="144" w:type="dxa"/>
              <w:bottom w:w="72" w:type="dxa"/>
              <w:right w:w="144" w:type="dxa"/>
            </w:tcMar>
          </w:tcPr>
          <w:p w:rsidR="00210BE6" w:rsidRDefault="00AC4AB5">
            <w:pPr>
              <w:spacing w:line="240" w:lineRule="auto"/>
              <w:jc w:val="center"/>
              <w:rPr>
                <w:rFonts w:ascii="宋体" w:hAnsi="宋体"/>
                <w:b/>
                <w:bCs/>
              </w:rPr>
            </w:pPr>
            <w:r>
              <w:rPr>
                <w:rFonts w:ascii="宋体" w:hAnsi="宋体" w:hint="eastAsia"/>
                <w:b/>
                <w:bCs/>
              </w:rPr>
              <w:t>130</w:t>
            </w:r>
          </w:p>
        </w:tc>
        <w:tc>
          <w:tcPr>
            <w:tcW w:w="1168" w:type="dxa"/>
          </w:tcPr>
          <w:p w:rsidR="00210BE6" w:rsidRDefault="00AC4AB5">
            <w:pPr>
              <w:spacing w:line="240" w:lineRule="auto"/>
              <w:jc w:val="center"/>
              <w:rPr>
                <w:rFonts w:ascii="宋体" w:hAnsi="宋体"/>
                <w:b/>
                <w:bCs/>
              </w:rPr>
            </w:pPr>
            <w:r>
              <w:rPr>
                <w:rFonts w:ascii="宋体" w:hAnsi="宋体" w:hint="eastAsia"/>
                <w:b/>
                <w:bCs/>
              </w:rPr>
              <w:t>100%</w:t>
            </w:r>
          </w:p>
        </w:tc>
      </w:tr>
    </w:tbl>
    <w:p w:rsidR="00210BE6" w:rsidRDefault="00210BE6">
      <w:pPr>
        <w:ind w:firstLine="480"/>
        <w:jc w:val="center"/>
        <w:rPr>
          <w:rFonts w:ascii="宋体" w:hAnsi="宋体"/>
          <w:sz w:val="28"/>
        </w:rPr>
      </w:pPr>
    </w:p>
    <w:p w:rsidR="00210BE6" w:rsidRDefault="00AC4AB5">
      <w:pPr>
        <w:ind w:firstLine="480"/>
        <w:jc w:val="center"/>
        <w:rPr>
          <w:rFonts w:ascii="宋体" w:hAnsi="宋体"/>
          <w:sz w:val="28"/>
        </w:rPr>
      </w:pPr>
      <w:r>
        <w:rPr>
          <w:rFonts w:ascii="宋体" w:hAnsi="宋体"/>
          <w:noProof/>
          <w:sz w:val="28"/>
        </w:rPr>
        <w:drawing>
          <wp:inline distT="0" distB="0" distL="0" distR="0">
            <wp:extent cx="4088765" cy="242379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10BE6" w:rsidRDefault="00AC4AB5">
      <w:pPr>
        <w:ind w:firstLine="480"/>
        <w:jc w:val="center"/>
        <w:rPr>
          <w:rFonts w:ascii="宋体" w:hAnsi="宋体"/>
          <w:sz w:val="28"/>
        </w:rPr>
      </w:pPr>
      <w:r>
        <w:rPr>
          <w:noProof/>
        </w:rPr>
        <w:lastRenderedPageBreak/>
        <w:drawing>
          <wp:inline distT="0" distB="0" distL="114300" distR="114300">
            <wp:extent cx="4567555" cy="2895600"/>
            <wp:effectExtent l="4445" t="4445" r="19050" b="1460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10BE6" w:rsidRDefault="00210BE6">
      <w:pPr>
        <w:ind w:firstLine="480"/>
        <w:jc w:val="center"/>
        <w:rPr>
          <w:rFonts w:ascii="宋体" w:hAnsi="宋体"/>
          <w:sz w:val="28"/>
        </w:rPr>
      </w:pPr>
    </w:p>
    <w:p w:rsidR="00210BE6" w:rsidRDefault="00AC4AB5">
      <w:pPr>
        <w:ind w:firstLine="480"/>
        <w:jc w:val="center"/>
        <w:rPr>
          <w:rFonts w:ascii="宋体" w:hAnsi="宋体"/>
          <w:sz w:val="28"/>
        </w:rPr>
      </w:pPr>
      <w:r>
        <w:rPr>
          <w:noProof/>
        </w:rPr>
        <w:drawing>
          <wp:inline distT="0" distB="0" distL="114300" distR="114300">
            <wp:extent cx="4572000" cy="2895600"/>
            <wp:effectExtent l="4445" t="4445" r="14605" b="1460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10BE6" w:rsidRDefault="00AC4AB5">
      <w:pPr>
        <w:ind w:firstLine="480"/>
        <w:jc w:val="center"/>
        <w:rPr>
          <w:rFonts w:ascii="宋体" w:hAnsi="宋体"/>
          <w:sz w:val="28"/>
        </w:rPr>
      </w:pPr>
      <w:r>
        <w:rPr>
          <w:noProof/>
        </w:rPr>
        <w:lastRenderedPageBreak/>
        <w:drawing>
          <wp:inline distT="0" distB="0" distL="114300" distR="114300">
            <wp:extent cx="4572000" cy="2895600"/>
            <wp:effectExtent l="4445" t="4445" r="14605" b="14605"/>
            <wp:docPr id="8"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10BE6" w:rsidRDefault="00AC4AB5">
      <w:pPr>
        <w:ind w:firstLine="480"/>
        <w:jc w:val="center"/>
        <w:rPr>
          <w:rFonts w:ascii="宋体" w:hAnsi="宋体"/>
          <w:sz w:val="28"/>
        </w:rPr>
      </w:pPr>
      <w:r>
        <w:rPr>
          <w:noProof/>
        </w:rPr>
        <w:drawing>
          <wp:inline distT="0" distB="0" distL="114300" distR="114300">
            <wp:extent cx="4572000" cy="2895600"/>
            <wp:effectExtent l="4445" t="4445" r="14605" b="1460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0BE6" w:rsidRDefault="00AC4AB5">
      <w:r>
        <w:tab/>
      </w:r>
      <w:r>
        <w:rPr>
          <w:rFonts w:ascii="宋体" w:hAnsi="宋体" w:hint="eastAsia"/>
          <w:sz w:val="28"/>
        </w:rPr>
        <w:t>由上图可知，本月基站设备故障0</w:t>
      </w:r>
      <w:r>
        <w:rPr>
          <w:rFonts w:ascii="宋体" w:hAnsi="宋体"/>
          <w:sz w:val="28"/>
        </w:rPr>
        <w:tab/>
      </w:r>
      <w:r>
        <w:rPr>
          <w:rFonts w:ascii="宋体" w:hAnsi="宋体" w:hint="eastAsia"/>
          <w:sz w:val="28"/>
        </w:rPr>
        <w:t>次；传输故障48起,环比增加7起；电源问题82起，环比减少37；其它故障0起。</w:t>
      </w:r>
    </w:p>
    <w:p w:rsidR="00210BE6" w:rsidRDefault="00AC4AB5">
      <w:pPr>
        <w:ind w:firstLine="480"/>
        <w:jc w:val="left"/>
        <w:rPr>
          <w:rFonts w:ascii="宋体" w:hAnsi="宋体"/>
          <w:sz w:val="28"/>
        </w:rPr>
      </w:pPr>
      <w:r>
        <w:rPr>
          <w:rFonts w:ascii="宋体" w:hAnsi="宋体" w:hint="eastAsia"/>
          <w:sz w:val="28"/>
        </w:rPr>
        <w:t>一般故障137起，其中11起为运维人员现场处理恢复，剩余125起为运营商处理或自行恢复。</w:t>
      </w:r>
      <w:r>
        <w:rPr>
          <w:rFonts w:ascii="宋体" w:hAnsi="宋体"/>
          <w:sz w:val="28"/>
        </w:rPr>
        <w:tab/>
      </w:r>
    </w:p>
    <w:p w:rsidR="00210BE6" w:rsidRDefault="00AC4AB5">
      <w:pPr>
        <w:pStyle w:val="3"/>
        <w:ind w:firstLine="420"/>
        <w:rPr>
          <w:rFonts w:ascii="宋体" w:hAnsi="宋体"/>
          <w:sz w:val="28"/>
        </w:rPr>
      </w:pPr>
      <w:bookmarkStart w:id="27" w:name="_Toc518407835"/>
      <w:r>
        <w:rPr>
          <w:rFonts w:ascii="宋体" w:hAnsi="宋体" w:hint="eastAsia"/>
          <w:sz w:val="28"/>
        </w:rPr>
        <w:t>3.</w:t>
      </w:r>
      <w:r>
        <w:rPr>
          <w:rFonts w:ascii="宋体" w:hAnsi="宋体"/>
          <w:sz w:val="28"/>
        </w:rPr>
        <w:t>2</w:t>
      </w:r>
      <w:r>
        <w:rPr>
          <w:rFonts w:ascii="宋体" w:hAnsi="宋体" w:hint="eastAsia"/>
          <w:sz w:val="28"/>
        </w:rPr>
        <w:t>、隐患故障处理</w:t>
      </w:r>
      <w:bookmarkEnd w:id="27"/>
    </w:p>
    <w:p w:rsidR="00210BE6" w:rsidRDefault="00AC4AB5">
      <w:pPr>
        <w:ind w:leftChars="202" w:left="424" w:firstLine="2"/>
        <w:rPr>
          <w:rFonts w:ascii="宋体" w:hAnsi="宋体"/>
          <w:sz w:val="28"/>
        </w:rPr>
      </w:pPr>
      <w:r>
        <w:rPr>
          <w:rFonts w:ascii="宋体" w:hAnsi="宋体" w:hint="eastAsia"/>
          <w:sz w:val="28"/>
        </w:rPr>
        <w:t>6月21日运维组253</w:t>
      </w:r>
      <w:r>
        <w:rPr>
          <w:rFonts w:ascii="宋体" w:hAnsi="宋体"/>
          <w:sz w:val="28"/>
        </w:rPr>
        <w:t>-</w:t>
      </w:r>
      <w:r>
        <w:rPr>
          <w:rFonts w:ascii="宋体" w:hAnsi="宋体" w:hint="eastAsia"/>
          <w:sz w:val="28"/>
        </w:rPr>
        <w:t>邛崃马湖乡更换BSC，消除隐患。并排查此基站</w:t>
      </w:r>
      <w:r>
        <w:rPr>
          <w:rFonts w:ascii="宋体" w:hAnsi="宋体" w:hint="eastAsia"/>
          <w:sz w:val="28"/>
        </w:rPr>
        <w:lastRenderedPageBreak/>
        <w:t>BSR3回波损耗异常问题。</w:t>
      </w:r>
    </w:p>
    <w:p w:rsidR="00210BE6" w:rsidRDefault="00AC4AB5">
      <w:pPr>
        <w:pStyle w:val="3"/>
        <w:ind w:firstLineChars="174" w:firstLine="489"/>
        <w:rPr>
          <w:rFonts w:ascii="宋体" w:hAnsi="宋体"/>
          <w:sz w:val="28"/>
        </w:rPr>
      </w:pPr>
      <w:bookmarkStart w:id="28" w:name="_Toc518407836"/>
      <w:r>
        <w:rPr>
          <w:rFonts w:ascii="宋体" w:hAnsi="宋体" w:hint="eastAsia"/>
          <w:sz w:val="28"/>
        </w:rPr>
        <w:t>3.</w:t>
      </w:r>
      <w:r>
        <w:rPr>
          <w:rFonts w:ascii="宋体" w:hAnsi="宋体"/>
          <w:sz w:val="28"/>
        </w:rPr>
        <w:t>3</w:t>
      </w:r>
      <w:r>
        <w:rPr>
          <w:rFonts w:ascii="宋体" w:hAnsi="宋体" w:hint="eastAsia"/>
          <w:sz w:val="28"/>
        </w:rPr>
        <w:t>、机房配套问题处理</w:t>
      </w:r>
      <w:bookmarkEnd w:id="28"/>
    </w:p>
    <w:p w:rsidR="00210BE6" w:rsidRDefault="00AC4AB5">
      <w:pPr>
        <w:ind w:leftChars="202" w:left="424" w:firstLine="2"/>
        <w:rPr>
          <w:rFonts w:ascii="宋体" w:hAnsi="宋体"/>
          <w:sz w:val="28"/>
        </w:rPr>
      </w:pPr>
      <w:r>
        <w:rPr>
          <w:rFonts w:ascii="宋体" w:hAnsi="宋体" w:hint="eastAsia"/>
          <w:sz w:val="28"/>
        </w:rPr>
        <w:t>6月4日运维组到207-新津兴义镇更换EPS主机。</w:t>
      </w:r>
    </w:p>
    <w:p w:rsidR="00210BE6" w:rsidRDefault="00AC4AB5">
      <w:pPr>
        <w:ind w:leftChars="202" w:left="424" w:firstLine="2"/>
        <w:rPr>
          <w:rFonts w:ascii="宋体" w:hAnsi="宋体"/>
          <w:sz w:val="28"/>
        </w:rPr>
      </w:pPr>
      <w:r>
        <w:rPr>
          <w:rFonts w:ascii="宋体" w:hAnsi="宋体" w:hint="eastAsia"/>
          <w:sz w:val="28"/>
        </w:rPr>
        <w:t>6月20日运维组到J</w:t>
      </w:r>
      <w:r>
        <w:rPr>
          <w:rFonts w:ascii="宋体" w:hAnsi="宋体"/>
          <w:sz w:val="28"/>
        </w:rPr>
        <w:t>Y</w:t>
      </w:r>
      <w:r>
        <w:rPr>
          <w:rFonts w:ascii="宋体" w:hAnsi="宋体" w:hint="eastAsia"/>
          <w:sz w:val="28"/>
        </w:rPr>
        <w:t>17</w:t>
      </w:r>
      <w:r>
        <w:rPr>
          <w:rFonts w:ascii="宋体" w:hAnsi="宋体"/>
          <w:sz w:val="28"/>
        </w:rPr>
        <w:t>-</w:t>
      </w:r>
      <w:r>
        <w:rPr>
          <w:rFonts w:ascii="宋体" w:hAnsi="宋体" w:hint="eastAsia"/>
          <w:sz w:val="28"/>
        </w:rPr>
        <w:t>简阳青龙镇、J</w:t>
      </w:r>
      <w:r>
        <w:rPr>
          <w:rFonts w:ascii="宋体" w:hAnsi="宋体"/>
          <w:sz w:val="28"/>
        </w:rPr>
        <w:t>Y</w:t>
      </w:r>
      <w:r>
        <w:rPr>
          <w:rFonts w:ascii="宋体" w:hAnsi="宋体" w:hint="eastAsia"/>
          <w:sz w:val="28"/>
        </w:rPr>
        <w:t>20</w:t>
      </w:r>
      <w:r>
        <w:rPr>
          <w:rFonts w:ascii="宋体" w:hAnsi="宋体"/>
          <w:sz w:val="28"/>
        </w:rPr>
        <w:t>-</w:t>
      </w:r>
      <w:r>
        <w:rPr>
          <w:rFonts w:ascii="宋体" w:hAnsi="宋体" w:hint="eastAsia"/>
          <w:sz w:val="28"/>
        </w:rPr>
        <w:t>简阳三星镇更换4</w:t>
      </w:r>
      <w:r>
        <w:rPr>
          <w:rFonts w:ascii="宋体" w:hAnsi="宋体"/>
          <w:sz w:val="28"/>
        </w:rPr>
        <w:t>G</w:t>
      </w:r>
      <w:r>
        <w:rPr>
          <w:rFonts w:ascii="宋体" w:hAnsi="宋体" w:hint="eastAsia"/>
          <w:sz w:val="28"/>
        </w:rPr>
        <w:t>上网卡，恢复环控。</w:t>
      </w:r>
    </w:p>
    <w:p w:rsidR="00210BE6" w:rsidRDefault="00AC4AB5">
      <w:pPr>
        <w:ind w:leftChars="202" w:left="424" w:firstLine="2"/>
        <w:rPr>
          <w:rFonts w:ascii="宋体" w:hAnsi="宋体"/>
          <w:sz w:val="28"/>
        </w:rPr>
      </w:pPr>
      <w:r>
        <w:rPr>
          <w:rFonts w:ascii="宋体" w:hAnsi="宋体" w:hint="eastAsia"/>
          <w:sz w:val="28"/>
        </w:rPr>
        <w:t>6月21日运维组到J</w:t>
      </w:r>
      <w:r>
        <w:rPr>
          <w:rFonts w:ascii="宋体" w:hAnsi="宋体"/>
          <w:sz w:val="28"/>
        </w:rPr>
        <w:t>Y</w:t>
      </w:r>
      <w:r>
        <w:rPr>
          <w:rFonts w:ascii="宋体" w:hAnsi="宋体" w:hint="eastAsia"/>
          <w:sz w:val="28"/>
        </w:rPr>
        <w:t>4</w:t>
      </w:r>
      <w:r>
        <w:rPr>
          <w:rFonts w:ascii="宋体" w:hAnsi="宋体"/>
          <w:sz w:val="28"/>
        </w:rPr>
        <w:t>-</w:t>
      </w:r>
      <w:r>
        <w:rPr>
          <w:rFonts w:ascii="宋体" w:hAnsi="宋体" w:hint="eastAsia"/>
          <w:sz w:val="28"/>
        </w:rPr>
        <w:t>简阳飞龙乡、J</w:t>
      </w:r>
      <w:r>
        <w:rPr>
          <w:rFonts w:ascii="宋体" w:hAnsi="宋体"/>
          <w:sz w:val="28"/>
        </w:rPr>
        <w:t>Y2</w:t>
      </w:r>
      <w:r>
        <w:rPr>
          <w:rFonts w:ascii="宋体" w:hAnsi="宋体" w:hint="eastAsia"/>
          <w:sz w:val="28"/>
        </w:rPr>
        <w:t>7</w:t>
      </w:r>
      <w:r>
        <w:rPr>
          <w:rFonts w:ascii="宋体" w:hAnsi="宋体"/>
          <w:sz w:val="28"/>
        </w:rPr>
        <w:t>-</w:t>
      </w:r>
      <w:r>
        <w:rPr>
          <w:rFonts w:ascii="宋体" w:hAnsi="宋体" w:hint="eastAsia"/>
          <w:sz w:val="28"/>
        </w:rPr>
        <w:t>简阳西峰岭更换4</w:t>
      </w:r>
      <w:r>
        <w:rPr>
          <w:rFonts w:ascii="宋体" w:hAnsi="宋体"/>
          <w:sz w:val="28"/>
        </w:rPr>
        <w:t>G</w:t>
      </w:r>
      <w:r>
        <w:rPr>
          <w:rFonts w:ascii="宋体" w:hAnsi="宋体" w:hint="eastAsia"/>
          <w:sz w:val="28"/>
        </w:rPr>
        <w:t>上网卡，恢复环控。</w:t>
      </w:r>
    </w:p>
    <w:p w:rsidR="00210BE6" w:rsidRDefault="00AC4AB5">
      <w:pPr>
        <w:ind w:leftChars="202" w:left="424" w:firstLine="2"/>
        <w:rPr>
          <w:rFonts w:ascii="宋体" w:hAnsi="宋体"/>
          <w:sz w:val="28"/>
          <w:highlight w:val="yellow"/>
        </w:rPr>
      </w:pPr>
      <w:r>
        <w:rPr>
          <w:rFonts w:ascii="宋体" w:hAnsi="宋体" w:hint="eastAsia"/>
          <w:sz w:val="28"/>
        </w:rPr>
        <w:t>6月29日运维组到J</w:t>
      </w:r>
      <w:r>
        <w:rPr>
          <w:rFonts w:ascii="宋体" w:hAnsi="宋体"/>
          <w:sz w:val="28"/>
        </w:rPr>
        <w:t>Y2</w:t>
      </w:r>
      <w:r>
        <w:rPr>
          <w:rFonts w:ascii="宋体" w:hAnsi="宋体" w:hint="eastAsia"/>
          <w:sz w:val="28"/>
        </w:rPr>
        <w:t>9</w:t>
      </w:r>
      <w:r>
        <w:rPr>
          <w:rFonts w:ascii="宋体" w:hAnsi="宋体"/>
          <w:sz w:val="28"/>
        </w:rPr>
        <w:t>-</w:t>
      </w:r>
      <w:r>
        <w:rPr>
          <w:rFonts w:ascii="宋体" w:hAnsi="宋体" w:hint="eastAsia"/>
          <w:sz w:val="28"/>
        </w:rPr>
        <w:t>简阳望水乡、J</w:t>
      </w:r>
      <w:r>
        <w:rPr>
          <w:rFonts w:ascii="宋体" w:hAnsi="宋体"/>
          <w:sz w:val="28"/>
        </w:rPr>
        <w:t>Y3</w:t>
      </w:r>
      <w:r>
        <w:rPr>
          <w:rFonts w:ascii="宋体" w:hAnsi="宋体" w:hint="eastAsia"/>
          <w:sz w:val="28"/>
        </w:rPr>
        <w:t>8</w:t>
      </w:r>
      <w:r>
        <w:rPr>
          <w:rFonts w:ascii="宋体" w:hAnsi="宋体"/>
          <w:sz w:val="28"/>
        </w:rPr>
        <w:t>-</w:t>
      </w:r>
      <w:r>
        <w:rPr>
          <w:rFonts w:ascii="宋体" w:hAnsi="宋体" w:hint="eastAsia"/>
          <w:sz w:val="28"/>
        </w:rPr>
        <w:t>简阳周家乡更换4</w:t>
      </w:r>
      <w:r>
        <w:rPr>
          <w:rFonts w:ascii="宋体" w:hAnsi="宋体"/>
          <w:sz w:val="28"/>
        </w:rPr>
        <w:t>G</w:t>
      </w:r>
      <w:r>
        <w:rPr>
          <w:rFonts w:ascii="宋体" w:hAnsi="宋体" w:hint="eastAsia"/>
          <w:sz w:val="28"/>
        </w:rPr>
        <w:t>上网卡，恢复环控。</w:t>
      </w:r>
    </w:p>
    <w:p w:rsidR="008223B6" w:rsidRDefault="008223B6">
      <w:pPr>
        <w:pStyle w:val="2"/>
        <w:numPr>
          <w:ilvl w:val="0"/>
          <w:numId w:val="1"/>
        </w:numPr>
        <w:spacing w:line="360" w:lineRule="auto"/>
        <w:rPr>
          <w:rFonts w:ascii="宋体" w:eastAsia="宋体" w:hAnsi="宋体" w:cs="Times New Roman"/>
          <w:bCs w:val="0"/>
          <w:color w:val="000000"/>
          <w:sz w:val="28"/>
          <w:szCs w:val="24"/>
        </w:rPr>
        <w:sectPr w:rsidR="008223B6">
          <w:pgSz w:w="11906" w:h="16838"/>
          <w:pgMar w:top="1134" w:right="1286" w:bottom="779" w:left="1440" w:header="851" w:footer="992" w:gutter="0"/>
          <w:cols w:space="425"/>
          <w:docGrid w:type="lines" w:linePitch="312"/>
        </w:sectPr>
      </w:pPr>
    </w:p>
    <w:p w:rsidR="00210BE6" w:rsidRDefault="00AC4AB5">
      <w:pPr>
        <w:pStyle w:val="2"/>
        <w:numPr>
          <w:ilvl w:val="0"/>
          <w:numId w:val="1"/>
        </w:numPr>
        <w:spacing w:line="360" w:lineRule="auto"/>
        <w:rPr>
          <w:rFonts w:ascii="宋体" w:eastAsia="宋体" w:hAnsi="宋体" w:cs="Times New Roman"/>
          <w:bCs w:val="0"/>
          <w:color w:val="000000"/>
          <w:sz w:val="28"/>
          <w:szCs w:val="24"/>
          <w:shd w:val="clear" w:color="FFFFFF" w:fill="D9D9D9"/>
        </w:rPr>
      </w:pPr>
      <w:bookmarkStart w:id="29" w:name="_Toc518407837"/>
      <w:r>
        <w:rPr>
          <w:rFonts w:ascii="宋体" w:eastAsia="宋体" w:hAnsi="宋体" w:cs="Times New Roman" w:hint="eastAsia"/>
          <w:bCs w:val="0"/>
          <w:color w:val="000000"/>
          <w:sz w:val="28"/>
          <w:szCs w:val="24"/>
        </w:rPr>
        <w:lastRenderedPageBreak/>
        <w:t>网络优化与整改</w:t>
      </w:r>
      <w:bookmarkEnd w:id="29"/>
    </w:p>
    <w:p w:rsidR="00210BE6" w:rsidRDefault="00AC4AB5">
      <w:pPr>
        <w:ind w:leftChars="203" w:left="708" w:hanging="282"/>
        <w:rPr>
          <w:rFonts w:ascii="宋体" w:hAnsi="宋体"/>
          <w:sz w:val="28"/>
        </w:rPr>
      </w:pPr>
      <w:r>
        <w:rPr>
          <w:rFonts w:ascii="宋体" w:hAnsi="宋体" w:hint="eastAsia"/>
          <w:sz w:val="28"/>
        </w:rPr>
        <w:t>1、6月4日运维组到150-新都石板滩镇路侧，并对147-新都2备选点位勘察。</w:t>
      </w:r>
    </w:p>
    <w:p w:rsidR="00210BE6" w:rsidRDefault="00AC4AB5">
      <w:pPr>
        <w:ind w:leftChars="203" w:left="708" w:hanging="282"/>
        <w:rPr>
          <w:rFonts w:ascii="宋体" w:hAnsi="宋体"/>
          <w:sz w:val="28"/>
        </w:rPr>
      </w:pPr>
      <w:r>
        <w:rPr>
          <w:rFonts w:ascii="宋体" w:hAnsi="宋体" w:hint="eastAsia"/>
          <w:sz w:val="28"/>
        </w:rPr>
        <w:t>2、6月5日运维组到147-新都2备选点位进行信号覆盖测试。</w:t>
      </w:r>
    </w:p>
    <w:p w:rsidR="00210BE6" w:rsidRDefault="00AC4AB5">
      <w:pPr>
        <w:ind w:leftChars="203" w:left="708" w:hanging="282"/>
        <w:rPr>
          <w:rFonts w:ascii="宋体" w:hAnsi="宋体"/>
          <w:sz w:val="28"/>
        </w:rPr>
      </w:pPr>
      <w:r>
        <w:rPr>
          <w:rFonts w:ascii="宋体" w:hAnsi="宋体" w:hint="eastAsia"/>
          <w:sz w:val="28"/>
        </w:rPr>
        <w:t>3、6月5日运维组对蒲江朝阳湖镇2进行网络柜、配电箱整改。</w:t>
      </w:r>
    </w:p>
    <w:p w:rsidR="00210BE6" w:rsidRDefault="00AC4AB5">
      <w:pPr>
        <w:ind w:leftChars="203" w:left="708" w:hanging="282"/>
        <w:rPr>
          <w:rFonts w:ascii="宋体" w:hAnsi="宋体"/>
          <w:sz w:val="28"/>
        </w:rPr>
      </w:pPr>
      <w:r>
        <w:rPr>
          <w:rFonts w:ascii="宋体" w:hAnsi="宋体" w:hint="eastAsia"/>
          <w:sz w:val="28"/>
        </w:rPr>
        <w:t>4、6月6日运维组到174-都江堰虹口、175-都江堰龙池进行网络柜、配电箱整改。</w:t>
      </w:r>
    </w:p>
    <w:p w:rsidR="00210BE6" w:rsidRDefault="00AC4AB5">
      <w:pPr>
        <w:ind w:leftChars="203" w:left="708" w:hanging="282"/>
        <w:rPr>
          <w:rFonts w:ascii="宋体" w:hAnsi="宋体"/>
          <w:sz w:val="28"/>
        </w:rPr>
      </w:pPr>
      <w:r>
        <w:rPr>
          <w:rFonts w:ascii="宋体" w:hAnsi="宋体" w:hint="eastAsia"/>
          <w:sz w:val="28"/>
        </w:rPr>
        <w:t>5、6月2</w:t>
      </w:r>
      <w:r>
        <w:rPr>
          <w:rFonts w:ascii="宋体" w:hAnsi="宋体"/>
          <w:sz w:val="28"/>
        </w:rPr>
        <w:t>2</w:t>
      </w:r>
      <w:r>
        <w:rPr>
          <w:rFonts w:ascii="宋体" w:hAnsi="宋体" w:hint="eastAsia"/>
          <w:sz w:val="28"/>
        </w:rPr>
        <w:t>日运维组到199-彭州桂花镇、2</w:t>
      </w:r>
      <w:r>
        <w:rPr>
          <w:rFonts w:ascii="宋体" w:hAnsi="宋体"/>
          <w:sz w:val="28"/>
        </w:rPr>
        <w:t>0</w:t>
      </w:r>
      <w:r>
        <w:rPr>
          <w:rFonts w:ascii="宋体" w:hAnsi="宋体" w:hint="eastAsia"/>
          <w:sz w:val="28"/>
        </w:rPr>
        <w:t>0</w:t>
      </w:r>
      <w:r>
        <w:rPr>
          <w:rFonts w:ascii="宋体" w:hAnsi="宋体"/>
          <w:sz w:val="28"/>
        </w:rPr>
        <w:t>-</w:t>
      </w:r>
      <w:r>
        <w:rPr>
          <w:rFonts w:ascii="宋体" w:hAnsi="宋体" w:hint="eastAsia"/>
          <w:sz w:val="28"/>
        </w:rPr>
        <w:t>彭州银厂沟进行网络柜、配电箱整改。</w:t>
      </w:r>
    </w:p>
    <w:p w:rsidR="00210BE6" w:rsidRDefault="00AC4AB5">
      <w:pPr>
        <w:ind w:leftChars="203" w:left="708" w:hanging="282"/>
        <w:rPr>
          <w:rFonts w:ascii="宋体" w:hAnsi="宋体"/>
          <w:sz w:val="28"/>
        </w:rPr>
      </w:pPr>
      <w:r>
        <w:rPr>
          <w:rFonts w:ascii="宋体" w:hAnsi="宋体" w:hint="eastAsia"/>
          <w:sz w:val="28"/>
        </w:rPr>
        <w:t>6、6月19日运维组到205</w:t>
      </w:r>
      <w:r>
        <w:rPr>
          <w:rFonts w:ascii="宋体" w:hAnsi="宋体"/>
          <w:sz w:val="28"/>
        </w:rPr>
        <w:t>-</w:t>
      </w:r>
      <w:r>
        <w:rPr>
          <w:rFonts w:ascii="宋体" w:hAnsi="宋体" w:hint="eastAsia"/>
          <w:sz w:val="28"/>
        </w:rPr>
        <w:t>新津邓双镇进行网络柜、配电箱整改。</w:t>
      </w:r>
    </w:p>
    <w:p w:rsidR="00210BE6" w:rsidRDefault="00AC4AB5">
      <w:pPr>
        <w:ind w:leftChars="203" w:left="708" w:hanging="282"/>
        <w:rPr>
          <w:rFonts w:ascii="宋体" w:hAnsi="宋体"/>
          <w:sz w:val="28"/>
        </w:rPr>
      </w:pPr>
      <w:r>
        <w:rPr>
          <w:rFonts w:ascii="宋体" w:hAnsi="宋体" w:hint="eastAsia"/>
          <w:sz w:val="28"/>
        </w:rPr>
        <w:t>7、6月20日运维组到232-大邑鹤鸣山景区、233</w:t>
      </w:r>
      <w:r>
        <w:rPr>
          <w:rFonts w:ascii="宋体" w:hAnsi="宋体"/>
          <w:sz w:val="28"/>
        </w:rPr>
        <w:t>-</w:t>
      </w:r>
      <w:r>
        <w:rPr>
          <w:rFonts w:ascii="宋体" w:hAnsi="宋体" w:hint="eastAsia"/>
          <w:sz w:val="28"/>
        </w:rPr>
        <w:t>大邑花水湾进行网络柜、配电箱整改。</w:t>
      </w:r>
    </w:p>
    <w:p w:rsidR="00210BE6" w:rsidRDefault="00AC4AB5">
      <w:pPr>
        <w:ind w:leftChars="203" w:left="708" w:hanging="282"/>
        <w:rPr>
          <w:rFonts w:ascii="宋体" w:hAnsi="宋体"/>
          <w:sz w:val="28"/>
        </w:rPr>
      </w:pPr>
      <w:r>
        <w:rPr>
          <w:rFonts w:ascii="宋体" w:hAnsi="宋体" w:hint="eastAsia"/>
          <w:sz w:val="28"/>
        </w:rPr>
        <w:t>8、6月27日运维组到93</w:t>
      </w:r>
      <w:r>
        <w:rPr>
          <w:rFonts w:ascii="宋体" w:hAnsi="宋体"/>
          <w:sz w:val="28"/>
        </w:rPr>
        <w:t>-</w:t>
      </w:r>
      <w:r>
        <w:rPr>
          <w:rFonts w:ascii="宋体" w:hAnsi="宋体" w:hint="eastAsia"/>
          <w:sz w:val="28"/>
        </w:rPr>
        <w:t>会议中心进行IP化改造，此点位前期传输未开通，本月开通并改造。</w:t>
      </w:r>
    </w:p>
    <w:p w:rsidR="00210BE6" w:rsidRDefault="00210BE6">
      <w:pPr>
        <w:ind w:leftChars="203" w:left="708" w:hanging="282"/>
        <w:rPr>
          <w:rFonts w:ascii="宋体" w:hAnsi="宋体"/>
          <w:sz w:val="28"/>
        </w:rPr>
        <w:sectPr w:rsidR="00210BE6">
          <w:pgSz w:w="11906" w:h="16838"/>
          <w:pgMar w:top="1134" w:right="1286" w:bottom="779" w:left="1440" w:header="851" w:footer="992" w:gutter="0"/>
          <w:cols w:space="425"/>
          <w:docGrid w:type="lines" w:linePitch="312"/>
        </w:sectPr>
      </w:pPr>
    </w:p>
    <w:p w:rsidR="00210BE6" w:rsidRDefault="00AC4AB5">
      <w:pPr>
        <w:pStyle w:val="2"/>
        <w:spacing w:line="360" w:lineRule="auto"/>
        <w:ind w:firstLineChars="235" w:firstLine="661"/>
        <w:rPr>
          <w:rFonts w:ascii="宋体" w:eastAsia="宋体" w:hAnsi="宋体" w:cs="Times New Roman"/>
          <w:bCs w:val="0"/>
          <w:color w:val="000000"/>
          <w:sz w:val="28"/>
          <w:szCs w:val="24"/>
        </w:rPr>
      </w:pPr>
      <w:bookmarkStart w:id="30" w:name="_Toc18783"/>
      <w:bookmarkStart w:id="31" w:name="_Toc518407838"/>
      <w:r>
        <w:rPr>
          <w:rFonts w:ascii="宋体" w:eastAsia="宋体" w:hAnsi="宋体" w:cs="Times New Roman" w:hint="eastAsia"/>
          <w:bCs w:val="0"/>
          <w:color w:val="000000"/>
          <w:sz w:val="28"/>
          <w:szCs w:val="24"/>
        </w:rPr>
        <w:lastRenderedPageBreak/>
        <w:t>5</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用户需求响应与处理</w:t>
      </w:r>
      <w:bookmarkEnd w:id="30"/>
      <w:bookmarkEnd w:id="31"/>
    </w:p>
    <w:p w:rsidR="00210BE6" w:rsidRDefault="00AC4AB5">
      <w:pPr>
        <w:ind w:firstLine="420"/>
        <w:rPr>
          <w:rFonts w:ascii="宋体" w:hAnsi="宋体"/>
          <w:sz w:val="28"/>
        </w:rPr>
      </w:pPr>
      <w:r>
        <w:rPr>
          <w:rFonts w:ascii="宋体" w:hAnsi="宋体" w:hint="eastAsia"/>
          <w:sz w:val="28"/>
        </w:rPr>
        <w:t>本月共收到用户投诉2起，详情如下表</w:t>
      </w:r>
      <w:r>
        <w:rPr>
          <w:rFonts w:hint="eastAsia"/>
          <w:b/>
          <w:bCs/>
        </w:rPr>
        <w:t>：</w:t>
      </w:r>
      <w:r>
        <w:rPr>
          <w:rFonts w:ascii="宋体" w:hAnsi="宋体"/>
          <w:sz w:val="28"/>
        </w:rPr>
        <w:t xml:space="preserve"> </w:t>
      </w:r>
    </w:p>
    <w:tbl>
      <w:tblPr>
        <w:tblStyle w:val="af7"/>
        <w:tblpPr w:leftFromText="180" w:rightFromText="180" w:vertAnchor="page" w:horzAnchor="margin" w:tblpY="3048"/>
        <w:tblW w:w="9209" w:type="dxa"/>
        <w:tblLayout w:type="fixed"/>
        <w:tblLook w:val="04A0" w:firstRow="1" w:lastRow="0" w:firstColumn="1" w:lastColumn="0" w:noHBand="0" w:noVBand="1"/>
      </w:tblPr>
      <w:tblGrid>
        <w:gridCol w:w="1413"/>
        <w:gridCol w:w="4009"/>
        <w:gridCol w:w="3787"/>
      </w:tblGrid>
      <w:tr w:rsidR="00210BE6">
        <w:trPr>
          <w:trHeight w:val="697"/>
        </w:trPr>
        <w:tc>
          <w:tcPr>
            <w:tcW w:w="1413" w:type="dxa"/>
            <w:vAlign w:val="center"/>
          </w:tcPr>
          <w:p w:rsidR="00210BE6" w:rsidRDefault="00AC4AB5">
            <w:pPr>
              <w:jc w:val="center"/>
            </w:pPr>
            <w:r>
              <w:rPr>
                <w:b/>
                <w:bCs/>
              </w:rPr>
              <w:t>时间</w:t>
            </w:r>
            <w:r>
              <w:rPr>
                <w:b/>
                <w:bCs/>
              </w:rPr>
              <w:t>/</w:t>
            </w:r>
            <w:r>
              <w:rPr>
                <w:b/>
                <w:bCs/>
              </w:rPr>
              <w:t>联系人</w:t>
            </w:r>
          </w:p>
        </w:tc>
        <w:tc>
          <w:tcPr>
            <w:tcW w:w="4009" w:type="dxa"/>
            <w:vAlign w:val="center"/>
          </w:tcPr>
          <w:p w:rsidR="00210BE6" w:rsidRDefault="00AC4AB5">
            <w:r>
              <w:rPr>
                <w:rFonts w:hint="eastAsia"/>
                <w:b/>
                <w:bCs/>
              </w:rPr>
              <w:t>2018</w:t>
            </w:r>
            <w:r>
              <w:rPr>
                <w:rFonts w:hint="eastAsia"/>
                <w:b/>
                <w:bCs/>
              </w:rPr>
              <w:t>年</w:t>
            </w:r>
            <w:r>
              <w:rPr>
                <w:rFonts w:hint="eastAsia"/>
                <w:b/>
                <w:bCs/>
              </w:rPr>
              <w:t>6</w:t>
            </w:r>
            <w:r>
              <w:rPr>
                <w:rFonts w:hint="eastAsia"/>
                <w:b/>
                <w:bCs/>
              </w:rPr>
              <w:t>月</w:t>
            </w:r>
            <w:r>
              <w:rPr>
                <w:rFonts w:hint="eastAsia"/>
                <w:b/>
                <w:bCs/>
              </w:rPr>
              <w:t>18</w:t>
            </w:r>
            <w:r>
              <w:rPr>
                <w:rFonts w:hint="eastAsia"/>
                <w:b/>
                <w:bCs/>
              </w:rPr>
              <w:t>日</w:t>
            </w:r>
          </w:p>
        </w:tc>
        <w:tc>
          <w:tcPr>
            <w:tcW w:w="3787" w:type="dxa"/>
            <w:vAlign w:val="center"/>
          </w:tcPr>
          <w:p w:rsidR="00210BE6" w:rsidRDefault="00AC4AB5">
            <w:r>
              <w:rPr>
                <w:rFonts w:hint="eastAsia"/>
              </w:rPr>
              <w:t>软件中心</w:t>
            </w:r>
            <w:r>
              <w:rPr>
                <w:rFonts w:hint="eastAsia"/>
              </w:rPr>
              <w:t>-</w:t>
            </w:r>
            <w:r>
              <w:rPr>
                <w:rFonts w:hint="eastAsia"/>
              </w:rPr>
              <w:t>张振华</w:t>
            </w:r>
          </w:p>
        </w:tc>
      </w:tr>
      <w:tr w:rsidR="00210BE6">
        <w:trPr>
          <w:trHeight w:val="511"/>
        </w:trPr>
        <w:tc>
          <w:tcPr>
            <w:tcW w:w="1413" w:type="dxa"/>
            <w:vAlign w:val="center"/>
          </w:tcPr>
          <w:p w:rsidR="00210BE6" w:rsidRDefault="00AC4AB5">
            <w:pPr>
              <w:jc w:val="center"/>
            </w:pPr>
            <w:r>
              <w:rPr>
                <w:b/>
                <w:bCs/>
              </w:rPr>
              <w:t>地点</w:t>
            </w:r>
          </w:p>
        </w:tc>
        <w:tc>
          <w:tcPr>
            <w:tcW w:w="7796" w:type="dxa"/>
            <w:gridSpan w:val="2"/>
            <w:vAlign w:val="center"/>
          </w:tcPr>
          <w:p w:rsidR="00210BE6" w:rsidRDefault="00AC4AB5">
            <w:r>
              <w:rPr>
                <w:rFonts w:hint="eastAsia"/>
              </w:rPr>
              <w:t>简阳市公安局</w:t>
            </w:r>
          </w:p>
        </w:tc>
      </w:tr>
      <w:tr w:rsidR="00210BE6">
        <w:trPr>
          <w:trHeight w:val="318"/>
        </w:trPr>
        <w:tc>
          <w:tcPr>
            <w:tcW w:w="1413" w:type="dxa"/>
            <w:vAlign w:val="center"/>
          </w:tcPr>
          <w:p w:rsidR="00210BE6" w:rsidRDefault="00AC4AB5">
            <w:pPr>
              <w:jc w:val="center"/>
            </w:pPr>
            <w:r>
              <w:rPr>
                <w:b/>
                <w:bCs/>
              </w:rPr>
              <w:t>现象描述</w:t>
            </w:r>
          </w:p>
        </w:tc>
        <w:tc>
          <w:tcPr>
            <w:tcW w:w="7796" w:type="dxa"/>
            <w:gridSpan w:val="2"/>
          </w:tcPr>
          <w:p w:rsidR="00210BE6" w:rsidRDefault="00AC4AB5">
            <w:r>
              <w:rPr>
                <w:rFonts w:hint="eastAsia"/>
              </w:rPr>
              <w:t>终端注册不上基站，显示连接中，请稍候</w:t>
            </w:r>
          </w:p>
        </w:tc>
      </w:tr>
      <w:tr w:rsidR="00210BE6">
        <w:trPr>
          <w:trHeight w:val="683"/>
        </w:trPr>
        <w:tc>
          <w:tcPr>
            <w:tcW w:w="1413" w:type="dxa"/>
            <w:vAlign w:val="center"/>
          </w:tcPr>
          <w:p w:rsidR="00210BE6" w:rsidRDefault="00AC4AB5">
            <w:pPr>
              <w:jc w:val="center"/>
            </w:pPr>
            <w:r>
              <w:rPr>
                <w:b/>
                <w:bCs/>
              </w:rPr>
              <w:t>接单响应</w:t>
            </w:r>
          </w:p>
        </w:tc>
        <w:tc>
          <w:tcPr>
            <w:tcW w:w="7796" w:type="dxa"/>
            <w:gridSpan w:val="2"/>
          </w:tcPr>
          <w:p w:rsidR="00210BE6" w:rsidRDefault="00AC4AB5">
            <w:r>
              <w:rPr>
                <w:rFonts w:hint="eastAsia"/>
              </w:rPr>
              <w:t>网管人员核查投诉区域涉及的覆盖基站，确认</w:t>
            </w:r>
            <w:r>
              <w:rPr>
                <w:rFonts w:hint="eastAsia"/>
              </w:rPr>
              <w:t>JY26-</w:t>
            </w:r>
            <w:r>
              <w:rPr>
                <w:rFonts w:hint="eastAsia"/>
              </w:rPr>
              <w:t>简阳城区</w:t>
            </w:r>
            <w:r>
              <w:rPr>
                <w:rFonts w:hint="eastAsia"/>
              </w:rPr>
              <w:t>1 TSCA</w:t>
            </w:r>
            <w:r>
              <w:rPr>
                <w:rFonts w:hint="eastAsia"/>
              </w:rPr>
              <w:t>异常。</w:t>
            </w:r>
          </w:p>
        </w:tc>
      </w:tr>
      <w:tr w:rsidR="00210BE6">
        <w:trPr>
          <w:trHeight w:val="740"/>
        </w:trPr>
        <w:tc>
          <w:tcPr>
            <w:tcW w:w="1413" w:type="dxa"/>
            <w:vAlign w:val="center"/>
          </w:tcPr>
          <w:p w:rsidR="00210BE6" w:rsidRDefault="00AC4AB5">
            <w:pPr>
              <w:jc w:val="center"/>
            </w:pPr>
            <w:r>
              <w:rPr>
                <w:b/>
                <w:bCs/>
              </w:rPr>
              <w:t>处理跟踪</w:t>
            </w:r>
          </w:p>
        </w:tc>
        <w:tc>
          <w:tcPr>
            <w:tcW w:w="7796" w:type="dxa"/>
            <w:gridSpan w:val="2"/>
          </w:tcPr>
          <w:p w:rsidR="00210BE6" w:rsidRDefault="00AC4AB5">
            <w:r>
              <w:rPr>
                <w:rFonts w:hint="eastAsia"/>
              </w:rPr>
              <w:t>运维人员将主控信道切换至</w:t>
            </w:r>
            <w:r>
              <w:rPr>
                <w:rFonts w:hint="eastAsia"/>
              </w:rPr>
              <w:t>TSCB</w:t>
            </w:r>
            <w:r>
              <w:rPr>
                <w:rFonts w:hint="eastAsia"/>
              </w:rPr>
              <w:t>，并于</w:t>
            </w:r>
            <w:r>
              <w:rPr>
                <w:rFonts w:hint="eastAsia"/>
              </w:rPr>
              <w:t>6</w:t>
            </w:r>
            <w:r>
              <w:rPr>
                <w:rFonts w:hint="eastAsia"/>
              </w:rPr>
              <w:t>月</w:t>
            </w:r>
            <w:r>
              <w:rPr>
                <w:rFonts w:hint="eastAsia"/>
              </w:rPr>
              <w:t>19</w:t>
            </w:r>
            <w:r>
              <w:rPr>
                <w:rFonts w:hint="eastAsia"/>
              </w:rPr>
              <w:t>日上站进行更换。</w:t>
            </w:r>
            <w:r>
              <w:t xml:space="preserve"> </w:t>
            </w:r>
          </w:p>
        </w:tc>
      </w:tr>
      <w:tr w:rsidR="00210BE6">
        <w:trPr>
          <w:trHeight w:val="621"/>
        </w:trPr>
        <w:tc>
          <w:tcPr>
            <w:tcW w:w="1413" w:type="dxa"/>
            <w:tcBorders>
              <w:bottom w:val="single" w:sz="4" w:space="0" w:color="auto"/>
            </w:tcBorders>
            <w:vAlign w:val="center"/>
          </w:tcPr>
          <w:p w:rsidR="00210BE6" w:rsidRDefault="00AC4AB5">
            <w:pPr>
              <w:jc w:val="center"/>
            </w:pPr>
            <w:r>
              <w:rPr>
                <w:b/>
                <w:bCs/>
              </w:rPr>
              <w:t>处理结果</w:t>
            </w:r>
          </w:p>
        </w:tc>
        <w:tc>
          <w:tcPr>
            <w:tcW w:w="7796" w:type="dxa"/>
            <w:gridSpan w:val="2"/>
            <w:tcBorders>
              <w:bottom w:val="single" w:sz="4" w:space="0" w:color="auto"/>
            </w:tcBorders>
          </w:tcPr>
          <w:p w:rsidR="00210BE6" w:rsidRDefault="00AC4AB5">
            <w:r>
              <w:rPr>
                <w:rFonts w:hint="eastAsia"/>
              </w:rPr>
              <w:t>用户反馈的现象恢复。</w:t>
            </w:r>
          </w:p>
        </w:tc>
      </w:tr>
      <w:tr w:rsidR="00210BE6">
        <w:trPr>
          <w:trHeight w:val="368"/>
        </w:trPr>
        <w:tc>
          <w:tcPr>
            <w:tcW w:w="1413" w:type="dxa"/>
            <w:tcBorders>
              <w:bottom w:val="single" w:sz="4" w:space="0" w:color="auto"/>
            </w:tcBorders>
            <w:vAlign w:val="center"/>
          </w:tcPr>
          <w:p w:rsidR="00210BE6" w:rsidRDefault="00AC4AB5">
            <w:pPr>
              <w:jc w:val="center"/>
            </w:pPr>
            <w:r>
              <w:rPr>
                <w:b/>
                <w:bCs/>
              </w:rPr>
              <w:t>备注</w:t>
            </w:r>
          </w:p>
        </w:tc>
        <w:tc>
          <w:tcPr>
            <w:tcW w:w="7796" w:type="dxa"/>
            <w:gridSpan w:val="2"/>
            <w:tcBorders>
              <w:bottom w:val="single" w:sz="4" w:space="0" w:color="auto"/>
            </w:tcBorders>
          </w:tcPr>
          <w:p w:rsidR="00210BE6" w:rsidRDefault="00210BE6"/>
        </w:tc>
      </w:tr>
      <w:tr w:rsidR="00210BE6">
        <w:trPr>
          <w:trHeight w:val="697"/>
        </w:trPr>
        <w:tc>
          <w:tcPr>
            <w:tcW w:w="1413" w:type="dxa"/>
            <w:tcBorders>
              <w:top w:val="single" w:sz="4" w:space="0" w:color="auto"/>
              <w:left w:val="nil"/>
              <w:bottom w:val="single" w:sz="4" w:space="0" w:color="auto"/>
              <w:right w:val="nil"/>
            </w:tcBorders>
            <w:vAlign w:val="center"/>
          </w:tcPr>
          <w:p w:rsidR="00210BE6" w:rsidRDefault="00210BE6">
            <w:pPr>
              <w:jc w:val="center"/>
              <w:rPr>
                <w:b/>
                <w:bCs/>
              </w:rPr>
            </w:pPr>
          </w:p>
        </w:tc>
        <w:tc>
          <w:tcPr>
            <w:tcW w:w="4009" w:type="dxa"/>
            <w:tcBorders>
              <w:top w:val="single" w:sz="4" w:space="0" w:color="auto"/>
              <w:left w:val="nil"/>
              <w:bottom w:val="single" w:sz="4" w:space="0" w:color="auto"/>
              <w:right w:val="nil"/>
            </w:tcBorders>
            <w:vAlign w:val="center"/>
          </w:tcPr>
          <w:p w:rsidR="00210BE6" w:rsidRDefault="00210BE6">
            <w:pPr>
              <w:rPr>
                <w:b/>
                <w:bCs/>
              </w:rPr>
            </w:pPr>
          </w:p>
        </w:tc>
        <w:tc>
          <w:tcPr>
            <w:tcW w:w="3787" w:type="dxa"/>
            <w:tcBorders>
              <w:top w:val="single" w:sz="4" w:space="0" w:color="auto"/>
              <w:left w:val="nil"/>
              <w:bottom w:val="single" w:sz="4" w:space="0" w:color="auto"/>
              <w:right w:val="nil"/>
            </w:tcBorders>
            <w:vAlign w:val="center"/>
          </w:tcPr>
          <w:p w:rsidR="00210BE6" w:rsidRDefault="00210BE6"/>
        </w:tc>
      </w:tr>
      <w:tr w:rsidR="00210BE6">
        <w:trPr>
          <w:trHeight w:val="697"/>
        </w:trPr>
        <w:tc>
          <w:tcPr>
            <w:tcW w:w="1413" w:type="dxa"/>
            <w:tcBorders>
              <w:top w:val="single" w:sz="4" w:space="0" w:color="auto"/>
            </w:tcBorders>
            <w:vAlign w:val="center"/>
          </w:tcPr>
          <w:p w:rsidR="00210BE6" w:rsidRDefault="00AC4AB5">
            <w:pPr>
              <w:jc w:val="center"/>
            </w:pPr>
            <w:r>
              <w:rPr>
                <w:b/>
                <w:bCs/>
              </w:rPr>
              <w:t>时间</w:t>
            </w:r>
            <w:r>
              <w:rPr>
                <w:b/>
                <w:bCs/>
              </w:rPr>
              <w:t>/</w:t>
            </w:r>
            <w:r>
              <w:rPr>
                <w:b/>
                <w:bCs/>
              </w:rPr>
              <w:t>联系人</w:t>
            </w:r>
          </w:p>
        </w:tc>
        <w:tc>
          <w:tcPr>
            <w:tcW w:w="4009" w:type="dxa"/>
            <w:tcBorders>
              <w:top w:val="single" w:sz="4" w:space="0" w:color="auto"/>
            </w:tcBorders>
            <w:vAlign w:val="center"/>
          </w:tcPr>
          <w:p w:rsidR="00210BE6" w:rsidRDefault="00AC4AB5">
            <w:r>
              <w:rPr>
                <w:rFonts w:hint="eastAsia"/>
                <w:b/>
                <w:bCs/>
              </w:rPr>
              <w:t>2018</w:t>
            </w:r>
            <w:r>
              <w:rPr>
                <w:rFonts w:hint="eastAsia"/>
                <w:b/>
                <w:bCs/>
              </w:rPr>
              <w:t>年</w:t>
            </w:r>
            <w:r>
              <w:rPr>
                <w:rFonts w:hint="eastAsia"/>
                <w:b/>
                <w:bCs/>
              </w:rPr>
              <w:t>6</w:t>
            </w:r>
            <w:r>
              <w:rPr>
                <w:rFonts w:hint="eastAsia"/>
                <w:b/>
                <w:bCs/>
              </w:rPr>
              <w:t>月</w:t>
            </w:r>
            <w:r>
              <w:rPr>
                <w:rFonts w:hint="eastAsia"/>
                <w:b/>
                <w:bCs/>
              </w:rPr>
              <w:t>20</w:t>
            </w:r>
            <w:r>
              <w:rPr>
                <w:rFonts w:hint="eastAsia"/>
                <w:b/>
                <w:bCs/>
              </w:rPr>
              <w:t>日</w:t>
            </w:r>
          </w:p>
        </w:tc>
        <w:tc>
          <w:tcPr>
            <w:tcW w:w="3787" w:type="dxa"/>
            <w:tcBorders>
              <w:top w:val="single" w:sz="4" w:space="0" w:color="auto"/>
            </w:tcBorders>
            <w:vAlign w:val="center"/>
          </w:tcPr>
          <w:p w:rsidR="00210BE6" w:rsidRDefault="00AC4AB5">
            <w:r>
              <w:rPr>
                <w:rFonts w:hint="eastAsia"/>
              </w:rPr>
              <w:t>软件中心</w:t>
            </w:r>
            <w:r>
              <w:rPr>
                <w:rFonts w:hint="eastAsia"/>
              </w:rPr>
              <w:t>-</w:t>
            </w:r>
            <w:r>
              <w:rPr>
                <w:rFonts w:hint="eastAsia"/>
              </w:rPr>
              <w:t>张振华</w:t>
            </w:r>
          </w:p>
        </w:tc>
      </w:tr>
      <w:tr w:rsidR="00210BE6">
        <w:trPr>
          <w:trHeight w:val="511"/>
        </w:trPr>
        <w:tc>
          <w:tcPr>
            <w:tcW w:w="1413" w:type="dxa"/>
            <w:vAlign w:val="center"/>
          </w:tcPr>
          <w:p w:rsidR="00210BE6" w:rsidRDefault="00AC4AB5">
            <w:pPr>
              <w:jc w:val="center"/>
            </w:pPr>
            <w:r>
              <w:rPr>
                <w:rFonts w:hint="eastAsia"/>
                <w:b/>
                <w:bCs/>
              </w:rPr>
              <w:t>地点</w:t>
            </w:r>
          </w:p>
        </w:tc>
        <w:tc>
          <w:tcPr>
            <w:tcW w:w="7796" w:type="dxa"/>
            <w:gridSpan w:val="2"/>
            <w:vAlign w:val="center"/>
          </w:tcPr>
          <w:p w:rsidR="00210BE6" w:rsidRDefault="00AC4AB5">
            <w:r>
              <w:rPr>
                <w:rFonts w:hint="eastAsia"/>
              </w:rPr>
              <w:t>崇州市公安局</w:t>
            </w:r>
          </w:p>
        </w:tc>
      </w:tr>
      <w:tr w:rsidR="00210BE6">
        <w:trPr>
          <w:trHeight w:val="318"/>
        </w:trPr>
        <w:tc>
          <w:tcPr>
            <w:tcW w:w="1413" w:type="dxa"/>
            <w:vAlign w:val="center"/>
          </w:tcPr>
          <w:p w:rsidR="00210BE6" w:rsidRDefault="00AC4AB5">
            <w:pPr>
              <w:jc w:val="center"/>
            </w:pPr>
            <w:r>
              <w:rPr>
                <w:b/>
                <w:bCs/>
              </w:rPr>
              <w:t>现象描述</w:t>
            </w:r>
          </w:p>
        </w:tc>
        <w:tc>
          <w:tcPr>
            <w:tcW w:w="7796" w:type="dxa"/>
            <w:gridSpan w:val="2"/>
            <w:vAlign w:val="center"/>
          </w:tcPr>
          <w:p w:rsidR="00210BE6" w:rsidRDefault="00AC4AB5">
            <w:r>
              <w:rPr>
                <w:rFonts w:hint="eastAsia"/>
              </w:rPr>
              <w:t>终端出现信号满格，突然没信号的情况</w:t>
            </w:r>
          </w:p>
        </w:tc>
      </w:tr>
      <w:tr w:rsidR="00210BE6">
        <w:trPr>
          <w:trHeight w:val="683"/>
        </w:trPr>
        <w:tc>
          <w:tcPr>
            <w:tcW w:w="1413" w:type="dxa"/>
            <w:vAlign w:val="center"/>
          </w:tcPr>
          <w:p w:rsidR="00210BE6" w:rsidRDefault="00AC4AB5">
            <w:pPr>
              <w:jc w:val="center"/>
            </w:pPr>
            <w:r>
              <w:rPr>
                <w:b/>
                <w:bCs/>
              </w:rPr>
              <w:t>接单响应</w:t>
            </w:r>
          </w:p>
        </w:tc>
        <w:tc>
          <w:tcPr>
            <w:tcW w:w="7796" w:type="dxa"/>
            <w:gridSpan w:val="2"/>
            <w:vAlign w:val="center"/>
          </w:tcPr>
          <w:p w:rsidR="00210BE6" w:rsidRDefault="00AC4AB5">
            <w:r>
              <w:rPr>
                <w:rFonts w:hint="eastAsia"/>
              </w:rPr>
              <w:t>网管人员核查投诉区域涉及的覆盖基站，均未发现异常。</w:t>
            </w:r>
          </w:p>
        </w:tc>
      </w:tr>
      <w:tr w:rsidR="00210BE6">
        <w:trPr>
          <w:trHeight w:val="740"/>
        </w:trPr>
        <w:tc>
          <w:tcPr>
            <w:tcW w:w="1413" w:type="dxa"/>
            <w:vAlign w:val="center"/>
          </w:tcPr>
          <w:p w:rsidR="00210BE6" w:rsidRDefault="00AC4AB5">
            <w:pPr>
              <w:jc w:val="center"/>
            </w:pPr>
            <w:r>
              <w:rPr>
                <w:b/>
                <w:bCs/>
              </w:rPr>
              <w:t>处理跟踪</w:t>
            </w:r>
          </w:p>
        </w:tc>
        <w:tc>
          <w:tcPr>
            <w:tcW w:w="7796" w:type="dxa"/>
            <w:gridSpan w:val="2"/>
            <w:vAlign w:val="center"/>
          </w:tcPr>
          <w:p w:rsidR="00210BE6" w:rsidRDefault="00AC4AB5">
            <w:r>
              <w:rPr>
                <w:rFonts w:hint="eastAsia"/>
              </w:rPr>
              <w:t>用户反馈的问题未再出现，无法进行进一步排查</w:t>
            </w:r>
          </w:p>
        </w:tc>
      </w:tr>
      <w:tr w:rsidR="00210BE6">
        <w:trPr>
          <w:trHeight w:val="621"/>
        </w:trPr>
        <w:tc>
          <w:tcPr>
            <w:tcW w:w="1413" w:type="dxa"/>
            <w:vAlign w:val="center"/>
          </w:tcPr>
          <w:p w:rsidR="00210BE6" w:rsidRDefault="00AC4AB5">
            <w:pPr>
              <w:jc w:val="center"/>
            </w:pPr>
            <w:r>
              <w:rPr>
                <w:b/>
                <w:bCs/>
              </w:rPr>
              <w:t>处理结果</w:t>
            </w:r>
          </w:p>
        </w:tc>
        <w:tc>
          <w:tcPr>
            <w:tcW w:w="7796" w:type="dxa"/>
            <w:gridSpan w:val="2"/>
            <w:vAlign w:val="center"/>
          </w:tcPr>
          <w:p w:rsidR="00210BE6" w:rsidRDefault="00AC4AB5">
            <w:r>
              <w:rPr>
                <w:rFonts w:hint="eastAsia"/>
              </w:rPr>
              <w:t>告知用户保持观察，如有异常及时反馈。</w:t>
            </w:r>
          </w:p>
        </w:tc>
      </w:tr>
      <w:tr w:rsidR="00210BE6">
        <w:trPr>
          <w:trHeight w:val="368"/>
        </w:trPr>
        <w:tc>
          <w:tcPr>
            <w:tcW w:w="1413" w:type="dxa"/>
            <w:vAlign w:val="center"/>
          </w:tcPr>
          <w:p w:rsidR="00210BE6" w:rsidRDefault="00AC4AB5">
            <w:pPr>
              <w:jc w:val="center"/>
            </w:pPr>
            <w:r>
              <w:rPr>
                <w:b/>
                <w:bCs/>
              </w:rPr>
              <w:t>备注</w:t>
            </w:r>
          </w:p>
        </w:tc>
        <w:tc>
          <w:tcPr>
            <w:tcW w:w="7796" w:type="dxa"/>
            <w:gridSpan w:val="2"/>
            <w:vAlign w:val="center"/>
          </w:tcPr>
          <w:p w:rsidR="00210BE6" w:rsidRDefault="00210BE6"/>
        </w:tc>
      </w:tr>
    </w:tbl>
    <w:p w:rsidR="00210BE6" w:rsidRDefault="00210BE6">
      <w:pPr>
        <w:ind w:firstLine="420"/>
        <w:rPr>
          <w:rFonts w:ascii="宋体" w:hAnsi="宋体"/>
          <w:sz w:val="28"/>
        </w:rPr>
      </w:pPr>
    </w:p>
    <w:p w:rsidR="00210BE6" w:rsidRDefault="00210BE6">
      <w:pPr>
        <w:ind w:firstLine="420"/>
        <w:rPr>
          <w:rFonts w:ascii="宋体" w:hAnsi="宋体"/>
          <w:sz w:val="28"/>
        </w:rPr>
        <w:sectPr w:rsidR="00210BE6">
          <w:pgSz w:w="11906" w:h="16838"/>
          <w:pgMar w:top="1134" w:right="1286" w:bottom="779" w:left="1440" w:header="851" w:footer="850" w:gutter="0"/>
          <w:cols w:space="425"/>
          <w:docGrid w:type="lines" w:linePitch="312"/>
        </w:sectPr>
      </w:pPr>
    </w:p>
    <w:p w:rsidR="00210BE6" w:rsidRDefault="00AC4AB5">
      <w:pPr>
        <w:pStyle w:val="2"/>
        <w:spacing w:line="360" w:lineRule="auto"/>
        <w:ind w:firstLineChars="235" w:firstLine="661"/>
        <w:rPr>
          <w:rFonts w:ascii="宋体" w:eastAsia="宋体" w:hAnsi="宋体" w:cs="Times New Roman"/>
          <w:bCs w:val="0"/>
          <w:color w:val="000000"/>
          <w:sz w:val="28"/>
          <w:szCs w:val="24"/>
        </w:rPr>
      </w:pPr>
      <w:bookmarkStart w:id="32" w:name="_Toc9693"/>
      <w:bookmarkStart w:id="33" w:name="_Toc518407839"/>
      <w:r>
        <w:rPr>
          <w:rFonts w:ascii="宋体" w:eastAsia="宋体" w:hAnsi="宋体" w:cs="Times New Roman" w:hint="eastAsia"/>
          <w:bCs w:val="0"/>
          <w:color w:val="000000"/>
          <w:sz w:val="28"/>
          <w:szCs w:val="24"/>
        </w:rPr>
        <w:lastRenderedPageBreak/>
        <w:t>6</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培训与技术支持服务</w:t>
      </w:r>
      <w:bookmarkEnd w:id="32"/>
      <w:bookmarkEnd w:id="33"/>
    </w:p>
    <w:p w:rsidR="00210BE6" w:rsidRDefault="00AC4AB5">
      <w:pPr>
        <w:ind w:firstLine="420"/>
        <w:rPr>
          <w:sz w:val="28"/>
        </w:rPr>
      </w:pPr>
      <w:r>
        <w:rPr>
          <w:rFonts w:hint="eastAsia"/>
          <w:sz w:val="28"/>
        </w:rPr>
        <w:t>本月提供技术支持服务</w:t>
      </w:r>
      <w:r>
        <w:rPr>
          <w:rFonts w:hint="eastAsia"/>
          <w:sz w:val="28"/>
        </w:rPr>
        <w:t>1</w:t>
      </w:r>
      <w:r>
        <w:rPr>
          <w:rFonts w:hint="eastAsia"/>
          <w:sz w:val="28"/>
        </w:rPr>
        <w:t>起，为录音导出服务；</w:t>
      </w:r>
    </w:p>
    <w:tbl>
      <w:tblPr>
        <w:tblStyle w:val="af7"/>
        <w:tblpPr w:leftFromText="180" w:rightFromText="180" w:vertAnchor="page" w:horzAnchor="page" w:tblpX="1484" w:tblpY="5971"/>
        <w:tblW w:w="9322" w:type="dxa"/>
        <w:tblLayout w:type="fixed"/>
        <w:tblLook w:val="04A0" w:firstRow="1" w:lastRow="0" w:firstColumn="1" w:lastColumn="0" w:noHBand="0" w:noVBand="1"/>
      </w:tblPr>
      <w:tblGrid>
        <w:gridCol w:w="1134"/>
        <w:gridCol w:w="3118"/>
        <w:gridCol w:w="1134"/>
        <w:gridCol w:w="3936"/>
      </w:tblGrid>
      <w:tr w:rsidR="00210BE6">
        <w:trPr>
          <w:trHeight w:val="560"/>
        </w:trPr>
        <w:tc>
          <w:tcPr>
            <w:tcW w:w="1134" w:type="dxa"/>
            <w:vAlign w:val="center"/>
          </w:tcPr>
          <w:p w:rsidR="00210BE6" w:rsidRDefault="00AC4AB5">
            <w:pPr>
              <w:jc w:val="center"/>
              <w:rPr>
                <w:kern w:val="0"/>
                <w:sz w:val="20"/>
              </w:rPr>
            </w:pPr>
            <w:r>
              <w:rPr>
                <w:b/>
                <w:bCs/>
                <w:kern w:val="0"/>
                <w:sz w:val="20"/>
              </w:rPr>
              <w:t>时间</w:t>
            </w:r>
          </w:p>
        </w:tc>
        <w:tc>
          <w:tcPr>
            <w:tcW w:w="3118" w:type="dxa"/>
            <w:vAlign w:val="center"/>
          </w:tcPr>
          <w:p w:rsidR="00210BE6" w:rsidRDefault="00AC4AB5">
            <w:pPr>
              <w:rPr>
                <w:kern w:val="0"/>
                <w:sz w:val="20"/>
              </w:rPr>
            </w:pPr>
            <w:r>
              <w:rPr>
                <w:rFonts w:hint="eastAsia"/>
                <w:b/>
                <w:bCs/>
                <w:kern w:val="0"/>
                <w:sz w:val="20"/>
              </w:rPr>
              <w:t>5</w:t>
            </w:r>
            <w:r>
              <w:rPr>
                <w:rFonts w:hint="eastAsia"/>
                <w:b/>
                <w:bCs/>
                <w:kern w:val="0"/>
                <w:sz w:val="20"/>
              </w:rPr>
              <w:t>月</w:t>
            </w:r>
            <w:r>
              <w:rPr>
                <w:rFonts w:hint="eastAsia"/>
                <w:b/>
                <w:bCs/>
                <w:kern w:val="0"/>
                <w:sz w:val="20"/>
              </w:rPr>
              <w:t>25</w:t>
            </w:r>
            <w:r>
              <w:rPr>
                <w:rFonts w:hint="eastAsia"/>
                <w:b/>
                <w:bCs/>
                <w:kern w:val="0"/>
                <w:sz w:val="20"/>
              </w:rPr>
              <w:t>日</w:t>
            </w:r>
          </w:p>
        </w:tc>
        <w:tc>
          <w:tcPr>
            <w:tcW w:w="1134" w:type="dxa"/>
            <w:vAlign w:val="center"/>
          </w:tcPr>
          <w:p w:rsidR="00210BE6" w:rsidRDefault="00AC4AB5">
            <w:pPr>
              <w:jc w:val="center"/>
              <w:rPr>
                <w:kern w:val="0"/>
                <w:sz w:val="20"/>
              </w:rPr>
            </w:pPr>
            <w:r>
              <w:rPr>
                <w:rFonts w:hint="eastAsia"/>
                <w:b/>
                <w:bCs/>
                <w:kern w:val="0"/>
                <w:sz w:val="20"/>
              </w:rPr>
              <w:t>地点</w:t>
            </w:r>
          </w:p>
        </w:tc>
        <w:tc>
          <w:tcPr>
            <w:tcW w:w="3936" w:type="dxa"/>
            <w:vAlign w:val="center"/>
          </w:tcPr>
          <w:p w:rsidR="00210BE6" w:rsidRDefault="00AC4AB5">
            <w:pPr>
              <w:rPr>
                <w:kern w:val="0"/>
                <w:sz w:val="20"/>
              </w:rPr>
            </w:pPr>
            <w:r>
              <w:rPr>
                <w:rFonts w:hint="eastAsia"/>
                <w:kern w:val="0"/>
                <w:sz w:val="20"/>
              </w:rPr>
              <w:t>亚光高新产业园</w:t>
            </w:r>
            <w:r>
              <w:rPr>
                <w:rFonts w:hint="eastAsia"/>
                <w:kern w:val="0"/>
                <w:sz w:val="20"/>
              </w:rPr>
              <w:t>7</w:t>
            </w:r>
            <w:r>
              <w:rPr>
                <w:rFonts w:hint="eastAsia"/>
                <w:kern w:val="0"/>
                <w:sz w:val="20"/>
              </w:rPr>
              <w:t>号楼</w:t>
            </w:r>
            <w:r>
              <w:rPr>
                <w:rFonts w:hint="eastAsia"/>
                <w:kern w:val="0"/>
                <w:sz w:val="20"/>
              </w:rPr>
              <w:t>1</w:t>
            </w:r>
            <w:r>
              <w:rPr>
                <w:rFonts w:hint="eastAsia"/>
                <w:kern w:val="0"/>
                <w:sz w:val="20"/>
              </w:rPr>
              <w:t>楼会议室</w:t>
            </w:r>
          </w:p>
        </w:tc>
      </w:tr>
      <w:tr w:rsidR="00210BE6">
        <w:trPr>
          <w:trHeight w:val="511"/>
        </w:trPr>
        <w:tc>
          <w:tcPr>
            <w:tcW w:w="1134" w:type="dxa"/>
            <w:vAlign w:val="center"/>
          </w:tcPr>
          <w:p w:rsidR="00210BE6" w:rsidRDefault="00AC4AB5">
            <w:pPr>
              <w:jc w:val="center"/>
              <w:rPr>
                <w:b/>
                <w:bCs/>
                <w:kern w:val="0"/>
                <w:sz w:val="20"/>
              </w:rPr>
            </w:pPr>
            <w:r>
              <w:rPr>
                <w:rFonts w:hint="eastAsia"/>
                <w:b/>
                <w:bCs/>
                <w:kern w:val="0"/>
                <w:sz w:val="20"/>
              </w:rPr>
              <w:t>培训名称</w:t>
            </w:r>
          </w:p>
        </w:tc>
        <w:tc>
          <w:tcPr>
            <w:tcW w:w="8188" w:type="dxa"/>
            <w:gridSpan w:val="3"/>
            <w:vAlign w:val="center"/>
          </w:tcPr>
          <w:p w:rsidR="00210BE6" w:rsidRDefault="00AC4AB5">
            <w:pPr>
              <w:rPr>
                <w:kern w:val="0"/>
                <w:sz w:val="24"/>
              </w:rPr>
            </w:pPr>
            <w:r>
              <w:rPr>
                <w:rFonts w:hint="eastAsia"/>
                <w:kern w:val="0"/>
                <w:sz w:val="24"/>
              </w:rPr>
              <w:t>应急通信车使用强化培训</w:t>
            </w:r>
          </w:p>
        </w:tc>
      </w:tr>
      <w:tr w:rsidR="00210BE6">
        <w:trPr>
          <w:trHeight w:val="449"/>
        </w:trPr>
        <w:tc>
          <w:tcPr>
            <w:tcW w:w="1134" w:type="dxa"/>
            <w:vAlign w:val="center"/>
          </w:tcPr>
          <w:p w:rsidR="00210BE6" w:rsidRDefault="00AC4AB5">
            <w:pPr>
              <w:jc w:val="center"/>
              <w:rPr>
                <w:b/>
                <w:bCs/>
                <w:kern w:val="0"/>
                <w:sz w:val="20"/>
              </w:rPr>
            </w:pPr>
            <w:r>
              <w:rPr>
                <w:rFonts w:hint="eastAsia"/>
                <w:b/>
                <w:bCs/>
                <w:kern w:val="0"/>
                <w:sz w:val="20"/>
              </w:rPr>
              <w:t>参与人员</w:t>
            </w:r>
          </w:p>
        </w:tc>
        <w:tc>
          <w:tcPr>
            <w:tcW w:w="8188" w:type="dxa"/>
            <w:gridSpan w:val="3"/>
          </w:tcPr>
          <w:p w:rsidR="00210BE6" w:rsidRDefault="00AC4AB5">
            <w:pPr>
              <w:rPr>
                <w:kern w:val="0"/>
                <w:sz w:val="24"/>
              </w:rPr>
            </w:pPr>
            <w:r>
              <w:rPr>
                <w:rFonts w:hint="eastAsia"/>
                <w:kern w:val="0"/>
                <w:sz w:val="24"/>
              </w:rPr>
              <w:t>运维组人员</w:t>
            </w:r>
          </w:p>
        </w:tc>
      </w:tr>
      <w:tr w:rsidR="00210BE6">
        <w:trPr>
          <w:trHeight w:val="421"/>
        </w:trPr>
        <w:tc>
          <w:tcPr>
            <w:tcW w:w="1134" w:type="dxa"/>
            <w:vAlign w:val="center"/>
          </w:tcPr>
          <w:p w:rsidR="00210BE6" w:rsidRDefault="00AC4AB5">
            <w:pPr>
              <w:jc w:val="center"/>
              <w:rPr>
                <w:b/>
                <w:bCs/>
                <w:kern w:val="0"/>
                <w:sz w:val="20"/>
              </w:rPr>
            </w:pPr>
            <w:r>
              <w:rPr>
                <w:rFonts w:hint="eastAsia"/>
                <w:b/>
                <w:bCs/>
                <w:kern w:val="0"/>
                <w:sz w:val="20"/>
              </w:rPr>
              <w:t>培训内容</w:t>
            </w:r>
          </w:p>
        </w:tc>
        <w:tc>
          <w:tcPr>
            <w:tcW w:w="8188" w:type="dxa"/>
            <w:gridSpan w:val="3"/>
          </w:tcPr>
          <w:p w:rsidR="00210BE6" w:rsidRDefault="00AC4AB5">
            <w:pPr>
              <w:rPr>
                <w:kern w:val="0"/>
                <w:sz w:val="24"/>
              </w:rPr>
            </w:pPr>
            <w:r>
              <w:rPr>
                <w:rFonts w:hint="eastAsia"/>
                <w:sz w:val="28"/>
              </w:rPr>
              <w:t>应急通信车卫星搜星，天线架设，状态指示灯核对</w:t>
            </w:r>
          </w:p>
        </w:tc>
      </w:tr>
      <w:tr w:rsidR="00210BE6">
        <w:trPr>
          <w:trHeight w:val="511"/>
        </w:trPr>
        <w:tc>
          <w:tcPr>
            <w:tcW w:w="1134" w:type="dxa"/>
            <w:vAlign w:val="center"/>
          </w:tcPr>
          <w:p w:rsidR="00210BE6" w:rsidRDefault="00AC4AB5">
            <w:pPr>
              <w:jc w:val="center"/>
              <w:rPr>
                <w:kern w:val="0"/>
                <w:sz w:val="28"/>
              </w:rPr>
            </w:pPr>
            <w:r>
              <w:rPr>
                <w:b/>
                <w:bCs/>
                <w:kern w:val="0"/>
                <w:sz w:val="20"/>
              </w:rPr>
              <w:t>备注</w:t>
            </w:r>
          </w:p>
        </w:tc>
        <w:tc>
          <w:tcPr>
            <w:tcW w:w="8188" w:type="dxa"/>
            <w:gridSpan w:val="3"/>
          </w:tcPr>
          <w:p w:rsidR="00210BE6" w:rsidRDefault="00AC4AB5">
            <w:pPr>
              <w:rPr>
                <w:kern w:val="0"/>
                <w:sz w:val="24"/>
              </w:rPr>
            </w:pPr>
            <w:r>
              <w:rPr>
                <w:rFonts w:hint="eastAsia"/>
                <w:kern w:val="0"/>
                <w:sz w:val="24"/>
              </w:rPr>
              <w:t>软中无人员参与</w:t>
            </w:r>
          </w:p>
        </w:tc>
      </w:tr>
      <w:tr w:rsidR="00210BE6">
        <w:trPr>
          <w:trHeight w:val="1543"/>
        </w:trPr>
        <w:tc>
          <w:tcPr>
            <w:tcW w:w="9322" w:type="dxa"/>
            <w:gridSpan w:val="4"/>
            <w:vAlign w:val="center"/>
          </w:tcPr>
          <w:p w:rsidR="00210BE6" w:rsidRDefault="00AC4AB5">
            <w:pPr>
              <w:jc w:val="center"/>
              <w:rPr>
                <w:rFonts w:ascii="宋体" w:hAnsi="宋体" w:cs="宋体"/>
                <w:kern w:val="0"/>
                <w:sz w:val="24"/>
              </w:rPr>
            </w:pPr>
            <w:r>
              <w:rPr>
                <w:rFonts w:ascii="宋体" w:hAnsi="宋体" w:cs="宋体" w:hint="eastAsia"/>
                <w:noProof/>
                <w:kern w:val="0"/>
                <w:sz w:val="24"/>
              </w:rPr>
              <w:drawing>
                <wp:inline distT="0" distB="0" distL="114300" distR="114300">
                  <wp:extent cx="2719070" cy="3625215"/>
                  <wp:effectExtent l="0" t="0" r="5080" b="13335"/>
                  <wp:docPr id="9" name="图片 9" descr="Cache_-752ad3ae5c6c1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che_-752ad3ae5c6c17aa."/>
                          <pic:cNvPicPr>
                            <a:picLocks noChangeAspect="1"/>
                          </pic:cNvPicPr>
                        </pic:nvPicPr>
                        <pic:blipFill>
                          <a:blip r:embed="rId36"/>
                          <a:stretch>
                            <a:fillRect/>
                          </a:stretch>
                        </pic:blipFill>
                        <pic:spPr>
                          <a:xfrm>
                            <a:off x="0" y="0"/>
                            <a:ext cx="2719070" cy="3625215"/>
                          </a:xfrm>
                          <a:prstGeom prst="rect">
                            <a:avLst/>
                          </a:prstGeom>
                        </pic:spPr>
                      </pic:pic>
                    </a:graphicData>
                  </a:graphic>
                </wp:inline>
              </w:drawing>
            </w:r>
          </w:p>
          <w:p w:rsidR="00210BE6" w:rsidRDefault="00210BE6">
            <w:pPr>
              <w:jc w:val="center"/>
              <w:rPr>
                <w:rFonts w:ascii="宋体" w:hAnsi="宋体" w:cs="宋体"/>
                <w:kern w:val="0"/>
                <w:sz w:val="24"/>
              </w:rPr>
            </w:pPr>
          </w:p>
        </w:tc>
      </w:tr>
    </w:tbl>
    <w:p w:rsidR="00210BE6" w:rsidRDefault="00AC4AB5">
      <w:pPr>
        <w:ind w:firstLine="420"/>
        <w:rPr>
          <w:sz w:val="28"/>
        </w:rPr>
      </w:pPr>
      <w:r>
        <w:rPr>
          <w:rFonts w:hint="eastAsia"/>
          <w:sz w:val="28"/>
        </w:rPr>
        <w:t>本月组织培训</w:t>
      </w:r>
      <w:r>
        <w:rPr>
          <w:rFonts w:hint="eastAsia"/>
          <w:sz w:val="28"/>
        </w:rPr>
        <w:t>1</w:t>
      </w:r>
      <w:r>
        <w:rPr>
          <w:rFonts w:hint="eastAsia"/>
          <w:sz w:val="28"/>
        </w:rPr>
        <w:t>起，</w:t>
      </w:r>
      <w:r>
        <w:rPr>
          <w:rFonts w:hint="eastAsia"/>
          <w:sz w:val="28"/>
        </w:rPr>
        <w:t>6</w:t>
      </w:r>
      <w:r>
        <w:rPr>
          <w:rFonts w:hint="eastAsia"/>
          <w:sz w:val="28"/>
        </w:rPr>
        <w:t>月</w:t>
      </w:r>
      <w:r>
        <w:rPr>
          <w:rFonts w:hint="eastAsia"/>
          <w:sz w:val="28"/>
        </w:rPr>
        <w:t>25</w:t>
      </w:r>
      <w:r>
        <w:rPr>
          <w:rFonts w:hint="eastAsia"/>
          <w:sz w:val="28"/>
        </w:rPr>
        <w:t>日完成对运维组人员应急通信车使用强化培训。培训主要由运维组人员单个实际操作应急通信车自停车到基站业务开通的全套流程，由袁斌监督。</w:t>
      </w:r>
    </w:p>
    <w:p w:rsidR="00210BE6" w:rsidRDefault="00AC4AB5">
      <w:pPr>
        <w:jc w:val="center"/>
        <w:rPr>
          <w:sz w:val="22"/>
        </w:rPr>
        <w:sectPr w:rsidR="00210BE6">
          <w:pgSz w:w="11906" w:h="16838"/>
          <w:pgMar w:top="1134" w:right="1286" w:bottom="779" w:left="1440" w:header="851" w:footer="850" w:gutter="0"/>
          <w:cols w:space="425"/>
          <w:docGrid w:type="lines" w:linePitch="312"/>
        </w:sectPr>
      </w:pPr>
      <w:r>
        <w:rPr>
          <w:rFonts w:hint="eastAsia"/>
          <w:sz w:val="28"/>
        </w:rPr>
        <w:t>表十四</w:t>
      </w:r>
      <w:r>
        <w:rPr>
          <w:rFonts w:hint="eastAsia"/>
          <w:sz w:val="28"/>
        </w:rPr>
        <w:t xml:space="preserve">  </w:t>
      </w:r>
      <w:r>
        <w:rPr>
          <w:rFonts w:hint="eastAsia"/>
          <w:sz w:val="28"/>
        </w:rPr>
        <w:t>培训</w:t>
      </w:r>
    </w:p>
    <w:p w:rsidR="00210BE6" w:rsidRDefault="00AC4AB5">
      <w:pPr>
        <w:pStyle w:val="2"/>
        <w:spacing w:line="360" w:lineRule="auto"/>
        <w:ind w:firstLineChars="235" w:firstLine="661"/>
        <w:rPr>
          <w:rFonts w:ascii="宋体" w:eastAsia="宋体" w:hAnsi="宋体" w:cs="Times New Roman"/>
          <w:bCs w:val="0"/>
          <w:color w:val="000000"/>
          <w:sz w:val="28"/>
          <w:szCs w:val="24"/>
        </w:rPr>
      </w:pPr>
      <w:bookmarkStart w:id="34" w:name="_Toc4519"/>
      <w:bookmarkStart w:id="35" w:name="_Toc518407840"/>
      <w:r>
        <w:rPr>
          <w:rFonts w:ascii="宋体" w:eastAsia="宋体" w:hAnsi="宋体" w:cs="Times New Roman" w:hint="eastAsia"/>
          <w:bCs w:val="0"/>
          <w:color w:val="000000"/>
          <w:sz w:val="28"/>
          <w:szCs w:val="24"/>
        </w:rPr>
        <w:lastRenderedPageBreak/>
        <w:t>7</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应急演练</w:t>
      </w:r>
      <w:bookmarkEnd w:id="34"/>
      <w:bookmarkEnd w:id="35"/>
    </w:p>
    <w:p w:rsidR="00210BE6" w:rsidRDefault="00AC4AB5">
      <w:pPr>
        <w:ind w:firstLine="480"/>
        <w:rPr>
          <w:rFonts w:ascii="宋体" w:hAnsi="宋体"/>
          <w:sz w:val="28"/>
        </w:rPr>
      </w:pPr>
      <w:r>
        <w:rPr>
          <w:rFonts w:ascii="宋体" w:hAnsi="宋体" w:hint="eastAsia"/>
          <w:sz w:val="28"/>
        </w:rPr>
        <w:t>本月未进行应急演练。</w:t>
      </w:r>
    </w:p>
    <w:p w:rsidR="00210BE6" w:rsidRDefault="00AC4AB5">
      <w:pPr>
        <w:pStyle w:val="2"/>
        <w:spacing w:line="360" w:lineRule="auto"/>
        <w:ind w:firstLineChars="235" w:firstLine="661"/>
        <w:rPr>
          <w:rFonts w:ascii="宋体" w:eastAsia="宋体" w:hAnsi="宋体" w:cs="Times New Roman"/>
          <w:bCs w:val="0"/>
          <w:color w:val="000000"/>
          <w:sz w:val="28"/>
          <w:szCs w:val="24"/>
        </w:rPr>
      </w:pPr>
      <w:bookmarkStart w:id="36" w:name="_Toc510475211"/>
      <w:bookmarkStart w:id="37" w:name="_Toc3115"/>
      <w:bookmarkStart w:id="38" w:name="_Toc518407841"/>
      <w:r>
        <w:rPr>
          <w:rFonts w:ascii="宋体" w:eastAsia="宋体" w:hAnsi="宋体" w:cs="Times New Roman" w:hint="eastAsia"/>
          <w:bCs w:val="0"/>
          <w:color w:val="000000"/>
          <w:sz w:val="28"/>
          <w:szCs w:val="24"/>
        </w:rPr>
        <w:t>8</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通信保障</w:t>
      </w:r>
      <w:bookmarkEnd w:id="36"/>
      <w:bookmarkEnd w:id="37"/>
      <w:bookmarkEnd w:id="38"/>
    </w:p>
    <w:p w:rsidR="00210BE6" w:rsidRDefault="00AC4AB5">
      <w:pPr>
        <w:ind w:firstLine="420"/>
        <w:rPr>
          <w:rFonts w:ascii="宋体" w:hAnsi="宋体"/>
          <w:color w:val="000000"/>
          <w:sz w:val="28"/>
        </w:rPr>
      </w:pPr>
      <w:r>
        <w:rPr>
          <w:rFonts w:ascii="宋体" w:hAnsi="宋体" w:hint="eastAsia"/>
          <w:color w:val="000000"/>
          <w:sz w:val="28"/>
        </w:rPr>
        <w:t>本月共收到软件中心通信保障任务2起，保障完成2起。已完成如下表</w:t>
      </w:r>
    </w:p>
    <w:p w:rsidR="00210BE6" w:rsidRDefault="00AC4AB5">
      <w:pPr>
        <w:jc w:val="center"/>
        <w:rPr>
          <w:rFonts w:ascii="宋体" w:hAnsi="宋体"/>
          <w:color w:val="000000"/>
          <w:sz w:val="28"/>
        </w:rPr>
      </w:pPr>
      <w:r>
        <w:rPr>
          <w:rFonts w:ascii="宋体" w:hAnsi="宋体" w:hint="eastAsia"/>
          <w:color w:val="000000"/>
          <w:sz w:val="28"/>
        </w:rPr>
        <w:t>表十六 通信保障</w:t>
      </w:r>
    </w:p>
    <w:tbl>
      <w:tblPr>
        <w:tblStyle w:val="41"/>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68"/>
        <w:gridCol w:w="2410"/>
        <w:gridCol w:w="2126"/>
      </w:tblGrid>
      <w:tr w:rsidR="00210BE6" w:rsidTr="00210BE6">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tcPr>
          <w:p w:rsidR="00210BE6" w:rsidRDefault="00AC4AB5">
            <w:pPr>
              <w:widowControl/>
              <w:jc w:val="center"/>
              <w:rPr>
                <w:rFonts w:ascii="宋体" w:eastAsiaTheme="minorEastAsia" w:hAnsi="宋体" w:cstheme="minorBidi"/>
                <w:kern w:val="24"/>
                <w:sz w:val="32"/>
                <w:szCs w:val="28"/>
              </w:rPr>
            </w:pPr>
            <w:r>
              <w:rPr>
                <w:rFonts w:ascii="宋体" w:eastAsiaTheme="minorEastAsia" w:hAnsi="宋体" w:cstheme="minorBidi" w:hint="eastAsia"/>
                <w:kern w:val="24"/>
                <w:sz w:val="32"/>
                <w:szCs w:val="28"/>
              </w:rPr>
              <w:t>保障名称</w:t>
            </w:r>
          </w:p>
        </w:tc>
        <w:tc>
          <w:tcPr>
            <w:tcW w:w="2268" w:type="dxa"/>
            <w:shd w:val="clear" w:color="auto" w:fill="auto"/>
          </w:tcPr>
          <w:p w:rsidR="00210BE6" w:rsidRDefault="00AC4AB5">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kern w:val="24"/>
                <w:sz w:val="32"/>
                <w:szCs w:val="28"/>
              </w:rPr>
            </w:pPr>
            <w:r>
              <w:rPr>
                <w:rFonts w:ascii="宋体" w:eastAsiaTheme="minorEastAsia" w:hAnsi="宋体" w:cs="Arial" w:hint="eastAsia"/>
                <w:kern w:val="24"/>
                <w:sz w:val="32"/>
                <w:szCs w:val="28"/>
              </w:rPr>
              <w:t>保障时间</w:t>
            </w:r>
          </w:p>
        </w:tc>
        <w:tc>
          <w:tcPr>
            <w:tcW w:w="2410" w:type="dxa"/>
            <w:shd w:val="clear" w:color="auto" w:fill="auto"/>
          </w:tcPr>
          <w:p w:rsidR="00210BE6" w:rsidRDefault="00AC4AB5">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kern w:val="24"/>
                <w:sz w:val="32"/>
                <w:szCs w:val="28"/>
              </w:rPr>
            </w:pPr>
            <w:r>
              <w:rPr>
                <w:rFonts w:ascii="宋体" w:eastAsiaTheme="minorEastAsia" w:hAnsi="宋体" w:cs="Arial" w:hint="eastAsia"/>
                <w:kern w:val="24"/>
                <w:sz w:val="32"/>
                <w:szCs w:val="28"/>
              </w:rPr>
              <w:t>保障区域</w:t>
            </w:r>
          </w:p>
        </w:tc>
        <w:tc>
          <w:tcPr>
            <w:tcW w:w="2126" w:type="dxa"/>
            <w:shd w:val="clear" w:color="auto" w:fill="auto"/>
          </w:tcPr>
          <w:p w:rsidR="00210BE6" w:rsidRDefault="00AC4AB5">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kern w:val="24"/>
                <w:sz w:val="32"/>
                <w:szCs w:val="28"/>
              </w:rPr>
            </w:pPr>
            <w:r>
              <w:rPr>
                <w:rFonts w:ascii="宋体" w:eastAsiaTheme="minorEastAsia" w:hAnsi="宋体" w:cs="Arial" w:hint="eastAsia"/>
                <w:kern w:val="24"/>
                <w:sz w:val="32"/>
                <w:szCs w:val="28"/>
              </w:rPr>
              <w:t>保障等级</w:t>
            </w:r>
          </w:p>
        </w:tc>
      </w:tr>
      <w:tr w:rsidR="00210BE6" w:rsidTr="00210BE6">
        <w:trPr>
          <w:trHeight w:val="808"/>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rsidR="00210BE6" w:rsidRDefault="00AC4AB5">
            <w:pPr>
              <w:widowControl/>
              <w:jc w:val="center"/>
              <w:rPr>
                <w:rFonts w:ascii="宋体" w:hAnsi="宋体" w:cs="宋体"/>
                <w:b w:val="0"/>
                <w:bCs w:val="0"/>
                <w:sz w:val="20"/>
                <w:szCs w:val="20"/>
              </w:rPr>
            </w:pPr>
            <w:r>
              <w:rPr>
                <w:rFonts w:ascii="宋体" w:hAnsi="宋体" w:cs="宋体" w:hint="eastAsia"/>
                <w:sz w:val="20"/>
                <w:szCs w:val="20"/>
              </w:rPr>
              <w:t>2018年高考通信保障</w:t>
            </w:r>
          </w:p>
        </w:tc>
        <w:tc>
          <w:tcPr>
            <w:tcW w:w="2268"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sz w:val="20"/>
                <w:szCs w:val="20"/>
              </w:rPr>
              <w:t>2018年6月7日-6月8日</w:t>
            </w:r>
          </w:p>
        </w:tc>
        <w:tc>
          <w:tcPr>
            <w:tcW w:w="2410"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kern w:val="0"/>
                <w:sz w:val="20"/>
                <w:szCs w:val="20"/>
              </w:rPr>
              <w:t>全成都</w:t>
            </w:r>
          </w:p>
        </w:tc>
        <w:tc>
          <w:tcPr>
            <w:tcW w:w="2126"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bCs/>
                <w:kern w:val="0"/>
                <w:sz w:val="20"/>
                <w:szCs w:val="20"/>
              </w:rPr>
              <w:t>一般通信保障</w:t>
            </w:r>
          </w:p>
        </w:tc>
      </w:tr>
      <w:tr w:rsidR="00210BE6" w:rsidTr="00210BE6">
        <w:trPr>
          <w:trHeight w:val="808"/>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rsidR="00210BE6" w:rsidRDefault="00AC4AB5">
            <w:pPr>
              <w:widowControl/>
              <w:jc w:val="center"/>
              <w:rPr>
                <w:rFonts w:ascii="宋体" w:hAnsi="宋体" w:cs="宋体"/>
                <w:b w:val="0"/>
                <w:bCs w:val="0"/>
                <w:sz w:val="20"/>
                <w:szCs w:val="20"/>
              </w:rPr>
            </w:pPr>
            <w:r>
              <w:rPr>
                <w:rFonts w:ascii="宋体" w:hAnsi="宋体" w:cs="宋体" w:hint="eastAsia"/>
                <w:sz w:val="20"/>
                <w:szCs w:val="20"/>
              </w:rPr>
              <w:t>第65届龙舟会通信保障</w:t>
            </w:r>
          </w:p>
        </w:tc>
        <w:tc>
          <w:tcPr>
            <w:tcW w:w="2268"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hint="eastAsia"/>
              </w:rPr>
              <w:t>2018</w:t>
            </w:r>
            <w:r>
              <w:rPr>
                <w:rFonts w:hint="eastAsia"/>
              </w:rPr>
              <w:t>年</w:t>
            </w:r>
            <w:r>
              <w:rPr>
                <w:rFonts w:hint="eastAsia"/>
              </w:rPr>
              <w:t>6</w:t>
            </w:r>
            <w:r>
              <w:rPr>
                <w:rFonts w:hint="eastAsia"/>
              </w:rPr>
              <w:t>月</w:t>
            </w:r>
            <w:r>
              <w:rPr>
                <w:rFonts w:hint="eastAsia"/>
              </w:rPr>
              <w:t>17</w:t>
            </w:r>
            <w:r>
              <w:rPr>
                <w:rFonts w:hint="eastAsia"/>
              </w:rPr>
              <w:t>日</w:t>
            </w:r>
            <w:r>
              <w:rPr>
                <w:rFonts w:hint="eastAsia"/>
              </w:rPr>
              <w:t>-6</w:t>
            </w:r>
            <w:r>
              <w:rPr>
                <w:rFonts w:hint="eastAsia"/>
              </w:rPr>
              <w:t>月</w:t>
            </w:r>
            <w:r>
              <w:rPr>
                <w:rFonts w:hint="eastAsia"/>
              </w:rPr>
              <w:t>18</w:t>
            </w:r>
            <w:r>
              <w:rPr>
                <w:rFonts w:hint="eastAsia"/>
              </w:rPr>
              <w:t>日</w:t>
            </w:r>
          </w:p>
        </w:tc>
        <w:tc>
          <w:tcPr>
            <w:tcW w:w="2410"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kern w:val="0"/>
                <w:sz w:val="20"/>
                <w:szCs w:val="20"/>
              </w:rPr>
              <w:t>郫都区三道堰镇。重点保障区域水乡文化广场</w:t>
            </w:r>
          </w:p>
        </w:tc>
        <w:tc>
          <w:tcPr>
            <w:tcW w:w="2126" w:type="dxa"/>
            <w:shd w:val="clear" w:color="auto" w:fill="auto"/>
            <w:vAlign w:val="center"/>
          </w:tcPr>
          <w:p w:rsidR="00210BE6" w:rsidRDefault="00AC4AB5">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bCs/>
                <w:kern w:val="0"/>
                <w:sz w:val="20"/>
                <w:szCs w:val="20"/>
              </w:rPr>
              <w:t>一般通信保障</w:t>
            </w:r>
          </w:p>
        </w:tc>
      </w:tr>
    </w:tbl>
    <w:p w:rsidR="00210BE6" w:rsidRDefault="00210BE6">
      <w:pPr>
        <w:rPr>
          <w:rFonts w:ascii="宋体" w:hAnsi="宋体"/>
          <w:color w:val="000000"/>
          <w:sz w:val="28"/>
        </w:rPr>
      </w:pPr>
    </w:p>
    <w:p w:rsidR="00210BE6" w:rsidRDefault="00AC4AB5">
      <w:pPr>
        <w:pStyle w:val="3"/>
        <w:rPr>
          <w:rFonts w:ascii="宋体" w:hAnsi="宋体"/>
          <w:color w:val="000000"/>
          <w:sz w:val="28"/>
        </w:rPr>
      </w:pPr>
      <w:bookmarkStart w:id="39" w:name="_Toc494640603"/>
      <w:bookmarkStart w:id="40" w:name="_Toc510475212"/>
      <w:bookmarkStart w:id="41" w:name="_Toc24039"/>
      <w:bookmarkStart w:id="42" w:name="_Toc518407842"/>
      <w:r>
        <w:rPr>
          <w:rFonts w:ascii="宋体" w:hAnsi="宋体" w:hint="eastAsia"/>
          <w:color w:val="000000"/>
          <w:sz w:val="28"/>
        </w:rPr>
        <w:t>8.</w:t>
      </w:r>
      <w:bookmarkEnd w:id="39"/>
      <w:r>
        <w:rPr>
          <w:rFonts w:ascii="宋体" w:hAnsi="宋体" w:hint="eastAsia"/>
          <w:color w:val="000000"/>
          <w:sz w:val="28"/>
        </w:rPr>
        <w:t>1、</w:t>
      </w:r>
      <w:bookmarkEnd w:id="40"/>
      <w:r>
        <w:rPr>
          <w:rFonts w:ascii="宋体" w:hAnsi="宋体" w:hint="eastAsia"/>
          <w:color w:val="000000"/>
          <w:sz w:val="28"/>
        </w:rPr>
        <w:t>2018年高考通信保障</w:t>
      </w:r>
      <w:bookmarkEnd w:id="41"/>
      <w:bookmarkEnd w:id="42"/>
    </w:p>
    <w:p w:rsidR="00210BE6" w:rsidRDefault="00AC4AB5">
      <w:pPr>
        <w:ind w:firstLine="420"/>
        <w:rPr>
          <w:rFonts w:ascii="宋体" w:hAnsi="宋体"/>
          <w:color w:val="000000"/>
          <w:sz w:val="28"/>
        </w:rPr>
      </w:pPr>
      <w:r>
        <w:rPr>
          <w:rFonts w:ascii="宋体" w:hAnsi="宋体"/>
          <w:sz w:val="28"/>
          <w:szCs w:val="28"/>
        </w:rPr>
        <w:t>201</w:t>
      </w:r>
      <w:r>
        <w:rPr>
          <w:rFonts w:ascii="宋体" w:hAnsi="宋体" w:hint="eastAsia"/>
          <w:sz w:val="28"/>
          <w:szCs w:val="28"/>
        </w:rPr>
        <w:t>8年6月6日，接软件中心通知，2018年</w:t>
      </w:r>
      <w:r>
        <w:rPr>
          <w:rFonts w:ascii="宋体" w:hAnsi="宋体" w:cs="宋体" w:hint="eastAsia"/>
          <w:sz w:val="28"/>
          <w:szCs w:val="28"/>
        </w:rPr>
        <w:t>6月7日-</w:t>
      </w:r>
      <w:r>
        <w:rPr>
          <w:rFonts w:ascii="宋体" w:hAnsi="宋体" w:hint="eastAsia"/>
          <w:sz w:val="28"/>
          <w:szCs w:val="28"/>
        </w:rPr>
        <w:t>2018年</w:t>
      </w:r>
      <w:r>
        <w:rPr>
          <w:rFonts w:ascii="宋体" w:hAnsi="宋体" w:cs="宋体" w:hint="eastAsia"/>
          <w:sz w:val="28"/>
          <w:szCs w:val="28"/>
        </w:rPr>
        <w:t>6月7日，2018年高考将如期进行，</w:t>
      </w:r>
      <w:r>
        <w:rPr>
          <w:rFonts w:ascii="宋体" w:hAnsi="宋体" w:hint="eastAsia"/>
          <w:color w:val="000000"/>
          <w:sz w:val="28"/>
        </w:rPr>
        <w:t>我部需进行保障。</w:t>
      </w:r>
    </w:p>
    <w:p w:rsidR="00210BE6" w:rsidRDefault="00AC4AB5">
      <w:pPr>
        <w:ind w:firstLine="480"/>
        <w:rPr>
          <w:rFonts w:ascii="宋体" w:hAnsi="宋体"/>
          <w:color w:val="000000"/>
          <w:sz w:val="28"/>
        </w:rPr>
      </w:pPr>
      <w:r>
        <w:rPr>
          <w:rFonts w:ascii="宋体" w:hAnsi="宋体" w:hint="eastAsia"/>
          <w:color w:val="000000"/>
          <w:sz w:val="28"/>
        </w:rPr>
        <w:t>保障前，运维人员落实保障区域，确定涉及基站，对保障区域进行信号覆盖摸底，对重点基站进行专项检查；核查备品备件。</w:t>
      </w:r>
    </w:p>
    <w:p w:rsidR="00210BE6" w:rsidRDefault="00AC4AB5">
      <w:pPr>
        <w:ind w:firstLine="480"/>
        <w:rPr>
          <w:rFonts w:ascii="宋体" w:hAnsi="宋体"/>
          <w:color w:val="000000"/>
          <w:sz w:val="28"/>
        </w:rPr>
      </w:pPr>
      <w:r>
        <w:rPr>
          <w:rFonts w:ascii="宋体" w:hAnsi="宋体" w:hint="eastAsia"/>
          <w:color w:val="000000"/>
          <w:sz w:val="28"/>
        </w:rPr>
        <w:t>保障期间，值班人员对保障区域的基站进行市电、运行状态、注册用户数、GPS上报信息量等实时监控。</w:t>
      </w:r>
    </w:p>
    <w:p w:rsidR="00210BE6" w:rsidRDefault="00AC4AB5">
      <w:pPr>
        <w:ind w:firstLine="480"/>
        <w:rPr>
          <w:rFonts w:ascii="宋体" w:hAnsi="宋体"/>
          <w:color w:val="000000"/>
          <w:sz w:val="28"/>
        </w:rPr>
      </w:pPr>
      <w:r>
        <w:rPr>
          <w:rFonts w:ascii="宋体" w:hAnsi="宋体" w:hint="eastAsia"/>
          <w:color w:val="000000"/>
          <w:sz w:val="28"/>
        </w:rPr>
        <w:t>我部安排了1个应急保障小组，配2人，1台车，确保应急通信保障工作的有效组织与指挥。保障中值班人员加强了系统监控力度，抢修人员时刻待命，可及时响应故障及用户投诉，确保系统运行稳定；</w:t>
      </w:r>
    </w:p>
    <w:p w:rsidR="00210BE6" w:rsidRDefault="00AC4AB5">
      <w:pPr>
        <w:ind w:firstLine="480"/>
        <w:rPr>
          <w:rFonts w:ascii="宋体" w:hAnsi="宋体"/>
          <w:color w:val="000000"/>
          <w:sz w:val="28"/>
        </w:rPr>
      </w:pPr>
      <w:r>
        <w:rPr>
          <w:rFonts w:ascii="宋体" w:hAnsi="宋体" w:hint="eastAsia"/>
          <w:color w:val="000000"/>
          <w:sz w:val="28"/>
        </w:rPr>
        <w:lastRenderedPageBreak/>
        <w:t>据统计，通信保障期间，800兆系统业务量较本月保障前有明显提升。保障2日期间，系统总通话63364次，较保障前同期增长19.58%；总通话时长384小时，较保障前同期增长27.90%；最大用户注册数3170个，较保障前同期增长3.8%；最大组注册数467个，较保障前同期减少2.30%；排队数量413个，较保障前同期增加5800%。</w:t>
      </w:r>
    </w:p>
    <w:p w:rsidR="00210BE6" w:rsidRDefault="00AC4AB5">
      <w:pPr>
        <w:ind w:firstLine="480"/>
        <w:rPr>
          <w:rFonts w:ascii="宋体" w:hAnsi="宋体"/>
          <w:color w:val="000000"/>
          <w:sz w:val="28"/>
        </w:rPr>
      </w:pPr>
      <w:r>
        <w:rPr>
          <w:rFonts w:ascii="宋体" w:hAnsi="宋体" w:hint="eastAsia"/>
          <w:color w:val="000000"/>
          <w:sz w:val="28"/>
        </w:rPr>
        <w:t>本次通信保障系统运行稳定，保障工作圆满完成。详见《2018年高考通信保障总结》</w:t>
      </w:r>
    </w:p>
    <w:p w:rsidR="00210BE6" w:rsidRDefault="00AC4AB5">
      <w:pPr>
        <w:pStyle w:val="3"/>
        <w:rPr>
          <w:rFonts w:ascii="宋体" w:hAnsi="宋体"/>
          <w:color w:val="000000"/>
          <w:sz w:val="28"/>
        </w:rPr>
      </w:pPr>
      <w:bookmarkStart w:id="43" w:name="_Toc29702"/>
      <w:bookmarkStart w:id="44" w:name="_Toc518407843"/>
      <w:r>
        <w:rPr>
          <w:rFonts w:ascii="宋体" w:hAnsi="宋体" w:hint="eastAsia"/>
          <w:color w:val="000000"/>
          <w:sz w:val="28"/>
        </w:rPr>
        <w:t>8.2、第65届龙舟会通信保障</w:t>
      </w:r>
      <w:bookmarkEnd w:id="43"/>
      <w:bookmarkEnd w:id="44"/>
    </w:p>
    <w:p w:rsidR="00210BE6" w:rsidRDefault="00AC4AB5">
      <w:pPr>
        <w:ind w:firstLine="480"/>
        <w:rPr>
          <w:rFonts w:ascii="宋体" w:hAnsi="宋体"/>
          <w:color w:val="000000"/>
          <w:sz w:val="28"/>
        </w:rPr>
      </w:pPr>
      <w:r>
        <w:rPr>
          <w:rFonts w:ascii="宋体" w:hAnsi="宋体" w:hint="eastAsia"/>
          <w:color w:val="000000"/>
          <w:sz w:val="28"/>
        </w:rPr>
        <w:t>2018年6月16日，接软件中心通知，2018年6月17日-2018年6月18日，将在郫都区三道堰镇举行第三届泼水节暨第65届龙舟会，我部需进行保障。</w:t>
      </w:r>
    </w:p>
    <w:p w:rsidR="00210BE6" w:rsidRDefault="00AC4AB5">
      <w:pPr>
        <w:ind w:firstLine="480"/>
        <w:rPr>
          <w:rFonts w:ascii="宋体" w:hAnsi="宋体"/>
          <w:color w:val="000000"/>
          <w:sz w:val="28"/>
        </w:rPr>
      </w:pPr>
      <w:r>
        <w:rPr>
          <w:rFonts w:ascii="宋体" w:hAnsi="宋体" w:hint="eastAsia"/>
          <w:color w:val="000000"/>
          <w:sz w:val="28"/>
        </w:rPr>
        <w:t>保障前，运维人员落实保障区域，确定涉及基站，对保障区域进行信号覆盖摸底，对重点基站进行专项检查；核查备品备件，在保障现场架设通信车，并测试信号正常，满足覆盖。</w:t>
      </w:r>
    </w:p>
    <w:p w:rsidR="00210BE6" w:rsidRDefault="00AC4AB5">
      <w:pPr>
        <w:ind w:firstLine="480"/>
        <w:rPr>
          <w:rFonts w:ascii="宋体" w:hAnsi="宋体"/>
          <w:color w:val="000000"/>
          <w:sz w:val="28"/>
        </w:rPr>
      </w:pPr>
      <w:r>
        <w:rPr>
          <w:rFonts w:ascii="宋体" w:hAnsi="宋体" w:hint="eastAsia"/>
          <w:color w:val="000000"/>
          <w:sz w:val="28"/>
        </w:rPr>
        <w:t>保障期间，值班人员对保障区域的基站进行市电、运行状态、注册用户数、GPS上报信息量等实时监控。保障人员现场值守。</w:t>
      </w:r>
    </w:p>
    <w:p w:rsidR="00210BE6" w:rsidRDefault="00AC4AB5">
      <w:pPr>
        <w:ind w:firstLine="480"/>
        <w:rPr>
          <w:rFonts w:ascii="宋体" w:hAnsi="宋体"/>
          <w:color w:val="000000"/>
          <w:sz w:val="28"/>
        </w:rPr>
      </w:pPr>
      <w:r>
        <w:rPr>
          <w:rFonts w:ascii="宋体" w:hAnsi="宋体" w:hint="eastAsia"/>
          <w:color w:val="000000"/>
          <w:sz w:val="28"/>
        </w:rPr>
        <w:t>我部安排了1个应急保障小组，配2人，1台车，确保应急通信保障工作的有效组织与指挥。保障中值班人员加强了系统监控力度，抢修人员时刻待命，可及时响应故障及用户投诉，确保系统运行稳定；</w:t>
      </w:r>
    </w:p>
    <w:p w:rsidR="00210BE6" w:rsidRDefault="00AC4AB5">
      <w:pPr>
        <w:ind w:firstLine="480"/>
        <w:rPr>
          <w:rFonts w:ascii="宋体" w:hAnsi="宋体"/>
          <w:color w:val="000000"/>
          <w:sz w:val="28"/>
        </w:rPr>
      </w:pPr>
      <w:r>
        <w:rPr>
          <w:rFonts w:ascii="宋体" w:hAnsi="宋体" w:hint="eastAsia"/>
          <w:color w:val="000000"/>
          <w:sz w:val="28"/>
        </w:rPr>
        <w:t>据统计，通信保障期间，800兆系统业务量较本月保障前有明显提升。保障2日期间，系统总通话1184次，较保障前同期增长278.27%；总通话时长</w:t>
      </w:r>
      <w:r>
        <w:rPr>
          <w:rFonts w:ascii="宋体" w:hAnsi="宋体" w:hint="eastAsia"/>
          <w:color w:val="000000"/>
          <w:sz w:val="28"/>
        </w:rPr>
        <w:lastRenderedPageBreak/>
        <w:t>5.8小时，较保障前同期增长238.18%；最大用户注册数29个，较保障前同期增长625.00%；最大组注册数8个，较保障前同期增33.33%；无排队情况。</w:t>
      </w:r>
    </w:p>
    <w:p w:rsidR="00210BE6" w:rsidRDefault="00AC4AB5">
      <w:pPr>
        <w:ind w:firstLine="480"/>
        <w:rPr>
          <w:rFonts w:ascii="宋体" w:hAnsi="宋体"/>
          <w:color w:val="000000"/>
          <w:sz w:val="28"/>
        </w:rPr>
      </w:pPr>
      <w:r>
        <w:rPr>
          <w:rFonts w:ascii="宋体" w:hAnsi="宋体" w:hint="eastAsia"/>
          <w:color w:val="000000"/>
          <w:sz w:val="28"/>
        </w:rPr>
        <w:t>本次通信保障系统运行稳定，保障工作圆满完成。详见《第65届龙舟会通信保障总结》</w:t>
      </w:r>
    </w:p>
    <w:p w:rsidR="00210BE6" w:rsidRDefault="00210BE6">
      <w:pPr>
        <w:rPr>
          <w:rFonts w:ascii="宋体" w:hAnsi="宋体"/>
          <w:color w:val="000000"/>
          <w:sz w:val="28"/>
        </w:rPr>
      </w:pPr>
    </w:p>
    <w:p w:rsidR="00210BE6" w:rsidRDefault="00210BE6">
      <w:pPr>
        <w:rPr>
          <w:rFonts w:ascii="宋体" w:hAnsi="宋体"/>
          <w:color w:val="000000"/>
          <w:sz w:val="28"/>
        </w:rPr>
      </w:pPr>
    </w:p>
    <w:sectPr w:rsidR="00210BE6">
      <w:pgSz w:w="11906" w:h="16838"/>
      <w:pgMar w:top="1134" w:right="1286" w:bottom="779"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B3B" w:rsidRDefault="00327B3B">
      <w:pPr>
        <w:spacing w:line="240" w:lineRule="auto"/>
      </w:pPr>
      <w:r>
        <w:separator/>
      </w:r>
    </w:p>
  </w:endnote>
  <w:endnote w:type="continuationSeparator" w:id="0">
    <w:p w:rsidR="00327B3B" w:rsidRDefault="00327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8D" w:rsidRDefault="0095488D">
    <w:pPr>
      <w:pStyle w:val="ae"/>
      <w:tabs>
        <w:tab w:val="clear" w:pos="8306"/>
        <w:tab w:val="right" w:pos="90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8D" w:rsidRDefault="0095488D">
    <w:pPr>
      <w:pStyle w:val="ae"/>
      <w:tabs>
        <w:tab w:val="clear" w:pos="8306"/>
        <w:tab w:val="right" w:pos="9072"/>
      </w:tabs>
    </w:pPr>
    <w:sdt>
      <w:sdtPr>
        <w:id w:val="553520138"/>
      </w:sdtPr>
      <w:sdtContent>
        <w:sdt>
          <w:sdtPr>
            <w:id w:val="909958373"/>
          </w:sdtPr>
          <w:sdtContent>
            <w:r>
              <w:rPr>
                <w:rFonts w:hint="eastAsia"/>
              </w:rPr>
              <w:t>成都亚光电子股份有限公司</w:t>
            </w:r>
          </w:sdtContent>
        </w:sdt>
        <w:r>
          <w:tab/>
        </w:r>
        <w:r>
          <w:tab/>
          <w:t xml:space="preserve"> </w:t>
        </w:r>
      </w:sdtContent>
    </w:sdt>
  </w:p>
  <w:p w:rsidR="0095488D" w:rsidRDefault="0095488D">
    <w:pPr>
      <w:pStyle w:val="ae"/>
    </w:pPr>
    <w:r>
      <w:rPr>
        <w:rFonts w:hint="eastAsia"/>
      </w:rPr>
      <w:t>成都市应急指挥调度无线通信网四期工程项目部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8D" w:rsidRDefault="0095488D">
    <w:pPr>
      <w:pStyle w:val="ae"/>
      <w:tabs>
        <w:tab w:val="clear" w:pos="8306"/>
        <w:tab w:val="right" w:pos="9072"/>
      </w:tabs>
    </w:pPr>
    <w:sdt>
      <w:sdtPr>
        <w:id w:val="137385238"/>
      </w:sdtPr>
      <w:sdtContent>
        <w:sdt>
          <w:sdtPr>
            <w:id w:val="1948582924"/>
          </w:sdtPr>
          <w:sdtEndPr>
            <w:rPr>
              <w:rFonts w:hint="eastAsia"/>
            </w:rPr>
          </w:sdtEndPr>
          <w:sdtContent>
            <w:r>
              <w:rPr>
                <w:rFonts w:hint="eastAsia"/>
              </w:rPr>
              <w:t>成都亚光电子股份有限公司</w:t>
            </w:r>
          </w:sdtContent>
        </w:sdt>
        <w:r>
          <w:tab/>
        </w:r>
        <w:r>
          <w:tab/>
        </w:r>
        <w:r>
          <w:rPr>
            <w:rFonts w:hint="eastAsia"/>
          </w:rPr>
          <w:t>第</w:t>
        </w:r>
        <w:r>
          <w:rPr>
            <w:lang w:val="zh-CN"/>
          </w:rPr>
          <w:t xml:space="preserve"> </w:t>
        </w:r>
        <w:r>
          <w:rPr>
            <w:b/>
            <w:bCs/>
          </w:rPr>
          <w:fldChar w:fldCharType="begin"/>
        </w:r>
        <w:r>
          <w:rPr>
            <w:b/>
            <w:bCs/>
          </w:rPr>
          <w:instrText>PAGE  \* Arabic  \* MERGEFORMAT</w:instrText>
        </w:r>
        <w:r>
          <w:rPr>
            <w:b/>
            <w:bCs/>
          </w:rPr>
          <w:fldChar w:fldCharType="separate"/>
        </w:r>
        <w:r w:rsidR="00AE38B0" w:rsidRPr="00AE38B0">
          <w:rPr>
            <w:b/>
            <w:bCs/>
            <w:noProof/>
            <w:lang w:val="zh-CN"/>
          </w:rPr>
          <w:t>7</w:t>
        </w:r>
        <w:r>
          <w:rPr>
            <w:b/>
            <w:bCs/>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rPr>
          <w:fldChar w:fldCharType="begin"/>
        </w:r>
        <w:r>
          <w:rPr>
            <w:b/>
            <w:bCs/>
          </w:rPr>
          <w:instrText>NUMPAGES  \* Arabic  \* MERGEFORMAT</w:instrText>
        </w:r>
        <w:r>
          <w:rPr>
            <w:b/>
            <w:bCs/>
          </w:rPr>
          <w:fldChar w:fldCharType="separate"/>
        </w:r>
        <w:r w:rsidR="00AE38B0" w:rsidRPr="00AE38B0">
          <w:rPr>
            <w:b/>
            <w:bCs/>
            <w:noProof/>
            <w:lang w:val="zh-CN"/>
          </w:rPr>
          <w:t>29</w:t>
        </w:r>
        <w:r>
          <w:rPr>
            <w:b/>
            <w:bCs/>
          </w:rPr>
          <w:fldChar w:fldCharType="end"/>
        </w:r>
        <w:r>
          <w:rPr>
            <w:rFonts w:hint="eastAsia"/>
            <w:b/>
            <w:bCs/>
          </w:rPr>
          <w:t>页</w:t>
        </w:r>
      </w:sdtContent>
    </w:sdt>
  </w:p>
  <w:p w:rsidR="0095488D" w:rsidRDefault="0095488D">
    <w:pPr>
      <w:pStyle w:val="ae"/>
    </w:pPr>
    <w:r>
      <w:rPr>
        <w:rFonts w:hint="eastAsia"/>
      </w:rPr>
      <w:t>成都市应急指挥调度无线通信网三期工程项目部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B3B" w:rsidRDefault="00327B3B">
      <w:pPr>
        <w:spacing w:line="240" w:lineRule="auto"/>
      </w:pPr>
      <w:r>
        <w:separator/>
      </w:r>
    </w:p>
  </w:footnote>
  <w:footnote w:type="continuationSeparator" w:id="0">
    <w:p w:rsidR="00327B3B" w:rsidRDefault="00327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8D" w:rsidRDefault="0095488D">
    <w:pPr>
      <w:pStyle w:val="af0"/>
      <w:tabs>
        <w:tab w:val="clear" w:pos="8306"/>
        <w:tab w:val="right" w:pos="9072"/>
      </w:tabs>
      <w:jc w:val="both"/>
      <w:rPr>
        <w:sz w:val="4"/>
      </w:rPr>
    </w:pPr>
    <w:r>
      <w:rPr>
        <w:rFonts w:ascii="宋体" w:hAnsi="宋体" w:hint="eastAsia"/>
        <w:sz w:val="20"/>
        <w:szCs w:val="44"/>
      </w:rPr>
      <w:t>系统运行维护服务月报</w:t>
    </w:r>
    <w:r>
      <w:rPr>
        <w:rFonts w:ascii="宋体" w:hAnsi="宋体"/>
        <w:sz w:val="20"/>
        <w:szCs w:val="44"/>
      </w:rPr>
      <w:tab/>
    </w:r>
    <w:r>
      <w:rPr>
        <w:rFonts w:ascii="宋体" w:hAnsi="宋体"/>
        <w:sz w:val="20"/>
        <w:szCs w:val="44"/>
      </w:rPr>
      <w:tab/>
      <w:t>201</w:t>
    </w:r>
    <w:r>
      <w:rPr>
        <w:rFonts w:ascii="宋体" w:hAnsi="宋体" w:hint="eastAsia"/>
        <w:sz w:val="20"/>
        <w:szCs w:val="44"/>
      </w:rPr>
      <w:t>8年6月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C92"/>
    <w:multiLevelType w:val="multilevel"/>
    <w:tmpl w:val="000E4C92"/>
    <w:lvl w:ilvl="0">
      <w:start w:val="4"/>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43"/>
    <w:rsid w:val="0000009D"/>
    <w:rsid w:val="0000159F"/>
    <w:rsid w:val="00001C64"/>
    <w:rsid w:val="00004B27"/>
    <w:rsid w:val="00006C7C"/>
    <w:rsid w:val="0000763C"/>
    <w:rsid w:val="000108E6"/>
    <w:rsid w:val="00011243"/>
    <w:rsid w:val="00011DBB"/>
    <w:rsid w:val="00022180"/>
    <w:rsid w:val="00023CC8"/>
    <w:rsid w:val="0002633A"/>
    <w:rsid w:val="0003523C"/>
    <w:rsid w:val="0003767D"/>
    <w:rsid w:val="000405BA"/>
    <w:rsid w:val="00041CD6"/>
    <w:rsid w:val="000430F9"/>
    <w:rsid w:val="00044700"/>
    <w:rsid w:val="00045B60"/>
    <w:rsid w:val="000460F5"/>
    <w:rsid w:val="000467F2"/>
    <w:rsid w:val="00047475"/>
    <w:rsid w:val="000516E4"/>
    <w:rsid w:val="000545E2"/>
    <w:rsid w:val="00054ABB"/>
    <w:rsid w:val="000556F3"/>
    <w:rsid w:val="00056EF1"/>
    <w:rsid w:val="0006282D"/>
    <w:rsid w:val="000647EF"/>
    <w:rsid w:val="0007051F"/>
    <w:rsid w:val="000721B2"/>
    <w:rsid w:val="0007475A"/>
    <w:rsid w:val="00075223"/>
    <w:rsid w:val="00077267"/>
    <w:rsid w:val="00083AC5"/>
    <w:rsid w:val="00084BFE"/>
    <w:rsid w:val="0008631B"/>
    <w:rsid w:val="00086722"/>
    <w:rsid w:val="00086744"/>
    <w:rsid w:val="00087ACA"/>
    <w:rsid w:val="00090737"/>
    <w:rsid w:val="0009143B"/>
    <w:rsid w:val="00093EA3"/>
    <w:rsid w:val="00097B6F"/>
    <w:rsid w:val="000A152B"/>
    <w:rsid w:val="000A5CA1"/>
    <w:rsid w:val="000B2388"/>
    <w:rsid w:val="000B2876"/>
    <w:rsid w:val="000B3065"/>
    <w:rsid w:val="000B3D9C"/>
    <w:rsid w:val="000B55F3"/>
    <w:rsid w:val="000B5998"/>
    <w:rsid w:val="000B5B37"/>
    <w:rsid w:val="000B6C9F"/>
    <w:rsid w:val="000B7209"/>
    <w:rsid w:val="000C05AE"/>
    <w:rsid w:val="000C1FBC"/>
    <w:rsid w:val="000C2174"/>
    <w:rsid w:val="000C35AB"/>
    <w:rsid w:val="000C42CC"/>
    <w:rsid w:val="000C4AFE"/>
    <w:rsid w:val="000C5C89"/>
    <w:rsid w:val="000C6CA1"/>
    <w:rsid w:val="000D03C7"/>
    <w:rsid w:val="000D1039"/>
    <w:rsid w:val="000D2456"/>
    <w:rsid w:val="000D690D"/>
    <w:rsid w:val="000E056D"/>
    <w:rsid w:val="000E0928"/>
    <w:rsid w:val="000E0ABD"/>
    <w:rsid w:val="000E151B"/>
    <w:rsid w:val="000E4A32"/>
    <w:rsid w:val="000F224F"/>
    <w:rsid w:val="000F34DC"/>
    <w:rsid w:val="000F36D3"/>
    <w:rsid w:val="000F40C1"/>
    <w:rsid w:val="000F4A3A"/>
    <w:rsid w:val="000F4FF1"/>
    <w:rsid w:val="000F502E"/>
    <w:rsid w:val="000F528B"/>
    <w:rsid w:val="000F6ADB"/>
    <w:rsid w:val="000F6D00"/>
    <w:rsid w:val="000F7C69"/>
    <w:rsid w:val="00100CB1"/>
    <w:rsid w:val="00101B16"/>
    <w:rsid w:val="00102EEA"/>
    <w:rsid w:val="00103C05"/>
    <w:rsid w:val="00105DA6"/>
    <w:rsid w:val="001078E3"/>
    <w:rsid w:val="00110368"/>
    <w:rsid w:val="00110BA9"/>
    <w:rsid w:val="00112CAD"/>
    <w:rsid w:val="001131DC"/>
    <w:rsid w:val="00113611"/>
    <w:rsid w:val="00114618"/>
    <w:rsid w:val="00114A7E"/>
    <w:rsid w:val="00117452"/>
    <w:rsid w:val="00117552"/>
    <w:rsid w:val="00121312"/>
    <w:rsid w:val="001231E2"/>
    <w:rsid w:val="001319E0"/>
    <w:rsid w:val="00132FFF"/>
    <w:rsid w:val="00134373"/>
    <w:rsid w:val="00136BC7"/>
    <w:rsid w:val="00143620"/>
    <w:rsid w:val="00143FB8"/>
    <w:rsid w:val="001465D1"/>
    <w:rsid w:val="00147A83"/>
    <w:rsid w:val="00147E45"/>
    <w:rsid w:val="00150038"/>
    <w:rsid w:val="00150E72"/>
    <w:rsid w:val="001518DA"/>
    <w:rsid w:val="00153DFF"/>
    <w:rsid w:val="0015475E"/>
    <w:rsid w:val="00155BC4"/>
    <w:rsid w:val="00155D93"/>
    <w:rsid w:val="00157B2A"/>
    <w:rsid w:val="00157C48"/>
    <w:rsid w:val="00160A7D"/>
    <w:rsid w:val="00161C11"/>
    <w:rsid w:val="001624B3"/>
    <w:rsid w:val="00167224"/>
    <w:rsid w:val="00173798"/>
    <w:rsid w:val="001746A6"/>
    <w:rsid w:val="00175672"/>
    <w:rsid w:val="00175AB5"/>
    <w:rsid w:val="00175C90"/>
    <w:rsid w:val="001769BA"/>
    <w:rsid w:val="00180E79"/>
    <w:rsid w:val="0018140D"/>
    <w:rsid w:val="00181453"/>
    <w:rsid w:val="00181606"/>
    <w:rsid w:val="00181B40"/>
    <w:rsid w:val="00182DE1"/>
    <w:rsid w:val="0018495D"/>
    <w:rsid w:val="00185063"/>
    <w:rsid w:val="001860D0"/>
    <w:rsid w:val="00186ADC"/>
    <w:rsid w:val="0019116C"/>
    <w:rsid w:val="00191A25"/>
    <w:rsid w:val="001951C3"/>
    <w:rsid w:val="00196EEC"/>
    <w:rsid w:val="001975E0"/>
    <w:rsid w:val="001A12E7"/>
    <w:rsid w:val="001A1F7A"/>
    <w:rsid w:val="001A3485"/>
    <w:rsid w:val="001A3EA8"/>
    <w:rsid w:val="001A74DD"/>
    <w:rsid w:val="001A7632"/>
    <w:rsid w:val="001A7BA4"/>
    <w:rsid w:val="001B1265"/>
    <w:rsid w:val="001B278C"/>
    <w:rsid w:val="001B2B54"/>
    <w:rsid w:val="001B2E3A"/>
    <w:rsid w:val="001B4D98"/>
    <w:rsid w:val="001C350F"/>
    <w:rsid w:val="001C5054"/>
    <w:rsid w:val="001C7329"/>
    <w:rsid w:val="001C7FDE"/>
    <w:rsid w:val="001D05AF"/>
    <w:rsid w:val="001D10C3"/>
    <w:rsid w:val="001D23F6"/>
    <w:rsid w:val="001D2B9A"/>
    <w:rsid w:val="001D3C41"/>
    <w:rsid w:val="001D4D95"/>
    <w:rsid w:val="001D4DD6"/>
    <w:rsid w:val="001D656D"/>
    <w:rsid w:val="001D6663"/>
    <w:rsid w:val="001D7D4A"/>
    <w:rsid w:val="001E1A4F"/>
    <w:rsid w:val="001E3A4D"/>
    <w:rsid w:val="001E3C5B"/>
    <w:rsid w:val="001E3E04"/>
    <w:rsid w:val="001E49C5"/>
    <w:rsid w:val="001E5C71"/>
    <w:rsid w:val="001E686A"/>
    <w:rsid w:val="001E7622"/>
    <w:rsid w:val="001F07DC"/>
    <w:rsid w:val="001F11A2"/>
    <w:rsid w:val="001F287C"/>
    <w:rsid w:val="001F2FEF"/>
    <w:rsid w:val="001F566E"/>
    <w:rsid w:val="001F6D6A"/>
    <w:rsid w:val="001F728A"/>
    <w:rsid w:val="001F76D4"/>
    <w:rsid w:val="001F7CD2"/>
    <w:rsid w:val="001F7CEA"/>
    <w:rsid w:val="002010D7"/>
    <w:rsid w:val="002020B8"/>
    <w:rsid w:val="00202C3C"/>
    <w:rsid w:val="00203A06"/>
    <w:rsid w:val="002044AB"/>
    <w:rsid w:val="002067AD"/>
    <w:rsid w:val="00210BE6"/>
    <w:rsid w:val="00212D59"/>
    <w:rsid w:val="00213EF4"/>
    <w:rsid w:val="00216B08"/>
    <w:rsid w:val="00216FCB"/>
    <w:rsid w:val="00217E9D"/>
    <w:rsid w:val="00224D88"/>
    <w:rsid w:val="00224DFA"/>
    <w:rsid w:val="002268AC"/>
    <w:rsid w:val="00227544"/>
    <w:rsid w:val="0023420E"/>
    <w:rsid w:val="0023763C"/>
    <w:rsid w:val="0024059E"/>
    <w:rsid w:val="00240817"/>
    <w:rsid w:val="002409AA"/>
    <w:rsid w:val="00240E9F"/>
    <w:rsid w:val="00241350"/>
    <w:rsid w:val="002500EE"/>
    <w:rsid w:val="00250828"/>
    <w:rsid w:val="002516AB"/>
    <w:rsid w:val="002518E1"/>
    <w:rsid w:val="0025387D"/>
    <w:rsid w:val="00254357"/>
    <w:rsid w:val="002546DD"/>
    <w:rsid w:val="0025516F"/>
    <w:rsid w:val="0025525F"/>
    <w:rsid w:val="00255680"/>
    <w:rsid w:val="00255899"/>
    <w:rsid w:val="00256006"/>
    <w:rsid w:val="00260580"/>
    <w:rsid w:val="002608FF"/>
    <w:rsid w:val="00260B0A"/>
    <w:rsid w:val="00265E37"/>
    <w:rsid w:val="00266624"/>
    <w:rsid w:val="00270293"/>
    <w:rsid w:val="00270431"/>
    <w:rsid w:val="0027142D"/>
    <w:rsid w:val="00274D92"/>
    <w:rsid w:val="0028016C"/>
    <w:rsid w:val="00280768"/>
    <w:rsid w:val="00281135"/>
    <w:rsid w:val="00281679"/>
    <w:rsid w:val="00281A24"/>
    <w:rsid w:val="002828D8"/>
    <w:rsid w:val="0028491E"/>
    <w:rsid w:val="00285BC3"/>
    <w:rsid w:val="00290C11"/>
    <w:rsid w:val="00291522"/>
    <w:rsid w:val="00291894"/>
    <w:rsid w:val="002926FA"/>
    <w:rsid w:val="00294866"/>
    <w:rsid w:val="0029738C"/>
    <w:rsid w:val="002A0859"/>
    <w:rsid w:val="002A22DC"/>
    <w:rsid w:val="002A3D25"/>
    <w:rsid w:val="002A3F3A"/>
    <w:rsid w:val="002A4B2D"/>
    <w:rsid w:val="002A577B"/>
    <w:rsid w:val="002A7622"/>
    <w:rsid w:val="002B0AEE"/>
    <w:rsid w:val="002B174F"/>
    <w:rsid w:val="002B2554"/>
    <w:rsid w:val="002B31CC"/>
    <w:rsid w:val="002B4A2F"/>
    <w:rsid w:val="002B6617"/>
    <w:rsid w:val="002B68ED"/>
    <w:rsid w:val="002B7D2C"/>
    <w:rsid w:val="002B7D8F"/>
    <w:rsid w:val="002C2C3D"/>
    <w:rsid w:val="002C4E6E"/>
    <w:rsid w:val="002C6CCE"/>
    <w:rsid w:val="002D0697"/>
    <w:rsid w:val="002D13E3"/>
    <w:rsid w:val="002D31D0"/>
    <w:rsid w:val="002D4ED0"/>
    <w:rsid w:val="002E0556"/>
    <w:rsid w:val="002E077E"/>
    <w:rsid w:val="002E3033"/>
    <w:rsid w:val="002E569B"/>
    <w:rsid w:val="002E5729"/>
    <w:rsid w:val="002F033F"/>
    <w:rsid w:val="002F1491"/>
    <w:rsid w:val="002F1551"/>
    <w:rsid w:val="002F1673"/>
    <w:rsid w:val="002F22D7"/>
    <w:rsid w:val="002F3523"/>
    <w:rsid w:val="002F37DB"/>
    <w:rsid w:val="002F4AC4"/>
    <w:rsid w:val="002F7414"/>
    <w:rsid w:val="00300122"/>
    <w:rsid w:val="00301236"/>
    <w:rsid w:val="00301BF0"/>
    <w:rsid w:val="00301FD1"/>
    <w:rsid w:val="00303667"/>
    <w:rsid w:val="00305904"/>
    <w:rsid w:val="00305C5A"/>
    <w:rsid w:val="00307BD1"/>
    <w:rsid w:val="003133C8"/>
    <w:rsid w:val="00313974"/>
    <w:rsid w:val="00314F12"/>
    <w:rsid w:val="00316373"/>
    <w:rsid w:val="003164A9"/>
    <w:rsid w:val="00316B18"/>
    <w:rsid w:val="003174AB"/>
    <w:rsid w:val="00320A6D"/>
    <w:rsid w:val="003239EA"/>
    <w:rsid w:val="00323F0A"/>
    <w:rsid w:val="003262BA"/>
    <w:rsid w:val="00327B3B"/>
    <w:rsid w:val="00330781"/>
    <w:rsid w:val="00330B40"/>
    <w:rsid w:val="003339A0"/>
    <w:rsid w:val="003344E1"/>
    <w:rsid w:val="00334A43"/>
    <w:rsid w:val="00335FCE"/>
    <w:rsid w:val="00340443"/>
    <w:rsid w:val="00341178"/>
    <w:rsid w:val="003417CA"/>
    <w:rsid w:val="0034298D"/>
    <w:rsid w:val="00343C72"/>
    <w:rsid w:val="00343F73"/>
    <w:rsid w:val="00344BD7"/>
    <w:rsid w:val="003452F3"/>
    <w:rsid w:val="00345D3F"/>
    <w:rsid w:val="00347497"/>
    <w:rsid w:val="003479CD"/>
    <w:rsid w:val="00350AC8"/>
    <w:rsid w:val="00350BA0"/>
    <w:rsid w:val="0035635D"/>
    <w:rsid w:val="00356F54"/>
    <w:rsid w:val="003573A5"/>
    <w:rsid w:val="00357A7F"/>
    <w:rsid w:val="0036032E"/>
    <w:rsid w:val="00361045"/>
    <w:rsid w:val="0036234D"/>
    <w:rsid w:val="00362A48"/>
    <w:rsid w:val="0036404E"/>
    <w:rsid w:val="00364FD6"/>
    <w:rsid w:val="00365597"/>
    <w:rsid w:val="00366DFF"/>
    <w:rsid w:val="003675DD"/>
    <w:rsid w:val="003703D8"/>
    <w:rsid w:val="0037044E"/>
    <w:rsid w:val="0037049C"/>
    <w:rsid w:val="00370CFF"/>
    <w:rsid w:val="00371281"/>
    <w:rsid w:val="0037226E"/>
    <w:rsid w:val="00372556"/>
    <w:rsid w:val="00372669"/>
    <w:rsid w:val="00372825"/>
    <w:rsid w:val="00375800"/>
    <w:rsid w:val="003759FC"/>
    <w:rsid w:val="003769C8"/>
    <w:rsid w:val="00382851"/>
    <w:rsid w:val="00382AD4"/>
    <w:rsid w:val="00382C18"/>
    <w:rsid w:val="00384959"/>
    <w:rsid w:val="003862A5"/>
    <w:rsid w:val="00386585"/>
    <w:rsid w:val="0038754C"/>
    <w:rsid w:val="003923C9"/>
    <w:rsid w:val="003925FB"/>
    <w:rsid w:val="00393D39"/>
    <w:rsid w:val="003940FC"/>
    <w:rsid w:val="00395FFF"/>
    <w:rsid w:val="00397356"/>
    <w:rsid w:val="003A0120"/>
    <w:rsid w:val="003A0F20"/>
    <w:rsid w:val="003A2916"/>
    <w:rsid w:val="003A3A44"/>
    <w:rsid w:val="003A4F86"/>
    <w:rsid w:val="003A5A86"/>
    <w:rsid w:val="003B039C"/>
    <w:rsid w:val="003B0FB3"/>
    <w:rsid w:val="003B143F"/>
    <w:rsid w:val="003B1F0E"/>
    <w:rsid w:val="003B2013"/>
    <w:rsid w:val="003B2427"/>
    <w:rsid w:val="003B2FDD"/>
    <w:rsid w:val="003B4328"/>
    <w:rsid w:val="003B4478"/>
    <w:rsid w:val="003B4A28"/>
    <w:rsid w:val="003B6D9B"/>
    <w:rsid w:val="003B6E39"/>
    <w:rsid w:val="003B6E4B"/>
    <w:rsid w:val="003B7329"/>
    <w:rsid w:val="003B7CF0"/>
    <w:rsid w:val="003C01EE"/>
    <w:rsid w:val="003C03E3"/>
    <w:rsid w:val="003C0501"/>
    <w:rsid w:val="003C0A6A"/>
    <w:rsid w:val="003C1241"/>
    <w:rsid w:val="003C2C12"/>
    <w:rsid w:val="003C3946"/>
    <w:rsid w:val="003C4806"/>
    <w:rsid w:val="003C4CC8"/>
    <w:rsid w:val="003C4F76"/>
    <w:rsid w:val="003C54E2"/>
    <w:rsid w:val="003C6683"/>
    <w:rsid w:val="003C7AE1"/>
    <w:rsid w:val="003D0B45"/>
    <w:rsid w:val="003D148F"/>
    <w:rsid w:val="003D1C1E"/>
    <w:rsid w:val="003D1DBC"/>
    <w:rsid w:val="003D245A"/>
    <w:rsid w:val="003D2874"/>
    <w:rsid w:val="003D3D66"/>
    <w:rsid w:val="003D4A43"/>
    <w:rsid w:val="003D5D2B"/>
    <w:rsid w:val="003D7F0A"/>
    <w:rsid w:val="003E0214"/>
    <w:rsid w:val="003E09E7"/>
    <w:rsid w:val="003E0DFF"/>
    <w:rsid w:val="003E433B"/>
    <w:rsid w:val="003E63F2"/>
    <w:rsid w:val="003E7415"/>
    <w:rsid w:val="003F09AD"/>
    <w:rsid w:val="003F0BB4"/>
    <w:rsid w:val="003F131A"/>
    <w:rsid w:val="003F1A49"/>
    <w:rsid w:val="003F2674"/>
    <w:rsid w:val="003F3634"/>
    <w:rsid w:val="003F3C53"/>
    <w:rsid w:val="003F50B4"/>
    <w:rsid w:val="003F5C8A"/>
    <w:rsid w:val="003F6339"/>
    <w:rsid w:val="003F6A32"/>
    <w:rsid w:val="003F7A5E"/>
    <w:rsid w:val="004000A7"/>
    <w:rsid w:val="0040015C"/>
    <w:rsid w:val="00403785"/>
    <w:rsid w:val="0040417B"/>
    <w:rsid w:val="0040616C"/>
    <w:rsid w:val="004100A7"/>
    <w:rsid w:val="00411426"/>
    <w:rsid w:val="00415BE6"/>
    <w:rsid w:val="00421AE4"/>
    <w:rsid w:val="00422435"/>
    <w:rsid w:val="004237B8"/>
    <w:rsid w:val="00423E4A"/>
    <w:rsid w:val="00430C44"/>
    <w:rsid w:val="00431832"/>
    <w:rsid w:val="004321EF"/>
    <w:rsid w:val="004326C5"/>
    <w:rsid w:val="00435343"/>
    <w:rsid w:val="0043779F"/>
    <w:rsid w:val="00437DB0"/>
    <w:rsid w:val="00440CE3"/>
    <w:rsid w:val="004411F4"/>
    <w:rsid w:val="00441242"/>
    <w:rsid w:val="00442D47"/>
    <w:rsid w:val="004437D1"/>
    <w:rsid w:val="00450870"/>
    <w:rsid w:val="00455A73"/>
    <w:rsid w:val="00456F9E"/>
    <w:rsid w:val="00457488"/>
    <w:rsid w:val="00462AEB"/>
    <w:rsid w:val="00462D84"/>
    <w:rsid w:val="00462E05"/>
    <w:rsid w:val="00463209"/>
    <w:rsid w:val="004638A5"/>
    <w:rsid w:val="00463AFE"/>
    <w:rsid w:val="00467F31"/>
    <w:rsid w:val="00470F33"/>
    <w:rsid w:val="00472327"/>
    <w:rsid w:val="00472FDB"/>
    <w:rsid w:val="00474606"/>
    <w:rsid w:val="00477949"/>
    <w:rsid w:val="00477BC3"/>
    <w:rsid w:val="004833C3"/>
    <w:rsid w:val="00483E8C"/>
    <w:rsid w:val="0048400A"/>
    <w:rsid w:val="00484109"/>
    <w:rsid w:val="00484A07"/>
    <w:rsid w:val="004857B9"/>
    <w:rsid w:val="004857CE"/>
    <w:rsid w:val="00485BD0"/>
    <w:rsid w:val="0048717F"/>
    <w:rsid w:val="00487AA7"/>
    <w:rsid w:val="004913F8"/>
    <w:rsid w:val="00491CD6"/>
    <w:rsid w:val="004932C1"/>
    <w:rsid w:val="00494206"/>
    <w:rsid w:val="004949E8"/>
    <w:rsid w:val="00495292"/>
    <w:rsid w:val="004A096C"/>
    <w:rsid w:val="004A20B2"/>
    <w:rsid w:val="004A2686"/>
    <w:rsid w:val="004A2B90"/>
    <w:rsid w:val="004A43B6"/>
    <w:rsid w:val="004A5043"/>
    <w:rsid w:val="004B0A0A"/>
    <w:rsid w:val="004B209A"/>
    <w:rsid w:val="004B2181"/>
    <w:rsid w:val="004B22A5"/>
    <w:rsid w:val="004B283C"/>
    <w:rsid w:val="004B2F78"/>
    <w:rsid w:val="004B3B56"/>
    <w:rsid w:val="004B504D"/>
    <w:rsid w:val="004B7B17"/>
    <w:rsid w:val="004C0EF4"/>
    <w:rsid w:val="004C2CF6"/>
    <w:rsid w:val="004C2DDF"/>
    <w:rsid w:val="004C493C"/>
    <w:rsid w:val="004C6090"/>
    <w:rsid w:val="004C68CB"/>
    <w:rsid w:val="004D3018"/>
    <w:rsid w:val="004D4993"/>
    <w:rsid w:val="004D5597"/>
    <w:rsid w:val="004D717B"/>
    <w:rsid w:val="004E070F"/>
    <w:rsid w:val="004E11C2"/>
    <w:rsid w:val="004E61D3"/>
    <w:rsid w:val="004E71D9"/>
    <w:rsid w:val="004F0407"/>
    <w:rsid w:val="004F35BA"/>
    <w:rsid w:val="004F3F40"/>
    <w:rsid w:val="004F47D2"/>
    <w:rsid w:val="004F6370"/>
    <w:rsid w:val="004F6E3C"/>
    <w:rsid w:val="004F7525"/>
    <w:rsid w:val="004F7BA8"/>
    <w:rsid w:val="004F7C71"/>
    <w:rsid w:val="00501DC1"/>
    <w:rsid w:val="00502F8C"/>
    <w:rsid w:val="00503E62"/>
    <w:rsid w:val="00504EB8"/>
    <w:rsid w:val="005051B4"/>
    <w:rsid w:val="005053EC"/>
    <w:rsid w:val="00510AF7"/>
    <w:rsid w:val="00510C0F"/>
    <w:rsid w:val="005110F7"/>
    <w:rsid w:val="00511E2D"/>
    <w:rsid w:val="00513D5E"/>
    <w:rsid w:val="00517559"/>
    <w:rsid w:val="00517940"/>
    <w:rsid w:val="0052051A"/>
    <w:rsid w:val="005210D3"/>
    <w:rsid w:val="00521A5E"/>
    <w:rsid w:val="00523094"/>
    <w:rsid w:val="00526634"/>
    <w:rsid w:val="00530CE1"/>
    <w:rsid w:val="00533DC0"/>
    <w:rsid w:val="00535E42"/>
    <w:rsid w:val="00535F22"/>
    <w:rsid w:val="0053622C"/>
    <w:rsid w:val="005372DF"/>
    <w:rsid w:val="0053783B"/>
    <w:rsid w:val="00537D8C"/>
    <w:rsid w:val="005433B1"/>
    <w:rsid w:val="0054436C"/>
    <w:rsid w:val="00546B5E"/>
    <w:rsid w:val="00550660"/>
    <w:rsid w:val="00551ADB"/>
    <w:rsid w:val="00552216"/>
    <w:rsid w:val="00552F35"/>
    <w:rsid w:val="00553199"/>
    <w:rsid w:val="00553471"/>
    <w:rsid w:val="00553B5D"/>
    <w:rsid w:val="00554F80"/>
    <w:rsid w:val="00555BFC"/>
    <w:rsid w:val="00556456"/>
    <w:rsid w:val="005565B6"/>
    <w:rsid w:val="005618BD"/>
    <w:rsid w:val="00563187"/>
    <w:rsid w:val="0056582D"/>
    <w:rsid w:val="00575CBC"/>
    <w:rsid w:val="0058128F"/>
    <w:rsid w:val="00582A96"/>
    <w:rsid w:val="00583A2C"/>
    <w:rsid w:val="0058471E"/>
    <w:rsid w:val="0058473F"/>
    <w:rsid w:val="00584B49"/>
    <w:rsid w:val="0058672F"/>
    <w:rsid w:val="00586AC2"/>
    <w:rsid w:val="00590B5C"/>
    <w:rsid w:val="00592371"/>
    <w:rsid w:val="00592B68"/>
    <w:rsid w:val="00593AC8"/>
    <w:rsid w:val="00595A80"/>
    <w:rsid w:val="00595ED1"/>
    <w:rsid w:val="005A12F2"/>
    <w:rsid w:val="005A1E73"/>
    <w:rsid w:val="005A27F6"/>
    <w:rsid w:val="005A2C4D"/>
    <w:rsid w:val="005A3166"/>
    <w:rsid w:val="005A5609"/>
    <w:rsid w:val="005A5A8F"/>
    <w:rsid w:val="005A6927"/>
    <w:rsid w:val="005B0862"/>
    <w:rsid w:val="005B2BAF"/>
    <w:rsid w:val="005B3BD8"/>
    <w:rsid w:val="005B5174"/>
    <w:rsid w:val="005C13A5"/>
    <w:rsid w:val="005C14CC"/>
    <w:rsid w:val="005C1BA8"/>
    <w:rsid w:val="005C2A2B"/>
    <w:rsid w:val="005C2F59"/>
    <w:rsid w:val="005C3829"/>
    <w:rsid w:val="005C3E59"/>
    <w:rsid w:val="005C61FE"/>
    <w:rsid w:val="005C6521"/>
    <w:rsid w:val="005C7096"/>
    <w:rsid w:val="005C7715"/>
    <w:rsid w:val="005C798E"/>
    <w:rsid w:val="005D0452"/>
    <w:rsid w:val="005D473B"/>
    <w:rsid w:val="005D4F00"/>
    <w:rsid w:val="005D56B5"/>
    <w:rsid w:val="005D67D2"/>
    <w:rsid w:val="005D6898"/>
    <w:rsid w:val="005E0BDD"/>
    <w:rsid w:val="005E1883"/>
    <w:rsid w:val="005E19BB"/>
    <w:rsid w:val="005E2184"/>
    <w:rsid w:val="005E3990"/>
    <w:rsid w:val="005E4A7E"/>
    <w:rsid w:val="005E5E94"/>
    <w:rsid w:val="005E7413"/>
    <w:rsid w:val="005E79E4"/>
    <w:rsid w:val="005F1B62"/>
    <w:rsid w:val="005F28DA"/>
    <w:rsid w:val="005F4F37"/>
    <w:rsid w:val="005F6539"/>
    <w:rsid w:val="005F6B11"/>
    <w:rsid w:val="00600959"/>
    <w:rsid w:val="006026AC"/>
    <w:rsid w:val="00603007"/>
    <w:rsid w:val="00604288"/>
    <w:rsid w:val="006051EC"/>
    <w:rsid w:val="006054AB"/>
    <w:rsid w:val="006073EF"/>
    <w:rsid w:val="006109C9"/>
    <w:rsid w:val="00611AE2"/>
    <w:rsid w:val="0061344A"/>
    <w:rsid w:val="00615FF4"/>
    <w:rsid w:val="006165DB"/>
    <w:rsid w:val="00616972"/>
    <w:rsid w:val="006208F8"/>
    <w:rsid w:val="00622103"/>
    <w:rsid w:val="006263B2"/>
    <w:rsid w:val="00627284"/>
    <w:rsid w:val="006310E2"/>
    <w:rsid w:val="00631F7F"/>
    <w:rsid w:val="006335D9"/>
    <w:rsid w:val="0063414D"/>
    <w:rsid w:val="00635655"/>
    <w:rsid w:val="006361E7"/>
    <w:rsid w:val="0063631E"/>
    <w:rsid w:val="00641087"/>
    <w:rsid w:val="00642C23"/>
    <w:rsid w:val="006438FE"/>
    <w:rsid w:val="00645052"/>
    <w:rsid w:val="0065232A"/>
    <w:rsid w:val="006529A6"/>
    <w:rsid w:val="00653342"/>
    <w:rsid w:val="006542A2"/>
    <w:rsid w:val="00654932"/>
    <w:rsid w:val="00655A0F"/>
    <w:rsid w:val="00657861"/>
    <w:rsid w:val="00657C18"/>
    <w:rsid w:val="00660D6F"/>
    <w:rsid w:val="00662A12"/>
    <w:rsid w:val="00662C55"/>
    <w:rsid w:val="00662E67"/>
    <w:rsid w:val="00670F2B"/>
    <w:rsid w:val="0067141C"/>
    <w:rsid w:val="00671A7A"/>
    <w:rsid w:val="00672A3D"/>
    <w:rsid w:val="006733E3"/>
    <w:rsid w:val="0067383D"/>
    <w:rsid w:val="00673D65"/>
    <w:rsid w:val="00674B8E"/>
    <w:rsid w:val="0067551E"/>
    <w:rsid w:val="0067558A"/>
    <w:rsid w:val="006757F4"/>
    <w:rsid w:val="00677BCB"/>
    <w:rsid w:val="00680A76"/>
    <w:rsid w:val="00681804"/>
    <w:rsid w:val="00685E7C"/>
    <w:rsid w:val="00690272"/>
    <w:rsid w:val="006911E6"/>
    <w:rsid w:val="00691C1D"/>
    <w:rsid w:val="00692669"/>
    <w:rsid w:val="00693FDD"/>
    <w:rsid w:val="006966AE"/>
    <w:rsid w:val="00696B34"/>
    <w:rsid w:val="006A1645"/>
    <w:rsid w:val="006A1968"/>
    <w:rsid w:val="006A241D"/>
    <w:rsid w:val="006A402B"/>
    <w:rsid w:val="006A4227"/>
    <w:rsid w:val="006A5ADE"/>
    <w:rsid w:val="006A5F78"/>
    <w:rsid w:val="006B0FEB"/>
    <w:rsid w:val="006B1E9D"/>
    <w:rsid w:val="006B3BF2"/>
    <w:rsid w:val="006B56E8"/>
    <w:rsid w:val="006B5C4C"/>
    <w:rsid w:val="006C01C3"/>
    <w:rsid w:val="006C0FA6"/>
    <w:rsid w:val="006C2B43"/>
    <w:rsid w:val="006C4592"/>
    <w:rsid w:val="006C470E"/>
    <w:rsid w:val="006C5DC9"/>
    <w:rsid w:val="006C7C82"/>
    <w:rsid w:val="006D0F12"/>
    <w:rsid w:val="006D1FE9"/>
    <w:rsid w:val="006D4264"/>
    <w:rsid w:val="006D67CD"/>
    <w:rsid w:val="006D78BA"/>
    <w:rsid w:val="006E253F"/>
    <w:rsid w:val="006E5725"/>
    <w:rsid w:val="006E5B38"/>
    <w:rsid w:val="006E67FC"/>
    <w:rsid w:val="006E6AA8"/>
    <w:rsid w:val="006E6D5B"/>
    <w:rsid w:val="006F11EF"/>
    <w:rsid w:val="006F28A1"/>
    <w:rsid w:val="006F48C6"/>
    <w:rsid w:val="007007D5"/>
    <w:rsid w:val="00700B23"/>
    <w:rsid w:val="00701C5A"/>
    <w:rsid w:val="00702155"/>
    <w:rsid w:val="007040AC"/>
    <w:rsid w:val="00704444"/>
    <w:rsid w:val="007055F9"/>
    <w:rsid w:val="00705B10"/>
    <w:rsid w:val="00707294"/>
    <w:rsid w:val="0070784A"/>
    <w:rsid w:val="007109F4"/>
    <w:rsid w:val="00710D56"/>
    <w:rsid w:val="007115BA"/>
    <w:rsid w:val="007202AB"/>
    <w:rsid w:val="007204FB"/>
    <w:rsid w:val="00721E40"/>
    <w:rsid w:val="007227B2"/>
    <w:rsid w:val="007238C4"/>
    <w:rsid w:val="007238F0"/>
    <w:rsid w:val="00724490"/>
    <w:rsid w:val="00725935"/>
    <w:rsid w:val="00726048"/>
    <w:rsid w:val="00730B56"/>
    <w:rsid w:val="0074122C"/>
    <w:rsid w:val="007416B0"/>
    <w:rsid w:val="007434B0"/>
    <w:rsid w:val="00743A0C"/>
    <w:rsid w:val="00743FB2"/>
    <w:rsid w:val="0074513D"/>
    <w:rsid w:val="00745F44"/>
    <w:rsid w:val="0074732A"/>
    <w:rsid w:val="0074744D"/>
    <w:rsid w:val="0075049A"/>
    <w:rsid w:val="0075229C"/>
    <w:rsid w:val="00753E21"/>
    <w:rsid w:val="00754371"/>
    <w:rsid w:val="00754C11"/>
    <w:rsid w:val="00760288"/>
    <w:rsid w:val="0076055B"/>
    <w:rsid w:val="00760D81"/>
    <w:rsid w:val="00762DA9"/>
    <w:rsid w:val="007664F1"/>
    <w:rsid w:val="007677BA"/>
    <w:rsid w:val="00767DCB"/>
    <w:rsid w:val="00767F01"/>
    <w:rsid w:val="0077028B"/>
    <w:rsid w:val="0077382A"/>
    <w:rsid w:val="00773A0D"/>
    <w:rsid w:val="00773B84"/>
    <w:rsid w:val="00773DEF"/>
    <w:rsid w:val="007750C2"/>
    <w:rsid w:val="00775572"/>
    <w:rsid w:val="00780CC4"/>
    <w:rsid w:val="0078145C"/>
    <w:rsid w:val="007835A8"/>
    <w:rsid w:val="00783F8B"/>
    <w:rsid w:val="007842FE"/>
    <w:rsid w:val="007843BE"/>
    <w:rsid w:val="0078769C"/>
    <w:rsid w:val="00787C3E"/>
    <w:rsid w:val="0079127F"/>
    <w:rsid w:val="00791D76"/>
    <w:rsid w:val="00791EC2"/>
    <w:rsid w:val="00792AF8"/>
    <w:rsid w:val="00793675"/>
    <w:rsid w:val="007937CE"/>
    <w:rsid w:val="007A0B27"/>
    <w:rsid w:val="007A1DED"/>
    <w:rsid w:val="007A585E"/>
    <w:rsid w:val="007A5B5A"/>
    <w:rsid w:val="007A6630"/>
    <w:rsid w:val="007A699C"/>
    <w:rsid w:val="007B137B"/>
    <w:rsid w:val="007B19D7"/>
    <w:rsid w:val="007B1EB9"/>
    <w:rsid w:val="007B3DE5"/>
    <w:rsid w:val="007B77FD"/>
    <w:rsid w:val="007C1680"/>
    <w:rsid w:val="007C20DA"/>
    <w:rsid w:val="007C2708"/>
    <w:rsid w:val="007C369F"/>
    <w:rsid w:val="007C6BEF"/>
    <w:rsid w:val="007C6C09"/>
    <w:rsid w:val="007D01E1"/>
    <w:rsid w:val="007D13C6"/>
    <w:rsid w:val="007D1E7A"/>
    <w:rsid w:val="007D304C"/>
    <w:rsid w:val="007D59C1"/>
    <w:rsid w:val="007E4239"/>
    <w:rsid w:val="007E4544"/>
    <w:rsid w:val="007E5A3C"/>
    <w:rsid w:val="007E5C07"/>
    <w:rsid w:val="007F0C28"/>
    <w:rsid w:val="007F0F43"/>
    <w:rsid w:val="007F1D51"/>
    <w:rsid w:val="007F5A9A"/>
    <w:rsid w:val="007F60FF"/>
    <w:rsid w:val="007F6307"/>
    <w:rsid w:val="007F6329"/>
    <w:rsid w:val="007F65E3"/>
    <w:rsid w:val="007F686E"/>
    <w:rsid w:val="00801E32"/>
    <w:rsid w:val="00801F8E"/>
    <w:rsid w:val="00804AA1"/>
    <w:rsid w:val="00806174"/>
    <w:rsid w:val="00806786"/>
    <w:rsid w:val="008077FF"/>
    <w:rsid w:val="008102E6"/>
    <w:rsid w:val="008116A8"/>
    <w:rsid w:val="00816482"/>
    <w:rsid w:val="008171E0"/>
    <w:rsid w:val="008178F6"/>
    <w:rsid w:val="00817F90"/>
    <w:rsid w:val="00821833"/>
    <w:rsid w:val="008223B6"/>
    <w:rsid w:val="00823624"/>
    <w:rsid w:val="008249A3"/>
    <w:rsid w:val="008259A3"/>
    <w:rsid w:val="008265EF"/>
    <w:rsid w:val="008322A7"/>
    <w:rsid w:val="008329F6"/>
    <w:rsid w:val="00840A58"/>
    <w:rsid w:val="00843301"/>
    <w:rsid w:val="0084461A"/>
    <w:rsid w:val="00845E19"/>
    <w:rsid w:val="00850285"/>
    <w:rsid w:val="00851A1D"/>
    <w:rsid w:val="00852C11"/>
    <w:rsid w:val="00853640"/>
    <w:rsid w:val="008547E5"/>
    <w:rsid w:val="00855085"/>
    <w:rsid w:val="008564D2"/>
    <w:rsid w:val="00857895"/>
    <w:rsid w:val="008600C0"/>
    <w:rsid w:val="00860941"/>
    <w:rsid w:val="00860A53"/>
    <w:rsid w:val="00860C95"/>
    <w:rsid w:val="00862361"/>
    <w:rsid w:val="008637E7"/>
    <w:rsid w:val="00863A6F"/>
    <w:rsid w:val="00866C77"/>
    <w:rsid w:val="008676DE"/>
    <w:rsid w:val="00871D9B"/>
    <w:rsid w:val="00873478"/>
    <w:rsid w:val="00873ACE"/>
    <w:rsid w:val="0087540D"/>
    <w:rsid w:val="008755AF"/>
    <w:rsid w:val="0087607E"/>
    <w:rsid w:val="00876D47"/>
    <w:rsid w:val="00876D66"/>
    <w:rsid w:val="00877D1A"/>
    <w:rsid w:val="008847DC"/>
    <w:rsid w:val="00884FB5"/>
    <w:rsid w:val="00887FD1"/>
    <w:rsid w:val="00890602"/>
    <w:rsid w:val="008913BA"/>
    <w:rsid w:val="00892327"/>
    <w:rsid w:val="00894189"/>
    <w:rsid w:val="00896CF9"/>
    <w:rsid w:val="00897113"/>
    <w:rsid w:val="008A1889"/>
    <w:rsid w:val="008A1F66"/>
    <w:rsid w:val="008A3DD1"/>
    <w:rsid w:val="008A5C29"/>
    <w:rsid w:val="008A64FC"/>
    <w:rsid w:val="008A7F5C"/>
    <w:rsid w:val="008B0AC0"/>
    <w:rsid w:val="008B6A83"/>
    <w:rsid w:val="008B7890"/>
    <w:rsid w:val="008C062E"/>
    <w:rsid w:val="008C1179"/>
    <w:rsid w:val="008C2638"/>
    <w:rsid w:val="008C2FEC"/>
    <w:rsid w:val="008C3301"/>
    <w:rsid w:val="008C463C"/>
    <w:rsid w:val="008C6BAF"/>
    <w:rsid w:val="008C783A"/>
    <w:rsid w:val="008C7DA3"/>
    <w:rsid w:val="008D0210"/>
    <w:rsid w:val="008D091E"/>
    <w:rsid w:val="008D3C7D"/>
    <w:rsid w:val="008D7EFC"/>
    <w:rsid w:val="008E2B9D"/>
    <w:rsid w:val="008E4772"/>
    <w:rsid w:val="008E4D4D"/>
    <w:rsid w:val="008F0543"/>
    <w:rsid w:val="008F06C2"/>
    <w:rsid w:val="008F0C90"/>
    <w:rsid w:val="008F12F9"/>
    <w:rsid w:val="008F1A7D"/>
    <w:rsid w:val="008F2705"/>
    <w:rsid w:val="008F290B"/>
    <w:rsid w:val="008F2AEA"/>
    <w:rsid w:val="008F5060"/>
    <w:rsid w:val="00900423"/>
    <w:rsid w:val="00900477"/>
    <w:rsid w:val="009005F7"/>
    <w:rsid w:val="00901F46"/>
    <w:rsid w:val="00902638"/>
    <w:rsid w:val="00902AAC"/>
    <w:rsid w:val="0090371D"/>
    <w:rsid w:val="00903F27"/>
    <w:rsid w:val="00904D46"/>
    <w:rsid w:val="0090532E"/>
    <w:rsid w:val="00906331"/>
    <w:rsid w:val="00906978"/>
    <w:rsid w:val="00906D83"/>
    <w:rsid w:val="00910C73"/>
    <w:rsid w:val="00915ADC"/>
    <w:rsid w:val="0091680F"/>
    <w:rsid w:val="009170D6"/>
    <w:rsid w:val="00917E5F"/>
    <w:rsid w:val="00920652"/>
    <w:rsid w:val="00921C2A"/>
    <w:rsid w:val="0092350C"/>
    <w:rsid w:val="00923687"/>
    <w:rsid w:val="009250AC"/>
    <w:rsid w:val="009252A7"/>
    <w:rsid w:val="00927143"/>
    <w:rsid w:val="009272B8"/>
    <w:rsid w:val="009319E8"/>
    <w:rsid w:val="00935022"/>
    <w:rsid w:val="009378CE"/>
    <w:rsid w:val="00937C9F"/>
    <w:rsid w:val="00942BF7"/>
    <w:rsid w:val="00942F72"/>
    <w:rsid w:val="00943ED2"/>
    <w:rsid w:val="00944B2E"/>
    <w:rsid w:val="0094634F"/>
    <w:rsid w:val="0095148F"/>
    <w:rsid w:val="009520E6"/>
    <w:rsid w:val="0095488D"/>
    <w:rsid w:val="00956AA9"/>
    <w:rsid w:val="0096088F"/>
    <w:rsid w:val="00960AA9"/>
    <w:rsid w:val="009624ED"/>
    <w:rsid w:val="009640E3"/>
    <w:rsid w:val="009648CF"/>
    <w:rsid w:val="00966784"/>
    <w:rsid w:val="00967A24"/>
    <w:rsid w:val="00967E9F"/>
    <w:rsid w:val="00974FFF"/>
    <w:rsid w:val="0097525A"/>
    <w:rsid w:val="00977FB6"/>
    <w:rsid w:val="00983212"/>
    <w:rsid w:val="00983328"/>
    <w:rsid w:val="00984B20"/>
    <w:rsid w:val="00987085"/>
    <w:rsid w:val="0099174C"/>
    <w:rsid w:val="00991A56"/>
    <w:rsid w:val="00991BBC"/>
    <w:rsid w:val="00992541"/>
    <w:rsid w:val="00992E4B"/>
    <w:rsid w:val="00992E7E"/>
    <w:rsid w:val="0099310F"/>
    <w:rsid w:val="009965A1"/>
    <w:rsid w:val="00996E21"/>
    <w:rsid w:val="009972C8"/>
    <w:rsid w:val="009A00DB"/>
    <w:rsid w:val="009A0352"/>
    <w:rsid w:val="009A19FA"/>
    <w:rsid w:val="009A4057"/>
    <w:rsid w:val="009A45C1"/>
    <w:rsid w:val="009A4676"/>
    <w:rsid w:val="009A4840"/>
    <w:rsid w:val="009A5FB1"/>
    <w:rsid w:val="009A6D96"/>
    <w:rsid w:val="009A7BC0"/>
    <w:rsid w:val="009B069F"/>
    <w:rsid w:val="009B25E2"/>
    <w:rsid w:val="009B505C"/>
    <w:rsid w:val="009B6D00"/>
    <w:rsid w:val="009B6E02"/>
    <w:rsid w:val="009C023B"/>
    <w:rsid w:val="009C0521"/>
    <w:rsid w:val="009C399A"/>
    <w:rsid w:val="009C7281"/>
    <w:rsid w:val="009C7315"/>
    <w:rsid w:val="009C7C89"/>
    <w:rsid w:val="009C7F00"/>
    <w:rsid w:val="009D4CFC"/>
    <w:rsid w:val="009E1348"/>
    <w:rsid w:val="009E38C0"/>
    <w:rsid w:val="009E3A16"/>
    <w:rsid w:val="009E3DF2"/>
    <w:rsid w:val="009E4064"/>
    <w:rsid w:val="009E5855"/>
    <w:rsid w:val="009F0265"/>
    <w:rsid w:val="009F0DB6"/>
    <w:rsid w:val="009F1C7F"/>
    <w:rsid w:val="009F42DC"/>
    <w:rsid w:val="009F4452"/>
    <w:rsid w:val="009F4836"/>
    <w:rsid w:val="009F52D8"/>
    <w:rsid w:val="009F58B0"/>
    <w:rsid w:val="009F6DEA"/>
    <w:rsid w:val="009F76A6"/>
    <w:rsid w:val="009F7C3E"/>
    <w:rsid w:val="00A0055F"/>
    <w:rsid w:val="00A0076D"/>
    <w:rsid w:val="00A0156F"/>
    <w:rsid w:val="00A01C17"/>
    <w:rsid w:val="00A02474"/>
    <w:rsid w:val="00A0268B"/>
    <w:rsid w:val="00A02B3A"/>
    <w:rsid w:val="00A0324B"/>
    <w:rsid w:val="00A03FFA"/>
    <w:rsid w:val="00A05406"/>
    <w:rsid w:val="00A056B7"/>
    <w:rsid w:val="00A061DC"/>
    <w:rsid w:val="00A07620"/>
    <w:rsid w:val="00A1445A"/>
    <w:rsid w:val="00A14817"/>
    <w:rsid w:val="00A15297"/>
    <w:rsid w:val="00A15B5F"/>
    <w:rsid w:val="00A1684C"/>
    <w:rsid w:val="00A16A03"/>
    <w:rsid w:val="00A2098C"/>
    <w:rsid w:val="00A22888"/>
    <w:rsid w:val="00A231EA"/>
    <w:rsid w:val="00A24C1B"/>
    <w:rsid w:val="00A261AA"/>
    <w:rsid w:val="00A324E4"/>
    <w:rsid w:val="00A334CC"/>
    <w:rsid w:val="00A34212"/>
    <w:rsid w:val="00A36308"/>
    <w:rsid w:val="00A36760"/>
    <w:rsid w:val="00A36AD9"/>
    <w:rsid w:val="00A41446"/>
    <w:rsid w:val="00A4298D"/>
    <w:rsid w:val="00A44CFB"/>
    <w:rsid w:val="00A45A82"/>
    <w:rsid w:val="00A46124"/>
    <w:rsid w:val="00A46B98"/>
    <w:rsid w:val="00A46F60"/>
    <w:rsid w:val="00A5108C"/>
    <w:rsid w:val="00A551C5"/>
    <w:rsid w:val="00A5710F"/>
    <w:rsid w:val="00A57E9D"/>
    <w:rsid w:val="00A62E0C"/>
    <w:rsid w:val="00A6460B"/>
    <w:rsid w:val="00A64D62"/>
    <w:rsid w:val="00A657DA"/>
    <w:rsid w:val="00A675CC"/>
    <w:rsid w:val="00A70B4B"/>
    <w:rsid w:val="00A710AF"/>
    <w:rsid w:val="00A71CBC"/>
    <w:rsid w:val="00A744B5"/>
    <w:rsid w:val="00A74B81"/>
    <w:rsid w:val="00A756C2"/>
    <w:rsid w:val="00A76B26"/>
    <w:rsid w:val="00A770D9"/>
    <w:rsid w:val="00A80029"/>
    <w:rsid w:val="00A803CD"/>
    <w:rsid w:val="00A93D55"/>
    <w:rsid w:val="00A94615"/>
    <w:rsid w:val="00A95E10"/>
    <w:rsid w:val="00A96F0B"/>
    <w:rsid w:val="00A96FF5"/>
    <w:rsid w:val="00AA242A"/>
    <w:rsid w:val="00AA3A4F"/>
    <w:rsid w:val="00AA4A47"/>
    <w:rsid w:val="00AA4A58"/>
    <w:rsid w:val="00AA7BBB"/>
    <w:rsid w:val="00AB134A"/>
    <w:rsid w:val="00AB1666"/>
    <w:rsid w:val="00AB1675"/>
    <w:rsid w:val="00AB3BEC"/>
    <w:rsid w:val="00AB4CF9"/>
    <w:rsid w:val="00AB5936"/>
    <w:rsid w:val="00AB5D53"/>
    <w:rsid w:val="00AB6F61"/>
    <w:rsid w:val="00AB7A14"/>
    <w:rsid w:val="00AB7DB8"/>
    <w:rsid w:val="00AC0AB8"/>
    <w:rsid w:val="00AC22FC"/>
    <w:rsid w:val="00AC26F1"/>
    <w:rsid w:val="00AC4400"/>
    <w:rsid w:val="00AC4AB5"/>
    <w:rsid w:val="00AC4F00"/>
    <w:rsid w:val="00AC52B7"/>
    <w:rsid w:val="00AC5F8C"/>
    <w:rsid w:val="00AC7FAF"/>
    <w:rsid w:val="00AD0CB4"/>
    <w:rsid w:val="00AD17CE"/>
    <w:rsid w:val="00AD1E4E"/>
    <w:rsid w:val="00AD266B"/>
    <w:rsid w:val="00AD2A2C"/>
    <w:rsid w:val="00AD426C"/>
    <w:rsid w:val="00AD4562"/>
    <w:rsid w:val="00AD46F0"/>
    <w:rsid w:val="00AD4CD7"/>
    <w:rsid w:val="00AD5763"/>
    <w:rsid w:val="00AD7D93"/>
    <w:rsid w:val="00AE10D3"/>
    <w:rsid w:val="00AE359F"/>
    <w:rsid w:val="00AE38B0"/>
    <w:rsid w:val="00AE4D6C"/>
    <w:rsid w:val="00AE5688"/>
    <w:rsid w:val="00AE6EA7"/>
    <w:rsid w:val="00AE74FF"/>
    <w:rsid w:val="00AE77DA"/>
    <w:rsid w:val="00AF0490"/>
    <w:rsid w:val="00AF2C0D"/>
    <w:rsid w:val="00AF4381"/>
    <w:rsid w:val="00AF4E29"/>
    <w:rsid w:val="00AF7F9A"/>
    <w:rsid w:val="00B00BBF"/>
    <w:rsid w:val="00B01661"/>
    <w:rsid w:val="00B0207C"/>
    <w:rsid w:val="00B02508"/>
    <w:rsid w:val="00B06304"/>
    <w:rsid w:val="00B06417"/>
    <w:rsid w:val="00B06687"/>
    <w:rsid w:val="00B07E96"/>
    <w:rsid w:val="00B144C3"/>
    <w:rsid w:val="00B15947"/>
    <w:rsid w:val="00B16B58"/>
    <w:rsid w:val="00B172E3"/>
    <w:rsid w:val="00B2170D"/>
    <w:rsid w:val="00B21DD4"/>
    <w:rsid w:val="00B21EF3"/>
    <w:rsid w:val="00B221EB"/>
    <w:rsid w:val="00B26D6B"/>
    <w:rsid w:val="00B27FCE"/>
    <w:rsid w:val="00B30920"/>
    <w:rsid w:val="00B317FD"/>
    <w:rsid w:val="00B31ADE"/>
    <w:rsid w:val="00B3463A"/>
    <w:rsid w:val="00B34D4C"/>
    <w:rsid w:val="00B3552D"/>
    <w:rsid w:val="00B3796F"/>
    <w:rsid w:val="00B4231F"/>
    <w:rsid w:val="00B43945"/>
    <w:rsid w:val="00B44116"/>
    <w:rsid w:val="00B45CC0"/>
    <w:rsid w:val="00B460E1"/>
    <w:rsid w:val="00B47ECE"/>
    <w:rsid w:val="00B5184E"/>
    <w:rsid w:val="00B5212C"/>
    <w:rsid w:val="00B52322"/>
    <w:rsid w:val="00B554EF"/>
    <w:rsid w:val="00B55D87"/>
    <w:rsid w:val="00B563A9"/>
    <w:rsid w:val="00B56A46"/>
    <w:rsid w:val="00B619BF"/>
    <w:rsid w:val="00B619E6"/>
    <w:rsid w:val="00B64C1C"/>
    <w:rsid w:val="00B64C9E"/>
    <w:rsid w:val="00B67DCE"/>
    <w:rsid w:val="00B714A2"/>
    <w:rsid w:val="00B71754"/>
    <w:rsid w:val="00B72237"/>
    <w:rsid w:val="00B75DF3"/>
    <w:rsid w:val="00B76C17"/>
    <w:rsid w:val="00B806AD"/>
    <w:rsid w:val="00B81DB5"/>
    <w:rsid w:val="00B8313A"/>
    <w:rsid w:val="00B84438"/>
    <w:rsid w:val="00B8548A"/>
    <w:rsid w:val="00B85972"/>
    <w:rsid w:val="00B87C80"/>
    <w:rsid w:val="00B93CE4"/>
    <w:rsid w:val="00B957E5"/>
    <w:rsid w:val="00B95D93"/>
    <w:rsid w:val="00B972F5"/>
    <w:rsid w:val="00BA230B"/>
    <w:rsid w:val="00BA6A20"/>
    <w:rsid w:val="00BA6ADF"/>
    <w:rsid w:val="00BB27E9"/>
    <w:rsid w:val="00BB2816"/>
    <w:rsid w:val="00BB45A5"/>
    <w:rsid w:val="00BB7764"/>
    <w:rsid w:val="00BC2131"/>
    <w:rsid w:val="00BC30BE"/>
    <w:rsid w:val="00BC34B9"/>
    <w:rsid w:val="00BC395F"/>
    <w:rsid w:val="00BC3FB0"/>
    <w:rsid w:val="00BC4193"/>
    <w:rsid w:val="00BC4905"/>
    <w:rsid w:val="00BC67AB"/>
    <w:rsid w:val="00BC681D"/>
    <w:rsid w:val="00BC6ECE"/>
    <w:rsid w:val="00BD047A"/>
    <w:rsid w:val="00BD0952"/>
    <w:rsid w:val="00BD1B7C"/>
    <w:rsid w:val="00BD256D"/>
    <w:rsid w:val="00BD3AB6"/>
    <w:rsid w:val="00BD6DB8"/>
    <w:rsid w:val="00BE17DA"/>
    <w:rsid w:val="00BE2072"/>
    <w:rsid w:val="00BE3BAC"/>
    <w:rsid w:val="00BE3DF8"/>
    <w:rsid w:val="00BE4A48"/>
    <w:rsid w:val="00BE4A69"/>
    <w:rsid w:val="00BF1B35"/>
    <w:rsid w:val="00BF1F24"/>
    <w:rsid w:val="00BF1F43"/>
    <w:rsid w:val="00BF4176"/>
    <w:rsid w:val="00BF47CA"/>
    <w:rsid w:val="00BF504C"/>
    <w:rsid w:val="00BF6507"/>
    <w:rsid w:val="00C016E5"/>
    <w:rsid w:val="00C01A26"/>
    <w:rsid w:val="00C0374F"/>
    <w:rsid w:val="00C04A55"/>
    <w:rsid w:val="00C07FA2"/>
    <w:rsid w:val="00C100DF"/>
    <w:rsid w:val="00C10E78"/>
    <w:rsid w:val="00C1137D"/>
    <w:rsid w:val="00C13CE4"/>
    <w:rsid w:val="00C141E8"/>
    <w:rsid w:val="00C156FE"/>
    <w:rsid w:val="00C16CFC"/>
    <w:rsid w:val="00C170B3"/>
    <w:rsid w:val="00C21D9D"/>
    <w:rsid w:val="00C22E9E"/>
    <w:rsid w:val="00C24077"/>
    <w:rsid w:val="00C24E6D"/>
    <w:rsid w:val="00C270A0"/>
    <w:rsid w:val="00C3200F"/>
    <w:rsid w:val="00C32C71"/>
    <w:rsid w:val="00C33062"/>
    <w:rsid w:val="00C33C2A"/>
    <w:rsid w:val="00C349BE"/>
    <w:rsid w:val="00C34A22"/>
    <w:rsid w:val="00C35D0A"/>
    <w:rsid w:val="00C3784D"/>
    <w:rsid w:val="00C45528"/>
    <w:rsid w:val="00C474DE"/>
    <w:rsid w:val="00C47E8F"/>
    <w:rsid w:val="00C50787"/>
    <w:rsid w:val="00C5084A"/>
    <w:rsid w:val="00C51C24"/>
    <w:rsid w:val="00C522BA"/>
    <w:rsid w:val="00C56485"/>
    <w:rsid w:val="00C570BD"/>
    <w:rsid w:val="00C57B91"/>
    <w:rsid w:val="00C57F97"/>
    <w:rsid w:val="00C6013F"/>
    <w:rsid w:val="00C6164A"/>
    <w:rsid w:val="00C644B4"/>
    <w:rsid w:val="00C64974"/>
    <w:rsid w:val="00C65406"/>
    <w:rsid w:val="00C65E18"/>
    <w:rsid w:val="00C67AC0"/>
    <w:rsid w:val="00C67E71"/>
    <w:rsid w:val="00C70637"/>
    <w:rsid w:val="00C70CAF"/>
    <w:rsid w:val="00C729AE"/>
    <w:rsid w:val="00C729EB"/>
    <w:rsid w:val="00C72BE4"/>
    <w:rsid w:val="00C737E8"/>
    <w:rsid w:val="00C7437C"/>
    <w:rsid w:val="00C74635"/>
    <w:rsid w:val="00C747B6"/>
    <w:rsid w:val="00C762EF"/>
    <w:rsid w:val="00C76D88"/>
    <w:rsid w:val="00C77E7B"/>
    <w:rsid w:val="00C81109"/>
    <w:rsid w:val="00C81DE8"/>
    <w:rsid w:val="00C82629"/>
    <w:rsid w:val="00C84A47"/>
    <w:rsid w:val="00C85B31"/>
    <w:rsid w:val="00C862F9"/>
    <w:rsid w:val="00C91A73"/>
    <w:rsid w:val="00C927AD"/>
    <w:rsid w:val="00C9341D"/>
    <w:rsid w:val="00C9525E"/>
    <w:rsid w:val="00C97582"/>
    <w:rsid w:val="00C97B43"/>
    <w:rsid w:val="00CA01B8"/>
    <w:rsid w:val="00CA08F7"/>
    <w:rsid w:val="00CA1075"/>
    <w:rsid w:val="00CA1FE3"/>
    <w:rsid w:val="00CA45B7"/>
    <w:rsid w:val="00CA6BB0"/>
    <w:rsid w:val="00CA7CB0"/>
    <w:rsid w:val="00CB1113"/>
    <w:rsid w:val="00CB2A26"/>
    <w:rsid w:val="00CB34F5"/>
    <w:rsid w:val="00CB465B"/>
    <w:rsid w:val="00CB4682"/>
    <w:rsid w:val="00CB49F5"/>
    <w:rsid w:val="00CB4D71"/>
    <w:rsid w:val="00CB549D"/>
    <w:rsid w:val="00CB5E85"/>
    <w:rsid w:val="00CB6794"/>
    <w:rsid w:val="00CC071B"/>
    <w:rsid w:val="00CC3162"/>
    <w:rsid w:val="00CC3E24"/>
    <w:rsid w:val="00CC40B8"/>
    <w:rsid w:val="00CC4EEF"/>
    <w:rsid w:val="00CC5DFC"/>
    <w:rsid w:val="00CC6D81"/>
    <w:rsid w:val="00CC7067"/>
    <w:rsid w:val="00CC732C"/>
    <w:rsid w:val="00CC7966"/>
    <w:rsid w:val="00CD358E"/>
    <w:rsid w:val="00CD3835"/>
    <w:rsid w:val="00CD470F"/>
    <w:rsid w:val="00CD6EE1"/>
    <w:rsid w:val="00CE2505"/>
    <w:rsid w:val="00CE5398"/>
    <w:rsid w:val="00CE6861"/>
    <w:rsid w:val="00CE6948"/>
    <w:rsid w:val="00CF0897"/>
    <w:rsid w:val="00CF1530"/>
    <w:rsid w:val="00CF1FBD"/>
    <w:rsid w:val="00CF21AB"/>
    <w:rsid w:val="00CF4403"/>
    <w:rsid w:val="00CF58A0"/>
    <w:rsid w:val="00D058FA"/>
    <w:rsid w:val="00D07890"/>
    <w:rsid w:val="00D07CA6"/>
    <w:rsid w:val="00D10451"/>
    <w:rsid w:val="00D11D0E"/>
    <w:rsid w:val="00D11D9A"/>
    <w:rsid w:val="00D13008"/>
    <w:rsid w:val="00D137ED"/>
    <w:rsid w:val="00D13903"/>
    <w:rsid w:val="00D1554E"/>
    <w:rsid w:val="00D15CA7"/>
    <w:rsid w:val="00D23282"/>
    <w:rsid w:val="00D307F6"/>
    <w:rsid w:val="00D30BA8"/>
    <w:rsid w:val="00D334F4"/>
    <w:rsid w:val="00D35CAB"/>
    <w:rsid w:val="00D37492"/>
    <w:rsid w:val="00D378BB"/>
    <w:rsid w:val="00D37BC5"/>
    <w:rsid w:val="00D441DE"/>
    <w:rsid w:val="00D44685"/>
    <w:rsid w:val="00D44B58"/>
    <w:rsid w:val="00D44D8A"/>
    <w:rsid w:val="00D52FFA"/>
    <w:rsid w:val="00D532D6"/>
    <w:rsid w:val="00D538CA"/>
    <w:rsid w:val="00D5449A"/>
    <w:rsid w:val="00D54F0C"/>
    <w:rsid w:val="00D57D55"/>
    <w:rsid w:val="00D64485"/>
    <w:rsid w:val="00D65702"/>
    <w:rsid w:val="00D66A1A"/>
    <w:rsid w:val="00D70899"/>
    <w:rsid w:val="00D72722"/>
    <w:rsid w:val="00D7655F"/>
    <w:rsid w:val="00D76F65"/>
    <w:rsid w:val="00D77AE6"/>
    <w:rsid w:val="00D8204B"/>
    <w:rsid w:val="00D821AD"/>
    <w:rsid w:val="00D82D18"/>
    <w:rsid w:val="00D8380C"/>
    <w:rsid w:val="00D85848"/>
    <w:rsid w:val="00D87F85"/>
    <w:rsid w:val="00D9100E"/>
    <w:rsid w:val="00D94B7E"/>
    <w:rsid w:val="00D95C16"/>
    <w:rsid w:val="00D968C5"/>
    <w:rsid w:val="00D97B91"/>
    <w:rsid w:val="00DA0BCC"/>
    <w:rsid w:val="00DA35D1"/>
    <w:rsid w:val="00DA40C7"/>
    <w:rsid w:val="00DA4FCE"/>
    <w:rsid w:val="00DA51E7"/>
    <w:rsid w:val="00DA56FF"/>
    <w:rsid w:val="00DA599E"/>
    <w:rsid w:val="00DA6725"/>
    <w:rsid w:val="00DA709E"/>
    <w:rsid w:val="00DA75D5"/>
    <w:rsid w:val="00DA771C"/>
    <w:rsid w:val="00DB0BE5"/>
    <w:rsid w:val="00DB1002"/>
    <w:rsid w:val="00DB4653"/>
    <w:rsid w:val="00DB4C67"/>
    <w:rsid w:val="00DC12AF"/>
    <w:rsid w:val="00DC233D"/>
    <w:rsid w:val="00DC25E0"/>
    <w:rsid w:val="00DC426C"/>
    <w:rsid w:val="00DC4621"/>
    <w:rsid w:val="00DC5616"/>
    <w:rsid w:val="00DD0DEF"/>
    <w:rsid w:val="00DD129D"/>
    <w:rsid w:val="00DD139E"/>
    <w:rsid w:val="00DD15BE"/>
    <w:rsid w:val="00DD1771"/>
    <w:rsid w:val="00DD2D47"/>
    <w:rsid w:val="00DD3C75"/>
    <w:rsid w:val="00DE1E80"/>
    <w:rsid w:val="00DE458F"/>
    <w:rsid w:val="00DE45B5"/>
    <w:rsid w:val="00DE50CF"/>
    <w:rsid w:val="00DF1488"/>
    <w:rsid w:val="00DF1771"/>
    <w:rsid w:val="00DF27B2"/>
    <w:rsid w:val="00DF3359"/>
    <w:rsid w:val="00DF4F50"/>
    <w:rsid w:val="00DF6120"/>
    <w:rsid w:val="00DF7E58"/>
    <w:rsid w:val="00DF7F4E"/>
    <w:rsid w:val="00DF7FCB"/>
    <w:rsid w:val="00E01A1E"/>
    <w:rsid w:val="00E01A66"/>
    <w:rsid w:val="00E029A8"/>
    <w:rsid w:val="00E03D41"/>
    <w:rsid w:val="00E05D7D"/>
    <w:rsid w:val="00E07175"/>
    <w:rsid w:val="00E118CF"/>
    <w:rsid w:val="00E11DFD"/>
    <w:rsid w:val="00E12DBD"/>
    <w:rsid w:val="00E1328B"/>
    <w:rsid w:val="00E137AF"/>
    <w:rsid w:val="00E15A50"/>
    <w:rsid w:val="00E16FAA"/>
    <w:rsid w:val="00E16FBF"/>
    <w:rsid w:val="00E178A0"/>
    <w:rsid w:val="00E20A85"/>
    <w:rsid w:val="00E21DD4"/>
    <w:rsid w:val="00E21E9D"/>
    <w:rsid w:val="00E22DF1"/>
    <w:rsid w:val="00E23211"/>
    <w:rsid w:val="00E24272"/>
    <w:rsid w:val="00E262AC"/>
    <w:rsid w:val="00E266CF"/>
    <w:rsid w:val="00E32691"/>
    <w:rsid w:val="00E33188"/>
    <w:rsid w:val="00E3336D"/>
    <w:rsid w:val="00E340CF"/>
    <w:rsid w:val="00E34CFB"/>
    <w:rsid w:val="00E35D28"/>
    <w:rsid w:val="00E369C2"/>
    <w:rsid w:val="00E371EA"/>
    <w:rsid w:val="00E37C57"/>
    <w:rsid w:val="00E41FF9"/>
    <w:rsid w:val="00E423E6"/>
    <w:rsid w:val="00E42E5D"/>
    <w:rsid w:val="00E432EE"/>
    <w:rsid w:val="00E433EB"/>
    <w:rsid w:val="00E4588C"/>
    <w:rsid w:val="00E47450"/>
    <w:rsid w:val="00E50E34"/>
    <w:rsid w:val="00E51381"/>
    <w:rsid w:val="00E527DF"/>
    <w:rsid w:val="00E5415C"/>
    <w:rsid w:val="00E5559E"/>
    <w:rsid w:val="00E5581C"/>
    <w:rsid w:val="00E56CDE"/>
    <w:rsid w:val="00E574CC"/>
    <w:rsid w:val="00E61C0F"/>
    <w:rsid w:val="00E61E98"/>
    <w:rsid w:val="00E6438C"/>
    <w:rsid w:val="00E6658F"/>
    <w:rsid w:val="00E667F1"/>
    <w:rsid w:val="00E668AA"/>
    <w:rsid w:val="00E67D16"/>
    <w:rsid w:val="00E67DA2"/>
    <w:rsid w:val="00E70047"/>
    <w:rsid w:val="00E70265"/>
    <w:rsid w:val="00E70391"/>
    <w:rsid w:val="00E706FE"/>
    <w:rsid w:val="00E71F5A"/>
    <w:rsid w:val="00E738C8"/>
    <w:rsid w:val="00E73F17"/>
    <w:rsid w:val="00E75821"/>
    <w:rsid w:val="00E81D7D"/>
    <w:rsid w:val="00E85F46"/>
    <w:rsid w:val="00E907AF"/>
    <w:rsid w:val="00E92E20"/>
    <w:rsid w:val="00E930BB"/>
    <w:rsid w:val="00E93C7E"/>
    <w:rsid w:val="00E94D53"/>
    <w:rsid w:val="00E956B9"/>
    <w:rsid w:val="00E95AB9"/>
    <w:rsid w:val="00E97A7B"/>
    <w:rsid w:val="00EA1364"/>
    <w:rsid w:val="00EA13D7"/>
    <w:rsid w:val="00EA1DF4"/>
    <w:rsid w:val="00EA2D94"/>
    <w:rsid w:val="00EA320B"/>
    <w:rsid w:val="00EA391A"/>
    <w:rsid w:val="00EA3F34"/>
    <w:rsid w:val="00EA4683"/>
    <w:rsid w:val="00EA5941"/>
    <w:rsid w:val="00EA59C7"/>
    <w:rsid w:val="00EA6B3C"/>
    <w:rsid w:val="00EA6EEC"/>
    <w:rsid w:val="00EA6F80"/>
    <w:rsid w:val="00EB04E2"/>
    <w:rsid w:val="00EB19B1"/>
    <w:rsid w:val="00EB1F33"/>
    <w:rsid w:val="00EB657B"/>
    <w:rsid w:val="00EC145F"/>
    <w:rsid w:val="00EC1493"/>
    <w:rsid w:val="00EC48D5"/>
    <w:rsid w:val="00EC5667"/>
    <w:rsid w:val="00EC5D78"/>
    <w:rsid w:val="00ED2470"/>
    <w:rsid w:val="00ED56DC"/>
    <w:rsid w:val="00EE11FD"/>
    <w:rsid w:val="00EE15FC"/>
    <w:rsid w:val="00EE2F0A"/>
    <w:rsid w:val="00EE3043"/>
    <w:rsid w:val="00EE321E"/>
    <w:rsid w:val="00EE3722"/>
    <w:rsid w:val="00EE3B22"/>
    <w:rsid w:val="00EE484F"/>
    <w:rsid w:val="00EE49A1"/>
    <w:rsid w:val="00EE54F3"/>
    <w:rsid w:val="00EF0E6B"/>
    <w:rsid w:val="00EF1274"/>
    <w:rsid w:val="00EF390D"/>
    <w:rsid w:val="00EF4401"/>
    <w:rsid w:val="00EF4BC6"/>
    <w:rsid w:val="00F01F52"/>
    <w:rsid w:val="00F02CE5"/>
    <w:rsid w:val="00F03A81"/>
    <w:rsid w:val="00F03B1F"/>
    <w:rsid w:val="00F04C41"/>
    <w:rsid w:val="00F11163"/>
    <w:rsid w:val="00F13A1F"/>
    <w:rsid w:val="00F14F2C"/>
    <w:rsid w:val="00F166AB"/>
    <w:rsid w:val="00F16BE9"/>
    <w:rsid w:val="00F206DC"/>
    <w:rsid w:val="00F212AE"/>
    <w:rsid w:val="00F23BEB"/>
    <w:rsid w:val="00F2601B"/>
    <w:rsid w:val="00F26F47"/>
    <w:rsid w:val="00F27E94"/>
    <w:rsid w:val="00F3056A"/>
    <w:rsid w:val="00F315BA"/>
    <w:rsid w:val="00F31B0D"/>
    <w:rsid w:val="00F32665"/>
    <w:rsid w:val="00F3487D"/>
    <w:rsid w:val="00F349D1"/>
    <w:rsid w:val="00F35890"/>
    <w:rsid w:val="00F37210"/>
    <w:rsid w:val="00F37931"/>
    <w:rsid w:val="00F40F34"/>
    <w:rsid w:val="00F410E1"/>
    <w:rsid w:val="00F42549"/>
    <w:rsid w:val="00F435D3"/>
    <w:rsid w:val="00F43BA2"/>
    <w:rsid w:val="00F4431B"/>
    <w:rsid w:val="00F4701C"/>
    <w:rsid w:val="00F475AC"/>
    <w:rsid w:val="00F47984"/>
    <w:rsid w:val="00F47BD3"/>
    <w:rsid w:val="00F50B98"/>
    <w:rsid w:val="00F51320"/>
    <w:rsid w:val="00F514E9"/>
    <w:rsid w:val="00F51EAB"/>
    <w:rsid w:val="00F5407F"/>
    <w:rsid w:val="00F5502F"/>
    <w:rsid w:val="00F55F57"/>
    <w:rsid w:val="00F5720D"/>
    <w:rsid w:val="00F625AB"/>
    <w:rsid w:val="00F636BE"/>
    <w:rsid w:val="00F63FC9"/>
    <w:rsid w:val="00F67EAC"/>
    <w:rsid w:val="00F71353"/>
    <w:rsid w:val="00F7287B"/>
    <w:rsid w:val="00F739BE"/>
    <w:rsid w:val="00F8108A"/>
    <w:rsid w:val="00F81ED3"/>
    <w:rsid w:val="00F82222"/>
    <w:rsid w:val="00F8238D"/>
    <w:rsid w:val="00F85484"/>
    <w:rsid w:val="00F90C4D"/>
    <w:rsid w:val="00F92204"/>
    <w:rsid w:val="00F92F0C"/>
    <w:rsid w:val="00F93609"/>
    <w:rsid w:val="00F94D56"/>
    <w:rsid w:val="00FA0182"/>
    <w:rsid w:val="00FA1056"/>
    <w:rsid w:val="00FA146F"/>
    <w:rsid w:val="00FA1664"/>
    <w:rsid w:val="00FA27B5"/>
    <w:rsid w:val="00FA27F5"/>
    <w:rsid w:val="00FA3135"/>
    <w:rsid w:val="00FA433A"/>
    <w:rsid w:val="00FA45CA"/>
    <w:rsid w:val="00FA4B1F"/>
    <w:rsid w:val="00FA4E1C"/>
    <w:rsid w:val="00FB0675"/>
    <w:rsid w:val="00FB0D6E"/>
    <w:rsid w:val="00FB159F"/>
    <w:rsid w:val="00FB1732"/>
    <w:rsid w:val="00FB2036"/>
    <w:rsid w:val="00FC1459"/>
    <w:rsid w:val="00FC3EB4"/>
    <w:rsid w:val="00FC4EFC"/>
    <w:rsid w:val="00FC5413"/>
    <w:rsid w:val="00FC5627"/>
    <w:rsid w:val="00FC5650"/>
    <w:rsid w:val="00FC6455"/>
    <w:rsid w:val="00FC7472"/>
    <w:rsid w:val="00FD1608"/>
    <w:rsid w:val="00FD5931"/>
    <w:rsid w:val="00FD59AA"/>
    <w:rsid w:val="00FD5A9C"/>
    <w:rsid w:val="00FD722D"/>
    <w:rsid w:val="00FD7500"/>
    <w:rsid w:val="00FD77CA"/>
    <w:rsid w:val="00FE1101"/>
    <w:rsid w:val="00FE1E26"/>
    <w:rsid w:val="00FE20CA"/>
    <w:rsid w:val="00FE2CD9"/>
    <w:rsid w:val="00FE36DE"/>
    <w:rsid w:val="00FE3C0F"/>
    <w:rsid w:val="00FE7FAC"/>
    <w:rsid w:val="00FF19DF"/>
    <w:rsid w:val="00FF24B1"/>
    <w:rsid w:val="00FF3ABC"/>
    <w:rsid w:val="00FF5DEF"/>
    <w:rsid w:val="07696B51"/>
    <w:rsid w:val="0A1414CC"/>
    <w:rsid w:val="0CFF5C9A"/>
    <w:rsid w:val="0E624644"/>
    <w:rsid w:val="0F163BD1"/>
    <w:rsid w:val="10D01284"/>
    <w:rsid w:val="13A21BFA"/>
    <w:rsid w:val="13FA178C"/>
    <w:rsid w:val="15AB410E"/>
    <w:rsid w:val="15F07669"/>
    <w:rsid w:val="163429F0"/>
    <w:rsid w:val="165D2110"/>
    <w:rsid w:val="198D0A86"/>
    <w:rsid w:val="1A285060"/>
    <w:rsid w:val="1B3A4152"/>
    <w:rsid w:val="1C6D116F"/>
    <w:rsid w:val="1D2C290B"/>
    <w:rsid w:val="1D3D441E"/>
    <w:rsid w:val="1D7F5604"/>
    <w:rsid w:val="1EEE637A"/>
    <w:rsid w:val="22695A85"/>
    <w:rsid w:val="248504C3"/>
    <w:rsid w:val="248B41AB"/>
    <w:rsid w:val="24F25C42"/>
    <w:rsid w:val="289C4904"/>
    <w:rsid w:val="29955531"/>
    <w:rsid w:val="29CF648F"/>
    <w:rsid w:val="29E121C3"/>
    <w:rsid w:val="2C044481"/>
    <w:rsid w:val="2C65111A"/>
    <w:rsid w:val="2CC46662"/>
    <w:rsid w:val="2D5B258E"/>
    <w:rsid w:val="326C42B0"/>
    <w:rsid w:val="32932941"/>
    <w:rsid w:val="32C61B73"/>
    <w:rsid w:val="33580F2D"/>
    <w:rsid w:val="33BA684F"/>
    <w:rsid w:val="33E918D5"/>
    <w:rsid w:val="351661A7"/>
    <w:rsid w:val="36B45A2F"/>
    <w:rsid w:val="36D54EFD"/>
    <w:rsid w:val="38CE3AD3"/>
    <w:rsid w:val="39230D01"/>
    <w:rsid w:val="39A54E03"/>
    <w:rsid w:val="39B5285D"/>
    <w:rsid w:val="3A7F2186"/>
    <w:rsid w:val="3B1E68C8"/>
    <w:rsid w:val="3C13758A"/>
    <w:rsid w:val="3C1C3AA8"/>
    <w:rsid w:val="3CD34C95"/>
    <w:rsid w:val="3D8F1F15"/>
    <w:rsid w:val="3F21321B"/>
    <w:rsid w:val="3F465B7B"/>
    <w:rsid w:val="3FBA1A4D"/>
    <w:rsid w:val="41495E7D"/>
    <w:rsid w:val="432D51F0"/>
    <w:rsid w:val="43473D30"/>
    <w:rsid w:val="44464C5B"/>
    <w:rsid w:val="44D41DF4"/>
    <w:rsid w:val="456D6DD5"/>
    <w:rsid w:val="474F70BA"/>
    <w:rsid w:val="48370B24"/>
    <w:rsid w:val="48A105D4"/>
    <w:rsid w:val="4CCE3304"/>
    <w:rsid w:val="4D443D0C"/>
    <w:rsid w:val="4D4B7BFC"/>
    <w:rsid w:val="4DC45DBB"/>
    <w:rsid w:val="4E040552"/>
    <w:rsid w:val="4E8805B1"/>
    <w:rsid w:val="4F901CAB"/>
    <w:rsid w:val="511D7E60"/>
    <w:rsid w:val="535663BC"/>
    <w:rsid w:val="53B034E8"/>
    <w:rsid w:val="54861A24"/>
    <w:rsid w:val="58155D02"/>
    <w:rsid w:val="59A75259"/>
    <w:rsid w:val="5A330F5F"/>
    <w:rsid w:val="5B0C2974"/>
    <w:rsid w:val="5B5F7C18"/>
    <w:rsid w:val="5B651194"/>
    <w:rsid w:val="5C50334D"/>
    <w:rsid w:val="5DE50A46"/>
    <w:rsid w:val="601333B2"/>
    <w:rsid w:val="630226C1"/>
    <w:rsid w:val="63F237DB"/>
    <w:rsid w:val="642E7DF4"/>
    <w:rsid w:val="64A67CE5"/>
    <w:rsid w:val="64F04547"/>
    <w:rsid w:val="66A20610"/>
    <w:rsid w:val="66D06ADF"/>
    <w:rsid w:val="671B20B6"/>
    <w:rsid w:val="674A3275"/>
    <w:rsid w:val="6A78132B"/>
    <w:rsid w:val="6A94021A"/>
    <w:rsid w:val="6B330FE9"/>
    <w:rsid w:val="6B6B45FD"/>
    <w:rsid w:val="6C33106B"/>
    <w:rsid w:val="6CC9017D"/>
    <w:rsid w:val="6D1D3942"/>
    <w:rsid w:val="6F3804A7"/>
    <w:rsid w:val="6FA475C5"/>
    <w:rsid w:val="70080FFF"/>
    <w:rsid w:val="700B721D"/>
    <w:rsid w:val="700E36D2"/>
    <w:rsid w:val="7015204D"/>
    <w:rsid w:val="71D9196E"/>
    <w:rsid w:val="71FB1A36"/>
    <w:rsid w:val="73455981"/>
    <w:rsid w:val="75660143"/>
    <w:rsid w:val="7A9F1F04"/>
    <w:rsid w:val="7AAB6A28"/>
    <w:rsid w:val="7C7537AA"/>
    <w:rsid w:val="7CAB78DD"/>
    <w:rsid w:val="7CB7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03F9"/>
  <w15:docId w15:val="{A9F519F6-C6D8-4055-B018-F8EF48E9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iPriority="0" w:unhideWhenUsed="1" w:qFormat="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rPr>
      <w:lang w:val="zh-CN"/>
    </w:rPr>
  </w:style>
  <w:style w:type="paragraph" w:styleId="a7">
    <w:name w:val="caption"/>
    <w:basedOn w:val="a"/>
    <w:next w:val="a"/>
    <w:qFormat/>
    <w:rPr>
      <w:rFonts w:ascii="等线 Light" w:eastAsia="黑体" w:hAnsi="等线 Light"/>
      <w:sz w:val="20"/>
      <w:szCs w:val="20"/>
    </w:rPr>
  </w:style>
  <w:style w:type="paragraph" w:styleId="a8">
    <w:name w:val="Document Map"/>
    <w:basedOn w:val="a"/>
    <w:link w:val="a9"/>
    <w:semiHidden/>
    <w:qFormat/>
    <w:pPr>
      <w:shd w:val="clear" w:color="auto" w:fill="000080"/>
    </w:pPr>
  </w:style>
  <w:style w:type="paragraph" w:styleId="31">
    <w:name w:val="toc 3"/>
    <w:basedOn w:val="a"/>
    <w:next w:val="a"/>
    <w:uiPriority w:val="39"/>
    <w:qFormat/>
    <w:pPr>
      <w:ind w:leftChars="400" w:left="840"/>
    </w:pPr>
  </w:style>
  <w:style w:type="paragraph" w:styleId="aa">
    <w:name w:val="Date"/>
    <w:basedOn w:val="a"/>
    <w:next w:val="a"/>
    <w:link w:val="ab"/>
    <w:uiPriority w:val="99"/>
    <w:unhideWhenUsed/>
    <w:qFormat/>
    <w:pPr>
      <w:ind w:leftChars="2500" w:left="100"/>
    </w:pPr>
  </w:style>
  <w:style w:type="paragraph" w:styleId="ac">
    <w:name w:val="Balloon Text"/>
    <w:basedOn w:val="a"/>
    <w:link w:val="ad"/>
    <w:semiHidden/>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left" w:pos="840"/>
        <w:tab w:val="right" w:leader="dot" w:pos="9170"/>
      </w:tabs>
    </w:pPr>
  </w:style>
  <w:style w:type="paragraph" w:styleId="21">
    <w:name w:val="toc 2"/>
    <w:basedOn w:val="a"/>
    <w:next w:val="a"/>
    <w:uiPriority w:val="39"/>
    <w:qFormat/>
    <w:pPr>
      <w:ind w:leftChars="200" w:left="420"/>
    </w:p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f3">
    <w:name w:val="FollowedHyperlink"/>
    <w:basedOn w:val="a0"/>
    <w:uiPriority w:val="99"/>
    <w:semiHidden/>
    <w:unhideWhenUsed/>
    <w:qFormat/>
    <w:rPr>
      <w:color w:val="954F72" w:themeColor="followedHyperlink"/>
      <w:u w:val="single"/>
    </w:rPr>
  </w:style>
  <w:style w:type="character" w:styleId="af4">
    <w:name w:val="Emphasis"/>
    <w:qFormat/>
    <w:rPr>
      <w:i/>
      <w:iCs/>
    </w:rPr>
  </w:style>
  <w:style w:type="character" w:styleId="af5">
    <w:name w:val="Hyperlink"/>
    <w:uiPriority w:val="99"/>
    <w:qFormat/>
    <w:rPr>
      <w:color w:val="0000FF"/>
      <w:u w:val="single"/>
    </w:rPr>
  </w:style>
  <w:style w:type="character" w:styleId="af6">
    <w:name w:val="annotation reference"/>
    <w:qFormat/>
    <w:rPr>
      <w:sz w:val="21"/>
      <w:szCs w:val="21"/>
    </w:rPr>
  </w:style>
  <w:style w:type="table" w:styleId="af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ST">
    <w:name w:val="1ST"/>
    <w:basedOn w:val="1"/>
    <w:link w:val="1ST0"/>
    <w:qFormat/>
    <w:pPr>
      <w:spacing w:before="240" w:after="120" w:line="0" w:lineRule="atLeast"/>
    </w:pPr>
    <w:rPr>
      <w:rFonts w:ascii="宋体" w:eastAsia="黑体" w:hAnsi="宋体"/>
      <w:b w:val="0"/>
      <w:sz w:val="24"/>
    </w:rPr>
  </w:style>
  <w:style w:type="character" w:customStyle="1" w:styleId="1ST0">
    <w:name w:val="1ST 字符"/>
    <w:basedOn w:val="10"/>
    <w:link w:val="1ST"/>
    <w:qFormat/>
    <w:rPr>
      <w:rFonts w:ascii="宋体" w:eastAsia="黑体" w:hAnsi="宋体" w:cs="Times New Roman"/>
      <w:b w:val="0"/>
      <w:bCs/>
      <w:kern w:val="44"/>
      <w:sz w:val="24"/>
      <w:szCs w:val="44"/>
    </w:rPr>
  </w:style>
  <w:style w:type="character" w:customStyle="1" w:styleId="10">
    <w:name w:val="标题 1 字符"/>
    <w:basedOn w:val="a0"/>
    <w:link w:val="1"/>
    <w:uiPriority w:val="9"/>
    <w:qFormat/>
    <w:rPr>
      <w:b/>
      <w:bCs/>
      <w:kern w:val="44"/>
      <w:sz w:val="44"/>
      <w:szCs w:val="44"/>
    </w:rPr>
  </w:style>
  <w:style w:type="paragraph" w:customStyle="1" w:styleId="2nd">
    <w:name w:val="2nd"/>
    <w:basedOn w:val="2"/>
    <w:link w:val="2nd0"/>
    <w:qFormat/>
    <w:pPr>
      <w:spacing w:before="120" w:after="120" w:line="360" w:lineRule="auto"/>
      <w:ind w:leftChars="100" w:left="100" w:rightChars="100" w:right="100" w:firstLineChars="177" w:firstLine="177"/>
      <w:jc w:val="left"/>
    </w:pPr>
    <w:rPr>
      <w:rFonts w:ascii="宋体" w:hAnsi="宋体"/>
      <w:b w:val="0"/>
      <w:bCs w:val="0"/>
      <w:sz w:val="24"/>
    </w:rPr>
  </w:style>
  <w:style w:type="character" w:customStyle="1" w:styleId="2nd0">
    <w:name w:val="2nd 字符"/>
    <w:basedOn w:val="20"/>
    <w:link w:val="2nd"/>
    <w:qFormat/>
    <w:rPr>
      <w:rFonts w:ascii="宋体" w:eastAsiaTheme="majorEastAsia" w:hAnsi="宋体" w:cstheme="majorBidi"/>
      <w:b w:val="0"/>
      <w:bCs w:val="0"/>
      <w:sz w:val="24"/>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3rd">
    <w:name w:val="3rd"/>
    <w:basedOn w:val="3"/>
    <w:link w:val="3rd0"/>
    <w:qFormat/>
    <w:pPr>
      <w:spacing w:before="240" w:after="120" w:line="360" w:lineRule="auto"/>
    </w:pPr>
    <w:rPr>
      <w:rFonts w:eastAsia="黑体"/>
      <w:sz w:val="24"/>
    </w:rPr>
  </w:style>
  <w:style w:type="character" w:customStyle="1" w:styleId="3rd0">
    <w:name w:val="3rd 字符"/>
    <w:basedOn w:val="30"/>
    <w:link w:val="3rd"/>
    <w:qFormat/>
    <w:rPr>
      <w:rFonts w:ascii="Times New Roman" w:eastAsia="黑体" w:hAnsi="Times New Roman" w:cs="Times New Roman"/>
      <w:b/>
      <w:bCs/>
      <w:sz w:val="24"/>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1">
    <w:name w:val="页眉 字符"/>
    <w:basedOn w:val="a0"/>
    <w:link w:val="af0"/>
    <w:uiPriority w:val="99"/>
    <w:qFormat/>
    <w:rPr>
      <w:rFonts w:ascii="Times New Roman" w:eastAsia="宋体" w:hAnsi="Times New Roman" w:cs="Times New Roman"/>
      <w:sz w:val="18"/>
      <w:szCs w:val="18"/>
    </w:rPr>
  </w:style>
  <w:style w:type="character" w:customStyle="1" w:styleId="af">
    <w:name w:val="页脚 字符"/>
    <w:basedOn w:val="a0"/>
    <w:link w:val="ae"/>
    <w:uiPriority w:val="99"/>
    <w:qFormat/>
    <w:rPr>
      <w:rFonts w:ascii="Times New Roman" w:eastAsia="宋体" w:hAnsi="Times New Roman" w:cs="Times New Roman"/>
      <w:sz w:val="18"/>
      <w:szCs w:val="18"/>
    </w:rPr>
  </w:style>
  <w:style w:type="character" w:customStyle="1" w:styleId="a9">
    <w:name w:val="文档结构图 字符"/>
    <w:basedOn w:val="a0"/>
    <w:link w:val="a8"/>
    <w:semiHidden/>
    <w:qFormat/>
    <w:rPr>
      <w:rFonts w:ascii="Times New Roman" w:eastAsia="宋体" w:hAnsi="Times New Roman" w:cs="Times New Roman"/>
      <w:szCs w:val="24"/>
      <w:shd w:val="clear" w:color="auto" w:fill="000080"/>
    </w:rPr>
  </w:style>
  <w:style w:type="character" w:customStyle="1" w:styleId="ad">
    <w:name w:val="批注框文本 字符"/>
    <w:basedOn w:val="a0"/>
    <w:link w:val="ac"/>
    <w:semiHidden/>
    <w:qFormat/>
    <w:rPr>
      <w:rFonts w:ascii="Times New Roman" w:eastAsia="宋体" w:hAnsi="Times New Roman" w:cs="Times New Roman"/>
      <w:sz w:val="18"/>
      <w:szCs w:val="18"/>
    </w:rPr>
  </w:style>
  <w:style w:type="character" w:customStyle="1" w:styleId="apple-converted-space">
    <w:name w:val="apple-converted-space"/>
    <w:basedOn w:val="a0"/>
    <w:qFormat/>
  </w:style>
  <w:style w:type="character" w:customStyle="1" w:styleId="a6">
    <w:name w:val="批注文字 字符"/>
    <w:basedOn w:val="a0"/>
    <w:link w:val="a4"/>
    <w:qFormat/>
    <w:rPr>
      <w:rFonts w:ascii="Times New Roman" w:eastAsia="宋体" w:hAnsi="Times New Roman" w:cs="Times New Roman"/>
      <w:szCs w:val="24"/>
      <w:lang w:val="zh-CN" w:eastAsia="zh-CN"/>
    </w:rPr>
  </w:style>
  <w:style w:type="character" w:customStyle="1" w:styleId="a5">
    <w:name w:val="批注主题 字符"/>
    <w:basedOn w:val="a6"/>
    <w:link w:val="a3"/>
    <w:qFormat/>
    <w:rPr>
      <w:rFonts w:ascii="Times New Roman" w:eastAsia="宋体" w:hAnsi="Times New Roman" w:cs="Times New Roman"/>
      <w:b/>
      <w:bCs/>
      <w:szCs w:val="24"/>
      <w:lang w:val="zh-CN" w:eastAsia="zh-CN"/>
    </w:rPr>
  </w:style>
  <w:style w:type="paragraph" w:styleId="af9">
    <w:name w:val="List Paragraph"/>
    <w:basedOn w:val="a"/>
    <w:uiPriority w:val="34"/>
    <w:qFormat/>
    <w:pPr>
      <w:ind w:firstLineChars="200" w:firstLine="420"/>
    </w:pPr>
  </w:style>
  <w:style w:type="paragraph" w:customStyle="1" w:styleId="12">
    <w:name w:val="列出段落1"/>
    <w:basedOn w:val="a"/>
    <w:qFormat/>
    <w:pPr>
      <w:ind w:firstLineChars="200" w:firstLine="420"/>
    </w:pPr>
  </w:style>
  <w:style w:type="paragraph" w:customStyle="1" w:styleId="style1">
    <w:name w:val="style1"/>
    <w:basedOn w:val="a"/>
    <w:qFormat/>
    <w:pPr>
      <w:widowControl/>
      <w:spacing w:before="100" w:beforeAutospacing="1" w:after="100" w:afterAutospacing="1"/>
      <w:jc w:val="left"/>
    </w:pPr>
    <w:rPr>
      <w:rFonts w:ascii="宋体" w:hAnsi="宋体" w:cs="宋体"/>
      <w:kern w:val="0"/>
      <w:sz w:val="24"/>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b">
    <w:name w:val="日期 字符"/>
    <w:basedOn w:val="a0"/>
    <w:link w:val="aa"/>
    <w:uiPriority w:val="99"/>
    <w:semiHidden/>
    <w:qFormat/>
    <w:rPr>
      <w:rFonts w:ascii="Times New Roman" w:eastAsia="宋体" w:hAnsi="Times New Roman" w:cs="Times New Roman"/>
      <w:szCs w:val="24"/>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a">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4.xm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chart" Target="charts/chart22.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oter" Target="footer3.xml"/><Relationship Id="rId33" Type="http://schemas.openxmlformats.org/officeDocument/2006/relationships/chart" Target="charts/chart2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13.xml"/><Relationship Id="rId32" Type="http://schemas.openxmlformats.org/officeDocument/2006/relationships/chart" Target="charts/chart20.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6.xml"/><Relationship Id="rId36" Type="http://schemas.openxmlformats.org/officeDocument/2006/relationships/image" Target="media/image1.jpeg"/><Relationship Id="rId10" Type="http://schemas.openxmlformats.org/officeDocument/2006/relationships/header" Target="header1.xml"/><Relationship Id="rId19" Type="http://schemas.openxmlformats.org/officeDocument/2006/relationships/chart" Target="charts/chart8.xml"/><Relationship Id="rId31" Type="http://schemas.openxmlformats.org/officeDocument/2006/relationships/chart" Target="charts/chart19.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2.xml"/><Relationship Id="rId1" Type="http://schemas.microsoft.com/office/2011/relationships/chartStyle" Target="style12.xml"/></Relationships>
</file>

<file path=word/charts/_rels/chart17.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3.xml"/><Relationship Id="rId1" Type="http://schemas.microsoft.com/office/2011/relationships/chartStyle" Target="style13.xml"/></Relationships>
</file>

<file path=word/charts/_rels/chart18.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4.xml"/><Relationship Id="rId1" Type="http://schemas.microsoft.com/office/2011/relationships/chartStyle" Target="style14.xml"/></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5.xml"/><Relationship Id="rId1" Type="http://schemas.microsoft.com/office/2011/relationships/chartStyle" Target="style15.xml"/></Relationships>
</file>

<file path=word/charts/_rels/chart21.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6.xml"/><Relationship Id="rId1" Type="http://schemas.microsoft.com/office/2011/relationships/chartStyle" Target="style16.xml"/></Relationships>
</file>

<file path=word/charts/_rels/chart22.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7.xml"/><Relationship Id="rId1" Type="http://schemas.microsoft.com/office/2011/relationships/chartStyle" Target="style17.xml"/></Relationships>
</file>

<file path=word/charts/_rels/chart23.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18.xml"/><Relationship Id="rId1" Type="http://schemas.microsoft.com/office/2011/relationships/chartStyle" Target="style18.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系统总通话次数</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2016年系统总通话次数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2.94888597640891E-2"/>
                  <c:y val="0"/>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1A-45C9-A2EB-002A02392BE2}"/>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Sheet1!$B$2:$B$13</c:f>
              <c:numCache>
                <c:formatCode>General</c:formatCode>
                <c:ptCount val="12"/>
                <c:pt idx="0">
                  <c:v>695674</c:v>
                </c:pt>
                <c:pt idx="1">
                  <c:v>578940</c:v>
                </c:pt>
                <c:pt idx="2">
                  <c:v>766223</c:v>
                </c:pt>
                <c:pt idx="3">
                  <c:v>766434</c:v>
                </c:pt>
                <c:pt idx="4">
                  <c:v>794877</c:v>
                </c:pt>
                <c:pt idx="5">
                  <c:v>763205</c:v>
                </c:pt>
                <c:pt idx="6">
                  <c:v>870709</c:v>
                </c:pt>
                <c:pt idx="7">
                  <c:v>728533</c:v>
                </c:pt>
                <c:pt idx="8">
                  <c:v>613738</c:v>
                </c:pt>
                <c:pt idx="9">
                  <c:v>463324</c:v>
                </c:pt>
                <c:pt idx="10">
                  <c:v>470248</c:v>
                </c:pt>
                <c:pt idx="11">
                  <c:v>483503</c:v>
                </c:pt>
              </c:numCache>
            </c:numRef>
          </c:val>
          <c:smooth val="0"/>
          <c:extLst>
            <c:ext xmlns:c16="http://schemas.microsoft.com/office/drawing/2014/chart" uri="{C3380CC4-5D6E-409C-BE32-E72D297353CC}">
              <c16:uniqueId val="{00000001-C41A-45C9-A2EB-002A02392BE2}"/>
            </c:ext>
          </c:extLst>
        </c:ser>
        <c:ser>
          <c:idx val="1"/>
          <c:order val="1"/>
          <c:tx>
            <c:strRef>
              <c:f>Sheet1!$C$1</c:f>
              <c:strCache>
                <c:ptCount val="1"/>
                <c:pt idx="0">
                  <c:v>2017年系统总通话次数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Sheet1!$C$2:$C$13</c:f>
              <c:numCache>
                <c:formatCode>General</c:formatCode>
                <c:ptCount val="12"/>
                <c:pt idx="0">
                  <c:v>450267</c:v>
                </c:pt>
                <c:pt idx="1">
                  <c:v>385588</c:v>
                </c:pt>
                <c:pt idx="2">
                  <c:v>513762</c:v>
                </c:pt>
                <c:pt idx="3">
                  <c:v>516272</c:v>
                </c:pt>
                <c:pt idx="4">
                  <c:v>535073</c:v>
                </c:pt>
                <c:pt idx="5">
                  <c:v>526666</c:v>
                </c:pt>
                <c:pt idx="6">
                  <c:v>523860</c:v>
                </c:pt>
                <c:pt idx="7">
                  <c:v>547109</c:v>
                </c:pt>
                <c:pt idx="8">
                  <c:v>667542</c:v>
                </c:pt>
                <c:pt idx="9">
                  <c:v>626651</c:v>
                </c:pt>
                <c:pt idx="10">
                  <c:v>658801</c:v>
                </c:pt>
                <c:pt idx="11">
                  <c:v>504247</c:v>
                </c:pt>
              </c:numCache>
            </c:numRef>
          </c:val>
          <c:smooth val="0"/>
          <c:extLst>
            <c:ext xmlns:c16="http://schemas.microsoft.com/office/drawing/2014/chart" uri="{C3380CC4-5D6E-409C-BE32-E72D297353CC}">
              <c16:uniqueId val="{00000002-C41A-45C9-A2EB-002A02392BE2}"/>
            </c:ext>
          </c:extLst>
        </c:ser>
        <c:ser>
          <c:idx val="2"/>
          <c:order val="2"/>
          <c:tx>
            <c:strRef>
              <c:f>Sheet1!$D$1</c:f>
              <c:strCache>
                <c:ptCount val="1"/>
                <c:pt idx="0">
                  <c:v>2018年系统总通话次数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0"/>
              <c:layout>
                <c:manualLayout>
                  <c:x val="3.4403669724770602E-2"/>
                  <c:y val="-3.9860997547015498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41A-45C9-A2EB-002A02392BE2}"/>
                </c:ext>
              </c:extLst>
            </c:dLbl>
            <c:dLbl>
              <c:idx val="4"/>
              <c:layout>
                <c:manualLayout>
                  <c:x val="-5.6181738750546099E-2"/>
                  <c:y val="-8.62327051718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41A-45C9-A2EB-002A02392BE2}"/>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Sheet1!$D$2:$D$13</c:f>
              <c:numCache>
                <c:formatCode>General</c:formatCode>
                <c:ptCount val="12"/>
                <c:pt idx="0">
                  <c:v>697796</c:v>
                </c:pt>
                <c:pt idx="1">
                  <c:v>628691</c:v>
                </c:pt>
                <c:pt idx="2">
                  <c:v>662955</c:v>
                </c:pt>
                <c:pt idx="3">
                  <c:v>723748</c:v>
                </c:pt>
                <c:pt idx="4">
                  <c:v>808647</c:v>
                </c:pt>
                <c:pt idx="5">
                  <c:v>743988</c:v>
                </c:pt>
              </c:numCache>
            </c:numRef>
          </c:val>
          <c:smooth val="0"/>
          <c:extLst>
            <c:ext xmlns:c16="http://schemas.microsoft.com/office/drawing/2014/chart" uri="{C3380CC4-5D6E-409C-BE32-E72D297353CC}">
              <c16:uniqueId val="{00000005-C41A-45C9-A2EB-002A02392BE2}"/>
            </c:ext>
          </c:extLst>
        </c:ser>
        <c:dLbls>
          <c:showLegendKey val="0"/>
          <c:showVal val="1"/>
          <c:showCatName val="0"/>
          <c:showSerName val="0"/>
          <c:showPercent val="0"/>
          <c:showBubbleSize val="0"/>
        </c:dLbls>
        <c:marker val="1"/>
        <c:smooth val="0"/>
        <c:axId val="388244749"/>
        <c:axId val="945802047"/>
      </c:lineChart>
      <c:catAx>
        <c:axId val="388244749"/>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5802047"/>
        <c:crosses val="autoZero"/>
        <c:auto val="1"/>
        <c:lblAlgn val="ctr"/>
        <c:lblOffset val="100"/>
        <c:noMultiLvlLbl val="0"/>
      </c:catAx>
      <c:valAx>
        <c:axId val="945802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8244749"/>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2000" b="0" i="0" u="none" strike="noStrike" kern="1200" baseline="0">
                <a:solidFill>
                  <a:sysClr val="windowText" lastClr="000000"/>
                </a:solidFill>
                <a:latin typeface="+mn-lt"/>
                <a:ea typeface="+mn-ea"/>
                <a:cs typeface="+mn-cs"/>
              </a:defRPr>
            </a:pPr>
            <a:r>
              <a:rPr lang="zh-CN" sz="2000" b="0"/>
              <a:t>基站排队占比 </a:t>
            </a:r>
            <a:r>
              <a:rPr lang="en-US" sz="2000" b="0"/>
              <a:t>TOP10</a:t>
            </a:r>
          </a:p>
        </c:rich>
      </c:tx>
      <c:layout>
        <c:manualLayout>
          <c:xMode val="edge"/>
          <c:yMode val="edge"/>
          <c:x val="8.4553258722534205E-2"/>
          <c:y val="1.2220267106235101E-3"/>
        </c:manualLayout>
      </c:layout>
      <c:overlay val="0"/>
      <c:spPr>
        <a:noFill/>
        <a:ln>
          <a:noFill/>
        </a:ln>
        <a:effectLst/>
      </c:spPr>
    </c:title>
    <c:autoTitleDeleted val="0"/>
    <c:plotArea>
      <c:layout>
        <c:manualLayout>
          <c:layoutTarget val="inner"/>
          <c:xMode val="edge"/>
          <c:yMode val="edge"/>
          <c:x val="0.18986389587899399"/>
          <c:y val="0.19107335867695999"/>
          <c:w val="0.55824887778553101"/>
          <c:h val="0.68360094848847597"/>
        </c:manualLayout>
      </c:layout>
      <c:pieChart>
        <c:varyColors val="1"/>
        <c:ser>
          <c:idx val="0"/>
          <c:order val="0"/>
          <c:tx>
            <c:strRef>
              <c:f>Sheet1!$B$1</c:f>
              <c:strCache>
                <c:ptCount val="1"/>
                <c:pt idx="0">
                  <c:v>基站排队占比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BE-4345-9EC7-7414BC7408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BE-4345-9EC7-7414BC7408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BE-4345-9EC7-7414BC7408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BE-4345-9EC7-7414BC7408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BE-4345-9EC7-7414BC7408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BE-4345-9EC7-7414BC7408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BE-4345-9EC7-7414BC7408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BE-4345-9EC7-7414BC7408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BE-4345-9EC7-7414BC7408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8BE-4345-9EC7-7414BC7408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8BE-4345-9EC7-7414BC7408F5}"/>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bestFit"/>
            <c:showLegendKey val="0"/>
            <c:showVal val="0"/>
            <c:showCatName val="0"/>
            <c:showSerName val="0"/>
            <c:showPercent val="1"/>
            <c:showBubbleSize val="0"/>
            <c:separator>, </c:separator>
            <c:showLeaderLines val="1"/>
            <c:extLst>
              <c:ext xmlns:c15="http://schemas.microsoft.com/office/drawing/2012/chart" uri="{CE6537A1-D6FC-4f65-9D91-7224C49458BB}"/>
            </c:extLst>
          </c:dLbls>
          <c:cat>
            <c:strRef>
              <c:f>Sheet1!$A$2:$A$8</c:f>
              <c:strCache>
                <c:ptCount val="7"/>
                <c:pt idx="0">
                  <c:v>都江堰青城后山2</c:v>
                </c:pt>
                <c:pt idx="1">
                  <c:v>成都市公安局</c:v>
                </c:pt>
                <c:pt idx="2">
                  <c:v>万家湾</c:v>
                </c:pt>
                <c:pt idx="3">
                  <c:v>邛崃南宝乡</c:v>
                </c:pt>
                <c:pt idx="4">
                  <c:v>彭州致和镇</c:v>
                </c:pt>
                <c:pt idx="5">
                  <c:v>双流黄甲镇2</c:v>
                </c:pt>
                <c:pt idx="6">
                  <c:v>其它</c:v>
                </c:pt>
              </c:strCache>
            </c:strRef>
          </c:cat>
          <c:val>
            <c:numRef>
              <c:f>Sheet1!$B$2:$B$8</c:f>
              <c:numCache>
                <c:formatCode>General</c:formatCode>
                <c:ptCount val="7"/>
                <c:pt idx="0">
                  <c:v>116</c:v>
                </c:pt>
                <c:pt idx="1">
                  <c:v>57</c:v>
                </c:pt>
                <c:pt idx="2">
                  <c:v>21</c:v>
                </c:pt>
                <c:pt idx="3">
                  <c:v>8</c:v>
                </c:pt>
                <c:pt idx="4">
                  <c:v>5</c:v>
                </c:pt>
                <c:pt idx="5">
                  <c:v>3</c:v>
                </c:pt>
                <c:pt idx="6">
                  <c:v>0</c:v>
                </c:pt>
              </c:numCache>
            </c:numRef>
          </c:val>
          <c:extLst>
            <c:ext xmlns:c16="http://schemas.microsoft.com/office/drawing/2014/chart" uri="{C3380CC4-5D6E-409C-BE32-E72D297353CC}">
              <c16:uniqueId val="{00000016-B8BE-4345-9EC7-7414BC7408F5}"/>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txPr>
        <a:bodyPr rot="0" spcFirstLastPara="0" vertOverflow="ellipsis" vert="horz" wrap="square" anchor="ctr" anchorCtr="1"/>
        <a:lstStyle/>
        <a:p>
          <a:pPr>
            <a:defRPr lang="zh-CN" sz="1200" b="0" i="0" u="none" strike="noStrike" kern="1200" baseline="0">
              <a:solidFill>
                <a:sysClr val="windowText" lastClr="000000"/>
              </a:solidFill>
              <a:latin typeface="+mn-lt"/>
              <a:ea typeface="+mn-ea"/>
              <a:cs typeface="+mn-cs"/>
            </a:defRPr>
          </a:pPr>
          <a:endParaRPr lang="zh-CN"/>
        </a:p>
      </c:txPr>
    </c:legend>
    <c:plotVisOnly val="1"/>
    <c:dispBlanksAs val="zero"/>
    <c:showDLblsOverMax val="0"/>
  </c:chart>
  <c:spPr>
    <a:noFill/>
    <a:ln w="6350" cap="flat" cmpd="sng" algn="ctr">
      <a:noFill/>
      <a:prstDash val="solid"/>
      <a:round/>
    </a:ln>
    <a:effectLst/>
  </c:spPr>
  <c:txPr>
    <a:bodyPr/>
    <a:lstStyle/>
    <a:p>
      <a:pPr>
        <a:defRPr lang="zh-CN" sz="1200">
          <a:solidFill>
            <a:sysClr val="windowText" lastClr="000000"/>
          </a:solidFill>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zh-CN" sz="1600" b="0" i="0" u="none" strike="noStrike" kern="1200" spc="0" baseline="0">
                <a:solidFill>
                  <a:sysClr val="windowText" lastClr="000000"/>
                </a:solidFill>
                <a:latin typeface="+mn-lt"/>
                <a:ea typeface="+mn-ea"/>
                <a:cs typeface="+mn-cs"/>
              </a:defRPr>
            </a:pPr>
            <a:r>
              <a:rPr lang="zh-CN" sz="1600"/>
              <a:t>用户单位话务统计 </a:t>
            </a:r>
            <a:r>
              <a:rPr lang="en-US" sz="1600"/>
              <a:t>TOP10</a:t>
            </a:r>
          </a:p>
        </c:rich>
      </c:tx>
      <c:layout>
        <c:manualLayout>
          <c:xMode val="edge"/>
          <c:yMode val="edge"/>
          <c:x val="0.27003890336126901"/>
          <c:y val="5.5793193230425902E-3"/>
        </c:manualLayout>
      </c:layout>
      <c:overlay val="0"/>
      <c:spPr>
        <a:noFill/>
        <a:ln>
          <a:noFill/>
        </a:ln>
        <a:effectLst/>
      </c:spPr>
    </c:title>
    <c:autoTitleDeleted val="0"/>
    <c:plotArea>
      <c:layout>
        <c:manualLayout>
          <c:layoutTarget val="inner"/>
          <c:xMode val="edge"/>
          <c:yMode val="edge"/>
          <c:x val="0.36435908905118503"/>
          <c:y val="0.206418425791352"/>
          <c:w val="0.80187744390874105"/>
          <c:h val="0.76179141475200496"/>
        </c:manualLayout>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1DC0-4C0B-BBAD-DC871781353B}"/>
              </c:ext>
            </c:extLst>
          </c:dPt>
          <c:dPt>
            <c:idx val="1"/>
            <c:bubble3D val="0"/>
            <c:spPr>
              <a:solidFill>
                <a:schemeClr val="accent2"/>
              </a:solidFill>
              <a:ln>
                <a:noFill/>
              </a:ln>
              <a:effectLst/>
            </c:spPr>
            <c:extLst>
              <c:ext xmlns:c16="http://schemas.microsoft.com/office/drawing/2014/chart" uri="{C3380CC4-5D6E-409C-BE32-E72D297353CC}">
                <c16:uniqueId val="{00000003-1DC0-4C0B-BBAD-DC871781353B}"/>
              </c:ext>
            </c:extLst>
          </c:dPt>
          <c:dPt>
            <c:idx val="2"/>
            <c:bubble3D val="0"/>
            <c:spPr>
              <a:solidFill>
                <a:schemeClr val="accent3"/>
              </a:solidFill>
              <a:ln>
                <a:noFill/>
              </a:ln>
              <a:effectLst/>
            </c:spPr>
            <c:extLst>
              <c:ext xmlns:c16="http://schemas.microsoft.com/office/drawing/2014/chart" uri="{C3380CC4-5D6E-409C-BE32-E72D297353CC}">
                <c16:uniqueId val="{00000005-1DC0-4C0B-BBAD-DC871781353B}"/>
              </c:ext>
            </c:extLst>
          </c:dPt>
          <c:dPt>
            <c:idx val="3"/>
            <c:bubble3D val="0"/>
            <c:spPr>
              <a:solidFill>
                <a:schemeClr val="accent4"/>
              </a:solidFill>
              <a:ln>
                <a:noFill/>
              </a:ln>
              <a:effectLst/>
            </c:spPr>
            <c:extLst>
              <c:ext xmlns:c16="http://schemas.microsoft.com/office/drawing/2014/chart" uri="{C3380CC4-5D6E-409C-BE32-E72D297353CC}">
                <c16:uniqueId val="{00000007-1DC0-4C0B-BBAD-DC871781353B}"/>
              </c:ext>
            </c:extLst>
          </c:dPt>
          <c:dPt>
            <c:idx val="4"/>
            <c:bubble3D val="0"/>
            <c:spPr>
              <a:solidFill>
                <a:schemeClr val="accent5"/>
              </a:solidFill>
              <a:ln>
                <a:noFill/>
              </a:ln>
              <a:effectLst/>
            </c:spPr>
            <c:extLst>
              <c:ext xmlns:c16="http://schemas.microsoft.com/office/drawing/2014/chart" uri="{C3380CC4-5D6E-409C-BE32-E72D297353CC}">
                <c16:uniqueId val="{00000009-1DC0-4C0B-BBAD-DC871781353B}"/>
              </c:ext>
            </c:extLst>
          </c:dPt>
          <c:dPt>
            <c:idx val="5"/>
            <c:bubble3D val="0"/>
            <c:spPr>
              <a:solidFill>
                <a:schemeClr val="accent6"/>
              </a:solidFill>
              <a:ln>
                <a:noFill/>
              </a:ln>
              <a:effectLst/>
            </c:spPr>
            <c:extLst>
              <c:ext xmlns:c16="http://schemas.microsoft.com/office/drawing/2014/chart" uri="{C3380CC4-5D6E-409C-BE32-E72D297353CC}">
                <c16:uniqueId val="{0000000B-1DC0-4C0B-BBAD-DC871781353B}"/>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1DC0-4C0B-BBAD-DC871781353B}"/>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1DC0-4C0B-BBAD-DC871781353B}"/>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1DC0-4C0B-BBAD-DC871781353B}"/>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1DC0-4C0B-BBAD-DC871781353B}"/>
              </c:ext>
            </c:extLst>
          </c:dPt>
          <c:dPt>
            <c:idx val="10"/>
            <c:bubble3D val="0"/>
            <c:spPr>
              <a:solidFill>
                <a:schemeClr val="accent5">
                  <a:lumMod val="60000"/>
                </a:schemeClr>
              </a:solidFill>
              <a:ln>
                <a:noFill/>
              </a:ln>
              <a:effectLst/>
            </c:spPr>
            <c:extLst>
              <c:ext xmlns:c16="http://schemas.microsoft.com/office/drawing/2014/chart" uri="{C3380CC4-5D6E-409C-BE32-E72D297353CC}">
                <c16:uniqueId val="{00000015-1DC0-4C0B-BBAD-DC871781353B}"/>
              </c:ext>
            </c:extLst>
          </c:dPt>
          <c:dLbls>
            <c:dLbl>
              <c:idx val="0"/>
              <c:layout>
                <c:manualLayout>
                  <c:x val="7.77604976671851E-3"/>
                  <c:y val="0.11126564673157099"/>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DC0-4C0B-BBAD-DC871781353B}"/>
                </c:ext>
              </c:extLst>
            </c:dLbl>
            <c:dLbl>
              <c:idx val="4"/>
              <c:layout>
                <c:manualLayout>
                  <c:x val="-0.108864696734059"/>
                  <c:y val="2.3842638585336699E-2"/>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DC0-4C0B-BBAD-DC871781353B}"/>
                </c:ext>
              </c:extLst>
            </c:dLbl>
            <c:dLbl>
              <c:idx val="5"/>
              <c:layout>
                <c:manualLayout>
                  <c:x val="-0.15811301192327601"/>
                  <c:y val="-3.9737730975561297E-3"/>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DC0-4C0B-BBAD-DC871781353B}"/>
                </c:ext>
              </c:extLst>
            </c:dLbl>
            <c:dLbl>
              <c:idx val="6"/>
              <c:layout>
                <c:manualLayout>
                  <c:x val="-0.12441679626749599"/>
                  <c:y val="-3.5763957878005202E-2"/>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DC0-4C0B-BBAD-DC871781353B}"/>
                </c:ext>
              </c:extLst>
            </c:dLbl>
            <c:dLbl>
              <c:idx val="7"/>
              <c:layout>
                <c:manualLayout>
                  <c:x val="-4.9248315189217198E-2"/>
                  <c:y val="-3.17901847804491E-2"/>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1DC0-4C0B-BBAD-DC871781353B}"/>
                </c:ext>
              </c:extLst>
            </c:dLbl>
            <c:dLbl>
              <c:idx val="9"/>
              <c:layout>
                <c:manualLayout>
                  <c:x val="3.3696215655780203E-2"/>
                  <c:y val="-3.17901847804491E-2"/>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1DC0-4C0B-BBAD-DC871781353B}"/>
                </c:ext>
              </c:extLst>
            </c:dLbl>
            <c:dLbl>
              <c:idx val="10"/>
              <c:layout>
                <c:manualLayout>
                  <c:x val="8.8128564022809594E-2"/>
                  <c:y val="-3.9737730975561297E-3"/>
                </c:manualLayout>
              </c:layout>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1DC0-4C0B-BBAD-DC871781353B}"/>
                </c:ext>
              </c:extLst>
            </c:dLbl>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prstDash val="solid"/>
                  <a:round/>
                </a:ln>
                <a:effectLst/>
              </c:spPr>
            </c:leaderLines>
            <c:extLst>
              <c:ext xmlns:c15="http://schemas.microsoft.com/office/drawing/2012/chart" uri="{CE6537A1-D6FC-4f65-9D91-7224C49458BB}"/>
            </c:extLst>
          </c:dLbls>
          <c:cat>
            <c:strRef>
              <c:f>Sheet1!$A$2:$A$12</c:f>
              <c:strCache>
                <c:ptCount val="11"/>
                <c:pt idx="0">
                  <c:v>成都市交通管理局</c:v>
                </c:pt>
                <c:pt idx="1">
                  <c:v>成都市公安局</c:v>
                </c:pt>
                <c:pt idx="2">
                  <c:v>成都市消防支队</c:v>
                </c:pt>
                <c:pt idx="3">
                  <c:v>双流交警</c:v>
                </c:pt>
                <c:pt idx="4">
                  <c:v>武警支队</c:v>
                </c:pt>
                <c:pt idx="5">
                  <c:v>成都市急救指挥中心</c:v>
                </c:pt>
                <c:pt idx="6">
                  <c:v>国际会展有限公司</c:v>
                </c:pt>
                <c:pt idx="7">
                  <c:v>成都市交通运输委员会</c:v>
                </c:pt>
                <c:pt idx="8">
                  <c:v>青白江</c:v>
                </c:pt>
                <c:pt idx="9">
                  <c:v>亚光</c:v>
                </c:pt>
                <c:pt idx="10">
                  <c:v>其它</c:v>
                </c:pt>
              </c:strCache>
            </c:strRef>
          </c:cat>
          <c:val>
            <c:numRef>
              <c:f>Sheet1!$B$2:$B$12</c:f>
              <c:numCache>
                <c:formatCode>General</c:formatCode>
                <c:ptCount val="11"/>
                <c:pt idx="0">
                  <c:v>554309</c:v>
                </c:pt>
                <c:pt idx="1">
                  <c:v>83663</c:v>
                </c:pt>
                <c:pt idx="2">
                  <c:v>27216</c:v>
                </c:pt>
                <c:pt idx="3">
                  <c:v>22778</c:v>
                </c:pt>
                <c:pt idx="4">
                  <c:v>22517</c:v>
                </c:pt>
                <c:pt idx="5">
                  <c:v>6459</c:v>
                </c:pt>
                <c:pt idx="6">
                  <c:v>6150</c:v>
                </c:pt>
                <c:pt idx="7">
                  <c:v>3312</c:v>
                </c:pt>
                <c:pt idx="8">
                  <c:v>2819</c:v>
                </c:pt>
                <c:pt idx="9">
                  <c:v>2253</c:v>
                </c:pt>
                <c:pt idx="10">
                  <c:v>12399</c:v>
                </c:pt>
              </c:numCache>
            </c:numRef>
          </c:val>
          <c:extLst>
            <c:ext xmlns:c16="http://schemas.microsoft.com/office/drawing/2014/chart" uri="{C3380CC4-5D6E-409C-BE32-E72D297353CC}">
              <c16:uniqueId val="{00000016-1DC0-4C0B-BBAD-DC871781353B}"/>
            </c:ext>
          </c:extLst>
        </c:ser>
        <c:dLbls>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1.2694841716213499E-3"/>
          <c:y val="0.10829933736922"/>
          <c:w val="0.276281536236542"/>
          <c:h val="0.85708826555139495"/>
        </c:manualLayout>
      </c:layout>
      <c:overlay val="0"/>
      <c:txPr>
        <a:bodyPr rot="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bg1"/>
      </a:solidFill>
      <a:prstDash val="solid"/>
      <a:round/>
    </a:ln>
    <a:effectLst/>
  </c:spPr>
  <c:txPr>
    <a:bodyPr rot="0" spcFirstLastPara="0" vertOverflow="ellipsis" horzOverflow="overflow" vert="horz" wrap="square" anchor="ctr" anchorCtr="1"/>
    <a:lstStyle/>
    <a:p>
      <a:pPr>
        <a:defRPr lang="zh-CN">
          <a:solidFill>
            <a:sysClr val="windowText" lastClr="000000"/>
          </a:solidFill>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用户单位话务统计 </a:t>
            </a:r>
            <a:r>
              <a:rPr lang="en-US"/>
              <a:t>TOP10</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2018年5月</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成都市交通管理局</c:v>
                </c:pt>
                <c:pt idx="1">
                  <c:v>成都市公安局</c:v>
                </c:pt>
                <c:pt idx="2">
                  <c:v>成都市消防支队</c:v>
                </c:pt>
                <c:pt idx="3">
                  <c:v>双流交警</c:v>
                </c:pt>
                <c:pt idx="4">
                  <c:v>武警支队</c:v>
                </c:pt>
                <c:pt idx="5">
                  <c:v>四川国际会展有限公司</c:v>
                </c:pt>
                <c:pt idx="6">
                  <c:v>成都市急救指挥中心</c:v>
                </c:pt>
                <c:pt idx="7">
                  <c:v>成都市人民政府</c:v>
                </c:pt>
                <c:pt idx="8">
                  <c:v>成都市交通运输委员会</c:v>
                </c:pt>
                <c:pt idx="9">
                  <c:v>成都亚光电子股份有限公司</c:v>
                </c:pt>
              </c:strCache>
            </c:strRef>
          </c:cat>
          <c:val>
            <c:numRef>
              <c:f>Sheet1!$B$2:$B$11</c:f>
              <c:numCache>
                <c:formatCode>General</c:formatCode>
                <c:ptCount val="10"/>
                <c:pt idx="0">
                  <c:v>614279</c:v>
                </c:pt>
                <c:pt idx="1">
                  <c:v>86294</c:v>
                </c:pt>
                <c:pt idx="2">
                  <c:v>26707</c:v>
                </c:pt>
                <c:pt idx="3">
                  <c:v>23360</c:v>
                </c:pt>
                <c:pt idx="4">
                  <c:v>19812</c:v>
                </c:pt>
                <c:pt idx="5">
                  <c:v>8426</c:v>
                </c:pt>
                <c:pt idx="6">
                  <c:v>6272</c:v>
                </c:pt>
                <c:pt idx="7">
                  <c:v>5562</c:v>
                </c:pt>
                <c:pt idx="8">
                  <c:v>3783</c:v>
                </c:pt>
                <c:pt idx="9">
                  <c:v>2342</c:v>
                </c:pt>
              </c:numCache>
            </c:numRef>
          </c:val>
          <c:extLst>
            <c:ext xmlns:c16="http://schemas.microsoft.com/office/drawing/2014/chart" uri="{C3380CC4-5D6E-409C-BE32-E72D297353CC}">
              <c16:uniqueId val="{00000000-62C2-4866-AED7-077A4AB28CF6}"/>
            </c:ext>
          </c:extLst>
        </c:ser>
        <c:ser>
          <c:idx val="1"/>
          <c:order val="1"/>
          <c:tx>
            <c:strRef>
              <c:f>Sheet1!$C$1</c:f>
              <c:strCache>
                <c:ptCount val="1"/>
                <c:pt idx="0">
                  <c:v>2018年6月</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成都市交通管理局</c:v>
                </c:pt>
                <c:pt idx="1">
                  <c:v>成都市公安局</c:v>
                </c:pt>
                <c:pt idx="2">
                  <c:v>成都市消防支队</c:v>
                </c:pt>
                <c:pt idx="3">
                  <c:v>双流交警</c:v>
                </c:pt>
                <c:pt idx="4">
                  <c:v>武警支队</c:v>
                </c:pt>
                <c:pt idx="5">
                  <c:v>四川国际会展有限公司</c:v>
                </c:pt>
                <c:pt idx="6">
                  <c:v>成都市急救指挥中心</c:v>
                </c:pt>
                <c:pt idx="7">
                  <c:v>成都市人民政府</c:v>
                </c:pt>
                <c:pt idx="8">
                  <c:v>成都市交通运输委员会</c:v>
                </c:pt>
                <c:pt idx="9">
                  <c:v>成都亚光电子股份有限公司</c:v>
                </c:pt>
              </c:strCache>
            </c:strRef>
          </c:cat>
          <c:val>
            <c:numRef>
              <c:f>Sheet1!$C$2:$C$11</c:f>
              <c:numCache>
                <c:formatCode>General</c:formatCode>
                <c:ptCount val="10"/>
                <c:pt idx="0">
                  <c:v>554309</c:v>
                </c:pt>
                <c:pt idx="1">
                  <c:v>83663</c:v>
                </c:pt>
                <c:pt idx="2">
                  <c:v>27216</c:v>
                </c:pt>
                <c:pt idx="3">
                  <c:v>22778</c:v>
                </c:pt>
                <c:pt idx="4">
                  <c:v>22517</c:v>
                </c:pt>
                <c:pt idx="5">
                  <c:v>6459</c:v>
                </c:pt>
                <c:pt idx="6">
                  <c:v>6150</c:v>
                </c:pt>
                <c:pt idx="7">
                  <c:v>3312</c:v>
                </c:pt>
                <c:pt idx="8">
                  <c:v>2819</c:v>
                </c:pt>
                <c:pt idx="9">
                  <c:v>2253</c:v>
                </c:pt>
              </c:numCache>
            </c:numRef>
          </c:val>
          <c:extLst>
            <c:ext xmlns:c16="http://schemas.microsoft.com/office/drawing/2014/chart" uri="{C3380CC4-5D6E-409C-BE32-E72D297353CC}">
              <c16:uniqueId val="{00000001-62C2-4866-AED7-077A4AB28CF6}"/>
            </c:ext>
          </c:extLst>
        </c:ser>
        <c:dLbls>
          <c:showLegendKey val="0"/>
          <c:showVal val="1"/>
          <c:showCatName val="0"/>
          <c:showSerName val="0"/>
          <c:showPercent val="0"/>
          <c:showBubbleSize val="0"/>
        </c:dLbls>
        <c:gapWidth val="219"/>
        <c:overlap val="-27"/>
        <c:axId val="679538358"/>
        <c:axId val="620563648"/>
      </c:barChart>
      <c:catAx>
        <c:axId val="679538358"/>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0563648"/>
        <c:crosses val="autoZero"/>
        <c:auto val="1"/>
        <c:lblAlgn val="ctr"/>
        <c:lblOffset val="100"/>
        <c:noMultiLvlLbl val="0"/>
      </c:catAx>
      <c:valAx>
        <c:axId val="62056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953835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zh-CN" sz="1200" b="0" i="0" u="none" strike="noStrike" kern="1200" spc="0" baseline="0">
                <a:solidFill>
                  <a:sysClr val="windowText" lastClr="000000"/>
                </a:solidFill>
                <a:latin typeface="+mn-lt"/>
                <a:ea typeface="+mn-ea"/>
                <a:cs typeface="+mn-cs"/>
              </a:defRPr>
            </a:pPr>
            <a:r>
              <a:rPr lang="zh-CN"/>
              <a:t>基站最大注册用户数前十</a:t>
            </a:r>
            <a:endParaRPr lang="en-US"/>
          </a:p>
        </c:rich>
      </c:tx>
      <c:overlay val="0"/>
      <c:spPr>
        <a:noFill/>
        <a:ln>
          <a:noFill/>
        </a:ln>
        <a:effectLst/>
      </c:spPr>
    </c:title>
    <c:autoTitleDeleted val="0"/>
    <c:plotArea>
      <c:layout>
        <c:manualLayout>
          <c:layoutTarget val="inner"/>
          <c:xMode val="edge"/>
          <c:yMode val="edge"/>
          <c:x val="0.15936311010533299"/>
          <c:y val="0.101988367249731"/>
          <c:w val="0.80875574664137995"/>
          <c:h val="0.83774525594968696"/>
        </c:manualLayout>
      </c:layout>
      <c:barChart>
        <c:barDir val="bar"/>
        <c:grouping val="clustered"/>
        <c:varyColors val="0"/>
        <c:ser>
          <c:idx val="0"/>
          <c:order val="0"/>
          <c:tx>
            <c:strRef>
              <c:f>Sheet1!$A$3</c:f>
              <c:strCache>
                <c:ptCount val="1"/>
                <c:pt idx="0">
                  <c:v>青白江城厢镇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Sheet1!$B$2:$B$11</c:f>
              <c:numCache>
                <c:formatCode>General</c:formatCode>
                <c:ptCount val="10"/>
                <c:pt idx="0">
                  <c:v>29</c:v>
                </c:pt>
                <c:pt idx="1">
                  <c:v>30</c:v>
                </c:pt>
                <c:pt idx="2">
                  <c:v>31</c:v>
                </c:pt>
                <c:pt idx="3">
                  <c:v>34</c:v>
                </c:pt>
                <c:pt idx="4">
                  <c:v>36</c:v>
                </c:pt>
                <c:pt idx="5">
                  <c:v>37</c:v>
                </c:pt>
                <c:pt idx="6">
                  <c:v>45</c:v>
                </c:pt>
                <c:pt idx="7">
                  <c:v>55</c:v>
                </c:pt>
                <c:pt idx="8">
                  <c:v>94</c:v>
                </c:pt>
                <c:pt idx="9">
                  <c:v>123</c:v>
                </c:pt>
              </c:numCache>
            </c:numRef>
          </c:val>
          <c:extLst>
            <c:ext xmlns:c16="http://schemas.microsoft.com/office/drawing/2014/chart" uri="{C3380CC4-5D6E-409C-BE32-E72D297353CC}">
              <c16:uniqueId val="{00000000-DDD3-47DE-97CB-2DAFA18337A8}"/>
            </c:ext>
          </c:extLst>
        </c:ser>
        <c:ser>
          <c:idx val="1"/>
          <c:order val="1"/>
          <c:tx>
            <c:strRef>
              <c:f>Sheet1!$A$4</c:f>
              <c:strCache>
                <c:ptCount val="1"/>
                <c:pt idx="0">
                  <c:v>双流接待寺</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Sheet1!$C$2:$C$3</c:f>
              <c:numCache>
                <c:formatCode>General</c:formatCode>
                <c:ptCount val="2"/>
              </c:numCache>
            </c:numRef>
          </c:val>
          <c:extLst>
            <c:ext xmlns:c16="http://schemas.microsoft.com/office/drawing/2014/chart" uri="{C3380CC4-5D6E-409C-BE32-E72D297353CC}">
              <c16:uniqueId val="{00000001-DDD3-47DE-97CB-2DAFA18337A8}"/>
            </c:ext>
          </c:extLst>
        </c:ser>
        <c:ser>
          <c:idx val="2"/>
          <c:order val="2"/>
          <c:tx>
            <c:strRef>
              <c:f>Sheet1!$J$1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Sheet1!$D$2:$D$3</c:f>
              <c:numCache>
                <c:formatCode>General</c:formatCode>
                <c:ptCount val="2"/>
              </c:numCache>
            </c:numRef>
          </c:val>
          <c:extLst>
            <c:ext xmlns:c16="http://schemas.microsoft.com/office/drawing/2014/chart" uri="{C3380CC4-5D6E-409C-BE32-E72D297353CC}">
              <c16:uniqueId val="{00000002-DDD3-47DE-97CB-2DAFA18337A8}"/>
            </c:ext>
          </c:extLst>
        </c:ser>
        <c:ser>
          <c:idx val="3"/>
          <c:order val="3"/>
          <c:tx>
            <c:strRef>
              <c:f>Sheet1!#REF!</c:f>
              <c:strCache>
                <c:ptCount val="1"/>
                <c:pt idx="0">
                  <c:v>#REF!</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Sheet1!$E$2:$E$3</c:f>
              <c:numCache>
                <c:formatCode>General</c:formatCode>
                <c:ptCount val="2"/>
              </c:numCache>
            </c:numRef>
          </c:val>
          <c:extLst>
            <c:ext xmlns:c16="http://schemas.microsoft.com/office/drawing/2014/chart" uri="{C3380CC4-5D6E-409C-BE32-E72D297353CC}">
              <c16:uniqueId val="{00000003-DDD3-47DE-97CB-2DAFA18337A8}"/>
            </c:ext>
          </c:extLst>
        </c:ser>
        <c:ser>
          <c:idx val="4"/>
          <c:order val="4"/>
          <c:tx>
            <c:strRef>
              <c:f>Sheet1!$L$1</c:f>
              <c:strCache>
                <c:ptCount val="1"/>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Sheet1!$F$2:$F$3</c:f>
              <c:numCache>
                <c:formatCode>General</c:formatCode>
                <c:ptCount val="2"/>
              </c:numCache>
            </c:numRef>
          </c:val>
          <c:extLst>
            <c:ext xmlns:c16="http://schemas.microsoft.com/office/drawing/2014/chart" uri="{C3380CC4-5D6E-409C-BE32-E72D297353CC}">
              <c16:uniqueId val="{00000004-DDD3-47DE-97CB-2DAFA18337A8}"/>
            </c:ext>
          </c:extLst>
        </c:ser>
        <c:ser>
          <c:idx val="5"/>
          <c:order val="5"/>
          <c:tx>
            <c:strRef>
              <c:f>Sheet1!$A$7</c:f>
              <c:strCache>
                <c:ptCount val="1"/>
                <c:pt idx="0">
                  <c:v>天府三街</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Sheet1!$G$2:$G$3</c:f>
              <c:numCache>
                <c:formatCode>General</c:formatCode>
                <c:ptCount val="2"/>
              </c:numCache>
            </c:numRef>
          </c:val>
          <c:extLst>
            <c:ext xmlns:c16="http://schemas.microsoft.com/office/drawing/2014/chart" uri="{C3380CC4-5D6E-409C-BE32-E72D297353CC}">
              <c16:uniqueId val="{00000005-DDD3-47DE-97CB-2DAFA18337A8}"/>
            </c:ext>
          </c:extLst>
        </c:ser>
        <c:ser>
          <c:idx val="6"/>
          <c:order val="6"/>
          <c:tx>
            <c:strRef>
              <c:f>Sheet1!$A$9</c:f>
              <c:strCache>
                <c:ptCount val="1"/>
                <c:pt idx="0">
                  <c:v>青白江祥福镇</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龙泉驿山泉镇</c:v>
                </c:pt>
                <c:pt idx="1">
                  <c:v>青白江城厢镇</c:v>
                </c:pt>
                <c:pt idx="2">
                  <c:v>双流接待寺</c:v>
                </c:pt>
                <c:pt idx="3">
                  <c:v>万家湾</c:v>
                </c:pt>
                <c:pt idx="4">
                  <c:v>双流黄甲镇2</c:v>
                </c:pt>
                <c:pt idx="5">
                  <c:v>天府三街</c:v>
                </c:pt>
                <c:pt idx="6">
                  <c:v>天府新区正兴镇2</c:v>
                </c:pt>
                <c:pt idx="7">
                  <c:v>青白江祥福镇</c:v>
                </c:pt>
                <c:pt idx="8">
                  <c:v>成都市公安局</c:v>
                </c:pt>
                <c:pt idx="9">
                  <c:v>西博城室分-室内覆盖信源基站</c:v>
                </c:pt>
              </c:strCache>
            </c:strRef>
          </c:cat>
          <c:val>
            <c:numRef>
              <c:f>Sheet1!$H$2:$H$3</c:f>
              <c:numCache>
                <c:formatCode>General</c:formatCode>
                <c:ptCount val="2"/>
              </c:numCache>
            </c:numRef>
          </c:val>
          <c:extLst>
            <c:ext xmlns:c16="http://schemas.microsoft.com/office/drawing/2014/chart" uri="{C3380CC4-5D6E-409C-BE32-E72D297353CC}">
              <c16:uniqueId val="{00000006-DDD3-47DE-97CB-2DAFA18337A8}"/>
            </c:ext>
          </c:extLst>
        </c:ser>
        <c:dLbls>
          <c:showLegendKey val="0"/>
          <c:showVal val="0"/>
          <c:showCatName val="0"/>
          <c:showSerName val="0"/>
          <c:showPercent val="0"/>
          <c:showBubbleSize val="0"/>
        </c:dLbls>
        <c:gapWidth val="0"/>
        <c:overlap val="80"/>
        <c:axId val="370005504"/>
        <c:axId val="370007040"/>
      </c:barChart>
      <c:catAx>
        <c:axId val="37000550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370007040"/>
        <c:crosses val="autoZero"/>
        <c:auto val="1"/>
        <c:lblAlgn val="ctr"/>
        <c:lblOffset val="100"/>
        <c:noMultiLvlLbl val="0"/>
      </c:catAx>
      <c:valAx>
        <c:axId val="37000704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37000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prstDash val="solid"/>
      <a:round/>
    </a:ln>
    <a:effectLst/>
  </c:spPr>
  <c:txPr>
    <a:bodyPr rot="0" spcFirstLastPara="0" vertOverflow="ellipsis" horzOverflow="overflow" vert="horz" wrap="square" anchor="ctr" anchorCtr="1"/>
    <a:lstStyle/>
    <a:p>
      <a:pPr>
        <a:defRPr lang="zh-CN" sz="1000">
          <a:solidFill>
            <a:sysClr val="windowText" lastClr="000000"/>
          </a:solidFill>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系统故障趋势图</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"2018年"</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2.61436231401036E-2"/>
                  <c:y val="-0.1135283796109539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70-4252-8626-24D0F93C71D3}"/>
                </c:ext>
              </c:extLst>
            </c:dLbl>
            <c:dLbl>
              <c:idx val="4"/>
              <c:layout>
                <c:manualLayout>
                  <c:x val="-1.4774699862682801E-2"/>
                  <c:y val="6.81774373995242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70-4252-8626-24D0F93C71D3}"/>
                </c:ext>
              </c:extLst>
            </c:dLbl>
            <c:dLbl>
              <c:idx val="7"/>
              <c:layout>
                <c:manualLayout>
                  <c:x val="-2.3693424157900898E-2"/>
                  <c:y val="0.1186512754579899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70-4252-8626-24D0F93C71D3}"/>
                </c:ext>
              </c:extLst>
            </c:dLbl>
            <c:dLbl>
              <c:idx val="8"/>
              <c:layout>
                <c:manualLayout>
                  <c:x val="-1.8793026193495401E-2"/>
                  <c:y val="8.83669726229107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70-4252-8626-24D0F93C71D3}"/>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[四期基站2018运维年度.xlsx]故障分析!$A$2:$A$13</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[四期基站2018运维年度.xlsx]故障分析!$B$2:$B$13</c:f>
              <c:numCache>
                <c:formatCode>General</c:formatCode>
                <c:ptCount val="12"/>
                <c:pt idx="0">
                  <c:v>193</c:v>
                </c:pt>
                <c:pt idx="1">
                  <c:v>137</c:v>
                </c:pt>
              </c:numCache>
            </c:numRef>
          </c:val>
          <c:smooth val="0"/>
          <c:extLst>
            <c:ext xmlns:c16="http://schemas.microsoft.com/office/drawing/2014/chart" uri="{C3380CC4-5D6E-409C-BE32-E72D297353CC}">
              <c16:uniqueId val="{00000004-5270-4252-8626-24D0F93C71D3}"/>
            </c:ext>
          </c:extLst>
        </c:ser>
        <c:ser>
          <c:idx val="1"/>
          <c:order val="1"/>
          <c:tx>
            <c:strRef>
              <c:f>"2019年"</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2"/>
              <c:layout>
                <c:manualLayout>
                  <c:x val="-2.00181256845967E-2"/>
                  <c:y val="8.8366972622910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270-4252-8626-24D0F93C71D3}"/>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[四期基站2018运维年度.xlsx]故障分析!$A$2:$A$13</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[四期基站2018运维年度.xlsx]故障分析!$C$2:$C$13</c:f>
              <c:numCache>
                <c:formatCode>General</c:formatCode>
                <c:ptCount val="12"/>
              </c:numCache>
            </c:numRef>
          </c:val>
          <c:smooth val="0"/>
          <c:extLst>
            <c:ext xmlns:c16="http://schemas.microsoft.com/office/drawing/2014/chart" uri="{C3380CC4-5D6E-409C-BE32-E72D297353CC}">
              <c16:uniqueId val="{00000006-5270-4252-8626-24D0F93C71D3}"/>
            </c:ext>
          </c:extLst>
        </c:ser>
        <c:dLbls>
          <c:showLegendKey val="0"/>
          <c:showVal val="1"/>
          <c:showCatName val="0"/>
          <c:showSerName val="0"/>
          <c:showPercent val="0"/>
          <c:showBubbleSize val="0"/>
        </c:dLbls>
        <c:marker val="1"/>
        <c:smooth val="0"/>
        <c:axId val="361335392"/>
        <c:axId val="361335952"/>
      </c:lineChart>
      <c:catAx>
        <c:axId val="36133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35952"/>
        <c:crosses val="autoZero"/>
        <c:auto val="1"/>
        <c:lblAlgn val="ctr"/>
        <c:lblOffset val="100"/>
        <c:noMultiLvlLbl val="0"/>
      </c:catAx>
      <c:valAx>
        <c:axId val="36133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3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基站故障占比</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772-42CD-B93E-60183586F3E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772-42CD-B93E-60183586F3E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772-42CD-B93E-60183586F3EE}"/>
              </c:ext>
            </c:extLst>
          </c:dPt>
          <c:dLbls>
            <c:spPr>
              <a:noFill/>
              <a:ln>
                <a:noFill/>
              </a:ln>
              <a:effectLst/>
            </c:spPr>
            <c:txPr>
              <a:bodyPr rot="0" spcFirstLastPara="1" vertOverflow="ellipsis" vert="horz" wrap="square" lIns="38100" tIns="19050" rIns="38100" bIns="19050" anchor="ctr" anchorCtr="1">
                <a:spAutoFit/>
              </a:bodyPr>
              <a:lstStyle/>
              <a:p>
                <a:pPr>
                  <a:defRPr lang="zh-CN" sz="1050" b="0" i="0" u="none" strike="noStrike" kern="1200" baseline="0">
                    <a:solidFill>
                      <a:sysClr val="windowText" lastClr="000000"/>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一级基站</c:v>
                </c:pt>
                <c:pt idx="1">
                  <c:v>二级基站</c:v>
                </c:pt>
                <c:pt idx="2">
                  <c:v>三级基站</c:v>
                </c:pt>
              </c:strCache>
            </c:strRef>
          </c:cat>
          <c:val>
            <c:numRef>
              <c:f>Sheet1!$B$2:$B$4</c:f>
              <c:numCache>
                <c:formatCode>General</c:formatCode>
                <c:ptCount val="3"/>
                <c:pt idx="0">
                  <c:v>1</c:v>
                </c:pt>
                <c:pt idx="1">
                  <c:v>21</c:v>
                </c:pt>
                <c:pt idx="2">
                  <c:v>115</c:v>
                </c:pt>
              </c:numCache>
            </c:numRef>
          </c:val>
          <c:extLst>
            <c:ext xmlns:c16="http://schemas.microsoft.com/office/drawing/2014/chart" uri="{C3380CC4-5D6E-409C-BE32-E72D297353CC}">
              <c16:uniqueId val="{00000006-3772-42CD-B93E-60183586F3E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一级基站故障次数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[四期基站2018运维年度.xlsx]故障分析!$B$56</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[四期基站2018运维年度.xlsx]故障分析!$A$57:$A$68</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[四期基站2018运维年度.xlsx]故障分析!$B$57:$B$68</c:f>
              <c:numCache>
                <c:formatCode>General</c:formatCode>
                <c:ptCount val="12"/>
                <c:pt idx="0">
                  <c:v>13</c:v>
                </c:pt>
                <c:pt idx="1">
                  <c:v>1</c:v>
                </c:pt>
              </c:numCache>
            </c:numRef>
          </c:val>
          <c:smooth val="0"/>
          <c:extLst>
            <c:ext xmlns:c16="http://schemas.microsoft.com/office/drawing/2014/chart" uri="{C3380CC4-5D6E-409C-BE32-E72D297353CC}">
              <c16:uniqueId val="{00000000-6FCE-4E32-AE6E-B152089B35E0}"/>
            </c:ext>
          </c:extLst>
        </c:ser>
        <c:ser>
          <c:idx val="1"/>
          <c:order val="1"/>
          <c:tx>
            <c:strRef>
              <c:f>[四期基站2018运维年度.xlsx]故障分析!$C$56</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[四期基站2018运维年度.xlsx]故障分析!$A$57:$A$68</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[四期基站2018运维年度.xlsx]故障分析!$C$57:$C$68</c:f>
              <c:numCache>
                <c:formatCode>General</c:formatCode>
                <c:ptCount val="12"/>
              </c:numCache>
            </c:numRef>
          </c:val>
          <c:smooth val="0"/>
          <c:extLst>
            <c:ext xmlns:c16="http://schemas.microsoft.com/office/drawing/2014/chart" uri="{C3380CC4-5D6E-409C-BE32-E72D297353CC}">
              <c16:uniqueId val="{00000001-6FCE-4E32-AE6E-B152089B35E0}"/>
            </c:ext>
          </c:extLst>
        </c:ser>
        <c:dLbls>
          <c:showLegendKey val="0"/>
          <c:showVal val="1"/>
          <c:showCatName val="0"/>
          <c:showSerName val="0"/>
          <c:showPercent val="0"/>
          <c:showBubbleSize val="0"/>
        </c:dLbls>
        <c:marker val="1"/>
        <c:smooth val="0"/>
        <c:axId val="361345472"/>
        <c:axId val="361346032"/>
      </c:lineChart>
      <c:catAx>
        <c:axId val="36134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46032"/>
        <c:crosses val="autoZero"/>
        <c:auto val="1"/>
        <c:lblAlgn val="ctr"/>
        <c:lblOffset val="100"/>
        <c:noMultiLvlLbl val="0"/>
      </c:catAx>
      <c:valAx>
        <c:axId val="36134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4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二级基站故障次数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[四期基站2018运维年度.xlsx]故障分析!$B$72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[四期基站2018运维年度.xlsx]故障分析!$A$73:$A$84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[四期基站2018运维年度.xlsx]故障分析!$B$73:$B$84</c:f>
              <c:numCache>
                <c:formatCode>General</c:formatCode>
                <c:ptCount val="12"/>
                <c:pt idx="0">
                  <c:v>15</c:v>
                </c:pt>
                <c:pt idx="1">
                  <c:v>21</c:v>
                </c:pt>
              </c:numCache>
            </c:numRef>
          </c:val>
          <c:smooth val="0"/>
          <c:extLst>
            <c:ext xmlns:c16="http://schemas.microsoft.com/office/drawing/2014/chart" uri="{C3380CC4-5D6E-409C-BE32-E72D297353CC}">
              <c16:uniqueId val="{00000000-4054-48D3-976A-D78875293E2E}"/>
            </c:ext>
          </c:extLst>
        </c:ser>
        <c:ser>
          <c:idx val="1"/>
          <c:order val="1"/>
          <c:tx>
            <c:strRef>
              <c:f>[四期基站2018运维年度.xlsx]故障分析!$C$72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[四期基站2018运维年度.xlsx]故障分析!$A$73:$A$84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[四期基站2018运维年度.xlsx]故障分析!$C$73:$C$84</c:f>
              <c:numCache>
                <c:formatCode>General</c:formatCode>
                <c:ptCount val="12"/>
              </c:numCache>
            </c:numRef>
          </c:val>
          <c:smooth val="0"/>
          <c:extLst>
            <c:ext xmlns:c16="http://schemas.microsoft.com/office/drawing/2014/chart" uri="{C3380CC4-5D6E-409C-BE32-E72D297353CC}">
              <c16:uniqueId val="{00000001-4054-48D3-976A-D78875293E2E}"/>
            </c:ext>
          </c:extLst>
        </c:ser>
        <c:dLbls>
          <c:showLegendKey val="0"/>
          <c:showVal val="1"/>
          <c:showCatName val="0"/>
          <c:showSerName val="0"/>
          <c:showPercent val="0"/>
          <c:showBubbleSize val="0"/>
        </c:dLbls>
        <c:marker val="1"/>
        <c:smooth val="0"/>
        <c:axId val="361349392"/>
        <c:axId val="361349952"/>
      </c:lineChart>
      <c:catAx>
        <c:axId val="36134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49952"/>
        <c:crosses val="autoZero"/>
        <c:auto val="1"/>
        <c:lblAlgn val="ctr"/>
        <c:lblOffset val="100"/>
        <c:noMultiLvlLbl val="0"/>
      </c:catAx>
      <c:valAx>
        <c:axId val="36134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134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三级基站故障次数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[四期基站2018运维年度.xlsx]故障分析!$B$88</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[四期基站2018运维年度.xlsx]故障分析!$A$89:$A$100</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[四期基站2018运维年度.xlsx]故障分析!$B$89:$B$100</c:f>
              <c:numCache>
                <c:formatCode>General</c:formatCode>
                <c:ptCount val="12"/>
                <c:pt idx="0">
                  <c:v>165</c:v>
                </c:pt>
                <c:pt idx="1">
                  <c:v>115</c:v>
                </c:pt>
              </c:numCache>
            </c:numRef>
          </c:val>
          <c:smooth val="0"/>
          <c:extLst>
            <c:ext xmlns:c16="http://schemas.microsoft.com/office/drawing/2014/chart" uri="{C3380CC4-5D6E-409C-BE32-E72D297353CC}">
              <c16:uniqueId val="{00000000-89E9-4A8F-89B3-46F131896E68}"/>
            </c:ext>
          </c:extLst>
        </c:ser>
        <c:ser>
          <c:idx val="1"/>
          <c:order val="1"/>
          <c:tx>
            <c:strRef>
              <c:f>[四期基站2018运维年度.xlsx]故障分析!$C$88</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3.5719222188131901E-2"/>
                  <c:y val="0.12888381733247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E9-4A8F-89B3-46F131896E68}"/>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[四期基站2018运维年度.xlsx]故障分析!$A$89:$A$100</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[四期基站2018运维年度.xlsx]故障分析!$C$89:$C$100</c:f>
              <c:numCache>
                <c:formatCode>General</c:formatCode>
                <c:ptCount val="12"/>
              </c:numCache>
            </c:numRef>
          </c:val>
          <c:smooth val="0"/>
          <c:extLst>
            <c:ext xmlns:c16="http://schemas.microsoft.com/office/drawing/2014/chart" uri="{C3380CC4-5D6E-409C-BE32-E72D297353CC}">
              <c16:uniqueId val="{00000002-89E9-4A8F-89B3-46F131896E68}"/>
            </c:ext>
          </c:extLst>
        </c:ser>
        <c:dLbls>
          <c:showLegendKey val="0"/>
          <c:showVal val="1"/>
          <c:showCatName val="0"/>
          <c:showSerName val="0"/>
          <c:showPercent val="0"/>
          <c:showBubbleSize val="0"/>
        </c:dLbls>
        <c:marker val="1"/>
        <c:smooth val="0"/>
        <c:axId val="434457888"/>
        <c:axId val="434458448"/>
      </c:lineChart>
      <c:catAx>
        <c:axId val="43445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58448"/>
        <c:crosses val="autoZero"/>
        <c:auto val="1"/>
        <c:lblAlgn val="ctr"/>
        <c:lblOffset val="100"/>
        <c:noMultiLvlLbl val="0"/>
      </c:catAx>
      <c:valAx>
        <c:axId val="43445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5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ysClr val="windowText" lastClr="000000"/>
                </a:solidFill>
                <a:latin typeface="+mn-lt"/>
                <a:ea typeface="+mn-ea"/>
                <a:cs typeface="+mn-cs"/>
              </a:defRPr>
            </a:pPr>
            <a:r>
              <a:rPr lang="zh-CN" altLang="en-US"/>
              <a:t>基站</a:t>
            </a:r>
            <a:r>
              <a:rPr lang="zh-CN"/>
              <a:t>故障</a:t>
            </a:r>
            <a:r>
              <a:rPr lang="zh-CN" altLang="en-US"/>
              <a:t>占比</a:t>
            </a:r>
            <a:endParaRPr lang="zh-CN"/>
          </a:p>
        </c:rich>
      </c:tx>
      <c:layout>
        <c:manualLayout>
          <c:xMode val="edge"/>
          <c:yMode val="edge"/>
          <c:x val="0.32898432823575402"/>
          <c:y val="1.2618296529968501E-2"/>
        </c:manualLayout>
      </c:layout>
      <c:overlay val="0"/>
      <c:spPr>
        <a:noFill/>
        <a:ln>
          <a:noFill/>
        </a:ln>
        <a:effectLst/>
      </c:spPr>
    </c:title>
    <c:autoTitleDeleted val="0"/>
    <c:plotArea>
      <c:layout/>
      <c:pieChart>
        <c:varyColors val="1"/>
        <c:ser>
          <c:idx val="0"/>
          <c:order val="0"/>
          <c:tx>
            <c:strRef>
              <c:f>Sheet1!$B$1</c:f>
              <c:strCache>
                <c:ptCount val="1"/>
                <c:pt idx="0">
                  <c:v>数量</c:v>
                </c:pt>
              </c:strCache>
            </c:strRef>
          </c:tx>
          <c:spPr>
            <a:ln w="28575">
              <a:solidFill>
                <a:schemeClr val="bg1"/>
              </a:solidFill>
            </a:ln>
          </c:spPr>
          <c:dPt>
            <c:idx val="0"/>
            <c:bubble3D val="0"/>
            <c:spPr>
              <a:solidFill>
                <a:schemeClr val="accent1"/>
              </a:solidFill>
              <a:ln w="28575">
                <a:solidFill>
                  <a:schemeClr val="bg1"/>
                </a:solidFill>
              </a:ln>
              <a:effectLst/>
            </c:spPr>
            <c:extLst>
              <c:ext xmlns:c16="http://schemas.microsoft.com/office/drawing/2014/chart" uri="{C3380CC4-5D6E-409C-BE32-E72D297353CC}">
                <c16:uniqueId val="{00000001-0F52-4B07-BEBD-ABFA67FCFFD7}"/>
              </c:ext>
            </c:extLst>
          </c:dPt>
          <c:dPt>
            <c:idx val="1"/>
            <c:bubble3D val="0"/>
            <c:spPr>
              <a:solidFill>
                <a:schemeClr val="accent2"/>
              </a:solidFill>
              <a:ln w="28575">
                <a:solidFill>
                  <a:schemeClr val="bg1"/>
                </a:solidFill>
              </a:ln>
              <a:effectLst/>
            </c:spPr>
            <c:extLst>
              <c:ext xmlns:c16="http://schemas.microsoft.com/office/drawing/2014/chart" uri="{C3380CC4-5D6E-409C-BE32-E72D297353CC}">
                <c16:uniqueId val="{00000003-0F52-4B07-BEBD-ABFA67FCFFD7}"/>
              </c:ext>
            </c:extLst>
          </c:dPt>
          <c:dPt>
            <c:idx val="2"/>
            <c:bubble3D val="0"/>
            <c:spPr>
              <a:solidFill>
                <a:schemeClr val="accent3"/>
              </a:solidFill>
              <a:ln w="28575">
                <a:solidFill>
                  <a:schemeClr val="bg1"/>
                </a:solidFill>
              </a:ln>
              <a:effectLst/>
            </c:spPr>
            <c:extLst>
              <c:ext xmlns:c16="http://schemas.microsoft.com/office/drawing/2014/chart" uri="{C3380CC4-5D6E-409C-BE32-E72D297353CC}">
                <c16:uniqueId val="{00000005-0F52-4B07-BEBD-ABFA67FCFFD7}"/>
              </c:ext>
            </c:extLst>
          </c:dPt>
          <c:dPt>
            <c:idx val="3"/>
            <c:bubble3D val="0"/>
            <c:spPr>
              <a:solidFill>
                <a:schemeClr val="accent4"/>
              </a:solidFill>
              <a:ln w="28575">
                <a:solidFill>
                  <a:schemeClr val="bg1"/>
                </a:solidFill>
              </a:ln>
              <a:effectLst/>
            </c:spPr>
            <c:extLst>
              <c:ext xmlns:c16="http://schemas.microsoft.com/office/drawing/2014/chart" uri="{C3380CC4-5D6E-409C-BE32-E72D297353CC}">
                <c16:uniqueId val="{00000007-0F52-4B07-BEBD-ABFA67FCFFD7}"/>
              </c:ext>
            </c:extLst>
          </c:dPt>
          <c:dPt>
            <c:idx val="4"/>
            <c:bubble3D val="0"/>
            <c:extLst>
              <c:ext xmlns:c16="http://schemas.microsoft.com/office/drawing/2014/chart" uri="{C3380CC4-5D6E-409C-BE32-E72D297353CC}">
                <c16:uniqueId val="{00000009-0F52-4B07-BEBD-ABFA67FCFFD7}"/>
              </c:ext>
            </c:extLst>
          </c:dPt>
          <c:dLbls>
            <c:dLbl>
              <c:idx val="0"/>
              <c:layout>
                <c:manualLayout>
                  <c:x val="-0.111516313605698"/>
                  <c:y val="4.1064941548274503E-2"/>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0F52-4B07-BEBD-ABFA67FCFFD7}"/>
                </c:ext>
              </c:extLst>
            </c:dLbl>
            <c:dLbl>
              <c:idx val="3"/>
              <c:layout>
                <c:manualLayout>
                  <c:x val="3.1060723714862598E-3"/>
                  <c:y val="0.60256746135708605"/>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0F52-4B07-BEBD-ABFA67FCFFD7}"/>
                </c:ext>
              </c:extLst>
            </c:dLbl>
            <c:dLbl>
              <c:idx val="4"/>
              <c:layout>
                <c:manualLayout>
                  <c:x val="-0.32284748573224398"/>
                  <c:y val="0.20801614823035799"/>
                </c:manualLayout>
              </c:layout>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28797954078892601"/>
                      <c:h val="0.23375157373621"/>
                    </c:manualLayout>
                  </c15:layout>
                </c:ext>
                <c:ext xmlns:c16="http://schemas.microsoft.com/office/drawing/2014/chart" uri="{C3380CC4-5D6E-409C-BE32-E72D297353CC}">
                  <c16:uniqueId val="{00000009-0F52-4B07-BEBD-ABFA67FCFFD7}"/>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1"/>
            <c:showSerName val="0"/>
            <c:showPercent val="1"/>
            <c:showBubbleSize val="0"/>
            <c:separator>, </c:separator>
            <c:showLeaderLines val="1"/>
            <c:extLst>
              <c:ext xmlns:c15="http://schemas.microsoft.com/office/drawing/2012/chart" uri="{CE6537A1-D6FC-4f65-9D91-7224C49458BB}">
                <c15:spPr xmlns:c15="http://schemas.microsoft.com/office/drawing/2012/chart">
                  <a:prstGeom prst="wedgeRectCallout">
                    <a:avLst/>
                  </a:prstGeom>
                </c15:spPr>
              </c:ext>
            </c:extLst>
          </c:dLbls>
          <c:cat>
            <c:strRef>
              <c:f>Sheet1!$A$2:$A$6</c:f>
              <c:strCache>
                <c:ptCount val="5"/>
                <c:pt idx="0">
                  <c:v>主设备故障</c:v>
                </c:pt>
                <c:pt idx="1">
                  <c:v>电源问题</c:v>
                </c:pt>
                <c:pt idx="2">
                  <c:v>传输故障</c:v>
                </c:pt>
                <c:pt idx="3">
                  <c:v>维护计划</c:v>
                </c:pt>
                <c:pt idx="4">
                  <c:v>其它</c:v>
                </c:pt>
              </c:strCache>
            </c:strRef>
          </c:cat>
          <c:val>
            <c:numRef>
              <c:f>Sheet1!$B$2:$B$6</c:f>
              <c:numCache>
                <c:formatCode>General</c:formatCode>
                <c:ptCount val="5"/>
                <c:pt idx="0">
                  <c:v>0</c:v>
                </c:pt>
                <c:pt idx="1">
                  <c:v>82</c:v>
                </c:pt>
                <c:pt idx="2">
                  <c:v>48</c:v>
                </c:pt>
                <c:pt idx="3">
                  <c:v>7</c:v>
                </c:pt>
                <c:pt idx="4">
                  <c:v>0</c:v>
                </c:pt>
              </c:numCache>
            </c:numRef>
          </c:val>
          <c:extLst>
            <c:ext xmlns:c16="http://schemas.microsoft.com/office/drawing/2014/chart" uri="{C3380CC4-5D6E-409C-BE32-E72D297353CC}">
              <c16:uniqueId val="{0000000A-0F52-4B07-BEBD-ABFA67FCFFD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noFill/>
    <a:ln w="6350" cap="flat" cmpd="sng" algn="ctr">
      <a:noFill/>
      <a:prstDash val="solid"/>
      <a:round/>
    </a:ln>
    <a:effectLst/>
  </c:spPr>
  <c:txPr>
    <a:bodyPr/>
    <a:lstStyle/>
    <a:p>
      <a:pPr>
        <a:defRPr lang="zh-CN">
          <a:solidFill>
            <a:sysClr val="windowText" lastClr="000000"/>
          </a:solidFil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zh-CN"/>
              <a:t>系统总通话时长</a:t>
            </a:r>
          </a:p>
        </c:rich>
      </c:tx>
      <c:overlay val="0"/>
      <c:spPr>
        <a:noFill/>
        <a:ln>
          <a:noFill/>
        </a:ln>
        <a:effectLst/>
      </c:spPr>
      <c:txPr>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2016年系统总通话时长</c:v>
                </c:pt>
              </c:strCache>
            </c:strRef>
          </c:tx>
          <c:spPr>
            <a:ln w="38100" cap="flat" cmpd="dbl" algn="ctr">
              <a:solidFill>
                <a:schemeClr val="accent2"/>
              </a:solidFill>
              <a:miter lim="800000"/>
            </a:ln>
            <a:effectLst/>
          </c:spPr>
          <c:marker>
            <c:symbol val="none"/>
          </c:marker>
          <c:dLbls>
            <c:dLbl>
              <c:idx val="0"/>
              <c:layout>
                <c:manualLayout>
                  <c:x val="-1.63416494171478E-3"/>
                  <c:y val="-3.0349013657056102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6E0-4AEF-ABD1-3C85F5BF9139}"/>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Sheet1!$B$2:$B$13</c:f>
              <c:numCache>
                <c:formatCode>General</c:formatCode>
                <c:ptCount val="12"/>
                <c:pt idx="0">
                  <c:v>248147</c:v>
                </c:pt>
                <c:pt idx="1">
                  <c:v>195572</c:v>
                </c:pt>
                <c:pt idx="2">
                  <c:v>287668</c:v>
                </c:pt>
                <c:pt idx="3">
                  <c:v>294933</c:v>
                </c:pt>
                <c:pt idx="4">
                  <c:v>298953</c:v>
                </c:pt>
                <c:pt idx="5">
                  <c:v>287954</c:v>
                </c:pt>
                <c:pt idx="6">
                  <c:v>322023</c:v>
                </c:pt>
                <c:pt idx="7">
                  <c:v>263557</c:v>
                </c:pt>
                <c:pt idx="8">
                  <c:v>226764</c:v>
                </c:pt>
                <c:pt idx="9">
                  <c:v>166531</c:v>
                </c:pt>
                <c:pt idx="10">
                  <c:v>167795</c:v>
                </c:pt>
                <c:pt idx="11">
                  <c:v>172838</c:v>
                </c:pt>
              </c:numCache>
            </c:numRef>
          </c:val>
          <c:smooth val="0"/>
          <c:extLst>
            <c:ext xmlns:c16="http://schemas.microsoft.com/office/drawing/2014/chart" uri="{C3380CC4-5D6E-409C-BE32-E72D297353CC}">
              <c16:uniqueId val="{00000001-26E0-4AEF-ABD1-3C85F5BF9139}"/>
            </c:ext>
          </c:extLst>
        </c:ser>
        <c:ser>
          <c:idx val="1"/>
          <c:order val="1"/>
          <c:tx>
            <c:strRef>
              <c:f>Sheet1!$C$1</c:f>
              <c:strCache>
                <c:ptCount val="1"/>
                <c:pt idx="0">
                  <c:v>2017年系统总通话时长</c:v>
                </c:pt>
              </c:strCache>
            </c:strRef>
          </c:tx>
          <c:spPr>
            <a:ln w="38100" cap="flat" cmpd="dbl" algn="ctr">
              <a:solidFill>
                <a:schemeClr val="accent4"/>
              </a:solidFill>
              <a:miter lim="800000"/>
            </a:ln>
            <a:effectLst/>
          </c:spPr>
          <c:marker>
            <c:symbol val="none"/>
          </c:marker>
          <c:dLbls>
            <c:dLbl>
              <c:idx val="8"/>
              <c:layout>
                <c:manualLayout>
                  <c:x val="9.8049896502886997E-3"/>
                  <c:y val="-9.1047040971168405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6E0-4AEF-ABD1-3C85F5BF9139}"/>
                </c:ext>
              </c:extLst>
            </c:dLbl>
            <c:dLbl>
              <c:idx val="11"/>
              <c:layout>
                <c:manualLayout>
                  <c:x val="-4.9024948251443498E-3"/>
                  <c:y val="-4.9317147192716203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6E0-4AEF-ABD1-3C85F5BF9139}"/>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Sheet1!$C$2:$C$13</c:f>
              <c:numCache>
                <c:formatCode>General</c:formatCode>
                <c:ptCount val="12"/>
                <c:pt idx="0">
                  <c:v>161080</c:v>
                </c:pt>
                <c:pt idx="1">
                  <c:v>128601</c:v>
                </c:pt>
                <c:pt idx="2">
                  <c:v>184470</c:v>
                </c:pt>
                <c:pt idx="3">
                  <c:v>188100</c:v>
                </c:pt>
                <c:pt idx="4">
                  <c:v>185093</c:v>
                </c:pt>
                <c:pt idx="5">
                  <c:v>182255</c:v>
                </c:pt>
                <c:pt idx="6">
                  <c:v>177997</c:v>
                </c:pt>
                <c:pt idx="7">
                  <c:v>183862</c:v>
                </c:pt>
                <c:pt idx="8">
                  <c:v>220442</c:v>
                </c:pt>
                <c:pt idx="9">
                  <c:v>211762</c:v>
                </c:pt>
                <c:pt idx="10">
                  <c:v>230751</c:v>
                </c:pt>
                <c:pt idx="11">
                  <c:v>177589</c:v>
                </c:pt>
              </c:numCache>
            </c:numRef>
          </c:val>
          <c:smooth val="0"/>
          <c:extLst>
            <c:ext xmlns:c16="http://schemas.microsoft.com/office/drawing/2014/chart" uri="{C3380CC4-5D6E-409C-BE32-E72D297353CC}">
              <c16:uniqueId val="{00000004-26E0-4AEF-ABD1-3C85F5BF9139}"/>
            </c:ext>
          </c:extLst>
        </c:ser>
        <c:ser>
          <c:idx val="2"/>
          <c:order val="2"/>
          <c:tx>
            <c:strRef>
              <c:f>Sheet1!$D$1</c:f>
              <c:strCache>
                <c:ptCount val="1"/>
                <c:pt idx="0">
                  <c:v>2018年系统总通话时长</c:v>
                </c:pt>
              </c:strCache>
            </c:strRef>
          </c:tx>
          <c:spPr>
            <a:ln w="38100" cap="flat" cmpd="dbl" algn="ctr">
              <a:solidFill>
                <a:schemeClr val="accent6"/>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Sheet1!$D$2:$D$13</c:f>
              <c:numCache>
                <c:formatCode>General</c:formatCode>
                <c:ptCount val="12"/>
                <c:pt idx="0">
                  <c:v>235653</c:v>
                </c:pt>
                <c:pt idx="1">
                  <c:v>215058</c:v>
                </c:pt>
                <c:pt idx="2">
                  <c:v>224680</c:v>
                </c:pt>
                <c:pt idx="3">
                  <c:v>251319</c:v>
                </c:pt>
                <c:pt idx="4">
                  <c:v>281267</c:v>
                </c:pt>
                <c:pt idx="5">
                  <c:v>255605</c:v>
                </c:pt>
              </c:numCache>
            </c:numRef>
          </c:val>
          <c:smooth val="0"/>
          <c:extLst>
            <c:ext xmlns:c16="http://schemas.microsoft.com/office/drawing/2014/chart" uri="{C3380CC4-5D6E-409C-BE32-E72D297353CC}">
              <c16:uniqueId val="{00000005-26E0-4AEF-ABD1-3C85F5BF9139}"/>
            </c:ext>
          </c:extLst>
        </c:ser>
        <c:dLbls>
          <c:showLegendKey val="0"/>
          <c:showVal val="1"/>
          <c:showCatName val="0"/>
          <c:showSerName val="0"/>
          <c:showPercent val="0"/>
          <c:showBubbleSize val="0"/>
        </c:dLbls>
        <c:smooth val="0"/>
        <c:axId val="289477247"/>
        <c:axId val="411797032"/>
      </c:lineChart>
      <c:catAx>
        <c:axId val="289477247"/>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0"/>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1797032"/>
        <c:crosses val="autoZero"/>
        <c:auto val="1"/>
        <c:lblAlgn val="ctr"/>
        <c:lblOffset val="100"/>
        <c:noMultiLvlLbl val="0"/>
      </c:catAx>
      <c:valAx>
        <c:axId val="41179703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894772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传输故障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[四期基站2018运维年度.xlsx]故障分析!$F$133:$F$144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[四期基站2018运维年度.xlsx]故障分析!$H$133:$H$144</c:f>
              <c:numCache>
                <c:formatCode>General</c:formatCode>
                <c:ptCount val="12"/>
                <c:pt idx="0">
                  <c:v>41</c:v>
                </c:pt>
                <c:pt idx="1">
                  <c:v>48</c:v>
                </c:pt>
              </c:numCache>
            </c:numRef>
          </c:val>
          <c:smooth val="0"/>
          <c:extLst>
            <c:ext xmlns:c16="http://schemas.microsoft.com/office/drawing/2014/chart" uri="{C3380CC4-5D6E-409C-BE32-E72D297353CC}">
              <c16:uniqueId val="{00000000-D13D-4920-808F-E0E6BD498033}"/>
            </c:ext>
          </c:extLst>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[四期基站2018运维年度.xlsx]故障分析!$F$133:$F$144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[四期基站2018运维年度.xlsx]故障分析!$O$133:$O$144</c:f>
              <c:numCache>
                <c:formatCode>General</c:formatCode>
                <c:ptCount val="12"/>
              </c:numCache>
            </c:numRef>
          </c:val>
          <c:smooth val="0"/>
          <c:extLst>
            <c:ext xmlns:c16="http://schemas.microsoft.com/office/drawing/2014/chart" uri="{C3380CC4-5D6E-409C-BE32-E72D297353CC}">
              <c16:uniqueId val="{00000001-D13D-4920-808F-E0E6BD498033}"/>
            </c:ext>
          </c:extLst>
        </c:ser>
        <c:dLbls>
          <c:showLegendKey val="0"/>
          <c:showVal val="1"/>
          <c:showCatName val="0"/>
          <c:showSerName val="0"/>
          <c:showPercent val="0"/>
          <c:showBubbleSize val="0"/>
        </c:dLbls>
        <c:marker val="1"/>
        <c:smooth val="0"/>
        <c:axId val="434491984"/>
        <c:axId val="434492544"/>
      </c:lineChart>
      <c:catAx>
        <c:axId val="43449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92544"/>
        <c:crosses val="autoZero"/>
        <c:auto val="1"/>
        <c:lblAlgn val="ctr"/>
        <c:lblOffset val="100"/>
        <c:noMultiLvlLbl val="0"/>
      </c:catAx>
      <c:valAx>
        <c:axId val="43449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9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电源故障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[四期基站2018运维年度.xlsx]故障分析!$I$133:$I$144</c:f>
              <c:numCache>
                <c:formatCode>General</c:formatCode>
                <c:ptCount val="12"/>
                <c:pt idx="0">
                  <c:v>119</c:v>
                </c:pt>
                <c:pt idx="1">
                  <c:v>82</c:v>
                </c:pt>
              </c:numCache>
            </c:numRef>
          </c:val>
          <c:smooth val="0"/>
          <c:extLst>
            <c:ext xmlns:c16="http://schemas.microsoft.com/office/drawing/2014/chart" uri="{C3380CC4-5D6E-409C-BE32-E72D297353CC}">
              <c16:uniqueId val="{00000000-3CF2-407B-8415-9CE394CA9186}"/>
            </c:ext>
          </c:extLst>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[四期基站2018运维年度.xlsx]故障分析!$P$133:$P$144</c:f>
              <c:numCache>
                <c:formatCode>General</c:formatCode>
                <c:ptCount val="12"/>
              </c:numCache>
            </c:numRef>
          </c:val>
          <c:smooth val="0"/>
          <c:extLst>
            <c:ext xmlns:c16="http://schemas.microsoft.com/office/drawing/2014/chart" uri="{C3380CC4-5D6E-409C-BE32-E72D297353CC}">
              <c16:uniqueId val="{00000001-3CF2-407B-8415-9CE394CA9186}"/>
            </c:ext>
          </c:extLst>
        </c:ser>
        <c:dLbls>
          <c:showLegendKey val="0"/>
          <c:showVal val="1"/>
          <c:showCatName val="0"/>
          <c:showSerName val="0"/>
          <c:showPercent val="0"/>
          <c:showBubbleSize val="0"/>
        </c:dLbls>
        <c:marker val="1"/>
        <c:smooth val="0"/>
        <c:axId val="434488624"/>
        <c:axId val="434489184"/>
      </c:lineChart>
      <c:catAx>
        <c:axId val="43448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89184"/>
        <c:crosses val="autoZero"/>
        <c:auto val="1"/>
        <c:lblAlgn val="ctr"/>
        <c:lblOffset val="100"/>
        <c:noMultiLvlLbl val="0"/>
      </c:catAx>
      <c:valAx>
        <c:axId val="43448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8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电源故障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[四期基站2018运维年度.xlsx]故障分析!$I$133:$I$144</c:f>
              <c:numCache>
                <c:formatCode>General</c:formatCode>
                <c:ptCount val="12"/>
                <c:pt idx="0">
                  <c:v>119</c:v>
                </c:pt>
                <c:pt idx="1">
                  <c:v>82</c:v>
                </c:pt>
              </c:numCache>
            </c:numRef>
          </c:val>
          <c:smooth val="0"/>
          <c:extLst>
            <c:ext xmlns:c16="http://schemas.microsoft.com/office/drawing/2014/chart" uri="{C3380CC4-5D6E-409C-BE32-E72D297353CC}">
              <c16:uniqueId val="{00000000-4248-4D08-96E3-E8D2A81E1976}"/>
            </c:ext>
          </c:extLst>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[四期基站2018运维年度.xlsx]故障分析!$P$133:$P$144</c:f>
              <c:numCache>
                <c:formatCode>General</c:formatCode>
                <c:ptCount val="12"/>
              </c:numCache>
            </c:numRef>
          </c:val>
          <c:smooth val="0"/>
          <c:extLst>
            <c:ext xmlns:c16="http://schemas.microsoft.com/office/drawing/2014/chart" uri="{C3380CC4-5D6E-409C-BE32-E72D297353CC}">
              <c16:uniqueId val="{00000001-4248-4D08-96E3-E8D2A81E1976}"/>
            </c:ext>
          </c:extLst>
        </c:ser>
        <c:dLbls>
          <c:showLegendKey val="0"/>
          <c:showVal val="1"/>
          <c:showCatName val="0"/>
          <c:showSerName val="0"/>
          <c:showPercent val="0"/>
          <c:showBubbleSize val="0"/>
        </c:dLbls>
        <c:marker val="1"/>
        <c:smooth val="0"/>
        <c:axId val="434488624"/>
        <c:axId val="434489184"/>
      </c:lineChart>
      <c:catAx>
        <c:axId val="43448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89184"/>
        <c:crosses val="autoZero"/>
        <c:auto val="1"/>
        <c:lblAlgn val="ctr"/>
        <c:lblOffset val="100"/>
        <c:noMultiLvlLbl val="0"/>
      </c:catAx>
      <c:valAx>
        <c:axId val="43448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8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设备故障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8206476612233597E-2"/>
          <c:y val="0.21781067743382701"/>
          <c:w val="0.92020481594242998"/>
          <c:h val="0.62929564827276796"/>
        </c:manualLayout>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[四期基站2018运维年度.xlsx]故障分析!$J$133:$J$144</c:f>
              <c:numCache>
                <c:formatCode>General</c:formatCode>
                <c:ptCount val="12"/>
                <c:pt idx="0">
                  <c:v>0</c:v>
                </c:pt>
                <c:pt idx="1">
                  <c:v>0</c:v>
                </c:pt>
              </c:numCache>
            </c:numRef>
          </c:val>
          <c:smooth val="0"/>
          <c:extLst>
            <c:ext xmlns:c16="http://schemas.microsoft.com/office/drawing/2014/chart" uri="{C3380CC4-5D6E-409C-BE32-E72D297353CC}">
              <c16:uniqueId val="{00000000-419C-464F-88C8-B69F74CB2B07}"/>
            </c:ext>
          </c:extLst>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[四期基站2018运维年度.xlsx]故障分析!$Q$133:$Q$144</c:f>
              <c:numCache>
                <c:formatCode>General</c:formatCode>
                <c:ptCount val="12"/>
              </c:numCache>
            </c:numRef>
          </c:val>
          <c:smooth val="0"/>
          <c:extLst>
            <c:ext xmlns:c16="http://schemas.microsoft.com/office/drawing/2014/chart" uri="{C3380CC4-5D6E-409C-BE32-E72D297353CC}">
              <c16:uniqueId val="{00000001-419C-464F-88C8-B69F74CB2B07}"/>
            </c:ext>
          </c:extLst>
        </c:ser>
        <c:dLbls>
          <c:showLegendKey val="0"/>
          <c:showVal val="1"/>
          <c:showCatName val="0"/>
          <c:showSerName val="0"/>
          <c:showPercent val="0"/>
          <c:showBubbleSize val="0"/>
        </c:dLbls>
        <c:marker val="1"/>
        <c:smooth val="0"/>
        <c:axId val="434495344"/>
        <c:axId val="435079840"/>
      </c:lineChart>
      <c:catAx>
        <c:axId val="43449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5079840"/>
        <c:crosses val="autoZero"/>
        <c:auto val="1"/>
        <c:lblAlgn val="ctr"/>
        <c:lblOffset val="100"/>
        <c:noMultiLvlLbl val="0"/>
      </c:catAx>
      <c:valAx>
        <c:axId val="43507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4495344"/>
        <c:crosses val="autoZero"/>
        <c:crossBetween val="between"/>
        <c:majorUnit val="2"/>
        <c:min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系统排队总次数</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2016年排队数量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2340936374549799E-2"/>
                  <c:y val="-4.4416555467781301E-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B7B-4457-92C1-17B5B07A907F}"/>
                </c:ext>
              </c:extLst>
            </c:dLbl>
            <c:dLbl>
              <c:idx val="1"/>
              <c:layout>
                <c:manualLayout>
                  <c:x val="-1.0869802466441101E-2"/>
                  <c:y val="-3.88503105378750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B7B-4457-92C1-17B5B07A907F}"/>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Sheet1!$B$2:$B$13</c:f>
              <c:numCache>
                <c:formatCode>General</c:formatCode>
                <c:ptCount val="12"/>
                <c:pt idx="0">
                  <c:v>4192</c:v>
                </c:pt>
                <c:pt idx="1">
                  <c:v>4996</c:v>
                </c:pt>
                <c:pt idx="2">
                  <c:v>6028</c:v>
                </c:pt>
                <c:pt idx="3">
                  <c:v>21469</c:v>
                </c:pt>
                <c:pt idx="4">
                  <c:v>23322</c:v>
                </c:pt>
                <c:pt idx="5">
                  <c:v>8421</c:v>
                </c:pt>
                <c:pt idx="6">
                  <c:v>10213</c:v>
                </c:pt>
                <c:pt idx="7">
                  <c:v>5812</c:v>
                </c:pt>
                <c:pt idx="8">
                  <c:v>22660</c:v>
                </c:pt>
                <c:pt idx="9">
                  <c:v>6071</c:v>
                </c:pt>
                <c:pt idx="10">
                  <c:v>8560</c:v>
                </c:pt>
                <c:pt idx="11">
                  <c:v>3989</c:v>
                </c:pt>
              </c:numCache>
            </c:numRef>
          </c:val>
          <c:smooth val="0"/>
          <c:extLst>
            <c:ext xmlns:c16="http://schemas.microsoft.com/office/drawing/2014/chart" uri="{C3380CC4-5D6E-409C-BE32-E72D297353CC}">
              <c16:uniqueId val="{00000002-AB7B-4457-92C1-17B5B07A907F}"/>
            </c:ext>
          </c:extLst>
        </c:ser>
        <c:ser>
          <c:idx val="1"/>
          <c:order val="1"/>
          <c:tx>
            <c:strRef>
              <c:f>Sheet1!$C$1</c:f>
              <c:strCache>
                <c:ptCount val="1"/>
                <c:pt idx="0">
                  <c:v>2017年排队数量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0"/>
              <c:layout>
                <c:manualLayout>
                  <c:x val="-3.7062097566299197E-2"/>
                  <c:y val="-4.27627475514191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B7B-4457-92C1-17B5B07A907F}"/>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Sheet1!$C$2:$C$13</c:f>
              <c:numCache>
                <c:formatCode>General</c:formatCode>
                <c:ptCount val="12"/>
                <c:pt idx="0">
                  <c:v>6450</c:v>
                </c:pt>
                <c:pt idx="1">
                  <c:v>6019</c:v>
                </c:pt>
                <c:pt idx="2">
                  <c:v>3156</c:v>
                </c:pt>
                <c:pt idx="3">
                  <c:v>8848</c:v>
                </c:pt>
                <c:pt idx="4">
                  <c:v>6042</c:v>
                </c:pt>
                <c:pt idx="5">
                  <c:v>6594</c:v>
                </c:pt>
                <c:pt idx="6">
                  <c:v>2822</c:v>
                </c:pt>
                <c:pt idx="7">
                  <c:v>2329</c:v>
                </c:pt>
                <c:pt idx="8">
                  <c:v>15169</c:v>
                </c:pt>
                <c:pt idx="9">
                  <c:v>4621</c:v>
                </c:pt>
                <c:pt idx="10">
                  <c:v>5633</c:v>
                </c:pt>
                <c:pt idx="11">
                  <c:v>2671</c:v>
                </c:pt>
              </c:numCache>
            </c:numRef>
          </c:val>
          <c:smooth val="0"/>
          <c:extLst>
            <c:ext xmlns:c16="http://schemas.microsoft.com/office/drawing/2014/chart" uri="{C3380CC4-5D6E-409C-BE32-E72D297353CC}">
              <c16:uniqueId val="{00000004-AB7B-4457-92C1-17B5B07A907F}"/>
            </c:ext>
          </c:extLst>
        </c:ser>
        <c:ser>
          <c:idx val="2"/>
          <c:order val="2"/>
          <c:tx>
            <c:strRef>
              <c:f>Sheet1!$D$1</c:f>
              <c:strCache>
                <c:ptCount val="1"/>
                <c:pt idx="0">
                  <c:v>2018年排队数量</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0"/>
              <c:layout>
                <c:manualLayout>
                  <c:x val="-6.1071701407835903E-2"/>
                  <c:y val="5.23642837972184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B7B-4457-92C1-17B5B07A907F}"/>
                </c:ext>
              </c:extLst>
            </c:dLbl>
            <c:dLbl>
              <c:idx val="1"/>
              <c:layout>
                <c:manualLayout>
                  <c:x val="-8.3706209756629901E-2"/>
                  <c:y val="-0.1156626005042700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B7B-4457-92C1-17B5B07A907F}"/>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Sheet1!$D$2:$D$13</c:f>
              <c:numCache>
                <c:formatCode>General</c:formatCode>
                <c:ptCount val="12"/>
                <c:pt idx="0">
                  <c:v>2108</c:v>
                </c:pt>
                <c:pt idx="1">
                  <c:v>650</c:v>
                </c:pt>
                <c:pt idx="2">
                  <c:v>149</c:v>
                </c:pt>
                <c:pt idx="3">
                  <c:v>1561</c:v>
                </c:pt>
                <c:pt idx="4">
                  <c:v>1848</c:v>
                </c:pt>
                <c:pt idx="5">
                  <c:v>3164</c:v>
                </c:pt>
              </c:numCache>
            </c:numRef>
          </c:val>
          <c:smooth val="0"/>
          <c:extLst>
            <c:ext xmlns:c16="http://schemas.microsoft.com/office/drawing/2014/chart" uri="{C3380CC4-5D6E-409C-BE32-E72D297353CC}">
              <c16:uniqueId val="{00000007-AB7B-4457-92C1-17B5B07A907F}"/>
            </c:ext>
          </c:extLst>
        </c:ser>
        <c:dLbls>
          <c:showLegendKey val="0"/>
          <c:showVal val="1"/>
          <c:showCatName val="0"/>
          <c:showSerName val="0"/>
          <c:showPercent val="0"/>
          <c:showBubbleSize val="0"/>
        </c:dLbls>
        <c:marker val="1"/>
        <c:smooth val="0"/>
        <c:axId val="364291998"/>
        <c:axId val="105638327"/>
      </c:lineChart>
      <c:catAx>
        <c:axId val="36429199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5638327"/>
        <c:crosses val="autoZero"/>
        <c:auto val="1"/>
        <c:lblAlgn val="ctr"/>
        <c:lblOffset val="100"/>
        <c:noMultiLvlLbl val="0"/>
      </c:catAx>
      <c:valAx>
        <c:axId val="105638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6429199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短数据上报数量</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2016年GPS上报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Sheet1!$B$2:$B$13</c:f>
              <c:numCache>
                <c:formatCode>0;[Red]0</c:formatCode>
                <c:ptCount val="12"/>
                <c:pt idx="0">
                  <c:v>5569532</c:v>
                </c:pt>
                <c:pt idx="1">
                  <c:v>5659081</c:v>
                </c:pt>
                <c:pt idx="2">
                  <c:v>7570838</c:v>
                </c:pt>
                <c:pt idx="3">
                  <c:v>7322652</c:v>
                </c:pt>
                <c:pt idx="4">
                  <c:v>7466712</c:v>
                </c:pt>
                <c:pt idx="5">
                  <c:v>7069579</c:v>
                </c:pt>
                <c:pt idx="6">
                  <c:v>8658241</c:v>
                </c:pt>
                <c:pt idx="7">
                  <c:v>6780977</c:v>
                </c:pt>
                <c:pt idx="8">
                  <c:v>8559037</c:v>
                </c:pt>
                <c:pt idx="9">
                  <c:v>7092421</c:v>
                </c:pt>
                <c:pt idx="10">
                  <c:v>7580535</c:v>
                </c:pt>
                <c:pt idx="11">
                  <c:v>8244512</c:v>
                </c:pt>
              </c:numCache>
            </c:numRef>
          </c:val>
          <c:smooth val="0"/>
          <c:extLst>
            <c:ext xmlns:c16="http://schemas.microsoft.com/office/drawing/2014/chart" uri="{C3380CC4-5D6E-409C-BE32-E72D297353CC}">
              <c16:uniqueId val="{00000000-33ED-49AA-BFC8-D54C5FE5D407}"/>
            </c:ext>
          </c:extLst>
        </c:ser>
        <c:ser>
          <c:idx val="1"/>
          <c:order val="1"/>
          <c:tx>
            <c:strRef>
              <c:f>Sheet1!$C$1</c:f>
              <c:strCache>
                <c:ptCount val="1"/>
                <c:pt idx="0">
                  <c:v>2017年GPS上报</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Sheet1!$C$2:$C$13</c:f>
              <c:numCache>
                <c:formatCode>0;[Red]0</c:formatCode>
                <c:ptCount val="12"/>
                <c:pt idx="0">
                  <c:v>8638280</c:v>
                </c:pt>
                <c:pt idx="1">
                  <c:v>7646268</c:v>
                </c:pt>
                <c:pt idx="2">
                  <c:v>9299700</c:v>
                </c:pt>
                <c:pt idx="3">
                  <c:v>9106930</c:v>
                </c:pt>
                <c:pt idx="4">
                  <c:v>11777957</c:v>
                </c:pt>
                <c:pt idx="5">
                  <c:v>12049080</c:v>
                </c:pt>
                <c:pt idx="6">
                  <c:v>11035950</c:v>
                </c:pt>
                <c:pt idx="7">
                  <c:v>12469592</c:v>
                </c:pt>
                <c:pt idx="8">
                  <c:v>15779835</c:v>
                </c:pt>
                <c:pt idx="9">
                  <c:v>20219498</c:v>
                </c:pt>
                <c:pt idx="10">
                  <c:v>18929019</c:v>
                </c:pt>
                <c:pt idx="11">
                  <c:v>28156872</c:v>
                </c:pt>
              </c:numCache>
            </c:numRef>
          </c:val>
          <c:smooth val="0"/>
          <c:extLst>
            <c:ext xmlns:c16="http://schemas.microsoft.com/office/drawing/2014/chart" uri="{C3380CC4-5D6E-409C-BE32-E72D297353CC}">
              <c16:uniqueId val="{00000001-33ED-49AA-BFC8-D54C5FE5D407}"/>
            </c:ext>
          </c:extLst>
        </c:ser>
        <c:ser>
          <c:idx val="2"/>
          <c:order val="2"/>
          <c:tx>
            <c:strRef>
              <c:f>Sheet1!$D$1</c:f>
              <c:strCache>
                <c:ptCount val="1"/>
                <c:pt idx="0">
                  <c:v>2018年GPS上报</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2"/>
              <c:layout>
                <c:manualLayout>
                  <c:x val="1.2852928782132299E-2"/>
                  <c:y val="-4.56776947705443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3ED-49AA-BFC8-D54C5FE5D407}"/>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Sheet1!$D$2:$D$13</c:f>
              <c:numCache>
                <c:formatCode>General</c:formatCode>
                <c:ptCount val="12"/>
                <c:pt idx="0" formatCode="0;[Red]0">
                  <c:v>23262481</c:v>
                </c:pt>
                <c:pt idx="1">
                  <c:v>25440652</c:v>
                </c:pt>
                <c:pt idx="2">
                  <c:v>25383208</c:v>
                </c:pt>
                <c:pt idx="3" formatCode="0;[Red]0">
                  <c:v>25576859</c:v>
                </c:pt>
                <c:pt idx="4" formatCode="0;[Red]0">
                  <c:v>24523815</c:v>
                </c:pt>
                <c:pt idx="5" formatCode="0;[Red]0">
                  <c:v>20144270</c:v>
                </c:pt>
              </c:numCache>
            </c:numRef>
          </c:val>
          <c:smooth val="0"/>
          <c:extLst>
            <c:ext xmlns:c16="http://schemas.microsoft.com/office/drawing/2014/chart" uri="{C3380CC4-5D6E-409C-BE32-E72D297353CC}">
              <c16:uniqueId val="{00000003-33ED-49AA-BFC8-D54C5FE5D407}"/>
            </c:ext>
          </c:extLst>
        </c:ser>
        <c:dLbls>
          <c:showLegendKey val="0"/>
          <c:showVal val="1"/>
          <c:showCatName val="0"/>
          <c:showSerName val="0"/>
          <c:showPercent val="0"/>
          <c:showBubbleSize val="0"/>
        </c:dLbls>
        <c:marker val="1"/>
        <c:smooth val="0"/>
        <c:axId val="763759099"/>
        <c:axId val="140062878"/>
      </c:lineChart>
      <c:catAx>
        <c:axId val="76375909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0062878"/>
        <c:crosses val="autoZero"/>
        <c:auto val="1"/>
        <c:lblAlgn val="ctr"/>
        <c:lblOffset val="100"/>
        <c:noMultiLvlLbl val="0"/>
      </c:catAx>
      <c:valAx>
        <c:axId val="140062878"/>
        <c:scaling>
          <c:orientation val="minMax"/>
        </c:scaling>
        <c:delete val="0"/>
        <c:axPos val="l"/>
        <c:majorGridlines>
          <c:spPr>
            <a:ln w="9525" cap="flat" cmpd="sng" algn="ctr">
              <a:solidFill>
                <a:schemeClr val="tx1">
                  <a:lumMod val="15000"/>
                  <a:lumOff val="85000"/>
                </a:schemeClr>
              </a:solidFill>
              <a:round/>
            </a:ln>
            <a:effectLst/>
          </c:spPr>
        </c:majorGridlines>
        <c:numFmt formatCode="0;[Red]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63759099"/>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一、二、三级基站平均呼叫次数趋势图</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Sheet1!$B$1</c:f>
              <c:strCache>
                <c:ptCount val="1"/>
                <c:pt idx="0">
                  <c:v>一级基站呼叫平均次数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yyyy"年"m"月"</c:formatCode>
                <c:ptCount val="14"/>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pt idx="12">
                  <c:v>43221</c:v>
                </c:pt>
                <c:pt idx="13">
                  <c:v>43252</c:v>
                </c:pt>
              </c:numCache>
            </c:numRef>
          </c:cat>
          <c:val>
            <c:numRef>
              <c:f>Sheet1!$B$2:$B$15</c:f>
              <c:numCache>
                <c:formatCode>General</c:formatCode>
                <c:ptCount val="14"/>
                <c:pt idx="0">
                  <c:v>83569.028569999995</c:v>
                </c:pt>
                <c:pt idx="1">
                  <c:v>79767.514290000006</c:v>
                </c:pt>
                <c:pt idx="2">
                  <c:v>80479.485709999994</c:v>
                </c:pt>
                <c:pt idx="3">
                  <c:v>108510.3714</c:v>
                </c:pt>
                <c:pt idx="4">
                  <c:v>120214.7429</c:v>
                </c:pt>
                <c:pt idx="5">
                  <c:v>121109.6571</c:v>
                </c:pt>
                <c:pt idx="6">
                  <c:v>119269.6286</c:v>
                </c:pt>
                <c:pt idx="7">
                  <c:v>98506.8</c:v>
                </c:pt>
                <c:pt idx="8">
                  <c:v>112144.714285714</c:v>
                </c:pt>
                <c:pt idx="9">
                  <c:v>115699.48571428571</c:v>
                </c:pt>
                <c:pt idx="10">
                  <c:v>107221.62857142858</c:v>
                </c:pt>
                <c:pt idx="11">
                  <c:v>113619.74285714286</c:v>
                </c:pt>
                <c:pt idx="12">
                  <c:v>128810.37142857142</c:v>
                </c:pt>
                <c:pt idx="13" formatCode="0">
                  <c:v>38391.153846153844</c:v>
                </c:pt>
              </c:numCache>
            </c:numRef>
          </c:val>
          <c:smooth val="0"/>
          <c:extLst>
            <c:ext xmlns:c16="http://schemas.microsoft.com/office/drawing/2014/chart" uri="{C3380CC4-5D6E-409C-BE32-E72D297353CC}">
              <c16:uniqueId val="{00000000-C286-4ACC-9874-924A0ED45B30}"/>
            </c:ext>
          </c:extLst>
        </c:ser>
        <c:ser>
          <c:idx val="1"/>
          <c:order val="1"/>
          <c:tx>
            <c:strRef>
              <c:f>Sheet1!$C$1</c:f>
              <c:strCache>
                <c:ptCount val="1"/>
                <c:pt idx="0">
                  <c:v>二级基站呼叫平均次数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Sheet1!$A$2:$A$15</c:f>
              <c:numCache>
                <c:formatCode>yyyy"年"m"月"</c:formatCode>
                <c:ptCount val="14"/>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pt idx="12">
                  <c:v>43221</c:v>
                </c:pt>
                <c:pt idx="13">
                  <c:v>43252</c:v>
                </c:pt>
              </c:numCache>
            </c:numRef>
          </c:cat>
          <c:val>
            <c:numRef>
              <c:f>Sheet1!$C$2:$C$15</c:f>
              <c:numCache>
                <c:formatCode>General</c:formatCode>
                <c:ptCount val="14"/>
                <c:pt idx="0">
                  <c:v>23473.111110000002</c:v>
                </c:pt>
                <c:pt idx="1">
                  <c:v>21463.055560000001</c:v>
                </c:pt>
                <c:pt idx="2">
                  <c:v>26268.388889999998</c:v>
                </c:pt>
                <c:pt idx="3">
                  <c:v>26942.611110000002</c:v>
                </c:pt>
                <c:pt idx="4">
                  <c:v>25245.944439999999</c:v>
                </c:pt>
                <c:pt idx="5">
                  <c:v>23542.944439999999</c:v>
                </c:pt>
                <c:pt idx="6">
                  <c:v>21833.77778</c:v>
                </c:pt>
                <c:pt idx="7">
                  <c:v>13664.61111</c:v>
                </c:pt>
                <c:pt idx="8">
                  <c:v>17702.611111111099</c:v>
                </c:pt>
                <c:pt idx="9">
                  <c:v>26498.111111111109</c:v>
                </c:pt>
                <c:pt idx="10">
                  <c:v>18873.833333333332</c:v>
                </c:pt>
                <c:pt idx="11">
                  <c:v>19863.5</c:v>
                </c:pt>
                <c:pt idx="12">
                  <c:v>23059.777777777777</c:v>
                </c:pt>
                <c:pt idx="13" formatCode="0">
                  <c:v>6631.4375</c:v>
                </c:pt>
              </c:numCache>
            </c:numRef>
          </c:val>
          <c:smooth val="0"/>
          <c:extLst>
            <c:ext xmlns:c16="http://schemas.microsoft.com/office/drawing/2014/chart" uri="{C3380CC4-5D6E-409C-BE32-E72D297353CC}">
              <c16:uniqueId val="{00000001-C286-4ACC-9874-924A0ED45B30}"/>
            </c:ext>
          </c:extLst>
        </c:ser>
        <c:ser>
          <c:idx val="2"/>
          <c:order val="2"/>
          <c:tx>
            <c:strRef>
              <c:f>Sheet1!$D$1</c:f>
              <c:strCache>
                <c:ptCount val="1"/>
                <c:pt idx="0">
                  <c:v>三级基站呼叫平均次数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Sheet1!$A$2:$A$15</c:f>
              <c:numCache>
                <c:formatCode>yyyy"年"m"月"</c:formatCode>
                <c:ptCount val="14"/>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pt idx="12">
                  <c:v>43221</c:v>
                </c:pt>
                <c:pt idx="13">
                  <c:v>43252</c:v>
                </c:pt>
              </c:numCache>
            </c:numRef>
          </c:cat>
          <c:val>
            <c:numRef>
              <c:f>Sheet1!$D$2:$D$15</c:f>
              <c:numCache>
                <c:formatCode>General</c:formatCode>
                <c:ptCount val="14"/>
                <c:pt idx="0">
                  <c:v>17609.333330000001</c:v>
                </c:pt>
                <c:pt idx="1">
                  <c:v>17041.22222</c:v>
                </c:pt>
                <c:pt idx="2">
                  <c:v>17283.755560000001</c:v>
                </c:pt>
                <c:pt idx="3">
                  <c:v>20308.822219999998</c:v>
                </c:pt>
                <c:pt idx="4">
                  <c:v>19981.57778</c:v>
                </c:pt>
                <c:pt idx="5">
                  <c:v>14916.511109999999</c:v>
                </c:pt>
                <c:pt idx="6">
                  <c:v>15072.866669999999</c:v>
                </c:pt>
                <c:pt idx="7">
                  <c:v>12139.22222</c:v>
                </c:pt>
                <c:pt idx="8">
                  <c:v>12616.822222222199</c:v>
                </c:pt>
                <c:pt idx="9">
                  <c:v>14891.888888888889</c:v>
                </c:pt>
                <c:pt idx="10">
                  <c:v>12345.733333333334</c:v>
                </c:pt>
                <c:pt idx="11">
                  <c:v>13690.355555555556</c:v>
                </c:pt>
                <c:pt idx="12">
                  <c:v>16326.133333333333</c:v>
                </c:pt>
                <c:pt idx="13" formatCode="0">
                  <c:v>6720.6269841269841</c:v>
                </c:pt>
              </c:numCache>
            </c:numRef>
          </c:val>
          <c:smooth val="0"/>
          <c:extLst>
            <c:ext xmlns:c16="http://schemas.microsoft.com/office/drawing/2014/chart" uri="{C3380CC4-5D6E-409C-BE32-E72D297353CC}">
              <c16:uniqueId val="{00000002-C286-4ACC-9874-924A0ED45B30}"/>
            </c:ext>
          </c:extLst>
        </c:ser>
        <c:dLbls>
          <c:showLegendKey val="0"/>
          <c:showVal val="0"/>
          <c:showCatName val="0"/>
          <c:showSerName val="0"/>
          <c:showPercent val="0"/>
          <c:showBubbleSize val="0"/>
        </c:dLbls>
        <c:marker val="1"/>
        <c:smooth val="0"/>
        <c:axId val="585900875"/>
        <c:axId val="840430667"/>
      </c:lineChart>
      <c:dateAx>
        <c:axId val="585900875"/>
        <c:scaling>
          <c:orientation val="minMax"/>
        </c:scaling>
        <c:delete val="0"/>
        <c:axPos val="b"/>
        <c:numFmt formatCode="yyyy&quot;年&quot;m&quot;月&quot;"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40430667"/>
        <c:crosses val="autoZero"/>
        <c:auto val="1"/>
        <c:lblOffset val="100"/>
        <c:baseTimeUnit val="months"/>
      </c:dateAx>
      <c:valAx>
        <c:axId val="8404306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590087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绕城内</a:t>
            </a:r>
            <a:r>
              <a:rPr lang="en-US" altLang="zh-CN"/>
              <a:t>/</a:t>
            </a:r>
            <a:r>
              <a:rPr lang="zh-CN" altLang="en-US"/>
              <a:t>外基站平均呼叫次数趋势图</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Sheet1!$B$1</c:f>
              <c:strCache>
                <c:ptCount val="1"/>
                <c:pt idx="0">
                  <c:v>绕城内基站呼叫平均次数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yyyy"年"m"月"</c:formatCode>
                <c:ptCount val="14"/>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pt idx="12">
                  <c:v>43221</c:v>
                </c:pt>
                <c:pt idx="13">
                  <c:v>43252</c:v>
                </c:pt>
              </c:numCache>
            </c:numRef>
          </c:cat>
          <c:val>
            <c:numRef>
              <c:f>Sheet1!$B$2:$B$15</c:f>
              <c:numCache>
                <c:formatCode>General</c:formatCode>
                <c:ptCount val="14"/>
                <c:pt idx="0">
                  <c:v>87943.5625</c:v>
                </c:pt>
                <c:pt idx="1">
                  <c:v>83989.9375</c:v>
                </c:pt>
                <c:pt idx="2">
                  <c:v>84459.75</c:v>
                </c:pt>
                <c:pt idx="3">
                  <c:v>113844.28125</c:v>
                </c:pt>
                <c:pt idx="4">
                  <c:v>125586.59375</c:v>
                </c:pt>
                <c:pt idx="5">
                  <c:v>127085.53125</c:v>
                </c:pt>
                <c:pt idx="6">
                  <c:v>125889.6875</c:v>
                </c:pt>
                <c:pt idx="7">
                  <c:v>103566.65625</c:v>
                </c:pt>
                <c:pt idx="8">
                  <c:v>118694.6875</c:v>
                </c:pt>
                <c:pt idx="9">
                  <c:v>121389</c:v>
                </c:pt>
                <c:pt idx="10">
                  <c:v>112864.9375</c:v>
                </c:pt>
                <c:pt idx="11">
                  <c:v>119610.0625</c:v>
                </c:pt>
                <c:pt idx="12">
                  <c:v>131717.12121212101</c:v>
                </c:pt>
                <c:pt idx="13">
                  <c:v>119857.24242424199</c:v>
                </c:pt>
              </c:numCache>
            </c:numRef>
          </c:val>
          <c:smooth val="0"/>
          <c:extLst>
            <c:ext xmlns:c16="http://schemas.microsoft.com/office/drawing/2014/chart" uri="{C3380CC4-5D6E-409C-BE32-E72D297353CC}">
              <c16:uniqueId val="{00000000-7C14-463B-AE5A-83473C3A16EB}"/>
            </c:ext>
          </c:extLst>
        </c:ser>
        <c:ser>
          <c:idx val="1"/>
          <c:order val="1"/>
          <c:tx>
            <c:strRef>
              <c:f>Sheet1!$C$1</c:f>
              <c:strCache>
                <c:ptCount val="1"/>
                <c:pt idx="0">
                  <c:v>绕城外基站呼叫平均次数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Sheet1!$A$2:$A$15</c:f>
              <c:numCache>
                <c:formatCode>yyyy"年"m"月"</c:formatCode>
                <c:ptCount val="14"/>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pt idx="12">
                  <c:v>43221</c:v>
                </c:pt>
                <c:pt idx="13">
                  <c:v>43252</c:v>
                </c:pt>
              </c:numCache>
            </c:numRef>
          </c:cat>
          <c:val>
            <c:numRef>
              <c:f>Sheet1!$C$2:$C$15</c:f>
              <c:numCache>
                <c:formatCode>General</c:formatCode>
                <c:ptCount val="14"/>
                <c:pt idx="0">
                  <c:v>20085.727272727301</c:v>
                </c:pt>
                <c:pt idx="1">
                  <c:v>19051.1363636364</c:v>
                </c:pt>
                <c:pt idx="2">
                  <c:v>20676.818181818198</c:v>
                </c:pt>
                <c:pt idx="3">
                  <c:v>23541.060606060601</c:v>
                </c:pt>
                <c:pt idx="4">
                  <c:v>23368.833333333299</c:v>
                </c:pt>
                <c:pt idx="5">
                  <c:v>19198.742424242399</c:v>
                </c:pt>
                <c:pt idx="6">
                  <c:v>18443.242424242399</c:v>
                </c:pt>
                <c:pt idx="7">
                  <c:v>14027.772727272701</c:v>
                </c:pt>
                <c:pt idx="8">
                  <c:v>15352.1060606061</c:v>
                </c:pt>
                <c:pt idx="9">
                  <c:v>19880.833333333299</c:v>
                </c:pt>
                <c:pt idx="10">
                  <c:v>15702.515151515199</c:v>
                </c:pt>
                <c:pt idx="11">
                  <c:v>17011.787878787902</c:v>
                </c:pt>
                <c:pt idx="12">
                  <c:v>19573.880597014901</c:v>
                </c:pt>
                <c:pt idx="13">
                  <c:v>16356.0149253731</c:v>
                </c:pt>
              </c:numCache>
            </c:numRef>
          </c:val>
          <c:smooth val="0"/>
          <c:extLst>
            <c:ext xmlns:c16="http://schemas.microsoft.com/office/drawing/2014/chart" uri="{C3380CC4-5D6E-409C-BE32-E72D297353CC}">
              <c16:uniqueId val="{00000001-7C14-463B-AE5A-83473C3A16EB}"/>
            </c:ext>
          </c:extLst>
        </c:ser>
        <c:dLbls>
          <c:showLegendKey val="0"/>
          <c:showVal val="0"/>
          <c:showCatName val="0"/>
          <c:showSerName val="0"/>
          <c:showPercent val="0"/>
          <c:showBubbleSize val="0"/>
        </c:dLbls>
        <c:marker val="1"/>
        <c:smooth val="0"/>
        <c:axId val="433312840"/>
        <c:axId val="636052233"/>
      </c:lineChart>
      <c:dateAx>
        <c:axId val="433312840"/>
        <c:scaling>
          <c:orientation val="minMax"/>
        </c:scaling>
        <c:delete val="0"/>
        <c:axPos val="b"/>
        <c:numFmt formatCode="yyyy&quot;年&quot;m&quot;月&quot;"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6052233"/>
        <c:crosses val="autoZero"/>
        <c:auto val="1"/>
        <c:lblOffset val="100"/>
        <c:baseTimeUnit val="months"/>
      </c:dateAx>
      <c:valAx>
        <c:axId val="6360522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33128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各行政区域基站话务占比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6月数据</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AD-4878-8F85-E545E4B91B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AD-4878-8F85-E545E4B91B4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AD-4878-8F85-E545E4B91B4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BAD-4878-8F85-E545E4B91B4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BAD-4878-8F85-E545E4B91B4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BAD-4878-8F85-E545E4B91B4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BAD-4878-8F85-E545E4B91B4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BAD-4878-8F85-E545E4B91B4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BAD-4878-8F85-E545E4B91B4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BAD-4878-8F85-E545E4B91B4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0BAD-4878-8F85-E545E4B91B45}"/>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金牛</c:v>
                </c:pt>
                <c:pt idx="1">
                  <c:v>锦江</c:v>
                </c:pt>
                <c:pt idx="2">
                  <c:v>成华</c:v>
                </c:pt>
                <c:pt idx="3">
                  <c:v>高新</c:v>
                </c:pt>
                <c:pt idx="4">
                  <c:v>武侯</c:v>
                </c:pt>
                <c:pt idx="5">
                  <c:v>青羊</c:v>
                </c:pt>
                <c:pt idx="6">
                  <c:v>双流</c:v>
                </c:pt>
                <c:pt idx="7">
                  <c:v>天府新区</c:v>
                </c:pt>
                <c:pt idx="8">
                  <c:v>新都</c:v>
                </c:pt>
                <c:pt idx="9">
                  <c:v>龙泉驿</c:v>
                </c:pt>
                <c:pt idx="10">
                  <c:v>其它区域</c:v>
                </c:pt>
              </c:strCache>
            </c:strRef>
          </c:cat>
          <c:val>
            <c:numRef>
              <c:f>Sheet1!$B$2:$B$12</c:f>
              <c:numCache>
                <c:formatCode>General</c:formatCode>
                <c:ptCount val="11"/>
                <c:pt idx="0">
                  <c:v>943427</c:v>
                </c:pt>
                <c:pt idx="1">
                  <c:v>869809</c:v>
                </c:pt>
                <c:pt idx="2">
                  <c:v>718353</c:v>
                </c:pt>
                <c:pt idx="3">
                  <c:v>542705</c:v>
                </c:pt>
                <c:pt idx="4">
                  <c:v>419399</c:v>
                </c:pt>
                <c:pt idx="5">
                  <c:v>339715</c:v>
                </c:pt>
                <c:pt idx="6">
                  <c:v>322883</c:v>
                </c:pt>
                <c:pt idx="7">
                  <c:v>207236</c:v>
                </c:pt>
                <c:pt idx="8">
                  <c:v>154236</c:v>
                </c:pt>
                <c:pt idx="9">
                  <c:v>123314</c:v>
                </c:pt>
                <c:pt idx="10">
                  <c:v>410065</c:v>
                </c:pt>
              </c:numCache>
            </c:numRef>
          </c:val>
          <c:extLst>
            <c:ext xmlns:c16="http://schemas.microsoft.com/office/drawing/2014/chart" uri="{C3380CC4-5D6E-409C-BE32-E72D297353CC}">
              <c16:uniqueId val="{00000016-0BAD-4878-8F85-E545E4B91B45}"/>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各行政区域基站话务量 </a:t>
            </a:r>
            <a:r>
              <a:rPr lang="en-US"/>
              <a:t>TOP10</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天府新区</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2"/>
                <c:pt idx="0">
                  <c:v>5月</c:v>
                </c:pt>
                <c:pt idx="1">
                  <c:v>6月</c:v>
                </c:pt>
              </c:strCache>
            </c:strRef>
          </c:cat>
          <c:val>
            <c:numRef>
              <c:f>Sheet1!$B$2:$B$13</c:f>
              <c:numCache>
                <c:formatCode>General</c:formatCode>
                <c:ptCount val="12"/>
                <c:pt idx="0">
                  <c:v>213902</c:v>
                </c:pt>
                <c:pt idx="1">
                  <c:v>235167</c:v>
                </c:pt>
              </c:numCache>
            </c:numRef>
          </c:val>
          <c:smooth val="0"/>
          <c:extLst>
            <c:ext xmlns:c16="http://schemas.microsoft.com/office/drawing/2014/chart" uri="{C3380CC4-5D6E-409C-BE32-E72D297353CC}">
              <c16:uniqueId val="{00000000-DA33-4931-A60B-4A58BBA57AB6}"/>
            </c:ext>
          </c:extLst>
        </c:ser>
        <c:ser>
          <c:idx val="1"/>
          <c:order val="1"/>
          <c:tx>
            <c:strRef>
              <c:f>Sheet1!$C$1</c:f>
              <c:strCache>
                <c:ptCount val="1"/>
                <c:pt idx="0">
                  <c:v>龙泉驿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2"/>
                <c:pt idx="0">
                  <c:v>5月</c:v>
                </c:pt>
                <c:pt idx="1">
                  <c:v>6月</c:v>
                </c:pt>
              </c:strCache>
            </c:strRef>
          </c:cat>
          <c:val>
            <c:numRef>
              <c:f>Sheet1!$C$2:$C$13</c:f>
              <c:numCache>
                <c:formatCode>General</c:formatCode>
                <c:ptCount val="12"/>
                <c:pt idx="0">
                  <c:v>213137</c:v>
                </c:pt>
                <c:pt idx="1">
                  <c:v>182750</c:v>
                </c:pt>
              </c:numCache>
            </c:numRef>
          </c:val>
          <c:smooth val="0"/>
          <c:extLst>
            <c:ext xmlns:c16="http://schemas.microsoft.com/office/drawing/2014/chart" uri="{C3380CC4-5D6E-409C-BE32-E72D297353CC}">
              <c16:uniqueId val="{00000001-DA33-4931-A60B-4A58BBA57AB6}"/>
            </c:ext>
          </c:extLst>
        </c:ser>
        <c:ser>
          <c:idx val="2"/>
          <c:order val="2"/>
          <c:tx>
            <c:strRef>
              <c:f>Sheet1!$D$1</c:f>
              <c:strCache>
                <c:ptCount val="1"/>
                <c:pt idx="0">
                  <c:v>双流</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Sheet1!$A$2:$A$13</c:f>
              <c:strCache>
                <c:ptCount val="2"/>
                <c:pt idx="0">
                  <c:v>5月</c:v>
                </c:pt>
                <c:pt idx="1">
                  <c:v>6月</c:v>
                </c:pt>
              </c:strCache>
            </c:strRef>
          </c:cat>
          <c:val>
            <c:numRef>
              <c:f>Sheet1!$D$2:$D$13</c:f>
              <c:numCache>
                <c:formatCode>General</c:formatCode>
                <c:ptCount val="12"/>
                <c:pt idx="0">
                  <c:v>178646</c:v>
                </c:pt>
                <c:pt idx="1">
                  <c:v>179435</c:v>
                </c:pt>
              </c:numCache>
            </c:numRef>
          </c:val>
          <c:smooth val="0"/>
          <c:extLst>
            <c:ext xmlns:c16="http://schemas.microsoft.com/office/drawing/2014/chart" uri="{C3380CC4-5D6E-409C-BE32-E72D297353CC}">
              <c16:uniqueId val="{00000002-DA33-4931-A60B-4A58BBA57AB6}"/>
            </c:ext>
          </c:extLst>
        </c:ser>
        <c:ser>
          <c:idx val="3"/>
          <c:order val="3"/>
          <c:tx>
            <c:strRef>
              <c:f>Sheet1!$E$1</c:f>
              <c:strCache>
                <c:ptCount val="1"/>
                <c:pt idx="0">
                  <c:v>郫县</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Sheet1!$A$2:$A$13</c:f>
              <c:strCache>
                <c:ptCount val="2"/>
                <c:pt idx="0">
                  <c:v>5月</c:v>
                </c:pt>
                <c:pt idx="1">
                  <c:v>6月</c:v>
                </c:pt>
              </c:strCache>
            </c:strRef>
          </c:cat>
          <c:val>
            <c:numRef>
              <c:f>Sheet1!$E$2:$E$13</c:f>
              <c:numCache>
                <c:formatCode>General</c:formatCode>
                <c:ptCount val="12"/>
                <c:pt idx="0">
                  <c:v>141288</c:v>
                </c:pt>
                <c:pt idx="1">
                  <c:v>124936</c:v>
                </c:pt>
              </c:numCache>
            </c:numRef>
          </c:val>
          <c:smooth val="0"/>
          <c:extLst>
            <c:ext xmlns:c16="http://schemas.microsoft.com/office/drawing/2014/chart" uri="{C3380CC4-5D6E-409C-BE32-E72D297353CC}">
              <c16:uniqueId val="{00000003-DA33-4931-A60B-4A58BBA57AB6}"/>
            </c:ext>
          </c:extLst>
        </c:ser>
        <c:ser>
          <c:idx val="4"/>
          <c:order val="4"/>
          <c:tx>
            <c:strRef>
              <c:f>Sheet1!$F$1</c:f>
              <c:strCache>
                <c:ptCount val="1"/>
                <c:pt idx="0">
                  <c:v>成华</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Sheet1!$A$2:$A$13</c:f>
              <c:strCache>
                <c:ptCount val="2"/>
                <c:pt idx="0">
                  <c:v>5月</c:v>
                </c:pt>
                <c:pt idx="1">
                  <c:v>6月</c:v>
                </c:pt>
              </c:strCache>
            </c:strRef>
          </c:cat>
          <c:val>
            <c:numRef>
              <c:f>Sheet1!$F$2:$F$13</c:f>
              <c:numCache>
                <c:formatCode>General</c:formatCode>
                <c:ptCount val="12"/>
                <c:pt idx="0">
                  <c:v>35836</c:v>
                </c:pt>
                <c:pt idx="1">
                  <c:v>113957</c:v>
                </c:pt>
              </c:numCache>
            </c:numRef>
          </c:val>
          <c:smooth val="0"/>
          <c:extLst>
            <c:ext xmlns:c16="http://schemas.microsoft.com/office/drawing/2014/chart" uri="{C3380CC4-5D6E-409C-BE32-E72D297353CC}">
              <c16:uniqueId val="{00000004-DA33-4931-A60B-4A58BBA57AB6}"/>
            </c:ext>
          </c:extLst>
        </c:ser>
        <c:ser>
          <c:idx val="5"/>
          <c:order val="5"/>
          <c:tx>
            <c:strRef>
              <c:f>Sheet1!$G$1</c:f>
              <c:strCache>
                <c:ptCount val="1"/>
                <c:pt idx="0">
                  <c:v>锦江</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Sheet1!$A$2:$A$13</c:f>
              <c:strCache>
                <c:ptCount val="2"/>
                <c:pt idx="0">
                  <c:v>5月</c:v>
                </c:pt>
                <c:pt idx="1">
                  <c:v>6月</c:v>
                </c:pt>
              </c:strCache>
            </c:strRef>
          </c:cat>
          <c:val>
            <c:numRef>
              <c:f>Sheet1!$G$2:$G$13</c:f>
              <c:numCache>
                <c:formatCode>General</c:formatCode>
                <c:ptCount val="12"/>
                <c:pt idx="0">
                  <c:v>81028</c:v>
                </c:pt>
                <c:pt idx="1">
                  <c:v>70622</c:v>
                </c:pt>
              </c:numCache>
            </c:numRef>
          </c:val>
          <c:smooth val="0"/>
          <c:extLst>
            <c:ext xmlns:c16="http://schemas.microsoft.com/office/drawing/2014/chart" uri="{C3380CC4-5D6E-409C-BE32-E72D297353CC}">
              <c16:uniqueId val="{00000005-DA33-4931-A60B-4A58BBA57AB6}"/>
            </c:ext>
          </c:extLst>
        </c:ser>
        <c:ser>
          <c:idx val="6"/>
          <c:order val="6"/>
          <c:tx>
            <c:strRef>
              <c:f>Sheet1!$H$1</c:f>
              <c:strCache>
                <c:ptCount val="1"/>
                <c:pt idx="0">
                  <c:v>青白江</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Sheet1!$A$2:$A$13</c:f>
              <c:strCache>
                <c:ptCount val="2"/>
                <c:pt idx="0">
                  <c:v>5月</c:v>
                </c:pt>
                <c:pt idx="1">
                  <c:v>6月</c:v>
                </c:pt>
              </c:strCache>
            </c:strRef>
          </c:cat>
          <c:val>
            <c:numRef>
              <c:f>Sheet1!$H$2:$H$13</c:f>
              <c:numCache>
                <c:formatCode>General</c:formatCode>
                <c:ptCount val="12"/>
                <c:pt idx="0">
                  <c:v>66943</c:v>
                </c:pt>
                <c:pt idx="1">
                  <c:v>68915</c:v>
                </c:pt>
              </c:numCache>
            </c:numRef>
          </c:val>
          <c:smooth val="0"/>
          <c:extLst>
            <c:ext xmlns:c16="http://schemas.microsoft.com/office/drawing/2014/chart" uri="{C3380CC4-5D6E-409C-BE32-E72D297353CC}">
              <c16:uniqueId val="{00000006-DA33-4931-A60B-4A58BBA57AB6}"/>
            </c:ext>
          </c:extLst>
        </c:ser>
        <c:ser>
          <c:idx val="7"/>
          <c:order val="7"/>
          <c:tx>
            <c:strRef>
              <c:f>Sheet1!$I$1</c:f>
              <c:strCache>
                <c:ptCount val="1"/>
                <c:pt idx="0">
                  <c:v>温江</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Sheet1!$A$2:$A$13</c:f>
              <c:strCache>
                <c:ptCount val="2"/>
                <c:pt idx="0">
                  <c:v>5月</c:v>
                </c:pt>
                <c:pt idx="1">
                  <c:v>6月</c:v>
                </c:pt>
              </c:strCache>
            </c:strRef>
          </c:cat>
          <c:val>
            <c:numRef>
              <c:f>Sheet1!$I$2:$I$13</c:f>
              <c:numCache>
                <c:formatCode>General</c:formatCode>
                <c:ptCount val="12"/>
                <c:pt idx="0">
                  <c:v>74411</c:v>
                </c:pt>
                <c:pt idx="1">
                  <c:v>67427</c:v>
                </c:pt>
              </c:numCache>
            </c:numRef>
          </c:val>
          <c:smooth val="0"/>
          <c:extLst>
            <c:ext xmlns:c16="http://schemas.microsoft.com/office/drawing/2014/chart" uri="{C3380CC4-5D6E-409C-BE32-E72D297353CC}">
              <c16:uniqueId val="{00000007-DA33-4931-A60B-4A58BBA57AB6}"/>
            </c:ext>
          </c:extLst>
        </c:ser>
        <c:ser>
          <c:idx val="8"/>
          <c:order val="8"/>
          <c:tx>
            <c:strRef>
              <c:f>Sheet1!$J$1</c:f>
              <c:strCache>
                <c:ptCount val="1"/>
                <c:pt idx="0">
                  <c:v>金堂</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Sheet1!$A$2:$A$13</c:f>
              <c:strCache>
                <c:ptCount val="2"/>
                <c:pt idx="0">
                  <c:v>5月</c:v>
                </c:pt>
                <c:pt idx="1">
                  <c:v>6月</c:v>
                </c:pt>
              </c:strCache>
            </c:strRef>
          </c:cat>
          <c:val>
            <c:numRef>
              <c:f>Sheet1!$J$2:$J$13</c:f>
              <c:numCache>
                <c:formatCode>General</c:formatCode>
                <c:ptCount val="12"/>
                <c:pt idx="0">
                  <c:v>66226</c:v>
                </c:pt>
                <c:pt idx="1">
                  <c:v>61181</c:v>
                </c:pt>
              </c:numCache>
            </c:numRef>
          </c:val>
          <c:smooth val="0"/>
          <c:extLst>
            <c:ext xmlns:c16="http://schemas.microsoft.com/office/drawing/2014/chart" uri="{C3380CC4-5D6E-409C-BE32-E72D297353CC}">
              <c16:uniqueId val="{00000008-DA33-4931-A60B-4A58BBA57AB6}"/>
            </c:ext>
          </c:extLst>
        </c:ser>
        <c:ser>
          <c:idx val="9"/>
          <c:order val="9"/>
          <c:tx>
            <c:strRef>
              <c:f>Sheet1!$K$1</c:f>
              <c:strCache>
                <c:ptCount val="1"/>
                <c:pt idx="0">
                  <c:v>都江堰</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Sheet1!$A$2:$A$13</c:f>
              <c:strCache>
                <c:ptCount val="2"/>
                <c:pt idx="0">
                  <c:v>5月</c:v>
                </c:pt>
                <c:pt idx="1">
                  <c:v>6月</c:v>
                </c:pt>
              </c:strCache>
            </c:strRef>
          </c:cat>
          <c:val>
            <c:numRef>
              <c:f>Sheet1!$K$2:$K$13</c:f>
              <c:numCache>
                <c:formatCode>General</c:formatCode>
                <c:ptCount val="12"/>
                <c:pt idx="0">
                  <c:v>65271</c:v>
                </c:pt>
                <c:pt idx="1">
                  <c:v>59141</c:v>
                </c:pt>
              </c:numCache>
            </c:numRef>
          </c:val>
          <c:smooth val="0"/>
          <c:extLst>
            <c:ext xmlns:c16="http://schemas.microsoft.com/office/drawing/2014/chart" uri="{C3380CC4-5D6E-409C-BE32-E72D297353CC}">
              <c16:uniqueId val="{00000009-DA33-4931-A60B-4A58BBA57AB6}"/>
            </c:ext>
          </c:extLst>
        </c:ser>
        <c:ser>
          <c:idx val="10"/>
          <c:order val="10"/>
          <c:tx>
            <c:strRef>
              <c:f>Sheet1!$L$1</c:f>
              <c:strCache>
                <c:ptCount val="1"/>
                <c:pt idx="0">
                  <c:v>新津</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Sheet1!$A$2:$A$13</c:f>
              <c:strCache>
                <c:ptCount val="2"/>
                <c:pt idx="0">
                  <c:v>5月</c:v>
                </c:pt>
                <c:pt idx="1">
                  <c:v>6月</c:v>
                </c:pt>
              </c:strCache>
            </c:strRef>
          </c:cat>
          <c:val>
            <c:numRef>
              <c:f>Sheet1!$L$2:$L$13</c:f>
              <c:numCache>
                <c:formatCode>General</c:formatCode>
                <c:ptCount val="12"/>
                <c:pt idx="0">
                  <c:v>68764</c:v>
                </c:pt>
                <c:pt idx="1">
                  <c:v>55327</c:v>
                </c:pt>
              </c:numCache>
            </c:numRef>
          </c:val>
          <c:smooth val="0"/>
          <c:extLst>
            <c:ext xmlns:c16="http://schemas.microsoft.com/office/drawing/2014/chart" uri="{C3380CC4-5D6E-409C-BE32-E72D297353CC}">
              <c16:uniqueId val="{0000000A-DA33-4931-A60B-4A58BBA57AB6}"/>
            </c:ext>
          </c:extLst>
        </c:ser>
        <c:ser>
          <c:idx val="11"/>
          <c:order val="11"/>
          <c:tx>
            <c:strRef>
              <c:f>Sheet1!$M$1</c:f>
              <c:strCache>
                <c:ptCount val="1"/>
                <c:pt idx="0">
                  <c:v>高新</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Sheet1!$A$2:$A$13</c:f>
              <c:strCache>
                <c:ptCount val="2"/>
                <c:pt idx="0">
                  <c:v>5月</c:v>
                </c:pt>
                <c:pt idx="1">
                  <c:v>6月</c:v>
                </c:pt>
              </c:strCache>
            </c:strRef>
          </c:cat>
          <c:val>
            <c:numRef>
              <c:f>Sheet1!$M$2:$M$13</c:f>
              <c:numCache>
                <c:formatCode>General</c:formatCode>
                <c:ptCount val="12"/>
                <c:pt idx="0">
                  <c:v>141288</c:v>
                </c:pt>
                <c:pt idx="1">
                  <c:v>53673</c:v>
                </c:pt>
              </c:numCache>
            </c:numRef>
          </c:val>
          <c:smooth val="0"/>
          <c:extLst>
            <c:ext xmlns:c16="http://schemas.microsoft.com/office/drawing/2014/chart" uri="{C3380CC4-5D6E-409C-BE32-E72D297353CC}">
              <c16:uniqueId val="{0000000B-DA33-4931-A60B-4A58BBA57AB6}"/>
            </c:ext>
          </c:extLst>
        </c:ser>
        <c:dLbls>
          <c:showLegendKey val="0"/>
          <c:showVal val="0"/>
          <c:showCatName val="0"/>
          <c:showSerName val="0"/>
          <c:showPercent val="0"/>
          <c:showBubbleSize val="0"/>
        </c:dLbls>
        <c:marker val="1"/>
        <c:smooth val="0"/>
        <c:axId val="730703953"/>
        <c:axId val="410187927"/>
      </c:lineChart>
      <c:catAx>
        <c:axId val="73070395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187927"/>
        <c:crosses val="autoZero"/>
        <c:auto val="1"/>
        <c:lblAlgn val="ctr"/>
        <c:lblOffset val="100"/>
        <c:noMultiLvlLbl val="0"/>
      </c:catAx>
      <c:valAx>
        <c:axId val="410187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3070395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0" i="0" u="none" strike="noStrike" kern="1200" baseline="0">
                <a:solidFill>
                  <a:sysClr val="windowText" lastClr="000000"/>
                </a:solidFill>
                <a:latin typeface="+mn-lt"/>
                <a:ea typeface="+mn-ea"/>
                <a:cs typeface="+mn-cs"/>
              </a:defRPr>
            </a:pPr>
            <a:r>
              <a:rPr lang="zh-CN" sz="1800" b="0"/>
              <a:t>基站话务占比</a:t>
            </a:r>
            <a:r>
              <a:rPr lang="en-US" sz="1800" b="0"/>
              <a:t> TOP10</a:t>
            </a:r>
          </a:p>
        </c:rich>
      </c:tx>
      <c:layout>
        <c:manualLayout>
          <c:xMode val="edge"/>
          <c:yMode val="edge"/>
          <c:x val="3.7696423386339203E-2"/>
          <c:y val="3.5053554040895801E-2"/>
        </c:manualLayout>
      </c:layout>
      <c:overlay val="0"/>
      <c:spPr>
        <a:noFill/>
        <a:ln>
          <a:noFill/>
        </a:ln>
        <a:effectLst/>
      </c:spPr>
    </c:title>
    <c:autoTitleDeleted val="0"/>
    <c:plotArea>
      <c:layout>
        <c:manualLayout>
          <c:layoutTarget val="inner"/>
          <c:xMode val="edge"/>
          <c:yMode val="edge"/>
          <c:x val="0.16819884024800599"/>
          <c:y val="0.26825966617853397"/>
          <c:w val="0.55824887778553101"/>
          <c:h val="0.68360094848847597"/>
        </c:manualLayout>
      </c:layout>
      <c:pieChart>
        <c:varyColors val="1"/>
        <c:ser>
          <c:idx val="0"/>
          <c:order val="0"/>
          <c:tx>
            <c:strRef>
              <c:f>Sheet1!$B$1</c:f>
              <c:strCache>
                <c:ptCount val="1"/>
                <c:pt idx="0">
                  <c:v>活动呼叫总数占比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1C-4CA6-BB76-497C0E0C57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1C-4CA6-BB76-497C0E0C57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E1C-4CA6-BB76-497C0E0C57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E1C-4CA6-BB76-497C0E0C57B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E1C-4CA6-BB76-497C0E0C57B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E1C-4CA6-BB76-497C0E0C57B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E1C-4CA6-BB76-497C0E0C57B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E1C-4CA6-BB76-497C0E0C57B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E1C-4CA6-BB76-497C0E0C57B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E1C-4CA6-BB76-497C0E0C57B3}"/>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E1C-4CA6-BB76-497C0E0C57B3}"/>
              </c:ext>
            </c:extLst>
          </c:dPt>
          <c:dLbls>
            <c:dLbl>
              <c:idx val="9"/>
              <c:layout>
                <c:manualLayout>
                  <c:x val="-6.8098620299218201E-3"/>
                  <c:y val="-1.88245137000627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3-EE1C-4CA6-BB76-497C0E0C57B3}"/>
                </c:ext>
              </c:extLst>
            </c:dLbl>
            <c:dLbl>
              <c:idx val="10"/>
              <c:layout>
                <c:manualLayout>
                  <c:x val="-5.6959064591288702E-2"/>
                  <c:y val="4.0442565469945797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5-EE1C-4CA6-BB76-497C0E0C57B3}"/>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bestFit"/>
            <c:showLegendKey val="0"/>
            <c:showVal val="0"/>
            <c:showCatName val="1"/>
            <c:showSerName val="0"/>
            <c:showPercent val="1"/>
            <c:showBubbleSize val="0"/>
            <c:showLeaderLines val="1"/>
            <c:extLst>
              <c:ext xmlns:c15="http://schemas.microsoft.com/office/drawing/2012/chart" uri="{CE6537A1-D6FC-4f65-9D91-7224C49458BB}"/>
            </c:extLst>
          </c:dLbls>
          <c:cat>
            <c:strRef>
              <c:f>Sheet1!$A$2:$A$12</c:f>
              <c:strCache>
                <c:ptCount val="11"/>
                <c:pt idx="0">
                  <c:v>成都市公安局</c:v>
                </c:pt>
                <c:pt idx="1">
                  <c:v>天府新区中和街道</c:v>
                </c:pt>
                <c:pt idx="2">
                  <c:v>天府三街</c:v>
                </c:pt>
                <c:pt idx="3">
                  <c:v>龙泉驿山泉镇</c:v>
                </c:pt>
                <c:pt idx="4">
                  <c:v>幸福梅林</c:v>
                </c:pt>
                <c:pt idx="5">
                  <c:v>双流黄甲镇2</c:v>
                </c:pt>
                <c:pt idx="6">
                  <c:v>西华大道</c:v>
                </c:pt>
                <c:pt idx="7">
                  <c:v>天府新区万安镇2</c:v>
                </c:pt>
                <c:pt idx="8">
                  <c:v>龙泉驿经开区</c:v>
                </c:pt>
                <c:pt idx="9">
                  <c:v>万家湾</c:v>
                </c:pt>
                <c:pt idx="10">
                  <c:v>其它</c:v>
                </c:pt>
              </c:strCache>
            </c:strRef>
          </c:cat>
          <c:val>
            <c:numRef>
              <c:f>Sheet1!$B$2:$B$12</c:f>
              <c:numCache>
                <c:formatCode>General</c:formatCode>
                <c:ptCount val="11"/>
                <c:pt idx="0">
                  <c:v>81248</c:v>
                </c:pt>
                <c:pt idx="1">
                  <c:v>58178</c:v>
                </c:pt>
                <c:pt idx="2">
                  <c:v>52854</c:v>
                </c:pt>
                <c:pt idx="3">
                  <c:v>49395</c:v>
                </c:pt>
                <c:pt idx="4">
                  <c:v>47971</c:v>
                </c:pt>
                <c:pt idx="5">
                  <c:v>46505</c:v>
                </c:pt>
                <c:pt idx="6">
                  <c:v>46308</c:v>
                </c:pt>
                <c:pt idx="7">
                  <c:v>45025</c:v>
                </c:pt>
                <c:pt idx="8">
                  <c:v>42638</c:v>
                </c:pt>
                <c:pt idx="9">
                  <c:v>42582</c:v>
                </c:pt>
                <c:pt idx="10">
                  <c:v>939283</c:v>
                </c:pt>
              </c:numCache>
            </c:numRef>
          </c:val>
          <c:extLst>
            <c:ext xmlns:c16="http://schemas.microsoft.com/office/drawing/2014/chart" uri="{C3380CC4-5D6E-409C-BE32-E72D297353CC}">
              <c16:uniqueId val="{00000016-EE1C-4CA6-BB76-497C0E0C57B3}"/>
            </c:ext>
          </c:extLst>
        </c:ser>
        <c:dLbls>
          <c:showLegendKey val="0"/>
          <c:showVal val="1"/>
          <c:showCatName val="0"/>
          <c:showSerName val="0"/>
          <c:showPercent val="0"/>
          <c:showBubbleSize val="0"/>
          <c:showLeaderLines val="1"/>
        </c:dLbls>
        <c:firstSliceAng val="0"/>
      </c:pieChart>
      <c:spPr>
        <a:noFill/>
        <a:ln>
          <a:noFill/>
        </a:ln>
        <a:effectLst/>
      </c:spPr>
    </c:plotArea>
    <c:plotVisOnly val="1"/>
    <c:dispBlanksAs val="zero"/>
    <c:showDLblsOverMax val="0"/>
  </c:chart>
  <c:spPr>
    <a:noFill/>
    <a:ln w="6350" cap="flat" cmpd="sng" algn="ctr">
      <a:noFill/>
      <a:prstDash val="solid"/>
      <a:round/>
    </a:ln>
    <a:effectLst/>
  </c:spPr>
  <c:txPr>
    <a:bodyPr/>
    <a:lstStyle/>
    <a:p>
      <a:pPr>
        <a:defRPr lang="zh-CN">
          <a:solidFill>
            <a:sysClr val="windowText" lastClr="000000"/>
          </a:solidFill>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6B64A-0377-4BA2-884E-7B852CFC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1559</Words>
  <Characters>8890</Characters>
  <Application>Microsoft Office Word</Application>
  <DocSecurity>0</DocSecurity>
  <Lines>74</Lines>
  <Paragraphs>20</Paragraphs>
  <ScaleCrop>false</ScaleCrop>
  <Company>Microsoft</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Secon Tan</dc:creator>
  <cp:lastModifiedBy>Tan Secon</cp:lastModifiedBy>
  <cp:revision>122</cp:revision>
  <cp:lastPrinted>2018-06-04T01:34:00Z</cp:lastPrinted>
  <dcterms:created xsi:type="dcterms:W3CDTF">2018-06-22T06:09:00Z</dcterms:created>
  <dcterms:modified xsi:type="dcterms:W3CDTF">2018-07-03T11:01:00Z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