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4BB" w:rsidRPr="004074D4" w:rsidRDefault="004074D4" w:rsidP="004074D4">
      <w:pPr>
        <w:jc w:val="center"/>
        <w:rPr>
          <w:rFonts w:asciiTheme="majorEastAsia" w:eastAsiaTheme="majorEastAsia" w:hAnsiTheme="majorEastAsia"/>
          <w:b/>
          <w:sz w:val="28"/>
          <w:szCs w:val="28"/>
        </w:rPr>
      </w:pPr>
      <w:r w:rsidRPr="004074D4">
        <w:rPr>
          <w:rFonts w:asciiTheme="majorEastAsia" w:eastAsiaTheme="majorEastAsia" w:hAnsiTheme="majorEastAsia" w:hint="eastAsia"/>
          <w:b/>
          <w:sz w:val="28"/>
          <w:szCs w:val="28"/>
        </w:rPr>
        <w:t>基于德铁信可的环境因素分析战略制定</w:t>
      </w:r>
    </w:p>
    <w:p w:rsidR="004074D4" w:rsidRPr="004074D4" w:rsidRDefault="004074D4" w:rsidP="004074D4">
      <w:pPr>
        <w:pStyle w:val="NoSpacing"/>
        <w:jc w:val="right"/>
        <w:rPr>
          <w:rFonts w:ascii="宋体" w:eastAsia="宋体" w:hAnsi="宋体"/>
          <w:b/>
        </w:rPr>
      </w:pP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sidRPr="004074D4">
        <w:rPr>
          <w:rFonts w:hint="eastAsia"/>
        </w:rPr>
        <w:tab/>
      </w:r>
      <w:r w:rsidRPr="004074D4">
        <w:rPr>
          <w:rFonts w:ascii="宋体" w:eastAsia="宋体" w:hAnsi="宋体" w:hint="eastAsia"/>
          <w:b/>
        </w:rPr>
        <w:t>学号：</w:t>
      </w:r>
      <w:r w:rsidRPr="004074D4">
        <w:rPr>
          <w:rFonts w:ascii="宋体" w:eastAsia="宋体" w:hAnsi="宋体"/>
          <w:b/>
        </w:rPr>
        <w:t>SH2018038</w:t>
      </w:r>
    </w:p>
    <w:p w:rsidR="004074D4" w:rsidRDefault="004074D4" w:rsidP="004074D4">
      <w:pPr>
        <w:pStyle w:val="NoSpacing"/>
        <w:ind w:left="4320" w:firstLine="720"/>
        <w:jc w:val="right"/>
        <w:rPr>
          <w:rFonts w:ascii="宋体" w:eastAsia="宋体" w:hAnsi="宋体"/>
          <w:b/>
        </w:rPr>
      </w:pPr>
      <w:r w:rsidRPr="004074D4">
        <w:rPr>
          <w:rFonts w:ascii="宋体" w:eastAsia="宋体" w:hAnsi="宋体" w:hint="eastAsia"/>
          <w:b/>
        </w:rPr>
        <w:t>学生姓名：陈思杰</w:t>
      </w:r>
    </w:p>
    <w:p w:rsidR="00024A5C" w:rsidRPr="00024A5C" w:rsidRDefault="00024A5C" w:rsidP="00024A5C">
      <w:pPr>
        <w:pStyle w:val="NoSpacing"/>
        <w:jc w:val="both"/>
        <w:rPr>
          <w:rFonts w:ascii="宋体" w:eastAsia="宋体" w:hAnsi="宋体"/>
          <w:b/>
          <w:sz w:val="28"/>
        </w:rPr>
      </w:pPr>
      <w:r w:rsidRPr="00024A5C">
        <w:rPr>
          <w:rFonts w:ascii="宋体" w:eastAsia="宋体" w:hAnsi="宋体" w:hint="eastAsia"/>
          <w:b/>
          <w:sz w:val="28"/>
        </w:rPr>
        <w:t>五力模型分析</w:t>
      </w:r>
    </w:p>
    <w:p w:rsidR="00024A5C" w:rsidRPr="00024A5C" w:rsidRDefault="00024A5C" w:rsidP="00024A5C">
      <w:pPr>
        <w:pStyle w:val="NoSpacing"/>
        <w:jc w:val="both"/>
        <w:rPr>
          <w:rFonts w:ascii="宋体" w:eastAsia="宋体" w:hAnsi="宋体"/>
          <w:b/>
        </w:rPr>
      </w:pPr>
    </w:p>
    <w:p w:rsidR="00F50C9E" w:rsidRPr="00F50C9E" w:rsidRDefault="00F50C9E" w:rsidP="004074D4">
      <w:r w:rsidRPr="00F50C9E">
        <w:rPr>
          <w:rFonts w:hint="eastAsia"/>
        </w:rPr>
        <w:t>一、同一行业中的竞争者</w:t>
      </w:r>
    </w:p>
    <w:p w:rsidR="00E35878" w:rsidRDefault="004074D4" w:rsidP="004074D4">
      <w:pPr>
        <w:pStyle w:val="NoSpacing"/>
        <w:rPr>
          <w:sz w:val="20"/>
          <w:szCs w:val="20"/>
        </w:rPr>
      </w:pPr>
      <w:r>
        <w:rPr>
          <w:rFonts w:hint="eastAsia"/>
          <w:sz w:val="20"/>
          <w:szCs w:val="20"/>
        </w:rPr>
        <w:t xml:space="preserve">         </w:t>
      </w:r>
      <w:r w:rsidR="00F10DC0" w:rsidRPr="004074D4">
        <w:rPr>
          <w:rFonts w:hint="eastAsia"/>
          <w:sz w:val="20"/>
          <w:szCs w:val="20"/>
        </w:rPr>
        <w:t>从附录中可知</w:t>
      </w:r>
      <w:r w:rsidR="00F10DC0" w:rsidRPr="004074D4">
        <w:rPr>
          <w:rFonts w:hint="eastAsia"/>
          <w:sz w:val="20"/>
          <w:szCs w:val="20"/>
        </w:rPr>
        <w:t>,</w:t>
      </w:r>
      <w:r w:rsidR="00F10DC0" w:rsidRPr="004074D4">
        <w:rPr>
          <w:rFonts w:hint="eastAsia"/>
          <w:sz w:val="20"/>
          <w:szCs w:val="20"/>
        </w:rPr>
        <w:t>德铁信可物流</w:t>
      </w:r>
      <w:r w:rsidR="00F50C9E" w:rsidRPr="004074D4">
        <w:rPr>
          <w:rFonts w:hint="eastAsia"/>
          <w:sz w:val="20"/>
          <w:szCs w:val="20"/>
        </w:rPr>
        <w:t>在</w:t>
      </w:r>
      <w:r w:rsidR="00F10DC0" w:rsidRPr="004074D4">
        <w:rPr>
          <w:rFonts w:hint="eastAsia"/>
          <w:sz w:val="20"/>
          <w:szCs w:val="20"/>
        </w:rPr>
        <w:t>中国的</w:t>
      </w:r>
      <w:r w:rsidR="00F50C9E" w:rsidRPr="004074D4">
        <w:rPr>
          <w:rFonts w:hint="eastAsia"/>
          <w:sz w:val="20"/>
          <w:szCs w:val="20"/>
        </w:rPr>
        <w:t>竞争者</w:t>
      </w:r>
      <w:r w:rsidR="00E35878" w:rsidRPr="004074D4">
        <w:rPr>
          <w:rFonts w:hint="eastAsia"/>
          <w:sz w:val="20"/>
          <w:szCs w:val="20"/>
        </w:rPr>
        <w:t>主要有德国中外运（</w:t>
      </w:r>
      <w:r w:rsidR="00E35878" w:rsidRPr="004074D4">
        <w:rPr>
          <w:rFonts w:hint="eastAsia"/>
          <w:sz w:val="20"/>
          <w:szCs w:val="20"/>
        </w:rPr>
        <w:t>DHL</w:t>
      </w:r>
      <w:r w:rsidR="00E35878" w:rsidRPr="004074D4">
        <w:rPr>
          <w:rFonts w:hint="eastAsia"/>
          <w:sz w:val="20"/>
          <w:szCs w:val="20"/>
        </w:rPr>
        <w:t>），瑞士德迅（</w:t>
      </w:r>
      <w:r w:rsidR="00E35878" w:rsidRPr="004074D4">
        <w:rPr>
          <w:rFonts w:hint="eastAsia"/>
          <w:sz w:val="20"/>
          <w:szCs w:val="20"/>
        </w:rPr>
        <w:t>K&amp;N</w:t>
      </w:r>
      <w:r w:rsidR="00E35878" w:rsidRPr="004074D4">
        <w:rPr>
          <w:rFonts w:hint="eastAsia"/>
          <w:sz w:val="20"/>
          <w:szCs w:val="20"/>
        </w:rPr>
        <w:t>），</w:t>
      </w:r>
      <w:r w:rsidR="00E35878" w:rsidRPr="004074D4">
        <w:rPr>
          <w:sz w:val="20"/>
          <w:szCs w:val="20"/>
        </w:rPr>
        <w:t>日本运通公</w:t>
      </w:r>
      <w:r w:rsidR="00E35878" w:rsidRPr="004074D4">
        <w:rPr>
          <w:rFonts w:hint="eastAsia"/>
          <w:sz w:val="20"/>
          <w:szCs w:val="20"/>
        </w:rPr>
        <w:t>司（</w:t>
      </w:r>
      <w:r w:rsidR="00E35878" w:rsidRPr="004074D4">
        <w:rPr>
          <w:rFonts w:hint="eastAsia"/>
          <w:sz w:val="20"/>
          <w:szCs w:val="20"/>
        </w:rPr>
        <w:t>Nippon Express</w:t>
      </w:r>
      <w:r w:rsidR="00E35878" w:rsidRPr="004074D4">
        <w:rPr>
          <w:rFonts w:hint="eastAsia"/>
          <w:sz w:val="20"/>
          <w:szCs w:val="20"/>
        </w:rPr>
        <w:t>）</w:t>
      </w:r>
      <w:r w:rsidR="00E35878" w:rsidRPr="004074D4">
        <w:rPr>
          <w:rFonts w:hint="eastAsia"/>
          <w:sz w:val="20"/>
          <w:szCs w:val="20"/>
        </w:rPr>
        <w:t xml:space="preserve">  </w:t>
      </w:r>
      <w:r w:rsidR="00E35878" w:rsidRPr="004074D4">
        <w:rPr>
          <w:rFonts w:hint="eastAsia"/>
          <w:sz w:val="20"/>
          <w:szCs w:val="20"/>
        </w:rPr>
        <w:t>，</w:t>
      </w:r>
      <w:r w:rsidR="00E35878" w:rsidRPr="004074D4">
        <w:rPr>
          <w:sz w:val="20"/>
          <w:szCs w:val="20"/>
        </w:rPr>
        <w:t>丹</w:t>
      </w:r>
      <w:r w:rsidR="00E35878" w:rsidRPr="004074D4">
        <w:rPr>
          <w:rFonts w:hint="eastAsia"/>
          <w:sz w:val="20"/>
          <w:szCs w:val="20"/>
        </w:rPr>
        <w:t>麦得斯威（</w:t>
      </w:r>
      <w:r w:rsidR="00E35878" w:rsidRPr="004074D4">
        <w:rPr>
          <w:rFonts w:hint="eastAsia"/>
          <w:sz w:val="20"/>
          <w:szCs w:val="20"/>
        </w:rPr>
        <w:t>DSV</w:t>
      </w:r>
      <w:r w:rsidR="00E35878" w:rsidRPr="004074D4">
        <w:rPr>
          <w:rFonts w:hint="eastAsia"/>
          <w:sz w:val="20"/>
          <w:szCs w:val="20"/>
        </w:rPr>
        <w:t>）等</w:t>
      </w:r>
      <w:r w:rsidR="00E35878" w:rsidRPr="004074D4">
        <w:rPr>
          <w:rFonts w:hint="eastAsia"/>
          <w:sz w:val="20"/>
          <w:szCs w:val="20"/>
        </w:rPr>
        <w:t xml:space="preserve"> </w:t>
      </w:r>
      <w:r w:rsidR="00E35878" w:rsidRPr="004074D4">
        <w:rPr>
          <w:rFonts w:hint="eastAsia"/>
          <w:sz w:val="20"/>
          <w:szCs w:val="20"/>
        </w:rPr>
        <w:t>，</w:t>
      </w:r>
      <w:r w:rsidR="00F50C9E" w:rsidRPr="004074D4">
        <w:rPr>
          <w:rFonts w:hint="eastAsia"/>
          <w:sz w:val="20"/>
          <w:szCs w:val="20"/>
        </w:rPr>
        <w:t>同质化的现象比较严重，大家都拥有全球化的网络，优秀的企业管理经验，充足的人才储备等，必须提供差异化的产品才能从诸多对手中脱颖而出；此外国内物流企业利用其灵活的体制和良好的关系资源，在最大程度争取国内付货人业务的同时，不断通过各种手段蚕食国外收货人的业务。</w:t>
      </w:r>
    </w:p>
    <w:p w:rsidR="004074D4" w:rsidRPr="004074D4" w:rsidRDefault="004074D4" w:rsidP="004074D4">
      <w:pPr>
        <w:pStyle w:val="NoSpacing"/>
        <w:rPr>
          <w:sz w:val="20"/>
          <w:szCs w:val="20"/>
        </w:rPr>
      </w:pPr>
    </w:p>
    <w:p w:rsidR="00234ACD" w:rsidRDefault="00F50C9E" w:rsidP="004074D4">
      <w:r w:rsidRPr="00F50C9E">
        <w:rPr>
          <w:rFonts w:hint="eastAsia"/>
        </w:rPr>
        <w:t>二、替代品的威胁</w:t>
      </w:r>
    </w:p>
    <w:p w:rsidR="00F50C9E" w:rsidRPr="004074D4" w:rsidRDefault="004074D4" w:rsidP="004074D4">
      <w:pPr>
        <w:pStyle w:val="NoSpacing"/>
        <w:rPr>
          <w:sz w:val="20"/>
          <w:szCs w:val="20"/>
        </w:rPr>
      </w:pPr>
      <w:r>
        <w:rPr>
          <w:rFonts w:hint="eastAsia"/>
          <w:sz w:val="20"/>
          <w:szCs w:val="20"/>
        </w:rPr>
        <w:t xml:space="preserve">         </w:t>
      </w:r>
      <w:r w:rsidR="00234ACD" w:rsidRPr="004074D4">
        <w:rPr>
          <w:rFonts w:hint="eastAsia"/>
          <w:sz w:val="20"/>
          <w:szCs w:val="20"/>
        </w:rPr>
        <w:t>物流过程是一个将企业采购、生产、制造、销售等功能有机的联系在一起的中间环节，是现代社会及企业发展的“加速器”和“第三利润源泉”。物流行业作为一个新兴的服务产业，正在全球范围内迅速兴起，跨国化、规模化和网络化等现象已</w:t>
      </w:r>
      <w:r w:rsidR="00234ACD" w:rsidRPr="004074D4">
        <w:rPr>
          <w:rFonts w:hint="eastAsia"/>
          <w:sz w:val="20"/>
          <w:szCs w:val="20"/>
        </w:rPr>
        <w:t xml:space="preserve"> </w:t>
      </w:r>
      <w:r w:rsidR="00234ACD" w:rsidRPr="004074D4">
        <w:rPr>
          <w:rFonts w:hint="eastAsia"/>
          <w:sz w:val="20"/>
          <w:szCs w:val="20"/>
        </w:rPr>
        <w:t>经成为全球物流产业发展的重要趋势。然而不得不说，中国的市场较之于全球市场的变化之大不可想象，</w:t>
      </w:r>
      <w:r w:rsidR="0009646B" w:rsidRPr="004074D4">
        <w:rPr>
          <w:rFonts w:hint="eastAsia"/>
          <w:sz w:val="20"/>
          <w:szCs w:val="20"/>
        </w:rPr>
        <w:t>越来越多的生产制造型企业他们从依赖于第三方物流到自建</w:t>
      </w:r>
      <w:r w:rsidR="00222272" w:rsidRPr="004074D4">
        <w:rPr>
          <w:rFonts w:hint="eastAsia"/>
          <w:sz w:val="20"/>
          <w:szCs w:val="20"/>
        </w:rPr>
        <w:t>物流体系</w:t>
      </w:r>
      <w:r w:rsidR="00BC2012" w:rsidRPr="004074D4">
        <w:rPr>
          <w:rFonts w:hint="eastAsia"/>
          <w:sz w:val="20"/>
          <w:szCs w:val="20"/>
        </w:rPr>
        <w:t>，从而慢慢脱离第三方物流</w:t>
      </w:r>
      <w:r w:rsidR="0009646B" w:rsidRPr="004074D4">
        <w:rPr>
          <w:rFonts w:hint="eastAsia"/>
          <w:sz w:val="20"/>
          <w:szCs w:val="20"/>
        </w:rPr>
        <w:t>，形成新型的物流格局。不得不提的京东的无人仓</w:t>
      </w:r>
      <w:r w:rsidR="00222272" w:rsidRPr="004074D4">
        <w:rPr>
          <w:rFonts w:hint="eastAsia"/>
          <w:sz w:val="20"/>
          <w:szCs w:val="20"/>
        </w:rPr>
        <w:t>（</w:t>
      </w:r>
      <w:r w:rsidR="00BC2012" w:rsidRPr="004074D4">
        <w:rPr>
          <w:rFonts w:hint="eastAsia"/>
          <w:sz w:val="20"/>
          <w:szCs w:val="20"/>
        </w:rPr>
        <w:t>提供</w:t>
      </w:r>
      <w:r w:rsidR="00222272" w:rsidRPr="004074D4">
        <w:rPr>
          <w:rFonts w:hint="eastAsia"/>
          <w:sz w:val="20"/>
          <w:szCs w:val="20"/>
        </w:rPr>
        <w:t>平台</w:t>
      </w:r>
      <w:r w:rsidR="00BC2012" w:rsidRPr="004074D4">
        <w:rPr>
          <w:rFonts w:hint="eastAsia"/>
          <w:sz w:val="20"/>
          <w:szCs w:val="20"/>
        </w:rPr>
        <w:t>服务</w:t>
      </w:r>
      <w:r w:rsidR="00222272" w:rsidRPr="004074D4">
        <w:rPr>
          <w:rFonts w:hint="eastAsia"/>
          <w:sz w:val="20"/>
          <w:szCs w:val="20"/>
        </w:rPr>
        <w:t>+</w:t>
      </w:r>
      <w:r w:rsidR="00222272" w:rsidRPr="004074D4">
        <w:rPr>
          <w:rFonts w:hint="eastAsia"/>
          <w:sz w:val="20"/>
          <w:szCs w:val="20"/>
        </w:rPr>
        <w:t>自建物流模式）</w:t>
      </w:r>
      <w:r w:rsidR="0009646B" w:rsidRPr="004074D4">
        <w:rPr>
          <w:rFonts w:hint="eastAsia"/>
          <w:sz w:val="20"/>
          <w:szCs w:val="20"/>
        </w:rPr>
        <w:t>，和</w:t>
      </w:r>
      <w:r w:rsidR="00222272" w:rsidRPr="004074D4">
        <w:rPr>
          <w:rFonts w:hint="eastAsia"/>
          <w:sz w:val="20"/>
          <w:szCs w:val="20"/>
        </w:rPr>
        <w:t>正在着手建造</w:t>
      </w:r>
      <w:r w:rsidR="0009646B" w:rsidRPr="004074D4">
        <w:rPr>
          <w:rFonts w:hint="eastAsia"/>
          <w:sz w:val="20"/>
          <w:szCs w:val="20"/>
        </w:rPr>
        <w:t>自动化物流园区</w:t>
      </w:r>
      <w:r w:rsidR="00222272" w:rsidRPr="004074D4">
        <w:rPr>
          <w:rFonts w:hint="eastAsia"/>
          <w:sz w:val="20"/>
          <w:szCs w:val="20"/>
        </w:rPr>
        <w:t>的斯凯奇（制造型企业</w:t>
      </w:r>
      <w:r w:rsidR="00222272" w:rsidRPr="004074D4">
        <w:rPr>
          <w:rFonts w:hint="eastAsia"/>
          <w:sz w:val="20"/>
          <w:szCs w:val="20"/>
        </w:rPr>
        <w:t>+</w:t>
      </w:r>
      <w:r w:rsidR="00222272" w:rsidRPr="004074D4">
        <w:rPr>
          <w:rFonts w:hint="eastAsia"/>
          <w:sz w:val="20"/>
          <w:szCs w:val="20"/>
        </w:rPr>
        <w:t>自建物流模式）</w:t>
      </w:r>
      <w:r w:rsidR="0009646B" w:rsidRPr="004074D4">
        <w:rPr>
          <w:rFonts w:hint="eastAsia"/>
          <w:sz w:val="20"/>
          <w:szCs w:val="20"/>
        </w:rPr>
        <w:t>。传统的第三方物流</w:t>
      </w:r>
      <w:r w:rsidR="00322D8D" w:rsidRPr="004074D4">
        <w:rPr>
          <w:rFonts w:hint="eastAsia"/>
          <w:sz w:val="20"/>
          <w:szCs w:val="20"/>
        </w:rPr>
        <w:t>的业务可选</w:t>
      </w:r>
      <w:r w:rsidR="00222272" w:rsidRPr="004074D4">
        <w:rPr>
          <w:rFonts w:hint="eastAsia"/>
          <w:sz w:val="20"/>
          <w:szCs w:val="20"/>
        </w:rPr>
        <w:t>对象</w:t>
      </w:r>
      <w:r w:rsidR="00322D8D" w:rsidRPr="004074D4">
        <w:rPr>
          <w:rFonts w:hint="eastAsia"/>
          <w:sz w:val="20"/>
          <w:szCs w:val="20"/>
        </w:rPr>
        <w:t>正越来越小。同时</w:t>
      </w:r>
      <w:r w:rsidR="00F50C9E" w:rsidRPr="004074D4">
        <w:rPr>
          <w:rFonts w:hint="eastAsia"/>
          <w:sz w:val="20"/>
          <w:szCs w:val="20"/>
        </w:rPr>
        <w:t>另外的替代品提供者是在市场上出现时间不长的第四方物流，凭借其先进的管理能力和领先的业务整合能力不断发展。</w:t>
      </w:r>
    </w:p>
    <w:p w:rsidR="004074D4" w:rsidRPr="00322D8D" w:rsidRDefault="004074D4" w:rsidP="004074D4">
      <w:pPr>
        <w:pStyle w:val="NoSpacing"/>
      </w:pPr>
    </w:p>
    <w:p w:rsidR="00F50C9E" w:rsidRPr="00F50C9E" w:rsidRDefault="00F50C9E" w:rsidP="004074D4">
      <w:r w:rsidRPr="00F50C9E">
        <w:rPr>
          <w:rFonts w:hint="eastAsia"/>
        </w:rPr>
        <w:t>三、潜在进入者的威胁</w:t>
      </w:r>
    </w:p>
    <w:p w:rsidR="008834BB" w:rsidRDefault="004074D4" w:rsidP="004074D4">
      <w:pPr>
        <w:pStyle w:val="NoSpacing"/>
        <w:rPr>
          <w:sz w:val="20"/>
          <w:szCs w:val="20"/>
        </w:rPr>
      </w:pPr>
      <w:r>
        <w:rPr>
          <w:rFonts w:hint="eastAsia"/>
          <w:sz w:val="20"/>
          <w:szCs w:val="20"/>
        </w:rPr>
        <w:t xml:space="preserve">         </w:t>
      </w:r>
      <w:r w:rsidR="00F50C9E" w:rsidRPr="004074D4">
        <w:rPr>
          <w:rFonts w:hint="eastAsia"/>
          <w:sz w:val="20"/>
          <w:szCs w:val="20"/>
        </w:rPr>
        <w:t>国际知名的大型物流公司均已进入中国开展业务，现在属于国</w:t>
      </w:r>
      <w:r w:rsidR="0028291B" w:rsidRPr="004074D4">
        <w:rPr>
          <w:rFonts w:hint="eastAsia"/>
          <w:sz w:val="20"/>
          <w:szCs w:val="20"/>
        </w:rPr>
        <w:t>内外</w:t>
      </w:r>
      <w:r w:rsidR="00F50C9E" w:rsidRPr="004074D4">
        <w:rPr>
          <w:rFonts w:hint="eastAsia"/>
          <w:sz w:val="20"/>
          <w:szCs w:val="20"/>
        </w:rPr>
        <w:t>中小型的物流公司凭借其灵活的运作策略或专业化能力开发中国市场的时代，不断蚕食大型国际物流公司的市场份额；同时国内也不断有新的个人或公司进入第三方物流行业，利用自身的本地优势和较低的成本，努力争取国内付货人。</w:t>
      </w:r>
      <w:r w:rsidR="0028291B" w:rsidRPr="004074D4">
        <w:rPr>
          <w:rFonts w:hint="eastAsia"/>
          <w:sz w:val="20"/>
          <w:szCs w:val="20"/>
        </w:rPr>
        <w:t>就德铁信可本身而言，一直致力于包括汽车业、消费品业和高科技行业的物流服务，</w:t>
      </w:r>
      <w:r w:rsidR="008834BB" w:rsidRPr="004074D4">
        <w:rPr>
          <w:rFonts w:hint="eastAsia"/>
          <w:sz w:val="20"/>
          <w:szCs w:val="20"/>
        </w:rPr>
        <w:t>在中国如火如荼的</w:t>
      </w:r>
      <w:r w:rsidR="008834BB" w:rsidRPr="004074D4">
        <w:rPr>
          <w:rFonts w:hint="eastAsia"/>
          <w:sz w:val="20"/>
          <w:szCs w:val="20"/>
        </w:rPr>
        <w:t>B2C</w:t>
      </w:r>
      <w:r w:rsidR="008834BB" w:rsidRPr="004074D4">
        <w:rPr>
          <w:rFonts w:hint="eastAsia"/>
          <w:sz w:val="20"/>
          <w:szCs w:val="20"/>
        </w:rPr>
        <w:t>仓储物流业务，德铁信可并不具备任何优势，</w:t>
      </w:r>
      <w:r w:rsidR="0028291B" w:rsidRPr="004074D4">
        <w:rPr>
          <w:rFonts w:hint="eastAsia"/>
          <w:sz w:val="20"/>
          <w:szCs w:val="20"/>
        </w:rPr>
        <w:t>对处理这些</w:t>
      </w:r>
      <w:r w:rsidR="008834BB" w:rsidRPr="004074D4">
        <w:rPr>
          <w:rFonts w:hint="eastAsia"/>
          <w:sz w:val="20"/>
          <w:szCs w:val="20"/>
        </w:rPr>
        <w:t>散件</w:t>
      </w:r>
      <w:r w:rsidR="0028291B" w:rsidRPr="004074D4">
        <w:rPr>
          <w:rFonts w:hint="eastAsia"/>
          <w:sz w:val="20"/>
          <w:szCs w:val="20"/>
        </w:rPr>
        <w:t>，跑量的</w:t>
      </w:r>
      <w:r w:rsidR="0028291B" w:rsidRPr="004074D4">
        <w:rPr>
          <w:rFonts w:hint="eastAsia"/>
          <w:sz w:val="20"/>
          <w:szCs w:val="20"/>
        </w:rPr>
        <w:t>B2C</w:t>
      </w:r>
      <w:r w:rsidR="0028291B" w:rsidRPr="004074D4">
        <w:rPr>
          <w:rFonts w:hint="eastAsia"/>
          <w:sz w:val="20"/>
          <w:szCs w:val="20"/>
        </w:rPr>
        <w:t>业务时德铁信可仍欠缺很多，相反国内很多中小型物流企业凭借其敏锐的嗅觉，抓住</w:t>
      </w:r>
      <w:r w:rsidR="0028291B" w:rsidRPr="004074D4">
        <w:rPr>
          <w:rFonts w:hint="eastAsia"/>
          <w:sz w:val="20"/>
          <w:szCs w:val="20"/>
        </w:rPr>
        <w:t>B2C</w:t>
      </w:r>
      <w:r w:rsidR="0028291B" w:rsidRPr="004074D4">
        <w:rPr>
          <w:rFonts w:hint="eastAsia"/>
          <w:sz w:val="20"/>
          <w:szCs w:val="20"/>
        </w:rPr>
        <w:t>市场，找到自身的机遇。不得不提国内企业菜鸟网络，他们不但为</w:t>
      </w:r>
      <w:r w:rsidR="0028291B" w:rsidRPr="004074D4">
        <w:rPr>
          <w:rFonts w:hint="eastAsia"/>
          <w:sz w:val="20"/>
          <w:szCs w:val="20"/>
        </w:rPr>
        <w:t>B2C</w:t>
      </w:r>
      <w:r w:rsidR="0028291B" w:rsidRPr="004074D4">
        <w:rPr>
          <w:rFonts w:hint="eastAsia"/>
          <w:sz w:val="20"/>
          <w:szCs w:val="20"/>
        </w:rPr>
        <w:t>市场提供仓储物流服务，更是积极推动物流技术。我</w:t>
      </w:r>
      <w:r w:rsidR="00BC2012" w:rsidRPr="004074D4">
        <w:rPr>
          <w:rFonts w:hint="eastAsia"/>
          <w:sz w:val="20"/>
          <w:szCs w:val="20"/>
        </w:rPr>
        <w:t>们会发现国内的一些中小型企业他们愿意花钱去推动物流自动化，科技化</w:t>
      </w:r>
      <w:r w:rsidR="0028291B" w:rsidRPr="004074D4">
        <w:rPr>
          <w:rFonts w:hint="eastAsia"/>
          <w:sz w:val="20"/>
          <w:szCs w:val="20"/>
        </w:rPr>
        <w:t>。相反一些大型的企业，反而有点笨重，没有及时适应中国的市场。</w:t>
      </w:r>
    </w:p>
    <w:p w:rsidR="004074D4" w:rsidRPr="004074D4" w:rsidRDefault="004074D4" w:rsidP="004074D4">
      <w:pPr>
        <w:pStyle w:val="NoSpacing"/>
        <w:rPr>
          <w:sz w:val="20"/>
          <w:szCs w:val="20"/>
        </w:rPr>
      </w:pPr>
    </w:p>
    <w:p w:rsidR="00F50C9E" w:rsidRPr="00F50C9E" w:rsidRDefault="00F50C9E" w:rsidP="004074D4">
      <w:r w:rsidRPr="00F50C9E">
        <w:rPr>
          <w:rFonts w:hint="eastAsia"/>
        </w:rPr>
        <w:t>四、供应商的议价能力</w:t>
      </w:r>
    </w:p>
    <w:p w:rsidR="00F50C9E" w:rsidRDefault="004074D4" w:rsidP="004074D4">
      <w:pPr>
        <w:pStyle w:val="NoSpacing"/>
        <w:rPr>
          <w:sz w:val="20"/>
          <w:szCs w:val="20"/>
        </w:rPr>
      </w:pPr>
      <w:r>
        <w:rPr>
          <w:rFonts w:hint="eastAsia"/>
          <w:sz w:val="20"/>
          <w:szCs w:val="20"/>
        </w:rPr>
        <w:t xml:space="preserve">         </w:t>
      </w:r>
      <w:r w:rsidR="00F50C9E" w:rsidRPr="004074D4">
        <w:rPr>
          <w:rFonts w:hint="eastAsia"/>
          <w:sz w:val="20"/>
          <w:szCs w:val="20"/>
        </w:rPr>
        <w:t>在国际货运代理方面，</w:t>
      </w:r>
      <w:r w:rsidR="00F10DC0" w:rsidRPr="004074D4">
        <w:rPr>
          <w:rFonts w:hint="eastAsia"/>
          <w:sz w:val="20"/>
          <w:szCs w:val="20"/>
        </w:rPr>
        <w:t>德铁信可</w:t>
      </w:r>
      <w:r w:rsidR="00F50C9E" w:rsidRPr="004074D4">
        <w:rPr>
          <w:rFonts w:hint="eastAsia"/>
          <w:sz w:val="20"/>
          <w:szCs w:val="20"/>
        </w:rPr>
        <w:t>的主要供应商是集装箱运输船公司和航空公司，相对而言，一般都比</w:t>
      </w:r>
      <w:r w:rsidR="00F10DC0" w:rsidRPr="004074D4">
        <w:rPr>
          <w:rFonts w:hint="eastAsia"/>
          <w:sz w:val="20"/>
          <w:szCs w:val="20"/>
        </w:rPr>
        <w:t>德铁信可</w:t>
      </w:r>
      <w:r w:rsidR="00F50C9E" w:rsidRPr="004074D4">
        <w:rPr>
          <w:rFonts w:hint="eastAsia"/>
          <w:sz w:val="20"/>
          <w:szCs w:val="20"/>
        </w:rPr>
        <w:t>拥有更强的实力，行业中的从业者较少，容易形成价格联盟，在谈判中处于更加有利的地位。加上这几年，海运和空运舱位一直处于非常明显的卖方市场，使集装箱运输船公司和航空公司有比较强大的讨价还价能力；还有一些供应商如卡车运输公司和报关代理者处于从属地位，原因是这些领域的竞争者众多，竞争较充分，</w:t>
      </w:r>
      <w:r w:rsidR="00F10DC0" w:rsidRPr="004074D4">
        <w:rPr>
          <w:rFonts w:hint="eastAsia"/>
          <w:sz w:val="20"/>
          <w:szCs w:val="20"/>
        </w:rPr>
        <w:t>德铁信可</w:t>
      </w:r>
      <w:r w:rsidR="00F50C9E" w:rsidRPr="004074D4">
        <w:rPr>
          <w:rFonts w:hint="eastAsia"/>
          <w:sz w:val="20"/>
          <w:szCs w:val="20"/>
        </w:rPr>
        <w:t>可凭借其市场份额和业务量争取低价格。在合同物流方面，</w:t>
      </w:r>
      <w:r w:rsidR="00F10DC0" w:rsidRPr="004074D4">
        <w:rPr>
          <w:rFonts w:hint="eastAsia"/>
          <w:sz w:val="20"/>
          <w:szCs w:val="20"/>
        </w:rPr>
        <w:t>德铁信可</w:t>
      </w:r>
      <w:r w:rsidR="00F50C9E" w:rsidRPr="004074D4">
        <w:rPr>
          <w:rFonts w:hint="eastAsia"/>
          <w:sz w:val="20"/>
          <w:szCs w:val="20"/>
        </w:rPr>
        <w:t>基本会处于更为有利的地位，因为不管是仓库的出租方还是物流设备的出租方，都处于激烈的竞争中，</w:t>
      </w:r>
      <w:r w:rsidR="00F10DC0" w:rsidRPr="004074D4">
        <w:rPr>
          <w:rFonts w:hint="eastAsia"/>
          <w:sz w:val="20"/>
          <w:szCs w:val="20"/>
        </w:rPr>
        <w:t>德铁信可</w:t>
      </w:r>
      <w:r w:rsidR="00F50C9E" w:rsidRPr="004074D4">
        <w:rPr>
          <w:rFonts w:hint="eastAsia"/>
          <w:sz w:val="20"/>
          <w:szCs w:val="20"/>
        </w:rPr>
        <w:t>利用其品牌效应和需求量可以取得更大的讨价还价能力。</w:t>
      </w:r>
    </w:p>
    <w:p w:rsidR="004074D4" w:rsidRPr="004074D4" w:rsidRDefault="004074D4" w:rsidP="004074D4"/>
    <w:p w:rsidR="00F50C9E" w:rsidRPr="004074D4" w:rsidRDefault="00F50C9E" w:rsidP="004074D4">
      <w:r w:rsidRPr="004074D4">
        <w:rPr>
          <w:rFonts w:hint="eastAsia"/>
        </w:rPr>
        <w:lastRenderedPageBreak/>
        <w:t>五、客户的议价能力</w:t>
      </w:r>
    </w:p>
    <w:p w:rsidR="002C3F3C" w:rsidRPr="004074D4" w:rsidRDefault="004074D4" w:rsidP="004074D4">
      <w:pPr>
        <w:pStyle w:val="NoSpacing"/>
        <w:rPr>
          <w:sz w:val="20"/>
          <w:szCs w:val="20"/>
        </w:rPr>
      </w:pPr>
      <w:r>
        <w:rPr>
          <w:rFonts w:hint="eastAsia"/>
          <w:sz w:val="20"/>
          <w:szCs w:val="20"/>
        </w:rPr>
        <w:t xml:space="preserve">         </w:t>
      </w:r>
      <w:r w:rsidR="00F50C9E" w:rsidRPr="004074D4">
        <w:rPr>
          <w:rFonts w:hint="eastAsia"/>
          <w:sz w:val="20"/>
          <w:szCs w:val="20"/>
        </w:rPr>
        <w:t>在仓储物流方面，物流项目的取得一般需要很长的时间，可能半年，一年，甚至更久，在此过程中，需要不断修正物流的解决方案，客户一般有充裕的时间和所有的供应商进行谈判，同时，物流项目的客户一般都拥有较强的实力，一个物流项目更可以带来其他更多的商机，基于上述原因，客户会拥有更强的讨价还价能力。以</w:t>
      </w:r>
      <w:r w:rsidR="00F10DC0" w:rsidRPr="004074D4">
        <w:rPr>
          <w:rFonts w:hint="eastAsia"/>
          <w:sz w:val="20"/>
          <w:szCs w:val="20"/>
        </w:rPr>
        <w:t>德铁信可</w:t>
      </w:r>
      <w:r w:rsidR="00F50C9E" w:rsidRPr="004074D4">
        <w:rPr>
          <w:rFonts w:hint="eastAsia"/>
          <w:sz w:val="20"/>
          <w:szCs w:val="20"/>
        </w:rPr>
        <w:t>的</w:t>
      </w:r>
      <w:r w:rsidR="002C3F3C" w:rsidRPr="004074D4">
        <w:rPr>
          <w:rFonts w:hint="eastAsia"/>
          <w:sz w:val="20"/>
          <w:szCs w:val="20"/>
        </w:rPr>
        <w:t>HP VMI</w:t>
      </w:r>
      <w:r w:rsidR="00F50C9E" w:rsidRPr="004074D4">
        <w:rPr>
          <w:rFonts w:hint="eastAsia"/>
          <w:sz w:val="20"/>
          <w:szCs w:val="20"/>
        </w:rPr>
        <w:t>物流项目为例，</w:t>
      </w:r>
      <w:r w:rsidR="002C3F3C" w:rsidRPr="004074D4">
        <w:rPr>
          <w:rFonts w:hint="eastAsia"/>
          <w:sz w:val="20"/>
          <w:szCs w:val="20"/>
        </w:rPr>
        <w:t>HP</w:t>
      </w:r>
      <w:r w:rsidR="00F50C9E" w:rsidRPr="004074D4">
        <w:rPr>
          <w:rFonts w:hint="eastAsia"/>
          <w:sz w:val="20"/>
          <w:szCs w:val="20"/>
        </w:rPr>
        <w:t>本身具有比</w:t>
      </w:r>
      <w:r w:rsidR="00F10DC0" w:rsidRPr="004074D4">
        <w:rPr>
          <w:rFonts w:hint="eastAsia"/>
          <w:sz w:val="20"/>
          <w:szCs w:val="20"/>
        </w:rPr>
        <w:t>德铁信可</w:t>
      </w:r>
      <w:r w:rsidR="00F50C9E" w:rsidRPr="004074D4">
        <w:rPr>
          <w:rFonts w:hint="eastAsia"/>
          <w:sz w:val="20"/>
          <w:szCs w:val="20"/>
        </w:rPr>
        <w:t>强大的实力，由于这个项目，</w:t>
      </w:r>
      <w:r w:rsidR="00F10DC0" w:rsidRPr="004074D4">
        <w:rPr>
          <w:rFonts w:hint="eastAsia"/>
          <w:sz w:val="20"/>
          <w:szCs w:val="20"/>
        </w:rPr>
        <w:t>德铁信可</w:t>
      </w:r>
      <w:r w:rsidR="00F50C9E" w:rsidRPr="004074D4">
        <w:rPr>
          <w:rFonts w:hint="eastAsia"/>
          <w:sz w:val="20"/>
          <w:szCs w:val="20"/>
        </w:rPr>
        <w:t>除了服务</w:t>
      </w:r>
      <w:r w:rsidR="002C3F3C" w:rsidRPr="004074D4">
        <w:rPr>
          <w:rFonts w:hint="eastAsia"/>
          <w:sz w:val="20"/>
          <w:szCs w:val="20"/>
        </w:rPr>
        <w:t>HP</w:t>
      </w:r>
      <w:r w:rsidR="00F50C9E" w:rsidRPr="004074D4">
        <w:rPr>
          <w:rFonts w:hint="eastAsia"/>
          <w:sz w:val="20"/>
          <w:szCs w:val="20"/>
        </w:rPr>
        <w:t>，还要服务于</w:t>
      </w:r>
      <w:r w:rsidR="002C3F3C" w:rsidRPr="004074D4">
        <w:rPr>
          <w:rFonts w:hint="eastAsia"/>
          <w:sz w:val="20"/>
          <w:szCs w:val="20"/>
        </w:rPr>
        <w:t>HP</w:t>
      </w:r>
      <w:r w:rsidR="00F50C9E" w:rsidRPr="004074D4">
        <w:rPr>
          <w:rFonts w:hint="eastAsia"/>
          <w:sz w:val="20"/>
          <w:szCs w:val="20"/>
        </w:rPr>
        <w:t>的</w:t>
      </w:r>
      <w:r w:rsidR="00742583" w:rsidRPr="004074D4">
        <w:rPr>
          <w:rFonts w:hint="eastAsia"/>
          <w:sz w:val="20"/>
          <w:szCs w:val="20"/>
        </w:rPr>
        <w:t>100</w:t>
      </w:r>
      <w:r w:rsidR="00F50C9E" w:rsidRPr="004074D4">
        <w:rPr>
          <w:rFonts w:hint="eastAsia"/>
          <w:sz w:val="20"/>
          <w:szCs w:val="20"/>
        </w:rPr>
        <w:t>多家供应商，这同样是一笔宝贵的客户资源，</w:t>
      </w:r>
      <w:r w:rsidR="002C3F3C" w:rsidRPr="004074D4">
        <w:rPr>
          <w:rFonts w:hint="eastAsia"/>
          <w:sz w:val="20"/>
          <w:szCs w:val="20"/>
        </w:rPr>
        <w:t>但是</w:t>
      </w:r>
      <w:r w:rsidR="002C3F3C" w:rsidRPr="004074D4">
        <w:rPr>
          <w:rFonts w:hint="eastAsia"/>
          <w:sz w:val="20"/>
          <w:szCs w:val="20"/>
        </w:rPr>
        <w:t xml:space="preserve">HP </w:t>
      </w:r>
      <w:r w:rsidR="00742583" w:rsidRPr="004074D4">
        <w:rPr>
          <w:rFonts w:hint="eastAsia"/>
          <w:sz w:val="20"/>
          <w:szCs w:val="20"/>
        </w:rPr>
        <w:t>VMI</w:t>
      </w:r>
      <w:r w:rsidR="002C3F3C" w:rsidRPr="004074D4">
        <w:rPr>
          <w:rFonts w:hint="eastAsia"/>
          <w:sz w:val="20"/>
          <w:szCs w:val="20"/>
        </w:rPr>
        <w:t>物流项目是</w:t>
      </w:r>
      <w:r w:rsidR="002C3F3C" w:rsidRPr="004074D4">
        <w:rPr>
          <w:rFonts w:hint="eastAsia"/>
          <w:sz w:val="20"/>
          <w:szCs w:val="20"/>
        </w:rPr>
        <w:t>HP</w:t>
      </w:r>
      <w:r w:rsidR="002C3F3C" w:rsidRPr="004074D4">
        <w:rPr>
          <w:rFonts w:hint="eastAsia"/>
          <w:sz w:val="20"/>
          <w:szCs w:val="20"/>
        </w:rPr>
        <w:t>和他的</w:t>
      </w:r>
      <w:r w:rsidR="002C3F3C" w:rsidRPr="004074D4">
        <w:rPr>
          <w:rFonts w:hint="eastAsia"/>
          <w:sz w:val="20"/>
          <w:szCs w:val="20"/>
        </w:rPr>
        <w:t>100</w:t>
      </w:r>
      <w:r w:rsidR="002C3F3C" w:rsidRPr="004074D4">
        <w:rPr>
          <w:rFonts w:hint="eastAsia"/>
          <w:sz w:val="20"/>
          <w:szCs w:val="20"/>
        </w:rPr>
        <w:t>多家供应商捆绑的</w:t>
      </w:r>
      <w:r w:rsidR="00F50C9E" w:rsidRPr="004074D4">
        <w:rPr>
          <w:rFonts w:hint="eastAsia"/>
          <w:sz w:val="20"/>
          <w:szCs w:val="20"/>
        </w:rPr>
        <w:t>，谈判中，</w:t>
      </w:r>
      <w:r w:rsidR="00F10DC0" w:rsidRPr="004074D4">
        <w:rPr>
          <w:rFonts w:hint="eastAsia"/>
          <w:sz w:val="20"/>
          <w:szCs w:val="20"/>
        </w:rPr>
        <w:t>德铁信可</w:t>
      </w:r>
      <w:r w:rsidR="00F50C9E" w:rsidRPr="004074D4">
        <w:rPr>
          <w:rFonts w:hint="eastAsia"/>
          <w:sz w:val="20"/>
          <w:szCs w:val="20"/>
        </w:rPr>
        <w:t>处于明显的弱势地位，更</w:t>
      </w:r>
      <w:r w:rsidR="002C3F3C" w:rsidRPr="004074D4">
        <w:rPr>
          <w:rFonts w:hint="eastAsia"/>
          <w:sz w:val="20"/>
          <w:szCs w:val="20"/>
        </w:rPr>
        <w:t>可能</w:t>
      </w:r>
      <w:r w:rsidR="00F50C9E" w:rsidRPr="004074D4">
        <w:rPr>
          <w:rFonts w:hint="eastAsia"/>
          <w:sz w:val="20"/>
          <w:szCs w:val="20"/>
        </w:rPr>
        <w:t>由于无法满足</w:t>
      </w:r>
      <w:r w:rsidR="002C3F3C" w:rsidRPr="004074D4">
        <w:rPr>
          <w:rFonts w:hint="eastAsia"/>
          <w:sz w:val="20"/>
          <w:szCs w:val="20"/>
        </w:rPr>
        <w:t>HP</w:t>
      </w:r>
      <w:r w:rsidR="00F50C9E" w:rsidRPr="004074D4">
        <w:rPr>
          <w:rFonts w:hint="eastAsia"/>
          <w:sz w:val="20"/>
          <w:szCs w:val="20"/>
        </w:rPr>
        <w:t>的降价要求而丢失此业务，对公司业务发展造成较大的打击。</w:t>
      </w:r>
      <w:r w:rsidR="002C3F3C" w:rsidRPr="004074D4">
        <w:rPr>
          <w:rFonts w:hint="eastAsia"/>
          <w:sz w:val="20"/>
          <w:szCs w:val="20"/>
        </w:rPr>
        <w:t>且物流项目的招标通常会是多家物流企业竞争，价格战就会是通常的手段。</w:t>
      </w:r>
    </w:p>
    <w:p w:rsidR="002C3F3C" w:rsidRDefault="002C3F3C" w:rsidP="004074D4"/>
    <w:p w:rsidR="00F50C9E" w:rsidRPr="00F50C9E" w:rsidRDefault="00F50C9E" w:rsidP="004074D4">
      <w:r w:rsidRPr="00F50C9E">
        <w:rPr>
          <w:rFonts w:hint="eastAsia"/>
        </w:rPr>
        <w:t>六、五力模型分析小结</w:t>
      </w:r>
    </w:p>
    <w:p w:rsidR="006A24BC" w:rsidRPr="004074D4" w:rsidRDefault="004074D4" w:rsidP="004074D4">
      <w:pPr>
        <w:pStyle w:val="NoSpacing"/>
        <w:rPr>
          <w:sz w:val="20"/>
          <w:szCs w:val="20"/>
        </w:rPr>
      </w:pPr>
      <w:r>
        <w:rPr>
          <w:rFonts w:hint="eastAsia"/>
          <w:sz w:val="20"/>
          <w:szCs w:val="20"/>
        </w:rPr>
        <w:t xml:space="preserve">         </w:t>
      </w:r>
      <w:r w:rsidR="00F50C9E" w:rsidRPr="004074D4">
        <w:rPr>
          <w:rFonts w:hint="eastAsia"/>
          <w:sz w:val="20"/>
          <w:szCs w:val="20"/>
        </w:rPr>
        <w:t>通过以上分析，在面对行业内的竞争者时，要求</w:t>
      </w:r>
      <w:r w:rsidR="00F10DC0" w:rsidRPr="004074D4">
        <w:rPr>
          <w:rFonts w:hint="eastAsia"/>
          <w:sz w:val="20"/>
          <w:szCs w:val="20"/>
        </w:rPr>
        <w:t>德铁信可</w:t>
      </w:r>
      <w:r w:rsidR="00F50C9E" w:rsidRPr="004074D4">
        <w:rPr>
          <w:rFonts w:hint="eastAsia"/>
          <w:sz w:val="20"/>
          <w:szCs w:val="20"/>
        </w:rPr>
        <w:t>不断开发出差异化的产品和服务，同时严格控制直接成本以及自身的管理成本，才能在激烈竞争中不断前进。</w:t>
      </w:r>
      <w:r w:rsidR="00BC2012" w:rsidRPr="004074D4">
        <w:rPr>
          <w:rFonts w:hint="eastAsia"/>
          <w:sz w:val="20"/>
          <w:szCs w:val="20"/>
        </w:rPr>
        <w:t>通过五力模型分析我们发现，德铁信可具有很强的国际背景，在长时间的资本累积下，</w:t>
      </w:r>
      <w:r w:rsidR="006A7241" w:rsidRPr="004074D4">
        <w:rPr>
          <w:rFonts w:hint="eastAsia"/>
          <w:sz w:val="20"/>
          <w:szCs w:val="20"/>
        </w:rPr>
        <w:t>德铁信可</w:t>
      </w:r>
      <w:r w:rsidR="00BC2012" w:rsidRPr="004074D4">
        <w:rPr>
          <w:rFonts w:hint="eastAsia"/>
          <w:b/>
          <w:sz w:val="24"/>
          <w:szCs w:val="20"/>
        </w:rPr>
        <w:t>可以采取一体化的战略</w:t>
      </w:r>
      <w:r w:rsidR="00BC2012" w:rsidRPr="004074D4">
        <w:rPr>
          <w:rFonts w:hint="eastAsia"/>
          <w:sz w:val="20"/>
          <w:szCs w:val="20"/>
        </w:rPr>
        <w:t>，并购一些总得做的好的中小型企业，结合他们对国内市场的敏锐动向，发展国内飞速膨胀的</w:t>
      </w:r>
      <w:r w:rsidR="00BC2012" w:rsidRPr="004074D4">
        <w:rPr>
          <w:rFonts w:hint="eastAsia"/>
          <w:sz w:val="20"/>
          <w:szCs w:val="20"/>
        </w:rPr>
        <w:t>B2C</w:t>
      </w:r>
      <w:r w:rsidR="00BC2012" w:rsidRPr="004074D4">
        <w:rPr>
          <w:rFonts w:hint="eastAsia"/>
          <w:sz w:val="20"/>
          <w:szCs w:val="20"/>
        </w:rPr>
        <w:t>业务，进一步巩固在中国市场仓促物流的地位。</w:t>
      </w:r>
    </w:p>
    <w:p w:rsidR="006A7241" w:rsidRDefault="006A7241" w:rsidP="004074D4">
      <w:pPr>
        <w:pStyle w:val="NoSpacing"/>
      </w:pPr>
    </w:p>
    <w:p w:rsidR="003219E8" w:rsidRDefault="003219E8" w:rsidP="003219E8">
      <w:pPr>
        <w:pStyle w:val="NoSpacing"/>
        <w:jc w:val="both"/>
        <w:rPr>
          <w:rFonts w:ascii="宋体" w:eastAsia="宋体" w:hAnsi="宋体" w:hint="eastAsia"/>
          <w:sz w:val="16"/>
          <w:szCs w:val="16"/>
        </w:rPr>
      </w:pPr>
    </w:p>
    <w:p w:rsidR="003219E8" w:rsidRDefault="003219E8" w:rsidP="003219E8">
      <w:pPr>
        <w:pStyle w:val="NoSpacing"/>
        <w:jc w:val="both"/>
        <w:rPr>
          <w:rFonts w:ascii="宋体" w:eastAsia="宋体" w:hAnsi="宋体" w:hint="eastAsia"/>
          <w:b/>
          <w:sz w:val="28"/>
        </w:rPr>
      </w:pPr>
      <w:r w:rsidRPr="003219E8">
        <w:rPr>
          <w:rFonts w:ascii="宋体" w:eastAsia="宋体" w:hAnsi="宋体" w:hint="eastAsia"/>
          <w:b/>
          <w:sz w:val="28"/>
        </w:rPr>
        <w:t>SWOT分析</w:t>
      </w:r>
    </w:p>
    <w:p w:rsidR="003219E8" w:rsidRPr="003219E8" w:rsidRDefault="003219E8" w:rsidP="003219E8">
      <w:pPr>
        <w:pStyle w:val="NoSpacing"/>
        <w:jc w:val="both"/>
        <w:rPr>
          <w:rFonts w:ascii="宋体" w:eastAsia="宋体" w:hAnsi="宋体" w:hint="eastAsia"/>
          <w:b/>
          <w:sz w:val="28"/>
        </w:rPr>
      </w:pPr>
    </w:p>
    <w:p w:rsidR="00EA0754" w:rsidRPr="003219E8" w:rsidRDefault="003219E8" w:rsidP="003219E8">
      <w:r w:rsidRPr="003219E8">
        <w:rPr>
          <w:rFonts w:hint="eastAsia"/>
        </w:rPr>
        <w:t>一、</w:t>
      </w:r>
      <w:r w:rsidR="00EA0754" w:rsidRPr="003219E8">
        <w:rPr>
          <w:rFonts w:hint="eastAsia"/>
        </w:rPr>
        <w:t>优</w:t>
      </w:r>
      <w:r w:rsidR="00EA0754" w:rsidRPr="003219E8">
        <w:t>势</w:t>
      </w:r>
    </w:p>
    <w:p w:rsidR="00EA0754" w:rsidRDefault="00EA0754" w:rsidP="00A13992">
      <w:pPr>
        <w:rPr>
          <w:sz w:val="20"/>
          <w:szCs w:val="20"/>
        </w:rPr>
      </w:pPr>
      <w:r w:rsidRPr="00EA0754">
        <w:rPr>
          <w:rFonts w:hint="eastAsia"/>
          <w:sz w:val="20"/>
          <w:szCs w:val="20"/>
        </w:rPr>
        <w:t>（</w:t>
      </w:r>
      <w:r w:rsidRPr="00EA0754">
        <w:rPr>
          <w:sz w:val="20"/>
          <w:szCs w:val="20"/>
        </w:rPr>
        <w:t>1</w:t>
      </w:r>
      <w:r w:rsidRPr="00EA0754">
        <w:rPr>
          <w:rFonts w:hint="eastAsia"/>
          <w:sz w:val="20"/>
          <w:szCs w:val="20"/>
        </w:rPr>
        <w:t>）</w:t>
      </w:r>
      <w:r w:rsidR="00CD464E" w:rsidRPr="00CD464E">
        <w:rPr>
          <w:rFonts w:hint="eastAsia"/>
          <w:sz w:val="20"/>
          <w:szCs w:val="20"/>
        </w:rPr>
        <w:t>国际排名高，认可度高，品牌效</w:t>
      </w:r>
      <w:r w:rsidR="00CD464E" w:rsidRPr="00CD464E">
        <w:rPr>
          <w:sz w:val="20"/>
          <w:szCs w:val="20"/>
        </w:rPr>
        <w:t>应</w:t>
      </w:r>
    </w:p>
    <w:p w:rsidR="00CD464E" w:rsidRPr="00EA0754" w:rsidRDefault="000C7D84" w:rsidP="00A13992">
      <w:pPr>
        <w:rPr>
          <w:sz w:val="20"/>
          <w:szCs w:val="20"/>
        </w:rPr>
      </w:pPr>
      <w:r>
        <w:rPr>
          <w:rFonts w:hint="eastAsia"/>
          <w:sz w:val="20"/>
          <w:szCs w:val="20"/>
        </w:rPr>
        <w:t xml:space="preserve">         </w:t>
      </w:r>
      <w:r w:rsidR="00D00917">
        <w:rPr>
          <w:rFonts w:hint="eastAsia"/>
          <w:sz w:val="20"/>
          <w:szCs w:val="20"/>
        </w:rPr>
        <w:t>德铁信可具有</w:t>
      </w:r>
      <w:r w:rsidR="00CD464E">
        <w:rPr>
          <w:rFonts w:hint="eastAsia"/>
          <w:sz w:val="20"/>
          <w:szCs w:val="20"/>
        </w:rPr>
        <w:t>很强的国际认可度，</w:t>
      </w:r>
      <w:r w:rsidR="00CD464E" w:rsidRPr="00CD464E">
        <w:rPr>
          <w:sz w:val="20"/>
          <w:szCs w:val="20"/>
        </w:rPr>
        <w:t>还是国际奥委会的</w:t>
      </w:r>
      <w:r w:rsidR="00CD464E" w:rsidRPr="00CD464E">
        <w:rPr>
          <w:iCs/>
          <w:sz w:val="20"/>
          <w:szCs w:val="20"/>
        </w:rPr>
        <w:t>指定</w:t>
      </w:r>
      <w:r w:rsidR="00CD464E" w:rsidRPr="00CD464E">
        <w:rPr>
          <w:rFonts w:hint="eastAsia"/>
          <w:iCs/>
          <w:sz w:val="20"/>
          <w:szCs w:val="20"/>
        </w:rPr>
        <w:t>的</w:t>
      </w:r>
      <w:r w:rsidR="00CD464E" w:rsidRPr="00CD464E">
        <w:rPr>
          <w:sz w:val="20"/>
          <w:szCs w:val="20"/>
        </w:rPr>
        <w:t>货代</w:t>
      </w:r>
      <w:r w:rsidR="00CD464E" w:rsidRPr="00CD464E">
        <w:rPr>
          <w:rFonts w:hint="eastAsia"/>
          <w:sz w:val="20"/>
          <w:szCs w:val="20"/>
        </w:rPr>
        <w:t>商</w:t>
      </w:r>
      <w:r w:rsidR="00CD464E">
        <w:rPr>
          <w:rFonts w:hint="eastAsia"/>
          <w:sz w:val="20"/>
          <w:szCs w:val="20"/>
        </w:rPr>
        <w:t>，为</w:t>
      </w:r>
      <w:r w:rsidR="00CD464E">
        <w:rPr>
          <w:rFonts w:hint="eastAsia"/>
          <w:sz w:val="20"/>
          <w:szCs w:val="20"/>
        </w:rPr>
        <w:t>2008</w:t>
      </w:r>
      <w:r w:rsidR="00CD464E">
        <w:rPr>
          <w:rFonts w:hint="eastAsia"/>
          <w:sz w:val="20"/>
          <w:szCs w:val="20"/>
        </w:rPr>
        <w:t>北京奥运会提供物流服务。同时为很多国际知名公司如</w:t>
      </w:r>
      <w:r w:rsidR="00CD464E">
        <w:rPr>
          <w:rFonts w:hint="eastAsia"/>
          <w:sz w:val="20"/>
          <w:szCs w:val="20"/>
        </w:rPr>
        <w:t>APPLE</w:t>
      </w:r>
      <w:r w:rsidR="00CD464E">
        <w:rPr>
          <w:rFonts w:hint="eastAsia"/>
          <w:sz w:val="20"/>
          <w:szCs w:val="20"/>
        </w:rPr>
        <w:t>，</w:t>
      </w:r>
      <w:r w:rsidR="00CD464E">
        <w:rPr>
          <w:rFonts w:hint="eastAsia"/>
          <w:sz w:val="20"/>
          <w:szCs w:val="20"/>
        </w:rPr>
        <w:t>HP</w:t>
      </w:r>
      <w:r w:rsidR="00CD464E">
        <w:rPr>
          <w:rFonts w:hint="eastAsia"/>
          <w:sz w:val="20"/>
          <w:szCs w:val="20"/>
        </w:rPr>
        <w:t>，</w:t>
      </w:r>
      <w:r w:rsidR="00CD464E">
        <w:rPr>
          <w:rFonts w:hint="eastAsia"/>
          <w:sz w:val="20"/>
          <w:szCs w:val="20"/>
        </w:rPr>
        <w:t>DELL</w:t>
      </w:r>
      <w:r w:rsidR="00CD464E">
        <w:rPr>
          <w:rFonts w:hint="eastAsia"/>
          <w:sz w:val="20"/>
          <w:szCs w:val="20"/>
        </w:rPr>
        <w:t>，</w:t>
      </w:r>
      <w:r w:rsidR="00CD464E">
        <w:rPr>
          <w:rFonts w:hint="eastAsia"/>
          <w:sz w:val="20"/>
          <w:szCs w:val="20"/>
        </w:rPr>
        <w:t>ABB</w:t>
      </w:r>
      <w:r w:rsidR="00CD464E">
        <w:rPr>
          <w:rFonts w:hint="eastAsia"/>
          <w:sz w:val="20"/>
          <w:szCs w:val="20"/>
        </w:rPr>
        <w:t>，</w:t>
      </w:r>
      <w:r w:rsidR="00CD464E">
        <w:rPr>
          <w:rFonts w:hint="eastAsia"/>
          <w:sz w:val="20"/>
          <w:szCs w:val="20"/>
        </w:rPr>
        <w:t>INTEL</w:t>
      </w:r>
      <w:r w:rsidR="00CD464E">
        <w:rPr>
          <w:rFonts w:hint="eastAsia"/>
          <w:sz w:val="20"/>
          <w:szCs w:val="20"/>
        </w:rPr>
        <w:t>，</w:t>
      </w:r>
      <w:r w:rsidR="00CD464E">
        <w:rPr>
          <w:rFonts w:hint="eastAsia"/>
          <w:sz w:val="20"/>
          <w:szCs w:val="20"/>
        </w:rPr>
        <w:t>GAP</w:t>
      </w:r>
      <w:r w:rsidR="00CD464E">
        <w:rPr>
          <w:rFonts w:hint="eastAsia"/>
          <w:sz w:val="20"/>
          <w:szCs w:val="20"/>
        </w:rPr>
        <w:t>等提供仓促服务。</w:t>
      </w:r>
    </w:p>
    <w:p w:rsidR="00D00917" w:rsidRPr="00D00917" w:rsidRDefault="00EA0754" w:rsidP="00D00917">
      <w:pPr>
        <w:rPr>
          <w:sz w:val="20"/>
          <w:szCs w:val="20"/>
        </w:rPr>
      </w:pPr>
      <w:r w:rsidRPr="00EA0754">
        <w:rPr>
          <w:rFonts w:hint="eastAsia"/>
          <w:sz w:val="20"/>
          <w:szCs w:val="20"/>
        </w:rPr>
        <w:t>（</w:t>
      </w:r>
      <w:r w:rsidRPr="00EA0754">
        <w:rPr>
          <w:sz w:val="20"/>
          <w:szCs w:val="20"/>
        </w:rPr>
        <w:t>2</w:t>
      </w:r>
      <w:r w:rsidRPr="00EA0754">
        <w:rPr>
          <w:rFonts w:hint="eastAsia"/>
          <w:sz w:val="20"/>
          <w:szCs w:val="20"/>
        </w:rPr>
        <w:t>）</w:t>
      </w:r>
      <w:r w:rsidR="00D00917" w:rsidRPr="00D00917">
        <w:rPr>
          <w:rFonts w:hint="eastAsia"/>
          <w:sz w:val="20"/>
          <w:szCs w:val="20"/>
        </w:rPr>
        <w:t>完善的基础设施，专业的三方物流仓储物流管理能力，强大的全球网络优</w:t>
      </w:r>
      <w:r w:rsidR="00D00917" w:rsidRPr="00D00917">
        <w:rPr>
          <w:sz w:val="20"/>
          <w:szCs w:val="20"/>
        </w:rPr>
        <w:t>势</w:t>
      </w:r>
    </w:p>
    <w:p w:rsidR="00D00917" w:rsidRPr="00EA0754" w:rsidRDefault="000C7D84" w:rsidP="00D00917">
      <w:pPr>
        <w:spacing w:before="100" w:beforeAutospacing="1" w:after="100" w:afterAutospacing="1" w:line="240" w:lineRule="auto"/>
        <w:rPr>
          <w:sz w:val="20"/>
          <w:szCs w:val="20"/>
        </w:rPr>
      </w:pPr>
      <w:r>
        <w:rPr>
          <w:rFonts w:hint="eastAsia"/>
          <w:sz w:val="20"/>
          <w:szCs w:val="20"/>
        </w:rPr>
        <w:t xml:space="preserve">        </w:t>
      </w:r>
      <w:r w:rsidR="00D00917">
        <w:rPr>
          <w:rFonts w:hint="eastAsia"/>
          <w:sz w:val="20"/>
          <w:szCs w:val="20"/>
        </w:rPr>
        <w:t>德铁信可依靠其</w:t>
      </w:r>
      <w:r w:rsidR="00D00917" w:rsidRPr="00EA0754">
        <w:rPr>
          <w:rFonts w:hint="eastAsia"/>
          <w:sz w:val="20"/>
          <w:szCs w:val="20"/>
        </w:rPr>
        <w:t>较强的基础设施与固定资产以及仓储和相应的配套设施，对于物流资源充分开发和利用，有效地构成了物流营销和运营网络，使仓储运输、物流服务具备便利条件；还有利用大公司配送体系，增强能全面覆盖的独立配送体系和配送力量，可</w:t>
      </w:r>
      <w:r w:rsidR="00D00917" w:rsidRPr="00EA0754">
        <w:rPr>
          <w:sz w:val="20"/>
          <w:szCs w:val="20"/>
        </w:rPr>
        <w:t xml:space="preserve"> </w:t>
      </w:r>
      <w:r w:rsidR="00D00917" w:rsidRPr="00EA0754">
        <w:rPr>
          <w:rFonts w:hint="eastAsia"/>
          <w:sz w:val="20"/>
          <w:szCs w:val="20"/>
        </w:rPr>
        <w:t>根据生产企业的需要，向市场提供满足其需求的产品和服务。</w:t>
      </w:r>
      <w:r w:rsidR="00D00917">
        <w:rPr>
          <w:rFonts w:hint="eastAsia"/>
          <w:sz w:val="20"/>
          <w:szCs w:val="20"/>
        </w:rPr>
        <w:t>全球</w:t>
      </w:r>
      <w:r w:rsidR="00D00917" w:rsidRPr="00EA0754">
        <w:rPr>
          <w:rFonts w:hint="eastAsia"/>
          <w:sz w:val="20"/>
          <w:szCs w:val="20"/>
        </w:rPr>
        <w:t>覆盖面积大、网点多，为物流资源的有效利用提</w:t>
      </w:r>
      <w:r w:rsidR="00D00917" w:rsidRPr="00EA0754">
        <w:rPr>
          <w:sz w:val="20"/>
          <w:szCs w:val="20"/>
        </w:rPr>
        <w:t xml:space="preserve"> </w:t>
      </w:r>
      <w:r w:rsidR="00D00917" w:rsidRPr="00EA0754">
        <w:rPr>
          <w:rFonts w:hint="eastAsia"/>
          <w:sz w:val="20"/>
          <w:szCs w:val="20"/>
        </w:rPr>
        <w:t>供了便利条件</w:t>
      </w:r>
      <w:r w:rsidR="00D00917" w:rsidRPr="00EA0754">
        <w:rPr>
          <w:sz w:val="20"/>
          <w:szCs w:val="20"/>
        </w:rPr>
        <w:t>。</w:t>
      </w:r>
    </w:p>
    <w:p w:rsidR="00EA0754" w:rsidRPr="003219E8" w:rsidRDefault="003219E8" w:rsidP="003219E8">
      <w:r w:rsidRPr="003219E8">
        <w:rPr>
          <w:rFonts w:hint="eastAsia"/>
        </w:rPr>
        <w:t>二、</w:t>
      </w:r>
      <w:r w:rsidR="00EA0754" w:rsidRPr="003219E8">
        <w:t xml:space="preserve"> </w:t>
      </w:r>
      <w:r w:rsidR="00EA0754" w:rsidRPr="003219E8">
        <w:rPr>
          <w:rFonts w:hint="eastAsia"/>
        </w:rPr>
        <w:t>劣</w:t>
      </w:r>
      <w:r w:rsidR="00EA0754" w:rsidRPr="003219E8">
        <w:t>势</w:t>
      </w:r>
    </w:p>
    <w:p w:rsidR="00EA0754" w:rsidRPr="00EA0754" w:rsidRDefault="00EA0754" w:rsidP="00EA0754">
      <w:pPr>
        <w:spacing w:before="100" w:beforeAutospacing="1" w:after="100" w:afterAutospacing="1" w:line="240" w:lineRule="auto"/>
        <w:rPr>
          <w:sz w:val="20"/>
          <w:szCs w:val="20"/>
        </w:rPr>
      </w:pPr>
      <w:r w:rsidRPr="00EA0754">
        <w:rPr>
          <w:rFonts w:hint="eastAsia"/>
          <w:sz w:val="20"/>
          <w:szCs w:val="20"/>
        </w:rPr>
        <w:t>（</w:t>
      </w:r>
      <w:r w:rsidRPr="00EA0754">
        <w:rPr>
          <w:sz w:val="20"/>
          <w:szCs w:val="20"/>
        </w:rPr>
        <w:t>1</w:t>
      </w:r>
      <w:r w:rsidRPr="00EA0754">
        <w:rPr>
          <w:rFonts w:hint="eastAsia"/>
          <w:sz w:val="20"/>
          <w:szCs w:val="20"/>
        </w:rPr>
        <w:t>）</w:t>
      </w:r>
      <w:r w:rsidR="00053B20">
        <w:rPr>
          <w:rFonts w:hint="eastAsia"/>
          <w:sz w:val="20"/>
          <w:szCs w:val="20"/>
        </w:rPr>
        <w:t>发展物流技术和投资设备难</w:t>
      </w:r>
    </w:p>
    <w:p w:rsidR="00EA0754" w:rsidRPr="00EA0754" w:rsidRDefault="000C7D84" w:rsidP="00EA0754">
      <w:pPr>
        <w:spacing w:before="100" w:beforeAutospacing="1" w:after="100" w:afterAutospacing="1" w:line="240" w:lineRule="auto"/>
        <w:rPr>
          <w:sz w:val="20"/>
          <w:szCs w:val="20"/>
        </w:rPr>
      </w:pPr>
      <w:r>
        <w:rPr>
          <w:rFonts w:hint="eastAsia"/>
          <w:sz w:val="20"/>
          <w:szCs w:val="20"/>
        </w:rPr>
        <w:t xml:space="preserve">         </w:t>
      </w:r>
      <w:r w:rsidR="00EA0754" w:rsidRPr="00EA0754">
        <w:rPr>
          <w:rFonts w:hint="eastAsia"/>
          <w:sz w:val="20"/>
          <w:szCs w:val="20"/>
        </w:rPr>
        <w:t>受惠于我国经济不断的稳步发展，物流行业成为不可或缺的重要组成部分，但在快速发展中企业之间的发展还很不均衡，作为大型物流企业，面对多变的市场，</w:t>
      </w:r>
      <w:r w:rsidR="00EA0754" w:rsidRPr="00EA0754">
        <w:rPr>
          <w:sz w:val="20"/>
          <w:szCs w:val="20"/>
        </w:rPr>
        <w:t>“</w:t>
      </w:r>
      <w:r w:rsidR="00EA0754" w:rsidRPr="00EA0754">
        <w:rPr>
          <w:rFonts w:hint="eastAsia"/>
          <w:sz w:val="20"/>
          <w:szCs w:val="20"/>
        </w:rPr>
        <w:t>船大难掉</w:t>
      </w:r>
      <w:r w:rsidR="00EA0754" w:rsidRPr="00EA0754">
        <w:rPr>
          <w:sz w:val="20"/>
          <w:szCs w:val="20"/>
        </w:rPr>
        <w:t xml:space="preserve"> </w:t>
      </w:r>
      <w:r w:rsidR="00EA0754" w:rsidRPr="00EA0754">
        <w:rPr>
          <w:rFonts w:hint="eastAsia"/>
          <w:sz w:val="20"/>
          <w:szCs w:val="20"/>
        </w:rPr>
        <w:t>头</w:t>
      </w:r>
      <w:r w:rsidR="00EA0754" w:rsidRPr="00EA0754">
        <w:rPr>
          <w:sz w:val="20"/>
          <w:szCs w:val="20"/>
        </w:rPr>
        <w:t>”</w:t>
      </w:r>
      <w:r w:rsidR="00EA0754" w:rsidRPr="00EA0754">
        <w:rPr>
          <w:rFonts w:hint="eastAsia"/>
          <w:sz w:val="20"/>
          <w:szCs w:val="20"/>
        </w:rPr>
        <w:t>，行业的垄断地</w:t>
      </w:r>
      <w:r w:rsidR="00053B20">
        <w:rPr>
          <w:rFonts w:hint="eastAsia"/>
          <w:sz w:val="20"/>
          <w:szCs w:val="20"/>
        </w:rPr>
        <w:t>位不断受到冲击，固守传统</w:t>
      </w:r>
      <w:r w:rsidR="00EA0754" w:rsidRPr="00EA0754">
        <w:rPr>
          <w:rFonts w:hint="eastAsia"/>
          <w:sz w:val="20"/>
          <w:szCs w:val="20"/>
        </w:rPr>
        <w:t>已不能主导行业，发展新型物流，由于负担重，力不从心。现阶段我国物流企业在先进技术的引进和装备应用上</w:t>
      </w:r>
      <w:r w:rsidR="00EA0754" w:rsidRPr="00EA0754">
        <w:rPr>
          <w:sz w:val="20"/>
          <w:szCs w:val="20"/>
        </w:rPr>
        <w:t xml:space="preserve"> </w:t>
      </w:r>
      <w:r w:rsidR="00EA0754" w:rsidRPr="00EA0754">
        <w:rPr>
          <w:rFonts w:hint="eastAsia"/>
          <w:sz w:val="20"/>
          <w:szCs w:val="20"/>
        </w:rPr>
        <w:t>与发达国家还有较大的</w:t>
      </w:r>
      <w:r w:rsidR="00562FE3">
        <w:rPr>
          <w:rFonts w:hint="eastAsia"/>
          <w:sz w:val="20"/>
          <w:szCs w:val="20"/>
        </w:rPr>
        <w:t>差距，且物流设备设施的投资大，回收期长，影响物流企业投资的欲望，</w:t>
      </w:r>
      <w:r w:rsidR="00EA0754" w:rsidRPr="00EA0754">
        <w:rPr>
          <w:rFonts w:hint="eastAsia"/>
          <w:sz w:val="20"/>
          <w:szCs w:val="20"/>
        </w:rPr>
        <w:t>削弱了物流企业的竞争力和发展能力</w:t>
      </w:r>
      <w:r w:rsidR="00EA0754" w:rsidRPr="00EA0754">
        <w:rPr>
          <w:sz w:val="20"/>
          <w:szCs w:val="20"/>
        </w:rPr>
        <w:t>。</w:t>
      </w:r>
    </w:p>
    <w:p w:rsidR="00053B20" w:rsidRPr="00053B20" w:rsidRDefault="00053B20" w:rsidP="00053B20">
      <w:pPr>
        <w:rPr>
          <w:rFonts w:ascii="Calibri" w:eastAsia="Times New Roman" w:hAnsi="Calibri" w:cs="Calibri"/>
          <w:color w:val="000000"/>
        </w:rPr>
      </w:pPr>
      <w:r>
        <w:rPr>
          <w:rFonts w:hint="eastAsia"/>
          <w:sz w:val="20"/>
          <w:szCs w:val="20"/>
        </w:rPr>
        <w:t>（</w:t>
      </w:r>
      <w:r>
        <w:rPr>
          <w:rFonts w:hint="eastAsia"/>
          <w:sz w:val="20"/>
          <w:szCs w:val="20"/>
        </w:rPr>
        <w:t>2</w:t>
      </w:r>
      <w:r>
        <w:rPr>
          <w:rFonts w:hint="eastAsia"/>
          <w:sz w:val="20"/>
          <w:szCs w:val="20"/>
        </w:rPr>
        <w:t>）</w:t>
      </w:r>
      <w:r w:rsidRPr="00053B20">
        <w:rPr>
          <w:rFonts w:hint="eastAsia"/>
          <w:sz w:val="20"/>
          <w:szCs w:val="20"/>
        </w:rPr>
        <w:t>组织架构松散，职能部门多，力不往一处</w:t>
      </w:r>
      <w:r w:rsidRPr="00053B20">
        <w:rPr>
          <w:sz w:val="20"/>
          <w:szCs w:val="20"/>
        </w:rPr>
        <w:t>使</w:t>
      </w:r>
    </w:p>
    <w:p w:rsidR="00053B20" w:rsidRDefault="000C7D84" w:rsidP="00EA0754">
      <w:pPr>
        <w:spacing w:before="100" w:beforeAutospacing="1" w:after="100" w:afterAutospacing="1" w:line="240" w:lineRule="auto"/>
        <w:rPr>
          <w:sz w:val="20"/>
          <w:szCs w:val="20"/>
        </w:rPr>
      </w:pPr>
      <w:r>
        <w:rPr>
          <w:rFonts w:hint="eastAsia"/>
          <w:sz w:val="20"/>
          <w:szCs w:val="20"/>
        </w:rPr>
        <w:lastRenderedPageBreak/>
        <w:t xml:space="preserve">         </w:t>
      </w:r>
      <w:r w:rsidR="00053B20">
        <w:rPr>
          <w:rFonts w:hint="eastAsia"/>
          <w:sz w:val="20"/>
          <w:szCs w:val="20"/>
        </w:rPr>
        <w:t>公司职能部门不团结，力不往一处使，发生问题大家相互</w:t>
      </w:r>
      <w:r w:rsidR="00B80EEB">
        <w:rPr>
          <w:rFonts w:hint="eastAsia"/>
          <w:sz w:val="20"/>
          <w:szCs w:val="20"/>
        </w:rPr>
        <w:t>推卸</w:t>
      </w:r>
      <w:r w:rsidR="00401AA6">
        <w:rPr>
          <w:rFonts w:hint="eastAsia"/>
          <w:sz w:val="20"/>
          <w:szCs w:val="20"/>
        </w:rPr>
        <w:t>而不是积极改正，操作部门认为自己是企业盈利主体，对其他支持部门不屑一顾，我行我素。须知只有合力才能使真正的公司利益最大化</w:t>
      </w:r>
      <w:r w:rsidR="00CF179C">
        <w:rPr>
          <w:rFonts w:hint="eastAsia"/>
          <w:sz w:val="20"/>
          <w:szCs w:val="20"/>
        </w:rPr>
        <w:t>。</w:t>
      </w:r>
    </w:p>
    <w:p w:rsidR="00EA0754" w:rsidRPr="003219E8" w:rsidRDefault="003219E8" w:rsidP="003219E8">
      <w:r w:rsidRPr="003219E8">
        <w:rPr>
          <w:rFonts w:hint="eastAsia"/>
        </w:rPr>
        <w:t>三、</w:t>
      </w:r>
      <w:r w:rsidR="00EA0754" w:rsidRPr="003219E8">
        <w:rPr>
          <w:rFonts w:hint="eastAsia"/>
        </w:rPr>
        <w:t>机</w:t>
      </w:r>
      <w:r w:rsidR="00EA0754" w:rsidRPr="003219E8">
        <w:t>会</w:t>
      </w:r>
    </w:p>
    <w:p w:rsidR="00EA0754" w:rsidRPr="00EA0754" w:rsidRDefault="00EA0754" w:rsidP="00EA0754">
      <w:pPr>
        <w:spacing w:before="100" w:beforeAutospacing="1" w:after="100" w:afterAutospacing="1" w:line="240" w:lineRule="auto"/>
        <w:rPr>
          <w:sz w:val="20"/>
          <w:szCs w:val="20"/>
        </w:rPr>
      </w:pPr>
      <w:r w:rsidRPr="00EA0754">
        <w:rPr>
          <w:rFonts w:hint="eastAsia"/>
          <w:sz w:val="20"/>
          <w:szCs w:val="20"/>
        </w:rPr>
        <w:t>（</w:t>
      </w:r>
      <w:r w:rsidRPr="00EA0754">
        <w:rPr>
          <w:sz w:val="20"/>
          <w:szCs w:val="20"/>
        </w:rPr>
        <w:t>1</w:t>
      </w:r>
      <w:r w:rsidRPr="00EA0754">
        <w:rPr>
          <w:rFonts w:hint="eastAsia"/>
          <w:sz w:val="20"/>
          <w:szCs w:val="20"/>
        </w:rPr>
        <w:t>）</w:t>
      </w:r>
      <w:r w:rsidR="000C7D84">
        <w:rPr>
          <w:rFonts w:hint="eastAsia"/>
          <w:sz w:val="20"/>
          <w:szCs w:val="20"/>
        </w:rPr>
        <w:t>电子商务带来新的浪潮</w:t>
      </w:r>
    </w:p>
    <w:p w:rsidR="00EA0754" w:rsidRPr="00EA0754" w:rsidRDefault="000C7D84" w:rsidP="00EA0754">
      <w:pPr>
        <w:spacing w:before="100" w:beforeAutospacing="1" w:after="100" w:afterAutospacing="1" w:line="240" w:lineRule="auto"/>
        <w:rPr>
          <w:sz w:val="20"/>
          <w:szCs w:val="20"/>
        </w:rPr>
      </w:pPr>
      <w:r>
        <w:rPr>
          <w:rFonts w:hint="eastAsia"/>
          <w:sz w:val="20"/>
          <w:szCs w:val="20"/>
        </w:rPr>
        <w:t>在中国这样一个电商大国，电商所带来的利润是非常可观的。这</w:t>
      </w:r>
      <w:r w:rsidR="00EA0754" w:rsidRPr="00EA0754">
        <w:rPr>
          <w:rFonts w:hint="eastAsia"/>
          <w:sz w:val="20"/>
          <w:szCs w:val="20"/>
        </w:rPr>
        <w:t>不仅为国内</w:t>
      </w:r>
      <w:r>
        <w:rPr>
          <w:rFonts w:hint="eastAsia"/>
          <w:sz w:val="20"/>
          <w:szCs w:val="20"/>
        </w:rPr>
        <w:t>物流</w:t>
      </w:r>
      <w:r w:rsidR="00EA0754" w:rsidRPr="00EA0754">
        <w:rPr>
          <w:rFonts w:hint="eastAsia"/>
          <w:sz w:val="20"/>
          <w:szCs w:val="20"/>
        </w:rPr>
        <w:t>提供了巨大的发展机会，也为国外企业带来很大机遇，国内外贸易和国际物流的协同发展，服务跨境以及联合电商等融合多种经济模式的机会。藉此物流企业可共同创建国际化合作的新模式，在市场化运作、利</w:t>
      </w:r>
      <w:r w:rsidR="00EA0754" w:rsidRPr="00EA0754">
        <w:rPr>
          <w:sz w:val="20"/>
          <w:szCs w:val="20"/>
        </w:rPr>
        <w:t xml:space="preserve"> </w:t>
      </w:r>
      <w:r w:rsidR="00EA0754" w:rsidRPr="00EA0754">
        <w:rPr>
          <w:rFonts w:hint="eastAsia"/>
          <w:sz w:val="20"/>
          <w:szCs w:val="20"/>
        </w:rPr>
        <w:t>益共享基础上，形成优势互补、分工协作的新模式，各施所能，从而共享经济增长的利益</w:t>
      </w:r>
      <w:r w:rsidR="00EA0754" w:rsidRPr="00EA0754">
        <w:rPr>
          <w:sz w:val="20"/>
          <w:szCs w:val="20"/>
        </w:rPr>
        <w:t>。</w:t>
      </w:r>
    </w:p>
    <w:p w:rsidR="00EA0754" w:rsidRPr="003219E8" w:rsidRDefault="003219E8" w:rsidP="003219E8">
      <w:r w:rsidRPr="003219E8">
        <w:rPr>
          <w:rFonts w:hint="eastAsia"/>
        </w:rPr>
        <w:t>四、</w:t>
      </w:r>
      <w:r w:rsidR="00EA0754" w:rsidRPr="003219E8">
        <w:rPr>
          <w:rFonts w:hint="eastAsia"/>
        </w:rPr>
        <w:t>威</w:t>
      </w:r>
      <w:r w:rsidR="00EA0754" w:rsidRPr="003219E8">
        <w:t>胁</w:t>
      </w:r>
    </w:p>
    <w:p w:rsidR="00EA0754" w:rsidRPr="00EA0754" w:rsidRDefault="00EA0754" w:rsidP="00EA0754">
      <w:pPr>
        <w:spacing w:before="100" w:beforeAutospacing="1" w:after="100" w:afterAutospacing="1" w:line="240" w:lineRule="auto"/>
        <w:rPr>
          <w:sz w:val="20"/>
          <w:szCs w:val="20"/>
        </w:rPr>
      </w:pPr>
      <w:r w:rsidRPr="00EA0754">
        <w:rPr>
          <w:rFonts w:hint="eastAsia"/>
          <w:sz w:val="20"/>
          <w:szCs w:val="20"/>
        </w:rPr>
        <w:t>（</w:t>
      </w:r>
      <w:r w:rsidRPr="00EA0754">
        <w:rPr>
          <w:sz w:val="20"/>
          <w:szCs w:val="20"/>
        </w:rPr>
        <w:t>1</w:t>
      </w:r>
      <w:r w:rsidRPr="00EA0754">
        <w:rPr>
          <w:rFonts w:hint="eastAsia"/>
          <w:sz w:val="20"/>
          <w:szCs w:val="20"/>
        </w:rPr>
        <w:t>）低成本的竞</w:t>
      </w:r>
      <w:r w:rsidRPr="00EA0754">
        <w:rPr>
          <w:sz w:val="20"/>
          <w:szCs w:val="20"/>
        </w:rPr>
        <w:t>争</w:t>
      </w:r>
    </w:p>
    <w:p w:rsidR="007F7A0A" w:rsidRDefault="000C7D84" w:rsidP="00EA0754">
      <w:pPr>
        <w:spacing w:before="100" w:beforeAutospacing="1" w:after="100" w:afterAutospacing="1" w:line="240" w:lineRule="auto"/>
        <w:rPr>
          <w:sz w:val="20"/>
          <w:szCs w:val="20"/>
        </w:rPr>
      </w:pPr>
      <w:r>
        <w:rPr>
          <w:rFonts w:hint="eastAsia"/>
          <w:sz w:val="20"/>
          <w:szCs w:val="20"/>
        </w:rPr>
        <w:t xml:space="preserve">         </w:t>
      </w:r>
      <w:r w:rsidR="00EA0754" w:rsidRPr="00EA0754">
        <w:rPr>
          <w:rFonts w:hint="eastAsia"/>
          <w:sz w:val="20"/>
          <w:szCs w:val="20"/>
        </w:rPr>
        <w:t>信息化和网络化加快了经济全球化进程，在市场从结构性短缺向结构性过剩过渡的过程中，物流企业也由于激烈的市场竞争，买方市场使得低成本竞争战略的诱惑力巨大，当前我国物流企业正向多元化的方向发展，使物流企业在定价方面不断压低价格，为了占有一定市场，物流企业需要以市场价格为依据，来确定自己的目标成本。而在实际</w:t>
      </w:r>
      <w:r w:rsidR="00EA0754" w:rsidRPr="00EA0754">
        <w:rPr>
          <w:sz w:val="20"/>
          <w:szCs w:val="20"/>
        </w:rPr>
        <w:t xml:space="preserve"> </w:t>
      </w:r>
      <w:r w:rsidR="00EA0754" w:rsidRPr="00EA0754">
        <w:rPr>
          <w:rFonts w:hint="eastAsia"/>
          <w:sz w:val="20"/>
          <w:szCs w:val="20"/>
        </w:rPr>
        <w:t>经营实例中，大多数物流企业通过压低价格，同时保证服务水平存在相当大的难度，更由于供给侧改革和去库存措施的实行，降低经营成本困难重重。</w:t>
      </w:r>
    </w:p>
    <w:p w:rsidR="00EA0754" w:rsidRPr="00EA0754" w:rsidRDefault="00EA0754" w:rsidP="00EA0754">
      <w:pPr>
        <w:spacing w:before="100" w:beforeAutospacing="1" w:after="100" w:afterAutospacing="1" w:line="240" w:lineRule="auto"/>
        <w:rPr>
          <w:sz w:val="20"/>
          <w:szCs w:val="20"/>
        </w:rPr>
      </w:pPr>
      <w:r w:rsidRPr="00EA0754">
        <w:rPr>
          <w:rFonts w:hint="eastAsia"/>
          <w:sz w:val="20"/>
          <w:szCs w:val="20"/>
        </w:rPr>
        <w:t>（</w:t>
      </w:r>
      <w:r w:rsidRPr="00EA0754">
        <w:rPr>
          <w:sz w:val="20"/>
          <w:szCs w:val="20"/>
        </w:rPr>
        <w:t>2</w:t>
      </w:r>
      <w:r w:rsidRPr="00EA0754">
        <w:rPr>
          <w:rFonts w:hint="eastAsia"/>
          <w:sz w:val="20"/>
          <w:szCs w:val="20"/>
        </w:rPr>
        <w:t>）商业模式的变</w:t>
      </w:r>
      <w:r w:rsidRPr="00EA0754">
        <w:rPr>
          <w:sz w:val="20"/>
          <w:szCs w:val="20"/>
        </w:rPr>
        <w:t>化</w:t>
      </w:r>
    </w:p>
    <w:p w:rsidR="00EA0754" w:rsidRPr="00EA0754" w:rsidRDefault="000C7D84" w:rsidP="00EA0754">
      <w:pPr>
        <w:spacing w:before="100" w:beforeAutospacing="1" w:after="100" w:afterAutospacing="1" w:line="240" w:lineRule="auto"/>
        <w:rPr>
          <w:sz w:val="20"/>
          <w:szCs w:val="20"/>
        </w:rPr>
      </w:pPr>
      <w:r>
        <w:rPr>
          <w:rFonts w:hint="eastAsia"/>
          <w:sz w:val="20"/>
          <w:szCs w:val="20"/>
        </w:rPr>
        <w:t xml:space="preserve">         </w:t>
      </w:r>
      <w:r w:rsidR="00EA0754" w:rsidRPr="00EA0754">
        <w:rPr>
          <w:rFonts w:hint="eastAsia"/>
          <w:sz w:val="20"/>
          <w:szCs w:val="20"/>
        </w:rPr>
        <w:t>在大力推进</w:t>
      </w:r>
      <w:r w:rsidR="00EA0754" w:rsidRPr="00EA0754">
        <w:rPr>
          <w:sz w:val="20"/>
          <w:szCs w:val="20"/>
        </w:rPr>
        <w:t>“</w:t>
      </w:r>
      <w:r w:rsidR="00EA0754" w:rsidRPr="00EA0754">
        <w:rPr>
          <w:rFonts w:hint="eastAsia"/>
          <w:sz w:val="20"/>
          <w:szCs w:val="20"/>
        </w:rPr>
        <w:t>互联网</w:t>
      </w:r>
      <w:r w:rsidR="00EA0754" w:rsidRPr="00EA0754">
        <w:rPr>
          <w:sz w:val="20"/>
          <w:szCs w:val="20"/>
        </w:rPr>
        <w:t>+”</w:t>
      </w:r>
      <w:r w:rsidR="00EA0754" w:rsidRPr="00EA0754">
        <w:rPr>
          <w:rFonts w:hint="eastAsia"/>
          <w:sz w:val="20"/>
          <w:szCs w:val="20"/>
        </w:rPr>
        <w:t>时代，传统的物流企业最重要的是必须根据客户的需要，考虑自身的经营方向、服务模式的选择，逐步向现代物流企业转型，不断发现和发展</w:t>
      </w:r>
      <w:r w:rsidR="00EA0754" w:rsidRPr="00EA0754">
        <w:rPr>
          <w:sz w:val="20"/>
          <w:szCs w:val="20"/>
        </w:rPr>
        <w:t xml:space="preserve"> </w:t>
      </w:r>
      <w:r w:rsidR="00EA0754" w:rsidRPr="00EA0754">
        <w:rPr>
          <w:rFonts w:hint="eastAsia"/>
          <w:sz w:val="20"/>
          <w:szCs w:val="20"/>
        </w:rPr>
        <w:t>潜在客户。在激烈的市场竞争中选择适合自己的商业运作模式并不容易，要受到诸多因素的影响。不同的商业模式，其侧重点不同，因此物流企业需要结合物流行业</w:t>
      </w:r>
      <w:r w:rsidR="00EA0754" w:rsidRPr="00EA0754">
        <w:rPr>
          <w:sz w:val="20"/>
          <w:szCs w:val="20"/>
        </w:rPr>
        <w:t xml:space="preserve"> </w:t>
      </w:r>
      <w:r w:rsidR="00EA0754" w:rsidRPr="00EA0754">
        <w:rPr>
          <w:rFonts w:hint="eastAsia"/>
          <w:sz w:val="20"/>
          <w:szCs w:val="20"/>
        </w:rPr>
        <w:t>在各地域的发展现状，明确各自在市场中所处的地位和影响力，认真分析各种商业模式的利弊，慎重做出抉择。对单个物流企业来说，可供选择的模式很多，同样选择的风险也增大</w:t>
      </w:r>
      <w:r w:rsidR="00EA0754" w:rsidRPr="00EA0754">
        <w:rPr>
          <w:sz w:val="20"/>
          <w:szCs w:val="20"/>
        </w:rPr>
        <w:t>。</w:t>
      </w:r>
    </w:p>
    <w:p w:rsidR="00EA0754" w:rsidRPr="00EA0754" w:rsidRDefault="00EA0754" w:rsidP="00EA0754">
      <w:pPr>
        <w:spacing w:before="100" w:beforeAutospacing="1" w:after="100" w:afterAutospacing="1" w:line="240" w:lineRule="auto"/>
        <w:rPr>
          <w:sz w:val="20"/>
          <w:szCs w:val="20"/>
        </w:rPr>
      </w:pPr>
      <w:r w:rsidRPr="00EA0754">
        <w:rPr>
          <w:rFonts w:hint="eastAsia"/>
          <w:sz w:val="20"/>
          <w:szCs w:val="20"/>
        </w:rPr>
        <w:t>（</w:t>
      </w:r>
      <w:r w:rsidRPr="00EA0754">
        <w:rPr>
          <w:sz w:val="20"/>
          <w:szCs w:val="20"/>
        </w:rPr>
        <w:t>3</w:t>
      </w:r>
      <w:r w:rsidRPr="00EA0754">
        <w:rPr>
          <w:rFonts w:hint="eastAsia"/>
          <w:sz w:val="20"/>
          <w:szCs w:val="20"/>
        </w:rPr>
        <w:t>）市场需求的多样性，对物流增值服务和服务的质量要求较</w:t>
      </w:r>
      <w:r w:rsidRPr="00EA0754">
        <w:rPr>
          <w:sz w:val="20"/>
          <w:szCs w:val="20"/>
        </w:rPr>
        <w:t>高</w:t>
      </w:r>
    </w:p>
    <w:p w:rsidR="00EA0754" w:rsidRPr="00EA0754" w:rsidRDefault="000C7D84" w:rsidP="00EA0754">
      <w:pPr>
        <w:spacing w:before="100" w:beforeAutospacing="1" w:after="100" w:afterAutospacing="1" w:line="240" w:lineRule="auto"/>
        <w:rPr>
          <w:sz w:val="20"/>
          <w:szCs w:val="20"/>
        </w:rPr>
      </w:pPr>
      <w:r>
        <w:rPr>
          <w:rFonts w:hint="eastAsia"/>
          <w:sz w:val="20"/>
          <w:szCs w:val="20"/>
        </w:rPr>
        <w:t xml:space="preserve">         </w:t>
      </w:r>
      <w:r w:rsidR="00EA0754" w:rsidRPr="00EA0754">
        <w:rPr>
          <w:rFonts w:hint="eastAsia"/>
          <w:sz w:val="20"/>
          <w:szCs w:val="20"/>
        </w:rPr>
        <w:t>在营销活动全网化、营销模式</w:t>
      </w:r>
      <w:r w:rsidR="00EA0754" w:rsidRPr="00EA0754">
        <w:rPr>
          <w:sz w:val="20"/>
          <w:szCs w:val="20"/>
        </w:rPr>
        <w:t>O2O</w:t>
      </w:r>
      <w:r w:rsidR="00EA0754" w:rsidRPr="00EA0754">
        <w:rPr>
          <w:rFonts w:hint="eastAsia"/>
          <w:sz w:val="20"/>
          <w:szCs w:val="20"/>
        </w:rPr>
        <w:t>化和交易方式移动化的大趋势下，电子商务越来越普及，客户需求更呈现多种多样，而且对物流服务的质量要求进一步提高。物流企业需要全面考虑如何满足客户的诸多要求，</w:t>
      </w:r>
      <w:r w:rsidR="00EA0754" w:rsidRPr="00EA0754">
        <w:rPr>
          <w:sz w:val="20"/>
          <w:szCs w:val="20"/>
        </w:rPr>
        <w:t xml:space="preserve"> </w:t>
      </w:r>
      <w:r w:rsidR="00EA0754" w:rsidRPr="00EA0754">
        <w:rPr>
          <w:rFonts w:hint="eastAsia"/>
          <w:sz w:val="20"/>
          <w:szCs w:val="20"/>
        </w:rPr>
        <w:t>既要对物流市场中物品的分类、客户的类型、地区类别和服务内容进行客观的分析判定，更要客观分析物流企业本身的经营方向和目标，便于物流企业与物流市场需要找到契合点。</w:t>
      </w:r>
    </w:p>
    <w:p w:rsidR="00EA0754" w:rsidRDefault="00EA0754" w:rsidP="00F50C9E">
      <w:pPr>
        <w:rPr>
          <w:rFonts w:hint="eastAsia"/>
          <w:sz w:val="20"/>
          <w:szCs w:val="20"/>
        </w:rPr>
      </w:pPr>
    </w:p>
    <w:p w:rsidR="003219E8" w:rsidRDefault="003219E8" w:rsidP="00F50C9E">
      <w:pPr>
        <w:rPr>
          <w:rFonts w:hint="eastAsia"/>
          <w:sz w:val="20"/>
          <w:szCs w:val="20"/>
        </w:rPr>
      </w:pPr>
    </w:p>
    <w:p w:rsidR="003219E8" w:rsidRDefault="003219E8" w:rsidP="00F50C9E">
      <w:pPr>
        <w:rPr>
          <w:rFonts w:hint="eastAsia"/>
          <w:sz w:val="20"/>
          <w:szCs w:val="20"/>
        </w:rPr>
      </w:pPr>
    </w:p>
    <w:p w:rsidR="003219E8" w:rsidRDefault="003219E8" w:rsidP="00F50C9E">
      <w:pPr>
        <w:rPr>
          <w:rFonts w:hint="eastAsia"/>
          <w:sz w:val="20"/>
          <w:szCs w:val="20"/>
        </w:rPr>
      </w:pPr>
    </w:p>
    <w:p w:rsidR="0078380F" w:rsidRDefault="0078380F" w:rsidP="00F50C9E">
      <w:pPr>
        <w:rPr>
          <w:rFonts w:hint="eastAsia"/>
          <w:sz w:val="20"/>
          <w:szCs w:val="20"/>
        </w:rPr>
      </w:pPr>
    </w:p>
    <w:tbl>
      <w:tblPr>
        <w:tblW w:w="10100" w:type="dxa"/>
        <w:tblInd w:w="-733" w:type="dxa"/>
        <w:tblLook w:val="04A0" w:firstRow="1" w:lastRow="0" w:firstColumn="1" w:lastColumn="0" w:noHBand="0" w:noVBand="1"/>
      </w:tblPr>
      <w:tblGrid>
        <w:gridCol w:w="1360"/>
        <w:gridCol w:w="4240"/>
        <w:gridCol w:w="4500"/>
      </w:tblGrid>
      <w:tr w:rsidR="0078380F" w:rsidRPr="0078380F" w:rsidTr="0078380F">
        <w:trPr>
          <w:trHeight w:val="375"/>
        </w:trPr>
        <w:tc>
          <w:tcPr>
            <w:tcW w:w="1360" w:type="dxa"/>
            <w:vMerge w:val="restart"/>
            <w:tcBorders>
              <w:top w:val="single" w:sz="4" w:space="0" w:color="auto"/>
              <w:left w:val="single" w:sz="4" w:space="0" w:color="auto"/>
              <w:bottom w:val="nil"/>
              <w:right w:val="single" w:sz="4" w:space="0" w:color="auto"/>
            </w:tcBorders>
            <w:shd w:val="clear" w:color="auto" w:fill="auto"/>
            <w:noWrap/>
            <w:vAlign w:val="center"/>
            <w:hideMark/>
          </w:tcPr>
          <w:p w:rsidR="0078380F" w:rsidRPr="0078380F" w:rsidRDefault="0078380F" w:rsidP="0078380F">
            <w:pPr>
              <w:spacing w:after="0" w:line="240" w:lineRule="auto"/>
              <w:jc w:val="center"/>
              <w:rPr>
                <w:rFonts w:ascii="Calibri" w:eastAsia="Times New Roman" w:hAnsi="Calibri" w:cs="Calibri"/>
                <w:b/>
                <w:bCs/>
                <w:color w:val="000000"/>
                <w:sz w:val="28"/>
                <w:szCs w:val="28"/>
              </w:rPr>
            </w:pPr>
            <w:r w:rsidRPr="0078380F">
              <w:rPr>
                <w:rFonts w:ascii="宋体" w:eastAsia="宋体" w:hAnsi="宋体" w:cs="宋体" w:hint="eastAsia"/>
                <w:b/>
                <w:bCs/>
                <w:color w:val="000000"/>
                <w:sz w:val="28"/>
                <w:szCs w:val="28"/>
              </w:rPr>
              <w:t>内部条</w:t>
            </w:r>
            <w:r w:rsidRPr="0078380F">
              <w:rPr>
                <w:rFonts w:ascii="宋体" w:eastAsia="宋体" w:hAnsi="宋体" w:cs="宋体"/>
                <w:b/>
                <w:bCs/>
                <w:color w:val="000000"/>
                <w:sz w:val="28"/>
                <w:szCs w:val="28"/>
              </w:rPr>
              <w:t>件</w:t>
            </w:r>
          </w:p>
        </w:tc>
        <w:tc>
          <w:tcPr>
            <w:tcW w:w="4240" w:type="dxa"/>
            <w:tcBorders>
              <w:top w:val="single" w:sz="4" w:space="0" w:color="auto"/>
              <w:left w:val="nil"/>
              <w:bottom w:val="single" w:sz="4" w:space="0" w:color="auto"/>
              <w:right w:val="single" w:sz="4" w:space="0" w:color="auto"/>
            </w:tcBorders>
            <w:shd w:val="clear" w:color="auto" w:fill="auto"/>
            <w:noWrap/>
            <w:vAlign w:val="center"/>
            <w:hideMark/>
          </w:tcPr>
          <w:p w:rsidR="0078380F" w:rsidRPr="0078380F" w:rsidRDefault="0078380F" w:rsidP="0078380F">
            <w:pPr>
              <w:spacing w:after="0" w:line="240" w:lineRule="auto"/>
              <w:jc w:val="center"/>
              <w:rPr>
                <w:rFonts w:ascii="Calibri" w:eastAsia="Times New Roman" w:hAnsi="Calibri" w:cs="Calibri"/>
                <w:b/>
                <w:bCs/>
                <w:color w:val="000000"/>
                <w:sz w:val="28"/>
                <w:szCs w:val="28"/>
              </w:rPr>
            </w:pPr>
            <w:r w:rsidRPr="0078380F">
              <w:rPr>
                <w:rFonts w:ascii="Calibri" w:eastAsia="Times New Roman" w:hAnsi="Calibri" w:cs="Calibri"/>
                <w:b/>
                <w:bCs/>
                <w:color w:val="000000"/>
                <w:sz w:val="28"/>
                <w:szCs w:val="28"/>
              </w:rPr>
              <w:t xml:space="preserve"> </w:t>
            </w:r>
            <w:r w:rsidRPr="0078380F">
              <w:rPr>
                <w:rFonts w:ascii="宋体" w:eastAsia="宋体" w:hAnsi="宋体" w:cs="宋体"/>
                <w:b/>
                <w:bCs/>
                <w:color w:val="000000"/>
                <w:sz w:val="28"/>
                <w:szCs w:val="28"/>
              </w:rPr>
              <w:t>优势</w:t>
            </w:r>
            <w:r w:rsidRPr="0078380F">
              <w:rPr>
                <w:rFonts w:ascii="Calibri" w:eastAsia="Times New Roman" w:hAnsi="Calibri" w:cs="Calibri"/>
                <w:b/>
                <w:bCs/>
                <w:color w:val="000000"/>
                <w:sz w:val="28"/>
                <w:szCs w:val="28"/>
              </w:rPr>
              <w:t>(S)</w:t>
            </w:r>
          </w:p>
        </w:tc>
        <w:tc>
          <w:tcPr>
            <w:tcW w:w="4500" w:type="dxa"/>
            <w:tcBorders>
              <w:top w:val="single" w:sz="4" w:space="0" w:color="auto"/>
              <w:left w:val="nil"/>
              <w:bottom w:val="single" w:sz="4" w:space="0" w:color="auto"/>
              <w:right w:val="single" w:sz="4" w:space="0" w:color="auto"/>
            </w:tcBorders>
            <w:shd w:val="clear" w:color="auto" w:fill="auto"/>
            <w:noWrap/>
            <w:vAlign w:val="bottom"/>
            <w:hideMark/>
          </w:tcPr>
          <w:p w:rsidR="0078380F" w:rsidRPr="0078380F" w:rsidRDefault="0078380F" w:rsidP="0078380F">
            <w:pPr>
              <w:spacing w:after="0" w:line="240" w:lineRule="auto"/>
              <w:jc w:val="center"/>
              <w:rPr>
                <w:rFonts w:ascii="Calibri" w:eastAsia="Times New Roman" w:hAnsi="Calibri" w:cs="Calibri"/>
                <w:b/>
                <w:bCs/>
                <w:color w:val="000000"/>
                <w:sz w:val="28"/>
                <w:szCs w:val="28"/>
              </w:rPr>
            </w:pPr>
            <w:r w:rsidRPr="0078380F">
              <w:rPr>
                <w:rFonts w:ascii="宋体" w:eastAsia="宋体" w:hAnsi="宋体" w:cs="宋体"/>
                <w:b/>
                <w:bCs/>
                <w:color w:val="000000"/>
                <w:sz w:val="28"/>
                <w:szCs w:val="28"/>
              </w:rPr>
              <w:t>劣势</w:t>
            </w:r>
            <w:r w:rsidRPr="0078380F">
              <w:rPr>
                <w:rFonts w:ascii="Calibri" w:eastAsia="Times New Roman" w:hAnsi="Calibri" w:cs="Calibri"/>
                <w:b/>
                <w:bCs/>
                <w:color w:val="000000"/>
                <w:sz w:val="28"/>
                <w:szCs w:val="28"/>
              </w:rPr>
              <w:t>(W)</w:t>
            </w:r>
          </w:p>
        </w:tc>
      </w:tr>
      <w:tr w:rsidR="0078380F" w:rsidRPr="0078380F" w:rsidTr="0078380F">
        <w:trPr>
          <w:trHeight w:val="300"/>
        </w:trPr>
        <w:tc>
          <w:tcPr>
            <w:tcW w:w="1360" w:type="dxa"/>
            <w:vMerge/>
            <w:tcBorders>
              <w:top w:val="single" w:sz="4" w:space="0" w:color="auto"/>
              <w:left w:val="single" w:sz="4" w:space="0" w:color="auto"/>
              <w:bottom w:val="nil"/>
              <w:right w:val="single" w:sz="4" w:space="0" w:color="auto"/>
            </w:tcBorders>
            <w:vAlign w:val="center"/>
            <w:hideMark/>
          </w:tcPr>
          <w:p w:rsidR="0078380F" w:rsidRPr="0078380F" w:rsidRDefault="0078380F" w:rsidP="0078380F">
            <w:pPr>
              <w:spacing w:after="0" w:line="240" w:lineRule="auto"/>
              <w:rPr>
                <w:rFonts w:ascii="Calibri" w:eastAsia="Times New Roman" w:hAnsi="Calibri" w:cs="Calibri"/>
                <w:b/>
                <w:bCs/>
                <w:color w:val="000000"/>
                <w:sz w:val="28"/>
                <w:szCs w:val="28"/>
              </w:rPr>
            </w:pPr>
          </w:p>
        </w:tc>
        <w:tc>
          <w:tcPr>
            <w:tcW w:w="4240" w:type="dxa"/>
            <w:tcBorders>
              <w:top w:val="nil"/>
              <w:left w:val="nil"/>
              <w:bottom w:val="nil"/>
              <w:right w:val="nil"/>
            </w:tcBorders>
            <w:shd w:val="clear" w:color="auto" w:fill="auto"/>
            <w:noWrap/>
            <w:vAlign w:val="center"/>
            <w:hideMark/>
          </w:tcPr>
          <w:p w:rsidR="0078380F" w:rsidRPr="0078380F" w:rsidRDefault="0078380F" w:rsidP="0078380F">
            <w:pPr>
              <w:spacing w:after="0" w:line="240" w:lineRule="auto"/>
              <w:jc w:val="center"/>
              <w:rPr>
                <w:rFonts w:ascii="Calibri" w:eastAsia="Times New Roman" w:hAnsi="Calibri" w:cs="Calibri"/>
                <w:color w:val="000000"/>
              </w:rPr>
            </w:pPr>
            <w:r w:rsidRPr="0078380F">
              <w:rPr>
                <w:rFonts w:ascii="宋体" w:eastAsia="宋体" w:hAnsi="宋体" w:cs="宋体"/>
                <w:color w:val="000000"/>
              </w:rPr>
              <w:t>国际排名高，认可度高，品牌效应</w:t>
            </w:r>
          </w:p>
        </w:tc>
        <w:tc>
          <w:tcPr>
            <w:tcW w:w="4500" w:type="dxa"/>
            <w:tcBorders>
              <w:top w:val="nil"/>
              <w:left w:val="single" w:sz="4" w:space="0" w:color="auto"/>
              <w:bottom w:val="nil"/>
              <w:right w:val="single" w:sz="4" w:space="0" w:color="auto"/>
            </w:tcBorders>
            <w:shd w:val="clear" w:color="auto" w:fill="auto"/>
            <w:noWrap/>
            <w:vAlign w:val="center"/>
            <w:hideMark/>
          </w:tcPr>
          <w:p w:rsidR="0078380F" w:rsidRPr="0078380F" w:rsidRDefault="0078380F" w:rsidP="0078380F">
            <w:pPr>
              <w:spacing w:after="0" w:line="240" w:lineRule="auto"/>
              <w:jc w:val="center"/>
              <w:rPr>
                <w:rFonts w:ascii="Calibri" w:eastAsia="Times New Roman" w:hAnsi="Calibri" w:cs="Calibri"/>
                <w:color w:val="000000"/>
              </w:rPr>
            </w:pPr>
            <w:r w:rsidRPr="0078380F">
              <w:rPr>
                <w:rFonts w:ascii="宋体" w:eastAsia="宋体" w:hAnsi="宋体" w:cs="宋体"/>
                <w:color w:val="000000"/>
              </w:rPr>
              <w:t>发展物流技术和投资设备难</w:t>
            </w:r>
          </w:p>
        </w:tc>
      </w:tr>
      <w:tr w:rsidR="0078380F" w:rsidRPr="0078380F" w:rsidTr="0078380F">
        <w:trPr>
          <w:trHeight w:val="600"/>
        </w:trPr>
        <w:tc>
          <w:tcPr>
            <w:tcW w:w="1360" w:type="dxa"/>
            <w:vMerge/>
            <w:tcBorders>
              <w:top w:val="single" w:sz="4" w:space="0" w:color="auto"/>
              <w:left w:val="single" w:sz="4" w:space="0" w:color="auto"/>
              <w:bottom w:val="nil"/>
              <w:right w:val="single" w:sz="4" w:space="0" w:color="auto"/>
            </w:tcBorders>
            <w:vAlign w:val="center"/>
            <w:hideMark/>
          </w:tcPr>
          <w:p w:rsidR="0078380F" w:rsidRPr="0078380F" w:rsidRDefault="0078380F" w:rsidP="0078380F">
            <w:pPr>
              <w:spacing w:after="0" w:line="240" w:lineRule="auto"/>
              <w:rPr>
                <w:rFonts w:ascii="Calibri" w:eastAsia="Times New Roman" w:hAnsi="Calibri" w:cs="Calibri"/>
                <w:b/>
                <w:bCs/>
                <w:color w:val="000000"/>
                <w:sz w:val="28"/>
                <w:szCs w:val="28"/>
              </w:rPr>
            </w:pPr>
          </w:p>
        </w:tc>
        <w:tc>
          <w:tcPr>
            <w:tcW w:w="4240" w:type="dxa"/>
            <w:tcBorders>
              <w:top w:val="nil"/>
              <w:left w:val="nil"/>
              <w:bottom w:val="nil"/>
              <w:right w:val="nil"/>
            </w:tcBorders>
            <w:shd w:val="clear" w:color="auto" w:fill="auto"/>
            <w:vAlign w:val="center"/>
            <w:hideMark/>
          </w:tcPr>
          <w:p w:rsidR="0078380F" w:rsidRPr="0078380F" w:rsidRDefault="0078380F" w:rsidP="0078380F">
            <w:pPr>
              <w:spacing w:after="0" w:line="240" w:lineRule="auto"/>
              <w:jc w:val="center"/>
              <w:rPr>
                <w:rFonts w:ascii="Calibri" w:eastAsia="Times New Roman" w:hAnsi="Calibri" w:cs="Calibri"/>
                <w:color w:val="000000"/>
              </w:rPr>
            </w:pPr>
            <w:r w:rsidRPr="0078380F">
              <w:rPr>
                <w:rFonts w:ascii="宋体" w:eastAsia="宋体" w:hAnsi="宋体" w:cs="宋体"/>
                <w:color w:val="000000"/>
              </w:rPr>
              <w:t>完善的基础设施，专业的三方物流仓储物流管理能力，强大的全球网络优势</w:t>
            </w:r>
          </w:p>
        </w:tc>
        <w:tc>
          <w:tcPr>
            <w:tcW w:w="4500" w:type="dxa"/>
            <w:tcBorders>
              <w:top w:val="nil"/>
              <w:left w:val="single" w:sz="4" w:space="0" w:color="auto"/>
              <w:bottom w:val="nil"/>
              <w:right w:val="single" w:sz="4" w:space="0" w:color="auto"/>
            </w:tcBorders>
            <w:shd w:val="clear" w:color="auto" w:fill="auto"/>
            <w:noWrap/>
            <w:vAlign w:val="center"/>
            <w:hideMark/>
          </w:tcPr>
          <w:p w:rsidR="0078380F" w:rsidRPr="0078380F" w:rsidRDefault="0078380F" w:rsidP="0078380F">
            <w:pPr>
              <w:spacing w:after="0" w:line="240" w:lineRule="auto"/>
              <w:jc w:val="center"/>
              <w:rPr>
                <w:rFonts w:ascii="Calibri" w:eastAsia="Times New Roman" w:hAnsi="Calibri" w:cs="Calibri"/>
                <w:color w:val="000000"/>
              </w:rPr>
            </w:pPr>
            <w:r w:rsidRPr="0078380F">
              <w:rPr>
                <w:rFonts w:ascii="宋体" w:eastAsia="宋体" w:hAnsi="宋体" w:cs="宋体"/>
                <w:color w:val="000000"/>
              </w:rPr>
              <w:t>组织架构松散，职能部门多，力不往一处使</w:t>
            </w:r>
          </w:p>
        </w:tc>
      </w:tr>
      <w:tr w:rsidR="0078380F" w:rsidRPr="0078380F" w:rsidTr="0078380F">
        <w:trPr>
          <w:trHeight w:val="375"/>
        </w:trPr>
        <w:tc>
          <w:tcPr>
            <w:tcW w:w="13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8380F" w:rsidRPr="0078380F" w:rsidRDefault="0078380F" w:rsidP="0078380F">
            <w:pPr>
              <w:spacing w:after="0" w:line="240" w:lineRule="auto"/>
              <w:jc w:val="center"/>
              <w:rPr>
                <w:rFonts w:ascii="Calibri" w:eastAsia="Times New Roman" w:hAnsi="Calibri" w:cs="Calibri"/>
                <w:b/>
                <w:bCs/>
                <w:color w:val="000000"/>
                <w:sz w:val="28"/>
                <w:szCs w:val="28"/>
              </w:rPr>
            </w:pPr>
            <w:r w:rsidRPr="0078380F">
              <w:rPr>
                <w:rFonts w:ascii="宋体" w:eastAsia="宋体" w:hAnsi="宋体" w:cs="宋体"/>
                <w:b/>
                <w:bCs/>
                <w:color w:val="000000"/>
                <w:sz w:val="28"/>
                <w:szCs w:val="28"/>
              </w:rPr>
              <w:t>外部条件</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rsidR="0078380F" w:rsidRPr="0078380F" w:rsidRDefault="0078380F" w:rsidP="0078380F">
            <w:pPr>
              <w:spacing w:after="0" w:line="240" w:lineRule="auto"/>
              <w:jc w:val="center"/>
              <w:rPr>
                <w:rFonts w:ascii="Calibri" w:eastAsia="Times New Roman" w:hAnsi="Calibri" w:cs="Calibri"/>
                <w:b/>
                <w:bCs/>
                <w:color w:val="000000"/>
                <w:sz w:val="28"/>
                <w:szCs w:val="28"/>
              </w:rPr>
            </w:pPr>
            <w:r w:rsidRPr="0078380F">
              <w:rPr>
                <w:rFonts w:ascii="宋体" w:eastAsia="宋体" w:hAnsi="宋体" w:cs="宋体"/>
                <w:b/>
                <w:bCs/>
                <w:color w:val="000000"/>
                <w:sz w:val="28"/>
                <w:szCs w:val="28"/>
              </w:rPr>
              <w:t>机会</w:t>
            </w:r>
            <w:r w:rsidRPr="0078380F">
              <w:rPr>
                <w:rFonts w:ascii="Calibri" w:eastAsia="Times New Roman" w:hAnsi="Calibri" w:cs="Calibri"/>
                <w:b/>
                <w:bCs/>
                <w:color w:val="000000"/>
                <w:sz w:val="28"/>
                <w:szCs w:val="28"/>
              </w:rPr>
              <w:t>(O)</w:t>
            </w:r>
          </w:p>
        </w:tc>
        <w:tc>
          <w:tcPr>
            <w:tcW w:w="4500" w:type="dxa"/>
            <w:tcBorders>
              <w:top w:val="single" w:sz="4" w:space="0" w:color="auto"/>
              <w:left w:val="nil"/>
              <w:bottom w:val="single" w:sz="4" w:space="0" w:color="auto"/>
              <w:right w:val="single" w:sz="4" w:space="0" w:color="auto"/>
            </w:tcBorders>
            <w:shd w:val="clear" w:color="auto" w:fill="auto"/>
            <w:noWrap/>
            <w:vAlign w:val="bottom"/>
            <w:hideMark/>
          </w:tcPr>
          <w:p w:rsidR="0078380F" w:rsidRPr="0078380F" w:rsidRDefault="0078380F" w:rsidP="0078380F">
            <w:pPr>
              <w:spacing w:after="0" w:line="240" w:lineRule="auto"/>
              <w:jc w:val="center"/>
              <w:rPr>
                <w:rFonts w:ascii="Calibri" w:eastAsia="Times New Roman" w:hAnsi="Calibri" w:cs="Calibri"/>
                <w:b/>
                <w:bCs/>
                <w:color w:val="000000"/>
                <w:sz w:val="28"/>
                <w:szCs w:val="28"/>
              </w:rPr>
            </w:pPr>
            <w:r w:rsidRPr="0078380F">
              <w:rPr>
                <w:rFonts w:ascii="宋体" w:eastAsia="宋体" w:hAnsi="宋体" w:cs="宋体"/>
                <w:b/>
                <w:bCs/>
                <w:color w:val="000000"/>
                <w:sz w:val="28"/>
                <w:szCs w:val="28"/>
              </w:rPr>
              <w:t>威胁</w:t>
            </w:r>
            <w:r w:rsidRPr="0078380F">
              <w:rPr>
                <w:rFonts w:ascii="Calibri" w:eastAsia="Times New Roman" w:hAnsi="Calibri" w:cs="Calibri"/>
                <w:b/>
                <w:bCs/>
                <w:color w:val="000000"/>
                <w:sz w:val="28"/>
                <w:szCs w:val="28"/>
              </w:rPr>
              <w:t>(T)</w:t>
            </w:r>
          </w:p>
        </w:tc>
      </w:tr>
      <w:tr w:rsidR="0078380F" w:rsidRPr="0078380F" w:rsidTr="0078380F">
        <w:trPr>
          <w:trHeight w:val="300"/>
        </w:trPr>
        <w:tc>
          <w:tcPr>
            <w:tcW w:w="1360" w:type="dxa"/>
            <w:vMerge/>
            <w:tcBorders>
              <w:top w:val="single" w:sz="4" w:space="0" w:color="auto"/>
              <w:left w:val="single" w:sz="4" w:space="0" w:color="auto"/>
              <w:bottom w:val="single" w:sz="4" w:space="0" w:color="000000"/>
              <w:right w:val="single" w:sz="4" w:space="0" w:color="auto"/>
            </w:tcBorders>
            <w:vAlign w:val="center"/>
            <w:hideMark/>
          </w:tcPr>
          <w:p w:rsidR="0078380F" w:rsidRPr="0078380F" w:rsidRDefault="0078380F" w:rsidP="0078380F">
            <w:pPr>
              <w:spacing w:after="0" w:line="240" w:lineRule="auto"/>
              <w:rPr>
                <w:rFonts w:ascii="Calibri" w:eastAsia="Times New Roman" w:hAnsi="Calibri" w:cs="Calibri"/>
                <w:b/>
                <w:bCs/>
                <w:color w:val="000000"/>
                <w:sz w:val="28"/>
                <w:szCs w:val="28"/>
              </w:rPr>
            </w:pPr>
          </w:p>
        </w:tc>
        <w:tc>
          <w:tcPr>
            <w:tcW w:w="4240" w:type="dxa"/>
            <w:tcBorders>
              <w:top w:val="nil"/>
              <w:left w:val="nil"/>
              <w:bottom w:val="nil"/>
              <w:right w:val="single" w:sz="4" w:space="0" w:color="auto"/>
            </w:tcBorders>
            <w:shd w:val="clear" w:color="auto" w:fill="auto"/>
            <w:noWrap/>
            <w:vAlign w:val="center"/>
            <w:hideMark/>
          </w:tcPr>
          <w:p w:rsidR="0078380F" w:rsidRPr="0078380F" w:rsidRDefault="0078380F" w:rsidP="0078380F">
            <w:pPr>
              <w:spacing w:after="0" w:line="240" w:lineRule="auto"/>
              <w:jc w:val="center"/>
              <w:rPr>
                <w:rFonts w:ascii="Calibri" w:eastAsia="Times New Roman" w:hAnsi="Calibri" w:cs="Calibri"/>
                <w:color w:val="000000"/>
              </w:rPr>
            </w:pPr>
            <w:r w:rsidRPr="0078380F">
              <w:rPr>
                <w:rFonts w:ascii="宋体" w:eastAsia="宋体" w:hAnsi="宋体" w:cs="宋体"/>
                <w:color w:val="000000"/>
              </w:rPr>
              <w:t>日益增长的电子商务需求</w:t>
            </w:r>
          </w:p>
        </w:tc>
        <w:tc>
          <w:tcPr>
            <w:tcW w:w="4500" w:type="dxa"/>
            <w:tcBorders>
              <w:top w:val="nil"/>
              <w:left w:val="nil"/>
              <w:bottom w:val="nil"/>
              <w:right w:val="single" w:sz="4" w:space="0" w:color="auto"/>
            </w:tcBorders>
            <w:shd w:val="clear" w:color="auto" w:fill="auto"/>
            <w:vAlign w:val="bottom"/>
            <w:hideMark/>
          </w:tcPr>
          <w:p w:rsidR="0078380F" w:rsidRPr="0078380F" w:rsidRDefault="0078380F" w:rsidP="0078380F">
            <w:pPr>
              <w:spacing w:after="0" w:line="240" w:lineRule="auto"/>
              <w:jc w:val="center"/>
              <w:rPr>
                <w:rFonts w:ascii="Calibri" w:eastAsia="Times New Roman" w:hAnsi="Calibri" w:cs="Calibri"/>
                <w:color w:val="000000"/>
              </w:rPr>
            </w:pPr>
            <w:r w:rsidRPr="0078380F">
              <w:rPr>
                <w:rFonts w:ascii="宋体" w:eastAsia="宋体" w:hAnsi="宋体" w:cs="宋体"/>
                <w:color w:val="000000"/>
              </w:rPr>
              <w:t>低成本的竞争</w:t>
            </w:r>
          </w:p>
        </w:tc>
      </w:tr>
      <w:tr w:rsidR="0078380F" w:rsidRPr="0078380F" w:rsidTr="0078380F">
        <w:trPr>
          <w:trHeight w:val="300"/>
        </w:trPr>
        <w:tc>
          <w:tcPr>
            <w:tcW w:w="1360" w:type="dxa"/>
            <w:vMerge/>
            <w:tcBorders>
              <w:top w:val="single" w:sz="4" w:space="0" w:color="auto"/>
              <w:left w:val="single" w:sz="4" w:space="0" w:color="auto"/>
              <w:bottom w:val="single" w:sz="4" w:space="0" w:color="000000"/>
              <w:right w:val="single" w:sz="4" w:space="0" w:color="auto"/>
            </w:tcBorders>
            <w:vAlign w:val="center"/>
            <w:hideMark/>
          </w:tcPr>
          <w:p w:rsidR="0078380F" w:rsidRPr="0078380F" w:rsidRDefault="0078380F" w:rsidP="0078380F">
            <w:pPr>
              <w:spacing w:after="0" w:line="240" w:lineRule="auto"/>
              <w:rPr>
                <w:rFonts w:ascii="Calibri" w:eastAsia="Times New Roman" w:hAnsi="Calibri" w:cs="Calibri"/>
                <w:b/>
                <w:bCs/>
                <w:color w:val="000000"/>
                <w:sz w:val="28"/>
                <w:szCs w:val="28"/>
              </w:rPr>
            </w:pPr>
          </w:p>
        </w:tc>
        <w:tc>
          <w:tcPr>
            <w:tcW w:w="4240" w:type="dxa"/>
            <w:tcBorders>
              <w:top w:val="nil"/>
              <w:left w:val="nil"/>
              <w:bottom w:val="nil"/>
              <w:right w:val="single" w:sz="4" w:space="0" w:color="auto"/>
            </w:tcBorders>
            <w:shd w:val="clear" w:color="auto" w:fill="auto"/>
            <w:vAlign w:val="center"/>
            <w:hideMark/>
          </w:tcPr>
          <w:p w:rsidR="0078380F" w:rsidRPr="0078380F" w:rsidRDefault="0078380F" w:rsidP="0078380F">
            <w:pPr>
              <w:spacing w:after="0" w:line="240" w:lineRule="auto"/>
              <w:jc w:val="center"/>
              <w:rPr>
                <w:rFonts w:ascii="Calibri" w:eastAsia="Times New Roman" w:hAnsi="Calibri" w:cs="Calibri"/>
                <w:color w:val="000000"/>
              </w:rPr>
            </w:pPr>
            <w:r w:rsidRPr="0078380F">
              <w:rPr>
                <w:rFonts w:ascii="Calibri" w:eastAsia="Times New Roman" w:hAnsi="Calibri" w:cs="Calibri"/>
                <w:color w:val="000000"/>
              </w:rPr>
              <w:t> </w:t>
            </w:r>
          </w:p>
        </w:tc>
        <w:tc>
          <w:tcPr>
            <w:tcW w:w="4500" w:type="dxa"/>
            <w:tcBorders>
              <w:top w:val="nil"/>
              <w:left w:val="nil"/>
              <w:bottom w:val="nil"/>
              <w:right w:val="single" w:sz="4" w:space="0" w:color="auto"/>
            </w:tcBorders>
            <w:shd w:val="clear" w:color="auto" w:fill="auto"/>
            <w:vAlign w:val="center"/>
            <w:hideMark/>
          </w:tcPr>
          <w:p w:rsidR="0078380F" w:rsidRPr="0078380F" w:rsidRDefault="0078380F" w:rsidP="0078380F">
            <w:pPr>
              <w:spacing w:after="0" w:line="240" w:lineRule="auto"/>
              <w:jc w:val="center"/>
              <w:rPr>
                <w:rFonts w:ascii="Calibri" w:eastAsia="Times New Roman" w:hAnsi="Calibri" w:cs="Calibri"/>
                <w:color w:val="000000"/>
              </w:rPr>
            </w:pPr>
            <w:r w:rsidRPr="0078380F">
              <w:rPr>
                <w:rFonts w:ascii="宋体" w:eastAsia="宋体" w:hAnsi="宋体" w:cs="宋体"/>
                <w:color w:val="000000"/>
              </w:rPr>
              <w:t>商业模式的变化</w:t>
            </w:r>
          </w:p>
        </w:tc>
      </w:tr>
      <w:tr w:rsidR="0078380F" w:rsidRPr="0078380F" w:rsidTr="0078380F">
        <w:trPr>
          <w:trHeight w:val="600"/>
        </w:trPr>
        <w:tc>
          <w:tcPr>
            <w:tcW w:w="1360" w:type="dxa"/>
            <w:vMerge/>
            <w:tcBorders>
              <w:top w:val="single" w:sz="4" w:space="0" w:color="auto"/>
              <w:left w:val="single" w:sz="4" w:space="0" w:color="auto"/>
              <w:bottom w:val="single" w:sz="4" w:space="0" w:color="000000"/>
              <w:right w:val="single" w:sz="4" w:space="0" w:color="auto"/>
            </w:tcBorders>
            <w:vAlign w:val="center"/>
            <w:hideMark/>
          </w:tcPr>
          <w:p w:rsidR="0078380F" w:rsidRPr="0078380F" w:rsidRDefault="0078380F" w:rsidP="0078380F">
            <w:pPr>
              <w:spacing w:after="0" w:line="240" w:lineRule="auto"/>
              <w:rPr>
                <w:rFonts w:ascii="Calibri" w:eastAsia="Times New Roman" w:hAnsi="Calibri" w:cs="Calibri"/>
                <w:b/>
                <w:bCs/>
                <w:color w:val="000000"/>
                <w:sz w:val="28"/>
                <w:szCs w:val="28"/>
              </w:rPr>
            </w:pPr>
          </w:p>
        </w:tc>
        <w:tc>
          <w:tcPr>
            <w:tcW w:w="4240" w:type="dxa"/>
            <w:tcBorders>
              <w:top w:val="nil"/>
              <w:left w:val="nil"/>
              <w:bottom w:val="single" w:sz="4" w:space="0" w:color="auto"/>
              <w:right w:val="single" w:sz="4" w:space="0" w:color="auto"/>
            </w:tcBorders>
            <w:shd w:val="clear" w:color="auto" w:fill="auto"/>
            <w:noWrap/>
            <w:vAlign w:val="bottom"/>
            <w:hideMark/>
          </w:tcPr>
          <w:p w:rsidR="0078380F" w:rsidRPr="0078380F" w:rsidRDefault="0078380F" w:rsidP="0078380F">
            <w:pPr>
              <w:spacing w:after="0" w:line="240" w:lineRule="auto"/>
              <w:rPr>
                <w:rFonts w:ascii="Calibri" w:eastAsia="Times New Roman" w:hAnsi="Calibri" w:cs="Calibri"/>
                <w:color w:val="000000"/>
              </w:rPr>
            </w:pPr>
            <w:r w:rsidRPr="0078380F">
              <w:rPr>
                <w:rFonts w:ascii="Calibri" w:eastAsia="Times New Roman" w:hAnsi="Calibri" w:cs="Calibri"/>
                <w:color w:val="000000"/>
              </w:rPr>
              <w:t> </w:t>
            </w:r>
          </w:p>
        </w:tc>
        <w:tc>
          <w:tcPr>
            <w:tcW w:w="4500" w:type="dxa"/>
            <w:tcBorders>
              <w:top w:val="nil"/>
              <w:left w:val="nil"/>
              <w:bottom w:val="single" w:sz="4" w:space="0" w:color="auto"/>
              <w:right w:val="single" w:sz="4" w:space="0" w:color="auto"/>
            </w:tcBorders>
            <w:shd w:val="clear" w:color="auto" w:fill="auto"/>
            <w:vAlign w:val="center"/>
            <w:hideMark/>
          </w:tcPr>
          <w:p w:rsidR="0078380F" w:rsidRPr="0078380F" w:rsidRDefault="0078380F" w:rsidP="0078380F">
            <w:pPr>
              <w:spacing w:after="0" w:line="240" w:lineRule="auto"/>
              <w:jc w:val="center"/>
              <w:rPr>
                <w:rFonts w:ascii="Calibri" w:eastAsia="Times New Roman" w:hAnsi="Calibri" w:cs="Calibri"/>
                <w:color w:val="000000"/>
              </w:rPr>
            </w:pPr>
            <w:r w:rsidRPr="0078380F">
              <w:rPr>
                <w:rFonts w:ascii="宋体" w:eastAsia="宋体" w:hAnsi="宋体" w:cs="宋体"/>
                <w:color w:val="000000"/>
              </w:rPr>
              <w:t>市场需求的多样性，对物流增值服务和服务的质量要求较高</w:t>
            </w:r>
          </w:p>
        </w:tc>
      </w:tr>
    </w:tbl>
    <w:p w:rsidR="0078380F" w:rsidRPr="00EA0754" w:rsidRDefault="0078380F" w:rsidP="00F50C9E">
      <w:pPr>
        <w:rPr>
          <w:sz w:val="20"/>
          <w:szCs w:val="20"/>
        </w:rPr>
      </w:pPr>
    </w:p>
    <w:p w:rsidR="0078380F" w:rsidRPr="0078380F" w:rsidRDefault="003219E8" w:rsidP="0078380F">
      <w:pPr>
        <w:rPr>
          <w:rFonts w:hint="eastAsia"/>
          <w:sz w:val="20"/>
          <w:szCs w:val="20"/>
        </w:rPr>
      </w:pPr>
      <w:r>
        <w:rPr>
          <w:rFonts w:hint="eastAsia"/>
          <w:sz w:val="20"/>
          <w:szCs w:val="20"/>
        </w:rPr>
        <w:t>S1O1</w:t>
      </w:r>
      <w:r>
        <w:rPr>
          <w:rFonts w:hint="eastAsia"/>
          <w:sz w:val="20"/>
          <w:szCs w:val="20"/>
        </w:rPr>
        <w:t>：</w:t>
      </w:r>
      <w:r w:rsidR="0078380F" w:rsidRPr="0078380F">
        <w:rPr>
          <w:rFonts w:hint="eastAsia"/>
          <w:sz w:val="20"/>
          <w:szCs w:val="20"/>
        </w:rPr>
        <w:t>利用国际排名高认可度高的优势抓住国内电商</w:t>
      </w:r>
      <w:r w:rsidR="0078380F" w:rsidRPr="0078380F">
        <w:rPr>
          <w:rFonts w:hint="eastAsia"/>
          <w:sz w:val="20"/>
          <w:szCs w:val="20"/>
        </w:rPr>
        <w:t>B2C</w:t>
      </w:r>
      <w:r w:rsidR="0078380F" w:rsidRPr="0078380F">
        <w:rPr>
          <w:rFonts w:hint="eastAsia"/>
          <w:sz w:val="20"/>
          <w:szCs w:val="20"/>
        </w:rPr>
        <w:t>业务增加的机会，</w:t>
      </w:r>
      <w:r w:rsidR="0078380F" w:rsidRPr="0078380F">
        <w:rPr>
          <w:rFonts w:hint="eastAsia"/>
          <w:b/>
          <w:sz w:val="24"/>
          <w:szCs w:val="20"/>
        </w:rPr>
        <w:t>采取多元化战略</w:t>
      </w:r>
      <w:r w:rsidR="0078380F" w:rsidRPr="0078380F">
        <w:rPr>
          <w:rFonts w:hint="eastAsia"/>
          <w:sz w:val="20"/>
          <w:szCs w:val="20"/>
        </w:rPr>
        <w:t>，实现业务扩展</w:t>
      </w:r>
    </w:p>
    <w:p w:rsidR="0078380F" w:rsidRPr="0078380F" w:rsidRDefault="003219E8" w:rsidP="0078380F">
      <w:pPr>
        <w:rPr>
          <w:rFonts w:hint="eastAsia"/>
          <w:sz w:val="20"/>
          <w:szCs w:val="20"/>
        </w:rPr>
      </w:pPr>
      <w:r>
        <w:rPr>
          <w:rFonts w:hint="eastAsia"/>
          <w:sz w:val="20"/>
          <w:szCs w:val="20"/>
        </w:rPr>
        <w:t>S2O1</w:t>
      </w:r>
      <w:r>
        <w:rPr>
          <w:rFonts w:hint="eastAsia"/>
          <w:sz w:val="20"/>
          <w:szCs w:val="20"/>
        </w:rPr>
        <w:t>：</w:t>
      </w:r>
      <w:r w:rsidR="0078380F" w:rsidRPr="0078380F">
        <w:rPr>
          <w:rFonts w:hint="eastAsia"/>
          <w:sz w:val="20"/>
          <w:szCs w:val="20"/>
        </w:rPr>
        <w:t>利用专业的三方物流经验，强大的全球网络优势抓住跨境电商</w:t>
      </w:r>
      <w:r w:rsidR="0078380F" w:rsidRPr="0078380F">
        <w:rPr>
          <w:rFonts w:hint="eastAsia"/>
          <w:sz w:val="20"/>
          <w:szCs w:val="20"/>
        </w:rPr>
        <w:t>B2C</w:t>
      </w:r>
      <w:r w:rsidR="0078380F" w:rsidRPr="0078380F">
        <w:rPr>
          <w:rFonts w:hint="eastAsia"/>
          <w:sz w:val="20"/>
          <w:szCs w:val="20"/>
        </w:rPr>
        <w:t>业务，</w:t>
      </w:r>
      <w:r w:rsidR="0078380F" w:rsidRPr="0078380F">
        <w:rPr>
          <w:rFonts w:hint="eastAsia"/>
          <w:b/>
          <w:sz w:val="24"/>
          <w:szCs w:val="20"/>
        </w:rPr>
        <w:t>采取多元化和国际化战略</w:t>
      </w:r>
      <w:r w:rsidR="0078380F" w:rsidRPr="0078380F">
        <w:rPr>
          <w:rFonts w:hint="eastAsia"/>
          <w:sz w:val="20"/>
          <w:szCs w:val="20"/>
        </w:rPr>
        <w:t>，实现业务拓展</w:t>
      </w:r>
    </w:p>
    <w:p w:rsidR="0078380F" w:rsidRPr="0078380F" w:rsidRDefault="003219E8" w:rsidP="0078380F">
      <w:pPr>
        <w:rPr>
          <w:rFonts w:hint="eastAsia"/>
          <w:sz w:val="20"/>
          <w:szCs w:val="20"/>
        </w:rPr>
      </w:pPr>
      <w:r>
        <w:rPr>
          <w:rFonts w:hint="eastAsia"/>
          <w:sz w:val="20"/>
          <w:szCs w:val="20"/>
        </w:rPr>
        <w:t>W1T1</w:t>
      </w:r>
      <w:r>
        <w:rPr>
          <w:rFonts w:hint="eastAsia"/>
          <w:sz w:val="20"/>
          <w:szCs w:val="20"/>
        </w:rPr>
        <w:t>：</w:t>
      </w:r>
      <w:r w:rsidR="0078380F" w:rsidRPr="0078380F">
        <w:rPr>
          <w:rFonts w:hint="eastAsia"/>
          <w:sz w:val="20"/>
          <w:szCs w:val="20"/>
        </w:rPr>
        <w:t>避免低成本竞争的威胁，改善物流技术落后的劣势，</w:t>
      </w:r>
      <w:r w:rsidR="0078380F" w:rsidRPr="0078380F">
        <w:rPr>
          <w:rFonts w:hint="eastAsia"/>
          <w:b/>
          <w:sz w:val="24"/>
          <w:szCs w:val="20"/>
        </w:rPr>
        <w:t>采取研发策略</w:t>
      </w:r>
      <w:r w:rsidR="0078380F" w:rsidRPr="0078380F">
        <w:rPr>
          <w:rFonts w:hint="eastAsia"/>
          <w:sz w:val="20"/>
          <w:szCs w:val="20"/>
        </w:rPr>
        <w:t>，实现物流自动化，以减少人工成本和提供准确性，时效性来提升自己的议价能力</w:t>
      </w:r>
    </w:p>
    <w:p w:rsidR="0078380F" w:rsidRPr="0078380F" w:rsidRDefault="003219E8" w:rsidP="0078380F">
      <w:pPr>
        <w:rPr>
          <w:rFonts w:hint="eastAsia"/>
          <w:sz w:val="20"/>
          <w:szCs w:val="20"/>
        </w:rPr>
      </w:pPr>
      <w:r>
        <w:rPr>
          <w:rFonts w:hint="eastAsia"/>
          <w:sz w:val="20"/>
          <w:szCs w:val="20"/>
        </w:rPr>
        <w:t>W1T2</w:t>
      </w:r>
      <w:r>
        <w:rPr>
          <w:rFonts w:hint="eastAsia"/>
          <w:sz w:val="20"/>
          <w:szCs w:val="20"/>
        </w:rPr>
        <w:t>：</w:t>
      </w:r>
      <w:r w:rsidR="0078380F" w:rsidRPr="0078380F">
        <w:rPr>
          <w:rFonts w:hint="eastAsia"/>
          <w:sz w:val="20"/>
          <w:szCs w:val="20"/>
        </w:rPr>
        <w:t>避免商业模式的变化带来的威胁，改善物流技术落后的劣势，</w:t>
      </w:r>
      <w:r w:rsidR="0078380F" w:rsidRPr="0078380F">
        <w:rPr>
          <w:rFonts w:hint="eastAsia"/>
          <w:b/>
          <w:sz w:val="24"/>
          <w:szCs w:val="20"/>
        </w:rPr>
        <w:t>采取一体化策略</w:t>
      </w:r>
      <w:r w:rsidR="0078380F" w:rsidRPr="0078380F">
        <w:rPr>
          <w:rFonts w:hint="eastAsia"/>
          <w:sz w:val="20"/>
          <w:szCs w:val="20"/>
        </w:rPr>
        <w:t>，并购国内在</w:t>
      </w:r>
      <w:r w:rsidR="0078380F" w:rsidRPr="0078380F">
        <w:rPr>
          <w:rFonts w:hint="eastAsia"/>
          <w:sz w:val="20"/>
          <w:szCs w:val="20"/>
        </w:rPr>
        <w:t>B2C</w:t>
      </w:r>
      <w:r w:rsidR="0078380F" w:rsidRPr="0078380F">
        <w:rPr>
          <w:rFonts w:hint="eastAsia"/>
          <w:sz w:val="20"/>
          <w:szCs w:val="20"/>
        </w:rPr>
        <w:t>业务中有敏锐感知和先进自动化物流技术的企业，提升技术的同时把握新的商业模式</w:t>
      </w:r>
    </w:p>
    <w:p w:rsidR="0078380F" w:rsidRPr="0078380F" w:rsidRDefault="003219E8" w:rsidP="0078380F">
      <w:pPr>
        <w:rPr>
          <w:rFonts w:hint="eastAsia"/>
          <w:sz w:val="20"/>
          <w:szCs w:val="20"/>
        </w:rPr>
      </w:pPr>
      <w:r>
        <w:rPr>
          <w:rFonts w:hint="eastAsia"/>
          <w:sz w:val="20"/>
          <w:szCs w:val="20"/>
        </w:rPr>
        <w:t>W2T2</w:t>
      </w:r>
      <w:r>
        <w:rPr>
          <w:rFonts w:hint="eastAsia"/>
          <w:sz w:val="20"/>
          <w:szCs w:val="20"/>
        </w:rPr>
        <w:t>：</w:t>
      </w:r>
      <w:r w:rsidR="0078380F" w:rsidRPr="0078380F">
        <w:rPr>
          <w:rFonts w:hint="eastAsia"/>
          <w:sz w:val="20"/>
          <w:szCs w:val="20"/>
        </w:rPr>
        <w:t>避免商业模式的变化带来的威胁，改善组织架构松散，力不往一处使的劣势，采取提升</w:t>
      </w:r>
      <w:r w:rsidR="0078380F" w:rsidRPr="0078380F">
        <w:rPr>
          <w:rFonts w:hint="eastAsia"/>
          <w:b/>
          <w:sz w:val="24"/>
          <w:szCs w:val="20"/>
        </w:rPr>
        <w:t>企业文化战略</w:t>
      </w:r>
      <w:r w:rsidR="0078380F" w:rsidRPr="0078380F">
        <w:rPr>
          <w:rFonts w:hint="eastAsia"/>
          <w:sz w:val="20"/>
          <w:szCs w:val="20"/>
        </w:rPr>
        <w:t>，通过企业文化内在约束员工团结一致，当企业涉及到</w:t>
      </w:r>
      <w:r w:rsidR="0078380F" w:rsidRPr="0078380F">
        <w:rPr>
          <w:rFonts w:hint="eastAsia"/>
          <w:sz w:val="20"/>
          <w:szCs w:val="20"/>
        </w:rPr>
        <w:t>B2C</w:t>
      </w:r>
      <w:r w:rsidR="0078380F" w:rsidRPr="0078380F">
        <w:rPr>
          <w:rFonts w:hint="eastAsia"/>
          <w:sz w:val="20"/>
          <w:szCs w:val="20"/>
        </w:rPr>
        <w:t>，服务对象从企业到个体，物品的包装完整性，运输时效性都需要操作员工认真完成，需要员工对企业有高度认可</w:t>
      </w:r>
    </w:p>
    <w:p w:rsidR="00073C44" w:rsidRPr="0078380F" w:rsidRDefault="003219E8" w:rsidP="0078380F">
      <w:pPr>
        <w:rPr>
          <w:sz w:val="20"/>
          <w:szCs w:val="20"/>
        </w:rPr>
      </w:pPr>
      <w:r>
        <w:rPr>
          <w:rFonts w:hint="eastAsia"/>
          <w:sz w:val="20"/>
          <w:szCs w:val="20"/>
        </w:rPr>
        <w:t>W2T3</w:t>
      </w:r>
      <w:r>
        <w:rPr>
          <w:rFonts w:hint="eastAsia"/>
          <w:sz w:val="20"/>
          <w:szCs w:val="20"/>
        </w:rPr>
        <w:t>：</w:t>
      </w:r>
      <w:r w:rsidR="0078380F" w:rsidRPr="0078380F">
        <w:rPr>
          <w:rFonts w:hint="eastAsia"/>
          <w:sz w:val="20"/>
          <w:szCs w:val="20"/>
        </w:rPr>
        <w:t>避免市场需求的多样性，对物流增值服务和服务质量要求高的威胁，改善组织松散，力不往一处使得劣势，采取</w:t>
      </w:r>
      <w:r w:rsidR="0078380F" w:rsidRPr="0078380F">
        <w:rPr>
          <w:rFonts w:hint="eastAsia"/>
          <w:b/>
          <w:sz w:val="24"/>
          <w:szCs w:val="20"/>
        </w:rPr>
        <w:t>企业文化战略</w:t>
      </w:r>
      <w:r w:rsidR="0078380F" w:rsidRPr="0078380F">
        <w:rPr>
          <w:rFonts w:hint="eastAsia"/>
          <w:sz w:val="20"/>
          <w:szCs w:val="20"/>
        </w:rPr>
        <w:t>，提升员工对企业归属感，提高服务水平</w:t>
      </w:r>
    </w:p>
    <w:p w:rsidR="00073C44" w:rsidRDefault="003219E8" w:rsidP="00F50C9E">
      <w:pPr>
        <w:rPr>
          <w:rFonts w:hint="eastAsia"/>
        </w:rPr>
      </w:pPr>
      <w:r>
        <w:rPr>
          <w:rFonts w:hint="eastAsia"/>
        </w:rPr>
        <w:t>SWOT</w:t>
      </w:r>
      <w:r w:rsidRPr="00F50C9E">
        <w:rPr>
          <w:rFonts w:hint="eastAsia"/>
        </w:rPr>
        <w:t>分析小结</w:t>
      </w:r>
    </w:p>
    <w:p w:rsidR="003219E8" w:rsidRDefault="003219E8" w:rsidP="00F50C9E">
      <w:pPr>
        <w:rPr>
          <w:rFonts w:hint="eastAsia"/>
        </w:rPr>
      </w:pPr>
      <w:r>
        <w:rPr>
          <w:rFonts w:hint="eastAsia"/>
          <w:sz w:val="20"/>
          <w:szCs w:val="20"/>
        </w:rPr>
        <w:t xml:space="preserve">         </w:t>
      </w:r>
      <w:r w:rsidRPr="004074D4">
        <w:rPr>
          <w:rFonts w:hint="eastAsia"/>
          <w:sz w:val="20"/>
          <w:szCs w:val="20"/>
        </w:rPr>
        <w:t>通过以上分析</w:t>
      </w:r>
      <w:r>
        <w:rPr>
          <w:rFonts w:hint="eastAsia"/>
          <w:sz w:val="20"/>
          <w:szCs w:val="20"/>
        </w:rPr>
        <w:t>，德铁信可比较适合采取一体化、多元化、企业文化战略，通过企业文化提升员整体</w:t>
      </w:r>
      <w:r w:rsidR="00264E6C">
        <w:rPr>
          <w:rFonts w:hint="eastAsia"/>
          <w:sz w:val="20"/>
          <w:szCs w:val="20"/>
        </w:rPr>
        <w:t>对企业的认同感和归属感，潜移默化提升员工的服务意识。同时，通过一体化战略，并购国内在</w:t>
      </w:r>
      <w:r w:rsidR="00264E6C">
        <w:rPr>
          <w:rFonts w:hint="eastAsia"/>
          <w:sz w:val="20"/>
          <w:szCs w:val="20"/>
        </w:rPr>
        <w:t>B2C</w:t>
      </w:r>
      <w:r w:rsidR="00264E6C">
        <w:rPr>
          <w:rFonts w:hint="eastAsia"/>
          <w:sz w:val="20"/>
          <w:szCs w:val="20"/>
        </w:rPr>
        <w:t>业务做得好的企业，快速进入国内</w:t>
      </w:r>
      <w:r w:rsidR="00264E6C">
        <w:rPr>
          <w:rFonts w:hint="eastAsia"/>
          <w:sz w:val="20"/>
          <w:szCs w:val="20"/>
        </w:rPr>
        <w:t>B2C</w:t>
      </w:r>
      <w:r w:rsidR="00264E6C">
        <w:rPr>
          <w:rFonts w:hint="eastAsia"/>
          <w:sz w:val="20"/>
          <w:szCs w:val="20"/>
        </w:rPr>
        <w:t>市场，从而获取利润，实现从原来的企业对企业的专门化服务模式到兼顾</w:t>
      </w:r>
      <w:r w:rsidR="00264E6C">
        <w:rPr>
          <w:rFonts w:hint="eastAsia"/>
          <w:sz w:val="20"/>
          <w:szCs w:val="20"/>
        </w:rPr>
        <w:t>B2C</w:t>
      </w:r>
      <w:r w:rsidR="00264E6C">
        <w:rPr>
          <w:rFonts w:hint="eastAsia"/>
          <w:sz w:val="20"/>
          <w:szCs w:val="20"/>
        </w:rPr>
        <w:t>的多元化战略。</w:t>
      </w:r>
    </w:p>
    <w:p w:rsidR="003219E8" w:rsidRDefault="003219E8" w:rsidP="00F50C9E">
      <w:pPr>
        <w:rPr>
          <w:rFonts w:ascii="宋体" w:eastAsia="宋体" w:hAnsi="宋体"/>
          <w:sz w:val="16"/>
          <w:szCs w:val="16"/>
        </w:rPr>
      </w:pPr>
    </w:p>
    <w:p w:rsidR="003219E8" w:rsidRDefault="003219E8" w:rsidP="00211A8E">
      <w:pPr>
        <w:rPr>
          <w:rFonts w:hint="eastAsia"/>
          <w:sz w:val="20"/>
          <w:szCs w:val="20"/>
        </w:rPr>
      </w:pPr>
      <w:bookmarkStart w:id="0" w:name="_GoBack"/>
      <w:bookmarkEnd w:id="0"/>
    </w:p>
    <w:p w:rsidR="003219E8" w:rsidRDefault="003219E8" w:rsidP="00211A8E">
      <w:pPr>
        <w:rPr>
          <w:rFonts w:hint="eastAsia"/>
          <w:sz w:val="20"/>
          <w:szCs w:val="20"/>
        </w:rPr>
      </w:pPr>
    </w:p>
    <w:p w:rsidR="00211A8E" w:rsidRPr="003219E8" w:rsidRDefault="00211A8E" w:rsidP="00211A8E">
      <w:pPr>
        <w:rPr>
          <w:sz w:val="20"/>
          <w:szCs w:val="20"/>
        </w:rPr>
      </w:pPr>
      <w:r w:rsidRPr="003219E8">
        <w:rPr>
          <w:rFonts w:hint="eastAsia"/>
          <w:sz w:val="20"/>
          <w:szCs w:val="20"/>
        </w:rPr>
        <w:lastRenderedPageBreak/>
        <w:t>附录</w:t>
      </w:r>
    </w:p>
    <w:p w:rsidR="00211A8E" w:rsidRPr="003219E8" w:rsidRDefault="00211A8E" w:rsidP="00211A8E">
      <w:pPr>
        <w:rPr>
          <w:sz w:val="20"/>
          <w:szCs w:val="20"/>
        </w:rPr>
      </w:pPr>
      <w:r w:rsidRPr="003219E8">
        <w:rPr>
          <w:rFonts w:hint="eastAsia"/>
          <w:sz w:val="20"/>
          <w:szCs w:val="20"/>
        </w:rPr>
        <w:t>公司名称：全球国际货运代理中国有限公司</w:t>
      </w:r>
      <w:r w:rsidR="00732C9A" w:rsidRPr="003219E8">
        <w:rPr>
          <w:rFonts w:hint="eastAsia"/>
          <w:sz w:val="20"/>
          <w:szCs w:val="20"/>
        </w:rPr>
        <w:t>（德铁信可</w:t>
      </w:r>
      <w:r w:rsidR="00732C9A" w:rsidRPr="003219E8">
        <w:rPr>
          <w:rFonts w:hint="eastAsia"/>
          <w:sz w:val="20"/>
          <w:szCs w:val="20"/>
        </w:rPr>
        <w:t>/DB Schenker</w:t>
      </w:r>
      <w:r w:rsidR="00732C9A" w:rsidRPr="003219E8">
        <w:rPr>
          <w:rFonts w:hint="eastAsia"/>
          <w:sz w:val="20"/>
          <w:szCs w:val="20"/>
        </w:rPr>
        <w:t>）</w:t>
      </w:r>
    </w:p>
    <w:p w:rsidR="00211A8E" w:rsidRPr="003219E8" w:rsidRDefault="00211A8E" w:rsidP="00211A8E">
      <w:pPr>
        <w:rPr>
          <w:sz w:val="20"/>
          <w:szCs w:val="20"/>
        </w:rPr>
      </w:pPr>
      <w:r w:rsidRPr="003219E8">
        <w:rPr>
          <w:rFonts w:hint="eastAsia"/>
          <w:sz w:val="20"/>
          <w:szCs w:val="20"/>
        </w:rPr>
        <w:t>行业：物流</w:t>
      </w:r>
    </w:p>
    <w:p w:rsidR="00211A8E" w:rsidRPr="003219E8" w:rsidRDefault="00211A8E" w:rsidP="00211A8E">
      <w:pPr>
        <w:rPr>
          <w:sz w:val="20"/>
          <w:szCs w:val="20"/>
        </w:rPr>
      </w:pPr>
      <w:r w:rsidRPr="003219E8">
        <w:rPr>
          <w:rFonts w:hint="eastAsia"/>
          <w:sz w:val="20"/>
          <w:szCs w:val="20"/>
        </w:rPr>
        <w:t>简介：德铁信可是德国铁路集团的全资子公司，提供专业的综合运输和物流管理服务。按收益和业绩计算，德国铁路集团的物流部门是世界上第二大的运输和物流服务供应商。</w:t>
      </w:r>
    </w:p>
    <w:p w:rsidR="00211A8E" w:rsidRPr="003219E8" w:rsidRDefault="00211A8E" w:rsidP="00211A8E">
      <w:pPr>
        <w:rPr>
          <w:sz w:val="20"/>
          <w:szCs w:val="20"/>
        </w:rPr>
      </w:pPr>
      <w:r w:rsidRPr="003219E8">
        <w:rPr>
          <w:rFonts w:hint="eastAsia"/>
          <w:sz w:val="20"/>
          <w:szCs w:val="20"/>
        </w:rPr>
        <w:t>在</w:t>
      </w:r>
      <w:r w:rsidRPr="003219E8">
        <w:rPr>
          <w:rFonts w:hint="eastAsia"/>
          <w:sz w:val="20"/>
          <w:szCs w:val="20"/>
        </w:rPr>
        <w:t>2014</w:t>
      </w:r>
      <w:r w:rsidRPr="003219E8">
        <w:rPr>
          <w:rFonts w:hint="eastAsia"/>
          <w:sz w:val="20"/>
          <w:szCs w:val="20"/>
        </w:rPr>
        <w:t>财年，德铁信可的营收达</w:t>
      </w:r>
      <w:r w:rsidRPr="003219E8">
        <w:rPr>
          <w:rFonts w:hint="eastAsia"/>
          <w:sz w:val="20"/>
          <w:szCs w:val="20"/>
        </w:rPr>
        <w:t>198</w:t>
      </w:r>
      <w:r w:rsidRPr="003219E8">
        <w:rPr>
          <w:rFonts w:hint="eastAsia"/>
          <w:sz w:val="20"/>
          <w:szCs w:val="20"/>
        </w:rPr>
        <w:t>亿欧元，约占德国联邦铁路集团总营收的</w:t>
      </w:r>
      <w:r w:rsidRPr="003219E8">
        <w:rPr>
          <w:rFonts w:hint="eastAsia"/>
          <w:sz w:val="20"/>
          <w:szCs w:val="20"/>
        </w:rPr>
        <w:t>50%</w:t>
      </w:r>
      <w:r w:rsidRPr="003219E8">
        <w:rPr>
          <w:rFonts w:hint="eastAsia"/>
          <w:sz w:val="20"/>
          <w:szCs w:val="20"/>
        </w:rPr>
        <w:t>。凭借着运输和物流部门的强势表现，德国铁路集团稳住全球海运和空运的领先地位，拥有欧洲最密集的陆运网络，是欧洲最大的铁路货运公司。</w:t>
      </w:r>
    </w:p>
    <w:p w:rsidR="00211A8E" w:rsidRPr="003219E8" w:rsidRDefault="00211A8E" w:rsidP="00211A8E">
      <w:pPr>
        <w:rPr>
          <w:sz w:val="20"/>
          <w:szCs w:val="20"/>
        </w:rPr>
      </w:pPr>
      <w:r w:rsidRPr="003219E8">
        <w:rPr>
          <w:rFonts w:hint="eastAsia"/>
          <w:sz w:val="20"/>
          <w:szCs w:val="20"/>
        </w:rPr>
        <w:t>德铁信可在世界最重要经济区设有近</w:t>
      </w:r>
      <w:r w:rsidRPr="003219E8">
        <w:rPr>
          <w:rFonts w:hint="eastAsia"/>
          <w:sz w:val="20"/>
          <w:szCs w:val="20"/>
        </w:rPr>
        <w:t>2,000</w:t>
      </w:r>
      <w:r w:rsidRPr="003219E8">
        <w:rPr>
          <w:rFonts w:hint="eastAsia"/>
          <w:sz w:val="20"/>
          <w:szCs w:val="20"/>
        </w:rPr>
        <w:t>个办事处，构筑以客户服务、质量和可持续性为中心的全球网络。德铁信可的成功要归功于</w:t>
      </w:r>
      <w:r w:rsidRPr="003219E8">
        <w:rPr>
          <w:rFonts w:hint="eastAsia"/>
          <w:sz w:val="20"/>
          <w:szCs w:val="20"/>
        </w:rPr>
        <w:t>95,700</w:t>
      </w:r>
      <w:r w:rsidRPr="003219E8">
        <w:rPr>
          <w:rFonts w:hint="eastAsia"/>
          <w:sz w:val="20"/>
          <w:szCs w:val="20"/>
        </w:rPr>
        <w:t>位将客户满意和质量放在首位的员工。</w:t>
      </w:r>
    </w:p>
    <w:p w:rsidR="00211A8E" w:rsidRPr="003219E8" w:rsidRDefault="00211A8E" w:rsidP="00211A8E">
      <w:pPr>
        <w:rPr>
          <w:sz w:val="20"/>
          <w:szCs w:val="20"/>
        </w:rPr>
      </w:pPr>
      <w:r w:rsidRPr="003219E8">
        <w:rPr>
          <w:rFonts w:hint="eastAsia"/>
          <w:sz w:val="20"/>
          <w:szCs w:val="20"/>
        </w:rPr>
        <w:t>我们立志使用环境友好型的物流链将这些遍布各大陆的市场无缝连接起来。为此，我们开发出门到门解决方案和服务组合，贯穿整条价值链。到今日，德铁信可的足迹已遍布全球</w:t>
      </w:r>
      <w:r w:rsidRPr="003219E8">
        <w:rPr>
          <w:rFonts w:hint="eastAsia"/>
          <w:sz w:val="20"/>
          <w:szCs w:val="20"/>
        </w:rPr>
        <w:t>140</w:t>
      </w:r>
      <w:r w:rsidRPr="003219E8">
        <w:rPr>
          <w:rFonts w:hint="eastAsia"/>
          <w:sz w:val="20"/>
          <w:szCs w:val="20"/>
        </w:rPr>
        <w:t>多个</w:t>
      </w:r>
      <w:r w:rsidRPr="003219E8">
        <w:rPr>
          <w:rFonts w:hint="eastAsia"/>
          <w:sz w:val="20"/>
          <w:szCs w:val="20"/>
        </w:rPr>
        <w:t xml:space="preserve"> </w:t>
      </w:r>
      <w:r w:rsidRPr="003219E8">
        <w:rPr>
          <w:rFonts w:hint="eastAsia"/>
          <w:sz w:val="20"/>
          <w:szCs w:val="20"/>
        </w:rPr>
        <w:t>国家，在构建全球网络的同时实现本土运营。在德铁信可，您可以享受到一体化服务：货运列车、客货车、船舶或是客机间的无缝式运输与多样的附加物流服务融合在一起。对于行业的专注成就我们多年来与各行业的广泛合作，包括汽车业、消费品业和高科技行业。针对各细分市场，我们提供越来越多的一体化行业解决方案。</w:t>
      </w:r>
    </w:p>
    <w:p w:rsidR="00211A8E" w:rsidRPr="003219E8" w:rsidRDefault="00211A8E" w:rsidP="00211A8E">
      <w:pPr>
        <w:rPr>
          <w:sz w:val="20"/>
          <w:szCs w:val="20"/>
        </w:rPr>
      </w:pPr>
      <w:r w:rsidRPr="003219E8">
        <w:rPr>
          <w:rFonts w:hint="eastAsia"/>
          <w:sz w:val="20"/>
          <w:szCs w:val="20"/>
        </w:rPr>
        <w:t>德铁信可铁路和德铁信可物流——德铁信可旗下业务部门</w:t>
      </w:r>
    </w:p>
    <w:p w:rsidR="00211A8E" w:rsidRPr="003219E8" w:rsidRDefault="00211A8E" w:rsidP="00211A8E">
      <w:pPr>
        <w:rPr>
          <w:sz w:val="20"/>
          <w:szCs w:val="20"/>
        </w:rPr>
      </w:pPr>
      <w:r w:rsidRPr="003219E8">
        <w:rPr>
          <w:rFonts w:hint="eastAsia"/>
          <w:sz w:val="20"/>
          <w:szCs w:val="20"/>
        </w:rPr>
        <w:t>德铁信可物流拥</w:t>
      </w:r>
      <w:r w:rsidRPr="003219E8">
        <w:rPr>
          <w:rFonts w:hint="eastAsia"/>
          <w:sz w:val="20"/>
          <w:szCs w:val="20"/>
        </w:rPr>
        <w:t xml:space="preserve"> </w:t>
      </w:r>
      <w:r w:rsidRPr="003219E8">
        <w:rPr>
          <w:rFonts w:hint="eastAsia"/>
          <w:sz w:val="20"/>
          <w:szCs w:val="20"/>
        </w:rPr>
        <w:t>有</w:t>
      </w:r>
      <w:r w:rsidRPr="003219E8">
        <w:rPr>
          <w:rFonts w:hint="eastAsia"/>
          <w:sz w:val="20"/>
          <w:szCs w:val="20"/>
        </w:rPr>
        <w:t>64,000</w:t>
      </w:r>
      <w:r w:rsidRPr="003219E8">
        <w:rPr>
          <w:rFonts w:hint="eastAsia"/>
          <w:sz w:val="20"/>
          <w:szCs w:val="20"/>
        </w:rPr>
        <w:t>名员工，年营业额高达</w:t>
      </w:r>
      <w:r w:rsidRPr="003219E8">
        <w:rPr>
          <w:rFonts w:hint="eastAsia"/>
          <w:sz w:val="20"/>
          <w:szCs w:val="20"/>
        </w:rPr>
        <w:t>149.4</w:t>
      </w:r>
      <w:r w:rsidRPr="003219E8">
        <w:rPr>
          <w:rFonts w:hint="eastAsia"/>
          <w:sz w:val="20"/>
          <w:szCs w:val="20"/>
        </w:rPr>
        <w:t>亿欧元，设有三个业务部门，是全球物流业的领导者。这些业务部门包括欧洲陆运部、全球空运和海运部以及成熟</w:t>
      </w:r>
      <w:r w:rsidRPr="003219E8">
        <w:rPr>
          <w:rFonts w:hint="eastAsia"/>
          <w:sz w:val="20"/>
          <w:szCs w:val="20"/>
        </w:rPr>
        <w:t xml:space="preserve"> </w:t>
      </w:r>
      <w:r w:rsidRPr="003219E8">
        <w:rPr>
          <w:rFonts w:hint="eastAsia"/>
          <w:sz w:val="20"/>
          <w:szCs w:val="20"/>
        </w:rPr>
        <w:t>物流解决方案和全球供应链管理部。德铁信可物流在汽车、高科技产品、消费品、会展货代、特殊运输以及大型体育赛事服务方面引领全球。</w:t>
      </w:r>
    </w:p>
    <w:p w:rsidR="00211A8E" w:rsidRPr="003219E8" w:rsidRDefault="00211A8E" w:rsidP="00211A8E">
      <w:pPr>
        <w:rPr>
          <w:sz w:val="20"/>
          <w:szCs w:val="20"/>
        </w:rPr>
      </w:pPr>
      <w:r w:rsidRPr="003219E8">
        <w:rPr>
          <w:rFonts w:hint="eastAsia"/>
          <w:sz w:val="20"/>
          <w:szCs w:val="20"/>
        </w:rPr>
        <w:t>德铁信可铁路，德国铁路旗下的铁路货运公司，是欧洲领先的铁路货运服务提供商，拥有</w:t>
      </w:r>
      <w:r w:rsidRPr="003219E8">
        <w:rPr>
          <w:rFonts w:hint="eastAsia"/>
          <w:sz w:val="20"/>
          <w:szCs w:val="20"/>
        </w:rPr>
        <w:t>31,000</w:t>
      </w:r>
      <w:r w:rsidRPr="003219E8">
        <w:rPr>
          <w:rFonts w:hint="eastAsia"/>
          <w:sz w:val="20"/>
          <w:szCs w:val="20"/>
        </w:rPr>
        <w:t>位员工，年营业收入约</w:t>
      </w:r>
      <w:r w:rsidRPr="003219E8">
        <w:rPr>
          <w:rFonts w:hint="eastAsia"/>
          <w:sz w:val="20"/>
          <w:szCs w:val="20"/>
        </w:rPr>
        <w:t>48.6</w:t>
      </w:r>
      <w:r w:rsidRPr="003219E8">
        <w:rPr>
          <w:rFonts w:hint="eastAsia"/>
          <w:sz w:val="20"/>
          <w:szCs w:val="20"/>
        </w:rPr>
        <w:t>亿欧元。</w:t>
      </w:r>
    </w:p>
    <w:p w:rsidR="00732C9A" w:rsidRPr="003219E8" w:rsidRDefault="00732C9A" w:rsidP="00211A8E">
      <w:pPr>
        <w:rPr>
          <w:sz w:val="20"/>
          <w:szCs w:val="20"/>
        </w:rPr>
      </w:pPr>
      <w:r w:rsidRPr="003219E8">
        <w:rPr>
          <w:sz w:val="20"/>
          <w:szCs w:val="20"/>
        </w:rPr>
        <w:t>http://www.dbschenker.com.cn/log-cn-cn/about_dbschenker/about_dbschenker_in_global/profile.html</w:t>
      </w:r>
    </w:p>
    <w:p w:rsidR="00732C9A" w:rsidRPr="003219E8" w:rsidRDefault="00732C9A" w:rsidP="00211A8E">
      <w:pPr>
        <w:rPr>
          <w:sz w:val="20"/>
          <w:szCs w:val="20"/>
        </w:rPr>
      </w:pPr>
    </w:p>
    <w:p w:rsidR="00732C9A" w:rsidRPr="003219E8" w:rsidRDefault="00732C9A" w:rsidP="00211A8E">
      <w:pPr>
        <w:rPr>
          <w:sz w:val="20"/>
          <w:szCs w:val="20"/>
        </w:rPr>
      </w:pPr>
    </w:p>
    <w:p w:rsidR="00732C9A" w:rsidRPr="003219E8" w:rsidRDefault="00732C9A" w:rsidP="00211A8E">
      <w:pPr>
        <w:rPr>
          <w:sz w:val="20"/>
          <w:szCs w:val="20"/>
        </w:rPr>
      </w:pPr>
    </w:p>
    <w:p w:rsidR="00732C9A" w:rsidRPr="003219E8" w:rsidRDefault="00732C9A" w:rsidP="00211A8E">
      <w:pPr>
        <w:rPr>
          <w:sz w:val="20"/>
          <w:szCs w:val="20"/>
        </w:rPr>
      </w:pPr>
    </w:p>
    <w:p w:rsidR="00732C9A" w:rsidRPr="003219E8" w:rsidRDefault="00732C9A" w:rsidP="00211A8E">
      <w:pPr>
        <w:rPr>
          <w:sz w:val="20"/>
          <w:szCs w:val="20"/>
        </w:rPr>
      </w:pPr>
    </w:p>
    <w:p w:rsidR="00732C9A" w:rsidRPr="003219E8" w:rsidRDefault="00732C9A" w:rsidP="00211A8E">
      <w:pPr>
        <w:rPr>
          <w:sz w:val="20"/>
          <w:szCs w:val="20"/>
        </w:rPr>
      </w:pPr>
    </w:p>
    <w:p w:rsidR="00732C9A" w:rsidRPr="003219E8" w:rsidRDefault="00732C9A" w:rsidP="00211A8E">
      <w:pPr>
        <w:rPr>
          <w:sz w:val="20"/>
          <w:szCs w:val="20"/>
        </w:rPr>
      </w:pPr>
    </w:p>
    <w:p w:rsidR="00732C9A" w:rsidRPr="003219E8" w:rsidRDefault="00732C9A" w:rsidP="00211A8E">
      <w:pPr>
        <w:rPr>
          <w:sz w:val="20"/>
          <w:szCs w:val="20"/>
        </w:rPr>
      </w:pPr>
    </w:p>
    <w:p w:rsidR="00732C9A" w:rsidRPr="003219E8" w:rsidRDefault="00732C9A" w:rsidP="00211A8E">
      <w:pPr>
        <w:rPr>
          <w:sz w:val="20"/>
          <w:szCs w:val="20"/>
        </w:rPr>
      </w:pPr>
    </w:p>
    <w:p w:rsidR="00732C9A" w:rsidRPr="003219E8" w:rsidRDefault="00732C9A" w:rsidP="00211A8E">
      <w:pPr>
        <w:rPr>
          <w:sz w:val="20"/>
          <w:szCs w:val="20"/>
        </w:rPr>
      </w:pPr>
    </w:p>
    <w:p w:rsidR="00732C9A" w:rsidRPr="003219E8" w:rsidRDefault="00732C9A" w:rsidP="00211A8E">
      <w:pPr>
        <w:rPr>
          <w:sz w:val="20"/>
          <w:szCs w:val="20"/>
        </w:rPr>
      </w:pPr>
    </w:p>
    <w:p w:rsidR="00732C9A" w:rsidRPr="003219E8" w:rsidRDefault="00732C9A" w:rsidP="00211A8E">
      <w:pPr>
        <w:rPr>
          <w:sz w:val="20"/>
          <w:szCs w:val="20"/>
        </w:rPr>
      </w:pPr>
    </w:p>
    <w:p w:rsidR="00732C9A" w:rsidRPr="003219E8" w:rsidRDefault="00732C9A" w:rsidP="00211A8E">
      <w:pPr>
        <w:rPr>
          <w:sz w:val="20"/>
          <w:szCs w:val="20"/>
        </w:rPr>
      </w:pPr>
    </w:p>
    <w:p w:rsidR="00073C44" w:rsidRPr="003219E8" w:rsidRDefault="00732C9A" w:rsidP="00F50C9E">
      <w:pPr>
        <w:rPr>
          <w:sz w:val="20"/>
          <w:szCs w:val="20"/>
        </w:rPr>
      </w:pPr>
      <w:r w:rsidRPr="003219E8">
        <w:rPr>
          <w:rFonts w:hint="eastAsia"/>
          <w:sz w:val="20"/>
          <w:szCs w:val="20"/>
        </w:rPr>
        <w:t>德铁信可在</w:t>
      </w:r>
      <w:r w:rsidRPr="003219E8">
        <w:rPr>
          <w:rFonts w:hint="eastAsia"/>
          <w:sz w:val="20"/>
          <w:szCs w:val="20"/>
        </w:rPr>
        <w:t>2016</w:t>
      </w:r>
      <w:r w:rsidRPr="003219E8">
        <w:rPr>
          <w:rFonts w:hint="eastAsia"/>
          <w:sz w:val="20"/>
          <w:szCs w:val="20"/>
        </w:rPr>
        <w:t>年三方物流排名第三，</w:t>
      </w:r>
      <w:r w:rsidR="00211A8E" w:rsidRPr="003219E8">
        <w:rPr>
          <w:rFonts w:hint="eastAsia"/>
          <w:sz w:val="20"/>
          <w:szCs w:val="20"/>
        </w:rPr>
        <w:t>摘自《</w:t>
      </w:r>
      <w:r w:rsidR="00211A8E" w:rsidRPr="003219E8">
        <w:rPr>
          <w:rFonts w:hint="eastAsia"/>
          <w:sz w:val="20"/>
          <w:szCs w:val="20"/>
        </w:rPr>
        <w:t>2016</w:t>
      </w:r>
      <w:r w:rsidR="00211A8E" w:rsidRPr="003219E8">
        <w:rPr>
          <w:rFonts w:hint="eastAsia"/>
          <w:sz w:val="20"/>
          <w:szCs w:val="20"/>
        </w:rPr>
        <w:t>—</w:t>
      </w:r>
      <w:r w:rsidR="00211A8E" w:rsidRPr="003219E8">
        <w:rPr>
          <w:rFonts w:hint="eastAsia"/>
          <w:sz w:val="20"/>
          <w:szCs w:val="20"/>
        </w:rPr>
        <w:t>2017</w:t>
      </w:r>
      <w:r w:rsidR="00211A8E" w:rsidRPr="003219E8">
        <w:rPr>
          <w:rFonts w:hint="eastAsia"/>
          <w:sz w:val="20"/>
          <w:szCs w:val="20"/>
        </w:rPr>
        <w:t>物流行业年报》</w:t>
      </w:r>
    </w:p>
    <w:p w:rsidR="00211A8E" w:rsidRPr="00211A8E" w:rsidRDefault="00211A8E" w:rsidP="00F50C9E">
      <w:r>
        <w:rPr>
          <w:noProof/>
        </w:rPr>
        <w:drawing>
          <wp:inline distT="0" distB="0" distL="0" distR="0">
            <wp:extent cx="5486400" cy="4157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125107736,3927536120&amp;fm=173&amp;s=00087433190F444D0EF505DA000090B3&amp;w=640&amp;h=485&amp;img.JPEG"/>
                    <pic:cNvPicPr/>
                  </pic:nvPicPr>
                  <pic:blipFill>
                    <a:blip r:embed="rId8">
                      <a:extLst>
                        <a:ext uri="{28A0092B-C50C-407E-A947-70E740481C1C}">
                          <a14:useLocalDpi xmlns:a14="http://schemas.microsoft.com/office/drawing/2010/main" val="0"/>
                        </a:ext>
                      </a:extLst>
                    </a:blip>
                    <a:stretch>
                      <a:fillRect/>
                    </a:stretch>
                  </pic:blipFill>
                  <pic:spPr>
                    <a:xfrm>
                      <a:off x="0" y="0"/>
                      <a:ext cx="5486400" cy="4157980"/>
                    </a:xfrm>
                    <a:prstGeom prst="rect">
                      <a:avLst/>
                    </a:prstGeom>
                  </pic:spPr>
                </pic:pic>
              </a:graphicData>
            </a:graphic>
          </wp:inline>
        </w:drawing>
      </w:r>
    </w:p>
    <w:sectPr w:rsidR="00211A8E" w:rsidRPr="00211A8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174" w:rsidRDefault="001F1174" w:rsidP="00F10DC0">
      <w:pPr>
        <w:spacing w:after="0" w:line="240" w:lineRule="auto"/>
      </w:pPr>
      <w:r>
        <w:separator/>
      </w:r>
    </w:p>
  </w:endnote>
  <w:endnote w:type="continuationSeparator" w:id="0">
    <w:p w:rsidR="001F1174" w:rsidRDefault="001F1174" w:rsidP="00F10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174" w:rsidRDefault="001F1174" w:rsidP="00F10DC0">
      <w:pPr>
        <w:spacing w:after="0" w:line="240" w:lineRule="auto"/>
      </w:pPr>
      <w:r>
        <w:separator/>
      </w:r>
    </w:p>
  </w:footnote>
  <w:footnote w:type="continuationSeparator" w:id="0">
    <w:p w:rsidR="001F1174" w:rsidRDefault="001F1174" w:rsidP="00F10D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F8C"/>
    <w:rsid w:val="00024A5C"/>
    <w:rsid w:val="00053B20"/>
    <w:rsid w:val="00073C44"/>
    <w:rsid w:val="00082642"/>
    <w:rsid w:val="0009132E"/>
    <w:rsid w:val="0009646B"/>
    <w:rsid w:val="000C7D84"/>
    <w:rsid w:val="00180970"/>
    <w:rsid w:val="00191F88"/>
    <w:rsid w:val="001D1098"/>
    <w:rsid w:val="001F1174"/>
    <w:rsid w:val="00211A8E"/>
    <w:rsid w:val="00222272"/>
    <w:rsid w:val="00234ACD"/>
    <w:rsid w:val="00264E6C"/>
    <w:rsid w:val="0028291B"/>
    <w:rsid w:val="002C3F3C"/>
    <w:rsid w:val="003219E8"/>
    <w:rsid w:val="00322D8D"/>
    <w:rsid w:val="003E1E24"/>
    <w:rsid w:val="00401AA6"/>
    <w:rsid w:val="004074D4"/>
    <w:rsid w:val="00412048"/>
    <w:rsid w:val="0048472A"/>
    <w:rsid w:val="00562FE3"/>
    <w:rsid w:val="006A7241"/>
    <w:rsid w:val="00732C9A"/>
    <w:rsid w:val="007334C1"/>
    <w:rsid w:val="00742583"/>
    <w:rsid w:val="0078380F"/>
    <w:rsid w:val="007F7A0A"/>
    <w:rsid w:val="008834BB"/>
    <w:rsid w:val="009A6A33"/>
    <w:rsid w:val="009D3F61"/>
    <w:rsid w:val="009F3C4C"/>
    <w:rsid w:val="00A13992"/>
    <w:rsid w:val="00B77765"/>
    <w:rsid w:val="00B80EEB"/>
    <w:rsid w:val="00BC2012"/>
    <w:rsid w:val="00CD464E"/>
    <w:rsid w:val="00CF179C"/>
    <w:rsid w:val="00D00917"/>
    <w:rsid w:val="00D24B73"/>
    <w:rsid w:val="00E35878"/>
    <w:rsid w:val="00E6042E"/>
    <w:rsid w:val="00EA0754"/>
    <w:rsid w:val="00F10DC0"/>
    <w:rsid w:val="00F50C9E"/>
    <w:rsid w:val="00F50F8C"/>
    <w:rsid w:val="00F85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1A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11A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C9E"/>
    <w:pPr>
      <w:ind w:left="720"/>
      <w:contextualSpacing/>
    </w:pPr>
  </w:style>
  <w:style w:type="paragraph" w:styleId="BalloonText">
    <w:name w:val="Balloon Text"/>
    <w:basedOn w:val="Normal"/>
    <w:link w:val="BalloonTextChar"/>
    <w:uiPriority w:val="99"/>
    <w:semiHidden/>
    <w:unhideWhenUsed/>
    <w:rsid w:val="00211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A8E"/>
    <w:rPr>
      <w:rFonts w:ascii="Tahoma" w:hAnsi="Tahoma" w:cs="Tahoma"/>
      <w:sz w:val="16"/>
      <w:szCs w:val="16"/>
    </w:rPr>
  </w:style>
  <w:style w:type="character" w:customStyle="1" w:styleId="Heading1Char">
    <w:name w:val="Heading 1 Char"/>
    <w:basedOn w:val="DefaultParagraphFont"/>
    <w:link w:val="Heading1"/>
    <w:uiPriority w:val="9"/>
    <w:rsid w:val="00211A8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11A8E"/>
    <w:rPr>
      <w:color w:val="0000FF"/>
      <w:u w:val="single"/>
    </w:rPr>
  </w:style>
  <w:style w:type="character" w:customStyle="1" w:styleId="Heading2Char">
    <w:name w:val="Heading 2 Char"/>
    <w:basedOn w:val="DefaultParagraphFont"/>
    <w:link w:val="Heading2"/>
    <w:uiPriority w:val="9"/>
    <w:semiHidden/>
    <w:rsid w:val="00211A8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11A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1A8E"/>
    <w:rPr>
      <w:b/>
      <w:bCs/>
    </w:rPr>
  </w:style>
  <w:style w:type="paragraph" w:styleId="Header">
    <w:name w:val="header"/>
    <w:basedOn w:val="Normal"/>
    <w:link w:val="HeaderChar"/>
    <w:uiPriority w:val="99"/>
    <w:unhideWhenUsed/>
    <w:rsid w:val="00F10DC0"/>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0DC0"/>
  </w:style>
  <w:style w:type="paragraph" w:styleId="Footer">
    <w:name w:val="footer"/>
    <w:basedOn w:val="Normal"/>
    <w:link w:val="FooterChar"/>
    <w:uiPriority w:val="99"/>
    <w:unhideWhenUsed/>
    <w:rsid w:val="00F10DC0"/>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0DC0"/>
  </w:style>
  <w:style w:type="character" w:styleId="Emphasis">
    <w:name w:val="Emphasis"/>
    <w:basedOn w:val="DefaultParagraphFont"/>
    <w:uiPriority w:val="20"/>
    <w:qFormat/>
    <w:rsid w:val="00E35878"/>
    <w:rPr>
      <w:i/>
      <w:iCs/>
    </w:rPr>
  </w:style>
  <w:style w:type="paragraph" w:styleId="NoSpacing">
    <w:name w:val="No Spacing"/>
    <w:uiPriority w:val="1"/>
    <w:qFormat/>
    <w:rsid w:val="004074D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1A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11A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C9E"/>
    <w:pPr>
      <w:ind w:left="720"/>
      <w:contextualSpacing/>
    </w:pPr>
  </w:style>
  <w:style w:type="paragraph" w:styleId="BalloonText">
    <w:name w:val="Balloon Text"/>
    <w:basedOn w:val="Normal"/>
    <w:link w:val="BalloonTextChar"/>
    <w:uiPriority w:val="99"/>
    <w:semiHidden/>
    <w:unhideWhenUsed/>
    <w:rsid w:val="00211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A8E"/>
    <w:rPr>
      <w:rFonts w:ascii="Tahoma" w:hAnsi="Tahoma" w:cs="Tahoma"/>
      <w:sz w:val="16"/>
      <w:szCs w:val="16"/>
    </w:rPr>
  </w:style>
  <w:style w:type="character" w:customStyle="1" w:styleId="Heading1Char">
    <w:name w:val="Heading 1 Char"/>
    <w:basedOn w:val="DefaultParagraphFont"/>
    <w:link w:val="Heading1"/>
    <w:uiPriority w:val="9"/>
    <w:rsid w:val="00211A8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11A8E"/>
    <w:rPr>
      <w:color w:val="0000FF"/>
      <w:u w:val="single"/>
    </w:rPr>
  </w:style>
  <w:style w:type="character" w:customStyle="1" w:styleId="Heading2Char">
    <w:name w:val="Heading 2 Char"/>
    <w:basedOn w:val="DefaultParagraphFont"/>
    <w:link w:val="Heading2"/>
    <w:uiPriority w:val="9"/>
    <w:semiHidden/>
    <w:rsid w:val="00211A8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11A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1A8E"/>
    <w:rPr>
      <w:b/>
      <w:bCs/>
    </w:rPr>
  </w:style>
  <w:style w:type="paragraph" w:styleId="Header">
    <w:name w:val="header"/>
    <w:basedOn w:val="Normal"/>
    <w:link w:val="HeaderChar"/>
    <w:uiPriority w:val="99"/>
    <w:unhideWhenUsed/>
    <w:rsid w:val="00F10DC0"/>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0DC0"/>
  </w:style>
  <w:style w:type="paragraph" w:styleId="Footer">
    <w:name w:val="footer"/>
    <w:basedOn w:val="Normal"/>
    <w:link w:val="FooterChar"/>
    <w:uiPriority w:val="99"/>
    <w:unhideWhenUsed/>
    <w:rsid w:val="00F10DC0"/>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0DC0"/>
  </w:style>
  <w:style w:type="character" w:styleId="Emphasis">
    <w:name w:val="Emphasis"/>
    <w:basedOn w:val="DefaultParagraphFont"/>
    <w:uiPriority w:val="20"/>
    <w:qFormat/>
    <w:rsid w:val="00E35878"/>
    <w:rPr>
      <w:i/>
      <w:iCs/>
    </w:rPr>
  </w:style>
  <w:style w:type="paragraph" w:styleId="NoSpacing">
    <w:name w:val="No Spacing"/>
    <w:uiPriority w:val="1"/>
    <w:qFormat/>
    <w:rsid w:val="004074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82704">
      <w:bodyDiv w:val="1"/>
      <w:marLeft w:val="0"/>
      <w:marRight w:val="0"/>
      <w:marTop w:val="0"/>
      <w:marBottom w:val="0"/>
      <w:divBdr>
        <w:top w:val="none" w:sz="0" w:space="0" w:color="auto"/>
        <w:left w:val="none" w:sz="0" w:space="0" w:color="auto"/>
        <w:bottom w:val="none" w:sz="0" w:space="0" w:color="auto"/>
        <w:right w:val="none" w:sz="0" w:space="0" w:color="auto"/>
      </w:divBdr>
    </w:div>
    <w:div w:id="521937599">
      <w:bodyDiv w:val="1"/>
      <w:marLeft w:val="0"/>
      <w:marRight w:val="0"/>
      <w:marTop w:val="0"/>
      <w:marBottom w:val="0"/>
      <w:divBdr>
        <w:top w:val="none" w:sz="0" w:space="0" w:color="auto"/>
        <w:left w:val="none" w:sz="0" w:space="0" w:color="auto"/>
        <w:bottom w:val="none" w:sz="0" w:space="0" w:color="auto"/>
        <w:right w:val="none" w:sz="0" w:space="0" w:color="auto"/>
      </w:divBdr>
    </w:div>
    <w:div w:id="641882450">
      <w:bodyDiv w:val="1"/>
      <w:marLeft w:val="0"/>
      <w:marRight w:val="0"/>
      <w:marTop w:val="0"/>
      <w:marBottom w:val="0"/>
      <w:divBdr>
        <w:top w:val="none" w:sz="0" w:space="0" w:color="auto"/>
        <w:left w:val="none" w:sz="0" w:space="0" w:color="auto"/>
        <w:bottom w:val="none" w:sz="0" w:space="0" w:color="auto"/>
        <w:right w:val="none" w:sz="0" w:space="0" w:color="auto"/>
      </w:divBdr>
    </w:div>
    <w:div w:id="934242303">
      <w:bodyDiv w:val="1"/>
      <w:marLeft w:val="0"/>
      <w:marRight w:val="0"/>
      <w:marTop w:val="0"/>
      <w:marBottom w:val="0"/>
      <w:divBdr>
        <w:top w:val="none" w:sz="0" w:space="0" w:color="auto"/>
        <w:left w:val="none" w:sz="0" w:space="0" w:color="auto"/>
        <w:bottom w:val="none" w:sz="0" w:space="0" w:color="auto"/>
        <w:right w:val="none" w:sz="0" w:space="0" w:color="auto"/>
      </w:divBdr>
    </w:div>
    <w:div w:id="972367578">
      <w:bodyDiv w:val="1"/>
      <w:marLeft w:val="0"/>
      <w:marRight w:val="0"/>
      <w:marTop w:val="0"/>
      <w:marBottom w:val="0"/>
      <w:divBdr>
        <w:top w:val="none" w:sz="0" w:space="0" w:color="auto"/>
        <w:left w:val="none" w:sz="0" w:space="0" w:color="auto"/>
        <w:bottom w:val="none" w:sz="0" w:space="0" w:color="auto"/>
        <w:right w:val="none" w:sz="0" w:space="0" w:color="auto"/>
      </w:divBdr>
    </w:div>
    <w:div w:id="1003437140">
      <w:bodyDiv w:val="1"/>
      <w:marLeft w:val="0"/>
      <w:marRight w:val="0"/>
      <w:marTop w:val="0"/>
      <w:marBottom w:val="0"/>
      <w:divBdr>
        <w:top w:val="none" w:sz="0" w:space="0" w:color="auto"/>
        <w:left w:val="none" w:sz="0" w:space="0" w:color="auto"/>
        <w:bottom w:val="none" w:sz="0" w:space="0" w:color="auto"/>
        <w:right w:val="none" w:sz="0" w:space="0" w:color="auto"/>
      </w:divBdr>
    </w:div>
    <w:div w:id="1219560496">
      <w:bodyDiv w:val="1"/>
      <w:marLeft w:val="0"/>
      <w:marRight w:val="0"/>
      <w:marTop w:val="0"/>
      <w:marBottom w:val="0"/>
      <w:divBdr>
        <w:top w:val="none" w:sz="0" w:space="0" w:color="auto"/>
        <w:left w:val="none" w:sz="0" w:space="0" w:color="auto"/>
        <w:bottom w:val="none" w:sz="0" w:space="0" w:color="auto"/>
        <w:right w:val="none" w:sz="0" w:space="0" w:color="auto"/>
      </w:divBdr>
    </w:div>
    <w:div w:id="1306199962">
      <w:bodyDiv w:val="1"/>
      <w:marLeft w:val="0"/>
      <w:marRight w:val="0"/>
      <w:marTop w:val="0"/>
      <w:marBottom w:val="0"/>
      <w:divBdr>
        <w:top w:val="none" w:sz="0" w:space="0" w:color="auto"/>
        <w:left w:val="none" w:sz="0" w:space="0" w:color="auto"/>
        <w:bottom w:val="none" w:sz="0" w:space="0" w:color="auto"/>
        <w:right w:val="none" w:sz="0" w:space="0" w:color="auto"/>
      </w:divBdr>
      <w:divsChild>
        <w:div w:id="1120955915">
          <w:marLeft w:val="0"/>
          <w:marRight w:val="0"/>
          <w:marTop w:val="0"/>
          <w:marBottom w:val="0"/>
          <w:divBdr>
            <w:top w:val="none" w:sz="0" w:space="0" w:color="auto"/>
            <w:left w:val="none" w:sz="0" w:space="0" w:color="auto"/>
            <w:bottom w:val="none" w:sz="0" w:space="0" w:color="auto"/>
            <w:right w:val="none" w:sz="0" w:space="0" w:color="auto"/>
          </w:divBdr>
          <w:divsChild>
            <w:div w:id="17739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17341">
      <w:bodyDiv w:val="1"/>
      <w:marLeft w:val="0"/>
      <w:marRight w:val="0"/>
      <w:marTop w:val="0"/>
      <w:marBottom w:val="0"/>
      <w:divBdr>
        <w:top w:val="none" w:sz="0" w:space="0" w:color="auto"/>
        <w:left w:val="none" w:sz="0" w:space="0" w:color="auto"/>
        <w:bottom w:val="none" w:sz="0" w:space="0" w:color="auto"/>
        <w:right w:val="none" w:sz="0" w:space="0" w:color="auto"/>
      </w:divBdr>
    </w:div>
    <w:div w:id="1761607907">
      <w:bodyDiv w:val="1"/>
      <w:marLeft w:val="0"/>
      <w:marRight w:val="0"/>
      <w:marTop w:val="0"/>
      <w:marBottom w:val="0"/>
      <w:divBdr>
        <w:top w:val="none" w:sz="0" w:space="0" w:color="auto"/>
        <w:left w:val="none" w:sz="0" w:space="0" w:color="auto"/>
        <w:bottom w:val="none" w:sz="0" w:space="0" w:color="auto"/>
        <w:right w:val="none" w:sz="0" w:space="0" w:color="auto"/>
      </w:divBdr>
    </w:div>
    <w:div w:id="198484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0F3A1-77D5-4A6F-A148-5102500E2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6</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chen</dc:creator>
  <cp:keywords/>
  <dc:description/>
  <cp:lastModifiedBy>jack chen</cp:lastModifiedBy>
  <cp:revision>32</cp:revision>
  <dcterms:created xsi:type="dcterms:W3CDTF">2017-12-20T06:39:00Z</dcterms:created>
  <dcterms:modified xsi:type="dcterms:W3CDTF">2017-12-26T06:06:00Z</dcterms:modified>
</cp:coreProperties>
</file>