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hint="eastAsia"/>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DB79BF" w:rsidP="005C4FA2">
      <w:pPr>
        <w:spacing w:line="360" w:lineRule="auto"/>
        <w:ind w:leftChars="200" w:left="420" w:firstLineChars="200" w:firstLine="420"/>
        <w:jc w:val="left"/>
        <w:rPr>
          <w:rFonts w:ascii="宋体" w:hAnsi="宋体" w:hint="eastAsia"/>
          <w:szCs w:val="21"/>
        </w:rPr>
      </w:pPr>
    </w:p>
    <w:p w:rsidR="00DB79BF" w:rsidRDefault="00697B6B" w:rsidP="00FB4D2B">
      <w:pPr>
        <w:pStyle w:val="1"/>
        <w:numPr>
          <w:ilvl w:val="0"/>
          <w:numId w:val="1"/>
        </w:numPr>
        <w:jc w:val="center"/>
        <w:rPr>
          <w:rFonts w:ascii="黑体" w:eastAsia="黑体" w:hAnsi="黑体" w:hint="eastAsia"/>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hint="eastAsia"/>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rPr>
          <w:rFonts w:hint="eastAsia"/>
        </w:rPr>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hint="eastAsia"/>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hint="eastAsia"/>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hint="eastAsia"/>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Pr>
        <w:rPr>
          <w:rFonts w:hint="eastAsia"/>
        </w:rPr>
      </w:pPr>
    </w:p>
    <w:p w:rsidR="00FB4D2B" w:rsidRDefault="00FB4D2B" w:rsidP="00FB4D2B">
      <w:pPr>
        <w:rPr>
          <w:rFonts w:hint="eastAsia"/>
        </w:rPr>
      </w:pPr>
    </w:p>
    <w:p w:rsidR="00697B6B" w:rsidRDefault="00697B6B" w:rsidP="00697B6B">
      <w:pPr>
        <w:pStyle w:val="1"/>
        <w:numPr>
          <w:ilvl w:val="0"/>
          <w:numId w:val="1"/>
        </w:numPr>
        <w:jc w:val="center"/>
        <w:rPr>
          <w:rFonts w:ascii="黑体" w:eastAsia="黑体" w:hAnsi="黑体" w:hint="eastAsia"/>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hint="eastAsia"/>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hint="eastAsia"/>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rFonts w:hint="eastAsia"/>
          <w:kern w:val="0"/>
          <w:szCs w:val="21"/>
        </w:rPr>
      </w:pPr>
      <w:r w:rsidRPr="00224808">
        <w:rPr>
          <w:rFonts w:hint="eastAsia"/>
          <w:kern w:val="0"/>
          <w:szCs w:val="21"/>
        </w:rPr>
        <w:t>本系统的开发是在三个月的时间内完成的。前期主要是以学习以及收集资料为主，接下来就是对系统的</w:t>
      </w:r>
      <w:r w:rsidRPr="00224808">
        <w:rPr>
          <w:rFonts w:hint="eastAsia"/>
          <w:kern w:val="0"/>
          <w:szCs w:val="21"/>
        </w:rPr>
        <w:t>技术选型和系统的架构分析。业务需求分析并</w:t>
      </w:r>
      <w:r w:rsidRPr="00224808">
        <w:rPr>
          <w:rFonts w:hint="eastAsia"/>
          <w:kern w:val="0"/>
          <w:szCs w:val="21"/>
        </w:rPr>
        <w:t>设计数据库，</w:t>
      </w:r>
      <w:r w:rsidRPr="00224808">
        <w:rPr>
          <w:rFonts w:hint="eastAsia"/>
          <w:kern w:val="0"/>
          <w:szCs w:val="21"/>
        </w:rPr>
        <w:t>数据库表结构严格按照三范式而设计。前后端分离，面向接口编程开发。</w:t>
      </w:r>
    </w:p>
    <w:p w:rsidR="00224808" w:rsidRDefault="00224808" w:rsidP="00224808">
      <w:pPr>
        <w:pStyle w:val="3"/>
        <w:rPr>
          <w:rFonts w:ascii="黑体" w:eastAsia="黑体" w:hAnsi="黑体" w:hint="eastAsia"/>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Pr>
        <w:rPr>
          <w:rFonts w:hint="eastAsia"/>
        </w:rPr>
      </w:pPr>
    </w:p>
    <w:p w:rsidR="0008347F" w:rsidRDefault="0008347F" w:rsidP="0008347F">
      <w:pPr>
        <w:pStyle w:val="3"/>
        <w:rPr>
          <w:rFonts w:ascii="黑体" w:eastAsia="黑体" w:hAnsi="黑体" w:hint="eastAsia"/>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bookmarkStart w:id="0" w:name="_GoBack"/>
      <w:bookmarkEnd w:id="0"/>
      <w:r w:rsidRPr="0008347F">
        <w:rPr>
          <w:rFonts w:ascii="宋体" w:hAnsi="宋体" w:hint="eastAsia"/>
          <w:szCs w:val="21"/>
        </w:rPr>
        <w:t>所以开发一套网络平台的多用户共享信息的在线考试系统在技术上是可行的</w:t>
      </w:r>
    </w:p>
    <w:p w:rsidR="0008347F" w:rsidRPr="0008347F" w:rsidRDefault="0008347F" w:rsidP="0008347F">
      <w:pPr>
        <w:rPr>
          <w:szCs w:val="21"/>
        </w:rPr>
      </w:pPr>
    </w:p>
    <w:sectPr w:rsidR="0008347F" w:rsidRPr="000834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403" w:rsidRDefault="005D4403" w:rsidP="006267DC">
      <w:r>
        <w:separator/>
      </w:r>
    </w:p>
  </w:endnote>
  <w:endnote w:type="continuationSeparator" w:id="0">
    <w:p w:rsidR="005D4403" w:rsidRDefault="005D4403"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2D" w:rsidRDefault="002F38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2D" w:rsidRDefault="002F382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2D" w:rsidRDefault="002F382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403" w:rsidRDefault="005D4403" w:rsidP="006267DC">
      <w:r>
        <w:separator/>
      </w:r>
    </w:p>
  </w:footnote>
  <w:footnote w:type="continuationSeparator" w:id="0">
    <w:p w:rsidR="005D4403" w:rsidRDefault="005D4403"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2D" w:rsidRDefault="002F382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82D" w:rsidRDefault="002F382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51FC3"/>
    <w:rsid w:val="0008347F"/>
    <w:rsid w:val="00194876"/>
    <w:rsid w:val="001D1B56"/>
    <w:rsid w:val="001F7F9D"/>
    <w:rsid w:val="00224808"/>
    <w:rsid w:val="00276736"/>
    <w:rsid w:val="002F382D"/>
    <w:rsid w:val="003E0A10"/>
    <w:rsid w:val="004D6E67"/>
    <w:rsid w:val="0050673F"/>
    <w:rsid w:val="005359F9"/>
    <w:rsid w:val="005C4FA2"/>
    <w:rsid w:val="005D4403"/>
    <w:rsid w:val="005D5C6C"/>
    <w:rsid w:val="006267DC"/>
    <w:rsid w:val="00691B6E"/>
    <w:rsid w:val="00697B6B"/>
    <w:rsid w:val="007D4F0A"/>
    <w:rsid w:val="00831BAE"/>
    <w:rsid w:val="00842AEA"/>
    <w:rsid w:val="00865A50"/>
    <w:rsid w:val="008C603B"/>
    <w:rsid w:val="00965E62"/>
    <w:rsid w:val="00A91751"/>
    <w:rsid w:val="00B70D44"/>
    <w:rsid w:val="00B85EE7"/>
    <w:rsid w:val="00DB1F9D"/>
    <w:rsid w:val="00DB79BF"/>
    <w:rsid w:val="00ED3B9E"/>
    <w:rsid w:val="00FA2840"/>
    <w:rsid w:val="00FB4D2B"/>
    <w:rsid w:val="00FE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7</Pages>
  <Words>2062</Words>
  <Characters>3589</Characters>
  <Application>Microsoft Office Word</Application>
  <DocSecurity>0</DocSecurity>
  <Lines>156</Lines>
  <Paragraphs>55</Paragraphs>
  <ScaleCrop>false</ScaleCrop>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11</cp:revision>
  <dcterms:created xsi:type="dcterms:W3CDTF">2020-07-22T06:02:00Z</dcterms:created>
  <dcterms:modified xsi:type="dcterms:W3CDTF">2020-07-28T01:18:00Z</dcterms:modified>
</cp:coreProperties>
</file>