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Gregory Jerian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1/11/16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Period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Dijkstra Assignment Notes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adjacency list representation of a graph is where each node in the graph has an array of neighbors.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Yes, as Mr. Kuszmaul showed us in class you can map a String to an ArrayList of Strings.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Yes, as Mr. Kuszmaul showed us in class. I will probably do this later, as the Dijkstra Assignment is not due for a few weeks.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