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224 x 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States of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PROBABILITY GENERATOR: [FaZe]xXx_MTNDEWMASTER_xXx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[FaZe]ANON_SNYP3R: GUI AND PASSPORT CREATION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[FaZe]1337STR!K3R: Entry permit and work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Generate: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 - weight, height, picture, purpose of visit, duration of visit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passport - issuing country, name, DOB, sex, issuing city, expiration date, serial Number, picture, weight, 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permit -, name, serial number, purpose of visit, duration of visit, entrance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pass -, name, field of work, expiration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diplomatic authorization - name, passport serial, countries of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turn class that resets all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 number between 1 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number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is wrong with the passport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number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passport is fine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number =1 and something is wrong with the passport: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 number2 between 1 and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number2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is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number2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 is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number2 = 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