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INV-00002767</w:t>
      </w:r>
    </w:p>
    <w:p>
      <w:r>
        <w:t>Date: 23-Oct-2005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476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$47,600.00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$3,300.00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$60,400.00</w:t>
      </w:r>
    </w:p>
    <w:p>
      <w:r>
        <w:rPr>
          <w:b/>
        </w:rPr>
        <w:t>Due Date: 07-Nov-2005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